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23D1751D" w:rsidR="006457F2" w:rsidRPr="008C4EDF" w:rsidRDefault="006457F2" w:rsidP="00DD6762">
      <w:pPr>
        <w:tabs>
          <w:tab w:val="left" w:pos="6804"/>
        </w:tabs>
        <w:rPr>
          <w:sz w:val="28"/>
          <w:szCs w:val="28"/>
        </w:rPr>
      </w:pPr>
      <w:r w:rsidRPr="008C4EDF">
        <w:rPr>
          <w:sz w:val="28"/>
          <w:szCs w:val="28"/>
        </w:rPr>
        <w:t>201</w:t>
      </w:r>
      <w:r w:rsidR="00410DC6">
        <w:rPr>
          <w:sz w:val="28"/>
          <w:szCs w:val="28"/>
        </w:rPr>
        <w:t>8</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4FDA41A7" w14:textId="1A5F36C1" w:rsidR="00BB1183" w:rsidRPr="00FB4137" w:rsidRDefault="00BB1183" w:rsidP="00BB1183">
      <w:pPr>
        <w:pStyle w:val="NormalWeb1"/>
        <w:spacing w:after="0" w:afterAutospacing="0"/>
        <w:ind w:firstLine="720"/>
        <w:jc w:val="center"/>
        <w:rPr>
          <w:rFonts w:ascii="Times New Roman" w:hAnsi="Times New Roman"/>
          <w:b/>
          <w:color w:val="auto"/>
          <w:sz w:val="28"/>
          <w:szCs w:val="28"/>
        </w:rPr>
      </w:pPr>
      <w:r w:rsidRPr="00FB4137">
        <w:rPr>
          <w:rFonts w:ascii="Times New Roman" w:hAnsi="Times New Roman"/>
          <w:b/>
          <w:color w:val="auto"/>
          <w:sz w:val="28"/>
          <w:szCs w:val="28"/>
        </w:rPr>
        <w:t xml:space="preserve">Noteikumi par </w:t>
      </w:r>
      <w:r w:rsidR="00410DC6" w:rsidRPr="00FB4137">
        <w:rPr>
          <w:rFonts w:ascii="Times New Roman" w:hAnsi="Times New Roman"/>
          <w:b/>
          <w:color w:val="auto"/>
          <w:sz w:val="28"/>
          <w:szCs w:val="28"/>
        </w:rPr>
        <w:t>ūdens</w:t>
      </w:r>
      <w:r w:rsidR="00410DC6">
        <w:rPr>
          <w:rFonts w:ascii="Times New Roman" w:hAnsi="Times New Roman"/>
          <w:b/>
          <w:color w:val="auto"/>
          <w:sz w:val="28"/>
          <w:szCs w:val="28"/>
        </w:rPr>
        <w:t xml:space="preserve"> saimniecisko iecirkņu</w:t>
      </w:r>
      <w:r w:rsidR="00410DC6" w:rsidRPr="00FB4137">
        <w:rPr>
          <w:rFonts w:ascii="Times New Roman" w:hAnsi="Times New Roman"/>
          <w:b/>
          <w:color w:val="auto"/>
          <w:sz w:val="28"/>
          <w:szCs w:val="28"/>
        </w:rPr>
        <w:t xml:space="preserve"> klasifikatoru</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6F722EE7" w14:textId="4E8781D5" w:rsidR="00143392" w:rsidRPr="00C255D0" w:rsidRDefault="00BB1183" w:rsidP="00BB1183">
      <w:pPr>
        <w:pStyle w:val="Title"/>
        <w:ind w:firstLine="709"/>
        <w:jc w:val="right"/>
        <w:outlineLvl w:val="0"/>
        <w:rPr>
          <w:iCs/>
          <w:color w:val="000000" w:themeColor="text1"/>
          <w:szCs w:val="28"/>
        </w:rPr>
      </w:pPr>
      <w:r w:rsidRPr="00C255D0">
        <w:rPr>
          <w:iCs/>
          <w:color w:val="000000" w:themeColor="text1"/>
          <w:szCs w:val="28"/>
        </w:rPr>
        <w:t xml:space="preserve">Statistikas likuma </w:t>
      </w:r>
      <w:r w:rsidR="00FE7D19" w:rsidRPr="00C255D0">
        <w:rPr>
          <w:iCs/>
          <w:color w:val="000000" w:themeColor="text1"/>
          <w:szCs w:val="28"/>
        </w:rPr>
        <w:t xml:space="preserve">21. panta </w:t>
      </w:r>
      <w:r w:rsidR="001F0269" w:rsidRPr="00C255D0">
        <w:rPr>
          <w:iCs/>
          <w:color w:val="000000" w:themeColor="text1"/>
          <w:szCs w:val="28"/>
        </w:rPr>
        <w:t>1</w:t>
      </w:r>
      <w:r w:rsidR="005617A8" w:rsidRPr="00C255D0">
        <w:rPr>
          <w:iCs/>
          <w:color w:val="000000" w:themeColor="text1"/>
          <w:szCs w:val="28"/>
        </w:rPr>
        <w:t>. </w:t>
      </w:r>
      <w:r w:rsidRPr="00C255D0">
        <w:rPr>
          <w:iCs/>
          <w:color w:val="000000" w:themeColor="text1"/>
          <w:szCs w:val="28"/>
        </w:rPr>
        <w:t>punkt</w:t>
      </w:r>
      <w:r w:rsidR="00FE7D19" w:rsidRPr="00C255D0">
        <w:rPr>
          <w:iCs/>
          <w:color w:val="000000" w:themeColor="text1"/>
          <w:szCs w:val="28"/>
        </w:rPr>
        <w:t>u</w:t>
      </w:r>
      <w:r w:rsidRPr="00C255D0">
        <w:rPr>
          <w:iCs/>
          <w:color w:val="000000" w:themeColor="text1"/>
          <w:szCs w:val="28"/>
        </w:rPr>
        <w:t xml:space="preserve"> </w:t>
      </w:r>
      <w:bookmarkStart w:id="0" w:name="_GoBack"/>
      <w:bookmarkEnd w:id="0"/>
    </w:p>
    <w:p w14:paraId="1394E099" w14:textId="77777777" w:rsidR="00BB1183" w:rsidRPr="00C255D0" w:rsidRDefault="00BB1183" w:rsidP="00BB1183">
      <w:pPr>
        <w:pStyle w:val="Title"/>
        <w:ind w:firstLine="709"/>
        <w:jc w:val="right"/>
        <w:outlineLvl w:val="0"/>
        <w:rPr>
          <w:color w:val="000000" w:themeColor="text1"/>
          <w:szCs w:val="28"/>
        </w:rPr>
      </w:pPr>
    </w:p>
    <w:p w14:paraId="7F70D06A" w14:textId="32D7C2F6" w:rsidR="00BB1183" w:rsidRPr="00FB4137" w:rsidRDefault="00BB1183" w:rsidP="00BB1183">
      <w:pPr>
        <w:pStyle w:val="NormalLatvian"/>
        <w:spacing w:after="0"/>
        <w:ind w:firstLine="720"/>
      </w:pPr>
      <w:r w:rsidRPr="00FB4137">
        <w:t xml:space="preserve">1. </w:t>
      </w:r>
      <w:r w:rsidR="00AB72AA" w:rsidRPr="008A2CD4">
        <w:t>Noteikumi nosaka nacionālo statistisko klasifikāciju “Ūdens</w:t>
      </w:r>
      <w:r w:rsidR="00AB72AA">
        <w:t xml:space="preserve"> saimniecisko iecirkņu</w:t>
      </w:r>
      <w:r w:rsidR="00AB72AA" w:rsidRPr="008A2CD4">
        <w:t xml:space="preserve"> klasifikators” (turpmāk – klasifikators)</w:t>
      </w:r>
      <w:r w:rsidRPr="00FB4137">
        <w:t>.</w:t>
      </w:r>
    </w:p>
    <w:p w14:paraId="25F87A21" w14:textId="77777777" w:rsidR="00BB1183" w:rsidRPr="00FB4137" w:rsidRDefault="00BB1183" w:rsidP="00BB1183">
      <w:pPr>
        <w:pStyle w:val="NormalLatvian"/>
        <w:spacing w:after="0"/>
        <w:ind w:firstLine="720"/>
      </w:pPr>
    </w:p>
    <w:p w14:paraId="48721523" w14:textId="45D9C29D" w:rsidR="00BB1183" w:rsidRPr="00FB4137" w:rsidRDefault="00BB1183" w:rsidP="00BB1183">
      <w:pPr>
        <w:pStyle w:val="NormalLatvian"/>
        <w:spacing w:after="0"/>
        <w:ind w:firstLine="720"/>
      </w:pPr>
      <w:r w:rsidRPr="00FB4137">
        <w:t xml:space="preserve">2. </w:t>
      </w:r>
      <w:r w:rsidR="00AB72AA" w:rsidRPr="002D4BF4">
        <w:rPr>
          <w:szCs w:val="20"/>
        </w:rPr>
        <w:t xml:space="preserve">Klasifikators ir sistematizēts </w:t>
      </w:r>
      <w:r w:rsidR="00AB72AA" w:rsidRPr="002D4BF4">
        <w:t>ūdens</w:t>
      </w:r>
      <w:r w:rsidR="00AB72AA">
        <w:t xml:space="preserve"> saimniecisko iecirkņu</w:t>
      </w:r>
      <w:r w:rsidR="00AB72AA" w:rsidRPr="002D4BF4">
        <w:rPr>
          <w:szCs w:val="20"/>
        </w:rPr>
        <w:t xml:space="preserve"> </w:t>
      </w:r>
      <w:r w:rsidR="00AB72AA" w:rsidRPr="002D4BF4">
        <w:t xml:space="preserve">kodu </w:t>
      </w:r>
      <w:r w:rsidR="00AB72AA" w:rsidRPr="002D4BF4">
        <w:rPr>
          <w:szCs w:val="20"/>
        </w:rPr>
        <w:t xml:space="preserve">saraksts, </w:t>
      </w:r>
      <w:r w:rsidR="00AB72AA" w:rsidRPr="002D4BF4">
        <w:t>kura mērķis ir nodrošināt vienotu ūdens</w:t>
      </w:r>
      <w:r w:rsidR="00AB72AA">
        <w:t xml:space="preserve"> saimniecisko iecirkņu</w:t>
      </w:r>
      <w:r w:rsidR="00AB72AA" w:rsidRPr="002D4BF4">
        <w:t xml:space="preserve"> </w:t>
      </w:r>
      <w:r w:rsidR="00390603">
        <w:t>klasificēšanu</w:t>
      </w:r>
      <w:r w:rsidR="00AB72AA" w:rsidRPr="002D4BF4">
        <w:t>.</w:t>
      </w:r>
    </w:p>
    <w:p w14:paraId="5BA1AEB0" w14:textId="77777777" w:rsidR="00BB1183" w:rsidRDefault="00BB1183" w:rsidP="00BB1183">
      <w:pPr>
        <w:pStyle w:val="NormalWeb1"/>
        <w:spacing w:before="0" w:beforeAutospacing="0" w:after="0" w:afterAutospacing="0"/>
        <w:ind w:firstLine="720"/>
        <w:jc w:val="both"/>
        <w:rPr>
          <w:rFonts w:ascii="Times New Roman" w:hAnsi="Times New Roman"/>
          <w:color w:val="auto"/>
          <w:sz w:val="28"/>
          <w:szCs w:val="28"/>
        </w:rPr>
      </w:pPr>
    </w:p>
    <w:p w14:paraId="542D748C" w14:textId="5E408646" w:rsidR="00AB72AA" w:rsidRDefault="00AB72AA" w:rsidP="00BB1183">
      <w:pPr>
        <w:pStyle w:val="NormalWeb1"/>
        <w:spacing w:before="0" w:beforeAutospacing="0" w:after="0" w:afterAutospacing="0"/>
        <w:ind w:firstLine="720"/>
        <w:jc w:val="both"/>
        <w:rPr>
          <w:rFonts w:ascii="Times New Roman" w:hAnsi="Times New Roman"/>
          <w:sz w:val="28"/>
          <w:szCs w:val="28"/>
        </w:rPr>
      </w:pPr>
      <w:r>
        <w:rPr>
          <w:rFonts w:ascii="Times New Roman" w:hAnsi="Times New Roman"/>
          <w:color w:val="auto"/>
          <w:sz w:val="28"/>
          <w:szCs w:val="28"/>
        </w:rPr>
        <w:t>3</w:t>
      </w:r>
      <w:r w:rsidR="00C6244E">
        <w:rPr>
          <w:rFonts w:ascii="Times New Roman" w:hAnsi="Times New Roman"/>
          <w:color w:val="auto"/>
          <w:sz w:val="28"/>
          <w:szCs w:val="28"/>
        </w:rPr>
        <w:t>. </w:t>
      </w:r>
      <w:r w:rsidRPr="00AB72AA">
        <w:rPr>
          <w:rFonts w:ascii="Times New Roman" w:hAnsi="Times New Roman"/>
          <w:sz w:val="28"/>
          <w:szCs w:val="28"/>
        </w:rPr>
        <w:t>Šo noteikumu izpratnē ūdens saimnieciskais iecirknis ir jebkurš ūdensteces (vai tās posma starp divām pietekām) vai ūdenstilpes sateces baseins, kuru veido reāla virszemes ūdeņu notece, ievērojot apkārtnes reljefu, hidrogrāfisko tīklu, meliorācijas sistēmas un hidrotehniskās būves.</w:t>
      </w:r>
    </w:p>
    <w:p w14:paraId="7F17878B" w14:textId="77777777" w:rsidR="00AB72AA" w:rsidRPr="00AB72AA" w:rsidRDefault="00AB72AA" w:rsidP="00BB1183">
      <w:pPr>
        <w:pStyle w:val="NormalWeb1"/>
        <w:spacing w:before="0" w:beforeAutospacing="0" w:after="0" w:afterAutospacing="0"/>
        <w:ind w:firstLine="720"/>
        <w:jc w:val="both"/>
        <w:rPr>
          <w:rFonts w:ascii="Times New Roman" w:hAnsi="Times New Roman"/>
          <w:color w:val="auto"/>
          <w:sz w:val="28"/>
          <w:szCs w:val="28"/>
        </w:rPr>
      </w:pPr>
    </w:p>
    <w:p w14:paraId="70EFC22E" w14:textId="54A5A04B" w:rsidR="00AB72AA" w:rsidRPr="005604CF" w:rsidRDefault="00AB72AA" w:rsidP="00AB72AA">
      <w:pPr>
        <w:ind w:firstLine="720"/>
        <w:jc w:val="both"/>
        <w:rPr>
          <w:sz w:val="28"/>
          <w:szCs w:val="28"/>
        </w:rPr>
      </w:pPr>
      <w:r w:rsidRPr="005604CF">
        <w:rPr>
          <w:sz w:val="28"/>
          <w:szCs w:val="28"/>
        </w:rPr>
        <w:t>4. Klasifikatora objekti ir Latvijas teritorijā pilnībā vai daļēji esošās:</w:t>
      </w:r>
    </w:p>
    <w:p w14:paraId="38F94D4E" w14:textId="77777777" w:rsidR="00AB72AA" w:rsidRPr="005604CF" w:rsidRDefault="00AB72AA" w:rsidP="00AB72AA">
      <w:pPr>
        <w:pStyle w:val="NormalLatvian"/>
        <w:spacing w:after="0"/>
        <w:ind w:firstLine="720"/>
      </w:pPr>
      <w:r w:rsidRPr="005604CF">
        <w:t>4.1. ūdensteces, kuru kopējais garums ir lielāks par 10 kilometriem;</w:t>
      </w:r>
    </w:p>
    <w:p w14:paraId="4F178712" w14:textId="0A2A805C" w:rsidR="00AB72AA" w:rsidRPr="00314016" w:rsidRDefault="00AB72AA" w:rsidP="00AB72AA">
      <w:pPr>
        <w:ind w:firstLine="720"/>
        <w:jc w:val="both"/>
        <w:rPr>
          <w:color w:val="FF0000"/>
          <w:sz w:val="28"/>
          <w:szCs w:val="28"/>
        </w:rPr>
      </w:pPr>
      <w:r w:rsidRPr="005604CF">
        <w:rPr>
          <w:sz w:val="28"/>
          <w:szCs w:val="28"/>
        </w:rPr>
        <w:t>4.2. ūdensteces vai ūdenstilpes, kuru sateces baseini ir lielāki par 25 kvad</w:t>
      </w:r>
      <w:r w:rsidRPr="005604CF">
        <w:rPr>
          <w:sz w:val="28"/>
          <w:szCs w:val="28"/>
        </w:rPr>
        <w:softHyphen/>
        <w:t>rātkilometriem.</w:t>
      </w:r>
      <w:r w:rsidR="00314016">
        <w:rPr>
          <w:sz w:val="28"/>
          <w:szCs w:val="28"/>
        </w:rPr>
        <w:t xml:space="preserve"> </w:t>
      </w:r>
    </w:p>
    <w:p w14:paraId="5B1ABC01" w14:textId="7C7DD22B" w:rsidR="003A4688" w:rsidRPr="00FB4137" w:rsidRDefault="003A4688" w:rsidP="00B77D2D">
      <w:pPr>
        <w:ind w:firstLine="720"/>
        <w:jc w:val="both"/>
        <w:rPr>
          <w:sz w:val="28"/>
        </w:rPr>
      </w:pPr>
      <w:r>
        <w:rPr>
          <w:sz w:val="28"/>
        </w:rPr>
        <w:t xml:space="preserve"> </w:t>
      </w:r>
    </w:p>
    <w:p w14:paraId="351940A0" w14:textId="77777777" w:rsidR="00AB72AA" w:rsidRDefault="00AB72AA" w:rsidP="00AB72AA">
      <w:pPr>
        <w:ind w:firstLine="720"/>
        <w:jc w:val="both"/>
        <w:rPr>
          <w:sz w:val="28"/>
        </w:rPr>
      </w:pPr>
      <w:r>
        <w:rPr>
          <w:sz w:val="28"/>
        </w:rPr>
        <w:t>5</w:t>
      </w:r>
      <w:r w:rsidRPr="002D4BF4">
        <w:rPr>
          <w:sz w:val="28"/>
        </w:rPr>
        <w:t xml:space="preserve">. Klasifikatora objektus </w:t>
      </w:r>
      <w:r w:rsidRPr="002D71F4">
        <w:rPr>
          <w:sz w:val="28"/>
        </w:rPr>
        <w:t>klasificē pēc to atrašanās vietas</w:t>
      </w:r>
      <w:r w:rsidRPr="002D4BF4">
        <w:rPr>
          <w:sz w:val="28"/>
        </w:rPr>
        <w:t xml:space="preserve">, ņemot vērā </w:t>
      </w:r>
      <w:r>
        <w:rPr>
          <w:sz w:val="28"/>
        </w:rPr>
        <w:t>upju</w:t>
      </w:r>
      <w:r w:rsidRPr="002D4BF4">
        <w:rPr>
          <w:sz w:val="28"/>
        </w:rPr>
        <w:t xml:space="preserve"> </w:t>
      </w:r>
      <w:r>
        <w:rPr>
          <w:sz w:val="28"/>
        </w:rPr>
        <w:t xml:space="preserve">baseinu apgabala </w:t>
      </w:r>
      <w:r w:rsidRPr="002D4BF4">
        <w:rPr>
          <w:sz w:val="28"/>
        </w:rPr>
        <w:t xml:space="preserve">teritoriju, kurā atrodas </w:t>
      </w:r>
      <w:r>
        <w:rPr>
          <w:sz w:val="28"/>
        </w:rPr>
        <w:t>ūdens saimnieciskais iecirknis.</w:t>
      </w:r>
    </w:p>
    <w:p w14:paraId="08AAF134" w14:textId="77777777" w:rsidR="00BB1183" w:rsidRPr="00FB4137" w:rsidRDefault="00BB1183" w:rsidP="00BB1183">
      <w:pPr>
        <w:ind w:firstLine="720"/>
        <w:jc w:val="both"/>
        <w:rPr>
          <w:sz w:val="28"/>
        </w:rPr>
      </w:pPr>
    </w:p>
    <w:p w14:paraId="73E470AF" w14:textId="7D1962FE" w:rsidR="00285649" w:rsidRDefault="00285649" w:rsidP="00285649">
      <w:pPr>
        <w:ind w:firstLine="720"/>
        <w:jc w:val="both"/>
        <w:rPr>
          <w:sz w:val="28"/>
          <w:szCs w:val="28"/>
        </w:rPr>
      </w:pPr>
      <w:r w:rsidRPr="007C4D08">
        <w:rPr>
          <w:sz w:val="28"/>
          <w:szCs w:val="28"/>
        </w:rPr>
        <w:t xml:space="preserve">6. </w:t>
      </w:r>
      <w:r w:rsidRPr="006F42ED">
        <w:rPr>
          <w:caps/>
          <w:sz w:val="28"/>
        </w:rPr>
        <w:t>ū</w:t>
      </w:r>
      <w:r>
        <w:rPr>
          <w:sz w:val="28"/>
        </w:rPr>
        <w:t xml:space="preserve">dens saimniecisko </w:t>
      </w:r>
      <w:r>
        <w:rPr>
          <w:sz w:val="28"/>
          <w:szCs w:val="28"/>
        </w:rPr>
        <w:t>i</w:t>
      </w:r>
      <w:r w:rsidRPr="007C4D08">
        <w:rPr>
          <w:sz w:val="28"/>
          <w:szCs w:val="28"/>
        </w:rPr>
        <w:t xml:space="preserve">ecirkņu </w:t>
      </w:r>
      <w:r w:rsidR="00390603">
        <w:rPr>
          <w:sz w:val="28"/>
          <w:szCs w:val="28"/>
        </w:rPr>
        <w:t>klasificēšanai</w:t>
      </w:r>
      <w:r w:rsidRPr="007C4D08">
        <w:rPr>
          <w:sz w:val="28"/>
          <w:szCs w:val="28"/>
        </w:rPr>
        <w:t xml:space="preserve"> par pamatu izmanto </w:t>
      </w:r>
      <w:r>
        <w:rPr>
          <w:sz w:val="28"/>
          <w:szCs w:val="28"/>
        </w:rPr>
        <w:t>upju baseinu apgabalā no</w:t>
      </w:r>
      <w:r w:rsidRPr="007C4D08">
        <w:rPr>
          <w:sz w:val="28"/>
          <w:szCs w:val="28"/>
        </w:rPr>
        <w:t xml:space="preserve">dalītā attiecīgā lielbaseina kodu </w:t>
      </w:r>
      <w:r>
        <w:rPr>
          <w:sz w:val="28"/>
          <w:szCs w:val="28"/>
        </w:rPr>
        <w:t xml:space="preserve">(atbilstoši </w:t>
      </w:r>
      <w:r>
        <w:rPr>
          <w:sz w:val="28"/>
        </w:rPr>
        <w:t xml:space="preserve">ūdens saimnieciskā </w:t>
      </w:r>
      <w:r>
        <w:rPr>
          <w:sz w:val="28"/>
          <w:szCs w:val="28"/>
        </w:rPr>
        <w:t>iecirkņa</w:t>
      </w:r>
      <w:r w:rsidRPr="007C4D08">
        <w:rPr>
          <w:sz w:val="28"/>
          <w:szCs w:val="28"/>
        </w:rPr>
        <w:t xml:space="preserve"> </w:t>
      </w:r>
      <w:r>
        <w:rPr>
          <w:sz w:val="28"/>
          <w:szCs w:val="28"/>
        </w:rPr>
        <w:t xml:space="preserve">atrašanās </w:t>
      </w:r>
      <w:r>
        <w:rPr>
          <w:sz w:val="28"/>
          <w:szCs w:val="28"/>
        </w:rPr>
        <w:lastRenderedPageBreak/>
        <w:t>vietai)</w:t>
      </w:r>
      <w:r w:rsidRPr="007C4D08">
        <w:rPr>
          <w:sz w:val="28"/>
          <w:szCs w:val="28"/>
        </w:rPr>
        <w:t xml:space="preserve"> (1.</w:t>
      </w:r>
      <w:r w:rsidR="00C255D0">
        <w:rPr>
          <w:sz w:val="28"/>
          <w:szCs w:val="28"/>
        </w:rPr>
        <w:t> </w:t>
      </w:r>
      <w:r w:rsidRPr="007C4D08">
        <w:rPr>
          <w:sz w:val="28"/>
          <w:szCs w:val="28"/>
        </w:rPr>
        <w:t xml:space="preserve">pielikums). </w:t>
      </w:r>
      <w:r>
        <w:rPr>
          <w:sz w:val="28"/>
        </w:rPr>
        <w:t xml:space="preserve">Ūdens saimniecisko </w:t>
      </w:r>
      <w:r w:rsidRPr="007C4D08">
        <w:rPr>
          <w:sz w:val="28"/>
          <w:szCs w:val="28"/>
        </w:rPr>
        <w:t xml:space="preserve">iecirkņu </w:t>
      </w:r>
      <w:r>
        <w:rPr>
          <w:sz w:val="28"/>
          <w:szCs w:val="28"/>
        </w:rPr>
        <w:t>kodus,</w:t>
      </w:r>
      <w:r w:rsidRPr="007C4D08">
        <w:rPr>
          <w:sz w:val="28"/>
          <w:szCs w:val="28"/>
        </w:rPr>
        <w:t xml:space="preserve"> </w:t>
      </w:r>
      <w:r>
        <w:rPr>
          <w:sz w:val="28"/>
          <w:szCs w:val="28"/>
        </w:rPr>
        <w:t>kas noteikti a</w:t>
      </w:r>
      <w:r w:rsidRPr="007C4D08">
        <w:rPr>
          <w:sz w:val="28"/>
          <w:szCs w:val="28"/>
        </w:rPr>
        <w:t>tkarībā no hidrogrāfiskā tīkla</w:t>
      </w:r>
      <w:r>
        <w:rPr>
          <w:sz w:val="28"/>
          <w:szCs w:val="28"/>
        </w:rPr>
        <w:t>, veido 2–</w:t>
      </w:r>
      <w:r w:rsidRPr="00C55C5A">
        <w:rPr>
          <w:color w:val="000000" w:themeColor="text1"/>
          <w:sz w:val="28"/>
          <w:szCs w:val="28"/>
        </w:rPr>
        <w:t>1</w:t>
      </w:r>
      <w:r w:rsidR="004935C3">
        <w:rPr>
          <w:sz w:val="28"/>
          <w:szCs w:val="28"/>
        </w:rPr>
        <w:t>0</w:t>
      </w:r>
      <w:r>
        <w:rPr>
          <w:sz w:val="28"/>
          <w:szCs w:val="28"/>
        </w:rPr>
        <w:t xml:space="preserve"> cipari (decimālās zīmes</w:t>
      </w:r>
      <w:r w:rsidRPr="007C4D08">
        <w:rPr>
          <w:sz w:val="28"/>
          <w:szCs w:val="28"/>
        </w:rPr>
        <w:t>).</w:t>
      </w:r>
    </w:p>
    <w:p w14:paraId="71B0F569" w14:textId="77777777" w:rsidR="00BB1183" w:rsidRDefault="00BB1183" w:rsidP="00BB1183">
      <w:pPr>
        <w:pStyle w:val="BodyTextIndent"/>
        <w:rPr>
          <w:szCs w:val="28"/>
        </w:rPr>
      </w:pPr>
    </w:p>
    <w:p w14:paraId="1E5BC16A" w14:textId="21BAE145" w:rsidR="009B4693" w:rsidRPr="001F2021" w:rsidRDefault="009B4693" w:rsidP="009B4693">
      <w:pPr>
        <w:pStyle w:val="BodyTextIndent"/>
      </w:pPr>
      <w:r w:rsidRPr="001F2021">
        <w:t>7. Kā kartogrāfisko pamatni klasifikatorā iekļauto ūdensteču garumu un konfigurācijas noteikšanai izmanto Latvijas Ģeotelpiskās informācijas aģentūras ģeotelpiskos datus atbilstoši mērogam 1:10000</w:t>
      </w:r>
      <w:r w:rsidRPr="006A0959">
        <w:t xml:space="preserve">. </w:t>
      </w:r>
      <w:r w:rsidR="001F2021" w:rsidRPr="006A0959">
        <w:t>Klasifikatoru pārskata ne retāk kā reizi desmit gados.</w:t>
      </w:r>
    </w:p>
    <w:p w14:paraId="08DE713D" w14:textId="26E44D2A" w:rsidR="00390603" w:rsidRPr="00FB4137" w:rsidRDefault="00390603" w:rsidP="00BB1183">
      <w:pPr>
        <w:pStyle w:val="BodyTextIndent"/>
        <w:rPr>
          <w:szCs w:val="28"/>
        </w:rPr>
      </w:pPr>
    </w:p>
    <w:p w14:paraId="30149BAB" w14:textId="6A2C581C" w:rsidR="00C6244E" w:rsidRPr="007B00D5" w:rsidRDefault="007B00D5" w:rsidP="00C6244E">
      <w:pPr>
        <w:pStyle w:val="NormalLatvian"/>
        <w:spacing w:after="0"/>
        <w:ind w:firstLine="720"/>
        <w:rPr>
          <w:color w:val="000000" w:themeColor="text1"/>
        </w:rPr>
      </w:pPr>
      <w:r w:rsidRPr="007B00D5">
        <w:rPr>
          <w:color w:val="000000" w:themeColor="text1"/>
        </w:rPr>
        <w:t>8</w:t>
      </w:r>
      <w:r w:rsidR="00C6244E" w:rsidRPr="007B00D5">
        <w:rPr>
          <w:color w:val="000000" w:themeColor="text1"/>
        </w:rPr>
        <w:t>. Ventas upju baseinu apgabala ūdens saimniecisko iecirkņu kodi ir noteikti šo noteikumu 2.</w:t>
      </w:r>
      <w:r w:rsidR="00C55C5A" w:rsidRPr="007B00D5">
        <w:rPr>
          <w:color w:val="000000" w:themeColor="text1"/>
        </w:rPr>
        <w:t> </w:t>
      </w:r>
      <w:r w:rsidR="00C6244E" w:rsidRPr="007B00D5">
        <w:rPr>
          <w:color w:val="000000" w:themeColor="text1"/>
        </w:rPr>
        <w:t>pielikumā</w:t>
      </w:r>
      <w:r w:rsidR="00C55C5A" w:rsidRPr="007B00D5">
        <w:rPr>
          <w:color w:val="000000" w:themeColor="text1"/>
        </w:rPr>
        <w:t>, un</w:t>
      </w:r>
      <w:r w:rsidR="00C6244E" w:rsidRPr="007B00D5">
        <w:rPr>
          <w:color w:val="000000" w:themeColor="text1"/>
        </w:rPr>
        <w:t xml:space="preserve"> </w:t>
      </w:r>
      <w:r w:rsidR="004935C3" w:rsidRPr="007B00D5">
        <w:rPr>
          <w:color w:val="000000" w:themeColor="text1"/>
        </w:rPr>
        <w:t xml:space="preserve">ūdenstecēm </w:t>
      </w:r>
      <w:r w:rsidR="00A47388" w:rsidRPr="007B00D5">
        <w:rPr>
          <w:color w:val="000000" w:themeColor="text1"/>
        </w:rPr>
        <w:t xml:space="preserve">atbilstošās </w:t>
      </w:r>
      <w:r w:rsidR="00C55C5A" w:rsidRPr="007B00D5">
        <w:rPr>
          <w:color w:val="000000" w:themeColor="text1"/>
        </w:rPr>
        <w:t>garuma</w:t>
      </w:r>
      <w:r w:rsidR="00A47388" w:rsidRPr="007B00D5">
        <w:rPr>
          <w:color w:val="000000" w:themeColor="text1"/>
        </w:rPr>
        <w:t xml:space="preserve"> kategorijas</w:t>
      </w:r>
      <w:r w:rsidR="00C55C5A" w:rsidRPr="007B00D5">
        <w:rPr>
          <w:color w:val="000000" w:themeColor="text1"/>
        </w:rPr>
        <w:t xml:space="preserve"> </w:t>
      </w:r>
      <w:r w:rsidR="00A47388" w:rsidRPr="007B00D5">
        <w:rPr>
          <w:color w:val="000000" w:themeColor="text1"/>
        </w:rPr>
        <w:t>ir noteiktas</w:t>
      </w:r>
      <w:r w:rsidR="00C6244E" w:rsidRPr="007B00D5">
        <w:rPr>
          <w:color w:val="000000" w:themeColor="text1"/>
        </w:rPr>
        <w:t xml:space="preserve"> šo noteikumu 3.</w:t>
      </w:r>
      <w:r w:rsidR="00C55C5A" w:rsidRPr="007B00D5">
        <w:rPr>
          <w:color w:val="000000" w:themeColor="text1"/>
        </w:rPr>
        <w:t> </w:t>
      </w:r>
      <w:r w:rsidR="00C6244E" w:rsidRPr="007B00D5">
        <w:rPr>
          <w:color w:val="000000" w:themeColor="text1"/>
        </w:rPr>
        <w:t>pielikumā.</w:t>
      </w:r>
    </w:p>
    <w:p w14:paraId="21A4BA80" w14:textId="77777777" w:rsidR="00C6244E" w:rsidRPr="007B00D5" w:rsidRDefault="00C6244E" w:rsidP="00C6244E">
      <w:pPr>
        <w:pStyle w:val="NormalLatvian"/>
        <w:spacing w:after="0"/>
        <w:ind w:firstLine="720"/>
        <w:rPr>
          <w:color w:val="000000" w:themeColor="text1"/>
        </w:rPr>
      </w:pPr>
    </w:p>
    <w:p w14:paraId="47939000" w14:textId="3B861501" w:rsidR="00C6244E" w:rsidRPr="007B00D5" w:rsidRDefault="007B00D5" w:rsidP="00C6244E">
      <w:pPr>
        <w:pStyle w:val="NormalLatvian"/>
        <w:spacing w:after="0"/>
        <w:ind w:firstLine="720"/>
        <w:rPr>
          <w:color w:val="000000" w:themeColor="text1"/>
        </w:rPr>
      </w:pPr>
      <w:r w:rsidRPr="007B00D5">
        <w:rPr>
          <w:color w:val="000000" w:themeColor="text1"/>
        </w:rPr>
        <w:t>9</w:t>
      </w:r>
      <w:r w:rsidR="00C6244E" w:rsidRPr="007B00D5">
        <w:rPr>
          <w:color w:val="000000" w:themeColor="text1"/>
        </w:rPr>
        <w:t>. Lielupes upju baseinu apgabala ūdens saimniecisko iecirkņu kodi ir noteikti šo noteikumu 4.</w:t>
      </w:r>
      <w:r w:rsidR="00C55C5A" w:rsidRPr="007B00D5">
        <w:rPr>
          <w:color w:val="000000" w:themeColor="text1"/>
        </w:rPr>
        <w:t> </w:t>
      </w:r>
      <w:r w:rsidR="00C6244E" w:rsidRPr="007B00D5">
        <w:rPr>
          <w:color w:val="000000" w:themeColor="text1"/>
        </w:rPr>
        <w:t>pielikumā</w:t>
      </w:r>
      <w:r w:rsidR="00C55C5A" w:rsidRPr="007B00D5">
        <w:rPr>
          <w:color w:val="000000" w:themeColor="text1"/>
        </w:rPr>
        <w:t>, un ūdenstecēm atbilstošās garuma kategorijas ir noteiktas šo noteikumu</w:t>
      </w:r>
      <w:r w:rsidR="00C6244E" w:rsidRPr="007B00D5">
        <w:rPr>
          <w:color w:val="000000" w:themeColor="text1"/>
        </w:rPr>
        <w:t xml:space="preserve"> 5.</w:t>
      </w:r>
      <w:r w:rsidR="00C55C5A" w:rsidRPr="007B00D5">
        <w:rPr>
          <w:color w:val="000000" w:themeColor="text1"/>
        </w:rPr>
        <w:t> </w:t>
      </w:r>
      <w:r w:rsidR="00C6244E" w:rsidRPr="007B00D5">
        <w:rPr>
          <w:color w:val="000000" w:themeColor="text1"/>
        </w:rPr>
        <w:t>pielikumā.</w:t>
      </w:r>
    </w:p>
    <w:p w14:paraId="03081F21" w14:textId="77777777" w:rsidR="00C6244E" w:rsidRPr="007B00D5" w:rsidRDefault="00C6244E" w:rsidP="00C6244E">
      <w:pPr>
        <w:pStyle w:val="NormalLatvian"/>
        <w:spacing w:after="0"/>
        <w:ind w:firstLine="720"/>
        <w:rPr>
          <w:color w:val="000000" w:themeColor="text1"/>
        </w:rPr>
      </w:pPr>
    </w:p>
    <w:p w14:paraId="699EE145" w14:textId="455AA5FC" w:rsidR="00C6244E" w:rsidRPr="007B00D5" w:rsidRDefault="007B00D5" w:rsidP="00C6244E">
      <w:pPr>
        <w:pStyle w:val="NormalLatvian"/>
        <w:spacing w:after="0"/>
        <w:ind w:firstLine="720"/>
        <w:rPr>
          <w:color w:val="000000" w:themeColor="text1"/>
        </w:rPr>
      </w:pPr>
      <w:r w:rsidRPr="007B00D5">
        <w:rPr>
          <w:color w:val="000000" w:themeColor="text1"/>
        </w:rPr>
        <w:t>10</w:t>
      </w:r>
      <w:r w:rsidR="00C6244E" w:rsidRPr="007B00D5">
        <w:rPr>
          <w:color w:val="000000" w:themeColor="text1"/>
        </w:rPr>
        <w:t>. Gaujas upju baseinu apgabala ūdens saimniecisko iecirkņu kodi ir noteikti šo noteikumu 6.</w:t>
      </w:r>
      <w:r w:rsidR="00C55C5A" w:rsidRPr="007B00D5">
        <w:rPr>
          <w:color w:val="000000" w:themeColor="text1"/>
        </w:rPr>
        <w:t> </w:t>
      </w:r>
      <w:r w:rsidR="00C6244E" w:rsidRPr="007B00D5">
        <w:rPr>
          <w:color w:val="000000" w:themeColor="text1"/>
        </w:rPr>
        <w:t>pielikumā</w:t>
      </w:r>
      <w:r w:rsidR="00C55C5A" w:rsidRPr="007B00D5">
        <w:rPr>
          <w:color w:val="000000" w:themeColor="text1"/>
        </w:rPr>
        <w:t>, un</w:t>
      </w:r>
      <w:r w:rsidR="00C6244E" w:rsidRPr="007B00D5">
        <w:rPr>
          <w:color w:val="000000" w:themeColor="text1"/>
        </w:rPr>
        <w:t xml:space="preserve"> </w:t>
      </w:r>
      <w:r w:rsidR="00C55C5A" w:rsidRPr="007B00D5">
        <w:rPr>
          <w:color w:val="000000" w:themeColor="text1"/>
        </w:rPr>
        <w:t xml:space="preserve">ūdenstecēm atbilstošās garuma kategorijas ir noteiktas šo noteikumu </w:t>
      </w:r>
      <w:r w:rsidR="00C6244E" w:rsidRPr="007B00D5">
        <w:rPr>
          <w:color w:val="000000" w:themeColor="text1"/>
        </w:rPr>
        <w:t>7.</w:t>
      </w:r>
      <w:r w:rsidR="00C255D0">
        <w:rPr>
          <w:color w:val="000000" w:themeColor="text1"/>
        </w:rPr>
        <w:t> </w:t>
      </w:r>
      <w:r w:rsidR="00C6244E" w:rsidRPr="007B00D5">
        <w:rPr>
          <w:color w:val="000000" w:themeColor="text1"/>
        </w:rPr>
        <w:t>pielikumā.</w:t>
      </w:r>
    </w:p>
    <w:p w14:paraId="0F34FB53" w14:textId="77777777" w:rsidR="00C6244E" w:rsidRPr="007B00D5" w:rsidRDefault="00C6244E" w:rsidP="00C6244E">
      <w:pPr>
        <w:pStyle w:val="NormalLatvian"/>
        <w:spacing w:after="0"/>
        <w:ind w:firstLine="720"/>
        <w:rPr>
          <w:color w:val="000000" w:themeColor="text1"/>
        </w:rPr>
      </w:pPr>
    </w:p>
    <w:p w14:paraId="0AB8EC29" w14:textId="419E9DD2" w:rsidR="00BB1183" w:rsidRPr="007B00D5" w:rsidRDefault="00C6244E" w:rsidP="00C6244E">
      <w:pPr>
        <w:pStyle w:val="BodyTextIndent"/>
        <w:rPr>
          <w:color w:val="000000" w:themeColor="text1"/>
          <w:szCs w:val="28"/>
        </w:rPr>
      </w:pPr>
      <w:r w:rsidRPr="007B00D5">
        <w:rPr>
          <w:color w:val="000000" w:themeColor="text1"/>
        </w:rPr>
        <w:t>1</w:t>
      </w:r>
      <w:r w:rsidR="007B00D5" w:rsidRPr="007B00D5">
        <w:rPr>
          <w:color w:val="000000" w:themeColor="text1"/>
        </w:rPr>
        <w:t>1</w:t>
      </w:r>
      <w:r w:rsidRPr="007B00D5">
        <w:rPr>
          <w:color w:val="000000" w:themeColor="text1"/>
        </w:rPr>
        <w:t>. Daugavas upju baseinu apgabala ūdens saimniecisko iecirkņu kodi ir noteikti šo noteikumu 8.</w:t>
      </w:r>
      <w:r w:rsidR="00C255D0">
        <w:rPr>
          <w:color w:val="000000" w:themeColor="text1"/>
        </w:rPr>
        <w:t> </w:t>
      </w:r>
      <w:r w:rsidRPr="007B00D5">
        <w:rPr>
          <w:color w:val="000000" w:themeColor="text1"/>
        </w:rPr>
        <w:t>pielikumā</w:t>
      </w:r>
      <w:r w:rsidR="00C55C5A" w:rsidRPr="007B00D5">
        <w:rPr>
          <w:color w:val="000000" w:themeColor="text1"/>
        </w:rPr>
        <w:t>, un</w:t>
      </w:r>
      <w:r w:rsidRPr="007B00D5">
        <w:rPr>
          <w:color w:val="000000" w:themeColor="text1"/>
        </w:rPr>
        <w:t xml:space="preserve"> </w:t>
      </w:r>
      <w:r w:rsidR="00C55C5A" w:rsidRPr="007B00D5">
        <w:rPr>
          <w:color w:val="000000" w:themeColor="text1"/>
        </w:rPr>
        <w:t>ūdenstecēm atbilstošās garuma kategorijas ir noteiktas šo noteikumu</w:t>
      </w:r>
      <w:r w:rsidRPr="007B00D5">
        <w:rPr>
          <w:color w:val="000000" w:themeColor="text1"/>
        </w:rPr>
        <w:t xml:space="preserve"> 9.</w:t>
      </w:r>
      <w:r w:rsidR="00C55C5A" w:rsidRPr="007B00D5">
        <w:rPr>
          <w:color w:val="000000" w:themeColor="text1"/>
        </w:rPr>
        <w:t> </w:t>
      </w:r>
      <w:r w:rsidRPr="007B00D5">
        <w:rPr>
          <w:color w:val="000000" w:themeColor="text1"/>
        </w:rPr>
        <w:t>pielikumā.</w:t>
      </w:r>
    </w:p>
    <w:p w14:paraId="2A42FCE2" w14:textId="77777777" w:rsidR="00D436D1" w:rsidRPr="007B00D5" w:rsidRDefault="00D436D1" w:rsidP="00D436D1">
      <w:pPr>
        <w:pStyle w:val="Title"/>
        <w:ind w:left="720"/>
        <w:jc w:val="both"/>
        <w:outlineLvl w:val="0"/>
        <w:rPr>
          <w:color w:val="000000" w:themeColor="text1"/>
          <w:szCs w:val="28"/>
        </w:rPr>
      </w:pPr>
    </w:p>
    <w:p w14:paraId="245CF877" w14:textId="77777777" w:rsidR="00110299" w:rsidRDefault="00110299" w:rsidP="00C27BE4">
      <w:pPr>
        <w:jc w:val="both"/>
        <w:rPr>
          <w:sz w:val="28"/>
          <w:szCs w:val="28"/>
        </w:rPr>
      </w:pPr>
    </w:p>
    <w:p w14:paraId="39B9210F" w14:textId="77777777" w:rsidR="00110299" w:rsidRPr="00C514FD" w:rsidRDefault="00110299" w:rsidP="00C27BE4">
      <w:pPr>
        <w:jc w:val="both"/>
        <w:rPr>
          <w:sz w:val="28"/>
          <w:szCs w:val="28"/>
        </w:rPr>
      </w:pPr>
    </w:p>
    <w:p w14:paraId="0AB97BC2" w14:textId="0C6E659D" w:rsidR="006457F2" w:rsidRPr="00C514FD" w:rsidRDefault="009110CF" w:rsidP="00B34F08">
      <w:pPr>
        <w:pStyle w:val="naisf"/>
        <w:tabs>
          <w:tab w:val="left" w:pos="6521"/>
          <w:tab w:val="right" w:pos="8820"/>
        </w:tabs>
        <w:spacing w:before="0" w:after="0"/>
        <w:ind w:firstLine="709"/>
        <w:rPr>
          <w:sz w:val="28"/>
          <w:szCs w:val="28"/>
        </w:rPr>
      </w:pPr>
      <w:r>
        <w:rPr>
          <w:sz w:val="28"/>
          <w:szCs w:val="28"/>
        </w:rPr>
        <w:t>Ministru prezidents</w:t>
      </w:r>
      <w:r>
        <w:rPr>
          <w:sz w:val="28"/>
          <w:szCs w:val="28"/>
        </w:rPr>
        <w:tab/>
      </w:r>
      <w:r w:rsidR="00680D39">
        <w:rPr>
          <w:sz w:val="28"/>
          <w:szCs w:val="28"/>
        </w:rPr>
        <w:t>M.</w:t>
      </w:r>
      <w:r w:rsidR="00844C18">
        <w:rPr>
          <w:sz w:val="28"/>
          <w:szCs w:val="28"/>
        </w:rPr>
        <w:t> </w:t>
      </w:r>
      <w:r w:rsidR="00680D39">
        <w:rPr>
          <w:sz w:val="28"/>
          <w:szCs w:val="28"/>
        </w:rPr>
        <w:t>Kučinskis</w:t>
      </w:r>
    </w:p>
    <w:p w14:paraId="4F1D6E84"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6D1DF054" w14:textId="77777777" w:rsidR="009110CF" w:rsidRDefault="00680D39" w:rsidP="002E2FAD">
      <w:pPr>
        <w:tabs>
          <w:tab w:val="left" w:pos="6521"/>
          <w:tab w:val="right" w:pos="8820"/>
        </w:tabs>
        <w:ind w:firstLine="709"/>
        <w:rPr>
          <w:sz w:val="28"/>
          <w:szCs w:val="28"/>
        </w:rPr>
      </w:pPr>
      <w:r>
        <w:rPr>
          <w:sz w:val="28"/>
          <w:szCs w:val="28"/>
        </w:rPr>
        <w:lastRenderedPageBreak/>
        <w:t xml:space="preserve">Vides aizsardzības un </w:t>
      </w:r>
    </w:p>
    <w:p w14:paraId="21372F40" w14:textId="023CE5BF" w:rsidR="00C60B40" w:rsidRPr="00BE5ABD" w:rsidRDefault="00680D39" w:rsidP="002E2FAD">
      <w:pPr>
        <w:tabs>
          <w:tab w:val="left" w:pos="6521"/>
          <w:tab w:val="right" w:pos="8820"/>
        </w:tabs>
        <w:ind w:firstLine="709"/>
        <w:rPr>
          <w:szCs w:val="28"/>
        </w:rPr>
      </w:pPr>
      <w:r>
        <w:rPr>
          <w:sz w:val="28"/>
          <w:szCs w:val="28"/>
        </w:rPr>
        <w:t xml:space="preserve">reģionālās attīstības </w:t>
      </w:r>
      <w:r w:rsidR="006457F2">
        <w:rPr>
          <w:sz w:val="28"/>
          <w:szCs w:val="28"/>
        </w:rPr>
        <w:t xml:space="preserve"> ministrs</w:t>
      </w:r>
      <w:r w:rsidR="006457F2">
        <w:rPr>
          <w:sz w:val="28"/>
          <w:szCs w:val="28"/>
        </w:rPr>
        <w:tab/>
      </w:r>
      <w:r>
        <w:rPr>
          <w:sz w:val="28"/>
          <w:szCs w:val="28"/>
        </w:rPr>
        <w:t xml:space="preserve"> K.</w:t>
      </w:r>
      <w:r w:rsidR="00844C18">
        <w:rPr>
          <w:sz w:val="28"/>
          <w:szCs w:val="28"/>
        </w:rPr>
        <w:t> </w:t>
      </w:r>
      <w:r>
        <w:rPr>
          <w:sz w:val="28"/>
          <w:szCs w:val="28"/>
        </w:rPr>
        <w:t>Gerhards</w:t>
      </w:r>
    </w:p>
    <w:sectPr w:rsidR="00C60B40" w:rsidRPr="00BE5ABD"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D812C" w14:textId="77777777" w:rsidR="00F82FFC" w:rsidRDefault="00F82FFC">
      <w:r>
        <w:separator/>
      </w:r>
    </w:p>
  </w:endnote>
  <w:endnote w:type="continuationSeparator" w:id="0">
    <w:p w14:paraId="010328C9" w14:textId="77777777" w:rsidR="00F82FFC" w:rsidRDefault="00F8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FDFF6FB" w:rsidR="004E3119" w:rsidRPr="00285649" w:rsidRDefault="001E7C63" w:rsidP="00285649">
    <w:pPr>
      <w:pStyle w:val="Footer"/>
    </w:pPr>
    <w:r>
      <w:rPr>
        <w:sz w:val="20"/>
        <w:szCs w:val="20"/>
      </w:rPr>
      <w:t>VARAMnot_2</w:t>
    </w:r>
    <w:r w:rsidR="001F2021">
      <w:rPr>
        <w:sz w:val="20"/>
        <w:szCs w:val="20"/>
      </w:rPr>
      <w:t>80318_usik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5DD77A29" w:rsidR="006457F2" w:rsidRPr="009F3EFB" w:rsidRDefault="00680D39">
    <w:pPr>
      <w:pStyle w:val="Footer"/>
      <w:rPr>
        <w:sz w:val="20"/>
        <w:szCs w:val="20"/>
      </w:rPr>
    </w:pPr>
    <w:r>
      <w:rPr>
        <w:sz w:val="20"/>
        <w:szCs w:val="20"/>
      </w:rPr>
      <w:t>VARAM</w:t>
    </w:r>
    <w:r w:rsidR="009724F6">
      <w:rPr>
        <w:sz w:val="20"/>
        <w:szCs w:val="20"/>
      </w:rPr>
      <w:t>n</w:t>
    </w:r>
    <w:r w:rsidR="009F3EFB">
      <w:rPr>
        <w:sz w:val="20"/>
        <w:szCs w:val="20"/>
      </w:rPr>
      <w:t>ot_</w:t>
    </w:r>
    <w:r w:rsidR="001E7C63">
      <w:rPr>
        <w:sz w:val="20"/>
        <w:szCs w:val="20"/>
      </w:rPr>
      <w:t>2</w:t>
    </w:r>
    <w:r w:rsidR="001F2021">
      <w:rPr>
        <w:sz w:val="20"/>
        <w:szCs w:val="20"/>
      </w:rPr>
      <w:t>8</w:t>
    </w:r>
    <w:r w:rsidR="00C60D1F">
      <w:rPr>
        <w:sz w:val="20"/>
        <w:szCs w:val="20"/>
      </w:rPr>
      <w:t>0</w:t>
    </w:r>
    <w:r w:rsidR="001F2021">
      <w:rPr>
        <w:sz w:val="20"/>
        <w:szCs w:val="20"/>
      </w:rPr>
      <w:t>3</w:t>
    </w:r>
    <w:r w:rsidR="00C60D1F">
      <w:rPr>
        <w:sz w:val="20"/>
        <w:szCs w:val="20"/>
      </w:rPr>
      <w:t>1</w:t>
    </w:r>
    <w:r w:rsidR="00285649">
      <w:rPr>
        <w:sz w:val="20"/>
        <w:szCs w:val="20"/>
      </w:rPr>
      <w:t>8</w:t>
    </w:r>
    <w:r w:rsidR="009F3EFB">
      <w:rPr>
        <w:sz w:val="20"/>
        <w:szCs w:val="20"/>
      </w:rPr>
      <w:t>_</w:t>
    </w:r>
    <w:r>
      <w:rPr>
        <w:sz w:val="20"/>
        <w:szCs w:val="20"/>
      </w:rPr>
      <w:t>u</w:t>
    </w:r>
    <w:r w:rsidR="00285649">
      <w:rPr>
        <w:sz w:val="20"/>
        <w:szCs w:val="20"/>
      </w:rPr>
      <w:t>sik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A057D" w14:textId="77777777" w:rsidR="00F82FFC" w:rsidRDefault="00F82FFC">
      <w:r>
        <w:separator/>
      </w:r>
    </w:p>
  </w:footnote>
  <w:footnote w:type="continuationSeparator" w:id="0">
    <w:p w14:paraId="3C1CAEBC" w14:textId="77777777" w:rsidR="00F82FFC" w:rsidRDefault="00F8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61AE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3F4"/>
    <w:rsid w:val="00024B7B"/>
    <w:rsid w:val="000343F2"/>
    <w:rsid w:val="00063F8C"/>
    <w:rsid w:val="00064A65"/>
    <w:rsid w:val="00065417"/>
    <w:rsid w:val="000861B3"/>
    <w:rsid w:val="00094C42"/>
    <w:rsid w:val="00097A3F"/>
    <w:rsid w:val="000A5426"/>
    <w:rsid w:val="000A7D69"/>
    <w:rsid w:val="000B1D7A"/>
    <w:rsid w:val="000B4FC9"/>
    <w:rsid w:val="000B5288"/>
    <w:rsid w:val="000D0BD6"/>
    <w:rsid w:val="000E255F"/>
    <w:rsid w:val="000F2D8F"/>
    <w:rsid w:val="00110299"/>
    <w:rsid w:val="00122A47"/>
    <w:rsid w:val="001254CA"/>
    <w:rsid w:val="00137AC9"/>
    <w:rsid w:val="00143392"/>
    <w:rsid w:val="0014355E"/>
    <w:rsid w:val="00143694"/>
    <w:rsid w:val="00162B07"/>
    <w:rsid w:val="00166916"/>
    <w:rsid w:val="00166FCA"/>
    <w:rsid w:val="0017478B"/>
    <w:rsid w:val="00181AD6"/>
    <w:rsid w:val="001862DE"/>
    <w:rsid w:val="001920E1"/>
    <w:rsid w:val="00196238"/>
    <w:rsid w:val="001C2481"/>
    <w:rsid w:val="001C54BD"/>
    <w:rsid w:val="001D0EC2"/>
    <w:rsid w:val="001D31F3"/>
    <w:rsid w:val="001D63A5"/>
    <w:rsid w:val="001D7F58"/>
    <w:rsid w:val="001E308A"/>
    <w:rsid w:val="001E7C63"/>
    <w:rsid w:val="001F0269"/>
    <w:rsid w:val="001F2021"/>
    <w:rsid w:val="002040C5"/>
    <w:rsid w:val="00210F66"/>
    <w:rsid w:val="00216C6D"/>
    <w:rsid w:val="0022250F"/>
    <w:rsid w:val="002324E9"/>
    <w:rsid w:val="00235571"/>
    <w:rsid w:val="00240843"/>
    <w:rsid w:val="00242C98"/>
    <w:rsid w:val="00261AE1"/>
    <w:rsid w:val="00285649"/>
    <w:rsid w:val="00292795"/>
    <w:rsid w:val="00294ED1"/>
    <w:rsid w:val="002A72A1"/>
    <w:rsid w:val="002B087E"/>
    <w:rsid w:val="002B1439"/>
    <w:rsid w:val="002C51C0"/>
    <w:rsid w:val="002C5750"/>
    <w:rsid w:val="002D5D3B"/>
    <w:rsid w:val="002D5FC0"/>
    <w:rsid w:val="002E2FAD"/>
    <w:rsid w:val="002F09CE"/>
    <w:rsid w:val="002F2740"/>
    <w:rsid w:val="002F71E6"/>
    <w:rsid w:val="00314016"/>
    <w:rsid w:val="00345B48"/>
    <w:rsid w:val="003460CE"/>
    <w:rsid w:val="003461B0"/>
    <w:rsid w:val="00354AF6"/>
    <w:rsid w:val="003657FB"/>
    <w:rsid w:val="00370725"/>
    <w:rsid w:val="00376128"/>
    <w:rsid w:val="00376CF7"/>
    <w:rsid w:val="0037734D"/>
    <w:rsid w:val="00390603"/>
    <w:rsid w:val="00394279"/>
    <w:rsid w:val="00395BC5"/>
    <w:rsid w:val="003A4688"/>
    <w:rsid w:val="003B6775"/>
    <w:rsid w:val="003C368A"/>
    <w:rsid w:val="003D03AC"/>
    <w:rsid w:val="003E1992"/>
    <w:rsid w:val="003F2AFD"/>
    <w:rsid w:val="00404CAA"/>
    <w:rsid w:val="00410DC6"/>
    <w:rsid w:val="004203E7"/>
    <w:rsid w:val="00433DAD"/>
    <w:rsid w:val="00443F97"/>
    <w:rsid w:val="004466A0"/>
    <w:rsid w:val="00451920"/>
    <w:rsid w:val="00452998"/>
    <w:rsid w:val="00482603"/>
    <w:rsid w:val="004935C3"/>
    <w:rsid w:val="004944D5"/>
    <w:rsid w:val="00497C20"/>
    <w:rsid w:val="004B6E00"/>
    <w:rsid w:val="004C0159"/>
    <w:rsid w:val="004C60C4"/>
    <w:rsid w:val="004D4846"/>
    <w:rsid w:val="004E3119"/>
    <w:rsid w:val="004E5A1D"/>
    <w:rsid w:val="004E74DA"/>
    <w:rsid w:val="005003A0"/>
    <w:rsid w:val="00500A14"/>
    <w:rsid w:val="00523B02"/>
    <w:rsid w:val="005246E1"/>
    <w:rsid w:val="00524BFD"/>
    <w:rsid w:val="005256C0"/>
    <w:rsid w:val="005356D9"/>
    <w:rsid w:val="00537199"/>
    <w:rsid w:val="005604CF"/>
    <w:rsid w:val="005617A8"/>
    <w:rsid w:val="00567EA6"/>
    <w:rsid w:val="00572852"/>
    <w:rsid w:val="00574B34"/>
    <w:rsid w:val="0058034F"/>
    <w:rsid w:val="005854E7"/>
    <w:rsid w:val="005966AB"/>
    <w:rsid w:val="0059785F"/>
    <w:rsid w:val="005A151F"/>
    <w:rsid w:val="005A2632"/>
    <w:rsid w:val="005A6234"/>
    <w:rsid w:val="005C2A8B"/>
    <w:rsid w:val="005C2E05"/>
    <w:rsid w:val="005C78D9"/>
    <w:rsid w:val="005C7F82"/>
    <w:rsid w:val="005D285F"/>
    <w:rsid w:val="005D534B"/>
    <w:rsid w:val="005E2B87"/>
    <w:rsid w:val="005F5401"/>
    <w:rsid w:val="00600472"/>
    <w:rsid w:val="0060088B"/>
    <w:rsid w:val="0061523A"/>
    <w:rsid w:val="00615BB4"/>
    <w:rsid w:val="00623DF2"/>
    <w:rsid w:val="006374E9"/>
    <w:rsid w:val="0064366E"/>
    <w:rsid w:val="006457F2"/>
    <w:rsid w:val="00651934"/>
    <w:rsid w:val="00664357"/>
    <w:rsid w:val="00665111"/>
    <w:rsid w:val="00665B53"/>
    <w:rsid w:val="00671D14"/>
    <w:rsid w:val="006753C0"/>
    <w:rsid w:val="00675B53"/>
    <w:rsid w:val="00677DFB"/>
    <w:rsid w:val="00680D39"/>
    <w:rsid w:val="00681F12"/>
    <w:rsid w:val="00683D1C"/>
    <w:rsid w:val="00684B30"/>
    <w:rsid w:val="0068514E"/>
    <w:rsid w:val="00691D59"/>
    <w:rsid w:val="00692104"/>
    <w:rsid w:val="00695B9B"/>
    <w:rsid w:val="006A0959"/>
    <w:rsid w:val="006A32B8"/>
    <w:rsid w:val="006A4F8B"/>
    <w:rsid w:val="006B60F9"/>
    <w:rsid w:val="006C4B76"/>
    <w:rsid w:val="006E1C22"/>
    <w:rsid w:val="006E5D5F"/>
    <w:rsid w:val="006E5FE2"/>
    <w:rsid w:val="006E6314"/>
    <w:rsid w:val="00711D14"/>
    <w:rsid w:val="00713AD4"/>
    <w:rsid w:val="00721036"/>
    <w:rsid w:val="00736E51"/>
    <w:rsid w:val="00746861"/>
    <w:rsid w:val="00746F4F"/>
    <w:rsid w:val="00750EE3"/>
    <w:rsid w:val="00774A4B"/>
    <w:rsid w:val="00775F74"/>
    <w:rsid w:val="00787DA8"/>
    <w:rsid w:val="007947CC"/>
    <w:rsid w:val="00796BFD"/>
    <w:rsid w:val="007B00D5"/>
    <w:rsid w:val="007B5DBD"/>
    <w:rsid w:val="007C63F0"/>
    <w:rsid w:val="007E6756"/>
    <w:rsid w:val="007F7F31"/>
    <w:rsid w:val="0080189A"/>
    <w:rsid w:val="00812AFA"/>
    <w:rsid w:val="00837BBE"/>
    <w:rsid w:val="00840B64"/>
    <w:rsid w:val="00844C18"/>
    <w:rsid w:val="008467C5"/>
    <w:rsid w:val="0086399E"/>
    <w:rsid w:val="008644A0"/>
    <w:rsid w:val="00864D00"/>
    <w:rsid w:val="008678E7"/>
    <w:rsid w:val="00871391"/>
    <w:rsid w:val="008769BC"/>
    <w:rsid w:val="008A7539"/>
    <w:rsid w:val="008C7A3B"/>
    <w:rsid w:val="008D5CC2"/>
    <w:rsid w:val="008E7807"/>
    <w:rsid w:val="00900023"/>
    <w:rsid w:val="00907025"/>
    <w:rsid w:val="009079D9"/>
    <w:rsid w:val="00910156"/>
    <w:rsid w:val="009110CF"/>
    <w:rsid w:val="009172AE"/>
    <w:rsid w:val="00932D89"/>
    <w:rsid w:val="00947B4D"/>
    <w:rsid w:val="009644F3"/>
    <w:rsid w:val="009651B9"/>
    <w:rsid w:val="009724F6"/>
    <w:rsid w:val="00980D1E"/>
    <w:rsid w:val="0098390C"/>
    <w:rsid w:val="00993B6A"/>
    <w:rsid w:val="009A7A12"/>
    <w:rsid w:val="009B4693"/>
    <w:rsid w:val="009C3CB1"/>
    <w:rsid w:val="009C5A63"/>
    <w:rsid w:val="009C76ED"/>
    <w:rsid w:val="009D1238"/>
    <w:rsid w:val="009E2727"/>
    <w:rsid w:val="009F1E4B"/>
    <w:rsid w:val="009F3EFB"/>
    <w:rsid w:val="009F4249"/>
    <w:rsid w:val="00A02F96"/>
    <w:rsid w:val="00A16CE2"/>
    <w:rsid w:val="00A24714"/>
    <w:rsid w:val="00A442F3"/>
    <w:rsid w:val="00A47388"/>
    <w:rsid w:val="00A6794B"/>
    <w:rsid w:val="00A75F12"/>
    <w:rsid w:val="00A816A6"/>
    <w:rsid w:val="00A81C8B"/>
    <w:rsid w:val="00A8612C"/>
    <w:rsid w:val="00A94F3A"/>
    <w:rsid w:val="00A97155"/>
    <w:rsid w:val="00AB0AC9"/>
    <w:rsid w:val="00AB72AA"/>
    <w:rsid w:val="00AC23DE"/>
    <w:rsid w:val="00AD28A5"/>
    <w:rsid w:val="00AD422B"/>
    <w:rsid w:val="00AF5AB5"/>
    <w:rsid w:val="00B043EC"/>
    <w:rsid w:val="00B12F17"/>
    <w:rsid w:val="00B13EF2"/>
    <w:rsid w:val="00B1583A"/>
    <w:rsid w:val="00B16A5E"/>
    <w:rsid w:val="00B249E8"/>
    <w:rsid w:val="00B30445"/>
    <w:rsid w:val="00B30D1A"/>
    <w:rsid w:val="00B534A9"/>
    <w:rsid w:val="00B57ACD"/>
    <w:rsid w:val="00B60DB3"/>
    <w:rsid w:val="00B77A0F"/>
    <w:rsid w:val="00B77D2D"/>
    <w:rsid w:val="00B81177"/>
    <w:rsid w:val="00B83E78"/>
    <w:rsid w:val="00B91658"/>
    <w:rsid w:val="00B9584F"/>
    <w:rsid w:val="00BA506B"/>
    <w:rsid w:val="00BB1183"/>
    <w:rsid w:val="00BB487A"/>
    <w:rsid w:val="00BC4543"/>
    <w:rsid w:val="00BD0339"/>
    <w:rsid w:val="00BD688C"/>
    <w:rsid w:val="00C00364"/>
    <w:rsid w:val="00C00A8E"/>
    <w:rsid w:val="00C2138C"/>
    <w:rsid w:val="00C255D0"/>
    <w:rsid w:val="00C27AF9"/>
    <w:rsid w:val="00C31E7D"/>
    <w:rsid w:val="00C406ED"/>
    <w:rsid w:val="00C44DE9"/>
    <w:rsid w:val="00C53AD0"/>
    <w:rsid w:val="00C55C5A"/>
    <w:rsid w:val="00C60B40"/>
    <w:rsid w:val="00C60D1F"/>
    <w:rsid w:val="00C6244E"/>
    <w:rsid w:val="00C903DE"/>
    <w:rsid w:val="00C93126"/>
    <w:rsid w:val="00CA30A6"/>
    <w:rsid w:val="00CA7A60"/>
    <w:rsid w:val="00CB6776"/>
    <w:rsid w:val="00CE04CC"/>
    <w:rsid w:val="00CE4361"/>
    <w:rsid w:val="00CE6A8A"/>
    <w:rsid w:val="00CE6E4F"/>
    <w:rsid w:val="00CF14BD"/>
    <w:rsid w:val="00CF4CD9"/>
    <w:rsid w:val="00D02AA6"/>
    <w:rsid w:val="00D1431D"/>
    <w:rsid w:val="00D14B43"/>
    <w:rsid w:val="00D34E8D"/>
    <w:rsid w:val="00D40177"/>
    <w:rsid w:val="00D436D1"/>
    <w:rsid w:val="00D46149"/>
    <w:rsid w:val="00D53187"/>
    <w:rsid w:val="00D651B6"/>
    <w:rsid w:val="00D65840"/>
    <w:rsid w:val="00D724F2"/>
    <w:rsid w:val="00D76D68"/>
    <w:rsid w:val="00D81E23"/>
    <w:rsid w:val="00D92529"/>
    <w:rsid w:val="00D9413E"/>
    <w:rsid w:val="00D962ED"/>
    <w:rsid w:val="00DA4BAA"/>
    <w:rsid w:val="00DC1409"/>
    <w:rsid w:val="00DC25B2"/>
    <w:rsid w:val="00E045D4"/>
    <w:rsid w:val="00E25C04"/>
    <w:rsid w:val="00E368BA"/>
    <w:rsid w:val="00E36A1B"/>
    <w:rsid w:val="00E40DBE"/>
    <w:rsid w:val="00E43197"/>
    <w:rsid w:val="00E555E7"/>
    <w:rsid w:val="00E6461F"/>
    <w:rsid w:val="00E94494"/>
    <w:rsid w:val="00EA43C2"/>
    <w:rsid w:val="00EA441A"/>
    <w:rsid w:val="00EA7694"/>
    <w:rsid w:val="00EB0545"/>
    <w:rsid w:val="00EB16AA"/>
    <w:rsid w:val="00EB6C6E"/>
    <w:rsid w:val="00EC7F10"/>
    <w:rsid w:val="00EF258D"/>
    <w:rsid w:val="00F04334"/>
    <w:rsid w:val="00F0572A"/>
    <w:rsid w:val="00F12337"/>
    <w:rsid w:val="00F14001"/>
    <w:rsid w:val="00F1436B"/>
    <w:rsid w:val="00F16D93"/>
    <w:rsid w:val="00F23BB8"/>
    <w:rsid w:val="00F2734A"/>
    <w:rsid w:val="00F3085B"/>
    <w:rsid w:val="00F416E7"/>
    <w:rsid w:val="00F43C28"/>
    <w:rsid w:val="00F62C80"/>
    <w:rsid w:val="00F749DB"/>
    <w:rsid w:val="00F77E25"/>
    <w:rsid w:val="00F801B9"/>
    <w:rsid w:val="00F82FFC"/>
    <w:rsid w:val="00F844B6"/>
    <w:rsid w:val="00F85B78"/>
    <w:rsid w:val="00F900BC"/>
    <w:rsid w:val="00F9047E"/>
    <w:rsid w:val="00FA08B2"/>
    <w:rsid w:val="00FA52A6"/>
    <w:rsid w:val="00FB16E8"/>
    <w:rsid w:val="00FB1E01"/>
    <w:rsid w:val="00FB47BE"/>
    <w:rsid w:val="00FD34BC"/>
    <w:rsid w:val="00FE7D19"/>
    <w:rsid w:val="00FF0B30"/>
    <w:rsid w:val="00FF1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65F3"/>
  <w15:docId w15:val="{B941A6FD-A5D4-4FE8-90DE-8EA9AB26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ormalWeb1">
    <w:name w:val="Normal (Web)1"/>
    <w:basedOn w:val="Normal"/>
    <w:rsid w:val="00BB1183"/>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BB1183"/>
    <w:pPr>
      <w:ind w:firstLine="720"/>
      <w:jc w:val="both"/>
    </w:pPr>
    <w:rPr>
      <w:sz w:val="28"/>
      <w:szCs w:val="20"/>
      <w:lang w:eastAsia="en-US"/>
    </w:rPr>
  </w:style>
  <w:style w:type="character" w:customStyle="1" w:styleId="BodyTextIndentChar">
    <w:name w:val="Body Text Indent Char"/>
    <w:basedOn w:val="DefaultParagraphFont"/>
    <w:link w:val="BodyTextIndent"/>
    <w:rsid w:val="00BB1183"/>
    <w:rPr>
      <w:rFonts w:ascii="Times New Roman" w:eastAsia="Times New Roman" w:hAnsi="Times New Roman"/>
      <w:sz w:val="28"/>
      <w:lang w:eastAsia="en-US"/>
    </w:rPr>
  </w:style>
  <w:style w:type="paragraph" w:customStyle="1" w:styleId="NormalLatvian">
    <w:name w:val="Normal – Latvian"/>
    <w:basedOn w:val="Normal"/>
    <w:rsid w:val="00BB1183"/>
    <w:pPr>
      <w:tabs>
        <w:tab w:val="left" w:pos="1829"/>
      </w:tabs>
      <w:spacing w:after="120"/>
      <w:jc w:val="both"/>
    </w:pPr>
    <w:rPr>
      <w:sz w:val="28"/>
      <w:szCs w:val="28"/>
      <w:lang w:eastAsia="en-US"/>
    </w:rPr>
  </w:style>
  <w:style w:type="paragraph" w:customStyle="1" w:styleId="RakstzCharCharRakstzCharCharRakstz">
    <w:name w:val="Rakstz. Char Char Rakstz. Char Char Rakstz."/>
    <w:basedOn w:val="Normal"/>
    <w:rsid w:val="00AB72AA"/>
    <w:pPr>
      <w:spacing w:after="160" w:line="240" w:lineRule="exact"/>
    </w:pPr>
    <w:rPr>
      <w:rFonts w:ascii="Tahoma" w:hAnsi="Tahoma"/>
      <w:sz w:val="20"/>
      <w:szCs w:val="20"/>
      <w:lang w:val="en-US" w:eastAsia="en-US"/>
    </w:rPr>
  </w:style>
  <w:style w:type="paragraph" w:customStyle="1" w:styleId="tv213">
    <w:name w:val="tv213"/>
    <w:basedOn w:val="Normal"/>
    <w:rsid w:val="00354A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69672198">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59660743">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40F4-8741-439F-AF29-960228CC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1648</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MK noteikumi "Noteikumi par ūdens saimniecisko iecirkņu klasifikatoru"</vt:lpstr>
    </vt:vector>
  </TitlesOfParts>
  <Company>VARAM</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 "Noteikumi par ūdens saimniecisko iecirkņu klasifikatoru"</dc:title>
  <dc:subject>Noteikumu projekts</dc:subject>
  <dc:creator>Ruta Rimša</dc:creator>
  <dc:description>67026903, Ruta.Rimsa@varam.gov.lv</dc:description>
  <cp:lastModifiedBy>Ruta Rimša</cp:lastModifiedBy>
  <cp:revision>3</cp:revision>
  <cp:lastPrinted>2018-03-08T10:58:00Z</cp:lastPrinted>
  <dcterms:created xsi:type="dcterms:W3CDTF">2018-03-27T13:13:00Z</dcterms:created>
  <dcterms:modified xsi:type="dcterms:W3CDTF">2018-03-27T13:15:00Z</dcterms:modified>
</cp:coreProperties>
</file>