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474E" w14:textId="21E1CE6E" w:rsidR="00C60581" w:rsidRDefault="00C60581" w:rsidP="00B1542F">
      <w:pPr>
        <w:tabs>
          <w:tab w:val="left" w:pos="6521"/>
        </w:tabs>
        <w:rPr>
          <w:sz w:val="28"/>
          <w:szCs w:val="28"/>
        </w:rPr>
      </w:pPr>
    </w:p>
    <w:p w14:paraId="6EB92940" w14:textId="77777777" w:rsidR="00CE653B" w:rsidRDefault="00CE653B" w:rsidP="00B1542F">
      <w:pPr>
        <w:tabs>
          <w:tab w:val="left" w:pos="6521"/>
        </w:tabs>
        <w:rPr>
          <w:sz w:val="28"/>
          <w:szCs w:val="28"/>
        </w:rPr>
      </w:pPr>
    </w:p>
    <w:p w14:paraId="2C7BA728" w14:textId="77777777" w:rsidR="00C60581" w:rsidRDefault="00C60581" w:rsidP="00B1542F">
      <w:pPr>
        <w:tabs>
          <w:tab w:val="left" w:pos="6521"/>
        </w:tabs>
        <w:rPr>
          <w:sz w:val="28"/>
          <w:szCs w:val="28"/>
        </w:rPr>
      </w:pPr>
    </w:p>
    <w:p w14:paraId="04A3CECB" w14:textId="38DBC590" w:rsidR="00CE653B" w:rsidRPr="007779EA" w:rsidRDefault="00CE653B" w:rsidP="00C91CA9">
      <w:pPr>
        <w:tabs>
          <w:tab w:val="left" w:pos="6663"/>
        </w:tabs>
        <w:rPr>
          <w:b/>
          <w:sz w:val="28"/>
          <w:szCs w:val="28"/>
        </w:rPr>
      </w:pPr>
      <w:r w:rsidRPr="007779EA">
        <w:rPr>
          <w:sz w:val="28"/>
          <w:szCs w:val="28"/>
        </w:rPr>
        <w:t xml:space="preserve">2018. gada </w:t>
      </w:r>
      <w:r w:rsidR="0038168E">
        <w:rPr>
          <w:sz w:val="28"/>
          <w:szCs w:val="28"/>
        </w:rPr>
        <w:t>17. aprīlī</w:t>
      </w:r>
      <w:r w:rsidRPr="007779EA">
        <w:rPr>
          <w:sz w:val="28"/>
          <w:szCs w:val="28"/>
        </w:rPr>
        <w:tab/>
        <w:t>Noteikumi Nr.</w:t>
      </w:r>
      <w:r w:rsidR="0038168E">
        <w:rPr>
          <w:sz w:val="28"/>
          <w:szCs w:val="28"/>
        </w:rPr>
        <w:t> 224</w:t>
      </w:r>
    </w:p>
    <w:p w14:paraId="1B40FE4A" w14:textId="5ED48A76" w:rsidR="00CE653B" w:rsidRPr="007779EA" w:rsidRDefault="00CE653B" w:rsidP="00C91CA9">
      <w:pPr>
        <w:tabs>
          <w:tab w:val="left" w:pos="6663"/>
        </w:tabs>
        <w:rPr>
          <w:sz w:val="28"/>
          <w:szCs w:val="28"/>
        </w:rPr>
      </w:pPr>
      <w:r w:rsidRPr="007779EA">
        <w:rPr>
          <w:sz w:val="28"/>
          <w:szCs w:val="28"/>
        </w:rPr>
        <w:t>Rīgā</w:t>
      </w:r>
      <w:r w:rsidRPr="007779EA">
        <w:rPr>
          <w:sz w:val="28"/>
          <w:szCs w:val="28"/>
        </w:rPr>
        <w:tab/>
        <w:t>(prot. Nr.</w:t>
      </w:r>
      <w:r w:rsidR="0038168E">
        <w:rPr>
          <w:sz w:val="28"/>
          <w:szCs w:val="28"/>
        </w:rPr>
        <w:t> 20 32</w:t>
      </w:r>
      <w:bookmarkStart w:id="0" w:name="_GoBack"/>
      <w:bookmarkEnd w:id="0"/>
      <w:r w:rsidRPr="007779EA">
        <w:rPr>
          <w:sz w:val="28"/>
          <w:szCs w:val="28"/>
        </w:rPr>
        <w:t>. §)</w:t>
      </w:r>
    </w:p>
    <w:p w14:paraId="41A5B35E" w14:textId="092FAA45" w:rsidR="00C00A8E" w:rsidRPr="00242C98" w:rsidRDefault="00C00A8E" w:rsidP="00B1542F">
      <w:pPr>
        <w:ind w:right="-1"/>
        <w:rPr>
          <w:b/>
          <w:sz w:val="28"/>
          <w:szCs w:val="28"/>
        </w:rPr>
      </w:pPr>
    </w:p>
    <w:p w14:paraId="41A5B360" w14:textId="40AC3CE2" w:rsidR="003D14B7" w:rsidRPr="003D14B7" w:rsidRDefault="001E7CF0" w:rsidP="003D14B7">
      <w:pPr>
        <w:jc w:val="center"/>
        <w:rPr>
          <w:b/>
          <w:sz w:val="28"/>
          <w:szCs w:val="28"/>
        </w:rPr>
      </w:pPr>
      <w:r w:rsidRPr="003D14B7">
        <w:rPr>
          <w:b/>
          <w:sz w:val="28"/>
          <w:szCs w:val="28"/>
        </w:rPr>
        <w:t xml:space="preserve">Grozījumi Ministru kabineta </w:t>
      </w:r>
      <w:r w:rsidR="003D14B7" w:rsidRPr="003D14B7">
        <w:rPr>
          <w:b/>
          <w:color w:val="000000"/>
          <w:sz w:val="28"/>
          <w:szCs w:val="28"/>
        </w:rPr>
        <w:t>2011.</w:t>
      </w:r>
      <w:r w:rsidR="003D14B7" w:rsidRPr="003D14B7">
        <w:rPr>
          <w:sz w:val="28"/>
          <w:szCs w:val="28"/>
        </w:rPr>
        <w:t> </w:t>
      </w:r>
      <w:r w:rsidR="003D14B7" w:rsidRPr="003D14B7">
        <w:rPr>
          <w:b/>
          <w:color w:val="000000"/>
          <w:sz w:val="28"/>
          <w:szCs w:val="28"/>
        </w:rPr>
        <w:t>gada 17.</w:t>
      </w:r>
      <w:r w:rsidR="003D14B7" w:rsidRPr="003D14B7">
        <w:rPr>
          <w:sz w:val="28"/>
          <w:szCs w:val="28"/>
        </w:rPr>
        <w:t> </w:t>
      </w:r>
      <w:r w:rsidR="003D14B7" w:rsidRPr="003D14B7">
        <w:rPr>
          <w:b/>
          <w:color w:val="000000"/>
          <w:sz w:val="28"/>
          <w:szCs w:val="28"/>
        </w:rPr>
        <w:t>maija noteikumos Nr.</w:t>
      </w:r>
      <w:r w:rsidR="003D14B7" w:rsidRPr="003D14B7">
        <w:rPr>
          <w:sz w:val="28"/>
          <w:szCs w:val="28"/>
        </w:rPr>
        <w:t> </w:t>
      </w:r>
      <w:r w:rsidR="003D14B7" w:rsidRPr="003D14B7">
        <w:rPr>
          <w:b/>
          <w:color w:val="000000"/>
          <w:sz w:val="28"/>
          <w:szCs w:val="28"/>
        </w:rPr>
        <w:t>369</w:t>
      </w:r>
      <w:r w:rsidR="003D14B7">
        <w:rPr>
          <w:b/>
          <w:sz w:val="28"/>
          <w:szCs w:val="28"/>
        </w:rPr>
        <w:t xml:space="preserve"> </w:t>
      </w:r>
      <w:r w:rsidR="00CE653B">
        <w:rPr>
          <w:b/>
          <w:sz w:val="28"/>
          <w:szCs w:val="28"/>
        </w:rPr>
        <w:t>"</w:t>
      </w:r>
      <w:r w:rsidR="003D14B7" w:rsidRPr="003D14B7">
        <w:rPr>
          <w:b/>
          <w:sz w:val="28"/>
          <w:szCs w:val="28"/>
        </w:rPr>
        <w:t>Obligātās nekaitīguma prasības pārtikai, kuras ražošanā izmanto ekstrahējošus šķīdinātājus</w:t>
      </w:r>
      <w:r w:rsidR="00CE653B">
        <w:rPr>
          <w:b/>
          <w:sz w:val="28"/>
          <w:szCs w:val="28"/>
        </w:rPr>
        <w:t>"</w:t>
      </w:r>
    </w:p>
    <w:p w14:paraId="41A5B361" w14:textId="77777777" w:rsidR="00FB47BE" w:rsidRPr="00FB47BE" w:rsidRDefault="00FB47BE" w:rsidP="00FB47BE">
      <w:pPr>
        <w:jc w:val="center"/>
        <w:rPr>
          <w:b/>
          <w:sz w:val="28"/>
          <w:szCs w:val="28"/>
        </w:rPr>
      </w:pPr>
    </w:p>
    <w:p w14:paraId="41A5B362" w14:textId="77777777" w:rsidR="00BB487A" w:rsidRPr="00B1583A" w:rsidRDefault="009F3EFB" w:rsidP="00143392">
      <w:pPr>
        <w:jc w:val="right"/>
        <w:rPr>
          <w:sz w:val="28"/>
          <w:szCs w:val="28"/>
        </w:rPr>
      </w:pPr>
      <w:r>
        <w:rPr>
          <w:sz w:val="28"/>
          <w:szCs w:val="28"/>
        </w:rPr>
        <w:t>Izdoti saskaņā ar</w:t>
      </w:r>
    </w:p>
    <w:p w14:paraId="41A5B363" w14:textId="77777777" w:rsidR="003D14B7" w:rsidRDefault="003D14B7" w:rsidP="00143392">
      <w:pPr>
        <w:jc w:val="right"/>
        <w:rPr>
          <w:sz w:val="28"/>
          <w:szCs w:val="28"/>
        </w:rPr>
      </w:pPr>
      <w:r>
        <w:rPr>
          <w:sz w:val="28"/>
          <w:szCs w:val="28"/>
        </w:rPr>
        <w:t>Pārtikas aprites uzraudzības</w:t>
      </w:r>
      <w:r w:rsidR="00BB487A" w:rsidRPr="00B1583A">
        <w:rPr>
          <w:sz w:val="28"/>
          <w:szCs w:val="28"/>
        </w:rPr>
        <w:t xml:space="preserve"> likuma</w:t>
      </w:r>
    </w:p>
    <w:p w14:paraId="41A5B364" w14:textId="77777777" w:rsidR="00BB487A" w:rsidRPr="00B1583A" w:rsidRDefault="003D14B7" w:rsidP="00143392">
      <w:pPr>
        <w:jc w:val="right"/>
        <w:rPr>
          <w:sz w:val="28"/>
          <w:szCs w:val="28"/>
        </w:rPr>
      </w:pPr>
      <w:r>
        <w:rPr>
          <w:sz w:val="28"/>
          <w:szCs w:val="28"/>
        </w:rPr>
        <w:t>4</w:t>
      </w:r>
      <w:r w:rsidR="001E7CF0">
        <w:rPr>
          <w:sz w:val="28"/>
          <w:szCs w:val="28"/>
        </w:rPr>
        <w:t>. panta</w:t>
      </w:r>
      <w:r>
        <w:rPr>
          <w:sz w:val="28"/>
          <w:szCs w:val="28"/>
        </w:rPr>
        <w:t xml:space="preserve"> o</w:t>
      </w:r>
      <w:r w:rsidR="001E7CF0">
        <w:rPr>
          <w:sz w:val="28"/>
          <w:szCs w:val="28"/>
        </w:rPr>
        <w:t>tr</w:t>
      </w:r>
      <w:r>
        <w:rPr>
          <w:sz w:val="28"/>
          <w:szCs w:val="28"/>
        </w:rPr>
        <w:t>o</w:t>
      </w:r>
      <w:r w:rsidR="001E7CF0">
        <w:rPr>
          <w:sz w:val="28"/>
          <w:szCs w:val="28"/>
        </w:rPr>
        <w:t xml:space="preserve"> daļ</w:t>
      </w:r>
      <w:r>
        <w:rPr>
          <w:sz w:val="28"/>
          <w:szCs w:val="28"/>
        </w:rPr>
        <w:t>u</w:t>
      </w:r>
    </w:p>
    <w:p w14:paraId="41A5B365" w14:textId="77777777" w:rsidR="00143392" w:rsidRPr="00CE653B" w:rsidRDefault="00143392" w:rsidP="00143392">
      <w:pPr>
        <w:pStyle w:val="Title"/>
        <w:ind w:firstLine="709"/>
        <w:jc w:val="both"/>
        <w:outlineLvl w:val="0"/>
        <w:rPr>
          <w:szCs w:val="28"/>
        </w:rPr>
      </w:pPr>
    </w:p>
    <w:p w14:paraId="41A5B366" w14:textId="0C86B2D0" w:rsidR="003460CE" w:rsidRDefault="00420148" w:rsidP="00143392">
      <w:pPr>
        <w:pStyle w:val="Title"/>
        <w:ind w:firstLine="709"/>
        <w:jc w:val="both"/>
        <w:outlineLvl w:val="0"/>
      </w:pPr>
      <w:r w:rsidRPr="00420148">
        <w:t>Izdarīt Ministru kabineta 201</w:t>
      </w:r>
      <w:r w:rsidR="003D14B7">
        <w:t>1</w:t>
      </w:r>
      <w:r w:rsidRPr="00420148">
        <w:t>.</w:t>
      </w:r>
      <w:r>
        <w:t> </w:t>
      </w:r>
      <w:r w:rsidRPr="00420148">
        <w:t xml:space="preserve">gada </w:t>
      </w:r>
      <w:r w:rsidR="003D14B7">
        <w:t>17</w:t>
      </w:r>
      <w:r w:rsidRPr="00420148">
        <w:t>.</w:t>
      </w:r>
      <w:r>
        <w:t> </w:t>
      </w:r>
      <w:r w:rsidR="003D14B7">
        <w:t>maij</w:t>
      </w:r>
      <w:r>
        <w:t xml:space="preserve">a </w:t>
      </w:r>
      <w:r w:rsidRPr="00420148">
        <w:t>noteikumos Nr.</w:t>
      </w:r>
      <w:r>
        <w:t> </w:t>
      </w:r>
      <w:r w:rsidR="003D14B7">
        <w:t xml:space="preserve">369 </w:t>
      </w:r>
      <w:r w:rsidR="00CE653B">
        <w:t>"</w:t>
      </w:r>
      <w:r w:rsidR="003D14B7" w:rsidRPr="00D06E4F">
        <w:rPr>
          <w:szCs w:val="24"/>
        </w:rPr>
        <w:t>Obligātās nekaitīguma prasības pārtikai, kuras ražošanā izmanto ekstrahējošus šķīdinātājus</w:t>
      </w:r>
      <w:r w:rsidR="00CE653B">
        <w:rPr>
          <w:szCs w:val="24"/>
        </w:rPr>
        <w:t>"</w:t>
      </w:r>
      <w:r w:rsidR="003D14B7" w:rsidRPr="00D06E4F">
        <w:rPr>
          <w:szCs w:val="24"/>
        </w:rPr>
        <w:t xml:space="preserve"> </w:t>
      </w:r>
      <w:r w:rsidR="003D14B7" w:rsidRPr="00D06E4F">
        <w:rPr>
          <w:color w:val="000000"/>
          <w:szCs w:val="24"/>
        </w:rPr>
        <w:t>(Latvijas Vēstnesis, 2011, 78.</w:t>
      </w:r>
      <w:r w:rsidR="00296FF2">
        <w:rPr>
          <w:color w:val="000000"/>
          <w:szCs w:val="24"/>
        </w:rPr>
        <w:t> </w:t>
      </w:r>
      <w:r w:rsidR="003D14B7" w:rsidRPr="00D06E4F">
        <w:rPr>
          <w:color w:val="000000"/>
          <w:szCs w:val="24"/>
        </w:rPr>
        <w:t>nr.) šādus grozījumus</w:t>
      </w:r>
      <w:r w:rsidRPr="00420148">
        <w:t>:</w:t>
      </w:r>
    </w:p>
    <w:p w14:paraId="41A5B367" w14:textId="77777777" w:rsidR="00610E8F" w:rsidRPr="00CE653B" w:rsidRDefault="00610E8F" w:rsidP="00143392">
      <w:pPr>
        <w:pStyle w:val="Title"/>
        <w:ind w:firstLine="709"/>
        <w:jc w:val="both"/>
        <w:outlineLvl w:val="0"/>
      </w:pPr>
    </w:p>
    <w:p w14:paraId="41A5B368" w14:textId="77777777" w:rsidR="00762E50" w:rsidRDefault="00777358" w:rsidP="00762E50">
      <w:pPr>
        <w:pStyle w:val="Title"/>
        <w:ind w:firstLine="709"/>
        <w:jc w:val="both"/>
        <w:outlineLvl w:val="0"/>
      </w:pPr>
      <w:r>
        <w:t>1. </w:t>
      </w:r>
      <w:r w:rsidR="003D14B7" w:rsidRPr="00D06E4F">
        <w:rPr>
          <w:szCs w:val="24"/>
        </w:rPr>
        <w:t>Papildināt informatīvo atsauci uz Eiropas Sav</w:t>
      </w:r>
      <w:r w:rsidR="003D14B7">
        <w:rPr>
          <w:szCs w:val="24"/>
        </w:rPr>
        <w:t>ienības direktīv</w:t>
      </w:r>
      <w:r w:rsidR="00296FF2">
        <w:rPr>
          <w:szCs w:val="24"/>
        </w:rPr>
        <w:t>ām ar 3. punktu</w:t>
      </w:r>
      <w:r w:rsidR="00762E50">
        <w:t xml:space="preserve"> šādā redakcijā:</w:t>
      </w:r>
    </w:p>
    <w:p w14:paraId="78CB1497" w14:textId="77777777" w:rsidR="00CE653B" w:rsidRDefault="00CE653B" w:rsidP="003D14B7">
      <w:pPr>
        <w:ind w:firstLine="720"/>
        <w:jc w:val="both"/>
        <w:rPr>
          <w:sz w:val="28"/>
          <w:szCs w:val="28"/>
        </w:rPr>
      </w:pPr>
    </w:p>
    <w:p w14:paraId="41A5B369" w14:textId="23C9338B" w:rsidR="00777358" w:rsidRPr="003D14B7" w:rsidRDefault="00CE653B" w:rsidP="003D14B7">
      <w:pPr>
        <w:ind w:firstLine="720"/>
        <w:jc w:val="both"/>
        <w:rPr>
          <w:sz w:val="28"/>
          <w:szCs w:val="28"/>
        </w:rPr>
      </w:pPr>
      <w:r>
        <w:rPr>
          <w:sz w:val="28"/>
          <w:szCs w:val="28"/>
        </w:rPr>
        <w:t>"</w:t>
      </w:r>
      <w:r w:rsidR="003D14B7" w:rsidRPr="003D14B7">
        <w:rPr>
          <w:sz w:val="28"/>
          <w:szCs w:val="28"/>
        </w:rPr>
        <w:t xml:space="preserve">3) Komisijas 2016. gada 19. oktobra Direktīvas </w:t>
      </w:r>
      <w:r w:rsidR="002F0C10">
        <w:rPr>
          <w:sz w:val="28"/>
          <w:szCs w:val="28"/>
        </w:rPr>
        <w:t xml:space="preserve">(ES) </w:t>
      </w:r>
      <w:r w:rsidR="003D14B7" w:rsidRPr="003D14B7">
        <w:rPr>
          <w:sz w:val="28"/>
          <w:szCs w:val="28"/>
        </w:rPr>
        <w:t>2016/1855</w:t>
      </w:r>
      <w:r w:rsidR="00DE7A8A">
        <w:rPr>
          <w:sz w:val="28"/>
          <w:szCs w:val="28"/>
        </w:rPr>
        <w:t>,</w:t>
      </w:r>
      <w:r w:rsidR="003D14B7" w:rsidRPr="003D14B7">
        <w:rPr>
          <w:sz w:val="28"/>
          <w:szCs w:val="28"/>
        </w:rPr>
        <w:t xml:space="preserve"> ar ko groza Eiropas Parlamenta un Padomes Direktīvu 2009/32/EK par dalībvalstu tiesību aktu tuvināšanu attiecībā uz ekstrakcijas šķīdinātājiem, ko izmanto pārtikas produktu un</w:t>
      </w:r>
      <w:r w:rsidR="003D14B7">
        <w:rPr>
          <w:sz w:val="28"/>
          <w:szCs w:val="28"/>
        </w:rPr>
        <w:t xml:space="preserve"> pārtikas sastāvdaļu ražošan</w:t>
      </w:r>
      <w:r w:rsidR="002F0C10">
        <w:rPr>
          <w:sz w:val="28"/>
          <w:szCs w:val="28"/>
        </w:rPr>
        <w:t>ā</w:t>
      </w:r>
      <w:r w:rsidR="003D14B7">
        <w:rPr>
          <w:sz w:val="28"/>
          <w:szCs w:val="28"/>
        </w:rPr>
        <w:t>.</w:t>
      </w:r>
      <w:r>
        <w:rPr>
          <w:sz w:val="28"/>
          <w:szCs w:val="28"/>
        </w:rPr>
        <w:t>"</w:t>
      </w:r>
    </w:p>
    <w:p w14:paraId="41A5B36A" w14:textId="77777777" w:rsidR="00777358" w:rsidRPr="00CE653B" w:rsidRDefault="00777358" w:rsidP="00143392">
      <w:pPr>
        <w:pStyle w:val="Title"/>
        <w:ind w:firstLine="709"/>
        <w:jc w:val="both"/>
        <w:outlineLvl w:val="0"/>
        <w:rPr>
          <w:sz w:val="24"/>
        </w:rPr>
      </w:pPr>
    </w:p>
    <w:p w14:paraId="41A5B36B" w14:textId="77777777" w:rsidR="003D14B7" w:rsidRDefault="00777358" w:rsidP="003D14B7">
      <w:pPr>
        <w:ind w:left="720"/>
        <w:jc w:val="both"/>
        <w:rPr>
          <w:sz w:val="28"/>
          <w:szCs w:val="28"/>
        </w:rPr>
      </w:pPr>
      <w:r w:rsidRPr="003D14B7">
        <w:rPr>
          <w:sz w:val="28"/>
          <w:szCs w:val="28"/>
        </w:rPr>
        <w:t>2</w:t>
      </w:r>
      <w:r w:rsidR="003D14B7" w:rsidRPr="003D14B7">
        <w:rPr>
          <w:sz w:val="28"/>
          <w:szCs w:val="28"/>
        </w:rPr>
        <w:t>. Izteikt pielikuma 2.7. apakšpunktu šādā redakcijā:</w:t>
      </w:r>
    </w:p>
    <w:p w14:paraId="41A5B36C" w14:textId="77777777" w:rsidR="0048401E" w:rsidRPr="00CE653B" w:rsidRDefault="0048401E" w:rsidP="003D14B7">
      <w:pPr>
        <w:ind w:left="72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16"/>
        <w:gridCol w:w="3204"/>
        <w:gridCol w:w="3543"/>
      </w:tblGrid>
      <w:tr w:rsidR="003D14B7" w:rsidRPr="003D14B7" w14:paraId="41A5B371" w14:textId="77777777" w:rsidTr="0048401E">
        <w:tc>
          <w:tcPr>
            <w:tcW w:w="817" w:type="dxa"/>
            <w:vMerge w:val="restart"/>
            <w:shd w:val="clear" w:color="auto" w:fill="auto"/>
          </w:tcPr>
          <w:p w14:paraId="41A5B36D" w14:textId="234D13C8" w:rsidR="003D14B7" w:rsidRPr="007F5231" w:rsidRDefault="00CE653B" w:rsidP="009B1CE8">
            <w:pPr>
              <w:jc w:val="both"/>
            </w:pPr>
            <w:r w:rsidRPr="007F5231">
              <w:t>"</w:t>
            </w:r>
            <w:r w:rsidR="003D14B7" w:rsidRPr="007F5231">
              <w:t>2.7.</w:t>
            </w:r>
          </w:p>
        </w:tc>
        <w:tc>
          <w:tcPr>
            <w:tcW w:w="1616" w:type="dxa"/>
            <w:vMerge w:val="restart"/>
            <w:shd w:val="clear" w:color="auto" w:fill="auto"/>
          </w:tcPr>
          <w:p w14:paraId="41A5B36E" w14:textId="77777777" w:rsidR="003D14B7" w:rsidRPr="007F5231" w:rsidRDefault="003D14B7" w:rsidP="009B1CE8">
            <w:pPr>
              <w:jc w:val="both"/>
            </w:pPr>
            <w:r w:rsidRPr="007F5231">
              <w:t>dimetilēteris</w:t>
            </w:r>
          </w:p>
        </w:tc>
        <w:tc>
          <w:tcPr>
            <w:tcW w:w="3204" w:type="dxa"/>
            <w:shd w:val="clear" w:color="auto" w:fill="auto"/>
          </w:tcPr>
          <w:p w14:paraId="41A5B36F" w14:textId="23DE3767" w:rsidR="003D14B7" w:rsidRPr="007F5231" w:rsidRDefault="000956C3" w:rsidP="007F5231">
            <w:r w:rsidRPr="007F5231">
              <w:t>a</w:t>
            </w:r>
            <w:r w:rsidR="003D14B7" w:rsidRPr="007F5231">
              <w:t>ttaukotu dzīvnieku izcelsmes olbaltumvielu produktu, tostarp želatīna</w:t>
            </w:r>
            <w:r w:rsidR="007F5231" w:rsidRPr="007F5231">
              <w:rPr>
                <w:vertAlign w:val="superscript"/>
              </w:rPr>
              <w:t>1</w:t>
            </w:r>
            <w:r w:rsidR="00D17D1C" w:rsidRPr="007F5231">
              <w:t>,</w:t>
            </w:r>
            <w:r w:rsidR="003D14B7" w:rsidRPr="007F5231">
              <w:t xml:space="preserve"> ražošana</w:t>
            </w:r>
          </w:p>
        </w:tc>
        <w:tc>
          <w:tcPr>
            <w:tcW w:w="3543" w:type="dxa"/>
            <w:shd w:val="clear" w:color="auto" w:fill="auto"/>
          </w:tcPr>
          <w:p w14:paraId="41A5B370" w14:textId="77777777" w:rsidR="003D14B7" w:rsidRPr="007F5231" w:rsidRDefault="003D14B7" w:rsidP="007F5231">
            <w:r w:rsidRPr="007F5231">
              <w:t>0,009 mg/kg attaukotos dzīvnieku izcelsmes olbaltumvielu produktos, tostarp želatīnā</w:t>
            </w:r>
          </w:p>
        </w:tc>
      </w:tr>
      <w:tr w:rsidR="003D14B7" w:rsidRPr="003D14B7" w14:paraId="41A5B376" w14:textId="77777777" w:rsidTr="0048401E">
        <w:tc>
          <w:tcPr>
            <w:tcW w:w="817" w:type="dxa"/>
            <w:vMerge/>
            <w:shd w:val="clear" w:color="auto" w:fill="auto"/>
          </w:tcPr>
          <w:p w14:paraId="41A5B372" w14:textId="77777777" w:rsidR="003D14B7" w:rsidRPr="007F5231" w:rsidRDefault="003D14B7" w:rsidP="009B1CE8">
            <w:pPr>
              <w:jc w:val="both"/>
            </w:pPr>
          </w:p>
        </w:tc>
        <w:tc>
          <w:tcPr>
            <w:tcW w:w="1616" w:type="dxa"/>
            <w:vMerge/>
            <w:shd w:val="clear" w:color="auto" w:fill="auto"/>
          </w:tcPr>
          <w:p w14:paraId="41A5B373" w14:textId="77777777" w:rsidR="003D14B7" w:rsidRPr="007F5231" w:rsidRDefault="003D14B7" w:rsidP="009B1CE8">
            <w:pPr>
              <w:jc w:val="both"/>
            </w:pPr>
          </w:p>
        </w:tc>
        <w:tc>
          <w:tcPr>
            <w:tcW w:w="3204" w:type="dxa"/>
            <w:shd w:val="clear" w:color="auto" w:fill="auto"/>
          </w:tcPr>
          <w:p w14:paraId="41A5B374" w14:textId="563FAE56" w:rsidR="003D14B7" w:rsidRPr="007F5231" w:rsidRDefault="0065017C" w:rsidP="007F5231">
            <w:r>
              <w:t>k</w:t>
            </w:r>
            <w:r w:rsidR="003D14B7" w:rsidRPr="007F5231">
              <w:t>olagēna</w:t>
            </w:r>
            <w:r w:rsidR="007F5231" w:rsidRPr="007F5231">
              <w:rPr>
                <w:vertAlign w:val="superscript"/>
              </w:rPr>
              <w:t>2</w:t>
            </w:r>
            <w:r w:rsidR="003D14B7" w:rsidRPr="007F5231">
              <w:t xml:space="preserve"> un kolagēna atvasinājumu, izņemot želatīnu, ražošana</w:t>
            </w:r>
          </w:p>
        </w:tc>
        <w:tc>
          <w:tcPr>
            <w:tcW w:w="3543" w:type="dxa"/>
            <w:shd w:val="clear" w:color="auto" w:fill="auto"/>
          </w:tcPr>
          <w:p w14:paraId="41A5B375" w14:textId="4FDA25B2" w:rsidR="003D14B7" w:rsidRPr="007F5231" w:rsidRDefault="003D14B7" w:rsidP="007F5231">
            <w:r w:rsidRPr="007F5231">
              <w:t>3 mg/kg kolagēnā un kolagēna atvasinājumos, izņemot želatīnu</w:t>
            </w:r>
            <w:r w:rsidR="000956C3" w:rsidRPr="007F5231">
              <w:t>"</w:t>
            </w:r>
          </w:p>
        </w:tc>
      </w:tr>
    </w:tbl>
    <w:p w14:paraId="7EE4FCBF" w14:textId="2433C751" w:rsidR="000956C3" w:rsidRDefault="000956C3"/>
    <w:p w14:paraId="717229D7" w14:textId="2CC80F8B" w:rsidR="000956C3" w:rsidRDefault="000956C3" w:rsidP="000956C3">
      <w:pPr>
        <w:ind w:firstLine="709"/>
      </w:pPr>
      <w:r w:rsidRPr="0065017C">
        <w:rPr>
          <w:sz w:val="28"/>
          <w:szCs w:val="28"/>
        </w:rPr>
        <w:t>3.</w:t>
      </w:r>
      <w:r>
        <w:t> </w:t>
      </w:r>
      <w:r w:rsidRPr="003D14B7">
        <w:rPr>
          <w:sz w:val="28"/>
          <w:szCs w:val="28"/>
        </w:rPr>
        <w:t>P</w:t>
      </w:r>
      <w:r>
        <w:rPr>
          <w:sz w:val="28"/>
          <w:szCs w:val="28"/>
        </w:rPr>
        <w:t>apildināt p</w:t>
      </w:r>
      <w:r w:rsidRPr="003D14B7">
        <w:rPr>
          <w:sz w:val="28"/>
          <w:szCs w:val="28"/>
        </w:rPr>
        <w:t>ielikuma</w:t>
      </w:r>
      <w:r>
        <w:rPr>
          <w:sz w:val="28"/>
          <w:szCs w:val="28"/>
        </w:rPr>
        <w:t xml:space="preserve"> 2. punktu ar 1. un 2. piezīmi šādā redakcijā: </w:t>
      </w:r>
    </w:p>
    <w:p w14:paraId="411F1A67" w14:textId="6E400FDD" w:rsidR="000956C3" w:rsidRPr="000956C3" w:rsidRDefault="000956C3" w:rsidP="000956C3">
      <w:pPr>
        <w:ind w:firstLine="709"/>
      </w:pPr>
    </w:p>
    <w:p w14:paraId="2AAD8BF2" w14:textId="11137942" w:rsidR="000956C3" w:rsidRPr="000956C3" w:rsidRDefault="007F5231" w:rsidP="000956C3">
      <w:pPr>
        <w:ind w:firstLine="709"/>
      </w:pPr>
      <w:r w:rsidRPr="000956C3">
        <w:t>"</w:t>
      </w:r>
      <w:r w:rsidR="000956C3" w:rsidRPr="000956C3">
        <w:t>Piezīmes.</w:t>
      </w:r>
    </w:p>
    <w:p w14:paraId="2555355D" w14:textId="71D21396" w:rsidR="000956C3" w:rsidRPr="000956C3" w:rsidRDefault="000956C3" w:rsidP="000956C3">
      <w:pPr>
        <w:ind w:firstLine="709"/>
        <w:jc w:val="both"/>
      </w:pPr>
      <w:r w:rsidRPr="007F5231">
        <w:rPr>
          <w:vertAlign w:val="superscript"/>
        </w:rPr>
        <w:t>1 </w:t>
      </w:r>
      <w:r w:rsidRPr="000956C3">
        <w:t xml:space="preserve">Želatīns ir dabīgs šķīstošs proteīns, kas sarec vai nesarec un ko iegūst tāda kolagēna daļējā hidrolīzē, kuru iegūst no kauliem, ādām un cīpslām saskaņā ar attiecīgajām prasībām Eiropas Parlamenta un Padomes 2004. gada 29. aprīļa Regulā (EK) Nr. 853/2004, ar ko nosaka īpašus higiēnas noteikumus attiecībā uz dzīvnieku izcelsmes pārtiku </w:t>
      </w:r>
      <w:proofErr w:type="gramStart"/>
      <w:r w:rsidRPr="000956C3">
        <w:t>(</w:t>
      </w:r>
      <w:proofErr w:type="gramEnd"/>
      <w:r w:rsidRPr="000956C3">
        <w:t xml:space="preserve">turpmāk – </w:t>
      </w:r>
      <w:r w:rsidR="0065017C">
        <w:t>r</w:t>
      </w:r>
      <w:r w:rsidRPr="000956C3">
        <w:t>egula</w:t>
      </w:r>
      <w:r w:rsidR="0065017C">
        <w:t> </w:t>
      </w:r>
      <w:r w:rsidRPr="000956C3">
        <w:t>853/2004).</w:t>
      </w:r>
    </w:p>
    <w:p w14:paraId="42B9C892" w14:textId="34D4F865" w:rsidR="000956C3" w:rsidRPr="000956C3" w:rsidRDefault="000956C3" w:rsidP="000956C3">
      <w:pPr>
        <w:ind w:firstLine="709"/>
      </w:pPr>
      <w:r w:rsidRPr="007F5231">
        <w:rPr>
          <w:vertAlign w:val="superscript"/>
        </w:rPr>
        <w:lastRenderedPageBreak/>
        <w:t>2 </w:t>
      </w:r>
      <w:r w:rsidRPr="000956C3">
        <w:t xml:space="preserve">Kolagēns ir produkts uz proteīna bāzes, ko iegūst no dzīvnieku kauliem, ādām un cīpslām saskaņā ar attiecīgajām </w:t>
      </w:r>
      <w:r w:rsidR="0065017C">
        <w:t>r</w:t>
      </w:r>
      <w:r w:rsidRPr="000956C3">
        <w:t>egulas 853/2004 prasībām."</w:t>
      </w:r>
    </w:p>
    <w:p w14:paraId="41A5B37A" w14:textId="77777777" w:rsidR="0048401E" w:rsidRPr="00CE653B" w:rsidRDefault="0048401E" w:rsidP="00B34F08">
      <w:pPr>
        <w:pStyle w:val="naisf"/>
        <w:tabs>
          <w:tab w:val="left" w:pos="6521"/>
          <w:tab w:val="right" w:pos="8820"/>
        </w:tabs>
        <w:spacing w:before="0" w:after="0"/>
        <w:ind w:firstLine="709"/>
        <w:rPr>
          <w:sz w:val="28"/>
          <w:szCs w:val="28"/>
        </w:rPr>
      </w:pPr>
    </w:p>
    <w:p w14:paraId="41A5B37B" w14:textId="50706D8A" w:rsidR="0048401E" w:rsidRPr="00CE653B" w:rsidRDefault="0048401E" w:rsidP="00B34F08">
      <w:pPr>
        <w:pStyle w:val="naisf"/>
        <w:tabs>
          <w:tab w:val="left" w:pos="6521"/>
          <w:tab w:val="right" w:pos="8820"/>
        </w:tabs>
        <w:spacing w:before="0" w:after="0"/>
        <w:ind w:firstLine="709"/>
        <w:rPr>
          <w:sz w:val="28"/>
          <w:szCs w:val="28"/>
        </w:rPr>
      </w:pPr>
    </w:p>
    <w:p w14:paraId="0427398D" w14:textId="77777777" w:rsidR="00CE653B" w:rsidRPr="00CE653B" w:rsidRDefault="00CE653B" w:rsidP="00B34F08">
      <w:pPr>
        <w:pStyle w:val="naisf"/>
        <w:tabs>
          <w:tab w:val="left" w:pos="6521"/>
          <w:tab w:val="right" w:pos="8820"/>
        </w:tabs>
        <w:spacing w:before="0" w:after="0"/>
        <w:ind w:firstLine="709"/>
        <w:rPr>
          <w:sz w:val="28"/>
          <w:szCs w:val="28"/>
        </w:rPr>
      </w:pPr>
    </w:p>
    <w:p w14:paraId="45567ABA" w14:textId="77777777" w:rsidR="00CE653B" w:rsidRPr="00487B15" w:rsidRDefault="00CE653B" w:rsidP="00487B15">
      <w:pPr>
        <w:tabs>
          <w:tab w:val="left" w:pos="6521"/>
        </w:tabs>
        <w:ind w:firstLine="720"/>
        <w:jc w:val="both"/>
        <w:rPr>
          <w:sz w:val="28"/>
          <w:szCs w:val="28"/>
        </w:rPr>
      </w:pPr>
      <w:r w:rsidRPr="00487B15">
        <w:rPr>
          <w:sz w:val="28"/>
          <w:szCs w:val="28"/>
        </w:rPr>
        <w:t>Ministru prezidents</w:t>
      </w:r>
      <w:r w:rsidRPr="00487B15">
        <w:rPr>
          <w:sz w:val="28"/>
          <w:szCs w:val="28"/>
        </w:rPr>
        <w:tab/>
        <w:t xml:space="preserve">Māris Kučinskis </w:t>
      </w:r>
    </w:p>
    <w:p w14:paraId="21AF136E" w14:textId="77777777" w:rsidR="00CE653B" w:rsidRPr="00487B15" w:rsidRDefault="00CE653B" w:rsidP="00487B15">
      <w:pPr>
        <w:ind w:firstLine="720"/>
        <w:jc w:val="both"/>
        <w:rPr>
          <w:sz w:val="28"/>
          <w:szCs w:val="28"/>
        </w:rPr>
      </w:pPr>
    </w:p>
    <w:p w14:paraId="54891EFA" w14:textId="77777777" w:rsidR="00CE653B" w:rsidRPr="00487B15" w:rsidRDefault="00CE653B" w:rsidP="00487B15">
      <w:pPr>
        <w:ind w:firstLine="720"/>
        <w:jc w:val="both"/>
        <w:rPr>
          <w:sz w:val="28"/>
          <w:szCs w:val="28"/>
        </w:rPr>
      </w:pPr>
    </w:p>
    <w:p w14:paraId="2B76499E" w14:textId="77777777" w:rsidR="00CE653B" w:rsidRPr="00487B15" w:rsidRDefault="00CE653B" w:rsidP="00487B15">
      <w:pPr>
        <w:ind w:firstLine="720"/>
        <w:jc w:val="both"/>
        <w:rPr>
          <w:sz w:val="28"/>
          <w:szCs w:val="28"/>
        </w:rPr>
      </w:pPr>
    </w:p>
    <w:p w14:paraId="73F30258" w14:textId="77777777" w:rsidR="00CE653B" w:rsidRPr="00487B15" w:rsidRDefault="00CE653B" w:rsidP="00487B15">
      <w:pPr>
        <w:tabs>
          <w:tab w:val="left" w:pos="6521"/>
        </w:tabs>
        <w:ind w:firstLine="720"/>
        <w:jc w:val="both"/>
        <w:rPr>
          <w:sz w:val="28"/>
          <w:szCs w:val="28"/>
        </w:rPr>
      </w:pPr>
      <w:r w:rsidRPr="00487B15">
        <w:rPr>
          <w:sz w:val="28"/>
          <w:szCs w:val="28"/>
        </w:rPr>
        <w:t xml:space="preserve">Zemkopības ministrs </w:t>
      </w:r>
      <w:r w:rsidRPr="00487B15">
        <w:rPr>
          <w:sz w:val="28"/>
          <w:szCs w:val="28"/>
        </w:rPr>
        <w:tab/>
        <w:t>Jānis Dūklavs</w:t>
      </w:r>
    </w:p>
    <w:p w14:paraId="41A5B37F" w14:textId="344139E3" w:rsidR="006E083B" w:rsidRPr="00BE5ABD" w:rsidRDefault="006E083B" w:rsidP="00F870C8">
      <w:pPr>
        <w:tabs>
          <w:tab w:val="left" w:pos="6521"/>
          <w:tab w:val="right" w:pos="8820"/>
        </w:tabs>
        <w:ind w:firstLine="709"/>
        <w:rPr>
          <w:szCs w:val="28"/>
        </w:rPr>
      </w:pPr>
    </w:p>
    <w:sectPr w:rsidR="006E083B" w:rsidRPr="00BE5ABD" w:rsidSect="00CE653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B382" w14:textId="77777777" w:rsidR="0066170F" w:rsidRDefault="0066170F">
      <w:r>
        <w:separator/>
      </w:r>
    </w:p>
  </w:endnote>
  <w:endnote w:type="continuationSeparator" w:id="0">
    <w:p w14:paraId="41A5B383" w14:textId="77777777" w:rsidR="0066170F" w:rsidRDefault="0066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D62B" w14:textId="3F62A7A1" w:rsidR="00CE653B" w:rsidRPr="00CE653B" w:rsidRDefault="00CE653B">
    <w:pPr>
      <w:pStyle w:val="Footer"/>
      <w:rPr>
        <w:sz w:val="16"/>
        <w:szCs w:val="16"/>
      </w:rPr>
    </w:pPr>
    <w:r w:rsidRPr="00CE653B">
      <w:rPr>
        <w:sz w:val="16"/>
        <w:szCs w:val="16"/>
      </w:rPr>
      <w:t>N0642_8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3478" w14:textId="73E0C4F2" w:rsidR="00CE653B" w:rsidRPr="00CE653B" w:rsidRDefault="00CE653B">
    <w:pPr>
      <w:pStyle w:val="Footer"/>
      <w:rPr>
        <w:sz w:val="16"/>
        <w:szCs w:val="16"/>
      </w:rPr>
    </w:pPr>
    <w:r w:rsidRPr="00CE653B">
      <w:rPr>
        <w:sz w:val="16"/>
        <w:szCs w:val="16"/>
      </w:rPr>
      <w:t>N0642_8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B380" w14:textId="77777777" w:rsidR="0066170F" w:rsidRDefault="0066170F">
      <w:r>
        <w:separator/>
      </w:r>
    </w:p>
  </w:footnote>
  <w:footnote w:type="continuationSeparator" w:id="0">
    <w:p w14:paraId="41A5B381" w14:textId="77777777" w:rsidR="0066170F" w:rsidRDefault="0066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41A5B384" w14:textId="096BE200" w:rsidR="0097781C" w:rsidRDefault="0097781C">
        <w:pPr>
          <w:pStyle w:val="Header"/>
          <w:jc w:val="center"/>
        </w:pPr>
        <w:r>
          <w:fldChar w:fldCharType="begin"/>
        </w:r>
        <w:r>
          <w:instrText xml:space="preserve"> PAGE   \* MERGEFORMAT </w:instrText>
        </w:r>
        <w:r>
          <w:fldChar w:fldCharType="separate"/>
        </w:r>
        <w:r w:rsidR="00FD753D">
          <w:rPr>
            <w:noProof/>
          </w:rPr>
          <w:t>2</w:t>
        </w:r>
        <w:r>
          <w:rPr>
            <w:noProof/>
          </w:rPr>
          <w:fldChar w:fldCharType="end"/>
        </w:r>
      </w:p>
    </w:sdtContent>
  </w:sdt>
  <w:p w14:paraId="41A5B385"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F4A8" w14:textId="77777777" w:rsidR="00CE653B" w:rsidRPr="00A142D0" w:rsidRDefault="00CE653B">
    <w:pPr>
      <w:pStyle w:val="Header"/>
    </w:pPr>
  </w:p>
  <w:p w14:paraId="33B8BCFC" w14:textId="648B5A51" w:rsidR="00CE653B" w:rsidRDefault="00CE653B">
    <w:pPr>
      <w:pStyle w:val="Header"/>
    </w:pPr>
    <w:r>
      <w:rPr>
        <w:noProof/>
      </w:rPr>
      <w:drawing>
        <wp:inline distT="0" distB="0" distL="0" distR="0" wp14:anchorId="4F7C4092" wp14:editId="26ACDE7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64A65"/>
    <w:rsid w:val="00065417"/>
    <w:rsid w:val="000956C3"/>
    <w:rsid w:val="00097A3F"/>
    <w:rsid w:val="000A05A4"/>
    <w:rsid w:val="000A5426"/>
    <w:rsid w:val="000A7D69"/>
    <w:rsid w:val="000B5288"/>
    <w:rsid w:val="000B5AE1"/>
    <w:rsid w:val="000C590D"/>
    <w:rsid w:val="000D0BD6"/>
    <w:rsid w:val="000F2B1B"/>
    <w:rsid w:val="000F2D8F"/>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1CCE"/>
    <w:rsid w:val="001E7CF0"/>
    <w:rsid w:val="002040C5"/>
    <w:rsid w:val="00216C6D"/>
    <w:rsid w:val="00231FD1"/>
    <w:rsid w:val="002324E9"/>
    <w:rsid w:val="00232DEB"/>
    <w:rsid w:val="00240843"/>
    <w:rsid w:val="00242C98"/>
    <w:rsid w:val="00291A7E"/>
    <w:rsid w:val="00294ED1"/>
    <w:rsid w:val="00296FF2"/>
    <w:rsid w:val="002A72A1"/>
    <w:rsid w:val="002B1439"/>
    <w:rsid w:val="002C17DA"/>
    <w:rsid w:val="002C51C0"/>
    <w:rsid w:val="002D5D3B"/>
    <w:rsid w:val="002D5FC0"/>
    <w:rsid w:val="002F09CE"/>
    <w:rsid w:val="002F0C10"/>
    <w:rsid w:val="002F71E6"/>
    <w:rsid w:val="003460CE"/>
    <w:rsid w:val="003461B0"/>
    <w:rsid w:val="003657FB"/>
    <w:rsid w:val="00370725"/>
    <w:rsid w:val="00376CF7"/>
    <w:rsid w:val="0038168E"/>
    <w:rsid w:val="00394279"/>
    <w:rsid w:val="00395BC5"/>
    <w:rsid w:val="003B6775"/>
    <w:rsid w:val="003C368A"/>
    <w:rsid w:val="003D14B7"/>
    <w:rsid w:val="003E1992"/>
    <w:rsid w:val="003E6274"/>
    <w:rsid w:val="003F2AFD"/>
    <w:rsid w:val="00404CAA"/>
    <w:rsid w:val="00420148"/>
    <w:rsid w:val="004203E7"/>
    <w:rsid w:val="00427786"/>
    <w:rsid w:val="00433DAD"/>
    <w:rsid w:val="004466A0"/>
    <w:rsid w:val="00452998"/>
    <w:rsid w:val="00454BD0"/>
    <w:rsid w:val="00482603"/>
    <w:rsid w:val="0048401E"/>
    <w:rsid w:val="004944D5"/>
    <w:rsid w:val="00497C20"/>
    <w:rsid w:val="004B0B67"/>
    <w:rsid w:val="004B6E00"/>
    <w:rsid w:val="004C0159"/>
    <w:rsid w:val="004C60C4"/>
    <w:rsid w:val="004D4846"/>
    <w:rsid w:val="004E3E9C"/>
    <w:rsid w:val="004E5A1D"/>
    <w:rsid w:val="004E74DA"/>
    <w:rsid w:val="005003A0"/>
    <w:rsid w:val="005044F7"/>
    <w:rsid w:val="00523B02"/>
    <w:rsid w:val="005256C0"/>
    <w:rsid w:val="00537199"/>
    <w:rsid w:val="005471C6"/>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5F762E"/>
    <w:rsid w:val="00600472"/>
    <w:rsid w:val="0060088B"/>
    <w:rsid w:val="00610E8F"/>
    <w:rsid w:val="00615BB4"/>
    <w:rsid w:val="00623DF2"/>
    <w:rsid w:val="00631730"/>
    <w:rsid w:val="006457F2"/>
    <w:rsid w:val="0065017C"/>
    <w:rsid w:val="00651934"/>
    <w:rsid w:val="0066170F"/>
    <w:rsid w:val="00664357"/>
    <w:rsid w:val="00665111"/>
    <w:rsid w:val="00671D14"/>
    <w:rsid w:val="00675557"/>
    <w:rsid w:val="00681F12"/>
    <w:rsid w:val="00684B30"/>
    <w:rsid w:val="0068514E"/>
    <w:rsid w:val="00692104"/>
    <w:rsid w:val="00695B9B"/>
    <w:rsid w:val="006A4F8B"/>
    <w:rsid w:val="006B60F9"/>
    <w:rsid w:val="006C0BDC"/>
    <w:rsid w:val="006C4B76"/>
    <w:rsid w:val="006D4EEE"/>
    <w:rsid w:val="006E083B"/>
    <w:rsid w:val="006E5D5F"/>
    <w:rsid w:val="006E5FE2"/>
    <w:rsid w:val="006E6314"/>
    <w:rsid w:val="00721036"/>
    <w:rsid w:val="00746861"/>
    <w:rsid w:val="00746F4F"/>
    <w:rsid w:val="00750EE3"/>
    <w:rsid w:val="0076110C"/>
    <w:rsid w:val="00762E50"/>
    <w:rsid w:val="00774A4B"/>
    <w:rsid w:val="00775F74"/>
    <w:rsid w:val="00777358"/>
    <w:rsid w:val="00787DA8"/>
    <w:rsid w:val="00792499"/>
    <w:rsid w:val="007947CC"/>
    <w:rsid w:val="00796BFD"/>
    <w:rsid w:val="007B5DBD"/>
    <w:rsid w:val="007C4838"/>
    <w:rsid w:val="007C63F0"/>
    <w:rsid w:val="007E6756"/>
    <w:rsid w:val="007F5231"/>
    <w:rsid w:val="007F7F31"/>
    <w:rsid w:val="0080189A"/>
    <w:rsid w:val="00812AFA"/>
    <w:rsid w:val="00837BBE"/>
    <w:rsid w:val="008467C5"/>
    <w:rsid w:val="0086399E"/>
    <w:rsid w:val="008644A0"/>
    <w:rsid w:val="00864D00"/>
    <w:rsid w:val="008678E7"/>
    <w:rsid w:val="00870E46"/>
    <w:rsid w:val="00871391"/>
    <w:rsid w:val="008769BC"/>
    <w:rsid w:val="008A7539"/>
    <w:rsid w:val="008B5A9F"/>
    <w:rsid w:val="008C0C2F"/>
    <w:rsid w:val="008C7A3B"/>
    <w:rsid w:val="008D5CC2"/>
    <w:rsid w:val="008E7807"/>
    <w:rsid w:val="008F0423"/>
    <w:rsid w:val="008F6928"/>
    <w:rsid w:val="00900023"/>
    <w:rsid w:val="00907025"/>
    <w:rsid w:val="009079D9"/>
    <w:rsid w:val="00910156"/>
    <w:rsid w:val="009172AE"/>
    <w:rsid w:val="00932D89"/>
    <w:rsid w:val="00947B4D"/>
    <w:rsid w:val="0097781C"/>
    <w:rsid w:val="009806CE"/>
    <w:rsid w:val="00980D1E"/>
    <w:rsid w:val="0098390C"/>
    <w:rsid w:val="009A7A12"/>
    <w:rsid w:val="009C5A63"/>
    <w:rsid w:val="009D1238"/>
    <w:rsid w:val="009F1E4B"/>
    <w:rsid w:val="009F3EFB"/>
    <w:rsid w:val="00A02F96"/>
    <w:rsid w:val="00A16CE2"/>
    <w:rsid w:val="00A442F3"/>
    <w:rsid w:val="00A602E6"/>
    <w:rsid w:val="00A6794B"/>
    <w:rsid w:val="00A75F12"/>
    <w:rsid w:val="00A816A6"/>
    <w:rsid w:val="00A81C8B"/>
    <w:rsid w:val="00A87D89"/>
    <w:rsid w:val="00A94F3A"/>
    <w:rsid w:val="00A955E2"/>
    <w:rsid w:val="00A97155"/>
    <w:rsid w:val="00AB0AC9"/>
    <w:rsid w:val="00AB519F"/>
    <w:rsid w:val="00AC23DE"/>
    <w:rsid w:val="00AD28A5"/>
    <w:rsid w:val="00AF5AB5"/>
    <w:rsid w:val="00B12F17"/>
    <w:rsid w:val="00B14A3B"/>
    <w:rsid w:val="00B1542F"/>
    <w:rsid w:val="00B1583A"/>
    <w:rsid w:val="00B249E8"/>
    <w:rsid w:val="00B30445"/>
    <w:rsid w:val="00B30D1A"/>
    <w:rsid w:val="00B57ACD"/>
    <w:rsid w:val="00B60DB3"/>
    <w:rsid w:val="00B77A0F"/>
    <w:rsid w:val="00B81177"/>
    <w:rsid w:val="00B83E78"/>
    <w:rsid w:val="00B9584F"/>
    <w:rsid w:val="00BA4B25"/>
    <w:rsid w:val="00BA506B"/>
    <w:rsid w:val="00BB487A"/>
    <w:rsid w:val="00BC4543"/>
    <w:rsid w:val="00BD688C"/>
    <w:rsid w:val="00C00364"/>
    <w:rsid w:val="00C00A8E"/>
    <w:rsid w:val="00C213F7"/>
    <w:rsid w:val="00C27AF9"/>
    <w:rsid w:val="00C31E7D"/>
    <w:rsid w:val="00C373B0"/>
    <w:rsid w:val="00C406ED"/>
    <w:rsid w:val="00C44DE9"/>
    <w:rsid w:val="00C53AD0"/>
    <w:rsid w:val="00C60581"/>
    <w:rsid w:val="00C82CCA"/>
    <w:rsid w:val="00C903DE"/>
    <w:rsid w:val="00C93126"/>
    <w:rsid w:val="00CA104F"/>
    <w:rsid w:val="00CA30A6"/>
    <w:rsid w:val="00CA7A60"/>
    <w:rsid w:val="00CB6776"/>
    <w:rsid w:val="00CE04CC"/>
    <w:rsid w:val="00CE0B90"/>
    <w:rsid w:val="00CE653B"/>
    <w:rsid w:val="00CF14BD"/>
    <w:rsid w:val="00D00A69"/>
    <w:rsid w:val="00D1431D"/>
    <w:rsid w:val="00D14B43"/>
    <w:rsid w:val="00D17D1C"/>
    <w:rsid w:val="00D247F4"/>
    <w:rsid w:val="00D34E8D"/>
    <w:rsid w:val="00D46149"/>
    <w:rsid w:val="00D50C28"/>
    <w:rsid w:val="00D53187"/>
    <w:rsid w:val="00D61E73"/>
    <w:rsid w:val="00D65840"/>
    <w:rsid w:val="00D70856"/>
    <w:rsid w:val="00D76D68"/>
    <w:rsid w:val="00D81E23"/>
    <w:rsid w:val="00D92529"/>
    <w:rsid w:val="00D962ED"/>
    <w:rsid w:val="00DA4BAA"/>
    <w:rsid w:val="00DB2796"/>
    <w:rsid w:val="00DC25B2"/>
    <w:rsid w:val="00DD392B"/>
    <w:rsid w:val="00DD3A2A"/>
    <w:rsid w:val="00DE7A8A"/>
    <w:rsid w:val="00E25C04"/>
    <w:rsid w:val="00E36A1B"/>
    <w:rsid w:val="00E43197"/>
    <w:rsid w:val="00E555E7"/>
    <w:rsid w:val="00E6461F"/>
    <w:rsid w:val="00E826B4"/>
    <w:rsid w:val="00E94494"/>
    <w:rsid w:val="00EA363C"/>
    <w:rsid w:val="00EA43C2"/>
    <w:rsid w:val="00EA441A"/>
    <w:rsid w:val="00EA7694"/>
    <w:rsid w:val="00EB0545"/>
    <w:rsid w:val="00EB16AA"/>
    <w:rsid w:val="00EB4531"/>
    <w:rsid w:val="00EC7F10"/>
    <w:rsid w:val="00EF0A43"/>
    <w:rsid w:val="00EF258D"/>
    <w:rsid w:val="00F04334"/>
    <w:rsid w:val="00F0572A"/>
    <w:rsid w:val="00F12337"/>
    <w:rsid w:val="00F14001"/>
    <w:rsid w:val="00F16D93"/>
    <w:rsid w:val="00F23BB8"/>
    <w:rsid w:val="00F2734A"/>
    <w:rsid w:val="00F416E7"/>
    <w:rsid w:val="00F43C28"/>
    <w:rsid w:val="00F51D20"/>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D753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5B35D"/>
  <w15:docId w15:val="{B0983F47-49CF-4FDA-8B91-78236B21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8586-21DB-4917-BAE9-A33C66C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1231</Words>
  <Characters>702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17. maija noteikumos Nr. 369 “Obligātās nekaitīguma prasības pārtikai, kuras ražošanā izmanto ekstrahējošus šķīdinātājus”</vt:lpstr>
      <vt:lpstr>Grozījumi Ministru kabineta 2011. gada 17. maija noteikumos Nr. 369 “Obligātās nekaitīguma prasības pārtikai, kuras ražošanā izmanto ekstrahējošus šķīdinātājus”</vt:lpstr>
    </vt:vector>
  </TitlesOfParts>
  <Company>ZM</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17. maija noteikumos Nr. 369 “Obligātās nekaitīguma prasības pārtikai, kuras ražošanā izmanto ekstrahējošus šķīdinātājus”</dc:title>
  <dc:subject>Noteikumu projekts</dc:subject>
  <dc:creator>Inuta Kaļķe</dc:creator>
  <dc:description>67878714, inuta.kalke@zm.gov.lv</dc:description>
  <cp:lastModifiedBy>Leontine Babkina</cp:lastModifiedBy>
  <cp:revision>11</cp:revision>
  <cp:lastPrinted>2018-04-09T13:24:00Z</cp:lastPrinted>
  <dcterms:created xsi:type="dcterms:W3CDTF">2018-02-28T13:00:00Z</dcterms:created>
  <dcterms:modified xsi:type="dcterms:W3CDTF">2018-04-18T08:33:00Z</dcterms:modified>
</cp:coreProperties>
</file>