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D8" w:rsidRPr="00003586" w:rsidRDefault="00FB65D8" w:rsidP="00FB65D8">
      <w:pPr>
        <w:pStyle w:val="Bezatstarpm"/>
        <w:jc w:val="center"/>
        <w:rPr>
          <w:b/>
          <w:bCs/>
          <w:sz w:val="28"/>
        </w:rPr>
      </w:pPr>
      <w:r w:rsidRPr="00003586">
        <w:rPr>
          <w:b/>
          <w:sz w:val="28"/>
        </w:rPr>
        <w:t>Ministru kabineta noteikumu projekt</w:t>
      </w:r>
      <w:r w:rsidR="0022273A" w:rsidRPr="00003586">
        <w:rPr>
          <w:b/>
          <w:sz w:val="28"/>
        </w:rPr>
        <w:t>s</w:t>
      </w:r>
      <w:r w:rsidRPr="00003586">
        <w:rPr>
          <w:b/>
          <w:sz w:val="28"/>
        </w:rPr>
        <w:t xml:space="preserve"> „</w:t>
      </w:r>
      <w:r w:rsidR="00FB6366" w:rsidRPr="00FB6366">
        <w:t xml:space="preserve"> </w:t>
      </w:r>
      <w:r w:rsidR="00A15CFD" w:rsidRPr="00A15CFD">
        <w:rPr>
          <w:b/>
          <w:sz w:val="28"/>
        </w:rPr>
        <w:t>Biodrošības pasākumu kopuma noteikumi medībās</w:t>
      </w:r>
      <w:r w:rsidRPr="00003586">
        <w:rPr>
          <w:b/>
          <w:sz w:val="28"/>
        </w:rPr>
        <w:t>”</w:t>
      </w:r>
    </w:p>
    <w:p w:rsidR="00FB65D8" w:rsidRPr="00003586" w:rsidRDefault="00FB65D8" w:rsidP="00FB65D8">
      <w:pPr>
        <w:pStyle w:val="Bezatstarpm"/>
        <w:jc w:val="center"/>
        <w:rPr>
          <w:b/>
          <w:bCs/>
          <w:sz w:val="28"/>
        </w:rPr>
      </w:pPr>
      <w:r w:rsidRPr="00003586">
        <w:rPr>
          <w:b/>
          <w:bCs/>
          <w:sz w:val="28"/>
        </w:rPr>
        <w:t>sākotnējās ietekmes novērtējuma ziņojums (anotācija)</w:t>
      </w:r>
    </w:p>
    <w:p w:rsidR="00A035B4" w:rsidRPr="000A242C" w:rsidRDefault="00A035B4" w:rsidP="00FB65D8">
      <w:pPr>
        <w:pStyle w:val="Bezatstarpm"/>
        <w:jc w:val="center"/>
        <w:rPr>
          <w:bCs/>
        </w:rPr>
      </w:pPr>
    </w:p>
    <w:tbl>
      <w:tblPr>
        <w:tblStyle w:val="Reatabula"/>
        <w:tblW w:w="4785" w:type="pct"/>
        <w:tblLayout w:type="fixed"/>
        <w:tblLook w:val="04A0" w:firstRow="1" w:lastRow="0" w:firstColumn="1" w:lastColumn="0" w:noHBand="0" w:noVBand="1"/>
      </w:tblPr>
      <w:tblGrid>
        <w:gridCol w:w="385"/>
        <w:gridCol w:w="1816"/>
        <w:gridCol w:w="6470"/>
      </w:tblGrid>
      <w:tr w:rsidR="00A035B4" w:rsidRPr="00D46E60" w:rsidTr="00461EE3">
        <w:tc>
          <w:tcPr>
            <w:tcW w:w="5000" w:type="pct"/>
            <w:gridSpan w:val="3"/>
          </w:tcPr>
          <w:p w:rsidR="00A035B4" w:rsidRPr="00A035B4" w:rsidRDefault="00A035B4" w:rsidP="00236DC9">
            <w:pPr>
              <w:jc w:val="center"/>
              <w:rPr>
                <w:rFonts w:ascii="Times New Roman" w:hAnsi="Times New Roman" w:cs="Times New Roman"/>
                <w:b/>
                <w:bCs/>
                <w:sz w:val="24"/>
                <w:szCs w:val="24"/>
                <w:lang w:eastAsia="lv-LV"/>
              </w:rPr>
            </w:pPr>
            <w:r w:rsidRPr="00A035B4">
              <w:rPr>
                <w:rFonts w:ascii="Times New Roman" w:hAnsi="Times New Roman" w:cs="Times New Roman"/>
                <w:b/>
                <w:bCs/>
                <w:sz w:val="24"/>
                <w:szCs w:val="24"/>
                <w:lang w:eastAsia="lv-LV"/>
              </w:rPr>
              <w:t>Tiesību akta projekta anotācijas kopsavilkums</w:t>
            </w:r>
          </w:p>
        </w:tc>
      </w:tr>
      <w:tr w:rsidR="00A035B4" w:rsidRPr="00D46E60" w:rsidTr="00461EE3">
        <w:tc>
          <w:tcPr>
            <w:tcW w:w="1269" w:type="pct"/>
            <w:gridSpan w:val="2"/>
          </w:tcPr>
          <w:p w:rsidR="00A035B4" w:rsidRPr="00A035B4" w:rsidRDefault="00A035B4" w:rsidP="00236DC9">
            <w:pPr>
              <w:jc w:val="both"/>
              <w:rPr>
                <w:rFonts w:ascii="Times New Roman" w:hAnsi="Times New Roman" w:cs="Times New Roman"/>
                <w:sz w:val="24"/>
                <w:szCs w:val="24"/>
                <w:highlight w:val="yellow"/>
                <w:lang w:eastAsia="lv-LV"/>
              </w:rPr>
            </w:pPr>
            <w:r w:rsidRPr="00A035B4">
              <w:rPr>
                <w:rFonts w:ascii="Times New Roman" w:hAnsi="Times New Roman" w:cs="Times New Roman"/>
                <w:sz w:val="24"/>
                <w:szCs w:val="24"/>
              </w:rPr>
              <w:t>Mērķis, risinājums un projekta spēkā stāšanās laiks (500 zīmes bez atstarpēm)</w:t>
            </w:r>
          </w:p>
        </w:tc>
        <w:tc>
          <w:tcPr>
            <w:tcW w:w="3731" w:type="pct"/>
          </w:tcPr>
          <w:p w:rsidR="00A035B4" w:rsidRPr="00741B80" w:rsidRDefault="005C54FF" w:rsidP="00274034">
            <w:pPr>
              <w:jc w:val="both"/>
              <w:rPr>
                <w:rFonts w:ascii="Times New Roman" w:hAnsi="Times New Roman" w:cs="Times New Roman"/>
                <w:sz w:val="24"/>
                <w:szCs w:val="24"/>
                <w:lang w:eastAsia="lv-LV"/>
              </w:rPr>
            </w:pPr>
            <w:r w:rsidRPr="00741B80">
              <w:rPr>
                <w:rFonts w:ascii="Times New Roman" w:hAnsi="Times New Roman" w:cs="Times New Roman"/>
                <w:sz w:val="24"/>
              </w:rPr>
              <w:t xml:space="preserve">Ministru kabineta noteikumu mērķis </w:t>
            </w:r>
            <w:r w:rsidR="00433E99" w:rsidRPr="00741B80">
              <w:rPr>
                <w:rFonts w:ascii="Times New Roman" w:hAnsi="Times New Roman" w:cs="Times New Roman"/>
                <w:sz w:val="24"/>
              </w:rPr>
              <w:t xml:space="preserve">ir </w:t>
            </w:r>
            <w:r w:rsidRPr="00741B80">
              <w:rPr>
                <w:rFonts w:ascii="Times New Roman" w:hAnsi="Times New Roman" w:cs="Times New Roman"/>
                <w:sz w:val="24"/>
              </w:rPr>
              <w:t xml:space="preserve">noteikt </w:t>
            </w:r>
            <w:r w:rsidR="00487889">
              <w:rPr>
                <w:rFonts w:ascii="Times New Roman" w:hAnsi="Times New Roman" w:cs="Times New Roman"/>
                <w:sz w:val="24"/>
              </w:rPr>
              <w:t xml:space="preserve">patlaban </w:t>
            </w:r>
            <w:r w:rsidR="00E12ED6">
              <w:rPr>
                <w:rFonts w:ascii="Times New Roman" w:hAnsi="Times New Roman" w:cs="Times New Roman"/>
                <w:sz w:val="24"/>
              </w:rPr>
              <w:t>nozīmīgo</w:t>
            </w:r>
            <w:r w:rsidR="00487889">
              <w:rPr>
                <w:rFonts w:ascii="Times New Roman" w:hAnsi="Times New Roman" w:cs="Times New Roman"/>
                <w:sz w:val="24"/>
              </w:rPr>
              <w:t xml:space="preserve"> </w:t>
            </w:r>
            <w:r w:rsidR="00331763" w:rsidRPr="00741B80">
              <w:rPr>
                <w:rFonts w:ascii="Times New Roman" w:hAnsi="Times New Roman" w:cs="Times New Roman"/>
                <w:sz w:val="24"/>
              </w:rPr>
              <w:t xml:space="preserve">biodrošības pasākumu kopumu </w:t>
            </w:r>
            <w:r w:rsidR="00C80F4E">
              <w:rPr>
                <w:rFonts w:ascii="Times New Roman" w:hAnsi="Times New Roman" w:cs="Times New Roman"/>
                <w:sz w:val="24"/>
              </w:rPr>
              <w:t xml:space="preserve">mežacūku medībās un </w:t>
            </w:r>
            <w:r w:rsidR="00331763" w:rsidRPr="00741B80">
              <w:rPr>
                <w:rFonts w:ascii="Times New Roman" w:hAnsi="Times New Roman" w:cs="Times New Roman"/>
                <w:sz w:val="24"/>
              </w:rPr>
              <w:t>darbībām ar tādām dzīvnieku sugām un populācijām kā mežacūkas (</w:t>
            </w:r>
            <w:r w:rsidR="00331763" w:rsidRPr="00F40D78">
              <w:rPr>
                <w:rFonts w:ascii="Times New Roman" w:hAnsi="Times New Roman" w:cs="Times New Roman"/>
                <w:i/>
                <w:sz w:val="24"/>
              </w:rPr>
              <w:t xml:space="preserve">Sus </w:t>
            </w:r>
            <w:proofErr w:type="spellStart"/>
            <w:r w:rsidR="00331763" w:rsidRPr="00F40D78">
              <w:rPr>
                <w:rFonts w:ascii="Times New Roman" w:hAnsi="Times New Roman" w:cs="Times New Roman"/>
                <w:i/>
                <w:sz w:val="24"/>
              </w:rPr>
              <w:t>scrofa</w:t>
            </w:r>
            <w:proofErr w:type="spellEnd"/>
            <w:r w:rsidR="00331763" w:rsidRPr="00741B80">
              <w:rPr>
                <w:rFonts w:ascii="Times New Roman" w:hAnsi="Times New Roman" w:cs="Times New Roman"/>
                <w:sz w:val="24"/>
              </w:rPr>
              <w:t xml:space="preserve">), </w:t>
            </w:r>
            <w:r w:rsidRPr="00741B80">
              <w:rPr>
                <w:rFonts w:ascii="Times New Roman" w:hAnsi="Times New Roman" w:cs="Times New Roman"/>
                <w:sz w:val="24"/>
              </w:rPr>
              <w:t xml:space="preserve">lai ierobežotu </w:t>
            </w:r>
            <w:r w:rsidR="00467870">
              <w:rPr>
                <w:rFonts w:ascii="Times New Roman" w:hAnsi="Times New Roman" w:cs="Times New Roman"/>
                <w:sz w:val="24"/>
              </w:rPr>
              <w:t>tād</w:t>
            </w:r>
            <w:r w:rsidR="00EE79E9">
              <w:rPr>
                <w:rFonts w:ascii="Times New Roman" w:hAnsi="Times New Roman" w:cs="Times New Roman"/>
                <w:sz w:val="24"/>
              </w:rPr>
              <w:t>as</w:t>
            </w:r>
            <w:r w:rsidR="00467870">
              <w:rPr>
                <w:rFonts w:ascii="Times New Roman" w:hAnsi="Times New Roman" w:cs="Times New Roman"/>
                <w:sz w:val="24"/>
              </w:rPr>
              <w:t xml:space="preserve"> infekcijas slimīb</w:t>
            </w:r>
            <w:r w:rsidR="00EE79E9">
              <w:rPr>
                <w:rFonts w:ascii="Times New Roman" w:hAnsi="Times New Roman" w:cs="Times New Roman"/>
                <w:sz w:val="24"/>
              </w:rPr>
              <w:t>as</w:t>
            </w:r>
            <w:r w:rsidR="00467870">
              <w:rPr>
                <w:rFonts w:ascii="Times New Roman" w:hAnsi="Times New Roman" w:cs="Times New Roman"/>
                <w:sz w:val="24"/>
              </w:rPr>
              <w:t xml:space="preserve"> kā </w:t>
            </w:r>
            <w:r w:rsidRPr="00741B80">
              <w:rPr>
                <w:rFonts w:ascii="Times New Roman" w:hAnsi="Times New Roman" w:cs="Times New Roman"/>
                <w:sz w:val="24"/>
              </w:rPr>
              <w:t>Ā</w:t>
            </w:r>
            <w:r w:rsidR="00331763" w:rsidRPr="00741B80">
              <w:rPr>
                <w:rFonts w:ascii="Times New Roman" w:hAnsi="Times New Roman" w:cs="Times New Roman"/>
                <w:sz w:val="24"/>
              </w:rPr>
              <w:t>frikas cūku mēr</w:t>
            </w:r>
            <w:r w:rsidR="00EE79E9">
              <w:rPr>
                <w:rFonts w:ascii="Times New Roman" w:hAnsi="Times New Roman" w:cs="Times New Roman"/>
                <w:sz w:val="24"/>
              </w:rPr>
              <w:t>is</w:t>
            </w:r>
            <w:r w:rsidR="004028BF">
              <w:rPr>
                <w:rFonts w:ascii="Times New Roman" w:hAnsi="Times New Roman" w:cs="Times New Roman"/>
                <w:sz w:val="24"/>
              </w:rPr>
              <w:t xml:space="preserve"> (turpmāk – ĀCM)</w:t>
            </w:r>
            <w:r w:rsidR="00331763" w:rsidRPr="00741B80">
              <w:rPr>
                <w:rFonts w:ascii="Times New Roman" w:hAnsi="Times New Roman" w:cs="Times New Roman"/>
                <w:sz w:val="24"/>
              </w:rPr>
              <w:t xml:space="preserve"> </w:t>
            </w:r>
            <w:r w:rsidRPr="00741B80">
              <w:rPr>
                <w:rFonts w:ascii="Times New Roman" w:hAnsi="Times New Roman" w:cs="Times New Roman"/>
                <w:sz w:val="24"/>
              </w:rPr>
              <w:t xml:space="preserve">izplatīšanos un novērstu slimības ierosinātāja nokļūšanu no mežacūkām uz mājas cūkām. </w:t>
            </w:r>
          </w:p>
        </w:tc>
      </w:tr>
      <w:tr w:rsidR="00FB65D8" w:rsidRPr="000A242C" w:rsidTr="00461EE3">
        <w:tc>
          <w:tcPr>
            <w:tcW w:w="5000" w:type="pct"/>
            <w:gridSpan w:val="3"/>
          </w:tcPr>
          <w:p w:rsidR="00FB65D8" w:rsidRPr="00A035B4" w:rsidRDefault="00FB65D8" w:rsidP="00F62526">
            <w:pPr>
              <w:pStyle w:val="Bezatstarpm"/>
              <w:jc w:val="center"/>
              <w:rPr>
                <w:b/>
              </w:rPr>
            </w:pPr>
            <w:r w:rsidRPr="00A035B4">
              <w:rPr>
                <w:b/>
              </w:rPr>
              <w:t>I. Tiesību akta projekta izstrādes nepieciešamība</w:t>
            </w:r>
          </w:p>
        </w:tc>
      </w:tr>
      <w:tr w:rsidR="00FB65D8" w:rsidRPr="000A242C" w:rsidTr="00461EE3">
        <w:tc>
          <w:tcPr>
            <w:tcW w:w="222" w:type="pct"/>
          </w:tcPr>
          <w:p w:rsidR="00FB65D8" w:rsidRPr="000A242C" w:rsidRDefault="00FB65D8" w:rsidP="00F62526">
            <w:pPr>
              <w:pStyle w:val="Bezatstarpm"/>
            </w:pPr>
            <w:r w:rsidRPr="000A242C">
              <w:t>1.</w:t>
            </w:r>
          </w:p>
        </w:tc>
        <w:tc>
          <w:tcPr>
            <w:tcW w:w="1046" w:type="pct"/>
          </w:tcPr>
          <w:p w:rsidR="00FB65D8" w:rsidRPr="000A242C" w:rsidRDefault="00FB65D8" w:rsidP="00F62526">
            <w:pPr>
              <w:pStyle w:val="Bezatstarpm"/>
            </w:pPr>
            <w:r w:rsidRPr="000A242C">
              <w:t>Pamatojums</w:t>
            </w:r>
          </w:p>
        </w:tc>
        <w:tc>
          <w:tcPr>
            <w:tcW w:w="3731" w:type="pct"/>
          </w:tcPr>
          <w:p w:rsidR="00FB65D8" w:rsidRPr="000A242C" w:rsidRDefault="0022273A" w:rsidP="0067315F">
            <w:pPr>
              <w:pStyle w:val="Bezatstarpm"/>
              <w:jc w:val="both"/>
            </w:pPr>
            <w:r w:rsidRPr="0022273A">
              <w:t>Veterinārmedicīnas likuma 25. panta 19.punkt</w:t>
            </w:r>
            <w:r w:rsidR="00274034">
              <w:t>s</w:t>
            </w:r>
          </w:p>
        </w:tc>
      </w:tr>
      <w:tr w:rsidR="00FB65D8" w:rsidRPr="00A25835" w:rsidTr="00461EE3">
        <w:tc>
          <w:tcPr>
            <w:tcW w:w="222" w:type="pct"/>
          </w:tcPr>
          <w:p w:rsidR="00FB65D8" w:rsidRPr="000A242C" w:rsidRDefault="00FB65D8" w:rsidP="00F62526">
            <w:pPr>
              <w:pStyle w:val="Bezatstarpm"/>
            </w:pPr>
            <w:r w:rsidRPr="000A242C">
              <w:t>2.</w:t>
            </w:r>
          </w:p>
        </w:tc>
        <w:tc>
          <w:tcPr>
            <w:tcW w:w="1046" w:type="pct"/>
          </w:tcPr>
          <w:p w:rsidR="00FB65D8" w:rsidRPr="000A242C" w:rsidRDefault="00FB65D8" w:rsidP="00F62526">
            <w:pPr>
              <w:pStyle w:val="Bezatstarpm"/>
              <w:jc w:val="both"/>
            </w:pPr>
            <w:r w:rsidRPr="000A242C">
              <w:t>Pašreizējā situācija un problēmas, kuru risināšanai tiesību akta projekts izstrādāts, tiesiskā regulējuma mērķis un būtība</w:t>
            </w:r>
          </w:p>
        </w:tc>
        <w:tc>
          <w:tcPr>
            <w:tcW w:w="3731" w:type="pct"/>
          </w:tcPr>
          <w:p w:rsidR="0022273A" w:rsidRDefault="0022273A" w:rsidP="0022273A">
            <w:pPr>
              <w:pStyle w:val="Bezatstarpm"/>
              <w:jc w:val="both"/>
            </w:pPr>
            <w:r>
              <w:t xml:space="preserve">Veterinārmedicīnas likuma </w:t>
            </w:r>
            <w:r w:rsidRPr="0022273A">
              <w:t>25. panta 19.punkt</w:t>
            </w:r>
            <w:r>
              <w:t xml:space="preserve">s </w:t>
            </w:r>
            <w:r w:rsidR="00FF7B86">
              <w:t>pilnvaro</w:t>
            </w:r>
            <w:r>
              <w:t xml:space="preserve"> Ministru kabinetu noteikt </w:t>
            </w:r>
            <w:r w:rsidR="00573209">
              <w:t xml:space="preserve">tās </w:t>
            </w:r>
            <w:r>
              <w:t xml:space="preserve">dzīvnieku sugas, kategorijas un populācijas, kurām </w:t>
            </w:r>
            <w:r w:rsidR="00573209">
              <w:t xml:space="preserve">piemērojams </w:t>
            </w:r>
            <w:r>
              <w:t>biodrošības pasākumu kopum</w:t>
            </w:r>
            <w:r w:rsidR="00573209">
              <w:t>s</w:t>
            </w:r>
            <w:r>
              <w:t xml:space="preserve">, kā arī prasības biodrošības pasākumu izstrādei dzīvnieku turēšanas vietās. Ministru kabineta 2015. gada 9. jūnija noteikumi Nr.291 „Noteikumi par biodrošības pasākumu kopumu dzīvnieku turēšanas vietām” nosaka </w:t>
            </w:r>
            <w:r w:rsidRPr="0022273A">
              <w:t>prasības biodrošības pasākumu izstrādei mājputn</w:t>
            </w:r>
            <w:r w:rsidR="00573209">
              <w:t>u</w:t>
            </w:r>
            <w:r>
              <w:t xml:space="preserve">, vēršu apakšdzimtas </w:t>
            </w:r>
            <w:r w:rsidRPr="0022273A">
              <w:t>dzīvniek</w:t>
            </w:r>
            <w:r w:rsidR="00573209">
              <w:t>u</w:t>
            </w:r>
            <w:r w:rsidRPr="0022273A">
              <w:t>, cūk</w:t>
            </w:r>
            <w:r w:rsidR="00573209">
              <w:t>u</w:t>
            </w:r>
            <w:r w:rsidRPr="0022273A">
              <w:t>, ait</w:t>
            </w:r>
            <w:r w:rsidR="00573209">
              <w:t>u</w:t>
            </w:r>
            <w:r w:rsidRPr="0022273A">
              <w:t xml:space="preserve"> un kaz</w:t>
            </w:r>
            <w:r w:rsidR="00573209">
              <w:t>u</w:t>
            </w:r>
            <w:r w:rsidRPr="0022273A">
              <w:t xml:space="preserve"> turēšanas vietās</w:t>
            </w:r>
            <w:r>
              <w:t xml:space="preserve">. </w:t>
            </w:r>
            <w:r w:rsidR="00723573">
              <w:t>B</w:t>
            </w:r>
            <w:r w:rsidR="00723573" w:rsidRPr="00723573">
              <w:t>iodrošības pasākumu kopum</w:t>
            </w:r>
            <w:r w:rsidR="00723573">
              <w:t xml:space="preserve">s attiecībā uz </w:t>
            </w:r>
            <w:r w:rsidR="005A028B">
              <w:t xml:space="preserve">darbībām ar nomedītiem </w:t>
            </w:r>
            <w:r w:rsidR="00723573">
              <w:t xml:space="preserve">savvaļas (meža) dzīvniekiem </w:t>
            </w:r>
            <w:r w:rsidR="00573209">
              <w:t>vēl</w:t>
            </w:r>
            <w:r w:rsidR="00723573">
              <w:t xml:space="preserve"> nav noteikts.</w:t>
            </w:r>
          </w:p>
          <w:p w:rsidR="00EE3C09" w:rsidRDefault="00573209" w:rsidP="00E34263">
            <w:pPr>
              <w:pStyle w:val="Bezatstarpm"/>
              <w:jc w:val="both"/>
            </w:pPr>
            <w:r>
              <w:t>2017.</w:t>
            </w:r>
            <w:r w:rsidR="00A42964">
              <w:t xml:space="preserve"> gada </w:t>
            </w:r>
            <w:r w:rsidR="00E34263">
              <w:t>8</w:t>
            </w:r>
            <w:r w:rsidR="00A42964">
              <w:t xml:space="preserve">. </w:t>
            </w:r>
            <w:r w:rsidR="00E34263">
              <w:t>jūnija</w:t>
            </w:r>
            <w:r w:rsidR="00A42964">
              <w:t xml:space="preserve"> Augu, dzīvnieku, pārtikas un barības Pastāvīgās komitejas sanāksmē tika </w:t>
            </w:r>
            <w:r w:rsidR="00C45888">
              <w:t xml:space="preserve">izskatīts </w:t>
            </w:r>
            <w:r w:rsidR="00A42964">
              <w:t>Eiropas Komisijas dokument</w:t>
            </w:r>
            <w:r>
              <w:t>s</w:t>
            </w:r>
            <w:r w:rsidR="00A70470">
              <w:t xml:space="preserve"> </w:t>
            </w:r>
            <w:r w:rsidR="00A42964" w:rsidRPr="00A42964">
              <w:t>SANTE</w:t>
            </w:r>
            <w:r w:rsidR="00A42964">
              <w:t>/</w:t>
            </w:r>
            <w:r w:rsidR="00A42964" w:rsidRPr="00A42964">
              <w:t>7113</w:t>
            </w:r>
            <w:r w:rsidR="00A42964">
              <w:t>/</w:t>
            </w:r>
            <w:r w:rsidR="00A42964" w:rsidRPr="00A42964">
              <w:t>2015</w:t>
            </w:r>
            <w:r w:rsidR="00E83A28">
              <w:t xml:space="preserve"> </w:t>
            </w:r>
            <w:proofErr w:type="spellStart"/>
            <w:r w:rsidR="00E83A28" w:rsidRPr="00E83A28">
              <w:t>Rev</w:t>
            </w:r>
            <w:proofErr w:type="spellEnd"/>
            <w:r w:rsidR="00E83A28">
              <w:t>.</w:t>
            </w:r>
            <w:r w:rsidR="006C3D6A">
              <w:t> </w:t>
            </w:r>
            <w:r w:rsidR="00E83A28" w:rsidRPr="00E83A28">
              <w:t>7</w:t>
            </w:r>
            <w:r w:rsidR="00A42964" w:rsidRPr="00A42964">
              <w:t xml:space="preserve"> </w:t>
            </w:r>
            <w:r w:rsidR="00A70470">
              <w:t>„</w:t>
            </w:r>
            <w:r w:rsidR="007647CB">
              <w:t xml:space="preserve">ES austrumu daļas </w:t>
            </w:r>
            <w:r w:rsidR="00585604" w:rsidRPr="00585604">
              <w:t>Āfrikas cūku mēr</w:t>
            </w:r>
            <w:r w:rsidR="00585604">
              <w:t>a</w:t>
            </w:r>
            <w:r w:rsidR="00585604" w:rsidRPr="00585604">
              <w:t xml:space="preserve"> </w:t>
            </w:r>
            <w:r w:rsidR="007647CB">
              <w:t>s</w:t>
            </w:r>
            <w:r w:rsidR="00A42964" w:rsidRPr="00A42964">
              <w:t>trat</w:t>
            </w:r>
            <w:r w:rsidR="007647CB">
              <w:t>ēģija</w:t>
            </w:r>
            <w:r w:rsidR="00A42964">
              <w:t xml:space="preserve">” (turpmāk – dokuments </w:t>
            </w:r>
            <w:r w:rsidR="00A42964" w:rsidRPr="00A42964">
              <w:t>SANTE</w:t>
            </w:r>
            <w:r w:rsidR="00A42964">
              <w:t>/</w:t>
            </w:r>
            <w:r w:rsidR="00A42964" w:rsidRPr="00A42964">
              <w:t>7113</w:t>
            </w:r>
            <w:r w:rsidR="00A42964">
              <w:t>/</w:t>
            </w:r>
            <w:r w:rsidR="00A42964" w:rsidRPr="00A42964">
              <w:t>2015</w:t>
            </w:r>
            <w:r w:rsidR="00A42964">
              <w:t>)</w:t>
            </w:r>
            <w:r w:rsidR="0081255B">
              <w:t xml:space="preserve"> </w:t>
            </w:r>
            <w:hyperlink r:id="rId7" w:history="1">
              <w:r w:rsidR="00E34263" w:rsidRPr="004B5B3C">
                <w:rPr>
                  <w:rStyle w:val="Hipersaite"/>
                </w:rPr>
                <w:t>https://ec.europa.eu/food/sites/food/files/animals/docs/ad_control-measures_asf_wrk-doc-sante-2015-7113.pdf</w:t>
              </w:r>
            </w:hyperlink>
            <w:r w:rsidR="00A42964">
              <w:t xml:space="preserve"> </w:t>
            </w:r>
            <w:r>
              <w:t xml:space="preserve">un nobalsots par to. </w:t>
            </w:r>
            <w:r w:rsidR="00A42964">
              <w:t xml:space="preserve">Dokumenta </w:t>
            </w:r>
            <w:r w:rsidR="00EE3C09" w:rsidRPr="00EE3C09">
              <w:t xml:space="preserve">SANTE/7113/2015 </w:t>
            </w:r>
            <w:r w:rsidR="00A70470">
              <w:t>ievad</w:t>
            </w:r>
            <w:r w:rsidR="00A42964">
              <w:t>ā norādīts, ka</w:t>
            </w:r>
            <w:r w:rsidR="00032C16">
              <w:t xml:space="preserve"> ĀCM </w:t>
            </w:r>
            <w:r w:rsidR="00A70470">
              <w:t xml:space="preserve">stratēģija Eiropas Savienībā ir izstrādāta ar mērķi izveidot saskaņotus pasākumus, reaģējot uz epidemioloģisko situāciju attiecībā uz ĀCM. ĀCM stratēģijā ir noteiktas </w:t>
            </w:r>
            <w:r>
              <w:t xml:space="preserve">arī </w:t>
            </w:r>
            <w:r w:rsidR="00A70470" w:rsidRPr="00A70470">
              <w:t>minimālās bioloģiskās drošības</w:t>
            </w:r>
            <w:r w:rsidR="007647CB">
              <w:t xml:space="preserve"> (biodrošības)</w:t>
            </w:r>
            <w:r w:rsidR="00A70470" w:rsidRPr="00A70470">
              <w:t xml:space="preserve"> prasības</w:t>
            </w:r>
            <w:r w:rsidR="00FF4581">
              <w:t>, kas būtu attiecināmas uz</w:t>
            </w:r>
            <w:r w:rsidR="00A70470" w:rsidRPr="00A70470">
              <w:t xml:space="preserve"> </w:t>
            </w:r>
            <w:r w:rsidR="000D2C62">
              <w:t xml:space="preserve">medījumiem un </w:t>
            </w:r>
            <w:r w:rsidR="00A70470" w:rsidRPr="00A70470">
              <w:t>medniekiem</w:t>
            </w:r>
            <w:r w:rsidR="007647CB">
              <w:t>.</w:t>
            </w:r>
            <w:r w:rsidR="00A70470" w:rsidRPr="00A70470">
              <w:t xml:space="preserve"> </w:t>
            </w:r>
            <w:r w:rsidR="00E34263">
              <w:t xml:space="preserve">Eiropas Komisija savā </w:t>
            </w:r>
            <w:r>
              <w:t xml:space="preserve">tīmekļa </w:t>
            </w:r>
            <w:r w:rsidR="00E34263">
              <w:t xml:space="preserve">vietnē </w:t>
            </w:r>
            <w:hyperlink r:id="rId8" w:history="1">
              <w:r w:rsidR="00E34263" w:rsidRPr="004B5B3C">
                <w:rPr>
                  <w:rStyle w:val="Hipersaite"/>
                </w:rPr>
                <w:t>https://ec.europa.eu/food/animals/animal-diseases/control-measures/asf_en</w:t>
              </w:r>
            </w:hyperlink>
            <w:r w:rsidR="00E34263">
              <w:t xml:space="preserve"> </w:t>
            </w:r>
            <w:r>
              <w:t xml:space="preserve">ir </w:t>
            </w:r>
            <w:r w:rsidR="00E34263">
              <w:t>norād</w:t>
            </w:r>
            <w:r>
              <w:t>ījusi</w:t>
            </w:r>
            <w:r w:rsidR="00E34263">
              <w:t>, ka š</w:t>
            </w:r>
            <w:r>
              <w:t>o</w:t>
            </w:r>
            <w:r w:rsidR="00E34263">
              <w:t xml:space="preserve"> vadlīnij</w:t>
            </w:r>
            <w:r>
              <w:t>u pamatā</w:t>
            </w:r>
            <w:r w:rsidR="00E34263">
              <w:t xml:space="preserve"> ir </w:t>
            </w:r>
            <w:r w:rsidR="00585604" w:rsidRPr="00585604">
              <w:t xml:space="preserve">Komisijas 2003. gada 26. </w:t>
            </w:r>
            <w:r w:rsidR="00585604">
              <w:t>m</w:t>
            </w:r>
            <w:r w:rsidR="00585604" w:rsidRPr="00585604">
              <w:t>aij</w:t>
            </w:r>
            <w:r w:rsidR="00585604">
              <w:t xml:space="preserve">a </w:t>
            </w:r>
            <w:r w:rsidR="00585604" w:rsidRPr="00585604">
              <w:t>Lēmum</w:t>
            </w:r>
            <w:r>
              <w:t>s</w:t>
            </w:r>
            <w:r w:rsidR="00585604" w:rsidRPr="00585604">
              <w:t xml:space="preserve">, ar ko apstiprina Āfrikas cūku mēra diagnostikas rokasgrāmatu </w:t>
            </w:r>
            <w:r w:rsidR="00E34263">
              <w:t>pielikuma IV nodaļas H daļ</w:t>
            </w:r>
            <w:r w:rsidR="005C6FE4">
              <w:t>u,</w:t>
            </w:r>
            <w:r w:rsidR="00585604">
              <w:t xml:space="preserve"> Eiropas Pārtikas nekaitīguma iestādes</w:t>
            </w:r>
            <w:r w:rsidR="005C6FE4">
              <w:t xml:space="preserve"> </w:t>
            </w:r>
            <w:r w:rsidR="00585604">
              <w:t xml:space="preserve">(turpmāk – </w:t>
            </w:r>
            <w:r w:rsidR="00E34263" w:rsidRPr="00E90308">
              <w:rPr>
                <w:i/>
              </w:rPr>
              <w:t>EFSA</w:t>
            </w:r>
            <w:r w:rsidR="00585604">
              <w:t>)</w:t>
            </w:r>
            <w:r w:rsidR="00E34263">
              <w:t xml:space="preserve"> ekspertu atzinum</w:t>
            </w:r>
            <w:r w:rsidR="005C6FE4">
              <w:t>u</w:t>
            </w:r>
            <w:r w:rsidR="00E34263">
              <w:t xml:space="preserve"> par klasiskā cūku mēra kontroli un izskaušanu mežacūkā</w:t>
            </w:r>
            <w:r w:rsidR="005C6FE4">
              <w:t xml:space="preserve">m un </w:t>
            </w:r>
            <w:r w:rsidR="00E34263" w:rsidRPr="00E90308">
              <w:rPr>
                <w:i/>
              </w:rPr>
              <w:t>EFSA</w:t>
            </w:r>
            <w:r w:rsidR="00E34263">
              <w:t xml:space="preserve"> ekspertu atzinum</w:t>
            </w:r>
            <w:r w:rsidR="005C6FE4">
              <w:t>u</w:t>
            </w:r>
            <w:r w:rsidR="00E34263">
              <w:t xml:space="preserve"> par Ā</w:t>
            </w:r>
            <w:r w:rsidR="004028BF">
              <w:t>CM</w:t>
            </w:r>
            <w:r w:rsidR="005C6FE4">
              <w:t>.</w:t>
            </w:r>
            <w:r w:rsidR="00E34263" w:rsidRPr="00EE3C09">
              <w:t xml:space="preserve"> </w:t>
            </w:r>
            <w:r w:rsidR="004B5D20">
              <w:t>Lai d</w:t>
            </w:r>
            <w:r w:rsidR="00EE3C09" w:rsidRPr="00EE3C09">
              <w:t>okument</w:t>
            </w:r>
            <w:r w:rsidR="00EE3C09">
              <w:t>ā</w:t>
            </w:r>
            <w:r w:rsidR="00EE3C09" w:rsidRPr="00EE3C09">
              <w:t xml:space="preserve"> SANTE/7113/2015</w:t>
            </w:r>
            <w:r w:rsidR="00EE3C09">
              <w:t xml:space="preserve"> noteiktās </w:t>
            </w:r>
            <w:r w:rsidR="00EE3C09" w:rsidRPr="00EE3C09">
              <w:t>minimālās biodrošības prasības</w:t>
            </w:r>
            <w:r w:rsidR="00EE3C09">
              <w:t xml:space="preserve"> </w:t>
            </w:r>
            <w:r w:rsidR="004B5D20">
              <w:t xml:space="preserve">varētu piemērot </w:t>
            </w:r>
            <w:r w:rsidR="00EE3C09" w:rsidRPr="00EE3C09">
              <w:t>attiec</w:t>
            </w:r>
            <w:r w:rsidR="00EE3C09">
              <w:t>īb</w:t>
            </w:r>
            <w:r w:rsidR="00EE3C09" w:rsidRPr="00EE3C09">
              <w:t>ā uz medījumiem un medniekiem</w:t>
            </w:r>
            <w:r w:rsidR="00EE3C09">
              <w:t xml:space="preserve"> </w:t>
            </w:r>
            <w:r w:rsidR="004B5D20">
              <w:t xml:space="preserve">Latvijā, </w:t>
            </w:r>
            <w:r>
              <w:t>tās</w:t>
            </w:r>
            <w:r w:rsidR="004B5D20" w:rsidRPr="004B5D20">
              <w:t xml:space="preserve"> </w:t>
            </w:r>
            <w:r w:rsidR="00EE3C09">
              <w:t xml:space="preserve">būtu jāiekļauj </w:t>
            </w:r>
            <w:r w:rsidR="00723573">
              <w:t xml:space="preserve">Ministru kabineta </w:t>
            </w:r>
            <w:r w:rsidR="00EE3C09" w:rsidRPr="00EE3C09">
              <w:t>noteikum</w:t>
            </w:r>
            <w:r w:rsidR="00EE3C09">
              <w:t xml:space="preserve">os. </w:t>
            </w:r>
          </w:p>
          <w:p w:rsidR="00032C16" w:rsidRDefault="00032C16" w:rsidP="004350DC">
            <w:pPr>
              <w:pStyle w:val="Bezatstarpm"/>
              <w:jc w:val="both"/>
            </w:pPr>
            <w:r>
              <w:t xml:space="preserve">Norvēģijā kopš 2016. gada 15. marta ir konstatēti </w:t>
            </w:r>
            <w:r w:rsidR="004350DC">
              <w:t xml:space="preserve">vairāki </w:t>
            </w:r>
            <w:r>
              <w:t>saslimšanas gadījumi ar hroniskās novājēšanas slimību (turpmāk</w:t>
            </w:r>
            <w:r w:rsidR="00EE79E9">
              <w:t> </w:t>
            </w:r>
            <w:r>
              <w:t xml:space="preserve">– HNS) savvaļas un ierobežotās platībās audzētiem </w:t>
            </w:r>
            <w:r>
              <w:lastRenderedPageBreak/>
              <w:t>briež</w:t>
            </w:r>
            <w:r w:rsidR="004350DC">
              <w:t xml:space="preserve">u dzimtas dzīvniekiem (10 savvaļas ziemeļbriežiem, </w:t>
            </w:r>
            <w:r w:rsidR="00573209">
              <w:t>trim</w:t>
            </w:r>
            <w:r w:rsidR="004350DC">
              <w:t xml:space="preserve"> aļņiem un </w:t>
            </w:r>
            <w:r w:rsidR="00573209">
              <w:t>vienam</w:t>
            </w:r>
            <w:r w:rsidR="004350DC">
              <w:t xml:space="preserve"> staltbriedim)</w:t>
            </w:r>
            <w:r>
              <w:t xml:space="preserve">. </w:t>
            </w:r>
            <w:proofErr w:type="gramStart"/>
            <w:r>
              <w:t>Ņemot vērā savvaļas un ierobežotās platībās</w:t>
            </w:r>
            <w:proofErr w:type="gramEnd"/>
            <w:r>
              <w:t xml:space="preserve"> audzētu briežu dzimtas dzīvnieku HNS t</w:t>
            </w:r>
            <w:r w:rsidR="00573209">
              <w:t>urpmākas</w:t>
            </w:r>
            <w:r>
              <w:t xml:space="preserve"> izplatīb</w:t>
            </w:r>
            <w:r w:rsidR="00573209">
              <w:t>as</w:t>
            </w:r>
            <w:r>
              <w:t xml:space="preserve"> un uzliesmojum</w:t>
            </w:r>
            <w:r w:rsidR="00573209">
              <w:t>a risku</w:t>
            </w:r>
            <w:r>
              <w:t xml:space="preserve">, </w:t>
            </w:r>
            <w:r w:rsidR="00573209" w:rsidRPr="00E90308">
              <w:rPr>
                <w:i/>
              </w:rPr>
              <w:t>EFSA</w:t>
            </w:r>
            <w:r w:rsidR="00573209">
              <w:t xml:space="preserve"> </w:t>
            </w:r>
            <w:r>
              <w:t xml:space="preserve">2017. gada 18. janvārī oficiālajā žurnālā ir publicējusi zinātnisko atzinumu „Hroniskā novājēšanas slimība (HNS) briežu dzimtas dzīvniekiem” </w:t>
            </w:r>
            <w:hyperlink r:id="rId9" w:history="1">
              <w:r w:rsidRPr="00CB176A">
                <w:rPr>
                  <w:rStyle w:val="Hipersaite"/>
                </w:rPr>
                <w:t>https://www.efsa.europa.eu/en/efsajournal/pub/4667</w:t>
              </w:r>
            </w:hyperlink>
            <w:r w:rsidR="00AE5842">
              <w:t xml:space="preserve">, </w:t>
            </w:r>
            <w:r>
              <w:t xml:space="preserve">kurā </w:t>
            </w:r>
            <w:r w:rsidR="00573209">
              <w:t>minē</w:t>
            </w:r>
            <w:r>
              <w:t>ti pasākumi, kā mazināt HNS risku dzīvniekiem, tostarp medījamiem briežu dzimtas dzīvniekiem</w:t>
            </w:r>
            <w:r w:rsidR="00573209">
              <w:t>,</w:t>
            </w:r>
            <w:r>
              <w:t xml:space="preserve"> </w:t>
            </w:r>
            <w:r w:rsidR="00573209">
              <w:t>p</w:t>
            </w:r>
            <w:r>
              <w:t xml:space="preserve">iemēram, informatīvo kampaņu </w:t>
            </w:r>
            <w:r w:rsidR="008617C7">
              <w:t>īsteno</w:t>
            </w:r>
            <w:r>
              <w:t xml:space="preserve">šana, lai izglītotu medniekus par slimību un </w:t>
            </w:r>
            <w:r w:rsidR="008617C7">
              <w:t xml:space="preserve">tās </w:t>
            </w:r>
            <w:r>
              <w:t>riska faktoriem, kā arī atbilstošu dzīvnieku izcelsmes blakusproduktu un atkritumu likvidēšan</w:t>
            </w:r>
            <w:r w:rsidR="008617C7">
              <w:t>as metodes</w:t>
            </w:r>
            <w:r>
              <w:t xml:space="preserve">. </w:t>
            </w:r>
          </w:p>
          <w:p w:rsidR="00032C16" w:rsidRDefault="00032C16" w:rsidP="00032C16">
            <w:pPr>
              <w:pStyle w:val="Bezatstarpm"/>
              <w:jc w:val="both"/>
            </w:pPr>
            <w:r w:rsidRPr="00E90308">
              <w:rPr>
                <w:i/>
              </w:rPr>
              <w:t>EFSA</w:t>
            </w:r>
            <w:r>
              <w:t xml:space="preserve"> Dzīvnieku veselības un labturības ekspertu grupa 2016.</w:t>
            </w:r>
            <w:r w:rsidR="00EE79E9">
              <w:t> </w:t>
            </w:r>
            <w:r>
              <w:t xml:space="preserve">gada 20. decembrī publicēja paziņojumu “Steidzama prasība saistībā ar putnu gripu” </w:t>
            </w:r>
            <w:hyperlink r:id="rId10" w:history="1">
              <w:r w:rsidR="00AE5842" w:rsidRPr="00CB176A">
                <w:rPr>
                  <w:rStyle w:val="Hipersaite"/>
                </w:rPr>
                <w:t>http://onlinelibrary.wiley.com/doi/10.2903/j.efsa.2016.4687/epdf</w:t>
              </w:r>
            </w:hyperlink>
            <w:r>
              <w:t>, kurā norādīts, ka stingri īstenoti biodrošības un riska mazināšanas pasākumi ir svarīgākais līdzeklis, lai nepieļautu putnu gripas vīrusa tiešu vai netiešu pārnešanu no savvaļas putniem uz putnu novietnēm un saimniecībām, kurās ir mājputni un nebrīvē turēti putni, kā arī jāsamazina cilvēka (mednieku) saskares risks ar potenciāli inficēt</w:t>
            </w:r>
            <w:r w:rsidR="004028BF">
              <w:t>iem</w:t>
            </w:r>
            <w:r>
              <w:t xml:space="preserve"> medījamiem savvaļas putniem un saskari ar mājputniem.</w:t>
            </w:r>
            <w:r w:rsidR="005112A2">
              <w:t xml:space="preserve"> Savukārt </w:t>
            </w:r>
            <w:r w:rsidR="005112A2" w:rsidRPr="005112A2">
              <w:t>Kopienas r</w:t>
            </w:r>
            <w:r w:rsidR="005112A2">
              <w:t xml:space="preserve">eferences laboratorijas </w:t>
            </w:r>
            <w:r w:rsidR="006464E5" w:rsidRPr="00F70849">
              <w:t>2018. gad</w:t>
            </w:r>
            <w:r w:rsidR="006464E5" w:rsidRPr="006464E5">
              <w:rPr>
                <w:b/>
              </w:rPr>
              <w:t>a</w:t>
            </w:r>
            <w:r w:rsidR="006464E5">
              <w:t xml:space="preserve"> </w:t>
            </w:r>
            <w:r w:rsidR="005112A2">
              <w:t>ziņojumā</w:t>
            </w:r>
            <w:r w:rsidR="005112A2" w:rsidRPr="005112A2">
              <w:t xml:space="preserve"> par putnu gripas izplatību ES dalībvalstīs</w:t>
            </w:r>
            <w:r w:rsidR="005112A2">
              <w:t xml:space="preserve"> </w:t>
            </w:r>
            <w:hyperlink r:id="rId11" w:history="1">
              <w:r w:rsidR="005112A2" w:rsidRPr="004C5655">
                <w:rPr>
                  <w:rStyle w:val="Hipersaite"/>
                </w:rPr>
                <w:t>https://science.vla.gov.uk/flu-lab-net/docs/outbreak-hpai-h5n8-feb18.pdf</w:t>
              </w:r>
            </w:hyperlink>
            <w:r w:rsidR="005112A2">
              <w:t xml:space="preserve"> ir konstatēts, ka putnu gripa Eiropas Savienības </w:t>
            </w:r>
            <w:r w:rsidR="005112A2" w:rsidRPr="00F70849">
              <w:t xml:space="preserve">dalībvalstīs </w:t>
            </w:r>
            <w:r w:rsidR="006464E5" w:rsidRPr="00F70849">
              <w:t xml:space="preserve">2018. gada sākumā (konkrēti </w:t>
            </w:r>
            <w:r w:rsidR="008617C7" w:rsidRPr="00F70849">
              <w:t>līdz</w:t>
            </w:r>
            <w:r w:rsidR="006464E5" w:rsidRPr="00F70849">
              <w:t xml:space="preserve"> 2018.</w:t>
            </w:r>
            <w:r w:rsidR="00EE79E9">
              <w:t> </w:t>
            </w:r>
            <w:r w:rsidR="006464E5" w:rsidRPr="00F70849">
              <w:t>gada 30. janvāri</w:t>
            </w:r>
            <w:r w:rsidR="008617C7" w:rsidRPr="00F70849">
              <w:t>m</w:t>
            </w:r>
            <w:r w:rsidR="006464E5" w:rsidRPr="00F70849">
              <w:t xml:space="preserve"> plkst.</w:t>
            </w:r>
            <w:r w:rsidR="008617C7" w:rsidRPr="00F70849">
              <w:t xml:space="preserve"> </w:t>
            </w:r>
            <w:r w:rsidR="006464E5" w:rsidRPr="00F70849">
              <w:t>10.00)</w:t>
            </w:r>
            <w:r w:rsidR="006464E5">
              <w:t xml:space="preserve"> </w:t>
            </w:r>
            <w:r w:rsidR="005112A2">
              <w:t>nav izplatīta tādā apmērā, kas radītu draudus un nepieciešamību noteikt stingrākus nosacījumus un ierobežojumus.</w:t>
            </w:r>
          </w:p>
          <w:p w:rsidR="00AE5842" w:rsidRDefault="008617C7" w:rsidP="00032C16">
            <w:pPr>
              <w:pStyle w:val="Bezatstarpm"/>
              <w:jc w:val="both"/>
            </w:pPr>
            <w:r>
              <w:t>Patlaban</w:t>
            </w:r>
            <w:r w:rsidR="00AE5842">
              <w:t xml:space="preserve"> Latvij</w:t>
            </w:r>
            <w:r w:rsidR="005C0536">
              <w:t>ā nav konstatēti dzīvnieku saslimšanas gadījumi ar</w:t>
            </w:r>
            <w:r w:rsidR="00AE5842">
              <w:t xml:space="preserve"> HNS un putnu grip</w:t>
            </w:r>
            <w:r w:rsidR="005C0536">
              <w:t>u</w:t>
            </w:r>
            <w:r w:rsidR="00AE5842">
              <w:t>, tomēr</w:t>
            </w:r>
            <w:r>
              <w:t>,</w:t>
            </w:r>
            <w:r w:rsidR="00AE5842">
              <w:t xml:space="preserve"> situācijai mainoties, būs nepieciešams noteikt b</w:t>
            </w:r>
            <w:r w:rsidR="00AE5842" w:rsidRPr="00AE5842">
              <w:t>iodrošības pasākumu kopum</w:t>
            </w:r>
            <w:r w:rsidR="00AE5842">
              <w:t>u</w:t>
            </w:r>
            <w:r w:rsidR="00274034">
              <w:t xml:space="preserve"> arī </w:t>
            </w:r>
            <w:r w:rsidR="0048434F">
              <w:t xml:space="preserve">tādu </w:t>
            </w:r>
            <w:r w:rsidR="0048434F" w:rsidRPr="0048434F">
              <w:t xml:space="preserve">medījamo dzīvnieku populācijā </w:t>
            </w:r>
            <w:r w:rsidR="0048434F">
              <w:t xml:space="preserve">kā briežu dzimtas dzīvnieki (piemēram, </w:t>
            </w:r>
            <w:r w:rsidR="0048434F" w:rsidRPr="0048434F">
              <w:t>staltbriedis, alnis, stirna un dambriedis</w:t>
            </w:r>
            <w:r w:rsidR="0048434F">
              <w:t>) un savvaļas putni</w:t>
            </w:r>
            <w:r>
              <w:t>,</w:t>
            </w:r>
            <w:r w:rsidR="00487889">
              <w:t xml:space="preserve"> un ir paredzēts, ka nākotnē šīs savvaļas medījamo dzīvnieku sugas tiks iekļautas noteikumos par biodrošības pasākumu kopumu medībās.</w:t>
            </w:r>
          </w:p>
          <w:p w:rsidR="004B5D20" w:rsidRPr="004A5ECD" w:rsidRDefault="004B5D20" w:rsidP="00E34263">
            <w:pPr>
              <w:pStyle w:val="Bezatstarpm"/>
              <w:jc w:val="both"/>
            </w:pPr>
            <w:r w:rsidRPr="00471086">
              <w:t xml:space="preserve">Ņemot vērā minēto, </w:t>
            </w:r>
            <w:r>
              <w:t>ir izstrādāti Ministru ka</w:t>
            </w:r>
            <w:r w:rsidR="00665123">
              <w:t>b</w:t>
            </w:r>
            <w:r>
              <w:t xml:space="preserve">ineta </w:t>
            </w:r>
            <w:r w:rsidRPr="00471086">
              <w:t>noteikum</w:t>
            </w:r>
            <w:r>
              <w:t>i „</w:t>
            </w:r>
            <w:r w:rsidR="00A15CFD" w:rsidRPr="004A5ECD">
              <w:t>Biodrošības pasākumu kopuma noteikumi medībās</w:t>
            </w:r>
            <w:r w:rsidRPr="004A5ECD">
              <w:t>”</w:t>
            </w:r>
            <w:r w:rsidR="00FF4060" w:rsidRPr="004A5ECD">
              <w:t xml:space="preserve"> (turpmāk – noteikumu projekts)</w:t>
            </w:r>
            <w:r w:rsidRPr="004A5ECD">
              <w:t>, k</w:t>
            </w:r>
            <w:r w:rsidR="008617C7" w:rsidRPr="004A5ECD">
              <w:t>as</w:t>
            </w:r>
            <w:r w:rsidRPr="004A5ECD">
              <w:t xml:space="preserve"> nosaka:</w:t>
            </w:r>
          </w:p>
          <w:p w:rsidR="00FB6366" w:rsidRPr="004A5ECD" w:rsidRDefault="00FB6366" w:rsidP="00FB6366">
            <w:pPr>
              <w:pStyle w:val="Bezatstarpm"/>
              <w:jc w:val="both"/>
            </w:pPr>
            <w:r w:rsidRPr="004A5ECD">
              <w:t xml:space="preserve">1) </w:t>
            </w:r>
            <w:r w:rsidR="00A15CFD" w:rsidRPr="004A5ECD">
              <w:t>vispārīgās biodrošības prasības medībās un darbībās ar nomedītajām mežacūkām (</w:t>
            </w:r>
            <w:r w:rsidR="00A15CFD" w:rsidRPr="00E90308">
              <w:rPr>
                <w:i/>
              </w:rPr>
              <w:t xml:space="preserve">Sus </w:t>
            </w:r>
            <w:proofErr w:type="spellStart"/>
            <w:r w:rsidR="00A15CFD" w:rsidRPr="00E90308">
              <w:rPr>
                <w:i/>
              </w:rPr>
              <w:t>scrofa</w:t>
            </w:r>
            <w:proofErr w:type="spellEnd"/>
            <w:r w:rsidR="00A15CFD" w:rsidRPr="004A5ECD">
              <w:t>);</w:t>
            </w:r>
          </w:p>
          <w:p w:rsidR="00FB6366" w:rsidRPr="004A5ECD" w:rsidRDefault="00FB6366" w:rsidP="00FB6366">
            <w:pPr>
              <w:pStyle w:val="Bezatstarpm"/>
              <w:jc w:val="both"/>
            </w:pPr>
            <w:r w:rsidRPr="004A5ECD">
              <w:t xml:space="preserve">2) </w:t>
            </w:r>
            <w:r w:rsidR="00A15CFD" w:rsidRPr="004A5ECD">
              <w:t>papildu biodrošības prasības darbībās ar nomedītajām mežacūkām (</w:t>
            </w:r>
            <w:r w:rsidR="00A15CFD" w:rsidRPr="00E90308">
              <w:rPr>
                <w:i/>
              </w:rPr>
              <w:t xml:space="preserve">Sus </w:t>
            </w:r>
            <w:proofErr w:type="spellStart"/>
            <w:r w:rsidR="00A15CFD" w:rsidRPr="00E90308">
              <w:rPr>
                <w:i/>
              </w:rPr>
              <w:t>scrofa</w:t>
            </w:r>
            <w:proofErr w:type="spellEnd"/>
            <w:r w:rsidR="00A15CFD" w:rsidRPr="004A5ECD">
              <w:t>) tajās teritorijās, kurās noteikti dzīvnieku infekcijas slimības ierobežojumi.</w:t>
            </w:r>
          </w:p>
          <w:p w:rsidR="00FB65D8" w:rsidRDefault="00FF4060" w:rsidP="00EE65F6">
            <w:pPr>
              <w:pStyle w:val="Bezatstarpm"/>
              <w:jc w:val="both"/>
            </w:pPr>
            <w:r>
              <w:t>N</w:t>
            </w:r>
            <w:r w:rsidR="00665123" w:rsidRPr="00665123">
              <w:t>oteikum</w:t>
            </w:r>
            <w:r>
              <w:t>u projektā i</w:t>
            </w:r>
            <w:r w:rsidR="00665123">
              <w:t xml:space="preserve">r noteikts, ka krūšu un vēdera dobuma orgānu izņemšanas laikā un medījuma apstrādes laikā izmanto šim procesam paredzētu aizsargapģērbu. </w:t>
            </w:r>
            <w:r w:rsidR="00A830BF">
              <w:t>Aizsargap</w:t>
            </w:r>
            <w:r w:rsidR="00665123">
              <w:t>ģērbs</w:t>
            </w:r>
            <w:r w:rsidR="005A028B">
              <w:t xml:space="preserve"> ir priekšauts, kas var būt </w:t>
            </w:r>
            <w:r w:rsidR="008617C7">
              <w:t xml:space="preserve">gan </w:t>
            </w:r>
            <w:r w:rsidR="005A028B">
              <w:t>vienu reizi</w:t>
            </w:r>
            <w:r w:rsidR="008617C7">
              <w:t>, gan</w:t>
            </w:r>
            <w:r w:rsidR="005A028B">
              <w:t xml:space="preserve"> vairākkārt lietojams </w:t>
            </w:r>
            <w:r w:rsidR="005A028B">
              <w:lastRenderedPageBreak/>
              <w:t>un</w:t>
            </w:r>
            <w:r w:rsidR="00A830BF">
              <w:t xml:space="preserve"> kas aizst</w:t>
            </w:r>
            <w:r w:rsidR="00665123">
              <w:t>ā</w:t>
            </w:r>
            <w:r w:rsidR="00A830BF">
              <w:t>j</w:t>
            </w:r>
            <w:r w:rsidR="00EE65F6">
              <w:t>,</w:t>
            </w:r>
            <w:r w:rsidR="00A830BF">
              <w:t xml:space="preserve"> nosedz</w:t>
            </w:r>
            <w:r w:rsidR="00EE65F6">
              <w:t xml:space="preserve"> vai pasargā</w:t>
            </w:r>
            <w:r w:rsidR="00A830BF">
              <w:t xml:space="preserve"> personisko ap</w:t>
            </w:r>
            <w:r w:rsidR="00665123">
              <w:t>ģē</w:t>
            </w:r>
            <w:r w:rsidR="00A830BF">
              <w:t>rbu</w:t>
            </w:r>
            <w:r w:rsidR="005A028B">
              <w:t xml:space="preserve">. </w:t>
            </w:r>
            <w:r w:rsidR="005A028B" w:rsidRPr="005A028B">
              <w:t>Aizsargapģērbs</w:t>
            </w:r>
            <w:r w:rsidR="00A830BF">
              <w:t xml:space="preserve"> ir</w:t>
            </w:r>
            <w:r w:rsidR="00665123">
              <w:t xml:space="preserve"> nepieciešams</w:t>
            </w:r>
            <w:r w:rsidR="00A830BF">
              <w:t>, lai aizsar</w:t>
            </w:r>
            <w:r w:rsidR="008617C7">
              <w:t>gātu</w:t>
            </w:r>
            <w:r w:rsidR="00A830BF">
              <w:t xml:space="preserve"> </w:t>
            </w:r>
            <w:r w:rsidR="008617C7">
              <w:t>no</w:t>
            </w:r>
            <w:r w:rsidR="00665123">
              <w:t xml:space="preserve"> i</w:t>
            </w:r>
            <w:r w:rsidR="00A830BF">
              <w:t>esp</w:t>
            </w:r>
            <w:r w:rsidR="00665123">
              <w:t>ē</w:t>
            </w:r>
            <w:r w:rsidR="00A830BF">
              <w:t>jam</w:t>
            </w:r>
            <w:r w:rsidR="008617C7">
              <w:t>ā</w:t>
            </w:r>
            <w:r w:rsidR="00A830BF">
              <w:t xml:space="preserve"> </w:t>
            </w:r>
            <w:r w:rsidR="00A830BF" w:rsidRPr="00A830BF">
              <w:t>biolo</w:t>
            </w:r>
            <w:r w:rsidR="00665123">
              <w:t>ģi</w:t>
            </w:r>
            <w:r w:rsidR="00A830BF" w:rsidRPr="00A830BF">
              <w:t>sk</w:t>
            </w:r>
            <w:r w:rsidR="008617C7">
              <w:t>ā</w:t>
            </w:r>
            <w:r w:rsidR="00A830BF" w:rsidRPr="00A830BF">
              <w:t xml:space="preserve"> risk</w:t>
            </w:r>
            <w:r w:rsidR="008617C7">
              <w:t>a</w:t>
            </w:r>
            <w:proofErr w:type="gramStart"/>
            <w:r w:rsidR="00665123">
              <w:t xml:space="preserve"> vai </w:t>
            </w:r>
            <w:r w:rsidR="008617C7">
              <w:t xml:space="preserve">no infekcijas ierosinātāja </w:t>
            </w:r>
            <w:r w:rsidR="00665123">
              <w:t>pārnes</w:t>
            </w:r>
            <w:r w:rsidR="008617C7">
              <w:t>es</w:t>
            </w:r>
            <w:r w:rsidR="00665123">
              <w:t xml:space="preserve"> no apģērba uz </w:t>
            </w:r>
            <w:r w:rsidR="00665123" w:rsidRPr="00665123">
              <w:t>mežacūk</w:t>
            </w:r>
            <w:r w:rsidR="00665123">
              <w:t>as</w:t>
            </w:r>
            <w:r w:rsidR="00665123" w:rsidRPr="00665123">
              <w:t xml:space="preserve"> liemeni</w:t>
            </w:r>
            <w:proofErr w:type="gramEnd"/>
            <w:r w:rsidR="00665123" w:rsidRPr="00665123">
              <w:t>, gaļu</w:t>
            </w:r>
            <w:r w:rsidR="00EE65F6">
              <w:t xml:space="preserve"> un </w:t>
            </w:r>
            <w:r w:rsidR="00665123" w:rsidRPr="00665123">
              <w:t>subprodukt</w:t>
            </w:r>
            <w:r w:rsidR="00665123">
              <w:t xml:space="preserve">iem (pārtikas higiēna). </w:t>
            </w:r>
          </w:p>
          <w:p w:rsidR="00FB6366" w:rsidRDefault="00FF4060">
            <w:pPr>
              <w:pStyle w:val="Bezatstarpm"/>
              <w:jc w:val="both"/>
            </w:pPr>
            <w:r w:rsidRPr="00A82FA4">
              <w:t>Noteikumu projektā ir noteikts, ka</w:t>
            </w:r>
            <w:r w:rsidR="006B7470" w:rsidRPr="00A82FA4">
              <w:t xml:space="preserve"> </w:t>
            </w:r>
            <w:r w:rsidR="008617C7">
              <w:t xml:space="preserve">to </w:t>
            </w:r>
            <w:r w:rsidR="006B7470" w:rsidRPr="00A82FA4">
              <w:t>dzīvnieku izcelsmes blakusproduktu</w:t>
            </w:r>
            <w:r w:rsidR="008617C7" w:rsidRPr="00A82FA4">
              <w:t xml:space="preserve"> uzglabāšanai</w:t>
            </w:r>
            <w:r w:rsidR="006B7470" w:rsidRPr="00A82FA4">
              <w:t>, k</w:t>
            </w:r>
            <w:r w:rsidR="008617C7">
              <w:t>uri</w:t>
            </w:r>
            <w:r w:rsidR="006B7470" w:rsidRPr="00A82FA4">
              <w:t xml:space="preserve"> nav paredzēti cilvēku patēriņam,</w:t>
            </w:r>
            <w:r w:rsidR="006B7470" w:rsidRPr="00433E99">
              <w:rPr>
                <w:b/>
              </w:rPr>
              <w:t xml:space="preserve"> </w:t>
            </w:r>
            <w:r w:rsidR="006B7470" w:rsidRPr="00A82FA4">
              <w:t>izmanto aprīkojumu, k</w:t>
            </w:r>
            <w:r w:rsidR="00DC6603" w:rsidRPr="00A82FA4">
              <w:t>am jāatbilst noteikumu projektā noteiktām</w:t>
            </w:r>
            <w:r w:rsidR="006B7470" w:rsidRPr="00A82FA4">
              <w:t xml:space="preserve"> prasībām</w:t>
            </w:r>
            <w:r w:rsidR="00DC6603" w:rsidRPr="00A82FA4">
              <w:t xml:space="preserve">. </w:t>
            </w:r>
            <w:r w:rsidR="00741B80" w:rsidRPr="00A82FA4">
              <w:t>A</w:t>
            </w:r>
            <w:r w:rsidR="00DC6603" w:rsidRPr="00A82FA4">
              <w:t>prīkojums</w:t>
            </w:r>
            <w:r w:rsidR="00741B80" w:rsidRPr="00A82FA4">
              <w:t xml:space="preserve"> nav būve.</w:t>
            </w:r>
            <w:r w:rsidR="00FB6366">
              <w:t xml:space="preserve"> </w:t>
            </w:r>
          </w:p>
          <w:p w:rsidR="00DC6603" w:rsidRPr="004A5ECD" w:rsidRDefault="00FB6366" w:rsidP="00FB6366">
            <w:pPr>
              <w:pStyle w:val="Bezatstarpm"/>
              <w:jc w:val="both"/>
            </w:pPr>
            <w:r w:rsidRPr="004A5ECD">
              <w:t>Noteikumu projektā ir noteikts, ka virsmas, kas bijušas tiešā saskarē ar medījumu, tīra, mazgā</w:t>
            </w:r>
            <w:proofErr w:type="gramStart"/>
            <w:r w:rsidRPr="004A5ECD">
              <w:t xml:space="preserve"> un</w:t>
            </w:r>
            <w:proofErr w:type="gramEnd"/>
            <w:r w:rsidRPr="004A5ECD">
              <w:t xml:space="preserve"> dezinficē ar dezinfekcijas līdzekļiem, kas atbilst normatīvajos aktos par prasībām attiecībā uz darbībām ar biocīdiem noteiktajam. Saskaņā </w:t>
            </w:r>
            <w:proofErr w:type="gramStart"/>
            <w:r w:rsidRPr="004A5ECD">
              <w:t>ar Eiropas Parlamenta un Padomes</w:t>
            </w:r>
            <w:proofErr w:type="gramEnd"/>
            <w:r w:rsidRPr="004A5ECD">
              <w:t xml:space="preserve"> 2012. gada 22. maija Regulas (ES) Nr. 528/2012 par biocīdu piedāvāšanu tirgū un lietošanu 5.pielikumā noteikto dezinfekcijas līdzeklis ir 1. pamatgrupas biocīdu veids.</w:t>
            </w:r>
          </w:p>
        </w:tc>
      </w:tr>
      <w:tr w:rsidR="00FB65D8" w:rsidRPr="000A242C" w:rsidTr="00461EE3">
        <w:tc>
          <w:tcPr>
            <w:tcW w:w="222" w:type="pct"/>
          </w:tcPr>
          <w:p w:rsidR="00FB65D8" w:rsidRPr="000A242C" w:rsidRDefault="00FB65D8" w:rsidP="00F62526">
            <w:pPr>
              <w:pStyle w:val="Bezatstarpm"/>
            </w:pPr>
            <w:r w:rsidRPr="000A242C">
              <w:lastRenderedPageBreak/>
              <w:t>3.</w:t>
            </w:r>
          </w:p>
        </w:tc>
        <w:tc>
          <w:tcPr>
            <w:tcW w:w="1046" w:type="pct"/>
          </w:tcPr>
          <w:p w:rsidR="00FB65D8" w:rsidRPr="000A242C" w:rsidRDefault="00FB65D8" w:rsidP="00F62526">
            <w:pPr>
              <w:pStyle w:val="Bezatstarpm"/>
              <w:jc w:val="both"/>
            </w:pPr>
            <w:r w:rsidRPr="000A242C">
              <w:t>Projekta izstrādē iesaistītās institūcijas</w:t>
            </w:r>
            <w:r w:rsidR="00A035B4" w:rsidRPr="00EB5171">
              <w:t xml:space="preserve"> un publiskas personas kapitālsabiedrības</w:t>
            </w:r>
          </w:p>
        </w:tc>
        <w:tc>
          <w:tcPr>
            <w:tcW w:w="3731" w:type="pct"/>
          </w:tcPr>
          <w:p w:rsidR="00FB65D8" w:rsidRPr="000A242C" w:rsidRDefault="00FB65D8" w:rsidP="00A32986">
            <w:pPr>
              <w:pStyle w:val="Bezatstarpm"/>
            </w:pPr>
            <w:r>
              <w:t>Pārtikas un veterinārais dienests</w:t>
            </w:r>
            <w:r w:rsidR="008617C7">
              <w:t xml:space="preserve"> un</w:t>
            </w:r>
            <w:r w:rsidR="00723573">
              <w:t xml:space="preserve"> Valsts meža dienests</w:t>
            </w:r>
          </w:p>
        </w:tc>
      </w:tr>
      <w:tr w:rsidR="00FB65D8" w:rsidRPr="000A242C" w:rsidTr="00461EE3">
        <w:tc>
          <w:tcPr>
            <w:tcW w:w="222" w:type="pct"/>
          </w:tcPr>
          <w:p w:rsidR="00FB65D8" w:rsidRPr="000A242C" w:rsidRDefault="00FB65D8" w:rsidP="00F62526">
            <w:pPr>
              <w:pStyle w:val="Bezatstarpm"/>
            </w:pPr>
            <w:r w:rsidRPr="000A242C">
              <w:t>4.</w:t>
            </w:r>
          </w:p>
        </w:tc>
        <w:tc>
          <w:tcPr>
            <w:tcW w:w="1046" w:type="pct"/>
          </w:tcPr>
          <w:p w:rsidR="00FB65D8" w:rsidRPr="000A242C" w:rsidRDefault="00FB65D8" w:rsidP="00F62526">
            <w:pPr>
              <w:pStyle w:val="Bezatstarpm"/>
            </w:pPr>
            <w:r w:rsidRPr="000A242C">
              <w:t>Cita informācija</w:t>
            </w:r>
          </w:p>
        </w:tc>
        <w:tc>
          <w:tcPr>
            <w:tcW w:w="3731" w:type="pct"/>
          </w:tcPr>
          <w:p w:rsidR="00FB65D8" w:rsidRPr="000A242C" w:rsidRDefault="00FB65D8" w:rsidP="00F62526">
            <w:pPr>
              <w:pStyle w:val="Bezatstarpm"/>
            </w:pPr>
            <w:r w:rsidRPr="000A242C">
              <w:t xml:space="preserve">Nav </w:t>
            </w:r>
          </w:p>
        </w:tc>
      </w:tr>
      <w:tr w:rsidR="00FB65D8" w:rsidRPr="000A242C" w:rsidTr="00461EE3">
        <w:tc>
          <w:tcPr>
            <w:tcW w:w="5000" w:type="pct"/>
            <w:gridSpan w:val="3"/>
          </w:tcPr>
          <w:p w:rsidR="00FB65D8" w:rsidRPr="00891139" w:rsidRDefault="00FB65D8" w:rsidP="00F62526">
            <w:pPr>
              <w:pStyle w:val="Bezatstarpm"/>
              <w:jc w:val="center"/>
              <w:rPr>
                <w:b/>
              </w:rPr>
            </w:pPr>
            <w:r w:rsidRPr="00891139">
              <w:rPr>
                <w:b/>
              </w:rPr>
              <w:t>II. Tiesību akta projekta ietekme uz sabiedrību, tautsaimniecības attīstību un administratīvo slogu</w:t>
            </w:r>
          </w:p>
        </w:tc>
      </w:tr>
      <w:tr w:rsidR="00FB65D8" w:rsidRPr="00A25835" w:rsidTr="00461EE3">
        <w:tc>
          <w:tcPr>
            <w:tcW w:w="222" w:type="pct"/>
          </w:tcPr>
          <w:p w:rsidR="00FB65D8" w:rsidRPr="000A242C" w:rsidRDefault="00FB65D8" w:rsidP="00F62526">
            <w:pPr>
              <w:pStyle w:val="Bezatstarpm"/>
            </w:pPr>
            <w:r w:rsidRPr="000A242C">
              <w:t>1.</w:t>
            </w:r>
          </w:p>
        </w:tc>
        <w:tc>
          <w:tcPr>
            <w:tcW w:w="1046" w:type="pct"/>
          </w:tcPr>
          <w:p w:rsidR="00FB65D8" w:rsidRPr="000A242C" w:rsidRDefault="00FB65D8" w:rsidP="00F62526">
            <w:pPr>
              <w:pStyle w:val="Bezatstarpm"/>
              <w:jc w:val="both"/>
            </w:pPr>
            <w:r w:rsidRPr="000A242C">
              <w:t>Sabiedrības mērķgrupas, kuras tiesiskais regulējums ietekmē vai varētu ietekmēt</w:t>
            </w:r>
          </w:p>
        </w:tc>
        <w:tc>
          <w:tcPr>
            <w:tcW w:w="3731" w:type="pct"/>
          </w:tcPr>
          <w:p w:rsidR="00FB65D8" w:rsidRPr="000A242C" w:rsidRDefault="00486708" w:rsidP="002F0B22">
            <w:pPr>
              <w:pStyle w:val="Bezatstarpm"/>
              <w:jc w:val="both"/>
            </w:pPr>
            <w:r w:rsidRPr="00486708">
              <w:t xml:space="preserve">Noteikumu projekta tiesiskais regulējums attieksies uz </w:t>
            </w:r>
            <w:r w:rsidR="00450B9C" w:rsidRPr="00450B9C">
              <w:t>P</w:t>
            </w:r>
            <w:r w:rsidR="00450B9C">
              <w:t>ārtikas un veterinār</w:t>
            </w:r>
            <w:r w:rsidR="00EE65F6">
              <w:t>o</w:t>
            </w:r>
            <w:r w:rsidR="00450B9C">
              <w:t xml:space="preserve"> dienest</w:t>
            </w:r>
            <w:r w:rsidR="002F0B22">
              <w:t>u</w:t>
            </w:r>
            <w:r w:rsidR="00450B9C" w:rsidRPr="00450B9C">
              <w:t>, Valsts meža dienest</w:t>
            </w:r>
            <w:r w:rsidR="002F0B22">
              <w:t>u,</w:t>
            </w:r>
            <w:r w:rsidR="00450B9C">
              <w:t xml:space="preserve"> </w:t>
            </w:r>
            <w:r w:rsidRPr="00486708">
              <w:t>medniekiem</w:t>
            </w:r>
            <w:r>
              <w:t xml:space="preserve"> un m</w:t>
            </w:r>
            <w:r w:rsidRPr="00486708">
              <w:t>edību vadītāj</w:t>
            </w:r>
            <w:r>
              <w:t>iem</w:t>
            </w:r>
            <w:r w:rsidRPr="00486708">
              <w:t>. Latvijā 201</w:t>
            </w:r>
            <w:r w:rsidR="00461EE3">
              <w:t>8</w:t>
            </w:r>
            <w:r w:rsidRPr="00486708">
              <w:t>.</w:t>
            </w:r>
            <w:r>
              <w:t xml:space="preserve"> </w:t>
            </w:r>
            <w:r w:rsidRPr="00486708">
              <w:t xml:space="preserve">gada </w:t>
            </w:r>
            <w:r w:rsidRPr="009C3649">
              <w:t xml:space="preserve">1. </w:t>
            </w:r>
            <w:r w:rsidR="00EE65F6" w:rsidRPr="009C3649">
              <w:t>j</w:t>
            </w:r>
            <w:r w:rsidR="008617C7">
              <w:t>an</w:t>
            </w:r>
            <w:r w:rsidR="00461EE3">
              <w:t>vārī</w:t>
            </w:r>
            <w:r w:rsidRPr="009C3649">
              <w:t xml:space="preserve"> </w:t>
            </w:r>
            <w:r w:rsidR="008617C7">
              <w:t>bija</w:t>
            </w:r>
            <w:r w:rsidRPr="009C3649">
              <w:t xml:space="preserve"> </w:t>
            </w:r>
            <w:r w:rsidR="00EE65F6" w:rsidRPr="009C3649">
              <w:t>aptuveni 23</w:t>
            </w:r>
            <w:r w:rsidR="00EE79E9">
              <w:t> </w:t>
            </w:r>
            <w:r w:rsidR="005A028B" w:rsidRPr="009C3649">
              <w:t>5</w:t>
            </w:r>
            <w:r w:rsidR="00EE65F6" w:rsidRPr="009C3649">
              <w:t>00</w:t>
            </w:r>
            <w:r w:rsidR="005A028B" w:rsidRPr="009C3649">
              <w:t xml:space="preserve"> medniek</w:t>
            </w:r>
            <w:r w:rsidR="00EE65F6" w:rsidRPr="009C3649">
              <w:t>u, 1550 medību kolektīvu un 2500 medību iecirkņu (</w:t>
            </w:r>
            <w:r w:rsidR="008617C7">
              <w:t>daudzums</w:t>
            </w:r>
            <w:r w:rsidR="00EE65F6" w:rsidRPr="009C3649">
              <w:t xml:space="preserve"> pastāvīgi mainās)</w:t>
            </w:r>
            <w:r w:rsidRPr="009C3649">
              <w:t>.</w:t>
            </w:r>
          </w:p>
        </w:tc>
      </w:tr>
      <w:tr w:rsidR="00FB65D8" w:rsidRPr="000A242C" w:rsidTr="00461EE3">
        <w:tc>
          <w:tcPr>
            <w:tcW w:w="222" w:type="pct"/>
          </w:tcPr>
          <w:p w:rsidR="00FB65D8" w:rsidRPr="000A242C" w:rsidRDefault="00FB65D8" w:rsidP="00F62526">
            <w:pPr>
              <w:pStyle w:val="Bezatstarpm"/>
            </w:pPr>
            <w:r w:rsidRPr="000A242C">
              <w:t>2.</w:t>
            </w:r>
          </w:p>
        </w:tc>
        <w:tc>
          <w:tcPr>
            <w:tcW w:w="1046" w:type="pct"/>
          </w:tcPr>
          <w:p w:rsidR="00FB65D8" w:rsidRPr="000A242C" w:rsidRDefault="00FB65D8" w:rsidP="00F62526">
            <w:pPr>
              <w:pStyle w:val="Bezatstarpm"/>
              <w:jc w:val="both"/>
            </w:pPr>
            <w:r w:rsidRPr="000A242C">
              <w:t>Tiesiskā regulējuma ietekme uz tautsaimniecību un administratīvo slogu</w:t>
            </w:r>
          </w:p>
        </w:tc>
        <w:tc>
          <w:tcPr>
            <w:tcW w:w="3731" w:type="pct"/>
          </w:tcPr>
          <w:p w:rsidR="00483498" w:rsidRPr="009C3649" w:rsidRDefault="00212631">
            <w:pPr>
              <w:pStyle w:val="Bezatstarpm"/>
              <w:jc w:val="both"/>
            </w:pPr>
            <w:r w:rsidRPr="00741B80">
              <w:t>Regulējums tieši un būtiski neietekmē uzņēmējdarbības vidi</w:t>
            </w:r>
            <w:r w:rsidR="008617C7">
              <w:t> –</w:t>
            </w:r>
            <w:r w:rsidRPr="00741B80">
              <w:t xml:space="preserve"> mazos</w:t>
            </w:r>
            <w:r w:rsidR="008617C7">
              <w:t xml:space="preserve"> un</w:t>
            </w:r>
            <w:r w:rsidRPr="00741B80">
              <w:t xml:space="preserve"> vidējos uzņēmumus, mikrouzņēmumus un </w:t>
            </w:r>
            <w:proofErr w:type="spellStart"/>
            <w:r w:rsidRPr="00741B80">
              <w:t>jaun</w:t>
            </w:r>
            <w:r w:rsidR="008617C7">
              <w:t>veidotus</w:t>
            </w:r>
            <w:proofErr w:type="spellEnd"/>
            <w:r w:rsidR="008617C7">
              <w:t xml:space="preserve"> </w:t>
            </w:r>
            <w:r w:rsidRPr="00741B80">
              <w:t xml:space="preserve">uzņēmumus, </w:t>
            </w:r>
            <w:r w:rsidR="008617C7">
              <w:t>ne</w:t>
            </w:r>
            <w:r w:rsidRPr="00741B80">
              <w:t xml:space="preserve"> arī konkurenci medību jomā, vidi un nevalstisko organizāciju darbību</w:t>
            </w:r>
            <w:r w:rsidR="008617C7">
              <w:t>, tāpēc</w:t>
            </w:r>
            <w:r w:rsidRPr="00741B80">
              <w:t xml:space="preserve"> uz šīm jomām tas nav attiecināms. Savukārt veselības jomu regulējums ietekmē tieši, pozitīvi un būtiski, pa</w:t>
            </w:r>
            <w:r w:rsidR="008617C7">
              <w:t>lielinot</w:t>
            </w:r>
            <w:r w:rsidRPr="00741B80">
              <w:t xml:space="preserve"> biodrošīb</w:t>
            </w:r>
            <w:r w:rsidR="008617C7">
              <w:t>u</w:t>
            </w:r>
            <w:r w:rsidRPr="00741B80">
              <w:t xml:space="preserve"> valstī</w:t>
            </w:r>
            <w:r w:rsidR="008617C7" w:rsidRPr="00741B80">
              <w:t xml:space="preserve"> </w:t>
            </w:r>
            <w:r w:rsidR="008617C7">
              <w:t>kopumā</w:t>
            </w:r>
            <w:r w:rsidRPr="00741B80">
              <w:t>.</w:t>
            </w:r>
            <w:r w:rsidRPr="00212631">
              <w:t xml:space="preserve"> Noteikumu projektā </w:t>
            </w:r>
            <w:r w:rsidR="008617C7">
              <w:t>ietver</w:t>
            </w:r>
            <w:r w:rsidRPr="00212631">
              <w:t xml:space="preserve">tais tiesiskais regulējums ir tikai viens no pasākumiem, lai ierobežotu ĀCM izplatīšanos un novērstu slimības ierosinātāja nokļūšanu no mežacūkām uz mājas cūkām. Pārtikas un veterinārais dienests un Valsts meža dienests veiks kontroles </w:t>
            </w:r>
            <w:r w:rsidR="008617C7">
              <w:t xml:space="preserve">par </w:t>
            </w:r>
            <w:r w:rsidRPr="00212631">
              <w:t xml:space="preserve">esošā budžeta </w:t>
            </w:r>
            <w:r w:rsidR="008617C7">
              <w:t>līdzekļiem</w:t>
            </w:r>
            <w:r w:rsidRPr="00212631">
              <w:t>.</w:t>
            </w:r>
          </w:p>
        </w:tc>
      </w:tr>
      <w:tr w:rsidR="00FB65D8" w:rsidRPr="000A242C" w:rsidTr="00461EE3">
        <w:tc>
          <w:tcPr>
            <w:tcW w:w="222" w:type="pct"/>
          </w:tcPr>
          <w:p w:rsidR="00FB65D8" w:rsidRPr="000A242C" w:rsidRDefault="00FB65D8" w:rsidP="00F62526">
            <w:pPr>
              <w:pStyle w:val="Bezatstarpm"/>
            </w:pPr>
            <w:r w:rsidRPr="000A242C">
              <w:t>3.</w:t>
            </w:r>
          </w:p>
        </w:tc>
        <w:tc>
          <w:tcPr>
            <w:tcW w:w="1046" w:type="pct"/>
          </w:tcPr>
          <w:p w:rsidR="00FB65D8" w:rsidRPr="000A242C" w:rsidRDefault="00FB65D8" w:rsidP="00F62526">
            <w:pPr>
              <w:pStyle w:val="Bezatstarpm"/>
              <w:jc w:val="both"/>
            </w:pPr>
            <w:r w:rsidRPr="000A242C">
              <w:t>Administratīvo izmaksu monetārs novērtējums</w:t>
            </w:r>
          </w:p>
        </w:tc>
        <w:tc>
          <w:tcPr>
            <w:tcW w:w="3731" w:type="pct"/>
          </w:tcPr>
          <w:p w:rsidR="00FB65D8" w:rsidRPr="000A242C" w:rsidRDefault="00EE65F6" w:rsidP="00F62526">
            <w:pPr>
              <w:pStyle w:val="Bezatstarpm"/>
            </w:pPr>
            <w:r>
              <w:t>Projekts šo jomu neskar.</w:t>
            </w:r>
          </w:p>
        </w:tc>
      </w:tr>
      <w:tr w:rsidR="00465772" w:rsidRPr="000A242C" w:rsidTr="00461EE3">
        <w:tc>
          <w:tcPr>
            <w:tcW w:w="222" w:type="pct"/>
          </w:tcPr>
          <w:p w:rsidR="00465772" w:rsidRPr="000A242C" w:rsidRDefault="00465772" w:rsidP="00465772">
            <w:pPr>
              <w:pStyle w:val="Bezatstarpm"/>
            </w:pPr>
            <w:r w:rsidRPr="00EB5171">
              <w:t>4.</w:t>
            </w:r>
          </w:p>
        </w:tc>
        <w:tc>
          <w:tcPr>
            <w:tcW w:w="1046" w:type="pct"/>
          </w:tcPr>
          <w:p w:rsidR="00465772" w:rsidRPr="000A242C" w:rsidRDefault="00465772" w:rsidP="00465772">
            <w:pPr>
              <w:pStyle w:val="Bezatstarpm"/>
              <w:jc w:val="both"/>
            </w:pPr>
            <w:r w:rsidRPr="00EB5171">
              <w:t>Atbilstības izmaksu monetārs novērtējums</w:t>
            </w:r>
          </w:p>
        </w:tc>
        <w:tc>
          <w:tcPr>
            <w:tcW w:w="3731" w:type="pct"/>
          </w:tcPr>
          <w:p w:rsidR="00584B29" w:rsidRDefault="00584B29" w:rsidP="002E1FE1">
            <w:pPr>
              <w:pStyle w:val="Bezatstarpm"/>
              <w:jc w:val="both"/>
            </w:pPr>
            <w:r w:rsidRPr="00EE65F6">
              <w:t>Noteikumu p</w:t>
            </w:r>
            <w:r w:rsidR="00DB7C3A" w:rsidRPr="00EE65F6">
              <w:t xml:space="preserve">rojekts paredz prasību </w:t>
            </w:r>
            <w:r w:rsidRPr="00EE65F6">
              <w:t>pēc medībām mazgāt un dezinficēt ar dezinfekcijas līdzekļiem medībās izmantotos apavus, kā arī teritorijās, kurās noteikti dzīvnieku infekcijas slimības ierobežojumi</w:t>
            </w:r>
            <w:r w:rsidR="008617C7">
              <w:t>,</w:t>
            </w:r>
            <w:r w:rsidRPr="00EE65F6">
              <w:t xml:space="preserve"> pēc krūšu un vēdera dobuma orgānu </w:t>
            </w:r>
            <w:r w:rsidRPr="00EE65F6">
              <w:lastRenderedPageBreak/>
              <w:t>izņemšanas un medījuma apstrādes apavus, aizsargapģērbu un apstrādes vietu pēc katras lietošanas reizes tīrīt, mazgāt un dezinficēt ar dezinfekcijas līdzekļiem.</w:t>
            </w:r>
          </w:p>
          <w:p w:rsidR="00B63308" w:rsidRPr="00741B80" w:rsidRDefault="00B63308" w:rsidP="002E1FE1">
            <w:pPr>
              <w:pStyle w:val="Bezatstarpm"/>
              <w:jc w:val="both"/>
            </w:pPr>
            <w:r w:rsidRPr="00741B80">
              <w:t xml:space="preserve">Vidēji </w:t>
            </w:r>
            <w:r w:rsidR="008617C7">
              <w:t>viena litra</w:t>
            </w:r>
            <w:r w:rsidRPr="00741B80">
              <w:t xml:space="preserve"> dezinfekcijas līdzekļa izmaksas ir 10 EUR (pret slimības ierosinātāju efektīva dezinfekcijas šķīduma pagatavošanai tas jāatšķaida ar ūdeni koncentrācijā 1:100, 1 m</w:t>
            </w:r>
            <w:r w:rsidRPr="00F70849">
              <w:rPr>
                <w:vertAlign w:val="superscript"/>
              </w:rPr>
              <w:t>2</w:t>
            </w:r>
            <w:r w:rsidRPr="00741B80">
              <w:t xml:space="preserve"> virsmai nepieciešams līdz 300</w:t>
            </w:r>
            <w:r w:rsidR="008617C7">
              <w:t xml:space="preserve"> </w:t>
            </w:r>
            <w:r w:rsidRPr="00741B80">
              <w:t>ml šķīduma)</w:t>
            </w:r>
            <w:r w:rsidR="008617C7">
              <w:t>;</w:t>
            </w:r>
            <w:r w:rsidRPr="00741B80">
              <w:t xml:space="preserve"> sagatavojot 5 litru darba šķīdumu vienai reizei, dezinfekcijas līdzekļa izmaksas ir 0,50 EUR. Latvijā ir aptuveni 1550 medību kolektīvu. Atbilstības izmaksas prasības izpildei: 1550 * 0,50 </w:t>
            </w:r>
            <w:r w:rsidR="008617C7" w:rsidRPr="00741B80">
              <w:t xml:space="preserve">EUR </w:t>
            </w:r>
            <w:r w:rsidRPr="00741B80">
              <w:t>* 52 nedēļas nogales = 3900</w:t>
            </w:r>
            <w:r w:rsidR="008617C7">
              <w:t> </w:t>
            </w:r>
            <w:r w:rsidR="008617C7" w:rsidRPr="00741B80">
              <w:t>EUR</w:t>
            </w:r>
            <w:r w:rsidRPr="00741B80">
              <w:t>.</w:t>
            </w:r>
          </w:p>
          <w:p w:rsidR="0067727C" w:rsidRPr="000B0E7A" w:rsidRDefault="008617C7" w:rsidP="002E1FE1">
            <w:pPr>
              <w:pStyle w:val="Bezatstarpm"/>
              <w:jc w:val="both"/>
            </w:pPr>
            <w:r>
              <w:t>Tā kā</w:t>
            </w:r>
            <w:r w:rsidR="00C024DE" w:rsidRPr="000B0E7A">
              <w:t xml:space="preserve"> </w:t>
            </w:r>
            <w:r w:rsidR="00486815" w:rsidRPr="000B0E7A">
              <w:t xml:space="preserve">medības </w:t>
            </w:r>
            <w:r>
              <w:t xml:space="preserve">galvenokārt </w:t>
            </w:r>
            <w:r w:rsidR="00486815" w:rsidRPr="000B0E7A">
              <w:t>organizē medību kolektīvi vai medību klubos esošie mednieki</w:t>
            </w:r>
            <w:r w:rsidR="000B0E7A" w:rsidRPr="000B0E7A">
              <w:t xml:space="preserve"> (un tās </w:t>
            </w:r>
            <w:r>
              <w:t xml:space="preserve">parasti </w:t>
            </w:r>
            <w:r w:rsidR="000B0E7A" w:rsidRPr="000B0E7A">
              <w:t xml:space="preserve">ir </w:t>
            </w:r>
            <w:proofErr w:type="spellStart"/>
            <w:r w:rsidR="000B0E7A" w:rsidRPr="000B0E7A">
              <w:t>dzinējmedības</w:t>
            </w:r>
            <w:proofErr w:type="spellEnd"/>
            <w:r w:rsidR="000B0E7A" w:rsidRPr="000B0E7A">
              <w:t>)</w:t>
            </w:r>
            <w:r w:rsidR="00C024DE" w:rsidRPr="000B0E7A">
              <w:t>, tad faktiskās atbilstības izmaksas paredzamas mazākas.</w:t>
            </w:r>
          </w:p>
          <w:p w:rsidR="000B0E7A" w:rsidRDefault="00C024DE" w:rsidP="002E1FE1">
            <w:pPr>
              <w:pStyle w:val="Bezatstarpm"/>
              <w:jc w:val="both"/>
            </w:pPr>
            <w:r w:rsidRPr="000B0E7A">
              <w:t>Noteikumu projekts paredz prasību krūšu un vēdera dobuma orgānu izņemšanas un medījuma apstrādes laikā izmantot aizsargapģērbu</w:t>
            </w:r>
            <w:r w:rsidR="000D78A0" w:rsidRPr="000B0E7A">
              <w:t>, kas var būt</w:t>
            </w:r>
            <w:r w:rsidRPr="000B0E7A">
              <w:t xml:space="preserve"> </w:t>
            </w:r>
            <w:r w:rsidR="00CD43A3">
              <w:t xml:space="preserve">gan </w:t>
            </w:r>
            <w:r w:rsidR="000D78A0" w:rsidRPr="000B0E7A">
              <w:t>vairākkārt</w:t>
            </w:r>
            <w:r w:rsidR="00CD43A3">
              <w:t>, gan</w:t>
            </w:r>
            <w:r w:rsidR="000D78A0" w:rsidRPr="000B0E7A">
              <w:t xml:space="preserve"> vienu reizi izmantojams. </w:t>
            </w:r>
            <w:r w:rsidR="00DB7C3A" w:rsidRPr="000B0E7A">
              <w:t xml:space="preserve">Vidēji viena </w:t>
            </w:r>
            <w:r w:rsidR="000D78A0" w:rsidRPr="000B0E7A">
              <w:t xml:space="preserve">priekšauta </w:t>
            </w:r>
            <w:r w:rsidR="00486815" w:rsidRPr="000B0E7A">
              <w:t xml:space="preserve">(vienreiz izmantojama) </w:t>
            </w:r>
            <w:r w:rsidR="00DB7C3A" w:rsidRPr="000B0E7A">
              <w:t>izmaksas ir 1</w:t>
            </w:r>
            <w:r w:rsidR="000D78A0" w:rsidRPr="000B0E7A">
              <w:t>,6</w:t>
            </w:r>
            <w:r w:rsidR="005C54FF">
              <w:t>0</w:t>
            </w:r>
            <w:r w:rsidR="00CD43A3" w:rsidRPr="000B0E7A">
              <w:t xml:space="preserve"> EUR</w:t>
            </w:r>
            <w:r w:rsidR="00334344" w:rsidRPr="000B0E7A">
              <w:t>, bet vairākkārt lietojama priekšauta izmaksas ir 20</w:t>
            </w:r>
            <w:r w:rsidR="00CD43A3" w:rsidRPr="000B0E7A">
              <w:t xml:space="preserve"> EUR</w:t>
            </w:r>
            <w:r w:rsidR="00DB7C3A" w:rsidRPr="000B0E7A">
              <w:t xml:space="preserve">. </w:t>
            </w:r>
          </w:p>
          <w:p w:rsidR="00B63308" w:rsidRPr="00741B80" w:rsidRDefault="00B63308" w:rsidP="002E1FE1">
            <w:pPr>
              <w:pStyle w:val="Bezatstarpm"/>
              <w:jc w:val="both"/>
            </w:pPr>
            <w:r w:rsidRPr="00741B80">
              <w:t>Atbilstības izmaksas prasības izpildei: vienu reizi izmantojamam aizsargapģērbam 1550 * 1,6</w:t>
            </w:r>
            <w:r w:rsidR="00CD43A3">
              <w:t xml:space="preserve"> </w:t>
            </w:r>
            <w:r w:rsidR="00CD43A3" w:rsidRPr="00741B80">
              <w:t xml:space="preserve">EUR </w:t>
            </w:r>
            <w:r w:rsidRPr="00741B80">
              <w:t>* 5 gab.* 16 nedēļas nogales = 198</w:t>
            </w:r>
            <w:r w:rsidR="00CD43A3">
              <w:t> </w:t>
            </w:r>
            <w:r w:rsidRPr="00741B80">
              <w:t>400</w:t>
            </w:r>
            <w:r w:rsidR="00CD43A3" w:rsidRPr="00741B80">
              <w:t xml:space="preserve"> EUR</w:t>
            </w:r>
            <w:r w:rsidRPr="00741B80">
              <w:t xml:space="preserve">, bet vairākkārt izmantojamam aizsargapģērbam 1550 * 20 </w:t>
            </w:r>
            <w:r w:rsidR="00CD43A3" w:rsidRPr="00741B80">
              <w:t xml:space="preserve">EUR </w:t>
            </w:r>
            <w:r w:rsidRPr="00741B80">
              <w:t>* 5 gab. = 155</w:t>
            </w:r>
            <w:r w:rsidR="00CD43A3">
              <w:t> </w:t>
            </w:r>
            <w:r w:rsidRPr="00741B80">
              <w:t>000</w:t>
            </w:r>
            <w:r w:rsidR="00CD43A3" w:rsidRPr="00741B80">
              <w:t xml:space="preserve"> EUR</w:t>
            </w:r>
            <w:r w:rsidRPr="00741B80">
              <w:t>.</w:t>
            </w:r>
          </w:p>
          <w:p w:rsidR="00DB7C3A" w:rsidRPr="00DB7C3A" w:rsidRDefault="00CD43A3">
            <w:pPr>
              <w:pStyle w:val="Bezatstarpm"/>
              <w:jc w:val="both"/>
              <w:rPr>
                <w:sz w:val="16"/>
                <w:szCs w:val="16"/>
              </w:rPr>
            </w:pPr>
            <w:r>
              <w:t>Tā kā</w:t>
            </w:r>
            <w:r w:rsidR="00486815" w:rsidRPr="00B63308">
              <w:t xml:space="preserve"> medības </w:t>
            </w:r>
            <w:r>
              <w:t xml:space="preserve">galvenokārt </w:t>
            </w:r>
            <w:r w:rsidR="00486815" w:rsidRPr="00B63308">
              <w:t>organizē medību kolektīvi vai medību klubos esošie medniek</w:t>
            </w:r>
            <w:r w:rsidR="000B0E7A" w:rsidRPr="00B63308">
              <w:t>i (</w:t>
            </w:r>
            <w:r w:rsidR="00B63308" w:rsidRPr="00B63308">
              <w:t xml:space="preserve">mežacūku </w:t>
            </w:r>
            <w:proofErr w:type="spellStart"/>
            <w:r w:rsidR="00B63308" w:rsidRPr="00B63308">
              <w:t>dzinējmedības</w:t>
            </w:r>
            <w:proofErr w:type="spellEnd"/>
            <w:r w:rsidR="00B63308" w:rsidRPr="00B63308">
              <w:t xml:space="preserve"> ir atļautas no 1.</w:t>
            </w:r>
            <w:r>
              <w:t> </w:t>
            </w:r>
            <w:r w:rsidR="00B63308" w:rsidRPr="00B63308">
              <w:t>oktobra līdz 31. janvārim</w:t>
            </w:r>
            <w:r w:rsidR="000B0E7A" w:rsidRPr="00B63308">
              <w:t>), t</w:t>
            </w:r>
            <w:r w:rsidR="00486815" w:rsidRPr="00B63308">
              <w:t>ad faktiskās atbilstības izmaksas paredzamas</w:t>
            </w:r>
            <w:r w:rsidR="00486815" w:rsidRPr="000B0E7A">
              <w:t xml:space="preserve"> mazākas.</w:t>
            </w:r>
          </w:p>
        </w:tc>
      </w:tr>
      <w:tr w:rsidR="00FB65D8" w:rsidRPr="000A242C" w:rsidTr="00461EE3">
        <w:tc>
          <w:tcPr>
            <w:tcW w:w="222" w:type="pct"/>
          </w:tcPr>
          <w:p w:rsidR="00FB65D8" w:rsidRPr="000A242C" w:rsidRDefault="00B85AE0" w:rsidP="00B85AE0">
            <w:pPr>
              <w:pStyle w:val="Bezatstarpm"/>
            </w:pPr>
            <w:r>
              <w:lastRenderedPageBreak/>
              <w:t>5</w:t>
            </w:r>
            <w:r w:rsidR="00FB65D8" w:rsidRPr="000A242C">
              <w:t>.</w:t>
            </w:r>
          </w:p>
        </w:tc>
        <w:tc>
          <w:tcPr>
            <w:tcW w:w="1046" w:type="pct"/>
          </w:tcPr>
          <w:p w:rsidR="00FB65D8" w:rsidRPr="000A242C" w:rsidRDefault="00FB65D8" w:rsidP="00F62526">
            <w:pPr>
              <w:pStyle w:val="Bezatstarpm"/>
            </w:pPr>
            <w:r w:rsidRPr="000A242C">
              <w:t>Cita informācija</w:t>
            </w:r>
          </w:p>
        </w:tc>
        <w:tc>
          <w:tcPr>
            <w:tcW w:w="3731" w:type="pct"/>
          </w:tcPr>
          <w:p w:rsidR="00FB65D8" w:rsidRPr="000A242C" w:rsidRDefault="00FB65D8" w:rsidP="00F62526">
            <w:pPr>
              <w:pStyle w:val="Bezatstarpm"/>
            </w:pPr>
            <w:r>
              <w:t>Nav</w:t>
            </w:r>
            <w:r w:rsidR="00CD43A3">
              <w:t>.</w:t>
            </w:r>
          </w:p>
        </w:tc>
      </w:tr>
    </w:tbl>
    <w:p w:rsidR="00FB65D8" w:rsidRDefault="00FB65D8" w:rsidP="00FB65D8">
      <w:pPr>
        <w:pStyle w:val="Bezatstarpm"/>
        <w:rPr>
          <w:i/>
        </w:rPr>
      </w:pPr>
    </w:p>
    <w:tbl>
      <w:tblPr>
        <w:tblStyle w:val="Reatabula1"/>
        <w:tblW w:w="8960" w:type="dxa"/>
        <w:tblInd w:w="-34" w:type="dxa"/>
        <w:tblLook w:val="04A0" w:firstRow="1" w:lastRow="0" w:firstColumn="1" w:lastColumn="0" w:noHBand="0" w:noVBand="1"/>
      </w:tblPr>
      <w:tblGrid>
        <w:gridCol w:w="8960"/>
      </w:tblGrid>
      <w:tr w:rsidR="00723573" w:rsidRPr="00723573" w:rsidTr="00461EE3">
        <w:trPr>
          <w:trHeight w:val="227"/>
        </w:trPr>
        <w:tc>
          <w:tcPr>
            <w:tcW w:w="8960" w:type="dxa"/>
            <w:tcBorders>
              <w:top w:val="single" w:sz="4" w:space="0" w:color="auto"/>
              <w:left w:val="single" w:sz="4" w:space="0" w:color="auto"/>
              <w:bottom w:val="single" w:sz="4" w:space="0" w:color="auto"/>
              <w:right w:val="single" w:sz="4" w:space="0" w:color="auto"/>
            </w:tcBorders>
            <w:hideMark/>
          </w:tcPr>
          <w:p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sz w:val="24"/>
                <w:szCs w:val="24"/>
              </w:rPr>
              <w:t> </w:t>
            </w:r>
            <w:r w:rsidRPr="00723573">
              <w:rPr>
                <w:rFonts w:ascii="Times New Roman" w:eastAsia="Times New Roman" w:hAnsi="Times New Roman"/>
                <w:b/>
                <w:bCs/>
                <w:sz w:val="24"/>
                <w:szCs w:val="24"/>
              </w:rPr>
              <w:t>III. Tiesību akta projekta ietekme uz valsts budžetu un pašvaldību budžetiem</w:t>
            </w:r>
          </w:p>
        </w:tc>
      </w:tr>
      <w:tr w:rsidR="00723573" w:rsidRPr="00723573" w:rsidTr="00461EE3">
        <w:trPr>
          <w:trHeight w:val="227"/>
        </w:trPr>
        <w:tc>
          <w:tcPr>
            <w:tcW w:w="8960" w:type="dxa"/>
            <w:tcBorders>
              <w:top w:val="single" w:sz="4" w:space="0" w:color="auto"/>
              <w:left w:val="single" w:sz="4" w:space="0" w:color="auto"/>
              <w:bottom w:val="single" w:sz="4" w:space="0" w:color="auto"/>
              <w:right w:val="single" w:sz="4" w:space="0" w:color="auto"/>
            </w:tcBorders>
            <w:hideMark/>
          </w:tcPr>
          <w:p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bCs/>
                <w:sz w:val="24"/>
                <w:szCs w:val="24"/>
              </w:rPr>
              <w:t>Projekts šo jomu neskar.</w:t>
            </w:r>
          </w:p>
        </w:tc>
      </w:tr>
    </w:tbl>
    <w:p w:rsidR="00723573" w:rsidRDefault="00723573" w:rsidP="00FB65D8">
      <w:pPr>
        <w:pStyle w:val="Bezatstarpm"/>
      </w:pPr>
    </w:p>
    <w:tbl>
      <w:tblPr>
        <w:tblStyle w:val="Reatabula2"/>
        <w:tblW w:w="8960" w:type="dxa"/>
        <w:tblInd w:w="-34" w:type="dxa"/>
        <w:tblLook w:val="04A0" w:firstRow="1" w:lastRow="0" w:firstColumn="1" w:lastColumn="0" w:noHBand="0" w:noVBand="1"/>
      </w:tblPr>
      <w:tblGrid>
        <w:gridCol w:w="8960"/>
      </w:tblGrid>
      <w:tr w:rsidR="00723573" w:rsidRPr="00723573" w:rsidTr="00461EE3">
        <w:trPr>
          <w:trHeight w:val="227"/>
        </w:trPr>
        <w:tc>
          <w:tcPr>
            <w:tcW w:w="8960" w:type="dxa"/>
            <w:tcBorders>
              <w:top w:val="single" w:sz="4" w:space="0" w:color="auto"/>
              <w:left w:val="single" w:sz="4" w:space="0" w:color="auto"/>
              <w:bottom w:val="single" w:sz="4" w:space="0" w:color="auto"/>
              <w:right w:val="single" w:sz="4" w:space="0" w:color="auto"/>
            </w:tcBorders>
            <w:hideMark/>
          </w:tcPr>
          <w:p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sz w:val="24"/>
                <w:szCs w:val="24"/>
              </w:rPr>
              <w:t> </w:t>
            </w:r>
            <w:r w:rsidRPr="00723573">
              <w:rPr>
                <w:rFonts w:ascii="Times New Roman" w:eastAsia="Times New Roman" w:hAnsi="Times New Roman"/>
                <w:b/>
                <w:bCs/>
                <w:sz w:val="24"/>
                <w:szCs w:val="24"/>
              </w:rPr>
              <w:t>IV. Tiesību akta projekta ietekme uz spēkā esošo tiesību normu sistēmu</w:t>
            </w:r>
          </w:p>
        </w:tc>
      </w:tr>
      <w:tr w:rsidR="00723573" w:rsidRPr="00723573" w:rsidTr="00461EE3">
        <w:trPr>
          <w:trHeight w:val="227"/>
        </w:trPr>
        <w:tc>
          <w:tcPr>
            <w:tcW w:w="8960" w:type="dxa"/>
            <w:tcBorders>
              <w:top w:val="single" w:sz="4" w:space="0" w:color="auto"/>
              <w:left w:val="single" w:sz="4" w:space="0" w:color="auto"/>
              <w:bottom w:val="single" w:sz="4" w:space="0" w:color="auto"/>
              <w:right w:val="single" w:sz="4" w:space="0" w:color="auto"/>
            </w:tcBorders>
            <w:hideMark/>
          </w:tcPr>
          <w:p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bCs/>
                <w:sz w:val="24"/>
                <w:szCs w:val="24"/>
              </w:rPr>
              <w:t>Projekts šo jomu neskar.</w:t>
            </w:r>
          </w:p>
        </w:tc>
      </w:tr>
    </w:tbl>
    <w:p w:rsidR="00723573" w:rsidRDefault="00723573" w:rsidP="00FB65D8">
      <w:pPr>
        <w:pStyle w:val="Bezatstarpm"/>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1"/>
        <w:gridCol w:w="2400"/>
        <w:gridCol w:w="232"/>
        <w:gridCol w:w="1559"/>
        <w:gridCol w:w="1926"/>
        <w:gridCol w:w="2454"/>
        <w:gridCol w:w="15"/>
      </w:tblGrid>
      <w:tr w:rsidR="00132CC1" w:rsidRPr="00BF23C3" w:rsidTr="00FF4199">
        <w:trPr>
          <w:gridAfter w:val="1"/>
          <w:wAfter w:w="8" w:type="pct"/>
        </w:trPr>
        <w:tc>
          <w:tcPr>
            <w:tcW w:w="4992" w:type="pct"/>
            <w:gridSpan w:val="6"/>
            <w:tcBorders>
              <w:top w:val="single" w:sz="4" w:space="0" w:color="auto"/>
              <w:left w:val="single" w:sz="4" w:space="0" w:color="auto"/>
              <w:bottom w:val="outset" w:sz="6" w:space="0" w:color="000000"/>
              <w:right w:val="single" w:sz="4" w:space="0" w:color="auto"/>
            </w:tcBorders>
          </w:tcPr>
          <w:p w:rsidR="00132CC1" w:rsidRPr="00D41213" w:rsidRDefault="00132CC1" w:rsidP="00167702">
            <w:pPr>
              <w:pStyle w:val="Bezatstarpm"/>
              <w:jc w:val="center"/>
              <w:rPr>
                <w:b/>
                <w:bCs/>
              </w:rPr>
            </w:pPr>
            <w:r w:rsidRPr="00D41213">
              <w:rPr>
                <w:b/>
                <w:bCs/>
              </w:rPr>
              <w:t>V. Tiesību akta projekta atbilstība Latvijas Republikas starptautiskajām saistībām</w:t>
            </w:r>
          </w:p>
        </w:tc>
      </w:tr>
      <w:tr w:rsidR="00132CC1" w:rsidRPr="00D41213" w:rsidTr="00FF4199">
        <w:trPr>
          <w:gridAfter w:val="1"/>
          <w:wAfter w:w="8" w:type="pct"/>
        </w:trPr>
        <w:tc>
          <w:tcPr>
            <w:tcW w:w="270" w:type="pct"/>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1.</w:t>
            </w:r>
          </w:p>
        </w:tc>
        <w:tc>
          <w:tcPr>
            <w:tcW w:w="1450" w:type="pct"/>
            <w:gridSpan w:val="2"/>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Saistības pret Eiropas Savienību</w:t>
            </w:r>
          </w:p>
        </w:tc>
        <w:tc>
          <w:tcPr>
            <w:tcW w:w="3272" w:type="pct"/>
            <w:gridSpan w:val="3"/>
            <w:tcBorders>
              <w:top w:val="outset" w:sz="6" w:space="0" w:color="000000"/>
              <w:left w:val="outset" w:sz="6" w:space="0" w:color="000000"/>
              <w:bottom w:val="outset" w:sz="6" w:space="0" w:color="000000"/>
              <w:right w:val="outset" w:sz="6" w:space="0" w:color="000000"/>
            </w:tcBorders>
          </w:tcPr>
          <w:p w:rsidR="00132CC1" w:rsidRDefault="00AB66C0" w:rsidP="00167702">
            <w:pPr>
              <w:pStyle w:val="Bezatstarpm"/>
              <w:jc w:val="both"/>
            </w:pPr>
            <w:r w:rsidRPr="00AB66C0">
              <w:t>Eiropas Parlamenta un Padomes 2004. gada 29. aprīļa Regula (EK) Nr. 853/2004, ar ko nosaka īpašus higiēnas noteikumus attiecībā uz dzīvnieku izcelsmes pārtiku</w:t>
            </w:r>
            <w:r w:rsidR="000B1AF3">
              <w:t xml:space="preserve"> (turpmāk – Regula 853/2004)</w:t>
            </w:r>
            <w:r w:rsidR="00552CA5">
              <w:t>;</w:t>
            </w:r>
          </w:p>
          <w:p w:rsidR="00AB66C0" w:rsidRPr="00D41213" w:rsidRDefault="000B1AF3" w:rsidP="000B1AF3">
            <w:pPr>
              <w:pStyle w:val="Bezatstarpm"/>
              <w:jc w:val="both"/>
            </w:pPr>
            <w:r w:rsidRPr="000B1AF3">
              <w:t>Eiropas Parlamenta un Padomes 2009. gada 21. oktobra Regul</w:t>
            </w:r>
            <w:r w:rsidR="00EE79E9">
              <w:t>a</w:t>
            </w:r>
            <w:r w:rsidRPr="000B1AF3">
              <w:t xml:space="preserve"> (EK) Nr. 1069/2009, ar ko nosaka veselības aizsardzības noteikumus attiecībā uz dzīvnieku izcelsmes blakusproduktiem un atvasinātajiem produktiem, kuri nav paredzēti cilvēku patēriņam, un ar ko atceļ Regulu (EK) Nr. 1774/2002</w:t>
            </w:r>
            <w:r>
              <w:t xml:space="preserve"> </w:t>
            </w:r>
            <w:proofErr w:type="gramStart"/>
            <w:r w:rsidRPr="000B1AF3">
              <w:t>(</w:t>
            </w:r>
            <w:proofErr w:type="gramEnd"/>
            <w:r w:rsidRPr="000B1AF3">
              <w:t>turpmāk</w:t>
            </w:r>
            <w:r w:rsidR="00CD43A3">
              <w:t> </w:t>
            </w:r>
            <w:r w:rsidRPr="000B1AF3">
              <w:t xml:space="preserve">– Regula </w:t>
            </w:r>
            <w:r>
              <w:t>1069</w:t>
            </w:r>
            <w:r w:rsidRPr="000B1AF3">
              <w:t>/200</w:t>
            </w:r>
            <w:r>
              <w:t>9</w:t>
            </w:r>
            <w:r w:rsidRPr="000B1AF3">
              <w:t>)</w:t>
            </w:r>
          </w:p>
        </w:tc>
      </w:tr>
      <w:tr w:rsidR="00132CC1" w:rsidRPr="00D41213" w:rsidTr="00FF4199">
        <w:trPr>
          <w:gridAfter w:val="1"/>
          <w:wAfter w:w="8" w:type="pct"/>
        </w:trPr>
        <w:tc>
          <w:tcPr>
            <w:tcW w:w="270" w:type="pct"/>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2.</w:t>
            </w:r>
          </w:p>
        </w:tc>
        <w:tc>
          <w:tcPr>
            <w:tcW w:w="1450" w:type="pct"/>
            <w:gridSpan w:val="2"/>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Citas starptautiskās saistības</w:t>
            </w:r>
          </w:p>
        </w:tc>
        <w:tc>
          <w:tcPr>
            <w:tcW w:w="3272" w:type="pct"/>
            <w:gridSpan w:val="3"/>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Projekts šo jomu neskar.</w:t>
            </w:r>
          </w:p>
        </w:tc>
      </w:tr>
      <w:tr w:rsidR="00132CC1" w:rsidRPr="00D41213" w:rsidTr="00FF4199">
        <w:trPr>
          <w:gridAfter w:val="1"/>
          <w:wAfter w:w="8" w:type="pct"/>
        </w:trPr>
        <w:tc>
          <w:tcPr>
            <w:tcW w:w="270" w:type="pct"/>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lastRenderedPageBreak/>
              <w:t>3.</w:t>
            </w:r>
          </w:p>
        </w:tc>
        <w:tc>
          <w:tcPr>
            <w:tcW w:w="1450" w:type="pct"/>
            <w:gridSpan w:val="2"/>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Cita informācija</w:t>
            </w:r>
          </w:p>
        </w:tc>
        <w:tc>
          <w:tcPr>
            <w:tcW w:w="3272" w:type="pct"/>
            <w:gridSpan w:val="3"/>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Nav</w:t>
            </w:r>
            <w:r w:rsidR="00552CA5">
              <w:t>.</w:t>
            </w:r>
          </w:p>
        </w:tc>
      </w:tr>
      <w:tr w:rsidR="00132CC1" w:rsidRPr="00D41213" w:rsidTr="00FF41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7"/>
            <w:vAlign w:val="center"/>
          </w:tcPr>
          <w:p w:rsidR="00132CC1" w:rsidRPr="00D41213" w:rsidRDefault="00132CC1" w:rsidP="00167702">
            <w:pPr>
              <w:pStyle w:val="Bezatstarpm"/>
              <w:jc w:val="center"/>
              <w:rPr>
                <w:b/>
                <w:bCs/>
              </w:rPr>
            </w:pPr>
            <w:r w:rsidRPr="00D41213">
              <w:rPr>
                <w:b/>
                <w:bCs/>
              </w:rPr>
              <w:t>1.tabula</w:t>
            </w:r>
          </w:p>
          <w:p w:rsidR="00132CC1" w:rsidRPr="00D41213" w:rsidRDefault="00132CC1" w:rsidP="00167702">
            <w:pPr>
              <w:pStyle w:val="Bezatstarpm"/>
              <w:jc w:val="center"/>
              <w:rPr>
                <w:b/>
                <w:bCs/>
                <w:i/>
              </w:rPr>
            </w:pPr>
            <w:r w:rsidRPr="00D41213">
              <w:rPr>
                <w:b/>
                <w:bCs/>
              </w:rPr>
              <w:t>Tiesību akta projekta atbilstība ES tiesību aktiem</w:t>
            </w:r>
          </w:p>
        </w:tc>
      </w:tr>
      <w:tr w:rsidR="00132CC1" w:rsidRPr="00D41213" w:rsidTr="00FF41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1592" w:type="pct"/>
            <w:gridSpan w:val="2"/>
          </w:tcPr>
          <w:p w:rsidR="00132CC1" w:rsidRPr="00D41213" w:rsidRDefault="00132CC1" w:rsidP="00167702">
            <w:pPr>
              <w:pStyle w:val="Bezatstarpm"/>
              <w:jc w:val="both"/>
            </w:pPr>
            <w:r w:rsidRPr="00D41213">
              <w:t>Attiecīgā ES tiesību akta datums, numurs un nosaukums</w:t>
            </w:r>
          </w:p>
        </w:tc>
        <w:tc>
          <w:tcPr>
            <w:tcW w:w="3408" w:type="pct"/>
            <w:gridSpan w:val="5"/>
          </w:tcPr>
          <w:p w:rsidR="00132CC1" w:rsidRDefault="003D12C6" w:rsidP="00167702">
            <w:pPr>
              <w:pStyle w:val="Bezatstarpm"/>
              <w:jc w:val="both"/>
            </w:pPr>
            <w:r w:rsidRPr="003D12C6">
              <w:t>Regula 853/2004</w:t>
            </w:r>
            <w:r w:rsidR="00552CA5">
              <w:t>;</w:t>
            </w:r>
          </w:p>
          <w:p w:rsidR="003D12C6" w:rsidRPr="00D41213" w:rsidRDefault="003D12C6" w:rsidP="003D12C6">
            <w:pPr>
              <w:pStyle w:val="Bezatstarpm"/>
              <w:jc w:val="both"/>
            </w:pPr>
            <w:r w:rsidRPr="003D12C6">
              <w:t xml:space="preserve">Regula </w:t>
            </w:r>
            <w:r>
              <w:t>1069</w:t>
            </w:r>
            <w:r w:rsidRPr="003D12C6">
              <w:t>/200</w:t>
            </w:r>
            <w:r>
              <w:t>9</w:t>
            </w:r>
          </w:p>
        </w:tc>
      </w:tr>
      <w:tr w:rsidR="00132CC1" w:rsidRPr="00D41213" w:rsidTr="00FF41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92" w:type="pct"/>
            <w:gridSpan w:val="2"/>
            <w:vAlign w:val="center"/>
          </w:tcPr>
          <w:p w:rsidR="00132CC1" w:rsidRPr="00D41213" w:rsidRDefault="00132CC1" w:rsidP="00167702">
            <w:pPr>
              <w:pStyle w:val="Bezatstarpm"/>
              <w:jc w:val="center"/>
            </w:pPr>
            <w:r w:rsidRPr="00D41213">
              <w:t>A</w:t>
            </w:r>
          </w:p>
        </w:tc>
        <w:tc>
          <w:tcPr>
            <w:tcW w:w="987" w:type="pct"/>
            <w:gridSpan w:val="2"/>
            <w:vAlign w:val="center"/>
          </w:tcPr>
          <w:p w:rsidR="00132CC1" w:rsidRPr="00D41213" w:rsidRDefault="00132CC1" w:rsidP="00167702">
            <w:pPr>
              <w:pStyle w:val="Bezatstarpm"/>
              <w:jc w:val="center"/>
            </w:pPr>
            <w:r w:rsidRPr="00D41213">
              <w:t>B</w:t>
            </w:r>
          </w:p>
        </w:tc>
        <w:tc>
          <w:tcPr>
            <w:tcW w:w="1061" w:type="pct"/>
            <w:vAlign w:val="center"/>
          </w:tcPr>
          <w:p w:rsidR="00132CC1" w:rsidRPr="00D41213" w:rsidRDefault="00132CC1" w:rsidP="00167702">
            <w:pPr>
              <w:pStyle w:val="Bezatstarpm"/>
              <w:jc w:val="center"/>
            </w:pPr>
            <w:r w:rsidRPr="00D41213">
              <w:t>C</w:t>
            </w:r>
          </w:p>
        </w:tc>
        <w:tc>
          <w:tcPr>
            <w:tcW w:w="1360" w:type="pct"/>
            <w:gridSpan w:val="2"/>
            <w:vAlign w:val="center"/>
          </w:tcPr>
          <w:p w:rsidR="00132CC1" w:rsidRPr="00D41213" w:rsidRDefault="00132CC1" w:rsidP="00167702">
            <w:pPr>
              <w:pStyle w:val="Bezatstarpm"/>
              <w:jc w:val="center"/>
            </w:pPr>
            <w:r w:rsidRPr="00D41213">
              <w:t>D</w:t>
            </w:r>
          </w:p>
        </w:tc>
      </w:tr>
      <w:tr w:rsidR="00132CC1" w:rsidRPr="00A25835" w:rsidTr="00FF41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92" w:type="pct"/>
            <w:gridSpan w:val="2"/>
          </w:tcPr>
          <w:p w:rsidR="00132CC1" w:rsidRPr="00D41213" w:rsidRDefault="00132CC1" w:rsidP="00167702">
            <w:pPr>
              <w:pStyle w:val="Bezatstarpm"/>
              <w:jc w:val="both"/>
            </w:pPr>
            <w:r w:rsidRPr="00D41213">
              <w:t>Attiecīgā ES tiesību akta panta numurs (uzskaitot katru tiesību akta vienību – pantu, daļu, punktu, apakšpunktu)</w:t>
            </w:r>
          </w:p>
        </w:tc>
        <w:tc>
          <w:tcPr>
            <w:tcW w:w="987" w:type="pct"/>
            <w:gridSpan w:val="2"/>
          </w:tcPr>
          <w:p w:rsidR="00132CC1" w:rsidRPr="00D41213" w:rsidRDefault="00132CC1" w:rsidP="00167702">
            <w:pPr>
              <w:pStyle w:val="Bezatstarpm"/>
              <w:jc w:val="both"/>
            </w:pPr>
            <w:r w:rsidRPr="00D41213">
              <w:t>Projekta vienība, kas pārņem vai ievieš katru šīs tabulas A ailē minēto ES tiesību akta vienību, vai tiesību akts, kur attiecīgā ES tiesību akta vienība pārņemta vai ieviesta</w:t>
            </w:r>
          </w:p>
        </w:tc>
        <w:tc>
          <w:tcPr>
            <w:tcW w:w="1061" w:type="pct"/>
          </w:tcPr>
          <w:p w:rsidR="00132CC1" w:rsidRPr="00D41213" w:rsidRDefault="00132CC1" w:rsidP="00167702">
            <w:pPr>
              <w:pStyle w:val="Bezatstarpm"/>
              <w:jc w:val="both"/>
            </w:pPr>
            <w:r w:rsidRPr="00D41213">
              <w:t>Informācija par to, vai šīs tabulas A ailē minētās ES tiesību akta vienības tiek pārņemtas vai ieviestas pilnībā vai daļēji.</w:t>
            </w:r>
          </w:p>
          <w:p w:rsidR="00132CC1" w:rsidRPr="00D41213" w:rsidRDefault="00132CC1" w:rsidP="00167702">
            <w:pPr>
              <w:pStyle w:val="Bezatstarpm"/>
              <w:jc w:val="both"/>
            </w:pPr>
            <w:r w:rsidRPr="00D41213">
              <w:t>Ja attiecīgā ES tiesību akta vienība tiek pārņemta vai ieviesta daļēji, sniedz attiecīgu skaidrojumu, kā arī precīzi norāda, kad un kādā veidā ES tiesību akta vienība tiks pārņemta vai ieviesta pilnībā.</w:t>
            </w:r>
          </w:p>
          <w:p w:rsidR="00132CC1" w:rsidRPr="00D41213" w:rsidRDefault="00132CC1" w:rsidP="00167702">
            <w:pPr>
              <w:pStyle w:val="Bezatstarpm"/>
              <w:jc w:val="both"/>
            </w:pPr>
            <w:r w:rsidRPr="00D41213">
              <w:t>Norāda institūciju, kas ir atbildīga par šo saistību izpildi pilnībā</w:t>
            </w:r>
          </w:p>
        </w:tc>
        <w:tc>
          <w:tcPr>
            <w:tcW w:w="1360" w:type="pct"/>
            <w:gridSpan w:val="2"/>
          </w:tcPr>
          <w:p w:rsidR="00132CC1" w:rsidRPr="00D41213" w:rsidRDefault="00132CC1" w:rsidP="00167702">
            <w:pPr>
              <w:pStyle w:val="Bezatstarpm"/>
              <w:jc w:val="both"/>
            </w:pPr>
            <w:r w:rsidRPr="00D41213">
              <w:t>Informācija par to, vai šīs tabulas B ailē minētās projekta vienības paredz stingrākas prasības nekā šīs tabulas A ailē minētās ES tiesību akta vienības.</w:t>
            </w:r>
          </w:p>
          <w:p w:rsidR="00132CC1" w:rsidRPr="00D41213" w:rsidRDefault="00132CC1" w:rsidP="00167702">
            <w:pPr>
              <w:pStyle w:val="Bezatstarpm"/>
              <w:jc w:val="both"/>
            </w:pPr>
            <w:r w:rsidRPr="00D41213">
              <w:t>Ja projekts satur stingrākas prasības nekā attiecīgais ES tiesību akts, norāda pamatojumu un samērīgumu.</w:t>
            </w:r>
          </w:p>
          <w:p w:rsidR="00132CC1" w:rsidRPr="00D41213" w:rsidRDefault="00132CC1" w:rsidP="00167702">
            <w:pPr>
              <w:pStyle w:val="Bezatstarpm"/>
              <w:jc w:val="both"/>
            </w:pPr>
            <w:r w:rsidRPr="00D41213">
              <w:t>Norāda iespējamās alternatīvas (t.sk. alternatīvas, kas neparedz tiesiskā regulējuma izstrādi) – kādos gadījumos būtu iespējams izvairīties no stingrāku prasību noteikšanas, nekā paredzēts attiecīgajos ES tiesību aktos</w:t>
            </w:r>
          </w:p>
        </w:tc>
      </w:tr>
      <w:tr w:rsidR="00132CC1" w:rsidRPr="00A25835" w:rsidTr="00FF41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92" w:type="pct"/>
            <w:gridSpan w:val="2"/>
          </w:tcPr>
          <w:p w:rsidR="00132CC1" w:rsidRPr="004A5ECD" w:rsidRDefault="00FF4199" w:rsidP="00FF4199">
            <w:pPr>
              <w:pStyle w:val="Bezatstarpm"/>
              <w:jc w:val="both"/>
            </w:pPr>
            <w:r w:rsidRPr="004A5ECD">
              <w:t xml:space="preserve">Regula </w:t>
            </w:r>
            <w:r w:rsidR="00EE79E9">
              <w:t>Nr. </w:t>
            </w:r>
            <w:r w:rsidRPr="004A5ECD">
              <w:t>853/2004</w:t>
            </w:r>
            <w:r w:rsidR="0066321B" w:rsidRPr="004A5ECD">
              <w:t xml:space="preserve"> (viss teksts)</w:t>
            </w:r>
          </w:p>
        </w:tc>
        <w:tc>
          <w:tcPr>
            <w:tcW w:w="987" w:type="pct"/>
            <w:gridSpan w:val="2"/>
          </w:tcPr>
          <w:p w:rsidR="00132CC1" w:rsidRPr="00D41213" w:rsidRDefault="004A5ECD" w:rsidP="004A5ECD">
            <w:pPr>
              <w:pStyle w:val="Bezatstarpm"/>
              <w:jc w:val="both"/>
            </w:pPr>
            <w:r w:rsidRPr="004A5ECD">
              <w:t>6.1. apakšpunkt</w:t>
            </w:r>
            <w:r>
              <w:t>s</w:t>
            </w:r>
          </w:p>
        </w:tc>
        <w:tc>
          <w:tcPr>
            <w:tcW w:w="1061" w:type="pct"/>
          </w:tcPr>
          <w:p w:rsidR="0066321B" w:rsidRPr="004A5ECD" w:rsidRDefault="00132CC1" w:rsidP="0066321B">
            <w:pPr>
              <w:pStyle w:val="Bezatstarpm"/>
              <w:jc w:val="both"/>
            </w:pPr>
            <w:r w:rsidRPr="004A5ECD">
              <w:t>ES tiesību akta vienība tiek ieviesta pilnībā.</w:t>
            </w:r>
            <w:r w:rsidR="0066321B" w:rsidRPr="004A5ECD">
              <w:t xml:space="preserve"> Atbilst Regul</w:t>
            </w:r>
            <w:r w:rsidR="00EE79E9">
              <w:t>ā</w:t>
            </w:r>
            <w:r w:rsidR="0066321B" w:rsidRPr="004A5ECD">
              <w:t xml:space="preserve"> Nr.853/2004 noteiktajām prasībām.</w:t>
            </w:r>
          </w:p>
          <w:p w:rsidR="00132CC1" w:rsidRPr="004A5ECD" w:rsidRDefault="00132CC1" w:rsidP="0066321B">
            <w:pPr>
              <w:pStyle w:val="Bezatstarpm"/>
              <w:jc w:val="both"/>
            </w:pPr>
          </w:p>
        </w:tc>
        <w:tc>
          <w:tcPr>
            <w:tcW w:w="1360" w:type="pct"/>
            <w:gridSpan w:val="2"/>
          </w:tcPr>
          <w:p w:rsidR="0066321B" w:rsidRPr="004A5ECD" w:rsidRDefault="00132CC1" w:rsidP="00167702">
            <w:pPr>
              <w:pStyle w:val="Bezatstarpm"/>
              <w:jc w:val="both"/>
            </w:pPr>
            <w:r w:rsidRPr="004A5ECD">
              <w:t>Attiecīgais noteikumu projekta punkts neparedz stingrākas prasības kā ES tiesību aktā.</w:t>
            </w:r>
            <w:r w:rsidR="0066321B" w:rsidRPr="004A5ECD">
              <w:t xml:space="preserve"> </w:t>
            </w:r>
          </w:p>
          <w:p w:rsidR="00132CC1" w:rsidRPr="004A5ECD" w:rsidRDefault="0066321B" w:rsidP="00167702">
            <w:pPr>
              <w:pStyle w:val="Bezatstarpm"/>
              <w:jc w:val="both"/>
            </w:pPr>
            <w:r w:rsidRPr="004A5ECD">
              <w:t>Cilvēku un dzīvnieku veselības, dzīvības un apkārtējās vides piesārņojuma apdraudējuma un jebkuru patogēnu un kaitīgo vielu izkliedes riska novēršana.</w:t>
            </w:r>
          </w:p>
        </w:tc>
      </w:tr>
      <w:tr w:rsidR="00FF4199" w:rsidRPr="00A25835" w:rsidTr="00FF41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92" w:type="pct"/>
            <w:gridSpan w:val="2"/>
          </w:tcPr>
          <w:p w:rsidR="00FF4199" w:rsidRPr="004A5ECD" w:rsidRDefault="00FF4199" w:rsidP="00FF4199">
            <w:pPr>
              <w:pStyle w:val="Bezatstarpm"/>
              <w:jc w:val="both"/>
            </w:pPr>
            <w:r w:rsidRPr="004A5ECD">
              <w:t xml:space="preserve">Regula </w:t>
            </w:r>
            <w:r w:rsidR="00EE79E9">
              <w:t>Nr. </w:t>
            </w:r>
            <w:r w:rsidRPr="004A5ECD">
              <w:t>1069/2009</w:t>
            </w:r>
            <w:r w:rsidR="0066321B" w:rsidRPr="004A5ECD">
              <w:t xml:space="preserve"> (viss teksts)</w:t>
            </w:r>
          </w:p>
        </w:tc>
        <w:tc>
          <w:tcPr>
            <w:tcW w:w="987" w:type="pct"/>
            <w:gridSpan w:val="2"/>
          </w:tcPr>
          <w:p w:rsidR="00FF4199" w:rsidRPr="00D41213" w:rsidRDefault="004A5ECD" w:rsidP="004A5ECD">
            <w:pPr>
              <w:pStyle w:val="Bezatstarpm"/>
              <w:jc w:val="both"/>
            </w:pPr>
            <w:r>
              <w:t>9</w:t>
            </w:r>
            <w:r w:rsidR="00FF4199">
              <w:t xml:space="preserve">.punkts </w:t>
            </w:r>
          </w:p>
        </w:tc>
        <w:tc>
          <w:tcPr>
            <w:tcW w:w="1061" w:type="pct"/>
          </w:tcPr>
          <w:p w:rsidR="00FF4199" w:rsidRPr="004A5ECD" w:rsidRDefault="00FF4199" w:rsidP="0066321B">
            <w:pPr>
              <w:pStyle w:val="Bezatstarpm"/>
              <w:jc w:val="both"/>
            </w:pPr>
            <w:r w:rsidRPr="004A5ECD">
              <w:t>ES tiesību akta vienība tiek ieviesta pilnībā.</w:t>
            </w:r>
            <w:r w:rsidR="0066321B" w:rsidRPr="004A5ECD">
              <w:t xml:space="preserve"> Atbilst Regul</w:t>
            </w:r>
            <w:r w:rsidR="00EE79E9">
              <w:t>ā</w:t>
            </w:r>
            <w:r w:rsidR="0066321B" w:rsidRPr="004A5ECD">
              <w:t xml:space="preserve"> Nr.1069/2009 noteiktajām prasībām.</w:t>
            </w:r>
          </w:p>
        </w:tc>
        <w:tc>
          <w:tcPr>
            <w:tcW w:w="1360" w:type="pct"/>
            <w:gridSpan w:val="2"/>
          </w:tcPr>
          <w:p w:rsidR="00FF4199" w:rsidRPr="004A5ECD" w:rsidRDefault="00FF4199" w:rsidP="00FF4199">
            <w:pPr>
              <w:pStyle w:val="Bezatstarpm"/>
              <w:jc w:val="both"/>
            </w:pPr>
            <w:r w:rsidRPr="004A5ECD">
              <w:t>Attiecīgais noteikumu projekta punkts neparedz stingrākas prasības kā ES tiesību aktā.</w:t>
            </w:r>
          </w:p>
          <w:p w:rsidR="0066321B" w:rsidRPr="004A5ECD" w:rsidRDefault="0066321B" w:rsidP="0066321B">
            <w:pPr>
              <w:pStyle w:val="Bezatstarpm"/>
              <w:jc w:val="both"/>
            </w:pPr>
            <w:r w:rsidRPr="004A5ECD">
              <w:t xml:space="preserve">Cilvēku un dzīvnieku veselības, dzīvības un apkārtējās vides </w:t>
            </w:r>
            <w:r w:rsidRPr="004A5ECD">
              <w:lastRenderedPageBreak/>
              <w:t>piesārņojuma apdraudējuma un jebkuru patogēnu un kaitīgo vielu izkliedes riska novēršana.</w:t>
            </w:r>
          </w:p>
        </w:tc>
      </w:tr>
      <w:tr w:rsidR="00132CC1" w:rsidRPr="00D41213" w:rsidTr="00FF41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592" w:type="pct"/>
            <w:gridSpan w:val="2"/>
            <w:vAlign w:val="center"/>
          </w:tcPr>
          <w:p w:rsidR="00132CC1" w:rsidRPr="00D41213" w:rsidRDefault="00132CC1" w:rsidP="00167702">
            <w:pPr>
              <w:pStyle w:val="Bezatstarpm"/>
              <w:jc w:val="both"/>
            </w:pPr>
            <w:proofErr w:type="gramStart"/>
            <w:r w:rsidRPr="00D41213">
              <w:lastRenderedPageBreak/>
              <w:t>Kā</w:t>
            </w:r>
            <w:proofErr w:type="gramEnd"/>
            <w:r w:rsidRPr="00D41213">
              <w:t xml:space="preserve"> ir izmantota ES tiesību aktā paredzētā rīcības brīvība dalībvalstij pārņemt vai ieviest noteiktas ES tiesību akta normas. Kādēļ?</w:t>
            </w:r>
          </w:p>
        </w:tc>
        <w:tc>
          <w:tcPr>
            <w:tcW w:w="3408" w:type="pct"/>
            <w:gridSpan w:val="5"/>
          </w:tcPr>
          <w:p w:rsidR="00132CC1" w:rsidRPr="00D41213" w:rsidRDefault="00132CC1" w:rsidP="00167702">
            <w:pPr>
              <w:pStyle w:val="Bezatstarpm"/>
              <w:jc w:val="both"/>
            </w:pPr>
            <w:r>
              <w:t>Projekts šo jomu neskar.</w:t>
            </w:r>
          </w:p>
        </w:tc>
      </w:tr>
      <w:tr w:rsidR="00132CC1" w:rsidRPr="00D41213" w:rsidTr="00FF41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1592" w:type="pct"/>
            <w:gridSpan w:val="2"/>
            <w:vAlign w:val="center"/>
          </w:tcPr>
          <w:p w:rsidR="00132CC1" w:rsidRPr="00D41213" w:rsidRDefault="00132CC1" w:rsidP="00167702">
            <w:pPr>
              <w:pStyle w:val="Bezatstarpm"/>
              <w:jc w:val="both"/>
              <w:rPr>
                <w:i/>
              </w:rPr>
            </w:pPr>
            <w:r w:rsidRPr="00D41213">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08" w:type="pct"/>
            <w:gridSpan w:val="5"/>
          </w:tcPr>
          <w:p w:rsidR="00132CC1" w:rsidRPr="00D41213" w:rsidRDefault="00132CC1" w:rsidP="00167702">
            <w:pPr>
              <w:pStyle w:val="Bezatstarpm"/>
              <w:jc w:val="both"/>
            </w:pPr>
            <w:r>
              <w:t>P</w:t>
            </w:r>
            <w:r w:rsidRPr="00D41213">
              <w:t>rojekts šo jomu neskar.</w:t>
            </w:r>
          </w:p>
        </w:tc>
      </w:tr>
      <w:tr w:rsidR="00132CC1" w:rsidRPr="00D41213" w:rsidTr="00FF41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1592" w:type="pct"/>
            <w:gridSpan w:val="2"/>
          </w:tcPr>
          <w:p w:rsidR="00132CC1" w:rsidRPr="00D41213" w:rsidRDefault="00132CC1" w:rsidP="00167702">
            <w:pPr>
              <w:pStyle w:val="Bezatstarpm"/>
              <w:jc w:val="both"/>
            </w:pPr>
            <w:r w:rsidRPr="00D41213">
              <w:t>Cita informācija</w:t>
            </w:r>
          </w:p>
        </w:tc>
        <w:tc>
          <w:tcPr>
            <w:tcW w:w="3408" w:type="pct"/>
            <w:gridSpan w:val="5"/>
          </w:tcPr>
          <w:p w:rsidR="00132CC1" w:rsidRPr="00D41213" w:rsidRDefault="00132CC1" w:rsidP="00167702">
            <w:pPr>
              <w:pStyle w:val="Bezatstarpm"/>
              <w:jc w:val="both"/>
            </w:pPr>
            <w:r w:rsidRPr="00D41213">
              <w:t>Nav.</w:t>
            </w:r>
          </w:p>
        </w:tc>
      </w:tr>
    </w:tbl>
    <w:p w:rsidR="00FB65D8" w:rsidRDefault="00FB65D8" w:rsidP="00FB65D8">
      <w:pPr>
        <w:pStyle w:val="Bezatstarpm"/>
        <w:rPr>
          <w:i/>
        </w:rPr>
      </w:pPr>
    </w:p>
    <w:tbl>
      <w:tblPr>
        <w:tblW w:w="4788"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8677"/>
      </w:tblGrid>
      <w:tr w:rsidR="00FB65D8" w:rsidRPr="00BF23C3" w:rsidTr="00461EE3">
        <w:tc>
          <w:tcPr>
            <w:tcW w:w="5000" w:type="pct"/>
            <w:tcBorders>
              <w:top w:val="single" w:sz="4" w:space="0" w:color="auto"/>
              <w:left w:val="single" w:sz="4" w:space="0" w:color="auto"/>
              <w:bottom w:val="outset" w:sz="6" w:space="0" w:color="000000"/>
              <w:right w:val="single" w:sz="4" w:space="0" w:color="auto"/>
            </w:tcBorders>
          </w:tcPr>
          <w:p w:rsidR="00FB65D8" w:rsidRPr="00D41213" w:rsidRDefault="00FB65D8" w:rsidP="00F62526">
            <w:pPr>
              <w:pStyle w:val="Bezatstarpm"/>
              <w:jc w:val="center"/>
              <w:rPr>
                <w:b/>
                <w:bCs/>
              </w:rPr>
            </w:pPr>
            <w:r w:rsidRPr="00D41213">
              <w:rPr>
                <w:b/>
                <w:bCs/>
              </w:rPr>
              <w:t>V. Tiesību akta projekta atbilstība Latvijas Republikas starptautiskajām saistībām</w:t>
            </w:r>
          </w:p>
        </w:tc>
      </w:tr>
      <w:tr w:rsidR="00032C16" w:rsidRPr="00BF23C3" w:rsidTr="00461EE3">
        <w:tc>
          <w:tcPr>
            <w:tcW w:w="5000" w:type="pct"/>
            <w:tcBorders>
              <w:top w:val="single" w:sz="4" w:space="0" w:color="auto"/>
              <w:left w:val="single" w:sz="4" w:space="0" w:color="auto"/>
              <w:bottom w:val="outset" w:sz="6" w:space="0" w:color="000000"/>
              <w:right w:val="single" w:sz="4" w:space="0" w:color="auto"/>
            </w:tcBorders>
          </w:tcPr>
          <w:p w:rsidR="00032C16" w:rsidRPr="00032C16" w:rsidRDefault="00032C16" w:rsidP="00F62526">
            <w:pPr>
              <w:pStyle w:val="Bezatstarpm"/>
              <w:jc w:val="center"/>
              <w:rPr>
                <w:bCs/>
              </w:rPr>
            </w:pPr>
            <w:r w:rsidRPr="00032C16">
              <w:rPr>
                <w:bCs/>
              </w:rPr>
              <w:t>Projekts šo jomu neskar.</w:t>
            </w:r>
          </w:p>
        </w:tc>
      </w:tr>
    </w:tbl>
    <w:p w:rsidR="00FB65D8" w:rsidRDefault="00FB65D8" w:rsidP="00FB65D8">
      <w:pPr>
        <w:pStyle w:val="Bezatstarpm"/>
        <w:rPr>
          <w:i/>
        </w:rPr>
      </w:pPr>
    </w:p>
    <w:tbl>
      <w:tblPr>
        <w:tblStyle w:val="Reatabula"/>
        <w:tblW w:w="8926" w:type="dxa"/>
        <w:tblLook w:val="04A0" w:firstRow="1" w:lastRow="0" w:firstColumn="1" w:lastColumn="0" w:noHBand="0" w:noVBand="1"/>
      </w:tblPr>
      <w:tblGrid>
        <w:gridCol w:w="562"/>
        <w:gridCol w:w="4111"/>
        <w:gridCol w:w="4253"/>
      </w:tblGrid>
      <w:tr w:rsidR="00FB65D8" w:rsidRPr="00A25835" w:rsidTr="00461EE3">
        <w:tc>
          <w:tcPr>
            <w:tcW w:w="8926" w:type="dxa"/>
            <w:gridSpan w:val="3"/>
          </w:tcPr>
          <w:p w:rsidR="00FB65D8" w:rsidRPr="00891139" w:rsidRDefault="00FB65D8" w:rsidP="00F62526">
            <w:pPr>
              <w:pStyle w:val="Bezatstarpm"/>
              <w:jc w:val="center"/>
              <w:rPr>
                <w:b/>
              </w:rPr>
            </w:pPr>
            <w:r>
              <w:rPr>
                <w:b/>
              </w:rPr>
              <w:t>VI</w:t>
            </w:r>
            <w:r w:rsidRPr="00891139">
              <w:rPr>
                <w:b/>
              </w:rPr>
              <w:t xml:space="preserve">. </w:t>
            </w:r>
            <w:r>
              <w:rPr>
                <w:b/>
              </w:rPr>
              <w:t>Sabiedrības līdzdalība un komunikācijas aktivitātes</w:t>
            </w:r>
          </w:p>
        </w:tc>
      </w:tr>
      <w:tr w:rsidR="00FB65D8" w:rsidRPr="00352F64" w:rsidTr="00461EE3">
        <w:tc>
          <w:tcPr>
            <w:tcW w:w="562" w:type="dxa"/>
          </w:tcPr>
          <w:p w:rsidR="00FB65D8" w:rsidRPr="000A242C" w:rsidRDefault="00FB65D8" w:rsidP="00F62526">
            <w:pPr>
              <w:pStyle w:val="Bezatstarpm"/>
            </w:pPr>
            <w:r w:rsidRPr="000A242C">
              <w:t>1.</w:t>
            </w:r>
          </w:p>
        </w:tc>
        <w:tc>
          <w:tcPr>
            <w:tcW w:w="4111" w:type="dxa"/>
          </w:tcPr>
          <w:p w:rsidR="00FB65D8" w:rsidRPr="000A242C" w:rsidRDefault="00FB65D8" w:rsidP="00F62526">
            <w:pPr>
              <w:pStyle w:val="Bezatstarpm"/>
              <w:jc w:val="both"/>
            </w:pPr>
            <w:r>
              <w:t>Plānotās sabiedrības līdzdalības un komunikācijas aktivitātes saistībā ar projektu</w:t>
            </w:r>
          </w:p>
        </w:tc>
        <w:tc>
          <w:tcPr>
            <w:tcW w:w="4253" w:type="dxa"/>
          </w:tcPr>
          <w:p w:rsidR="00FB65D8" w:rsidRPr="00245083" w:rsidRDefault="005C54FF" w:rsidP="00BD3F29">
            <w:pPr>
              <w:jc w:val="both"/>
              <w:rPr>
                <w:rFonts w:ascii="Times New Roman" w:eastAsia="Times New Roman" w:hAnsi="Times New Roman" w:cs="Times New Roman"/>
                <w:sz w:val="24"/>
                <w:szCs w:val="24"/>
              </w:rPr>
            </w:pPr>
            <w:r w:rsidRPr="00245083">
              <w:rPr>
                <w:rFonts w:ascii="Times New Roman" w:hAnsi="Times New Roman" w:cs="Times New Roman"/>
                <w:sz w:val="24"/>
                <w:szCs w:val="24"/>
              </w:rPr>
              <w:t>Noteikumu projekts pirms izsludināšanas Valsts sekretāru sanāksmē 201</w:t>
            </w:r>
            <w:r w:rsidR="00245083" w:rsidRPr="00245083">
              <w:rPr>
                <w:rFonts w:ascii="Times New Roman" w:hAnsi="Times New Roman" w:cs="Times New Roman"/>
                <w:sz w:val="24"/>
                <w:szCs w:val="24"/>
              </w:rPr>
              <w:t>8</w:t>
            </w:r>
            <w:r w:rsidR="00BD3F29">
              <w:rPr>
                <w:rFonts w:ascii="Times New Roman" w:hAnsi="Times New Roman" w:cs="Times New Roman"/>
                <w:sz w:val="24"/>
                <w:szCs w:val="24"/>
              </w:rPr>
              <w:t>. gada 6</w:t>
            </w:r>
            <w:r w:rsidRPr="00245083">
              <w:rPr>
                <w:rFonts w:ascii="Times New Roman" w:hAnsi="Times New Roman" w:cs="Times New Roman"/>
                <w:sz w:val="24"/>
                <w:szCs w:val="24"/>
              </w:rPr>
              <w:t>.</w:t>
            </w:r>
            <w:r w:rsidR="00552CA5">
              <w:rPr>
                <w:rFonts w:ascii="Times New Roman" w:hAnsi="Times New Roman" w:cs="Times New Roman"/>
                <w:sz w:val="24"/>
                <w:szCs w:val="24"/>
              </w:rPr>
              <w:t> </w:t>
            </w:r>
            <w:r w:rsidR="00BD3F29">
              <w:rPr>
                <w:rFonts w:ascii="Times New Roman" w:hAnsi="Times New Roman" w:cs="Times New Roman"/>
                <w:sz w:val="24"/>
                <w:szCs w:val="24"/>
              </w:rPr>
              <w:t>janvā</w:t>
            </w:r>
            <w:r w:rsidR="00245083" w:rsidRPr="00245083">
              <w:rPr>
                <w:rFonts w:ascii="Times New Roman" w:hAnsi="Times New Roman" w:cs="Times New Roman"/>
                <w:sz w:val="24"/>
                <w:szCs w:val="24"/>
              </w:rPr>
              <w:t>rī</w:t>
            </w:r>
            <w:r w:rsidRPr="00245083">
              <w:rPr>
                <w:rFonts w:ascii="Times New Roman" w:hAnsi="Times New Roman" w:cs="Times New Roman"/>
                <w:sz w:val="24"/>
                <w:szCs w:val="24"/>
              </w:rPr>
              <w:t xml:space="preserve"> tika </w:t>
            </w:r>
            <w:r w:rsidR="00245083" w:rsidRPr="00245083">
              <w:rPr>
                <w:rFonts w:ascii="Times New Roman" w:eastAsia="Times New Roman" w:hAnsi="Times New Roman" w:cs="Times New Roman"/>
                <w:sz w:val="24"/>
                <w:szCs w:val="24"/>
              </w:rPr>
              <w:t xml:space="preserve">ievietots Zemkopības ministrijas tīmekļa vietnē </w:t>
            </w:r>
            <w:hyperlink r:id="rId12" w:history="1">
              <w:r w:rsidR="00245083" w:rsidRPr="00245083">
                <w:rPr>
                  <w:rStyle w:val="Hipersaite"/>
                  <w:rFonts w:ascii="Times New Roman" w:eastAsia="Times New Roman" w:hAnsi="Times New Roman" w:cs="Times New Roman"/>
                  <w:sz w:val="24"/>
                  <w:szCs w:val="24"/>
                </w:rPr>
                <w:t>www.zm.gov.lv</w:t>
              </w:r>
            </w:hyperlink>
            <w:r w:rsidR="00245083" w:rsidRPr="00245083">
              <w:rPr>
                <w:rStyle w:val="Hipersaite"/>
                <w:rFonts w:ascii="Times New Roman" w:eastAsia="Times New Roman" w:hAnsi="Times New Roman" w:cs="Times New Roman"/>
                <w:sz w:val="24"/>
                <w:szCs w:val="24"/>
              </w:rPr>
              <w:t xml:space="preserve">. </w:t>
            </w:r>
          </w:p>
        </w:tc>
      </w:tr>
      <w:tr w:rsidR="00FB65D8" w:rsidRPr="00A25835" w:rsidTr="00461EE3">
        <w:tc>
          <w:tcPr>
            <w:tcW w:w="562" w:type="dxa"/>
          </w:tcPr>
          <w:p w:rsidR="00FB65D8" w:rsidRPr="00C2213E" w:rsidRDefault="00FB65D8" w:rsidP="00F62526">
            <w:pPr>
              <w:pStyle w:val="Bezatstarpm"/>
            </w:pPr>
            <w:r w:rsidRPr="00C2213E">
              <w:t>2.</w:t>
            </w:r>
          </w:p>
        </w:tc>
        <w:tc>
          <w:tcPr>
            <w:tcW w:w="4111" w:type="dxa"/>
          </w:tcPr>
          <w:p w:rsidR="00FB65D8" w:rsidRPr="00C2213E" w:rsidRDefault="00FB65D8" w:rsidP="00F62526">
            <w:pPr>
              <w:pStyle w:val="Bezatstarpm"/>
              <w:jc w:val="both"/>
            </w:pPr>
            <w:r>
              <w:t>Sabiedrības līdzdalība projekta izstrādē</w:t>
            </w:r>
          </w:p>
        </w:tc>
        <w:tc>
          <w:tcPr>
            <w:tcW w:w="4253" w:type="dxa"/>
          </w:tcPr>
          <w:p w:rsidR="00047F67" w:rsidRDefault="000B0E7A" w:rsidP="00047F67">
            <w:pPr>
              <w:pStyle w:val="Bezatstarpm"/>
              <w:jc w:val="both"/>
              <w:rPr>
                <w:rFonts w:ascii="TimesNewRomanPSMT" w:hAnsi="TimesNewRomanPSMT" w:cs="TimesNewRomanPSMT"/>
              </w:rPr>
            </w:pPr>
            <w:r>
              <w:t xml:space="preserve">Noteikumu projekta izstrādē piedalījās </w:t>
            </w:r>
            <w:r>
              <w:rPr>
                <w:rFonts w:ascii="TimesNewRomanPSMT" w:hAnsi="TimesNewRomanPSMT" w:cs="TimesNewRomanPSMT"/>
              </w:rPr>
              <w:t>biedrīb</w:t>
            </w:r>
            <w:r w:rsidR="00552CA5">
              <w:rPr>
                <w:rFonts w:ascii="TimesNewRomanPSMT" w:hAnsi="TimesNewRomanPSMT" w:cs="TimesNewRomanPSMT"/>
              </w:rPr>
              <w:t>u</w:t>
            </w:r>
            <w:r>
              <w:rPr>
                <w:rFonts w:ascii="TimesNewRomanPSMT" w:hAnsi="TimesNewRomanPSMT" w:cs="TimesNewRomanPSMT"/>
              </w:rPr>
              <w:t xml:space="preserve"> „</w:t>
            </w:r>
            <w:r w:rsidRPr="00665123">
              <w:rPr>
                <w:rFonts w:ascii="TimesNewRomanPSMT" w:hAnsi="TimesNewRomanPSMT" w:cs="TimesNewRomanPSMT"/>
              </w:rPr>
              <w:t>Latvijas Mednieku asociācija” un „Latvijas Mednieku savienība”</w:t>
            </w:r>
            <w:r>
              <w:rPr>
                <w:rFonts w:ascii="TimesNewRomanPSMT" w:hAnsi="TimesNewRomanPSMT" w:cs="TimesNewRomanPSMT"/>
              </w:rPr>
              <w:t xml:space="preserve"> pārstāvji.</w:t>
            </w:r>
            <w:r>
              <w:t xml:space="preserve"> </w:t>
            </w:r>
            <w:r w:rsidR="00047F67" w:rsidRPr="00245083">
              <w:rPr>
                <w:rFonts w:ascii="TimesNewRomanPSMT" w:hAnsi="TimesNewRomanPSMT" w:cs="TimesNewRomanPSMT"/>
              </w:rPr>
              <w:t>Noteikumu projekts elektroniski tika nosūtīts saskaņošanai biedrīb</w:t>
            </w:r>
            <w:r w:rsidR="00552CA5">
              <w:rPr>
                <w:rFonts w:ascii="TimesNewRomanPSMT" w:hAnsi="TimesNewRomanPSMT" w:cs="TimesNewRomanPSMT"/>
              </w:rPr>
              <w:t>ām</w:t>
            </w:r>
            <w:r w:rsidR="00047F67" w:rsidRPr="00245083">
              <w:rPr>
                <w:rFonts w:ascii="TimesNewRomanPSMT" w:hAnsi="TimesNewRomanPSMT" w:cs="TimesNewRomanPSMT"/>
              </w:rPr>
              <w:t xml:space="preserve"> </w:t>
            </w:r>
            <w:r w:rsidR="00047F67" w:rsidRPr="00A32986">
              <w:rPr>
                <w:rFonts w:ascii="TimesNewRomanPSMT" w:hAnsi="TimesNewRomanPSMT" w:cs="TimesNewRomanPSMT"/>
              </w:rPr>
              <w:t>„Lauksaimnieku organizāciju sadarbības padome”, “Zemnieku Saeima”, „Latvijas Mednieku asociācija” un „Latvijas Mednieku savienība”</w:t>
            </w:r>
            <w:r w:rsidR="00047F67">
              <w:rPr>
                <w:rFonts w:ascii="TimesNewRomanPSMT" w:hAnsi="TimesNewRomanPSMT" w:cs="TimesNewRomanPSMT"/>
              </w:rPr>
              <w:t xml:space="preserve">. </w:t>
            </w:r>
            <w:r w:rsidR="00047F67" w:rsidRPr="00245083">
              <w:rPr>
                <w:rFonts w:ascii="TimesNewRomanPSMT" w:hAnsi="TimesNewRomanPSMT" w:cs="TimesNewRomanPSMT"/>
              </w:rPr>
              <w:t>Noteikumu projekts 201</w:t>
            </w:r>
            <w:r w:rsidR="00047F67">
              <w:rPr>
                <w:rFonts w:ascii="TimesNewRomanPSMT" w:hAnsi="TimesNewRomanPSMT" w:cs="TimesNewRomanPSMT"/>
              </w:rPr>
              <w:t>8</w:t>
            </w:r>
            <w:r w:rsidR="00047F67" w:rsidRPr="00245083">
              <w:rPr>
                <w:rFonts w:ascii="TimesNewRomanPSMT" w:hAnsi="TimesNewRomanPSMT" w:cs="TimesNewRomanPSMT"/>
              </w:rPr>
              <w:t xml:space="preserve">. gada </w:t>
            </w:r>
            <w:r w:rsidR="00047F67">
              <w:rPr>
                <w:rFonts w:ascii="TimesNewRomanPSMT" w:hAnsi="TimesNewRomanPSMT" w:cs="TimesNewRomanPSMT"/>
              </w:rPr>
              <w:t>25</w:t>
            </w:r>
            <w:r w:rsidR="00047F67" w:rsidRPr="00245083">
              <w:rPr>
                <w:rFonts w:ascii="TimesNewRomanPSMT" w:hAnsi="TimesNewRomanPSMT" w:cs="TimesNewRomanPSMT"/>
              </w:rPr>
              <w:t xml:space="preserve">. </w:t>
            </w:r>
            <w:r w:rsidR="00047F67">
              <w:rPr>
                <w:rFonts w:ascii="TimesNewRomanPSMT" w:hAnsi="TimesNewRomanPSMT" w:cs="TimesNewRomanPSMT"/>
              </w:rPr>
              <w:t>janvā</w:t>
            </w:r>
            <w:r w:rsidR="00047F67" w:rsidRPr="00245083">
              <w:rPr>
                <w:rFonts w:ascii="TimesNewRomanPSMT" w:hAnsi="TimesNewRomanPSMT" w:cs="TimesNewRomanPSMT"/>
              </w:rPr>
              <w:t>rī Zemkopības ministrijā tika apspriests ar biedrīb</w:t>
            </w:r>
            <w:r w:rsidR="00552CA5">
              <w:rPr>
                <w:rFonts w:ascii="TimesNewRomanPSMT" w:hAnsi="TimesNewRomanPSMT" w:cs="TimesNewRomanPSMT"/>
              </w:rPr>
              <w:t>u</w:t>
            </w:r>
            <w:r w:rsidR="00047F67" w:rsidRPr="00245083">
              <w:rPr>
                <w:rFonts w:ascii="TimesNewRomanPSMT" w:hAnsi="TimesNewRomanPSMT" w:cs="TimesNewRomanPSMT"/>
              </w:rPr>
              <w:t xml:space="preserve"> „Zemnieku saeima”, „Lauksaimnieku organizāciju sadarbības padome”, “Zemnieku Saeima”</w:t>
            </w:r>
            <w:r w:rsidR="00552CA5">
              <w:rPr>
                <w:rFonts w:ascii="TimesNewRomanPSMT" w:hAnsi="TimesNewRomanPSMT" w:cs="TimesNewRomanPSMT"/>
              </w:rPr>
              <w:t xml:space="preserve"> un</w:t>
            </w:r>
            <w:r w:rsidR="00047F67" w:rsidRPr="00245083">
              <w:rPr>
                <w:rFonts w:ascii="TimesNewRomanPSMT" w:hAnsi="TimesNewRomanPSMT" w:cs="TimesNewRomanPSMT"/>
              </w:rPr>
              <w:t xml:space="preserve"> „Latvijas Mednieku asociācija” pārstāvjiem.</w:t>
            </w:r>
          </w:p>
          <w:p w:rsidR="00FB65D8" w:rsidRPr="00C2213E" w:rsidRDefault="005C54FF" w:rsidP="00245083">
            <w:pPr>
              <w:pStyle w:val="Bezatstarpm"/>
              <w:jc w:val="both"/>
            </w:pPr>
            <w:r w:rsidRPr="005C54FF">
              <w:rPr>
                <w:rFonts w:ascii="TimesNewRomanPSMT" w:hAnsi="TimesNewRomanPSMT" w:cs="TimesNewRomanPSMT"/>
              </w:rPr>
              <w:t xml:space="preserve">Sabiedrībai bija iespēja iepazīties ar noteikumu projektu </w:t>
            </w:r>
            <w:r w:rsidR="00245083" w:rsidRPr="00245083">
              <w:rPr>
                <w:rFonts w:ascii="TimesNewRomanPSMT" w:hAnsi="TimesNewRomanPSMT" w:cs="TimesNewRomanPSMT"/>
              </w:rPr>
              <w:t xml:space="preserve">Zemkopības </w:t>
            </w:r>
            <w:r w:rsidR="00245083" w:rsidRPr="00245083">
              <w:rPr>
                <w:rFonts w:ascii="TimesNewRomanPSMT" w:hAnsi="TimesNewRomanPSMT" w:cs="TimesNewRomanPSMT"/>
              </w:rPr>
              <w:lastRenderedPageBreak/>
              <w:t xml:space="preserve">ministrijas tīmekļa vietnē </w:t>
            </w:r>
            <w:hyperlink r:id="rId13" w:history="1">
              <w:r w:rsidR="00245083" w:rsidRPr="006E1200">
                <w:rPr>
                  <w:rStyle w:val="Hipersaite"/>
                  <w:rFonts w:ascii="TimesNewRomanPSMT" w:hAnsi="TimesNewRomanPSMT" w:cs="TimesNewRomanPSMT"/>
                </w:rPr>
                <w:t>www.zm.gov.lv</w:t>
              </w:r>
            </w:hyperlink>
            <w:r w:rsidR="00245083">
              <w:rPr>
                <w:rFonts w:ascii="TimesNewRomanPSMT" w:hAnsi="TimesNewRomanPSMT" w:cs="TimesNewRomanPSMT"/>
              </w:rPr>
              <w:t xml:space="preserve"> </w:t>
            </w:r>
            <w:r w:rsidRPr="005C54FF">
              <w:rPr>
                <w:rFonts w:ascii="TimesNewRomanPSMT" w:hAnsi="TimesNewRomanPSMT" w:cs="TimesNewRomanPSMT"/>
              </w:rPr>
              <w:t>un rakstiski paust viedokli.</w:t>
            </w:r>
          </w:p>
        </w:tc>
      </w:tr>
      <w:tr w:rsidR="00FB65D8" w:rsidRPr="00A25835" w:rsidTr="00461EE3">
        <w:tc>
          <w:tcPr>
            <w:tcW w:w="562" w:type="dxa"/>
          </w:tcPr>
          <w:p w:rsidR="00FB65D8" w:rsidRPr="00C2213E" w:rsidRDefault="00FB65D8" w:rsidP="00F62526">
            <w:pPr>
              <w:pStyle w:val="Bezatstarpm"/>
            </w:pPr>
            <w:r w:rsidRPr="00C2213E">
              <w:lastRenderedPageBreak/>
              <w:t>3.</w:t>
            </w:r>
          </w:p>
        </w:tc>
        <w:tc>
          <w:tcPr>
            <w:tcW w:w="4111" w:type="dxa"/>
          </w:tcPr>
          <w:p w:rsidR="00FB65D8" w:rsidRPr="00C2213E" w:rsidRDefault="00FB65D8" w:rsidP="00F62526">
            <w:pPr>
              <w:pStyle w:val="Bezatstarpm"/>
              <w:jc w:val="both"/>
            </w:pPr>
            <w:r>
              <w:t>Sabiedrības līdzdalības rezultāti</w:t>
            </w:r>
          </w:p>
        </w:tc>
        <w:tc>
          <w:tcPr>
            <w:tcW w:w="4253" w:type="dxa"/>
          </w:tcPr>
          <w:p w:rsidR="00245083" w:rsidRDefault="00245083" w:rsidP="00245083">
            <w:pPr>
              <w:pStyle w:val="Bezatstarpm"/>
              <w:jc w:val="both"/>
            </w:pPr>
            <w:r w:rsidRPr="005C54FF">
              <w:rPr>
                <w:rFonts w:ascii="TimesNewRomanPSMT" w:hAnsi="TimesNewRomanPSMT" w:cs="TimesNewRomanPSMT"/>
              </w:rPr>
              <w:t>Noteikuma projekts ir</w:t>
            </w:r>
            <w:proofErr w:type="gramStart"/>
            <w:r w:rsidRPr="005C54FF">
              <w:rPr>
                <w:rFonts w:ascii="TimesNewRomanPSMT" w:hAnsi="TimesNewRomanPSMT" w:cs="TimesNewRomanPSMT"/>
              </w:rPr>
              <w:t xml:space="preserve"> saskaņots ar </w:t>
            </w:r>
            <w:r w:rsidR="00047F67" w:rsidRPr="00047F67">
              <w:rPr>
                <w:rFonts w:ascii="TimesNewRomanPSMT" w:hAnsi="TimesNewRomanPSMT" w:cs="TimesNewRomanPSMT"/>
              </w:rPr>
              <w:t>biedrīb</w:t>
            </w:r>
            <w:r w:rsidR="00552CA5">
              <w:rPr>
                <w:rFonts w:ascii="TimesNewRomanPSMT" w:hAnsi="TimesNewRomanPSMT" w:cs="TimesNewRomanPSMT"/>
              </w:rPr>
              <w:t>ām</w:t>
            </w:r>
            <w:proofErr w:type="gramEnd"/>
            <w:r w:rsidR="00047F67" w:rsidRPr="00047F67">
              <w:rPr>
                <w:rFonts w:ascii="TimesNewRomanPSMT" w:hAnsi="TimesNewRomanPSMT" w:cs="TimesNewRomanPSMT"/>
              </w:rPr>
              <w:t xml:space="preserve"> „Lauksaimnieku organizāciju sadarbības padome”, “Zemnieku Saeima”, </w:t>
            </w:r>
            <w:r w:rsidR="00A82FA4">
              <w:rPr>
                <w:rFonts w:ascii="TimesNewRomanPSMT" w:hAnsi="TimesNewRomanPSMT" w:cs="TimesNewRomanPSMT"/>
              </w:rPr>
              <w:t>“</w:t>
            </w:r>
            <w:r w:rsidR="00A82FA4" w:rsidRPr="00A82FA4">
              <w:rPr>
                <w:rFonts w:ascii="TimesNewRomanPSMT" w:hAnsi="TimesNewRomanPSMT" w:cs="TimesNewRomanPSMT"/>
              </w:rPr>
              <w:t>Latvijas Olu ražotāju asociācija</w:t>
            </w:r>
            <w:r w:rsidR="00A82FA4">
              <w:rPr>
                <w:rFonts w:ascii="TimesNewRomanPSMT" w:hAnsi="TimesNewRomanPSMT" w:cs="TimesNewRomanPSMT"/>
              </w:rPr>
              <w:t xml:space="preserve">”, </w:t>
            </w:r>
            <w:r w:rsidR="00047F67" w:rsidRPr="00047F67">
              <w:rPr>
                <w:rFonts w:ascii="TimesNewRomanPSMT" w:hAnsi="TimesNewRomanPSMT" w:cs="TimesNewRomanPSMT"/>
              </w:rPr>
              <w:t>„Latvijas Mednieku asociācija” un „Latvijas Mednieku savienība”</w:t>
            </w:r>
            <w:r w:rsidRPr="005C54FF">
              <w:rPr>
                <w:rFonts w:ascii="TimesNewRomanPSMT" w:hAnsi="TimesNewRomanPSMT" w:cs="TimesNewRomanPSMT"/>
              </w:rPr>
              <w:t>, un tās atbalsta tā tālāko virzību.</w:t>
            </w:r>
            <w:r>
              <w:t xml:space="preserve"> </w:t>
            </w:r>
          </w:p>
          <w:p w:rsidR="00FB65D8" w:rsidRPr="00245083" w:rsidRDefault="005C54FF" w:rsidP="005C54FF">
            <w:pPr>
              <w:pStyle w:val="Bezatstarpm"/>
              <w:jc w:val="both"/>
              <w:rPr>
                <w:rFonts w:ascii="TimesNewRomanPSMT" w:hAnsi="TimesNewRomanPSMT" w:cs="TimesNewRomanPSMT"/>
              </w:rPr>
            </w:pPr>
            <w:r w:rsidRPr="005C54FF">
              <w:rPr>
                <w:rFonts w:ascii="TimesNewRomanPSMT" w:hAnsi="TimesNewRomanPSMT" w:cs="TimesNewRomanPSMT"/>
              </w:rPr>
              <w:t xml:space="preserve">Par tīmekļa vietnē </w:t>
            </w:r>
            <w:hyperlink r:id="rId14" w:history="1">
              <w:r w:rsidR="00245083" w:rsidRPr="006E1200">
                <w:rPr>
                  <w:rStyle w:val="Hipersaite"/>
                  <w:rFonts w:ascii="TimesNewRomanPSMT" w:hAnsi="TimesNewRomanPSMT" w:cs="TimesNewRomanPSMT"/>
                </w:rPr>
                <w:t>www.zm.gov.lv</w:t>
              </w:r>
            </w:hyperlink>
            <w:proofErr w:type="gramStart"/>
            <w:r w:rsidR="00245083">
              <w:rPr>
                <w:rFonts w:ascii="TimesNewRomanPSMT" w:hAnsi="TimesNewRomanPSMT" w:cs="TimesNewRomanPSMT"/>
              </w:rPr>
              <w:t xml:space="preserve"> </w:t>
            </w:r>
            <w:r w:rsidRPr="005C54FF">
              <w:rPr>
                <w:rFonts w:ascii="TimesNewRomanPSMT" w:hAnsi="TimesNewRomanPSMT" w:cs="TimesNewRomanPSMT"/>
              </w:rPr>
              <w:t xml:space="preserve"> </w:t>
            </w:r>
            <w:proofErr w:type="gramEnd"/>
            <w:r w:rsidRPr="005C54FF">
              <w:rPr>
                <w:rFonts w:ascii="TimesNewRomanPSMT" w:hAnsi="TimesNewRomanPSMT" w:cs="TimesNewRomanPSMT"/>
              </w:rPr>
              <w:t>ievietoto noteikumu projektu iebildumi un priekšlikumi</w:t>
            </w:r>
            <w:r w:rsidR="00245083">
              <w:rPr>
                <w:rFonts w:ascii="TimesNewRomanPSMT" w:hAnsi="TimesNewRomanPSMT" w:cs="TimesNewRomanPSMT"/>
              </w:rPr>
              <w:t xml:space="preserve"> no sabiedrības netika saņemti.</w:t>
            </w:r>
          </w:p>
        </w:tc>
      </w:tr>
      <w:tr w:rsidR="00FB65D8" w:rsidRPr="00C2213E" w:rsidTr="00461EE3">
        <w:tc>
          <w:tcPr>
            <w:tcW w:w="562" w:type="dxa"/>
          </w:tcPr>
          <w:p w:rsidR="00FB65D8" w:rsidRPr="00C2213E" w:rsidRDefault="00FB65D8" w:rsidP="00F62526">
            <w:pPr>
              <w:pStyle w:val="Bezatstarpm"/>
            </w:pPr>
            <w:r w:rsidRPr="00C2213E">
              <w:t>4.</w:t>
            </w:r>
          </w:p>
        </w:tc>
        <w:tc>
          <w:tcPr>
            <w:tcW w:w="4111" w:type="dxa"/>
          </w:tcPr>
          <w:p w:rsidR="00FB65D8" w:rsidRPr="00C2213E" w:rsidRDefault="00FB65D8" w:rsidP="00F62526">
            <w:pPr>
              <w:pStyle w:val="Bezatstarpm"/>
              <w:jc w:val="both"/>
            </w:pPr>
            <w:r>
              <w:t>Cita informācija</w:t>
            </w:r>
          </w:p>
        </w:tc>
        <w:tc>
          <w:tcPr>
            <w:tcW w:w="4253" w:type="dxa"/>
          </w:tcPr>
          <w:p w:rsidR="00FB65D8" w:rsidRPr="00C2213E" w:rsidRDefault="00FB65D8" w:rsidP="00F62526">
            <w:pPr>
              <w:pStyle w:val="Bezatstarpm"/>
              <w:jc w:val="both"/>
            </w:pPr>
            <w:r>
              <w:t>Nav</w:t>
            </w:r>
            <w:r w:rsidR="00552CA5">
              <w:t>.</w:t>
            </w:r>
          </w:p>
        </w:tc>
      </w:tr>
    </w:tbl>
    <w:p w:rsidR="00FB65D8" w:rsidRPr="000A242C" w:rsidRDefault="00FB65D8" w:rsidP="00FB65D8">
      <w:pPr>
        <w:pStyle w:val="Bezatstarpm"/>
        <w:rPr>
          <w:i/>
        </w:rPr>
      </w:pPr>
    </w:p>
    <w:tbl>
      <w:tblPr>
        <w:tblStyle w:val="Reatabula"/>
        <w:tblW w:w="8926" w:type="dxa"/>
        <w:tblLook w:val="04A0" w:firstRow="1" w:lastRow="0" w:firstColumn="1" w:lastColumn="0" w:noHBand="0" w:noVBand="1"/>
      </w:tblPr>
      <w:tblGrid>
        <w:gridCol w:w="800"/>
        <w:gridCol w:w="3844"/>
        <w:gridCol w:w="4282"/>
      </w:tblGrid>
      <w:tr w:rsidR="00FB65D8" w:rsidRPr="00A25835" w:rsidTr="00461EE3">
        <w:tc>
          <w:tcPr>
            <w:tcW w:w="8926" w:type="dxa"/>
            <w:gridSpan w:val="3"/>
          </w:tcPr>
          <w:p w:rsidR="00FB65D8" w:rsidRPr="005B18E0" w:rsidRDefault="00FB65D8" w:rsidP="00F62526">
            <w:pPr>
              <w:pStyle w:val="Bezatstarpm"/>
              <w:rPr>
                <w:b/>
              </w:rPr>
            </w:pPr>
            <w:r w:rsidRPr="005B18E0">
              <w:rPr>
                <w:b/>
              </w:rPr>
              <w:t>VII. Tiesību akta projekta izpildes nodrošināšana un tās ietekme uz institūcijām</w:t>
            </w:r>
          </w:p>
        </w:tc>
      </w:tr>
      <w:tr w:rsidR="00FB65D8" w:rsidRPr="000A242C" w:rsidTr="00461EE3">
        <w:tc>
          <w:tcPr>
            <w:tcW w:w="800" w:type="dxa"/>
          </w:tcPr>
          <w:p w:rsidR="00FB65D8" w:rsidRPr="000A242C" w:rsidRDefault="00FB65D8" w:rsidP="00F62526">
            <w:pPr>
              <w:pStyle w:val="Bezatstarpm"/>
            </w:pPr>
            <w:r w:rsidRPr="000A242C">
              <w:t>1.</w:t>
            </w:r>
          </w:p>
        </w:tc>
        <w:tc>
          <w:tcPr>
            <w:tcW w:w="3844" w:type="dxa"/>
          </w:tcPr>
          <w:p w:rsidR="00FB65D8" w:rsidRPr="000A242C" w:rsidRDefault="00FB65D8" w:rsidP="00F62526">
            <w:pPr>
              <w:pStyle w:val="Bezatstarpm"/>
            </w:pPr>
            <w:r w:rsidRPr="000A242C">
              <w:t>Projekta izpildē iesaistītās institūcijas</w:t>
            </w:r>
          </w:p>
        </w:tc>
        <w:tc>
          <w:tcPr>
            <w:tcW w:w="4282" w:type="dxa"/>
          </w:tcPr>
          <w:p w:rsidR="00FB65D8" w:rsidRPr="000A242C" w:rsidRDefault="00FB65D8" w:rsidP="002F0B22">
            <w:pPr>
              <w:pStyle w:val="Bezatstarpm"/>
              <w:jc w:val="both"/>
            </w:pPr>
            <w:r>
              <w:t>Pārtikas un veterinārais dienests</w:t>
            </w:r>
            <w:r w:rsidR="002F0B22">
              <w:t xml:space="preserve"> un </w:t>
            </w:r>
            <w:r w:rsidR="002F0B22" w:rsidRPr="002F0B22">
              <w:t>Valsts meža dienest</w:t>
            </w:r>
            <w:r w:rsidR="002F0B22">
              <w:t>s</w:t>
            </w:r>
          </w:p>
        </w:tc>
      </w:tr>
      <w:tr w:rsidR="00FB65D8" w:rsidRPr="000A242C" w:rsidTr="00461EE3">
        <w:tc>
          <w:tcPr>
            <w:tcW w:w="800" w:type="dxa"/>
          </w:tcPr>
          <w:p w:rsidR="00FB65D8" w:rsidRPr="000A242C" w:rsidRDefault="00FB65D8" w:rsidP="00F62526">
            <w:pPr>
              <w:pStyle w:val="Bezatstarpm"/>
            </w:pPr>
            <w:r w:rsidRPr="000A242C">
              <w:t>2.</w:t>
            </w:r>
          </w:p>
        </w:tc>
        <w:tc>
          <w:tcPr>
            <w:tcW w:w="3844" w:type="dxa"/>
          </w:tcPr>
          <w:p w:rsidR="00FB65D8" w:rsidRPr="000A242C" w:rsidRDefault="00FB65D8" w:rsidP="00F62526">
            <w:pPr>
              <w:pStyle w:val="Bezatstarpm"/>
              <w:jc w:val="both"/>
            </w:pPr>
            <w:r w:rsidRPr="000A242C">
              <w:t>Projekta izpildes ietekme uz pārvaldes funkcijām un institucionālo struktūru. Jaunu institūciju izveide, esošo institūciju likvidācija vai reorganizācija, to ietekme uz institūcijas cilvēkresursiem</w:t>
            </w:r>
          </w:p>
        </w:tc>
        <w:tc>
          <w:tcPr>
            <w:tcW w:w="4282" w:type="dxa"/>
          </w:tcPr>
          <w:p w:rsidR="00FB65D8" w:rsidRPr="000A242C" w:rsidRDefault="00FB65D8" w:rsidP="00F62526">
            <w:pPr>
              <w:pStyle w:val="Bezatstarpm"/>
            </w:pPr>
            <w:r w:rsidRPr="000A242C">
              <w:t>Projekts šo jomu neskar.</w:t>
            </w:r>
          </w:p>
        </w:tc>
      </w:tr>
      <w:tr w:rsidR="00FB65D8" w:rsidRPr="000A242C" w:rsidTr="00461EE3">
        <w:tc>
          <w:tcPr>
            <w:tcW w:w="800" w:type="dxa"/>
          </w:tcPr>
          <w:p w:rsidR="00FB65D8" w:rsidRPr="000A242C" w:rsidRDefault="00FB65D8" w:rsidP="00F62526">
            <w:pPr>
              <w:pStyle w:val="Bezatstarpm"/>
            </w:pPr>
            <w:r w:rsidRPr="000A242C">
              <w:t>3.</w:t>
            </w:r>
          </w:p>
        </w:tc>
        <w:tc>
          <w:tcPr>
            <w:tcW w:w="3844" w:type="dxa"/>
          </w:tcPr>
          <w:p w:rsidR="00FB65D8" w:rsidRPr="000A242C" w:rsidRDefault="00FB65D8" w:rsidP="00F62526">
            <w:pPr>
              <w:pStyle w:val="Bezatstarpm"/>
            </w:pPr>
            <w:r w:rsidRPr="000A242C">
              <w:t>Cita informācija</w:t>
            </w:r>
          </w:p>
        </w:tc>
        <w:tc>
          <w:tcPr>
            <w:tcW w:w="4282" w:type="dxa"/>
          </w:tcPr>
          <w:p w:rsidR="00FB65D8" w:rsidRPr="000A242C" w:rsidRDefault="00FB65D8" w:rsidP="00F62526">
            <w:pPr>
              <w:pStyle w:val="Bezatstarpm"/>
            </w:pPr>
            <w:r w:rsidRPr="000A242C">
              <w:t>Nav</w:t>
            </w:r>
            <w:r w:rsidR="00552CA5">
              <w:t>.</w:t>
            </w:r>
            <w:r w:rsidRPr="000A242C">
              <w:t xml:space="preserve"> </w:t>
            </w:r>
          </w:p>
        </w:tc>
      </w:tr>
    </w:tbl>
    <w:p w:rsidR="00FB65D8" w:rsidRPr="000A242C" w:rsidRDefault="00FB65D8" w:rsidP="00FB65D8">
      <w:pPr>
        <w:pStyle w:val="Bezatstarpm"/>
        <w:rPr>
          <w:color w:val="000000"/>
        </w:rPr>
      </w:pPr>
    </w:p>
    <w:p w:rsidR="00A82FA4" w:rsidRDefault="00A82FA4" w:rsidP="00FB65D8">
      <w:pPr>
        <w:pStyle w:val="Bezatstarpm"/>
        <w:rPr>
          <w:color w:val="000000"/>
          <w:sz w:val="28"/>
        </w:rPr>
      </w:pPr>
    </w:p>
    <w:p w:rsidR="00424FD4" w:rsidRDefault="00424FD4" w:rsidP="00FB65D8">
      <w:pPr>
        <w:pStyle w:val="Bezatstarpm"/>
        <w:rPr>
          <w:color w:val="000000"/>
          <w:sz w:val="28"/>
        </w:rPr>
      </w:pPr>
    </w:p>
    <w:p w:rsidR="00FB65D8" w:rsidRPr="00003586" w:rsidRDefault="00424FD4" w:rsidP="00424FD4">
      <w:pPr>
        <w:pStyle w:val="Bezatstarpm"/>
        <w:ind w:firstLine="720"/>
        <w:rPr>
          <w:color w:val="000000"/>
          <w:sz w:val="28"/>
        </w:rPr>
      </w:pPr>
      <w:r>
        <w:rPr>
          <w:color w:val="000000"/>
          <w:sz w:val="28"/>
        </w:rPr>
        <w:t>Zemkopības ministrs</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sidR="00FB65D8" w:rsidRPr="00003586">
        <w:rPr>
          <w:color w:val="000000"/>
          <w:sz w:val="28"/>
        </w:rPr>
        <w:t>Jānis Dūklavs</w:t>
      </w:r>
    </w:p>
    <w:p w:rsidR="0062195C" w:rsidRDefault="0062195C" w:rsidP="00424FD4">
      <w:pPr>
        <w:pStyle w:val="Bezatstarpm"/>
        <w:ind w:firstLine="720"/>
        <w:rPr>
          <w:color w:val="000000"/>
        </w:rPr>
      </w:pPr>
    </w:p>
    <w:p w:rsidR="00424FD4" w:rsidRDefault="00424FD4" w:rsidP="00424FD4">
      <w:pPr>
        <w:pStyle w:val="Bezatstarpm"/>
        <w:ind w:firstLine="720"/>
        <w:rPr>
          <w:color w:val="000000"/>
        </w:rPr>
      </w:pPr>
    </w:p>
    <w:p w:rsidR="00FB65D8" w:rsidRPr="000A242C" w:rsidRDefault="0062195C" w:rsidP="00424FD4">
      <w:pPr>
        <w:pStyle w:val="Bezatstarpm"/>
        <w:ind w:firstLine="720"/>
      </w:pPr>
      <w:r w:rsidRPr="00D46E60">
        <w:rPr>
          <w:sz w:val="28"/>
        </w:rPr>
        <w:t xml:space="preserve">Zemkopības </w:t>
      </w:r>
      <w:r w:rsidR="00424FD4">
        <w:rPr>
          <w:sz w:val="28"/>
        </w:rPr>
        <w:t>ministrijas valsts sekretāre</w:t>
      </w:r>
      <w:r w:rsidR="00424FD4">
        <w:rPr>
          <w:sz w:val="28"/>
        </w:rPr>
        <w:tab/>
      </w:r>
      <w:r w:rsidR="00424FD4">
        <w:rPr>
          <w:sz w:val="28"/>
        </w:rPr>
        <w:tab/>
      </w:r>
      <w:r w:rsidR="00424FD4">
        <w:rPr>
          <w:sz w:val="28"/>
        </w:rPr>
        <w:tab/>
      </w:r>
      <w:r w:rsidRPr="00D46E60">
        <w:rPr>
          <w:sz w:val="28"/>
        </w:rPr>
        <w:t>Dace Lucaua</w:t>
      </w:r>
    </w:p>
    <w:p w:rsidR="009C3649" w:rsidRDefault="009C3649" w:rsidP="00FB65D8">
      <w:pPr>
        <w:pStyle w:val="Bezatstarpm"/>
        <w:rPr>
          <w:sz w:val="20"/>
        </w:rPr>
      </w:pPr>
    </w:p>
    <w:p w:rsidR="009C3649" w:rsidRDefault="009C3649" w:rsidP="00FB65D8">
      <w:pPr>
        <w:pStyle w:val="Bezatstarpm"/>
        <w:rPr>
          <w:sz w:val="20"/>
        </w:rPr>
      </w:pPr>
    </w:p>
    <w:p w:rsidR="00A82FA4" w:rsidRDefault="00A82FA4" w:rsidP="00FB65D8">
      <w:pPr>
        <w:pStyle w:val="Bezatstarpm"/>
        <w:rPr>
          <w:sz w:val="20"/>
        </w:rPr>
      </w:pPr>
    </w:p>
    <w:p w:rsidR="00A82FA4" w:rsidRDefault="00A82FA4" w:rsidP="00FB65D8">
      <w:pPr>
        <w:pStyle w:val="Bezatstarpm"/>
        <w:rPr>
          <w:sz w:val="20"/>
        </w:rPr>
      </w:pPr>
    </w:p>
    <w:p w:rsidR="00A82FA4" w:rsidRDefault="00A82FA4" w:rsidP="00FB65D8">
      <w:pPr>
        <w:pStyle w:val="Bezatstarpm"/>
        <w:rPr>
          <w:sz w:val="20"/>
        </w:rPr>
      </w:pPr>
    </w:p>
    <w:p w:rsidR="00424FD4" w:rsidRDefault="00424FD4" w:rsidP="00FB65D8">
      <w:pPr>
        <w:pStyle w:val="Bezatstarpm"/>
        <w:rPr>
          <w:sz w:val="20"/>
        </w:rPr>
      </w:pPr>
    </w:p>
    <w:p w:rsidR="00424FD4" w:rsidRDefault="00424FD4" w:rsidP="00FB65D8">
      <w:pPr>
        <w:pStyle w:val="Bezatstarpm"/>
        <w:rPr>
          <w:sz w:val="20"/>
        </w:rPr>
      </w:pPr>
    </w:p>
    <w:p w:rsidR="00424FD4" w:rsidRDefault="00424FD4" w:rsidP="00FB65D8">
      <w:pPr>
        <w:pStyle w:val="Bezatstarpm"/>
        <w:rPr>
          <w:sz w:val="20"/>
        </w:rPr>
      </w:pPr>
    </w:p>
    <w:p w:rsidR="00424FD4" w:rsidRDefault="00424FD4" w:rsidP="00FB65D8">
      <w:pPr>
        <w:pStyle w:val="Bezatstarpm"/>
        <w:rPr>
          <w:sz w:val="20"/>
        </w:rPr>
      </w:pPr>
    </w:p>
    <w:p w:rsidR="00424FD4" w:rsidRDefault="00424FD4" w:rsidP="00FB65D8">
      <w:pPr>
        <w:pStyle w:val="Bezatstarpm"/>
        <w:rPr>
          <w:sz w:val="20"/>
        </w:rPr>
      </w:pPr>
    </w:p>
    <w:p w:rsidR="0012326F" w:rsidRDefault="0012326F" w:rsidP="00FB65D8">
      <w:pPr>
        <w:pStyle w:val="Bezatstarpm"/>
        <w:rPr>
          <w:sz w:val="20"/>
        </w:rPr>
      </w:pPr>
      <w:bookmarkStart w:id="0" w:name="_GoBack"/>
      <w:bookmarkEnd w:id="0"/>
    </w:p>
    <w:p w:rsidR="00424FD4" w:rsidRDefault="00424FD4" w:rsidP="00FB65D8">
      <w:pPr>
        <w:pStyle w:val="Bezatstarpm"/>
        <w:rPr>
          <w:sz w:val="20"/>
        </w:rPr>
      </w:pPr>
    </w:p>
    <w:p w:rsidR="00424FD4" w:rsidRDefault="00424FD4" w:rsidP="00FB65D8">
      <w:pPr>
        <w:pStyle w:val="Bezatstarpm"/>
        <w:rPr>
          <w:sz w:val="20"/>
        </w:rPr>
      </w:pPr>
    </w:p>
    <w:p w:rsidR="00424FD4" w:rsidRDefault="00424FD4" w:rsidP="00FB65D8">
      <w:pPr>
        <w:pStyle w:val="Bezatstarpm"/>
        <w:rPr>
          <w:sz w:val="20"/>
        </w:rPr>
      </w:pPr>
    </w:p>
    <w:p w:rsidR="00FB65D8" w:rsidRPr="00424FD4" w:rsidRDefault="00A32986" w:rsidP="00FB65D8">
      <w:pPr>
        <w:pStyle w:val="Bezatstarpm"/>
      </w:pPr>
      <w:r w:rsidRPr="00424FD4">
        <w:t>Tora</w:t>
      </w:r>
      <w:r w:rsidR="00FB65D8" w:rsidRPr="00424FD4">
        <w:t xml:space="preserve"> 67027</w:t>
      </w:r>
      <w:r w:rsidRPr="00424FD4">
        <w:t>620</w:t>
      </w:r>
      <w:r w:rsidR="00FB65D8" w:rsidRPr="00424FD4">
        <w:t xml:space="preserve"> </w:t>
      </w:r>
    </w:p>
    <w:p w:rsidR="00FB65D8" w:rsidRPr="00424FD4" w:rsidRDefault="0012326F" w:rsidP="00FB65D8">
      <w:pPr>
        <w:pStyle w:val="Bezatstarpm"/>
      </w:pPr>
      <w:hyperlink r:id="rId15" w:history="1">
        <w:r w:rsidR="00A32986" w:rsidRPr="00424FD4">
          <w:rPr>
            <w:rStyle w:val="Hipersaite"/>
          </w:rPr>
          <w:t>Aija.tora@zm.gov.lv</w:t>
        </w:r>
      </w:hyperlink>
      <w:r w:rsidR="00A32986" w:rsidRPr="00424FD4">
        <w:t xml:space="preserve"> </w:t>
      </w:r>
    </w:p>
    <w:sectPr w:rsidR="00FB65D8" w:rsidRPr="00424FD4" w:rsidSect="00424FD4">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65F" w:rsidRDefault="005F365F" w:rsidP="00FB65D8">
      <w:pPr>
        <w:spacing w:after="0" w:line="240" w:lineRule="auto"/>
      </w:pPr>
      <w:r>
        <w:separator/>
      </w:r>
    </w:p>
  </w:endnote>
  <w:endnote w:type="continuationSeparator" w:id="0">
    <w:p w:rsidR="005F365F" w:rsidRDefault="005F365F" w:rsidP="00FB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12326F" w:rsidRDefault="0012326F" w:rsidP="0012326F">
    <w:pPr>
      <w:pStyle w:val="Kjene"/>
    </w:pPr>
    <w:r w:rsidRPr="0012326F">
      <w:rPr>
        <w:rFonts w:ascii="Times New Roman" w:eastAsia="Times New Roman" w:hAnsi="Times New Roman" w:cs="Times New Roman"/>
        <w:sz w:val="20"/>
        <w:szCs w:val="20"/>
        <w:lang w:eastAsia="lv-LV"/>
      </w:rPr>
      <w:t>ZManot_210318_biodros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12326F" w:rsidRDefault="0012326F" w:rsidP="0012326F">
    <w:pPr>
      <w:pStyle w:val="Kjene"/>
    </w:pPr>
    <w:r w:rsidRPr="0012326F">
      <w:rPr>
        <w:rFonts w:ascii="Times New Roman" w:eastAsia="Times New Roman" w:hAnsi="Times New Roman" w:cs="Times New Roman"/>
        <w:sz w:val="20"/>
        <w:szCs w:val="20"/>
        <w:lang w:eastAsia="lv-LV"/>
      </w:rPr>
      <w:t>ZManot_210318_biodros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65F" w:rsidRDefault="005F365F" w:rsidP="00FB65D8">
      <w:pPr>
        <w:spacing w:after="0" w:line="240" w:lineRule="auto"/>
      </w:pPr>
      <w:r>
        <w:separator/>
      </w:r>
    </w:p>
  </w:footnote>
  <w:footnote w:type="continuationSeparator" w:id="0">
    <w:p w:rsidR="005F365F" w:rsidRDefault="005F365F" w:rsidP="00FB6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6D68E8" w:rsidRDefault="00290A60" w:rsidP="00424FD4">
        <w:pPr>
          <w:pStyle w:val="Galvene"/>
          <w:jc w:val="center"/>
        </w:pPr>
        <w:r>
          <w:fldChar w:fldCharType="begin"/>
        </w:r>
        <w:r>
          <w:instrText>PAGE   \* MERGEFORMAT</w:instrText>
        </w:r>
        <w:r>
          <w:fldChar w:fldCharType="separate"/>
        </w:r>
        <w:r w:rsidR="0012326F">
          <w:rPr>
            <w:noProof/>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D8"/>
    <w:rsid w:val="00001FB4"/>
    <w:rsid w:val="00003586"/>
    <w:rsid w:val="00016FA1"/>
    <w:rsid w:val="000216D3"/>
    <w:rsid w:val="00032C16"/>
    <w:rsid w:val="000371C4"/>
    <w:rsid w:val="000477C5"/>
    <w:rsid w:val="00047F67"/>
    <w:rsid w:val="00051603"/>
    <w:rsid w:val="000551F1"/>
    <w:rsid w:val="0009789C"/>
    <w:rsid w:val="000B0E7A"/>
    <w:rsid w:val="000B1AF3"/>
    <w:rsid w:val="000C0C98"/>
    <w:rsid w:val="000C4AAD"/>
    <w:rsid w:val="000D085A"/>
    <w:rsid w:val="000D09E6"/>
    <w:rsid w:val="000D0F38"/>
    <w:rsid w:val="000D2C62"/>
    <w:rsid w:val="000D2C9C"/>
    <w:rsid w:val="000D3EF0"/>
    <w:rsid w:val="000D49F8"/>
    <w:rsid w:val="000D78A0"/>
    <w:rsid w:val="0012326F"/>
    <w:rsid w:val="00132CC1"/>
    <w:rsid w:val="00154A4E"/>
    <w:rsid w:val="001619B1"/>
    <w:rsid w:val="00171FEE"/>
    <w:rsid w:val="001C0E09"/>
    <w:rsid w:val="001C61C0"/>
    <w:rsid w:val="001C76C0"/>
    <w:rsid w:val="001E1D17"/>
    <w:rsid w:val="001E74CD"/>
    <w:rsid w:val="00204158"/>
    <w:rsid w:val="00212631"/>
    <w:rsid w:val="002213CB"/>
    <w:rsid w:val="0022273A"/>
    <w:rsid w:val="00245083"/>
    <w:rsid w:val="00253307"/>
    <w:rsid w:val="00256D43"/>
    <w:rsid w:val="00270B6F"/>
    <w:rsid w:val="00274034"/>
    <w:rsid w:val="00290A60"/>
    <w:rsid w:val="0029622D"/>
    <w:rsid w:val="002A45F0"/>
    <w:rsid w:val="002E1258"/>
    <w:rsid w:val="002E1FE1"/>
    <w:rsid w:val="002F0B22"/>
    <w:rsid w:val="003027C7"/>
    <w:rsid w:val="00310E08"/>
    <w:rsid w:val="00320DD9"/>
    <w:rsid w:val="00325851"/>
    <w:rsid w:val="00331763"/>
    <w:rsid w:val="00334344"/>
    <w:rsid w:val="00357855"/>
    <w:rsid w:val="00371A7A"/>
    <w:rsid w:val="00376D48"/>
    <w:rsid w:val="00384DD0"/>
    <w:rsid w:val="003D12C6"/>
    <w:rsid w:val="003E0D7E"/>
    <w:rsid w:val="003F2305"/>
    <w:rsid w:val="003F6838"/>
    <w:rsid w:val="004028BF"/>
    <w:rsid w:val="004037D3"/>
    <w:rsid w:val="004042AE"/>
    <w:rsid w:val="00414B65"/>
    <w:rsid w:val="004215A9"/>
    <w:rsid w:val="00424FD4"/>
    <w:rsid w:val="00433E99"/>
    <w:rsid w:val="004350DC"/>
    <w:rsid w:val="00437A86"/>
    <w:rsid w:val="00450B9C"/>
    <w:rsid w:val="00461EE3"/>
    <w:rsid w:val="00465772"/>
    <w:rsid w:val="00467870"/>
    <w:rsid w:val="00471086"/>
    <w:rsid w:val="00483498"/>
    <w:rsid w:val="0048434F"/>
    <w:rsid w:val="00484966"/>
    <w:rsid w:val="00486708"/>
    <w:rsid w:val="00486815"/>
    <w:rsid w:val="00487889"/>
    <w:rsid w:val="004A5ECD"/>
    <w:rsid w:val="004B5D20"/>
    <w:rsid w:val="004C08A9"/>
    <w:rsid w:val="004C0CCA"/>
    <w:rsid w:val="004C6553"/>
    <w:rsid w:val="004D0EE2"/>
    <w:rsid w:val="004D276D"/>
    <w:rsid w:val="005112A2"/>
    <w:rsid w:val="0051187D"/>
    <w:rsid w:val="00512E13"/>
    <w:rsid w:val="00520801"/>
    <w:rsid w:val="00552CA5"/>
    <w:rsid w:val="00555575"/>
    <w:rsid w:val="005556AA"/>
    <w:rsid w:val="0056437F"/>
    <w:rsid w:val="00573209"/>
    <w:rsid w:val="00583887"/>
    <w:rsid w:val="00584B29"/>
    <w:rsid w:val="00585604"/>
    <w:rsid w:val="005A028B"/>
    <w:rsid w:val="005A35A1"/>
    <w:rsid w:val="005C0536"/>
    <w:rsid w:val="005C082E"/>
    <w:rsid w:val="005C54FF"/>
    <w:rsid w:val="005C6FE4"/>
    <w:rsid w:val="005D16CB"/>
    <w:rsid w:val="005E62B4"/>
    <w:rsid w:val="005F0153"/>
    <w:rsid w:val="005F13FF"/>
    <w:rsid w:val="005F365F"/>
    <w:rsid w:val="005F7AFA"/>
    <w:rsid w:val="0062195C"/>
    <w:rsid w:val="006261D5"/>
    <w:rsid w:val="006347EA"/>
    <w:rsid w:val="00645E70"/>
    <w:rsid w:val="006464E5"/>
    <w:rsid w:val="0066321B"/>
    <w:rsid w:val="00665123"/>
    <w:rsid w:val="0067315F"/>
    <w:rsid w:val="0067727C"/>
    <w:rsid w:val="00682EAA"/>
    <w:rsid w:val="006A2DF3"/>
    <w:rsid w:val="006B7470"/>
    <w:rsid w:val="006C0532"/>
    <w:rsid w:val="006C3D6A"/>
    <w:rsid w:val="006C5956"/>
    <w:rsid w:val="006D0A66"/>
    <w:rsid w:val="006F04DC"/>
    <w:rsid w:val="006F1921"/>
    <w:rsid w:val="006F5AF7"/>
    <w:rsid w:val="00701E4C"/>
    <w:rsid w:val="00723573"/>
    <w:rsid w:val="00741B80"/>
    <w:rsid w:val="00754E3E"/>
    <w:rsid w:val="00756F33"/>
    <w:rsid w:val="00757590"/>
    <w:rsid w:val="007647CB"/>
    <w:rsid w:val="00792BEA"/>
    <w:rsid w:val="007976FF"/>
    <w:rsid w:val="007A68AE"/>
    <w:rsid w:val="007B26BE"/>
    <w:rsid w:val="007D76BD"/>
    <w:rsid w:val="008009EC"/>
    <w:rsid w:val="00801C08"/>
    <w:rsid w:val="008049BE"/>
    <w:rsid w:val="008120D5"/>
    <w:rsid w:val="0081255B"/>
    <w:rsid w:val="00841E5B"/>
    <w:rsid w:val="008567EC"/>
    <w:rsid w:val="0086116F"/>
    <w:rsid w:val="008617C7"/>
    <w:rsid w:val="00867D0E"/>
    <w:rsid w:val="008772E2"/>
    <w:rsid w:val="008775F7"/>
    <w:rsid w:val="0088487F"/>
    <w:rsid w:val="008A70AC"/>
    <w:rsid w:val="008B1F91"/>
    <w:rsid w:val="008C1C00"/>
    <w:rsid w:val="008D7B31"/>
    <w:rsid w:val="00903B20"/>
    <w:rsid w:val="00907092"/>
    <w:rsid w:val="009211DC"/>
    <w:rsid w:val="009404D9"/>
    <w:rsid w:val="00954329"/>
    <w:rsid w:val="00956220"/>
    <w:rsid w:val="00956B29"/>
    <w:rsid w:val="009A0DDC"/>
    <w:rsid w:val="009C3649"/>
    <w:rsid w:val="009D23A8"/>
    <w:rsid w:val="009F227E"/>
    <w:rsid w:val="00A035B4"/>
    <w:rsid w:val="00A12C64"/>
    <w:rsid w:val="00A15CFD"/>
    <w:rsid w:val="00A177B3"/>
    <w:rsid w:val="00A270C0"/>
    <w:rsid w:val="00A31C3F"/>
    <w:rsid w:val="00A32986"/>
    <w:rsid w:val="00A42964"/>
    <w:rsid w:val="00A60A6C"/>
    <w:rsid w:val="00A70470"/>
    <w:rsid w:val="00A81C65"/>
    <w:rsid w:val="00A82FA4"/>
    <w:rsid w:val="00A830BF"/>
    <w:rsid w:val="00A97640"/>
    <w:rsid w:val="00AA2174"/>
    <w:rsid w:val="00AA3CBE"/>
    <w:rsid w:val="00AB0F74"/>
    <w:rsid w:val="00AB66C0"/>
    <w:rsid w:val="00AC356B"/>
    <w:rsid w:val="00AE5842"/>
    <w:rsid w:val="00AF296C"/>
    <w:rsid w:val="00AF43BC"/>
    <w:rsid w:val="00B14446"/>
    <w:rsid w:val="00B22FFE"/>
    <w:rsid w:val="00B2555B"/>
    <w:rsid w:val="00B43671"/>
    <w:rsid w:val="00B63308"/>
    <w:rsid w:val="00B77C0D"/>
    <w:rsid w:val="00B85AE0"/>
    <w:rsid w:val="00B92CED"/>
    <w:rsid w:val="00BA0880"/>
    <w:rsid w:val="00BB525C"/>
    <w:rsid w:val="00BC28BC"/>
    <w:rsid w:val="00BD3F29"/>
    <w:rsid w:val="00BD5536"/>
    <w:rsid w:val="00BD58AA"/>
    <w:rsid w:val="00BF086C"/>
    <w:rsid w:val="00BF22D2"/>
    <w:rsid w:val="00C00B22"/>
    <w:rsid w:val="00C024DE"/>
    <w:rsid w:val="00C108F4"/>
    <w:rsid w:val="00C14CF8"/>
    <w:rsid w:val="00C21D66"/>
    <w:rsid w:val="00C25C9E"/>
    <w:rsid w:val="00C35ABB"/>
    <w:rsid w:val="00C45888"/>
    <w:rsid w:val="00C56F8A"/>
    <w:rsid w:val="00C602C8"/>
    <w:rsid w:val="00C80F4E"/>
    <w:rsid w:val="00C839F7"/>
    <w:rsid w:val="00CA19A8"/>
    <w:rsid w:val="00CB4BCF"/>
    <w:rsid w:val="00CC1956"/>
    <w:rsid w:val="00CC2F8C"/>
    <w:rsid w:val="00CD43A3"/>
    <w:rsid w:val="00CE4FF8"/>
    <w:rsid w:val="00D14A14"/>
    <w:rsid w:val="00D27469"/>
    <w:rsid w:val="00D37045"/>
    <w:rsid w:val="00D71407"/>
    <w:rsid w:val="00D814AC"/>
    <w:rsid w:val="00D942C8"/>
    <w:rsid w:val="00DA58D6"/>
    <w:rsid w:val="00DA764C"/>
    <w:rsid w:val="00DB08ED"/>
    <w:rsid w:val="00DB57E1"/>
    <w:rsid w:val="00DB7C3A"/>
    <w:rsid w:val="00DC6603"/>
    <w:rsid w:val="00DD70A6"/>
    <w:rsid w:val="00DF4843"/>
    <w:rsid w:val="00E0175D"/>
    <w:rsid w:val="00E12ED6"/>
    <w:rsid w:val="00E21CF3"/>
    <w:rsid w:val="00E34263"/>
    <w:rsid w:val="00E82E5C"/>
    <w:rsid w:val="00E83A28"/>
    <w:rsid w:val="00E90308"/>
    <w:rsid w:val="00EB7A94"/>
    <w:rsid w:val="00EC668D"/>
    <w:rsid w:val="00EE3C09"/>
    <w:rsid w:val="00EE65F6"/>
    <w:rsid w:val="00EE79E9"/>
    <w:rsid w:val="00EF2798"/>
    <w:rsid w:val="00F36FBF"/>
    <w:rsid w:val="00F40D78"/>
    <w:rsid w:val="00F45750"/>
    <w:rsid w:val="00F62951"/>
    <w:rsid w:val="00F70849"/>
    <w:rsid w:val="00F7604A"/>
    <w:rsid w:val="00F92653"/>
    <w:rsid w:val="00F9796F"/>
    <w:rsid w:val="00FA308B"/>
    <w:rsid w:val="00FB6366"/>
    <w:rsid w:val="00FB65D8"/>
    <w:rsid w:val="00FF1F17"/>
    <w:rsid w:val="00FF4060"/>
    <w:rsid w:val="00FF4199"/>
    <w:rsid w:val="00FF4581"/>
    <w:rsid w:val="00FF7B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ACEA8-7AC2-4542-A295-949A53AC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B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B65D8"/>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B65D8"/>
    <w:pPr>
      <w:tabs>
        <w:tab w:val="center" w:pos="4513"/>
        <w:tab w:val="right" w:pos="902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B65D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B65D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B65D8"/>
  </w:style>
  <w:style w:type="paragraph" w:styleId="Balonteksts">
    <w:name w:val="Balloon Text"/>
    <w:basedOn w:val="Parasts"/>
    <w:link w:val="BalontekstsRakstz"/>
    <w:uiPriority w:val="99"/>
    <w:semiHidden/>
    <w:unhideWhenUsed/>
    <w:rsid w:val="00F979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96F"/>
    <w:rPr>
      <w:rFonts w:ascii="Segoe UI" w:hAnsi="Segoe UI" w:cs="Segoe UI"/>
      <w:sz w:val="18"/>
      <w:szCs w:val="18"/>
    </w:rPr>
  </w:style>
  <w:style w:type="character" w:styleId="Komentraatsauce">
    <w:name w:val="annotation reference"/>
    <w:basedOn w:val="Noklusjumarindkopasfonts"/>
    <w:uiPriority w:val="99"/>
    <w:semiHidden/>
    <w:unhideWhenUsed/>
    <w:rsid w:val="006D0A66"/>
    <w:rPr>
      <w:sz w:val="16"/>
      <w:szCs w:val="16"/>
    </w:rPr>
  </w:style>
  <w:style w:type="paragraph" w:styleId="Komentrateksts">
    <w:name w:val="annotation text"/>
    <w:basedOn w:val="Parasts"/>
    <w:link w:val="KomentratekstsRakstz"/>
    <w:uiPriority w:val="99"/>
    <w:semiHidden/>
    <w:unhideWhenUsed/>
    <w:rsid w:val="006D0A6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D0A66"/>
    <w:rPr>
      <w:sz w:val="20"/>
      <w:szCs w:val="20"/>
    </w:rPr>
  </w:style>
  <w:style w:type="paragraph" w:styleId="Komentratma">
    <w:name w:val="annotation subject"/>
    <w:basedOn w:val="Komentrateksts"/>
    <w:next w:val="Komentrateksts"/>
    <w:link w:val="KomentratmaRakstz"/>
    <w:uiPriority w:val="99"/>
    <w:semiHidden/>
    <w:unhideWhenUsed/>
    <w:rsid w:val="006D0A66"/>
    <w:rPr>
      <w:b/>
      <w:bCs/>
    </w:rPr>
  </w:style>
  <w:style w:type="character" w:customStyle="1" w:styleId="KomentratmaRakstz">
    <w:name w:val="Komentāra tēma Rakstz."/>
    <w:basedOn w:val="KomentratekstsRakstz"/>
    <w:link w:val="Komentratma"/>
    <w:uiPriority w:val="99"/>
    <w:semiHidden/>
    <w:rsid w:val="006D0A66"/>
    <w:rPr>
      <w:b/>
      <w:bCs/>
      <w:sz w:val="20"/>
      <w:szCs w:val="20"/>
    </w:rPr>
  </w:style>
  <w:style w:type="character" w:styleId="Hipersaite">
    <w:name w:val="Hyperlink"/>
    <w:basedOn w:val="Noklusjumarindkopasfonts"/>
    <w:uiPriority w:val="99"/>
    <w:unhideWhenUsed/>
    <w:rsid w:val="00471086"/>
    <w:rPr>
      <w:color w:val="0563C1" w:themeColor="hyperlink"/>
      <w:u w:val="single"/>
    </w:rPr>
  </w:style>
  <w:style w:type="table" w:customStyle="1" w:styleId="Reatabula1">
    <w:name w:val="Režģa tabula1"/>
    <w:basedOn w:val="Parastatabula"/>
    <w:next w:val="Reatabula"/>
    <w:rsid w:val="00723573"/>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723573"/>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541">
      <w:bodyDiv w:val="1"/>
      <w:marLeft w:val="0"/>
      <w:marRight w:val="0"/>
      <w:marTop w:val="0"/>
      <w:marBottom w:val="0"/>
      <w:divBdr>
        <w:top w:val="none" w:sz="0" w:space="0" w:color="auto"/>
        <w:left w:val="none" w:sz="0" w:space="0" w:color="auto"/>
        <w:bottom w:val="none" w:sz="0" w:space="0" w:color="auto"/>
        <w:right w:val="none" w:sz="0" w:space="0" w:color="auto"/>
      </w:divBdr>
    </w:div>
    <w:div w:id="411052329">
      <w:bodyDiv w:val="1"/>
      <w:marLeft w:val="0"/>
      <w:marRight w:val="0"/>
      <w:marTop w:val="0"/>
      <w:marBottom w:val="0"/>
      <w:divBdr>
        <w:top w:val="none" w:sz="0" w:space="0" w:color="auto"/>
        <w:left w:val="none" w:sz="0" w:space="0" w:color="auto"/>
        <w:bottom w:val="none" w:sz="0" w:space="0" w:color="auto"/>
        <w:right w:val="none" w:sz="0" w:space="0" w:color="auto"/>
      </w:divBdr>
    </w:div>
    <w:div w:id="412698641">
      <w:bodyDiv w:val="1"/>
      <w:marLeft w:val="0"/>
      <w:marRight w:val="0"/>
      <w:marTop w:val="0"/>
      <w:marBottom w:val="0"/>
      <w:divBdr>
        <w:top w:val="none" w:sz="0" w:space="0" w:color="auto"/>
        <w:left w:val="none" w:sz="0" w:space="0" w:color="auto"/>
        <w:bottom w:val="none" w:sz="0" w:space="0" w:color="auto"/>
        <w:right w:val="none" w:sz="0" w:space="0" w:color="auto"/>
      </w:divBdr>
    </w:div>
    <w:div w:id="10731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food/animals/animal-diseases/control-measures/asf_en" TargetMode="External"/><Relationship Id="rId13" Type="http://schemas.openxmlformats.org/officeDocument/2006/relationships/hyperlink" Target="http://www.zm.gov.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c.europa.eu/food/sites/food/files/animals/docs/ad_control-measures_asf_wrk-doc-sante-2015-7113.pdf" TargetMode="External"/><Relationship Id="rId12" Type="http://schemas.openxmlformats.org/officeDocument/2006/relationships/hyperlink" Target="http://www.zm.gov.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cience.vla.gov.uk/flu-lab-net/docs/outbreak-hpai-h5n8-feb18.pdf" TargetMode="External"/><Relationship Id="rId5" Type="http://schemas.openxmlformats.org/officeDocument/2006/relationships/footnotes" Target="footnotes.xml"/><Relationship Id="rId15" Type="http://schemas.openxmlformats.org/officeDocument/2006/relationships/hyperlink" Target="mailto:Aija.tora@zm.gov.lv" TargetMode="External"/><Relationship Id="rId10" Type="http://schemas.openxmlformats.org/officeDocument/2006/relationships/hyperlink" Target="http://onlinelibrary.wiley.com/doi/10.2903/j.efsa.2016.4687/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fsa.europa.eu/en/efsajournal/pub/4667" TargetMode="External"/><Relationship Id="rId14" Type="http://schemas.openxmlformats.org/officeDocument/2006/relationships/hyperlink" Target="http://www.zm.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AFD65-AEB3-4503-8E5E-D412D019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10321</Words>
  <Characters>5883</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biodrošības pasākumu kopumu medībās</vt:lpstr>
      <vt:lpstr>Noteikumi par biodrošības pasākumu kopumu medībās</vt:lpstr>
    </vt:vector>
  </TitlesOfParts>
  <Manager>Veterinārais un pārtikas departaments</Manager>
  <Company>Zemkopibas Ministrija</Company>
  <LinksUpToDate>false</LinksUpToDate>
  <CharactersWithSpaces>16172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biodrošības pasākumu kopumu medībās</dc:title>
  <dc:subject>anotācija</dc:subject>
  <dc:creator>Aija Tora</dc:creator>
  <dc:description>Tora 67027620 _x000d_
Aija.tora@zm.gov.lv</dc:description>
  <cp:lastModifiedBy>Sanita Žagare</cp:lastModifiedBy>
  <cp:revision>5</cp:revision>
  <cp:lastPrinted>2017-03-31T05:54:00Z</cp:lastPrinted>
  <dcterms:created xsi:type="dcterms:W3CDTF">2018-03-20T14:55:00Z</dcterms:created>
  <dcterms:modified xsi:type="dcterms:W3CDTF">2018-03-21T06:48:00Z</dcterms:modified>
</cp:coreProperties>
</file>