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AF6CE" w14:textId="3E8B83C2" w:rsidR="00C2124F" w:rsidRDefault="00C2124F" w:rsidP="001F450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94A8F28" w14:textId="77777777" w:rsidR="00994517" w:rsidRPr="00994517" w:rsidRDefault="00994517" w:rsidP="001F450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CE3100F" w14:textId="652A112D" w:rsidR="00994517" w:rsidRPr="00994517" w:rsidRDefault="00994517" w:rsidP="001F450E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517">
        <w:rPr>
          <w:rFonts w:ascii="Times New Roman" w:hAnsi="Times New Roman" w:cs="Times New Roman"/>
          <w:sz w:val="28"/>
          <w:szCs w:val="28"/>
        </w:rPr>
        <w:t xml:space="preserve">2018. gada </w:t>
      </w:r>
      <w:r w:rsidR="00EB27FB">
        <w:rPr>
          <w:rFonts w:ascii="Times New Roman" w:eastAsia="Times New Roman" w:hAnsi="Times New Roman"/>
          <w:sz w:val="28"/>
          <w:szCs w:val="28"/>
        </w:rPr>
        <w:t>24. aprīlī</w:t>
      </w:r>
      <w:r w:rsidRPr="00994517">
        <w:rPr>
          <w:rFonts w:ascii="Times New Roman" w:hAnsi="Times New Roman" w:cs="Times New Roman"/>
          <w:sz w:val="28"/>
          <w:szCs w:val="28"/>
        </w:rPr>
        <w:tab/>
        <w:t>Noteikumi Nr.</w:t>
      </w:r>
      <w:r w:rsidR="00EB27FB">
        <w:rPr>
          <w:rFonts w:ascii="Times New Roman" w:hAnsi="Times New Roman" w:cs="Times New Roman"/>
          <w:sz w:val="28"/>
          <w:szCs w:val="28"/>
        </w:rPr>
        <w:t> 244</w:t>
      </w:r>
    </w:p>
    <w:p w14:paraId="5DEBF43A" w14:textId="267EFDF7" w:rsidR="00994517" w:rsidRPr="00994517" w:rsidRDefault="00994517" w:rsidP="001F450E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517">
        <w:rPr>
          <w:rFonts w:ascii="Times New Roman" w:hAnsi="Times New Roman" w:cs="Times New Roman"/>
          <w:sz w:val="28"/>
          <w:szCs w:val="28"/>
        </w:rPr>
        <w:t>Rīgā</w:t>
      </w:r>
      <w:r w:rsidRPr="00994517">
        <w:rPr>
          <w:rFonts w:ascii="Times New Roman" w:hAnsi="Times New Roman" w:cs="Times New Roman"/>
          <w:sz w:val="28"/>
          <w:szCs w:val="28"/>
        </w:rPr>
        <w:tab/>
        <w:t>(prot. Nr. </w:t>
      </w:r>
      <w:r w:rsidR="00EB27FB">
        <w:rPr>
          <w:rFonts w:ascii="Times New Roman" w:hAnsi="Times New Roman" w:cs="Times New Roman"/>
          <w:sz w:val="28"/>
          <w:szCs w:val="28"/>
        </w:rPr>
        <w:t>21</w:t>
      </w:r>
      <w:r w:rsidRPr="00994517">
        <w:rPr>
          <w:rFonts w:ascii="Times New Roman" w:hAnsi="Times New Roman" w:cs="Times New Roman"/>
          <w:sz w:val="28"/>
          <w:szCs w:val="28"/>
        </w:rPr>
        <w:t> </w:t>
      </w:r>
      <w:r w:rsidR="00EB27FB">
        <w:rPr>
          <w:rFonts w:ascii="Times New Roman" w:hAnsi="Times New Roman" w:cs="Times New Roman"/>
          <w:sz w:val="28"/>
          <w:szCs w:val="28"/>
        </w:rPr>
        <w:t>38</w:t>
      </w:r>
      <w:bookmarkStart w:id="0" w:name="_GoBack"/>
      <w:bookmarkEnd w:id="0"/>
      <w:r w:rsidRPr="00994517">
        <w:rPr>
          <w:rFonts w:ascii="Times New Roman" w:hAnsi="Times New Roman" w:cs="Times New Roman"/>
          <w:sz w:val="28"/>
          <w:szCs w:val="28"/>
        </w:rPr>
        <w:t>. §)</w:t>
      </w:r>
    </w:p>
    <w:p w14:paraId="289F2FEB" w14:textId="71A548B4" w:rsidR="006D5947" w:rsidRPr="00994517" w:rsidRDefault="006D5947" w:rsidP="001F450E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89F2FED" w14:textId="6E3751F9" w:rsidR="00B2184E" w:rsidRPr="00994517" w:rsidRDefault="00DB610B" w:rsidP="001F45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9945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Grozījumi </w:t>
      </w:r>
      <w:r w:rsidR="00B2184E" w:rsidRPr="009945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Ministru kabineta </w:t>
      </w:r>
      <w:r w:rsidRPr="009945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2009</w:t>
      </w:r>
      <w:r w:rsidR="00507F0D" w:rsidRPr="009945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 w:rsidR="00F00410" w:rsidRPr="009945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9945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gada 26</w:t>
      </w:r>
      <w:r w:rsidR="00507F0D" w:rsidRPr="009945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 w:rsidR="00F00410" w:rsidRPr="009945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9945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maija</w:t>
      </w:r>
      <w:r w:rsidR="00266881" w:rsidRPr="009945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9945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noteikumos</w:t>
      </w:r>
      <w:r w:rsidR="008F7A04" w:rsidRPr="009945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Nr. </w:t>
      </w:r>
      <w:r w:rsidRPr="009945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457</w:t>
      </w:r>
      <w:r w:rsidR="00507F0D" w:rsidRPr="009945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994517" w:rsidRPr="009945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994517">
        <w:rPr>
          <w:rFonts w:ascii="Times New Roman" w:hAnsi="Times New Roman" w:cs="Times New Roman"/>
          <w:b/>
          <w:sz w:val="28"/>
          <w:szCs w:val="28"/>
        </w:rPr>
        <w:t>Noteikumi par ģenētiski modificēto organismu apzinātu izplatīšanu</w:t>
      </w:r>
      <w:r w:rsidR="00994517" w:rsidRPr="009945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="00266881" w:rsidRPr="0099451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14:paraId="289F2FEE" w14:textId="77777777" w:rsidR="00AA003B" w:rsidRPr="00994517" w:rsidRDefault="00AA003B" w:rsidP="001F45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1E48335" w14:textId="77777777" w:rsidR="001F450E" w:rsidRDefault="00DB610B" w:rsidP="001F45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99451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Izdoti saskaņā ar </w:t>
      </w:r>
    </w:p>
    <w:p w14:paraId="2E070EBA" w14:textId="77777777" w:rsidR="001F450E" w:rsidRDefault="00DB610B" w:rsidP="001F45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99451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Ģenētiski modificēto organismu</w:t>
      </w:r>
    </w:p>
    <w:p w14:paraId="04A26402" w14:textId="77777777" w:rsidR="001F450E" w:rsidRDefault="00DB610B" w:rsidP="001F45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99451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aprites likuma</w:t>
      </w:r>
      <w:r w:rsidR="001F450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Pr="0099451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5.</w:t>
      </w:r>
      <w:r w:rsidR="00062A92" w:rsidRPr="0099451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1F450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panta</w:t>
      </w:r>
    </w:p>
    <w:p w14:paraId="289F2FF0" w14:textId="64E34417" w:rsidR="00507F0D" w:rsidRPr="00994517" w:rsidRDefault="00DB610B" w:rsidP="001F45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9451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pirmās daļas 2.</w:t>
      </w:r>
      <w:r w:rsidR="00062A92" w:rsidRPr="0099451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994517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punktu</w:t>
      </w:r>
    </w:p>
    <w:p w14:paraId="289F2FF2" w14:textId="77777777" w:rsidR="00AA003B" w:rsidRPr="00994517" w:rsidRDefault="00AA003B" w:rsidP="001F45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89F2FF3" w14:textId="72E40720" w:rsidR="00AA003B" w:rsidRPr="00994517" w:rsidRDefault="00CF5BD0" w:rsidP="001F4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94517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2009.</w:t>
      </w:r>
      <w:r w:rsidR="00062A92" w:rsidRPr="0099451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94517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26.</w:t>
      </w:r>
      <w:r w:rsidR="00062A92" w:rsidRPr="0099451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94517">
        <w:rPr>
          <w:rFonts w:ascii="Times New Roman" w:eastAsia="Times New Roman" w:hAnsi="Times New Roman" w:cs="Times New Roman"/>
          <w:sz w:val="28"/>
          <w:szCs w:val="28"/>
          <w:lang w:eastAsia="lv-LV"/>
        </w:rPr>
        <w:t>maija noteikumos Nr.</w:t>
      </w:r>
      <w:r w:rsidR="00062A92" w:rsidRPr="0099451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945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457 </w:t>
      </w:r>
      <w:r w:rsidR="0099451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994517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 par ģenētiski modificēto organismu apzinātu izplatīšanu</w:t>
      </w:r>
      <w:r w:rsidR="00994517" w:rsidRPr="0099451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9945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2009, 84.</w:t>
      </w:r>
      <w:r w:rsidR="00062A92" w:rsidRPr="0099451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94517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2011, 75.</w:t>
      </w:r>
      <w:r w:rsidR="00062A92" w:rsidRPr="0099451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94517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2013, 12.</w:t>
      </w:r>
      <w:r w:rsidR="00062A92" w:rsidRPr="0099451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94517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2015, 31.</w:t>
      </w:r>
      <w:r w:rsidR="00A01642" w:rsidRPr="00994517">
        <w:rPr>
          <w:rFonts w:ascii="Times New Roman" w:eastAsia="Times New Roman" w:hAnsi="Times New Roman" w:cs="Times New Roman"/>
          <w:sz w:val="28"/>
          <w:szCs w:val="28"/>
          <w:lang w:eastAsia="lv-LV"/>
        </w:rPr>
        <w:t>, 212.</w:t>
      </w:r>
      <w:r w:rsidR="00062A92" w:rsidRPr="0099451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94517">
        <w:rPr>
          <w:rFonts w:ascii="Times New Roman" w:eastAsia="Times New Roman" w:hAnsi="Times New Roman" w:cs="Times New Roman"/>
          <w:sz w:val="28"/>
          <w:szCs w:val="28"/>
          <w:lang w:eastAsia="lv-LV"/>
        </w:rPr>
        <w:t>nr.) šādus grozījumus:</w:t>
      </w:r>
    </w:p>
    <w:p w14:paraId="289F2FF4" w14:textId="77777777" w:rsidR="00CF5BD0" w:rsidRPr="00994517" w:rsidRDefault="00CF5BD0" w:rsidP="001F4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89F2FF5" w14:textId="77777777" w:rsidR="00CF5BD0" w:rsidRPr="00994517" w:rsidRDefault="00CF5BD0" w:rsidP="001F4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94517">
        <w:rPr>
          <w:rFonts w:ascii="Times New Roman" w:eastAsia="Times New Roman" w:hAnsi="Times New Roman" w:cs="Times New Roman"/>
          <w:sz w:val="28"/>
          <w:szCs w:val="28"/>
          <w:lang w:eastAsia="lv-LV"/>
        </w:rPr>
        <w:t>1. Svītrot 11. un 12.</w:t>
      </w:r>
      <w:r w:rsidR="00062A92" w:rsidRPr="0099451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94517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punktu.</w:t>
      </w:r>
    </w:p>
    <w:p w14:paraId="289F2FF6" w14:textId="77777777" w:rsidR="00CF5BD0" w:rsidRPr="00994517" w:rsidRDefault="00CF5BD0" w:rsidP="001F45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89F2FF7" w14:textId="7E519838" w:rsidR="00CF5BD0" w:rsidRPr="00994517" w:rsidRDefault="00CF5BD0" w:rsidP="001F45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94517">
        <w:rPr>
          <w:rFonts w:ascii="Times New Roman" w:eastAsia="Times New Roman" w:hAnsi="Times New Roman" w:cs="Times New Roman"/>
          <w:sz w:val="28"/>
          <w:szCs w:val="28"/>
          <w:lang w:eastAsia="lv-LV"/>
        </w:rPr>
        <w:t>2. Svītrot 13.</w:t>
      </w:r>
      <w:r w:rsidR="00062A92" w:rsidRPr="0099451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9451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vārdus </w:t>
      </w:r>
      <w:r w:rsidR="00994517" w:rsidRPr="0099451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994517">
        <w:rPr>
          <w:rFonts w:ascii="Times New Roman" w:eastAsia="Times New Roman" w:hAnsi="Times New Roman" w:cs="Times New Roman"/>
          <w:sz w:val="28"/>
          <w:szCs w:val="28"/>
          <w:lang w:eastAsia="lv-LV"/>
        </w:rPr>
        <w:t>un Ģenētiski modificēto organismu uzraudzības padomes priekšlikumus</w:t>
      </w:r>
      <w:r w:rsidR="00994517" w:rsidRPr="00994517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161D44" w:rsidRPr="0099451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9EBC790" w14:textId="77777777" w:rsidR="00994517" w:rsidRPr="00994517" w:rsidRDefault="00994517" w:rsidP="001F450E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553A260" w14:textId="77777777" w:rsidR="00994517" w:rsidRPr="00994517" w:rsidRDefault="00994517" w:rsidP="001F450E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4890628" w14:textId="77777777" w:rsidR="00994517" w:rsidRPr="00994517" w:rsidRDefault="00994517" w:rsidP="001F450E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A8D685D" w14:textId="24EAC5EF" w:rsidR="00994517" w:rsidRPr="00994517" w:rsidRDefault="00994517" w:rsidP="002765A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94517">
        <w:rPr>
          <w:sz w:val="28"/>
          <w:szCs w:val="28"/>
        </w:rPr>
        <w:t>Ministru prezident</w:t>
      </w:r>
      <w:r w:rsidR="002765A8">
        <w:rPr>
          <w:sz w:val="28"/>
          <w:szCs w:val="28"/>
        </w:rPr>
        <w:t>s</w:t>
      </w:r>
      <w:r w:rsidRPr="00994517">
        <w:rPr>
          <w:sz w:val="28"/>
          <w:szCs w:val="28"/>
        </w:rPr>
        <w:tab/>
        <w:t xml:space="preserve">Māris Kučinskis </w:t>
      </w:r>
    </w:p>
    <w:p w14:paraId="2DE98EA1" w14:textId="77777777" w:rsidR="00994517" w:rsidRPr="00994517" w:rsidRDefault="00994517" w:rsidP="001F450E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4117DF8" w14:textId="77777777" w:rsidR="00994517" w:rsidRPr="00994517" w:rsidRDefault="00994517" w:rsidP="001F450E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E1A77DF" w14:textId="77777777" w:rsidR="00994517" w:rsidRPr="00994517" w:rsidRDefault="00994517" w:rsidP="001F450E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8758BB1" w14:textId="77777777" w:rsidR="00994517" w:rsidRPr="00994517" w:rsidRDefault="00994517" w:rsidP="001F450E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94517">
        <w:rPr>
          <w:rFonts w:ascii="Times New Roman" w:hAnsi="Times New Roman" w:cs="Times New Roman"/>
          <w:sz w:val="28"/>
          <w:szCs w:val="28"/>
        </w:rPr>
        <w:t>Zemkopības ministrs</w:t>
      </w:r>
      <w:r w:rsidRPr="00994517">
        <w:rPr>
          <w:rFonts w:ascii="Times New Roman" w:hAnsi="Times New Roman" w:cs="Times New Roman"/>
          <w:sz w:val="28"/>
          <w:szCs w:val="28"/>
        </w:rPr>
        <w:tab/>
        <w:t>Jānis Dūklavs</w:t>
      </w:r>
    </w:p>
    <w:sectPr w:rsidR="00994517" w:rsidRPr="00994517" w:rsidSect="00994517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F3001" w14:textId="77777777" w:rsidR="00B37103" w:rsidRDefault="00B37103" w:rsidP="008911E9">
      <w:pPr>
        <w:spacing w:after="0" w:line="240" w:lineRule="auto"/>
      </w:pPr>
      <w:r>
        <w:separator/>
      </w:r>
    </w:p>
  </w:endnote>
  <w:endnote w:type="continuationSeparator" w:id="0">
    <w:p w14:paraId="289F3002" w14:textId="77777777" w:rsidR="00B37103" w:rsidRDefault="00B37103" w:rsidP="0089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FE1E1" w14:textId="6C2B7A82" w:rsidR="00994517" w:rsidRPr="00994517" w:rsidRDefault="00994517">
    <w:pPr>
      <w:pStyle w:val="Footer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>N0709_8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F2FFF" w14:textId="77777777" w:rsidR="00B37103" w:rsidRDefault="00B37103" w:rsidP="008911E9">
      <w:pPr>
        <w:spacing w:after="0" w:line="240" w:lineRule="auto"/>
      </w:pPr>
      <w:r>
        <w:separator/>
      </w:r>
    </w:p>
  </w:footnote>
  <w:footnote w:type="continuationSeparator" w:id="0">
    <w:p w14:paraId="289F3000" w14:textId="77777777" w:rsidR="00B37103" w:rsidRDefault="00B37103" w:rsidP="00891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D09FE" w14:textId="4453E242" w:rsidR="00994517" w:rsidRDefault="00994517">
    <w:pPr>
      <w:pStyle w:val="Header"/>
      <w:rPr>
        <w:rFonts w:ascii="Times New Roman" w:hAnsi="Times New Roman" w:cs="Times New Roman"/>
        <w:sz w:val="24"/>
        <w:szCs w:val="24"/>
      </w:rPr>
    </w:pPr>
  </w:p>
  <w:p w14:paraId="54AC50F0" w14:textId="7655F7E8" w:rsidR="00994517" w:rsidRPr="00A142D0" w:rsidRDefault="00994517" w:rsidP="00501350">
    <w:pPr>
      <w:pStyle w:val="Header"/>
    </w:pPr>
    <w:r>
      <w:rPr>
        <w:noProof/>
      </w:rPr>
      <w:drawing>
        <wp:inline distT="0" distB="0" distL="0" distR="0" wp14:anchorId="14532482" wp14:editId="0BAFE7A2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A42C9"/>
    <w:multiLevelType w:val="hybridMultilevel"/>
    <w:tmpl w:val="331046B8"/>
    <w:lvl w:ilvl="0" w:tplc="F692E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84E"/>
    <w:rsid w:val="00062A92"/>
    <w:rsid w:val="0007165F"/>
    <w:rsid w:val="00161D44"/>
    <w:rsid w:val="001C25F0"/>
    <w:rsid w:val="001D031D"/>
    <w:rsid w:val="001F450E"/>
    <w:rsid w:val="002052A8"/>
    <w:rsid w:val="00244980"/>
    <w:rsid w:val="00266881"/>
    <w:rsid w:val="002765A8"/>
    <w:rsid w:val="003B33EA"/>
    <w:rsid w:val="00507F0D"/>
    <w:rsid w:val="0051275C"/>
    <w:rsid w:val="00544583"/>
    <w:rsid w:val="005C5405"/>
    <w:rsid w:val="00612F6B"/>
    <w:rsid w:val="00613A45"/>
    <w:rsid w:val="006C0456"/>
    <w:rsid w:val="006D5947"/>
    <w:rsid w:val="007C0D6E"/>
    <w:rsid w:val="007E2FAA"/>
    <w:rsid w:val="008323F8"/>
    <w:rsid w:val="00872CEE"/>
    <w:rsid w:val="00877CE4"/>
    <w:rsid w:val="008911E9"/>
    <w:rsid w:val="008F7A04"/>
    <w:rsid w:val="00994517"/>
    <w:rsid w:val="00A01642"/>
    <w:rsid w:val="00A025AF"/>
    <w:rsid w:val="00AA003B"/>
    <w:rsid w:val="00B2184E"/>
    <w:rsid w:val="00B37103"/>
    <w:rsid w:val="00C2124F"/>
    <w:rsid w:val="00C61FF3"/>
    <w:rsid w:val="00CF3A6B"/>
    <w:rsid w:val="00CF5BD0"/>
    <w:rsid w:val="00DB610B"/>
    <w:rsid w:val="00E01E1D"/>
    <w:rsid w:val="00EB27FB"/>
    <w:rsid w:val="00F00410"/>
    <w:rsid w:val="00F52265"/>
    <w:rsid w:val="00F7025D"/>
    <w:rsid w:val="00FE36E5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2FE9"/>
  <w15:chartTrackingRefBased/>
  <w15:docId w15:val="{1BA2F4F5-8BA3-4CFF-9750-1A772E44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184E"/>
    <w:rPr>
      <w:color w:val="0000FF"/>
      <w:u w:val="single"/>
    </w:rPr>
  </w:style>
  <w:style w:type="paragraph" w:customStyle="1" w:styleId="tv213">
    <w:name w:val="tv213"/>
    <w:basedOn w:val="Normal"/>
    <w:rsid w:val="00B2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8911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911E9"/>
  </w:style>
  <w:style w:type="paragraph" w:styleId="Footer">
    <w:name w:val="footer"/>
    <w:basedOn w:val="Normal"/>
    <w:link w:val="FooterChar"/>
    <w:uiPriority w:val="99"/>
    <w:unhideWhenUsed/>
    <w:rsid w:val="008911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1E9"/>
  </w:style>
  <w:style w:type="paragraph" w:styleId="BalloonText">
    <w:name w:val="Balloon Text"/>
    <w:basedOn w:val="Normal"/>
    <w:link w:val="BalloonTextChar"/>
    <w:uiPriority w:val="99"/>
    <w:semiHidden/>
    <w:unhideWhenUsed/>
    <w:rsid w:val="003B3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5BD0"/>
    <w:pPr>
      <w:ind w:left="720"/>
      <w:contextualSpacing/>
    </w:pPr>
  </w:style>
  <w:style w:type="paragraph" w:customStyle="1" w:styleId="naisf">
    <w:name w:val="naisf"/>
    <w:basedOn w:val="Normal"/>
    <w:rsid w:val="0099451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1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82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24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0938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9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9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2045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77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69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9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5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41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853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22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480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2006. gada 21. novembra noteikumu Nr. 942 “Noteikumi par būtiskajām prasībām šķiltavām un to uzraudzības kārtību” atzīšanu par spēku zaudējušiem</vt:lpstr>
      <vt:lpstr>Par Ministru kabineta 2006. gada 21. novembra noteikumu Nr. 942 “Noteikumi par būtiskajām prasībām šķiltavām un to uzraudzības kārtību” atzīšanu par spēku zaudējušiem</vt:lpstr>
    </vt:vector>
  </TitlesOfParts>
  <Company>Zemkopības ministrija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2006. gada 21. novembra noteikumu Nr. 942 “Noteikumi par būtiskajām prasībām šķiltavām un to uzraudzības kārtību” atzīšanu par spēku zaudējušiem</dc:title>
  <dc:subject>Ministru kabineta noteikumu projekts</dc:subject>
  <dc:creator>Inese Aleksejeva</dc:creator>
  <cp:keywords/>
  <dc:description>Aleksejeva 67027069_x000d_
Inese.Aleksejeva@zm.gov.lv</dc:description>
  <cp:lastModifiedBy>Leontine Babkina</cp:lastModifiedBy>
  <cp:revision>9</cp:revision>
  <cp:lastPrinted>2018-04-18T10:08:00Z</cp:lastPrinted>
  <dcterms:created xsi:type="dcterms:W3CDTF">2018-02-16T07:13:00Z</dcterms:created>
  <dcterms:modified xsi:type="dcterms:W3CDTF">2018-04-25T10:00:00Z</dcterms:modified>
</cp:coreProperties>
</file>