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3B" w:rsidRPr="007F5073" w:rsidRDefault="002721E2" w:rsidP="007F5073">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7F5073">
        <w:rPr>
          <w:rFonts w:ascii="Times New Roman" w:eastAsia="Times New Roman" w:hAnsi="Times New Roman" w:cs="Times New Roman"/>
          <w:b/>
          <w:bCs/>
          <w:noProof/>
          <w:sz w:val="28"/>
          <w:szCs w:val="28"/>
          <w:lang w:eastAsia="lv-LV"/>
        </w:rPr>
        <w:t>Ministru kabineta rīkojuma projekta „</w:t>
      </w:r>
      <w:r w:rsidR="00471BB3" w:rsidRPr="007F5073">
        <w:rPr>
          <w:rFonts w:ascii="Times New Roman" w:hAnsi="Times New Roman" w:cs="Times New Roman"/>
          <w:b/>
          <w:sz w:val="28"/>
          <w:szCs w:val="28"/>
        </w:rPr>
        <w:t>Par civilā eksperta dalības laika pagarināšanu Eiropas Savienības Padomdevēja misijā civilā drošības sektora reformām Ukrainā</w:t>
      </w:r>
      <w:r w:rsidRPr="007F5073">
        <w:rPr>
          <w:rFonts w:ascii="Times New Roman" w:eastAsia="Times New Roman" w:hAnsi="Times New Roman" w:cs="Times New Roman"/>
          <w:b/>
          <w:bCs/>
          <w:noProof/>
          <w:sz w:val="28"/>
          <w:szCs w:val="28"/>
          <w:lang w:eastAsia="lv-LV"/>
        </w:rPr>
        <w:t>” sākotnējās ietekmes novērtējuma ziņojums (anotācija)</w:t>
      </w:r>
    </w:p>
    <w:p w:rsidR="0075684E" w:rsidRPr="00540E30" w:rsidRDefault="0075684E" w:rsidP="00894C55">
      <w:pPr>
        <w:shd w:val="clear" w:color="auto" w:fill="FFFFFF"/>
        <w:spacing w:after="0" w:line="240" w:lineRule="auto"/>
        <w:jc w:val="center"/>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540E30"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Tiesību akta projekta anotācijas kopsavilkums</w:t>
            </w:r>
          </w:p>
        </w:tc>
      </w:tr>
      <w:tr w:rsidR="00E5323B" w:rsidRPr="00540E30"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540E30" w:rsidRDefault="00E62BBB" w:rsidP="008415D5">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hAnsi="Times New Roman"/>
                <w:noProof/>
                <w:sz w:val="24"/>
                <w:szCs w:val="24"/>
              </w:rPr>
              <w:t>Nav attiecināms.</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sz w:val="24"/>
                <w:szCs w:val="24"/>
                <w:lang w:eastAsia="lv-LV"/>
              </w:rPr>
            </w:pPr>
            <w:r w:rsidRPr="00540E30">
              <w:rPr>
                <w:rFonts w:ascii="Times New Roman" w:eastAsia="Times New Roman" w:hAnsi="Times New Roman" w:cs="Times New Roman"/>
                <w:b/>
                <w:bCs/>
                <w:iCs/>
                <w:noProof/>
                <w:sz w:val="24"/>
                <w:szCs w:val="24"/>
                <w:lang w:eastAsia="lv-LV"/>
              </w:rPr>
              <w:t>I. Tiesību akta projekta izstrādes nepieciešamība</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1366D"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Pamatojums</w:t>
            </w: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E5323B" w:rsidRPr="00540E30" w:rsidRDefault="00E5323B" w:rsidP="0001366D">
            <w:pPr>
              <w:ind w:firstLine="720"/>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5B77BB" w:rsidRPr="007851CC" w:rsidRDefault="005B77BB" w:rsidP="005B77BB">
            <w:pPr>
              <w:spacing w:after="120" w:line="240" w:lineRule="auto"/>
              <w:jc w:val="both"/>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Starptautiskās palīdzības likuma 12.panta otrā daļa, kas nosaka, ka lēmumu par civilā eksperta piedalīšanos starptautiskajā misijā pieņem Ministru kabinets</w:t>
            </w:r>
            <w:r>
              <w:rPr>
                <w:rFonts w:ascii="Times New Roman" w:eastAsia="Times New Roman" w:hAnsi="Times New Roman" w:cs="Times New Roman"/>
                <w:sz w:val="24"/>
                <w:szCs w:val="24"/>
                <w:lang w:eastAsia="lv-LV"/>
              </w:rPr>
              <w:t xml:space="preserve"> (turpmāk – MK)</w:t>
            </w:r>
            <w:r w:rsidRPr="007851CC">
              <w:rPr>
                <w:rFonts w:ascii="Times New Roman" w:eastAsia="Times New Roman" w:hAnsi="Times New Roman" w:cs="Times New Roman"/>
                <w:sz w:val="24"/>
                <w:szCs w:val="24"/>
                <w:lang w:eastAsia="lv-LV"/>
              </w:rPr>
              <w:t>.</w:t>
            </w:r>
          </w:p>
          <w:p w:rsidR="005B77BB" w:rsidRPr="007F5073" w:rsidRDefault="005B77BB" w:rsidP="005B77BB">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MK</w:t>
            </w:r>
            <w:r w:rsidRPr="00F054F5">
              <w:rPr>
                <w:rFonts w:ascii="Times New Roman" w:eastAsia="Times New Roman" w:hAnsi="Times New Roman" w:cs="Times New Roman"/>
                <w:sz w:val="24"/>
                <w:szCs w:val="24"/>
                <w:lang w:eastAsia="lv-LV"/>
              </w:rPr>
              <w:t xml:space="preserve"> 2009.gada 13.janvāra noteikumu</w:t>
            </w:r>
            <w:r>
              <w:rPr>
                <w:rFonts w:ascii="Times New Roman" w:eastAsia="Times New Roman" w:hAnsi="Times New Roman" w:cs="Times New Roman"/>
                <w:sz w:val="24"/>
                <w:szCs w:val="24"/>
                <w:lang w:eastAsia="lv-LV"/>
              </w:rPr>
              <w:t xml:space="preserve"> Nr. 35</w:t>
            </w:r>
            <w:r w:rsidRPr="00F054F5">
              <w:rPr>
                <w:rFonts w:ascii="Times New Roman" w:eastAsia="Times New Roman" w:hAnsi="Times New Roman" w:cs="Times New Roman"/>
                <w:sz w:val="24"/>
                <w:szCs w:val="24"/>
                <w:lang w:eastAsia="lv-LV"/>
              </w:rPr>
              <w:t xml:space="preserve"> “Kārtība, kādā civilo ekspertu nosūta dalībai starptautiskajā misijā, un dalības finansēšanas kārtība” 8.punkts, kas paredz, ka </w:t>
            </w:r>
            <w:r>
              <w:rPr>
                <w:rFonts w:ascii="Times New Roman" w:hAnsi="Times New Roman" w:cs="Times New Roman"/>
                <w:sz w:val="24"/>
                <w:szCs w:val="24"/>
              </w:rPr>
              <w:t>MK</w:t>
            </w:r>
            <w:r w:rsidRPr="00F054F5">
              <w:rPr>
                <w:rFonts w:ascii="Times New Roman" w:hAnsi="Times New Roman" w:cs="Times New Roman"/>
                <w:sz w:val="24"/>
                <w:szCs w:val="24"/>
              </w:rPr>
              <w:t xml:space="preserve"> ar atsevišķu rīkojumu var pagarināt civilā eksperta </w:t>
            </w:r>
            <w:r w:rsidRPr="007F5073">
              <w:rPr>
                <w:rFonts w:ascii="Times New Roman" w:hAnsi="Times New Roman" w:cs="Times New Roman"/>
                <w:sz w:val="24"/>
                <w:szCs w:val="24"/>
              </w:rPr>
              <w:t>dalības laiku starptautiskajā misijā.</w:t>
            </w:r>
          </w:p>
          <w:p w:rsidR="005B77BB" w:rsidRDefault="00BC6091" w:rsidP="005B77BB">
            <w:pPr>
              <w:spacing w:after="120" w:line="240" w:lineRule="auto"/>
              <w:jc w:val="both"/>
              <w:rPr>
                <w:rFonts w:ascii="Times New Roman" w:hAnsi="Times New Roman" w:cs="Times New Roman"/>
                <w:sz w:val="24"/>
                <w:szCs w:val="24"/>
              </w:rPr>
            </w:pPr>
            <w:r w:rsidRPr="007F5073">
              <w:rPr>
                <w:rFonts w:ascii="Times New Roman" w:hAnsi="Times New Roman" w:cs="Times New Roman"/>
                <w:sz w:val="24"/>
                <w:szCs w:val="24"/>
              </w:rPr>
              <w:t xml:space="preserve">Ministru kabineta </w:t>
            </w:r>
            <w:r w:rsidR="005C0C7D" w:rsidRPr="007F5073">
              <w:rPr>
                <w:rFonts w:ascii="Times New Roman" w:hAnsi="Times New Roman" w:cs="Times New Roman"/>
                <w:sz w:val="24"/>
                <w:szCs w:val="24"/>
              </w:rPr>
              <w:t>2017.gada 29.novembra</w:t>
            </w:r>
            <w:r w:rsidRPr="007F5073">
              <w:rPr>
                <w:rFonts w:ascii="Times New Roman" w:hAnsi="Times New Roman" w:cs="Times New Roman"/>
                <w:sz w:val="24"/>
                <w:szCs w:val="24"/>
              </w:rPr>
              <w:t xml:space="preserve"> rīkojums </w:t>
            </w:r>
            <w:r w:rsidR="005C0C7D" w:rsidRPr="007F5073">
              <w:rPr>
                <w:rFonts w:ascii="Times New Roman" w:hAnsi="Times New Roman" w:cs="Times New Roman"/>
                <w:sz w:val="24"/>
                <w:szCs w:val="24"/>
              </w:rPr>
              <w:t>Nr. 714</w:t>
            </w:r>
            <w:r w:rsidRPr="007F5073">
              <w:rPr>
                <w:rFonts w:ascii="Times New Roman" w:hAnsi="Times New Roman" w:cs="Times New Roman"/>
                <w:sz w:val="24"/>
                <w:szCs w:val="24"/>
              </w:rPr>
              <w:t xml:space="preserve"> “Par civilā eks</w:t>
            </w:r>
            <w:r w:rsidR="005C0C7D" w:rsidRPr="007F5073">
              <w:rPr>
                <w:rFonts w:ascii="Times New Roman" w:hAnsi="Times New Roman" w:cs="Times New Roman"/>
                <w:sz w:val="24"/>
                <w:szCs w:val="24"/>
              </w:rPr>
              <w:t xml:space="preserve">perta dalību </w:t>
            </w:r>
            <w:r w:rsidR="005B77BB" w:rsidRPr="007F5073">
              <w:rPr>
                <w:rFonts w:ascii="Times New Roman" w:hAnsi="Times New Roman" w:cs="Times New Roman"/>
                <w:sz w:val="24"/>
                <w:szCs w:val="24"/>
              </w:rPr>
              <w:t>Eiropas Savienības (turpmāk – ES) Padomdevēja misijā civilā drošības sektora reformā</w:t>
            </w:r>
            <w:r w:rsidR="00DD0B51" w:rsidRPr="007F5073">
              <w:rPr>
                <w:rFonts w:ascii="Times New Roman" w:hAnsi="Times New Roman" w:cs="Times New Roman"/>
                <w:sz w:val="24"/>
                <w:szCs w:val="24"/>
              </w:rPr>
              <w:t>m Ukrainā,” ar kuru Ilvija</w:t>
            </w:r>
            <w:r w:rsidR="00463B66" w:rsidRPr="007F5073">
              <w:rPr>
                <w:rFonts w:ascii="Times New Roman" w:hAnsi="Times New Roman" w:cs="Times New Roman"/>
                <w:sz w:val="24"/>
                <w:szCs w:val="24"/>
              </w:rPr>
              <w:t>s</w:t>
            </w:r>
            <w:r w:rsidR="00DD0B51" w:rsidRPr="007F5073">
              <w:rPr>
                <w:rFonts w:ascii="Times New Roman" w:hAnsi="Times New Roman" w:cs="Times New Roman"/>
                <w:sz w:val="24"/>
                <w:szCs w:val="24"/>
              </w:rPr>
              <w:t xml:space="preserve"> Bruģe</w:t>
            </w:r>
            <w:r w:rsidR="00463B66" w:rsidRPr="007F5073">
              <w:rPr>
                <w:rFonts w:ascii="Times New Roman" w:hAnsi="Times New Roman" w:cs="Times New Roman"/>
                <w:sz w:val="24"/>
                <w:szCs w:val="24"/>
              </w:rPr>
              <w:t>s dalības laiks misijā noteikts no 2017. gada 15.decembra līdz 2018.gada 14.decembrim.</w:t>
            </w:r>
          </w:p>
          <w:p w:rsidR="005B77BB" w:rsidRDefault="005B77BB" w:rsidP="005B77BB">
            <w:pPr>
              <w:spacing w:after="12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Eiropas Ārējās darbības dienesta </w:t>
            </w:r>
            <w:r>
              <w:rPr>
                <w:rFonts w:ascii="Times New Roman" w:hAnsi="Times New Roman" w:cs="Times New Roman"/>
                <w:sz w:val="24"/>
                <w:szCs w:val="24"/>
              </w:rPr>
              <w:t xml:space="preserve">(turpmāk – EĀDD) </w:t>
            </w:r>
            <w:r w:rsidRPr="007851CC">
              <w:rPr>
                <w:rFonts w:ascii="Times New Roman" w:hAnsi="Times New Roman" w:cs="Times New Roman"/>
                <w:sz w:val="24"/>
                <w:szCs w:val="24"/>
              </w:rPr>
              <w:t>201</w:t>
            </w:r>
            <w:r w:rsidR="00BC6091">
              <w:rPr>
                <w:rFonts w:ascii="Times New Roman" w:hAnsi="Times New Roman" w:cs="Times New Roman"/>
                <w:sz w:val="24"/>
                <w:szCs w:val="24"/>
              </w:rPr>
              <w:t>8</w:t>
            </w:r>
            <w:r w:rsidRPr="007851CC">
              <w:rPr>
                <w:rFonts w:ascii="Times New Roman" w:hAnsi="Times New Roman" w:cs="Times New Roman"/>
                <w:sz w:val="24"/>
                <w:szCs w:val="24"/>
              </w:rPr>
              <w:t>.gada 1</w:t>
            </w:r>
            <w:r w:rsidR="00BC6091">
              <w:rPr>
                <w:rFonts w:ascii="Times New Roman" w:hAnsi="Times New Roman" w:cs="Times New Roman"/>
                <w:sz w:val="24"/>
                <w:szCs w:val="24"/>
              </w:rPr>
              <w:t>4</w:t>
            </w:r>
            <w:r w:rsidRPr="007851CC">
              <w:rPr>
                <w:rFonts w:ascii="Times New Roman" w:hAnsi="Times New Roman" w:cs="Times New Roman"/>
                <w:sz w:val="24"/>
                <w:szCs w:val="24"/>
              </w:rPr>
              <w:t>.</w:t>
            </w:r>
            <w:r>
              <w:rPr>
                <w:rFonts w:ascii="Times New Roman" w:hAnsi="Times New Roman" w:cs="Times New Roman"/>
                <w:sz w:val="24"/>
                <w:szCs w:val="24"/>
              </w:rPr>
              <w:t>maija</w:t>
            </w:r>
            <w:r w:rsidRPr="007851CC">
              <w:rPr>
                <w:rFonts w:ascii="Times New Roman" w:hAnsi="Times New Roman" w:cs="Times New Roman"/>
                <w:sz w:val="24"/>
                <w:szCs w:val="24"/>
              </w:rPr>
              <w:t xml:space="preserve"> vēstule </w:t>
            </w:r>
            <w:r>
              <w:rPr>
                <w:rFonts w:ascii="Times New Roman" w:hAnsi="Times New Roman" w:cs="Times New Roman"/>
                <w:sz w:val="24"/>
                <w:szCs w:val="24"/>
              </w:rPr>
              <w:t>ar lūgumu pagarināt</w:t>
            </w:r>
            <w:r w:rsidRPr="007851CC">
              <w:rPr>
                <w:rFonts w:ascii="Times New Roman" w:hAnsi="Times New Roman" w:cs="Times New Roman"/>
                <w:sz w:val="24"/>
                <w:szCs w:val="24"/>
              </w:rPr>
              <w:t xml:space="preserve"> civilā eksperta </w:t>
            </w:r>
            <w:r w:rsidR="00DD0B51">
              <w:rPr>
                <w:rFonts w:ascii="Times New Roman" w:hAnsi="Times New Roman" w:cs="Times New Roman"/>
                <w:sz w:val="24"/>
                <w:szCs w:val="24"/>
              </w:rPr>
              <w:t>Ilvijas Bruģes</w:t>
            </w:r>
            <w:r w:rsidRPr="007851CC">
              <w:rPr>
                <w:rFonts w:ascii="Times New Roman" w:hAnsi="Times New Roman" w:cs="Times New Roman"/>
                <w:sz w:val="24"/>
                <w:szCs w:val="24"/>
              </w:rPr>
              <w:t xml:space="preserve"> </w:t>
            </w:r>
            <w:r>
              <w:rPr>
                <w:rFonts w:ascii="Times New Roman" w:hAnsi="Times New Roman" w:cs="Times New Roman"/>
                <w:sz w:val="24"/>
                <w:szCs w:val="24"/>
              </w:rPr>
              <w:t xml:space="preserve">dalības laiku </w:t>
            </w:r>
            <w:r w:rsidRPr="007851CC">
              <w:rPr>
                <w:rFonts w:ascii="Times New Roman" w:hAnsi="Times New Roman" w:cs="Times New Roman"/>
                <w:sz w:val="24"/>
                <w:szCs w:val="24"/>
              </w:rPr>
              <w:t xml:space="preserve">Eiropas Savienības (turpmāk – ES) Padomdevēja misijā civilā drošības sektora reformām Ukrainā </w:t>
            </w:r>
            <w:r w:rsidR="00BC6091">
              <w:rPr>
                <w:rFonts w:ascii="Times New Roman" w:hAnsi="Times New Roman" w:cs="Times New Roman"/>
                <w:sz w:val="24"/>
                <w:szCs w:val="24"/>
              </w:rPr>
              <w:t>līdz 2019</w:t>
            </w:r>
            <w:r w:rsidR="00DD0B51">
              <w:rPr>
                <w:rFonts w:ascii="Times New Roman" w:hAnsi="Times New Roman" w:cs="Times New Roman"/>
                <w:sz w:val="24"/>
                <w:szCs w:val="24"/>
              </w:rPr>
              <w:t>.gada 14</w:t>
            </w:r>
            <w:r>
              <w:rPr>
                <w:rFonts w:ascii="Times New Roman" w:hAnsi="Times New Roman" w:cs="Times New Roman"/>
                <w:sz w:val="24"/>
                <w:szCs w:val="24"/>
              </w:rPr>
              <w:t>.</w:t>
            </w:r>
            <w:r w:rsidR="00471BB3">
              <w:rPr>
                <w:rFonts w:ascii="Times New Roman" w:hAnsi="Times New Roman" w:cs="Times New Roman"/>
                <w:sz w:val="24"/>
                <w:szCs w:val="24"/>
              </w:rPr>
              <w:t>decembrim</w:t>
            </w:r>
            <w:r w:rsidRPr="007851CC">
              <w:rPr>
                <w:rFonts w:ascii="Times New Roman" w:hAnsi="Times New Roman" w:cs="Times New Roman"/>
                <w:sz w:val="24"/>
                <w:szCs w:val="24"/>
              </w:rPr>
              <w:t>.</w:t>
            </w:r>
          </w:p>
          <w:p w:rsidR="00E5323B" w:rsidRPr="00540E30" w:rsidRDefault="005B77BB" w:rsidP="005B77BB">
            <w:pPr>
              <w:spacing w:before="120" w:after="0" w:line="240" w:lineRule="auto"/>
              <w:jc w:val="both"/>
              <w:rPr>
                <w:rFonts w:ascii="Times New Roman" w:hAnsi="Times New Roman" w:cs="Times New Roman"/>
                <w:noProof/>
                <w:sz w:val="24"/>
                <w:szCs w:val="24"/>
              </w:rPr>
            </w:pPr>
            <w:r w:rsidRPr="003C7D8D">
              <w:rPr>
                <w:rFonts w:ascii="Times New Roman" w:hAnsi="Times New Roman" w:cs="Times New Roman"/>
                <w:sz w:val="24"/>
                <w:szCs w:val="24"/>
              </w:rPr>
              <w:t>Informatīvais ziņojums “Par Latvijas civilo ekspertu dalību starptautiskajās misijās un operācijās 2017.-2019. gadā,” kas izskatīts MK sēdē 2017.gada 21.februārī un MK sēdes protokollēmums (prot. Nr. 9, 41. §), kurā atbalstīta līdz 5 civilo ekspertu nosūtīšana ES Padomdevēja misijā civilā drošības sektora reformām Ukrainā un noteikts, ka pēc informācijas saņemšanas no EĀDD par konkrētu ekspertu apstiprināšanu ekspertu nosūtošajai ministrijai jāiesniedz MK rīkojuma projekts par konkrēto civilo ekspertu nosūtīšanu misijā un nepieciešamā finansējuma piešķiršanu no valsts budžeta programmas "Līdzekļi neparedzētiem gadījumiem".</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272277"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E5323B" w:rsidRPr="00540E30" w:rsidRDefault="00E5323B" w:rsidP="00272277">
            <w:pPr>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06156F" w:rsidRPr="005B77BB" w:rsidRDefault="005B77BB" w:rsidP="005B77BB">
            <w:pPr>
              <w:spacing w:after="0" w:line="240" w:lineRule="auto"/>
              <w:jc w:val="both"/>
              <w:rPr>
                <w:rFonts w:ascii="Times New Roman" w:eastAsia="Times New Roman" w:hAnsi="Times New Roman" w:cs="Times New Roman"/>
                <w:sz w:val="24"/>
                <w:szCs w:val="24"/>
                <w:lang w:eastAsia="lv-LV"/>
              </w:rPr>
            </w:pPr>
            <w:r w:rsidRPr="005B77BB">
              <w:rPr>
                <w:rFonts w:ascii="Times New Roman" w:eastAsia="Times New Roman" w:hAnsi="Times New Roman" w:cs="Times New Roman"/>
                <w:sz w:val="24"/>
                <w:szCs w:val="24"/>
                <w:lang w:eastAsia="lv-LV"/>
              </w:rPr>
              <w:t xml:space="preserve">Lai sniegtu atbalstu Ukrainai civilā drošības sektora reformu jomā, 2014.gada 22.jūlijā ES Ārlietu padome nolēma izveidot ES Padomdevēja misiju civilā drošības sektora reformām Ukrainā (turpmāk – civilā misija). </w:t>
            </w:r>
          </w:p>
          <w:p w:rsidR="005B77BB" w:rsidRDefault="005B77BB" w:rsidP="005B77BB">
            <w:pPr>
              <w:pStyle w:val="naiskr"/>
              <w:spacing w:before="120" w:after="120"/>
              <w:jc w:val="both"/>
            </w:pPr>
            <w:r w:rsidRPr="00DC0E40">
              <w:t xml:space="preserve">Civilā misija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izveidošanu. </w:t>
            </w:r>
          </w:p>
          <w:p w:rsidR="005B77BB" w:rsidRDefault="005B77BB" w:rsidP="005B77BB">
            <w:pPr>
              <w:pStyle w:val="naiskr"/>
              <w:spacing w:before="120" w:after="120"/>
              <w:jc w:val="both"/>
            </w:pPr>
            <w:r>
              <w:t xml:space="preserve">EĀDD </w:t>
            </w:r>
            <w:r w:rsidRPr="007851CC">
              <w:t>201</w:t>
            </w:r>
            <w:r w:rsidR="007463B4">
              <w:t>8</w:t>
            </w:r>
            <w:r w:rsidRPr="007851CC">
              <w:t>.gada 1</w:t>
            </w:r>
            <w:r w:rsidR="007463B4">
              <w:t>4</w:t>
            </w:r>
            <w:r w:rsidRPr="007851CC">
              <w:t>.</w:t>
            </w:r>
            <w:r>
              <w:t>maijā</w:t>
            </w:r>
            <w:r w:rsidRPr="007851CC">
              <w:t xml:space="preserve"> </w:t>
            </w:r>
            <w:r>
              <w:t>lūdza Latviju</w:t>
            </w:r>
            <w:r w:rsidRPr="007851CC">
              <w:t xml:space="preserve"> </w:t>
            </w:r>
            <w:r>
              <w:t>pagarināt</w:t>
            </w:r>
            <w:r w:rsidRPr="007851CC">
              <w:t xml:space="preserve"> civilā eksperta </w:t>
            </w:r>
            <w:r w:rsidR="00DD0B51">
              <w:t>Ilvijas Bruģes</w:t>
            </w:r>
            <w:r>
              <w:t>, kas</w:t>
            </w:r>
            <w:r w:rsidRPr="007851CC">
              <w:t xml:space="preserve"> </w:t>
            </w:r>
            <w:r w:rsidR="00DD0B51">
              <w:t>misijā veic plānošanas un ziņošanas inspektora</w:t>
            </w:r>
            <w:r>
              <w:t xml:space="preserve"> pienākumus, dalību</w:t>
            </w:r>
            <w:r w:rsidRPr="007851CC">
              <w:t xml:space="preserve"> ES Padomdevēja misijā civilā drošības sektora reformām Ukrainā uz 1 gadu</w:t>
            </w:r>
            <w:r w:rsidR="007463B4">
              <w:t xml:space="preserve"> – līdz 2019</w:t>
            </w:r>
            <w:r w:rsidR="00DD0B51">
              <w:t>.gada 14.decembrim</w:t>
            </w:r>
            <w:r>
              <w:t xml:space="preserve">. </w:t>
            </w:r>
          </w:p>
          <w:p w:rsidR="005B77BB" w:rsidRPr="00DC0E40" w:rsidRDefault="00DD0B51" w:rsidP="005B77BB">
            <w:pPr>
              <w:pStyle w:val="naiskr"/>
              <w:spacing w:before="120" w:after="120"/>
              <w:jc w:val="both"/>
            </w:pPr>
            <w:r>
              <w:t>Ilvija Bruģe</w:t>
            </w:r>
            <w:r w:rsidR="005B77BB">
              <w:t xml:space="preserve"> atbilst MK noteikumu Nr. 35 “Kārtība, kādā civilo ekspertu nosūta dalībai starptautiskajā misijā, u</w:t>
            </w:r>
            <w:r w:rsidR="00F86385">
              <w:t xml:space="preserve">n dalības finansēšanas kārtība” </w:t>
            </w:r>
            <w:r w:rsidR="005B77BB">
              <w:t>5.punktā noteiktajām prasībām un ir pi</w:t>
            </w:r>
            <w:r>
              <w:t xml:space="preserve">ekritusi dalībai misijā līdz 2019.gada </w:t>
            </w:r>
            <w:r w:rsidR="00471BB3">
              <w:t>14</w:t>
            </w:r>
            <w:r>
              <w:t>.decembrim</w:t>
            </w:r>
            <w:r w:rsidR="005B77BB">
              <w:t>.</w:t>
            </w:r>
          </w:p>
          <w:p w:rsidR="005B77BB" w:rsidRDefault="005B77BB" w:rsidP="005B77BB">
            <w:pPr>
              <w:spacing w:after="0" w:line="240" w:lineRule="auto"/>
              <w:jc w:val="both"/>
              <w:rPr>
                <w:rFonts w:ascii="Times New Roman" w:eastAsia="Times New Roman" w:hAnsi="Times New Roman" w:cs="Times New Roman"/>
                <w:sz w:val="24"/>
                <w:szCs w:val="24"/>
                <w:lang w:eastAsia="lv-LV"/>
              </w:rPr>
            </w:pPr>
            <w:r w:rsidRPr="005B77BB">
              <w:rPr>
                <w:rFonts w:ascii="Times New Roman" w:eastAsia="Times New Roman" w:hAnsi="Times New Roman" w:cs="Times New Roman"/>
                <w:sz w:val="24"/>
                <w:szCs w:val="24"/>
                <w:lang w:eastAsia="lv-LV"/>
              </w:rPr>
              <w:t xml:space="preserve">Ārlietu ministrija atbilstoši </w:t>
            </w:r>
            <w:r w:rsidRPr="00DC0E40">
              <w:rPr>
                <w:rFonts w:ascii="Times New Roman" w:eastAsia="Times New Roman" w:hAnsi="Times New Roman" w:cs="Times New Roman"/>
                <w:sz w:val="24"/>
                <w:szCs w:val="24"/>
                <w:lang w:eastAsia="lv-LV"/>
              </w:rPr>
              <w:t xml:space="preserve">Ministru kabineta 2009.gada 13.janvāra </w:t>
            </w:r>
            <w:r w:rsidRPr="005B77BB">
              <w:rPr>
                <w:rFonts w:ascii="Times New Roman" w:eastAsia="Times New Roman" w:hAnsi="Times New Roman" w:cs="Times New Roman"/>
                <w:sz w:val="24"/>
                <w:szCs w:val="24"/>
                <w:lang w:eastAsia="lv-LV"/>
              </w:rPr>
              <w:t>noteikumu Nr.35 „Kārtība, kādā civilo ekspertu nosūta dalībai starptautiskajā misijā, un dalības finansēšanas kārtība” 14., 16. un 17.punktam segs šādus faktiskos izdevumus saistībā ar civilā eksperta nosūtīšanu starptautiskajā misijā, nepārsniedzot rīkojumā norādītās summas:</w:t>
            </w:r>
          </w:p>
          <w:p w:rsidR="00F86385" w:rsidRPr="007F5073" w:rsidRDefault="00F86385" w:rsidP="00F86385">
            <w:pPr>
              <w:pStyle w:val="ListParagraph"/>
              <w:numPr>
                <w:ilvl w:val="0"/>
                <w:numId w:val="1"/>
              </w:numPr>
              <w:spacing w:after="0" w:line="240" w:lineRule="auto"/>
              <w:jc w:val="both"/>
              <w:rPr>
                <w:rFonts w:ascii="Times New Roman" w:hAnsi="Times New Roman" w:cs="Times New Roman"/>
                <w:color w:val="000000"/>
                <w:sz w:val="24"/>
                <w:szCs w:val="24"/>
              </w:rPr>
            </w:pPr>
            <w:r w:rsidRPr="00B57A96">
              <w:rPr>
                <w:rFonts w:ascii="Times New Roman" w:hAnsi="Times New Roman" w:cs="Times New Roman"/>
                <w:color w:val="000000"/>
                <w:sz w:val="24"/>
                <w:szCs w:val="24"/>
              </w:rPr>
              <w:t xml:space="preserve">Veselības </w:t>
            </w:r>
            <w:r w:rsidRPr="007F5073">
              <w:rPr>
                <w:rFonts w:ascii="Times New Roman" w:hAnsi="Times New Roman" w:cs="Times New Roman"/>
                <w:color w:val="000000"/>
                <w:sz w:val="24"/>
                <w:szCs w:val="24"/>
              </w:rPr>
              <w:t>apdrošināšanas izdevumi</w:t>
            </w:r>
            <w:r w:rsidRPr="007F5073">
              <w:rPr>
                <w:rFonts w:ascii="Times New Roman" w:hAnsi="Times New Roman" w:cs="Times New Roman"/>
                <w:sz w:val="24"/>
                <w:szCs w:val="24"/>
              </w:rPr>
              <w:t xml:space="preserve"> 5 </w:t>
            </w:r>
            <w:r w:rsidRPr="007F5073">
              <w:rPr>
                <w:rFonts w:ascii="Times New Roman" w:hAnsi="Times New Roman" w:cs="Times New Roman"/>
                <w:i/>
                <w:iCs/>
                <w:sz w:val="24"/>
                <w:szCs w:val="24"/>
              </w:rPr>
              <w:t>euro</w:t>
            </w:r>
            <w:r w:rsidRPr="007F5073">
              <w:rPr>
                <w:rFonts w:ascii="Times New Roman" w:hAnsi="Times New Roman" w:cs="Times New Roman"/>
                <w:sz w:val="24"/>
                <w:szCs w:val="24"/>
              </w:rPr>
              <w:t xml:space="preserve"> apmērā gadā jeb (ceļojumu apdrošināšana pārceļoties atpakaļ);</w:t>
            </w:r>
          </w:p>
          <w:p w:rsidR="00F86385" w:rsidRPr="007F5073" w:rsidRDefault="00F86385" w:rsidP="00F86385">
            <w:pPr>
              <w:pStyle w:val="naisf"/>
              <w:numPr>
                <w:ilvl w:val="0"/>
                <w:numId w:val="1"/>
              </w:numPr>
              <w:spacing w:before="0" w:after="0"/>
              <w:rPr>
                <w:color w:val="000000"/>
              </w:rPr>
            </w:pPr>
            <w:r w:rsidRPr="007F5073">
              <w:rPr>
                <w:color w:val="000000"/>
              </w:rPr>
              <w:t>dz</w:t>
            </w:r>
            <w:r w:rsidRPr="007F5073">
              <w:rPr>
                <w:rFonts w:eastAsiaTheme="minorHAnsi"/>
                <w:color w:val="000000"/>
                <w:lang w:eastAsia="en-US"/>
              </w:rPr>
              <w:t xml:space="preserve">īvokļa (dzīvojamās telpas īres un komunālo pakalpojumu izdevumus, kā arī mākleru pakalpojumu apmaksu, nepārsniedzot gada limitu) 11 895.21 </w:t>
            </w:r>
            <w:r w:rsidRPr="007F5073">
              <w:rPr>
                <w:rFonts w:eastAsiaTheme="minorHAnsi"/>
                <w:i/>
                <w:color w:val="000000"/>
                <w:lang w:eastAsia="en-US"/>
              </w:rPr>
              <w:t>euro</w:t>
            </w:r>
            <w:r w:rsidRPr="007F5073">
              <w:rPr>
                <w:rFonts w:eastAsiaTheme="minorHAnsi"/>
                <w:color w:val="000000"/>
                <w:lang w:eastAsia="en-US"/>
              </w:rPr>
              <w:t xml:space="preserve"> gadam jeb 991.27 </w:t>
            </w:r>
            <w:r w:rsidRPr="007F5073">
              <w:rPr>
                <w:rFonts w:eastAsiaTheme="minorHAnsi"/>
                <w:i/>
                <w:color w:val="000000"/>
                <w:lang w:eastAsia="en-US"/>
              </w:rPr>
              <w:t xml:space="preserve">euro </w:t>
            </w:r>
            <w:r w:rsidRPr="007F5073">
              <w:rPr>
                <w:rFonts w:eastAsiaTheme="minorHAnsi"/>
                <w:color w:val="000000"/>
                <w:lang w:eastAsia="en-US"/>
              </w:rPr>
              <w:t xml:space="preserve">mēnesī (544 </w:t>
            </w:r>
            <w:r w:rsidRPr="007F5073">
              <w:rPr>
                <w:rFonts w:eastAsiaTheme="minorHAnsi"/>
                <w:i/>
                <w:color w:val="000000"/>
                <w:lang w:eastAsia="en-US"/>
              </w:rPr>
              <w:t>euro</w:t>
            </w:r>
            <w:r w:rsidRPr="007F5073">
              <w:rPr>
                <w:rFonts w:eastAsiaTheme="minorHAnsi"/>
                <w:color w:val="000000"/>
                <w:lang w:eastAsia="en-US"/>
              </w:rPr>
              <w:t xml:space="preserve"> 2018. gadā un   11</w:t>
            </w:r>
            <w:r w:rsidR="00C006B2" w:rsidRPr="007F5073">
              <w:rPr>
                <w:rFonts w:eastAsiaTheme="minorHAnsi"/>
                <w:color w:val="000000"/>
                <w:lang w:eastAsia="en-US"/>
              </w:rPr>
              <w:t xml:space="preserve"> </w:t>
            </w:r>
            <w:r w:rsidRPr="007F5073">
              <w:rPr>
                <w:rFonts w:eastAsiaTheme="minorHAnsi"/>
                <w:color w:val="000000"/>
                <w:lang w:eastAsia="en-US"/>
              </w:rPr>
              <w:t xml:space="preserve">352 </w:t>
            </w:r>
            <w:r w:rsidRPr="007F5073">
              <w:rPr>
                <w:rFonts w:eastAsiaTheme="minorHAnsi"/>
                <w:i/>
                <w:color w:val="000000"/>
                <w:lang w:eastAsia="en-US"/>
              </w:rPr>
              <w:t>euro</w:t>
            </w:r>
            <w:r w:rsidRPr="007F5073">
              <w:rPr>
                <w:rFonts w:eastAsiaTheme="minorHAnsi"/>
                <w:color w:val="000000"/>
                <w:lang w:eastAsia="en-US"/>
              </w:rPr>
              <w:t xml:space="preserve"> 2019.gadā);</w:t>
            </w:r>
          </w:p>
          <w:p w:rsidR="00F86385" w:rsidRPr="007F5073" w:rsidRDefault="00F86385" w:rsidP="00F86385">
            <w:pPr>
              <w:pStyle w:val="naisf"/>
              <w:numPr>
                <w:ilvl w:val="0"/>
                <w:numId w:val="1"/>
              </w:numPr>
              <w:spacing w:before="0" w:after="0"/>
              <w:rPr>
                <w:color w:val="000000"/>
              </w:rPr>
            </w:pPr>
            <w:r w:rsidRPr="007F5073">
              <w:rPr>
                <w:color w:val="000000"/>
              </w:rPr>
              <w:t xml:space="preserve">ceļa izdevumus </w:t>
            </w:r>
            <w:r w:rsidR="00703F7B" w:rsidRPr="007F5073">
              <w:rPr>
                <w:color w:val="000000"/>
              </w:rPr>
              <w:t>750</w:t>
            </w:r>
            <w:r w:rsidRPr="007F5073">
              <w:rPr>
                <w:color w:val="000000"/>
              </w:rPr>
              <w:t xml:space="preserve"> </w:t>
            </w:r>
            <w:r w:rsidRPr="007F5073">
              <w:rPr>
                <w:i/>
                <w:color w:val="000000"/>
              </w:rPr>
              <w:t>euro</w:t>
            </w:r>
            <w:r w:rsidRPr="007F5073">
              <w:rPr>
                <w:color w:val="000000"/>
              </w:rPr>
              <w:t xml:space="preserve"> (750 </w:t>
            </w:r>
            <w:r w:rsidRPr="007F5073">
              <w:rPr>
                <w:i/>
                <w:color w:val="000000"/>
              </w:rPr>
              <w:t xml:space="preserve">euro </w:t>
            </w:r>
            <w:r w:rsidRPr="007F5073">
              <w:rPr>
                <w:color w:val="000000"/>
              </w:rPr>
              <w:t>2019. gadā (atvaļinājuma brauciens un pārcelšanās no dienesta vietas);</w:t>
            </w:r>
          </w:p>
          <w:p w:rsidR="00F86385" w:rsidRPr="007F5073" w:rsidRDefault="00F86385" w:rsidP="00F86385">
            <w:pPr>
              <w:pStyle w:val="naisf"/>
              <w:numPr>
                <w:ilvl w:val="0"/>
                <w:numId w:val="1"/>
              </w:numPr>
              <w:spacing w:before="0" w:after="0"/>
              <w:rPr>
                <w:color w:val="000000"/>
              </w:rPr>
            </w:pPr>
            <w:r w:rsidRPr="007F5073">
              <w:rPr>
                <w:color w:val="000000"/>
              </w:rPr>
              <w:t xml:space="preserve">izdevumus par bagāžas transportēšanu </w:t>
            </w:r>
            <w:r w:rsidR="007308DD" w:rsidRPr="007F5073">
              <w:rPr>
                <w:color w:val="000000"/>
              </w:rPr>
              <w:t>(</w:t>
            </w:r>
            <w:r w:rsidR="00703F7B" w:rsidRPr="007F5073">
              <w:rPr>
                <w:color w:val="000000"/>
              </w:rPr>
              <w:t xml:space="preserve">100 </w:t>
            </w:r>
            <w:r w:rsidRPr="007F5073">
              <w:rPr>
                <w:i/>
                <w:color w:val="000000"/>
              </w:rPr>
              <w:t>euro</w:t>
            </w:r>
            <w:r w:rsidRPr="007F5073">
              <w:rPr>
                <w:color w:val="000000"/>
              </w:rPr>
              <w:t xml:space="preserve"> pie pārcelšanās no misijas).</w:t>
            </w:r>
          </w:p>
          <w:p w:rsidR="00E5323B" w:rsidRPr="005B77BB" w:rsidRDefault="00F86385">
            <w:pPr>
              <w:spacing w:after="0" w:line="240" w:lineRule="auto"/>
              <w:jc w:val="both"/>
              <w:rPr>
                <w:rFonts w:ascii="Times New Roman" w:eastAsia="Times New Roman" w:hAnsi="Times New Roman" w:cs="Times New Roman"/>
                <w:sz w:val="24"/>
                <w:szCs w:val="24"/>
                <w:lang w:eastAsia="lv-LV"/>
              </w:rPr>
            </w:pPr>
            <w:r w:rsidRPr="007F5073">
              <w:rPr>
                <w:rFonts w:ascii="Times New Roman" w:eastAsia="Times New Roman" w:hAnsi="Times New Roman" w:cs="Times New Roman"/>
                <w:sz w:val="24"/>
                <w:szCs w:val="24"/>
                <w:lang w:eastAsia="lv-LV"/>
              </w:rPr>
              <w:t xml:space="preserve">Ņemot vērā Eiropas Ārējās darbības dienesta noteiktās prasības, ka nosūtošajai valstij ir pienākums maksāt atalgojumu ekspertam, rīkojuma projekts nosaka civilajam ekspertam atalgojumu (minimālās </w:t>
            </w:r>
            <w:r w:rsidRPr="007F5073">
              <w:rPr>
                <w:rFonts w:ascii="Times New Roman" w:eastAsia="Times New Roman" w:hAnsi="Times New Roman" w:cs="Times New Roman"/>
                <w:sz w:val="24"/>
                <w:szCs w:val="24"/>
                <w:lang w:eastAsia="lv-LV"/>
              </w:rPr>
              <w:lastRenderedPageBreak/>
              <w:t xml:space="preserve">mēnešalgas apmērā) – 2018. gadā </w:t>
            </w:r>
            <w:r w:rsidR="00905D83" w:rsidRPr="007F5073">
              <w:rPr>
                <w:rFonts w:ascii="Times New Roman" w:eastAsia="Times New Roman" w:hAnsi="Times New Roman" w:cs="Times New Roman"/>
                <w:sz w:val="24"/>
                <w:szCs w:val="24"/>
                <w:lang w:eastAsia="lv-LV"/>
              </w:rPr>
              <w:t xml:space="preserve">178 </w:t>
            </w:r>
            <w:r w:rsidRPr="007F5073">
              <w:rPr>
                <w:rFonts w:ascii="Times New Roman" w:eastAsia="Times New Roman" w:hAnsi="Times New Roman" w:cs="Times New Roman"/>
                <w:sz w:val="24"/>
                <w:szCs w:val="24"/>
                <w:lang w:eastAsia="lv-LV"/>
              </w:rPr>
              <w:t xml:space="preserve">euro un 2019. gadā 4 </w:t>
            </w:r>
            <w:r w:rsidR="00905D83" w:rsidRPr="007F5073">
              <w:rPr>
                <w:rFonts w:ascii="Times New Roman" w:eastAsia="Times New Roman" w:hAnsi="Times New Roman" w:cs="Times New Roman"/>
                <w:sz w:val="24"/>
                <w:szCs w:val="24"/>
                <w:lang w:eastAsia="lv-LV"/>
              </w:rPr>
              <w:t xml:space="preserve">969 </w:t>
            </w:r>
            <w:r w:rsidRPr="007F5073">
              <w:rPr>
                <w:rFonts w:ascii="Times New Roman" w:eastAsia="Times New Roman" w:hAnsi="Times New Roman" w:cs="Times New Roman"/>
                <w:sz w:val="24"/>
                <w:szCs w:val="24"/>
                <w:lang w:eastAsia="lv-LV"/>
              </w:rPr>
              <w:t xml:space="preserve">euro. Ārlietu ministrija veiks valsts sociālās apdrošināšanas iemaksas – 2018. gadā 43 euro un 2019. gadā 1 </w:t>
            </w:r>
            <w:r w:rsidR="009001E9" w:rsidRPr="007F5073">
              <w:rPr>
                <w:rFonts w:ascii="Times New Roman" w:eastAsia="Times New Roman" w:hAnsi="Times New Roman" w:cs="Times New Roman"/>
                <w:sz w:val="24"/>
                <w:szCs w:val="24"/>
                <w:lang w:eastAsia="lv-LV"/>
              </w:rPr>
              <w:t xml:space="preserve">198 </w:t>
            </w:r>
            <w:r w:rsidRPr="007F5073">
              <w:rPr>
                <w:rFonts w:ascii="Times New Roman" w:eastAsia="Times New Roman" w:hAnsi="Times New Roman" w:cs="Times New Roman"/>
                <w:sz w:val="24"/>
                <w:szCs w:val="24"/>
                <w:lang w:eastAsia="lv-LV"/>
              </w:rPr>
              <w:t>euro apmērā.</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5323B" w:rsidRPr="00540E30" w:rsidRDefault="007F5073" w:rsidP="007F5073">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Pr>
                <w:rFonts w:ascii="Times New Roman" w:hAnsi="Times New Roman"/>
                <w:noProof/>
                <w:sz w:val="24"/>
                <w:szCs w:val="24"/>
              </w:rPr>
              <w:t>Ārlietu ministrija</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540E30" w:rsidRDefault="00B7481C"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sz w:val="24"/>
                <w:szCs w:val="24"/>
                <w:lang w:eastAsia="lv-LV"/>
              </w:rPr>
              <w:t>Nav</w:t>
            </w:r>
            <w:r w:rsidR="0080285A" w:rsidRPr="00540E30">
              <w:rPr>
                <w:rFonts w:ascii="Times New Roman" w:eastAsia="Times New Roman" w:hAnsi="Times New Roman" w:cs="Times New Roman"/>
                <w:iCs/>
                <w:noProof/>
                <w:sz w:val="24"/>
                <w:szCs w:val="24"/>
                <w:lang w:eastAsia="lv-LV"/>
              </w:rPr>
              <w:t>.</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2721E2" w:rsidRPr="00540E30" w:rsidTr="00A37CA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E5905"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Rīkojuma projekts attiecas uz konkr</w:t>
                  </w:r>
                  <w:r w:rsidR="00F86385">
                    <w:rPr>
                      <w:rFonts w:ascii="Times New Roman" w:eastAsia="Times New Roman" w:hAnsi="Times New Roman" w:cs="Times New Roman"/>
                      <w:noProof/>
                      <w:sz w:val="24"/>
                      <w:szCs w:val="24"/>
                      <w:lang w:eastAsia="lv-LV"/>
                    </w:rPr>
                    <w:t>ēto civilo ekspertu Ilviju Bruģi.</w:t>
                  </w:r>
                </w:p>
              </w:tc>
            </w:tr>
            <w:tr w:rsidR="002721E2" w:rsidRPr="00540E30"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 attiecināms</w:t>
                  </w:r>
                  <w:r w:rsidR="0080285A" w:rsidRPr="00540E30">
                    <w:rPr>
                      <w:rFonts w:ascii="Times New Roman" w:eastAsia="Times New Roman" w:hAnsi="Times New Roman" w:cs="Times New Roman"/>
                      <w:noProof/>
                      <w:sz w:val="24"/>
                      <w:szCs w:val="24"/>
                      <w:lang w:eastAsia="lv-LV"/>
                    </w:rPr>
                    <w:t>.</w:t>
                  </w:r>
                </w:p>
              </w:tc>
            </w:tr>
            <w:tr w:rsidR="002721E2" w:rsidRPr="00540E30"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 attiecināms</w:t>
                  </w:r>
                  <w:r w:rsidR="0080285A" w:rsidRPr="00540E30">
                    <w:rPr>
                      <w:rFonts w:ascii="Times New Roman" w:eastAsia="Times New Roman" w:hAnsi="Times New Roman" w:cs="Times New Roman"/>
                      <w:noProof/>
                      <w:sz w:val="24"/>
                      <w:szCs w:val="24"/>
                      <w:lang w:eastAsia="lv-LV"/>
                    </w:rPr>
                    <w:t>.</w:t>
                  </w:r>
                </w:p>
              </w:tc>
            </w:tr>
            <w:tr w:rsidR="002721E2" w:rsidRPr="00540E30"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 attiecināms</w:t>
                  </w:r>
                  <w:r w:rsidR="0080285A" w:rsidRPr="00540E30">
                    <w:rPr>
                      <w:rFonts w:ascii="Times New Roman" w:eastAsia="Times New Roman" w:hAnsi="Times New Roman" w:cs="Times New Roman"/>
                      <w:noProof/>
                      <w:sz w:val="24"/>
                      <w:szCs w:val="24"/>
                      <w:lang w:eastAsia="lv-LV"/>
                    </w:rPr>
                    <w:t>.</w:t>
                  </w:r>
                </w:p>
              </w:tc>
            </w:tr>
            <w:tr w:rsidR="002721E2" w:rsidRPr="00540E30" w:rsidTr="00A37CA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w:t>
                  </w:r>
                  <w:r w:rsidR="0080285A" w:rsidRPr="00540E30">
                    <w:rPr>
                      <w:rFonts w:ascii="Times New Roman" w:eastAsia="Times New Roman" w:hAnsi="Times New Roman" w:cs="Times New Roman"/>
                      <w:noProof/>
                      <w:sz w:val="24"/>
                      <w:szCs w:val="24"/>
                      <w:lang w:eastAsia="lv-LV"/>
                    </w:rPr>
                    <w:t>.</w:t>
                  </w:r>
                </w:p>
              </w:tc>
            </w:tr>
          </w:tbl>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75684E" w:rsidRPr="00540E30" w:rsidRDefault="00303205"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w:t>
      </w:r>
    </w:p>
    <w:p w:rsidR="0075684E" w:rsidRPr="00540E30" w:rsidRDefault="0075684E" w:rsidP="00E5323B">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4"/>
              <w:gridCol w:w="965"/>
              <w:gridCol w:w="1100"/>
              <w:gridCol w:w="866"/>
              <w:gridCol w:w="30"/>
              <w:gridCol w:w="1069"/>
              <w:gridCol w:w="880"/>
              <w:gridCol w:w="1045"/>
              <w:gridCol w:w="1090"/>
            </w:tblGrid>
            <w:tr w:rsidR="002721E2" w:rsidRPr="00540E30" w:rsidTr="002721E2">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2018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Turpmākie trīs gadi (</w:t>
                  </w:r>
                  <w:r w:rsidRPr="00540E30">
                    <w:rPr>
                      <w:rFonts w:ascii="Times New Roman" w:eastAsia="Times New Roman" w:hAnsi="Times New Roman" w:cs="Times New Roman"/>
                      <w:i/>
                      <w:noProof/>
                      <w:sz w:val="24"/>
                      <w:szCs w:val="24"/>
                      <w:lang w:eastAsia="lv-LV"/>
                    </w:rPr>
                    <w:t>euro</w:t>
                  </w:r>
                  <w:r w:rsidRPr="00540E30">
                    <w:rPr>
                      <w:rFonts w:ascii="Times New Roman" w:eastAsia="Times New Roman" w:hAnsi="Times New Roman" w:cs="Times New Roman"/>
                      <w:noProof/>
                      <w:sz w:val="24"/>
                      <w:szCs w:val="24"/>
                      <w:lang w:eastAsia="lv-LV"/>
                    </w:rPr>
                    <w:t>)</w:t>
                  </w:r>
                </w:p>
              </w:tc>
            </w:tr>
            <w:tr w:rsidR="002721E2" w:rsidRPr="00540E30"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2021</w:t>
                  </w:r>
                </w:p>
              </w:tc>
            </w:tr>
            <w:tr w:rsidR="002721E2" w:rsidRPr="00540E30"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7"/>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izmaiņas, salīdzinot ar vidēja termiņa budžeta ietvaru 2019.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izmaiņas, salīdzinot ar vidēja termiņa budžeta ietvaru 2020.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24"/>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izmaiņas, salīdzinot ar vidēja termiņa budžeta ietvaru 2020. gadam</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ind w:firstLine="300"/>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ind w:firstLine="300"/>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8</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 xml:space="preserve">1.1. valsts pamatbudžets, tai skaitā ieņēmumi no maksas pakalpojumiem </w:t>
                  </w:r>
                  <w:r w:rsidRPr="00540E30">
                    <w:rPr>
                      <w:rFonts w:ascii="Times New Roman" w:eastAsia="Times New Roman" w:hAnsi="Times New Roman" w:cs="Times New Roman"/>
                      <w:noProof/>
                      <w:sz w:val="24"/>
                      <w:szCs w:val="24"/>
                      <w:lang w:eastAsia="lv-LV"/>
                    </w:rPr>
                    <w:lastRenderedPageBreak/>
                    <w:t>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lastRenderedPageBreak/>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645F0" w:rsidRDefault="008645F0">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765</w:t>
                  </w:r>
                </w:p>
                <w:p w:rsidR="002721E2" w:rsidRPr="008645F0" w:rsidRDefault="002721E2" w:rsidP="008645F0">
                  <w:pPr>
                    <w:rPr>
                      <w:rFonts w:ascii="Times New Roman" w:eastAsia="Times New Roman" w:hAnsi="Times New Roman" w:cs="Times New Roman"/>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8645F0"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18374</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D63958">
                  <w:pPr>
                    <w:spacing w:after="0" w:line="240" w:lineRule="auto"/>
                    <w:rPr>
                      <w:rFonts w:ascii="Times New Roman" w:eastAsia="Times New Roman" w:hAnsi="Times New Roman" w:cs="Times New Roman"/>
                      <w:noProof/>
                      <w:sz w:val="24"/>
                      <w:szCs w:val="24"/>
                      <w:lang w:eastAsia="lv-LV"/>
                    </w:rPr>
                  </w:pPr>
                  <w:r w:rsidRPr="00D63958">
                    <w:rPr>
                      <w:rFonts w:ascii="Times New Roman" w:eastAsia="Times New Roman" w:hAnsi="Times New Roman" w:cs="Times New Roman"/>
                      <w:noProof/>
                      <w:sz w:val="24"/>
                      <w:szCs w:val="24"/>
                      <w:lang w:eastAsia="lv-LV"/>
                    </w:rPr>
                    <w:t>765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D63958" w:rsidP="00A37CAF">
                  <w:pPr>
                    <w:spacing w:after="0" w:line="240" w:lineRule="auto"/>
                    <w:rPr>
                      <w:rFonts w:ascii="Times New Roman" w:eastAsia="Times New Roman" w:hAnsi="Times New Roman" w:cs="Times New Roman"/>
                      <w:noProof/>
                      <w:sz w:val="24"/>
                      <w:szCs w:val="24"/>
                      <w:lang w:eastAsia="lv-LV"/>
                    </w:rPr>
                  </w:pPr>
                  <w:r w:rsidRPr="00D63958">
                    <w:rPr>
                      <w:rFonts w:ascii="Times New Roman" w:eastAsia="Times New Roman" w:hAnsi="Times New Roman" w:cs="Times New Roman"/>
                      <w:noProof/>
                      <w:sz w:val="24"/>
                      <w:szCs w:val="24"/>
                      <w:lang w:eastAsia="lv-LV"/>
                    </w:rPr>
                    <w:t>18374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E5905">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w:t>
                  </w:r>
                  <w:r w:rsidR="00D63958" w:rsidRPr="00D63958">
                    <w:rPr>
                      <w:rFonts w:ascii="Times New Roman" w:eastAsia="Times New Roman" w:hAnsi="Times New Roman" w:cs="Times New Roman"/>
                      <w:noProof/>
                      <w:sz w:val="24"/>
                      <w:szCs w:val="24"/>
                      <w:lang w:eastAsia="lv-LV"/>
                    </w:rPr>
                    <w:t>765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D60699"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r w:rsidR="00D63958" w:rsidRPr="00D63958">
                    <w:rPr>
                      <w:rFonts w:ascii="Times New Roman" w:eastAsia="Times New Roman" w:hAnsi="Times New Roman" w:cs="Times New Roman"/>
                      <w:noProof/>
                      <w:sz w:val="24"/>
                      <w:szCs w:val="24"/>
                      <w:lang w:eastAsia="lv-LV"/>
                    </w:rPr>
                    <w:t>18374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E5905">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w:t>
                  </w:r>
                  <w:r w:rsidR="00D63958" w:rsidRPr="00D63958">
                    <w:rPr>
                      <w:rFonts w:ascii="Times New Roman" w:eastAsia="Times New Roman" w:hAnsi="Times New Roman" w:cs="Times New Roman"/>
                      <w:noProof/>
                      <w:sz w:val="24"/>
                      <w:szCs w:val="24"/>
                      <w:lang w:eastAsia="lv-LV"/>
                    </w:rPr>
                    <w:t>765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D60699"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r w:rsidRPr="00D63958">
                    <w:rPr>
                      <w:rFonts w:ascii="Times New Roman" w:eastAsia="Times New Roman" w:hAnsi="Times New Roman" w:cs="Times New Roman"/>
                      <w:noProof/>
                      <w:sz w:val="24"/>
                      <w:szCs w:val="24"/>
                      <w:lang w:eastAsia="lv-LV"/>
                    </w:rPr>
                    <w:t>18374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7F5073"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7F507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2721E2" w:rsidRPr="007F5073" w:rsidRDefault="00D63958" w:rsidP="00A37CAF">
                  <w:pPr>
                    <w:spacing w:after="0" w:line="240" w:lineRule="auto"/>
                    <w:rPr>
                      <w:rFonts w:ascii="Times New Roman" w:eastAsia="Times New Roman" w:hAnsi="Times New Roman" w:cs="Times New Roman"/>
                      <w:noProof/>
                      <w:sz w:val="24"/>
                      <w:szCs w:val="24"/>
                      <w:lang w:eastAsia="lv-LV"/>
                    </w:rPr>
                  </w:pPr>
                  <w:r w:rsidRPr="00D63958">
                    <w:rPr>
                      <w:rFonts w:ascii="Times New Roman" w:eastAsia="Times New Roman" w:hAnsi="Times New Roman" w:cs="Times New Roman"/>
                      <w:noProof/>
                      <w:sz w:val="24"/>
                      <w:szCs w:val="24"/>
                      <w:lang w:eastAsia="lv-LV"/>
                    </w:rPr>
                    <w:t>765</w:t>
                  </w:r>
                </w:p>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2721E2" w:rsidRPr="00540E30" w:rsidRDefault="00D63958" w:rsidP="00A37CAF">
                  <w:pPr>
                    <w:spacing w:after="0" w:line="240" w:lineRule="auto"/>
                    <w:rPr>
                      <w:rFonts w:ascii="Times New Roman" w:eastAsia="Times New Roman" w:hAnsi="Times New Roman" w:cs="Times New Roman"/>
                      <w:noProof/>
                      <w:sz w:val="24"/>
                      <w:szCs w:val="24"/>
                      <w:lang w:eastAsia="lv-LV"/>
                    </w:rPr>
                  </w:pPr>
                  <w:r w:rsidRPr="00D63958">
                    <w:rPr>
                      <w:rFonts w:ascii="Times New Roman" w:eastAsia="Times New Roman" w:hAnsi="Times New Roman" w:cs="Times New Roman"/>
                      <w:noProof/>
                      <w:sz w:val="24"/>
                      <w:szCs w:val="24"/>
                      <w:lang w:eastAsia="lv-LV"/>
                    </w:rPr>
                    <w:t>18374</w:t>
                  </w: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8C5AAF">
              <w:trPr>
                <w:trHeight w:val="110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lastRenderedPageBreak/>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4"/>
                  </w:tblGrid>
                  <w:tr w:rsidR="00F86385" w:rsidRPr="007F5073" w:rsidTr="00E82B4F">
                    <w:trPr>
                      <w:tblCellSpacing w:w="15" w:type="dxa"/>
                      <w:jc w:val="center"/>
                    </w:trPr>
                    <w:tc>
                      <w:tcPr>
                        <w:tcW w:w="6266" w:type="dxa"/>
                        <w:tcBorders>
                          <w:top w:val="outset" w:sz="6" w:space="0" w:color="auto"/>
                          <w:left w:val="outset" w:sz="6" w:space="0" w:color="auto"/>
                          <w:bottom w:val="outset" w:sz="6" w:space="0" w:color="auto"/>
                          <w:right w:val="outset" w:sz="6" w:space="0" w:color="auto"/>
                        </w:tcBorders>
                        <w:vAlign w:val="center"/>
                        <w:hideMark/>
                      </w:tcPr>
                      <w:tbl>
                        <w:tblPr>
                          <w:tblW w:w="6314" w:type="dxa"/>
                          <w:tblLook w:val="04A0" w:firstRow="1" w:lastRow="0" w:firstColumn="1" w:lastColumn="0" w:noHBand="0" w:noVBand="1"/>
                        </w:tblPr>
                        <w:tblGrid>
                          <w:gridCol w:w="721"/>
                          <w:gridCol w:w="3237"/>
                          <w:gridCol w:w="1101"/>
                          <w:gridCol w:w="1255"/>
                        </w:tblGrid>
                        <w:tr w:rsidR="00F86385" w:rsidRPr="007F5073" w:rsidTr="00E82B4F">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385" w:rsidRPr="007F5073" w:rsidRDefault="00F86385" w:rsidP="00F86385">
                              <w:pPr>
                                <w:spacing w:after="0" w:line="240" w:lineRule="auto"/>
                                <w:jc w:val="center"/>
                                <w:rPr>
                                  <w:rFonts w:ascii="Times New Roman" w:eastAsia="Times New Roman" w:hAnsi="Times New Roman" w:cs="Times New Roman"/>
                                  <w:b/>
                                  <w:bCs/>
                                  <w:color w:val="000000"/>
                                  <w:sz w:val="18"/>
                                  <w:szCs w:val="18"/>
                                  <w:lang w:eastAsia="lv-LV"/>
                                </w:rPr>
                              </w:pPr>
                              <w:r w:rsidRPr="007F5073">
                                <w:rPr>
                                  <w:rFonts w:ascii="Times New Roman" w:eastAsia="Times New Roman" w:hAnsi="Times New Roman" w:cs="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Izdevumi 2018.gadā</w:t>
                              </w:r>
                            </w:p>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Izdevumi 2019.gadā</w:t>
                              </w:r>
                            </w:p>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(līdz 14.12.2019.)</w:t>
                              </w:r>
                            </w:p>
                          </w:tc>
                        </w:tr>
                        <w:tr w:rsidR="00F86385" w:rsidRPr="007F5073" w:rsidTr="00E82B4F">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b/>
                                  <w:bCs/>
                                  <w:color w:val="000000"/>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center"/>
                                <w:rPr>
                                  <w:rFonts w:ascii="Times New Roman" w:eastAsia="Times New Roman" w:hAnsi="Times New Roman" w:cs="Times New Roman"/>
                                  <w:i/>
                                  <w:color w:val="000000"/>
                                  <w:sz w:val="18"/>
                                  <w:szCs w:val="18"/>
                                  <w:lang w:eastAsia="lv-LV"/>
                                </w:rPr>
                              </w:pPr>
                              <w:r w:rsidRPr="007F5073">
                                <w:rPr>
                                  <w:rFonts w:ascii="Times New Roman" w:eastAsia="Times New Roman" w:hAnsi="Times New Roman" w:cs="Times New Roman"/>
                                  <w:i/>
                                  <w:color w:val="000000"/>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i/>
                                  <w:color w:val="000000"/>
                                  <w:sz w:val="18"/>
                                  <w:szCs w:val="18"/>
                                  <w:lang w:eastAsia="lv-LV"/>
                                </w:rPr>
                                <w:t>euro</w:t>
                              </w:r>
                            </w:p>
                          </w:tc>
                        </w:tr>
                        <w:tr w:rsidR="00F86385" w:rsidRPr="007F5073" w:rsidTr="00E82B4F">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jc w:val="center"/>
                                <w:rPr>
                                  <w:rFonts w:ascii="Times New Roman" w:eastAsia="Times New Roman" w:hAnsi="Times New Roman" w:cs="Times New Roman"/>
                                  <w:b/>
                                  <w:bCs/>
                                  <w:color w:val="000000"/>
                                  <w:sz w:val="18"/>
                                  <w:szCs w:val="18"/>
                                  <w:lang w:eastAsia="lv-LV"/>
                                </w:rPr>
                              </w:pPr>
                              <w:r w:rsidRPr="007F5073">
                                <w:rPr>
                                  <w:rFonts w:ascii="Times New Roman" w:eastAsia="Times New Roman" w:hAnsi="Times New Roman" w:cs="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rPr>
                                  <w:rFonts w:ascii="Times New Roman" w:eastAsia="Times New Roman" w:hAnsi="Times New Roman" w:cs="Times New Roman"/>
                                  <w:b/>
                                  <w:bCs/>
                                  <w:color w:val="000000"/>
                                  <w:sz w:val="18"/>
                                  <w:szCs w:val="18"/>
                                  <w:lang w:eastAsia="lv-LV"/>
                                </w:rPr>
                              </w:pPr>
                              <w:r w:rsidRPr="007F5073">
                                <w:rPr>
                                  <w:rFonts w:ascii="Times New Roman" w:eastAsia="Times New Roman" w:hAnsi="Times New Roman" w:cs="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852221">
                              <w:pPr>
                                <w:spacing w:after="0" w:line="240" w:lineRule="auto"/>
                                <w:jc w:val="center"/>
                                <w:rPr>
                                  <w:rFonts w:ascii="Times New Roman" w:eastAsia="Times New Roman" w:hAnsi="Times New Roman" w:cs="Times New Roman"/>
                                  <w:b/>
                                  <w:color w:val="000000"/>
                                  <w:sz w:val="18"/>
                                  <w:szCs w:val="18"/>
                                  <w:lang w:eastAsia="lv-LV"/>
                                </w:rPr>
                              </w:pPr>
                              <w:r w:rsidRPr="007F5073">
                                <w:rPr>
                                  <w:rFonts w:ascii="Times New Roman" w:eastAsia="Times New Roman" w:hAnsi="Times New Roman" w:cs="Times New Roman"/>
                                  <w:b/>
                                  <w:color w:val="000000"/>
                                  <w:sz w:val="18"/>
                                  <w:szCs w:val="18"/>
                                  <w:lang w:eastAsia="lv-LV"/>
                                </w:rPr>
                                <w:t>221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6C08EC" w:rsidP="00F86385">
                              <w:pPr>
                                <w:spacing w:after="0" w:line="240" w:lineRule="auto"/>
                                <w:jc w:val="center"/>
                                <w:rPr>
                                  <w:rFonts w:ascii="Times New Roman" w:eastAsia="Times New Roman" w:hAnsi="Times New Roman" w:cs="Times New Roman"/>
                                  <w:b/>
                                  <w:color w:val="000000"/>
                                  <w:sz w:val="18"/>
                                  <w:szCs w:val="18"/>
                                  <w:lang w:eastAsia="lv-LV"/>
                                </w:rPr>
                              </w:pPr>
                              <w:r w:rsidRPr="007F5073">
                                <w:rPr>
                                  <w:rFonts w:ascii="Times New Roman" w:eastAsia="Times New Roman" w:hAnsi="Times New Roman" w:cs="Times New Roman"/>
                                  <w:b/>
                                  <w:color w:val="000000"/>
                                  <w:sz w:val="18"/>
                                  <w:szCs w:val="18"/>
                                  <w:lang w:eastAsia="lv-LV"/>
                                </w:rPr>
                                <w:t>6167</w:t>
                              </w:r>
                            </w:p>
                          </w:tc>
                        </w:tr>
                        <w:tr w:rsidR="00F86385" w:rsidRPr="007F5073" w:rsidTr="00E82B4F">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852221"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178</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6C08EC"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4969</w:t>
                              </w:r>
                            </w:p>
                          </w:tc>
                        </w:tr>
                        <w:tr w:rsidR="00F86385" w:rsidRPr="007F5073" w:rsidTr="00E82B4F">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007217" w:rsidRDefault="00F86385" w:rsidP="00F86385">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007217" w:rsidRDefault="00007217" w:rsidP="00F86385">
                              <w:pPr>
                                <w:spacing w:after="0" w:line="240" w:lineRule="auto"/>
                                <w:rPr>
                                  <w:rFonts w:ascii="Times New Roman" w:eastAsia="Times New Roman" w:hAnsi="Times New Roman" w:cs="Times New Roman"/>
                                  <w:i/>
                                  <w:color w:val="000000"/>
                                  <w:sz w:val="18"/>
                                  <w:szCs w:val="18"/>
                                  <w:lang w:eastAsia="lv-LV"/>
                                </w:rPr>
                              </w:pPr>
                              <w:r w:rsidRPr="00007217">
                                <w:rPr>
                                  <w:rFonts w:ascii="Times New Roman" w:eastAsia="Times New Roman" w:hAnsi="Times New Roman" w:cs="Times New Roman"/>
                                  <w:color w:val="000000"/>
                                  <w:sz w:val="18"/>
                                  <w:szCs w:val="18"/>
                                  <w:u w:val="single"/>
                                  <w:lang w:eastAsia="lv-LV"/>
                                </w:rPr>
                                <w:t xml:space="preserve">Atalgojums mēnesim </w:t>
                              </w:r>
                              <w:r w:rsidRPr="00007217">
                                <w:rPr>
                                  <w:rFonts w:ascii="Times New Roman" w:eastAsia="Times New Roman" w:hAnsi="Times New Roman" w:cs="Times New Roman"/>
                                  <w:color w:val="000000"/>
                                  <w:sz w:val="18"/>
                                  <w:szCs w:val="18"/>
                                  <w:lang w:eastAsia="lv-LV"/>
                                </w:rPr>
                                <w:t xml:space="preserve">430.00 </w:t>
                              </w:r>
                              <w:r w:rsidRPr="00007217">
                                <w:rPr>
                                  <w:rFonts w:ascii="Times New Roman" w:eastAsia="Times New Roman" w:hAnsi="Times New Roman" w:cs="Times New Roman"/>
                                  <w:i/>
                                  <w:color w:val="000000"/>
                                  <w:sz w:val="18"/>
                                  <w:szCs w:val="18"/>
                                  <w:lang w:eastAsia="lv-LV"/>
                                </w:rPr>
                                <w:t>euro,</w:t>
                              </w:r>
                              <w:r w:rsidRPr="00007217">
                                <w:rPr>
                                  <w:rFonts w:ascii="Times New Roman" w:eastAsia="Times New Roman" w:hAnsi="Times New Roman" w:cs="Times New Roman"/>
                                  <w:color w:val="000000"/>
                                  <w:sz w:val="18"/>
                                  <w:szCs w:val="18"/>
                                  <w:lang w:eastAsia="lv-LV"/>
                                </w:rPr>
                                <w:t xml:space="preserve"> minimālās mēnešalgas apmērā</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852221"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178</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6C08EC"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4969</w:t>
                              </w:r>
                            </w:p>
                          </w:tc>
                        </w:tr>
                        <w:tr w:rsidR="00F86385" w:rsidRPr="007F5073" w:rsidTr="00E82B4F">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007217"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007217">
                                <w:rPr>
                                  <w:rFonts w:ascii="Times New Roman" w:eastAsia="Times New Roman" w:hAnsi="Times New Roman" w:cs="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007217" w:rsidRDefault="00F86385" w:rsidP="00F86385">
                              <w:pPr>
                                <w:spacing w:after="0" w:line="240" w:lineRule="auto"/>
                                <w:rPr>
                                  <w:rFonts w:ascii="Times New Roman" w:eastAsia="Times New Roman" w:hAnsi="Times New Roman" w:cs="Times New Roman"/>
                                  <w:color w:val="000000"/>
                                  <w:sz w:val="18"/>
                                  <w:szCs w:val="18"/>
                                  <w:lang w:eastAsia="lv-LV"/>
                                </w:rPr>
                              </w:pPr>
                              <w:r w:rsidRPr="00007217">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43</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6C08EC"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1198</w:t>
                              </w:r>
                            </w:p>
                          </w:tc>
                        </w:tr>
                        <w:tr w:rsidR="00F86385" w:rsidRPr="007F5073" w:rsidTr="00E82B4F">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rsidR="00F86385" w:rsidRPr="00007217" w:rsidRDefault="00F86385" w:rsidP="00F86385">
                              <w:pPr>
                                <w:spacing w:after="0" w:line="240" w:lineRule="auto"/>
                                <w:jc w:val="center"/>
                                <w:rPr>
                                  <w:rFonts w:ascii="Times New Roman" w:eastAsia="Times New Roman" w:hAnsi="Times New Roman" w:cs="Times New Roman"/>
                                  <w:b/>
                                  <w:bCs/>
                                  <w:color w:val="000000"/>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rsidR="00F86385" w:rsidRPr="00007217" w:rsidRDefault="00007217" w:rsidP="00F86385">
                              <w:pPr>
                                <w:spacing w:after="0" w:line="240" w:lineRule="auto"/>
                                <w:rPr>
                                  <w:rFonts w:ascii="Times New Roman" w:eastAsia="Times New Roman" w:hAnsi="Times New Roman" w:cs="Times New Roman"/>
                                  <w:color w:val="000000"/>
                                  <w:sz w:val="18"/>
                                  <w:szCs w:val="18"/>
                                  <w:u w:val="single"/>
                                  <w:lang w:eastAsia="lv-LV"/>
                                </w:rPr>
                              </w:pPr>
                              <w:r w:rsidRPr="00007217">
                                <w:rPr>
                                  <w:rFonts w:ascii="Times New Roman" w:eastAsia="Times New Roman" w:hAnsi="Times New Roman" w:cs="Times New Roman"/>
                                  <w:color w:val="000000"/>
                                  <w:sz w:val="18"/>
                                  <w:szCs w:val="18"/>
                                  <w:u w:val="single"/>
                                  <w:lang w:eastAsia="lv-LV"/>
                                </w:rPr>
                                <w:t xml:space="preserve">valsts sociālās apdrošināšanas obligātās iemaksas </w:t>
                              </w:r>
                              <w:r w:rsidRPr="00007217">
                                <w:rPr>
                                  <w:rFonts w:ascii="Times New Roman" w:eastAsia="Times New Roman" w:hAnsi="Times New Roman" w:cs="Times New Roman"/>
                                  <w:color w:val="000000"/>
                                  <w:sz w:val="18"/>
                                  <w:szCs w:val="18"/>
                                  <w:lang w:eastAsia="lv-LV"/>
                                </w:rPr>
                                <w:t>24.09%</w:t>
                              </w:r>
                            </w:p>
                          </w:tc>
                          <w:tc>
                            <w:tcPr>
                              <w:tcW w:w="872" w:type="pct"/>
                              <w:tcBorders>
                                <w:top w:val="single" w:sz="4" w:space="0" w:color="auto"/>
                                <w:left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43</w:t>
                              </w:r>
                            </w:p>
                          </w:tc>
                          <w:tc>
                            <w:tcPr>
                              <w:tcW w:w="994" w:type="pct"/>
                              <w:tcBorders>
                                <w:top w:val="single" w:sz="4" w:space="0" w:color="auto"/>
                                <w:left w:val="single" w:sz="4" w:space="0" w:color="auto"/>
                                <w:right w:val="single" w:sz="4" w:space="0" w:color="auto"/>
                              </w:tcBorders>
                              <w:shd w:val="clear" w:color="auto" w:fill="auto"/>
                              <w:vAlign w:val="center"/>
                              <w:hideMark/>
                            </w:tcPr>
                            <w:p w:rsidR="00F86385" w:rsidRPr="007F5073" w:rsidRDefault="006C08EC"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1198</w:t>
                              </w:r>
                            </w:p>
                          </w:tc>
                        </w:tr>
                        <w:tr w:rsidR="00F86385" w:rsidRPr="007F5073" w:rsidTr="00E82B4F">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385" w:rsidRPr="007F5073" w:rsidRDefault="00F86385" w:rsidP="00F86385">
                              <w:pPr>
                                <w:spacing w:after="0" w:line="240" w:lineRule="auto"/>
                                <w:jc w:val="center"/>
                                <w:rPr>
                                  <w:rFonts w:ascii="Times New Roman" w:eastAsia="Times New Roman" w:hAnsi="Times New Roman" w:cs="Times New Roman"/>
                                  <w:b/>
                                  <w:bCs/>
                                  <w:color w:val="000000"/>
                                  <w:sz w:val="18"/>
                                  <w:szCs w:val="18"/>
                                  <w:lang w:eastAsia="lv-LV"/>
                                </w:rPr>
                              </w:pPr>
                              <w:r w:rsidRPr="007F5073">
                                <w:rPr>
                                  <w:rFonts w:ascii="Times New Roman" w:eastAsia="Times New Roman" w:hAnsi="Times New Roman" w:cs="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rPr>
                                  <w:rFonts w:ascii="Times New Roman" w:eastAsia="Times New Roman" w:hAnsi="Times New Roman" w:cs="Times New Roman"/>
                                  <w:b/>
                                  <w:bCs/>
                                  <w:color w:val="000000"/>
                                  <w:sz w:val="18"/>
                                  <w:szCs w:val="18"/>
                                  <w:lang w:eastAsia="lv-LV"/>
                                </w:rPr>
                              </w:pPr>
                              <w:r w:rsidRPr="007F5073">
                                <w:rPr>
                                  <w:rFonts w:ascii="Times New Roman" w:eastAsia="Times New Roman" w:hAnsi="Times New Roman" w:cs="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6A4B44" w:rsidP="00F86385">
                              <w:pPr>
                                <w:spacing w:after="0" w:line="240" w:lineRule="auto"/>
                                <w:jc w:val="center"/>
                                <w:rPr>
                                  <w:rFonts w:ascii="Times New Roman" w:eastAsia="Times New Roman" w:hAnsi="Times New Roman" w:cs="Times New Roman"/>
                                  <w:b/>
                                  <w:color w:val="000000"/>
                                  <w:sz w:val="18"/>
                                  <w:szCs w:val="18"/>
                                  <w:lang w:eastAsia="lv-LV"/>
                                </w:rPr>
                              </w:pPr>
                              <w:r w:rsidRPr="007F5073">
                                <w:rPr>
                                  <w:rFonts w:ascii="Times New Roman" w:eastAsia="Times New Roman" w:hAnsi="Times New Roman" w:cs="Times New Roman"/>
                                  <w:b/>
                                  <w:color w:val="000000"/>
                                  <w:sz w:val="18"/>
                                  <w:szCs w:val="18"/>
                                  <w:lang w:eastAsia="lv-LV"/>
                                </w:rPr>
                                <w:t>544</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81782F">
                              <w:pPr>
                                <w:spacing w:after="0" w:line="240" w:lineRule="auto"/>
                                <w:jc w:val="center"/>
                                <w:rPr>
                                  <w:rFonts w:ascii="Times New Roman" w:eastAsia="Times New Roman" w:hAnsi="Times New Roman" w:cs="Times New Roman"/>
                                  <w:b/>
                                  <w:color w:val="000000"/>
                                  <w:sz w:val="18"/>
                                  <w:szCs w:val="18"/>
                                  <w:lang w:eastAsia="lv-LV"/>
                                </w:rPr>
                              </w:pPr>
                              <w:r w:rsidRPr="007F5073">
                                <w:rPr>
                                  <w:rFonts w:ascii="Times New Roman" w:eastAsia="Times New Roman" w:hAnsi="Times New Roman" w:cs="Times New Roman"/>
                                  <w:b/>
                                  <w:color w:val="000000"/>
                                  <w:sz w:val="18"/>
                                  <w:szCs w:val="18"/>
                                  <w:lang w:eastAsia="lv-LV"/>
                                </w:rPr>
                                <w:t>1220</w:t>
                              </w:r>
                              <w:r w:rsidR="009805C2" w:rsidRPr="007F5073">
                                <w:rPr>
                                  <w:rFonts w:ascii="Times New Roman" w:eastAsia="Times New Roman" w:hAnsi="Times New Roman" w:cs="Times New Roman"/>
                                  <w:b/>
                                  <w:color w:val="000000"/>
                                  <w:sz w:val="18"/>
                                  <w:szCs w:val="18"/>
                                  <w:lang w:eastAsia="lv-LV"/>
                                </w:rPr>
                                <w:t>7</w:t>
                              </w:r>
                            </w:p>
                          </w:tc>
                        </w:tr>
                        <w:tr w:rsidR="00F86385" w:rsidRPr="007F5073" w:rsidTr="00E82B4F">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6A4B44"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544</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81782F">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1220</w:t>
                              </w:r>
                              <w:r w:rsidR="009805C2" w:rsidRPr="007F5073">
                                <w:rPr>
                                  <w:rFonts w:ascii="Times New Roman" w:eastAsia="Times New Roman" w:hAnsi="Times New Roman" w:cs="Times New Roman"/>
                                  <w:color w:val="000000"/>
                                  <w:sz w:val="18"/>
                                  <w:szCs w:val="18"/>
                                  <w:lang w:eastAsia="lv-LV"/>
                                </w:rPr>
                                <w:t>7</w:t>
                              </w:r>
                            </w:p>
                          </w:tc>
                        </w:tr>
                        <w:tr w:rsidR="00F86385" w:rsidRPr="007F5073" w:rsidTr="00E82B4F">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Veselības apdrošināšana (t.sk. apdrošināšana dodoties uz dienesta vietu)</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852221"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5</w:t>
                              </w:r>
                            </w:p>
                          </w:tc>
                        </w:tr>
                        <w:tr w:rsidR="00F86385" w:rsidRPr="007F5073" w:rsidTr="00E82B4F">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Obligātās vakcinācijas un medicīnas aptieciņa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852221"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w:t>
                              </w:r>
                            </w:p>
                          </w:tc>
                        </w:tr>
                        <w:tr w:rsidR="00F86385" w:rsidRPr="007F5073" w:rsidTr="00E82B4F">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u w:val="single"/>
                                  <w:lang w:eastAsia="lv-LV"/>
                                </w:rPr>
                              </w:pPr>
                              <w:r w:rsidRPr="007F5073">
                                <w:rPr>
                                  <w:rFonts w:ascii="Times New Roman" w:eastAsia="Times New Roman" w:hAnsi="Times New Roman" w:cs="Times New Roman"/>
                                  <w:color w:val="000000"/>
                                  <w:sz w:val="18"/>
                                  <w:szCs w:val="18"/>
                                  <w:u w:val="single"/>
                                  <w:lang w:eastAsia="lv-LV"/>
                                </w:rPr>
                                <w:t>Dzīvokļa (dzīvojamās telpas) īres, komunālo pakalpojumu izdevumi, mākleru izdevumi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544</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11352</w:t>
                              </w:r>
                            </w:p>
                          </w:tc>
                        </w:tr>
                        <w:tr w:rsidR="00F86385" w:rsidRPr="007F5073" w:rsidTr="00E82B4F">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 xml:space="preserve">11 895.21  </w:t>
                              </w:r>
                              <w:r w:rsidRPr="007F5073">
                                <w:rPr>
                                  <w:rFonts w:ascii="Times New Roman" w:eastAsia="Times New Roman" w:hAnsi="Times New Roman" w:cs="Times New Roman"/>
                                  <w:i/>
                                  <w:iCs/>
                                  <w:color w:val="000000"/>
                                  <w:sz w:val="18"/>
                                  <w:szCs w:val="18"/>
                                  <w:lang w:eastAsia="lv-LV"/>
                                </w:rPr>
                                <w:t xml:space="preserve">euro </w:t>
                              </w:r>
                              <w:r w:rsidRPr="007F5073">
                                <w:rPr>
                                  <w:rFonts w:ascii="Times New Roman" w:eastAsia="Times New Roman" w:hAnsi="Times New Roman" w:cs="Times New Roman"/>
                                  <w:color w:val="000000"/>
                                  <w:sz w:val="18"/>
                                  <w:szCs w:val="18"/>
                                  <w:lang w:eastAsia="lv-LV"/>
                                </w:rPr>
                                <w:t xml:space="preserve">(taktiskajam līmenim gadā)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p>
                          </w:tc>
                        </w:tr>
                        <w:tr w:rsidR="00F86385" w:rsidRPr="007F5073" w:rsidTr="00E82B4F">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u w:val="single"/>
                                  <w:lang w:eastAsia="lv-LV"/>
                                </w:rPr>
                              </w:pPr>
                              <w:r w:rsidRPr="007F5073">
                                <w:rPr>
                                  <w:rFonts w:ascii="Times New Roman" w:eastAsia="Times New Roman" w:hAnsi="Times New Roman" w:cs="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385" w:rsidRPr="007F5073" w:rsidRDefault="00F86385" w:rsidP="00F86385">
                              <w:pPr>
                                <w:spacing w:after="0" w:line="240" w:lineRule="auto"/>
                                <w:jc w:val="center"/>
                                <w:rPr>
                                  <w:rFonts w:ascii="Times New Roman" w:eastAsia="Times New Roman" w:hAnsi="Times New Roman" w:cs="Times New Roman"/>
                                  <w:sz w:val="18"/>
                                  <w:szCs w:val="18"/>
                                  <w:lang w:eastAsia="lv-LV"/>
                                </w:rPr>
                              </w:pPr>
                            </w:p>
                            <w:p w:rsidR="00F86385" w:rsidRPr="007F5073" w:rsidRDefault="00852221" w:rsidP="00F86385">
                              <w:pPr>
                                <w:spacing w:after="0" w:line="240" w:lineRule="auto"/>
                                <w:jc w:val="center"/>
                                <w:rPr>
                                  <w:rFonts w:ascii="Times New Roman" w:eastAsia="Times New Roman" w:hAnsi="Times New Roman" w:cs="Times New Roman"/>
                                  <w:sz w:val="18"/>
                                  <w:szCs w:val="18"/>
                                  <w:lang w:eastAsia="lv-LV"/>
                                </w:rPr>
                              </w:pPr>
                              <w:r w:rsidRPr="007F5073">
                                <w:rPr>
                                  <w:rFonts w:ascii="Times New Roman" w:eastAsia="Times New Roman" w:hAnsi="Times New Roman" w:cs="Times New Roman"/>
                                  <w:sz w:val="18"/>
                                  <w:szCs w:val="18"/>
                                  <w:lang w:eastAsia="lv-LV"/>
                                </w:rPr>
                                <w:t>-</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385" w:rsidRPr="007F5073" w:rsidRDefault="00F86385" w:rsidP="00F86385">
                              <w:pPr>
                                <w:spacing w:after="0" w:line="240" w:lineRule="auto"/>
                                <w:jc w:val="center"/>
                                <w:rPr>
                                  <w:rFonts w:ascii="Times New Roman" w:eastAsia="Times New Roman" w:hAnsi="Times New Roman" w:cs="Times New Roman"/>
                                  <w:sz w:val="18"/>
                                  <w:szCs w:val="18"/>
                                  <w:lang w:eastAsia="lv-LV"/>
                                </w:rPr>
                              </w:pPr>
                            </w:p>
                            <w:p w:rsidR="00F86385" w:rsidRPr="007F5073" w:rsidRDefault="00F86385" w:rsidP="00F86385">
                              <w:pPr>
                                <w:spacing w:after="0" w:line="240" w:lineRule="auto"/>
                                <w:jc w:val="center"/>
                                <w:rPr>
                                  <w:rFonts w:ascii="Times New Roman" w:eastAsia="Times New Roman" w:hAnsi="Times New Roman" w:cs="Times New Roman"/>
                                  <w:sz w:val="18"/>
                                  <w:szCs w:val="18"/>
                                  <w:lang w:eastAsia="lv-LV"/>
                                </w:rPr>
                              </w:pPr>
                              <w:r w:rsidRPr="007F5073">
                                <w:rPr>
                                  <w:rFonts w:ascii="Times New Roman" w:eastAsia="Times New Roman" w:hAnsi="Times New Roman" w:cs="Times New Roman"/>
                                  <w:sz w:val="18"/>
                                  <w:szCs w:val="18"/>
                                  <w:lang w:eastAsia="lv-LV"/>
                                </w:rPr>
                                <w:t>750</w:t>
                              </w:r>
                            </w:p>
                          </w:tc>
                        </w:tr>
                        <w:tr w:rsidR="00F86385" w:rsidRPr="007F5073" w:rsidTr="00E82B4F">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both"/>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 xml:space="preserve">Ceļa izdevumi braucienam turp-atpakaļ maksā, 2018. un 2019. gadā atvaļinājuma brauciens un brauciens atpakaļ 2019.gadā.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sz w:val="18"/>
                                  <w:szCs w:val="18"/>
                                  <w:lang w:eastAsia="lv-LV"/>
                                </w:rPr>
                              </w:pPr>
                            </w:p>
                          </w:tc>
                        </w:tr>
                        <w:tr w:rsidR="00F86385" w:rsidRPr="007F5073" w:rsidTr="00E82B4F">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 </w:t>
                              </w:r>
                            </w:p>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u w:val="single"/>
                                  <w:lang w:eastAsia="lv-LV"/>
                                </w:rPr>
                              </w:pPr>
                              <w:r w:rsidRPr="007F5073">
                                <w:rPr>
                                  <w:rFonts w:ascii="Times New Roman" w:eastAsia="Times New Roman" w:hAnsi="Times New Roman" w:cs="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F86385" w:rsidRPr="007F5073" w:rsidRDefault="00852221"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100</w:t>
                              </w:r>
                            </w:p>
                          </w:tc>
                        </w:tr>
                        <w:tr w:rsidR="00F86385" w:rsidRPr="007F5073" w:rsidTr="00E82B4F">
                          <w:trPr>
                            <w:trHeight w:val="191"/>
                          </w:trPr>
                          <w:tc>
                            <w:tcPr>
                              <w:tcW w:w="571" w:type="pct"/>
                              <w:vMerge/>
                              <w:tcBorders>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 xml:space="preserve">100 </w:t>
                              </w:r>
                              <w:r w:rsidRPr="007F5073">
                                <w:rPr>
                                  <w:rFonts w:ascii="Times New Roman" w:eastAsia="Times New Roman" w:hAnsi="Times New Roman" w:cs="Times New Roman"/>
                                  <w:i/>
                                  <w:color w:val="000000"/>
                                  <w:sz w:val="18"/>
                                  <w:szCs w:val="18"/>
                                  <w:lang w:eastAsia="lv-LV"/>
                                </w:rPr>
                                <w:t xml:space="preserve">euro </w:t>
                              </w:r>
                            </w:p>
                          </w:tc>
                          <w:tc>
                            <w:tcPr>
                              <w:tcW w:w="872" w:type="pct"/>
                              <w:vMerge/>
                              <w:tcBorders>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p>
                          </w:tc>
                          <w:tc>
                            <w:tcPr>
                              <w:tcW w:w="994" w:type="pct"/>
                              <w:vMerge/>
                              <w:tcBorders>
                                <w:left w:val="single" w:sz="4" w:space="0" w:color="auto"/>
                                <w:bottom w:val="single" w:sz="4" w:space="0" w:color="auto"/>
                                <w:right w:val="single" w:sz="4" w:space="0" w:color="auto"/>
                              </w:tcBorders>
                              <w:vAlign w:val="center"/>
                              <w:hideMark/>
                            </w:tcPr>
                            <w:p w:rsidR="00F86385" w:rsidRPr="007F5073" w:rsidRDefault="00F86385" w:rsidP="00F86385">
                              <w:pPr>
                                <w:spacing w:after="0" w:line="240" w:lineRule="auto"/>
                                <w:rPr>
                                  <w:rFonts w:ascii="Times New Roman" w:eastAsia="Times New Roman" w:hAnsi="Times New Roman" w:cs="Times New Roman"/>
                                  <w:color w:val="000000"/>
                                  <w:sz w:val="18"/>
                                  <w:szCs w:val="18"/>
                                  <w:lang w:eastAsia="lv-LV"/>
                                </w:rPr>
                              </w:pPr>
                            </w:p>
                          </w:tc>
                        </w:tr>
                        <w:tr w:rsidR="00F86385" w:rsidRPr="007F5073" w:rsidTr="00E82B4F">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385" w:rsidRPr="007F5073" w:rsidRDefault="00F86385" w:rsidP="00F86385">
                              <w:pPr>
                                <w:spacing w:after="0" w:line="240" w:lineRule="auto"/>
                                <w:jc w:val="center"/>
                                <w:rPr>
                                  <w:rFonts w:ascii="Times New Roman" w:eastAsia="Times New Roman" w:hAnsi="Times New Roman" w:cs="Times New Roman"/>
                                  <w:color w:val="000000"/>
                                  <w:sz w:val="18"/>
                                  <w:szCs w:val="18"/>
                                  <w:lang w:eastAsia="lv-LV"/>
                                </w:rPr>
                              </w:pPr>
                              <w:r w:rsidRPr="007F5073">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385" w:rsidRPr="007F5073" w:rsidRDefault="00F86385" w:rsidP="00F86385">
                              <w:pPr>
                                <w:spacing w:after="0" w:line="240" w:lineRule="auto"/>
                                <w:rPr>
                                  <w:rFonts w:ascii="Times New Roman" w:eastAsia="Times New Roman" w:hAnsi="Times New Roman" w:cs="Times New Roman"/>
                                  <w:b/>
                                  <w:bCs/>
                                  <w:color w:val="000000"/>
                                  <w:sz w:val="18"/>
                                  <w:szCs w:val="18"/>
                                  <w:lang w:eastAsia="lv-LV"/>
                                </w:rPr>
                              </w:pPr>
                              <w:r w:rsidRPr="007F5073">
                                <w:rPr>
                                  <w:rFonts w:ascii="Times New Roman" w:eastAsia="Times New Roman" w:hAnsi="Times New Roman" w:cs="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385" w:rsidRPr="007F5073" w:rsidRDefault="006A4B44" w:rsidP="00F86385">
                              <w:pPr>
                                <w:spacing w:after="0" w:line="240" w:lineRule="auto"/>
                                <w:jc w:val="center"/>
                                <w:rPr>
                                  <w:rFonts w:ascii="Times New Roman" w:eastAsia="Times New Roman" w:hAnsi="Times New Roman" w:cs="Times New Roman"/>
                                  <w:b/>
                                  <w:bCs/>
                                  <w:color w:val="000000"/>
                                  <w:sz w:val="18"/>
                                  <w:szCs w:val="18"/>
                                  <w:lang w:eastAsia="lv-LV"/>
                                </w:rPr>
                              </w:pPr>
                              <w:r w:rsidRPr="007F5073">
                                <w:rPr>
                                  <w:rFonts w:ascii="Times New Roman" w:eastAsia="Times New Roman" w:hAnsi="Times New Roman" w:cs="Times New Roman"/>
                                  <w:b/>
                                  <w:bCs/>
                                  <w:color w:val="000000"/>
                                  <w:sz w:val="18"/>
                                  <w:szCs w:val="18"/>
                                  <w:lang w:eastAsia="lv-LV"/>
                                </w:rPr>
                                <w:t>765</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385" w:rsidRPr="007F5073" w:rsidRDefault="0081782F">
                              <w:pPr>
                                <w:spacing w:after="0" w:line="240" w:lineRule="auto"/>
                                <w:jc w:val="center"/>
                                <w:rPr>
                                  <w:rFonts w:ascii="Times New Roman" w:eastAsia="Times New Roman" w:hAnsi="Times New Roman" w:cs="Times New Roman"/>
                                  <w:b/>
                                  <w:bCs/>
                                  <w:color w:val="000000"/>
                                  <w:sz w:val="18"/>
                                  <w:szCs w:val="18"/>
                                  <w:lang w:eastAsia="lv-LV"/>
                                </w:rPr>
                              </w:pPr>
                              <w:r w:rsidRPr="007F5073">
                                <w:rPr>
                                  <w:rFonts w:ascii="Times New Roman" w:eastAsia="Times New Roman" w:hAnsi="Times New Roman" w:cs="Times New Roman"/>
                                  <w:b/>
                                  <w:bCs/>
                                  <w:color w:val="000000"/>
                                  <w:sz w:val="18"/>
                                  <w:szCs w:val="18"/>
                                  <w:lang w:eastAsia="lv-LV"/>
                                </w:rPr>
                                <w:t>183</w:t>
                              </w:r>
                              <w:r w:rsidR="009805C2" w:rsidRPr="007F5073">
                                <w:rPr>
                                  <w:rFonts w:ascii="Times New Roman" w:eastAsia="Times New Roman" w:hAnsi="Times New Roman" w:cs="Times New Roman"/>
                                  <w:b/>
                                  <w:bCs/>
                                  <w:color w:val="000000"/>
                                  <w:sz w:val="18"/>
                                  <w:szCs w:val="18"/>
                                  <w:lang w:eastAsia="lv-LV"/>
                                </w:rPr>
                                <w:t>74</w:t>
                              </w:r>
                            </w:p>
                          </w:tc>
                        </w:tr>
                      </w:tbl>
                      <w:p w:rsidR="00F86385" w:rsidRPr="007F5073" w:rsidRDefault="00F86385" w:rsidP="00F86385">
                        <w:pPr>
                          <w:spacing w:after="0" w:line="240" w:lineRule="auto"/>
                          <w:rPr>
                            <w:rFonts w:ascii="Times New Roman" w:eastAsia="Times New Roman" w:hAnsi="Times New Roman" w:cs="Times New Roman"/>
                            <w:sz w:val="24"/>
                            <w:szCs w:val="24"/>
                            <w:lang w:eastAsia="lv-LV"/>
                          </w:rPr>
                        </w:pPr>
                      </w:p>
                    </w:tc>
                  </w:tr>
                </w:tbl>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540E30" w:rsidTr="002721E2">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7F5073"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2721E2" w:rsidRPr="007F5073" w:rsidRDefault="002721E2" w:rsidP="00A37CAF">
                  <w:pPr>
                    <w:pStyle w:val="naisf"/>
                    <w:spacing w:before="0" w:after="120"/>
                    <w:ind w:firstLine="0"/>
                    <w:rPr>
                      <w:iCs/>
                      <w:noProof/>
                    </w:rPr>
                  </w:pPr>
                  <w:r w:rsidRPr="007F5073">
                    <w:rPr>
                      <w:iCs/>
                      <w:noProof/>
                    </w:rPr>
                    <w:t>Projekts šo jomu neskar</w:t>
                  </w:r>
                  <w:r w:rsidR="008C5AAF" w:rsidRPr="007F5073">
                    <w:rPr>
                      <w:iCs/>
                      <w:noProof/>
                    </w:rPr>
                    <w:t>.</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2721E2" w:rsidRPr="00F278B9" w:rsidRDefault="002721E2">
                  <w:pPr>
                    <w:pStyle w:val="naisf"/>
                    <w:spacing w:before="0" w:after="120"/>
                    <w:ind w:firstLine="0"/>
                    <w:rPr>
                      <w:noProof/>
                    </w:rPr>
                  </w:pPr>
                  <w:r w:rsidRPr="00F278B9">
                    <w:rPr>
                      <w:noProof/>
                    </w:rPr>
                    <w:t xml:space="preserve">Finanšu ministrijai no valsts budžeta programmas 02.00.00 "Līdzekļi neparedzētiem gadījumiem" </w:t>
                  </w:r>
                  <w:r w:rsidR="005F06D2">
                    <w:rPr>
                      <w:noProof/>
                    </w:rPr>
                    <w:t xml:space="preserve">2018. gadā </w:t>
                  </w:r>
                  <w:r w:rsidRPr="00F278B9">
                    <w:rPr>
                      <w:noProof/>
                    </w:rPr>
                    <w:t xml:space="preserve">piešķirt </w:t>
                  </w:r>
                  <w:r w:rsidR="00F86385" w:rsidRPr="00F278B9">
                    <w:rPr>
                      <w:noProof/>
                    </w:rPr>
                    <w:t xml:space="preserve">Ārlietu ministrijai finansējumu </w:t>
                  </w:r>
                  <w:r w:rsidR="00F278B9" w:rsidRPr="00F278B9">
                    <w:rPr>
                      <w:noProof/>
                    </w:rPr>
                    <w:t xml:space="preserve">765 </w:t>
                  </w:r>
                  <w:r w:rsidRPr="00F278B9">
                    <w:rPr>
                      <w:i/>
                      <w:noProof/>
                    </w:rPr>
                    <w:t>euro</w:t>
                  </w:r>
                  <w:r w:rsidRPr="00F278B9">
                    <w:rPr>
                      <w:noProof/>
                    </w:rPr>
                    <w:t xml:space="preserve"> apmērā.</w:t>
                  </w:r>
                </w:p>
                <w:p w:rsidR="00F278B9" w:rsidRPr="00F278B9" w:rsidRDefault="00F278B9" w:rsidP="00F278B9">
                  <w:pPr>
                    <w:spacing w:after="0" w:line="240" w:lineRule="auto"/>
                    <w:jc w:val="both"/>
                    <w:rPr>
                      <w:rFonts w:ascii="Times New Roman" w:hAnsi="Times New Roman" w:cs="Times New Roman"/>
                      <w:sz w:val="24"/>
                      <w:szCs w:val="24"/>
                    </w:rPr>
                  </w:pPr>
                  <w:r w:rsidRPr="00F278B9">
                    <w:rPr>
                      <w:rFonts w:ascii="Times New Roman" w:hAnsi="Times New Roman" w:cs="Times New Roman"/>
                      <w:sz w:val="24"/>
                      <w:szCs w:val="24"/>
                    </w:rPr>
                    <w:t xml:space="preserve">Nepieciešams palielināt Ārlietu ministrijas budžeta bāzes izdevumus apakšprogrammā „Diplomātiskās misijas ārvalstīs” 18374 </w:t>
                  </w:r>
                  <w:r w:rsidRPr="00F278B9">
                    <w:rPr>
                      <w:rFonts w:ascii="Times New Roman" w:hAnsi="Times New Roman" w:cs="Times New Roman"/>
                      <w:i/>
                      <w:sz w:val="24"/>
                      <w:szCs w:val="24"/>
                    </w:rPr>
                    <w:t>euro</w:t>
                  </w:r>
                  <w:r w:rsidRPr="00F278B9">
                    <w:rPr>
                      <w:rFonts w:ascii="Times New Roman" w:hAnsi="Times New Roman" w:cs="Times New Roman"/>
                      <w:sz w:val="24"/>
                      <w:szCs w:val="24"/>
                    </w:rPr>
                    <w:t xml:space="preserve"> apmērā civilā eksperta darbības nodrošināšanai no 2019.gada 1.janvāra”.</w:t>
                  </w:r>
                </w:p>
              </w:tc>
            </w:tr>
          </w:tbl>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r w:rsidRPr="00540E30">
              <w:rPr>
                <w:rFonts w:ascii="Times New Roman" w:hAnsi="Times New Roman"/>
                <w:noProof/>
                <w:sz w:val="24"/>
                <w:szCs w:val="24"/>
              </w:rPr>
              <w:t>Projekts šo jomu neskar.</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1938A4"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75684E" w:rsidRPr="00540E30" w:rsidRDefault="0075684E"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lastRenderedPageBreak/>
              <w:t>VII. Tiesību akta projekta izpildes nodrošināšana un tās ietekme uz institūcijām</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2721E2" w:rsidP="002721E2">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hAnsi="Times New Roman"/>
                <w:noProof/>
                <w:sz w:val="24"/>
                <w:szCs w:val="24"/>
                <w:lang w:eastAsia="lv-LV"/>
              </w:rPr>
              <w:t>Finanšu ministrija</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540E30">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noProof/>
                <w:sz w:val="24"/>
                <w:szCs w:val="24"/>
                <w:lang w:eastAsia="lv-LV"/>
              </w:rPr>
              <w:t>Rīkojuma projekta izpilde nav saistīta ar jaunu institūciju izveidi, esošu institūciju likvidēšanu vai reorganizāciju.</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sz w:val="24"/>
                <w:szCs w:val="24"/>
                <w:lang w:eastAsia="lv-LV"/>
              </w:rPr>
              <w:t>Nav</w:t>
            </w:r>
          </w:p>
        </w:tc>
      </w:tr>
    </w:tbl>
    <w:p w:rsidR="00C25B49" w:rsidRPr="00540E30" w:rsidRDefault="00C25B49" w:rsidP="00894C55">
      <w:pPr>
        <w:spacing w:after="0" w:line="240" w:lineRule="auto"/>
        <w:rPr>
          <w:rFonts w:ascii="Times New Roman" w:hAnsi="Times New Roman" w:cs="Times New Roman"/>
          <w:noProof/>
          <w:sz w:val="28"/>
          <w:szCs w:val="28"/>
        </w:rPr>
      </w:pPr>
    </w:p>
    <w:p w:rsidR="0065649F" w:rsidRPr="00540E30" w:rsidRDefault="0065649F" w:rsidP="006B23FC">
      <w:pPr>
        <w:spacing w:after="0"/>
        <w:rPr>
          <w:rFonts w:ascii="Times New Roman" w:eastAsia="Times New Roman" w:hAnsi="Times New Roman"/>
          <w:noProof/>
          <w:sz w:val="24"/>
          <w:szCs w:val="24"/>
        </w:rPr>
      </w:pPr>
    </w:p>
    <w:p w:rsidR="006B23FC" w:rsidRPr="00540E30" w:rsidRDefault="002721E2" w:rsidP="006B23FC">
      <w:pPr>
        <w:spacing w:after="0"/>
        <w:rPr>
          <w:rFonts w:ascii="Times New Roman" w:hAnsi="Times New Roman"/>
          <w:noProof/>
          <w:sz w:val="24"/>
          <w:szCs w:val="24"/>
        </w:rPr>
      </w:pPr>
      <w:r w:rsidRPr="00540E30">
        <w:rPr>
          <w:rFonts w:ascii="Times New Roman" w:eastAsia="Times New Roman" w:hAnsi="Times New Roman"/>
          <w:noProof/>
          <w:sz w:val="24"/>
          <w:szCs w:val="24"/>
        </w:rPr>
        <w:t>Ārlietu ministrs</w:t>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t>E. Rinkēvičs</w:t>
      </w:r>
    </w:p>
    <w:p w:rsidR="00254BE9" w:rsidRPr="00540E30" w:rsidRDefault="00254BE9" w:rsidP="002721E2">
      <w:pPr>
        <w:spacing w:after="0" w:line="240" w:lineRule="auto"/>
        <w:rPr>
          <w:rFonts w:ascii="Times New Roman" w:hAnsi="Times New Roman" w:cs="Times New Roman"/>
          <w:noProof/>
          <w:sz w:val="28"/>
          <w:szCs w:val="28"/>
        </w:rPr>
      </w:pPr>
    </w:p>
    <w:p w:rsidR="00697C48" w:rsidRPr="00540E30" w:rsidRDefault="00697C48" w:rsidP="002721E2">
      <w:pPr>
        <w:spacing w:after="0" w:line="240" w:lineRule="auto"/>
        <w:rPr>
          <w:rFonts w:ascii="Times New Roman" w:hAnsi="Times New Roman" w:cs="Times New Roman"/>
          <w:noProof/>
          <w:sz w:val="28"/>
          <w:szCs w:val="28"/>
        </w:rPr>
      </w:pPr>
    </w:p>
    <w:p w:rsidR="00303205" w:rsidRDefault="00303205" w:rsidP="002721E2">
      <w:pPr>
        <w:spacing w:after="0" w:line="240" w:lineRule="auto"/>
        <w:rPr>
          <w:rFonts w:ascii="Times New Roman" w:hAnsi="Times New Roman" w:cs="Times New Roman"/>
          <w:noProof/>
          <w:sz w:val="28"/>
          <w:szCs w:val="28"/>
        </w:rPr>
      </w:pPr>
    </w:p>
    <w:p w:rsidR="008270CE" w:rsidRPr="00540E30" w:rsidRDefault="008270CE" w:rsidP="002721E2">
      <w:pPr>
        <w:spacing w:after="0" w:line="240" w:lineRule="auto"/>
        <w:rPr>
          <w:rFonts w:ascii="Times New Roman" w:hAnsi="Times New Roman" w:cs="Times New Roman"/>
          <w:noProof/>
          <w:sz w:val="28"/>
          <w:szCs w:val="28"/>
        </w:rPr>
      </w:pPr>
    </w:p>
    <w:p w:rsidR="00254BE9" w:rsidRPr="00540E30" w:rsidRDefault="0080285A" w:rsidP="002721E2">
      <w:pPr>
        <w:spacing w:after="0" w:line="240" w:lineRule="auto"/>
        <w:rPr>
          <w:rFonts w:ascii="Times New Roman" w:hAnsi="Times New Roman" w:cs="Times New Roman"/>
          <w:noProof/>
          <w:sz w:val="20"/>
          <w:szCs w:val="20"/>
        </w:rPr>
      </w:pPr>
      <w:r w:rsidRPr="00540E30">
        <w:rPr>
          <w:rFonts w:ascii="Times New Roman" w:hAnsi="Times New Roman" w:cs="Times New Roman"/>
          <w:noProof/>
          <w:sz w:val="20"/>
          <w:szCs w:val="20"/>
        </w:rPr>
        <w:t>L.Krūmiņa</w:t>
      </w:r>
    </w:p>
    <w:p w:rsidR="00F829CF" w:rsidRPr="00540E30" w:rsidRDefault="0080285A" w:rsidP="00303205">
      <w:pPr>
        <w:spacing w:after="0" w:line="240" w:lineRule="auto"/>
        <w:rPr>
          <w:rFonts w:ascii="Times New Roman" w:hAnsi="Times New Roman" w:cs="Times New Roman"/>
          <w:noProof/>
          <w:sz w:val="28"/>
          <w:szCs w:val="28"/>
        </w:rPr>
      </w:pPr>
      <w:r w:rsidRPr="00540E30">
        <w:rPr>
          <w:rFonts w:ascii="Times New Roman" w:hAnsi="Times New Roman" w:cs="Times New Roman"/>
          <w:noProof/>
          <w:sz w:val="20"/>
          <w:szCs w:val="20"/>
        </w:rPr>
        <w:t>67016377</w:t>
      </w:r>
      <w:r w:rsidR="00254BE9" w:rsidRPr="00540E30">
        <w:rPr>
          <w:rFonts w:ascii="Times New Roman" w:hAnsi="Times New Roman" w:cs="Times New Roman"/>
          <w:noProof/>
          <w:sz w:val="20"/>
          <w:szCs w:val="20"/>
        </w:rPr>
        <w:t xml:space="preserve">, </w:t>
      </w:r>
      <w:hyperlink r:id="rId8" w:history="1">
        <w:r w:rsidRPr="00540E30">
          <w:rPr>
            <w:rStyle w:val="Hyperlink"/>
            <w:rFonts w:ascii="Times New Roman" w:hAnsi="Times New Roman" w:cs="Times New Roman"/>
            <w:noProof/>
            <w:sz w:val="20"/>
            <w:szCs w:val="20"/>
          </w:rPr>
          <w:t>linda.krumina@mfa.gov.lv</w:t>
        </w:r>
      </w:hyperlink>
      <w:r w:rsidR="00254BE9" w:rsidRPr="00540E30">
        <w:rPr>
          <w:rFonts w:ascii="Times New Roman" w:hAnsi="Times New Roman" w:cs="Times New Roman"/>
          <w:noProof/>
          <w:sz w:val="28"/>
          <w:szCs w:val="28"/>
        </w:rPr>
        <w:t xml:space="preserve"> </w:t>
      </w:r>
    </w:p>
    <w:p w:rsidR="00F829CF" w:rsidRPr="00540E30" w:rsidRDefault="00F829CF" w:rsidP="00F829CF">
      <w:pPr>
        <w:rPr>
          <w:rFonts w:ascii="Times New Roman" w:hAnsi="Times New Roman" w:cs="Times New Roman"/>
          <w:noProof/>
          <w:sz w:val="28"/>
          <w:szCs w:val="28"/>
        </w:rPr>
      </w:pPr>
    </w:p>
    <w:p w:rsidR="00F829CF" w:rsidRPr="00540E30" w:rsidRDefault="00F829CF" w:rsidP="00F829CF">
      <w:pPr>
        <w:rPr>
          <w:rFonts w:ascii="Times New Roman" w:hAnsi="Times New Roman" w:cs="Times New Roman"/>
          <w:noProof/>
          <w:sz w:val="28"/>
          <w:szCs w:val="28"/>
        </w:rPr>
      </w:pPr>
    </w:p>
    <w:p w:rsidR="00F829CF" w:rsidRPr="00540E30" w:rsidRDefault="00F829CF" w:rsidP="00F829CF">
      <w:pPr>
        <w:rPr>
          <w:rFonts w:ascii="Times New Roman" w:hAnsi="Times New Roman" w:cs="Times New Roman"/>
          <w:noProof/>
          <w:sz w:val="28"/>
          <w:szCs w:val="28"/>
        </w:rPr>
      </w:pPr>
    </w:p>
    <w:p w:rsidR="00F829CF" w:rsidRPr="00540E30" w:rsidRDefault="00F829CF" w:rsidP="00F829CF">
      <w:pPr>
        <w:rPr>
          <w:rFonts w:ascii="Times New Roman" w:hAnsi="Times New Roman" w:cs="Times New Roman"/>
          <w:noProof/>
          <w:sz w:val="28"/>
          <w:szCs w:val="28"/>
        </w:rPr>
      </w:pPr>
    </w:p>
    <w:p w:rsidR="00894C55" w:rsidRPr="00540E30" w:rsidRDefault="00894C55" w:rsidP="00F829CF">
      <w:pPr>
        <w:tabs>
          <w:tab w:val="left" w:pos="1005"/>
        </w:tabs>
        <w:rPr>
          <w:rFonts w:ascii="Times New Roman" w:hAnsi="Times New Roman" w:cs="Times New Roman"/>
          <w:noProof/>
          <w:sz w:val="28"/>
          <w:szCs w:val="28"/>
        </w:rPr>
      </w:pPr>
    </w:p>
    <w:sectPr w:rsidR="00894C55" w:rsidRPr="00540E3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46" w:rsidRDefault="007F0E46" w:rsidP="00894C55">
      <w:pPr>
        <w:spacing w:after="0" w:line="240" w:lineRule="auto"/>
      </w:pPr>
      <w:r>
        <w:separator/>
      </w:r>
    </w:p>
  </w:endnote>
  <w:endnote w:type="continuationSeparator" w:id="0">
    <w:p w:rsidR="007F0E46" w:rsidRDefault="007F0E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303205" w:rsidRDefault="00F86385" w:rsidP="00303205">
    <w:pPr>
      <w:pStyle w:val="Footer"/>
      <w:rPr>
        <w:rFonts w:ascii="Times New Roman" w:hAnsi="Times New Roman"/>
        <w:bCs/>
        <w:noProof/>
        <w:sz w:val="20"/>
        <w:szCs w:val="20"/>
      </w:rPr>
    </w:pPr>
    <w:r>
      <w:rPr>
        <w:rFonts w:ascii="Times New Roman" w:hAnsi="Times New Roman"/>
        <w:noProof/>
        <w:sz w:val="20"/>
        <w:szCs w:val="20"/>
      </w:rPr>
      <w:t>AMAnot_180518_CivEksp_I.Bruge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303205" w:rsidRDefault="003858EC" w:rsidP="00303205">
    <w:pPr>
      <w:pStyle w:val="Footer"/>
      <w:rPr>
        <w:rFonts w:ascii="Times New Roman" w:hAnsi="Times New Roman"/>
        <w:bCs/>
        <w:noProof/>
        <w:sz w:val="20"/>
        <w:szCs w:val="20"/>
      </w:rPr>
    </w:pPr>
    <w:r>
      <w:rPr>
        <w:rFonts w:ascii="Times New Roman" w:hAnsi="Times New Roman"/>
        <w:noProof/>
        <w:sz w:val="20"/>
        <w:szCs w:val="20"/>
      </w:rPr>
      <w:t>AMAnot_180518_CivEksp_I.Bruge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46" w:rsidRDefault="007F0E46" w:rsidP="00894C55">
      <w:pPr>
        <w:spacing w:after="0" w:line="240" w:lineRule="auto"/>
      </w:pPr>
      <w:r>
        <w:separator/>
      </w:r>
    </w:p>
  </w:footnote>
  <w:footnote w:type="continuationSeparator" w:id="0">
    <w:p w:rsidR="007F0E46" w:rsidRDefault="007F0E4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645F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17"/>
    <w:rsid w:val="0001366D"/>
    <w:rsid w:val="00013AC9"/>
    <w:rsid w:val="000463F2"/>
    <w:rsid w:val="00052C3D"/>
    <w:rsid w:val="0006156F"/>
    <w:rsid w:val="00073CCD"/>
    <w:rsid w:val="000872B5"/>
    <w:rsid w:val="000A0568"/>
    <w:rsid w:val="000E2956"/>
    <w:rsid w:val="001067C9"/>
    <w:rsid w:val="0014662B"/>
    <w:rsid w:val="00160578"/>
    <w:rsid w:val="00170E05"/>
    <w:rsid w:val="00174ACC"/>
    <w:rsid w:val="001938A4"/>
    <w:rsid w:val="001B39B9"/>
    <w:rsid w:val="001C708E"/>
    <w:rsid w:val="001D54E8"/>
    <w:rsid w:val="00227834"/>
    <w:rsid w:val="00243426"/>
    <w:rsid w:val="00254BE9"/>
    <w:rsid w:val="002721E2"/>
    <w:rsid w:val="00272277"/>
    <w:rsid w:val="002A509C"/>
    <w:rsid w:val="002B4FFC"/>
    <w:rsid w:val="002E1C05"/>
    <w:rsid w:val="002E5905"/>
    <w:rsid w:val="00303205"/>
    <w:rsid w:val="00326422"/>
    <w:rsid w:val="003538B3"/>
    <w:rsid w:val="0036345F"/>
    <w:rsid w:val="003858EC"/>
    <w:rsid w:val="003B0BF9"/>
    <w:rsid w:val="003D5004"/>
    <w:rsid w:val="003E0791"/>
    <w:rsid w:val="003F28AC"/>
    <w:rsid w:val="00411FC7"/>
    <w:rsid w:val="004454FE"/>
    <w:rsid w:val="00456E40"/>
    <w:rsid w:val="00463B66"/>
    <w:rsid w:val="00471BB3"/>
    <w:rsid w:val="00471F27"/>
    <w:rsid w:val="004F64C4"/>
    <w:rsid w:val="0050178F"/>
    <w:rsid w:val="005127C0"/>
    <w:rsid w:val="00513CD5"/>
    <w:rsid w:val="00540E30"/>
    <w:rsid w:val="005B77BB"/>
    <w:rsid w:val="005C0C7D"/>
    <w:rsid w:val="005F06D2"/>
    <w:rsid w:val="005F4CA7"/>
    <w:rsid w:val="00622B1D"/>
    <w:rsid w:val="00635135"/>
    <w:rsid w:val="00655F2C"/>
    <w:rsid w:val="0065649F"/>
    <w:rsid w:val="00682E2D"/>
    <w:rsid w:val="00697C48"/>
    <w:rsid w:val="006A4B44"/>
    <w:rsid w:val="006A6107"/>
    <w:rsid w:val="006B23FC"/>
    <w:rsid w:val="006C08EC"/>
    <w:rsid w:val="006E1081"/>
    <w:rsid w:val="00703F7B"/>
    <w:rsid w:val="00720585"/>
    <w:rsid w:val="007308DD"/>
    <w:rsid w:val="007463B4"/>
    <w:rsid w:val="0075684E"/>
    <w:rsid w:val="00773AF6"/>
    <w:rsid w:val="00795F71"/>
    <w:rsid w:val="007B1FA6"/>
    <w:rsid w:val="007E5F7A"/>
    <w:rsid w:val="007E73AB"/>
    <w:rsid w:val="007F0E46"/>
    <w:rsid w:val="007F5073"/>
    <w:rsid w:val="0080285A"/>
    <w:rsid w:val="00816C11"/>
    <w:rsid w:val="00816E18"/>
    <w:rsid w:val="0081782F"/>
    <w:rsid w:val="0082548F"/>
    <w:rsid w:val="008270CE"/>
    <w:rsid w:val="008415D5"/>
    <w:rsid w:val="00846113"/>
    <w:rsid w:val="00852221"/>
    <w:rsid w:val="00855622"/>
    <w:rsid w:val="008645F0"/>
    <w:rsid w:val="00876927"/>
    <w:rsid w:val="00894C55"/>
    <w:rsid w:val="008C5AAF"/>
    <w:rsid w:val="008D36BF"/>
    <w:rsid w:val="008D6B60"/>
    <w:rsid w:val="009001E9"/>
    <w:rsid w:val="00905D83"/>
    <w:rsid w:val="009805C2"/>
    <w:rsid w:val="009A2654"/>
    <w:rsid w:val="00A10FC3"/>
    <w:rsid w:val="00A24F96"/>
    <w:rsid w:val="00A6073E"/>
    <w:rsid w:val="00AE5567"/>
    <w:rsid w:val="00AF1239"/>
    <w:rsid w:val="00B02180"/>
    <w:rsid w:val="00B16480"/>
    <w:rsid w:val="00B2165C"/>
    <w:rsid w:val="00B7481C"/>
    <w:rsid w:val="00BA20AA"/>
    <w:rsid w:val="00BC6091"/>
    <w:rsid w:val="00BD4425"/>
    <w:rsid w:val="00BF6202"/>
    <w:rsid w:val="00C006B2"/>
    <w:rsid w:val="00C16860"/>
    <w:rsid w:val="00C25B49"/>
    <w:rsid w:val="00C435E3"/>
    <w:rsid w:val="00CB4A25"/>
    <w:rsid w:val="00CC0D2D"/>
    <w:rsid w:val="00CE28C0"/>
    <w:rsid w:val="00CE5657"/>
    <w:rsid w:val="00CF76DC"/>
    <w:rsid w:val="00D133F8"/>
    <w:rsid w:val="00D14A3E"/>
    <w:rsid w:val="00D164E2"/>
    <w:rsid w:val="00D510D5"/>
    <w:rsid w:val="00D57947"/>
    <w:rsid w:val="00D60699"/>
    <w:rsid w:val="00D63958"/>
    <w:rsid w:val="00D8622F"/>
    <w:rsid w:val="00D92D3E"/>
    <w:rsid w:val="00DD0B51"/>
    <w:rsid w:val="00DE3C6B"/>
    <w:rsid w:val="00DE55D9"/>
    <w:rsid w:val="00E3716B"/>
    <w:rsid w:val="00E5323B"/>
    <w:rsid w:val="00E62BBB"/>
    <w:rsid w:val="00E754F4"/>
    <w:rsid w:val="00E8749E"/>
    <w:rsid w:val="00E90C01"/>
    <w:rsid w:val="00EA486E"/>
    <w:rsid w:val="00F278B9"/>
    <w:rsid w:val="00F4002D"/>
    <w:rsid w:val="00F57B0C"/>
    <w:rsid w:val="00F829CF"/>
    <w:rsid w:val="00F8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0ADA1A"/>
  <w15:docId w15:val="{D573F89B-248C-4C82-8C94-E17DF92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721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D510D5"/>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510D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mf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DA98-0C28-48A8-A490-252E2B44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5898</Words>
  <Characters>3363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 Par finanšu līdzekļu piešķiršanu no valsts budžeta programmas „Līdzekļi neparedzētiem gadījumiem”” sākotnējās ietekmes novērtējuma ziņojums (anotācija)</vt:lpstr>
    </vt:vector>
  </TitlesOfParts>
  <Company>Iestādes nosaukums</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finanšu līdzekļu piešķiršanu no valsts budžeta programmas „Līdzekļi neparedzētiem gadījumiem”” sākotnējās ietekmes novērtējuma ziņojums (anotācija)</dc:title>
  <dc:subject>Anotācija</dc:subject>
  <dc:creator>Linda Krumina</dc:creator>
  <dc:description>Dzenītis
67015928, Eduards.Dzenitis@mfa.gov.lv</dc:description>
  <cp:lastModifiedBy>Linda Krumina</cp:lastModifiedBy>
  <cp:revision>18</cp:revision>
  <cp:lastPrinted>2018-05-18T13:39:00Z</cp:lastPrinted>
  <dcterms:created xsi:type="dcterms:W3CDTF">2018-05-18T11:51:00Z</dcterms:created>
  <dcterms:modified xsi:type="dcterms:W3CDTF">2018-05-23T07:56:00Z</dcterms:modified>
</cp:coreProperties>
</file>