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B342" w14:textId="77777777" w:rsidR="003A2D63" w:rsidRPr="003A1EAB" w:rsidRDefault="00F63ECC" w:rsidP="003A1EAB">
      <w:pPr>
        <w:pStyle w:val="Footer"/>
        <w:tabs>
          <w:tab w:val="left" w:pos="720"/>
        </w:tabs>
        <w:ind w:firstLine="0"/>
        <w:jc w:val="right"/>
        <w:rPr>
          <w:rFonts w:eastAsia="Times New Roman"/>
          <w:bCs/>
          <w:i/>
          <w:szCs w:val="28"/>
          <w:lang w:eastAsia="lv-LV"/>
        </w:rPr>
      </w:pPr>
      <w:r w:rsidRPr="003A1EAB">
        <w:rPr>
          <w:rFonts w:eastAsia="Times New Roman"/>
          <w:bCs/>
          <w:i/>
          <w:szCs w:val="28"/>
          <w:lang w:eastAsia="lv-LV"/>
        </w:rPr>
        <w:t>Projekts</w:t>
      </w:r>
    </w:p>
    <w:p w14:paraId="6DE1BD9F" w14:textId="77777777" w:rsidR="00EB6B78" w:rsidRPr="003A1EAB" w:rsidRDefault="00EB6B78" w:rsidP="003A1EAB">
      <w:pPr>
        <w:pStyle w:val="Footer"/>
        <w:tabs>
          <w:tab w:val="left" w:pos="720"/>
        </w:tabs>
        <w:jc w:val="right"/>
        <w:rPr>
          <w:rFonts w:eastAsia="Times New Roman"/>
          <w:bCs/>
          <w:i/>
          <w:szCs w:val="28"/>
          <w:lang w:eastAsia="lv-LV"/>
        </w:rPr>
      </w:pPr>
    </w:p>
    <w:p w14:paraId="08346404" w14:textId="77777777" w:rsidR="00EB6B78" w:rsidRPr="003A1EAB" w:rsidRDefault="00F63ECC" w:rsidP="003A1EAB">
      <w:pPr>
        <w:pStyle w:val="Footer"/>
        <w:tabs>
          <w:tab w:val="left" w:pos="720"/>
        </w:tabs>
        <w:jc w:val="center"/>
        <w:rPr>
          <w:rFonts w:eastAsia="Times New Roman"/>
          <w:bCs/>
          <w:szCs w:val="28"/>
          <w:lang w:eastAsia="lv-LV"/>
        </w:rPr>
      </w:pPr>
      <w:proofErr w:type="gramStart"/>
      <w:r w:rsidRPr="003A1EAB">
        <w:rPr>
          <w:rFonts w:eastAsia="Times New Roman"/>
          <w:bCs/>
          <w:szCs w:val="28"/>
          <w:lang w:eastAsia="lv-LV"/>
        </w:rPr>
        <w:t>LATVIJAS REPUBLIKAS MINISTRU KABINETS</w:t>
      </w:r>
      <w:proofErr w:type="gramEnd"/>
    </w:p>
    <w:p w14:paraId="5CEDAC9E" w14:textId="77777777" w:rsidR="00EB6B78" w:rsidRPr="003A1EAB" w:rsidRDefault="00EB6B78" w:rsidP="003A1EAB">
      <w:pPr>
        <w:pStyle w:val="Footer"/>
        <w:tabs>
          <w:tab w:val="left" w:pos="720"/>
        </w:tabs>
        <w:ind w:firstLine="0"/>
        <w:rPr>
          <w:rFonts w:eastAsia="Times New Roman"/>
          <w:bCs/>
          <w:i/>
          <w:szCs w:val="28"/>
          <w:lang w:eastAsia="lv-LV"/>
        </w:rPr>
      </w:pPr>
    </w:p>
    <w:p w14:paraId="250407F6" w14:textId="77777777" w:rsidR="007E6985" w:rsidRPr="003A1EAB" w:rsidRDefault="007E6985" w:rsidP="003A1EAB">
      <w:pPr>
        <w:pStyle w:val="Footer"/>
        <w:tabs>
          <w:tab w:val="left" w:pos="720"/>
        </w:tabs>
        <w:jc w:val="right"/>
        <w:rPr>
          <w:rFonts w:eastAsia="Times New Roman"/>
          <w:bCs/>
          <w:i/>
          <w:szCs w:val="28"/>
          <w:lang w:eastAsia="lv-LV"/>
        </w:rPr>
      </w:pPr>
    </w:p>
    <w:p w14:paraId="26B224B0" w14:textId="77777777" w:rsidR="00EB6B78" w:rsidRPr="003A1EAB" w:rsidRDefault="00F63ECC" w:rsidP="003A1EAB">
      <w:pPr>
        <w:spacing w:before="0"/>
        <w:ind w:firstLine="0"/>
        <w:rPr>
          <w:szCs w:val="28"/>
        </w:rPr>
      </w:pPr>
      <w:r w:rsidRPr="003A1EAB">
        <w:rPr>
          <w:szCs w:val="28"/>
        </w:rPr>
        <w:t>2018. gada___._________</w:t>
      </w:r>
      <w:r w:rsidRPr="003A1EAB">
        <w:rPr>
          <w:szCs w:val="28"/>
        </w:rPr>
        <w:tab/>
      </w:r>
      <w:r w:rsidRPr="003A1EAB">
        <w:rPr>
          <w:szCs w:val="28"/>
        </w:rPr>
        <w:tab/>
      </w:r>
      <w:r w:rsidRPr="003A1EAB">
        <w:rPr>
          <w:szCs w:val="28"/>
        </w:rPr>
        <w:tab/>
      </w:r>
      <w:r w:rsidRPr="003A1EAB">
        <w:rPr>
          <w:szCs w:val="28"/>
        </w:rPr>
        <w:tab/>
      </w:r>
      <w:proofErr w:type="gramStart"/>
      <w:r w:rsidRPr="003A1EAB">
        <w:rPr>
          <w:szCs w:val="28"/>
        </w:rPr>
        <w:t xml:space="preserve">   </w:t>
      </w:r>
      <w:proofErr w:type="gramEnd"/>
      <w:r w:rsidRPr="003A1EAB">
        <w:rPr>
          <w:szCs w:val="28"/>
        </w:rPr>
        <w:tab/>
      </w:r>
      <w:r w:rsidRPr="003A1EAB">
        <w:rPr>
          <w:szCs w:val="28"/>
        </w:rPr>
        <w:tab/>
        <w:t>Noteikumi Nr.____</w:t>
      </w:r>
    </w:p>
    <w:p w14:paraId="1B362FE2" w14:textId="77777777" w:rsidR="00EB6B78" w:rsidRPr="003A1EAB" w:rsidRDefault="00F63ECC" w:rsidP="003A1EAB">
      <w:pPr>
        <w:spacing w:before="0"/>
        <w:ind w:firstLine="0"/>
        <w:rPr>
          <w:szCs w:val="28"/>
        </w:rPr>
      </w:pPr>
      <w:r w:rsidRPr="003A1EAB">
        <w:rPr>
          <w:szCs w:val="28"/>
        </w:rPr>
        <w:t>Rīgā</w:t>
      </w:r>
      <w:r w:rsidRPr="003A1EAB">
        <w:rPr>
          <w:szCs w:val="28"/>
        </w:rPr>
        <w:tab/>
      </w:r>
      <w:r w:rsidRPr="003A1EAB">
        <w:rPr>
          <w:szCs w:val="28"/>
        </w:rPr>
        <w:tab/>
      </w:r>
      <w:r w:rsidRPr="003A1EAB">
        <w:rPr>
          <w:szCs w:val="28"/>
        </w:rPr>
        <w:tab/>
      </w:r>
      <w:r w:rsidRPr="003A1EAB">
        <w:rPr>
          <w:szCs w:val="28"/>
        </w:rPr>
        <w:tab/>
      </w:r>
      <w:r w:rsidRPr="003A1EAB">
        <w:rPr>
          <w:szCs w:val="28"/>
        </w:rPr>
        <w:tab/>
      </w:r>
      <w:r w:rsidRPr="003A1EAB">
        <w:rPr>
          <w:szCs w:val="28"/>
        </w:rPr>
        <w:tab/>
      </w:r>
      <w:r w:rsidRPr="003A1EAB">
        <w:rPr>
          <w:szCs w:val="28"/>
        </w:rPr>
        <w:tab/>
      </w:r>
      <w:r w:rsidRPr="003A1EAB">
        <w:rPr>
          <w:szCs w:val="28"/>
        </w:rPr>
        <w:tab/>
      </w:r>
      <w:r w:rsidRPr="003A1EAB">
        <w:rPr>
          <w:szCs w:val="28"/>
        </w:rPr>
        <w:tab/>
        <w:t>(prot. Nr.___ ___.§)</w:t>
      </w:r>
    </w:p>
    <w:p w14:paraId="08D7B092" w14:textId="77777777" w:rsidR="007E6985" w:rsidRPr="003A1EAB" w:rsidRDefault="007E6985" w:rsidP="003A1EAB">
      <w:pPr>
        <w:spacing w:before="0"/>
        <w:ind w:firstLine="0"/>
        <w:rPr>
          <w:rFonts w:eastAsia="Times New Roman"/>
          <w:b/>
          <w:szCs w:val="28"/>
          <w:lang w:eastAsia="lv-LV"/>
        </w:rPr>
      </w:pPr>
    </w:p>
    <w:p w14:paraId="559D7EBF" w14:textId="77777777" w:rsidR="00B26EA7" w:rsidRPr="003A1EAB" w:rsidRDefault="00F63ECC" w:rsidP="003A1EAB">
      <w:pPr>
        <w:shd w:val="clear" w:color="auto" w:fill="FFFFFF"/>
        <w:spacing w:before="0"/>
        <w:jc w:val="center"/>
        <w:rPr>
          <w:rFonts w:eastAsia="Times New Roman"/>
          <w:b/>
          <w:bCs/>
          <w:color w:val="000000" w:themeColor="text1"/>
          <w:szCs w:val="28"/>
          <w:lang w:eastAsia="lv-LV"/>
        </w:rPr>
      </w:pPr>
      <w:bookmarkStart w:id="0" w:name="_GoBack"/>
      <w:r w:rsidRPr="003A1EAB">
        <w:rPr>
          <w:rFonts w:eastAsia="Times New Roman"/>
          <w:b/>
          <w:bCs/>
          <w:color w:val="000000" w:themeColor="text1"/>
          <w:szCs w:val="28"/>
          <w:lang w:eastAsia="lv-LV"/>
        </w:rPr>
        <w:t>Prasības transporta enerģijas aprites cikla siltumnīcefekta gāzu emisi</w:t>
      </w:r>
      <w:r w:rsidR="00C41276" w:rsidRPr="003A1EAB">
        <w:rPr>
          <w:rFonts w:eastAsia="Times New Roman"/>
          <w:b/>
          <w:bCs/>
          <w:color w:val="000000" w:themeColor="text1"/>
          <w:szCs w:val="28"/>
          <w:lang w:eastAsia="lv-LV"/>
        </w:rPr>
        <w:t xml:space="preserve">ju samazinājuma </w:t>
      </w:r>
      <w:r w:rsidRPr="003A1EAB">
        <w:rPr>
          <w:rFonts w:eastAsia="Times New Roman"/>
          <w:b/>
          <w:bCs/>
          <w:color w:val="000000" w:themeColor="text1"/>
          <w:szCs w:val="28"/>
          <w:lang w:eastAsia="lv-LV"/>
        </w:rPr>
        <w:t>aprēķināšanai</w:t>
      </w:r>
    </w:p>
    <w:bookmarkEnd w:id="0"/>
    <w:p w14:paraId="16143796" w14:textId="77777777" w:rsidR="00B26EA7" w:rsidRPr="003A1EAB" w:rsidRDefault="00B26EA7" w:rsidP="003A1EAB">
      <w:pPr>
        <w:shd w:val="clear" w:color="auto" w:fill="FFFFFF"/>
        <w:spacing w:before="0"/>
        <w:jc w:val="center"/>
        <w:rPr>
          <w:rFonts w:eastAsia="Times New Roman"/>
          <w:b/>
          <w:bCs/>
          <w:color w:val="000000" w:themeColor="text1"/>
          <w:szCs w:val="28"/>
          <w:lang w:eastAsia="lv-LV"/>
        </w:rPr>
      </w:pPr>
    </w:p>
    <w:p w14:paraId="20A532F0" w14:textId="77777777" w:rsidR="00B26EA7" w:rsidRPr="003A1EAB" w:rsidRDefault="00F63ECC" w:rsidP="003A1EAB">
      <w:pPr>
        <w:pStyle w:val="NoSpacing"/>
        <w:jc w:val="right"/>
        <w:rPr>
          <w:szCs w:val="28"/>
          <w:lang w:eastAsia="lv-LV"/>
        </w:rPr>
      </w:pPr>
      <w:r w:rsidRPr="003A1EAB">
        <w:rPr>
          <w:szCs w:val="28"/>
          <w:lang w:eastAsia="lv-LV"/>
        </w:rPr>
        <w:t>Izdoti saskaņā ar</w:t>
      </w:r>
    </w:p>
    <w:p w14:paraId="7C9FD290" w14:textId="46FFBC7B" w:rsidR="00F72E2F" w:rsidRPr="003A1EAB" w:rsidRDefault="00F63ECC" w:rsidP="003A1EAB">
      <w:pPr>
        <w:pStyle w:val="NoSpacing"/>
        <w:jc w:val="right"/>
        <w:rPr>
          <w:szCs w:val="28"/>
          <w:lang w:eastAsia="lv-LV"/>
        </w:rPr>
      </w:pPr>
      <w:r>
        <w:rPr>
          <w:szCs w:val="28"/>
          <w:lang w:eastAsia="lv-LV"/>
        </w:rPr>
        <w:t>l</w:t>
      </w:r>
      <w:r w:rsidR="00C80A0D" w:rsidRPr="003A1EAB">
        <w:rPr>
          <w:szCs w:val="28"/>
          <w:lang w:eastAsia="lv-LV"/>
        </w:rPr>
        <w:t>ikuma</w:t>
      </w:r>
      <w:r w:rsidR="003C6638" w:rsidRPr="003A1EAB">
        <w:rPr>
          <w:szCs w:val="28"/>
          <w:lang w:eastAsia="lv-LV"/>
        </w:rPr>
        <w:t xml:space="preserve"> “Par piesārņojumu”</w:t>
      </w:r>
    </w:p>
    <w:p w14:paraId="1A5DD30E" w14:textId="0D01FF8C" w:rsidR="00B26EA7" w:rsidRPr="003A1EAB" w:rsidRDefault="00F63ECC" w:rsidP="003A1EAB">
      <w:pPr>
        <w:pStyle w:val="NoSpacing"/>
        <w:jc w:val="right"/>
        <w:rPr>
          <w:rFonts w:eastAsia="Times New Roman"/>
          <w:i/>
          <w:iCs/>
          <w:color w:val="000000" w:themeColor="text1"/>
          <w:szCs w:val="28"/>
          <w:lang w:eastAsia="lv-LV"/>
        </w:rPr>
      </w:pPr>
      <w:proofErr w:type="gramStart"/>
      <w:r w:rsidRPr="003A1EAB">
        <w:rPr>
          <w:szCs w:val="28"/>
          <w:lang w:eastAsia="lv-LV"/>
        </w:rPr>
        <w:t>55</w:t>
      </w:r>
      <w:r w:rsidR="00C80A0D" w:rsidRPr="003A1EAB">
        <w:rPr>
          <w:szCs w:val="28"/>
          <w:lang w:eastAsia="lv-LV"/>
        </w:rPr>
        <w:t>.panta</w:t>
      </w:r>
      <w:proofErr w:type="gramEnd"/>
      <w:r w:rsidR="00C80A0D" w:rsidRPr="003A1EAB">
        <w:rPr>
          <w:szCs w:val="28"/>
          <w:lang w:eastAsia="lv-LV"/>
        </w:rPr>
        <w:t xml:space="preserve"> </w:t>
      </w:r>
      <w:r w:rsidRPr="003A1EAB">
        <w:rPr>
          <w:szCs w:val="28"/>
          <w:lang w:eastAsia="lv-LV"/>
        </w:rPr>
        <w:t>sest</w:t>
      </w:r>
      <w:r w:rsidR="00F2465D">
        <w:rPr>
          <w:szCs w:val="28"/>
          <w:lang w:eastAsia="lv-LV"/>
        </w:rPr>
        <w:t>o daļu</w:t>
      </w:r>
    </w:p>
    <w:p w14:paraId="1C767390" w14:textId="77777777" w:rsidR="004C7F40" w:rsidRPr="003A1EAB" w:rsidRDefault="004C7F40" w:rsidP="003A1EAB">
      <w:pPr>
        <w:shd w:val="clear" w:color="auto" w:fill="FFFFFF"/>
        <w:spacing w:before="0"/>
        <w:jc w:val="center"/>
        <w:rPr>
          <w:rFonts w:eastAsia="Times New Roman"/>
          <w:b/>
          <w:bCs/>
          <w:color w:val="000000" w:themeColor="text1"/>
          <w:szCs w:val="28"/>
          <w:lang w:eastAsia="lv-LV"/>
        </w:rPr>
      </w:pPr>
      <w:bookmarkStart w:id="1" w:name="n1"/>
      <w:bookmarkEnd w:id="1"/>
    </w:p>
    <w:p w14:paraId="073C2CFD" w14:textId="37D8B709" w:rsidR="00B26EA7" w:rsidRPr="003A1EAB" w:rsidRDefault="00F63ECC" w:rsidP="003A1EAB">
      <w:pPr>
        <w:shd w:val="clear" w:color="auto" w:fill="FFFFFF"/>
        <w:spacing w:before="0"/>
        <w:jc w:val="center"/>
        <w:rPr>
          <w:rFonts w:eastAsia="Times New Roman"/>
          <w:b/>
          <w:bCs/>
          <w:color w:val="000000" w:themeColor="text1"/>
          <w:szCs w:val="28"/>
          <w:lang w:eastAsia="lv-LV"/>
        </w:rPr>
      </w:pPr>
      <w:r>
        <w:rPr>
          <w:rFonts w:eastAsia="Times New Roman"/>
          <w:b/>
          <w:bCs/>
          <w:color w:val="000000" w:themeColor="text1"/>
          <w:szCs w:val="28"/>
          <w:lang w:eastAsia="lv-LV"/>
        </w:rPr>
        <w:t>I</w:t>
      </w:r>
      <w:r w:rsidR="00C80A0D" w:rsidRPr="003A1EAB">
        <w:rPr>
          <w:rFonts w:eastAsia="Times New Roman"/>
          <w:b/>
          <w:bCs/>
          <w:color w:val="000000" w:themeColor="text1"/>
          <w:szCs w:val="28"/>
          <w:lang w:eastAsia="lv-LV"/>
        </w:rPr>
        <w:t>. Vispārīgie jautājumi</w:t>
      </w:r>
    </w:p>
    <w:p w14:paraId="2A9698F0" w14:textId="77777777" w:rsidR="003C6638" w:rsidRPr="003A1EAB" w:rsidRDefault="00F63ECC" w:rsidP="003A1EAB">
      <w:pPr>
        <w:shd w:val="clear" w:color="auto" w:fill="FFFFFF"/>
        <w:spacing w:before="0"/>
        <w:ind w:firstLine="709"/>
        <w:rPr>
          <w:rFonts w:eastAsia="Times New Roman"/>
          <w:color w:val="000000" w:themeColor="text1"/>
          <w:szCs w:val="28"/>
          <w:lang w:eastAsia="lv-LV"/>
        </w:rPr>
      </w:pPr>
      <w:bookmarkStart w:id="2" w:name="p1"/>
      <w:bookmarkStart w:id="3" w:name="p-603627"/>
      <w:bookmarkEnd w:id="2"/>
      <w:bookmarkEnd w:id="3"/>
      <w:proofErr w:type="gramStart"/>
      <w:r w:rsidRPr="003A1EAB">
        <w:rPr>
          <w:rFonts w:eastAsia="Times New Roman"/>
          <w:color w:val="000000" w:themeColor="text1"/>
          <w:szCs w:val="28"/>
          <w:lang w:eastAsia="lv-LV"/>
        </w:rPr>
        <w:t>1. </w:t>
      </w:r>
      <w:r w:rsidR="00B26EA7" w:rsidRPr="003A1EAB">
        <w:rPr>
          <w:rFonts w:eastAsia="Times New Roman"/>
          <w:color w:val="000000" w:themeColor="text1"/>
          <w:szCs w:val="28"/>
          <w:lang w:eastAsia="lv-LV"/>
        </w:rPr>
        <w:t>Noteikumi</w:t>
      </w:r>
      <w:proofErr w:type="gramEnd"/>
      <w:r w:rsidR="00B26EA7" w:rsidRPr="003A1EAB">
        <w:rPr>
          <w:rFonts w:eastAsia="Times New Roman"/>
          <w:color w:val="000000" w:themeColor="text1"/>
          <w:szCs w:val="28"/>
          <w:lang w:eastAsia="lv-LV"/>
        </w:rPr>
        <w:t xml:space="preserve"> nosaka</w:t>
      </w:r>
      <w:r w:rsidRPr="003A1EAB">
        <w:rPr>
          <w:rFonts w:eastAsia="Times New Roman"/>
          <w:color w:val="000000" w:themeColor="text1"/>
          <w:szCs w:val="28"/>
          <w:lang w:eastAsia="lv-LV"/>
        </w:rPr>
        <w:t>:</w:t>
      </w:r>
    </w:p>
    <w:p w14:paraId="6E75FD69" w14:textId="77777777" w:rsidR="00CF02BB" w:rsidRPr="003A1EAB" w:rsidRDefault="00CF02BB" w:rsidP="003A1EAB">
      <w:pPr>
        <w:shd w:val="clear" w:color="auto" w:fill="FFFFFF"/>
        <w:spacing w:before="0"/>
        <w:ind w:left="426" w:firstLine="0"/>
        <w:rPr>
          <w:rFonts w:eastAsia="Times New Roman"/>
          <w:color w:val="000000" w:themeColor="text1"/>
          <w:szCs w:val="28"/>
          <w:lang w:eastAsia="lv-LV"/>
        </w:rPr>
      </w:pPr>
    </w:p>
    <w:p w14:paraId="3F879743" w14:textId="0C0320EF" w:rsidR="003C6638" w:rsidRPr="003A1EAB" w:rsidRDefault="00F63ECC" w:rsidP="003A1EAB">
      <w:pPr>
        <w:shd w:val="clear" w:color="auto" w:fill="FFFFFF"/>
        <w:spacing w:before="0"/>
        <w:ind w:firstLine="709"/>
        <w:rPr>
          <w:rFonts w:eastAsia="Times New Roman"/>
          <w:color w:val="000000" w:themeColor="text1"/>
          <w:szCs w:val="28"/>
          <w:lang w:eastAsia="lv-LV"/>
        </w:rPr>
      </w:pPr>
      <w:r>
        <w:rPr>
          <w:rFonts w:eastAsia="Times New Roman"/>
          <w:color w:val="000000" w:themeColor="text1"/>
          <w:szCs w:val="28"/>
          <w:lang w:eastAsia="lv-LV"/>
        </w:rPr>
        <w:t xml:space="preserve">1.1. </w:t>
      </w:r>
      <w:r w:rsidR="00F2465D" w:rsidRPr="00F2465D">
        <w:rPr>
          <w:rFonts w:eastAsia="Times New Roman"/>
          <w:color w:val="000000" w:themeColor="text1"/>
          <w:szCs w:val="28"/>
          <w:lang w:eastAsia="lv-LV"/>
        </w:rPr>
        <w:t xml:space="preserve">kārtību, kādā aprēķina transporta enerģijas aprites cikla siltumnīcefekta gāzu emisiju daudzumu un to samazinājumu un </w:t>
      </w:r>
      <w:proofErr w:type="spellStart"/>
      <w:r w:rsidR="00F2465D" w:rsidRPr="00F2465D">
        <w:rPr>
          <w:rFonts w:eastAsia="Times New Roman"/>
          <w:color w:val="000000" w:themeColor="text1"/>
          <w:szCs w:val="28"/>
          <w:lang w:eastAsia="lv-LV"/>
        </w:rPr>
        <w:t>augšposma</w:t>
      </w:r>
      <w:proofErr w:type="spellEnd"/>
      <w:r w:rsidR="00F2465D" w:rsidRPr="00F2465D">
        <w:rPr>
          <w:rFonts w:eastAsia="Times New Roman"/>
          <w:color w:val="000000" w:themeColor="text1"/>
          <w:szCs w:val="28"/>
          <w:lang w:eastAsia="lv-LV"/>
        </w:rPr>
        <w:t xml:space="preserve"> emisiju samazinājumu</w:t>
      </w:r>
      <w:r w:rsidRPr="003A1EAB">
        <w:rPr>
          <w:rFonts w:eastAsia="Times New Roman"/>
          <w:color w:val="000000" w:themeColor="text1"/>
          <w:szCs w:val="28"/>
          <w:lang w:eastAsia="lv-LV"/>
        </w:rPr>
        <w:t>;</w:t>
      </w:r>
    </w:p>
    <w:p w14:paraId="4FC2B164" w14:textId="1389CC0E" w:rsidR="003C6638" w:rsidRPr="0034406B" w:rsidRDefault="00F63ECC" w:rsidP="003A1EAB">
      <w:pPr>
        <w:shd w:val="clear" w:color="auto" w:fill="FFFFFF"/>
        <w:spacing w:before="0"/>
        <w:ind w:firstLine="709"/>
        <w:rPr>
          <w:rFonts w:eastAsia="Times New Roman"/>
          <w:color w:val="000000" w:themeColor="text1"/>
          <w:szCs w:val="28"/>
          <w:lang w:eastAsia="lv-LV"/>
        </w:rPr>
      </w:pPr>
      <w:r w:rsidRPr="003A1EAB">
        <w:rPr>
          <w:rFonts w:eastAsia="Times New Roman"/>
          <w:color w:val="000000" w:themeColor="text1"/>
          <w:szCs w:val="28"/>
          <w:lang w:eastAsia="lv-LV"/>
        </w:rPr>
        <w:t>1.</w:t>
      </w:r>
      <w:r w:rsidR="00846EFC" w:rsidRPr="003A1EAB">
        <w:rPr>
          <w:rFonts w:eastAsia="Times New Roman"/>
          <w:color w:val="000000" w:themeColor="text1"/>
          <w:szCs w:val="28"/>
          <w:lang w:eastAsia="lv-LV"/>
        </w:rPr>
        <w:t>2</w:t>
      </w:r>
      <w:r w:rsidRPr="003A1EAB">
        <w:rPr>
          <w:rFonts w:eastAsia="Times New Roman"/>
          <w:color w:val="000000" w:themeColor="text1"/>
          <w:szCs w:val="28"/>
          <w:lang w:eastAsia="lv-LV"/>
        </w:rPr>
        <w:t xml:space="preserve">. </w:t>
      </w:r>
      <w:r w:rsidR="00F2465D" w:rsidRPr="00F2465D">
        <w:rPr>
          <w:rFonts w:eastAsia="Times New Roman"/>
          <w:color w:val="000000" w:themeColor="text1"/>
          <w:szCs w:val="28"/>
          <w:lang w:eastAsia="lv-LV"/>
        </w:rPr>
        <w:t xml:space="preserve">metodes </w:t>
      </w:r>
      <w:proofErr w:type="spellStart"/>
      <w:r w:rsidR="00F2465D" w:rsidRPr="00F2465D">
        <w:rPr>
          <w:rFonts w:eastAsia="Times New Roman"/>
          <w:color w:val="000000" w:themeColor="text1"/>
          <w:szCs w:val="28"/>
          <w:lang w:eastAsia="lv-LV"/>
        </w:rPr>
        <w:t>augšposma</w:t>
      </w:r>
      <w:proofErr w:type="spellEnd"/>
      <w:r w:rsidR="00F2465D" w:rsidRPr="00F2465D">
        <w:rPr>
          <w:rFonts w:eastAsia="Times New Roman"/>
          <w:color w:val="000000" w:themeColor="text1"/>
          <w:szCs w:val="28"/>
          <w:lang w:eastAsia="lv-LV"/>
        </w:rPr>
        <w:t xml:space="preserve"> emisiju samazinājuma panākšanai</w:t>
      </w:r>
      <w:r w:rsidRPr="0034406B">
        <w:rPr>
          <w:rFonts w:eastAsia="Times New Roman"/>
          <w:color w:val="000000" w:themeColor="text1"/>
          <w:szCs w:val="28"/>
          <w:lang w:eastAsia="lv-LV"/>
        </w:rPr>
        <w:t>;</w:t>
      </w:r>
    </w:p>
    <w:p w14:paraId="7B1C312D" w14:textId="4C8128A2" w:rsidR="003C6638" w:rsidRPr="0034406B" w:rsidRDefault="00F63ECC" w:rsidP="003A1EAB">
      <w:pPr>
        <w:shd w:val="clear" w:color="auto" w:fill="FFFFFF"/>
        <w:spacing w:before="0"/>
        <w:ind w:firstLine="709"/>
        <w:rPr>
          <w:rFonts w:eastAsia="Times New Roman"/>
          <w:color w:val="000000" w:themeColor="text1"/>
          <w:szCs w:val="28"/>
          <w:lang w:eastAsia="lv-LV"/>
        </w:rPr>
      </w:pPr>
      <w:r w:rsidRPr="0034406B">
        <w:rPr>
          <w:rFonts w:eastAsia="Times New Roman"/>
          <w:color w:val="000000" w:themeColor="text1"/>
          <w:szCs w:val="28"/>
          <w:lang w:eastAsia="lv-LV"/>
        </w:rPr>
        <w:t>1.</w:t>
      </w:r>
      <w:r w:rsidR="00846EFC" w:rsidRPr="0034406B">
        <w:rPr>
          <w:rFonts w:eastAsia="Times New Roman"/>
          <w:color w:val="000000" w:themeColor="text1"/>
          <w:szCs w:val="28"/>
          <w:lang w:eastAsia="lv-LV"/>
        </w:rPr>
        <w:t>3</w:t>
      </w:r>
      <w:r w:rsidR="003A1EAB" w:rsidRPr="0034406B">
        <w:rPr>
          <w:rFonts w:eastAsia="Times New Roman"/>
          <w:color w:val="000000" w:themeColor="text1"/>
          <w:szCs w:val="28"/>
          <w:lang w:eastAsia="lv-LV"/>
        </w:rPr>
        <w:t xml:space="preserve">. </w:t>
      </w:r>
      <w:r w:rsidR="00F2465D" w:rsidRPr="00F2465D">
        <w:rPr>
          <w:rFonts w:eastAsia="Times New Roman"/>
          <w:color w:val="000000" w:themeColor="text1"/>
          <w:szCs w:val="28"/>
          <w:lang w:eastAsia="lv-LV"/>
        </w:rPr>
        <w:t>kārtību, kādā degvielas piegādātājs sniedz datus par transporta enerģijas aprites cikla siltumnīcefekta gāzu emisiju intensitāti</w:t>
      </w:r>
      <w:r w:rsidRPr="0034406B">
        <w:rPr>
          <w:rFonts w:eastAsia="Times New Roman"/>
          <w:color w:val="000000" w:themeColor="text1"/>
          <w:szCs w:val="28"/>
          <w:lang w:eastAsia="lv-LV"/>
        </w:rPr>
        <w:t>;</w:t>
      </w:r>
    </w:p>
    <w:p w14:paraId="0397821D" w14:textId="10FC9D42" w:rsidR="00B26EA7" w:rsidRPr="0034406B" w:rsidRDefault="00F63ECC" w:rsidP="003A1EAB">
      <w:pPr>
        <w:shd w:val="clear" w:color="auto" w:fill="FFFFFF"/>
        <w:spacing w:before="0"/>
        <w:ind w:firstLine="709"/>
        <w:rPr>
          <w:rFonts w:eastAsia="Times New Roman"/>
          <w:color w:val="000000" w:themeColor="text1"/>
          <w:szCs w:val="28"/>
          <w:lang w:eastAsia="lv-LV"/>
        </w:rPr>
      </w:pPr>
      <w:r w:rsidRPr="0034406B">
        <w:rPr>
          <w:rFonts w:eastAsia="Times New Roman"/>
          <w:color w:val="000000" w:themeColor="text1"/>
          <w:szCs w:val="28"/>
          <w:lang w:eastAsia="lv-LV"/>
        </w:rPr>
        <w:t>1.4</w:t>
      </w:r>
      <w:r w:rsidR="003A1EAB" w:rsidRPr="0034406B">
        <w:rPr>
          <w:rFonts w:eastAsia="Times New Roman"/>
          <w:color w:val="000000" w:themeColor="text1"/>
          <w:szCs w:val="28"/>
          <w:lang w:eastAsia="lv-LV"/>
        </w:rPr>
        <w:t xml:space="preserve">. </w:t>
      </w:r>
      <w:r w:rsidR="00F2465D" w:rsidRPr="00F2465D">
        <w:rPr>
          <w:rFonts w:eastAsia="Times New Roman"/>
          <w:color w:val="000000" w:themeColor="text1"/>
          <w:szCs w:val="28"/>
          <w:lang w:eastAsia="lv-LV"/>
        </w:rPr>
        <w:t>degvielas piegādātāja ziņojuma veidlapas paraugu un ziņojuma pārbaudes kārtību, kā arī informācijas aprites kārtību</w:t>
      </w:r>
      <w:r w:rsidR="003C6638" w:rsidRPr="0034406B">
        <w:rPr>
          <w:rFonts w:eastAsia="Times New Roman"/>
          <w:color w:val="000000" w:themeColor="text1"/>
          <w:szCs w:val="28"/>
          <w:lang w:eastAsia="lv-LV"/>
        </w:rPr>
        <w:t>.</w:t>
      </w:r>
    </w:p>
    <w:p w14:paraId="66674243" w14:textId="77777777" w:rsidR="0069220B" w:rsidRPr="0034406B" w:rsidRDefault="0069220B" w:rsidP="003A1EAB">
      <w:pPr>
        <w:pStyle w:val="ListParagraph"/>
        <w:shd w:val="clear" w:color="auto" w:fill="FFFFFF"/>
        <w:spacing w:before="0"/>
        <w:ind w:left="426" w:firstLine="0"/>
        <w:rPr>
          <w:color w:val="000000" w:themeColor="text1"/>
          <w:szCs w:val="28"/>
          <w:lang w:eastAsia="lv-LV"/>
        </w:rPr>
      </w:pPr>
      <w:bookmarkStart w:id="4" w:name="p2"/>
      <w:bookmarkStart w:id="5" w:name="p-579830"/>
      <w:bookmarkEnd w:id="4"/>
      <w:bookmarkEnd w:id="5"/>
    </w:p>
    <w:p w14:paraId="2265F93B" w14:textId="27A7CC86" w:rsidR="00B26EA7" w:rsidRPr="0034406B" w:rsidRDefault="00F63ECC" w:rsidP="003A1EAB">
      <w:pPr>
        <w:pStyle w:val="ListParagraph"/>
        <w:shd w:val="clear" w:color="auto" w:fill="FFFFFF"/>
        <w:spacing w:before="0"/>
        <w:ind w:left="0" w:firstLine="709"/>
        <w:rPr>
          <w:color w:val="000000" w:themeColor="text1"/>
          <w:szCs w:val="28"/>
          <w:lang w:eastAsia="lv-LV"/>
        </w:rPr>
      </w:pPr>
      <w:proofErr w:type="gramStart"/>
      <w:r w:rsidRPr="0034406B">
        <w:rPr>
          <w:color w:val="000000" w:themeColor="text1"/>
          <w:szCs w:val="28"/>
          <w:lang w:eastAsia="lv-LV"/>
        </w:rPr>
        <w:t>2. </w:t>
      </w:r>
      <w:r w:rsidR="00800E8B">
        <w:rPr>
          <w:color w:val="000000" w:themeColor="text1"/>
          <w:szCs w:val="28"/>
          <w:lang w:eastAsia="lv-LV"/>
        </w:rPr>
        <w:t>Noteikumos lietoti šādi termini</w:t>
      </w:r>
      <w:proofErr w:type="gramEnd"/>
      <w:r w:rsidRPr="0034406B">
        <w:rPr>
          <w:color w:val="000000" w:themeColor="text1"/>
          <w:szCs w:val="28"/>
          <w:lang w:eastAsia="lv-LV"/>
        </w:rPr>
        <w:t>:</w:t>
      </w:r>
    </w:p>
    <w:p w14:paraId="3D170DB2" w14:textId="77777777" w:rsidR="00CF02BB" w:rsidRPr="0034406B" w:rsidRDefault="00CF02BB" w:rsidP="003A1EAB">
      <w:pPr>
        <w:pStyle w:val="ListParagraph"/>
        <w:shd w:val="clear" w:color="auto" w:fill="FFFFFF"/>
        <w:spacing w:before="0"/>
        <w:ind w:left="0" w:firstLine="709"/>
        <w:rPr>
          <w:color w:val="000000" w:themeColor="text1"/>
          <w:szCs w:val="28"/>
          <w:lang w:eastAsia="lv-LV"/>
        </w:rPr>
      </w:pPr>
    </w:p>
    <w:p w14:paraId="38754785" w14:textId="44BF41CC" w:rsidR="009773BE" w:rsidRPr="0034406B" w:rsidRDefault="00F63ECC" w:rsidP="003A1EAB">
      <w:pPr>
        <w:pStyle w:val="ListParagraph"/>
        <w:shd w:val="clear" w:color="auto" w:fill="FFFFFF"/>
        <w:spacing w:before="0"/>
        <w:ind w:left="0" w:firstLine="709"/>
        <w:rPr>
          <w:color w:val="000000" w:themeColor="text1"/>
          <w:szCs w:val="28"/>
          <w:lang w:eastAsia="lv-LV"/>
        </w:rPr>
      </w:pPr>
      <w:r w:rsidRPr="0034406B">
        <w:rPr>
          <w:color w:val="000000" w:themeColor="text1"/>
          <w:szCs w:val="28"/>
          <w:lang w:eastAsia="lv-LV"/>
        </w:rPr>
        <w:t xml:space="preserve">2.1. </w:t>
      </w:r>
      <w:r w:rsidR="000C0538">
        <w:rPr>
          <w:color w:val="000000" w:themeColor="text1"/>
          <w:szCs w:val="28"/>
          <w:lang w:eastAsia="lv-LV"/>
        </w:rPr>
        <w:t>d</w:t>
      </w:r>
      <w:r w:rsidRPr="0034406B">
        <w:rPr>
          <w:color w:val="000000" w:themeColor="text1"/>
          <w:szCs w:val="28"/>
          <w:lang w:eastAsia="lv-LV"/>
        </w:rPr>
        <w:t xml:space="preserve">abīgais bitumens – ir jebkurš rafinēšanas </w:t>
      </w:r>
      <w:r w:rsidRPr="00590D91">
        <w:rPr>
          <w:color w:val="000000" w:themeColor="text1"/>
          <w:szCs w:val="28"/>
          <w:lang w:eastAsia="lv-LV"/>
        </w:rPr>
        <w:t xml:space="preserve">rūpnīcas </w:t>
      </w:r>
      <w:proofErr w:type="spellStart"/>
      <w:r w:rsidRPr="00590D91">
        <w:rPr>
          <w:color w:val="000000" w:themeColor="text1"/>
          <w:szCs w:val="28"/>
          <w:lang w:eastAsia="lv-LV"/>
        </w:rPr>
        <w:t>jēlmat</w:t>
      </w:r>
      <w:r w:rsidR="00800E8B" w:rsidRPr="00590D91">
        <w:rPr>
          <w:color w:val="000000" w:themeColor="text1"/>
          <w:szCs w:val="28"/>
          <w:lang w:eastAsia="lv-LV"/>
        </w:rPr>
        <w:t>e</w:t>
      </w:r>
      <w:r w:rsidRPr="00590D91">
        <w:rPr>
          <w:color w:val="000000" w:themeColor="text1"/>
          <w:szCs w:val="28"/>
          <w:lang w:eastAsia="lv-LV"/>
        </w:rPr>
        <w:t>riāla</w:t>
      </w:r>
      <w:proofErr w:type="spellEnd"/>
      <w:r w:rsidRPr="0034406B">
        <w:rPr>
          <w:color w:val="000000" w:themeColor="text1"/>
          <w:szCs w:val="28"/>
          <w:lang w:eastAsia="lv-LV"/>
        </w:rPr>
        <w:t xml:space="preserve"> avots:</w:t>
      </w:r>
    </w:p>
    <w:p w14:paraId="06459BB3" w14:textId="59041E78" w:rsidR="009773BE" w:rsidRPr="0034406B" w:rsidRDefault="00F63ECC" w:rsidP="003A1EAB">
      <w:pPr>
        <w:pStyle w:val="ListParagraph"/>
        <w:shd w:val="clear" w:color="auto" w:fill="FFFFFF"/>
        <w:spacing w:before="0"/>
        <w:ind w:left="0" w:firstLine="709"/>
        <w:rPr>
          <w:color w:val="000000" w:themeColor="text1"/>
          <w:szCs w:val="28"/>
          <w:lang w:eastAsia="lv-LV"/>
        </w:rPr>
      </w:pPr>
      <w:r w:rsidRPr="0034406B">
        <w:rPr>
          <w:color w:val="000000" w:themeColor="text1"/>
          <w:szCs w:val="28"/>
          <w:lang w:eastAsia="lv-LV"/>
        </w:rPr>
        <w:t xml:space="preserve">2.1.1. </w:t>
      </w:r>
      <w:r w:rsidR="003A1EAB" w:rsidRPr="0034406B">
        <w:rPr>
          <w:color w:val="000000" w:themeColor="text1"/>
          <w:szCs w:val="28"/>
          <w:lang w:eastAsia="lv-LV"/>
        </w:rPr>
        <w:t>k</w:t>
      </w:r>
      <w:r w:rsidRPr="0034406B">
        <w:rPr>
          <w:color w:val="000000" w:themeColor="text1"/>
          <w:szCs w:val="28"/>
          <w:lang w:eastAsia="lv-LV"/>
        </w:rPr>
        <w:t>ura Amerikas Naftas institūta (</w:t>
      </w:r>
      <w:r w:rsidRPr="0034406B">
        <w:rPr>
          <w:i/>
          <w:color w:val="000000" w:themeColor="text1"/>
          <w:szCs w:val="28"/>
          <w:lang w:eastAsia="lv-LV"/>
        </w:rPr>
        <w:t>API</w:t>
      </w:r>
      <w:r w:rsidRPr="0034406B">
        <w:rPr>
          <w:color w:val="000000" w:themeColor="text1"/>
          <w:szCs w:val="28"/>
          <w:lang w:eastAsia="lv-LV"/>
        </w:rPr>
        <w:t xml:space="preserve">) blīvums nepārsniedz 10 grādus, </w:t>
      </w:r>
      <w:proofErr w:type="spellStart"/>
      <w:r w:rsidRPr="0034406B">
        <w:rPr>
          <w:color w:val="000000" w:themeColor="text1"/>
          <w:szCs w:val="28"/>
          <w:lang w:eastAsia="lv-LV"/>
        </w:rPr>
        <w:t>jēlmateriālam</w:t>
      </w:r>
      <w:proofErr w:type="spellEnd"/>
      <w:r w:rsidRPr="0034406B">
        <w:rPr>
          <w:color w:val="000000" w:themeColor="text1"/>
          <w:szCs w:val="28"/>
          <w:lang w:eastAsia="lv-LV"/>
        </w:rPr>
        <w:t xml:space="preserve"> </w:t>
      </w:r>
      <w:r w:rsidRPr="0034406B">
        <w:rPr>
          <w:color w:val="000000" w:themeColor="text1"/>
          <w:szCs w:val="28"/>
          <w:lang w:eastAsia="lv-LV"/>
        </w:rPr>
        <w:t>atrodoties iegulā ekstrakcijas vietā, sask</w:t>
      </w:r>
      <w:r w:rsidR="003A1EAB" w:rsidRPr="0034406B">
        <w:rPr>
          <w:color w:val="000000" w:themeColor="text1"/>
          <w:szCs w:val="28"/>
          <w:lang w:eastAsia="lv-LV"/>
        </w:rPr>
        <w:t>aņā ar Amerikas Testēšanas un m</w:t>
      </w:r>
      <w:r w:rsidRPr="0034406B">
        <w:rPr>
          <w:color w:val="000000" w:themeColor="text1"/>
          <w:szCs w:val="28"/>
          <w:lang w:eastAsia="lv-LV"/>
        </w:rPr>
        <w:t>ateriālu biedrības (</w:t>
      </w:r>
      <w:r w:rsidRPr="0034406B">
        <w:rPr>
          <w:i/>
          <w:color w:val="000000" w:themeColor="text1"/>
          <w:szCs w:val="28"/>
          <w:lang w:eastAsia="lv-LV"/>
        </w:rPr>
        <w:t>ASTM</w:t>
      </w:r>
      <w:r w:rsidRPr="0034406B">
        <w:rPr>
          <w:color w:val="000000" w:themeColor="text1"/>
          <w:szCs w:val="28"/>
          <w:lang w:eastAsia="lv-LV"/>
        </w:rPr>
        <w:t>) testēšanas metodi D287;</w:t>
      </w:r>
    </w:p>
    <w:p w14:paraId="3772E876" w14:textId="77777777" w:rsidR="009773BE" w:rsidRPr="0034406B" w:rsidRDefault="00F63ECC" w:rsidP="003A1EAB">
      <w:pPr>
        <w:pStyle w:val="ListParagraph"/>
        <w:shd w:val="clear" w:color="auto" w:fill="FFFFFF"/>
        <w:spacing w:before="0"/>
        <w:ind w:left="0" w:firstLine="709"/>
        <w:rPr>
          <w:color w:val="000000" w:themeColor="text1"/>
          <w:szCs w:val="28"/>
          <w:lang w:eastAsia="lv-LV"/>
        </w:rPr>
      </w:pPr>
      <w:r w:rsidRPr="0034406B">
        <w:rPr>
          <w:color w:val="000000" w:themeColor="text1"/>
          <w:szCs w:val="28"/>
          <w:lang w:eastAsia="lv-LV"/>
        </w:rPr>
        <w:t>2.1.2. kura vidējā viskozitāte gadā pie</w:t>
      </w:r>
      <w:r w:rsidR="002F1B3A">
        <w:rPr>
          <w:color w:val="000000" w:themeColor="text1"/>
          <w:szCs w:val="28"/>
          <w:lang w:eastAsia="lv-LV"/>
        </w:rPr>
        <w:t xml:space="preserve"> </w:t>
      </w:r>
      <w:r w:rsidRPr="0034406B">
        <w:rPr>
          <w:color w:val="000000" w:themeColor="text1"/>
          <w:szCs w:val="28"/>
          <w:lang w:eastAsia="lv-LV"/>
        </w:rPr>
        <w:t>iegulas temperatūras ir lielāka par vērtību, kas aprēķināta, izmantojot šādu vienādojumu:</w:t>
      </w:r>
    </w:p>
    <w:p w14:paraId="4E4CC6D1" w14:textId="77777777" w:rsidR="003500DA" w:rsidRPr="0034406B" w:rsidRDefault="003500DA" w:rsidP="003A1EAB">
      <w:pPr>
        <w:pStyle w:val="ListParagraph"/>
        <w:shd w:val="clear" w:color="auto" w:fill="FFFFFF"/>
        <w:spacing w:before="0"/>
        <w:ind w:left="0" w:firstLine="0"/>
        <w:jc w:val="center"/>
        <w:rPr>
          <w:i/>
          <w:color w:val="000000" w:themeColor="text1"/>
          <w:szCs w:val="28"/>
          <w:lang w:eastAsia="lv-LV"/>
        </w:rPr>
      </w:pPr>
    </w:p>
    <w:p w14:paraId="7274127E" w14:textId="77777777" w:rsidR="009773BE" w:rsidRPr="0034406B" w:rsidRDefault="00F63ECC" w:rsidP="003A1EAB">
      <w:pPr>
        <w:pStyle w:val="ListParagraph"/>
        <w:shd w:val="clear" w:color="auto" w:fill="FFFFFF"/>
        <w:spacing w:before="0"/>
        <w:ind w:left="0" w:firstLine="0"/>
        <w:jc w:val="center"/>
        <w:rPr>
          <w:color w:val="000000" w:themeColor="text1"/>
          <w:szCs w:val="28"/>
          <w:lang w:eastAsia="lv-LV"/>
        </w:rPr>
      </w:pPr>
      <w:r w:rsidRPr="0034406B">
        <w:rPr>
          <w:i/>
          <w:color w:val="000000" w:themeColor="text1"/>
          <w:szCs w:val="28"/>
          <w:lang w:eastAsia="lv-LV"/>
        </w:rPr>
        <w:t>viskozitāte (</w:t>
      </w:r>
      <w:proofErr w:type="spellStart"/>
      <w:r w:rsidRPr="0034406B">
        <w:rPr>
          <w:i/>
          <w:color w:val="000000" w:themeColor="text1"/>
          <w:szCs w:val="28"/>
          <w:lang w:eastAsia="lv-LV"/>
        </w:rPr>
        <w:t>centipuaazos</w:t>
      </w:r>
      <w:proofErr w:type="spellEnd"/>
      <w:r w:rsidRPr="0034406B">
        <w:rPr>
          <w:i/>
          <w:color w:val="000000" w:themeColor="text1"/>
          <w:szCs w:val="28"/>
          <w:lang w:eastAsia="lv-LV"/>
        </w:rPr>
        <w:t>) = 518,98</w:t>
      </w:r>
      <w:r w:rsidR="00143AE2" w:rsidRPr="0034406B">
        <w:rPr>
          <w:i/>
          <w:color w:val="000000" w:themeColor="text1"/>
          <w:szCs w:val="28"/>
          <w:lang w:eastAsia="lv-LV"/>
        </w:rPr>
        <w:t xml:space="preserve"> </w:t>
      </w:r>
      <w:r w:rsidRPr="0034406B">
        <w:rPr>
          <w:i/>
          <w:color w:val="000000" w:themeColor="text1"/>
          <w:szCs w:val="28"/>
          <w:vertAlign w:val="superscript"/>
          <w:lang w:eastAsia="lv-LV"/>
        </w:rPr>
        <w:t>-0,038T</w:t>
      </w:r>
      <w:proofErr w:type="gramStart"/>
      <w:r w:rsidRPr="0034406B">
        <w:rPr>
          <w:color w:val="000000" w:themeColor="text1"/>
          <w:szCs w:val="28"/>
          <w:vertAlign w:val="superscript"/>
          <w:lang w:eastAsia="lv-LV"/>
        </w:rPr>
        <w:t xml:space="preserve"> </w:t>
      </w:r>
      <w:r w:rsidRPr="0034406B">
        <w:rPr>
          <w:color w:val="000000" w:themeColor="text1"/>
          <w:szCs w:val="28"/>
          <w:lang w:eastAsia="lv-LV"/>
        </w:rPr>
        <w:t xml:space="preserve">, </w:t>
      </w:r>
      <w:proofErr w:type="gramEnd"/>
      <w:r w:rsidRPr="0034406B">
        <w:rPr>
          <w:color w:val="000000" w:themeColor="text1"/>
          <w:szCs w:val="28"/>
          <w:lang w:eastAsia="lv-LV"/>
        </w:rPr>
        <w:t>kur</w:t>
      </w:r>
    </w:p>
    <w:p w14:paraId="69F6726B" w14:textId="77777777" w:rsidR="003500DA" w:rsidRPr="0034406B" w:rsidRDefault="00F63ECC" w:rsidP="003A1EAB">
      <w:pPr>
        <w:pStyle w:val="ListParagraph"/>
        <w:shd w:val="clear" w:color="auto" w:fill="FFFFFF"/>
        <w:spacing w:before="0"/>
        <w:ind w:left="426" w:firstLine="0"/>
        <w:rPr>
          <w:color w:val="000000" w:themeColor="text1"/>
          <w:szCs w:val="28"/>
          <w:lang w:eastAsia="lv-LV"/>
        </w:rPr>
      </w:pPr>
      <w:r w:rsidRPr="0034406B">
        <w:rPr>
          <w:color w:val="000000" w:themeColor="text1"/>
          <w:szCs w:val="28"/>
          <w:lang w:eastAsia="lv-LV"/>
        </w:rPr>
        <w:t xml:space="preserve"> </w:t>
      </w:r>
    </w:p>
    <w:p w14:paraId="2E905C72" w14:textId="77777777" w:rsidR="009773BE" w:rsidRPr="0034406B" w:rsidRDefault="00F63ECC" w:rsidP="003A1EAB">
      <w:pPr>
        <w:pStyle w:val="ListParagraph"/>
        <w:shd w:val="clear" w:color="auto" w:fill="FFFFFF"/>
        <w:spacing w:before="0"/>
        <w:ind w:left="709" w:firstLine="0"/>
        <w:rPr>
          <w:color w:val="000000" w:themeColor="text1"/>
          <w:szCs w:val="28"/>
          <w:lang w:eastAsia="lv-LV"/>
        </w:rPr>
      </w:pPr>
      <w:r w:rsidRPr="0034406B">
        <w:rPr>
          <w:i/>
          <w:color w:val="000000" w:themeColor="text1"/>
          <w:szCs w:val="28"/>
          <w:lang w:eastAsia="lv-LV"/>
        </w:rPr>
        <w:t>T</w:t>
      </w:r>
      <w:proofErr w:type="gramStart"/>
      <w:r w:rsidRPr="0034406B">
        <w:rPr>
          <w:color w:val="000000" w:themeColor="text1"/>
          <w:szCs w:val="28"/>
          <w:lang w:eastAsia="lv-LV"/>
        </w:rPr>
        <w:t xml:space="preserve">  </w:t>
      </w:r>
      <w:proofErr w:type="gramEnd"/>
      <w:r w:rsidR="00143AE2" w:rsidRPr="0034406B">
        <w:rPr>
          <w:color w:val="000000" w:themeColor="text1"/>
          <w:szCs w:val="28"/>
          <w:lang w:eastAsia="lv-LV"/>
        </w:rPr>
        <w:t>-</w:t>
      </w:r>
      <w:r w:rsidRPr="0034406B">
        <w:rPr>
          <w:color w:val="000000" w:themeColor="text1"/>
          <w:szCs w:val="28"/>
          <w:lang w:eastAsia="lv-LV"/>
        </w:rPr>
        <w:t xml:space="preserve"> temperatūra Celsija grā</w:t>
      </w:r>
      <w:r w:rsidR="00143AE2" w:rsidRPr="0034406B">
        <w:rPr>
          <w:color w:val="000000" w:themeColor="text1"/>
          <w:szCs w:val="28"/>
          <w:lang w:eastAsia="lv-LV"/>
        </w:rPr>
        <w:t>d</w:t>
      </w:r>
      <w:r w:rsidRPr="0034406B">
        <w:rPr>
          <w:color w:val="000000" w:themeColor="text1"/>
          <w:szCs w:val="28"/>
          <w:lang w:eastAsia="lv-LV"/>
        </w:rPr>
        <w:t>os.</w:t>
      </w:r>
    </w:p>
    <w:p w14:paraId="733758A1" w14:textId="77777777" w:rsidR="008D1DDC" w:rsidRPr="0034406B" w:rsidRDefault="008D1DDC" w:rsidP="003A1EAB">
      <w:pPr>
        <w:pStyle w:val="ListParagraph"/>
        <w:shd w:val="clear" w:color="auto" w:fill="FFFFFF"/>
        <w:spacing w:before="0"/>
        <w:ind w:left="426" w:firstLine="0"/>
        <w:rPr>
          <w:color w:val="000000" w:themeColor="text1"/>
          <w:szCs w:val="28"/>
          <w:lang w:eastAsia="lv-LV"/>
        </w:rPr>
      </w:pPr>
    </w:p>
    <w:p w14:paraId="2D5002D0" w14:textId="77777777" w:rsidR="0000715E" w:rsidRPr="0034406B" w:rsidRDefault="00F63ECC" w:rsidP="003A1EAB">
      <w:pPr>
        <w:pStyle w:val="ListParagraph"/>
        <w:shd w:val="clear" w:color="auto" w:fill="FFFFFF"/>
        <w:spacing w:before="0"/>
        <w:ind w:left="0" w:firstLine="709"/>
        <w:rPr>
          <w:color w:val="000000" w:themeColor="text1"/>
          <w:szCs w:val="28"/>
          <w:lang w:eastAsia="lv-LV"/>
        </w:rPr>
      </w:pPr>
      <w:r w:rsidRPr="0034406B">
        <w:rPr>
          <w:color w:val="000000" w:themeColor="text1"/>
          <w:szCs w:val="28"/>
          <w:lang w:eastAsia="lv-LV"/>
        </w:rPr>
        <w:t xml:space="preserve">2.1.3. kas atbilst </w:t>
      </w:r>
      <w:r w:rsidR="00CE24C7" w:rsidRPr="0034406B">
        <w:rPr>
          <w:color w:val="000000" w:themeColor="text1"/>
          <w:szCs w:val="28"/>
          <w:lang w:eastAsia="lv-LV"/>
        </w:rPr>
        <w:t>Padomes 1987. gada 23. jūlija regulā (EEK) Nr. 2658/87 par tarifu un statistikas nomenklatūru un kopējo muitas tarifu (turpmāk – Padomes regula</w:t>
      </w:r>
      <w:r w:rsidRPr="0034406B">
        <w:rPr>
          <w:color w:val="000000" w:themeColor="text1"/>
          <w:szCs w:val="28"/>
          <w:lang w:eastAsia="lv-LV"/>
        </w:rPr>
        <w:t xml:space="preserve"> Nr.2658/87</w:t>
      </w:r>
      <w:r w:rsidR="00CE24C7" w:rsidRPr="0034406B">
        <w:rPr>
          <w:color w:val="000000" w:themeColor="text1"/>
          <w:szCs w:val="28"/>
          <w:lang w:eastAsia="lv-LV"/>
        </w:rPr>
        <w:t>) ar K</w:t>
      </w:r>
      <w:r w:rsidRPr="0034406B">
        <w:rPr>
          <w:color w:val="000000" w:themeColor="text1"/>
          <w:szCs w:val="28"/>
          <w:lang w:eastAsia="lv-LV"/>
        </w:rPr>
        <w:t>ombinētās nomenklatūras kodu 2714 klasificēto darvas smilšu definīcijai;</w:t>
      </w:r>
    </w:p>
    <w:p w14:paraId="7188B5CF" w14:textId="77777777" w:rsidR="0000715E" w:rsidRPr="0034406B" w:rsidRDefault="00F63ECC" w:rsidP="003A1EAB">
      <w:pPr>
        <w:pStyle w:val="ListParagraph"/>
        <w:shd w:val="clear" w:color="auto" w:fill="FFFFFF"/>
        <w:spacing w:before="0"/>
        <w:ind w:left="0" w:firstLine="709"/>
        <w:rPr>
          <w:color w:val="000000" w:themeColor="text1"/>
          <w:szCs w:val="28"/>
          <w:lang w:eastAsia="lv-LV"/>
        </w:rPr>
      </w:pPr>
      <w:r w:rsidRPr="0034406B">
        <w:rPr>
          <w:color w:val="000000" w:themeColor="text1"/>
          <w:szCs w:val="28"/>
          <w:lang w:eastAsia="lv-LV"/>
        </w:rPr>
        <w:lastRenderedPageBreak/>
        <w:t xml:space="preserve">2.1.4. ja </w:t>
      </w:r>
      <w:proofErr w:type="spellStart"/>
      <w:r w:rsidRPr="0034406B">
        <w:rPr>
          <w:color w:val="000000" w:themeColor="text1"/>
          <w:szCs w:val="28"/>
          <w:lang w:eastAsia="lv-LV"/>
        </w:rPr>
        <w:t>jēlmateriāla</w:t>
      </w:r>
      <w:proofErr w:type="spellEnd"/>
      <w:r w:rsidRPr="0034406B">
        <w:rPr>
          <w:color w:val="000000" w:themeColor="text1"/>
          <w:szCs w:val="28"/>
          <w:lang w:eastAsia="lv-LV"/>
        </w:rPr>
        <w:t xml:space="preserve"> avota mobilizāciju panāk ar kalnrūpniecības meto</w:t>
      </w:r>
      <w:r w:rsidR="002F1B3A">
        <w:rPr>
          <w:color w:val="000000" w:themeColor="text1"/>
          <w:szCs w:val="28"/>
          <w:lang w:eastAsia="lv-LV"/>
        </w:rPr>
        <w:t>d</w:t>
      </w:r>
      <w:r w:rsidRPr="0034406B">
        <w:rPr>
          <w:color w:val="000000" w:themeColor="text1"/>
          <w:szCs w:val="28"/>
          <w:lang w:eastAsia="lv-LV"/>
        </w:rPr>
        <w:t>ēm vai</w:t>
      </w:r>
      <w:proofErr w:type="gramStart"/>
      <w:r w:rsidRPr="0034406B">
        <w:rPr>
          <w:color w:val="000000" w:themeColor="text1"/>
          <w:szCs w:val="28"/>
          <w:lang w:eastAsia="lv-LV"/>
        </w:rPr>
        <w:t xml:space="preserve">  </w:t>
      </w:r>
      <w:proofErr w:type="gramEnd"/>
      <w:r w:rsidRPr="0034406B">
        <w:rPr>
          <w:color w:val="000000" w:themeColor="text1"/>
          <w:szCs w:val="28"/>
          <w:lang w:eastAsia="lv-LV"/>
        </w:rPr>
        <w:t>gravitācijas drenāžu, ieguves palielināšanai izmantojot termisko paņēmienu, kam nepiec</w:t>
      </w:r>
      <w:r w:rsidRPr="0034406B">
        <w:rPr>
          <w:color w:val="000000" w:themeColor="text1"/>
          <w:szCs w:val="28"/>
          <w:lang w:eastAsia="lv-LV"/>
        </w:rPr>
        <w:t xml:space="preserve">iešamo siltumenerģiju galvenokārt iegūst no citiem avotiem, nevis paša izejvielas avota.   </w:t>
      </w:r>
    </w:p>
    <w:p w14:paraId="24B3B4A5" w14:textId="77777777" w:rsidR="00A9771B" w:rsidRPr="0034406B" w:rsidRDefault="00A9771B" w:rsidP="003A1EAB">
      <w:pPr>
        <w:pStyle w:val="ListParagraph"/>
        <w:shd w:val="clear" w:color="auto" w:fill="FFFFFF"/>
        <w:spacing w:before="0"/>
        <w:ind w:left="0" w:firstLine="709"/>
        <w:rPr>
          <w:color w:val="000000" w:themeColor="text1"/>
          <w:szCs w:val="28"/>
          <w:lang w:eastAsia="lv-LV"/>
        </w:rPr>
      </w:pPr>
    </w:p>
    <w:p w14:paraId="1D25EDE4" w14:textId="77777777" w:rsidR="009773BE" w:rsidRPr="0034406B" w:rsidRDefault="00F63ECC" w:rsidP="003A1EAB">
      <w:pPr>
        <w:tabs>
          <w:tab w:val="left" w:pos="3195"/>
        </w:tabs>
        <w:spacing w:before="0"/>
        <w:rPr>
          <w:color w:val="000000" w:themeColor="text1"/>
          <w:szCs w:val="28"/>
          <w:lang w:eastAsia="lv-LV"/>
        </w:rPr>
      </w:pPr>
      <w:r w:rsidRPr="0034406B">
        <w:rPr>
          <w:color w:val="000000" w:themeColor="text1"/>
          <w:szCs w:val="28"/>
          <w:lang w:eastAsia="lv-LV"/>
        </w:rPr>
        <w:t xml:space="preserve">2.2. degslāneklis – ir jebkurš rafinēšanas rūpnīcas avots, kas atrodas iežu iegulā, satur cieto </w:t>
      </w:r>
      <w:proofErr w:type="spellStart"/>
      <w:r w:rsidRPr="0034406B">
        <w:rPr>
          <w:color w:val="000000" w:themeColor="text1"/>
          <w:szCs w:val="28"/>
          <w:lang w:eastAsia="lv-LV"/>
        </w:rPr>
        <w:t>kerogēnu</w:t>
      </w:r>
      <w:proofErr w:type="spellEnd"/>
      <w:r w:rsidRPr="0034406B">
        <w:rPr>
          <w:color w:val="000000" w:themeColor="text1"/>
          <w:szCs w:val="28"/>
          <w:lang w:eastAsia="lv-LV"/>
        </w:rPr>
        <w:t xml:space="preserve"> un atbilst </w:t>
      </w:r>
      <w:r w:rsidR="00B8439D" w:rsidRPr="0034406B">
        <w:rPr>
          <w:color w:val="000000" w:themeColor="text1"/>
          <w:szCs w:val="28"/>
          <w:lang w:eastAsia="lv-LV"/>
        </w:rPr>
        <w:t>Padomes regulā Nr.2658/87</w:t>
      </w:r>
      <w:r w:rsidRPr="0034406B">
        <w:rPr>
          <w:color w:val="000000" w:themeColor="text1"/>
          <w:szCs w:val="28"/>
          <w:lang w:eastAsia="lv-LV"/>
        </w:rPr>
        <w:t xml:space="preserve"> </w:t>
      </w:r>
      <w:r w:rsidR="00B8439D" w:rsidRPr="0034406B">
        <w:rPr>
          <w:color w:val="000000" w:themeColor="text1"/>
          <w:szCs w:val="28"/>
          <w:lang w:eastAsia="lv-LV"/>
        </w:rPr>
        <w:t xml:space="preserve">ar Kombinētās nomenklatūras kodu 2714 </w:t>
      </w:r>
      <w:r w:rsidRPr="0034406B">
        <w:rPr>
          <w:color w:val="000000" w:themeColor="text1"/>
          <w:szCs w:val="28"/>
          <w:lang w:eastAsia="lv-LV"/>
        </w:rPr>
        <w:t xml:space="preserve">klasificētā degslānekļa definīcijai. </w:t>
      </w:r>
      <w:proofErr w:type="spellStart"/>
      <w:r w:rsidRPr="0034406B">
        <w:rPr>
          <w:color w:val="000000" w:themeColor="text1"/>
          <w:szCs w:val="28"/>
          <w:lang w:eastAsia="lv-LV"/>
        </w:rPr>
        <w:t>Jēlmateriāla</w:t>
      </w:r>
      <w:proofErr w:type="spellEnd"/>
      <w:r w:rsidRPr="0034406B">
        <w:rPr>
          <w:color w:val="000000" w:themeColor="text1"/>
          <w:szCs w:val="28"/>
          <w:lang w:eastAsia="lv-LV"/>
        </w:rPr>
        <w:t xml:space="preserve"> avota mobilizāciju panāk ar kalnrūpniecības metodēm vai gravitācijas drenāžu, ieguves palielināšanai izmantojot termisko paņēmienu.</w:t>
      </w:r>
    </w:p>
    <w:p w14:paraId="53241666" w14:textId="77777777" w:rsidR="00143AE2" w:rsidRPr="0034406B" w:rsidRDefault="00F63ECC" w:rsidP="003A1EAB">
      <w:pPr>
        <w:pStyle w:val="ListParagraph"/>
        <w:shd w:val="clear" w:color="auto" w:fill="FFFFFF"/>
        <w:spacing w:before="0"/>
        <w:ind w:left="0" w:firstLine="709"/>
        <w:rPr>
          <w:color w:val="000000" w:themeColor="text1"/>
          <w:szCs w:val="28"/>
          <w:lang w:eastAsia="lv-LV"/>
        </w:rPr>
      </w:pPr>
      <w:r w:rsidRPr="0034406B">
        <w:rPr>
          <w:color w:val="000000" w:themeColor="text1"/>
          <w:szCs w:val="28"/>
          <w:lang w:eastAsia="lv-LV"/>
        </w:rPr>
        <w:t>2.3. degvielas pamatstandarts – ir standarts, kura pamatā</w:t>
      </w:r>
      <w:r w:rsidRPr="0034406B">
        <w:rPr>
          <w:color w:val="000000" w:themeColor="text1"/>
          <w:szCs w:val="28"/>
          <w:lang w:eastAsia="lv-LV"/>
        </w:rPr>
        <w:t xml:space="preserve"> ir transporta enerģijas aprites cikla siltumnīcefekta gāzu emisijas uz vienu enerģijas vienību no naftas izcelsmes degvielām </w:t>
      </w:r>
      <w:r w:rsidR="00433983" w:rsidRPr="0034406B">
        <w:rPr>
          <w:color w:val="000000" w:themeColor="text1"/>
          <w:szCs w:val="28"/>
          <w:lang w:eastAsia="lv-LV"/>
        </w:rPr>
        <w:t xml:space="preserve">Eiropas Savienībā </w:t>
      </w:r>
      <w:proofErr w:type="gramStart"/>
      <w:r w:rsidRPr="0034406B">
        <w:rPr>
          <w:color w:val="000000" w:themeColor="text1"/>
          <w:szCs w:val="28"/>
          <w:lang w:eastAsia="lv-LV"/>
        </w:rPr>
        <w:t>2010.gadā</w:t>
      </w:r>
      <w:proofErr w:type="gramEnd"/>
      <w:r w:rsidR="00192617" w:rsidRPr="0034406B">
        <w:rPr>
          <w:color w:val="000000" w:themeColor="text1"/>
          <w:szCs w:val="28"/>
          <w:lang w:eastAsia="lv-LV"/>
        </w:rPr>
        <w:t xml:space="preserve"> un </w:t>
      </w:r>
      <w:r w:rsidR="00E5375B" w:rsidRPr="0034406B">
        <w:rPr>
          <w:color w:val="000000" w:themeColor="text1"/>
          <w:szCs w:val="28"/>
          <w:lang w:eastAsia="lv-LV"/>
        </w:rPr>
        <w:t xml:space="preserve">tā vērtība </w:t>
      </w:r>
      <w:r w:rsidR="00192617" w:rsidRPr="0034406B">
        <w:rPr>
          <w:color w:val="000000" w:themeColor="text1"/>
          <w:szCs w:val="28"/>
          <w:lang w:eastAsia="lv-LV"/>
        </w:rPr>
        <w:t>ir 94,1 g CO</w:t>
      </w:r>
      <w:r w:rsidR="00192617" w:rsidRPr="0034406B">
        <w:rPr>
          <w:color w:val="000000" w:themeColor="text1"/>
          <w:szCs w:val="28"/>
          <w:vertAlign w:val="subscript"/>
          <w:lang w:eastAsia="lv-LV"/>
        </w:rPr>
        <w:t>2</w:t>
      </w:r>
      <w:r w:rsidR="00192617" w:rsidRPr="0034406B">
        <w:rPr>
          <w:color w:val="000000" w:themeColor="text1"/>
          <w:szCs w:val="28"/>
          <w:lang w:eastAsia="lv-LV"/>
        </w:rPr>
        <w:t xml:space="preserve"> </w:t>
      </w:r>
      <w:proofErr w:type="spellStart"/>
      <w:r w:rsidR="00192617" w:rsidRPr="0034406B">
        <w:rPr>
          <w:color w:val="000000" w:themeColor="text1"/>
          <w:szCs w:val="28"/>
          <w:vertAlign w:val="subscript"/>
          <w:lang w:eastAsia="lv-LV"/>
        </w:rPr>
        <w:t>ekv</w:t>
      </w:r>
      <w:proofErr w:type="spellEnd"/>
      <w:r w:rsidR="00192617" w:rsidRPr="0034406B">
        <w:rPr>
          <w:color w:val="000000" w:themeColor="text1"/>
          <w:szCs w:val="28"/>
          <w:vertAlign w:val="subscript"/>
          <w:lang w:eastAsia="lv-LV"/>
        </w:rPr>
        <w:t>.</w:t>
      </w:r>
      <w:r w:rsidR="00192617" w:rsidRPr="0034406B">
        <w:rPr>
          <w:color w:val="000000" w:themeColor="text1"/>
          <w:szCs w:val="28"/>
          <w:lang w:eastAsia="lv-LV"/>
        </w:rPr>
        <w:t>/MJ.</w:t>
      </w:r>
    </w:p>
    <w:p w14:paraId="2A7C2757" w14:textId="77777777" w:rsidR="009773BE" w:rsidRPr="0034406B" w:rsidRDefault="00F63ECC" w:rsidP="003A1EAB">
      <w:pPr>
        <w:pStyle w:val="ListParagraph"/>
        <w:shd w:val="clear" w:color="auto" w:fill="FFFFFF"/>
        <w:spacing w:before="0"/>
        <w:ind w:left="0" w:firstLine="709"/>
        <w:rPr>
          <w:color w:val="000000" w:themeColor="text1"/>
          <w:szCs w:val="28"/>
          <w:lang w:eastAsia="lv-LV"/>
        </w:rPr>
      </w:pPr>
      <w:r w:rsidRPr="0034406B">
        <w:rPr>
          <w:color w:val="000000" w:themeColor="text1"/>
          <w:szCs w:val="28"/>
          <w:lang w:eastAsia="lv-LV"/>
        </w:rPr>
        <w:t>2.4. tradicionālā jēlnafta – ir jebkurš rafinēšanas rūpnīcas izej</w:t>
      </w:r>
      <w:r w:rsidRPr="0034406B">
        <w:rPr>
          <w:color w:val="000000" w:themeColor="text1"/>
          <w:szCs w:val="28"/>
          <w:lang w:eastAsia="lv-LV"/>
        </w:rPr>
        <w:t xml:space="preserve">vielas avots, kura </w:t>
      </w:r>
      <w:r w:rsidRPr="0034406B">
        <w:rPr>
          <w:i/>
          <w:color w:val="000000" w:themeColor="text1"/>
          <w:szCs w:val="28"/>
          <w:lang w:eastAsia="lv-LV"/>
        </w:rPr>
        <w:t>API</w:t>
      </w:r>
      <w:r w:rsidRPr="0034406B">
        <w:rPr>
          <w:color w:val="000000" w:themeColor="text1"/>
          <w:szCs w:val="28"/>
          <w:lang w:eastAsia="lv-LV"/>
        </w:rPr>
        <w:t xml:space="preserve"> blīvums pārsniedz 10 grādus, jēlnaftai atrodoties iegulā izcelsmes vietā, ja tas</w:t>
      </w:r>
      <w:proofErr w:type="gramStart"/>
      <w:r w:rsidRPr="0034406B">
        <w:rPr>
          <w:color w:val="000000" w:themeColor="text1"/>
          <w:szCs w:val="28"/>
          <w:lang w:eastAsia="lv-LV"/>
        </w:rPr>
        <w:t xml:space="preserve"> mērīts saskaņā ar </w:t>
      </w:r>
      <w:r w:rsidRPr="0034406B">
        <w:rPr>
          <w:i/>
          <w:color w:val="000000" w:themeColor="text1"/>
          <w:szCs w:val="28"/>
          <w:lang w:eastAsia="lv-LV"/>
        </w:rPr>
        <w:t>ASTM</w:t>
      </w:r>
      <w:r w:rsidRPr="0034406B">
        <w:rPr>
          <w:color w:val="000000" w:themeColor="text1"/>
          <w:szCs w:val="28"/>
          <w:lang w:eastAsia="lv-LV"/>
        </w:rPr>
        <w:t xml:space="preserve"> testēš</w:t>
      </w:r>
      <w:r w:rsidR="0000715E" w:rsidRPr="0034406B">
        <w:rPr>
          <w:color w:val="000000" w:themeColor="text1"/>
          <w:szCs w:val="28"/>
          <w:lang w:eastAsia="lv-LV"/>
        </w:rPr>
        <w:t>anas metodi D287</w:t>
      </w:r>
      <w:proofErr w:type="gramEnd"/>
      <w:r w:rsidR="0000715E" w:rsidRPr="0034406B">
        <w:rPr>
          <w:color w:val="000000" w:themeColor="text1"/>
          <w:szCs w:val="28"/>
          <w:lang w:eastAsia="lv-LV"/>
        </w:rPr>
        <w:t>, un kas nav kla</w:t>
      </w:r>
      <w:r w:rsidRPr="0034406B">
        <w:rPr>
          <w:color w:val="000000" w:themeColor="text1"/>
          <w:szCs w:val="28"/>
          <w:lang w:eastAsia="lv-LV"/>
        </w:rPr>
        <w:t xml:space="preserve">sificējams ar </w:t>
      </w:r>
      <w:r w:rsidR="00B8439D" w:rsidRPr="0034406B">
        <w:rPr>
          <w:color w:val="000000" w:themeColor="text1"/>
          <w:szCs w:val="28"/>
          <w:lang w:eastAsia="lv-LV"/>
        </w:rPr>
        <w:t>Padomes regulā Nr.2658/87 ar Kombinētās nomenklatūras kodu 2714</w:t>
      </w:r>
      <w:r w:rsidRPr="0034406B">
        <w:rPr>
          <w:color w:val="000000" w:themeColor="text1"/>
          <w:szCs w:val="28"/>
          <w:lang w:eastAsia="lv-LV"/>
        </w:rPr>
        <w:t>.</w:t>
      </w:r>
    </w:p>
    <w:p w14:paraId="77FDF7BD" w14:textId="77777777" w:rsidR="00C53030" w:rsidRPr="0034406B" w:rsidRDefault="00C53030" w:rsidP="003A1EAB">
      <w:pPr>
        <w:shd w:val="clear" w:color="auto" w:fill="FFFFFF"/>
        <w:spacing w:before="0"/>
        <w:ind w:firstLine="709"/>
        <w:rPr>
          <w:rFonts w:eastAsia="Times New Roman"/>
          <w:color w:val="000000" w:themeColor="text1"/>
          <w:szCs w:val="28"/>
          <w:lang w:eastAsia="lv-LV"/>
        </w:rPr>
      </w:pPr>
      <w:bookmarkStart w:id="6" w:name="p3"/>
      <w:bookmarkStart w:id="7" w:name="p-579831"/>
      <w:bookmarkEnd w:id="6"/>
      <w:bookmarkEnd w:id="7"/>
    </w:p>
    <w:p w14:paraId="65160445" w14:textId="474E6DDF" w:rsidR="00B26EA7" w:rsidRPr="00B654ED" w:rsidRDefault="00F63ECC" w:rsidP="003A1EAB">
      <w:pPr>
        <w:shd w:val="clear" w:color="auto" w:fill="FFFFFF"/>
        <w:spacing w:before="0"/>
        <w:ind w:firstLine="709"/>
        <w:rPr>
          <w:rFonts w:eastAsia="Times New Roman"/>
          <w:b/>
          <w:color w:val="000000" w:themeColor="text1"/>
          <w:szCs w:val="28"/>
          <w:lang w:eastAsia="lv-LV"/>
        </w:rPr>
      </w:pPr>
      <w:proofErr w:type="gramStart"/>
      <w:r w:rsidRPr="00B654ED">
        <w:rPr>
          <w:rFonts w:eastAsia="Times New Roman"/>
          <w:b/>
          <w:color w:val="000000" w:themeColor="text1"/>
          <w:szCs w:val="28"/>
          <w:lang w:eastAsia="lv-LV"/>
        </w:rPr>
        <w:t>3</w:t>
      </w:r>
      <w:r w:rsidR="00055321" w:rsidRPr="00B654ED">
        <w:rPr>
          <w:rFonts w:eastAsia="Times New Roman"/>
          <w:b/>
          <w:color w:val="000000" w:themeColor="text1"/>
          <w:szCs w:val="28"/>
          <w:lang w:eastAsia="lv-LV"/>
        </w:rPr>
        <w:t>. Šos noteikumus</w:t>
      </w:r>
      <w:proofErr w:type="gramEnd"/>
      <w:r w:rsidR="00055321" w:rsidRPr="00B654ED">
        <w:rPr>
          <w:rFonts w:eastAsia="Times New Roman"/>
          <w:b/>
          <w:color w:val="000000" w:themeColor="text1"/>
          <w:szCs w:val="28"/>
          <w:lang w:eastAsia="lv-LV"/>
        </w:rPr>
        <w:t xml:space="preserve"> </w:t>
      </w:r>
      <w:r w:rsidR="00AF5F57" w:rsidRPr="00B654ED">
        <w:rPr>
          <w:rFonts w:eastAsia="Times New Roman"/>
          <w:b/>
          <w:color w:val="000000" w:themeColor="text1"/>
          <w:szCs w:val="28"/>
          <w:lang w:eastAsia="lv-LV"/>
        </w:rPr>
        <w:t xml:space="preserve">degvielas piegādātājs </w:t>
      </w:r>
      <w:r w:rsidR="00BA0963" w:rsidRPr="00B654ED">
        <w:rPr>
          <w:rFonts w:eastAsia="Times New Roman"/>
          <w:b/>
          <w:color w:val="000000" w:themeColor="text1"/>
          <w:szCs w:val="28"/>
          <w:lang w:eastAsia="lv-LV"/>
        </w:rPr>
        <w:t xml:space="preserve">vai degvielas piegādāju grupa </w:t>
      </w:r>
      <w:r w:rsidR="00055321" w:rsidRPr="00B654ED">
        <w:rPr>
          <w:rFonts w:eastAsia="Times New Roman"/>
          <w:b/>
          <w:color w:val="000000" w:themeColor="text1"/>
          <w:szCs w:val="28"/>
          <w:lang w:eastAsia="lv-LV"/>
        </w:rPr>
        <w:t>piemēro</w:t>
      </w:r>
      <w:r w:rsidR="00AF5F57" w:rsidRPr="00B654ED">
        <w:rPr>
          <w:rFonts w:eastAsia="Times New Roman"/>
          <w:b/>
          <w:color w:val="000000" w:themeColor="text1"/>
          <w:szCs w:val="28"/>
          <w:lang w:eastAsia="lv-LV"/>
        </w:rPr>
        <w:t xml:space="preserve"> attiecībā uz </w:t>
      </w:r>
      <w:r w:rsidR="00055321" w:rsidRPr="00B654ED">
        <w:rPr>
          <w:rFonts w:eastAsia="Times New Roman"/>
          <w:b/>
          <w:color w:val="000000" w:themeColor="text1"/>
          <w:szCs w:val="28"/>
          <w:lang w:eastAsia="lv-LV"/>
        </w:rPr>
        <w:t xml:space="preserve">degvielām, kas kā transporta enerģija tiek izmantota autotransportlīdzekļos un </w:t>
      </w:r>
      <w:proofErr w:type="spellStart"/>
      <w:r w:rsidR="00055321" w:rsidRPr="00B654ED">
        <w:rPr>
          <w:rFonts w:eastAsia="Times New Roman"/>
          <w:b/>
          <w:color w:val="000000" w:themeColor="text1"/>
          <w:szCs w:val="28"/>
          <w:lang w:eastAsia="lv-LV"/>
        </w:rPr>
        <w:t>neautoceļu</w:t>
      </w:r>
      <w:proofErr w:type="spellEnd"/>
      <w:r w:rsidR="00055321" w:rsidRPr="00B654ED">
        <w:rPr>
          <w:rFonts w:eastAsia="Times New Roman"/>
          <w:b/>
          <w:color w:val="000000" w:themeColor="text1"/>
          <w:szCs w:val="28"/>
          <w:lang w:eastAsia="lv-LV"/>
        </w:rPr>
        <w:t xml:space="preserve"> tehnikā (tostarp iekšzemes ūdensceļu kuģos, </w:t>
      </w:r>
      <w:r w:rsidR="001D34B2" w:rsidRPr="00B654ED">
        <w:rPr>
          <w:rFonts w:eastAsia="Times New Roman"/>
          <w:b/>
          <w:color w:val="000000" w:themeColor="text1"/>
          <w:szCs w:val="28"/>
          <w:lang w:eastAsia="lv-LV"/>
        </w:rPr>
        <w:t>ja</w:t>
      </w:r>
      <w:r w:rsidR="00055321" w:rsidRPr="00B654ED">
        <w:rPr>
          <w:rFonts w:eastAsia="Times New Roman"/>
          <w:b/>
          <w:color w:val="000000" w:themeColor="text1"/>
          <w:szCs w:val="28"/>
          <w:lang w:eastAsia="lv-LV"/>
        </w:rPr>
        <w:t xml:space="preserve"> tie nekuģo jūrā), lauksaimniecības un </w:t>
      </w:r>
      <w:proofErr w:type="spellStart"/>
      <w:r w:rsidR="00055321" w:rsidRPr="00B654ED">
        <w:rPr>
          <w:rFonts w:eastAsia="Times New Roman"/>
          <w:b/>
          <w:color w:val="000000" w:themeColor="text1"/>
          <w:szCs w:val="28"/>
          <w:lang w:eastAsia="lv-LV"/>
        </w:rPr>
        <w:t>mežsaminiecības</w:t>
      </w:r>
      <w:proofErr w:type="spellEnd"/>
      <w:r w:rsidR="00055321" w:rsidRPr="00B654ED">
        <w:rPr>
          <w:rFonts w:eastAsia="Times New Roman"/>
          <w:b/>
          <w:color w:val="000000" w:themeColor="text1"/>
          <w:szCs w:val="28"/>
          <w:lang w:eastAsia="lv-LV"/>
        </w:rPr>
        <w:t xml:space="preserve"> traktoros, kā arī atpūtas kuģos, </w:t>
      </w:r>
      <w:r w:rsidR="001D34B2" w:rsidRPr="00B654ED">
        <w:rPr>
          <w:rFonts w:eastAsia="Times New Roman"/>
          <w:b/>
          <w:color w:val="000000" w:themeColor="text1"/>
          <w:szCs w:val="28"/>
          <w:lang w:eastAsia="lv-LV"/>
        </w:rPr>
        <w:t>ja</w:t>
      </w:r>
      <w:r w:rsidR="00055321" w:rsidRPr="00B654ED">
        <w:rPr>
          <w:rFonts w:eastAsia="Times New Roman"/>
          <w:b/>
          <w:color w:val="000000" w:themeColor="text1"/>
          <w:szCs w:val="28"/>
          <w:lang w:eastAsia="lv-LV"/>
        </w:rPr>
        <w:t xml:space="preserve"> tie nekuģo jūrā, kā arī elektroenerģijai, kas tiek piegādāta elektrotransportlīdzekļiem.</w:t>
      </w:r>
    </w:p>
    <w:p w14:paraId="18AEB997" w14:textId="77777777" w:rsidR="00CF02BB" w:rsidRPr="0034406B" w:rsidRDefault="00CF02BB" w:rsidP="003A1EAB">
      <w:pPr>
        <w:shd w:val="clear" w:color="auto" w:fill="FFFFFF"/>
        <w:spacing w:before="0"/>
        <w:ind w:firstLine="709"/>
        <w:rPr>
          <w:rFonts w:eastAsia="Times New Roman"/>
          <w:color w:val="000000" w:themeColor="text1"/>
          <w:szCs w:val="28"/>
          <w:lang w:eastAsia="lv-LV"/>
        </w:rPr>
      </w:pPr>
      <w:bookmarkStart w:id="8" w:name="p4"/>
      <w:bookmarkStart w:id="9" w:name="p-579832"/>
      <w:bookmarkStart w:id="10" w:name="p5"/>
      <w:bookmarkStart w:id="11" w:name="p-579834"/>
      <w:bookmarkEnd w:id="8"/>
      <w:bookmarkEnd w:id="9"/>
      <w:bookmarkEnd w:id="10"/>
      <w:bookmarkEnd w:id="11"/>
    </w:p>
    <w:p w14:paraId="02128643" w14:textId="1A09C651" w:rsidR="00BA0963" w:rsidRDefault="00F63ECC" w:rsidP="00BA0963">
      <w:pPr>
        <w:spacing w:before="0"/>
        <w:ind w:firstLine="0"/>
        <w:jc w:val="center"/>
        <w:rPr>
          <w:b/>
          <w:color w:val="000000" w:themeColor="text1"/>
          <w:szCs w:val="28"/>
        </w:rPr>
      </w:pPr>
      <w:r w:rsidRPr="0034406B">
        <w:rPr>
          <w:b/>
          <w:color w:val="000000" w:themeColor="text1"/>
          <w:szCs w:val="28"/>
        </w:rPr>
        <w:t>II</w:t>
      </w:r>
      <w:r w:rsidR="00B654ED">
        <w:rPr>
          <w:b/>
          <w:color w:val="000000" w:themeColor="text1"/>
          <w:szCs w:val="28"/>
        </w:rPr>
        <w:t>.</w:t>
      </w:r>
      <w:r w:rsidRPr="0034406B">
        <w:rPr>
          <w:b/>
          <w:color w:val="000000" w:themeColor="text1"/>
          <w:szCs w:val="28"/>
        </w:rPr>
        <w:t xml:space="preserve"> </w:t>
      </w:r>
      <w:r w:rsidR="00CE7674" w:rsidRPr="0034406B">
        <w:rPr>
          <w:b/>
          <w:color w:val="000000" w:themeColor="text1"/>
          <w:szCs w:val="28"/>
        </w:rPr>
        <w:t>Veicamie pasākumi t</w:t>
      </w:r>
      <w:r w:rsidRPr="0034406B">
        <w:rPr>
          <w:b/>
          <w:color w:val="000000" w:themeColor="text1"/>
          <w:szCs w:val="28"/>
        </w:rPr>
        <w:t xml:space="preserve">ransporta enerģijas aprites cikla </w:t>
      </w:r>
      <w:proofErr w:type="spellStart"/>
      <w:r w:rsidRPr="0034406B">
        <w:rPr>
          <w:b/>
          <w:color w:val="000000" w:themeColor="text1"/>
          <w:szCs w:val="28"/>
        </w:rPr>
        <w:t>augšposma</w:t>
      </w:r>
      <w:proofErr w:type="spellEnd"/>
      <w:r w:rsidRPr="0034406B">
        <w:rPr>
          <w:b/>
          <w:color w:val="000000" w:themeColor="text1"/>
          <w:szCs w:val="28"/>
        </w:rPr>
        <w:t xml:space="preserve"> </w:t>
      </w:r>
      <w:r w:rsidR="00CE7674" w:rsidRPr="0034406B">
        <w:rPr>
          <w:b/>
          <w:color w:val="000000" w:themeColor="text1"/>
          <w:szCs w:val="28"/>
        </w:rPr>
        <w:t>emisiju samazinājuma panākšanai</w:t>
      </w:r>
    </w:p>
    <w:p w14:paraId="1BB578DB" w14:textId="77777777" w:rsidR="00BA0963" w:rsidRDefault="00BA0963" w:rsidP="00BA0963">
      <w:pPr>
        <w:spacing w:before="0"/>
        <w:ind w:firstLine="0"/>
        <w:jc w:val="center"/>
        <w:rPr>
          <w:b/>
          <w:color w:val="000000" w:themeColor="text1"/>
          <w:szCs w:val="28"/>
        </w:rPr>
      </w:pPr>
    </w:p>
    <w:p w14:paraId="1BEA2C1A" w14:textId="58FA5446" w:rsidR="00BA0963" w:rsidRDefault="00F63ECC" w:rsidP="00BA0963">
      <w:pPr>
        <w:spacing w:before="0"/>
        <w:ind w:firstLine="720"/>
        <w:rPr>
          <w:color w:val="000000" w:themeColor="text1"/>
          <w:szCs w:val="28"/>
        </w:rPr>
      </w:pPr>
      <w:r w:rsidRPr="0034406B">
        <w:rPr>
          <w:color w:val="000000" w:themeColor="text1"/>
          <w:szCs w:val="28"/>
        </w:rPr>
        <w:t xml:space="preserve">4. </w:t>
      </w:r>
      <w:r w:rsidRPr="0034406B">
        <w:rPr>
          <w:color w:val="000000" w:themeColor="text1"/>
          <w:szCs w:val="28"/>
        </w:rPr>
        <w:t>Degvielas piegādātājs vai degvielas piegādātāju grupa</w:t>
      </w:r>
      <w:r w:rsidRPr="0034406B">
        <w:rPr>
          <w:szCs w:val="28"/>
        </w:rPr>
        <w:t xml:space="preserve"> </w:t>
      </w:r>
      <w:r w:rsidRPr="0034406B">
        <w:rPr>
          <w:color w:val="000000" w:themeColor="text1"/>
          <w:szCs w:val="28"/>
        </w:rPr>
        <w:t xml:space="preserve">transporta enerģijas aprites cikla </w:t>
      </w:r>
      <w:proofErr w:type="spellStart"/>
      <w:r w:rsidRPr="0034406B">
        <w:rPr>
          <w:color w:val="000000" w:themeColor="text1"/>
          <w:szCs w:val="28"/>
        </w:rPr>
        <w:t>augšposma</w:t>
      </w:r>
      <w:proofErr w:type="spellEnd"/>
      <w:r w:rsidRPr="0034406B">
        <w:rPr>
          <w:color w:val="000000" w:themeColor="text1"/>
          <w:szCs w:val="28"/>
        </w:rPr>
        <w:t xml:space="preserve"> emisiju samazinājuma panākšanai var izmantot </w:t>
      </w:r>
      <w:r w:rsidR="00B654ED">
        <w:rPr>
          <w:color w:val="000000" w:themeColor="text1"/>
          <w:szCs w:val="28"/>
        </w:rPr>
        <w:t>turpmāk minētās metodes</w:t>
      </w:r>
      <w:r w:rsidRPr="0034406B">
        <w:rPr>
          <w:color w:val="000000" w:themeColor="text1"/>
          <w:szCs w:val="28"/>
        </w:rPr>
        <w:t>:</w:t>
      </w:r>
    </w:p>
    <w:p w14:paraId="01AA90F4" w14:textId="77777777" w:rsidR="00BA0963" w:rsidRDefault="00F63ECC" w:rsidP="00BA0963">
      <w:pPr>
        <w:spacing w:before="0"/>
        <w:ind w:firstLine="720"/>
        <w:rPr>
          <w:color w:val="000000" w:themeColor="text1"/>
          <w:szCs w:val="28"/>
        </w:rPr>
      </w:pPr>
      <w:r w:rsidRPr="0034406B">
        <w:rPr>
          <w:color w:val="000000" w:themeColor="text1"/>
          <w:szCs w:val="28"/>
        </w:rPr>
        <w:t>4</w:t>
      </w:r>
      <w:r w:rsidR="00433983" w:rsidRPr="0034406B">
        <w:rPr>
          <w:color w:val="000000" w:themeColor="text1"/>
          <w:szCs w:val="28"/>
        </w:rPr>
        <w:t>.1</w:t>
      </w:r>
      <w:r w:rsidRPr="0034406B">
        <w:rPr>
          <w:color w:val="000000" w:themeColor="text1"/>
          <w:szCs w:val="28"/>
        </w:rPr>
        <w:t xml:space="preserve">. </w:t>
      </w:r>
      <w:r w:rsidR="003A1EAB" w:rsidRPr="0034406B">
        <w:rPr>
          <w:color w:val="000000" w:themeColor="text1"/>
          <w:szCs w:val="28"/>
        </w:rPr>
        <w:t>ņ</w:t>
      </w:r>
      <w:r w:rsidR="009248E3" w:rsidRPr="0034406B">
        <w:rPr>
          <w:color w:val="000000" w:themeColor="text1"/>
          <w:szCs w:val="28"/>
        </w:rPr>
        <w:t>emt</w:t>
      </w:r>
      <w:r w:rsidR="0065480B" w:rsidRPr="0034406B">
        <w:rPr>
          <w:color w:val="000000" w:themeColor="text1"/>
          <w:szCs w:val="28"/>
        </w:rPr>
        <w:t xml:space="preserve"> vērā </w:t>
      </w:r>
      <w:proofErr w:type="spellStart"/>
      <w:r w:rsidR="00433983" w:rsidRPr="0034406B">
        <w:rPr>
          <w:color w:val="000000" w:themeColor="text1"/>
          <w:szCs w:val="28"/>
        </w:rPr>
        <w:t>augšosma</w:t>
      </w:r>
      <w:proofErr w:type="spellEnd"/>
      <w:r w:rsidR="00433983" w:rsidRPr="0034406B">
        <w:rPr>
          <w:color w:val="000000" w:themeColor="text1"/>
          <w:szCs w:val="28"/>
        </w:rPr>
        <w:t xml:space="preserve"> emisiju samazināšanas projektā, kas uzsākts pēc </w:t>
      </w:r>
      <w:proofErr w:type="gramStart"/>
      <w:r w:rsidR="00433983" w:rsidRPr="0034406B">
        <w:rPr>
          <w:color w:val="000000" w:themeColor="text1"/>
          <w:szCs w:val="28"/>
        </w:rPr>
        <w:t>2011.gada</w:t>
      </w:r>
      <w:proofErr w:type="gramEnd"/>
      <w:r w:rsidR="00433983" w:rsidRPr="0034406B">
        <w:rPr>
          <w:color w:val="000000" w:themeColor="text1"/>
          <w:szCs w:val="28"/>
        </w:rPr>
        <w:t xml:space="preserve"> 1.janvāra, gūto ietaupījumu;</w:t>
      </w:r>
    </w:p>
    <w:p w14:paraId="07879A44" w14:textId="6169D6D2" w:rsidR="000D6D0B" w:rsidRDefault="00F63ECC" w:rsidP="00BA0963">
      <w:pPr>
        <w:spacing w:before="0"/>
        <w:ind w:firstLine="720"/>
        <w:rPr>
          <w:color w:val="000000" w:themeColor="text1"/>
          <w:szCs w:val="28"/>
        </w:rPr>
      </w:pPr>
      <w:r w:rsidRPr="0034406B">
        <w:rPr>
          <w:color w:val="000000" w:themeColor="text1"/>
          <w:szCs w:val="28"/>
        </w:rPr>
        <w:t>4</w:t>
      </w:r>
      <w:r w:rsidR="00CF02BB" w:rsidRPr="0034406B">
        <w:rPr>
          <w:color w:val="000000" w:themeColor="text1"/>
          <w:szCs w:val="28"/>
        </w:rPr>
        <w:t>.</w:t>
      </w:r>
      <w:r w:rsidR="003A1EAB" w:rsidRPr="0034406B">
        <w:rPr>
          <w:color w:val="000000" w:themeColor="text1"/>
          <w:szCs w:val="28"/>
        </w:rPr>
        <w:t>2. i</w:t>
      </w:r>
      <w:r w:rsidR="00BB631B" w:rsidRPr="0034406B">
        <w:rPr>
          <w:color w:val="000000" w:themeColor="text1"/>
          <w:szCs w:val="28"/>
        </w:rPr>
        <w:t>erīko</w:t>
      </w:r>
      <w:r w:rsidR="00552BB6" w:rsidRPr="0034406B">
        <w:rPr>
          <w:color w:val="000000" w:themeColor="text1"/>
          <w:szCs w:val="28"/>
        </w:rPr>
        <w:t xml:space="preserve">t degvielas tirdzniecības vietās uzpildes vai uzlādes punktu </w:t>
      </w:r>
      <w:proofErr w:type="spellStart"/>
      <w:r w:rsidR="00552BB6" w:rsidRPr="0034406B">
        <w:rPr>
          <w:color w:val="000000" w:themeColor="text1"/>
          <w:szCs w:val="28"/>
        </w:rPr>
        <w:t>transporlīdzekļ</w:t>
      </w:r>
      <w:r w:rsidR="00BB631B" w:rsidRPr="0034406B">
        <w:rPr>
          <w:color w:val="000000" w:themeColor="text1"/>
          <w:szCs w:val="28"/>
        </w:rPr>
        <w:t>a</w:t>
      </w:r>
      <w:proofErr w:type="spellEnd"/>
      <w:r w:rsidR="00552BB6" w:rsidRPr="0034406B">
        <w:rPr>
          <w:color w:val="000000" w:themeColor="text1"/>
          <w:szCs w:val="28"/>
        </w:rPr>
        <w:t xml:space="preserve"> uzpildei ar ūdeņradi vai </w:t>
      </w:r>
      <w:r w:rsidR="00BB631B" w:rsidRPr="0034406B">
        <w:rPr>
          <w:color w:val="000000" w:themeColor="text1"/>
          <w:szCs w:val="28"/>
        </w:rPr>
        <w:t>elektro</w:t>
      </w:r>
      <w:r w:rsidR="00552BB6" w:rsidRPr="0034406B">
        <w:rPr>
          <w:color w:val="000000" w:themeColor="text1"/>
          <w:szCs w:val="28"/>
        </w:rPr>
        <w:t>transportlīdz</w:t>
      </w:r>
      <w:r w:rsidR="00BB631B" w:rsidRPr="0034406B">
        <w:rPr>
          <w:color w:val="000000" w:themeColor="text1"/>
          <w:szCs w:val="28"/>
        </w:rPr>
        <w:t xml:space="preserve">ekļa </w:t>
      </w:r>
      <w:r w:rsidR="00433983" w:rsidRPr="0034406B">
        <w:rPr>
          <w:color w:val="000000" w:themeColor="text1"/>
          <w:szCs w:val="28"/>
        </w:rPr>
        <w:t>uzlādei ar elektroenerģiju.</w:t>
      </w:r>
    </w:p>
    <w:p w14:paraId="346321D0" w14:textId="77777777" w:rsidR="00B654ED" w:rsidRPr="00BA0963" w:rsidRDefault="00B654ED" w:rsidP="00BA0963">
      <w:pPr>
        <w:spacing w:before="0"/>
        <w:ind w:firstLine="720"/>
        <w:rPr>
          <w:b/>
          <w:color w:val="000000" w:themeColor="text1"/>
          <w:szCs w:val="28"/>
        </w:rPr>
      </w:pPr>
    </w:p>
    <w:p w14:paraId="76285D3F" w14:textId="77777777" w:rsidR="00CF02BB" w:rsidRPr="0034406B" w:rsidRDefault="00F63ECC" w:rsidP="003A1EAB">
      <w:pPr>
        <w:pStyle w:val="ListParagraph"/>
        <w:keepNext/>
        <w:spacing w:before="0"/>
        <w:ind w:firstLine="425"/>
        <w:jc w:val="center"/>
        <w:rPr>
          <w:b/>
          <w:color w:val="000000" w:themeColor="text1"/>
          <w:szCs w:val="28"/>
        </w:rPr>
      </w:pPr>
      <w:r w:rsidRPr="0034406B">
        <w:rPr>
          <w:b/>
          <w:bCs/>
          <w:color w:val="000000" w:themeColor="text1"/>
          <w:szCs w:val="28"/>
        </w:rPr>
        <w:t>I</w:t>
      </w:r>
      <w:r w:rsidR="00564DEF" w:rsidRPr="0034406B">
        <w:rPr>
          <w:b/>
          <w:bCs/>
          <w:color w:val="000000" w:themeColor="text1"/>
          <w:szCs w:val="28"/>
        </w:rPr>
        <w:t>II</w:t>
      </w:r>
      <w:r w:rsidRPr="0034406B">
        <w:rPr>
          <w:b/>
          <w:bCs/>
          <w:color w:val="000000" w:themeColor="text1"/>
          <w:szCs w:val="28"/>
        </w:rPr>
        <w:t>. D</w:t>
      </w:r>
      <w:r w:rsidRPr="0034406B">
        <w:rPr>
          <w:b/>
          <w:color w:val="000000" w:themeColor="text1"/>
          <w:szCs w:val="28"/>
        </w:rPr>
        <w:t xml:space="preserve">egvielas </w:t>
      </w:r>
      <w:r w:rsidR="00F60007" w:rsidRPr="0034406B">
        <w:rPr>
          <w:b/>
          <w:color w:val="000000" w:themeColor="text1"/>
          <w:szCs w:val="28"/>
        </w:rPr>
        <w:t xml:space="preserve">piegādātāja </w:t>
      </w:r>
      <w:r w:rsidRPr="0034406B">
        <w:rPr>
          <w:b/>
          <w:color w:val="000000" w:themeColor="text1"/>
          <w:szCs w:val="28"/>
        </w:rPr>
        <w:t xml:space="preserve">ziņojuma </w:t>
      </w:r>
      <w:r w:rsidR="00B96A0D" w:rsidRPr="0034406B">
        <w:rPr>
          <w:b/>
          <w:color w:val="000000" w:themeColor="text1"/>
          <w:szCs w:val="28"/>
        </w:rPr>
        <w:t xml:space="preserve">sagatavošanas </w:t>
      </w:r>
      <w:r w:rsidRPr="0034406B">
        <w:rPr>
          <w:b/>
          <w:color w:val="000000" w:themeColor="text1"/>
          <w:szCs w:val="28"/>
        </w:rPr>
        <w:t xml:space="preserve">un pārbaudes </w:t>
      </w:r>
      <w:r w:rsidRPr="0034406B">
        <w:rPr>
          <w:b/>
          <w:color w:val="000000" w:themeColor="text1"/>
          <w:szCs w:val="28"/>
        </w:rPr>
        <w:t>kārtība</w:t>
      </w:r>
    </w:p>
    <w:p w14:paraId="058E2470" w14:textId="77777777" w:rsidR="00CE7674" w:rsidRPr="0034406B" w:rsidRDefault="00F63ECC" w:rsidP="003A1EAB">
      <w:pPr>
        <w:spacing w:before="0"/>
        <w:ind w:firstLine="709"/>
        <w:rPr>
          <w:color w:val="000000" w:themeColor="text1"/>
          <w:szCs w:val="28"/>
        </w:rPr>
      </w:pPr>
      <w:r w:rsidRPr="0034406B">
        <w:rPr>
          <w:color w:val="000000" w:themeColor="text1"/>
          <w:szCs w:val="28"/>
        </w:rPr>
        <w:t xml:space="preserve">5. Degvielas piegādātājs vai degvielas piegādātāju grupa transporta enerģijas aprites cikla siltumnīcefekta gāzu emisiju </w:t>
      </w:r>
      <w:proofErr w:type="spellStart"/>
      <w:r w:rsidR="00B96A0D" w:rsidRPr="0034406B">
        <w:rPr>
          <w:color w:val="000000" w:themeColor="text1"/>
          <w:szCs w:val="28"/>
        </w:rPr>
        <w:t>instensitāti</w:t>
      </w:r>
      <w:proofErr w:type="spellEnd"/>
      <w:r w:rsidR="00B96A0D" w:rsidRPr="0034406B">
        <w:rPr>
          <w:color w:val="000000" w:themeColor="text1"/>
          <w:szCs w:val="28"/>
        </w:rPr>
        <w:t xml:space="preserve"> aprēķina</w:t>
      </w:r>
      <w:r w:rsidR="003500DA" w:rsidRPr="0034406B">
        <w:rPr>
          <w:color w:val="000000" w:themeColor="text1"/>
          <w:szCs w:val="28"/>
        </w:rPr>
        <w:t>,</w:t>
      </w:r>
      <w:r w:rsidR="00B96A0D" w:rsidRPr="0034406B">
        <w:rPr>
          <w:color w:val="000000" w:themeColor="text1"/>
          <w:szCs w:val="28"/>
        </w:rPr>
        <w:t xml:space="preserve"> </w:t>
      </w:r>
      <w:r w:rsidRPr="0034406B">
        <w:rPr>
          <w:color w:val="000000" w:themeColor="text1"/>
          <w:szCs w:val="28"/>
        </w:rPr>
        <w:t xml:space="preserve">izmantojot </w:t>
      </w:r>
      <w:r w:rsidR="003A1970" w:rsidRPr="0034406B">
        <w:rPr>
          <w:color w:val="000000" w:themeColor="text1"/>
          <w:szCs w:val="28"/>
        </w:rPr>
        <w:t>d</w:t>
      </w:r>
      <w:r w:rsidRPr="0034406B">
        <w:rPr>
          <w:color w:val="000000" w:themeColor="text1"/>
          <w:szCs w:val="28"/>
        </w:rPr>
        <w:t>egvielas piegādātāja ziņojuma veidlapas paraugu.</w:t>
      </w:r>
    </w:p>
    <w:p w14:paraId="00145947" w14:textId="04ECB142" w:rsidR="008729C2" w:rsidRPr="0034406B" w:rsidRDefault="00F63ECC" w:rsidP="003A1EAB">
      <w:pPr>
        <w:spacing w:before="0"/>
        <w:ind w:firstLine="709"/>
        <w:rPr>
          <w:color w:val="000000" w:themeColor="text1"/>
          <w:szCs w:val="28"/>
        </w:rPr>
      </w:pPr>
      <w:r w:rsidRPr="0034406B">
        <w:rPr>
          <w:color w:val="000000" w:themeColor="text1"/>
          <w:szCs w:val="28"/>
        </w:rPr>
        <w:lastRenderedPageBreak/>
        <w:t>6.</w:t>
      </w:r>
      <w:r w:rsidR="00A16939" w:rsidRPr="0034406B">
        <w:rPr>
          <w:szCs w:val="28"/>
        </w:rPr>
        <w:t xml:space="preserve"> </w:t>
      </w:r>
      <w:r w:rsidRPr="0034406B">
        <w:rPr>
          <w:color w:val="000000" w:themeColor="text1"/>
          <w:szCs w:val="28"/>
        </w:rPr>
        <w:t xml:space="preserve">Valsts </w:t>
      </w:r>
      <w:r w:rsidR="002F1B3A">
        <w:rPr>
          <w:color w:val="000000" w:themeColor="text1"/>
          <w:szCs w:val="28"/>
        </w:rPr>
        <w:t>v</w:t>
      </w:r>
      <w:r w:rsidRPr="0034406B">
        <w:rPr>
          <w:color w:val="000000" w:themeColor="text1"/>
          <w:szCs w:val="28"/>
        </w:rPr>
        <w:t>ides dienests</w:t>
      </w:r>
      <w:r w:rsidR="00A16939" w:rsidRPr="0034406B">
        <w:rPr>
          <w:color w:val="000000" w:themeColor="text1"/>
          <w:szCs w:val="28"/>
        </w:rPr>
        <w:t xml:space="preserve"> </w:t>
      </w:r>
      <w:r w:rsidR="003A1970" w:rsidRPr="0034406B">
        <w:rPr>
          <w:color w:val="000000" w:themeColor="text1"/>
          <w:szCs w:val="28"/>
        </w:rPr>
        <w:t>d</w:t>
      </w:r>
      <w:r w:rsidR="00942938" w:rsidRPr="0034406B">
        <w:rPr>
          <w:color w:val="000000" w:themeColor="text1"/>
          <w:szCs w:val="28"/>
        </w:rPr>
        <w:t xml:space="preserve">egvielas </w:t>
      </w:r>
      <w:r w:rsidR="00A16939" w:rsidRPr="0034406B">
        <w:rPr>
          <w:color w:val="000000" w:themeColor="text1"/>
          <w:szCs w:val="28"/>
        </w:rPr>
        <w:t>piegādātāj</w:t>
      </w:r>
      <w:r w:rsidR="00CE7674" w:rsidRPr="0034406B">
        <w:rPr>
          <w:color w:val="000000" w:themeColor="text1"/>
          <w:szCs w:val="28"/>
        </w:rPr>
        <w:t>a</w:t>
      </w:r>
      <w:r w:rsidRPr="0034406B">
        <w:rPr>
          <w:color w:val="000000" w:themeColor="text1"/>
          <w:szCs w:val="28"/>
        </w:rPr>
        <w:t xml:space="preserve"> </w:t>
      </w:r>
      <w:r w:rsidR="00A16939" w:rsidRPr="0034406B">
        <w:rPr>
          <w:color w:val="000000" w:themeColor="text1"/>
          <w:szCs w:val="28"/>
        </w:rPr>
        <w:t>ziņojuma</w:t>
      </w:r>
      <w:r w:rsidR="00A16939" w:rsidRPr="0034406B">
        <w:rPr>
          <w:szCs w:val="28"/>
        </w:rPr>
        <w:t xml:space="preserve"> </w:t>
      </w:r>
      <w:r w:rsidRPr="0034406B">
        <w:rPr>
          <w:color w:val="000000" w:themeColor="text1"/>
          <w:szCs w:val="28"/>
        </w:rPr>
        <w:t>veidlapas</w:t>
      </w:r>
      <w:r w:rsidR="00A16939" w:rsidRPr="0034406B">
        <w:rPr>
          <w:color w:val="000000" w:themeColor="text1"/>
          <w:szCs w:val="28"/>
        </w:rPr>
        <w:t xml:space="preserve"> paraugu</w:t>
      </w:r>
      <w:r w:rsidR="00BB631B" w:rsidRPr="0034406B">
        <w:rPr>
          <w:szCs w:val="28"/>
        </w:rPr>
        <w:t xml:space="preserve"> </w:t>
      </w:r>
      <w:r w:rsidR="00B654ED">
        <w:rPr>
          <w:szCs w:val="28"/>
        </w:rPr>
        <w:t xml:space="preserve">(3.pielikums) </w:t>
      </w:r>
      <w:r w:rsidR="00BB631B" w:rsidRPr="0034406B">
        <w:rPr>
          <w:szCs w:val="28"/>
        </w:rPr>
        <w:t xml:space="preserve">publicē </w:t>
      </w:r>
      <w:r w:rsidR="00BB631B" w:rsidRPr="0034406B">
        <w:rPr>
          <w:color w:val="000000" w:themeColor="text1"/>
          <w:szCs w:val="28"/>
        </w:rPr>
        <w:t>savā tīmekļa vietnē</w:t>
      </w:r>
      <w:r w:rsidRPr="0034406B">
        <w:rPr>
          <w:i/>
          <w:color w:val="000000" w:themeColor="text1"/>
          <w:szCs w:val="28"/>
        </w:rPr>
        <w:t>.</w:t>
      </w:r>
    </w:p>
    <w:p w14:paraId="1922D4B7" w14:textId="77777777" w:rsidR="00FE3368" w:rsidRPr="0034406B" w:rsidRDefault="00FE3368" w:rsidP="003A1EAB">
      <w:pPr>
        <w:spacing w:before="0"/>
        <w:ind w:firstLine="709"/>
        <w:rPr>
          <w:color w:val="000000" w:themeColor="text1"/>
          <w:szCs w:val="28"/>
        </w:rPr>
      </w:pPr>
    </w:p>
    <w:p w14:paraId="68472621" w14:textId="45331EF0" w:rsidR="000810E5" w:rsidRPr="0034406B" w:rsidRDefault="00F63ECC" w:rsidP="003A1EAB">
      <w:pPr>
        <w:spacing w:before="0"/>
        <w:ind w:firstLine="709"/>
        <w:rPr>
          <w:color w:val="000000" w:themeColor="text1"/>
          <w:szCs w:val="28"/>
        </w:rPr>
      </w:pPr>
      <w:r>
        <w:rPr>
          <w:color w:val="000000" w:themeColor="text1"/>
          <w:szCs w:val="28"/>
        </w:rPr>
        <w:t>7</w:t>
      </w:r>
      <w:r w:rsidR="008729C2" w:rsidRPr="0034406B">
        <w:rPr>
          <w:color w:val="000000" w:themeColor="text1"/>
          <w:szCs w:val="28"/>
        </w:rPr>
        <w:t xml:space="preserve">. Degvielas </w:t>
      </w:r>
      <w:r w:rsidR="00F60007" w:rsidRPr="0034406B">
        <w:rPr>
          <w:color w:val="000000" w:themeColor="text1"/>
          <w:szCs w:val="28"/>
        </w:rPr>
        <w:t xml:space="preserve">piegādātāja </w:t>
      </w:r>
      <w:r w:rsidR="008729C2" w:rsidRPr="0034406B">
        <w:rPr>
          <w:color w:val="000000" w:themeColor="text1"/>
          <w:szCs w:val="28"/>
        </w:rPr>
        <w:t>vai degvielas piegādātāju grupas</w:t>
      </w:r>
      <w:r w:rsidR="00C80A0D" w:rsidRPr="0034406B">
        <w:rPr>
          <w:color w:val="000000" w:themeColor="text1"/>
          <w:szCs w:val="28"/>
        </w:rPr>
        <w:t xml:space="preserve"> sagatavotu</w:t>
      </w:r>
      <w:r w:rsidR="00C80A0D" w:rsidRPr="0034406B">
        <w:rPr>
          <w:szCs w:val="28"/>
        </w:rPr>
        <w:t xml:space="preserve"> </w:t>
      </w:r>
      <w:r w:rsidR="003A1970" w:rsidRPr="0034406B">
        <w:rPr>
          <w:color w:val="000000" w:themeColor="text1"/>
          <w:szCs w:val="28"/>
        </w:rPr>
        <w:t>d</w:t>
      </w:r>
      <w:r w:rsidR="00942938" w:rsidRPr="0034406B">
        <w:rPr>
          <w:color w:val="000000" w:themeColor="text1"/>
          <w:szCs w:val="28"/>
        </w:rPr>
        <w:t xml:space="preserve">egvielas </w:t>
      </w:r>
      <w:r w:rsidR="00C80A0D" w:rsidRPr="0034406B">
        <w:rPr>
          <w:color w:val="000000" w:themeColor="text1"/>
          <w:szCs w:val="28"/>
        </w:rPr>
        <w:t>piegādātāja ziņojumu apstiprina neatkarīgs akreditēts auditors. Degvielas piegādātāja ziņojumu iesniedz</w:t>
      </w:r>
      <w:r w:rsidR="00270730">
        <w:rPr>
          <w:color w:val="000000" w:themeColor="text1"/>
          <w:szCs w:val="28"/>
        </w:rPr>
        <w:t xml:space="preserve"> Valsts vides dienestā</w:t>
      </w:r>
      <w:r w:rsidR="00C80A0D" w:rsidRPr="0034406B">
        <w:rPr>
          <w:color w:val="000000" w:themeColor="text1"/>
          <w:szCs w:val="28"/>
        </w:rPr>
        <w:t xml:space="preserve"> papīra formā vai elektroniska dokumenta veidā atbilstoši normatīvajiem aktiem par elektronisko dokumentu noformēšanu.</w:t>
      </w:r>
    </w:p>
    <w:p w14:paraId="0C8E9BEE" w14:textId="77777777" w:rsidR="00FE3368" w:rsidRPr="0034406B" w:rsidRDefault="00FE3368" w:rsidP="003A1EAB">
      <w:pPr>
        <w:spacing w:before="0"/>
        <w:ind w:firstLine="709"/>
        <w:rPr>
          <w:color w:val="000000" w:themeColor="text1"/>
          <w:szCs w:val="28"/>
        </w:rPr>
      </w:pPr>
    </w:p>
    <w:p w14:paraId="5600A811" w14:textId="15E065DD" w:rsidR="008729C2" w:rsidRPr="0034406B" w:rsidRDefault="00F63ECC" w:rsidP="003A1EAB">
      <w:pPr>
        <w:spacing w:before="0"/>
        <w:ind w:firstLine="709"/>
        <w:rPr>
          <w:color w:val="000000" w:themeColor="text1"/>
          <w:szCs w:val="28"/>
        </w:rPr>
      </w:pPr>
      <w:r>
        <w:rPr>
          <w:color w:val="000000" w:themeColor="text1"/>
          <w:szCs w:val="28"/>
        </w:rPr>
        <w:t>8</w:t>
      </w:r>
      <w:r w:rsidR="000810E5" w:rsidRPr="0034406B">
        <w:rPr>
          <w:color w:val="000000" w:themeColor="text1"/>
          <w:szCs w:val="28"/>
        </w:rPr>
        <w:t xml:space="preserve">. Šo noteikumu </w:t>
      </w:r>
      <w:r>
        <w:rPr>
          <w:color w:val="000000" w:themeColor="text1"/>
          <w:szCs w:val="28"/>
        </w:rPr>
        <w:t>7</w:t>
      </w:r>
      <w:r w:rsidR="000810E5" w:rsidRPr="0034406B">
        <w:rPr>
          <w:color w:val="000000" w:themeColor="text1"/>
          <w:szCs w:val="28"/>
        </w:rPr>
        <w:t xml:space="preserve">.punktā minētais auditors ir juridiska persona, kura ir akreditēta Latvijas Nacionālajā akreditācijas birojā un atbilst akreditācijas prasībām, ņemot vērā standartu LVS EN ISO/IEC </w:t>
      </w:r>
      <w:r w:rsidR="00F60007" w:rsidRPr="0034406B">
        <w:rPr>
          <w:color w:val="000000" w:themeColor="text1"/>
          <w:szCs w:val="28"/>
        </w:rPr>
        <w:t xml:space="preserve">17020:2013 A/L </w:t>
      </w:r>
      <w:r w:rsidR="000810E5" w:rsidRPr="0034406B">
        <w:rPr>
          <w:color w:val="000000" w:themeColor="text1"/>
          <w:szCs w:val="28"/>
        </w:rPr>
        <w:t>"Atbilstības novērtēšana. Prasības dažāda veida institūcijām, kas veic inspekciju</w:t>
      </w:r>
      <w:r w:rsidR="00F60007" w:rsidRPr="0034406B">
        <w:rPr>
          <w:color w:val="000000" w:themeColor="text1"/>
          <w:szCs w:val="28"/>
        </w:rPr>
        <w:t xml:space="preserve"> (ISO/IEC 17020:2012)</w:t>
      </w:r>
      <w:r w:rsidR="000810E5" w:rsidRPr="0034406B">
        <w:rPr>
          <w:color w:val="000000" w:themeColor="text1"/>
          <w:szCs w:val="28"/>
        </w:rPr>
        <w:t>". Akreditēto auditoru sarakstu Latvijas Nacionālais akreditācijas birojs publicē savā tīmekļa vietnē.</w:t>
      </w:r>
    </w:p>
    <w:p w14:paraId="723C6D43" w14:textId="77777777" w:rsidR="00B26EA7" w:rsidRPr="0034406B" w:rsidRDefault="00F63ECC" w:rsidP="003A1EAB">
      <w:pPr>
        <w:pStyle w:val="ListParagraph"/>
        <w:keepNext/>
        <w:spacing w:after="120"/>
        <w:ind w:left="0" w:firstLine="425"/>
        <w:jc w:val="center"/>
        <w:rPr>
          <w:b/>
          <w:color w:val="000000" w:themeColor="text1"/>
          <w:szCs w:val="28"/>
        </w:rPr>
      </w:pPr>
      <w:r w:rsidRPr="0034406B">
        <w:rPr>
          <w:b/>
          <w:color w:val="000000" w:themeColor="text1"/>
          <w:szCs w:val="28"/>
        </w:rPr>
        <w:t>I</w:t>
      </w:r>
      <w:r w:rsidR="00FE3368" w:rsidRPr="0034406B">
        <w:rPr>
          <w:b/>
          <w:color w:val="000000" w:themeColor="text1"/>
          <w:szCs w:val="28"/>
        </w:rPr>
        <w:t>V</w:t>
      </w:r>
      <w:r w:rsidRPr="0034406B">
        <w:rPr>
          <w:b/>
          <w:color w:val="000000" w:themeColor="text1"/>
          <w:szCs w:val="28"/>
        </w:rPr>
        <w:t>.</w:t>
      </w:r>
      <w:r w:rsidR="009D262D" w:rsidRPr="0034406B">
        <w:rPr>
          <w:b/>
          <w:color w:val="000000" w:themeColor="text1"/>
          <w:szCs w:val="28"/>
        </w:rPr>
        <w:t xml:space="preserve"> </w:t>
      </w:r>
      <w:r w:rsidR="000D6D0B" w:rsidRPr="0034406B">
        <w:rPr>
          <w:b/>
          <w:color w:val="000000" w:themeColor="text1"/>
          <w:szCs w:val="28"/>
        </w:rPr>
        <w:t xml:space="preserve">Transporta enerģijas aprites cikla siltumnīcefekta gāzu emisiju </w:t>
      </w:r>
      <w:r w:rsidR="00D01356" w:rsidRPr="0034406B">
        <w:rPr>
          <w:b/>
          <w:color w:val="000000" w:themeColor="text1"/>
          <w:szCs w:val="28"/>
        </w:rPr>
        <w:t xml:space="preserve">intensitātes </w:t>
      </w:r>
      <w:r w:rsidR="000D6D0B" w:rsidRPr="0034406B">
        <w:rPr>
          <w:b/>
          <w:color w:val="000000" w:themeColor="text1"/>
          <w:szCs w:val="28"/>
        </w:rPr>
        <w:t>un t</w:t>
      </w:r>
      <w:r w:rsidR="00CF02BB" w:rsidRPr="0034406B">
        <w:rPr>
          <w:b/>
          <w:color w:val="000000" w:themeColor="text1"/>
          <w:szCs w:val="28"/>
        </w:rPr>
        <w:t>ā</w:t>
      </w:r>
      <w:r w:rsidR="00D01356" w:rsidRPr="0034406B">
        <w:rPr>
          <w:b/>
          <w:color w:val="000000" w:themeColor="text1"/>
          <w:szCs w:val="28"/>
        </w:rPr>
        <w:t>s</w:t>
      </w:r>
      <w:r w:rsidR="00CF02BB" w:rsidRPr="0034406B">
        <w:rPr>
          <w:b/>
          <w:color w:val="000000" w:themeColor="text1"/>
          <w:szCs w:val="28"/>
        </w:rPr>
        <w:t xml:space="preserve"> </w:t>
      </w:r>
      <w:r w:rsidR="000D6D0B" w:rsidRPr="0034406B">
        <w:rPr>
          <w:b/>
          <w:color w:val="000000" w:themeColor="text1"/>
          <w:szCs w:val="28"/>
        </w:rPr>
        <w:t>samazinājum</w:t>
      </w:r>
      <w:r w:rsidR="00CF02BB" w:rsidRPr="0034406B">
        <w:rPr>
          <w:b/>
          <w:color w:val="000000" w:themeColor="text1"/>
          <w:szCs w:val="28"/>
        </w:rPr>
        <w:t>a</w:t>
      </w:r>
      <w:r w:rsidR="000D6D0B" w:rsidRPr="0034406B">
        <w:rPr>
          <w:b/>
          <w:color w:val="000000" w:themeColor="text1"/>
          <w:szCs w:val="28"/>
        </w:rPr>
        <w:t xml:space="preserve"> aprēķināšana</w:t>
      </w:r>
    </w:p>
    <w:p w14:paraId="1338A26C" w14:textId="06B4480B" w:rsidR="00BB7298" w:rsidRPr="0034406B" w:rsidRDefault="00F63ECC" w:rsidP="003A1EAB">
      <w:pPr>
        <w:spacing w:before="0"/>
        <w:ind w:firstLine="709"/>
        <w:rPr>
          <w:color w:val="000000" w:themeColor="text1"/>
          <w:szCs w:val="28"/>
        </w:rPr>
      </w:pPr>
      <w:r>
        <w:rPr>
          <w:color w:val="000000" w:themeColor="text1"/>
          <w:szCs w:val="28"/>
        </w:rPr>
        <w:t>9</w:t>
      </w:r>
      <w:r w:rsidR="00C80A0D" w:rsidRPr="0034406B">
        <w:rPr>
          <w:color w:val="000000" w:themeColor="text1"/>
          <w:szCs w:val="28"/>
        </w:rPr>
        <w:t xml:space="preserve">. </w:t>
      </w:r>
      <w:r w:rsidR="00775E39" w:rsidRPr="0034406B">
        <w:rPr>
          <w:color w:val="000000" w:themeColor="text1"/>
          <w:szCs w:val="28"/>
        </w:rPr>
        <w:t xml:space="preserve">Degvielas enerģijas aprites cikla siltumnīcefekta gāzu emisiju samazinājumu </w:t>
      </w:r>
      <w:r w:rsidR="00C80A0D" w:rsidRPr="0034406B">
        <w:rPr>
          <w:color w:val="000000" w:themeColor="text1"/>
          <w:szCs w:val="28"/>
        </w:rPr>
        <w:t>var panākt</w:t>
      </w:r>
      <w:r w:rsidR="00775E39" w:rsidRPr="0034406B">
        <w:rPr>
          <w:color w:val="000000" w:themeColor="text1"/>
          <w:szCs w:val="28"/>
        </w:rPr>
        <w:t xml:space="preserve"> šādos veidos</w:t>
      </w:r>
      <w:r w:rsidR="00C80A0D" w:rsidRPr="0034406B">
        <w:rPr>
          <w:color w:val="000000" w:themeColor="text1"/>
          <w:szCs w:val="28"/>
        </w:rPr>
        <w:t>:</w:t>
      </w:r>
    </w:p>
    <w:p w14:paraId="7EBBBF1B" w14:textId="6659F84C" w:rsidR="00BB7298" w:rsidRPr="0034406B" w:rsidRDefault="00F63ECC" w:rsidP="003A1EAB">
      <w:pPr>
        <w:spacing w:before="0"/>
        <w:ind w:firstLine="709"/>
        <w:rPr>
          <w:color w:val="000000" w:themeColor="text1"/>
          <w:szCs w:val="28"/>
        </w:rPr>
      </w:pPr>
      <w:r>
        <w:rPr>
          <w:color w:val="000000" w:themeColor="text1"/>
          <w:szCs w:val="28"/>
        </w:rPr>
        <w:t>9</w:t>
      </w:r>
      <w:r w:rsidR="00C80A0D" w:rsidRPr="0034406B">
        <w:rPr>
          <w:color w:val="000000" w:themeColor="text1"/>
          <w:szCs w:val="28"/>
        </w:rPr>
        <w:t>.1. </w:t>
      </w:r>
      <w:r w:rsidR="000C0538">
        <w:rPr>
          <w:color w:val="000000" w:themeColor="text1"/>
          <w:szCs w:val="28"/>
        </w:rPr>
        <w:t>s</w:t>
      </w:r>
      <w:r w:rsidR="00775E39" w:rsidRPr="0034406B">
        <w:rPr>
          <w:color w:val="000000" w:themeColor="text1"/>
          <w:szCs w:val="28"/>
        </w:rPr>
        <w:t xml:space="preserve">ajaucot </w:t>
      </w:r>
      <w:r w:rsidR="00B8259F" w:rsidRPr="0034406B">
        <w:rPr>
          <w:color w:val="000000" w:themeColor="text1"/>
          <w:szCs w:val="28"/>
        </w:rPr>
        <w:t xml:space="preserve">naftas izcelsmes </w:t>
      </w:r>
      <w:r w:rsidR="00775E39" w:rsidRPr="0034406B">
        <w:rPr>
          <w:color w:val="000000" w:themeColor="text1"/>
          <w:szCs w:val="28"/>
        </w:rPr>
        <w:t xml:space="preserve">degvielu ar biodegvielu vai </w:t>
      </w:r>
      <w:r w:rsidR="00DD7D3A">
        <w:rPr>
          <w:color w:val="000000" w:themeColor="text1"/>
          <w:szCs w:val="28"/>
        </w:rPr>
        <w:t>galapatēriņam transportā Latvijā nododot</w:t>
      </w:r>
      <w:r w:rsidR="00775E39" w:rsidRPr="0034406B">
        <w:rPr>
          <w:color w:val="000000" w:themeColor="text1"/>
          <w:szCs w:val="28"/>
        </w:rPr>
        <w:t xml:space="preserve"> tīras biodegvielas;</w:t>
      </w:r>
    </w:p>
    <w:p w14:paraId="039F5FA8" w14:textId="60A15ED2" w:rsidR="00BB7298" w:rsidRPr="0034406B" w:rsidRDefault="00F63ECC" w:rsidP="003A1EAB">
      <w:pPr>
        <w:spacing w:before="0"/>
        <w:ind w:firstLine="709"/>
        <w:rPr>
          <w:color w:val="000000" w:themeColor="text1"/>
          <w:szCs w:val="28"/>
        </w:rPr>
      </w:pPr>
      <w:r>
        <w:rPr>
          <w:color w:val="000000" w:themeColor="text1"/>
          <w:szCs w:val="28"/>
        </w:rPr>
        <w:t>9</w:t>
      </w:r>
      <w:r w:rsidR="00C80A0D" w:rsidRPr="0034406B">
        <w:rPr>
          <w:color w:val="000000" w:themeColor="text1"/>
          <w:szCs w:val="28"/>
        </w:rPr>
        <w:t>.2. </w:t>
      </w:r>
      <w:r w:rsidR="00DD7D3A" w:rsidRPr="00DD7D3A">
        <w:rPr>
          <w:color w:val="000000" w:themeColor="text1"/>
          <w:szCs w:val="28"/>
        </w:rPr>
        <w:t xml:space="preserve">galapatēriņam transportā Latvijā nododot </w:t>
      </w:r>
      <w:r w:rsidR="00D910BD">
        <w:rPr>
          <w:color w:val="000000" w:themeColor="text1"/>
          <w:szCs w:val="28"/>
        </w:rPr>
        <w:t xml:space="preserve">citas </w:t>
      </w:r>
      <w:r w:rsidR="00775E39" w:rsidRPr="0034406B">
        <w:rPr>
          <w:color w:val="000000" w:themeColor="text1"/>
          <w:szCs w:val="28"/>
        </w:rPr>
        <w:t>alternatīvās degvielas;</w:t>
      </w:r>
    </w:p>
    <w:p w14:paraId="1425526D" w14:textId="52EE661F" w:rsidR="008E5DE8" w:rsidRPr="0034406B" w:rsidRDefault="00F63ECC" w:rsidP="003A1EAB">
      <w:pPr>
        <w:spacing w:before="0"/>
        <w:ind w:firstLine="709"/>
        <w:rPr>
          <w:color w:val="000000" w:themeColor="text1"/>
          <w:szCs w:val="28"/>
        </w:rPr>
      </w:pPr>
      <w:r>
        <w:rPr>
          <w:color w:val="000000" w:themeColor="text1"/>
          <w:szCs w:val="28"/>
        </w:rPr>
        <w:t>9</w:t>
      </w:r>
      <w:r w:rsidR="00C80A0D" w:rsidRPr="0034406B">
        <w:rPr>
          <w:color w:val="000000" w:themeColor="text1"/>
          <w:szCs w:val="28"/>
        </w:rPr>
        <w:t>.3.</w:t>
      </w:r>
      <w:r w:rsidR="00C80A0D" w:rsidRPr="0034406B">
        <w:rPr>
          <w:szCs w:val="28"/>
        </w:rPr>
        <w:t> </w:t>
      </w:r>
      <w:r w:rsidR="000C0538">
        <w:rPr>
          <w:color w:val="000000" w:themeColor="text1"/>
          <w:szCs w:val="28"/>
        </w:rPr>
        <w:t>n</w:t>
      </w:r>
      <w:r w:rsidR="00775E39" w:rsidRPr="0034406B">
        <w:rPr>
          <w:color w:val="000000" w:themeColor="text1"/>
          <w:szCs w:val="28"/>
        </w:rPr>
        <w:t xml:space="preserve">odrošinot </w:t>
      </w:r>
      <w:proofErr w:type="spellStart"/>
      <w:r w:rsidR="00775E39" w:rsidRPr="0034406B">
        <w:rPr>
          <w:color w:val="000000" w:themeColor="text1"/>
          <w:szCs w:val="28"/>
        </w:rPr>
        <w:t>augšposma</w:t>
      </w:r>
      <w:proofErr w:type="spellEnd"/>
      <w:r w:rsidR="00775E39" w:rsidRPr="0034406B">
        <w:rPr>
          <w:color w:val="000000" w:themeColor="text1"/>
          <w:szCs w:val="28"/>
        </w:rPr>
        <w:t xml:space="preserve"> emisiju samazinājumu.</w:t>
      </w:r>
    </w:p>
    <w:p w14:paraId="76D7E162" w14:textId="77777777" w:rsidR="008E5DE8" w:rsidRPr="0034406B" w:rsidRDefault="008E5DE8" w:rsidP="003A1EAB">
      <w:pPr>
        <w:spacing w:before="0"/>
        <w:ind w:firstLine="709"/>
        <w:rPr>
          <w:color w:val="000000" w:themeColor="text1"/>
          <w:szCs w:val="28"/>
        </w:rPr>
      </w:pPr>
    </w:p>
    <w:p w14:paraId="52EE58DF" w14:textId="25EA67DC" w:rsidR="004C7F40" w:rsidRPr="0034406B" w:rsidRDefault="00F63ECC" w:rsidP="003A1EAB">
      <w:pPr>
        <w:spacing w:before="0"/>
        <w:ind w:firstLine="709"/>
        <w:rPr>
          <w:color w:val="000000" w:themeColor="text1"/>
          <w:szCs w:val="28"/>
        </w:rPr>
      </w:pPr>
      <w:r w:rsidRPr="0034406B">
        <w:rPr>
          <w:color w:val="000000" w:themeColor="text1"/>
          <w:szCs w:val="28"/>
        </w:rPr>
        <w:t>1</w:t>
      </w:r>
      <w:r w:rsidR="00B654ED">
        <w:rPr>
          <w:color w:val="000000" w:themeColor="text1"/>
          <w:szCs w:val="28"/>
        </w:rPr>
        <w:t>0</w:t>
      </w:r>
      <w:r w:rsidR="0064444D" w:rsidRPr="0034406B">
        <w:rPr>
          <w:color w:val="000000" w:themeColor="text1"/>
          <w:szCs w:val="28"/>
        </w:rPr>
        <w:t xml:space="preserve">. </w:t>
      </w:r>
      <w:r w:rsidR="00BC5BDC" w:rsidRPr="0034406B">
        <w:rPr>
          <w:color w:val="000000" w:themeColor="text1"/>
          <w:szCs w:val="28"/>
        </w:rPr>
        <w:t>Degvielas piegādātājs vai degvielas piegādātāju grupa</w:t>
      </w:r>
      <w:r w:rsidR="00D80D28" w:rsidRPr="0034406B">
        <w:rPr>
          <w:color w:val="000000" w:themeColor="text1"/>
          <w:szCs w:val="28"/>
        </w:rPr>
        <w:t xml:space="preserve">, sniedzot šo noteikumu 3.pielikumā ietverto </w:t>
      </w:r>
      <w:r w:rsidR="00BC5BDC" w:rsidRPr="0034406B">
        <w:rPr>
          <w:color w:val="000000" w:themeColor="text1"/>
          <w:szCs w:val="28"/>
        </w:rPr>
        <w:t>informāciju</w:t>
      </w:r>
      <w:r w:rsidR="00A02D96" w:rsidRPr="0034406B">
        <w:rPr>
          <w:color w:val="000000" w:themeColor="text1"/>
          <w:szCs w:val="28"/>
        </w:rPr>
        <w:t xml:space="preserve">, tai </w:t>
      </w:r>
      <w:r w:rsidR="00A02D96" w:rsidRPr="00590D91">
        <w:rPr>
          <w:color w:val="000000" w:themeColor="text1"/>
          <w:szCs w:val="28"/>
        </w:rPr>
        <w:t>skaitā</w:t>
      </w:r>
      <w:r w:rsidR="00590D91" w:rsidRPr="00590D91">
        <w:rPr>
          <w:color w:val="000000" w:themeColor="text1"/>
          <w:szCs w:val="28"/>
        </w:rPr>
        <w:t>,</w:t>
      </w:r>
      <w:r w:rsidR="00A02D96" w:rsidRPr="00590D91">
        <w:rPr>
          <w:color w:val="000000" w:themeColor="text1"/>
          <w:szCs w:val="28"/>
        </w:rPr>
        <w:t xml:space="preserve"> </w:t>
      </w:r>
      <w:r w:rsidR="00BB631B" w:rsidRPr="00590D91">
        <w:rPr>
          <w:color w:val="000000" w:themeColor="text1"/>
          <w:szCs w:val="28"/>
        </w:rPr>
        <w:t xml:space="preserve">ietverot datus par iepriekšējā kalendāra gadā galapatēriņam transportā Latvijā </w:t>
      </w:r>
      <w:r w:rsidR="0032623E" w:rsidRPr="00590D91">
        <w:rPr>
          <w:color w:val="000000" w:themeColor="text1"/>
          <w:szCs w:val="28"/>
        </w:rPr>
        <w:t xml:space="preserve">katra </w:t>
      </w:r>
      <w:r w:rsidR="00BB631B" w:rsidRPr="00590D91">
        <w:rPr>
          <w:color w:val="000000" w:themeColor="text1"/>
          <w:szCs w:val="28"/>
        </w:rPr>
        <w:t>piegādātā transporta enerģijas veidu, transporta enerģijas apjomu vai daudzumu</w:t>
      </w:r>
      <w:r w:rsidR="00BB631B" w:rsidRPr="0034406B">
        <w:rPr>
          <w:color w:val="000000" w:themeColor="text1"/>
          <w:szCs w:val="28"/>
        </w:rPr>
        <w:t xml:space="preserve">, siltumnīcefekta gāzu emisiju </w:t>
      </w:r>
      <w:r w:rsidR="00D910BD">
        <w:rPr>
          <w:color w:val="000000" w:themeColor="text1"/>
          <w:szCs w:val="28"/>
        </w:rPr>
        <w:t>intensitāti</w:t>
      </w:r>
      <w:r w:rsidR="00BB631B" w:rsidRPr="0034406B">
        <w:rPr>
          <w:color w:val="000000" w:themeColor="text1"/>
          <w:szCs w:val="28"/>
        </w:rPr>
        <w:t>, izcelsmi un pirkuma vietu</w:t>
      </w:r>
      <w:r w:rsidR="00A02D96" w:rsidRPr="0034406B">
        <w:rPr>
          <w:color w:val="000000" w:themeColor="text1"/>
          <w:szCs w:val="28"/>
        </w:rPr>
        <w:t>, aprēķina transporta enerģijas aprites cikla siltumnīcefekta gāzu emisiju intensitāti un tās samazinājumu</w:t>
      </w:r>
      <w:r w:rsidR="00BB631B" w:rsidRPr="0034406B">
        <w:rPr>
          <w:color w:val="000000" w:themeColor="text1"/>
          <w:szCs w:val="28"/>
        </w:rPr>
        <w:t>.</w:t>
      </w:r>
    </w:p>
    <w:p w14:paraId="1CD44EFC" w14:textId="77777777" w:rsidR="003A1EAB" w:rsidRPr="0034406B" w:rsidRDefault="003A1EAB" w:rsidP="003A1EAB">
      <w:pPr>
        <w:spacing w:before="0"/>
        <w:ind w:firstLine="709"/>
        <w:rPr>
          <w:color w:val="000000" w:themeColor="text1"/>
          <w:szCs w:val="28"/>
        </w:rPr>
      </w:pPr>
    </w:p>
    <w:p w14:paraId="17E6E993" w14:textId="1B22C80B" w:rsidR="008E5DE8" w:rsidRPr="0034406B" w:rsidRDefault="00F63ECC" w:rsidP="003A1EAB">
      <w:pPr>
        <w:spacing w:before="0"/>
        <w:ind w:firstLine="709"/>
        <w:rPr>
          <w:color w:val="000000" w:themeColor="text1"/>
          <w:szCs w:val="28"/>
        </w:rPr>
      </w:pPr>
      <w:r w:rsidRPr="0034406B">
        <w:rPr>
          <w:color w:val="000000" w:themeColor="text1"/>
          <w:szCs w:val="28"/>
        </w:rPr>
        <w:t>1</w:t>
      </w:r>
      <w:r w:rsidR="00B654ED">
        <w:rPr>
          <w:color w:val="000000" w:themeColor="text1"/>
          <w:szCs w:val="28"/>
        </w:rPr>
        <w:t>1</w:t>
      </w:r>
      <w:r w:rsidR="003C1D7F" w:rsidRPr="0034406B">
        <w:rPr>
          <w:color w:val="000000" w:themeColor="text1"/>
          <w:szCs w:val="28"/>
        </w:rPr>
        <w:t>. Degvielas piegādātājs vai degvielas piegādātāju grupa piegādātā</w:t>
      </w:r>
      <w:r w:rsidR="00BC5BDC" w:rsidRPr="0034406B">
        <w:rPr>
          <w:color w:val="000000" w:themeColor="text1"/>
          <w:szCs w:val="28"/>
        </w:rPr>
        <w:t>s</w:t>
      </w:r>
      <w:r w:rsidR="003C1D7F" w:rsidRPr="0034406B">
        <w:rPr>
          <w:color w:val="000000" w:themeColor="text1"/>
          <w:szCs w:val="28"/>
        </w:rPr>
        <w:t xml:space="preserve"> transporta enerģijas</w:t>
      </w:r>
      <w:r w:rsidR="003C1D7F" w:rsidRPr="0034406B">
        <w:rPr>
          <w:szCs w:val="28"/>
        </w:rPr>
        <w:t xml:space="preserve"> </w:t>
      </w:r>
      <w:r w:rsidR="003C1D7F" w:rsidRPr="0034406B">
        <w:rPr>
          <w:color w:val="000000" w:themeColor="text1"/>
          <w:szCs w:val="28"/>
        </w:rPr>
        <w:t xml:space="preserve">siltumnīcefekta gāzu emisiju </w:t>
      </w:r>
      <w:r w:rsidR="00BC5BDC" w:rsidRPr="0034406B">
        <w:rPr>
          <w:color w:val="000000" w:themeColor="text1"/>
          <w:szCs w:val="28"/>
        </w:rPr>
        <w:t xml:space="preserve">intensitātes </w:t>
      </w:r>
      <w:r w:rsidR="003C1D7F" w:rsidRPr="0034406B">
        <w:rPr>
          <w:color w:val="000000" w:themeColor="text1"/>
          <w:szCs w:val="28"/>
        </w:rPr>
        <w:t>aprēķinā</w:t>
      </w:r>
      <w:r w:rsidR="00555C80" w:rsidRPr="0034406B">
        <w:rPr>
          <w:color w:val="000000" w:themeColor="text1"/>
          <w:szCs w:val="28"/>
        </w:rPr>
        <w:t>šanā</w:t>
      </w:r>
      <w:r w:rsidR="003C1D7F" w:rsidRPr="0034406B">
        <w:rPr>
          <w:color w:val="000000" w:themeColor="text1"/>
          <w:szCs w:val="28"/>
        </w:rPr>
        <w:t xml:space="preserve"> </w:t>
      </w:r>
      <w:r w:rsidR="00555C80" w:rsidRPr="0034406B">
        <w:rPr>
          <w:color w:val="000000" w:themeColor="text1"/>
          <w:szCs w:val="28"/>
        </w:rPr>
        <w:t>ievēro</w:t>
      </w:r>
      <w:r w:rsidR="003C1D7F" w:rsidRPr="0034406B">
        <w:rPr>
          <w:color w:val="000000" w:themeColor="text1"/>
          <w:szCs w:val="28"/>
        </w:rPr>
        <w:t xml:space="preserve"> šo noteikumu 1.pielikumā ietvert</w:t>
      </w:r>
      <w:r w:rsidR="00555C80" w:rsidRPr="0034406B">
        <w:rPr>
          <w:color w:val="000000" w:themeColor="text1"/>
          <w:szCs w:val="28"/>
        </w:rPr>
        <w:t xml:space="preserve">ās prasības un noteiktās </w:t>
      </w:r>
      <w:r w:rsidR="00B654ED">
        <w:rPr>
          <w:color w:val="000000" w:themeColor="text1"/>
          <w:szCs w:val="28"/>
        </w:rPr>
        <w:t xml:space="preserve">turpmāk minētās </w:t>
      </w:r>
      <w:r w:rsidR="00555C80" w:rsidRPr="0034406B">
        <w:rPr>
          <w:color w:val="000000" w:themeColor="text1"/>
          <w:szCs w:val="28"/>
        </w:rPr>
        <w:t>definīcijas</w:t>
      </w:r>
      <w:r w:rsidRPr="0080479A">
        <w:rPr>
          <w:color w:val="000000" w:themeColor="text1"/>
          <w:szCs w:val="28"/>
        </w:rPr>
        <w:t>:</w:t>
      </w:r>
    </w:p>
    <w:p w14:paraId="109B5F95" w14:textId="77777777" w:rsidR="00C53030" w:rsidRPr="0034406B" w:rsidRDefault="00C53030" w:rsidP="003A1EAB">
      <w:pPr>
        <w:spacing w:before="0"/>
        <w:ind w:firstLine="709"/>
        <w:rPr>
          <w:color w:val="000000" w:themeColor="text1"/>
          <w:szCs w:val="28"/>
        </w:rPr>
      </w:pPr>
    </w:p>
    <w:p w14:paraId="33AE8CEE" w14:textId="23345339" w:rsidR="008E5DE8" w:rsidRPr="0034406B" w:rsidRDefault="00F63ECC" w:rsidP="003A1EAB">
      <w:pPr>
        <w:spacing w:before="0"/>
        <w:ind w:firstLine="709"/>
        <w:rPr>
          <w:color w:val="000000" w:themeColor="text1"/>
          <w:szCs w:val="28"/>
        </w:rPr>
      </w:pPr>
      <w:r w:rsidRPr="0034406B">
        <w:rPr>
          <w:color w:val="000000" w:themeColor="text1"/>
          <w:szCs w:val="28"/>
        </w:rPr>
        <w:t xml:space="preserve">12.1. </w:t>
      </w:r>
      <w:r w:rsidR="000C0538">
        <w:rPr>
          <w:color w:val="000000" w:themeColor="text1"/>
          <w:szCs w:val="28"/>
        </w:rPr>
        <w:t>t</w:t>
      </w:r>
      <w:r w:rsidRPr="0034406B">
        <w:rPr>
          <w:color w:val="000000" w:themeColor="text1"/>
          <w:szCs w:val="28"/>
        </w:rPr>
        <w:t>ransporta enerģijas siltumnīcefekta gāz</w:t>
      </w:r>
      <w:r w:rsidRPr="0034406B">
        <w:rPr>
          <w:color w:val="000000" w:themeColor="text1"/>
          <w:szCs w:val="28"/>
        </w:rPr>
        <w:t xml:space="preserve">u intensitāti izsaka kā oglekļa dioksīda ekvivalentu gramos uz vienu </w:t>
      </w:r>
      <w:proofErr w:type="spellStart"/>
      <w:r w:rsidRPr="0034406B">
        <w:rPr>
          <w:color w:val="000000" w:themeColor="text1"/>
          <w:szCs w:val="28"/>
        </w:rPr>
        <w:t>megadžoulu</w:t>
      </w:r>
      <w:proofErr w:type="spellEnd"/>
      <w:r w:rsidRPr="0034406B">
        <w:rPr>
          <w:color w:val="000000" w:themeColor="text1"/>
          <w:szCs w:val="28"/>
        </w:rPr>
        <w:t xml:space="preserve"> degvielas (g CO</w:t>
      </w:r>
      <w:r w:rsidRPr="0034406B">
        <w:rPr>
          <w:color w:val="000000" w:themeColor="text1"/>
          <w:szCs w:val="28"/>
          <w:vertAlign w:val="subscript"/>
        </w:rPr>
        <w:t xml:space="preserve">2 </w:t>
      </w:r>
      <w:proofErr w:type="spellStart"/>
      <w:r w:rsidRPr="0034406B">
        <w:rPr>
          <w:color w:val="000000" w:themeColor="text1"/>
          <w:szCs w:val="28"/>
          <w:vertAlign w:val="subscript"/>
        </w:rPr>
        <w:t>ekv</w:t>
      </w:r>
      <w:proofErr w:type="spellEnd"/>
      <w:r w:rsidRPr="0034406B">
        <w:rPr>
          <w:color w:val="000000" w:themeColor="text1"/>
          <w:szCs w:val="28"/>
          <w:vertAlign w:val="subscript"/>
        </w:rPr>
        <w:t>.</w:t>
      </w:r>
      <w:r w:rsidRPr="0034406B">
        <w:rPr>
          <w:color w:val="000000" w:themeColor="text1"/>
          <w:szCs w:val="28"/>
        </w:rPr>
        <w:t>/MJ);</w:t>
      </w:r>
    </w:p>
    <w:p w14:paraId="4A6149F9" w14:textId="5E842B7F" w:rsidR="008E5DE8" w:rsidRPr="0034406B" w:rsidRDefault="00F63ECC" w:rsidP="003A1EAB">
      <w:pPr>
        <w:spacing w:before="0"/>
        <w:ind w:firstLine="709"/>
        <w:rPr>
          <w:color w:val="000000" w:themeColor="text1"/>
          <w:szCs w:val="28"/>
        </w:rPr>
      </w:pPr>
      <w:r w:rsidRPr="0034406B">
        <w:rPr>
          <w:color w:val="000000" w:themeColor="text1"/>
          <w:szCs w:val="28"/>
        </w:rPr>
        <w:t xml:space="preserve">12.2. </w:t>
      </w:r>
      <w:r w:rsidR="000C0538">
        <w:rPr>
          <w:color w:val="000000" w:themeColor="text1"/>
          <w:szCs w:val="28"/>
        </w:rPr>
        <w:t>s</w:t>
      </w:r>
      <w:r w:rsidRPr="0034406B">
        <w:rPr>
          <w:color w:val="000000" w:themeColor="text1"/>
          <w:szCs w:val="28"/>
        </w:rPr>
        <w:t>iltumnīcefekta gāzu intensitātes aprēķināšanā ņem vērā šādas siltumnīcefekta gāzes:</w:t>
      </w:r>
    </w:p>
    <w:p w14:paraId="115FA230" w14:textId="77777777" w:rsidR="008E5DE8" w:rsidRPr="0034406B" w:rsidRDefault="00F63ECC" w:rsidP="003A1EAB">
      <w:pPr>
        <w:spacing w:before="0"/>
        <w:ind w:firstLine="709"/>
        <w:rPr>
          <w:color w:val="000000" w:themeColor="text1"/>
          <w:szCs w:val="28"/>
        </w:rPr>
      </w:pPr>
      <w:r w:rsidRPr="0034406B">
        <w:rPr>
          <w:color w:val="000000" w:themeColor="text1"/>
          <w:szCs w:val="28"/>
        </w:rPr>
        <w:lastRenderedPageBreak/>
        <w:t>12.2.1. oglekļa dioksīds, kam, aprēķinot CO</w:t>
      </w:r>
      <w:r w:rsidRPr="0034406B">
        <w:rPr>
          <w:color w:val="000000" w:themeColor="text1"/>
          <w:szCs w:val="28"/>
          <w:vertAlign w:val="subscript"/>
        </w:rPr>
        <w:t>2</w:t>
      </w:r>
      <w:r w:rsidRPr="0034406B">
        <w:rPr>
          <w:color w:val="000000" w:themeColor="text1"/>
          <w:szCs w:val="28"/>
        </w:rPr>
        <w:t xml:space="preserve"> emisijas ekvi</w:t>
      </w:r>
      <w:r w:rsidRPr="0034406B">
        <w:rPr>
          <w:color w:val="000000" w:themeColor="text1"/>
          <w:szCs w:val="28"/>
        </w:rPr>
        <w:t>valentu, piemēro attiecību CO</w:t>
      </w:r>
      <w:r w:rsidRPr="0034406B">
        <w:rPr>
          <w:color w:val="000000" w:themeColor="text1"/>
          <w:szCs w:val="28"/>
          <w:vertAlign w:val="subscript"/>
        </w:rPr>
        <w:t>2</w:t>
      </w:r>
      <w:r w:rsidRPr="0034406B">
        <w:rPr>
          <w:color w:val="000000" w:themeColor="text1"/>
          <w:szCs w:val="28"/>
        </w:rPr>
        <w:t>:1;</w:t>
      </w:r>
    </w:p>
    <w:p w14:paraId="1CDDBEEA" w14:textId="77777777" w:rsidR="008E5DE8" w:rsidRPr="0034406B" w:rsidRDefault="00F63ECC" w:rsidP="003A1EAB">
      <w:pPr>
        <w:spacing w:before="0"/>
        <w:ind w:firstLine="709"/>
        <w:rPr>
          <w:color w:val="000000" w:themeColor="text1"/>
          <w:szCs w:val="28"/>
        </w:rPr>
      </w:pPr>
      <w:r w:rsidRPr="0034406B">
        <w:rPr>
          <w:color w:val="000000" w:themeColor="text1"/>
          <w:szCs w:val="28"/>
        </w:rPr>
        <w:t>12.2.2. metāns, kam, aprēķinot CO</w:t>
      </w:r>
      <w:r w:rsidRPr="0034406B">
        <w:rPr>
          <w:color w:val="000000" w:themeColor="text1"/>
          <w:szCs w:val="28"/>
          <w:vertAlign w:val="subscript"/>
        </w:rPr>
        <w:t>2</w:t>
      </w:r>
      <w:r w:rsidRPr="0034406B">
        <w:rPr>
          <w:color w:val="000000" w:themeColor="text1"/>
          <w:szCs w:val="28"/>
        </w:rPr>
        <w:t xml:space="preserve"> emisijas ekvivalentu, piemēro attiecību CH</w:t>
      </w:r>
      <w:r w:rsidRPr="0034406B">
        <w:rPr>
          <w:color w:val="000000" w:themeColor="text1"/>
          <w:szCs w:val="28"/>
          <w:vertAlign w:val="subscript"/>
        </w:rPr>
        <w:t>4</w:t>
      </w:r>
      <w:r w:rsidRPr="0034406B">
        <w:rPr>
          <w:color w:val="000000" w:themeColor="text1"/>
          <w:szCs w:val="28"/>
        </w:rPr>
        <w:t>:25;</w:t>
      </w:r>
    </w:p>
    <w:p w14:paraId="01F1E8AF" w14:textId="77777777" w:rsidR="008E5DE8" w:rsidRPr="0034406B" w:rsidRDefault="00F63ECC" w:rsidP="003A1EAB">
      <w:pPr>
        <w:spacing w:before="0"/>
        <w:ind w:firstLine="709"/>
        <w:rPr>
          <w:color w:val="000000" w:themeColor="text1"/>
          <w:szCs w:val="28"/>
        </w:rPr>
      </w:pPr>
      <w:r w:rsidRPr="0034406B">
        <w:rPr>
          <w:color w:val="000000" w:themeColor="text1"/>
          <w:szCs w:val="28"/>
        </w:rPr>
        <w:t xml:space="preserve">12.2.3. </w:t>
      </w:r>
      <w:proofErr w:type="spellStart"/>
      <w:r w:rsidRPr="0034406B">
        <w:rPr>
          <w:color w:val="000000" w:themeColor="text1"/>
          <w:szCs w:val="28"/>
        </w:rPr>
        <w:t>dislāpekļa</w:t>
      </w:r>
      <w:proofErr w:type="spellEnd"/>
      <w:r w:rsidRPr="0034406B">
        <w:rPr>
          <w:color w:val="000000" w:themeColor="text1"/>
          <w:szCs w:val="28"/>
        </w:rPr>
        <w:t xml:space="preserve"> oksīds,</w:t>
      </w:r>
      <w:proofErr w:type="gramStart"/>
      <w:r w:rsidRPr="0034406B">
        <w:rPr>
          <w:color w:val="000000" w:themeColor="text1"/>
          <w:szCs w:val="28"/>
        </w:rPr>
        <w:t xml:space="preserve">  </w:t>
      </w:r>
      <w:proofErr w:type="gramEnd"/>
      <w:r w:rsidRPr="0034406B">
        <w:rPr>
          <w:color w:val="000000" w:themeColor="text1"/>
          <w:szCs w:val="28"/>
        </w:rPr>
        <w:t>kam, aprēķinot CO</w:t>
      </w:r>
      <w:r w:rsidRPr="0034406B">
        <w:rPr>
          <w:color w:val="000000" w:themeColor="text1"/>
          <w:szCs w:val="28"/>
          <w:vertAlign w:val="subscript"/>
        </w:rPr>
        <w:t>2</w:t>
      </w:r>
      <w:r w:rsidRPr="0034406B">
        <w:rPr>
          <w:color w:val="000000" w:themeColor="text1"/>
          <w:szCs w:val="28"/>
        </w:rPr>
        <w:t xml:space="preserve"> emisijas ekvivalentu, piemēro attiecību N</w:t>
      </w:r>
      <w:r w:rsidRPr="0034406B">
        <w:rPr>
          <w:color w:val="000000" w:themeColor="text1"/>
          <w:szCs w:val="28"/>
          <w:vertAlign w:val="subscript"/>
        </w:rPr>
        <w:t>2</w:t>
      </w:r>
      <w:r w:rsidRPr="0034406B">
        <w:rPr>
          <w:color w:val="000000" w:themeColor="text1"/>
          <w:szCs w:val="28"/>
        </w:rPr>
        <w:t>O:298.</w:t>
      </w:r>
    </w:p>
    <w:p w14:paraId="3878349A" w14:textId="6B92AA18" w:rsidR="00433901" w:rsidRPr="0034406B" w:rsidRDefault="00F63ECC" w:rsidP="003A1EAB">
      <w:pPr>
        <w:spacing w:before="0"/>
        <w:ind w:firstLine="709"/>
        <w:rPr>
          <w:color w:val="000000" w:themeColor="text1"/>
          <w:szCs w:val="28"/>
        </w:rPr>
      </w:pPr>
      <w:r w:rsidRPr="0034406B">
        <w:rPr>
          <w:color w:val="000000" w:themeColor="text1"/>
          <w:szCs w:val="28"/>
        </w:rPr>
        <w:t xml:space="preserve">12.3. </w:t>
      </w:r>
      <w:r w:rsidR="000C0538">
        <w:rPr>
          <w:color w:val="000000" w:themeColor="text1"/>
          <w:szCs w:val="28"/>
        </w:rPr>
        <w:t>e</w:t>
      </w:r>
      <w:r w:rsidRPr="0034406B">
        <w:rPr>
          <w:color w:val="000000" w:themeColor="text1"/>
          <w:szCs w:val="28"/>
        </w:rPr>
        <w:t xml:space="preserve">misijas no fosilo degvielu </w:t>
      </w:r>
      <w:r w:rsidRPr="0034406B">
        <w:rPr>
          <w:color w:val="000000" w:themeColor="text1"/>
          <w:szCs w:val="28"/>
        </w:rPr>
        <w:t>ekstrakcijā, ražošanā, rafinēšanā un patēriņā izmantotās tehnikas un aprīkojuma ražošanas siltumnīcefekta gāzu aprēķinā neņem vērā.</w:t>
      </w:r>
    </w:p>
    <w:p w14:paraId="7686C62B" w14:textId="77777777" w:rsidR="008E5DE8" w:rsidRPr="0034406B" w:rsidRDefault="008E5DE8" w:rsidP="003A1EAB">
      <w:pPr>
        <w:spacing w:before="0"/>
        <w:ind w:firstLine="709"/>
        <w:rPr>
          <w:color w:val="000000" w:themeColor="text1"/>
          <w:szCs w:val="28"/>
        </w:rPr>
      </w:pPr>
    </w:p>
    <w:p w14:paraId="2B6D68BE" w14:textId="77777777" w:rsidR="004C7F40" w:rsidRPr="0034406B" w:rsidRDefault="00F63ECC" w:rsidP="003A1EAB">
      <w:pPr>
        <w:spacing w:before="0"/>
        <w:ind w:firstLine="709"/>
        <w:rPr>
          <w:color w:val="000000" w:themeColor="text1"/>
          <w:szCs w:val="28"/>
        </w:rPr>
      </w:pPr>
      <w:r w:rsidRPr="0034406B">
        <w:rPr>
          <w:color w:val="000000" w:themeColor="text1"/>
          <w:szCs w:val="28"/>
        </w:rPr>
        <w:t>1</w:t>
      </w:r>
      <w:r w:rsidR="008E5DE8" w:rsidRPr="0034406B">
        <w:rPr>
          <w:color w:val="000000" w:themeColor="text1"/>
          <w:szCs w:val="28"/>
        </w:rPr>
        <w:t>3</w:t>
      </w:r>
      <w:r w:rsidRPr="0034406B">
        <w:rPr>
          <w:color w:val="000000" w:themeColor="text1"/>
          <w:szCs w:val="28"/>
        </w:rPr>
        <w:t>. D</w:t>
      </w:r>
      <w:r w:rsidR="003C1D7F" w:rsidRPr="0034406B">
        <w:rPr>
          <w:color w:val="000000" w:themeColor="text1"/>
          <w:szCs w:val="28"/>
        </w:rPr>
        <w:t>egvielas piegādātājs, kas atbilst maz</w:t>
      </w:r>
      <w:r w:rsidR="00555C80" w:rsidRPr="0034406B">
        <w:rPr>
          <w:color w:val="000000" w:themeColor="text1"/>
          <w:szCs w:val="28"/>
        </w:rPr>
        <w:t>ā</w:t>
      </w:r>
      <w:r w:rsidR="003C1D7F" w:rsidRPr="0034406B">
        <w:rPr>
          <w:color w:val="000000" w:themeColor="text1"/>
          <w:szCs w:val="28"/>
        </w:rPr>
        <w:t xml:space="preserve"> vai vidējā uzņēmuma definīcijai</w:t>
      </w:r>
      <w:r w:rsidR="00555C80" w:rsidRPr="0034406B">
        <w:rPr>
          <w:color w:val="000000" w:themeColor="text1"/>
          <w:szCs w:val="28"/>
        </w:rPr>
        <w:t>,</w:t>
      </w:r>
      <w:r w:rsidR="003C1D7F" w:rsidRPr="0034406B">
        <w:rPr>
          <w:color w:val="000000" w:themeColor="text1"/>
          <w:szCs w:val="28"/>
        </w:rPr>
        <w:t xml:space="preserve"> </w:t>
      </w:r>
      <w:r w:rsidR="00555C80" w:rsidRPr="0034406B">
        <w:rPr>
          <w:color w:val="000000" w:themeColor="text1"/>
          <w:szCs w:val="28"/>
        </w:rPr>
        <w:t xml:space="preserve">transporta enerģijas siltumnīcefekta gāzu emisiju daudzuma aprēķināšanā ievēro </w:t>
      </w:r>
      <w:r w:rsidR="003C1D7F" w:rsidRPr="0034406B">
        <w:rPr>
          <w:color w:val="000000" w:themeColor="text1"/>
          <w:szCs w:val="28"/>
        </w:rPr>
        <w:t>vienkāršot</w:t>
      </w:r>
      <w:r w:rsidR="00555C80" w:rsidRPr="0034406B">
        <w:rPr>
          <w:color w:val="000000" w:themeColor="text1"/>
          <w:szCs w:val="28"/>
        </w:rPr>
        <w:t>ās</w:t>
      </w:r>
      <w:r w:rsidR="003C1D7F" w:rsidRPr="0034406B">
        <w:rPr>
          <w:color w:val="000000" w:themeColor="text1"/>
          <w:szCs w:val="28"/>
        </w:rPr>
        <w:t xml:space="preserve"> </w:t>
      </w:r>
      <w:r w:rsidR="00555C80" w:rsidRPr="0034406B">
        <w:rPr>
          <w:color w:val="000000" w:themeColor="text1"/>
          <w:szCs w:val="28"/>
        </w:rPr>
        <w:t>prasības</w:t>
      </w:r>
      <w:r w:rsidR="003C1D7F" w:rsidRPr="0034406B">
        <w:rPr>
          <w:color w:val="000000" w:themeColor="text1"/>
          <w:szCs w:val="28"/>
        </w:rPr>
        <w:t xml:space="preserve"> atbilstoši šo noteikumu 1.pielikumam</w:t>
      </w:r>
      <w:r w:rsidR="00555C80" w:rsidRPr="0034406B">
        <w:rPr>
          <w:color w:val="000000" w:themeColor="text1"/>
          <w:szCs w:val="28"/>
        </w:rPr>
        <w:t>.</w:t>
      </w:r>
    </w:p>
    <w:p w14:paraId="1F580416" w14:textId="77777777" w:rsidR="00FE3368" w:rsidRPr="0034406B" w:rsidRDefault="00FE3368" w:rsidP="003A1EAB">
      <w:pPr>
        <w:spacing w:before="0"/>
        <w:ind w:firstLine="709"/>
        <w:rPr>
          <w:color w:val="000000" w:themeColor="text1"/>
          <w:szCs w:val="28"/>
        </w:rPr>
      </w:pPr>
    </w:p>
    <w:p w14:paraId="0EA18947" w14:textId="77777777" w:rsidR="008E5DE8" w:rsidRPr="0034406B" w:rsidRDefault="00F63ECC" w:rsidP="003A1EAB">
      <w:pPr>
        <w:spacing w:before="0"/>
        <w:ind w:firstLine="709"/>
        <w:rPr>
          <w:color w:val="000000" w:themeColor="text1"/>
          <w:szCs w:val="28"/>
        </w:rPr>
      </w:pPr>
      <w:r w:rsidRPr="0034406B">
        <w:rPr>
          <w:color w:val="000000" w:themeColor="text1"/>
          <w:szCs w:val="28"/>
        </w:rPr>
        <w:t xml:space="preserve">14. Degvielas piegādātājs vai degvielas piegādātāju grupa </w:t>
      </w:r>
      <w:r w:rsidR="003A1EAB" w:rsidRPr="0034406B">
        <w:rPr>
          <w:color w:val="000000" w:themeColor="text1"/>
          <w:szCs w:val="28"/>
        </w:rPr>
        <w:t>d</w:t>
      </w:r>
      <w:r w:rsidRPr="0034406B">
        <w:rPr>
          <w:color w:val="000000" w:themeColor="text1"/>
          <w:szCs w:val="28"/>
        </w:rPr>
        <w:t>egvielas piegādātāja ziņojumā attiecībā uz degvielām, kas nav biodegvielas, ievēro šo noteikumu 1.pieli</w:t>
      </w:r>
      <w:r w:rsidRPr="0034406B">
        <w:rPr>
          <w:color w:val="000000" w:themeColor="text1"/>
          <w:szCs w:val="28"/>
        </w:rPr>
        <w:t>kumā ietvertās prasības un noteiktās definīcijas, tai skaitā, bet ne tikai šādas:</w:t>
      </w:r>
    </w:p>
    <w:p w14:paraId="661C0EA1" w14:textId="77777777" w:rsidR="008E5DE8" w:rsidRPr="0034406B" w:rsidRDefault="008E5DE8" w:rsidP="003A1EAB">
      <w:pPr>
        <w:spacing w:before="0"/>
        <w:ind w:firstLine="709"/>
        <w:rPr>
          <w:color w:val="000000" w:themeColor="text1"/>
          <w:szCs w:val="28"/>
        </w:rPr>
      </w:pPr>
    </w:p>
    <w:p w14:paraId="5D6A2C46" w14:textId="14D7857C" w:rsidR="008E5DE8" w:rsidRPr="0034406B" w:rsidRDefault="00F63ECC" w:rsidP="003A1EAB">
      <w:pPr>
        <w:spacing w:before="0"/>
        <w:ind w:firstLine="709"/>
        <w:rPr>
          <w:color w:val="000000" w:themeColor="text1"/>
          <w:szCs w:val="28"/>
        </w:rPr>
      </w:pPr>
      <w:r w:rsidRPr="0034406B">
        <w:rPr>
          <w:color w:val="000000" w:themeColor="text1"/>
          <w:szCs w:val="28"/>
        </w:rPr>
        <w:t xml:space="preserve">14.1. </w:t>
      </w:r>
      <w:r w:rsidR="000C0538">
        <w:rPr>
          <w:color w:val="000000" w:themeColor="text1"/>
          <w:szCs w:val="28"/>
        </w:rPr>
        <w:t>a</w:t>
      </w:r>
      <w:r w:rsidRPr="0034406B">
        <w:rPr>
          <w:color w:val="000000" w:themeColor="text1"/>
          <w:szCs w:val="28"/>
        </w:rPr>
        <w:t xml:space="preserve">ttiecībā uz naftas izcelsmes degvielu </w:t>
      </w:r>
      <w:proofErr w:type="spellStart"/>
      <w:r w:rsidRPr="0034406B">
        <w:rPr>
          <w:color w:val="000000" w:themeColor="text1"/>
          <w:szCs w:val="28"/>
        </w:rPr>
        <w:t>augšposma</w:t>
      </w:r>
      <w:proofErr w:type="spellEnd"/>
      <w:r w:rsidRPr="0034406B">
        <w:rPr>
          <w:color w:val="000000" w:themeColor="text1"/>
          <w:szCs w:val="28"/>
        </w:rPr>
        <w:t xml:space="preserve"> emisiju samazināšanu (turpmāk - AES), papildu šo noteikumu 1.pielikumā ietvertajām prasībām, lai AES atbilstu prasībām</w:t>
      </w:r>
      <w:r w:rsidRPr="0034406B">
        <w:rPr>
          <w:color w:val="000000" w:themeColor="text1"/>
          <w:szCs w:val="28"/>
        </w:rPr>
        <w:t xml:space="preserve">, piemērojot ziņošanas un aprēķinu metodi, degvielas piegādātāji </w:t>
      </w:r>
      <w:r w:rsidR="00A637DF">
        <w:rPr>
          <w:color w:val="000000" w:themeColor="text1"/>
          <w:szCs w:val="28"/>
        </w:rPr>
        <w:t xml:space="preserve">vai </w:t>
      </w:r>
      <w:r w:rsidR="00A637DF">
        <w:rPr>
          <w:rFonts w:eastAsia="Times New Roman"/>
          <w:color w:val="000000" w:themeColor="text1"/>
          <w:szCs w:val="28"/>
          <w:lang w:eastAsia="lv-LV"/>
        </w:rPr>
        <w:t xml:space="preserve">degvielas piegādāju grupa </w:t>
      </w:r>
      <w:r w:rsidRPr="0034406B">
        <w:rPr>
          <w:color w:val="000000" w:themeColor="text1"/>
          <w:szCs w:val="28"/>
        </w:rPr>
        <w:t>Valsts vides dienestam paziņo šādu informāciju:</w:t>
      </w:r>
    </w:p>
    <w:p w14:paraId="4D3167F3" w14:textId="04BBC9BD" w:rsidR="008E5DE8" w:rsidRPr="0034406B" w:rsidRDefault="00F63ECC" w:rsidP="003A1EAB">
      <w:pPr>
        <w:spacing w:before="0"/>
        <w:ind w:firstLine="709"/>
        <w:rPr>
          <w:color w:val="000000" w:themeColor="text1"/>
          <w:szCs w:val="28"/>
        </w:rPr>
      </w:pPr>
      <w:r w:rsidRPr="0034406B">
        <w:rPr>
          <w:color w:val="000000" w:themeColor="text1"/>
          <w:szCs w:val="28"/>
        </w:rPr>
        <w:t xml:space="preserve">14.1.1. </w:t>
      </w:r>
      <w:r w:rsidR="000C0538">
        <w:rPr>
          <w:color w:val="000000" w:themeColor="text1"/>
          <w:szCs w:val="28"/>
        </w:rPr>
        <w:t>p</w:t>
      </w:r>
      <w:r w:rsidRPr="0034406B">
        <w:rPr>
          <w:color w:val="000000" w:themeColor="text1"/>
          <w:szCs w:val="28"/>
        </w:rPr>
        <w:t>rojekta</w:t>
      </w:r>
      <w:r w:rsidR="0093425B">
        <w:rPr>
          <w:color w:val="000000" w:themeColor="text1"/>
          <w:szCs w:val="28"/>
        </w:rPr>
        <w:t>, kas vērsts uz AES,</w:t>
      </w:r>
      <w:r w:rsidRPr="0034406B">
        <w:rPr>
          <w:color w:val="000000" w:themeColor="text1"/>
          <w:szCs w:val="28"/>
        </w:rPr>
        <w:t xml:space="preserve"> sākuma datu</w:t>
      </w:r>
      <w:r w:rsidR="003A1EAB" w:rsidRPr="0034406B">
        <w:rPr>
          <w:color w:val="000000" w:themeColor="text1"/>
          <w:szCs w:val="28"/>
        </w:rPr>
        <w:t xml:space="preserve">ms, </w:t>
      </w:r>
      <w:r w:rsidR="0093425B" w:rsidRPr="0034406B">
        <w:rPr>
          <w:color w:val="000000" w:themeColor="text1"/>
          <w:szCs w:val="28"/>
        </w:rPr>
        <w:t>k</w:t>
      </w:r>
      <w:r w:rsidR="0093425B">
        <w:rPr>
          <w:color w:val="000000" w:themeColor="text1"/>
          <w:szCs w:val="28"/>
        </w:rPr>
        <w:t>as</w:t>
      </w:r>
      <w:r w:rsidR="0093425B" w:rsidRPr="0034406B">
        <w:rPr>
          <w:color w:val="000000" w:themeColor="text1"/>
          <w:szCs w:val="28"/>
        </w:rPr>
        <w:t xml:space="preserve"> </w:t>
      </w:r>
      <w:r w:rsidR="0093425B">
        <w:rPr>
          <w:color w:val="000000" w:themeColor="text1"/>
          <w:szCs w:val="28"/>
        </w:rPr>
        <w:t>nav</w:t>
      </w:r>
      <w:r w:rsidR="0093425B" w:rsidRPr="0034406B">
        <w:rPr>
          <w:color w:val="000000" w:themeColor="text1"/>
          <w:szCs w:val="28"/>
        </w:rPr>
        <w:t xml:space="preserve"> vēlāk</w:t>
      </w:r>
      <w:r w:rsidR="0093425B">
        <w:rPr>
          <w:color w:val="000000" w:themeColor="text1"/>
          <w:szCs w:val="28"/>
        </w:rPr>
        <w:t>s</w:t>
      </w:r>
      <w:r w:rsidR="0093425B" w:rsidRPr="0034406B">
        <w:rPr>
          <w:color w:val="000000" w:themeColor="text1"/>
          <w:szCs w:val="28"/>
        </w:rPr>
        <w:t xml:space="preserve"> </w:t>
      </w:r>
      <w:r w:rsidR="003A1EAB" w:rsidRPr="0034406B">
        <w:rPr>
          <w:color w:val="000000" w:themeColor="text1"/>
          <w:szCs w:val="28"/>
        </w:rPr>
        <w:t>par 2011. gada 1. </w:t>
      </w:r>
      <w:r w:rsidRPr="0034406B">
        <w:rPr>
          <w:color w:val="000000" w:themeColor="text1"/>
          <w:szCs w:val="28"/>
        </w:rPr>
        <w:t>janvāri;</w:t>
      </w:r>
    </w:p>
    <w:p w14:paraId="7B6DAC0A" w14:textId="0ED0ADF8" w:rsidR="008E5DE8" w:rsidRPr="0034406B" w:rsidRDefault="00F63ECC" w:rsidP="003A1EAB">
      <w:pPr>
        <w:spacing w:before="0"/>
        <w:ind w:firstLine="709"/>
        <w:rPr>
          <w:color w:val="000000" w:themeColor="text1"/>
          <w:szCs w:val="28"/>
        </w:rPr>
      </w:pPr>
      <w:r w:rsidRPr="0034406B">
        <w:rPr>
          <w:color w:val="000000" w:themeColor="text1"/>
          <w:szCs w:val="28"/>
        </w:rPr>
        <w:t xml:space="preserve">14.1.2. </w:t>
      </w:r>
      <w:r w:rsidR="000C0538">
        <w:rPr>
          <w:color w:val="000000" w:themeColor="text1"/>
          <w:szCs w:val="28"/>
        </w:rPr>
        <w:t>i</w:t>
      </w:r>
      <w:r w:rsidRPr="0034406B">
        <w:rPr>
          <w:color w:val="000000" w:themeColor="text1"/>
          <w:szCs w:val="28"/>
        </w:rPr>
        <w:t xml:space="preserve">kgadējie </w:t>
      </w:r>
      <w:r w:rsidRPr="0034406B">
        <w:rPr>
          <w:color w:val="000000" w:themeColor="text1"/>
          <w:szCs w:val="28"/>
        </w:rPr>
        <w:t>emisiju samazinājumi g CO</w:t>
      </w:r>
      <w:r w:rsidRPr="0034406B">
        <w:rPr>
          <w:color w:val="000000" w:themeColor="text1"/>
          <w:szCs w:val="28"/>
          <w:vertAlign w:val="subscript"/>
        </w:rPr>
        <w:t>2</w:t>
      </w:r>
      <w:r w:rsidRPr="0034406B">
        <w:rPr>
          <w:color w:val="000000" w:themeColor="text1"/>
          <w:szCs w:val="28"/>
        </w:rPr>
        <w:t xml:space="preserve"> </w:t>
      </w:r>
      <w:proofErr w:type="spellStart"/>
      <w:r w:rsidRPr="0034406B">
        <w:rPr>
          <w:color w:val="000000" w:themeColor="text1"/>
          <w:szCs w:val="28"/>
          <w:vertAlign w:val="subscript"/>
        </w:rPr>
        <w:t>ekv</w:t>
      </w:r>
      <w:proofErr w:type="spellEnd"/>
      <w:r w:rsidRPr="0034406B">
        <w:rPr>
          <w:color w:val="000000" w:themeColor="text1"/>
          <w:szCs w:val="28"/>
        </w:rPr>
        <w:t>.;</w:t>
      </w:r>
    </w:p>
    <w:p w14:paraId="396E08E0" w14:textId="65FB9E30" w:rsidR="008E5DE8" w:rsidRPr="0034406B" w:rsidRDefault="00F63ECC" w:rsidP="003A1EAB">
      <w:pPr>
        <w:spacing w:before="0"/>
        <w:ind w:firstLine="709"/>
        <w:rPr>
          <w:color w:val="000000" w:themeColor="text1"/>
          <w:szCs w:val="28"/>
        </w:rPr>
      </w:pPr>
      <w:r w:rsidRPr="0034406B">
        <w:rPr>
          <w:color w:val="000000" w:themeColor="text1"/>
          <w:szCs w:val="28"/>
        </w:rPr>
        <w:t xml:space="preserve">14.1.3. </w:t>
      </w:r>
      <w:r w:rsidR="000C0538">
        <w:rPr>
          <w:color w:val="000000" w:themeColor="text1"/>
          <w:szCs w:val="28"/>
        </w:rPr>
        <w:t>l</w:t>
      </w:r>
      <w:r w:rsidRPr="0034406B">
        <w:rPr>
          <w:color w:val="000000" w:themeColor="text1"/>
          <w:szCs w:val="28"/>
        </w:rPr>
        <w:t xml:space="preserve">aikposms, kurā radās </w:t>
      </w:r>
      <w:r w:rsidR="006432DA">
        <w:rPr>
          <w:color w:val="000000" w:themeColor="text1"/>
          <w:szCs w:val="28"/>
        </w:rPr>
        <w:t>paziņotie</w:t>
      </w:r>
      <w:r w:rsidRPr="0034406B">
        <w:rPr>
          <w:color w:val="000000" w:themeColor="text1"/>
          <w:szCs w:val="28"/>
        </w:rPr>
        <w:t xml:space="preserve"> samazinājumi;</w:t>
      </w:r>
    </w:p>
    <w:p w14:paraId="4D573BFC" w14:textId="5D9E451B" w:rsidR="008E5DE8" w:rsidRPr="0034406B" w:rsidRDefault="00F63ECC" w:rsidP="003A1EAB">
      <w:pPr>
        <w:spacing w:before="0"/>
        <w:ind w:firstLine="709"/>
        <w:rPr>
          <w:color w:val="000000" w:themeColor="text1"/>
          <w:szCs w:val="28"/>
        </w:rPr>
      </w:pPr>
      <w:r w:rsidRPr="0034406B">
        <w:rPr>
          <w:color w:val="000000" w:themeColor="text1"/>
          <w:szCs w:val="28"/>
        </w:rPr>
        <w:t xml:space="preserve">14.1.4. </w:t>
      </w:r>
      <w:r w:rsidR="000C0538">
        <w:rPr>
          <w:color w:val="000000" w:themeColor="text1"/>
          <w:szCs w:val="28"/>
        </w:rPr>
        <w:t>e</w:t>
      </w:r>
      <w:r w:rsidRPr="0034406B">
        <w:rPr>
          <w:color w:val="000000" w:themeColor="text1"/>
          <w:szCs w:val="28"/>
        </w:rPr>
        <w:t xml:space="preserve">misiju avotam </w:t>
      </w:r>
      <w:r w:rsidRPr="002472E0">
        <w:rPr>
          <w:color w:val="000000" w:themeColor="text1"/>
          <w:szCs w:val="28"/>
        </w:rPr>
        <w:t>vistuvākā projekta</w:t>
      </w:r>
      <w:r w:rsidR="0093425B" w:rsidRPr="002472E0">
        <w:rPr>
          <w:color w:val="000000" w:themeColor="text1"/>
          <w:szCs w:val="28"/>
        </w:rPr>
        <w:t>, kas</w:t>
      </w:r>
      <w:r w:rsidR="0093425B" w:rsidRPr="0093425B">
        <w:rPr>
          <w:color w:val="000000" w:themeColor="text1"/>
          <w:szCs w:val="28"/>
        </w:rPr>
        <w:t xml:space="preserve"> vērsts uz AES, </w:t>
      </w:r>
      <w:r w:rsidRPr="0034406B">
        <w:rPr>
          <w:color w:val="000000" w:themeColor="text1"/>
          <w:szCs w:val="28"/>
        </w:rPr>
        <w:t>atrašanās vieta, kas norādīta platuma un garuma koordinātās grādos līdz ceturtajai zīmei aiz komata;</w:t>
      </w:r>
    </w:p>
    <w:p w14:paraId="26A51EBF" w14:textId="63EF9445" w:rsidR="008E5DE8" w:rsidRPr="0034406B" w:rsidRDefault="00F63ECC" w:rsidP="003A1EAB">
      <w:pPr>
        <w:spacing w:before="0"/>
        <w:ind w:firstLine="709"/>
        <w:rPr>
          <w:color w:val="000000" w:themeColor="text1"/>
          <w:szCs w:val="28"/>
        </w:rPr>
      </w:pPr>
      <w:r w:rsidRPr="0034406B">
        <w:rPr>
          <w:color w:val="000000" w:themeColor="text1"/>
          <w:szCs w:val="28"/>
        </w:rPr>
        <w:t>14.1.5</w:t>
      </w:r>
      <w:r w:rsidRPr="0034406B">
        <w:rPr>
          <w:color w:val="000000" w:themeColor="text1"/>
          <w:szCs w:val="28"/>
        </w:rPr>
        <w:t xml:space="preserve">. </w:t>
      </w:r>
      <w:r w:rsidR="000C0538">
        <w:rPr>
          <w:color w:val="000000" w:themeColor="text1"/>
          <w:szCs w:val="28"/>
        </w:rPr>
        <w:t>p</w:t>
      </w:r>
      <w:r w:rsidRPr="0034406B">
        <w:rPr>
          <w:color w:val="000000" w:themeColor="text1"/>
          <w:szCs w:val="28"/>
        </w:rPr>
        <w:t>amatstandarta gada emisijas pirms emisiju samazināšanas pasākumu ieviešanas un gada emisijas pēc emisiju samazināšanas pasākumu ieviešanas, izteiktas g CO</w:t>
      </w:r>
      <w:r w:rsidRPr="0034406B">
        <w:rPr>
          <w:color w:val="000000" w:themeColor="text1"/>
          <w:szCs w:val="28"/>
          <w:vertAlign w:val="subscript"/>
        </w:rPr>
        <w:t xml:space="preserve">2 </w:t>
      </w:r>
      <w:proofErr w:type="spellStart"/>
      <w:r w:rsidRPr="0034406B">
        <w:rPr>
          <w:color w:val="000000" w:themeColor="text1"/>
          <w:szCs w:val="28"/>
          <w:vertAlign w:val="subscript"/>
        </w:rPr>
        <w:t>ekv</w:t>
      </w:r>
      <w:proofErr w:type="spellEnd"/>
      <w:r w:rsidRPr="0034406B">
        <w:rPr>
          <w:color w:val="000000" w:themeColor="text1"/>
          <w:szCs w:val="28"/>
          <w:vertAlign w:val="subscript"/>
        </w:rPr>
        <w:t xml:space="preserve">. </w:t>
      </w:r>
      <w:r w:rsidRPr="0034406B">
        <w:rPr>
          <w:color w:val="000000" w:themeColor="text1"/>
          <w:szCs w:val="28"/>
        </w:rPr>
        <w:t>uz MJ iegūtās izejvielas;</w:t>
      </w:r>
    </w:p>
    <w:p w14:paraId="279943F4" w14:textId="05F89DA5" w:rsidR="008E5DE8" w:rsidRPr="002472E0" w:rsidRDefault="00F63ECC" w:rsidP="003A1EAB">
      <w:pPr>
        <w:spacing w:before="0"/>
        <w:ind w:firstLine="709"/>
        <w:rPr>
          <w:color w:val="000000" w:themeColor="text1"/>
          <w:szCs w:val="28"/>
        </w:rPr>
      </w:pPr>
      <w:r w:rsidRPr="0034406B">
        <w:rPr>
          <w:color w:val="000000" w:themeColor="text1"/>
          <w:szCs w:val="28"/>
        </w:rPr>
        <w:t xml:space="preserve">14.1.6. </w:t>
      </w:r>
      <w:r w:rsidR="000C0538">
        <w:rPr>
          <w:color w:val="000000" w:themeColor="text1"/>
          <w:szCs w:val="28"/>
        </w:rPr>
        <w:t>a</w:t>
      </w:r>
      <w:r w:rsidRPr="0034406B">
        <w:rPr>
          <w:color w:val="000000" w:themeColor="text1"/>
          <w:szCs w:val="28"/>
        </w:rPr>
        <w:t>tkārtoti neizmantojams sertifikāta numurs, ar kuru unikāl</w:t>
      </w:r>
      <w:r w:rsidRPr="0034406B">
        <w:rPr>
          <w:color w:val="000000" w:themeColor="text1"/>
          <w:szCs w:val="28"/>
        </w:rPr>
        <w:t xml:space="preserve">i identificēta shēma un </w:t>
      </w:r>
      <w:r w:rsidR="006432DA">
        <w:rPr>
          <w:color w:val="000000" w:themeColor="text1"/>
          <w:szCs w:val="28"/>
        </w:rPr>
        <w:t>paziņotie</w:t>
      </w:r>
      <w:r w:rsidRPr="002472E0">
        <w:rPr>
          <w:color w:val="000000" w:themeColor="text1"/>
          <w:szCs w:val="28"/>
        </w:rPr>
        <w:t xml:space="preserve"> siltumnīcefekta gāzu samazinājumi;</w:t>
      </w:r>
    </w:p>
    <w:p w14:paraId="3DD0B4D1" w14:textId="259F1758" w:rsidR="008E5DE8" w:rsidRPr="002472E0" w:rsidRDefault="00F63ECC" w:rsidP="003A1EAB">
      <w:pPr>
        <w:spacing w:before="0"/>
        <w:ind w:firstLine="709"/>
        <w:rPr>
          <w:color w:val="000000" w:themeColor="text1"/>
          <w:szCs w:val="28"/>
        </w:rPr>
      </w:pPr>
      <w:r w:rsidRPr="002472E0">
        <w:rPr>
          <w:color w:val="000000" w:themeColor="text1"/>
          <w:szCs w:val="28"/>
        </w:rPr>
        <w:t xml:space="preserve">14.1.7. </w:t>
      </w:r>
      <w:r w:rsidR="000C0538">
        <w:rPr>
          <w:color w:val="000000" w:themeColor="text1"/>
          <w:szCs w:val="28"/>
        </w:rPr>
        <w:t>a</w:t>
      </w:r>
      <w:r w:rsidRPr="002472E0">
        <w:rPr>
          <w:color w:val="000000" w:themeColor="text1"/>
          <w:szCs w:val="28"/>
        </w:rPr>
        <w:t>tkārtoti neizmantojams numurs, ar kuru unikāli identificēta aprēķinu metode un ar to saistītā shēma;</w:t>
      </w:r>
    </w:p>
    <w:p w14:paraId="0AB59337" w14:textId="777827B4" w:rsidR="008E5DE8" w:rsidRPr="0034406B" w:rsidRDefault="00F63ECC" w:rsidP="003A1EAB">
      <w:pPr>
        <w:spacing w:before="0"/>
        <w:ind w:firstLine="709"/>
        <w:rPr>
          <w:color w:val="000000" w:themeColor="text1"/>
          <w:szCs w:val="28"/>
        </w:rPr>
      </w:pPr>
      <w:r w:rsidRPr="002472E0">
        <w:rPr>
          <w:color w:val="000000" w:themeColor="text1"/>
          <w:szCs w:val="28"/>
        </w:rPr>
        <w:t xml:space="preserve">14.1.8. </w:t>
      </w:r>
      <w:r w:rsidR="000C0538">
        <w:rPr>
          <w:color w:val="000000" w:themeColor="text1"/>
          <w:szCs w:val="28"/>
        </w:rPr>
        <w:t>j</w:t>
      </w:r>
      <w:r w:rsidRPr="002472E0">
        <w:rPr>
          <w:color w:val="000000" w:themeColor="text1"/>
          <w:szCs w:val="28"/>
        </w:rPr>
        <w:t>a projekts</w:t>
      </w:r>
      <w:r w:rsidR="002472E0" w:rsidRPr="002472E0">
        <w:rPr>
          <w:color w:val="000000" w:themeColor="text1"/>
          <w:szCs w:val="28"/>
        </w:rPr>
        <w:t>, kas</w:t>
      </w:r>
      <w:r w:rsidR="002472E0">
        <w:rPr>
          <w:color w:val="000000" w:themeColor="text1"/>
          <w:szCs w:val="28"/>
        </w:rPr>
        <w:t xml:space="preserve"> vērsts</w:t>
      </w:r>
      <w:r w:rsidR="0093425B" w:rsidRPr="0093425B">
        <w:rPr>
          <w:color w:val="000000" w:themeColor="text1"/>
          <w:szCs w:val="28"/>
        </w:rPr>
        <w:t xml:space="preserve"> uz AES, </w:t>
      </w:r>
      <w:r w:rsidRPr="0034406B">
        <w:rPr>
          <w:color w:val="000000" w:themeColor="text1"/>
          <w:szCs w:val="28"/>
        </w:rPr>
        <w:t xml:space="preserve">ir saistīts ar naftas ekstrakciju, </w:t>
      </w:r>
      <w:r w:rsidRPr="0034406B">
        <w:rPr>
          <w:color w:val="000000" w:themeColor="text1"/>
          <w:szCs w:val="28"/>
        </w:rPr>
        <w:t>gada vidējā vēsturiskā un pārskata gada gāzes–naftas attiecība (</w:t>
      </w:r>
      <w:r w:rsidRPr="0034406B">
        <w:rPr>
          <w:i/>
          <w:color w:val="000000" w:themeColor="text1"/>
          <w:szCs w:val="28"/>
        </w:rPr>
        <w:t>GNA</w:t>
      </w:r>
      <w:r w:rsidRPr="0034406B">
        <w:rPr>
          <w:color w:val="000000" w:themeColor="text1"/>
          <w:szCs w:val="28"/>
        </w:rPr>
        <w:t xml:space="preserve">) šķīdumā, jēlnaftas spiediens iegulā, dziļums un urbuma ražošanas rādītājs. </w:t>
      </w:r>
    </w:p>
    <w:p w14:paraId="72DD5DEC" w14:textId="77777777" w:rsidR="008E5DE8" w:rsidRPr="0034406B" w:rsidRDefault="008E5DE8" w:rsidP="003A1EAB">
      <w:pPr>
        <w:spacing w:before="0"/>
        <w:ind w:firstLine="709"/>
        <w:rPr>
          <w:color w:val="000000" w:themeColor="text1"/>
          <w:szCs w:val="28"/>
        </w:rPr>
      </w:pPr>
    </w:p>
    <w:p w14:paraId="316928BC" w14:textId="2DF88431" w:rsidR="008E5DE8" w:rsidRPr="0034406B" w:rsidRDefault="00F63ECC" w:rsidP="003A1EAB">
      <w:pPr>
        <w:spacing w:before="0"/>
        <w:ind w:firstLine="709"/>
        <w:rPr>
          <w:color w:val="000000" w:themeColor="text1"/>
          <w:szCs w:val="28"/>
        </w:rPr>
      </w:pPr>
      <w:r>
        <w:rPr>
          <w:color w:val="000000" w:themeColor="text1"/>
          <w:szCs w:val="28"/>
        </w:rPr>
        <w:t>14.2. a</w:t>
      </w:r>
      <w:r w:rsidR="00C80A0D" w:rsidRPr="0034406B">
        <w:rPr>
          <w:color w:val="000000" w:themeColor="text1"/>
          <w:szCs w:val="28"/>
        </w:rPr>
        <w:t xml:space="preserve">ttiecībā uz izcelsmi, papildus šo noteikumu 1.pielikumā ietvertajām prasībām, norāda, vai degviela ir no Eiropas Savienības vai </w:t>
      </w:r>
      <w:proofErr w:type="spellStart"/>
      <w:r w:rsidR="00C80A0D" w:rsidRPr="0034406B">
        <w:rPr>
          <w:color w:val="000000" w:themeColor="text1"/>
          <w:szCs w:val="28"/>
        </w:rPr>
        <w:t>trešām</w:t>
      </w:r>
      <w:proofErr w:type="spellEnd"/>
      <w:r w:rsidR="00C80A0D" w:rsidRPr="0034406B">
        <w:rPr>
          <w:color w:val="000000" w:themeColor="text1"/>
          <w:szCs w:val="28"/>
        </w:rPr>
        <w:t xml:space="preserve"> valstīm, kā </w:t>
      </w:r>
      <w:r w:rsidR="00C80A0D" w:rsidRPr="0034406B">
        <w:rPr>
          <w:color w:val="000000" w:themeColor="text1"/>
          <w:szCs w:val="28"/>
        </w:rPr>
        <w:lastRenderedPageBreak/>
        <w:t>arī izejvielas komercnosaukums</w:t>
      </w:r>
      <w:r w:rsidR="00A637DF">
        <w:rPr>
          <w:color w:val="000000" w:themeColor="text1"/>
          <w:szCs w:val="28"/>
        </w:rPr>
        <w:t>,</w:t>
      </w:r>
      <w:r w:rsidR="00C80A0D" w:rsidRPr="0034406B">
        <w:rPr>
          <w:color w:val="000000" w:themeColor="text1"/>
          <w:szCs w:val="28"/>
        </w:rPr>
        <w:t xml:space="preserve"> </w:t>
      </w:r>
      <w:proofErr w:type="gramStart"/>
      <w:r w:rsidR="00C80A0D" w:rsidRPr="0034406B">
        <w:rPr>
          <w:color w:val="000000" w:themeColor="text1"/>
          <w:szCs w:val="28"/>
        </w:rPr>
        <w:t>ja degvielas piegādātājam</w:t>
      </w:r>
      <w:r w:rsidR="00A637DF">
        <w:rPr>
          <w:color w:val="000000" w:themeColor="text1"/>
          <w:szCs w:val="28"/>
        </w:rPr>
        <w:t xml:space="preserve"> vai </w:t>
      </w:r>
      <w:r w:rsidR="00A637DF">
        <w:rPr>
          <w:rFonts w:eastAsia="Times New Roman"/>
          <w:color w:val="000000" w:themeColor="text1"/>
          <w:szCs w:val="28"/>
          <w:lang w:eastAsia="lv-LV"/>
        </w:rPr>
        <w:t>degvielas piegādāju grupai</w:t>
      </w:r>
      <w:proofErr w:type="gramEnd"/>
      <w:r w:rsidR="00C80A0D" w:rsidRPr="0034406B">
        <w:rPr>
          <w:color w:val="000000" w:themeColor="text1"/>
          <w:szCs w:val="28"/>
        </w:rPr>
        <w:t xml:space="preserve"> ir pieejama informācija, ņemot vērā, ka</w:t>
      </w:r>
      <w:r w:rsidR="00B8259F" w:rsidRPr="0034406B">
        <w:rPr>
          <w:color w:val="000000" w:themeColor="text1"/>
          <w:szCs w:val="28"/>
        </w:rPr>
        <w:t>:</w:t>
      </w:r>
      <w:r w:rsidR="00C80A0D" w:rsidRPr="0034406B">
        <w:rPr>
          <w:color w:val="000000" w:themeColor="text1"/>
          <w:szCs w:val="28"/>
        </w:rPr>
        <w:t xml:space="preserve"> </w:t>
      </w:r>
    </w:p>
    <w:p w14:paraId="2A4C93D5" w14:textId="50FC99D1" w:rsidR="008E5DE8" w:rsidRPr="0034406B" w:rsidRDefault="00F63ECC" w:rsidP="003A1EAB">
      <w:pPr>
        <w:spacing w:before="0"/>
        <w:ind w:firstLine="709"/>
        <w:rPr>
          <w:color w:val="000000" w:themeColor="text1"/>
          <w:szCs w:val="28"/>
        </w:rPr>
      </w:pPr>
      <w:r w:rsidRPr="0034406B">
        <w:rPr>
          <w:color w:val="000000" w:themeColor="text1"/>
          <w:szCs w:val="28"/>
        </w:rPr>
        <w:t>14.</w:t>
      </w:r>
      <w:r w:rsidR="00A02D96" w:rsidRPr="0034406B">
        <w:rPr>
          <w:color w:val="000000" w:themeColor="text1"/>
          <w:szCs w:val="28"/>
        </w:rPr>
        <w:t>2</w:t>
      </w:r>
      <w:r w:rsidRPr="0034406B">
        <w:rPr>
          <w:color w:val="000000" w:themeColor="text1"/>
          <w:szCs w:val="28"/>
        </w:rPr>
        <w:t xml:space="preserve">.1. </w:t>
      </w:r>
      <w:r w:rsidR="000C0538">
        <w:rPr>
          <w:color w:val="000000" w:themeColor="text1"/>
          <w:szCs w:val="28"/>
        </w:rPr>
        <w:t>d</w:t>
      </w:r>
      <w:r w:rsidR="0093425B" w:rsidRPr="0093425B">
        <w:rPr>
          <w:color w:val="000000" w:themeColor="text1"/>
          <w:szCs w:val="28"/>
        </w:rPr>
        <w:t xml:space="preserve">egvielas </w:t>
      </w:r>
      <w:r w:rsidR="0093425B">
        <w:rPr>
          <w:color w:val="000000" w:themeColor="text1"/>
          <w:szCs w:val="28"/>
        </w:rPr>
        <w:t>p</w:t>
      </w:r>
      <w:r w:rsidRPr="0034406B">
        <w:rPr>
          <w:color w:val="000000" w:themeColor="text1"/>
          <w:szCs w:val="28"/>
        </w:rPr>
        <w:t xml:space="preserve">iegādātājs ir persona vai uzņēmums, kas importē jēlnaftu no </w:t>
      </w:r>
      <w:proofErr w:type="spellStart"/>
      <w:r w:rsidRPr="0034406B">
        <w:rPr>
          <w:color w:val="000000" w:themeColor="text1"/>
          <w:szCs w:val="28"/>
        </w:rPr>
        <w:t>trešām</w:t>
      </w:r>
      <w:proofErr w:type="spellEnd"/>
      <w:r w:rsidRPr="0034406B">
        <w:rPr>
          <w:color w:val="000000" w:themeColor="text1"/>
          <w:szCs w:val="28"/>
        </w:rPr>
        <w:t xml:space="preserve"> valstīm vai saņem jēlnaftas piegādes no citām dalībvalstīm saskaņā ar </w:t>
      </w:r>
      <w:r w:rsidR="00545E58" w:rsidRPr="0034406B">
        <w:rPr>
          <w:color w:val="000000" w:themeColor="text1"/>
          <w:szCs w:val="28"/>
        </w:rPr>
        <w:t xml:space="preserve">Padomes </w:t>
      </w:r>
      <w:r w:rsidR="008D5406" w:rsidRPr="0034406B">
        <w:rPr>
          <w:color w:val="000000" w:themeColor="text1"/>
          <w:szCs w:val="28"/>
        </w:rPr>
        <w:t>1995. gada 20. </w:t>
      </w:r>
      <w:r w:rsidR="00545E58" w:rsidRPr="0034406B">
        <w:rPr>
          <w:color w:val="000000" w:themeColor="text1"/>
          <w:szCs w:val="28"/>
        </w:rPr>
        <w:t>decembra regula (EK) N</w:t>
      </w:r>
      <w:r w:rsidR="008D5406" w:rsidRPr="0034406B">
        <w:rPr>
          <w:color w:val="000000" w:themeColor="text1"/>
          <w:szCs w:val="28"/>
        </w:rPr>
        <w:t>r. 2964/95</w:t>
      </w:r>
      <w:r w:rsidR="00545E58" w:rsidRPr="0034406B">
        <w:rPr>
          <w:color w:val="000000" w:themeColor="text1"/>
          <w:szCs w:val="28"/>
        </w:rPr>
        <w:t>, ar ko Kopienā ievieš jēlnaftas ievedumu un piegāžu reģistrāciju</w:t>
      </w:r>
      <w:r w:rsidRPr="0034406B">
        <w:rPr>
          <w:color w:val="000000" w:themeColor="text1"/>
          <w:szCs w:val="28"/>
        </w:rPr>
        <w:t xml:space="preserve"> </w:t>
      </w:r>
      <w:r w:rsidR="008D5406" w:rsidRPr="0034406B">
        <w:rPr>
          <w:color w:val="000000" w:themeColor="text1"/>
          <w:szCs w:val="28"/>
        </w:rPr>
        <w:t>1</w:t>
      </w:r>
      <w:r w:rsidRPr="0034406B">
        <w:rPr>
          <w:color w:val="000000" w:themeColor="text1"/>
          <w:szCs w:val="28"/>
        </w:rPr>
        <w:t>. pantu;</w:t>
      </w:r>
    </w:p>
    <w:p w14:paraId="56D01C8F" w14:textId="6EA77BC5" w:rsidR="008E5DE8" w:rsidRPr="0034406B" w:rsidRDefault="00F63ECC" w:rsidP="003A1EAB">
      <w:pPr>
        <w:spacing w:before="0"/>
        <w:ind w:firstLine="709"/>
        <w:rPr>
          <w:color w:val="000000" w:themeColor="text1"/>
          <w:szCs w:val="28"/>
        </w:rPr>
      </w:pPr>
      <w:r w:rsidRPr="0034406B">
        <w:rPr>
          <w:color w:val="000000" w:themeColor="text1"/>
          <w:szCs w:val="28"/>
        </w:rPr>
        <w:t>14.</w:t>
      </w:r>
      <w:r w:rsidR="00A02D96" w:rsidRPr="0034406B">
        <w:rPr>
          <w:color w:val="000000" w:themeColor="text1"/>
          <w:szCs w:val="28"/>
        </w:rPr>
        <w:t>2</w:t>
      </w:r>
      <w:r w:rsidRPr="0034406B">
        <w:rPr>
          <w:color w:val="000000" w:themeColor="text1"/>
          <w:szCs w:val="28"/>
        </w:rPr>
        <w:t xml:space="preserve">.2. </w:t>
      </w:r>
      <w:r w:rsidR="000C0538">
        <w:rPr>
          <w:color w:val="000000" w:themeColor="text1"/>
          <w:szCs w:val="28"/>
        </w:rPr>
        <w:t>de</w:t>
      </w:r>
      <w:r w:rsidR="0093425B" w:rsidRPr="0093425B">
        <w:rPr>
          <w:color w:val="000000" w:themeColor="text1"/>
          <w:szCs w:val="28"/>
        </w:rPr>
        <w:t xml:space="preserve">gvielas </w:t>
      </w:r>
      <w:r w:rsidR="0093425B">
        <w:rPr>
          <w:color w:val="000000" w:themeColor="text1"/>
          <w:szCs w:val="28"/>
        </w:rPr>
        <w:t>p</w:t>
      </w:r>
      <w:r w:rsidRPr="0034406B">
        <w:rPr>
          <w:color w:val="000000" w:themeColor="text1"/>
          <w:szCs w:val="28"/>
        </w:rPr>
        <w:t xml:space="preserve">iegādātājs ir ar citiem </w:t>
      </w:r>
      <w:r w:rsidR="0093425B" w:rsidRPr="0093425B">
        <w:rPr>
          <w:color w:val="000000" w:themeColor="text1"/>
          <w:szCs w:val="28"/>
        </w:rPr>
        <w:t xml:space="preserve">degvielas </w:t>
      </w:r>
      <w:r w:rsidRPr="0034406B">
        <w:rPr>
          <w:color w:val="000000" w:themeColor="text1"/>
          <w:szCs w:val="28"/>
        </w:rPr>
        <w:t>piegādātājiem vienojies apmainīties ar informāciju.</w:t>
      </w:r>
    </w:p>
    <w:p w14:paraId="08E46D0C" w14:textId="32A8592F" w:rsidR="008E5DE8" w:rsidRPr="0034406B" w:rsidRDefault="00F63ECC" w:rsidP="003A1EAB">
      <w:pPr>
        <w:spacing w:before="0"/>
        <w:ind w:firstLine="709"/>
        <w:rPr>
          <w:color w:val="000000" w:themeColor="text1"/>
          <w:szCs w:val="28"/>
        </w:rPr>
      </w:pPr>
      <w:r w:rsidRPr="0034406B">
        <w:rPr>
          <w:color w:val="000000" w:themeColor="text1"/>
          <w:szCs w:val="28"/>
        </w:rPr>
        <w:t>14.</w:t>
      </w:r>
      <w:r w:rsidR="00A02D96" w:rsidRPr="0034406B">
        <w:rPr>
          <w:color w:val="000000" w:themeColor="text1"/>
          <w:szCs w:val="28"/>
        </w:rPr>
        <w:t>3</w:t>
      </w:r>
      <w:r w:rsidRPr="0034406B">
        <w:rPr>
          <w:color w:val="000000" w:themeColor="text1"/>
          <w:szCs w:val="28"/>
        </w:rPr>
        <w:t xml:space="preserve">. </w:t>
      </w:r>
      <w:r w:rsidR="000C0538">
        <w:rPr>
          <w:color w:val="000000" w:themeColor="text1"/>
          <w:szCs w:val="28"/>
        </w:rPr>
        <w:t>a</w:t>
      </w:r>
      <w:r w:rsidRPr="0034406B">
        <w:rPr>
          <w:color w:val="000000" w:themeColor="text1"/>
          <w:szCs w:val="28"/>
        </w:rPr>
        <w:t xml:space="preserve">ttiecībā uz biodegvielu izcelsmi, izcelsme ir biodegvielas ražošanas paņēmiens, kas noteikts </w:t>
      </w:r>
      <w:r w:rsidR="008D5406" w:rsidRPr="0034406B">
        <w:rPr>
          <w:color w:val="000000" w:themeColor="text1"/>
          <w:szCs w:val="28"/>
        </w:rPr>
        <w:t>normatīvajos aktos par biodegvielu un bioloģiski šķidro kurināmo ilgtspējības kritērijiem</w:t>
      </w:r>
      <w:r w:rsidRPr="0034406B">
        <w:rPr>
          <w:color w:val="000000" w:themeColor="text1"/>
          <w:szCs w:val="28"/>
        </w:rPr>
        <w:t>.</w:t>
      </w:r>
    </w:p>
    <w:p w14:paraId="3E3829B2" w14:textId="68A39665" w:rsidR="008E5DE8" w:rsidRPr="0034406B" w:rsidRDefault="00F63ECC" w:rsidP="003A1EAB">
      <w:pPr>
        <w:spacing w:before="0"/>
        <w:ind w:firstLine="709"/>
        <w:rPr>
          <w:color w:val="000000" w:themeColor="text1"/>
          <w:szCs w:val="28"/>
        </w:rPr>
      </w:pPr>
      <w:r w:rsidRPr="0034406B">
        <w:rPr>
          <w:color w:val="000000" w:themeColor="text1"/>
          <w:szCs w:val="28"/>
        </w:rPr>
        <w:t>1</w:t>
      </w:r>
      <w:r w:rsidR="00B8259F" w:rsidRPr="0034406B">
        <w:rPr>
          <w:color w:val="000000" w:themeColor="text1"/>
          <w:szCs w:val="28"/>
        </w:rPr>
        <w:t>4</w:t>
      </w:r>
      <w:r w:rsidRPr="0034406B">
        <w:rPr>
          <w:color w:val="000000" w:themeColor="text1"/>
          <w:szCs w:val="28"/>
        </w:rPr>
        <w:t>.</w:t>
      </w:r>
      <w:r w:rsidR="00A02D96" w:rsidRPr="0034406B">
        <w:rPr>
          <w:color w:val="000000" w:themeColor="text1"/>
          <w:szCs w:val="28"/>
        </w:rPr>
        <w:t>4</w:t>
      </w:r>
      <w:r w:rsidRPr="0034406B">
        <w:rPr>
          <w:color w:val="000000" w:themeColor="text1"/>
          <w:szCs w:val="28"/>
        </w:rPr>
        <w:t xml:space="preserve">. </w:t>
      </w:r>
      <w:r w:rsidR="000C0538">
        <w:rPr>
          <w:color w:val="000000" w:themeColor="text1"/>
          <w:szCs w:val="28"/>
        </w:rPr>
        <w:t>j</w:t>
      </w:r>
      <w:r w:rsidRPr="0034406B">
        <w:rPr>
          <w:color w:val="000000" w:themeColor="text1"/>
          <w:szCs w:val="28"/>
        </w:rPr>
        <w:t xml:space="preserve">a izmanto vairākas izejvielas, </w:t>
      </w:r>
      <w:r w:rsidR="0093425B" w:rsidRPr="0093425B">
        <w:rPr>
          <w:color w:val="000000" w:themeColor="text1"/>
          <w:szCs w:val="28"/>
        </w:rPr>
        <w:t xml:space="preserve">degvielas </w:t>
      </w:r>
      <w:r w:rsidR="0093425B" w:rsidRPr="0034406B">
        <w:rPr>
          <w:color w:val="000000" w:themeColor="text1"/>
          <w:szCs w:val="28"/>
        </w:rPr>
        <w:t>piegādātāj</w:t>
      </w:r>
      <w:r w:rsidR="0093425B">
        <w:rPr>
          <w:color w:val="000000" w:themeColor="text1"/>
          <w:szCs w:val="28"/>
        </w:rPr>
        <w:t>s</w:t>
      </w:r>
      <w:r w:rsidR="0093425B" w:rsidRPr="0034406B">
        <w:rPr>
          <w:color w:val="000000" w:themeColor="text1"/>
          <w:szCs w:val="28"/>
        </w:rPr>
        <w:t xml:space="preserve"> </w:t>
      </w:r>
      <w:r w:rsidRPr="0034406B">
        <w:rPr>
          <w:color w:val="000000" w:themeColor="text1"/>
          <w:szCs w:val="28"/>
        </w:rPr>
        <w:t>paziņo katras tādas izejvielas daudzumu tonnās, kas saražota attiecīgajā pārstrādes rūpnīcā pārskata gadā.</w:t>
      </w:r>
    </w:p>
    <w:p w14:paraId="0BA45E52" w14:textId="4B4072A2" w:rsidR="008E5DE8" w:rsidRPr="0034406B" w:rsidRDefault="00F63ECC" w:rsidP="003A1EAB">
      <w:pPr>
        <w:spacing w:before="0"/>
        <w:ind w:firstLine="709"/>
        <w:rPr>
          <w:color w:val="000000" w:themeColor="text1"/>
          <w:szCs w:val="28"/>
        </w:rPr>
      </w:pPr>
      <w:r w:rsidRPr="0034406B">
        <w:rPr>
          <w:color w:val="000000" w:themeColor="text1"/>
          <w:szCs w:val="28"/>
        </w:rPr>
        <w:t>1</w:t>
      </w:r>
      <w:r w:rsidR="00B8259F" w:rsidRPr="0034406B">
        <w:rPr>
          <w:color w:val="000000" w:themeColor="text1"/>
          <w:szCs w:val="28"/>
        </w:rPr>
        <w:t>4</w:t>
      </w:r>
      <w:r w:rsidRPr="0034406B">
        <w:rPr>
          <w:color w:val="000000" w:themeColor="text1"/>
          <w:szCs w:val="28"/>
        </w:rPr>
        <w:t>.</w:t>
      </w:r>
      <w:r w:rsidR="00A02D96" w:rsidRPr="0034406B">
        <w:rPr>
          <w:color w:val="000000" w:themeColor="text1"/>
          <w:szCs w:val="28"/>
        </w:rPr>
        <w:t>5</w:t>
      </w:r>
      <w:r w:rsidRPr="0034406B">
        <w:rPr>
          <w:color w:val="000000" w:themeColor="text1"/>
          <w:szCs w:val="28"/>
        </w:rPr>
        <w:t xml:space="preserve">. </w:t>
      </w:r>
      <w:r w:rsidR="000C0538">
        <w:rPr>
          <w:color w:val="000000" w:themeColor="text1"/>
          <w:szCs w:val="28"/>
        </w:rPr>
        <w:t>a</w:t>
      </w:r>
      <w:r w:rsidRPr="0034406B">
        <w:rPr>
          <w:color w:val="000000" w:themeColor="text1"/>
          <w:szCs w:val="28"/>
        </w:rPr>
        <w:t>ttiecībā uz pirkuma vietu, pap</w:t>
      </w:r>
      <w:r w:rsidRPr="0034406B">
        <w:rPr>
          <w:color w:val="000000" w:themeColor="text1"/>
          <w:szCs w:val="28"/>
        </w:rPr>
        <w:t xml:space="preserve">ildus šo noteikumu 1.pielikumā ietvertajām prasībām, degvielas piegādātājs norāda tās pārstrādes rūpnīcas atrašanās valsts un nosaukumu, kurā tika veikta pēdējā būtiskā degvielas vai enerģijas pārveide, kas piešķir degvielai vai enerģijai izcelsmi saskaņā </w:t>
      </w:r>
      <w:r w:rsidRPr="0034406B">
        <w:rPr>
          <w:color w:val="000000" w:themeColor="text1"/>
          <w:szCs w:val="28"/>
        </w:rPr>
        <w:t xml:space="preserve">ar </w:t>
      </w:r>
      <w:r w:rsidR="00545E58" w:rsidRPr="0034406B">
        <w:rPr>
          <w:color w:val="000000" w:themeColor="text1"/>
          <w:szCs w:val="28"/>
        </w:rPr>
        <w:t>Komisijas 2015. gada 24. </w:t>
      </w:r>
      <w:r w:rsidR="004D7C7A" w:rsidRPr="0034406B">
        <w:rPr>
          <w:color w:val="000000" w:themeColor="text1"/>
          <w:szCs w:val="28"/>
        </w:rPr>
        <w:t xml:space="preserve">novembra Īstenošanas regula </w:t>
      </w:r>
      <w:proofErr w:type="gramStart"/>
      <w:r w:rsidR="004D7C7A" w:rsidRPr="0034406B">
        <w:rPr>
          <w:color w:val="000000" w:themeColor="text1"/>
          <w:szCs w:val="28"/>
        </w:rPr>
        <w:t>(</w:t>
      </w:r>
      <w:proofErr w:type="gramEnd"/>
      <w:r w:rsidR="004D7C7A" w:rsidRPr="0034406B">
        <w:rPr>
          <w:color w:val="000000" w:themeColor="text1"/>
          <w:szCs w:val="28"/>
        </w:rPr>
        <w:t xml:space="preserve">ES) 2015/2447, ar ko paredz sīki izstrādātus noteikumus, kas vajadzīgi, lai īstenotu konkrētus noteikumus Eiropas Parlamenta un Padomes </w:t>
      </w:r>
      <w:r w:rsidR="00545E58" w:rsidRPr="0034406B">
        <w:rPr>
          <w:color w:val="000000" w:themeColor="text1"/>
          <w:szCs w:val="28"/>
        </w:rPr>
        <w:t>r</w:t>
      </w:r>
      <w:r w:rsidR="004D7C7A" w:rsidRPr="0034406B">
        <w:rPr>
          <w:color w:val="000000" w:themeColor="text1"/>
          <w:szCs w:val="28"/>
        </w:rPr>
        <w:t>egulā (ES) Nr. 952/2013, ar ko izveido Savienības Muitas kodeksu</w:t>
      </w:r>
      <w:r w:rsidRPr="0034406B">
        <w:rPr>
          <w:color w:val="000000" w:themeColor="text1"/>
          <w:szCs w:val="28"/>
        </w:rPr>
        <w:t>.</w:t>
      </w:r>
    </w:p>
    <w:p w14:paraId="3BC31C4C" w14:textId="4206AF1D" w:rsidR="008E5DE8" w:rsidRPr="0034406B" w:rsidRDefault="00F63ECC" w:rsidP="003A1EAB">
      <w:pPr>
        <w:spacing w:before="0"/>
        <w:ind w:firstLine="709"/>
        <w:rPr>
          <w:color w:val="000000" w:themeColor="text1"/>
          <w:szCs w:val="28"/>
        </w:rPr>
      </w:pPr>
      <w:r w:rsidRPr="0034406B">
        <w:rPr>
          <w:color w:val="000000" w:themeColor="text1"/>
          <w:szCs w:val="28"/>
        </w:rPr>
        <w:t>1</w:t>
      </w:r>
      <w:r w:rsidR="00B8259F" w:rsidRPr="0034406B">
        <w:rPr>
          <w:color w:val="000000" w:themeColor="text1"/>
          <w:szCs w:val="28"/>
        </w:rPr>
        <w:t>4</w:t>
      </w:r>
      <w:r w:rsidRPr="0034406B">
        <w:rPr>
          <w:color w:val="000000" w:themeColor="text1"/>
          <w:szCs w:val="28"/>
        </w:rPr>
        <w:t>.</w:t>
      </w:r>
      <w:r w:rsidR="00A02D96" w:rsidRPr="0034406B">
        <w:rPr>
          <w:color w:val="000000" w:themeColor="text1"/>
          <w:szCs w:val="28"/>
        </w:rPr>
        <w:t>6</w:t>
      </w:r>
      <w:r w:rsidRPr="0034406B">
        <w:rPr>
          <w:color w:val="000000" w:themeColor="text1"/>
          <w:szCs w:val="28"/>
        </w:rPr>
        <w:t xml:space="preserve">. </w:t>
      </w:r>
      <w:r w:rsidR="000C0538">
        <w:rPr>
          <w:color w:val="000000" w:themeColor="text1"/>
          <w:szCs w:val="28"/>
        </w:rPr>
        <w:t>j</w:t>
      </w:r>
      <w:r w:rsidRPr="0034406B">
        <w:rPr>
          <w:color w:val="000000" w:themeColor="text1"/>
          <w:szCs w:val="28"/>
        </w:rPr>
        <w:t xml:space="preserve">a degvielas piegādātājs, atbilst mazā vai vidējā uzņēmuma definīcijai, transporta enerģijas siltumnīcefekta gāzu emisiju daudzuma aprēķināšanas ietvaros kā pirkuma vietu vai </w:t>
      </w:r>
      <w:proofErr w:type="spellStart"/>
      <w:r w:rsidRPr="0034406B">
        <w:rPr>
          <w:color w:val="000000" w:themeColor="text1"/>
          <w:szCs w:val="28"/>
        </w:rPr>
        <w:t>izvelsmi</w:t>
      </w:r>
      <w:proofErr w:type="spellEnd"/>
      <w:r w:rsidRPr="0034406B">
        <w:rPr>
          <w:color w:val="000000" w:themeColor="text1"/>
          <w:szCs w:val="28"/>
        </w:rPr>
        <w:t xml:space="preserve"> norāda vai nu Eiropas Savienību, vai trešo valsti.</w:t>
      </w:r>
    </w:p>
    <w:p w14:paraId="47216567" w14:textId="77777777" w:rsidR="008E5DE8" w:rsidRPr="0034406B" w:rsidRDefault="008E5DE8" w:rsidP="003A1EAB">
      <w:pPr>
        <w:spacing w:before="0"/>
        <w:ind w:firstLine="709"/>
        <w:rPr>
          <w:color w:val="000000" w:themeColor="text1"/>
          <w:szCs w:val="28"/>
        </w:rPr>
      </w:pPr>
    </w:p>
    <w:p w14:paraId="673BF96E" w14:textId="77777777" w:rsidR="004C7F40" w:rsidRPr="0034406B" w:rsidRDefault="00F63ECC" w:rsidP="003A1EAB">
      <w:pPr>
        <w:spacing w:before="0"/>
        <w:ind w:firstLine="709"/>
        <w:rPr>
          <w:color w:val="000000" w:themeColor="text1"/>
          <w:szCs w:val="28"/>
        </w:rPr>
      </w:pPr>
      <w:r w:rsidRPr="0034406B">
        <w:rPr>
          <w:color w:val="000000" w:themeColor="text1"/>
          <w:szCs w:val="28"/>
        </w:rPr>
        <w:t>1</w:t>
      </w:r>
      <w:r w:rsidR="00B8259F" w:rsidRPr="0034406B">
        <w:rPr>
          <w:color w:val="000000" w:themeColor="text1"/>
          <w:szCs w:val="28"/>
        </w:rPr>
        <w:t>5</w:t>
      </w:r>
      <w:r w:rsidR="00192617" w:rsidRPr="0034406B">
        <w:rPr>
          <w:color w:val="000000" w:themeColor="text1"/>
          <w:szCs w:val="28"/>
        </w:rPr>
        <w:t>. Degvielas piegādātājs vai degvielas piegādātāju grupa panākto transporta enerģijas aprites cikla siltumnīcefekta gāzu emisiju samazinājumu novērtē</w:t>
      </w:r>
      <w:r w:rsidR="00BC5BDC" w:rsidRPr="0034406B">
        <w:rPr>
          <w:color w:val="000000" w:themeColor="text1"/>
          <w:szCs w:val="28"/>
        </w:rPr>
        <w:t xml:space="preserve"> </w:t>
      </w:r>
      <w:r w:rsidR="003A1970" w:rsidRPr="0034406B">
        <w:rPr>
          <w:color w:val="000000" w:themeColor="text1"/>
          <w:szCs w:val="28"/>
        </w:rPr>
        <w:t>d</w:t>
      </w:r>
      <w:r w:rsidR="00BC5BDC" w:rsidRPr="0034406B">
        <w:rPr>
          <w:color w:val="000000" w:themeColor="text1"/>
          <w:szCs w:val="28"/>
        </w:rPr>
        <w:t>egvielas piegādātāja ziņojuma ietvaros</w:t>
      </w:r>
      <w:r w:rsidR="00192617" w:rsidRPr="0034406B">
        <w:rPr>
          <w:color w:val="000000" w:themeColor="text1"/>
          <w:szCs w:val="28"/>
        </w:rPr>
        <w:t>, salīdzinot to ar</w:t>
      </w:r>
      <w:r w:rsidR="00192617" w:rsidRPr="0034406B">
        <w:rPr>
          <w:szCs w:val="28"/>
        </w:rPr>
        <w:t xml:space="preserve"> </w:t>
      </w:r>
      <w:r w:rsidR="00192617" w:rsidRPr="0034406B">
        <w:rPr>
          <w:color w:val="000000" w:themeColor="text1"/>
          <w:szCs w:val="28"/>
        </w:rPr>
        <w:t xml:space="preserve">degvielas pamatstandartu. </w:t>
      </w:r>
      <w:r w:rsidR="00BC5BDC" w:rsidRPr="0034406B">
        <w:rPr>
          <w:color w:val="000000" w:themeColor="text1"/>
          <w:szCs w:val="28"/>
        </w:rPr>
        <w:t xml:space="preserve"> </w:t>
      </w:r>
    </w:p>
    <w:p w14:paraId="5370790D" w14:textId="77777777" w:rsidR="00B920CF" w:rsidRDefault="00B920CF" w:rsidP="003A1EAB">
      <w:pPr>
        <w:shd w:val="clear" w:color="auto" w:fill="FFFFFF"/>
        <w:spacing w:before="0"/>
        <w:ind w:firstLine="709"/>
        <w:rPr>
          <w:color w:val="000000" w:themeColor="text1"/>
          <w:szCs w:val="28"/>
        </w:rPr>
      </w:pPr>
    </w:p>
    <w:p w14:paraId="6DFB3CA9" w14:textId="7E9273C6" w:rsidR="004C7F40" w:rsidRPr="0034406B" w:rsidRDefault="00F63ECC" w:rsidP="003A1EAB">
      <w:pPr>
        <w:shd w:val="clear" w:color="auto" w:fill="FFFFFF"/>
        <w:spacing w:before="0"/>
        <w:ind w:firstLine="709"/>
        <w:rPr>
          <w:color w:val="000000" w:themeColor="text1"/>
          <w:szCs w:val="28"/>
        </w:rPr>
      </w:pPr>
      <w:r w:rsidRPr="0034406B">
        <w:rPr>
          <w:color w:val="000000" w:themeColor="text1"/>
          <w:szCs w:val="28"/>
        </w:rPr>
        <w:t>1</w:t>
      </w:r>
      <w:r w:rsidR="00B8259F" w:rsidRPr="0034406B">
        <w:rPr>
          <w:color w:val="000000" w:themeColor="text1"/>
          <w:szCs w:val="28"/>
        </w:rPr>
        <w:t>6</w:t>
      </w:r>
      <w:r w:rsidR="00CF02BB" w:rsidRPr="0034406B">
        <w:rPr>
          <w:color w:val="000000" w:themeColor="text1"/>
          <w:szCs w:val="28"/>
        </w:rPr>
        <w:t>.</w:t>
      </w:r>
      <w:r w:rsidR="0064444D" w:rsidRPr="0034406B">
        <w:rPr>
          <w:color w:val="000000" w:themeColor="text1"/>
          <w:szCs w:val="28"/>
        </w:rPr>
        <w:t xml:space="preserve"> </w:t>
      </w:r>
      <w:r w:rsidR="00CE7674" w:rsidRPr="0034406B">
        <w:rPr>
          <w:color w:val="000000" w:themeColor="text1"/>
          <w:szCs w:val="28"/>
        </w:rPr>
        <w:t xml:space="preserve">Degvielas piegādātājs vai degvielas piegādātāju grupa transporta enerģijas aprites cikla </w:t>
      </w:r>
      <w:proofErr w:type="spellStart"/>
      <w:r w:rsidR="00CE7674" w:rsidRPr="0034406B">
        <w:rPr>
          <w:color w:val="000000" w:themeColor="text1"/>
          <w:szCs w:val="28"/>
        </w:rPr>
        <w:t>augšposma</w:t>
      </w:r>
      <w:proofErr w:type="spellEnd"/>
      <w:r w:rsidR="00CE7674" w:rsidRPr="0034406B">
        <w:rPr>
          <w:color w:val="000000" w:themeColor="text1"/>
          <w:szCs w:val="28"/>
        </w:rPr>
        <w:t xml:space="preserve"> emisiju samazinājuma panākšanas aprēķinu veic </w:t>
      </w:r>
      <w:r w:rsidR="003A1970" w:rsidRPr="0034406B">
        <w:rPr>
          <w:color w:val="000000" w:themeColor="text1"/>
          <w:szCs w:val="28"/>
        </w:rPr>
        <w:t>d</w:t>
      </w:r>
      <w:r w:rsidR="00EA44A6" w:rsidRPr="0034406B">
        <w:rPr>
          <w:color w:val="000000" w:themeColor="text1"/>
          <w:szCs w:val="28"/>
        </w:rPr>
        <w:t>egvielas piegādātāja ziņojuma ietvaros</w:t>
      </w:r>
      <w:r w:rsidR="00CE7674" w:rsidRPr="0034406B">
        <w:rPr>
          <w:color w:val="000000" w:themeColor="text1"/>
          <w:szCs w:val="28"/>
        </w:rPr>
        <w:t xml:space="preserve">. </w:t>
      </w:r>
    </w:p>
    <w:p w14:paraId="5A530286" w14:textId="77777777" w:rsidR="009D262D" w:rsidRPr="0034406B" w:rsidRDefault="009D262D" w:rsidP="003A1EAB">
      <w:pPr>
        <w:shd w:val="clear" w:color="auto" w:fill="FFFFFF"/>
        <w:spacing w:before="0"/>
        <w:ind w:firstLine="0"/>
        <w:rPr>
          <w:rFonts w:eastAsia="Times New Roman"/>
          <w:color w:val="000000" w:themeColor="text1"/>
          <w:szCs w:val="28"/>
          <w:lang w:eastAsia="lv-LV"/>
        </w:rPr>
      </w:pPr>
    </w:p>
    <w:p w14:paraId="3D94B482" w14:textId="77777777" w:rsidR="00B26EA7" w:rsidRPr="0034406B" w:rsidRDefault="00F63ECC" w:rsidP="003A1EAB">
      <w:pPr>
        <w:shd w:val="clear" w:color="auto" w:fill="FFFFFF"/>
        <w:spacing w:before="0"/>
        <w:ind w:firstLine="425"/>
        <w:jc w:val="center"/>
        <w:rPr>
          <w:rFonts w:eastAsia="Times New Roman"/>
          <w:b/>
          <w:bCs/>
          <w:color w:val="000000" w:themeColor="text1"/>
          <w:szCs w:val="28"/>
          <w:lang w:eastAsia="lv-LV"/>
        </w:rPr>
      </w:pPr>
      <w:bookmarkStart w:id="12" w:name="n6"/>
      <w:bookmarkStart w:id="13" w:name="n8"/>
      <w:bookmarkStart w:id="14" w:name="p112"/>
      <w:bookmarkStart w:id="15" w:name="p-579979"/>
      <w:bookmarkStart w:id="16" w:name="p113"/>
      <w:bookmarkStart w:id="17" w:name="p-579980"/>
      <w:bookmarkStart w:id="18" w:name="p114"/>
      <w:bookmarkStart w:id="19" w:name="p-579981"/>
      <w:bookmarkStart w:id="20" w:name="579983"/>
      <w:bookmarkEnd w:id="12"/>
      <w:bookmarkEnd w:id="13"/>
      <w:bookmarkEnd w:id="14"/>
      <w:bookmarkEnd w:id="15"/>
      <w:bookmarkEnd w:id="16"/>
      <w:bookmarkEnd w:id="17"/>
      <w:bookmarkEnd w:id="18"/>
      <w:bookmarkEnd w:id="19"/>
      <w:bookmarkEnd w:id="20"/>
      <w:r w:rsidRPr="0034406B">
        <w:rPr>
          <w:rFonts w:eastAsia="Times New Roman"/>
          <w:b/>
          <w:bCs/>
          <w:color w:val="000000" w:themeColor="text1"/>
          <w:szCs w:val="28"/>
          <w:lang w:eastAsia="lv-LV"/>
        </w:rPr>
        <w:t>Informatīva atsauce uz Eiropas Savienības direktīvu</w:t>
      </w:r>
    </w:p>
    <w:p w14:paraId="0CDDB34D" w14:textId="77777777" w:rsidR="00E76780" w:rsidRPr="0034406B" w:rsidRDefault="00F63ECC" w:rsidP="003A1EAB">
      <w:pPr>
        <w:shd w:val="clear" w:color="auto" w:fill="FFFFFF"/>
        <w:spacing w:before="0"/>
        <w:ind w:firstLine="426"/>
        <w:rPr>
          <w:rFonts w:eastAsia="Times New Roman"/>
          <w:color w:val="000000" w:themeColor="text1"/>
          <w:szCs w:val="28"/>
          <w:lang w:eastAsia="lv-LV"/>
        </w:rPr>
      </w:pPr>
      <w:bookmarkStart w:id="21" w:name="p2013"/>
      <w:bookmarkStart w:id="22" w:name="p-579984"/>
      <w:bookmarkEnd w:id="21"/>
      <w:bookmarkEnd w:id="22"/>
      <w:r w:rsidRPr="0034406B">
        <w:rPr>
          <w:rFonts w:eastAsia="Times New Roman"/>
          <w:color w:val="000000" w:themeColor="text1"/>
          <w:szCs w:val="28"/>
          <w:lang w:eastAsia="lv-LV"/>
        </w:rPr>
        <w:t>Noteikumos iekļa</w:t>
      </w:r>
      <w:r w:rsidRPr="0034406B">
        <w:rPr>
          <w:rFonts w:eastAsia="Times New Roman"/>
          <w:color w:val="000000" w:themeColor="text1"/>
          <w:szCs w:val="28"/>
          <w:lang w:eastAsia="lv-LV"/>
        </w:rPr>
        <w:t>utas tiesību normas, kas izriet no:</w:t>
      </w:r>
    </w:p>
    <w:p w14:paraId="30343CCF" w14:textId="77777777" w:rsidR="004719BB" w:rsidRPr="0034406B" w:rsidRDefault="00F63ECC" w:rsidP="003A1EAB">
      <w:pPr>
        <w:pStyle w:val="ListParagraph"/>
        <w:numPr>
          <w:ilvl w:val="0"/>
          <w:numId w:val="22"/>
        </w:numPr>
        <w:shd w:val="clear" w:color="auto" w:fill="FFFFFF"/>
        <w:spacing w:before="0"/>
        <w:rPr>
          <w:rFonts w:eastAsia="Times New Roman"/>
          <w:color w:val="000000" w:themeColor="text1"/>
          <w:szCs w:val="28"/>
          <w:lang w:eastAsia="lv-LV"/>
        </w:rPr>
      </w:pPr>
      <w:r w:rsidRPr="0034406B">
        <w:rPr>
          <w:rFonts w:eastAsia="Times New Roman"/>
          <w:color w:val="000000" w:themeColor="text1"/>
          <w:szCs w:val="28"/>
          <w:lang w:eastAsia="lv-LV"/>
        </w:rPr>
        <w:t>Padomes 2015. gada 20. </w:t>
      </w:r>
      <w:r w:rsidR="00CF02BB" w:rsidRPr="0034406B">
        <w:rPr>
          <w:rFonts w:eastAsia="Times New Roman"/>
          <w:color w:val="000000" w:themeColor="text1"/>
          <w:szCs w:val="28"/>
          <w:lang w:eastAsia="lv-LV"/>
        </w:rPr>
        <w:t>aprīļa direktīvas 2015/652</w:t>
      </w:r>
      <w:r w:rsidR="00A00630" w:rsidRPr="0034406B">
        <w:rPr>
          <w:rFonts w:eastAsia="Times New Roman"/>
          <w:color w:val="000000" w:themeColor="text1"/>
          <w:szCs w:val="28"/>
          <w:lang w:eastAsia="lv-LV"/>
        </w:rPr>
        <w:t>/ES</w:t>
      </w:r>
      <w:r w:rsidR="00CF02BB" w:rsidRPr="0034406B">
        <w:rPr>
          <w:rFonts w:eastAsia="Times New Roman"/>
          <w:color w:val="000000" w:themeColor="text1"/>
          <w:szCs w:val="28"/>
          <w:lang w:eastAsia="lv-LV"/>
        </w:rPr>
        <w:t>, ar ko nosaka aprēķina metodes un ziņošanas prasības, ievērojot Eiropas Parlamenta un Padomes direktīvu 98/70/EK, attiecībā uz benzīna un dīzeļdegvielu kvalitāti</w:t>
      </w:r>
      <w:r w:rsidR="00E76780" w:rsidRPr="0034406B">
        <w:rPr>
          <w:rFonts w:eastAsia="Times New Roman"/>
          <w:color w:val="000000" w:themeColor="text1"/>
          <w:szCs w:val="28"/>
          <w:lang w:eastAsia="lv-LV"/>
        </w:rPr>
        <w:t>;</w:t>
      </w:r>
    </w:p>
    <w:p w14:paraId="5F0D8EA4" w14:textId="77777777" w:rsidR="00E76780" w:rsidRPr="0034406B" w:rsidRDefault="00F63ECC" w:rsidP="003A1EAB">
      <w:pPr>
        <w:pStyle w:val="ListParagraph"/>
        <w:numPr>
          <w:ilvl w:val="0"/>
          <w:numId w:val="22"/>
        </w:numPr>
        <w:shd w:val="clear" w:color="auto" w:fill="FFFFFF"/>
        <w:spacing w:before="0"/>
        <w:rPr>
          <w:rFonts w:eastAsia="Times New Roman"/>
          <w:color w:val="000000" w:themeColor="text1"/>
          <w:szCs w:val="28"/>
          <w:lang w:eastAsia="lv-LV"/>
        </w:rPr>
      </w:pPr>
      <w:r w:rsidRPr="0034406B">
        <w:rPr>
          <w:rFonts w:eastAsia="Times New Roman"/>
          <w:color w:val="000000" w:themeColor="text1"/>
          <w:szCs w:val="28"/>
          <w:lang w:eastAsia="lv-LV"/>
        </w:rPr>
        <w:t>Eiro</w:t>
      </w:r>
      <w:r w:rsidR="003A1EAB" w:rsidRPr="0034406B">
        <w:rPr>
          <w:rFonts w:eastAsia="Times New Roman"/>
          <w:color w:val="000000" w:themeColor="text1"/>
          <w:szCs w:val="28"/>
          <w:lang w:eastAsia="lv-LV"/>
        </w:rPr>
        <w:t>pas Parlamenta un Padomes 2009. gada 23. </w:t>
      </w:r>
      <w:r w:rsidRPr="0034406B">
        <w:rPr>
          <w:rFonts w:eastAsia="Times New Roman"/>
          <w:color w:val="000000" w:themeColor="text1"/>
          <w:szCs w:val="28"/>
          <w:lang w:eastAsia="lv-LV"/>
        </w:rPr>
        <w:t xml:space="preserve">aprīļa direktīvas 2009/30/EK, </w:t>
      </w:r>
      <w:proofErr w:type="gramStart"/>
      <w:r w:rsidRPr="0034406B">
        <w:rPr>
          <w:rFonts w:eastAsia="Times New Roman"/>
          <w:color w:val="000000" w:themeColor="text1"/>
          <w:szCs w:val="28"/>
          <w:lang w:eastAsia="lv-LV"/>
        </w:rPr>
        <w:t xml:space="preserve">ar ko groza direktīvu 98/70/EK attiecībā uz benzīna, </w:t>
      </w:r>
      <w:r w:rsidRPr="0034406B">
        <w:rPr>
          <w:rFonts w:eastAsia="Times New Roman"/>
          <w:color w:val="000000" w:themeColor="text1"/>
          <w:szCs w:val="28"/>
          <w:lang w:eastAsia="lv-LV"/>
        </w:rPr>
        <w:lastRenderedPageBreak/>
        <w:t>dīzeļdegvielas un gāzeļļas specifikācijām</w:t>
      </w:r>
      <w:proofErr w:type="gramEnd"/>
      <w:r w:rsidRPr="0034406B">
        <w:rPr>
          <w:rFonts w:eastAsia="Times New Roman"/>
          <w:color w:val="000000" w:themeColor="text1"/>
          <w:szCs w:val="28"/>
          <w:lang w:eastAsia="lv-LV"/>
        </w:rPr>
        <w:t xml:space="preserve"> un ievieš mehānismu autotransporta līdzekļos lietojamās degvielas radītās siltumnīcefekta </w:t>
      </w:r>
      <w:r w:rsidRPr="0034406B">
        <w:rPr>
          <w:rFonts w:eastAsia="Times New Roman"/>
          <w:color w:val="000000" w:themeColor="text1"/>
          <w:szCs w:val="28"/>
          <w:lang w:eastAsia="lv-LV"/>
        </w:rPr>
        <w:t>gāzu emisijas kontrolei un samazināšanai, groza Padomes direktīvu 1999/32/EK attiecībā uz tās degvielas specifikācijām, kuru lieto iekšējo ūdensceļu kuģos, un atceļ direktīvu 93/12/EEK.</w:t>
      </w:r>
    </w:p>
    <w:p w14:paraId="26260152" w14:textId="77777777" w:rsidR="0085515E" w:rsidRPr="0034406B" w:rsidRDefault="0085515E" w:rsidP="003A1EAB">
      <w:pPr>
        <w:spacing w:before="0"/>
        <w:ind w:firstLine="0"/>
        <w:rPr>
          <w:color w:val="000000"/>
          <w:szCs w:val="28"/>
        </w:rPr>
      </w:pPr>
    </w:p>
    <w:p w14:paraId="1B0D752B" w14:textId="77777777" w:rsidR="00CF02BB" w:rsidRPr="0034406B" w:rsidRDefault="00CF02BB" w:rsidP="003A1EAB">
      <w:pPr>
        <w:spacing w:before="0"/>
        <w:ind w:firstLine="0"/>
        <w:rPr>
          <w:color w:val="000000"/>
          <w:szCs w:val="28"/>
        </w:rPr>
      </w:pPr>
    </w:p>
    <w:p w14:paraId="6E54A5F2" w14:textId="77777777" w:rsidR="004719BB" w:rsidRPr="0034406B" w:rsidRDefault="00F63ECC" w:rsidP="00B05611">
      <w:pPr>
        <w:spacing w:before="0"/>
        <w:ind w:firstLine="0"/>
        <w:rPr>
          <w:bCs/>
          <w:szCs w:val="28"/>
        </w:rPr>
      </w:pPr>
      <w:r w:rsidRPr="0034406B">
        <w:rPr>
          <w:bCs/>
          <w:szCs w:val="28"/>
        </w:rPr>
        <w:t>Ministru prezidents</w:t>
      </w:r>
      <w:r w:rsidRPr="0034406B">
        <w:rPr>
          <w:bCs/>
          <w:szCs w:val="28"/>
        </w:rPr>
        <w:tab/>
      </w:r>
      <w:r w:rsidRPr="0034406B">
        <w:rPr>
          <w:bCs/>
          <w:szCs w:val="28"/>
        </w:rPr>
        <w:tab/>
      </w:r>
      <w:r w:rsidRPr="0034406B">
        <w:rPr>
          <w:bCs/>
          <w:szCs w:val="28"/>
        </w:rPr>
        <w:tab/>
      </w:r>
      <w:r w:rsidRPr="0034406B">
        <w:rPr>
          <w:bCs/>
          <w:szCs w:val="28"/>
        </w:rPr>
        <w:tab/>
      </w:r>
      <w:r w:rsidRPr="0034406B">
        <w:rPr>
          <w:bCs/>
          <w:szCs w:val="28"/>
        </w:rPr>
        <w:tab/>
      </w:r>
      <w:r w:rsidRPr="0034406B">
        <w:rPr>
          <w:bCs/>
          <w:szCs w:val="28"/>
        </w:rPr>
        <w:tab/>
      </w:r>
      <w:r w:rsidRPr="0034406B">
        <w:rPr>
          <w:bCs/>
          <w:szCs w:val="28"/>
        </w:rPr>
        <w:tab/>
        <w:t>M.Kučinskis</w:t>
      </w:r>
    </w:p>
    <w:p w14:paraId="406F1F03" w14:textId="77777777" w:rsidR="004719BB" w:rsidRPr="0034406B" w:rsidRDefault="004719BB" w:rsidP="00B05611">
      <w:pPr>
        <w:spacing w:before="0"/>
        <w:ind w:firstLine="0"/>
        <w:rPr>
          <w:bCs/>
          <w:szCs w:val="28"/>
        </w:rPr>
      </w:pPr>
    </w:p>
    <w:p w14:paraId="020597BA" w14:textId="77777777" w:rsidR="004719BB" w:rsidRPr="0034406B" w:rsidRDefault="004719BB" w:rsidP="00B05611">
      <w:pPr>
        <w:spacing w:before="0"/>
        <w:ind w:firstLine="0"/>
        <w:rPr>
          <w:bCs/>
          <w:szCs w:val="28"/>
        </w:rPr>
      </w:pPr>
    </w:p>
    <w:p w14:paraId="2B9A61AF" w14:textId="77777777" w:rsidR="004719BB" w:rsidRPr="0034406B" w:rsidRDefault="00F63ECC" w:rsidP="00B05611">
      <w:pPr>
        <w:spacing w:before="0"/>
        <w:ind w:firstLine="0"/>
        <w:rPr>
          <w:bCs/>
          <w:szCs w:val="28"/>
        </w:rPr>
      </w:pPr>
      <w:r w:rsidRPr="0034406B">
        <w:rPr>
          <w:bCs/>
          <w:szCs w:val="28"/>
        </w:rPr>
        <w:t>Ekonomikas ministrs</w:t>
      </w:r>
      <w:r w:rsidRPr="0034406B">
        <w:rPr>
          <w:bCs/>
          <w:szCs w:val="28"/>
        </w:rPr>
        <w:tab/>
      </w:r>
      <w:r w:rsidRPr="0034406B">
        <w:rPr>
          <w:bCs/>
          <w:szCs w:val="28"/>
        </w:rPr>
        <w:tab/>
      </w:r>
      <w:r w:rsidRPr="0034406B">
        <w:rPr>
          <w:bCs/>
          <w:szCs w:val="28"/>
        </w:rPr>
        <w:tab/>
      </w:r>
      <w:r w:rsidRPr="0034406B">
        <w:rPr>
          <w:bCs/>
          <w:szCs w:val="28"/>
        </w:rPr>
        <w:tab/>
      </w:r>
      <w:r w:rsidRPr="0034406B">
        <w:rPr>
          <w:bCs/>
          <w:szCs w:val="28"/>
        </w:rPr>
        <w:tab/>
      </w:r>
      <w:r w:rsidRPr="0034406B">
        <w:rPr>
          <w:bCs/>
          <w:szCs w:val="28"/>
        </w:rPr>
        <w:tab/>
      </w:r>
      <w:r w:rsidRPr="0034406B">
        <w:rPr>
          <w:bCs/>
          <w:szCs w:val="28"/>
        </w:rPr>
        <w:tab/>
      </w:r>
      <w:proofErr w:type="spellStart"/>
      <w:r w:rsidRPr="0034406B">
        <w:rPr>
          <w:bCs/>
          <w:szCs w:val="28"/>
        </w:rPr>
        <w:t>A.</w:t>
      </w:r>
      <w:r w:rsidRPr="0034406B">
        <w:rPr>
          <w:bCs/>
          <w:szCs w:val="28"/>
        </w:rPr>
        <w:t>Ašeradens</w:t>
      </w:r>
      <w:proofErr w:type="spellEnd"/>
    </w:p>
    <w:p w14:paraId="5CA2495F" w14:textId="77777777" w:rsidR="004719BB" w:rsidRPr="0034406B" w:rsidRDefault="004719BB" w:rsidP="00B05611">
      <w:pPr>
        <w:spacing w:before="0"/>
        <w:ind w:firstLine="0"/>
        <w:rPr>
          <w:bCs/>
          <w:szCs w:val="28"/>
        </w:rPr>
      </w:pPr>
    </w:p>
    <w:p w14:paraId="58E5A757" w14:textId="77777777" w:rsidR="004719BB" w:rsidRPr="0034406B" w:rsidRDefault="004719BB" w:rsidP="00B05611">
      <w:pPr>
        <w:spacing w:before="0"/>
        <w:ind w:firstLine="0"/>
        <w:rPr>
          <w:bCs/>
          <w:szCs w:val="28"/>
        </w:rPr>
      </w:pPr>
    </w:p>
    <w:p w14:paraId="7D5188AC" w14:textId="77777777" w:rsidR="004719BB" w:rsidRPr="0034406B" w:rsidRDefault="00F63ECC" w:rsidP="00B05611">
      <w:pPr>
        <w:spacing w:before="0"/>
        <w:ind w:firstLine="0"/>
        <w:rPr>
          <w:bCs/>
          <w:szCs w:val="28"/>
        </w:rPr>
      </w:pPr>
      <w:r w:rsidRPr="0034406B">
        <w:rPr>
          <w:bCs/>
          <w:szCs w:val="28"/>
        </w:rPr>
        <w:t xml:space="preserve">Iesniedzējs: </w:t>
      </w:r>
    </w:p>
    <w:p w14:paraId="3BF5270B" w14:textId="77777777" w:rsidR="004719BB" w:rsidRPr="0034406B" w:rsidRDefault="00F63ECC" w:rsidP="00B05611">
      <w:pPr>
        <w:spacing w:before="0"/>
        <w:ind w:firstLine="0"/>
        <w:rPr>
          <w:bCs/>
          <w:szCs w:val="28"/>
        </w:rPr>
      </w:pPr>
      <w:r w:rsidRPr="0034406B">
        <w:rPr>
          <w:bCs/>
          <w:szCs w:val="28"/>
        </w:rPr>
        <w:t>Ekonomikas ministrs</w:t>
      </w:r>
      <w:r w:rsidRPr="0034406B">
        <w:rPr>
          <w:bCs/>
          <w:szCs w:val="28"/>
        </w:rPr>
        <w:tab/>
      </w:r>
      <w:r w:rsidRPr="0034406B">
        <w:rPr>
          <w:bCs/>
          <w:szCs w:val="28"/>
        </w:rPr>
        <w:tab/>
      </w:r>
      <w:r w:rsidRPr="0034406B">
        <w:rPr>
          <w:bCs/>
          <w:szCs w:val="28"/>
        </w:rPr>
        <w:tab/>
      </w:r>
      <w:r w:rsidRPr="0034406B">
        <w:rPr>
          <w:bCs/>
          <w:szCs w:val="28"/>
        </w:rPr>
        <w:tab/>
      </w:r>
      <w:r w:rsidRPr="0034406B">
        <w:rPr>
          <w:bCs/>
          <w:szCs w:val="28"/>
        </w:rPr>
        <w:tab/>
      </w:r>
      <w:r w:rsidRPr="0034406B">
        <w:rPr>
          <w:bCs/>
          <w:szCs w:val="28"/>
        </w:rPr>
        <w:tab/>
      </w:r>
      <w:r w:rsidRPr="0034406B">
        <w:rPr>
          <w:bCs/>
          <w:szCs w:val="28"/>
        </w:rPr>
        <w:tab/>
      </w:r>
      <w:proofErr w:type="spellStart"/>
      <w:r w:rsidRPr="0034406B">
        <w:rPr>
          <w:bCs/>
          <w:szCs w:val="28"/>
        </w:rPr>
        <w:t>A.Ašeradens</w:t>
      </w:r>
      <w:proofErr w:type="spellEnd"/>
    </w:p>
    <w:p w14:paraId="46E7B4E0" w14:textId="77777777" w:rsidR="004719BB" w:rsidRPr="0034406B" w:rsidRDefault="004719BB" w:rsidP="00B05611">
      <w:pPr>
        <w:spacing w:before="0"/>
        <w:ind w:firstLine="0"/>
        <w:rPr>
          <w:bCs/>
          <w:szCs w:val="28"/>
        </w:rPr>
      </w:pPr>
    </w:p>
    <w:p w14:paraId="4212D416" w14:textId="77777777" w:rsidR="004719BB" w:rsidRPr="0034406B" w:rsidRDefault="004719BB" w:rsidP="00B05611">
      <w:pPr>
        <w:spacing w:before="0"/>
        <w:ind w:firstLine="0"/>
        <w:rPr>
          <w:bCs/>
          <w:szCs w:val="28"/>
        </w:rPr>
      </w:pPr>
    </w:p>
    <w:p w14:paraId="675F1A3E" w14:textId="77777777" w:rsidR="004719BB" w:rsidRPr="0034406B" w:rsidRDefault="00F63ECC" w:rsidP="00B05611">
      <w:pPr>
        <w:spacing w:before="0"/>
        <w:ind w:firstLine="0"/>
        <w:rPr>
          <w:bCs/>
          <w:szCs w:val="28"/>
        </w:rPr>
      </w:pPr>
      <w:r w:rsidRPr="0034406B">
        <w:rPr>
          <w:bCs/>
          <w:szCs w:val="28"/>
        </w:rPr>
        <w:t xml:space="preserve">Vīza: </w:t>
      </w:r>
    </w:p>
    <w:p w14:paraId="467EBCF3" w14:textId="77777777" w:rsidR="004719BB" w:rsidRPr="0034406B" w:rsidRDefault="00F63ECC" w:rsidP="00B05611">
      <w:pPr>
        <w:spacing w:before="0"/>
        <w:ind w:firstLine="0"/>
        <w:rPr>
          <w:bCs/>
          <w:szCs w:val="28"/>
        </w:rPr>
      </w:pPr>
      <w:r w:rsidRPr="0034406B">
        <w:rPr>
          <w:bCs/>
          <w:szCs w:val="28"/>
        </w:rPr>
        <w:t>Valsts sekretār</w:t>
      </w:r>
      <w:r w:rsidR="003E136B" w:rsidRPr="0034406B">
        <w:rPr>
          <w:bCs/>
          <w:szCs w:val="28"/>
        </w:rPr>
        <w:t>s</w:t>
      </w:r>
      <w:r w:rsidR="003E136B" w:rsidRPr="0034406B">
        <w:rPr>
          <w:bCs/>
          <w:szCs w:val="28"/>
        </w:rPr>
        <w:tab/>
      </w:r>
      <w:r w:rsidR="003E136B" w:rsidRPr="0034406B">
        <w:rPr>
          <w:bCs/>
          <w:szCs w:val="28"/>
        </w:rPr>
        <w:tab/>
      </w:r>
      <w:r w:rsidR="003E136B" w:rsidRPr="0034406B">
        <w:rPr>
          <w:bCs/>
          <w:szCs w:val="28"/>
        </w:rPr>
        <w:tab/>
      </w:r>
      <w:r w:rsidR="003E136B" w:rsidRPr="0034406B">
        <w:rPr>
          <w:bCs/>
          <w:szCs w:val="28"/>
        </w:rPr>
        <w:tab/>
      </w:r>
      <w:r w:rsidR="003E136B" w:rsidRPr="0034406B">
        <w:rPr>
          <w:bCs/>
          <w:szCs w:val="28"/>
        </w:rPr>
        <w:tab/>
      </w:r>
      <w:r w:rsidR="003E136B" w:rsidRPr="0034406B">
        <w:rPr>
          <w:bCs/>
          <w:szCs w:val="28"/>
        </w:rPr>
        <w:tab/>
      </w:r>
      <w:r w:rsidR="00366166" w:rsidRPr="0034406B">
        <w:rPr>
          <w:bCs/>
          <w:szCs w:val="28"/>
        </w:rPr>
        <w:tab/>
      </w:r>
      <w:r w:rsidR="003E136B" w:rsidRPr="0034406B">
        <w:rPr>
          <w:bCs/>
          <w:szCs w:val="28"/>
        </w:rPr>
        <w:tab/>
      </w:r>
      <w:r w:rsidR="000D6D0B" w:rsidRPr="0034406B">
        <w:rPr>
          <w:bCs/>
          <w:szCs w:val="28"/>
        </w:rPr>
        <w:t>Ē</w:t>
      </w:r>
      <w:r w:rsidR="003E136B" w:rsidRPr="0034406B">
        <w:rPr>
          <w:bCs/>
          <w:szCs w:val="28"/>
        </w:rPr>
        <w:t>.</w:t>
      </w:r>
      <w:r w:rsidR="000D6D0B" w:rsidRPr="0034406B">
        <w:rPr>
          <w:bCs/>
          <w:szCs w:val="28"/>
        </w:rPr>
        <w:t>Eglītis</w:t>
      </w:r>
    </w:p>
    <w:p w14:paraId="07239CDC" w14:textId="77777777" w:rsidR="007E6985" w:rsidRPr="00564DEF" w:rsidRDefault="007E6985" w:rsidP="0085515E">
      <w:pPr>
        <w:ind w:firstLine="0"/>
        <w:rPr>
          <w:bCs/>
          <w:sz w:val="26"/>
          <w:szCs w:val="26"/>
        </w:rPr>
      </w:pPr>
    </w:p>
    <w:p w14:paraId="7C454A95" w14:textId="77777777" w:rsidR="000D6D0B" w:rsidRPr="00143AE2" w:rsidRDefault="000D6D0B" w:rsidP="0085515E">
      <w:pPr>
        <w:ind w:firstLine="0"/>
        <w:rPr>
          <w:bCs/>
        </w:rPr>
      </w:pPr>
    </w:p>
    <w:sectPr w:rsidR="000D6D0B" w:rsidRPr="00143AE2" w:rsidSect="00297F15">
      <w:headerReference w:type="default" r:id="rId8"/>
      <w:footerReference w:type="default" r:id="rId9"/>
      <w:footerReference w:type="first" r:id="rId10"/>
      <w:pgSz w:w="11906" w:h="16838" w:code="9"/>
      <w:pgMar w:top="1134" w:right="1134" w:bottom="1134" w:left="1701" w:header="709" w:footer="43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E286" w14:textId="77777777" w:rsidR="00F63ECC" w:rsidRDefault="00F63ECC">
      <w:pPr>
        <w:spacing w:before="0"/>
      </w:pPr>
      <w:r>
        <w:separator/>
      </w:r>
    </w:p>
  </w:endnote>
  <w:endnote w:type="continuationSeparator" w:id="0">
    <w:p w14:paraId="654C8BF0" w14:textId="77777777" w:rsidR="00F63ECC" w:rsidRDefault="00F63E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AA14" w14:textId="77777777" w:rsidR="00BD459D" w:rsidRDefault="00BD459D" w:rsidP="006753F1">
    <w:pPr>
      <w:pStyle w:val="Header"/>
    </w:pPr>
  </w:p>
  <w:p w14:paraId="031E999C" w14:textId="016C79C0" w:rsidR="00BD459D" w:rsidRPr="000A2B0E" w:rsidRDefault="00F63ECC" w:rsidP="009D66FB">
    <w:pPr>
      <w:pStyle w:val="Footer"/>
      <w:ind w:firstLine="0"/>
      <w:rPr>
        <w:sz w:val="20"/>
        <w:szCs w:val="20"/>
      </w:rPr>
    </w:pPr>
    <w:r>
      <w:rPr>
        <w:sz w:val="20"/>
        <w:szCs w:val="20"/>
      </w:rPr>
      <w:t>EM</w:t>
    </w:r>
    <w:r w:rsidR="002D61A1">
      <w:rPr>
        <w:sz w:val="20"/>
        <w:szCs w:val="20"/>
      </w:rPr>
      <w:t>not</w:t>
    </w:r>
    <w:r>
      <w:rPr>
        <w:sz w:val="20"/>
        <w:szCs w:val="20"/>
      </w:rPr>
      <w:t>_</w:t>
    </w:r>
    <w:r w:rsidR="00590D91">
      <w:rPr>
        <w:sz w:val="20"/>
        <w:szCs w:val="20"/>
      </w:rPr>
      <w:t>2</w:t>
    </w:r>
    <w:r w:rsidR="002472E0">
      <w:rPr>
        <w:sz w:val="20"/>
        <w:szCs w:val="20"/>
      </w:rPr>
      <w:t>4</w:t>
    </w:r>
    <w:r w:rsidR="00590D91">
      <w:rPr>
        <w:sz w:val="20"/>
        <w:szCs w:val="20"/>
      </w:rPr>
      <w:t>0418</w:t>
    </w:r>
    <w:r>
      <w:rPr>
        <w:sz w:val="20"/>
        <w:szCs w:val="20"/>
      </w:rPr>
      <w:t>_6%_SEG</w:t>
    </w:r>
    <w:r w:rsidR="00FE3368">
      <w:rPr>
        <w:sz w:val="20"/>
        <w:szCs w:val="20"/>
      </w:rPr>
      <w:t>,</w:t>
    </w:r>
    <w:r w:rsidR="00FE3368" w:rsidRPr="00FE3368">
      <w:t xml:space="preserve"> </w:t>
    </w:r>
  </w:p>
  <w:p w14:paraId="47F7AF11" w14:textId="77777777" w:rsidR="00BD459D" w:rsidRDefault="00BD4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2E14" w14:textId="599E7598" w:rsidR="00BD459D" w:rsidRPr="000A2B0E" w:rsidRDefault="00F63ECC" w:rsidP="002F62B5">
    <w:pPr>
      <w:pStyle w:val="Footer"/>
      <w:ind w:firstLine="0"/>
      <w:rPr>
        <w:sz w:val="20"/>
        <w:szCs w:val="20"/>
      </w:rPr>
    </w:pPr>
    <w:r>
      <w:rPr>
        <w:sz w:val="20"/>
        <w:szCs w:val="20"/>
      </w:rPr>
      <w:t>EM</w:t>
    </w:r>
    <w:r w:rsidR="002D61A1">
      <w:rPr>
        <w:sz w:val="20"/>
        <w:szCs w:val="20"/>
      </w:rPr>
      <w:t>not</w:t>
    </w:r>
    <w:r>
      <w:rPr>
        <w:sz w:val="20"/>
        <w:szCs w:val="20"/>
      </w:rPr>
      <w:t>_</w:t>
    </w:r>
    <w:r w:rsidR="00590D91">
      <w:rPr>
        <w:sz w:val="20"/>
        <w:szCs w:val="20"/>
      </w:rPr>
      <w:t>2</w:t>
    </w:r>
    <w:r w:rsidR="00656A1D">
      <w:rPr>
        <w:sz w:val="20"/>
        <w:szCs w:val="20"/>
      </w:rPr>
      <w:t>4</w:t>
    </w:r>
    <w:r w:rsidR="00590D91">
      <w:rPr>
        <w:sz w:val="20"/>
        <w:szCs w:val="20"/>
      </w:rPr>
      <w:t>0418</w:t>
    </w:r>
    <w:r>
      <w:rPr>
        <w:sz w:val="20"/>
        <w:szCs w:val="20"/>
      </w:rPr>
      <w:t>_6%_SEG</w:t>
    </w:r>
    <w:r w:rsidR="00FE3368">
      <w:rPr>
        <w:sz w:val="20"/>
        <w:szCs w:val="20"/>
      </w:rPr>
      <w:t xml:space="preserve">, </w:t>
    </w:r>
  </w:p>
  <w:p w14:paraId="747A71A8" w14:textId="77777777" w:rsidR="00BD459D" w:rsidRDefault="00BD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4F423" w14:textId="77777777" w:rsidR="00F63ECC" w:rsidRDefault="00F63ECC">
      <w:pPr>
        <w:spacing w:before="0"/>
      </w:pPr>
      <w:r>
        <w:separator/>
      </w:r>
    </w:p>
  </w:footnote>
  <w:footnote w:type="continuationSeparator" w:id="0">
    <w:p w14:paraId="67558BA6" w14:textId="77777777" w:rsidR="00F63ECC" w:rsidRDefault="00F63EC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5363" w14:textId="0EC160FB" w:rsidR="00BD459D" w:rsidRDefault="00F63ECC">
    <w:pPr>
      <w:pStyle w:val="Header"/>
      <w:jc w:val="center"/>
    </w:pPr>
    <w:r>
      <w:fldChar w:fldCharType="begin"/>
    </w:r>
    <w:r w:rsidR="00C80A0D">
      <w:instrText xml:space="preserve"> PAGE   \* MERGEFORMAT </w:instrText>
    </w:r>
    <w:r>
      <w:fldChar w:fldCharType="separate"/>
    </w:r>
    <w:r w:rsidR="005F1099">
      <w:rPr>
        <w:noProof/>
      </w:rPr>
      <w:t>6</w:t>
    </w:r>
    <w:r>
      <w:rPr>
        <w:noProof/>
      </w:rPr>
      <w:fldChar w:fldCharType="end"/>
    </w:r>
  </w:p>
  <w:p w14:paraId="427AC978" w14:textId="77777777" w:rsidR="00BD459D" w:rsidRDefault="00BD4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7C3CA0"/>
    <w:multiLevelType w:val="multilevel"/>
    <w:tmpl w:val="818C7CF0"/>
    <w:lvl w:ilvl="0">
      <w:start w:val="1"/>
      <w:numFmt w:val="decimal"/>
      <w:lvlText w:val="%1."/>
      <w:lvlJc w:val="left"/>
      <w:pPr>
        <w:ind w:left="2345"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560" w:hanging="1440"/>
      </w:pPr>
      <w:rPr>
        <w:rFonts w:hint="default"/>
      </w:rPr>
    </w:lvl>
    <w:lvl w:ilvl="8">
      <w:start w:val="1"/>
      <w:numFmt w:val="decimal"/>
      <w:isLgl/>
      <w:lvlText w:val="%1.%2.%3.%4.%5.%6.%7.%8.%9."/>
      <w:lvlJc w:val="left"/>
      <w:pPr>
        <w:ind w:left="8700" w:hanging="1800"/>
      </w:pPr>
      <w:rPr>
        <w:rFonts w:hint="default"/>
      </w:rPr>
    </w:lvl>
  </w:abstractNum>
  <w:abstractNum w:abstractNumId="1" w15:restartNumberingAfterBreak="1">
    <w:nsid w:val="0C4D0FD6"/>
    <w:multiLevelType w:val="hybridMultilevel"/>
    <w:tmpl w:val="6CE062F8"/>
    <w:lvl w:ilvl="0" w:tplc="F712EE0E">
      <w:start w:val="1"/>
      <w:numFmt w:val="bullet"/>
      <w:lvlText w:val=""/>
      <w:lvlJc w:val="left"/>
      <w:pPr>
        <w:ind w:left="1287" w:hanging="360"/>
      </w:pPr>
      <w:rPr>
        <w:rFonts w:ascii="Symbol" w:hAnsi="Symbol" w:hint="default"/>
      </w:rPr>
    </w:lvl>
    <w:lvl w:ilvl="1" w:tplc="0E0A0E64">
      <w:start w:val="1"/>
      <w:numFmt w:val="bullet"/>
      <w:lvlText w:val="-"/>
      <w:lvlJc w:val="left"/>
      <w:pPr>
        <w:ind w:left="2007" w:hanging="360"/>
      </w:pPr>
      <w:rPr>
        <w:rFonts w:ascii="Courier New" w:hAnsi="Courier New" w:hint="default"/>
      </w:rPr>
    </w:lvl>
    <w:lvl w:ilvl="2" w:tplc="7EB0B81C" w:tentative="1">
      <w:start w:val="1"/>
      <w:numFmt w:val="bullet"/>
      <w:lvlText w:val=""/>
      <w:lvlJc w:val="left"/>
      <w:pPr>
        <w:ind w:left="2727" w:hanging="360"/>
      </w:pPr>
      <w:rPr>
        <w:rFonts w:ascii="Wingdings" w:hAnsi="Wingdings" w:hint="default"/>
      </w:rPr>
    </w:lvl>
    <w:lvl w:ilvl="3" w:tplc="96E45690" w:tentative="1">
      <w:start w:val="1"/>
      <w:numFmt w:val="bullet"/>
      <w:lvlText w:val=""/>
      <w:lvlJc w:val="left"/>
      <w:pPr>
        <w:ind w:left="3447" w:hanging="360"/>
      </w:pPr>
      <w:rPr>
        <w:rFonts w:ascii="Symbol" w:hAnsi="Symbol" w:hint="default"/>
      </w:rPr>
    </w:lvl>
    <w:lvl w:ilvl="4" w:tplc="63703AC0" w:tentative="1">
      <w:start w:val="1"/>
      <w:numFmt w:val="bullet"/>
      <w:lvlText w:val="o"/>
      <w:lvlJc w:val="left"/>
      <w:pPr>
        <w:ind w:left="4167" w:hanging="360"/>
      </w:pPr>
      <w:rPr>
        <w:rFonts w:ascii="Courier New" w:hAnsi="Courier New" w:cs="Courier New" w:hint="default"/>
      </w:rPr>
    </w:lvl>
    <w:lvl w:ilvl="5" w:tplc="3D0A008A" w:tentative="1">
      <w:start w:val="1"/>
      <w:numFmt w:val="bullet"/>
      <w:lvlText w:val=""/>
      <w:lvlJc w:val="left"/>
      <w:pPr>
        <w:ind w:left="4887" w:hanging="360"/>
      </w:pPr>
      <w:rPr>
        <w:rFonts w:ascii="Wingdings" w:hAnsi="Wingdings" w:hint="default"/>
      </w:rPr>
    </w:lvl>
    <w:lvl w:ilvl="6" w:tplc="1B2269DE" w:tentative="1">
      <w:start w:val="1"/>
      <w:numFmt w:val="bullet"/>
      <w:lvlText w:val=""/>
      <w:lvlJc w:val="left"/>
      <w:pPr>
        <w:ind w:left="5607" w:hanging="360"/>
      </w:pPr>
      <w:rPr>
        <w:rFonts w:ascii="Symbol" w:hAnsi="Symbol" w:hint="default"/>
      </w:rPr>
    </w:lvl>
    <w:lvl w:ilvl="7" w:tplc="E89A1DAA" w:tentative="1">
      <w:start w:val="1"/>
      <w:numFmt w:val="bullet"/>
      <w:lvlText w:val="o"/>
      <w:lvlJc w:val="left"/>
      <w:pPr>
        <w:ind w:left="6327" w:hanging="360"/>
      </w:pPr>
      <w:rPr>
        <w:rFonts w:ascii="Courier New" w:hAnsi="Courier New" w:cs="Courier New" w:hint="default"/>
      </w:rPr>
    </w:lvl>
    <w:lvl w:ilvl="8" w:tplc="49E64CE8" w:tentative="1">
      <w:start w:val="1"/>
      <w:numFmt w:val="bullet"/>
      <w:lvlText w:val=""/>
      <w:lvlJc w:val="left"/>
      <w:pPr>
        <w:ind w:left="7047" w:hanging="360"/>
      </w:pPr>
      <w:rPr>
        <w:rFonts w:ascii="Wingdings" w:hAnsi="Wingdings" w:hint="default"/>
      </w:rPr>
    </w:lvl>
  </w:abstractNum>
  <w:abstractNum w:abstractNumId="2" w15:restartNumberingAfterBreak="1">
    <w:nsid w:val="0E50330B"/>
    <w:multiLevelType w:val="hybridMultilevel"/>
    <w:tmpl w:val="3364EBBC"/>
    <w:lvl w:ilvl="0" w:tplc="B6123E4C">
      <w:start w:val="4"/>
      <w:numFmt w:val="bullet"/>
      <w:lvlText w:val="-"/>
      <w:lvlJc w:val="left"/>
      <w:pPr>
        <w:ind w:left="1002" w:hanging="360"/>
      </w:pPr>
      <w:rPr>
        <w:rFonts w:ascii="Times New Roman" w:eastAsia="Calibri" w:hAnsi="Times New Roman" w:cs="Times New Roman" w:hint="default"/>
      </w:rPr>
    </w:lvl>
    <w:lvl w:ilvl="1" w:tplc="5ADAD008" w:tentative="1">
      <w:start w:val="1"/>
      <w:numFmt w:val="bullet"/>
      <w:lvlText w:val="o"/>
      <w:lvlJc w:val="left"/>
      <w:pPr>
        <w:ind w:left="1722" w:hanging="360"/>
      </w:pPr>
      <w:rPr>
        <w:rFonts w:ascii="Courier New" w:hAnsi="Courier New" w:cs="Courier New" w:hint="default"/>
      </w:rPr>
    </w:lvl>
    <w:lvl w:ilvl="2" w:tplc="72C0C4B6" w:tentative="1">
      <w:start w:val="1"/>
      <w:numFmt w:val="bullet"/>
      <w:lvlText w:val=""/>
      <w:lvlJc w:val="left"/>
      <w:pPr>
        <w:ind w:left="2442" w:hanging="360"/>
      </w:pPr>
      <w:rPr>
        <w:rFonts w:ascii="Wingdings" w:hAnsi="Wingdings" w:hint="default"/>
      </w:rPr>
    </w:lvl>
    <w:lvl w:ilvl="3" w:tplc="09E4D0EC" w:tentative="1">
      <w:start w:val="1"/>
      <w:numFmt w:val="bullet"/>
      <w:lvlText w:val=""/>
      <w:lvlJc w:val="left"/>
      <w:pPr>
        <w:ind w:left="3162" w:hanging="360"/>
      </w:pPr>
      <w:rPr>
        <w:rFonts w:ascii="Symbol" w:hAnsi="Symbol" w:hint="default"/>
      </w:rPr>
    </w:lvl>
    <w:lvl w:ilvl="4" w:tplc="874AA2A6" w:tentative="1">
      <w:start w:val="1"/>
      <w:numFmt w:val="bullet"/>
      <w:lvlText w:val="o"/>
      <w:lvlJc w:val="left"/>
      <w:pPr>
        <w:ind w:left="3882" w:hanging="360"/>
      </w:pPr>
      <w:rPr>
        <w:rFonts w:ascii="Courier New" w:hAnsi="Courier New" w:cs="Courier New" w:hint="default"/>
      </w:rPr>
    </w:lvl>
    <w:lvl w:ilvl="5" w:tplc="5AE096AA" w:tentative="1">
      <w:start w:val="1"/>
      <w:numFmt w:val="bullet"/>
      <w:lvlText w:val=""/>
      <w:lvlJc w:val="left"/>
      <w:pPr>
        <w:ind w:left="4602" w:hanging="360"/>
      </w:pPr>
      <w:rPr>
        <w:rFonts w:ascii="Wingdings" w:hAnsi="Wingdings" w:hint="default"/>
      </w:rPr>
    </w:lvl>
    <w:lvl w:ilvl="6" w:tplc="8B38883A" w:tentative="1">
      <w:start w:val="1"/>
      <w:numFmt w:val="bullet"/>
      <w:lvlText w:val=""/>
      <w:lvlJc w:val="left"/>
      <w:pPr>
        <w:ind w:left="5322" w:hanging="360"/>
      </w:pPr>
      <w:rPr>
        <w:rFonts w:ascii="Symbol" w:hAnsi="Symbol" w:hint="default"/>
      </w:rPr>
    </w:lvl>
    <w:lvl w:ilvl="7" w:tplc="B6DCCBE2" w:tentative="1">
      <w:start w:val="1"/>
      <w:numFmt w:val="bullet"/>
      <w:lvlText w:val="o"/>
      <w:lvlJc w:val="left"/>
      <w:pPr>
        <w:ind w:left="6042" w:hanging="360"/>
      </w:pPr>
      <w:rPr>
        <w:rFonts w:ascii="Courier New" w:hAnsi="Courier New" w:cs="Courier New" w:hint="default"/>
      </w:rPr>
    </w:lvl>
    <w:lvl w:ilvl="8" w:tplc="1C36CCA6" w:tentative="1">
      <w:start w:val="1"/>
      <w:numFmt w:val="bullet"/>
      <w:lvlText w:val=""/>
      <w:lvlJc w:val="left"/>
      <w:pPr>
        <w:ind w:left="6762" w:hanging="360"/>
      </w:pPr>
      <w:rPr>
        <w:rFonts w:ascii="Wingdings" w:hAnsi="Wingdings" w:hint="default"/>
      </w:rPr>
    </w:lvl>
  </w:abstractNum>
  <w:abstractNum w:abstractNumId="3" w15:restartNumberingAfterBreak="1">
    <w:nsid w:val="1B0951F1"/>
    <w:multiLevelType w:val="hybridMultilevel"/>
    <w:tmpl w:val="33A6DCAA"/>
    <w:lvl w:ilvl="0" w:tplc="A0B245D0">
      <w:start w:val="10"/>
      <w:numFmt w:val="bullet"/>
      <w:lvlText w:val="-"/>
      <w:lvlJc w:val="left"/>
      <w:pPr>
        <w:ind w:left="786" w:hanging="360"/>
      </w:pPr>
      <w:rPr>
        <w:rFonts w:ascii="Times New Roman" w:eastAsia="Times New Roman" w:hAnsi="Times New Roman" w:cs="Times New Roman" w:hint="default"/>
      </w:rPr>
    </w:lvl>
    <w:lvl w:ilvl="1" w:tplc="A224C5F4" w:tentative="1">
      <w:start w:val="1"/>
      <w:numFmt w:val="bullet"/>
      <w:lvlText w:val="o"/>
      <w:lvlJc w:val="left"/>
      <w:pPr>
        <w:ind w:left="1506" w:hanging="360"/>
      </w:pPr>
      <w:rPr>
        <w:rFonts w:ascii="Courier New" w:hAnsi="Courier New" w:cs="Courier New" w:hint="default"/>
      </w:rPr>
    </w:lvl>
    <w:lvl w:ilvl="2" w:tplc="CE6E04E6" w:tentative="1">
      <w:start w:val="1"/>
      <w:numFmt w:val="bullet"/>
      <w:lvlText w:val=""/>
      <w:lvlJc w:val="left"/>
      <w:pPr>
        <w:ind w:left="2226" w:hanging="360"/>
      </w:pPr>
      <w:rPr>
        <w:rFonts w:ascii="Wingdings" w:hAnsi="Wingdings" w:hint="default"/>
      </w:rPr>
    </w:lvl>
    <w:lvl w:ilvl="3" w:tplc="6388D784" w:tentative="1">
      <w:start w:val="1"/>
      <w:numFmt w:val="bullet"/>
      <w:lvlText w:val=""/>
      <w:lvlJc w:val="left"/>
      <w:pPr>
        <w:ind w:left="2946" w:hanging="360"/>
      </w:pPr>
      <w:rPr>
        <w:rFonts w:ascii="Symbol" w:hAnsi="Symbol" w:hint="default"/>
      </w:rPr>
    </w:lvl>
    <w:lvl w:ilvl="4" w:tplc="8C5AD65A" w:tentative="1">
      <w:start w:val="1"/>
      <w:numFmt w:val="bullet"/>
      <w:lvlText w:val="o"/>
      <w:lvlJc w:val="left"/>
      <w:pPr>
        <w:ind w:left="3666" w:hanging="360"/>
      </w:pPr>
      <w:rPr>
        <w:rFonts w:ascii="Courier New" w:hAnsi="Courier New" w:cs="Courier New" w:hint="default"/>
      </w:rPr>
    </w:lvl>
    <w:lvl w:ilvl="5" w:tplc="D1CE51AE" w:tentative="1">
      <w:start w:val="1"/>
      <w:numFmt w:val="bullet"/>
      <w:lvlText w:val=""/>
      <w:lvlJc w:val="left"/>
      <w:pPr>
        <w:ind w:left="4386" w:hanging="360"/>
      </w:pPr>
      <w:rPr>
        <w:rFonts w:ascii="Wingdings" w:hAnsi="Wingdings" w:hint="default"/>
      </w:rPr>
    </w:lvl>
    <w:lvl w:ilvl="6" w:tplc="F0AA57FE" w:tentative="1">
      <w:start w:val="1"/>
      <w:numFmt w:val="bullet"/>
      <w:lvlText w:val=""/>
      <w:lvlJc w:val="left"/>
      <w:pPr>
        <w:ind w:left="5106" w:hanging="360"/>
      </w:pPr>
      <w:rPr>
        <w:rFonts w:ascii="Symbol" w:hAnsi="Symbol" w:hint="default"/>
      </w:rPr>
    </w:lvl>
    <w:lvl w:ilvl="7" w:tplc="0D98C89C" w:tentative="1">
      <w:start w:val="1"/>
      <w:numFmt w:val="bullet"/>
      <w:lvlText w:val="o"/>
      <w:lvlJc w:val="left"/>
      <w:pPr>
        <w:ind w:left="5826" w:hanging="360"/>
      </w:pPr>
      <w:rPr>
        <w:rFonts w:ascii="Courier New" w:hAnsi="Courier New" w:cs="Courier New" w:hint="default"/>
      </w:rPr>
    </w:lvl>
    <w:lvl w:ilvl="8" w:tplc="7D84B568" w:tentative="1">
      <w:start w:val="1"/>
      <w:numFmt w:val="bullet"/>
      <w:lvlText w:val=""/>
      <w:lvlJc w:val="left"/>
      <w:pPr>
        <w:ind w:left="6546" w:hanging="360"/>
      </w:pPr>
      <w:rPr>
        <w:rFonts w:ascii="Wingdings" w:hAnsi="Wingdings" w:hint="default"/>
      </w:rPr>
    </w:lvl>
  </w:abstractNum>
  <w:abstractNum w:abstractNumId="4" w15:restartNumberingAfterBreak="1">
    <w:nsid w:val="1F3D2C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F55485B"/>
    <w:multiLevelType w:val="multilevel"/>
    <w:tmpl w:val="396E7E94"/>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1">
    <w:nsid w:val="20F50187"/>
    <w:multiLevelType w:val="multilevel"/>
    <w:tmpl w:val="922AE7E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23E0766A"/>
    <w:multiLevelType w:val="multilevel"/>
    <w:tmpl w:val="14E639C4"/>
    <w:lvl w:ilvl="0">
      <w:start w:val="6"/>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8" w15:restartNumberingAfterBreak="1">
    <w:nsid w:val="270768FD"/>
    <w:multiLevelType w:val="hybridMultilevel"/>
    <w:tmpl w:val="DDDAB1A0"/>
    <w:lvl w:ilvl="0" w:tplc="A7BC4394">
      <w:start w:val="6"/>
      <w:numFmt w:val="bullet"/>
      <w:lvlText w:val="-"/>
      <w:lvlJc w:val="left"/>
      <w:pPr>
        <w:ind w:left="927" w:hanging="360"/>
      </w:pPr>
      <w:rPr>
        <w:rFonts w:ascii="Times New Roman" w:eastAsia="Calibri" w:hAnsi="Times New Roman" w:cs="Times New Roman" w:hint="default"/>
      </w:rPr>
    </w:lvl>
    <w:lvl w:ilvl="1" w:tplc="EE722ED6" w:tentative="1">
      <w:start w:val="1"/>
      <w:numFmt w:val="bullet"/>
      <w:lvlText w:val="o"/>
      <w:lvlJc w:val="left"/>
      <w:pPr>
        <w:ind w:left="1647" w:hanging="360"/>
      </w:pPr>
      <w:rPr>
        <w:rFonts w:ascii="Courier New" w:hAnsi="Courier New" w:cs="Courier New" w:hint="default"/>
      </w:rPr>
    </w:lvl>
    <w:lvl w:ilvl="2" w:tplc="24C86046" w:tentative="1">
      <w:start w:val="1"/>
      <w:numFmt w:val="bullet"/>
      <w:lvlText w:val=""/>
      <w:lvlJc w:val="left"/>
      <w:pPr>
        <w:ind w:left="2367" w:hanging="360"/>
      </w:pPr>
      <w:rPr>
        <w:rFonts w:ascii="Wingdings" w:hAnsi="Wingdings" w:hint="default"/>
      </w:rPr>
    </w:lvl>
    <w:lvl w:ilvl="3" w:tplc="C0A642C6" w:tentative="1">
      <w:start w:val="1"/>
      <w:numFmt w:val="bullet"/>
      <w:lvlText w:val=""/>
      <w:lvlJc w:val="left"/>
      <w:pPr>
        <w:ind w:left="3087" w:hanging="360"/>
      </w:pPr>
      <w:rPr>
        <w:rFonts w:ascii="Symbol" w:hAnsi="Symbol" w:hint="default"/>
      </w:rPr>
    </w:lvl>
    <w:lvl w:ilvl="4" w:tplc="F334A2F0" w:tentative="1">
      <w:start w:val="1"/>
      <w:numFmt w:val="bullet"/>
      <w:lvlText w:val="o"/>
      <w:lvlJc w:val="left"/>
      <w:pPr>
        <w:ind w:left="3807" w:hanging="360"/>
      </w:pPr>
      <w:rPr>
        <w:rFonts w:ascii="Courier New" w:hAnsi="Courier New" w:cs="Courier New" w:hint="default"/>
      </w:rPr>
    </w:lvl>
    <w:lvl w:ilvl="5" w:tplc="41F60566" w:tentative="1">
      <w:start w:val="1"/>
      <w:numFmt w:val="bullet"/>
      <w:lvlText w:val=""/>
      <w:lvlJc w:val="left"/>
      <w:pPr>
        <w:ind w:left="4527" w:hanging="360"/>
      </w:pPr>
      <w:rPr>
        <w:rFonts w:ascii="Wingdings" w:hAnsi="Wingdings" w:hint="default"/>
      </w:rPr>
    </w:lvl>
    <w:lvl w:ilvl="6" w:tplc="74C8A896" w:tentative="1">
      <w:start w:val="1"/>
      <w:numFmt w:val="bullet"/>
      <w:lvlText w:val=""/>
      <w:lvlJc w:val="left"/>
      <w:pPr>
        <w:ind w:left="5247" w:hanging="360"/>
      </w:pPr>
      <w:rPr>
        <w:rFonts w:ascii="Symbol" w:hAnsi="Symbol" w:hint="default"/>
      </w:rPr>
    </w:lvl>
    <w:lvl w:ilvl="7" w:tplc="02B41984" w:tentative="1">
      <w:start w:val="1"/>
      <w:numFmt w:val="bullet"/>
      <w:lvlText w:val="o"/>
      <w:lvlJc w:val="left"/>
      <w:pPr>
        <w:ind w:left="5967" w:hanging="360"/>
      </w:pPr>
      <w:rPr>
        <w:rFonts w:ascii="Courier New" w:hAnsi="Courier New" w:cs="Courier New" w:hint="default"/>
      </w:rPr>
    </w:lvl>
    <w:lvl w:ilvl="8" w:tplc="557CDFF2" w:tentative="1">
      <w:start w:val="1"/>
      <w:numFmt w:val="bullet"/>
      <w:lvlText w:val=""/>
      <w:lvlJc w:val="left"/>
      <w:pPr>
        <w:ind w:left="6687" w:hanging="360"/>
      </w:pPr>
      <w:rPr>
        <w:rFonts w:ascii="Wingdings" w:hAnsi="Wingdings" w:hint="default"/>
      </w:rPr>
    </w:lvl>
  </w:abstractNum>
  <w:abstractNum w:abstractNumId="9" w15:restartNumberingAfterBreak="1">
    <w:nsid w:val="27731D2C"/>
    <w:multiLevelType w:val="hybridMultilevel"/>
    <w:tmpl w:val="B656B39C"/>
    <w:lvl w:ilvl="0" w:tplc="8E5A862C">
      <w:start w:val="1"/>
      <w:numFmt w:val="bullet"/>
      <w:lvlText w:val=""/>
      <w:lvlJc w:val="left"/>
      <w:pPr>
        <w:ind w:left="1287" w:hanging="360"/>
      </w:pPr>
      <w:rPr>
        <w:rFonts w:ascii="Symbol" w:hAnsi="Symbol" w:hint="default"/>
      </w:rPr>
    </w:lvl>
    <w:lvl w:ilvl="1" w:tplc="D9FADE78">
      <w:start w:val="1"/>
      <w:numFmt w:val="bullet"/>
      <w:lvlText w:val="o"/>
      <w:lvlJc w:val="left"/>
      <w:pPr>
        <w:ind w:left="2007" w:hanging="360"/>
      </w:pPr>
      <w:rPr>
        <w:rFonts w:ascii="Courier New" w:hAnsi="Courier New" w:cs="Courier New" w:hint="default"/>
      </w:rPr>
    </w:lvl>
    <w:lvl w:ilvl="2" w:tplc="5F6AFEE4" w:tentative="1">
      <w:start w:val="1"/>
      <w:numFmt w:val="bullet"/>
      <w:lvlText w:val=""/>
      <w:lvlJc w:val="left"/>
      <w:pPr>
        <w:ind w:left="2727" w:hanging="360"/>
      </w:pPr>
      <w:rPr>
        <w:rFonts w:ascii="Wingdings" w:hAnsi="Wingdings" w:hint="default"/>
      </w:rPr>
    </w:lvl>
    <w:lvl w:ilvl="3" w:tplc="117E7FBA" w:tentative="1">
      <w:start w:val="1"/>
      <w:numFmt w:val="bullet"/>
      <w:lvlText w:val=""/>
      <w:lvlJc w:val="left"/>
      <w:pPr>
        <w:ind w:left="3447" w:hanging="360"/>
      </w:pPr>
      <w:rPr>
        <w:rFonts w:ascii="Symbol" w:hAnsi="Symbol" w:hint="default"/>
      </w:rPr>
    </w:lvl>
    <w:lvl w:ilvl="4" w:tplc="78FCF106" w:tentative="1">
      <w:start w:val="1"/>
      <w:numFmt w:val="bullet"/>
      <w:lvlText w:val="o"/>
      <w:lvlJc w:val="left"/>
      <w:pPr>
        <w:ind w:left="4167" w:hanging="360"/>
      </w:pPr>
      <w:rPr>
        <w:rFonts w:ascii="Courier New" w:hAnsi="Courier New" w:cs="Courier New" w:hint="default"/>
      </w:rPr>
    </w:lvl>
    <w:lvl w:ilvl="5" w:tplc="2B9C5A9C" w:tentative="1">
      <w:start w:val="1"/>
      <w:numFmt w:val="bullet"/>
      <w:lvlText w:val=""/>
      <w:lvlJc w:val="left"/>
      <w:pPr>
        <w:ind w:left="4887" w:hanging="360"/>
      </w:pPr>
      <w:rPr>
        <w:rFonts w:ascii="Wingdings" w:hAnsi="Wingdings" w:hint="default"/>
      </w:rPr>
    </w:lvl>
    <w:lvl w:ilvl="6" w:tplc="9D902AAE" w:tentative="1">
      <w:start w:val="1"/>
      <w:numFmt w:val="bullet"/>
      <w:lvlText w:val=""/>
      <w:lvlJc w:val="left"/>
      <w:pPr>
        <w:ind w:left="5607" w:hanging="360"/>
      </w:pPr>
      <w:rPr>
        <w:rFonts w:ascii="Symbol" w:hAnsi="Symbol" w:hint="default"/>
      </w:rPr>
    </w:lvl>
    <w:lvl w:ilvl="7" w:tplc="B5506B18" w:tentative="1">
      <w:start w:val="1"/>
      <w:numFmt w:val="bullet"/>
      <w:lvlText w:val="o"/>
      <w:lvlJc w:val="left"/>
      <w:pPr>
        <w:ind w:left="6327" w:hanging="360"/>
      </w:pPr>
      <w:rPr>
        <w:rFonts w:ascii="Courier New" w:hAnsi="Courier New" w:cs="Courier New" w:hint="default"/>
      </w:rPr>
    </w:lvl>
    <w:lvl w:ilvl="8" w:tplc="EFEA7DC8" w:tentative="1">
      <w:start w:val="1"/>
      <w:numFmt w:val="bullet"/>
      <w:lvlText w:val=""/>
      <w:lvlJc w:val="left"/>
      <w:pPr>
        <w:ind w:left="7047" w:hanging="360"/>
      </w:pPr>
      <w:rPr>
        <w:rFonts w:ascii="Wingdings" w:hAnsi="Wingdings" w:hint="default"/>
      </w:rPr>
    </w:lvl>
  </w:abstractNum>
  <w:abstractNum w:abstractNumId="10" w15:restartNumberingAfterBreak="1">
    <w:nsid w:val="298501AE"/>
    <w:multiLevelType w:val="hybridMultilevel"/>
    <w:tmpl w:val="238E6E22"/>
    <w:lvl w:ilvl="0" w:tplc="DB4CAE44">
      <w:start w:val="1"/>
      <w:numFmt w:val="bullet"/>
      <w:lvlText w:val=""/>
      <w:lvlJc w:val="left"/>
      <w:pPr>
        <w:ind w:left="1429" w:hanging="360"/>
      </w:pPr>
      <w:rPr>
        <w:rFonts w:ascii="Symbol" w:hAnsi="Symbol" w:hint="default"/>
      </w:rPr>
    </w:lvl>
    <w:lvl w:ilvl="1" w:tplc="EEB65C22" w:tentative="1">
      <w:start w:val="1"/>
      <w:numFmt w:val="bullet"/>
      <w:lvlText w:val="o"/>
      <w:lvlJc w:val="left"/>
      <w:pPr>
        <w:ind w:left="2149" w:hanging="360"/>
      </w:pPr>
      <w:rPr>
        <w:rFonts w:ascii="Courier New" w:hAnsi="Courier New" w:cs="Courier New" w:hint="default"/>
      </w:rPr>
    </w:lvl>
    <w:lvl w:ilvl="2" w:tplc="FF225AEE" w:tentative="1">
      <w:start w:val="1"/>
      <w:numFmt w:val="bullet"/>
      <w:lvlText w:val=""/>
      <w:lvlJc w:val="left"/>
      <w:pPr>
        <w:ind w:left="2869" w:hanging="360"/>
      </w:pPr>
      <w:rPr>
        <w:rFonts w:ascii="Wingdings" w:hAnsi="Wingdings" w:hint="default"/>
      </w:rPr>
    </w:lvl>
    <w:lvl w:ilvl="3" w:tplc="BA166F1E" w:tentative="1">
      <w:start w:val="1"/>
      <w:numFmt w:val="bullet"/>
      <w:lvlText w:val=""/>
      <w:lvlJc w:val="left"/>
      <w:pPr>
        <w:ind w:left="3589" w:hanging="360"/>
      </w:pPr>
      <w:rPr>
        <w:rFonts w:ascii="Symbol" w:hAnsi="Symbol" w:hint="default"/>
      </w:rPr>
    </w:lvl>
    <w:lvl w:ilvl="4" w:tplc="41EA0000" w:tentative="1">
      <w:start w:val="1"/>
      <w:numFmt w:val="bullet"/>
      <w:lvlText w:val="o"/>
      <w:lvlJc w:val="left"/>
      <w:pPr>
        <w:ind w:left="4309" w:hanging="360"/>
      </w:pPr>
      <w:rPr>
        <w:rFonts w:ascii="Courier New" w:hAnsi="Courier New" w:cs="Courier New" w:hint="default"/>
      </w:rPr>
    </w:lvl>
    <w:lvl w:ilvl="5" w:tplc="7D9C2BF4" w:tentative="1">
      <w:start w:val="1"/>
      <w:numFmt w:val="bullet"/>
      <w:lvlText w:val=""/>
      <w:lvlJc w:val="left"/>
      <w:pPr>
        <w:ind w:left="5029" w:hanging="360"/>
      </w:pPr>
      <w:rPr>
        <w:rFonts w:ascii="Wingdings" w:hAnsi="Wingdings" w:hint="default"/>
      </w:rPr>
    </w:lvl>
    <w:lvl w:ilvl="6" w:tplc="B8E258FA" w:tentative="1">
      <w:start w:val="1"/>
      <w:numFmt w:val="bullet"/>
      <w:lvlText w:val=""/>
      <w:lvlJc w:val="left"/>
      <w:pPr>
        <w:ind w:left="5749" w:hanging="360"/>
      </w:pPr>
      <w:rPr>
        <w:rFonts w:ascii="Symbol" w:hAnsi="Symbol" w:hint="default"/>
      </w:rPr>
    </w:lvl>
    <w:lvl w:ilvl="7" w:tplc="C1985876" w:tentative="1">
      <w:start w:val="1"/>
      <w:numFmt w:val="bullet"/>
      <w:lvlText w:val="o"/>
      <w:lvlJc w:val="left"/>
      <w:pPr>
        <w:ind w:left="6469" w:hanging="360"/>
      </w:pPr>
      <w:rPr>
        <w:rFonts w:ascii="Courier New" w:hAnsi="Courier New" w:cs="Courier New" w:hint="default"/>
      </w:rPr>
    </w:lvl>
    <w:lvl w:ilvl="8" w:tplc="1B469734" w:tentative="1">
      <w:start w:val="1"/>
      <w:numFmt w:val="bullet"/>
      <w:lvlText w:val=""/>
      <w:lvlJc w:val="left"/>
      <w:pPr>
        <w:ind w:left="7189" w:hanging="360"/>
      </w:pPr>
      <w:rPr>
        <w:rFonts w:ascii="Wingdings" w:hAnsi="Wingdings" w:hint="default"/>
      </w:rPr>
    </w:lvl>
  </w:abstractNum>
  <w:abstractNum w:abstractNumId="11" w15:restartNumberingAfterBreak="1">
    <w:nsid w:val="2DD7512D"/>
    <w:multiLevelType w:val="hybridMultilevel"/>
    <w:tmpl w:val="A874FEB4"/>
    <w:lvl w:ilvl="0" w:tplc="B95EE556">
      <w:start w:val="3"/>
      <w:numFmt w:val="bullet"/>
      <w:lvlText w:val="-"/>
      <w:lvlJc w:val="left"/>
      <w:pPr>
        <w:ind w:left="927" w:hanging="360"/>
      </w:pPr>
      <w:rPr>
        <w:rFonts w:ascii="Times New Roman" w:eastAsia="Calibri" w:hAnsi="Times New Roman" w:cs="Times New Roman" w:hint="default"/>
      </w:rPr>
    </w:lvl>
    <w:lvl w:ilvl="1" w:tplc="C4847FCE" w:tentative="1">
      <w:start w:val="1"/>
      <w:numFmt w:val="bullet"/>
      <w:lvlText w:val="o"/>
      <w:lvlJc w:val="left"/>
      <w:pPr>
        <w:ind w:left="1647" w:hanging="360"/>
      </w:pPr>
      <w:rPr>
        <w:rFonts w:ascii="Courier New" w:hAnsi="Courier New" w:cs="Courier New" w:hint="default"/>
      </w:rPr>
    </w:lvl>
    <w:lvl w:ilvl="2" w:tplc="716CA920" w:tentative="1">
      <w:start w:val="1"/>
      <w:numFmt w:val="bullet"/>
      <w:lvlText w:val=""/>
      <w:lvlJc w:val="left"/>
      <w:pPr>
        <w:ind w:left="2367" w:hanging="360"/>
      </w:pPr>
      <w:rPr>
        <w:rFonts w:ascii="Wingdings" w:hAnsi="Wingdings" w:hint="default"/>
      </w:rPr>
    </w:lvl>
    <w:lvl w:ilvl="3" w:tplc="E3E6A29C" w:tentative="1">
      <w:start w:val="1"/>
      <w:numFmt w:val="bullet"/>
      <w:lvlText w:val=""/>
      <w:lvlJc w:val="left"/>
      <w:pPr>
        <w:ind w:left="3087" w:hanging="360"/>
      </w:pPr>
      <w:rPr>
        <w:rFonts w:ascii="Symbol" w:hAnsi="Symbol" w:hint="default"/>
      </w:rPr>
    </w:lvl>
    <w:lvl w:ilvl="4" w:tplc="AAE2144C" w:tentative="1">
      <w:start w:val="1"/>
      <w:numFmt w:val="bullet"/>
      <w:lvlText w:val="o"/>
      <w:lvlJc w:val="left"/>
      <w:pPr>
        <w:ind w:left="3807" w:hanging="360"/>
      </w:pPr>
      <w:rPr>
        <w:rFonts w:ascii="Courier New" w:hAnsi="Courier New" w:cs="Courier New" w:hint="default"/>
      </w:rPr>
    </w:lvl>
    <w:lvl w:ilvl="5" w:tplc="183CFC0C" w:tentative="1">
      <w:start w:val="1"/>
      <w:numFmt w:val="bullet"/>
      <w:lvlText w:val=""/>
      <w:lvlJc w:val="left"/>
      <w:pPr>
        <w:ind w:left="4527" w:hanging="360"/>
      </w:pPr>
      <w:rPr>
        <w:rFonts w:ascii="Wingdings" w:hAnsi="Wingdings" w:hint="default"/>
      </w:rPr>
    </w:lvl>
    <w:lvl w:ilvl="6" w:tplc="E070AC60" w:tentative="1">
      <w:start w:val="1"/>
      <w:numFmt w:val="bullet"/>
      <w:lvlText w:val=""/>
      <w:lvlJc w:val="left"/>
      <w:pPr>
        <w:ind w:left="5247" w:hanging="360"/>
      </w:pPr>
      <w:rPr>
        <w:rFonts w:ascii="Symbol" w:hAnsi="Symbol" w:hint="default"/>
      </w:rPr>
    </w:lvl>
    <w:lvl w:ilvl="7" w:tplc="619CFC68" w:tentative="1">
      <w:start w:val="1"/>
      <w:numFmt w:val="bullet"/>
      <w:lvlText w:val="o"/>
      <w:lvlJc w:val="left"/>
      <w:pPr>
        <w:ind w:left="5967" w:hanging="360"/>
      </w:pPr>
      <w:rPr>
        <w:rFonts w:ascii="Courier New" w:hAnsi="Courier New" w:cs="Courier New" w:hint="default"/>
      </w:rPr>
    </w:lvl>
    <w:lvl w:ilvl="8" w:tplc="C41A94B8" w:tentative="1">
      <w:start w:val="1"/>
      <w:numFmt w:val="bullet"/>
      <w:lvlText w:val=""/>
      <w:lvlJc w:val="left"/>
      <w:pPr>
        <w:ind w:left="6687" w:hanging="360"/>
      </w:pPr>
      <w:rPr>
        <w:rFonts w:ascii="Wingdings" w:hAnsi="Wingdings" w:hint="default"/>
      </w:rPr>
    </w:lvl>
  </w:abstractNum>
  <w:abstractNum w:abstractNumId="12" w15:restartNumberingAfterBreak="1">
    <w:nsid w:val="2E2F061C"/>
    <w:multiLevelType w:val="hybridMultilevel"/>
    <w:tmpl w:val="B866AD58"/>
    <w:lvl w:ilvl="0" w:tplc="5D9A5D68">
      <w:start w:val="1"/>
      <w:numFmt w:val="lowerLetter"/>
      <w:lvlText w:val="%1)"/>
      <w:lvlJc w:val="left"/>
      <w:pPr>
        <w:ind w:left="927" w:hanging="360"/>
      </w:pPr>
      <w:rPr>
        <w:rFonts w:hint="default"/>
      </w:rPr>
    </w:lvl>
    <w:lvl w:ilvl="1" w:tplc="BC08F4F6" w:tentative="1">
      <w:start w:val="1"/>
      <w:numFmt w:val="lowerLetter"/>
      <w:lvlText w:val="%2."/>
      <w:lvlJc w:val="left"/>
      <w:pPr>
        <w:ind w:left="1647" w:hanging="360"/>
      </w:pPr>
    </w:lvl>
    <w:lvl w:ilvl="2" w:tplc="27987292" w:tentative="1">
      <w:start w:val="1"/>
      <w:numFmt w:val="lowerRoman"/>
      <w:lvlText w:val="%3."/>
      <w:lvlJc w:val="right"/>
      <w:pPr>
        <w:ind w:left="2367" w:hanging="180"/>
      </w:pPr>
    </w:lvl>
    <w:lvl w:ilvl="3" w:tplc="A446B7C2" w:tentative="1">
      <w:start w:val="1"/>
      <w:numFmt w:val="decimal"/>
      <w:lvlText w:val="%4."/>
      <w:lvlJc w:val="left"/>
      <w:pPr>
        <w:ind w:left="3087" w:hanging="360"/>
      </w:pPr>
    </w:lvl>
    <w:lvl w:ilvl="4" w:tplc="2FECCD68" w:tentative="1">
      <w:start w:val="1"/>
      <w:numFmt w:val="lowerLetter"/>
      <w:lvlText w:val="%5."/>
      <w:lvlJc w:val="left"/>
      <w:pPr>
        <w:ind w:left="3807" w:hanging="360"/>
      </w:pPr>
    </w:lvl>
    <w:lvl w:ilvl="5" w:tplc="B944D5C8" w:tentative="1">
      <w:start w:val="1"/>
      <w:numFmt w:val="lowerRoman"/>
      <w:lvlText w:val="%6."/>
      <w:lvlJc w:val="right"/>
      <w:pPr>
        <w:ind w:left="4527" w:hanging="180"/>
      </w:pPr>
    </w:lvl>
    <w:lvl w:ilvl="6" w:tplc="186A0494" w:tentative="1">
      <w:start w:val="1"/>
      <w:numFmt w:val="decimal"/>
      <w:lvlText w:val="%7."/>
      <w:lvlJc w:val="left"/>
      <w:pPr>
        <w:ind w:left="5247" w:hanging="360"/>
      </w:pPr>
    </w:lvl>
    <w:lvl w:ilvl="7" w:tplc="0E3C758C" w:tentative="1">
      <w:start w:val="1"/>
      <w:numFmt w:val="lowerLetter"/>
      <w:lvlText w:val="%8."/>
      <w:lvlJc w:val="left"/>
      <w:pPr>
        <w:ind w:left="5967" w:hanging="360"/>
      </w:pPr>
    </w:lvl>
    <w:lvl w:ilvl="8" w:tplc="DC7E9290" w:tentative="1">
      <w:start w:val="1"/>
      <w:numFmt w:val="lowerRoman"/>
      <w:lvlText w:val="%9."/>
      <w:lvlJc w:val="right"/>
      <w:pPr>
        <w:ind w:left="6687" w:hanging="180"/>
      </w:pPr>
    </w:lvl>
  </w:abstractNum>
  <w:abstractNum w:abstractNumId="13" w15:restartNumberingAfterBreak="1">
    <w:nsid w:val="304C1461"/>
    <w:multiLevelType w:val="hybridMultilevel"/>
    <w:tmpl w:val="28D27CBC"/>
    <w:lvl w:ilvl="0" w:tplc="EE6E91D0">
      <w:start w:val="1"/>
      <w:numFmt w:val="decimal"/>
      <w:lvlText w:val="%1."/>
      <w:lvlJc w:val="left"/>
      <w:pPr>
        <w:ind w:left="1429" w:hanging="360"/>
      </w:pPr>
      <w:rPr>
        <w:rFonts w:hint="default"/>
      </w:rPr>
    </w:lvl>
    <w:lvl w:ilvl="1" w:tplc="47BA377A" w:tentative="1">
      <w:start w:val="1"/>
      <w:numFmt w:val="bullet"/>
      <w:lvlText w:val="o"/>
      <w:lvlJc w:val="left"/>
      <w:pPr>
        <w:ind w:left="2149" w:hanging="360"/>
      </w:pPr>
      <w:rPr>
        <w:rFonts w:ascii="Courier New" w:hAnsi="Courier New" w:cs="Courier New" w:hint="default"/>
      </w:rPr>
    </w:lvl>
    <w:lvl w:ilvl="2" w:tplc="C5640FC2" w:tentative="1">
      <w:start w:val="1"/>
      <w:numFmt w:val="bullet"/>
      <w:lvlText w:val=""/>
      <w:lvlJc w:val="left"/>
      <w:pPr>
        <w:ind w:left="2869" w:hanging="360"/>
      </w:pPr>
      <w:rPr>
        <w:rFonts w:ascii="Wingdings" w:hAnsi="Wingdings" w:hint="default"/>
      </w:rPr>
    </w:lvl>
    <w:lvl w:ilvl="3" w:tplc="C0BEB3F6" w:tentative="1">
      <w:start w:val="1"/>
      <w:numFmt w:val="bullet"/>
      <w:lvlText w:val=""/>
      <w:lvlJc w:val="left"/>
      <w:pPr>
        <w:ind w:left="3589" w:hanging="360"/>
      </w:pPr>
      <w:rPr>
        <w:rFonts w:ascii="Symbol" w:hAnsi="Symbol" w:hint="default"/>
      </w:rPr>
    </w:lvl>
    <w:lvl w:ilvl="4" w:tplc="9B743AFA" w:tentative="1">
      <w:start w:val="1"/>
      <w:numFmt w:val="bullet"/>
      <w:lvlText w:val="o"/>
      <w:lvlJc w:val="left"/>
      <w:pPr>
        <w:ind w:left="4309" w:hanging="360"/>
      </w:pPr>
      <w:rPr>
        <w:rFonts w:ascii="Courier New" w:hAnsi="Courier New" w:cs="Courier New" w:hint="default"/>
      </w:rPr>
    </w:lvl>
    <w:lvl w:ilvl="5" w:tplc="FC04ECFA" w:tentative="1">
      <w:start w:val="1"/>
      <w:numFmt w:val="bullet"/>
      <w:lvlText w:val=""/>
      <w:lvlJc w:val="left"/>
      <w:pPr>
        <w:ind w:left="5029" w:hanging="360"/>
      </w:pPr>
      <w:rPr>
        <w:rFonts w:ascii="Wingdings" w:hAnsi="Wingdings" w:hint="default"/>
      </w:rPr>
    </w:lvl>
    <w:lvl w:ilvl="6" w:tplc="BA189940" w:tentative="1">
      <w:start w:val="1"/>
      <w:numFmt w:val="bullet"/>
      <w:lvlText w:val=""/>
      <w:lvlJc w:val="left"/>
      <w:pPr>
        <w:ind w:left="5749" w:hanging="360"/>
      </w:pPr>
      <w:rPr>
        <w:rFonts w:ascii="Symbol" w:hAnsi="Symbol" w:hint="default"/>
      </w:rPr>
    </w:lvl>
    <w:lvl w:ilvl="7" w:tplc="9C10B72E" w:tentative="1">
      <w:start w:val="1"/>
      <w:numFmt w:val="bullet"/>
      <w:lvlText w:val="o"/>
      <w:lvlJc w:val="left"/>
      <w:pPr>
        <w:ind w:left="6469" w:hanging="360"/>
      </w:pPr>
      <w:rPr>
        <w:rFonts w:ascii="Courier New" w:hAnsi="Courier New" w:cs="Courier New" w:hint="default"/>
      </w:rPr>
    </w:lvl>
    <w:lvl w:ilvl="8" w:tplc="D3C009F8" w:tentative="1">
      <w:start w:val="1"/>
      <w:numFmt w:val="bullet"/>
      <w:lvlText w:val=""/>
      <w:lvlJc w:val="left"/>
      <w:pPr>
        <w:ind w:left="7189" w:hanging="360"/>
      </w:pPr>
      <w:rPr>
        <w:rFonts w:ascii="Wingdings" w:hAnsi="Wingdings" w:hint="default"/>
      </w:rPr>
    </w:lvl>
  </w:abstractNum>
  <w:abstractNum w:abstractNumId="14" w15:restartNumberingAfterBreak="1">
    <w:nsid w:val="3A8D76E5"/>
    <w:multiLevelType w:val="hybridMultilevel"/>
    <w:tmpl w:val="115A30A0"/>
    <w:lvl w:ilvl="0" w:tplc="3E2CA818">
      <w:start w:val="1"/>
      <w:numFmt w:val="bullet"/>
      <w:lvlText w:val=""/>
      <w:lvlJc w:val="left"/>
      <w:pPr>
        <w:ind w:left="1287" w:hanging="360"/>
      </w:pPr>
      <w:rPr>
        <w:rFonts w:ascii="Symbol" w:hAnsi="Symbol" w:hint="default"/>
      </w:rPr>
    </w:lvl>
    <w:lvl w:ilvl="1" w:tplc="130646DC" w:tentative="1">
      <w:start w:val="1"/>
      <w:numFmt w:val="bullet"/>
      <w:lvlText w:val="o"/>
      <w:lvlJc w:val="left"/>
      <w:pPr>
        <w:ind w:left="2007" w:hanging="360"/>
      </w:pPr>
      <w:rPr>
        <w:rFonts w:ascii="Courier New" w:hAnsi="Courier New" w:cs="Courier New" w:hint="default"/>
      </w:rPr>
    </w:lvl>
    <w:lvl w:ilvl="2" w:tplc="BE5E9D7C" w:tentative="1">
      <w:start w:val="1"/>
      <w:numFmt w:val="bullet"/>
      <w:lvlText w:val=""/>
      <w:lvlJc w:val="left"/>
      <w:pPr>
        <w:ind w:left="2727" w:hanging="360"/>
      </w:pPr>
      <w:rPr>
        <w:rFonts w:ascii="Wingdings" w:hAnsi="Wingdings" w:hint="default"/>
      </w:rPr>
    </w:lvl>
    <w:lvl w:ilvl="3" w:tplc="263C0FD0" w:tentative="1">
      <w:start w:val="1"/>
      <w:numFmt w:val="bullet"/>
      <w:lvlText w:val=""/>
      <w:lvlJc w:val="left"/>
      <w:pPr>
        <w:ind w:left="3447" w:hanging="360"/>
      </w:pPr>
      <w:rPr>
        <w:rFonts w:ascii="Symbol" w:hAnsi="Symbol" w:hint="default"/>
      </w:rPr>
    </w:lvl>
    <w:lvl w:ilvl="4" w:tplc="05EA6560" w:tentative="1">
      <w:start w:val="1"/>
      <w:numFmt w:val="bullet"/>
      <w:lvlText w:val="o"/>
      <w:lvlJc w:val="left"/>
      <w:pPr>
        <w:ind w:left="4167" w:hanging="360"/>
      </w:pPr>
      <w:rPr>
        <w:rFonts w:ascii="Courier New" w:hAnsi="Courier New" w:cs="Courier New" w:hint="default"/>
      </w:rPr>
    </w:lvl>
    <w:lvl w:ilvl="5" w:tplc="AFA281AA" w:tentative="1">
      <w:start w:val="1"/>
      <w:numFmt w:val="bullet"/>
      <w:lvlText w:val=""/>
      <w:lvlJc w:val="left"/>
      <w:pPr>
        <w:ind w:left="4887" w:hanging="360"/>
      </w:pPr>
      <w:rPr>
        <w:rFonts w:ascii="Wingdings" w:hAnsi="Wingdings" w:hint="default"/>
      </w:rPr>
    </w:lvl>
    <w:lvl w:ilvl="6" w:tplc="F5DA3018" w:tentative="1">
      <w:start w:val="1"/>
      <w:numFmt w:val="bullet"/>
      <w:lvlText w:val=""/>
      <w:lvlJc w:val="left"/>
      <w:pPr>
        <w:ind w:left="5607" w:hanging="360"/>
      </w:pPr>
      <w:rPr>
        <w:rFonts w:ascii="Symbol" w:hAnsi="Symbol" w:hint="default"/>
      </w:rPr>
    </w:lvl>
    <w:lvl w:ilvl="7" w:tplc="8898A7D2" w:tentative="1">
      <w:start w:val="1"/>
      <w:numFmt w:val="bullet"/>
      <w:lvlText w:val="o"/>
      <w:lvlJc w:val="left"/>
      <w:pPr>
        <w:ind w:left="6327" w:hanging="360"/>
      </w:pPr>
      <w:rPr>
        <w:rFonts w:ascii="Courier New" w:hAnsi="Courier New" w:cs="Courier New" w:hint="default"/>
      </w:rPr>
    </w:lvl>
    <w:lvl w:ilvl="8" w:tplc="A96891FA" w:tentative="1">
      <w:start w:val="1"/>
      <w:numFmt w:val="bullet"/>
      <w:lvlText w:val=""/>
      <w:lvlJc w:val="left"/>
      <w:pPr>
        <w:ind w:left="7047" w:hanging="360"/>
      </w:pPr>
      <w:rPr>
        <w:rFonts w:ascii="Wingdings" w:hAnsi="Wingdings" w:hint="default"/>
      </w:rPr>
    </w:lvl>
  </w:abstractNum>
  <w:abstractNum w:abstractNumId="15" w15:restartNumberingAfterBreak="1">
    <w:nsid w:val="41AF2B11"/>
    <w:multiLevelType w:val="hybridMultilevel"/>
    <w:tmpl w:val="54E89814"/>
    <w:lvl w:ilvl="0" w:tplc="8014F8C2">
      <w:start w:val="1"/>
      <w:numFmt w:val="lowerLetter"/>
      <w:lvlText w:val="%1)"/>
      <w:lvlJc w:val="left"/>
      <w:pPr>
        <w:ind w:left="1287" w:hanging="360"/>
      </w:pPr>
    </w:lvl>
    <w:lvl w:ilvl="1" w:tplc="C68C82EE" w:tentative="1">
      <w:start w:val="1"/>
      <w:numFmt w:val="lowerLetter"/>
      <w:lvlText w:val="%2."/>
      <w:lvlJc w:val="left"/>
      <w:pPr>
        <w:ind w:left="2007" w:hanging="360"/>
      </w:pPr>
    </w:lvl>
    <w:lvl w:ilvl="2" w:tplc="6AF80618" w:tentative="1">
      <w:start w:val="1"/>
      <w:numFmt w:val="lowerRoman"/>
      <w:lvlText w:val="%3."/>
      <w:lvlJc w:val="right"/>
      <w:pPr>
        <w:ind w:left="2727" w:hanging="180"/>
      </w:pPr>
    </w:lvl>
    <w:lvl w:ilvl="3" w:tplc="487E9CDA" w:tentative="1">
      <w:start w:val="1"/>
      <w:numFmt w:val="decimal"/>
      <w:lvlText w:val="%4."/>
      <w:lvlJc w:val="left"/>
      <w:pPr>
        <w:ind w:left="3447" w:hanging="360"/>
      </w:pPr>
    </w:lvl>
    <w:lvl w:ilvl="4" w:tplc="F920D34C" w:tentative="1">
      <w:start w:val="1"/>
      <w:numFmt w:val="lowerLetter"/>
      <w:lvlText w:val="%5."/>
      <w:lvlJc w:val="left"/>
      <w:pPr>
        <w:ind w:left="4167" w:hanging="360"/>
      </w:pPr>
    </w:lvl>
    <w:lvl w:ilvl="5" w:tplc="BAEA4610" w:tentative="1">
      <w:start w:val="1"/>
      <w:numFmt w:val="lowerRoman"/>
      <w:lvlText w:val="%6."/>
      <w:lvlJc w:val="right"/>
      <w:pPr>
        <w:ind w:left="4887" w:hanging="180"/>
      </w:pPr>
    </w:lvl>
    <w:lvl w:ilvl="6" w:tplc="619CFCC4" w:tentative="1">
      <w:start w:val="1"/>
      <w:numFmt w:val="decimal"/>
      <w:lvlText w:val="%7."/>
      <w:lvlJc w:val="left"/>
      <w:pPr>
        <w:ind w:left="5607" w:hanging="360"/>
      </w:pPr>
    </w:lvl>
    <w:lvl w:ilvl="7" w:tplc="7902AEDE" w:tentative="1">
      <w:start w:val="1"/>
      <w:numFmt w:val="lowerLetter"/>
      <w:lvlText w:val="%8."/>
      <w:lvlJc w:val="left"/>
      <w:pPr>
        <w:ind w:left="6327" w:hanging="360"/>
      </w:pPr>
    </w:lvl>
    <w:lvl w:ilvl="8" w:tplc="F2124634" w:tentative="1">
      <w:start w:val="1"/>
      <w:numFmt w:val="lowerRoman"/>
      <w:lvlText w:val="%9."/>
      <w:lvlJc w:val="right"/>
      <w:pPr>
        <w:ind w:left="7047" w:hanging="180"/>
      </w:pPr>
    </w:lvl>
  </w:abstractNum>
  <w:abstractNum w:abstractNumId="16" w15:restartNumberingAfterBreak="1">
    <w:nsid w:val="45A9211E"/>
    <w:multiLevelType w:val="hybridMultilevel"/>
    <w:tmpl w:val="B1B2A798"/>
    <w:lvl w:ilvl="0" w:tplc="3724CD6A">
      <w:start w:val="1"/>
      <w:numFmt w:val="bullet"/>
      <w:lvlText w:val="-"/>
      <w:lvlJc w:val="left"/>
      <w:pPr>
        <w:ind w:left="927" w:hanging="360"/>
      </w:pPr>
      <w:rPr>
        <w:rFonts w:ascii="Times New Roman" w:eastAsia="Calibri" w:hAnsi="Times New Roman" w:cs="Times New Roman" w:hint="default"/>
      </w:rPr>
    </w:lvl>
    <w:lvl w:ilvl="1" w:tplc="D898B6D6" w:tentative="1">
      <w:start w:val="1"/>
      <w:numFmt w:val="bullet"/>
      <w:lvlText w:val="o"/>
      <w:lvlJc w:val="left"/>
      <w:pPr>
        <w:ind w:left="1647" w:hanging="360"/>
      </w:pPr>
      <w:rPr>
        <w:rFonts w:ascii="Courier New" w:hAnsi="Courier New" w:cs="Courier New" w:hint="default"/>
      </w:rPr>
    </w:lvl>
    <w:lvl w:ilvl="2" w:tplc="D892EBFA" w:tentative="1">
      <w:start w:val="1"/>
      <w:numFmt w:val="bullet"/>
      <w:lvlText w:val=""/>
      <w:lvlJc w:val="left"/>
      <w:pPr>
        <w:ind w:left="2367" w:hanging="360"/>
      </w:pPr>
      <w:rPr>
        <w:rFonts w:ascii="Wingdings" w:hAnsi="Wingdings" w:hint="default"/>
      </w:rPr>
    </w:lvl>
    <w:lvl w:ilvl="3" w:tplc="94B8BF7A" w:tentative="1">
      <w:start w:val="1"/>
      <w:numFmt w:val="bullet"/>
      <w:lvlText w:val=""/>
      <w:lvlJc w:val="left"/>
      <w:pPr>
        <w:ind w:left="3087" w:hanging="360"/>
      </w:pPr>
      <w:rPr>
        <w:rFonts w:ascii="Symbol" w:hAnsi="Symbol" w:hint="default"/>
      </w:rPr>
    </w:lvl>
    <w:lvl w:ilvl="4" w:tplc="45068450" w:tentative="1">
      <w:start w:val="1"/>
      <w:numFmt w:val="bullet"/>
      <w:lvlText w:val="o"/>
      <w:lvlJc w:val="left"/>
      <w:pPr>
        <w:ind w:left="3807" w:hanging="360"/>
      </w:pPr>
      <w:rPr>
        <w:rFonts w:ascii="Courier New" w:hAnsi="Courier New" w:cs="Courier New" w:hint="default"/>
      </w:rPr>
    </w:lvl>
    <w:lvl w:ilvl="5" w:tplc="78EA4D44" w:tentative="1">
      <w:start w:val="1"/>
      <w:numFmt w:val="bullet"/>
      <w:lvlText w:val=""/>
      <w:lvlJc w:val="left"/>
      <w:pPr>
        <w:ind w:left="4527" w:hanging="360"/>
      </w:pPr>
      <w:rPr>
        <w:rFonts w:ascii="Wingdings" w:hAnsi="Wingdings" w:hint="default"/>
      </w:rPr>
    </w:lvl>
    <w:lvl w:ilvl="6" w:tplc="BB7621FC" w:tentative="1">
      <w:start w:val="1"/>
      <w:numFmt w:val="bullet"/>
      <w:lvlText w:val=""/>
      <w:lvlJc w:val="left"/>
      <w:pPr>
        <w:ind w:left="5247" w:hanging="360"/>
      </w:pPr>
      <w:rPr>
        <w:rFonts w:ascii="Symbol" w:hAnsi="Symbol" w:hint="default"/>
      </w:rPr>
    </w:lvl>
    <w:lvl w:ilvl="7" w:tplc="4B7AF076" w:tentative="1">
      <w:start w:val="1"/>
      <w:numFmt w:val="bullet"/>
      <w:lvlText w:val="o"/>
      <w:lvlJc w:val="left"/>
      <w:pPr>
        <w:ind w:left="5967" w:hanging="360"/>
      </w:pPr>
      <w:rPr>
        <w:rFonts w:ascii="Courier New" w:hAnsi="Courier New" w:cs="Courier New" w:hint="default"/>
      </w:rPr>
    </w:lvl>
    <w:lvl w:ilvl="8" w:tplc="60586BA6" w:tentative="1">
      <w:start w:val="1"/>
      <w:numFmt w:val="bullet"/>
      <w:lvlText w:val=""/>
      <w:lvlJc w:val="left"/>
      <w:pPr>
        <w:ind w:left="6687" w:hanging="360"/>
      </w:pPr>
      <w:rPr>
        <w:rFonts w:ascii="Wingdings" w:hAnsi="Wingdings" w:hint="default"/>
      </w:rPr>
    </w:lvl>
  </w:abstractNum>
  <w:abstractNum w:abstractNumId="17" w15:restartNumberingAfterBreak="1">
    <w:nsid w:val="47A42FA0"/>
    <w:multiLevelType w:val="hybridMultilevel"/>
    <w:tmpl w:val="DE062086"/>
    <w:lvl w:ilvl="0" w:tplc="72383BA0">
      <w:start w:val="1"/>
      <w:numFmt w:val="bullet"/>
      <w:lvlText w:val="—"/>
      <w:lvlJc w:val="left"/>
      <w:pPr>
        <w:ind w:left="927" w:hanging="360"/>
      </w:pPr>
      <w:rPr>
        <w:rFonts w:ascii="Times New Roman" w:eastAsia="Calibri" w:hAnsi="Times New Roman" w:cs="Times New Roman" w:hint="default"/>
      </w:rPr>
    </w:lvl>
    <w:lvl w:ilvl="1" w:tplc="F5C6531C" w:tentative="1">
      <w:start w:val="1"/>
      <w:numFmt w:val="bullet"/>
      <w:lvlText w:val="o"/>
      <w:lvlJc w:val="left"/>
      <w:pPr>
        <w:ind w:left="1647" w:hanging="360"/>
      </w:pPr>
      <w:rPr>
        <w:rFonts w:ascii="Courier New" w:hAnsi="Courier New" w:cs="Courier New" w:hint="default"/>
      </w:rPr>
    </w:lvl>
    <w:lvl w:ilvl="2" w:tplc="C066BC22" w:tentative="1">
      <w:start w:val="1"/>
      <w:numFmt w:val="bullet"/>
      <w:lvlText w:val=""/>
      <w:lvlJc w:val="left"/>
      <w:pPr>
        <w:ind w:left="2367" w:hanging="360"/>
      </w:pPr>
      <w:rPr>
        <w:rFonts w:ascii="Wingdings" w:hAnsi="Wingdings" w:hint="default"/>
      </w:rPr>
    </w:lvl>
    <w:lvl w:ilvl="3" w:tplc="0CFA3BE6" w:tentative="1">
      <w:start w:val="1"/>
      <w:numFmt w:val="bullet"/>
      <w:lvlText w:val=""/>
      <w:lvlJc w:val="left"/>
      <w:pPr>
        <w:ind w:left="3087" w:hanging="360"/>
      </w:pPr>
      <w:rPr>
        <w:rFonts w:ascii="Symbol" w:hAnsi="Symbol" w:hint="default"/>
      </w:rPr>
    </w:lvl>
    <w:lvl w:ilvl="4" w:tplc="4ABEBDBE" w:tentative="1">
      <w:start w:val="1"/>
      <w:numFmt w:val="bullet"/>
      <w:lvlText w:val="o"/>
      <w:lvlJc w:val="left"/>
      <w:pPr>
        <w:ind w:left="3807" w:hanging="360"/>
      </w:pPr>
      <w:rPr>
        <w:rFonts w:ascii="Courier New" w:hAnsi="Courier New" w:cs="Courier New" w:hint="default"/>
      </w:rPr>
    </w:lvl>
    <w:lvl w:ilvl="5" w:tplc="B528546E" w:tentative="1">
      <w:start w:val="1"/>
      <w:numFmt w:val="bullet"/>
      <w:lvlText w:val=""/>
      <w:lvlJc w:val="left"/>
      <w:pPr>
        <w:ind w:left="4527" w:hanging="360"/>
      </w:pPr>
      <w:rPr>
        <w:rFonts w:ascii="Wingdings" w:hAnsi="Wingdings" w:hint="default"/>
      </w:rPr>
    </w:lvl>
    <w:lvl w:ilvl="6" w:tplc="9BF20028" w:tentative="1">
      <w:start w:val="1"/>
      <w:numFmt w:val="bullet"/>
      <w:lvlText w:val=""/>
      <w:lvlJc w:val="left"/>
      <w:pPr>
        <w:ind w:left="5247" w:hanging="360"/>
      </w:pPr>
      <w:rPr>
        <w:rFonts w:ascii="Symbol" w:hAnsi="Symbol" w:hint="default"/>
      </w:rPr>
    </w:lvl>
    <w:lvl w:ilvl="7" w:tplc="54A8429C" w:tentative="1">
      <w:start w:val="1"/>
      <w:numFmt w:val="bullet"/>
      <w:lvlText w:val="o"/>
      <w:lvlJc w:val="left"/>
      <w:pPr>
        <w:ind w:left="5967" w:hanging="360"/>
      </w:pPr>
      <w:rPr>
        <w:rFonts w:ascii="Courier New" w:hAnsi="Courier New" w:cs="Courier New" w:hint="default"/>
      </w:rPr>
    </w:lvl>
    <w:lvl w:ilvl="8" w:tplc="ECD8A068" w:tentative="1">
      <w:start w:val="1"/>
      <w:numFmt w:val="bullet"/>
      <w:lvlText w:val=""/>
      <w:lvlJc w:val="left"/>
      <w:pPr>
        <w:ind w:left="6687" w:hanging="360"/>
      </w:pPr>
      <w:rPr>
        <w:rFonts w:ascii="Wingdings" w:hAnsi="Wingdings" w:hint="default"/>
      </w:rPr>
    </w:lvl>
  </w:abstractNum>
  <w:abstractNum w:abstractNumId="18" w15:restartNumberingAfterBreak="1">
    <w:nsid w:val="4AB5444D"/>
    <w:multiLevelType w:val="hybridMultilevel"/>
    <w:tmpl w:val="E196FDCA"/>
    <w:lvl w:ilvl="0" w:tplc="01DA5B00">
      <w:start w:val="1"/>
      <w:numFmt w:val="decimal"/>
      <w:lvlText w:val="%1."/>
      <w:lvlJc w:val="left"/>
      <w:pPr>
        <w:ind w:left="1287" w:hanging="360"/>
      </w:pPr>
    </w:lvl>
    <w:lvl w:ilvl="1" w:tplc="9C747B2C" w:tentative="1">
      <w:start w:val="1"/>
      <w:numFmt w:val="lowerLetter"/>
      <w:lvlText w:val="%2."/>
      <w:lvlJc w:val="left"/>
      <w:pPr>
        <w:ind w:left="2007" w:hanging="360"/>
      </w:pPr>
    </w:lvl>
    <w:lvl w:ilvl="2" w:tplc="A8B0187E" w:tentative="1">
      <w:start w:val="1"/>
      <w:numFmt w:val="lowerRoman"/>
      <w:lvlText w:val="%3."/>
      <w:lvlJc w:val="right"/>
      <w:pPr>
        <w:ind w:left="2727" w:hanging="180"/>
      </w:pPr>
    </w:lvl>
    <w:lvl w:ilvl="3" w:tplc="1902CED6" w:tentative="1">
      <w:start w:val="1"/>
      <w:numFmt w:val="decimal"/>
      <w:lvlText w:val="%4."/>
      <w:lvlJc w:val="left"/>
      <w:pPr>
        <w:ind w:left="3447" w:hanging="360"/>
      </w:pPr>
    </w:lvl>
    <w:lvl w:ilvl="4" w:tplc="675A68B0" w:tentative="1">
      <w:start w:val="1"/>
      <w:numFmt w:val="lowerLetter"/>
      <w:lvlText w:val="%5."/>
      <w:lvlJc w:val="left"/>
      <w:pPr>
        <w:ind w:left="4167" w:hanging="360"/>
      </w:pPr>
    </w:lvl>
    <w:lvl w:ilvl="5" w:tplc="7DBC18C8" w:tentative="1">
      <w:start w:val="1"/>
      <w:numFmt w:val="lowerRoman"/>
      <w:lvlText w:val="%6."/>
      <w:lvlJc w:val="right"/>
      <w:pPr>
        <w:ind w:left="4887" w:hanging="180"/>
      </w:pPr>
    </w:lvl>
    <w:lvl w:ilvl="6" w:tplc="17661660" w:tentative="1">
      <w:start w:val="1"/>
      <w:numFmt w:val="decimal"/>
      <w:lvlText w:val="%7."/>
      <w:lvlJc w:val="left"/>
      <w:pPr>
        <w:ind w:left="5607" w:hanging="360"/>
      </w:pPr>
    </w:lvl>
    <w:lvl w:ilvl="7" w:tplc="EA4E6FF2" w:tentative="1">
      <w:start w:val="1"/>
      <w:numFmt w:val="lowerLetter"/>
      <w:lvlText w:val="%8."/>
      <w:lvlJc w:val="left"/>
      <w:pPr>
        <w:ind w:left="6327" w:hanging="360"/>
      </w:pPr>
    </w:lvl>
    <w:lvl w:ilvl="8" w:tplc="0484A9BC" w:tentative="1">
      <w:start w:val="1"/>
      <w:numFmt w:val="lowerRoman"/>
      <w:lvlText w:val="%9."/>
      <w:lvlJc w:val="right"/>
      <w:pPr>
        <w:ind w:left="7047" w:hanging="180"/>
      </w:pPr>
    </w:lvl>
  </w:abstractNum>
  <w:abstractNum w:abstractNumId="19" w15:restartNumberingAfterBreak="1">
    <w:nsid w:val="53180A30"/>
    <w:multiLevelType w:val="hybridMultilevel"/>
    <w:tmpl w:val="2646CFD8"/>
    <w:lvl w:ilvl="0" w:tplc="EE5A9306">
      <w:start w:val="3"/>
      <w:numFmt w:val="bullet"/>
      <w:lvlText w:val="-"/>
      <w:lvlJc w:val="left"/>
      <w:pPr>
        <w:ind w:left="927" w:hanging="360"/>
      </w:pPr>
      <w:rPr>
        <w:rFonts w:ascii="Times New Roman" w:eastAsia="Calibri" w:hAnsi="Times New Roman" w:cs="Times New Roman" w:hint="default"/>
      </w:rPr>
    </w:lvl>
    <w:lvl w:ilvl="1" w:tplc="F6C80BD8" w:tentative="1">
      <w:start w:val="1"/>
      <w:numFmt w:val="bullet"/>
      <w:lvlText w:val="o"/>
      <w:lvlJc w:val="left"/>
      <w:pPr>
        <w:ind w:left="1647" w:hanging="360"/>
      </w:pPr>
      <w:rPr>
        <w:rFonts w:ascii="Courier New" w:hAnsi="Courier New" w:cs="Courier New" w:hint="default"/>
      </w:rPr>
    </w:lvl>
    <w:lvl w:ilvl="2" w:tplc="9E406B88" w:tentative="1">
      <w:start w:val="1"/>
      <w:numFmt w:val="bullet"/>
      <w:lvlText w:val=""/>
      <w:lvlJc w:val="left"/>
      <w:pPr>
        <w:ind w:left="2367" w:hanging="360"/>
      </w:pPr>
      <w:rPr>
        <w:rFonts w:ascii="Wingdings" w:hAnsi="Wingdings" w:hint="default"/>
      </w:rPr>
    </w:lvl>
    <w:lvl w:ilvl="3" w:tplc="BC94FED2" w:tentative="1">
      <w:start w:val="1"/>
      <w:numFmt w:val="bullet"/>
      <w:lvlText w:val=""/>
      <w:lvlJc w:val="left"/>
      <w:pPr>
        <w:ind w:left="3087" w:hanging="360"/>
      </w:pPr>
      <w:rPr>
        <w:rFonts w:ascii="Symbol" w:hAnsi="Symbol" w:hint="default"/>
      </w:rPr>
    </w:lvl>
    <w:lvl w:ilvl="4" w:tplc="4B7093C8" w:tentative="1">
      <w:start w:val="1"/>
      <w:numFmt w:val="bullet"/>
      <w:lvlText w:val="o"/>
      <w:lvlJc w:val="left"/>
      <w:pPr>
        <w:ind w:left="3807" w:hanging="360"/>
      </w:pPr>
      <w:rPr>
        <w:rFonts w:ascii="Courier New" w:hAnsi="Courier New" w:cs="Courier New" w:hint="default"/>
      </w:rPr>
    </w:lvl>
    <w:lvl w:ilvl="5" w:tplc="ED1E4A10" w:tentative="1">
      <w:start w:val="1"/>
      <w:numFmt w:val="bullet"/>
      <w:lvlText w:val=""/>
      <w:lvlJc w:val="left"/>
      <w:pPr>
        <w:ind w:left="4527" w:hanging="360"/>
      </w:pPr>
      <w:rPr>
        <w:rFonts w:ascii="Wingdings" w:hAnsi="Wingdings" w:hint="default"/>
      </w:rPr>
    </w:lvl>
    <w:lvl w:ilvl="6" w:tplc="9A1807AC" w:tentative="1">
      <w:start w:val="1"/>
      <w:numFmt w:val="bullet"/>
      <w:lvlText w:val=""/>
      <w:lvlJc w:val="left"/>
      <w:pPr>
        <w:ind w:left="5247" w:hanging="360"/>
      </w:pPr>
      <w:rPr>
        <w:rFonts w:ascii="Symbol" w:hAnsi="Symbol" w:hint="default"/>
      </w:rPr>
    </w:lvl>
    <w:lvl w:ilvl="7" w:tplc="B5E82658" w:tentative="1">
      <w:start w:val="1"/>
      <w:numFmt w:val="bullet"/>
      <w:lvlText w:val="o"/>
      <w:lvlJc w:val="left"/>
      <w:pPr>
        <w:ind w:left="5967" w:hanging="360"/>
      </w:pPr>
      <w:rPr>
        <w:rFonts w:ascii="Courier New" w:hAnsi="Courier New" w:cs="Courier New" w:hint="default"/>
      </w:rPr>
    </w:lvl>
    <w:lvl w:ilvl="8" w:tplc="6FF0E32E" w:tentative="1">
      <w:start w:val="1"/>
      <w:numFmt w:val="bullet"/>
      <w:lvlText w:val=""/>
      <w:lvlJc w:val="left"/>
      <w:pPr>
        <w:ind w:left="6687" w:hanging="360"/>
      </w:pPr>
      <w:rPr>
        <w:rFonts w:ascii="Wingdings" w:hAnsi="Wingdings" w:hint="default"/>
      </w:rPr>
    </w:lvl>
  </w:abstractNum>
  <w:abstractNum w:abstractNumId="20" w15:restartNumberingAfterBreak="1">
    <w:nsid w:val="5DBC4E41"/>
    <w:multiLevelType w:val="hybridMultilevel"/>
    <w:tmpl w:val="8D58D572"/>
    <w:lvl w:ilvl="0" w:tplc="8C52AF08">
      <w:start w:val="1"/>
      <w:numFmt w:val="bullet"/>
      <w:lvlText w:val=""/>
      <w:lvlJc w:val="left"/>
      <w:pPr>
        <w:ind w:left="1287" w:hanging="360"/>
      </w:pPr>
      <w:rPr>
        <w:rFonts w:ascii="Symbol" w:hAnsi="Symbol" w:hint="default"/>
      </w:rPr>
    </w:lvl>
    <w:lvl w:ilvl="1" w:tplc="5720EB0A" w:tentative="1">
      <w:start w:val="1"/>
      <w:numFmt w:val="bullet"/>
      <w:lvlText w:val="o"/>
      <w:lvlJc w:val="left"/>
      <w:pPr>
        <w:ind w:left="2007" w:hanging="360"/>
      </w:pPr>
      <w:rPr>
        <w:rFonts w:ascii="Courier New" w:hAnsi="Courier New" w:cs="Courier New" w:hint="default"/>
      </w:rPr>
    </w:lvl>
    <w:lvl w:ilvl="2" w:tplc="9696A6A0" w:tentative="1">
      <w:start w:val="1"/>
      <w:numFmt w:val="bullet"/>
      <w:lvlText w:val=""/>
      <w:lvlJc w:val="left"/>
      <w:pPr>
        <w:ind w:left="2727" w:hanging="360"/>
      </w:pPr>
      <w:rPr>
        <w:rFonts w:ascii="Wingdings" w:hAnsi="Wingdings" w:hint="default"/>
      </w:rPr>
    </w:lvl>
    <w:lvl w:ilvl="3" w:tplc="CC6E4D86" w:tentative="1">
      <w:start w:val="1"/>
      <w:numFmt w:val="bullet"/>
      <w:lvlText w:val=""/>
      <w:lvlJc w:val="left"/>
      <w:pPr>
        <w:ind w:left="3447" w:hanging="360"/>
      </w:pPr>
      <w:rPr>
        <w:rFonts w:ascii="Symbol" w:hAnsi="Symbol" w:hint="default"/>
      </w:rPr>
    </w:lvl>
    <w:lvl w:ilvl="4" w:tplc="9C92FCD0" w:tentative="1">
      <w:start w:val="1"/>
      <w:numFmt w:val="bullet"/>
      <w:lvlText w:val="o"/>
      <w:lvlJc w:val="left"/>
      <w:pPr>
        <w:ind w:left="4167" w:hanging="360"/>
      </w:pPr>
      <w:rPr>
        <w:rFonts w:ascii="Courier New" w:hAnsi="Courier New" w:cs="Courier New" w:hint="default"/>
      </w:rPr>
    </w:lvl>
    <w:lvl w:ilvl="5" w:tplc="743214CC" w:tentative="1">
      <w:start w:val="1"/>
      <w:numFmt w:val="bullet"/>
      <w:lvlText w:val=""/>
      <w:lvlJc w:val="left"/>
      <w:pPr>
        <w:ind w:left="4887" w:hanging="360"/>
      </w:pPr>
      <w:rPr>
        <w:rFonts w:ascii="Wingdings" w:hAnsi="Wingdings" w:hint="default"/>
      </w:rPr>
    </w:lvl>
    <w:lvl w:ilvl="6" w:tplc="44C8FBF4" w:tentative="1">
      <w:start w:val="1"/>
      <w:numFmt w:val="bullet"/>
      <w:lvlText w:val=""/>
      <w:lvlJc w:val="left"/>
      <w:pPr>
        <w:ind w:left="5607" w:hanging="360"/>
      </w:pPr>
      <w:rPr>
        <w:rFonts w:ascii="Symbol" w:hAnsi="Symbol" w:hint="default"/>
      </w:rPr>
    </w:lvl>
    <w:lvl w:ilvl="7" w:tplc="7B2498F8" w:tentative="1">
      <w:start w:val="1"/>
      <w:numFmt w:val="bullet"/>
      <w:lvlText w:val="o"/>
      <w:lvlJc w:val="left"/>
      <w:pPr>
        <w:ind w:left="6327" w:hanging="360"/>
      </w:pPr>
      <w:rPr>
        <w:rFonts w:ascii="Courier New" w:hAnsi="Courier New" w:cs="Courier New" w:hint="default"/>
      </w:rPr>
    </w:lvl>
    <w:lvl w:ilvl="8" w:tplc="D90C2380" w:tentative="1">
      <w:start w:val="1"/>
      <w:numFmt w:val="bullet"/>
      <w:lvlText w:val=""/>
      <w:lvlJc w:val="left"/>
      <w:pPr>
        <w:ind w:left="7047" w:hanging="360"/>
      </w:pPr>
      <w:rPr>
        <w:rFonts w:ascii="Wingdings" w:hAnsi="Wingdings" w:hint="default"/>
      </w:rPr>
    </w:lvl>
  </w:abstractNum>
  <w:abstractNum w:abstractNumId="21" w15:restartNumberingAfterBreak="1">
    <w:nsid w:val="6DB1760F"/>
    <w:multiLevelType w:val="hybridMultilevel"/>
    <w:tmpl w:val="CCEE4CDE"/>
    <w:lvl w:ilvl="0" w:tplc="7D4C4D1C">
      <w:start w:val="1"/>
      <w:numFmt w:val="lowerLetter"/>
      <w:lvlText w:val="%1)"/>
      <w:lvlJc w:val="left"/>
      <w:pPr>
        <w:ind w:left="942" w:hanging="375"/>
      </w:pPr>
      <w:rPr>
        <w:rFonts w:hint="default"/>
      </w:rPr>
    </w:lvl>
    <w:lvl w:ilvl="1" w:tplc="8CAAE7C6" w:tentative="1">
      <w:start w:val="1"/>
      <w:numFmt w:val="lowerLetter"/>
      <w:lvlText w:val="%2."/>
      <w:lvlJc w:val="left"/>
      <w:pPr>
        <w:ind w:left="1647" w:hanging="360"/>
      </w:pPr>
    </w:lvl>
    <w:lvl w:ilvl="2" w:tplc="2C52D2E8" w:tentative="1">
      <w:start w:val="1"/>
      <w:numFmt w:val="lowerRoman"/>
      <w:lvlText w:val="%3."/>
      <w:lvlJc w:val="right"/>
      <w:pPr>
        <w:ind w:left="2367" w:hanging="180"/>
      </w:pPr>
    </w:lvl>
    <w:lvl w:ilvl="3" w:tplc="A9580138" w:tentative="1">
      <w:start w:val="1"/>
      <w:numFmt w:val="decimal"/>
      <w:lvlText w:val="%4."/>
      <w:lvlJc w:val="left"/>
      <w:pPr>
        <w:ind w:left="3087" w:hanging="360"/>
      </w:pPr>
    </w:lvl>
    <w:lvl w:ilvl="4" w:tplc="1C72838E" w:tentative="1">
      <w:start w:val="1"/>
      <w:numFmt w:val="lowerLetter"/>
      <w:lvlText w:val="%5."/>
      <w:lvlJc w:val="left"/>
      <w:pPr>
        <w:ind w:left="3807" w:hanging="360"/>
      </w:pPr>
    </w:lvl>
    <w:lvl w:ilvl="5" w:tplc="59F81C08" w:tentative="1">
      <w:start w:val="1"/>
      <w:numFmt w:val="lowerRoman"/>
      <w:lvlText w:val="%6."/>
      <w:lvlJc w:val="right"/>
      <w:pPr>
        <w:ind w:left="4527" w:hanging="180"/>
      </w:pPr>
    </w:lvl>
    <w:lvl w:ilvl="6" w:tplc="9D78AF62" w:tentative="1">
      <w:start w:val="1"/>
      <w:numFmt w:val="decimal"/>
      <w:lvlText w:val="%7."/>
      <w:lvlJc w:val="left"/>
      <w:pPr>
        <w:ind w:left="5247" w:hanging="360"/>
      </w:pPr>
    </w:lvl>
    <w:lvl w:ilvl="7" w:tplc="D770714C" w:tentative="1">
      <w:start w:val="1"/>
      <w:numFmt w:val="lowerLetter"/>
      <w:lvlText w:val="%8."/>
      <w:lvlJc w:val="left"/>
      <w:pPr>
        <w:ind w:left="5967" w:hanging="360"/>
      </w:pPr>
    </w:lvl>
    <w:lvl w:ilvl="8" w:tplc="CB283094" w:tentative="1">
      <w:start w:val="1"/>
      <w:numFmt w:val="lowerRoman"/>
      <w:lvlText w:val="%9."/>
      <w:lvlJc w:val="right"/>
      <w:pPr>
        <w:ind w:left="6687" w:hanging="180"/>
      </w:pPr>
    </w:lvl>
  </w:abstractNum>
  <w:abstractNum w:abstractNumId="22" w15:restartNumberingAfterBreak="1">
    <w:nsid w:val="71D554C5"/>
    <w:multiLevelType w:val="hybridMultilevel"/>
    <w:tmpl w:val="111EEFEE"/>
    <w:lvl w:ilvl="0" w:tplc="04440EB2">
      <w:start w:val="1"/>
      <w:numFmt w:val="bullet"/>
      <w:lvlText w:val=""/>
      <w:lvlJc w:val="left"/>
      <w:pPr>
        <w:ind w:left="720" w:hanging="360"/>
      </w:pPr>
      <w:rPr>
        <w:rFonts w:ascii="Symbol" w:eastAsia="Times New Roman" w:hAnsi="Symbol" w:cs="Times New Roman" w:hint="default"/>
      </w:rPr>
    </w:lvl>
    <w:lvl w:ilvl="1" w:tplc="331C0B3C" w:tentative="1">
      <w:start w:val="1"/>
      <w:numFmt w:val="bullet"/>
      <w:lvlText w:val="o"/>
      <w:lvlJc w:val="left"/>
      <w:pPr>
        <w:ind w:left="1440" w:hanging="360"/>
      </w:pPr>
      <w:rPr>
        <w:rFonts w:ascii="Courier New" w:hAnsi="Courier New" w:cs="Courier New" w:hint="default"/>
      </w:rPr>
    </w:lvl>
    <w:lvl w:ilvl="2" w:tplc="60364C2A" w:tentative="1">
      <w:start w:val="1"/>
      <w:numFmt w:val="bullet"/>
      <w:lvlText w:val=""/>
      <w:lvlJc w:val="left"/>
      <w:pPr>
        <w:ind w:left="2160" w:hanging="360"/>
      </w:pPr>
      <w:rPr>
        <w:rFonts w:ascii="Wingdings" w:hAnsi="Wingdings" w:hint="default"/>
      </w:rPr>
    </w:lvl>
    <w:lvl w:ilvl="3" w:tplc="7AC4207C" w:tentative="1">
      <w:start w:val="1"/>
      <w:numFmt w:val="bullet"/>
      <w:lvlText w:val=""/>
      <w:lvlJc w:val="left"/>
      <w:pPr>
        <w:ind w:left="2880" w:hanging="360"/>
      </w:pPr>
      <w:rPr>
        <w:rFonts w:ascii="Symbol" w:hAnsi="Symbol" w:hint="default"/>
      </w:rPr>
    </w:lvl>
    <w:lvl w:ilvl="4" w:tplc="9C2CAB00" w:tentative="1">
      <w:start w:val="1"/>
      <w:numFmt w:val="bullet"/>
      <w:lvlText w:val="o"/>
      <w:lvlJc w:val="left"/>
      <w:pPr>
        <w:ind w:left="3600" w:hanging="360"/>
      </w:pPr>
      <w:rPr>
        <w:rFonts w:ascii="Courier New" w:hAnsi="Courier New" w:cs="Courier New" w:hint="default"/>
      </w:rPr>
    </w:lvl>
    <w:lvl w:ilvl="5" w:tplc="A31CD13C" w:tentative="1">
      <w:start w:val="1"/>
      <w:numFmt w:val="bullet"/>
      <w:lvlText w:val=""/>
      <w:lvlJc w:val="left"/>
      <w:pPr>
        <w:ind w:left="4320" w:hanging="360"/>
      </w:pPr>
      <w:rPr>
        <w:rFonts w:ascii="Wingdings" w:hAnsi="Wingdings" w:hint="default"/>
      </w:rPr>
    </w:lvl>
    <w:lvl w:ilvl="6" w:tplc="84AE6D80" w:tentative="1">
      <w:start w:val="1"/>
      <w:numFmt w:val="bullet"/>
      <w:lvlText w:val=""/>
      <w:lvlJc w:val="left"/>
      <w:pPr>
        <w:ind w:left="5040" w:hanging="360"/>
      </w:pPr>
      <w:rPr>
        <w:rFonts w:ascii="Symbol" w:hAnsi="Symbol" w:hint="default"/>
      </w:rPr>
    </w:lvl>
    <w:lvl w:ilvl="7" w:tplc="367E0DA2" w:tentative="1">
      <w:start w:val="1"/>
      <w:numFmt w:val="bullet"/>
      <w:lvlText w:val="o"/>
      <w:lvlJc w:val="left"/>
      <w:pPr>
        <w:ind w:left="5760" w:hanging="360"/>
      </w:pPr>
      <w:rPr>
        <w:rFonts w:ascii="Courier New" w:hAnsi="Courier New" w:cs="Courier New" w:hint="default"/>
      </w:rPr>
    </w:lvl>
    <w:lvl w:ilvl="8" w:tplc="4E2E944A" w:tentative="1">
      <w:start w:val="1"/>
      <w:numFmt w:val="bullet"/>
      <w:lvlText w:val=""/>
      <w:lvlJc w:val="left"/>
      <w:pPr>
        <w:ind w:left="6480" w:hanging="360"/>
      </w:pPr>
      <w:rPr>
        <w:rFonts w:ascii="Wingdings" w:hAnsi="Wingdings" w:hint="default"/>
      </w:rPr>
    </w:lvl>
  </w:abstractNum>
  <w:abstractNum w:abstractNumId="23" w15:restartNumberingAfterBreak="1">
    <w:nsid w:val="75592B67"/>
    <w:multiLevelType w:val="hybridMultilevel"/>
    <w:tmpl w:val="A6A21224"/>
    <w:lvl w:ilvl="0" w:tplc="DC6492C0">
      <w:start w:val="1"/>
      <w:numFmt w:val="bullet"/>
      <w:lvlText w:val=""/>
      <w:lvlJc w:val="left"/>
      <w:pPr>
        <w:ind w:left="1287" w:hanging="360"/>
      </w:pPr>
      <w:rPr>
        <w:rFonts w:ascii="Symbol" w:hAnsi="Symbol" w:hint="default"/>
      </w:rPr>
    </w:lvl>
    <w:lvl w:ilvl="1" w:tplc="377ABEA8">
      <w:numFmt w:val="bullet"/>
      <w:lvlText w:val="—"/>
      <w:lvlJc w:val="left"/>
      <w:pPr>
        <w:ind w:left="2007" w:hanging="360"/>
      </w:pPr>
      <w:rPr>
        <w:rFonts w:ascii="Times New Roman" w:eastAsia="Calibri" w:hAnsi="Times New Roman" w:cs="Times New Roman" w:hint="default"/>
      </w:rPr>
    </w:lvl>
    <w:lvl w:ilvl="2" w:tplc="A5345AC8" w:tentative="1">
      <w:start w:val="1"/>
      <w:numFmt w:val="bullet"/>
      <w:lvlText w:val=""/>
      <w:lvlJc w:val="left"/>
      <w:pPr>
        <w:ind w:left="2727" w:hanging="360"/>
      </w:pPr>
      <w:rPr>
        <w:rFonts w:ascii="Wingdings" w:hAnsi="Wingdings" w:hint="default"/>
      </w:rPr>
    </w:lvl>
    <w:lvl w:ilvl="3" w:tplc="336C1A9A" w:tentative="1">
      <w:start w:val="1"/>
      <w:numFmt w:val="bullet"/>
      <w:lvlText w:val=""/>
      <w:lvlJc w:val="left"/>
      <w:pPr>
        <w:ind w:left="3447" w:hanging="360"/>
      </w:pPr>
      <w:rPr>
        <w:rFonts w:ascii="Symbol" w:hAnsi="Symbol" w:hint="default"/>
      </w:rPr>
    </w:lvl>
    <w:lvl w:ilvl="4" w:tplc="E76E1CFE" w:tentative="1">
      <w:start w:val="1"/>
      <w:numFmt w:val="bullet"/>
      <w:lvlText w:val="o"/>
      <w:lvlJc w:val="left"/>
      <w:pPr>
        <w:ind w:left="4167" w:hanging="360"/>
      </w:pPr>
      <w:rPr>
        <w:rFonts w:ascii="Courier New" w:hAnsi="Courier New" w:cs="Courier New" w:hint="default"/>
      </w:rPr>
    </w:lvl>
    <w:lvl w:ilvl="5" w:tplc="AE7091EA" w:tentative="1">
      <w:start w:val="1"/>
      <w:numFmt w:val="bullet"/>
      <w:lvlText w:val=""/>
      <w:lvlJc w:val="left"/>
      <w:pPr>
        <w:ind w:left="4887" w:hanging="360"/>
      </w:pPr>
      <w:rPr>
        <w:rFonts w:ascii="Wingdings" w:hAnsi="Wingdings" w:hint="default"/>
      </w:rPr>
    </w:lvl>
    <w:lvl w:ilvl="6" w:tplc="45E24E2E" w:tentative="1">
      <w:start w:val="1"/>
      <w:numFmt w:val="bullet"/>
      <w:lvlText w:val=""/>
      <w:lvlJc w:val="left"/>
      <w:pPr>
        <w:ind w:left="5607" w:hanging="360"/>
      </w:pPr>
      <w:rPr>
        <w:rFonts w:ascii="Symbol" w:hAnsi="Symbol" w:hint="default"/>
      </w:rPr>
    </w:lvl>
    <w:lvl w:ilvl="7" w:tplc="932EEADA" w:tentative="1">
      <w:start w:val="1"/>
      <w:numFmt w:val="bullet"/>
      <w:lvlText w:val="o"/>
      <w:lvlJc w:val="left"/>
      <w:pPr>
        <w:ind w:left="6327" w:hanging="360"/>
      </w:pPr>
      <w:rPr>
        <w:rFonts w:ascii="Courier New" w:hAnsi="Courier New" w:cs="Courier New" w:hint="default"/>
      </w:rPr>
    </w:lvl>
    <w:lvl w:ilvl="8" w:tplc="376A53F0" w:tentative="1">
      <w:start w:val="1"/>
      <w:numFmt w:val="bullet"/>
      <w:lvlText w:val=""/>
      <w:lvlJc w:val="left"/>
      <w:pPr>
        <w:ind w:left="7047" w:hanging="360"/>
      </w:pPr>
      <w:rPr>
        <w:rFonts w:ascii="Wingdings" w:hAnsi="Wingdings" w:hint="default"/>
      </w:rPr>
    </w:lvl>
  </w:abstractNum>
  <w:abstractNum w:abstractNumId="24" w15:restartNumberingAfterBreak="1">
    <w:nsid w:val="780357A2"/>
    <w:multiLevelType w:val="hybridMultilevel"/>
    <w:tmpl w:val="55BC900E"/>
    <w:lvl w:ilvl="0" w:tplc="B8C04944">
      <w:start w:val="3"/>
      <w:numFmt w:val="bullet"/>
      <w:lvlText w:val="-"/>
      <w:lvlJc w:val="left"/>
      <w:pPr>
        <w:ind w:left="927" w:hanging="360"/>
      </w:pPr>
      <w:rPr>
        <w:rFonts w:ascii="Times New Roman" w:eastAsia="Calibri" w:hAnsi="Times New Roman" w:cs="Times New Roman" w:hint="default"/>
      </w:rPr>
    </w:lvl>
    <w:lvl w:ilvl="1" w:tplc="44F4BDC4" w:tentative="1">
      <w:start w:val="1"/>
      <w:numFmt w:val="bullet"/>
      <w:lvlText w:val="o"/>
      <w:lvlJc w:val="left"/>
      <w:pPr>
        <w:ind w:left="1647" w:hanging="360"/>
      </w:pPr>
      <w:rPr>
        <w:rFonts w:ascii="Courier New" w:hAnsi="Courier New" w:cs="Courier New" w:hint="default"/>
      </w:rPr>
    </w:lvl>
    <w:lvl w:ilvl="2" w:tplc="BCB051BA" w:tentative="1">
      <w:start w:val="1"/>
      <w:numFmt w:val="bullet"/>
      <w:lvlText w:val=""/>
      <w:lvlJc w:val="left"/>
      <w:pPr>
        <w:ind w:left="2367" w:hanging="360"/>
      </w:pPr>
      <w:rPr>
        <w:rFonts w:ascii="Wingdings" w:hAnsi="Wingdings" w:hint="default"/>
      </w:rPr>
    </w:lvl>
    <w:lvl w:ilvl="3" w:tplc="E654BDBA" w:tentative="1">
      <w:start w:val="1"/>
      <w:numFmt w:val="bullet"/>
      <w:lvlText w:val=""/>
      <w:lvlJc w:val="left"/>
      <w:pPr>
        <w:ind w:left="3087" w:hanging="360"/>
      </w:pPr>
      <w:rPr>
        <w:rFonts w:ascii="Symbol" w:hAnsi="Symbol" w:hint="default"/>
      </w:rPr>
    </w:lvl>
    <w:lvl w:ilvl="4" w:tplc="087A8AF4" w:tentative="1">
      <w:start w:val="1"/>
      <w:numFmt w:val="bullet"/>
      <w:lvlText w:val="o"/>
      <w:lvlJc w:val="left"/>
      <w:pPr>
        <w:ind w:left="3807" w:hanging="360"/>
      </w:pPr>
      <w:rPr>
        <w:rFonts w:ascii="Courier New" w:hAnsi="Courier New" w:cs="Courier New" w:hint="default"/>
      </w:rPr>
    </w:lvl>
    <w:lvl w:ilvl="5" w:tplc="4D7C218C" w:tentative="1">
      <w:start w:val="1"/>
      <w:numFmt w:val="bullet"/>
      <w:lvlText w:val=""/>
      <w:lvlJc w:val="left"/>
      <w:pPr>
        <w:ind w:left="4527" w:hanging="360"/>
      </w:pPr>
      <w:rPr>
        <w:rFonts w:ascii="Wingdings" w:hAnsi="Wingdings" w:hint="default"/>
      </w:rPr>
    </w:lvl>
    <w:lvl w:ilvl="6" w:tplc="5852B242" w:tentative="1">
      <w:start w:val="1"/>
      <w:numFmt w:val="bullet"/>
      <w:lvlText w:val=""/>
      <w:lvlJc w:val="left"/>
      <w:pPr>
        <w:ind w:left="5247" w:hanging="360"/>
      </w:pPr>
      <w:rPr>
        <w:rFonts w:ascii="Symbol" w:hAnsi="Symbol" w:hint="default"/>
      </w:rPr>
    </w:lvl>
    <w:lvl w:ilvl="7" w:tplc="339069E0" w:tentative="1">
      <w:start w:val="1"/>
      <w:numFmt w:val="bullet"/>
      <w:lvlText w:val="o"/>
      <w:lvlJc w:val="left"/>
      <w:pPr>
        <w:ind w:left="5967" w:hanging="360"/>
      </w:pPr>
      <w:rPr>
        <w:rFonts w:ascii="Courier New" w:hAnsi="Courier New" w:cs="Courier New" w:hint="default"/>
      </w:rPr>
    </w:lvl>
    <w:lvl w:ilvl="8" w:tplc="54C21D2E" w:tentative="1">
      <w:start w:val="1"/>
      <w:numFmt w:val="bullet"/>
      <w:lvlText w:val=""/>
      <w:lvlJc w:val="left"/>
      <w:pPr>
        <w:ind w:left="6687" w:hanging="360"/>
      </w:pPr>
      <w:rPr>
        <w:rFonts w:ascii="Wingdings" w:hAnsi="Wingdings" w:hint="default"/>
      </w:rPr>
    </w:lvl>
  </w:abstractNum>
  <w:abstractNum w:abstractNumId="25" w15:restartNumberingAfterBreak="1">
    <w:nsid w:val="79AD3A3E"/>
    <w:multiLevelType w:val="hybridMultilevel"/>
    <w:tmpl w:val="5A76CA42"/>
    <w:lvl w:ilvl="0" w:tplc="B63E1B16">
      <w:start w:val="1"/>
      <w:numFmt w:val="decimal"/>
      <w:lvlText w:val="%1."/>
      <w:lvlJc w:val="left"/>
      <w:pPr>
        <w:ind w:left="1287" w:hanging="360"/>
      </w:pPr>
    </w:lvl>
    <w:lvl w:ilvl="1" w:tplc="A4EEC2D8" w:tentative="1">
      <w:start w:val="1"/>
      <w:numFmt w:val="lowerLetter"/>
      <w:lvlText w:val="%2."/>
      <w:lvlJc w:val="left"/>
      <w:pPr>
        <w:ind w:left="2007" w:hanging="360"/>
      </w:pPr>
    </w:lvl>
    <w:lvl w:ilvl="2" w:tplc="7D824228" w:tentative="1">
      <w:start w:val="1"/>
      <w:numFmt w:val="lowerRoman"/>
      <w:lvlText w:val="%3."/>
      <w:lvlJc w:val="right"/>
      <w:pPr>
        <w:ind w:left="2727" w:hanging="180"/>
      </w:pPr>
    </w:lvl>
    <w:lvl w:ilvl="3" w:tplc="5B6249A0" w:tentative="1">
      <w:start w:val="1"/>
      <w:numFmt w:val="decimal"/>
      <w:lvlText w:val="%4."/>
      <w:lvlJc w:val="left"/>
      <w:pPr>
        <w:ind w:left="3447" w:hanging="360"/>
      </w:pPr>
    </w:lvl>
    <w:lvl w:ilvl="4" w:tplc="FE32829A" w:tentative="1">
      <w:start w:val="1"/>
      <w:numFmt w:val="lowerLetter"/>
      <w:lvlText w:val="%5."/>
      <w:lvlJc w:val="left"/>
      <w:pPr>
        <w:ind w:left="4167" w:hanging="360"/>
      </w:pPr>
    </w:lvl>
    <w:lvl w:ilvl="5" w:tplc="E3E8D054" w:tentative="1">
      <w:start w:val="1"/>
      <w:numFmt w:val="lowerRoman"/>
      <w:lvlText w:val="%6."/>
      <w:lvlJc w:val="right"/>
      <w:pPr>
        <w:ind w:left="4887" w:hanging="180"/>
      </w:pPr>
    </w:lvl>
    <w:lvl w:ilvl="6" w:tplc="D0CA8688" w:tentative="1">
      <w:start w:val="1"/>
      <w:numFmt w:val="decimal"/>
      <w:lvlText w:val="%7."/>
      <w:lvlJc w:val="left"/>
      <w:pPr>
        <w:ind w:left="5607" w:hanging="360"/>
      </w:pPr>
    </w:lvl>
    <w:lvl w:ilvl="7" w:tplc="82741A66" w:tentative="1">
      <w:start w:val="1"/>
      <w:numFmt w:val="lowerLetter"/>
      <w:lvlText w:val="%8."/>
      <w:lvlJc w:val="left"/>
      <w:pPr>
        <w:ind w:left="6327" w:hanging="360"/>
      </w:pPr>
    </w:lvl>
    <w:lvl w:ilvl="8" w:tplc="2AB4B692" w:tentative="1">
      <w:start w:val="1"/>
      <w:numFmt w:val="lowerRoman"/>
      <w:lvlText w:val="%9."/>
      <w:lvlJc w:val="right"/>
      <w:pPr>
        <w:ind w:left="7047" w:hanging="180"/>
      </w:pPr>
    </w:lvl>
  </w:abstractNum>
  <w:num w:numId="1">
    <w:abstractNumId w:val="2"/>
  </w:num>
  <w:num w:numId="2">
    <w:abstractNumId w:val="23"/>
  </w:num>
  <w:num w:numId="3">
    <w:abstractNumId w:val="12"/>
  </w:num>
  <w:num w:numId="4">
    <w:abstractNumId w:val="20"/>
  </w:num>
  <w:num w:numId="5">
    <w:abstractNumId w:val="17"/>
  </w:num>
  <w:num w:numId="6">
    <w:abstractNumId w:val="11"/>
  </w:num>
  <w:num w:numId="7">
    <w:abstractNumId w:val="19"/>
  </w:num>
  <w:num w:numId="8">
    <w:abstractNumId w:val="24"/>
  </w:num>
  <w:num w:numId="9">
    <w:abstractNumId w:val="15"/>
  </w:num>
  <w:num w:numId="10">
    <w:abstractNumId w:val="14"/>
  </w:num>
  <w:num w:numId="11">
    <w:abstractNumId w:val="18"/>
  </w:num>
  <w:num w:numId="12">
    <w:abstractNumId w:val="21"/>
  </w:num>
  <w:num w:numId="13">
    <w:abstractNumId w:val="22"/>
  </w:num>
  <w:num w:numId="14">
    <w:abstractNumId w:val="9"/>
  </w:num>
  <w:num w:numId="15">
    <w:abstractNumId w:val="1"/>
  </w:num>
  <w:num w:numId="16">
    <w:abstractNumId w:val="16"/>
  </w:num>
  <w:num w:numId="17">
    <w:abstractNumId w:val="25"/>
  </w:num>
  <w:num w:numId="18">
    <w:abstractNumId w:val="8"/>
  </w:num>
  <w:num w:numId="19">
    <w:abstractNumId w:val="5"/>
  </w:num>
  <w:num w:numId="20">
    <w:abstractNumId w:val="7"/>
  </w:num>
  <w:num w:numId="21">
    <w:abstractNumId w:val="0"/>
  </w:num>
  <w:num w:numId="22">
    <w:abstractNumId w:val="3"/>
  </w:num>
  <w:num w:numId="23">
    <w:abstractNumId w:val="10"/>
  </w:num>
  <w:num w:numId="24">
    <w:abstractNumId w:val="13"/>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B"/>
    <w:rsid w:val="00000BEC"/>
    <w:rsid w:val="00001077"/>
    <w:rsid w:val="000017D8"/>
    <w:rsid w:val="00002877"/>
    <w:rsid w:val="000045CB"/>
    <w:rsid w:val="00005041"/>
    <w:rsid w:val="0000517A"/>
    <w:rsid w:val="0000584A"/>
    <w:rsid w:val="00005A9A"/>
    <w:rsid w:val="00006BC0"/>
    <w:rsid w:val="0000715E"/>
    <w:rsid w:val="000071B1"/>
    <w:rsid w:val="00007427"/>
    <w:rsid w:val="00007ABD"/>
    <w:rsid w:val="00010AB8"/>
    <w:rsid w:val="0001128F"/>
    <w:rsid w:val="000116E5"/>
    <w:rsid w:val="00011836"/>
    <w:rsid w:val="00011A46"/>
    <w:rsid w:val="000120BB"/>
    <w:rsid w:val="00012449"/>
    <w:rsid w:val="000138B8"/>
    <w:rsid w:val="000144DE"/>
    <w:rsid w:val="00014541"/>
    <w:rsid w:val="000146AD"/>
    <w:rsid w:val="00014BAC"/>
    <w:rsid w:val="00020763"/>
    <w:rsid w:val="00021059"/>
    <w:rsid w:val="00021CFE"/>
    <w:rsid w:val="000222B2"/>
    <w:rsid w:val="00023C18"/>
    <w:rsid w:val="00023C4C"/>
    <w:rsid w:val="000263D4"/>
    <w:rsid w:val="00027994"/>
    <w:rsid w:val="000302FC"/>
    <w:rsid w:val="00030312"/>
    <w:rsid w:val="0003354E"/>
    <w:rsid w:val="00034A0B"/>
    <w:rsid w:val="00034D7B"/>
    <w:rsid w:val="00035B56"/>
    <w:rsid w:val="0003658C"/>
    <w:rsid w:val="000372FA"/>
    <w:rsid w:val="00041BF3"/>
    <w:rsid w:val="00041CAE"/>
    <w:rsid w:val="00042A1C"/>
    <w:rsid w:val="00043147"/>
    <w:rsid w:val="00043595"/>
    <w:rsid w:val="0004472C"/>
    <w:rsid w:val="000452F3"/>
    <w:rsid w:val="000454BD"/>
    <w:rsid w:val="000509CF"/>
    <w:rsid w:val="000532DF"/>
    <w:rsid w:val="000536E1"/>
    <w:rsid w:val="00054434"/>
    <w:rsid w:val="00054759"/>
    <w:rsid w:val="00055321"/>
    <w:rsid w:val="00056072"/>
    <w:rsid w:val="00056206"/>
    <w:rsid w:val="00056D17"/>
    <w:rsid w:val="00056E4D"/>
    <w:rsid w:val="000602EE"/>
    <w:rsid w:val="00060525"/>
    <w:rsid w:val="000608A5"/>
    <w:rsid w:val="0006098E"/>
    <w:rsid w:val="000609DB"/>
    <w:rsid w:val="00061492"/>
    <w:rsid w:val="00065396"/>
    <w:rsid w:val="000656B3"/>
    <w:rsid w:val="00066403"/>
    <w:rsid w:val="000672D5"/>
    <w:rsid w:val="00067D7F"/>
    <w:rsid w:val="00067E4C"/>
    <w:rsid w:val="0007100D"/>
    <w:rsid w:val="00071BB0"/>
    <w:rsid w:val="00074BE7"/>
    <w:rsid w:val="000753DA"/>
    <w:rsid w:val="0007552A"/>
    <w:rsid w:val="00076EB2"/>
    <w:rsid w:val="00080E0A"/>
    <w:rsid w:val="000810E5"/>
    <w:rsid w:val="000843F5"/>
    <w:rsid w:val="00084CB4"/>
    <w:rsid w:val="000853E1"/>
    <w:rsid w:val="00085968"/>
    <w:rsid w:val="00087AF1"/>
    <w:rsid w:val="0009022B"/>
    <w:rsid w:val="0009102B"/>
    <w:rsid w:val="00091251"/>
    <w:rsid w:val="0009148E"/>
    <w:rsid w:val="00091B12"/>
    <w:rsid w:val="00093774"/>
    <w:rsid w:val="00095052"/>
    <w:rsid w:val="000956D7"/>
    <w:rsid w:val="00096E51"/>
    <w:rsid w:val="00097301"/>
    <w:rsid w:val="00097735"/>
    <w:rsid w:val="000A2B0E"/>
    <w:rsid w:val="000A318B"/>
    <w:rsid w:val="000A4137"/>
    <w:rsid w:val="000A41CE"/>
    <w:rsid w:val="000A5C9F"/>
    <w:rsid w:val="000A69E5"/>
    <w:rsid w:val="000A7A49"/>
    <w:rsid w:val="000B03E9"/>
    <w:rsid w:val="000B0B6D"/>
    <w:rsid w:val="000B18FF"/>
    <w:rsid w:val="000B315F"/>
    <w:rsid w:val="000B3A3F"/>
    <w:rsid w:val="000B4933"/>
    <w:rsid w:val="000B5866"/>
    <w:rsid w:val="000B58C7"/>
    <w:rsid w:val="000B6680"/>
    <w:rsid w:val="000B7FC8"/>
    <w:rsid w:val="000B7FED"/>
    <w:rsid w:val="000C0169"/>
    <w:rsid w:val="000C0321"/>
    <w:rsid w:val="000C0538"/>
    <w:rsid w:val="000C0696"/>
    <w:rsid w:val="000C0A0F"/>
    <w:rsid w:val="000C0BF5"/>
    <w:rsid w:val="000C152D"/>
    <w:rsid w:val="000C1621"/>
    <w:rsid w:val="000C1751"/>
    <w:rsid w:val="000C3BE8"/>
    <w:rsid w:val="000C4802"/>
    <w:rsid w:val="000C52DB"/>
    <w:rsid w:val="000C73E6"/>
    <w:rsid w:val="000C7447"/>
    <w:rsid w:val="000C786E"/>
    <w:rsid w:val="000D04CA"/>
    <w:rsid w:val="000D1399"/>
    <w:rsid w:val="000D31A3"/>
    <w:rsid w:val="000D3630"/>
    <w:rsid w:val="000D4255"/>
    <w:rsid w:val="000D5655"/>
    <w:rsid w:val="000D56C4"/>
    <w:rsid w:val="000D5B48"/>
    <w:rsid w:val="000D6D0B"/>
    <w:rsid w:val="000D705E"/>
    <w:rsid w:val="000D7C83"/>
    <w:rsid w:val="000E18C5"/>
    <w:rsid w:val="000E3C47"/>
    <w:rsid w:val="000E49C0"/>
    <w:rsid w:val="000E4C8E"/>
    <w:rsid w:val="000E780F"/>
    <w:rsid w:val="000F0041"/>
    <w:rsid w:val="000F1D0C"/>
    <w:rsid w:val="000F1D2C"/>
    <w:rsid w:val="000F21E0"/>
    <w:rsid w:val="000F6117"/>
    <w:rsid w:val="000F6901"/>
    <w:rsid w:val="000F6F4B"/>
    <w:rsid w:val="000F787B"/>
    <w:rsid w:val="000F7E03"/>
    <w:rsid w:val="000F7E19"/>
    <w:rsid w:val="001001D9"/>
    <w:rsid w:val="00101E71"/>
    <w:rsid w:val="00101EE6"/>
    <w:rsid w:val="001020A4"/>
    <w:rsid w:val="001036A0"/>
    <w:rsid w:val="00103998"/>
    <w:rsid w:val="00104345"/>
    <w:rsid w:val="00105CC5"/>
    <w:rsid w:val="0011292C"/>
    <w:rsid w:val="00113789"/>
    <w:rsid w:val="00114531"/>
    <w:rsid w:val="00115220"/>
    <w:rsid w:val="00116191"/>
    <w:rsid w:val="001161E4"/>
    <w:rsid w:val="0011674A"/>
    <w:rsid w:val="00116819"/>
    <w:rsid w:val="00116B64"/>
    <w:rsid w:val="0012037D"/>
    <w:rsid w:val="00120CB7"/>
    <w:rsid w:val="00121E7A"/>
    <w:rsid w:val="00121EC5"/>
    <w:rsid w:val="00122031"/>
    <w:rsid w:val="001223F2"/>
    <w:rsid w:val="00122996"/>
    <w:rsid w:val="00123A56"/>
    <w:rsid w:val="00124CE8"/>
    <w:rsid w:val="00126FA4"/>
    <w:rsid w:val="0012708D"/>
    <w:rsid w:val="00127555"/>
    <w:rsid w:val="0013199A"/>
    <w:rsid w:val="001320BE"/>
    <w:rsid w:val="001321A3"/>
    <w:rsid w:val="00133789"/>
    <w:rsid w:val="00134112"/>
    <w:rsid w:val="00134FD5"/>
    <w:rsid w:val="00135009"/>
    <w:rsid w:val="00137CCF"/>
    <w:rsid w:val="00140A03"/>
    <w:rsid w:val="0014107D"/>
    <w:rsid w:val="00142508"/>
    <w:rsid w:val="00143AE2"/>
    <w:rsid w:val="00143F26"/>
    <w:rsid w:val="00145407"/>
    <w:rsid w:val="00145DA1"/>
    <w:rsid w:val="00146BCA"/>
    <w:rsid w:val="00147309"/>
    <w:rsid w:val="001503A1"/>
    <w:rsid w:val="00150921"/>
    <w:rsid w:val="00150F26"/>
    <w:rsid w:val="0015120D"/>
    <w:rsid w:val="00151367"/>
    <w:rsid w:val="0015217A"/>
    <w:rsid w:val="0015259E"/>
    <w:rsid w:val="0015342D"/>
    <w:rsid w:val="00154E2C"/>
    <w:rsid w:val="0015532E"/>
    <w:rsid w:val="0015570F"/>
    <w:rsid w:val="00155C06"/>
    <w:rsid w:val="0015793F"/>
    <w:rsid w:val="00157CB1"/>
    <w:rsid w:val="00160ABD"/>
    <w:rsid w:val="00161207"/>
    <w:rsid w:val="00161D9E"/>
    <w:rsid w:val="00162073"/>
    <w:rsid w:val="00162208"/>
    <w:rsid w:val="001629E8"/>
    <w:rsid w:val="00163147"/>
    <w:rsid w:val="00164071"/>
    <w:rsid w:val="00164370"/>
    <w:rsid w:val="0016493C"/>
    <w:rsid w:val="00164E1E"/>
    <w:rsid w:val="00164F0A"/>
    <w:rsid w:val="00165B46"/>
    <w:rsid w:val="00165E94"/>
    <w:rsid w:val="0016776C"/>
    <w:rsid w:val="00167AC2"/>
    <w:rsid w:val="00171A14"/>
    <w:rsid w:val="0017240D"/>
    <w:rsid w:val="00173353"/>
    <w:rsid w:val="001737D0"/>
    <w:rsid w:val="001748E9"/>
    <w:rsid w:val="00174BC4"/>
    <w:rsid w:val="0017534D"/>
    <w:rsid w:val="00175448"/>
    <w:rsid w:val="0017622F"/>
    <w:rsid w:val="00176AD0"/>
    <w:rsid w:val="001773B7"/>
    <w:rsid w:val="00181F0D"/>
    <w:rsid w:val="00183E8D"/>
    <w:rsid w:val="00184750"/>
    <w:rsid w:val="00192617"/>
    <w:rsid w:val="00192D9F"/>
    <w:rsid w:val="00192FB9"/>
    <w:rsid w:val="0019436F"/>
    <w:rsid w:val="001945B0"/>
    <w:rsid w:val="00195013"/>
    <w:rsid w:val="0019619A"/>
    <w:rsid w:val="001963D6"/>
    <w:rsid w:val="001A00D9"/>
    <w:rsid w:val="001A0DF9"/>
    <w:rsid w:val="001A17CF"/>
    <w:rsid w:val="001A1E7A"/>
    <w:rsid w:val="001A2348"/>
    <w:rsid w:val="001A360D"/>
    <w:rsid w:val="001A3B11"/>
    <w:rsid w:val="001A3FBB"/>
    <w:rsid w:val="001A4485"/>
    <w:rsid w:val="001A501C"/>
    <w:rsid w:val="001A595A"/>
    <w:rsid w:val="001A5F29"/>
    <w:rsid w:val="001A6E3A"/>
    <w:rsid w:val="001A7C3A"/>
    <w:rsid w:val="001B0BAD"/>
    <w:rsid w:val="001B1321"/>
    <w:rsid w:val="001B2CD8"/>
    <w:rsid w:val="001B2DFE"/>
    <w:rsid w:val="001B3B9D"/>
    <w:rsid w:val="001B3F42"/>
    <w:rsid w:val="001B4533"/>
    <w:rsid w:val="001B457D"/>
    <w:rsid w:val="001B5735"/>
    <w:rsid w:val="001C20DB"/>
    <w:rsid w:val="001C3DC0"/>
    <w:rsid w:val="001C40DB"/>
    <w:rsid w:val="001C41E6"/>
    <w:rsid w:val="001C4746"/>
    <w:rsid w:val="001C785A"/>
    <w:rsid w:val="001D0BB7"/>
    <w:rsid w:val="001D1301"/>
    <w:rsid w:val="001D191B"/>
    <w:rsid w:val="001D2110"/>
    <w:rsid w:val="001D2471"/>
    <w:rsid w:val="001D2B83"/>
    <w:rsid w:val="001D34B2"/>
    <w:rsid w:val="001D3764"/>
    <w:rsid w:val="001D5123"/>
    <w:rsid w:val="001D5594"/>
    <w:rsid w:val="001D5EA5"/>
    <w:rsid w:val="001D7457"/>
    <w:rsid w:val="001D75C3"/>
    <w:rsid w:val="001E02C4"/>
    <w:rsid w:val="001E0630"/>
    <w:rsid w:val="001E15C3"/>
    <w:rsid w:val="001E1D9A"/>
    <w:rsid w:val="001E1DDD"/>
    <w:rsid w:val="001E314E"/>
    <w:rsid w:val="001E3931"/>
    <w:rsid w:val="001E6F9A"/>
    <w:rsid w:val="001E71FC"/>
    <w:rsid w:val="001E7EE4"/>
    <w:rsid w:val="001F019F"/>
    <w:rsid w:val="001F0606"/>
    <w:rsid w:val="001F0CF7"/>
    <w:rsid w:val="001F2D42"/>
    <w:rsid w:val="001F36F1"/>
    <w:rsid w:val="001F4220"/>
    <w:rsid w:val="001F4490"/>
    <w:rsid w:val="001F55B5"/>
    <w:rsid w:val="001F599D"/>
    <w:rsid w:val="001F78AC"/>
    <w:rsid w:val="00201381"/>
    <w:rsid w:val="002018D2"/>
    <w:rsid w:val="0020258D"/>
    <w:rsid w:val="00203447"/>
    <w:rsid w:val="00204F35"/>
    <w:rsid w:val="00205B08"/>
    <w:rsid w:val="00207C23"/>
    <w:rsid w:val="00210739"/>
    <w:rsid w:val="002113AE"/>
    <w:rsid w:val="00211933"/>
    <w:rsid w:val="00211BC2"/>
    <w:rsid w:val="00212454"/>
    <w:rsid w:val="00214CFC"/>
    <w:rsid w:val="002153E1"/>
    <w:rsid w:val="002163EE"/>
    <w:rsid w:val="00216F01"/>
    <w:rsid w:val="0021766E"/>
    <w:rsid w:val="00220EC0"/>
    <w:rsid w:val="00221B63"/>
    <w:rsid w:val="00222B62"/>
    <w:rsid w:val="002240FA"/>
    <w:rsid w:val="00224179"/>
    <w:rsid w:val="00224377"/>
    <w:rsid w:val="00224CC3"/>
    <w:rsid w:val="00225D98"/>
    <w:rsid w:val="0022687D"/>
    <w:rsid w:val="00227C9C"/>
    <w:rsid w:val="00227D2B"/>
    <w:rsid w:val="0023097E"/>
    <w:rsid w:val="002313F4"/>
    <w:rsid w:val="0023143D"/>
    <w:rsid w:val="00231B05"/>
    <w:rsid w:val="00231F83"/>
    <w:rsid w:val="00232C43"/>
    <w:rsid w:val="00233045"/>
    <w:rsid w:val="002338E6"/>
    <w:rsid w:val="00235482"/>
    <w:rsid w:val="002354DC"/>
    <w:rsid w:val="00236267"/>
    <w:rsid w:val="0023775F"/>
    <w:rsid w:val="00237DEC"/>
    <w:rsid w:val="0024037D"/>
    <w:rsid w:val="0024144B"/>
    <w:rsid w:val="00242574"/>
    <w:rsid w:val="00242AE1"/>
    <w:rsid w:val="0024385F"/>
    <w:rsid w:val="00244040"/>
    <w:rsid w:val="00246A4B"/>
    <w:rsid w:val="00246D75"/>
    <w:rsid w:val="00246E07"/>
    <w:rsid w:val="002472E0"/>
    <w:rsid w:val="00247613"/>
    <w:rsid w:val="00250213"/>
    <w:rsid w:val="0025065A"/>
    <w:rsid w:val="00250E4E"/>
    <w:rsid w:val="0025187B"/>
    <w:rsid w:val="00252661"/>
    <w:rsid w:val="0025335B"/>
    <w:rsid w:val="00253E3E"/>
    <w:rsid w:val="002541E9"/>
    <w:rsid w:val="00256BF5"/>
    <w:rsid w:val="00257507"/>
    <w:rsid w:val="002601E6"/>
    <w:rsid w:val="00261E8A"/>
    <w:rsid w:val="00262864"/>
    <w:rsid w:val="00262993"/>
    <w:rsid w:val="00264276"/>
    <w:rsid w:val="0026490B"/>
    <w:rsid w:val="00264DD4"/>
    <w:rsid w:val="00265A1A"/>
    <w:rsid w:val="0026624D"/>
    <w:rsid w:val="0026652B"/>
    <w:rsid w:val="00266844"/>
    <w:rsid w:val="00266C36"/>
    <w:rsid w:val="002672DC"/>
    <w:rsid w:val="00270404"/>
    <w:rsid w:val="00270730"/>
    <w:rsid w:val="002749EB"/>
    <w:rsid w:val="00275021"/>
    <w:rsid w:val="002756C5"/>
    <w:rsid w:val="00275CD6"/>
    <w:rsid w:val="00276AED"/>
    <w:rsid w:val="00277572"/>
    <w:rsid w:val="0028039D"/>
    <w:rsid w:val="002804A2"/>
    <w:rsid w:val="00280A6A"/>
    <w:rsid w:val="00282D9E"/>
    <w:rsid w:val="00283553"/>
    <w:rsid w:val="00285C14"/>
    <w:rsid w:val="00286C58"/>
    <w:rsid w:val="00287349"/>
    <w:rsid w:val="00287777"/>
    <w:rsid w:val="002877AA"/>
    <w:rsid w:val="0029150F"/>
    <w:rsid w:val="00292F52"/>
    <w:rsid w:val="00293065"/>
    <w:rsid w:val="002935A9"/>
    <w:rsid w:val="00293689"/>
    <w:rsid w:val="00293C41"/>
    <w:rsid w:val="00294A52"/>
    <w:rsid w:val="00294E9A"/>
    <w:rsid w:val="00295575"/>
    <w:rsid w:val="00296466"/>
    <w:rsid w:val="002968D1"/>
    <w:rsid w:val="00297F15"/>
    <w:rsid w:val="00297FCF"/>
    <w:rsid w:val="002A0EDB"/>
    <w:rsid w:val="002A101D"/>
    <w:rsid w:val="002A21BF"/>
    <w:rsid w:val="002A2455"/>
    <w:rsid w:val="002A34BB"/>
    <w:rsid w:val="002A43AF"/>
    <w:rsid w:val="002A4598"/>
    <w:rsid w:val="002A5A4A"/>
    <w:rsid w:val="002A76DA"/>
    <w:rsid w:val="002A7734"/>
    <w:rsid w:val="002A7C60"/>
    <w:rsid w:val="002B0DF2"/>
    <w:rsid w:val="002B136A"/>
    <w:rsid w:val="002B1E62"/>
    <w:rsid w:val="002B3D95"/>
    <w:rsid w:val="002B4B93"/>
    <w:rsid w:val="002B630D"/>
    <w:rsid w:val="002C0AD7"/>
    <w:rsid w:val="002C0F47"/>
    <w:rsid w:val="002C11F2"/>
    <w:rsid w:val="002C1880"/>
    <w:rsid w:val="002C19B0"/>
    <w:rsid w:val="002C19C8"/>
    <w:rsid w:val="002C3256"/>
    <w:rsid w:val="002C4A91"/>
    <w:rsid w:val="002C4C9E"/>
    <w:rsid w:val="002C4E4F"/>
    <w:rsid w:val="002C5F43"/>
    <w:rsid w:val="002C5F46"/>
    <w:rsid w:val="002C6B29"/>
    <w:rsid w:val="002D0B7C"/>
    <w:rsid w:val="002D35EB"/>
    <w:rsid w:val="002D38C1"/>
    <w:rsid w:val="002D4D3F"/>
    <w:rsid w:val="002D61A1"/>
    <w:rsid w:val="002D62F5"/>
    <w:rsid w:val="002D6AA9"/>
    <w:rsid w:val="002D7A29"/>
    <w:rsid w:val="002E01A1"/>
    <w:rsid w:val="002E18FC"/>
    <w:rsid w:val="002E1F52"/>
    <w:rsid w:val="002E3165"/>
    <w:rsid w:val="002E534D"/>
    <w:rsid w:val="002F0CDC"/>
    <w:rsid w:val="002F1B3A"/>
    <w:rsid w:val="002F23ED"/>
    <w:rsid w:val="002F3794"/>
    <w:rsid w:val="002F3B5B"/>
    <w:rsid w:val="002F3EC2"/>
    <w:rsid w:val="002F479E"/>
    <w:rsid w:val="002F4929"/>
    <w:rsid w:val="002F5562"/>
    <w:rsid w:val="002F6189"/>
    <w:rsid w:val="002F62B5"/>
    <w:rsid w:val="002F795A"/>
    <w:rsid w:val="003009F5"/>
    <w:rsid w:val="00300FAC"/>
    <w:rsid w:val="003024FA"/>
    <w:rsid w:val="00304ED9"/>
    <w:rsid w:val="00305DF6"/>
    <w:rsid w:val="003060B2"/>
    <w:rsid w:val="00306314"/>
    <w:rsid w:val="0030662E"/>
    <w:rsid w:val="00307022"/>
    <w:rsid w:val="003070F1"/>
    <w:rsid w:val="00310616"/>
    <w:rsid w:val="0031158E"/>
    <w:rsid w:val="00311D56"/>
    <w:rsid w:val="00312F8D"/>
    <w:rsid w:val="0031368D"/>
    <w:rsid w:val="00314AF4"/>
    <w:rsid w:val="0031525B"/>
    <w:rsid w:val="00315BBC"/>
    <w:rsid w:val="00317858"/>
    <w:rsid w:val="00320343"/>
    <w:rsid w:val="00322B8A"/>
    <w:rsid w:val="00325276"/>
    <w:rsid w:val="0032623E"/>
    <w:rsid w:val="00327C29"/>
    <w:rsid w:val="003338CA"/>
    <w:rsid w:val="00333FE6"/>
    <w:rsid w:val="0033550E"/>
    <w:rsid w:val="0033678B"/>
    <w:rsid w:val="003368BD"/>
    <w:rsid w:val="00340D79"/>
    <w:rsid w:val="00341185"/>
    <w:rsid w:val="00341A21"/>
    <w:rsid w:val="003423C5"/>
    <w:rsid w:val="0034287B"/>
    <w:rsid w:val="0034406B"/>
    <w:rsid w:val="003454D3"/>
    <w:rsid w:val="00347673"/>
    <w:rsid w:val="003500DA"/>
    <w:rsid w:val="003527A4"/>
    <w:rsid w:val="00354451"/>
    <w:rsid w:val="00356327"/>
    <w:rsid w:val="003571B8"/>
    <w:rsid w:val="003605B2"/>
    <w:rsid w:val="00360734"/>
    <w:rsid w:val="00360E05"/>
    <w:rsid w:val="0036230A"/>
    <w:rsid w:val="003638FB"/>
    <w:rsid w:val="00366166"/>
    <w:rsid w:val="00366B8B"/>
    <w:rsid w:val="0036785F"/>
    <w:rsid w:val="00367FB3"/>
    <w:rsid w:val="00370095"/>
    <w:rsid w:val="00370407"/>
    <w:rsid w:val="00370D89"/>
    <w:rsid w:val="0037364C"/>
    <w:rsid w:val="003742CD"/>
    <w:rsid w:val="003749B8"/>
    <w:rsid w:val="003753D2"/>
    <w:rsid w:val="0037696D"/>
    <w:rsid w:val="00380063"/>
    <w:rsid w:val="003809A9"/>
    <w:rsid w:val="00381744"/>
    <w:rsid w:val="003822F9"/>
    <w:rsid w:val="00383728"/>
    <w:rsid w:val="00383A5A"/>
    <w:rsid w:val="0038599A"/>
    <w:rsid w:val="00386366"/>
    <w:rsid w:val="00387B9E"/>
    <w:rsid w:val="003910FA"/>
    <w:rsid w:val="00392677"/>
    <w:rsid w:val="00393F01"/>
    <w:rsid w:val="003945FA"/>
    <w:rsid w:val="00394ECB"/>
    <w:rsid w:val="00394F29"/>
    <w:rsid w:val="0039543A"/>
    <w:rsid w:val="0039798E"/>
    <w:rsid w:val="00397BAF"/>
    <w:rsid w:val="003A0BC5"/>
    <w:rsid w:val="003A1970"/>
    <w:rsid w:val="003A1EAB"/>
    <w:rsid w:val="003A2270"/>
    <w:rsid w:val="003A2C64"/>
    <w:rsid w:val="003A2D63"/>
    <w:rsid w:val="003A3386"/>
    <w:rsid w:val="003A35CA"/>
    <w:rsid w:val="003A62B1"/>
    <w:rsid w:val="003A69A0"/>
    <w:rsid w:val="003A7DF5"/>
    <w:rsid w:val="003B0915"/>
    <w:rsid w:val="003B1628"/>
    <w:rsid w:val="003B249D"/>
    <w:rsid w:val="003B2657"/>
    <w:rsid w:val="003B34BD"/>
    <w:rsid w:val="003B3940"/>
    <w:rsid w:val="003B64E6"/>
    <w:rsid w:val="003B769E"/>
    <w:rsid w:val="003C09B3"/>
    <w:rsid w:val="003C0B98"/>
    <w:rsid w:val="003C1605"/>
    <w:rsid w:val="003C1D7F"/>
    <w:rsid w:val="003C4011"/>
    <w:rsid w:val="003C4288"/>
    <w:rsid w:val="003C4AFC"/>
    <w:rsid w:val="003C5D06"/>
    <w:rsid w:val="003C6638"/>
    <w:rsid w:val="003C7AEB"/>
    <w:rsid w:val="003D07D8"/>
    <w:rsid w:val="003D14E8"/>
    <w:rsid w:val="003D2D69"/>
    <w:rsid w:val="003D4D50"/>
    <w:rsid w:val="003D5651"/>
    <w:rsid w:val="003D5BAE"/>
    <w:rsid w:val="003E0393"/>
    <w:rsid w:val="003E07FE"/>
    <w:rsid w:val="003E136B"/>
    <w:rsid w:val="003E1847"/>
    <w:rsid w:val="003E207B"/>
    <w:rsid w:val="003E20A8"/>
    <w:rsid w:val="003E26E9"/>
    <w:rsid w:val="003E27F0"/>
    <w:rsid w:val="003E3F65"/>
    <w:rsid w:val="003E4E28"/>
    <w:rsid w:val="003E5A12"/>
    <w:rsid w:val="003F1060"/>
    <w:rsid w:val="003F14C9"/>
    <w:rsid w:val="003F330E"/>
    <w:rsid w:val="003F337D"/>
    <w:rsid w:val="003F4C17"/>
    <w:rsid w:val="003F4E90"/>
    <w:rsid w:val="003F545B"/>
    <w:rsid w:val="003F6B96"/>
    <w:rsid w:val="003F71FA"/>
    <w:rsid w:val="003F7357"/>
    <w:rsid w:val="00400DD0"/>
    <w:rsid w:val="00401A08"/>
    <w:rsid w:val="00401E98"/>
    <w:rsid w:val="00403F95"/>
    <w:rsid w:val="00404C32"/>
    <w:rsid w:val="0040539E"/>
    <w:rsid w:val="004053C6"/>
    <w:rsid w:val="00406484"/>
    <w:rsid w:val="00407683"/>
    <w:rsid w:val="00407EF3"/>
    <w:rsid w:val="004108D5"/>
    <w:rsid w:val="00411930"/>
    <w:rsid w:val="00411970"/>
    <w:rsid w:val="004120FB"/>
    <w:rsid w:val="004125EC"/>
    <w:rsid w:val="004128C7"/>
    <w:rsid w:val="00415425"/>
    <w:rsid w:val="00416155"/>
    <w:rsid w:val="00416286"/>
    <w:rsid w:val="00416941"/>
    <w:rsid w:val="004174D4"/>
    <w:rsid w:val="004175D4"/>
    <w:rsid w:val="0042093F"/>
    <w:rsid w:val="0042130C"/>
    <w:rsid w:val="00421E55"/>
    <w:rsid w:val="00423654"/>
    <w:rsid w:val="00423BDB"/>
    <w:rsid w:val="00425E05"/>
    <w:rsid w:val="00426F3A"/>
    <w:rsid w:val="00427A76"/>
    <w:rsid w:val="00430B57"/>
    <w:rsid w:val="0043146F"/>
    <w:rsid w:val="00431E87"/>
    <w:rsid w:val="0043309D"/>
    <w:rsid w:val="00433524"/>
    <w:rsid w:val="00433901"/>
    <w:rsid w:val="00433983"/>
    <w:rsid w:val="00434460"/>
    <w:rsid w:val="004345FC"/>
    <w:rsid w:val="00434B2B"/>
    <w:rsid w:val="00434C53"/>
    <w:rsid w:val="0043773E"/>
    <w:rsid w:val="00437F4F"/>
    <w:rsid w:val="00441A90"/>
    <w:rsid w:val="00441F2A"/>
    <w:rsid w:val="00441F83"/>
    <w:rsid w:val="004427C0"/>
    <w:rsid w:val="00443EF6"/>
    <w:rsid w:val="00444451"/>
    <w:rsid w:val="0044470E"/>
    <w:rsid w:val="00444DCA"/>
    <w:rsid w:val="00446A6D"/>
    <w:rsid w:val="00446B8C"/>
    <w:rsid w:val="00451795"/>
    <w:rsid w:val="004518E9"/>
    <w:rsid w:val="004525D8"/>
    <w:rsid w:val="004525ED"/>
    <w:rsid w:val="00452965"/>
    <w:rsid w:val="00452D4D"/>
    <w:rsid w:val="00452E80"/>
    <w:rsid w:val="004531DF"/>
    <w:rsid w:val="00453DA7"/>
    <w:rsid w:val="00454952"/>
    <w:rsid w:val="00455F9C"/>
    <w:rsid w:val="0045723D"/>
    <w:rsid w:val="004577C8"/>
    <w:rsid w:val="004615E6"/>
    <w:rsid w:val="00461B1A"/>
    <w:rsid w:val="00461E74"/>
    <w:rsid w:val="00462A11"/>
    <w:rsid w:val="00462B4F"/>
    <w:rsid w:val="00462D3D"/>
    <w:rsid w:val="00462E82"/>
    <w:rsid w:val="00463A8F"/>
    <w:rsid w:val="00463C5B"/>
    <w:rsid w:val="004650DE"/>
    <w:rsid w:val="0046516C"/>
    <w:rsid w:val="00466BD5"/>
    <w:rsid w:val="00470558"/>
    <w:rsid w:val="004719BB"/>
    <w:rsid w:val="00471B88"/>
    <w:rsid w:val="004725F9"/>
    <w:rsid w:val="00472ADF"/>
    <w:rsid w:val="00472B0D"/>
    <w:rsid w:val="00472E7F"/>
    <w:rsid w:val="00476BEF"/>
    <w:rsid w:val="00477626"/>
    <w:rsid w:val="00481BC2"/>
    <w:rsid w:val="00483E5D"/>
    <w:rsid w:val="004843F6"/>
    <w:rsid w:val="00484687"/>
    <w:rsid w:val="004867A4"/>
    <w:rsid w:val="00486AC8"/>
    <w:rsid w:val="00486BAE"/>
    <w:rsid w:val="004872DD"/>
    <w:rsid w:val="00491019"/>
    <w:rsid w:val="004932A6"/>
    <w:rsid w:val="004938BC"/>
    <w:rsid w:val="004954CC"/>
    <w:rsid w:val="00495B96"/>
    <w:rsid w:val="00495E5B"/>
    <w:rsid w:val="00497575"/>
    <w:rsid w:val="004A3ACF"/>
    <w:rsid w:val="004A464A"/>
    <w:rsid w:val="004A5185"/>
    <w:rsid w:val="004A5271"/>
    <w:rsid w:val="004A7EA5"/>
    <w:rsid w:val="004B0688"/>
    <w:rsid w:val="004B218D"/>
    <w:rsid w:val="004B356C"/>
    <w:rsid w:val="004B3B81"/>
    <w:rsid w:val="004B4423"/>
    <w:rsid w:val="004B66A5"/>
    <w:rsid w:val="004B76D9"/>
    <w:rsid w:val="004B7D8F"/>
    <w:rsid w:val="004C0EA0"/>
    <w:rsid w:val="004C1927"/>
    <w:rsid w:val="004C3EB0"/>
    <w:rsid w:val="004C7840"/>
    <w:rsid w:val="004C7C34"/>
    <w:rsid w:val="004C7F40"/>
    <w:rsid w:val="004D337E"/>
    <w:rsid w:val="004D3CC9"/>
    <w:rsid w:val="004D5A2D"/>
    <w:rsid w:val="004D72F3"/>
    <w:rsid w:val="004D7C7A"/>
    <w:rsid w:val="004D7E7D"/>
    <w:rsid w:val="004E093D"/>
    <w:rsid w:val="004E1702"/>
    <w:rsid w:val="004E2637"/>
    <w:rsid w:val="004E3004"/>
    <w:rsid w:val="004E36DA"/>
    <w:rsid w:val="004E5841"/>
    <w:rsid w:val="004E65A9"/>
    <w:rsid w:val="004E7CEB"/>
    <w:rsid w:val="004F1104"/>
    <w:rsid w:val="004F1307"/>
    <w:rsid w:val="004F1C39"/>
    <w:rsid w:val="004F1CB8"/>
    <w:rsid w:val="004F3237"/>
    <w:rsid w:val="004F3A9E"/>
    <w:rsid w:val="004F49B6"/>
    <w:rsid w:val="004F64AF"/>
    <w:rsid w:val="004F7128"/>
    <w:rsid w:val="004F7897"/>
    <w:rsid w:val="004F7BF5"/>
    <w:rsid w:val="004F7BF6"/>
    <w:rsid w:val="00501046"/>
    <w:rsid w:val="005020EB"/>
    <w:rsid w:val="0050256E"/>
    <w:rsid w:val="0050368F"/>
    <w:rsid w:val="00503C70"/>
    <w:rsid w:val="00505875"/>
    <w:rsid w:val="00506161"/>
    <w:rsid w:val="00506694"/>
    <w:rsid w:val="005112A8"/>
    <w:rsid w:val="00512413"/>
    <w:rsid w:val="0051324E"/>
    <w:rsid w:val="00513298"/>
    <w:rsid w:val="005136E7"/>
    <w:rsid w:val="00514092"/>
    <w:rsid w:val="00514339"/>
    <w:rsid w:val="005143C8"/>
    <w:rsid w:val="00514922"/>
    <w:rsid w:val="00515AFB"/>
    <w:rsid w:val="005169F1"/>
    <w:rsid w:val="005175B2"/>
    <w:rsid w:val="0051794D"/>
    <w:rsid w:val="0052079F"/>
    <w:rsid w:val="00520973"/>
    <w:rsid w:val="00520A2C"/>
    <w:rsid w:val="005243E1"/>
    <w:rsid w:val="00525C2B"/>
    <w:rsid w:val="00526C33"/>
    <w:rsid w:val="00527B40"/>
    <w:rsid w:val="00527D41"/>
    <w:rsid w:val="00530C01"/>
    <w:rsid w:val="0053109B"/>
    <w:rsid w:val="00531AAC"/>
    <w:rsid w:val="00532DDA"/>
    <w:rsid w:val="0053487B"/>
    <w:rsid w:val="0053533B"/>
    <w:rsid w:val="00542367"/>
    <w:rsid w:val="00542A30"/>
    <w:rsid w:val="00542A3E"/>
    <w:rsid w:val="005440AF"/>
    <w:rsid w:val="005449A8"/>
    <w:rsid w:val="00545334"/>
    <w:rsid w:val="00545D05"/>
    <w:rsid w:val="00545E58"/>
    <w:rsid w:val="005471E9"/>
    <w:rsid w:val="00547426"/>
    <w:rsid w:val="00547A49"/>
    <w:rsid w:val="00547B61"/>
    <w:rsid w:val="00550099"/>
    <w:rsid w:val="00551EBC"/>
    <w:rsid w:val="00552BB6"/>
    <w:rsid w:val="00553062"/>
    <w:rsid w:val="0055388B"/>
    <w:rsid w:val="005542C5"/>
    <w:rsid w:val="00555C80"/>
    <w:rsid w:val="00556351"/>
    <w:rsid w:val="005568BC"/>
    <w:rsid w:val="00557174"/>
    <w:rsid w:val="00560272"/>
    <w:rsid w:val="00563E04"/>
    <w:rsid w:val="00564DEF"/>
    <w:rsid w:val="00566806"/>
    <w:rsid w:val="00567832"/>
    <w:rsid w:val="00571860"/>
    <w:rsid w:val="005719F3"/>
    <w:rsid w:val="00571BDD"/>
    <w:rsid w:val="005732D9"/>
    <w:rsid w:val="00575907"/>
    <w:rsid w:val="0058199E"/>
    <w:rsid w:val="00581B21"/>
    <w:rsid w:val="00582465"/>
    <w:rsid w:val="0058294E"/>
    <w:rsid w:val="00584800"/>
    <w:rsid w:val="0058576C"/>
    <w:rsid w:val="00585ABD"/>
    <w:rsid w:val="00585EC5"/>
    <w:rsid w:val="00586EF2"/>
    <w:rsid w:val="00587E69"/>
    <w:rsid w:val="0059040C"/>
    <w:rsid w:val="00590463"/>
    <w:rsid w:val="005904AE"/>
    <w:rsid w:val="00590871"/>
    <w:rsid w:val="00590A6A"/>
    <w:rsid w:val="00590D91"/>
    <w:rsid w:val="0059120B"/>
    <w:rsid w:val="00591965"/>
    <w:rsid w:val="00592336"/>
    <w:rsid w:val="00592A04"/>
    <w:rsid w:val="00593598"/>
    <w:rsid w:val="00595F07"/>
    <w:rsid w:val="005976D7"/>
    <w:rsid w:val="00597F58"/>
    <w:rsid w:val="00597FB7"/>
    <w:rsid w:val="005A0100"/>
    <w:rsid w:val="005A3DB7"/>
    <w:rsid w:val="005A43E3"/>
    <w:rsid w:val="005A519B"/>
    <w:rsid w:val="005A5CE9"/>
    <w:rsid w:val="005A6D81"/>
    <w:rsid w:val="005B0B02"/>
    <w:rsid w:val="005B2617"/>
    <w:rsid w:val="005B59F4"/>
    <w:rsid w:val="005B5EBE"/>
    <w:rsid w:val="005B7456"/>
    <w:rsid w:val="005C046F"/>
    <w:rsid w:val="005C08F0"/>
    <w:rsid w:val="005C1CC1"/>
    <w:rsid w:val="005C1D73"/>
    <w:rsid w:val="005C44DC"/>
    <w:rsid w:val="005C6D7B"/>
    <w:rsid w:val="005C7642"/>
    <w:rsid w:val="005D0956"/>
    <w:rsid w:val="005D0CB4"/>
    <w:rsid w:val="005D1CC4"/>
    <w:rsid w:val="005D1D31"/>
    <w:rsid w:val="005D1D4C"/>
    <w:rsid w:val="005D23D4"/>
    <w:rsid w:val="005D2892"/>
    <w:rsid w:val="005D2DC5"/>
    <w:rsid w:val="005D4D30"/>
    <w:rsid w:val="005D7681"/>
    <w:rsid w:val="005E0A5A"/>
    <w:rsid w:val="005E143E"/>
    <w:rsid w:val="005E17A9"/>
    <w:rsid w:val="005E1A9B"/>
    <w:rsid w:val="005E220E"/>
    <w:rsid w:val="005E280E"/>
    <w:rsid w:val="005E2835"/>
    <w:rsid w:val="005E346A"/>
    <w:rsid w:val="005E3C2E"/>
    <w:rsid w:val="005E51AE"/>
    <w:rsid w:val="005E705A"/>
    <w:rsid w:val="005E7C5E"/>
    <w:rsid w:val="005F01E8"/>
    <w:rsid w:val="005F1099"/>
    <w:rsid w:val="005F180D"/>
    <w:rsid w:val="005F2DAA"/>
    <w:rsid w:val="005F2EFD"/>
    <w:rsid w:val="005F38C2"/>
    <w:rsid w:val="005F4708"/>
    <w:rsid w:val="005F5FEB"/>
    <w:rsid w:val="005F692F"/>
    <w:rsid w:val="00600A17"/>
    <w:rsid w:val="00602540"/>
    <w:rsid w:val="00603278"/>
    <w:rsid w:val="00604C61"/>
    <w:rsid w:val="006050AB"/>
    <w:rsid w:val="006053E8"/>
    <w:rsid w:val="00605C4D"/>
    <w:rsid w:val="00606595"/>
    <w:rsid w:val="00606B27"/>
    <w:rsid w:val="00606C71"/>
    <w:rsid w:val="00606FA6"/>
    <w:rsid w:val="00607812"/>
    <w:rsid w:val="00607933"/>
    <w:rsid w:val="00607EC4"/>
    <w:rsid w:val="00610512"/>
    <w:rsid w:val="0061229D"/>
    <w:rsid w:val="006123C6"/>
    <w:rsid w:val="006126E9"/>
    <w:rsid w:val="00613663"/>
    <w:rsid w:val="00614432"/>
    <w:rsid w:val="00615006"/>
    <w:rsid w:val="0061548E"/>
    <w:rsid w:val="006159F6"/>
    <w:rsid w:val="00616712"/>
    <w:rsid w:val="00617700"/>
    <w:rsid w:val="00617720"/>
    <w:rsid w:val="00620824"/>
    <w:rsid w:val="00620B96"/>
    <w:rsid w:val="00621716"/>
    <w:rsid w:val="00621BC8"/>
    <w:rsid w:val="006238FE"/>
    <w:rsid w:val="00623A88"/>
    <w:rsid w:val="00623E50"/>
    <w:rsid w:val="00627249"/>
    <w:rsid w:val="006277B9"/>
    <w:rsid w:val="00630D2C"/>
    <w:rsid w:val="00631802"/>
    <w:rsid w:val="006370EF"/>
    <w:rsid w:val="00637659"/>
    <w:rsid w:val="00637879"/>
    <w:rsid w:val="00637C19"/>
    <w:rsid w:val="00640602"/>
    <w:rsid w:val="00642244"/>
    <w:rsid w:val="00642C7E"/>
    <w:rsid w:val="006432DA"/>
    <w:rsid w:val="006441E9"/>
    <w:rsid w:val="0064444D"/>
    <w:rsid w:val="00645CF8"/>
    <w:rsid w:val="006460D3"/>
    <w:rsid w:val="00647700"/>
    <w:rsid w:val="0064775A"/>
    <w:rsid w:val="00650283"/>
    <w:rsid w:val="0065070A"/>
    <w:rsid w:val="006508D8"/>
    <w:rsid w:val="00652131"/>
    <w:rsid w:val="00653416"/>
    <w:rsid w:val="0065384E"/>
    <w:rsid w:val="0065480B"/>
    <w:rsid w:val="00654A4C"/>
    <w:rsid w:val="00654DB6"/>
    <w:rsid w:val="00656371"/>
    <w:rsid w:val="00656876"/>
    <w:rsid w:val="00656A1D"/>
    <w:rsid w:val="00657F4E"/>
    <w:rsid w:val="00663883"/>
    <w:rsid w:val="00664E0E"/>
    <w:rsid w:val="00664E38"/>
    <w:rsid w:val="00665337"/>
    <w:rsid w:val="006657EB"/>
    <w:rsid w:val="00665DB2"/>
    <w:rsid w:val="006664B1"/>
    <w:rsid w:val="00667146"/>
    <w:rsid w:val="00667B48"/>
    <w:rsid w:val="00671839"/>
    <w:rsid w:val="0067243B"/>
    <w:rsid w:val="00672660"/>
    <w:rsid w:val="00672BEB"/>
    <w:rsid w:val="00673CD1"/>
    <w:rsid w:val="00673CF8"/>
    <w:rsid w:val="0067525B"/>
    <w:rsid w:val="00675339"/>
    <w:rsid w:val="006753F1"/>
    <w:rsid w:val="00677B1C"/>
    <w:rsid w:val="006804C3"/>
    <w:rsid w:val="00680A90"/>
    <w:rsid w:val="00683007"/>
    <w:rsid w:val="00685939"/>
    <w:rsid w:val="00690278"/>
    <w:rsid w:val="00690B22"/>
    <w:rsid w:val="0069114B"/>
    <w:rsid w:val="00691174"/>
    <w:rsid w:val="0069220B"/>
    <w:rsid w:val="00692BB7"/>
    <w:rsid w:val="0069410A"/>
    <w:rsid w:val="00694662"/>
    <w:rsid w:val="00694BED"/>
    <w:rsid w:val="00695D54"/>
    <w:rsid w:val="0069649F"/>
    <w:rsid w:val="00697C32"/>
    <w:rsid w:val="006A061B"/>
    <w:rsid w:val="006A09BE"/>
    <w:rsid w:val="006A1555"/>
    <w:rsid w:val="006A157A"/>
    <w:rsid w:val="006A186F"/>
    <w:rsid w:val="006A1A45"/>
    <w:rsid w:val="006A1A61"/>
    <w:rsid w:val="006A1DAF"/>
    <w:rsid w:val="006A275E"/>
    <w:rsid w:val="006A2E0C"/>
    <w:rsid w:val="006A2F28"/>
    <w:rsid w:val="006A361B"/>
    <w:rsid w:val="006A7DEE"/>
    <w:rsid w:val="006B0E11"/>
    <w:rsid w:val="006B189C"/>
    <w:rsid w:val="006B2647"/>
    <w:rsid w:val="006B2828"/>
    <w:rsid w:val="006B2F26"/>
    <w:rsid w:val="006B34C5"/>
    <w:rsid w:val="006B3B2B"/>
    <w:rsid w:val="006B4283"/>
    <w:rsid w:val="006B4798"/>
    <w:rsid w:val="006B4F32"/>
    <w:rsid w:val="006B4F9D"/>
    <w:rsid w:val="006B5C52"/>
    <w:rsid w:val="006B5FEC"/>
    <w:rsid w:val="006B6B31"/>
    <w:rsid w:val="006B710E"/>
    <w:rsid w:val="006B79BE"/>
    <w:rsid w:val="006C0EA3"/>
    <w:rsid w:val="006C1809"/>
    <w:rsid w:val="006C1BB2"/>
    <w:rsid w:val="006C3E02"/>
    <w:rsid w:val="006C5B63"/>
    <w:rsid w:val="006C5C57"/>
    <w:rsid w:val="006C61BE"/>
    <w:rsid w:val="006C6ECE"/>
    <w:rsid w:val="006C76CF"/>
    <w:rsid w:val="006D1D48"/>
    <w:rsid w:val="006D2E2A"/>
    <w:rsid w:val="006D4347"/>
    <w:rsid w:val="006D601F"/>
    <w:rsid w:val="006D6552"/>
    <w:rsid w:val="006D6E42"/>
    <w:rsid w:val="006D76CB"/>
    <w:rsid w:val="006E116A"/>
    <w:rsid w:val="006E1F1F"/>
    <w:rsid w:val="006E23C9"/>
    <w:rsid w:val="006E35A8"/>
    <w:rsid w:val="006E4812"/>
    <w:rsid w:val="006E4B12"/>
    <w:rsid w:val="006E5566"/>
    <w:rsid w:val="006E5AF0"/>
    <w:rsid w:val="006E5D30"/>
    <w:rsid w:val="006E6A90"/>
    <w:rsid w:val="006F065A"/>
    <w:rsid w:val="006F06BC"/>
    <w:rsid w:val="006F0EF2"/>
    <w:rsid w:val="006F147C"/>
    <w:rsid w:val="006F1DE6"/>
    <w:rsid w:val="006F2A5F"/>
    <w:rsid w:val="006F2B37"/>
    <w:rsid w:val="006F2DA9"/>
    <w:rsid w:val="006F2E18"/>
    <w:rsid w:val="006F3552"/>
    <w:rsid w:val="006F419A"/>
    <w:rsid w:val="006F4EE7"/>
    <w:rsid w:val="0070092C"/>
    <w:rsid w:val="007009DB"/>
    <w:rsid w:val="00701C14"/>
    <w:rsid w:val="00701C34"/>
    <w:rsid w:val="00702520"/>
    <w:rsid w:val="00703125"/>
    <w:rsid w:val="00703492"/>
    <w:rsid w:val="007037F7"/>
    <w:rsid w:val="007039DA"/>
    <w:rsid w:val="00706CBB"/>
    <w:rsid w:val="007108FD"/>
    <w:rsid w:val="00711640"/>
    <w:rsid w:val="007127DC"/>
    <w:rsid w:val="007139B6"/>
    <w:rsid w:val="00714516"/>
    <w:rsid w:val="00714755"/>
    <w:rsid w:val="007147A0"/>
    <w:rsid w:val="0071576A"/>
    <w:rsid w:val="00717815"/>
    <w:rsid w:val="00720A3D"/>
    <w:rsid w:val="00721414"/>
    <w:rsid w:val="007215A7"/>
    <w:rsid w:val="00721DB6"/>
    <w:rsid w:val="0072237D"/>
    <w:rsid w:val="0072602C"/>
    <w:rsid w:val="00726BEA"/>
    <w:rsid w:val="00727E08"/>
    <w:rsid w:val="00730E24"/>
    <w:rsid w:val="00732A2F"/>
    <w:rsid w:val="00735E96"/>
    <w:rsid w:val="00737733"/>
    <w:rsid w:val="00737B23"/>
    <w:rsid w:val="007401DB"/>
    <w:rsid w:val="00740837"/>
    <w:rsid w:val="00740C2C"/>
    <w:rsid w:val="00741E78"/>
    <w:rsid w:val="007433F9"/>
    <w:rsid w:val="00744514"/>
    <w:rsid w:val="00746F8F"/>
    <w:rsid w:val="00746FCE"/>
    <w:rsid w:val="0074780C"/>
    <w:rsid w:val="007479E5"/>
    <w:rsid w:val="00747F35"/>
    <w:rsid w:val="0075095F"/>
    <w:rsid w:val="00752BD8"/>
    <w:rsid w:val="00753315"/>
    <w:rsid w:val="007541B4"/>
    <w:rsid w:val="00755608"/>
    <w:rsid w:val="007556C6"/>
    <w:rsid w:val="00755910"/>
    <w:rsid w:val="00755A39"/>
    <w:rsid w:val="0075682A"/>
    <w:rsid w:val="00756DB9"/>
    <w:rsid w:val="00760131"/>
    <w:rsid w:val="00761526"/>
    <w:rsid w:val="00765A57"/>
    <w:rsid w:val="007665FB"/>
    <w:rsid w:val="0076663C"/>
    <w:rsid w:val="007668C3"/>
    <w:rsid w:val="007669CC"/>
    <w:rsid w:val="007704E9"/>
    <w:rsid w:val="00770644"/>
    <w:rsid w:val="00770830"/>
    <w:rsid w:val="00771A87"/>
    <w:rsid w:val="0077335B"/>
    <w:rsid w:val="0077363A"/>
    <w:rsid w:val="00774107"/>
    <w:rsid w:val="007747E7"/>
    <w:rsid w:val="00775E39"/>
    <w:rsid w:val="00776842"/>
    <w:rsid w:val="007810EA"/>
    <w:rsid w:val="007819EF"/>
    <w:rsid w:val="00783B63"/>
    <w:rsid w:val="007845E1"/>
    <w:rsid w:val="00784EAA"/>
    <w:rsid w:val="0078581A"/>
    <w:rsid w:val="00785A4B"/>
    <w:rsid w:val="00787033"/>
    <w:rsid w:val="00787802"/>
    <w:rsid w:val="007910A7"/>
    <w:rsid w:val="0079175E"/>
    <w:rsid w:val="00792970"/>
    <w:rsid w:val="007938A3"/>
    <w:rsid w:val="00793D5E"/>
    <w:rsid w:val="007945F7"/>
    <w:rsid w:val="007948D9"/>
    <w:rsid w:val="00797674"/>
    <w:rsid w:val="00797A22"/>
    <w:rsid w:val="007A04BA"/>
    <w:rsid w:val="007A0563"/>
    <w:rsid w:val="007A0689"/>
    <w:rsid w:val="007A0D77"/>
    <w:rsid w:val="007A1C12"/>
    <w:rsid w:val="007A30B2"/>
    <w:rsid w:val="007A3C2E"/>
    <w:rsid w:val="007A3EC7"/>
    <w:rsid w:val="007A450D"/>
    <w:rsid w:val="007A68F6"/>
    <w:rsid w:val="007A6D7E"/>
    <w:rsid w:val="007A7A93"/>
    <w:rsid w:val="007B45D4"/>
    <w:rsid w:val="007B4C08"/>
    <w:rsid w:val="007B5AE8"/>
    <w:rsid w:val="007B5DA5"/>
    <w:rsid w:val="007B7ABD"/>
    <w:rsid w:val="007C1323"/>
    <w:rsid w:val="007C26B5"/>
    <w:rsid w:val="007C2837"/>
    <w:rsid w:val="007C349F"/>
    <w:rsid w:val="007C3594"/>
    <w:rsid w:val="007C3766"/>
    <w:rsid w:val="007D18EB"/>
    <w:rsid w:val="007D1B28"/>
    <w:rsid w:val="007D22E0"/>
    <w:rsid w:val="007D2AEB"/>
    <w:rsid w:val="007D34B8"/>
    <w:rsid w:val="007D3718"/>
    <w:rsid w:val="007D372C"/>
    <w:rsid w:val="007D3AE5"/>
    <w:rsid w:val="007D4729"/>
    <w:rsid w:val="007D5113"/>
    <w:rsid w:val="007D6AC4"/>
    <w:rsid w:val="007D7CD4"/>
    <w:rsid w:val="007E0876"/>
    <w:rsid w:val="007E0FB0"/>
    <w:rsid w:val="007E13C7"/>
    <w:rsid w:val="007E1F0B"/>
    <w:rsid w:val="007E2151"/>
    <w:rsid w:val="007E2569"/>
    <w:rsid w:val="007E2B50"/>
    <w:rsid w:val="007E4025"/>
    <w:rsid w:val="007E404C"/>
    <w:rsid w:val="007E45E9"/>
    <w:rsid w:val="007E4DD0"/>
    <w:rsid w:val="007E5626"/>
    <w:rsid w:val="007E6668"/>
    <w:rsid w:val="007E6985"/>
    <w:rsid w:val="007F1A65"/>
    <w:rsid w:val="007F23F1"/>
    <w:rsid w:val="007F274A"/>
    <w:rsid w:val="007F5653"/>
    <w:rsid w:val="007F574D"/>
    <w:rsid w:val="007F579D"/>
    <w:rsid w:val="007F68C3"/>
    <w:rsid w:val="0080068C"/>
    <w:rsid w:val="00800E8B"/>
    <w:rsid w:val="00801D60"/>
    <w:rsid w:val="00802738"/>
    <w:rsid w:val="0080479A"/>
    <w:rsid w:val="00804B97"/>
    <w:rsid w:val="00807D68"/>
    <w:rsid w:val="0081010B"/>
    <w:rsid w:val="00810394"/>
    <w:rsid w:val="00810576"/>
    <w:rsid w:val="00810D54"/>
    <w:rsid w:val="00811FFF"/>
    <w:rsid w:val="00812CFA"/>
    <w:rsid w:val="0081521F"/>
    <w:rsid w:val="00815696"/>
    <w:rsid w:val="00817A32"/>
    <w:rsid w:val="008203FC"/>
    <w:rsid w:val="00820B9A"/>
    <w:rsid w:val="0082267B"/>
    <w:rsid w:val="00822C74"/>
    <w:rsid w:val="00822F74"/>
    <w:rsid w:val="00825ECA"/>
    <w:rsid w:val="008267DE"/>
    <w:rsid w:val="008300B8"/>
    <w:rsid w:val="00830140"/>
    <w:rsid w:val="0083066F"/>
    <w:rsid w:val="00830F30"/>
    <w:rsid w:val="00830F95"/>
    <w:rsid w:val="008344DD"/>
    <w:rsid w:val="0083541D"/>
    <w:rsid w:val="008364AA"/>
    <w:rsid w:val="0084008D"/>
    <w:rsid w:val="00841981"/>
    <w:rsid w:val="00842043"/>
    <w:rsid w:val="0084399F"/>
    <w:rsid w:val="00843AEA"/>
    <w:rsid w:val="00843BCB"/>
    <w:rsid w:val="00843FB8"/>
    <w:rsid w:val="0084460D"/>
    <w:rsid w:val="0084681F"/>
    <w:rsid w:val="00846EFC"/>
    <w:rsid w:val="008478B8"/>
    <w:rsid w:val="00850308"/>
    <w:rsid w:val="00850A26"/>
    <w:rsid w:val="00850D30"/>
    <w:rsid w:val="00851841"/>
    <w:rsid w:val="0085322D"/>
    <w:rsid w:val="00854485"/>
    <w:rsid w:val="0085515E"/>
    <w:rsid w:val="00855BA7"/>
    <w:rsid w:val="00857394"/>
    <w:rsid w:val="0086062E"/>
    <w:rsid w:val="00861148"/>
    <w:rsid w:val="00861452"/>
    <w:rsid w:val="00861781"/>
    <w:rsid w:val="00861A2E"/>
    <w:rsid w:val="00861DA7"/>
    <w:rsid w:val="00862A72"/>
    <w:rsid w:val="00863003"/>
    <w:rsid w:val="00863A8B"/>
    <w:rsid w:val="00865E56"/>
    <w:rsid w:val="00866697"/>
    <w:rsid w:val="0086680D"/>
    <w:rsid w:val="00866B11"/>
    <w:rsid w:val="008672D9"/>
    <w:rsid w:val="008729C2"/>
    <w:rsid w:val="008730EE"/>
    <w:rsid w:val="00874687"/>
    <w:rsid w:val="00874B58"/>
    <w:rsid w:val="0087590A"/>
    <w:rsid w:val="0087640D"/>
    <w:rsid w:val="00876D8A"/>
    <w:rsid w:val="00877540"/>
    <w:rsid w:val="00877FC1"/>
    <w:rsid w:val="008807B2"/>
    <w:rsid w:val="00880D96"/>
    <w:rsid w:val="00881F4F"/>
    <w:rsid w:val="00881F9A"/>
    <w:rsid w:val="0088347F"/>
    <w:rsid w:val="008844D3"/>
    <w:rsid w:val="00884993"/>
    <w:rsid w:val="00886192"/>
    <w:rsid w:val="00886509"/>
    <w:rsid w:val="00887B0B"/>
    <w:rsid w:val="00890990"/>
    <w:rsid w:val="00890A56"/>
    <w:rsid w:val="00890B1B"/>
    <w:rsid w:val="008917C2"/>
    <w:rsid w:val="00891C65"/>
    <w:rsid w:val="00891E6D"/>
    <w:rsid w:val="0089296E"/>
    <w:rsid w:val="008935F5"/>
    <w:rsid w:val="008944D5"/>
    <w:rsid w:val="008953DC"/>
    <w:rsid w:val="00895492"/>
    <w:rsid w:val="008955C2"/>
    <w:rsid w:val="0089580B"/>
    <w:rsid w:val="00896B90"/>
    <w:rsid w:val="00896FD8"/>
    <w:rsid w:val="00897181"/>
    <w:rsid w:val="00897218"/>
    <w:rsid w:val="00897D7E"/>
    <w:rsid w:val="008A0898"/>
    <w:rsid w:val="008A0B39"/>
    <w:rsid w:val="008A0FD9"/>
    <w:rsid w:val="008A14CE"/>
    <w:rsid w:val="008A1AEA"/>
    <w:rsid w:val="008A2F1C"/>
    <w:rsid w:val="008A333A"/>
    <w:rsid w:val="008A4972"/>
    <w:rsid w:val="008A4E92"/>
    <w:rsid w:val="008A5012"/>
    <w:rsid w:val="008A67DD"/>
    <w:rsid w:val="008A6AF5"/>
    <w:rsid w:val="008A6FBB"/>
    <w:rsid w:val="008B0992"/>
    <w:rsid w:val="008B0D79"/>
    <w:rsid w:val="008B16F1"/>
    <w:rsid w:val="008B1D6A"/>
    <w:rsid w:val="008B1DE6"/>
    <w:rsid w:val="008B1F54"/>
    <w:rsid w:val="008B1FE3"/>
    <w:rsid w:val="008B38C3"/>
    <w:rsid w:val="008B485D"/>
    <w:rsid w:val="008B50D1"/>
    <w:rsid w:val="008B5C25"/>
    <w:rsid w:val="008B7487"/>
    <w:rsid w:val="008B755C"/>
    <w:rsid w:val="008C0DCB"/>
    <w:rsid w:val="008C1A0F"/>
    <w:rsid w:val="008C208E"/>
    <w:rsid w:val="008C25B9"/>
    <w:rsid w:val="008C5549"/>
    <w:rsid w:val="008C7F4F"/>
    <w:rsid w:val="008D11AB"/>
    <w:rsid w:val="008D1306"/>
    <w:rsid w:val="008D19D4"/>
    <w:rsid w:val="008D1DDC"/>
    <w:rsid w:val="008D2406"/>
    <w:rsid w:val="008D2616"/>
    <w:rsid w:val="008D2913"/>
    <w:rsid w:val="008D3827"/>
    <w:rsid w:val="008D4B3B"/>
    <w:rsid w:val="008D51A5"/>
    <w:rsid w:val="008D5406"/>
    <w:rsid w:val="008D5D4C"/>
    <w:rsid w:val="008D5DCD"/>
    <w:rsid w:val="008D5F1F"/>
    <w:rsid w:val="008D6E21"/>
    <w:rsid w:val="008D76FC"/>
    <w:rsid w:val="008D7E99"/>
    <w:rsid w:val="008E09A7"/>
    <w:rsid w:val="008E0E85"/>
    <w:rsid w:val="008E1B33"/>
    <w:rsid w:val="008E23BC"/>
    <w:rsid w:val="008E2977"/>
    <w:rsid w:val="008E4AEA"/>
    <w:rsid w:val="008E50B2"/>
    <w:rsid w:val="008E522B"/>
    <w:rsid w:val="008E5AA8"/>
    <w:rsid w:val="008E5DE8"/>
    <w:rsid w:val="008E6151"/>
    <w:rsid w:val="008E6577"/>
    <w:rsid w:val="008E6F58"/>
    <w:rsid w:val="008F2AF8"/>
    <w:rsid w:val="008F2C50"/>
    <w:rsid w:val="008F2F85"/>
    <w:rsid w:val="008F5946"/>
    <w:rsid w:val="008F6287"/>
    <w:rsid w:val="008F6C40"/>
    <w:rsid w:val="008F7EAA"/>
    <w:rsid w:val="00901A92"/>
    <w:rsid w:val="00901EF5"/>
    <w:rsid w:val="00902188"/>
    <w:rsid w:val="00902D01"/>
    <w:rsid w:val="00903F1D"/>
    <w:rsid w:val="00904069"/>
    <w:rsid w:val="009041CE"/>
    <w:rsid w:val="009058CF"/>
    <w:rsid w:val="00906C24"/>
    <w:rsid w:val="00911067"/>
    <w:rsid w:val="009117ED"/>
    <w:rsid w:val="0091284A"/>
    <w:rsid w:val="0091501D"/>
    <w:rsid w:val="00915CE6"/>
    <w:rsid w:val="00917194"/>
    <w:rsid w:val="009179C4"/>
    <w:rsid w:val="009227C5"/>
    <w:rsid w:val="009230A9"/>
    <w:rsid w:val="00923C2E"/>
    <w:rsid w:val="00923E8D"/>
    <w:rsid w:val="009248E3"/>
    <w:rsid w:val="00924E19"/>
    <w:rsid w:val="009254A5"/>
    <w:rsid w:val="00925CE6"/>
    <w:rsid w:val="00926CE8"/>
    <w:rsid w:val="009307FA"/>
    <w:rsid w:val="00930FD2"/>
    <w:rsid w:val="009310D3"/>
    <w:rsid w:val="00932C4C"/>
    <w:rsid w:val="00932DCA"/>
    <w:rsid w:val="00933A8C"/>
    <w:rsid w:val="0093425B"/>
    <w:rsid w:val="009359A8"/>
    <w:rsid w:val="009359C6"/>
    <w:rsid w:val="00936BB2"/>
    <w:rsid w:val="00936D0A"/>
    <w:rsid w:val="00937702"/>
    <w:rsid w:val="00937AED"/>
    <w:rsid w:val="0094036B"/>
    <w:rsid w:val="00940A2B"/>
    <w:rsid w:val="00940D83"/>
    <w:rsid w:val="00942938"/>
    <w:rsid w:val="00942EDD"/>
    <w:rsid w:val="00942F04"/>
    <w:rsid w:val="009454D6"/>
    <w:rsid w:val="009458F5"/>
    <w:rsid w:val="009458F6"/>
    <w:rsid w:val="00945CE3"/>
    <w:rsid w:val="00946727"/>
    <w:rsid w:val="00946F8C"/>
    <w:rsid w:val="009471E2"/>
    <w:rsid w:val="00950BA5"/>
    <w:rsid w:val="009511BE"/>
    <w:rsid w:val="00951B2A"/>
    <w:rsid w:val="00952584"/>
    <w:rsid w:val="00953006"/>
    <w:rsid w:val="00956019"/>
    <w:rsid w:val="009563AA"/>
    <w:rsid w:val="00956D5C"/>
    <w:rsid w:val="009575AB"/>
    <w:rsid w:val="00960161"/>
    <w:rsid w:val="009601B0"/>
    <w:rsid w:val="00960673"/>
    <w:rsid w:val="00962906"/>
    <w:rsid w:val="0096314C"/>
    <w:rsid w:val="009646E9"/>
    <w:rsid w:val="009647CD"/>
    <w:rsid w:val="00964961"/>
    <w:rsid w:val="009657B0"/>
    <w:rsid w:val="00965D52"/>
    <w:rsid w:val="00966680"/>
    <w:rsid w:val="00967757"/>
    <w:rsid w:val="0097064E"/>
    <w:rsid w:val="00970EB6"/>
    <w:rsid w:val="009720EC"/>
    <w:rsid w:val="00973214"/>
    <w:rsid w:val="00974204"/>
    <w:rsid w:val="009743AF"/>
    <w:rsid w:val="009762E9"/>
    <w:rsid w:val="009773BE"/>
    <w:rsid w:val="00982566"/>
    <w:rsid w:val="00982618"/>
    <w:rsid w:val="00984BF3"/>
    <w:rsid w:val="00986DD1"/>
    <w:rsid w:val="00991E99"/>
    <w:rsid w:val="00993096"/>
    <w:rsid w:val="00993253"/>
    <w:rsid w:val="00993312"/>
    <w:rsid w:val="00993C95"/>
    <w:rsid w:val="00993CD5"/>
    <w:rsid w:val="0099455B"/>
    <w:rsid w:val="009945B8"/>
    <w:rsid w:val="0099461D"/>
    <w:rsid w:val="00997524"/>
    <w:rsid w:val="009A0110"/>
    <w:rsid w:val="009A0979"/>
    <w:rsid w:val="009A19E2"/>
    <w:rsid w:val="009A35CA"/>
    <w:rsid w:val="009A423C"/>
    <w:rsid w:val="009A553D"/>
    <w:rsid w:val="009A7FBC"/>
    <w:rsid w:val="009B015A"/>
    <w:rsid w:val="009B032D"/>
    <w:rsid w:val="009B0ACA"/>
    <w:rsid w:val="009B12F1"/>
    <w:rsid w:val="009B143B"/>
    <w:rsid w:val="009B37FE"/>
    <w:rsid w:val="009B4247"/>
    <w:rsid w:val="009B43E5"/>
    <w:rsid w:val="009B4B64"/>
    <w:rsid w:val="009B5A32"/>
    <w:rsid w:val="009B5DCB"/>
    <w:rsid w:val="009B661D"/>
    <w:rsid w:val="009B6E68"/>
    <w:rsid w:val="009C0B2C"/>
    <w:rsid w:val="009C127A"/>
    <w:rsid w:val="009C19B1"/>
    <w:rsid w:val="009C1D74"/>
    <w:rsid w:val="009C53FB"/>
    <w:rsid w:val="009C6FC8"/>
    <w:rsid w:val="009C7A70"/>
    <w:rsid w:val="009D2462"/>
    <w:rsid w:val="009D262D"/>
    <w:rsid w:val="009D3101"/>
    <w:rsid w:val="009D3492"/>
    <w:rsid w:val="009D3A23"/>
    <w:rsid w:val="009D46B4"/>
    <w:rsid w:val="009D4C8A"/>
    <w:rsid w:val="009D542B"/>
    <w:rsid w:val="009D635F"/>
    <w:rsid w:val="009D66FB"/>
    <w:rsid w:val="009D75A0"/>
    <w:rsid w:val="009D7938"/>
    <w:rsid w:val="009D7D13"/>
    <w:rsid w:val="009E03FA"/>
    <w:rsid w:val="009E165A"/>
    <w:rsid w:val="009E1834"/>
    <w:rsid w:val="009E1C09"/>
    <w:rsid w:val="009E21FC"/>
    <w:rsid w:val="009E43D4"/>
    <w:rsid w:val="009E48A5"/>
    <w:rsid w:val="009E52C8"/>
    <w:rsid w:val="009E5A15"/>
    <w:rsid w:val="009E5A97"/>
    <w:rsid w:val="009E636A"/>
    <w:rsid w:val="009E6607"/>
    <w:rsid w:val="009E7AAC"/>
    <w:rsid w:val="009F0296"/>
    <w:rsid w:val="009F040E"/>
    <w:rsid w:val="009F0AA1"/>
    <w:rsid w:val="009F4789"/>
    <w:rsid w:val="009F4F40"/>
    <w:rsid w:val="009F74AD"/>
    <w:rsid w:val="009F7762"/>
    <w:rsid w:val="00A0015A"/>
    <w:rsid w:val="00A005B3"/>
    <w:rsid w:val="00A00630"/>
    <w:rsid w:val="00A00BB2"/>
    <w:rsid w:val="00A0196A"/>
    <w:rsid w:val="00A02C13"/>
    <w:rsid w:val="00A02D96"/>
    <w:rsid w:val="00A02FE7"/>
    <w:rsid w:val="00A03B7C"/>
    <w:rsid w:val="00A03F19"/>
    <w:rsid w:val="00A044CD"/>
    <w:rsid w:val="00A04CBA"/>
    <w:rsid w:val="00A05381"/>
    <w:rsid w:val="00A05975"/>
    <w:rsid w:val="00A10FB8"/>
    <w:rsid w:val="00A11194"/>
    <w:rsid w:val="00A138FB"/>
    <w:rsid w:val="00A146E1"/>
    <w:rsid w:val="00A14A31"/>
    <w:rsid w:val="00A1623B"/>
    <w:rsid w:val="00A16939"/>
    <w:rsid w:val="00A16F51"/>
    <w:rsid w:val="00A204A5"/>
    <w:rsid w:val="00A205EB"/>
    <w:rsid w:val="00A21196"/>
    <w:rsid w:val="00A21577"/>
    <w:rsid w:val="00A21D79"/>
    <w:rsid w:val="00A2240C"/>
    <w:rsid w:val="00A22FEB"/>
    <w:rsid w:val="00A240A7"/>
    <w:rsid w:val="00A241BD"/>
    <w:rsid w:val="00A25FCC"/>
    <w:rsid w:val="00A260F0"/>
    <w:rsid w:val="00A2652D"/>
    <w:rsid w:val="00A308C3"/>
    <w:rsid w:val="00A31609"/>
    <w:rsid w:val="00A318E6"/>
    <w:rsid w:val="00A31DA0"/>
    <w:rsid w:val="00A32AD0"/>
    <w:rsid w:val="00A33BBE"/>
    <w:rsid w:val="00A34774"/>
    <w:rsid w:val="00A36251"/>
    <w:rsid w:val="00A37442"/>
    <w:rsid w:val="00A406E8"/>
    <w:rsid w:val="00A42FC9"/>
    <w:rsid w:val="00A47C04"/>
    <w:rsid w:val="00A5026C"/>
    <w:rsid w:val="00A510E0"/>
    <w:rsid w:val="00A5157B"/>
    <w:rsid w:val="00A52393"/>
    <w:rsid w:val="00A53C80"/>
    <w:rsid w:val="00A556DB"/>
    <w:rsid w:val="00A55F26"/>
    <w:rsid w:val="00A562AC"/>
    <w:rsid w:val="00A564E6"/>
    <w:rsid w:val="00A62F56"/>
    <w:rsid w:val="00A637DF"/>
    <w:rsid w:val="00A64299"/>
    <w:rsid w:val="00A64947"/>
    <w:rsid w:val="00A6534D"/>
    <w:rsid w:val="00A65481"/>
    <w:rsid w:val="00A66E54"/>
    <w:rsid w:val="00A67C18"/>
    <w:rsid w:val="00A70325"/>
    <w:rsid w:val="00A70AEC"/>
    <w:rsid w:val="00A721DC"/>
    <w:rsid w:val="00A727C4"/>
    <w:rsid w:val="00A73825"/>
    <w:rsid w:val="00A76539"/>
    <w:rsid w:val="00A769AD"/>
    <w:rsid w:val="00A81A41"/>
    <w:rsid w:val="00A81F4B"/>
    <w:rsid w:val="00A82B12"/>
    <w:rsid w:val="00A8512A"/>
    <w:rsid w:val="00A9132E"/>
    <w:rsid w:val="00A92BED"/>
    <w:rsid w:val="00A95733"/>
    <w:rsid w:val="00A95EB0"/>
    <w:rsid w:val="00A960CF"/>
    <w:rsid w:val="00A9771B"/>
    <w:rsid w:val="00A9784E"/>
    <w:rsid w:val="00AA030A"/>
    <w:rsid w:val="00AA0901"/>
    <w:rsid w:val="00AA0980"/>
    <w:rsid w:val="00AA32F1"/>
    <w:rsid w:val="00AA390B"/>
    <w:rsid w:val="00AA3DD1"/>
    <w:rsid w:val="00AA4C6E"/>
    <w:rsid w:val="00AA4E4D"/>
    <w:rsid w:val="00AA5310"/>
    <w:rsid w:val="00AA6B57"/>
    <w:rsid w:val="00AA74B9"/>
    <w:rsid w:val="00AB2F33"/>
    <w:rsid w:val="00AB7B94"/>
    <w:rsid w:val="00AB7CA4"/>
    <w:rsid w:val="00AC162A"/>
    <w:rsid w:val="00AC2D80"/>
    <w:rsid w:val="00AC31A0"/>
    <w:rsid w:val="00AC3DDD"/>
    <w:rsid w:val="00AC5FD4"/>
    <w:rsid w:val="00AC612A"/>
    <w:rsid w:val="00AC6229"/>
    <w:rsid w:val="00AC703F"/>
    <w:rsid w:val="00AD090F"/>
    <w:rsid w:val="00AD1D70"/>
    <w:rsid w:val="00AD20DF"/>
    <w:rsid w:val="00AD3774"/>
    <w:rsid w:val="00AD3AF0"/>
    <w:rsid w:val="00AD4FDC"/>
    <w:rsid w:val="00AD7188"/>
    <w:rsid w:val="00AD76E6"/>
    <w:rsid w:val="00AD7D4D"/>
    <w:rsid w:val="00AD7F78"/>
    <w:rsid w:val="00AE2405"/>
    <w:rsid w:val="00AE2D00"/>
    <w:rsid w:val="00AE35A1"/>
    <w:rsid w:val="00AE52EA"/>
    <w:rsid w:val="00AE5559"/>
    <w:rsid w:val="00AF0601"/>
    <w:rsid w:val="00AF1B1D"/>
    <w:rsid w:val="00AF1EBF"/>
    <w:rsid w:val="00AF1F76"/>
    <w:rsid w:val="00AF43AF"/>
    <w:rsid w:val="00AF4A10"/>
    <w:rsid w:val="00AF5F57"/>
    <w:rsid w:val="00AF6651"/>
    <w:rsid w:val="00AF6849"/>
    <w:rsid w:val="00AF6875"/>
    <w:rsid w:val="00B00749"/>
    <w:rsid w:val="00B01B7A"/>
    <w:rsid w:val="00B01D45"/>
    <w:rsid w:val="00B02E9C"/>
    <w:rsid w:val="00B030C5"/>
    <w:rsid w:val="00B047F0"/>
    <w:rsid w:val="00B05611"/>
    <w:rsid w:val="00B0780A"/>
    <w:rsid w:val="00B07F87"/>
    <w:rsid w:val="00B11C15"/>
    <w:rsid w:val="00B126CF"/>
    <w:rsid w:val="00B13879"/>
    <w:rsid w:val="00B1567E"/>
    <w:rsid w:val="00B15B8D"/>
    <w:rsid w:val="00B161C7"/>
    <w:rsid w:val="00B16358"/>
    <w:rsid w:val="00B17AC2"/>
    <w:rsid w:val="00B20500"/>
    <w:rsid w:val="00B219CF"/>
    <w:rsid w:val="00B22094"/>
    <w:rsid w:val="00B22429"/>
    <w:rsid w:val="00B232D0"/>
    <w:rsid w:val="00B23545"/>
    <w:rsid w:val="00B238BB"/>
    <w:rsid w:val="00B24C12"/>
    <w:rsid w:val="00B26EA7"/>
    <w:rsid w:val="00B27DE0"/>
    <w:rsid w:val="00B30E44"/>
    <w:rsid w:val="00B316D8"/>
    <w:rsid w:val="00B320D3"/>
    <w:rsid w:val="00B32AD6"/>
    <w:rsid w:val="00B32C43"/>
    <w:rsid w:val="00B333CA"/>
    <w:rsid w:val="00B33607"/>
    <w:rsid w:val="00B34687"/>
    <w:rsid w:val="00B4006D"/>
    <w:rsid w:val="00B4563B"/>
    <w:rsid w:val="00B45888"/>
    <w:rsid w:val="00B467CF"/>
    <w:rsid w:val="00B47038"/>
    <w:rsid w:val="00B4728C"/>
    <w:rsid w:val="00B47387"/>
    <w:rsid w:val="00B475FE"/>
    <w:rsid w:val="00B50C4A"/>
    <w:rsid w:val="00B5107F"/>
    <w:rsid w:val="00B538CA"/>
    <w:rsid w:val="00B546D0"/>
    <w:rsid w:val="00B57301"/>
    <w:rsid w:val="00B57510"/>
    <w:rsid w:val="00B57E36"/>
    <w:rsid w:val="00B60535"/>
    <w:rsid w:val="00B609C9"/>
    <w:rsid w:val="00B60FB9"/>
    <w:rsid w:val="00B61A4C"/>
    <w:rsid w:val="00B61FCB"/>
    <w:rsid w:val="00B62271"/>
    <w:rsid w:val="00B635B7"/>
    <w:rsid w:val="00B64F12"/>
    <w:rsid w:val="00B654ED"/>
    <w:rsid w:val="00B66DAB"/>
    <w:rsid w:val="00B67077"/>
    <w:rsid w:val="00B67156"/>
    <w:rsid w:val="00B675E1"/>
    <w:rsid w:val="00B713B2"/>
    <w:rsid w:val="00B71409"/>
    <w:rsid w:val="00B7148E"/>
    <w:rsid w:val="00B71F5C"/>
    <w:rsid w:val="00B731D0"/>
    <w:rsid w:val="00B7335B"/>
    <w:rsid w:val="00B736A8"/>
    <w:rsid w:val="00B749DF"/>
    <w:rsid w:val="00B74F6E"/>
    <w:rsid w:val="00B77E93"/>
    <w:rsid w:val="00B80975"/>
    <w:rsid w:val="00B816EC"/>
    <w:rsid w:val="00B8259F"/>
    <w:rsid w:val="00B82E93"/>
    <w:rsid w:val="00B83B90"/>
    <w:rsid w:val="00B8439D"/>
    <w:rsid w:val="00B84544"/>
    <w:rsid w:val="00B85AC1"/>
    <w:rsid w:val="00B85BF0"/>
    <w:rsid w:val="00B876C0"/>
    <w:rsid w:val="00B900B5"/>
    <w:rsid w:val="00B90C8D"/>
    <w:rsid w:val="00B91A27"/>
    <w:rsid w:val="00B920CF"/>
    <w:rsid w:val="00B9449F"/>
    <w:rsid w:val="00B95358"/>
    <w:rsid w:val="00B96A0D"/>
    <w:rsid w:val="00B971E3"/>
    <w:rsid w:val="00BA041F"/>
    <w:rsid w:val="00BA0579"/>
    <w:rsid w:val="00BA05C5"/>
    <w:rsid w:val="00BA0963"/>
    <w:rsid w:val="00BA0A8A"/>
    <w:rsid w:val="00BA1312"/>
    <w:rsid w:val="00BA2639"/>
    <w:rsid w:val="00BA6DDD"/>
    <w:rsid w:val="00BA70A5"/>
    <w:rsid w:val="00BB2F12"/>
    <w:rsid w:val="00BB4D9A"/>
    <w:rsid w:val="00BB631B"/>
    <w:rsid w:val="00BB7298"/>
    <w:rsid w:val="00BB753A"/>
    <w:rsid w:val="00BC368E"/>
    <w:rsid w:val="00BC3977"/>
    <w:rsid w:val="00BC47E4"/>
    <w:rsid w:val="00BC5015"/>
    <w:rsid w:val="00BC5BA4"/>
    <w:rsid w:val="00BC5BDC"/>
    <w:rsid w:val="00BC6678"/>
    <w:rsid w:val="00BC76F6"/>
    <w:rsid w:val="00BD0104"/>
    <w:rsid w:val="00BD0E33"/>
    <w:rsid w:val="00BD0FF0"/>
    <w:rsid w:val="00BD1970"/>
    <w:rsid w:val="00BD215E"/>
    <w:rsid w:val="00BD3AEF"/>
    <w:rsid w:val="00BD459D"/>
    <w:rsid w:val="00BD4FD9"/>
    <w:rsid w:val="00BD55E6"/>
    <w:rsid w:val="00BD710A"/>
    <w:rsid w:val="00BD73A9"/>
    <w:rsid w:val="00BD7ADA"/>
    <w:rsid w:val="00BE000C"/>
    <w:rsid w:val="00BE08EA"/>
    <w:rsid w:val="00BE1D4D"/>
    <w:rsid w:val="00BE21A7"/>
    <w:rsid w:val="00BE2AFF"/>
    <w:rsid w:val="00BE2F59"/>
    <w:rsid w:val="00BE361A"/>
    <w:rsid w:val="00BE4297"/>
    <w:rsid w:val="00BE4574"/>
    <w:rsid w:val="00BE6C21"/>
    <w:rsid w:val="00BE7B5D"/>
    <w:rsid w:val="00BE7ED6"/>
    <w:rsid w:val="00BF0807"/>
    <w:rsid w:val="00BF180B"/>
    <w:rsid w:val="00BF1825"/>
    <w:rsid w:val="00BF411C"/>
    <w:rsid w:val="00BF44C3"/>
    <w:rsid w:val="00BF5DAC"/>
    <w:rsid w:val="00BF6AA6"/>
    <w:rsid w:val="00BF6D47"/>
    <w:rsid w:val="00BF75CC"/>
    <w:rsid w:val="00C00143"/>
    <w:rsid w:val="00C00C62"/>
    <w:rsid w:val="00C0265B"/>
    <w:rsid w:val="00C027F3"/>
    <w:rsid w:val="00C02C11"/>
    <w:rsid w:val="00C02DAF"/>
    <w:rsid w:val="00C03342"/>
    <w:rsid w:val="00C03E89"/>
    <w:rsid w:val="00C0647B"/>
    <w:rsid w:val="00C06E32"/>
    <w:rsid w:val="00C10158"/>
    <w:rsid w:val="00C11D9C"/>
    <w:rsid w:val="00C1294A"/>
    <w:rsid w:val="00C14FC1"/>
    <w:rsid w:val="00C153E2"/>
    <w:rsid w:val="00C16FD6"/>
    <w:rsid w:val="00C213F0"/>
    <w:rsid w:val="00C214F3"/>
    <w:rsid w:val="00C2218E"/>
    <w:rsid w:val="00C23857"/>
    <w:rsid w:val="00C23BFE"/>
    <w:rsid w:val="00C241D7"/>
    <w:rsid w:val="00C24ED0"/>
    <w:rsid w:val="00C27E2E"/>
    <w:rsid w:val="00C308CC"/>
    <w:rsid w:val="00C31775"/>
    <w:rsid w:val="00C33633"/>
    <w:rsid w:val="00C34183"/>
    <w:rsid w:val="00C34234"/>
    <w:rsid w:val="00C35457"/>
    <w:rsid w:val="00C36492"/>
    <w:rsid w:val="00C36584"/>
    <w:rsid w:val="00C36F6B"/>
    <w:rsid w:val="00C40DC1"/>
    <w:rsid w:val="00C41276"/>
    <w:rsid w:val="00C41D67"/>
    <w:rsid w:val="00C431CD"/>
    <w:rsid w:val="00C43E12"/>
    <w:rsid w:val="00C44339"/>
    <w:rsid w:val="00C45748"/>
    <w:rsid w:val="00C45FF9"/>
    <w:rsid w:val="00C50C2B"/>
    <w:rsid w:val="00C50FE4"/>
    <w:rsid w:val="00C51E02"/>
    <w:rsid w:val="00C53030"/>
    <w:rsid w:val="00C533D8"/>
    <w:rsid w:val="00C53B88"/>
    <w:rsid w:val="00C61104"/>
    <w:rsid w:val="00C613EB"/>
    <w:rsid w:val="00C616BD"/>
    <w:rsid w:val="00C62624"/>
    <w:rsid w:val="00C6364F"/>
    <w:rsid w:val="00C6450E"/>
    <w:rsid w:val="00C64865"/>
    <w:rsid w:val="00C6491F"/>
    <w:rsid w:val="00C64D0E"/>
    <w:rsid w:val="00C6768B"/>
    <w:rsid w:val="00C6781A"/>
    <w:rsid w:val="00C71430"/>
    <w:rsid w:val="00C72F40"/>
    <w:rsid w:val="00C72FA8"/>
    <w:rsid w:val="00C72FFD"/>
    <w:rsid w:val="00C767F4"/>
    <w:rsid w:val="00C77C51"/>
    <w:rsid w:val="00C80A0D"/>
    <w:rsid w:val="00C80E73"/>
    <w:rsid w:val="00C817C9"/>
    <w:rsid w:val="00C82127"/>
    <w:rsid w:val="00C82CA6"/>
    <w:rsid w:val="00C8369F"/>
    <w:rsid w:val="00C83E3D"/>
    <w:rsid w:val="00C84DC4"/>
    <w:rsid w:val="00C85921"/>
    <w:rsid w:val="00C85A62"/>
    <w:rsid w:val="00C85D28"/>
    <w:rsid w:val="00C90751"/>
    <w:rsid w:val="00C9122B"/>
    <w:rsid w:val="00C92526"/>
    <w:rsid w:val="00C958EC"/>
    <w:rsid w:val="00C95A8A"/>
    <w:rsid w:val="00C95B53"/>
    <w:rsid w:val="00C96A68"/>
    <w:rsid w:val="00C97759"/>
    <w:rsid w:val="00CA0B8D"/>
    <w:rsid w:val="00CA1CD0"/>
    <w:rsid w:val="00CA25F2"/>
    <w:rsid w:val="00CA281B"/>
    <w:rsid w:val="00CA299F"/>
    <w:rsid w:val="00CA34A7"/>
    <w:rsid w:val="00CA4AF3"/>
    <w:rsid w:val="00CA5CBB"/>
    <w:rsid w:val="00CA64B1"/>
    <w:rsid w:val="00CA76D6"/>
    <w:rsid w:val="00CA7C2D"/>
    <w:rsid w:val="00CB0701"/>
    <w:rsid w:val="00CB327D"/>
    <w:rsid w:val="00CB3947"/>
    <w:rsid w:val="00CB437D"/>
    <w:rsid w:val="00CB5905"/>
    <w:rsid w:val="00CB7B86"/>
    <w:rsid w:val="00CC0590"/>
    <w:rsid w:val="00CC11BA"/>
    <w:rsid w:val="00CC1BDB"/>
    <w:rsid w:val="00CC3249"/>
    <w:rsid w:val="00CC32ED"/>
    <w:rsid w:val="00CC49A5"/>
    <w:rsid w:val="00CC644A"/>
    <w:rsid w:val="00CC6641"/>
    <w:rsid w:val="00CC6EFF"/>
    <w:rsid w:val="00CC70C3"/>
    <w:rsid w:val="00CD0296"/>
    <w:rsid w:val="00CD0373"/>
    <w:rsid w:val="00CD05CF"/>
    <w:rsid w:val="00CD181C"/>
    <w:rsid w:val="00CD1A7E"/>
    <w:rsid w:val="00CD2EC1"/>
    <w:rsid w:val="00CD3C8D"/>
    <w:rsid w:val="00CD3DED"/>
    <w:rsid w:val="00CD4CA1"/>
    <w:rsid w:val="00CD5475"/>
    <w:rsid w:val="00CD5E46"/>
    <w:rsid w:val="00CD72D0"/>
    <w:rsid w:val="00CD7720"/>
    <w:rsid w:val="00CE0D14"/>
    <w:rsid w:val="00CE1868"/>
    <w:rsid w:val="00CE2361"/>
    <w:rsid w:val="00CE24C7"/>
    <w:rsid w:val="00CE281A"/>
    <w:rsid w:val="00CE3A60"/>
    <w:rsid w:val="00CE4B50"/>
    <w:rsid w:val="00CE53DD"/>
    <w:rsid w:val="00CE56EA"/>
    <w:rsid w:val="00CE68B0"/>
    <w:rsid w:val="00CE6A16"/>
    <w:rsid w:val="00CE72AE"/>
    <w:rsid w:val="00CE7674"/>
    <w:rsid w:val="00CF02BB"/>
    <w:rsid w:val="00CF2169"/>
    <w:rsid w:val="00CF21CF"/>
    <w:rsid w:val="00CF2783"/>
    <w:rsid w:val="00CF3C66"/>
    <w:rsid w:val="00CF6DB8"/>
    <w:rsid w:val="00CF7A1D"/>
    <w:rsid w:val="00CF7F62"/>
    <w:rsid w:val="00D008D3"/>
    <w:rsid w:val="00D010AD"/>
    <w:rsid w:val="00D011D9"/>
    <w:rsid w:val="00D01356"/>
    <w:rsid w:val="00D01813"/>
    <w:rsid w:val="00D01D36"/>
    <w:rsid w:val="00D0454A"/>
    <w:rsid w:val="00D060AF"/>
    <w:rsid w:val="00D061AD"/>
    <w:rsid w:val="00D11459"/>
    <w:rsid w:val="00D1270A"/>
    <w:rsid w:val="00D13090"/>
    <w:rsid w:val="00D137F5"/>
    <w:rsid w:val="00D1417C"/>
    <w:rsid w:val="00D147B8"/>
    <w:rsid w:val="00D14899"/>
    <w:rsid w:val="00D15F96"/>
    <w:rsid w:val="00D16127"/>
    <w:rsid w:val="00D1672D"/>
    <w:rsid w:val="00D16870"/>
    <w:rsid w:val="00D17BCA"/>
    <w:rsid w:val="00D17C59"/>
    <w:rsid w:val="00D17FBC"/>
    <w:rsid w:val="00D20B30"/>
    <w:rsid w:val="00D20BB1"/>
    <w:rsid w:val="00D21420"/>
    <w:rsid w:val="00D22553"/>
    <w:rsid w:val="00D2276A"/>
    <w:rsid w:val="00D24812"/>
    <w:rsid w:val="00D25DEF"/>
    <w:rsid w:val="00D260D6"/>
    <w:rsid w:val="00D30C50"/>
    <w:rsid w:val="00D3342E"/>
    <w:rsid w:val="00D3351F"/>
    <w:rsid w:val="00D33635"/>
    <w:rsid w:val="00D33837"/>
    <w:rsid w:val="00D34E1E"/>
    <w:rsid w:val="00D35230"/>
    <w:rsid w:val="00D358DB"/>
    <w:rsid w:val="00D36A41"/>
    <w:rsid w:val="00D40E22"/>
    <w:rsid w:val="00D4108F"/>
    <w:rsid w:val="00D410BF"/>
    <w:rsid w:val="00D419B4"/>
    <w:rsid w:val="00D423F6"/>
    <w:rsid w:val="00D43F30"/>
    <w:rsid w:val="00D43F9E"/>
    <w:rsid w:val="00D44182"/>
    <w:rsid w:val="00D44A06"/>
    <w:rsid w:val="00D459FE"/>
    <w:rsid w:val="00D45DF7"/>
    <w:rsid w:val="00D47D11"/>
    <w:rsid w:val="00D5313F"/>
    <w:rsid w:val="00D533BA"/>
    <w:rsid w:val="00D55440"/>
    <w:rsid w:val="00D55A8C"/>
    <w:rsid w:val="00D56121"/>
    <w:rsid w:val="00D56775"/>
    <w:rsid w:val="00D60B53"/>
    <w:rsid w:val="00D60E62"/>
    <w:rsid w:val="00D610D1"/>
    <w:rsid w:val="00D63F66"/>
    <w:rsid w:val="00D6456E"/>
    <w:rsid w:val="00D65566"/>
    <w:rsid w:val="00D666CC"/>
    <w:rsid w:val="00D67AC6"/>
    <w:rsid w:val="00D70954"/>
    <w:rsid w:val="00D71B87"/>
    <w:rsid w:val="00D73BEE"/>
    <w:rsid w:val="00D74C56"/>
    <w:rsid w:val="00D7517C"/>
    <w:rsid w:val="00D7550F"/>
    <w:rsid w:val="00D76D68"/>
    <w:rsid w:val="00D777D9"/>
    <w:rsid w:val="00D77EDC"/>
    <w:rsid w:val="00D80A91"/>
    <w:rsid w:val="00D80D28"/>
    <w:rsid w:val="00D81DB1"/>
    <w:rsid w:val="00D8532A"/>
    <w:rsid w:val="00D86A3D"/>
    <w:rsid w:val="00D86B3B"/>
    <w:rsid w:val="00D86E91"/>
    <w:rsid w:val="00D876AA"/>
    <w:rsid w:val="00D9101C"/>
    <w:rsid w:val="00D910BD"/>
    <w:rsid w:val="00D9122A"/>
    <w:rsid w:val="00D9175C"/>
    <w:rsid w:val="00D91BCF"/>
    <w:rsid w:val="00D92605"/>
    <w:rsid w:val="00D9276D"/>
    <w:rsid w:val="00D937A9"/>
    <w:rsid w:val="00D96855"/>
    <w:rsid w:val="00D97103"/>
    <w:rsid w:val="00DA0AB3"/>
    <w:rsid w:val="00DA0B1D"/>
    <w:rsid w:val="00DA208C"/>
    <w:rsid w:val="00DA2742"/>
    <w:rsid w:val="00DA2BAE"/>
    <w:rsid w:val="00DA34BB"/>
    <w:rsid w:val="00DA3584"/>
    <w:rsid w:val="00DA46AC"/>
    <w:rsid w:val="00DA49D4"/>
    <w:rsid w:val="00DA60EA"/>
    <w:rsid w:val="00DA780A"/>
    <w:rsid w:val="00DB05D0"/>
    <w:rsid w:val="00DB4B99"/>
    <w:rsid w:val="00DB67E6"/>
    <w:rsid w:val="00DB6F90"/>
    <w:rsid w:val="00DC075D"/>
    <w:rsid w:val="00DC0D70"/>
    <w:rsid w:val="00DC1B73"/>
    <w:rsid w:val="00DC2EFA"/>
    <w:rsid w:val="00DC3D47"/>
    <w:rsid w:val="00DC4969"/>
    <w:rsid w:val="00DC510B"/>
    <w:rsid w:val="00DC518A"/>
    <w:rsid w:val="00DC5191"/>
    <w:rsid w:val="00DC6B26"/>
    <w:rsid w:val="00DD076D"/>
    <w:rsid w:val="00DD0E9A"/>
    <w:rsid w:val="00DD19CC"/>
    <w:rsid w:val="00DD1B2D"/>
    <w:rsid w:val="00DD277D"/>
    <w:rsid w:val="00DD29A1"/>
    <w:rsid w:val="00DD3797"/>
    <w:rsid w:val="00DD4056"/>
    <w:rsid w:val="00DD4549"/>
    <w:rsid w:val="00DD47B4"/>
    <w:rsid w:val="00DD6F0E"/>
    <w:rsid w:val="00DD7D3A"/>
    <w:rsid w:val="00DE107F"/>
    <w:rsid w:val="00DE14F8"/>
    <w:rsid w:val="00DE1648"/>
    <w:rsid w:val="00DE27C6"/>
    <w:rsid w:val="00DE3F7C"/>
    <w:rsid w:val="00DE3F85"/>
    <w:rsid w:val="00DE4829"/>
    <w:rsid w:val="00DE4DC8"/>
    <w:rsid w:val="00DE74DC"/>
    <w:rsid w:val="00DE7A96"/>
    <w:rsid w:val="00DF4822"/>
    <w:rsid w:val="00DF52EC"/>
    <w:rsid w:val="00DF605B"/>
    <w:rsid w:val="00DF624C"/>
    <w:rsid w:val="00DF70B1"/>
    <w:rsid w:val="00DF71F7"/>
    <w:rsid w:val="00E0030B"/>
    <w:rsid w:val="00E015AF"/>
    <w:rsid w:val="00E01623"/>
    <w:rsid w:val="00E02301"/>
    <w:rsid w:val="00E02A28"/>
    <w:rsid w:val="00E02DEC"/>
    <w:rsid w:val="00E03447"/>
    <w:rsid w:val="00E038E4"/>
    <w:rsid w:val="00E0395A"/>
    <w:rsid w:val="00E05DCC"/>
    <w:rsid w:val="00E06E96"/>
    <w:rsid w:val="00E06FB7"/>
    <w:rsid w:val="00E07831"/>
    <w:rsid w:val="00E115DA"/>
    <w:rsid w:val="00E12228"/>
    <w:rsid w:val="00E13AE6"/>
    <w:rsid w:val="00E15894"/>
    <w:rsid w:val="00E2044F"/>
    <w:rsid w:val="00E2161B"/>
    <w:rsid w:val="00E2175A"/>
    <w:rsid w:val="00E21B7F"/>
    <w:rsid w:val="00E236DA"/>
    <w:rsid w:val="00E23B9F"/>
    <w:rsid w:val="00E24BE2"/>
    <w:rsid w:val="00E26456"/>
    <w:rsid w:val="00E26938"/>
    <w:rsid w:val="00E26CEA"/>
    <w:rsid w:val="00E30CC0"/>
    <w:rsid w:val="00E31C14"/>
    <w:rsid w:val="00E33584"/>
    <w:rsid w:val="00E34AFE"/>
    <w:rsid w:val="00E35988"/>
    <w:rsid w:val="00E37EC3"/>
    <w:rsid w:val="00E41BE9"/>
    <w:rsid w:val="00E42B30"/>
    <w:rsid w:val="00E4452A"/>
    <w:rsid w:val="00E44BCD"/>
    <w:rsid w:val="00E5081E"/>
    <w:rsid w:val="00E53220"/>
    <w:rsid w:val="00E5375B"/>
    <w:rsid w:val="00E54294"/>
    <w:rsid w:val="00E54EA8"/>
    <w:rsid w:val="00E56474"/>
    <w:rsid w:val="00E56513"/>
    <w:rsid w:val="00E6094D"/>
    <w:rsid w:val="00E61B18"/>
    <w:rsid w:val="00E6268B"/>
    <w:rsid w:val="00E62768"/>
    <w:rsid w:val="00E63700"/>
    <w:rsid w:val="00E63CF9"/>
    <w:rsid w:val="00E63DF5"/>
    <w:rsid w:val="00E661FA"/>
    <w:rsid w:val="00E6764C"/>
    <w:rsid w:val="00E67AE7"/>
    <w:rsid w:val="00E67FFC"/>
    <w:rsid w:val="00E7045A"/>
    <w:rsid w:val="00E70545"/>
    <w:rsid w:val="00E7110E"/>
    <w:rsid w:val="00E71E92"/>
    <w:rsid w:val="00E76014"/>
    <w:rsid w:val="00E76780"/>
    <w:rsid w:val="00E779A9"/>
    <w:rsid w:val="00E80ABE"/>
    <w:rsid w:val="00E80EE6"/>
    <w:rsid w:val="00E81F63"/>
    <w:rsid w:val="00E82C90"/>
    <w:rsid w:val="00E83591"/>
    <w:rsid w:val="00E856F1"/>
    <w:rsid w:val="00E8660D"/>
    <w:rsid w:val="00E86ECE"/>
    <w:rsid w:val="00E8726B"/>
    <w:rsid w:val="00E873F9"/>
    <w:rsid w:val="00E87DBE"/>
    <w:rsid w:val="00E90E8D"/>
    <w:rsid w:val="00E9114B"/>
    <w:rsid w:val="00E9124A"/>
    <w:rsid w:val="00E92828"/>
    <w:rsid w:val="00E955B0"/>
    <w:rsid w:val="00E95A36"/>
    <w:rsid w:val="00E9704E"/>
    <w:rsid w:val="00EA126E"/>
    <w:rsid w:val="00EA15FA"/>
    <w:rsid w:val="00EA1CEE"/>
    <w:rsid w:val="00EA44A6"/>
    <w:rsid w:val="00EA47C2"/>
    <w:rsid w:val="00EA5BFB"/>
    <w:rsid w:val="00EA5E9D"/>
    <w:rsid w:val="00EB05FC"/>
    <w:rsid w:val="00EB2CE0"/>
    <w:rsid w:val="00EB31E3"/>
    <w:rsid w:val="00EB468A"/>
    <w:rsid w:val="00EB5DFD"/>
    <w:rsid w:val="00EB6008"/>
    <w:rsid w:val="00EB671D"/>
    <w:rsid w:val="00EB6B0D"/>
    <w:rsid w:val="00EB6B78"/>
    <w:rsid w:val="00EB7714"/>
    <w:rsid w:val="00EB7C6A"/>
    <w:rsid w:val="00EC0737"/>
    <w:rsid w:val="00EC07D9"/>
    <w:rsid w:val="00EC0808"/>
    <w:rsid w:val="00EC08C3"/>
    <w:rsid w:val="00EC11B3"/>
    <w:rsid w:val="00EC156A"/>
    <w:rsid w:val="00EC17B3"/>
    <w:rsid w:val="00EC1A69"/>
    <w:rsid w:val="00EC2DF8"/>
    <w:rsid w:val="00EC3188"/>
    <w:rsid w:val="00EC350D"/>
    <w:rsid w:val="00EC6B4E"/>
    <w:rsid w:val="00EC7217"/>
    <w:rsid w:val="00ED2297"/>
    <w:rsid w:val="00ED22CD"/>
    <w:rsid w:val="00ED3024"/>
    <w:rsid w:val="00ED3595"/>
    <w:rsid w:val="00ED3673"/>
    <w:rsid w:val="00ED3A0F"/>
    <w:rsid w:val="00ED3FC9"/>
    <w:rsid w:val="00ED4EEF"/>
    <w:rsid w:val="00ED76CD"/>
    <w:rsid w:val="00EE4500"/>
    <w:rsid w:val="00EE6440"/>
    <w:rsid w:val="00EE650D"/>
    <w:rsid w:val="00EE6C53"/>
    <w:rsid w:val="00EE71AF"/>
    <w:rsid w:val="00EF0759"/>
    <w:rsid w:val="00EF12F5"/>
    <w:rsid w:val="00EF1423"/>
    <w:rsid w:val="00EF15FB"/>
    <w:rsid w:val="00EF263A"/>
    <w:rsid w:val="00EF5C11"/>
    <w:rsid w:val="00EF761D"/>
    <w:rsid w:val="00F0048C"/>
    <w:rsid w:val="00F00E20"/>
    <w:rsid w:val="00F021DD"/>
    <w:rsid w:val="00F03329"/>
    <w:rsid w:val="00F034F8"/>
    <w:rsid w:val="00F03B8D"/>
    <w:rsid w:val="00F0510D"/>
    <w:rsid w:val="00F054B0"/>
    <w:rsid w:val="00F0568C"/>
    <w:rsid w:val="00F0685E"/>
    <w:rsid w:val="00F079BB"/>
    <w:rsid w:val="00F07B43"/>
    <w:rsid w:val="00F101EC"/>
    <w:rsid w:val="00F10332"/>
    <w:rsid w:val="00F107F5"/>
    <w:rsid w:val="00F116EF"/>
    <w:rsid w:val="00F1194A"/>
    <w:rsid w:val="00F2411B"/>
    <w:rsid w:val="00F2465D"/>
    <w:rsid w:val="00F24BB5"/>
    <w:rsid w:val="00F2662F"/>
    <w:rsid w:val="00F26C3D"/>
    <w:rsid w:val="00F26C5B"/>
    <w:rsid w:val="00F30AEE"/>
    <w:rsid w:val="00F356F3"/>
    <w:rsid w:val="00F3595E"/>
    <w:rsid w:val="00F35AE0"/>
    <w:rsid w:val="00F35AEF"/>
    <w:rsid w:val="00F37A09"/>
    <w:rsid w:val="00F40EEF"/>
    <w:rsid w:val="00F423E8"/>
    <w:rsid w:val="00F42928"/>
    <w:rsid w:val="00F43107"/>
    <w:rsid w:val="00F4355C"/>
    <w:rsid w:val="00F44ED9"/>
    <w:rsid w:val="00F45D72"/>
    <w:rsid w:val="00F46225"/>
    <w:rsid w:val="00F46804"/>
    <w:rsid w:val="00F470FE"/>
    <w:rsid w:val="00F50363"/>
    <w:rsid w:val="00F524A3"/>
    <w:rsid w:val="00F524B9"/>
    <w:rsid w:val="00F5270B"/>
    <w:rsid w:val="00F532E8"/>
    <w:rsid w:val="00F54C14"/>
    <w:rsid w:val="00F55648"/>
    <w:rsid w:val="00F561C5"/>
    <w:rsid w:val="00F56DDC"/>
    <w:rsid w:val="00F56FD4"/>
    <w:rsid w:val="00F60007"/>
    <w:rsid w:val="00F6013C"/>
    <w:rsid w:val="00F60690"/>
    <w:rsid w:val="00F612D5"/>
    <w:rsid w:val="00F61674"/>
    <w:rsid w:val="00F61F68"/>
    <w:rsid w:val="00F62124"/>
    <w:rsid w:val="00F63ECC"/>
    <w:rsid w:val="00F640AB"/>
    <w:rsid w:val="00F66113"/>
    <w:rsid w:val="00F66455"/>
    <w:rsid w:val="00F666C4"/>
    <w:rsid w:val="00F668E9"/>
    <w:rsid w:val="00F6742A"/>
    <w:rsid w:val="00F67EE8"/>
    <w:rsid w:val="00F703E3"/>
    <w:rsid w:val="00F704B7"/>
    <w:rsid w:val="00F708F0"/>
    <w:rsid w:val="00F72446"/>
    <w:rsid w:val="00F72E2F"/>
    <w:rsid w:val="00F73145"/>
    <w:rsid w:val="00F73314"/>
    <w:rsid w:val="00F73A05"/>
    <w:rsid w:val="00F73BBE"/>
    <w:rsid w:val="00F73E88"/>
    <w:rsid w:val="00F74E32"/>
    <w:rsid w:val="00F760E7"/>
    <w:rsid w:val="00F76328"/>
    <w:rsid w:val="00F76C0D"/>
    <w:rsid w:val="00F76E46"/>
    <w:rsid w:val="00F7721C"/>
    <w:rsid w:val="00F82372"/>
    <w:rsid w:val="00F83856"/>
    <w:rsid w:val="00F849F1"/>
    <w:rsid w:val="00F87272"/>
    <w:rsid w:val="00F87F67"/>
    <w:rsid w:val="00F91563"/>
    <w:rsid w:val="00F91D45"/>
    <w:rsid w:val="00F930BF"/>
    <w:rsid w:val="00F947A3"/>
    <w:rsid w:val="00F94E58"/>
    <w:rsid w:val="00F960FD"/>
    <w:rsid w:val="00FA0451"/>
    <w:rsid w:val="00FA0C67"/>
    <w:rsid w:val="00FA2801"/>
    <w:rsid w:val="00FA51CD"/>
    <w:rsid w:val="00FA5C2C"/>
    <w:rsid w:val="00FB17D1"/>
    <w:rsid w:val="00FB2403"/>
    <w:rsid w:val="00FB3366"/>
    <w:rsid w:val="00FB3377"/>
    <w:rsid w:val="00FB33A8"/>
    <w:rsid w:val="00FB4FE1"/>
    <w:rsid w:val="00FB59FC"/>
    <w:rsid w:val="00FB64C7"/>
    <w:rsid w:val="00FB6C70"/>
    <w:rsid w:val="00FB74D6"/>
    <w:rsid w:val="00FC0164"/>
    <w:rsid w:val="00FC0AAC"/>
    <w:rsid w:val="00FC33DC"/>
    <w:rsid w:val="00FC3BAC"/>
    <w:rsid w:val="00FC56F6"/>
    <w:rsid w:val="00FC5947"/>
    <w:rsid w:val="00FC6884"/>
    <w:rsid w:val="00FC694A"/>
    <w:rsid w:val="00FC6A5A"/>
    <w:rsid w:val="00FC6FB6"/>
    <w:rsid w:val="00FD0870"/>
    <w:rsid w:val="00FD4F4D"/>
    <w:rsid w:val="00FD5CFD"/>
    <w:rsid w:val="00FD67A8"/>
    <w:rsid w:val="00FD6939"/>
    <w:rsid w:val="00FD7814"/>
    <w:rsid w:val="00FE0705"/>
    <w:rsid w:val="00FE0C22"/>
    <w:rsid w:val="00FE1090"/>
    <w:rsid w:val="00FE189A"/>
    <w:rsid w:val="00FE2754"/>
    <w:rsid w:val="00FE3368"/>
    <w:rsid w:val="00FE37AA"/>
    <w:rsid w:val="00FE3D84"/>
    <w:rsid w:val="00FE3EB2"/>
    <w:rsid w:val="00FE4A4E"/>
    <w:rsid w:val="00FE4CC0"/>
    <w:rsid w:val="00FE5CFF"/>
    <w:rsid w:val="00FE5D41"/>
    <w:rsid w:val="00FE68AD"/>
    <w:rsid w:val="00FE6D1C"/>
    <w:rsid w:val="00FE6E03"/>
    <w:rsid w:val="00FE7507"/>
    <w:rsid w:val="00FF0027"/>
    <w:rsid w:val="00FF06DF"/>
    <w:rsid w:val="00FF1AB9"/>
    <w:rsid w:val="00FF3D76"/>
    <w:rsid w:val="00FF3F4B"/>
    <w:rsid w:val="00FF4ADC"/>
    <w:rsid w:val="00FF4DCB"/>
    <w:rsid w:val="00FF5CA9"/>
    <w:rsid w:val="00FF66B9"/>
    <w:rsid w:val="00FF6E5F"/>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54EE6-AF56-41E9-91A8-35FFDBF7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B126CF"/>
    <w:pPr>
      <w:spacing w:before="120"/>
      <w:ind w:firstLine="567"/>
      <w:jc w:val="both"/>
    </w:pPr>
    <w:rPr>
      <w:sz w:val="28"/>
      <w:szCs w:val="22"/>
      <w:lang w:eastAsia="en-US"/>
    </w:rPr>
  </w:style>
  <w:style w:type="paragraph" w:styleId="Heading1">
    <w:name w:val="heading 1"/>
    <w:basedOn w:val="Normal"/>
    <w:next w:val="Normal"/>
    <w:link w:val="Heading1Char"/>
    <w:qFormat/>
    <w:rsid w:val="00C027F3"/>
    <w:pPr>
      <w:keepNext/>
      <w:keepLines/>
      <w:ind w:firstLine="0"/>
      <w:outlineLvl w:val="0"/>
    </w:pPr>
    <w:rPr>
      <w:rFonts w:eastAsia="Times New Roman"/>
      <w:b/>
      <w:bCs/>
      <w:szCs w:val="28"/>
    </w:rPr>
  </w:style>
  <w:style w:type="paragraph" w:styleId="Heading2">
    <w:name w:val="heading 2"/>
    <w:basedOn w:val="Normal"/>
    <w:next w:val="Normal"/>
    <w:link w:val="Heading2Char"/>
    <w:uiPriority w:val="9"/>
    <w:semiHidden/>
    <w:unhideWhenUsed/>
    <w:qFormat/>
    <w:rsid w:val="008E5AA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DF70B1"/>
    <w:pPr>
      <w:keepNext/>
      <w:keepLines/>
      <w:ind w:firstLine="0"/>
      <w:outlineLvl w:val="2"/>
    </w:pPr>
    <w:rPr>
      <w:rFonts w:eastAsia="Times New Roman"/>
      <w:b/>
      <w:bCs/>
    </w:rPr>
  </w:style>
  <w:style w:type="paragraph" w:styleId="Heading4">
    <w:name w:val="heading 4"/>
    <w:basedOn w:val="Normal"/>
    <w:next w:val="Normal"/>
    <w:link w:val="Heading4Char"/>
    <w:uiPriority w:val="9"/>
    <w:semiHidden/>
    <w:unhideWhenUsed/>
    <w:qFormat/>
    <w:rsid w:val="008E5AA8"/>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E5AA8"/>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007427"/>
    <w:pPr>
      <w:keepNext/>
      <w:spacing w:before="480"/>
      <w:ind w:firstLine="0"/>
      <w:jc w:val="center"/>
      <w:outlineLvl w:val="5"/>
    </w:pPr>
    <w:rPr>
      <w:rFonts w:ascii="Tahoma" w:eastAsia="Times New Roman" w:hAnsi="Tahoma"/>
      <w:noProof/>
      <w:szCs w:val="20"/>
    </w:rPr>
  </w:style>
  <w:style w:type="paragraph" w:styleId="Heading7">
    <w:name w:val="heading 7"/>
    <w:basedOn w:val="Normal"/>
    <w:next w:val="Normal"/>
    <w:link w:val="Heading7Char"/>
    <w:uiPriority w:val="9"/>
    <w:semiHidden/>
    <w:unhideWhenUsed/>
    <w:qFormat/>
    <w:rsid w:val="0019436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9436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27F3"/>
    <w:rPr>
      <w:rFonts w:eastAsia="Times New Roman" w:cs="Times New Roman"/>
      <w:b/>
      <w:bCs/>
      <w:szCs w:val="28"/>
    </w:rPr>
  </w:style>
  <w:style w:type="character" w:customStyle="1" w:styleId="Heading3Char">
    <w:name w:val="Heading 3 Char"/>
    <w:link w:val="Heading3"/>
    <w:uiPriority w:val="9"/>
    <w:semiHidden/>
    <w:rsid w:val="00DF70B1"/>
    <w:rPr>
      <w:rFonts w:eastAsia="Times New Roman" w:cs="Times New Roman"/>
      <w:b/>
      <w:bCs/>
    </w:rPr>
  </w:style>
  <w:style w:type="character" w:styleId="CommentReference">
    <w:name w:val="annotation reference"/>
    <w:uiPriority w:val="99"/>
    <w:semiHidden/>
    <w:unhideWhenUsed/>
    <w:rsid w:val="00D3351F"/>
    <w:rPr>
      <w:sz w:val="16"/>
      <w:szCs w:val="16"/>
    </w:rPr>
  </w:style>
  <w:style w:type="paragraph" w:styleId="CommentText">
    <w:name w:val="annotation text"/>
    <w:basedOn w:val="Normal"/>
    <w:link w:val="CommentTextChar"/>
    <w:uiPriority w:val="99"/>
    <w:semiHidden/>
    <w:unhideWhenUsed/>
    <w:rsid w:val="00D3351F"/>
    <w:rPr>
      <w:sz w:val="20"/>
      <w:szCs w:val="20"/>
    </w:rPr>
  </w:style>
  <w:style w:type="character" w:customStyle="1" w:styleId="CommentTextChar">
    <w:name w:val="Comment Text Char"/>
    <w:link w:val="CommentText"/>
    <w:uiPriority w:val="99"/>
    <w:semiHidden/>
    <w:rsid w:val="00D3351F"/>
    <w:rPr>
      <w:sz w:val="20"/>
      <w:szCs w:val="20"/>
    </w:rPr>
  </w:style>
  <w:style w:type="paragraph" w:styleId="CommentSubject">
    <w:name w:val="annotation subject"/>
    <w:basedOn w:val="CommentText"/>
    <w:next w:val="CommentText"/>
    <w:link w:val="CommentSubjectChar"/>
    <w:uiPriority w:val="99"/>
    <w:semiHidden/>
    <w:unhideWhenUsed/>
    <w:rsid w:val="00D3351F"/>
    <w:rPr>
      <w:b/>
      <w:bCs/>
    </w:rPr>
  </w:style>
  <w:style w:type="character" w:customStyle="1" w:styleId="CommentSubjectChar">
    <w:name w:val="Comment Subject Char"/>
    <w:link w:val="CommentSubject"/>
    <w:uiPriority w:val="99"/>
    <w:semiHidden/>
    <w:rsid w:val="00D3351F"/>
    <w:rPr>
      <w:b/>
      <w:bCs/>
      <w:sz w:val="20"/>
      <w:szCs w:val="20"/>
    </w:rPr>
  </w:style>
  <w:style w:type="paragraph" w:styleId="BalloonText">
    <w:name w:val="Balloon Text"/>
    <w:basedOn w:val="Normal"/>
    <w:link w:val="BalloonTextChar"/>
    <w:uiPriority w:val="99"/>
    <w:semiHidden/>
    <w:unhideWhenUsed/>
    <w:rsid w:val="00D3351F"/>
    <w:pPr>
      <w:spacing w:before="0"/>
    </w:pPr>
    <w:rPr>
      <w:rFonts w:ascii="Tahoma" w:hAnsi="Tahoma" w:cs="Tahoma"/>
      <w:sz w:val="16"/>
      <w:szCs w:val="16"/>
    </w:rPr>
  </w:style>
  <w:style w:type="character" w:customStyle="1" w:styleId="BalloonTextChar">
    <w:name w:val="Balloon Text Char"/>
    <w:link w:val="BalloonText"/>
    <w:uiPriority w:val="99"/>
    <w:semiHidden/>
    <w:rsid w:val="00D3351F"/>
    <w:rPr>
      <w:rFonts w:ascii="Tahoma" w:hAnsi="Tahoma" w:cs="Tahoma"/>
      <w:sz w:val="16"/>
      <w:szCs w:val="16"/>
    </w:rPr>
  </w:style>
  <w:style w:type="paragraph" w:styleId="BodyTextIndent">
    <w:name w:val="Body Text Indent"/>
    <w:basedOn w:val="Normal"/>
    <w:link w:val="BodyTextIndentChar"/>
    <w:rsid w:val="001E15C3"/>
    <w:pPr>
      <w:spacing w:before="240"/>
      <w:ind w:firstLine="709"/>
    </w:pPr>
    <w:rPr>
      <w:rFonts w:eastAsia="Times New Roman"/>
      <w:szCs w:val="20"/>
    </w:rPr>
  </w:style>
  <w:style w:type="character" w:customStyle="1" w:styleId="BodyTextIndentChar">
    <w:name w:val="Body Text Indent Char"/>
    <w:link w:val="BodyTextIndent"/>
    <w:rsid w:val="001E15C3"/>
    <w:rPr>
      <w:rFonts w:eastAsia="Times New Roman" w:cs="Times New Roman"/>
      <w:szCs w:val="20"/>
    </w:rPr>
  </w:style>
  <w:style w:type="paragraph" w:styleId="BodyTextIndent2">
    <w:name w:val="Body Text Indent 2"/>
    <w:basedOn w:val="Normal"/>
    <w:link w:val="BodyTextIndent2Char"/>
    <w:uiPriority w:val="99"/>
    <w:semiHidden/>
    <w:unhideWhenUsed/>
    <w:rsid w:val="001E15C3"/>
    <w:pPr>
      <w:spacing w:after="120" w:line="480" w:lineRule="auto"/>
      <w:ind w:left="283"/>
    </w:pPr>
  </w:style>
  <w:style w:type="character" w:customStyle="1" w:styleId="BodyTextIndent2Char">
    <w:name w:val="Body Text Indent 2 Char"/>
    <w:basedOn w:val="DefaultParagraphFont"/>
    <w:link w:val="BodyTextIndent2"/>
    <w:uiPriority w:val="99"/>
    <w:semiHidden/>
    <w:rsid w:val="001E15C3"/>
  </w:style>
  <w:style w:type="character" w:customStyle="1" w:styleId="Heading6Char">
    <w:name w:val="Heading 6 Char"/>
    <w:link w:val="Heading6"/>
    <w:rsid w:val="00007427"/>
    <w:rPr>
      <w:rFonts w:ascii="Tahoma" w:eastAsia="Times New Roman" w:hAnsi="Tahoma" w:cs="Times New Roman"/>
      <w:noProof/>
      <w:szCs w:val="20"/>
    </w:rPr>
  </w:style>
  <w:style w:type="paragraph" w:customStyle="1" w:styleId="MK">
    <w:name w:val="MK"/>
    <w:basedOn w:val="Normal"/>
    <w:rsid w:val="00007427"/>
    <w:pPr>
      <w:ind w:firstLine="0"/>
    </w:pPr>
    <w:rPr>
      <w:rFonts w:eastAsia="Times New Roman"/>
      <w:szCs w:val="20"/>
    </w:rPr>
  </w:style>
  <w:style w:type="paragraph" w:styleId="NormalWeb">
    <w:name w:val="Normal (Web)"/>
    <w:basedOn w:val="Normal"/>
    <w:rsid w:val="00007427"/>
    <w:pPr>
      <w:spacing w:before="100"/>
      <w:ind w:firstLine="0"/>
      <w:jc w:val="left"/>
    </w:pPr>
    <w:rPr>
      <w:rFonts w:eastAsia="Times New Roman"/>
      <w:sz w:val="24"/>
      <w:szCs w:val="24"/>
      <w:lang w:eastAsia="lv-LV"/>
    </w:rPr>
  </w:style>
  <w:style w:type="character" w:customStyle="1" w:styleId="Heading7Char">
    <w:name w:val="Heading 7 Char"/>
    <w:link w:val="Heading7"/>
    <w:uiPriority w:val="9"/>
    <w:semiHidden/>
    <w:rsid w:val="0019436F"/>
    <w:rPr>
      <w:rFonts w:ascii="Cambria" w:eastAsia="Times New Roman" w:hAnsi="Cambria" w:cs="Times New Roman"/>
      <w:i/>
      <w:iCs/>
      <w:color w:val="404040"/>
    </w:rPr>
  </w:style>
  <w:style w:type="character" w:customStyle="1" w:styleId="Heading8Char">
    <w:name w:val="Heading 8 Char"/>
    <w:link w:val="Heading8"/>
    <w:uiPriority w:val="9"/>
    <w:semiHidden/>
    <w:rsid w:val="0019436F"/>
    <w:rPr>
      <w:rFonts w:ascii="Cambria" w:eastAsia="Times New Roman" w:hAnsi="Cambria" w:cs="Times New Roman"/>
      <w:color w:val="404040"/>
      <w:sz w:val="20"/>
      <w:szCs w:val="20"/>
    </w:rPr>
  </w:style>
  <w:style w:type="paragraph" w:styleId="ListParagraph">
    <w:name w:val="List Paragraph"/>
    <w:basedOn w:val="Normal"/>
    <w:uiPriority w:val="34"/>
    <w:qFormat/>
    <w:rsid w:val="00F6742A"/>
    <w:pPr>
      <w:ind w:left="720"/>
      <w:contextualSpacing/>
    </w:pPr>
  </w:style>
  <w:style w:type="character" w:customStyle="1" w:styleId="Heading2Char">
    <w:name w:val="Heading 2 Char"/>
    <w:link w:val="Heading2"/>
    <w:uiPriority w:val="9"/>
    <w:semiHidden/>
    <w:rsid w:val="008E5AA8"/>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8E5AA8"/>
    <w:rPr>
      <w:rFonts w:ascii="Cambria" w:eastAsia="Times New Roman" w:hAnsi="Cambria" w:cs="Times New Roman"/>
      <w:b/>
      <w:bCs/>
      <w:i/>
      <w:iCs/>
      <w:color w:val="4F81BD"/>
    </w:rPr>
  </w:style>
  <w:style w:type="character" w:customStyle="1" w:styleId="Heading5Char">
    <w:name w:val="Heading 5 Char"/>
    <w:link w:val="Heading5"/>
    <w:uiPriority w:val="9"/>
    <w:semiHidden/>
    <w:rsid w:val="008E5AA8"/>
    <w:rPr>
      <w:rFonts w:ascii="Cambria" w:eastAsia="Times New Roman" w:hAnsi="Cambria" w:cs="Times New Roman"/>
      <w:color w:val="243F60"/>
    </w:rPr>
  </w:style>
  <w:style w:type="paragraph" w:styleId="BodyTextIndent3">
    <w:name w:val="Body Text Indent 3"/>
    <w:basedOn w:val="Normal"/>
    <w:link w:val="BodyTextIndent3Char"/>
    <w:uiPriority w:val="99"/>
    <w:semiHidden/>
    <w:unhideWhenUsed/>
    <w:rsid w:val="00034A0B"/>
    <w:pPr>
      <w:spacing w:after="120"/>
      <w:ind w:left="283"/>
    </w:pPr>
    <w:rPr>
      <w:sz w:val="16"/>
      <w:szCs w:val="16"/>
    </w:rPr>
  </w:style>
  <w:style w:type="character" w:customStyle="1" w:styleId="BodyTextIndent3Char">
    <w:name w:val="Body Text Indent 3 Char"/>
    <w:link w:val="BodyTextIndent3"/>
    <w:uiPriority w:val="99"/>
    <w:semiHidden/>
    <w:rsid w:val="00034A0B"/>
    <w:rPr>
      <w:sz w:val="16"/>
      <w:szCs w:val="16"/>
    </w:rPr>
  </w:style>
  <w:style w:type="paragraph" w:styleId="Header">
    <w:name w:val="header"/>
    <w:basedOn w:val="Normal"/>
    <w:link w:val="HeaderChar"/>
    <w:uiPriority w:val="99"/>
    <w:unhideWhenUsed/>
    <w:rsid w:val="009743AF"/>
    <w:pPr>
      <w:tabs>
        <w:tab w:val="center" w:pos="4153"/>
        <w:tab w:val="right" w:pos="8306"/>
      </w:tabs>
      <w:spacing w:before="0"/>
    </w:pPr>
  </w:style>
  <w:style w:type="character" w:customStyle="1" w:styleId="HeaderChar">
    <w:name w:val="Header Char"/>
    <w:basedOn w:val="DefaultParagraphFont"/>
    <w:link w:val="Header"/>
    <w:uiPriority w:val="99"/>
    <w:rsid w:val="009743AF"/>
  </w:style>
  <w:style w:type="paragraph" w:styleId="Footer">
    <w:name w:val="footer"/>
    <w:basedOn w:val="Normal"/>
    <w:link w:val="FooterChar"/>
    <w:unhideWhenUsed/>
    <w:rsid w:val="009743AF"/>
    <w:pPr>
      <w:tabs>
        <w:tab w:val="center" w:pos="4153"/>
        <w:tab w:val="right" w:pos="8306"/>
      </w:tabs>
      <w:spacing w:before="0"/>
    </w:pPr>
  </w:style>
  <w:style w:type="character" w:customStyle="1" w:styleId="FooterChar">
    <w:name w:val="Footer Char"/>
    <w:basedOn w:val="DefaultParagraphFont"/>
    <w:link w:val="Footer"/>
    <w:rsid w:val="009743AF"/>
  </w:style>
  <w:style w:type="paragraph" w:styleId="Revision">
    <w:name w:val="Revision"/>
    <w:hidden/>
    <w:uiPriority w:val="99"/>
    <w:semiHidden/>
    <w:rsid w:val="00221B63"/>
    <w:rPr>
      <w:sz w:val="28"/>
      <w:szCs w:val="22"/>
      <w:lang w:eastAsia="en-US"/>
    </w:rPr>
  </w:style>
  <w:style w:type="table" w:styleId="TableGrid">
    <w:name w:val="Table Grid"/>
    <w:basedOn w:val="TableNormal"/>
    <w:uiPriority w:val="59"/>
    <w:rsid w:val="008B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822F9"/>
    <w:pPr>
      <w:spacing w:after="120"/>
    </w:pPr>
  </w:style>
  <w:style w:type="character" w:customStyle="1" w:styleId="BodyTextChar">
    <w:name w:val="Body Text Char"/>
    <w:basedOn w:val="DefaultParagraphFont"/>
    <w:link w:val="BodyText"/>
    <w:uiPriority w:val="99"/>
    <w:semiHidden/>
    <w:rsid w:val="003822F9"/>
  </w:style>
  <w:style w:type="character" w:styleId="Hyperlink">
    <w:name w:val="Hyperlink"/>
    <w:uiPriority w:val="99"/>
    <w:unhideWhenUsed/>
    <w:rsid w:val="00606C71"/>
    <w:rPr>
      <w:color w:val="0000FF"/>
      <w:u w:val="single"/>
    </w:rPr>
  </w:style>
  <w:style w:type="paragraph" w:styleId="FootnoteText">
    <w:name w:val="footnote text"/>
    <w:basedOn w:val="Normal"/>
    <w:link w:val="FootnoteTextChar"/>
    <w:uiPriority w:val="99"/>
    <w:semiHidden/>
    <w:unhideWhenUsed/>
    <w:rsid w:val="001A6E3A"/>
    <w:pPr>
      <w:spacing w:before="0"/>
    </w:pPr>
    <w:rPr>
      <w:sz w:val="20"/>
      <w:szCs w:val="20"/>
    </w:rPr>
  </w:style>
  <w:style w:type="character" w:customStyle="1" w:styleId="FootnoteTextChar">
    <w:name w:val="Footnote Text Char"/>
    <w:link w:val="FootnoteText"/>
    <w:uiPriority w:val="99"/>
    <w:semiHidden/>
    <w:rsid w:val="001A6E3A"/>
    <w:rPr>
      <w:sz w:val="20"/>
      <w:szCs w:val="20"/>
    </w:rPr>
  </w:style>
  <w:style w:type="character" w:styleId="FootnoteReference">
    <w:name w:val="footnote reference"/>
    <w:uiPriority w:val="99"/>
    <w:semiHidden/>
    <w:unhideWhenUsed/>
    <w:rsid w:val="001A6E3A"/>
    <w:rPr>
      <w:vertAlign w:val="superscript"/>
    </w:rPr>
  </w:style>
  <w:style w:type="character" w:styleId="PlaceholderText">
    <w:name w:val="Placeholder Text"/>
    <w:uiPriority w:val="99"/>
    <w:semiHidden/>
    <w:rsid w:val="009E6607"/>
    <w:rPr>
      <w:color w:val="808080"/>
    </w:rPr>
  </w:style>
  <w:style w:type="paragraph" w:styleId="NoSpacing">
    <w:name w:val="No Spacing"/>
    <w:uiPriority w:val="1"/>
    <w:qFormat/>
    <w:rsid w:val="008F6C40"/>
    <w:pPr>
      <w:ind w:firstLine="567"/>
      <w:jc w:val="both"/>
    </w:pPr>
    <w:rPr>
      <w:sz w:val="28"/>
      <w:szCs w:val="22"/>
      <w:lang w:eastAsia="en-US"/>
    </w:rPr>
  </w:style>
  <w:style w:type="paragraph" w:customStyle="1" w:styleId="Official">
    <w:name w:val="Official"/>
    <w:basedOn w:val="Normal"/>
    <w:rsid w:val="007D22E0"/>
    <w:pPr>
      <w:spacing w:before="0"/>
      <w:ind w:firstLine="851"/>
    </w:pPr>
    <w:rPr>
      <w:rFonts w:eastAsia="Times New Roman"/>
      <w:szCs w:val="24"/>
    </w:rPr>
  </w:style>
  <w:style w:type="paragraph" w:customStyle="1" w:styleId="CM1">
    <w:name w:val="CM1"/>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 w:type="paragraph" w:customStyle="1" w:styleId="CM3">
    <w:name w:val="CM3"/>
    <w:basedOn w:val="Normal"/>
    <w:next w:val="Normal"/>
    <w:uiPriority w:val="99"/>
    <w:rsid w:val="00CB0701"/>
    <w:pPr>
      <w:autoSpaceDE w:val="0"/>
      <w:autoSpaceDN w:val="0"/>
      <w:adjustRightInd w:val="0"/>
      <w:spacing w:before="0"/>
      <w:ind w:firstLine="0"/>
      <w:jc w:val="left"/>
    </w:pPr>
    <w:rPr>
      <w:rFonts w:ascii="EUAlbertina" w:hAnsi="EUAlbertina"/>
      <w:sz w:val="24"/>
      <w:szCs w:val="24"/>
      <w:lang w:val="en-US"/>
    </w:rPr>
  </w:style>
  <w:style w:type="paragraph" w:customStyle="1" w:styleId="tv20787921">
    <w:name w:val="tv207_87_921"/>
    <w:basedOn w:val="Normal"/>
    <w:rsid w:val="00EB6B78"/>
    <w:pPr>
      <w:spacing w:before="0" w:after="567" w:line="360" w:lineRule="auto"/>
      <w:ind w:firstLine="0"/>
      <w:jc w:val="center"/>
    </w:pPr>
    <w:rPr>
      <w:rFonts w:ascii="Verdana" w:eastAsia="Times New Roman" w:hAnsi="Verdana"/>
      <w:b/>
      <w:bCs/>
      <w:szCs w:val="28"/>
      <w:lang w:eastAsia="lv-LV"/>
    </w:rPr>
  </w:style>
  <w:style w:type="paragraph" w:customStyle="1" w:styleId="ti-grseq-1">
    <w:name w:val="ti-grseq-1"/>
    <w:basedOn w:val="Normal"/>
    <w:rsid w:val="002018D2"/>
    <w:pPr>
      <w:spacing w:before="100" w:beforeAutospacing="1" w:after="100" w:afterAutospacing="1"/>
      <w:ind w:firstLine="0"/>
      <w:jc w:val="left"/>
    </w:pPr>
    <w:rPr>
      <w:rFonts w:eastAsia="Times New Roman"/>
      <w:sz w:val="24"/>
      <w:szCs w:val="24"/>
      <w:lang w:eastAsia="lv-LV"/>
    </w:rPr>
  </w:style>
  <w:style w:type="character" w:customStyle="1" w:styleId="bold">
    <w:name w:val="bold"/>
    <w:basedOn w:val="DefaultParagraphFont"/>
    <w:rsid w:val="002018D2"/>
  </w:style>
  <w:style w:type="paragraph" w:customStyle="1" w:styleId="Normal1">
    <w:name w:val="Normal1"/>
    <w:basedOn w:val="Normal"/>
    <w:rsid w:val="002018D2"/>
    <w:pPr>
      <w:spacing w:before="100" w:beforeAutospacing="1" w:after="100" w:afterAutospacing="1"/>
      <w:ind w:firstLine="0"/>
      <w:jc w:val="left"/>
    </w:pPr>
    <w:rPr>
      <w:rFonts w:eastAsia="Times New Roman"/>
      <w:sz w:val="24"/>
      <w:szCs w:val="24"/>
      <w:lang w:eastAsia="lv-LV"/>
    </w:rPr>
  </w:style>
  <w:style w:type="paragraph" w:customStyle="1" w:styleId="center">
    <w:name w:val="center"/>
    <w:basedOn w:val="Normal"/>
    <w:rsid w:val="002018D2"/>
    <w:pPr>
      <w:spacing w:before="100" w:beforeAutospacing="1" w:after="100" w:afterAutospacing="1"/>
      <w:ind w:firstLine="0"/>
      <w:jc w:val="left"/>
    </w:pPr>
    <w:rPr>
      <w:rFonts w:eastAsia="Times New Roman"/>
      <w:sz w:val="24"/>
      <w:szCs w:val="24"/>
      <w:lang w:eastAsia="lv-LV"/>
    </w:rPr>
  </w:style>
  <w:style w:type="character" w:customStyle="1" w:styleId="sub">
    <w:name w:val="sub"/>
    <w:basedOn w:val="DefaultParagraphFont"/>
    <w:rsid w:val="002018D2"/>
  </w:style>
  <w:style w:type="character" w:customStyle="1" w:styleId="apple-converted-space">
    <w:name w:val="apple-converted-space"/>
    <w:basedOn w:val="DefaultParagraphFont"/>
    <w:rsid w:val="002018D2"/>
  </w:style>
  <w:style w:type="paragraph" w:customStyle="1" w:styleId="Normal2">
    <w:name w:val="Normal2"/>
    <w:basedOn w:val="Normal"/>
    <w:rsid w:val="002C0AD7"/>
    <w:pPr>
      <w:spacing w:before="100" w:beforeAutospacing="1" w:after="100" w:afterAutospacing="1"/>
      <w:ind w:firstLine="0"/>
      <w:jc w:val="left"/>
    </w:pPr>
    <w:rPr>
      <w:rFonts w:eastAsia="Times New Roman"/>
      <w:sz w:val="24"/>
      <w:szCs w:val="24"/>
      <w:lang w:eastAsia="lv-LV"/>
    </w:rPr>
  </w:style>
  <w:style w:type="character" w:customStyle="1" w:styleId="italic">
    <w:name w:val="italic"/>
    <w:basedOn w:val="DefaultParagraphFont"/>
    <w:rsid w:val="002C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BE77-6EB9-4880-B321-EECA3A76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7479</Words>
  <Characters>4264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projekts "Prasības elektrotransportlīdzekļu uzlādes, dabasgāzes un ūdeņraža uzpildes iekārtām."</vt:lpstr>
    </vt:vector>
  </TitlesOfParts>
  <Company>CSDD</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elektrotransportlīdzekļu uzlādes, dabasgāzes un ūdeņraža uzpildes iekārtām."</dc:title>
  <dc:creator>Baiba Logina</dc:creator>
  <cp:keywords>Noteikumu projekts</cp:keywords>
  <dc:description>Zane.Silina@sam.gov.lv
67028332</dc:description>
  <cp:lastModifiedBy>Jekaterina Borovika</cp:lastModifiedBy>
  <cp:revision>2</cp:revision>
  <cp:lastPrinted>2017-12-27T09:58:00Z</cp:lastPrinted>
  <dcterms:created xsi:type="dcterms:W3CDTF">2018-05-08T14:14:00Z</dcterms:created>
  <dcterms:modified xsi:type="dcterms:W3CDTF">2018-05-08T14:14:00Z</dcterms:modified>
</cp:coreProperties>
</file>