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7F" w:rsidRPr="009909D5" w:rsidRDefault="006D7D7F" w:rsidP="006D7D7F">
      <w:pPr>
        <w:jc w:val="right"/>
        <w:rPr>
          <w:rFonts w:ascii="Times New Roman" w:hAnsi="Times New Roman" w:cs="Times New Roman"/>
          <w:i/>
          <w:sz w:val="24"/>
          <w:lang w:val="lv-LV"/>
        </w:rPr>
      </w:pPr>
      <w:bookmarkStart w:id="0" w:name="_GoBack"/>
      <w:bookmarkEnd w:id="0"/>
      <w:r w:rsidRPr="009909D5">
        <w:rPr>
          <w:rFonts w:ascii="Times New Roman" w:hAnsi="Times New Roman" w:cs="Times New Roman"/>
          <w:i/>
          <w:sz w:val="24"/>
          <w:lang w:val="lv-LV"/>
        </w:rPr>
        <w:t>Likumprojekts</w:t>
      </w:r>
    </w:p>
    <w:p w:rsidR="006D7D7F" w:rsidRPr="009909D5" w:rsidRDefault="006D7D7F" w:rsidP="000B47FC">
      <w:pPr>
        <w:jc w:val="center"/>
        <w:rPr>
          <w:rFonts w:ascii="Times New Roman" w:hAnsi="Times New Roman" w:cs="Times New Roman"/>
          <w:b/>
          <w:sz w:val="24"/>
          <w:lang w:val="lv-LV"/>
        </w:rPr>
      </w:pPr>
    </w:p>
    <w:p w:rsidR="000B47FC" w:rsidRPr="009909D5" w:rsidRDefault="000B47FC" w:rsidP="000B47FC">
      <w:pPr>
        <w:jc w:val="center"/>
        <w:rPr>
          <w:rFonts w:ascii="Times New Roman" w:hAnsi="Times New Roman" w:cs="Times New Roman"/>
          <w:b/>
          <w:sz w:val="24"/>
          <w:lang w:val="lv-LV"/>
        </w:rPr>
      </w:pPr>
      <w:r w:rsidRPr="009909D5">
        <w:rPr>
          <w:rFonts w:ascii="Times New Roman" w:hAnsi="Times New Roman" w:cs="Times New Roman"/>
          <w:b/>
          <w:sz w:val="24"/>
          <w:lang w:val="lv-LV"/>
        </w:rPr>
        <w:t>Groz</w:t>
      </w:r>
      <w:r w:rsidR="006D7D7F" w:rsidRPr="009909D5">
        <w:rPr>
          <w:rFonts w:ascii="Times New Roman" w:hAnsi="Times New Roman" w:cs="Times New Roman"/>
          <w:b/>
          <w:sz w:val="24"/>
          <w:lang w:val="lv-LV"/>
        </w:rPr>
        <w:t>ījumi Publisko iepirkumu likumā</w:t>
      </w:r>
    </w:p>
    <w:p w:rsidR="000B47FC" w:rsidRPr="009909D5" w:rsidRDefault="000B47FC" w:rsidP="00705068">
      <w:pPr>
        <w:rPr>
          <w:rFonts w:ascii="Times New Roman" w:hAnsi="Times New Roman" w:cs="Times New Roman"/>
          <w:sz w:val="24"/>
          <w:lang w:val="lv-LV"/>
        </w:rPr>
      </w:pPr>
    </w:p>
    <w:p w:rsidR="006D7D7F" w:rsidRPr="00C67D8F" w:rsidRDefault="006D7D7F" w:rsidP="00C67D8F">
      <w:pPr>
        <w:spacing w:line="276" w:lineRule="auto"/>
        <w:ind w:firstLine="720"/>
        <w:jc w:val="both"/>
        <w:rPr>
          <w:rFonts w:ascii="Times New Roman" w:hAnsi="Times New Roman" w:cs="Times New Roman"/>
          <w:sz w:val="24"/>
          <w:szCs w:val="28"/>
          <w:lang w:val="lv-LV"/>
        </w:rPr>
      </w:pPr>
      <w:r w:rsidRPr="009909D5">
        <w:rPr>
          <w:rFonts w:ascii="Times New Roman" w:hAnsi="Times New Roman" w:cs="Times New Roman"/>
          <w:sz w:val="24"/>
          <w:szCs w:val="28"/>
          <w:lang w:val="lv-LV"/>
        </w:rPr>
        <w:t xml:space="preserve">Izdarīt likumā “Publisko iepirkumu likums” </w:t>
      </w:r>
      <w:r w:rsidRPr="009909D5">
        <w:rPr>
          <w:rFonts w:ascii="Times New Roman" w:eastAsia="Times New Roman" w:hAnsi="Times New Roman" w:cs="Times New Roman"/>
          <w:sz w:val="24"/>
          <w:szCs w:val="28"/>
          <w:lang w:val="lv-LV"/>
        </w:rPr>
        <w:t xml:space="preserve">(Latvijas Vēstnesis, 2016, 254. nr.) </w:t>
      </w:r>
      <w:r w:rsidRPr="009909D5">
        <w:rPr>
          <w:rFonts w:ascii="Times New Roman" w:hAnsi="Times New Roman" w:cs="Times New Roman"/>
          <w:sz w:val="24"/>
          <w:szCs w:val="28"/>
          <w:lang w:val="lv-LV"/>
        </w:rPr>
        <w:t>šādus grozījumus:</w:t>
      </w:r>
    </w:p>
    <w:p w:rsidR="006D7D7F" w:rsidRPr="009909D5" w:rsidRDefault="006D7D7F" w:rsidP="008B7A94">
      <w:pPr>
        <w:spacing w:line="276" w:lineRule="auto"/>
        <w:rPr>
          <w:rFonts w:ascii="Times New Roman" w:hAnsi="Times New Roman" w:cs="Times New Roman"/>
          <w:sz w:val="24"/>
          <w:lang w:val="lv-LV"/>
        </w:rPr>
      </w:pPr>
    </w:p>
    <w:p w:rsidR="000B47FC" w:rsidRPr="009909D5" w:rsidRDefault="009909D5" w:rsidP="008B7A94">
      <w:pPr>
        <w:pStyle w:val="ListParagraph"/>
        <w:numPr>
          <w:ilvl w:val="0"/>
          <w:numId w:val="3"/>
        </w:numPr>
        <w:spacing w:line="276" w:lineRule="auto"/>
        <w:jc w:val="both"/>
        <w:rPr>
          <w:rFonts w:ascii="Times New Roman" w:hAnsi="Times New Roman" w:cs="Times New Roman"/>
          <w:sz w:val="24"/>
          <w:lang w:val="lv-LV"/>
        </w:rPr>
      </w:pPr>
      <w:r>
        <w:rPr>
          <w:rFonts w:ascii="Times New Roman" w:hAnsi="Times New Roman" w:cs="Times New Roman"/>
          <w:sz w:val="24"/>
          <w:lang w:val="lv-LV"/>
        </w:rPr>
        <w:t>Papildināt</w:t>
      </w:r>
      <w:r w:rsidR="000B47FC" w:rsidRPr="009909D5">
        <w:rPr>
          <w:rFonts w:ascii="Times New Roman" w:hAnsi="Times New Roman" w:cs="Times New Roman"/>
          <w:sz w:val="24"/>
          <w:lang w:val="lv-LV"/>
        </w:rPr>
        <w:t xml:space="preserve"> 1.pant</w:t>
      </w:r>
      <w:r>
        <w:rPr>
          <w:rFonts w:ascii="Times New Roman" w:hAnsi="Times New Roman" w:cs="Times New Roman"/>
          <w:sz w:val="24"/>
          <w:lang w:val="lv-LV"/>
        </w:rPr>
        <w:t>u ar jaunu</w:t>
      </w:r>
      <w:r w:rsidR="000B47FC" w:rsidRPr="009909D5">
        <w:rPr>
          <w:rFonts w:ascii="Times New Roman" w:hAnsi="Times New Roman" w:cs="Times New Roman"/>
          <w:sz w:val="24"/>
          <w:lang w:val="lv-LV"/>
        </w:rPr>
        <w:t xml:space="preserve"> 5</w:t>
      </w:r>
      <w:r w:rsidR="000B47FC" w:rsidRPr="009909D5">
        <w:rPr>
          <w:rFonts w:ascii="Times New Roman" w:hAnsi="Times New Roman" w:cs="Times New Roman"/>
          <w:sz w:val="24"/>
          <w:vertAlign w:val="superscript"/>
          <w:lang w:val="lv-LV"/>
        </w:rPr>
        <w:t>1</w:t>
      </w:r>
      <w:r w:rsidR="000B47FC" w:rsidRPr="009909D5">
        <w:rPr>
          <w:rFonts w:ascii="Times New Roman" w:hAnsi="Times New Roman" w:cs="Times New Roman"/>
          <w:sz w:val="24"/>
          <w:lang w:val="lv-LV"/>
        </w:rPr>
        <w:t>.punktu šādā redakcijā:</w:t>
      </w:r>
    </w:p>
    <w:p w:rsidR="00705068" w:rsidRPr="00CF10E3" w:rsidRDefault="000B47FC" w:rsidP="008B7A94">
      <w:pPr>
        <w:spacing w:line="276" w:lineRule="auto"/>
        <w:jc w:val="both"/>
        <w:rPr>
          <w:rFonts w:ascii="Times New Roman" w:hAnsi="Times New Roman" w:cs="Times New Roman"/>
          <w:sz w:val="24"/>
          <w:lang w:val="lv-LV"/>
        </w:rPr>
      </w:pPr>
      <w:r w:rsidRPr="009909D5">
        <w:rPr>
          <w:rFonts w:ascii="Times New Roman" w:hAnsi="Times New Roman" w:cs="Times New Roman"/>
          <w:sz w:val="24"/>
          <w:lang w:val="lv-LV"/>
        </w:rPr>
        <w:t>“5</w:t>
      </w:r>
      <w:r w:rsidRPr="009909D5">
        <w:rPr>
          <w:rFonts w:ascii="Times New Roman" w:hAnsi="Times New Roman" w:cs="Times New Roman"/>
          <w:sz w:val="24"/>
          <w:vertAlign w:val="superscript"/>
          <w:lang w:val="lv-LV"/>
        </w:rPr>
        <w:t>1</w:t>
      </w:r>
      <w:r w:rsidRPr="009909D5">
        <w:rPr>
          <w:rFonts w:ascii="Times New Roman" w:hAnsi="Times New Roman" w:cs="Times New Roman"/>
          <w:sz w:val="24"/>
          <w:lang w:val="lv-LV"/>
        </w:rPr>
        <w:t xml:space="preserve">) </w:t>
      </w:r>
      <w:r w:rsidR="009D4D13">
        <w:rPr>
          <w:rFonts w:ascii="Times New Roman" w:hAnsi="Times New Roman" w:cs="Times New Roman"/>
          <w:b/>
          <w:sz w:val="24"/>
          <w:lang w:val="lv-LV"/>
        </w:rPr>
        <w:t>e</w:t>
      </w:r>
      <w:r w:rsidR="00705068" w:rsidRPr="009909D5">
        <w:rPr>
          <w:rFonts w:ascii="Times New Roman" w:hAnsi="Times New Roman" w:cs="Times New Roman"/>
          <w:b/>
          <w:sz w:val="24"/>
          <w:lang w:val="lv-LV"/>
        </w:rPr>
        <w:t>lektroniskais rēķins</w:t>
      </w:r>
      <w:r w:rsidR="00705068" w:rsidRPr="009909D5">
        <w:rPr>
          <w:rFonts w:ascii="Times New Roman" w:hAnsi="Times New Roman" w:cs="Times New Roman"/>
          <w:sz w:val="24"/>
          <w:lang w:val="lv-LV"/>
        </w:rPr>
        <w:t xml:space="preserve"> </w:t>
      </w:r>
      <w:r w:rsidR="00544D4F" w:rsidRPr="00CF10E3">
        <w:rPr>
          <w:rFonts w:ascii="Times New Roman" w:hAnsi="Times New Roman" w:cs="Times New Roman"/>
          <w:sz w:val="24"/>
          <w:lang w:val="lv-LV"/>
        </w:rPr>
        <w:t>–</w:t>
      </w:r>
      <w:r w:rsidR="00705068" w:rsidRPr="00CF10E3">
        <w:rPr>
          <w:rFonts w:ascii="Times New Roman" w:hAnsi="Times New Roman" w:cs="Times New Roman"/>
          <w:sz w:val="24"/>
          <w:lang w:val="lv-LV"/>
        </w:rPr>
        <w:t xml:space="preserve"> </w:t>
      </w:r>
      <w:r w:rsidR="0034423B">
        <w:rPr>
          <w:rFonts w:ascii="Times New Roman" w:hAnsi="Times New Roman" w:cs="Times New Roman"/>
          <w:sz w:val="24"/>
          <w:lang w:val="lv-LV"/>
        </w:rPr>
        <w:t>rēķins</w:t>
      </w:r>
      <w:r w:rsidR="00705068" w:rsidRPr="00CF10E3">
        <w:rPr>
          <w:rFonts w:ascii="Times New Roman" w:hAnsi="Times New Roman" w:cs="Times New Roman"/>
          <w:sz w:val="24"/>
          <w:lang w:val="lv-LV"/>
        </w:rPr>
        <w:t>, kas izsniegts, nosūtīts un saņemts strukturētā elektroniskā formātā, kas ļauj to automātiski un elektron</w:t>
      </w:r>
      <w:r w:rsidR="00B758D8" w:rsidRPr="00CF10E3">
        <w:rPr>
          <w:rFonts w:ascii="Times New Roman" w:hAnsi="Times New Roman" w:cs="Times New Roman"/>
          <w:sz w:val="24"/>
          <w:lang w:val="lv-LV"/>
        </w:rPr>
        <w:t>is</w:t>
      </w:r>
      <w:r w:rsidR="00DC6C78">
        <w:rPr>
          <w:rFonts w:ascii="Times New Roman" w:hAnsi="Times New Roman" w:cs="Times New Roman"/>
          <w:sz w:val="24"/>
          <w:lang w:val="lv-LV"/>
        </w:rPr>
        <w:t>ki apstrādāt;</w:t>
      </w:r>
      <w:r w:rsidRPr="00CF10E3">
        <w:rPr>
          <w:rFonts w:ascii="Times New Roman" w:hAnsi="Times New Roman" w:cs="Times New Roman"/>
          <w:sz w:val="24"/>
          <w:lang w:val="lv-LV"/>
        </w:rPr>
        <w:t>”</w:t>
      </w:r>
    </w:p>
    <w:p w:rsidR="00081859" w:rsidRPr="00CF10E3" w:rsidRDefault="00081859" w:rsidP="008B7A94">
      <w:pPr>
        <w:spacing w:line="276" w:lineRule="auto"/>
        <w:jc w:val="both"/>
        <w:rPr>
          <w:rFonts w:ascii="Times New Roman" w:hAnsi="Times New Roman" w:cs="Times New Roman"/>
          <w:sz w:val="24"/>
          <w:lang w:val="lv-LV"/>
        </w:rPr>
      </w:pPr>
    </w:p>
    <w:p w:rsidR="00081859" w:rsidRPr="00CF10E3" w:rsidRDefault="00081859" w:rsidP="008B7A94">
      <w:pPr>
        <w:pStyle w:val="ListParagraph"/>
        <w:numPr>
          <w:ilvl w:val="0"/>
          <w:numId w:val="3"/>
        </w:num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 xml:space="preserve">Papildināt 60.panta </w:t>
      </w:r>
      <w:r w:rsidR="009D4D13" w:rsidRPr="00CF10E3">
        <w:rPr>
          <w:rFonts w:ascii="Times New Roman" w:hAnsi="Times New Roman" w:cs="Times New Roman"/>
          <w:sz w:val="24"/>
          <w:lang w:val="lv-LV"/>
        </w:rPr>
        <w:t>otro</w:t>
      </w:r>
      <w:r w:rsidRPr="00CF10E3">
        <w:rPr>
          <w:rFonts w:ascii="Times New Roman" w:hAnsi="Times New Roman" w:cs="Times New Roman"/>
          <w:sz w:val="24"/>
          <w:lang w:val="lv-LV"/>
        </w:rPr>
        <w:t xml:space="preserve"> daļu ar jaunu 8</w:t>
      </w:r>
      <w:r w:rsidRPr="00CF10E3">
        <w:rPr>
          <w:rFonts w:ascii="Times New Roman" w:hAnsi="Times New Roman" w:cs="Times New Roman"/>
          <w:sz w:val="24"/>
          <w:vertAlign w:val="superscript"/>
          <w:lang w:val="lv-LV"/>
        </w:rPr>
        <w:t>1</w:t>
      </w:r>
      <w:r w:rsidRPr="00CF10E3">
        <w:rPr>
          <w:rFonts w:ascii="Times New Roman" w:hAnsi="Times New Roman" w:cs="Times New Roman"/>
          <w:sz w:val="24"/>
          <w:lang w:val="lv-LV"/>
        </w:rPr>
        <w:t>.punktu šādā redakcijā:</w:t>
      </w:r>
    </w:p>
    <w:p w:rsidR="00705068" w:rsidRPr="00CF10E3" w:rsidRDefault="00081859" w:rsidP="008B7A94">
      <w:p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“8</w:t>
      </w:r>
      <w:r w:rsidRPr="00CF10E3">
        <w:rPr>
          <w:rFonts w:ascii="Times New Roman" w:hAnsi="Times New Roman" w:cs="Times New Roman"/>
          <w:sz w:val="24"/>
          <w:vertAlign w:val="superscript"/>
          <w:lang w:val="lv-LV"/>
        </w:rPr>
        <w:t>1</w:t>
      </w:r>
      <w:r w:rsidRPr="00CF10E3">
        <w:rPr>
          <w:rFonts w:ascii="Times New Roman" w:hAnsi="Times New Roman" w:cs="Times New Roman"/>
          <w:sz w:val="24"/>
          <w:lang w:val="lv-LV"/>
        </w:rPr>
        <w:t xml:space="preserve">) </w:t>
      </w:r>
      <w:r w:rsidR="00DA3FC3" w:rsidRPr="00CF10E3">
        <w:rPr>
          <w:rFonts w:ascii="Times New Roman" w:hAnsi="Times New Roman" w:cs="Times New Roman"/>
          <w:sz w:val="24"/>
          <w:lang w:val="lv-LV"/>
        </w:rPr>
        <w:t>nosacījumu</w:t>
      </w:r>
      <w:r w:rsidR="00B73E6C" w:rsidRPr="00CF10E3">
        <w:rPr>
          <w:rFonts w:ascii="Times New Roman" w:hAnsi="Times New Roman" w:cs="Times New Roman"/>
          <w:sz w:val="24"/>
          <w:lang w:val="lv-LV"/>
        </w:rPr>
        <w:t>, j</w:t>
      </w:r>
      <w:r w:rsidR="00203C5B" w:rsidRPr="00CF10E3">
        <w:rPr>
          <w:rFonts w:ascii="Times New Roman" w:hAnsi="Times New Roman" w:cs="Times New Roman"/>
          <w:sz w:val="24"/>
          <w:lang w:val="lv-LV"/>
        </w:rPr>
        <w:t xml:space="preserve">a </w:t>
      </w:r>
      <w:r w:rsidR="00DA3FC3" w:rsidRPr="00CF10E3">
        <w:rPr>
          <w:rFonts w:ascii="Times New Roman" w:hAnsi="Times New Roman" w:cs="Times New Roman"/>
          <w:sz w:val="24"/>
          <w:lang w:val="lv-LV"/>
        </w:rPr>
        <w:t>piegādātājs vai apakšuzņēmējs</w:t>
      </w:r>
      <w:r w:rsidR="00203C5B" w:rsidRPr="00CF10E3">
        <w:rPr>
          <w:rFonts w:ascii="Times New Roman" w:hAnsi="Times New Roman" w:cs="Times New Roman"/>
          <w:sz w:val="24"/>
          <w:lang w:val="lv-LV"/>
        </w:rPr>
        <w:t xml:space="preserve"> (</w:t>
      </w:r>
      <w:r w:rsidR="003E50ED" w:rsidRPr="00CF10E3">
        <w:rPr>
          <w:rFonts w:ascii="Times New Roman" w:hAnsi="Times New Roman" w:cs="Times New Roman"/>
          <w:sz w:val="24"/>
          <w:lang w:val="lv-LV"/>
        </w:rPr>
        <w:t>ja pasūtītājs ir paredzējis tiešos maksājumus</w:t>
      </w:r>
      <w:r w:rsidR="00774C9C" w:rsidRPr="00CF10E3">
        <w:rPr>
          <w:rFonts w:ascii="Times New Roman" w:hAnsi="Times New Roman" w:cs="Times New Roman"/>
          <w:sz w:val="24"/>
          <w:lang w:val="lv-LV"/>
        </w:rPr>
        <w:t xml:space="preserve"> apakšuzņēmējiem</w:t>
      </w:r>
      <w:r w:rsidR="003E50ED" w:rsidRPr="00CF10E3">
        <w:rPr>
          <w:rFonts w:ascii="Times New Roman" w:hAnsi="Times New Roman" w:cs="Times New Roman"/>
          <w:sz w:val="24"/>
          <w:lang w:val="lv-LV"/>
        </w:rPr>
        <w:t xml:space="preserve"> saskaņā</w:t>
      </w:r>
      <w:r w:rsidR="00774C9C" w:rsidRPr="00CF10E3">
        <w:rPr>
          <w:rFonts w:ascii="Times New Roman" w:hAnsi="Times New Roman" w:cs="Times New Roman"/>
          <w:sz w:val="24"/>
          <w:lang w:val="lv-LV"/>
        </w:rPr>
        <w:t xml:space="preserve"> </w:t>
      </w:r>
      <w:r w:rsidR="00B758D8" w:rsidRPr="00CF10E3">
        <w:rPr>
          <w:rFonts w:ascii="Times New Roman" w:hAnsi="Times New Roman" w:cs="Times New Roman"/>
          <w:sz w:val="24"/>
          <w:lang w:val="lv-LV"/>
        </w:rPr>
        <w:t xml:space="preserve">ar </w:t>
      </w:r>
      <w:r w:rsidR="00774C9C" w:rsidRPr="00CF10E3">
        <w:rPr>
          <w:rFonts w:ascii="Times New Roman" w:hAnsi="Times New Roman" w:cs="Times New Roman"/>
          <w:sz w:val="24"/>
          <w:lang w:val="lv-LV"/>
        </w:rPr>
        <w:t>šā likuma </w:t>
      </w:r>
      <w:r w:rsidR="003E50ED" w:rsidRPr="00CF10E3">
        <w:rPr>
          <w:rFonts w:ascii="Times New Roman" w:hAnsi="Times New Roman" w:cs="Times New Roman"/>
          <w:sz w:val="24"/>
          <w:lang w:val="lv-LV"/>
        </w:rPr>
        <w:t>63.pant</w:t>
      </w:r>
      <w:r w:rsidR="00B758D8" w:rsidRPr="00CF10E3">
        <w:rPr>
          <w:rFonts w:ascii="Times New Roman" w:hAnsi="Times New Roman" w:cs="Times New Roman"/>
          <w:sz w:val="24"/>
          <w:lang w:val="lv-LV"/>
        </w:rPr>
        <w:t>a piekto daļu</w:t>
      </w:r>
      <w:r w:rsidR="00203C5B" w:rsidRPr="00CF10E3">
        <w:rPr>
          <w:rFonts w:ascii="Times New Roman" w:hAnsi="Times New Roman" w:cs="Times New Roman"/>
          <w:sz w:val="24"/>
          <w:lang w:val="lv-LV"/>
        </w:rPr>
        <w:t>)</w:t>
      </w:r>
      <w:r w:rsidR="00B73E6C" w:rsidRPr="00CF10E3">
        <w:rPr>
          <w:rFonts w:ascii="Times New Roman" w:hAnsi="Times New Roman" w:cs="Times New Roman"/>
          <w:sz w:val="24"/>
          <w:lang w:val="lv-LV"/>
        </w:rPr>
        <w:t xml:space="preserve"> iesniedz elektronisko rēķinu</w:t>
      </w:r>
      <w:r w:rsidR="00B91C74" w:rsidRPr="00CF10E3">
        <w:rPr>
          <w:rFonts w:ascii="Times New Roman" w:hAnsi="Times New Roman" w:cs="Times New Roman"/>
          <w:sz w:val="24"/>
          <w:lang w:val="lv-LV"/>
        </w:rPr>
        <w:t>,</w:t>
      </w:r>
      <w:r w:rsidR="00203C5B" w:rsidRPr="00CF10E3">
        <w:rPr>
          <w:rFonts w:ascii="Times New Roman" w:hAnsi="Times New Roman" w:cs="Times New Roman"/>
          <w:sz w:val="24"/>
          <w:lang w:val="lv-LV"/>
        </w:rPr>
        <w:t xml:space="preserve"> </w:t>
      </w:r>
      <w:r w:rsidR="00B73E6C" w:rsidRPr="00CF10E3">
        <w:rPr>
          <w:rFonts w:ascii="Times New Roman" w:hAnsi="Times New Roman" w:cs="Times New Roman"/>
          <w:sz w:val="24"/>
          <w:lang w:val="lv-LV"/>
        </w:rPr>
        <w:t xml:space="preserve">to </w:t>
      </w:r>
      <w:r w:rsidR="00203C5B" w:rsidRPr="00CF10E3">
        <w:rPr>
          <w:rFonts w:ascii="Times New Roman" w:hAnsi="Times New Roman" w:cs="Times New Roman"/>
          <w:sz w:val="24"/>
          <w:lang w:val="lv-LV"/>
        </w:rPr>
        <w:t>iesniedz</w:t>
      </w:r>
      <w:r w:rsidR="00B91C74" w:rsidRPr="00CF10E3">
        <w:rPr>
          <w:rFonts w:ascii="Times New Roman" w:hAnsi="Times New Roman" w:cs="Times New Roman"/>
          <w:sz w:val="24"/>
          <w:lang w:val="lv-LV"/>
        </w:rPr>
        <w:t xml:space="preserve"> atbilstoši </w:t>
      </w:r>
      <w:r w:rsidR="00B73E6C" w:rsidRPr="00CF10E3">
        <w:rPr>
          <w:rFonts w:ascii="Times New Roman" w:eastAsia="Times New Roman" w:hAnsi="Times New Roman" w:cs="Times New Roman"/>
          <w:sz w:val="24"/>
          <w:szCs w:val="24"/>
          <w:lang w:val="lv-LV" w:eastAsia="lv-LV"/>
        </w:rPr>
        <w:t>Eiropas Savienības Oficiālajā Vēstnesī Eiropas Komisijas publicētajam publiskajos iepirkumos izmantojamam Eiropas elektronisko rēķinu standartam,</w:t>
      </w:r>
      <w:r w:rsidR="00B73E6C" w:rsidRPr="00CF10E3">
        <w:rPr>
          <w:rFonts w:ascii="Times New Roman" w:hAnsi="Times New Roman" w:cs="Times New Roman"/>
          <w:sz w:val="24"/>
          <w:lang w:val="lv-LV"/>
        </w:rPr>
        <w:t xml:space="preserve"> </w:t>
      </w:r>
      <w:r w:rsidR="00B91C74" w:rsidRPr="00CF10E3">
        <w:rPr>
          <w:rFonts w:ascii="Times New Roman" w:hAnsi="Times New Roman" w:cs="Times New Roman"/>
          <w:sz w:val="24"/>
          <w:lang w:val="lv-LV"/>
        </w:rPr>
        <w:t xml:space="preserve">ietverot </w:t>
      </w:r>
      <w:r w:rsidRPr="00CF10E3">
        <w:rPr>
          <w:rFonts w:ascii="Times New Roman" w:hAnsi="Times New Roman" w:cs="Times New Roman"/>
          <w:sz w:val="24"/>
          <w:lang w:val="lv-LV"/>
        </w:rPr>
        <w:t>Ministru kabineta noteikum</w:t>
      </w:r>
      <w:r w:rsidR="00774C9C" w:rsidRPr="00CF10E3">
        <w:rPr>
          <w:rFonts w:ascii="Times New Roman" w:hAnsi="Times New Roman" w:cs="Times New Roman"/>
          <w:sz w:val="24"/>
          <w:lang w:val="lv-LV"/>
        </w:rPr>
        <w:t>os</w:t>
      </w:r>
      <w:r w:rsidRPr="00CF10E3">
        <w:rPr>
          <w:rFonts w:ascii="Times New Roman" w:hAnsi="Times New Roman" w:cs="Times New Roman"/>
          <w:sz w:val="24"/>
          <w:lang w:val="lv-LV"/>
        </w:rPr>
        <w:t xml:space="preserve"> </w:t>
      </w:r>
      <w:r w:rsidR="00B73E6C" w:rsidRPr="00CF10E3">
        <w:rPr>
          <w:rFonts w:ascii="Times New Roman" w:hAnsi="Times New Roman" w:cs="Times New Roman"/>
          <w:sz w:val="24"/>
          <w:lang w:val="lv-LV"/>
        </w:rPr>
        <w:t xml:space="preserve">noteiktos elektronisko rēķinu </w:t>
      </w:r>
      <w:r w:rsidR="001B3A35" w:rsidRPr="00CF10E3">
        <w:rPr>
          <w:rFonts w:ascii="Times New Roman" w:hAnsi="Times New Roman" w:cs="Times New Roman"/>
          <w:sz w:val="24"/>
          <w:lang w:val="lv-LV"/>
        </w:rPr>
        <w:t>pamatelementus</w:t>
      </w:r>
      <w:r w:rsidRPr="00CF10E3">
        <w:rPr>
          <w:rFonts w:ascii="Times New Roman" w:hAnsi="Times New Roman" w:cs="Times New Roman"/>
          <w:sz w:val="24"/>
          <w:lang w:val="lv-LV"/>
        </w:rPr>
        <w:t>.</w:t>
      </w:r>
      <w:r w:rsidR="00774C9C" w:rsidRPr="00CF10E3">
        <w:rPr>
          <w:rFonts w:ascii="Times New Roman" w:hAnsi="Times New Roman" w:cs="Times New Roman"/>
          <w:sz w:val="24"/>
          <w:lang w:val="lv-LV"/>
        </w:rPr>
        <w:t xml:space="preserve"> Ministru kabinets nosaka elektronisko rēķinu </w:t>
      </w:r>
      <w:r w:rsidR="001B3A35" w:rsidRPr="00CF10E3">
        <w:rPr>
          <w:rFonts w:ascii="Times New Roman" w:hAnsi="Times New Roman" w:cs="Times New Roman"/>
          <w:sz w:val="24"/>
          <w:lang w:val="lv-LV"/>
        </w:rPr>
        <w:t>pamatelementus</w:t>
      </w:r>
      <w:r w:rsidR="003913C1">
        <w:rPr>
          <w:rFonts w:ascii="Times New Roman" w:hAnsi="Times New Roman" w:cs="Times New Roman"/>
          <w:sz w:val="24"/>
          <w:lang w:val="lv-LV"/>
        </w:rPr>
        <w:t>, noformēšanas un nosūtīšanas kārtību</w:t>
      </w:r>
      <w:r w:rsidR="00774C9C" w:rsidRPr="00CF10E3">
        <w:rPr>
          <w:rFonts w:ascii="Times New Roman" w:hAnsi="Times New Roman" w:cs="Times New Roman"/>
          <w:sz w:val="24"/>
          <w:lang w:val="lv-LV"/>
        </w:rPr>
        <w:t>.</w:t>
      </w:r>
      <w:r w:rsidRPr="00CF10E3">
        <w:rPr>
          <w:rFonts w:ascii="Times New Roman" w:hAnsi="Times New Roman" w:cs="Times New Roman"/>
          <w:sz w:val="24"/>
          <w:lang w:val="lv-LV"/>
        </w:rPr>
        <w:t>”</w:t>
      </w:r>
    </w:p>
    <w:p w:rsidR="00774C9C" w:rsidRPr="00CF10E3" w:rsidRDefault="00774C9C" w:rsidP="008B7A94">
      <w:pPr>
        <w:spacing w:line="276" w:lineRule="auto"/>
        <w:jc w:val="both"/>
        <w:rPr>
          <w:rFonts w:ascii="Times New Roman" w:hAnsi="Times New Roman" w:cs="Times New Roman"/>
          <w:sz w:val="24"/>
          <w:lang w:val="lv-LV"/>
        </w:rPr>
      </w:pPr>
    </w:p>
    <w:p w:rsidR="000B47FC" w:rsidRPr="00CF10E3" w:rsidRDefault="009909D5" w:rsidP="008B7A94">
      <w:pPr>
        <w:pStyle w:val="ListParagraph"/>
        <w:numPr>
          <w:ilvl w:val="0"/>
          <w:numId w:val="3"/>
        </w:numPr>
        <w:spacing w:line="276" w:lineRule="auto"/>
        <w:jc w:val="both"/>
        <w:rPr>
          <w:rFonts w:ascii="Times New Roman" w:hAnsi="Times New Roman" w:cs="Times New Roman"/>
          <w:sz w:val="24"/>
          <w:lang w:val="lv-LV"/>
        </w:rPr>
      </w:pPr>
      <w:r w:rsidRPr="00CF10E3">
        <w:rPr>
          <w:rFonts w:ascii="Times New Roman" w:hAnsi="Times New Roman" w:cs="Times New Roman"/>
          <w:sz w:val="24"/>
          <w:lang w:val="lv-LV"/>
        </w:rPr>
        <w:t>Papildināt ar jaunu</w:t>
      </w:r>
      <w:r w:rsidR="000B47FC" w:rsidRPr="00CF10E3">
        <w:rPr>
          <w:rFonts w:ascii="Times New Roman" w:hAnsi="Times New Roman" w:cs="Times New Roman"/>
          <w:sz w:val="24"/>
          <w:lang w:val="lv-LV"/>
        </w:rPr>
        <w:t xml:space="preserve"> 82</w:t>
      </w:r>
      <w:r w:rsidRPr="00CF10E3">
        <w:rPr>
          <w:rFonts w:ascii="Times New Roman" w:hAnsi="Times New Roman" w:cs="Times New Roman"/>
          <w:sz w:val="24"/>
          <w:lang w:val="lv-LV"/>
        </w:rPr>
        <w:t>.</w:t>
      </w:r>
      <w:r w:rsidR="000B47FC" w:rsidRPr="00CF10E3">
        <w:rPr>
          <w:rFonts w:ascii="Times New Roman" w:hAnsi="Times New Roman" w:cs="Times New Roman"/>
          <w:sz w:val="24"/>
          <w:lang w:val="lv-LV"/>
        </w:rPr>
        <w:t>pantu šādā redakcijā:</w:t>
      </w:r>
    </w:p>
    <w:p w:rsidR="0034423B" w:rsidRDefault="000B47FC" w:rsidP="0034423B">
      <w:pPr>
        <w:spacing w:line="276" w:lineRule="auto"/>
        <w:jc w:val="both"/>
        <w:rPr>
          <w:rFonts w:ascii="Times New Roman" w:hAnsi="Times New Roman" w:cs="Times New Roman"/>
          <w:b/>
          <w:sz w:val="24"/>
          <w:lang w:val="lv-LV"/>
        </w:rPr>
      </w:pPr>
      <w:r w:rsidRPr="00CF10E3">
        <w:rPr>
          <w:rFonts w:ascii="Times New Roman" w:hAnsi="Times New Roman" w:cs="Times New Roman"/>
          <w:b/>
          <w:sz w:val="24"/>
          <w:lang w:val="lv-LV"/>
        </w:rPr>
        <w:t>“</w:t>
      </w:r>
      <w:r w:rsidR="004221BE" w:rsidRPr="00CF10E3">
        <w:rPr>
          <w:rFonts w:ascii="Times New Roman" w:hAnsi="Times New Roman" w:cs="Times New Roman"/>
          <w:b/>
          <w:sz w:val="24"/>
          <w:lang w:val="lv-LV"/>
        </w:rPr>
        <w:t>82.</w:t>
      </w:r>
      <w:r w:rsidR="0027140F">
        <w:rPr>
          <w:rFonts w:ascii="Times New Roman" w:hAnsi="Times New Roman" w:cs="Times New Roman"/>
          <w:b/>
          <w:sz w:val="24"/>
          <w:lang w:val="lv-LV"/>
        </w:rPr>
        <w:t xml:space="preserve"> p</w:t>
      </w:r>
      <w:r w:rsidR="004221BE" w:rsidRPr="00CF10E3">
        <w:rPr>
          <w:rFonts w:ascii="Times New Roman" w:hAnsi="Times New Roman" w:cs="Times New Roman"/>
          <w:b/>
          <w:sz w:val="24"/>
          <w:lang w:val="lv-LV"/>
        </w:rPr>
        <w:t>ants</w:t>
      </w:r>
      <w:r w:rsidR="0027140F">
        <w:rPr>
          <w:rFonts w:ascii="Times New Roman" w:hAnsi="Times New Roman" w:cs="Times New Roman"/>
          <w:b/>
          <w:sz w:val="24"/>
          <w:lang w:val="lv-LV"/>
        </w:rPr>
        <w:t>.</w:t>
      </w:r>
      <w:r w:rsidR="004221BE" w:rsidRPr="00CF10E3">
        <w:rPr>
          <w:rFonts w:ascii="Times New Roman" w:hAnsi="Times New Roman" w:cs="Times New Roman"/>
          <w:b/>
          <w:sz w:val="24"/>
          <w:lang w:val="lv-LV"/>
        </w:rPr>
        <w:t xml:space="preserve"> Elektroniskie rēķini</w:t>
      </w:r>
    </w:p>
    <w:p w:rsidR="00052BDC" w:rsidRDefault="004221BE" w:rsidP="00052BDC">
      <w:pPr>
        <w:spacing w:line="276" w:lineRule="auto"/>
        <w:jc w:val="both"/>
        <w:rPr>
          <w:rFonts w:ascii="Times New Roman" w:hAnsi="Times New Roman" w:cs="Times New Roman"/>
          <w:sz w:val="24"/>
          <w:lang w:val="lv-LV"/>
        </w:rPr>
      </w:pPr>
      <w:r w:rsidRPr="0034423B">
        <w:rPr>
          <w:rFonts w:ascii="Times New Roman" w:eastAsia="Times New Roman" w:hAnsi="Times New Roman" w:cs="Times New Roman"/>
          <w:sz w:val="24"/>
          <w:szCs w:val="24"/>
          <w:lang w:val="lv-LV" w:eastAsia="lv-LV"/>
        </w:rPr>
        <w:t>Pasūtītāj</w:t>
      </w:r>
      <w:r w:rsidR="00614F6B">
        <w:rPr>
          <w:rFonts w:ascii="Times New Roman" w:eastAsia="Times New Roman" w:hAnsi="Times New Roman" w:cs="Times New Roman"/>
          <w:sz w:val="24"/>
          <w:szCs w:val="24"/>
          <w:lang w:val="lv-LV" w:eastAsia="lv-LV"/>
        </w:rPr>
        <w:t xml:space="preserve">s pieņem elektroniskos rēķinus, kas </w:t>
      </w:r>
      <w:r w:rsidRPr="0034423B">
        <w:rPr>
          <w:rFonts w:ascii="Times New Roman" w:eastAsia="Times New Roman" w:hAnsi="Times New Roman" w:cs="Times New Roman"/>
          <w:sz w:val="24"/>
          <w:szCs w:val="24"/>
          <w:lang w:val="lv-LV" w:eastAsia="lv-LV"/>
        </w:rPr>
        <w:t>atbilst Eiropas Savienības Oficiālajā Vēstnesī Eiropas Komisijas</w:t>
      </w:r>
      <w:r w:rsidR="00B73E6C" w:rsidRPr="0034423B">
        <w:rPr>
          <w:rFonts w:ascii="Times New Roman" w:eastAsia="Times New Roman" w:hAnsi="Times New Roman" w:cs="Times New Roman"/>
          <w:sz w:val="24"/>
          <w:szCs w:val="24"/>
          <w:lang w:val="lv-LV" w:eastAsia="lv-LV"/>
        </w:rPr>
        <w:t xml:space="preserve"> publicētajam publiskajos iepirkumos izmantojamam Eiropas elektronisko rēķinu standartam</w:t>
      </w:r>
      <w:r w:rsidR="00203C5B" w:rsidRPr="0034423B">
        <w:rPr>
          <w:rFonts w:ascii="Times New Roman" w:eastAsia="Times New Roman" w:hAnsi="Times New Roman" w:cs="Times New Roman"/>
          <w:sz w:val="24"/>
          <w:szCs w:val="24"/>
          <w:lang w:val="lv-LV" w:eastAsia="lv-LV"/>
        </w:rPr>
        <w:t>,</w:t>
      </w:r>
      <w:r w:rsidRPr="0034423B">
        <w:rPr>
          <w:rFonts w:ascii="Times New Roman" w:eastAsia="Times New Roman" w:hAnsi="Times New Roman" w:cs="Times New Roman"/>
          <w:sz w:val="24"/>
          <w:szCs w:val="24"/>
          <w:lang w:val="lv-LV" w:eastAsia="lv-LV"/>
        </w:rPr>
        <w:t xml:space="preserve"> </w:t>
      </w:r>
      <w:r w:rsidR="00203C5B" w:rsidRPr="0034423B">
        <w:rPr>
          <w:rFonts w:ascii="Times New Roman" w:eastAsia="Times New Roman" w:hAnsi="Times New Roman" w:cs="Times New Roman"/>
          <w:sz w:val="24"/>
          <w:szCs w:val="24"/>
          <w:lang w:val="lv-LV" w:eastAsia="lv-LV"/>
        </w:rPr>
        <w:t xml:space="preserve">kurā ietverti šā likuma </w:t>
      </w:r>
      <w:r w:rsidR="00203C5B" w:rsidRPr="0034423B">
        <w:rPr>
          <w:rFonts w:ascii="Times New Roman" w:hAnsi="Times New Roman" w:cs="Times New Roman"/>
          <w:sz w:val="24"/>
          <w:lang w:val="lv-LV"/>
        </w:rPr>
        <w:t xml:space="preserve">60.panta </w:t>
      </w:r>
      <w:r w:rsidR="0034423B">
        <w:rPr>
          <w:rFonts w:ascii="Times New Roman" w:hAnsi="Times New Roman" w:cs="Times New Roman"/>
          <w:sz w:val="24"/>
          <w:lang w:val="lv-LV"/>
        </w:rPr>
        <w:t>otrās</w:t>
      </w:r>
      <w:r w:rsidR="00203C5B" w:rsidRPr="0034423B">
        <w:rPr>
          <w:rFonts w:ascii="Times New Roman" w:hAnsi="Times New Roman" w:cs="Times New Roman"/>
          <w:sz w:val="24"/>
          <w:lang w:val="lv-LV"/>
        </w:rPr>
        <w:t xml:space="preserve"> daļas 8</w:t>
      </w:r>
      <w:r w:rsidR="00203C5B" w:rsidRPr="0034423B">
        <w:rPr>
          <w:rFonts w:ascii="Times New Roman" w:hAnsi="Times New Roman" w:cs="Times New Roman"/>
          <w:sz w:val="24"/>
          <w:vertAlign w:val="superscript"/>
          <w:lang w:val="lv-LV"/>
        </w:rPr>
        <w:t>1</w:t>
      </w:r>
      <w:r w:rsidR="00B91C74" w:rsidRPr="0034423B">
        <w:rPr>
          <w:rFonts w:ascii="Times New Roman" w:hAnsi="Times New Roman" w:cs="Times New Roman"/>
          <w:sz w:val="24"/>
          <w:lang w:val="lv-LV"/>
        </w:rPr>
        <w:t>.</w:t>
      </w:r>
      <w:r w:rsidR="00B73E6C" w:rsidRPr="0034423B">
        <w:rPr>
          <w:rFonts w:ascii="Times New Roman" w:hAnsi="Times New Roman" w:cs="Times New Roman"/>
          <w:sz w:val="24"/>
          <w:lang w:val="lv-LV"/>
        </w:rPr>
        <w:t>punktā minētie</w:t>
      </w:r>
      <w:r w:rsidR="00B91C74" w:rsidRPr="0034423B">
        <w:rPr>
          <w:rFonts w:ascii="Times New Roman" w:hAnsi="Times New Roman" w:cs="Times New Roman"/>
          <w:sz w:val="24"/>
          <w:lang w:val="lv-LV"/>
        </w:rPr>
        <w:t xml:space="preserve"> </w:t>
      </w:r>
      <w:r w:rsidR="00203C5B" w:rsidRPr="0034423B">
        <w:rPr>
          <w:rFonts w:ascii="Times New Roman" w:hAnsi="Times New Roman" w:cs="Times New Roman"/>
          <w:sz w:val="24"/>
          <w:lang w:val="lv-LV"/>
        </w:rPr>
        <w:t xml:space="preserve">elektronisko rēķinu </w:t>
      </w:r>
      <w:r w:rsidR="001B3A35" w:rsidRPr="0034423B">
        <w:rPr>
          <w:rFonts w:ascii="Times New Roman" w:hAnsi="Times New Roman" w:cs="Times New Roman"/>
          <w:sz w:val="24"/>
          <w:lang w:val="lv-LV"/>
        </w:rPr>
        <w:t>pamatelementi</w:t>
      </w:r>
      <w:r w:rsidR="00203C5B" w:rsidRPr="0034423B">
        <w:rPr>
          <w:rFonts w:ascii="Times New Roman" w:hAnsi="Times New Roman" w:cs="Times New Roman"/>
          <w:sz w:val="24"/>
          <w:lang w:val="lv-LV"/>
        </w:rPr>
        <w:t>.</w:t>
      </w:r>
      <w:r w:rsidR="009A4AC0" w:rsidRPr="0034423B">
        <w:rPr>
          <w:rFonts w:ascii="Times New Roman" w:hAnsi="Times New Roman" w:cs="Times New Roman"/>
          <w:sz w:val="24"/>
          <w:lang w:val="lv-LV"/>
        </w:rPr>
        <w:t>”</w:t>
      </w:r>
    </w:p>
    <w:p w:rsidR="00052BDC" w:rsidRPr="00052BDC" w:rsidRDefault="00052BDC" w:rsidP="00052BDC">
      <w:pPr>
        <w:spacing w:line="276" w:lineRule="auto"/>
        <w:jc w:val="both"/>
        <w:rPr>
          <w:rFonts w:ascii="Times New Roman" w:hAnsi="Times New Roman" w:cs="Times New Roman"/>
          <w:b/>
          <w:sz w:val="24"/>
          <w:lang w:val="lv-LV"/>
        </w:rPr>
      </w:pPr>
    </w:p>
    <w:p w:rsidR="006D7D7F" w:rsidRPr="00CF10E3" w:rsidRDefault="006D7D7F" w:rsidP="00052BDC">
      <w:pPr>
        <w:pStyle w:val="ListParagraph"/>
        <w:numPr>
          <w:ilvl w:val="0"/>
          <w:numId w:val="3"/>
        </w:numPr>
        <w:spacing w:line="276" w:lineRule="auto"/>
        <w:jc w:val="both"/>
        <w:rPr>
          <w:rFonts w:ascii="Times New Roman" w:eastAsia="Times New Roman" w:hAnsi="Times New Roman" w:cs="Times New Roman"/>
          <w:sz w:val="24"/>
          <w:szCs w:val="24"/>
          <w:lang w:val="lv-LV" w:eastAsia="lv-LV"/>
        </w:rPr>
      </w:pPr>
      <w:r w:rsidRPr="00CF10E3">
        <w:rPr>
          <w:rFonts w:ascii="Times New Roman" w:eastAsia="Times New Roman" w:hAnsi="Times New Roman" w:cs="Times New Roman"/>
          <w:sz w:val="24"/>
          <w:szCs w:val="24"/>
          <w:lang w:val="lv-LV" w:eastAsia="lv-LV"/>
        </w:rPr>
        <w:t xml:space="preserve">Papildināt </w:t>
      </w:r>
      <w:r w:rsidR="000B47FC" w:rsidRPr="00CF10E3">
        <w:rPr>
          <w:rFonts w:ascii="Times New Roman" w:eastAsia="Times New Roman" w:hAnsi="Times New Roman" w:cs="Times New Roman"/>
          <w:sz w:val="24"/>
          <w:szCs w:val="24"/>
          <w:lang w:val="lv-LV" w:eastAsia="lv-LV"/>
        </w:rPr>
        <w:t>Pārejas noteikum</w:t>
      </w:r>
      <w:r w:rsidRPr="00CF10E3">
        <w:rPr>
          <w:rFonts w:ascii="Times New Roman" w:eastAsia="Times New Roman" w:hAnsi="Times New Roman" w:cs="Times New Roman"/>
          <w:sz w:val="24"/>
          <w:szCs w:val="24"/>
          <w:lang w:val="lv-LV" w:eastAsia="lv-LV"/>
        </w:rPr>
        <w:t>us ar 9.</w:t>
      </w:r>
      <w:r w:rsidR="00203C5B" w:rsidRPr="00CF10E3">
        <w:rPr>
          <w:rFonts w:ascii="Times New Roman" w:eastAsia="Times New Roman" w:hAnsi="Times New Roman" w:cs="Times New Roman"/>
          <w:sz w:val="24"/>
          <w:szCs w:val="24"/>
          <w:lang w:val="lv-LV" w:eastAsia="lv-LV"/>
        </w:rPr>
        <w:t xml:space="preserve"> un 10.</w:t>
      </w:r>
      <w:r w:rsidRPr="00CF10E3">
        <w:rPr>
          <w:rFonts w:ascii="Times New Roman" w:eastAsia="Times New Roman" w:hAnsi="Times New Roman" w:cs="Times New Roman"/>
          <w:sz w:val="24"/>
          <w:szCs w:val="24"/>
          <w:lang w:val="lv-LV" w:eastAsia="lv-LV"/>
        </w:rPr>
        <w:t>punktu šādā redakcijā:</w:t>
      </w:r>
    </w:p>
    <w:p w:rsidR="008B7A94" w:rsidRPr="001B5BB8" w:rsidRDefault="000B47FC" w:rsidP="001B5BB8">
      <w:pPr>
        <w:spacing w:line="276" w:lineRule="auto"/>
        <w:jc w:val="both"/>
        <w:rPr>
          <w:rFonts w:ascii="Times New Roman" w:hAnsi="Times New Roman" w:cs="Times New Roman"/>
          <w:sz w:val="24"/>
          <w:szCs w:val="24"/>
          <w:lang w:val="lv-LV"/>
        </w:rPr>
      </w:pPr>
      <w:r w:rsidRPr="001B5BB8">
        <w:rPr>
          <w:rFonts w:ascii="Times New Roman" w:hAnsi="Times New Roman" w:cs="Times New Roman"/>
          <w:sz w:val="24"/>
          <w:szCs w:val="24"/>
          <w:lang w:val="lv-LV"/>
        </w:rPr>
        <w:t>“</w:t>
      </w:r>
      <w:r w:rsidR="006D7D7F" w:rsidRPr="001B5BB8">
        <w:rPr>
          <w:rFonts w:ascii="Times New Roman" w:hAnsi="Times New Roman" w:cs="Times New Roman"/>
          <w:sz w:val="24"/>
          <w:szCs w:val="24"/>
          <w:lang w:val="lv-LV"/>
        </w:rPr>
        <w:t>9</w:t>
      </w:r>
      <w:r w:rsidR="006D7D7F" w:rsidRPr="001B5BB8">
        <w:rPr>
          <w:rFonts w:ascii="Times New Roman" w:hAnsi="Times New Roman" w:cs="Times New Roman"/>
          <w:color w:val="000000" w:themeColor="text1"/>
          <w:sz w:val="24"/>
          <w:szCs w:val="24"/>
          <w:lang w:val="lv-LV"/>
        </w:rPr>
        <w:t xml:space="preserve">. </w:t>
      </w:r>
      <w:r w:rsidR="001B5BB8" w:rsidRPr="001B5BB8">
        <w:rPr>
          <w:rFonts w:ascii="Times New Roman" w:hAnsi="Times New Roman" w:cs="Times New Roman"/>
          <w:sz w:val="24"/>
          <w:szCs w:val="24"/>
          <w:lang w:val="lv-LV"/>
        </w:rPr>
        <w:t>Šā likuma 60.panta otrās daļas 8</w:t>
      </w:r>
      <w:r w:rsidR="001B5BB8" w:rsidRPr="00F41FDD">
        <w:rPr>
          <w:rFonts w:ascii="Times New Roman" w:hAnsi="Times New Roman" w:cs="Times New Roman"/>
          <w:sz w:val="24"/>
          <w:szCs w:val="24"/>
          <w:vertAlign w:val="superscript"/>
          <w:lang w:val="lv-LV"/>
        </w:rPr>
        <w:t>1</w:t>
      </w:r>
      <w:r w:rsidR="001B5BB8" w:rsidRPr="001B5BB8">
        <w:rPr>
          <w:rFonts w:ascii="Times New Roman" w:hAnsi="Times New Roman" w:cs="Times New Roman"/>
          <w:sz w:val="24"/>
          <w:szCs w:val="24"/>
          <w:lang w:val="lv-LV"/>
        </w:rPr>
        <w:t>.punktu un 82.pantu tiešās pārvaldes iestādes piemēro tiem iepirkumiem vai iepirkuma procedūrām, kas izsludināti vai lēmums par iepirkuma vai iepirkuma procedūras uzsākšanu, ja iepirkums vai iepirkuma procedūra nav jāizsludina, pieņemts no 2019.gada 18.aprīļa, savukārt pārējie pasūtītāji no 2020.gada 18.aprīļa.</w:t>
      </w:r>
    </w:p>
    <w:p w:rsidR="00E90B6B" w:rsidRPr="001B5BB8" w:rsidRDefault="00203C5B" w:rsidP="001B5BB8">
      <w:pPr>
        <w:spacing w:line="276" w:lineRule="auto"/>
        <w:jc w:val="both"/>
        <w:rPr>
          <w:rFonts w:ascii="Times New Roman" w:hAnsi="Times New Roman" w:cs="Times New Roman"/>
          <w:sz w:val="24"/>
          <w:szCs w:val="24"/>
          <w:lang w:val="lv-LV"/>
        </w:rPr>
      </w:pPr>
      <w:r w:rsidRPr="001B5BB8">
        <w:rPr>
          <w:rFonts w:ascii="Times New Roman" w:hAnsi="Times New Roman" w:cs="Times New Roman"/>
          <w:sz w:val="24"/>
          <w:szCs w:val="24"/>
          <w:lang w:val="lv-LV"/>
        </w:rPr>
        <w:t>10. Ministru kabinets līdz 201</w:t>
      </w:r>
      <w:r w:rsidR="001B3A35" w:rsidRPr="001B5BB8">
        <w:rPr>
          <w:rFonts w:ascii="Times New Roman" w:hAnsi="Times New Roman" w:cs="Times New Roman"/>
          <w:sz w:val="24"/>
          <w:szCs w:val="24"/>
          <w:lang w:val="lv-LV"/>
        </w:rPr>
        <w:t>8</w:t>
      </w:r>
      <w:r w:rsidRPr="001B5BB8">
        <w:rPr>
          <w:rFonts w:ascii="Times New Roman" w:hAnsi="Times New Roman" w:cs="Times New Roman"/>
          <w:sz w:val="24"/>
          <w:szCs w:val="24"/>
          <w:lang w:val="lv-LV"/>
        </w:rPr>
        <w:t xml:space="preserve">.gada </w:t>
      </w:r>
      <w:r w:rsidR="001B3A35" w:rsidRPr="001B5BB8">
        <w:rPr>
          <w:rFonts w:ascii="Times New Roman" w:hAnsi="Times New Roman" w:cs="Times New Roman"/>
          <w:sz w:val="24"/>
          <w:szCs w:val="24"/>
          <w:lang w:val="lv-LV"/>
        </w:rPr>
        <w:t>31.decembrim izstrādā</w:t>
      </w:r>
      <w:r w:rsidR="009A17FD" w:rsidRPr="001B5BB8">
        <w:rPr>
          <w:rFonts w:ascii="Times New Roman" w:hAnsi="Times New Roman" w:cs="Times New Roman"/>
          <w:sz w:val="24"/>
          <w:szCs w:val="24"/>
          <w:lang w:val="lv-LV"/>
        </w:rPr>
        <w:t xml:space="preserve"> šā likuma </w:t>
      </w:r>
      <w:r w:rsidRPr="001B5BB8">
        <w:rPr>
          <w:rFonts w:ascii="Times New Roman" w:hAnsi="Times New Roman" w:cs="Times New Roman"/>
          <w:sz w:val="24"/>
          <w:szCs w:val="24"/>
          <w:lang w:val="lv-LV"/>
        </w:rPr>
        <w:t xml:space="preserve">60.panta </w:t>
      </w:r>
      <w:r w:rsidR="0034423B" w:rsidRPr="001B5BB8">
        <w:rPr>
          <w:rFonts w:ascii="Times New Roman" w:hAnsi="Times New Roman" w:cs="Times New Roman"/>
          <w:sz w:val="24"/>
          <w:szCs w:val="24"/>
          <w:lang w:val="lv-LV"/>
        </w:rPr>
        <w:t>otrās</w:t>
      </w:r>
      <w:r w:rsidRPr="001B5BB8">
        <w:rPr>
          <w:rFonts w:ascii="Times New Roman" w:hAnsi="Times New Roman" w:cs="Times New Roman"/>
          <w:sz w:val="24"/>
          <w:szCs w:val="24"/>
          <w:lang w:val="lv-LV"/>
        </w:rPr>
        <w:t xml:space="preserve"> daļas 81.punktā minētos Ministru kabineta noteikumus.</w:t>
      </w:r>
      <w:r w:rsidR="00DC6C78" w:rsidRPr="001B5BB8">
        <w:rPr>
          <w:rFonts w:ascii="Times New Roman" w:hAnsi="Times New Roman" w:cs="Times New Roman"/>
          <w:sz w:val="24"/>
          <w:szCs w:val="24"/>
          <w:lang w:val="lv-LV"/>
        </w:rPr>
        <w:t>”</w:t>
      </w:r>
    </w:p>
    <w:p w:rsidR="00CF10E3" w:rsidRDefault="00CF10E3" w:rsidP="000B47FC">
      <w:pPr>
        <w:rPr>
          <w:rFonts w:ascii="Arial" w:hAnsi="Arial" w:cs="Arial"/>
          <w:color w:val="414142"/>
          <w:sz w:val="20"/>
          <w:szCs w:val="20"/>
          <w:shd w:val="clear" w:color="auto" w:fill="F1F1F1"/>
        </w:rPr>
      </w:pPr>
    </w:p>
    <w:p w:rsidR="00052BDC" w:rsidRDefault="00052BDC" w:rsidP="000B47FC">
      <w:pPr>
        <w:rPr>
          <w:rFonts w:ascii="Arial" w:hAnsi="Arial" w:cs="Arial"/>
          <w:color w:val="414142"/>
          <w:sz w:val="20"/>
          <w:szCs w:val="20"/>
          <w:shd w:val="clear" w:color="auto" w:fill="F1F1F1"/>
        </w:rPr>
      </w:pPr>
    </w:p>
    <w:p w:rsidR="0034423B" w:rsidRPr="0034423B" w:rsidRDefault="0034423B" w:rsidP="0034423B">
      <w:pPr>
        <w:rPr>
          <w:rFonts w:ascii="Times New Roman" w:hAnsi="Times New Roman" w:cs="Times New Roman"/>
        </w:rPr>
      </w:pPr>
      <w:r w:rsidRPr="0034423B">
        <w:rPr>
          <w:rFonts w:ascii="Times New Roman" w:hAnsi="Times New Roman" w:cs="Times New Roman"/>
          <w:sz w:val="24"/>
          <w:lang w:val="lv-LV"/>
        </w:rPr>
        <w:t>Likums stājas spēkā 2019.gada</w:t>
      </w:r>
      <w:r w:rsidRPr="0034423B">
        <w:rPr>
          <w:rFonts w:ascii="Times New Roman" w:hAnsi="Times New Roman" w:cs="Times New Roman"/>
          <w:sz w:val="24"/>
        </w:rPr>
        <w:t xml:space="preserve"> 18.aprīlī</w:t>
      </w:r>
      <w:r>
        <w:rPr>
          <w:rFonts w:ascii="Times New Roman" w:hAnsi="Times New Roman" w:cs="Times New Roman"/>
          <w:sz w:val="24"/>
        </w:rPr>
        <w:t>.</w:t>
      </w:r>
    </w:p>
    <w:p w:rsidR="00CF10E3" w:rsidRDefault="008B7A94" w:rsidP="000B47FC">
      <w:pPr>
        <w:rPr>
          <w:rFonts w:ascii="Times New Roman" w:hAnsi="Times New Roman" w:cs="Times New Roman"/>
          <w:sz w:val="24"/>
          <w:lang w:val="lv-LV"/>
        </w:rPr>
      </w:pPr>
      <w:r>
        <w:rPr>
          <w:rFonts w:ascii="Times New Roman" w:hAnsi="Times New Roman" w:cs="Times New Roman"/>
          <w:sz w:val="24"/>
          <w:lang w:val="lv-LV"/>
        </w:rPr>
        <w:t xml:space="preserve"> </w:t>
      </w:r>
    </w:p>
    <w:p w:rsidR="00052BDC" w:rsidRDefault="00052BDC" w:rsidP="000B47FC">
      <w:pPr>
        <w:rPr>
          <w:rFonts w:ascii="Times New Roman" w:hAnsi="Times New Roman" w:cs="Times New Roman"/>
          <w:sz w:val="24"/>
          <w:lang w:val="lv-LV"/>
        </w:rPr>
      </w:pPr>
    </w:p>
    <w:p w:rsidR="009909D5" w:rsidRDefault="009909D5" w:rsidP="000B47FC">
      <w:pPr>
        <w:rPr>
          <w:rFonts w:ascii="Times New Roman" w:hAnsi="Times New Roman" w:cs="Times New Roman"/>
          <w:sz w:val="24"/>
        </w:rPr>
      </w:pPr>
      <w:r w:rsidRPr="009909D5">
        <w:rPr>
          <w:rFonts w:ascii="Times New Roman" w:hAnsi="Times New Roman" w:cs="Times New Roman"/>
          <w:sz w:val="24"/>
          <w:lang w:val="lv-LV"/>
        </w:rPr>
        <w:t>Finanšu ministre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spellStart"/>
      <w:r>
        <w:rPr>
          <w:rFonts w:ascii="Times New Roman" w:hAnsi="Times New Roman" w:cs="Times New Roman"/>
          <w:sz w:val="24"/>
        </w:rPr>
        <w:t>D.Reizniece</w:t>
      </w:r>
      <w:proofErr w:type="spellEnd"/>
      <w:r>
        <w:rPr>
          <w:rFonts w:ascii="Times New Roman" w:hAnsi="Times New Roman" w:cs="Times New Roman"/>
          <w:sz w:val="24"/>
        </w:rPr>
        <w:t>-Ozola</w:t>
      </w:r>
    </w:p>
    <w:p w:rsidR="00052BDC" w:rsidRDefault="00052BDC" w:rsidP="000B47FC">
      <w:pPr>
        <w:rPr>
          <w:rFonts w:ascii="Times New Roman" w:hAnsi="Times New Roman" w:cs="Times New Roman"/>
          <w:sz w:val="24"/>
        </w:rPr>
      </w:pPr>
    </w:p>
    <w:p w:rsidR="00052BDC" w:rsidRPr="00416743" w:rsidRDefault="00052BDC" w:rsidP="000B47FC">
      <w:pPr>
        <w:rPr>
          <w:rFonts w:ascii="Times New Roman" w:hAnsi="Times New Roman" w:cs="Times New Roman"/>
          <w:sz w:val="24"/>
          <w:lang w:val="lv-LV"/>
        </w:rPr>
      </w:pPr>
    </w:p>
    <w:sectPr w:rsidR="00052BDC" w:rsidRPr="004167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E0" w:rsidRDefault="00D124E0" w:rsidP="00E90B6B">
      <w:r>
        <w:separator/>
      </w:r>
    </w:p>
  </w:endnote>
  <w:endnote w:type="continuationSeparator" w:id="0">
    <w:p w:rsidR="00D124E0" w:rsidRDefault="00D124E0" w:rsidP="00E9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B6B" w:rsidRPr="00E90B6B" w:rsidRDefault="00E90B6B" w:rsidP="00E90B6B">
    <w:pPr>
      <w:pStyle w:val="Footer"/>
      <w:rPr>
        <w:rFonts w:ascii="Times New Roman" w:hAnsi="Times New Roman" w:cs="Times New Roman"/>
        <w:sz w:val="20"/>
      </w:rPr>
    </w:pPr>
    <w:r w:rsidRPr="00E90B6B">
      <w:rPr>
        <w:rFonts w:ascii="Times New Roman" w:hAnsi="Times New Roman" w:cs="Times New Roman"/>
        <w:sz w:val="20"/>
      </w:rPr>
      <w:t>FMlik_17042018_PIL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E0" w:rsidRDefault="00D124E0" w:rsidP="00E90B6B">
      <w:r>
        <w:separator/>
      </w:r>
    </w:p>
  </w:footnote>
  <w:footnote w:type="continuationSeparator" w:id="0">
    <w:p w:rsidR="00D124E0" w:rsidRDefault="00D124E0" w:rsidP="00E9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5144"/>
    <w:multiLevelType w:val="hybridMultilevel"/>
    <w:tmpl w:val="BA2CB9B6"/>
    <w:lvl w:ilvl="0" w:tplc="34B2F0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85121F"/>
    <w:multiLevelType w:val="hybridMultilevel"/>
    <w:tmpl w:val="4DEA938C"/>
    <w:lvl w:ilvl="0" w:tplc="74845A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B966EB"/>
    <w:multiLevelType w:val="hybridMultilevel"/>
    <w:tmpl w:val="1DFA52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80"/>
    <w:rsid w:val="00035E5F"/>
    <w:rsid w:val="00052BDC"/>
    <w:rsid w:val="000731E9"/>
    <w:rsid w:val="00081859"/>
    <w:rsid w:val="000B47FC"/>
    <w:rsid w:val="000D64FD"/>
    <w:rsid w:val="00112188"/>
    <w:rsid w:val="00121945"/>
    <w:rsid w:val="001B3A35"/>
    <w:rsid w:val="001B5BB8"/>
    <w:rsid w:val="00203C5B"/>
    <w:rsid w:val="00204B76"/>
    <w:rsid w:val="00230099"/>
    <w:rsid w:val="0027140F"/>
    <w:rsid w:val="0029194C"/>
    <w:rsid w:val="00326B31"/>
    <w:rsid w:val="00334381"/>
    <w:rsid w:val="0034423B"/>
    <w:rsid w:val="003913C1"/>
    <w:rsid w:val="003E50ED"/>
    <w:rsid w:val="00416743"/>
    <w:rsid w:val="004221BE"/>
    <w:rsid w:val="004359AD"/>
    <w:rsid w:val="00491E41"/>
    <w:rsid w:val="00544D4F"/>
    <w:rsid w:val="00544FB1"/>
    <w:rsid w:val="005972BC"/>
    <w:rsid w:val="00607B4A"/>
    <w:rsid w:val="00614F6B"/>
    <w:rsid w:val="00624A18"/>
    <w:rsid w:val="00633127"/>
    <w:rsid w:val="00650A97"/>
    <w:rsid w:val="00671707"/>
    <w:rsid w:val="006B3ECC"/>
    <w:rsid w:val="006C3B3C"/>
    <w:rsid w:val="006D7D7F"/>
    <w:rsid w:val="00705068"/>
    <w:rsid w:val="00767EF0"/>
    <w:rsid w:val="00774C9C"/>
    <w:rsid w:val="00845776"/>
    <w:rsid w:val="00851A84"/>
    <w:rsid w:val="00853EE0"/>
    <w:rsid w:val="008B7A94"/>
    <w:rsid w:val="009909D5"/>
    <w:rsid w:val="009A17FD"/>
    <w:rsid w:val="009A4AC0"/>
    <w:rsid w:val="009D4D13"/>
    <w:rsid w:val="00A10472"/>
    <w:rsid w:val="00AE5C99"/>
    <w:rsid w:val="00B622A3"/>
    <w:rsid w:val="00B73E6C"/>
    <w:rsid w:val="00B758D8"/>
    <w:rsid w:val="00B91C74"/>
    <w:rsid w:val="00BE475F"/>
    <w:rsid w:val="00C6321C"/>
    <w:rsid w:val="00C65487"/>
    <w:rsid w:val="00C67D8F"/>
    <w:rsid w:val="00C74B5B"/>
    <w:rsid w:val="00C81AF9"/>
    <w:rsid w:val="00C8639F"/>
    <w:rsid w:val="00CF10E3"/>
    <w:rsid w:val="00D124E0"/>
    <w:rsid w:val="00D52ECA"/>
    <w:rsid w:val="00D7088B"/>
    <w:rsid w:val="00D771DB"/>
    <w:rsid w:val="00DA3FC3"/>
    <w:rsid w:val="00DA67D9"/>
    <w:rsid w:val="00DB11A8"/>
    <w:rsid w:val="00DC6C78"/>
    <w:rsid w:val="00E12184"/>
    <w:rsid w:val="00E90B6B"/>
    <w:rsid w:val="00F41FDD"/>
    <w:rsid w:val="00FA2A37"/>
    <w:rsid w:val="00FF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A64AD-3B2B-43BF-A478-44A94D7D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BE"/>
    <w:pPr>
      <w:ind w:left="720"/>
      <w:contextualSpacing/>
    </w:pPr>
  </w:style>
  <w:style w:type="paragraph" w:customStyle="1" w:styleId="tv213">
    <w:name w:val="tv213"/>
    <w:basedOn w:val="Normal"/>
    <w:rsid w:val="000B47FC"/>
    <w:pPr>
      <w:spacing w:before="100" w:beforeAutospacing="1" w:after="100" w:afterAutospacing="1"/>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0B47FC"/>
    <w:rPr>
      <w:color w:val="0000FF"/>
      <w:u w:val="single"/>
    </w:rPr>
  </w:style>
  <w:style w:type="paragraph" w:styleId="Header">
    <w:name w:val="header"/>
    <w:basedOn w:val="Normal"/>
    <w:link w:val="HeaderChar"/>
    <w:uiPriority w:val="99"/>
    <w:unhideWhenUsed/>
    <w:rsid w:val="00E90B6B"/>
    <w:pPr>
      <w:tabs>
        <w:tab w:val="center" w:pos="4153"/>
        <w:tab w:val="right" w:pos="8306"/>
      </w:tabs>
    </w:pPr>
  </w:style>
  <w:style w:type="character" w:customStyle="1" w:styleId="HeaderChar">
    <w:name w:val="Header Char"/>
    <w:basedOn w:val="DefaultParagraphFont"/>
    <w:link w:val="Header"/>
    <w:uiPriority w:val="99"/>
    <w:rsid w:val="00E90B6B"/>
  </w:style>
  <w:style w:type="paragraph" w:styleId="Footer">
    <w:name w:val="footer"/>
    <w:basedOn w:val="Normal"/>
    <w:link w:val="FooterChar"/>
    <w:uiPriority w:val="99"/>
    <w:unhideWhenUsed/>
    <w:rsid w:val="00E90B6B"/>
    <w:pPr>
      <w:tabs>
        <w:tab w:val="center" w:pos="4153"/>
        <w:tab w:val="right" w:pos="8306"/>
      </w:tabs>
    </w:pPr>
  </w:style>
  <w:style w:type="character" w:customStyle="1" w:styleId="FooterChar">
    <w:name w:val="Footer Char"/>
    <w:basedOn w:val="DefaultParagraphFont"/>
    <w:link w:val="Footer"/>
    <w:uiPriority w:val="99"/>
    <w:rsid w:val="00E9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13881">
      <w:bodyDiv w:val="1"/>
      <w:marLeft w:val="0"/>
      <w:marRight w:val="0"/>
      <w:marTop w:val="0"/>
      <w:marBottom w:val="0"/>
      <w:divBdr>
        <w:top w:val="none" w:sz="0" w:space="0" w:color="auto"/>
        <w:left w:val="none" w:sz="0" w:space="0" w:color="auto"/>
        <w:bottom w:val="none" w:sz="0" w:space="0" w:color="auto"/>
        <w:right w:val="none" w:sz="0" w:space="0" w:color="auto"/>
      </w:divBdr>
    </w:div>
    <w:div w:id="1364480095">
      <w:bodyDiv w:val="1"/>
      <w:marLeft w:val="0"/>
      <w:marRight w:val="0"/>
      <w:marTop w:val="0"/>
      <w:marBottom w:val="0"/>
      <w:divBdr>
        <w:top w:val="none" w:sz="0" w:space="0" w:color="auto"/>
        <w:left w:val="none" w:sz="0" w:space="0" w:color="auto"/>
        <w:bottom w:val="none" w:sz="0" w:space="0" w:color="auto"/>
        <w:right w:val="none" w:sz="0" w:space="0" w:color="auto"/>
      </w:divBdr>
    </w:div>
    <w:div w:id="1553539503">
      <w:bodyDiv w:val="1"/>
      <w:marLeft w:val="0"/>
      <w:marRight w:val="0"/>
      <w:marTop w:val="0"/>
      <w:marBottom w:val="0"/>
      <w:divBdr>
        <w:top w:val="none" w:sz="0" w:space="0" w:color="auto"/>
        <w:left w:val="none" w:sz="0" w:space="0" w:color="auto"/>
        <w:bottom w:val="none" w:sz="0" w:space="0" w:color="auto"/>
        <w:right w:val="none" w:sz="0" w:space="0" w:color="auto"/>
      </w:divBdr>
    </w:div>
    <w:div w:id="21097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Artis Lapiņš</Vad_x012b_t_x0101_js>
    <Kategorija xmlns="2e5bb04e-596e-45bd-9003-43ca78b1ba16">Likumprojekts</Kategorija>
    <TAP xmlns="1c33a644-f6cf-45d4-832d-e32e0e370d68">69</TAP>
  </documentManagement>
</p:properties>
</file>

<file path=customXml/itemProps1.xml><?xml version="1.0" encoding="utf-8"?>
<ds:datastoreItem xmlns:ds="http://schemas.openxmlformats.org/officeDocument/2006/customXml" ds:itemID="{519CFD12-3367-401C-8498-3D60380DF828}">
  <ds:schemaRefs>
    <ds:schemaRef ds:uri="http://schemas.microsoft.com/sharepoint/v3/contenttype/forms"/>
  </ds:schemaRefs>
</ds:datastoreItem>
</file>

<file path=customXml/itemProps2.xml><?xml version="1.0" encoding="utf-8"?>
<ds:datastoreItem xmlns:ds="http://schemas.openxmlformats.org/officeDocument/2006/customXml" ds:itemID="{54B6CB54-B60B-40DD-9746-26F0DF5F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D8916-2956-4F0D-A2F7-B6D117C048A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Likumprojkets "Grozījumi Publisko iepirkumu likumā"</vt:lpstr>
    </vt:vector>
  </TitlesOfParts>
  <Company>Finanšu Ministrija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Likumprojkets "Grozījumi Publisko iepirkumu likumā"</dc:title>
  <dc:subject>Likumprojkets</dc:subject>
  <dc:creator>Edgars Matulis</dc:creator>
  <cp:keywords/>
  <dc:description>edgars.matulis@fm.gov.lv, 67095457</dc:description>
  <cp:lastModifiedBy>Inguna Dancīte</cp:lastModifiedBy>
  <cp:revision>2</cp:revision>
  <dcterms:created xsi:type="dcterms:W3CDTF">2018-05-03T06:46:00Z</dcterms:created>
  <dcterms:modified xsi:type="dcterms:W3CDTF">2018-05-03T06:46:00Z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