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DC4F" w14:textId="620A6086" w:rsidR="00E5323B" w:rsidRPr="000A5AE7" w:rsidRDefault="008838C5" w:rsidP="00F35F25">
      <w:pPr>
        <w:spacing w:after="200" w:line="276" w:lineRule="auto"/>
        <w:ind w:right="140"/>
        <w:jc w:val="center"/>
        <w:rPr>
          <w:rFonts w:ascii="Times New Roman" w:eastAsia="Calibri" w:hAnsi="Times New Roman" w:cs="Times New Roman"/>
          <w:b/>
          <w:sz w:val="25"/>
          <w:szCs w:val="25"/>
        </w:rPr>
      </w:pPr>
      <w:bookmarkStart w:id="0" w:name="_GoBack"/>
      <w:bookmarkEnd w:id="0"/>
      <w:r w:rsidRPr="000A5AE7">
        <w:rPr>
          <w:rFonts w:ascii="Times New Roman" w:eastAsia="Calibri" w:hAnsi="Times New Roman" w:cs="Times New Roman"/>
          <w:b/>
          <w:sz w:val="25"/>
          <w:szCs w:val="25"/>
        </w:rPr>
        <w:t>Ministru kabineta noteikumu projekta "Grozījumi Ministru kabineta 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A5AE7" w14:paraId="650A8A1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BF9D83" w14:textId="77777777" w:rsidR="00655F2C" w:rsidRPr="000A5AE7"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0A5AE7">
              <w:rPr>
                <w:rFonts w:ascii="Times New Roman" w:eastAsia="Times New Roman" w:hAnsi="Times New Roman" w:cs="Times New Roman"/>
                <w:b/>
                <w:bCs/>
                <w:iCs/>
                <w:color w:val="414142"/>
                <w:sz w:val="25"/>
                <w:szCs w:val="25"/>
                <w:lang w:eastAsia="lv-LV"/>
              </w:rPr>
              <w:t>Tiesību akta projekta anotācijas kopsavilkums</w:t>
            </w:r>
          </w:p>
        </w:tc>
      </w:tr>
      <w:tr w:rsidR="00E5323B" w:rsidRPr="000A5AE7" w14:paraId="5029912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1B7CD"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FD63B8E" w14:textId="4205959B" w:rsidR="007808F9" w:rsidRPr="000A5AE7" w:rsidRDefault="007808F9" w:rsidP="007808F9">
            <w:pPr>
              <w:spacing w:after="0" w:line="240" w:lineRule="auto"/>
              <w:ind w:left="123" w:right="54"/>
              <w:jc w:val="both"/>
              <w:rPr>
                <w:rFonts w:ascii="Times New Roman" w:hAnsi="Times New Roman" w:cs="Times New Roman"/>
                <w:iCs/>
                <w:sz w:val="25"/>
                <w:szCs w:val="25"/>
              </w:rPr>
            </w:pPr>
            <w:r w:rsidRPr="000A5AE7">
              <w:rPr>
                <w:rFonts w:ascii="Times New Roman" w:eastAsia="Calibri" w:hAnsi="Times New Roman" w:cs="Times New Roman"/>
                <w:sz w:val="25"/>
                <w:szCs w:val="25"/>
              </w:rPr>
              <w:t xml:space="preserve">Ministru kabineta noteikumu projekts "Grozījumi Ministru kabineta 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(turpmāk – noteikumu projekts) </w:t>
            </w:r>
            <w:r w:rsidRPr="000A5AE7">
              <w:rPr>
                <w:rFonts w:ascii="Times New Roman" w:hAnsi="Times New Roman" w:cs="Times New Roman"/>
                <w:iCs/>
                <w:sz w:val="25"/>
                <w:szCs w:val="25"/>
              </w:rPr>
              <w:t xml:space="preserve">paredz samazināt 9.2.1. specifiskā atbalsta mērķa "Paaugstināt sociālo dienestu darba efektivitāti un darbinieku profesionalitāti darbam ar riska situācijā esošām personām" (turpmāk – SAM 9.2.1.) 9.2.1.1. pasākuma "Profesionāla sociālā darba attīstība pašvaldībās" (turpmāk – 9.2.1.1. pasākums) kopējo attiecināmo finansējumu par 60 360 </w:t>
            </w:r>
            <w:proofErr w:type="spellStart"/>
            <w:r w:rsidRPr="000A5AE7">
              <w:rPr>
                <w:rFonts w:ascii="Times New Roman" w:hAnsi="Times New Roman" w:cs="Times New Roman"/>
                <w:i/>
                <w:iCs/>
                <w:sz w:val="25"/>
                <w:szCs w:val="25"/>
              </w:rPr>
              <w:t>euro</w:t>
            </w:r>
            <w:proofErr w:type="spellEnd"/>
            <w:r w:rsidRPr="000A5AE7">
              <w:rPr>
                <w:rFonts w:ascii="Times New Roman" w:hAnsi="Times New Roman" w:cs="Times New Roman"/>
                <w:i/>
                <w:iCs/>
                <w:sz w:val="25"/>
                <w:szCs w:val="25"/>
              </w:rPr>
              <w:t xml:space="preserve">. </w:t>
            </w:r>
            <w:r w:rsidRPr="000A5AE7">
              <w:rPr>
                <w:rFonts w:ascii="Times New Roman" w:hAnsi="Times New Roman" w:cs="Times New Roman"/>
                <w:iCs/>
                <w:sz w:val="25"/>
                <w:szCs w:val="25"/>
              </w:rPr>
              <w:t>Finansējums tiks pārdalīts SAM 9.2.1. 9.2.1.3.</w:t>
            </w:r>
            <w:r w:rsidR="006800E3" w:rsidRPr="000A5AE7">
              <w:rPr>
                <w:rFonts w:ascii="Times New Roman" w:hAnsi="Times New Roman" w:cs="Times New Roman"/>
                <w:iCs/>
                <w:sz w:val="25"/>
                <w:szCs w:val="25"/>
              </w:rPr>
              <w:t xml:space="preserve"> </w:t>
            </w:r>
            <w:r w:rsidRPr="000A5AE7">
              <w:rPr>
                <w:rFonts w:ascii="Times New Roman" w:hAnsi="Times New Roman" w:cs="Times New Roman"/>
                <w:iCs/>
                <w:sz w:val="25"/>
                <w:szCs w:val="25"/>
              </w:rPr>
              <w:t>pasākuma</w:t>
            </w:r>
            <w:r w:rsidR="00A6030D" w:rsidRPr="000A5AE7">
              <w:rPr>
                <w:rFonts w:ascii="Times New Roman" w:hAnsi="Times New Roman" w:cs="Times New Roman"/>
                <w:iCs/>
                <w:sz w:val="25"/>
                <w:szCs w:val="25"/>
              </w:rPr>
              <w:t>m</w:t>
            </w:r>
            <w:r w:rsidR="006800E3" w:rsidRPr="000A5AE7">
              <w:rPr>
                <w:rFonts w:ascii="Times New Roman" w:hAnsi="Times New Roman" w:cs="Times New Roman"/>
                <w:iCs/>
                <w:sz w:val="25"/>
                <w:szCs w:val="25"/>
              </w:rPr>
              <w:t xml:space="preserve"> </w:t>
            </w:r>
            <w:r w:rsidRPr="000A5AE7">
              <w:rPr>
                <w:rFonts w:ascii="Times New Roman" w:hAnsi="Times New Roman" w:cs="Times New Roman"/>
                <w:iCs/>
                <w:sz w:val="25"/>
                <w:szCs w:val="25"/>
              </w:rPr>
              <w:t>"Atbalsts speciālistiem darbam ar bērniem ar saskarsmes grūtībām un uzvedības traucējumiem un vardarbību ģimenē" (turpmāk – 9.2.1.</w:t>
            </w:r>
            <w:r w:rsidR="006800E3" w:rsidRPr="000A5AE7">
              <w:rPr>
                <w:rFonts w:ascii="Times New Roman" w:hAnsi="Times New Roman" w:cs="Times New Roman"/>
                <w:iCs/>
                <w:sz w:val="25"/>
                <w:szCs w:val="25"/>
              </w:rPr>
              <w:t>3</w:t>
            </w:r>
            <w:r w:rsidRPr="000A5AE7">
              <w:rPr>
                <w:rFonts w:ascii="Times New Roman" w:hAnsi="Times New Roman" w:cs="Times New Roman"/>
                <w:iCs/>
                <w:sz w:val="25"/>
                <w:szCs w:val="25"/>
              </w:rPr>
              <w:t>. pasākums).</w:t>
            </w:r>
          </w:p>
          <w:p w14:paraId="1FD52CEF" w14:textId="75F5809F" w:rsidR="00E5323B" w:rsidRPr="000A5AE7" w:rsidRDefault="007808F9" w:rsidP="007808F9">
            <w:pPr>
              <w:spacing w:after="0" w:line="240" w:lineRule="auto"/>
              <w:ind w:left="123" w:right="54"/>
              <w:jc w:val="both"/>
              <w:rPr>
                <w:rFonts w:ascii="Times New Roman" w:eastAsia="Times New Roman" w:hAnsi="Times New Roman" w:cs="Times New Roman"/>
                <w:iCs/>
                <w:color w:val="A6A6A6" w:themeColor="background1" w:themeShade="A6"/>
                <w:sz w:val="25"/>
                <w:szCs w:val="25"/>
                <w:lang w:eastAsia="lv-LV"/>
              </w:rPr>
            </w:pPr>
            <w:r w:rsidRPr="000A5AE7">
              <w:rPr>
                <w:rFonts w:ascii="Times New Roman" w:hAnsi="Times New Roman" w:cs="Times New Roman"/>
                <w:iCs/>
                <w:sz w:val="25"/>
                <w:szCs w:val="25"/>
              </w:rPr>
              <w:t>Papildus noteikumu projekts paredz</w:t>
            </w:r>
            <w:r w:rsidR="00841E1E" w:rsidRPr="000A5AE7">
              <w:rPr>
                <w:rFonts w:ascii="Times New Roman" w:hAnsi="Times New Roman" w:cs="Times New Roman"/>
                <w:iCs/>
                <w:sz w:val="25"/>
                <w:szCs w:val="25"/>
              </w:rPr>
              <w:t xml:space="preserve"> par vienu gadu, t.i., līdz 2023. gada 31. decembrim, pagarināt</w:t>
            </w:r>
            <w:r w:rsidR="00C627DB" w:rsidRPr="000A5AE7">
              <w:rPr>
                <w:rFonts w:ascii="Times New Roman" w:hAnsi="Times New Roman" w:cs="Times New Roman"/>
                <w:iCs/>
                <w:sz w:val="25"/>
                <w:szCs w:val="25"/>
              </w:rPr>
              <w:t xml:space="preserve"> 9.2.1.1. pasākuma</w:t>
            </w:r>
            <w:r w:rsidR="00841E1E" w:rsidRPr="000A5AE7">
              <w:rPr>
                <w:rFonts w:ascii="Times New Roman" w:hAnsi="Times New Roman" w:cs="Times New Roman"/>
                <w:sz w:val="25"/>
                <w:szCs w:val="25"/>
              </w:rPr>
              <w:t xml:space="preserve"> </w:t>
            </w:r>
            <w:r w:rsidR="00841E1E" w:rsidRPr="000A5AE7">
              <w:rPr>
                <w:rFonts w:ascii="Times New Roman" w:hAnsi="Times New Roman" w:cs="Times New Roman"/>
                <w:iCs/>
                <w:sz w:val="25"/>
                <w:szCs w:val="25"/>
              </w:rPr>
              <w:t>projekta īstenošanas termiņ</w:t>
            </w:r>
            <w:r w:rsidR="0006750B" w:rsidRPr="000A5AE7">
              <w:rPr>
                <w:rFonts w:ascii="Times New Roman" w:hAnsi="Times New Roman" w:cs="Times New Roman"/>
                <w:iCs/>
                <w:sz w:val="25"/>
                <w:szCs w:val="25"/>
              </w:rPr>
              <w:t>u</w:t>
            </w:r>
            <w:r w:rsidR="003471F2" w:rsidRPr="000A5AE7">
              <w:rPr>
                <w:rFonts w:ascii="Times New Roman" w:hAnsi="Times New Roman" w:cs="Times New Roman"/>
                <w:iCs/>
                <w:sz w:val="25"/>
                <w:szCs w:val="25"/>
              </w:rPr>
              <w:t xml:space="preserve">, </w:t>
            </w:r>
            <w:r w:rsidR="00146C27" w:rsidRPr="000A5AE7">
              <w:rPr>
                <w:rFonts w:ascii="Times New Roman" w:hAnsi="Times New Roman" w:cs="Times New Roman"/>
                <w:iCs/>
                <w:sz w:val="25"/>
                <w:szCs w:val="25"/>
              </w:rPr>
              <w:t>kā arī</w:t>
            </w:r>
            <w:r w:rsidR="003324EC" w:rsidRPr="000A5AE7">
              <w:rPr>
                <w:rFonts w:ascii="Times New Roman" w:hAnsi="Times New Roman" w:cs="Times New Roman"/>
                <w:iCs/>
                <w:sz w:val="25"/>
                <w:szCs w:val="25"/>
              </w:rPr>
              <w:t xml:space="preserve"> </w:t>
            </w:r>
            <w:r w:rsidR="003471F2" w:rsidRPr="000A5AE7">
              <w:rPr>
                <w:rFonts w:ascii="Times New Roman" w:hAnsi="Times New Roman" w:cs="Times New Roman"/>
                <w:iCs/>
                <w:sz w:val="25"/>
                <w:szCs w:val="25"/>
              </w:rPr>
              <w:t xml:space="preserve">citu </w:t>
            </w:r>
            <w:r w:rsidR="00146C27" w:rsidRPr="000A5AE7">
              <w:rPr>
                <w:rFonts w:ascii="Times New Roman" w:hAnsi="Times New Roman" w:cs="Times New Roman"/>
                <w:iCs/>
                <w:sz w:val="25"/>
                <w:szCs w:val="25"/>
              </w:rPr>
              <w:t>tehnisku un redakcionālu</w:t>
            </w:r>
            <w:r w:rsidR="003324EC" w:rsidRPr="000A5AE7">
              <w:rPr>
                <w:rFonts w:ascii="Times New Roman" w:hAnsi="Times New Roman" w:cs="Times New Roman"/>
                <w:iCs/>
                <w:sz w:val="25"/>
                <w:szCs w:val="25"/>
              </w:rPr>
              <w:t xml:space="preserve"> </w:t>
            </w:r>
            <w:r w:rsidR="00146C27" w:rsidRPr="000A5AE7">
              <w:rPr>
                <w:rFonts w:ascii="Times New Roman" w:hAnsi="Times New Roman" w:cs="Times New Roman"/>
                <w:iCs/>
                <w:sz w:val="25"/>
                <w:szCs w:val="25"/>
              </w:rPr>
              <w:t>precizējumu</w:t>
            </w:r>
            <w:r w:rsidR="003324EC" w:rsidRPr="000A5AE7">
              <w:rPr>
                <w:rFonts w:ascii="Times New Roman" w:hAnsi="Times New Roman" w:cs="Times New Roman"/>
                <w:iCs/>
                <w:sz w:val="25"/>
                <w:szCs w:val="25"/>
              </w:rPr>
              <w:t xml:space="preserve"> veikšanu</w:t>
            </w:r>
            <w:r w:rsidR="00B94651" w:rsidRPr="000A5AE7">
              <w:rPr>
                <w:rFonts w:ascii="Times New Roman" w:hAnsi="Times New Roman" w:cs="Times New Roman"/>
                <w:iCs/>
                <w:sz w:val="25"/>
                <w:szCs w:val="25"/>
              </w:rPr>
              <w:t>.</w:t>
            </w:r>
            <w:r w:rsidR="00841E1E" w:rsidRPr="000A5AE7">
              <w:rPr>
                <w:rFonts w:ascii="Times New Roman" w:hAnsi="Times New Roman" w:cs="Times New Roman"/>
                <w:iCs/>
                <w:sz w:val="25"/>
                <w:szCs w:val="25"/>
              </w:rPr>
              <w:t xml:space="preserve"> </w:t>
            </w:r>
          </w:p>
        </w:tc>
      </w:tr>
    </w:tbl>
    <w:p w14:paraId="27CA5D83" w14:textId="43BAF48A" w:rsidR="00E5323B" w:rsidRPr="000A5AE7" w:rsidRDefault="00E5323B" w:rsidP="001F6FDB">
      <w:pPr>
        <w:rPr>
          <w:rFonts w:ascii="Times New Roman" w:eastAsia="Times New Roman" w:hAnsi="Times New Roman" w:cs="Times New Roman"/>
          <w:sz w:val="25"/>
          <w:szCs w:val="25"/>
          <w:lang w:eastAsia="lv-LV"/>
        </w:rPr>
      </w:pPr>
      <w:r w:rsidRPr="000A5AE7">
        <w:rPr>
          <w:rFonts w:ascii="Times New Roman" w:eastAsia="Times New Roman" w:hAnsi="Times New Roman" w:cs="Times New Roman"/>
          <w:iCs/>
          <w:color w:val="414142"/>
          <w:sz w:val="25"/>
          <w:szCs w:val="25"/>
          <w:lang w:eastAsia="lv-LV"/>
        </w:rPr>
        <w:t> </w:t>
      </w:r>
    </w:p>
    <w:tbl>
      <w:tblPr>
        <w:tblpPr w:leftFromText="180" w:rightFromText="180" w:vertAnchor="text" w:tblpXSpec="outside" w:tblpY="1"/>
        <w:tblOverlap w:val="never"/>
        <w:tblW w:w="500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87"/>
        <w:gridCol w:w="5503"/>
      </w:tblGrid>
      <w:tr w:rsidR="00E5323B" w:rsidRPr="000A5AE7" w14:paraId="14C262BB" w14:textId="77777777" w:rsidTr="007A19C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07933BC" w14:textId="77777777" w:rsidR="00655F2C" w:rsidRPr="000A5AE7" w:rsidRDefault="00E5323B" w:rsidP="007A19C7">
            <w:pPr>
              <w:spacing w:after="0" w:line="240" w:lineRule="auto"/>
              <w:rPr>
                <w:rFonts w:ascii="Times New Roman" w:eastAsia="Times New Roman" w:hAnsi="Times New Roman" w:cs="Times New Roman"/>
                <w:b/>
                <w:bCs/>
                <w:iCs/>
                <w:color w:val="414142"/>
                <w:sz w:val="25"/>
                <w:szCs w:val="25"/>
                <w:lang w:eastAsia="lv-LV"/>
              </w:rPr>
            </w:pPr>
            <w:r w:rsidRPr="000A5AE7">
              <w:rPr>
                <w:rFonts w:ascii="Times New Roman" w:eastAsia="Times New Roman" w:hAnsi="Times New Roman" w:cs="Times New Roman"/>
                <w:b/>
                <w:bCs/>
                <w:iCs/>
                <w:color w:val="414142"/>
                <w:sz w:val="25"/>
                <w:szCs w:val="25"/>
                <w:lang w:eastAsia="lv-LV"/>
              </w:rPr>
              <w:t>I. Tiesību akta projekta izstrādes nepieciešamība</w:t>
            </w:r>
          </w:p>
        </w:tc>
      </w:tr>
      <w:tr w:rsidR="00E5323B" w:rsidRPr="000A5AE7" w14:paraId="303680CF" w14:textId="77777777" w:rsidTr="007A19C7">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0525297" w14:textId="77777777" w:rsidR="00655F2C" w:rsidRPr="000A5AE7" w:rsidRDefault="00E5323B" w:rsidP="007A19C7">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1.</w:t>
            </w:r>
          </w:p>
        </w:tc>
        <w:tc>
          <w:tcPr>
            <w:tcW w:w="1641" w:type="pct"/>
            <w:tcBorders>
              <w:top w:val="outset" w:sz="6" w:space="0" w:color="auto"/>
              <w:left w:val="outset" w:sz="6" w:space="0" w:color="auto"/>
              <w:bottom w:val="outset" w:sz="6" w:space="0" w:color="auto"/>
              <w:right w:val="outset" w:sz="6" w:space="0" w:color="auto"/>
            </w:tcBorders>
            <w:hideMark/>
          </w:tcPr>
          <w:p w14:paraId="7137163C" w14:textId="77777777" w:rsidR="00E5323B" w:rsidRPr="000A5AE7" w:rsidRDefault="00E5323B" w:rsidP="007A19C7">
            <w:pPr>
              <w:spacing w:after="0" w:line="240" w:lineRule="auto"/>
              <w:jc w:val="both"/>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Pamatojums</w:t>
            </w:r>
          </w:p>
        </w:tc>
        <w:tc>
          <w:tcPr>
            <w:tcW w:w="2996" w:type="pct"/>
            <w:tcBorders>
              <w:top w:val="outset" w:sz="6" w:space="0" w:color="auto"/>
              <w:left w:val="outset" w:sz="6" w:space="0" w:color="auto"/>
              <w:bottom w:val="outset" w:sz="6" w:space="0" w:color="auto"/>
              <w:right w:val="outset" w:sz="6" w:space="0" w:color="auto"/>
            </w:tcBorders>
            <w:hideMark/>
          </w:tcPr>
          <w:p w14:paraId="695D0284" w14:textId="6CF3E2A8" w:rsidR="00E5323B" w:rsidRPr="000A5AE7" w:rsidRDefault="00B33E5A" w:rsidP="007A19C7">
            <w:pPr>
              <w:spacing w:after="0" w:line="240" w:lineRule="auto"/>
              <w:ind w:left="108" w:right="54"/>
              <w:jc w:val="both"/>
              <w:rPr>
                <w:rFonts w:ascii="Times New Roman" w:eastAsia="Times New Roman" w:hAnsi="Times New Roman" w:cs="Times New Roman"/>
                <w:iCs/>
                <w:color w:val="A6A6A6" w:themeColor="background1" w:themeShade="A6"/>
                <w:sz w:val="25"/>
                <w:szCs w:val="25"/>
                <w:lang w:eastAsia="lv-LV"/>
              </w:rPr>
            </w:pPr>
            <w:r w:rsidRPr="000A5AE7">
              <w:rPr>
                <w:rFonts w:ascii="Times New Roman" w:eastAsia="Calibri" w:hAnsi="Times New Roman" w:cs="Times New Roman"/>
                <w:sz w:val="25"/>
                <w:szCs w:val="25"/>
              </w:rPr>
              <w:t>Noteikumu projekts</w:t>
            </w:r>
            <w:r w:rsidR="00C034AF" w:rsidRPr="000A5AE7">
              <w:rPr>
                <w:rFonts w:ascii="Times New Roman" w:eastAsia="Calibri" w:hAnsi="Times New Roman" w:cs="Times New Roman"/>
                <w:sz w:val="25"/>
                <w:szCs w:val="25"/>
              </w:rPr>
              <w:t xml:space="preserve"> ir izstrādāts saskaņā ar Eiropas Savienības struktūrfondu un Kohēzijas fonda 2014. –2020. gada plānošanas perioda vadības likuma 20. panta 6. un 13. punktu.</w:t>
            </w:r>
          </w:p>
        </w:tc>
      </w:tr>
      <w:tr w:rsidR="00E5323B" w:rsidRPr="000A5AE7" w14:paraId="0220DB6F" w14:textId="77777777" w:rsidTr="007A19C7">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5F84C88" w14:textId="77777777" w:rsidR="00655F2C" w:rsidRPr="000A5AE7" w:rsidRDefault="00E5323B" w:rsidP="007A19C7">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2.</w:t>
            </w:r>
          </w:p>
        </w:tc>
        <w:tc>
          <w:tcPr>
            <w:tcW w:w="1641" w:type="pct"/>
            <w:tcBorders>
              <w:top w:val="outset" w:sz="6" w:space="0" w:color="auto"/>
              <w:left w:val="outset" w:sz="6" w:space="0" w:color="auto"/>
              <w:bottom w:val="outset" w:sz="6" w:space="0" w:color="auto"/>
              <w:right w:val="outset" w:sz="6" w:space="0" w:color="auto"/>
            </w:tcBorders>
            <w:hideMark/>
          </w:tcPr>
          <w:p w14:paraId="119CD440" w14:textId="77777777" w:rsidR="00E5323B" w:rsidRPr="000A5AE7" w:rsidRDefault="00E5323B" w:rsidP="007A19C7">
            <w:pPr>
              <w:spacing w:after="0" w:line="240" w:lineRule="auto"/>
              <w:jc w:val="both"/>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 xml:space="preserve">Pašreizējā situācija un problēmas, kuru risināšanai tiesību akta projekts </w:t>
            </w:r>
            <w:r w:rsidRPr="000A5AE7">
              <w:rPr>
                <w:rFonts w:ascii="Times New Roman" w:eastAsia="Times New Roman" w:hAnsi="Times New Roman" w:cs="Times New Roman"/>
                <w:iCs/>
                <w:color w:val="414142"/>
                <w:sz w:val="25"/>
                <w:szCs w:val="25"/>
                <w:lang w:eastAsia="lv-LV"/>
              </w:rPr>
              <w:lastRenderedPageBreak/>
              <w:t>izstrādāts, tiesiskā regulējuma mērķis un būtība</w:t>
            </w:r>
            <w:r w:rsidR="001A34F6" w:rsidRPr="000A5AE7">
              <w:rPr>
                <w:rFonts w:ascii="Times New Roman" w:eastAsia="Times New Roman" w:hAnsi="Times New Roman" w:cs="Times New Roman"/>
                <w:iCs/>
                <w:color w:val="414142"/>
                <w:sz w:val="25"/>
                <w:szCs w:val="25"/>
                <w:lang w:eastAsia="lv-LV"/>
              </w:rPr>
              <w:t>.</w:t>
            </w:r>
          </w:p>
        </w:tc>
        <w:tc>
          <w:tcPr>
            <w:tcW w:w="2996" w:type="pct"/>
            <w:tcBorders>
              <w:top w:val="outset" w:sz="6" w:space="0" w:color="auto"/>
              <w:left w:val="outset" w:sz="6" w:space="0" w:color="auto"/>
              <w:bottom w:val="outset" w:sz="6" w:space="0" w:color="auto"/>
              <w:right w:val="outset" w:sz="6" w:space="0" w:color="auto"/>
            </w:tcBorders>
            <w:hideMark/>
          </w:tcPr>
          <w:p w14:paraId="488762BB" w14:textId="77777777" w:rsidR="00686420" w:rsidRPr="000A5AE7" w:rsidRDefault="00686420" w:rsidP="007A19C7">
            <w:pPr>
              <w:spacing w:after="0" w:line="240" w:lineRule="auto"/>
              <w:ind w:left="139" w:right="140"/>
              <w:jc w:val="both"/>
              <w:rPr>
                <w:rFonts w:ascii="Times New Roman" w:eastAsia="Calibri" w:hAnsi="Times New Roman" w:cs="Times New Roman"/>
                <w:color w:val="000000"/>
                <w:sz w:val="25"/>
                <w:szCs w:val="25"/>
              </w:rPr>
            </w:pPr>
            <w:r w:rsidRPr="000A5AE7">
              <w:rPr>
                <w:rFonts w:ascii="Times New Roman" w:eastAsia="Calibri" w:hAnsi="Times New Roman" w:cs="Times New Roman"/>
                <w:color w:val="000000"/>
                <w:sz w:val="25"/>
                <w:szCs w:val="25"/>
              </w:rPr>
              <w:lastRenderedPageBreak/>
              <w:t>Noteikumu projekts paredz:</w:t>
            </w:r>
          </w:p>
          <w:p w14:paraId="14F6A053" w14:textId="08D16A65" w:rsidR="00555413" w:rsidRPr="000A5AE7" w:rsidRDefault="000D36CF" w:rsidP="007A19C7">
            <w:pPr>
              <w:pStyle w:val="NoSpacing"/>
              <w:ind w:left="139"/>
              <w:jc w:val="both"/>
              <w:rPr>
                <w:rFonts w:ascii="Times New Roman" w:hAnsi="Times New Roman" w:cs="Times New Roman"/>
                <w:sz w:val="25"/>
                <w:szCs w:val="25"/>
              </w:rPr>
            </w:pPr>
            <w:r w:rsidRPr="000A5AE7">
              <w:rPr>
                <w:rFonts w:ascii="Times New Roman" w:hAnsi="Times New Roman" w:cs="Times New Roman"/>
                <w:b/>
                <w:sz w:val="25"/>
                <w:szCs w:val="25"/>
              </w:rPr>
              <w:t>1. Samazināt</w:t>
            </w:r>
            <w:r w:rsidR="00B426C0" w:rsidRPr="000A5AE7">
              <w:rPr>
                <w:rFonts w:ascii="Times New Roman" w:hAnsi="Times New Roman" w:cs="Times New Roman"/>
                <w:b/>
                <w:sz w:val="25"/>
                <w:szCs w:val="25"/>
              </w:rPr>
              <w:t xml:space="preserve"> </w:t>
            </w:r>
            <w:r w:rsidRPr="000A5AE7">
              <w:rPr>
                <w:rFonts w:ascii="Times New Roman" w:hAnsi="Times New Roman" w:cs="Times New Roman"/>
                <w:b/>
                <w:sz w:val="25"/>
                <w:szCs w:val="25"/>
              </w:rPr>
              <w:t>9.2.1.1. pasākum</w:t>
            </w:r>
            <w:r w:rsidR="00F12D94" w:rsidRPr="000A5AE7">
              <w:rPr>
                <w:rFonts w:ascii="Times New Roman" w:hAnsi="Times New Roman" w:cs="Times New Roman"/>
                <w:b/>
                <w:sz w:val="25"/>
                <w:szCs w:val="25"/>
              </w:rPr>
              <w:t xml:space="preserve">a </w:t>
            </w:r>
            <w:r w:rsidR="00785201" w:rsidRPr="000A5AE7">
              <w:rPr>
                <w:rFonts w:ascii="Times New Roman" w:hAnsi="Times New Roman" w:cs="Times New Roman"/>
                <w:b/>
                <w:sz w:val="25"/>
                <w:szCs w:val="25"/>
              </w:rPr>
              <w:t>pieejamo maksimālo kopējo</w:t>
            </w:r>
            <w:r w:rsidR="00246CD2" w:rsidRPr="000A5AE7">
              <w:rPr>
                <w:rFonts w:ascii="Times New Roman" w:hAnsi="Times New Roman" w:cs="Times New Roman"/>
                <w:b/>
                <w:sz w:val="25"/>
                <w:szCs w:val="25"/>
              </w:rPr>
              <w:t xml:space="preserve"> </w:t>
            </w:r>
            <w:r w:rsidR="00785201" w:rsidRPr="000A5AE7">
              <w:rPr>
                <w:rFonts w:ascii="Times New Roman" w:hAnsi="Times New Roman" w:cs="Times New Roman"/>
                <w:b/>
                <w:sz w:val="25"/>
                <w:szCs w:val="25"/>
              </w:rPr>
              <w:t>finansējumu</w:t>
            </w:r>
            <w:r w:rsidR="00785201" w:rsidRPr="000A5AE7">
              <w:rPr>
                <w:rFonts w:ascii="Times New Roman" w:hAnsi="Times New Roman" w:cs="Times New Roman"/>
                <w:sz w:val="25"/>
                <w:szCs w:val="25"/>
              </w:rPr>
              <w:t xml:space="preserve"> (tai skaitā, Eiropas </w:t>
            </w:r>
            <w:r w:rsidR="00785201" w:rsidRPr="000A5AE7">
              <w:rPr>
                <w:rFonts w:ascii="Times New Roman" w:hAnsi="Times New Roman" w:cs="Times New Roman"/>
                <w:sz w:val="25"/>
                <w:szCs w:val="25"/>
              </w:rPr>
              <w:lastRenderedPageBreak/>
              <w:t>Sociālā fonda</w:t>
            </w:r>
            <w:r w:rsidR="00E23DCA" w:rsidRPr="000A5AE7">
              <w:rPr>
                <w:rFonts w:ascii="Times New Roman" w:hAnsi="Times New Roman" w:cs="Times New Roman"/>
                <w:sz w:val="25"/>
                <w:szCs w:val="25"/>
              </w:rPr>
              <w:t xml:space="preserve"> </w:t>
            </w:r>
            <w:r w:rsidR="0087721E" w:rsidRPr="000A5AE7">
              <w:rPr>
                <w:rFonts w:ascii="Times New Roman" w:hAnsi="Times New Roman" w:cs="Times New Roman"/>
                <w:sz w:val="25"/>
                <w:szCs w:val="25"/>
              </w:rPr>
              <w:t>(turpmāk – ESF)</w:t>
            </w:r>
            <w:r w:rsidR="00785201" w:rsidRPr="000A5AE7">
              <w:rPr>
                <w:rFonts w:ascii="Times New Roman" w:hAnsi="Times New Roman" w:cs="Times New Roman"/>
                <w:sz w:val="25"/>
                <w:szCs w:val="25"/>
              </w:rPr>
              <w:t xml:space="preserve"> finansējumu un valsts budžeta finansējumu)</w:t>
            </w:r>
            <w:r w:rsidR="00B426C0" w:rsidRPr="000A5AE7">
              <w:rPr>
                <w:rFonts w:ascii="Times New Roman" w:hAnsi="Times New Roman" w:cs="Times New Roman"/>
                <w:sz w:val="25"/>
                <w:szCs w:val="25"/>
              </w:rPr>
              <w:t xml:space="preserve"> </w:t>
            </w:r>
            <w:r w:rsidR="00555413" w:rsidRPr="000A5AE7">
              <w:rPr>
                <w:rFonts w:ascii="Times New Roman" w:hAnsi="Times New Roman" w:cs="Times New Roman"/>
                <w:sz w:val="25"/>
                <w:szCs w:val="25"/>
              </w:rPr>
              <w:t xml:space="preserve">par 60 360 </w:t>
            </w:r>
            <w:proofErr w:type="spellStart"/>
            <w:r w:rsidR="00555413" w:rsidRPr="000A5AE7">
              <w:rPr>
                <w:rFonts w:ascii="Times New Roman" w:hAnsi="Times New Roman" w:cs="Times New Roman"/>
                <w:i/>
                <w:sz w:val="25"/>
                <w:szCs w:val="25"/>
              </w:rPr>
              <w:t>euro</w:t>
            </w:r>
            <w:proofErr w:type="spellEnd"/>
            <w:r w:rsidR="007E306C" w:rsidRPr="000A5AE7">
              <w:rPr>
                <w:rFonts w:ascii="Times New Roman" w:hAnsi="Times New Roman" w:cs="Times New Roman"/>
                <w:i/>
                <w:sz w:val="25"/>
                <w:szCs w:val="25"/>
              </w:rPr>
              <w:t xml:space="preserve"> </w:t>
            </w:r>
            <w:r w:rsidR="007E306C" w:rsidRPr="000A5AE7">
              <w:rPr>
                <w:rFonts w:ascii="Times New Roman" w:hAnsi="Times New Roman" w:cs="Times New Roman"/>
                <w:sz w:val="25"/>
                <w:szCs w:val="25"/>
              </w:rPr>
              <w:t>(</w:t>
            </w:r>
            <w:r w:rsidR="00555413" w:rsidRPr="000A5AE7">
              <w:rPr>
                <w:rFonts w:ascii="Times New Roman" w:hAnsi="Times New Roman" w:cs="Times New Roman"/>
                <w:sz w:val="25"/>
                <w:szCs w:val="25"/>
              </w:rPr>
              <w:t xml:space="preserve">no 8526615 </w:t>
            </w:r>
            <w:proofErr w:type="spellStart"/>
            <w:r w:rsidR="00555413" w:rsidRPr="000A5AE7">
              <w:rPr>
                <w:rFonts w:ascii="Times New Roman" w:hAnsi="Times New Roman" w:cs="Times New Roman"/>
                <w:i/>
                <w:sz w:val="25"/>
                <w:szCs w:val="25"/>
              </w:rPr>
              <w:t>euro</w:t>
            </w:r>
            <w:proofErr w:type="spellEnd"/>
            <w:r w:rsidR="00555413" w:rsidRPr="000A5AE7">
              <w:rPr>
                <w:rFonts w:ascii="Times New Roman" w:hAnsi="Times New Roman" w:cs="Times New Roman"/>
                <w:i/>
                <w:sz w:val="25"/>
                <w:szCs w:val="25"/>
              </w:rPr>
              <w:t xml:space="preserve"> </w:t>
            </w:r>
            <w:r w:rsidR="00555413" w:rsidRPr="000A5AE7">
              <w:rPr>
                <w:rFonts w:ascii="Times New Roman" w:hAnsi="Times New Roman" w:cs="Times New Roman"/>
                <w:sz w:val="25"/>
                <w:szCs w:val="25"/>
              </w:rPr>
              <w:t xml:space="preserve">uz 8466255 </w:t>
            </w:r>
            <w:proofErr w:type="spellStart"/>
            <w:r w:rsidR="00555413" w:rsidRPr="000A5AE7">
              <w:rPr>
                <w:rFonts w:ascii="Times New Roman" w:hAnsi="Times New Roman" w:cs="Times New Roman"/>
                <w:i/>
                <w:sz w:val="25"/>
                <w:szCs w:val="25"/>
              </w:rPr>
              <w:t>euro</w:t>
            </w:r>
            <w:proofErr w:type="spellEnd"/>
            <w:r w:rsidR="00555413" w:rsidRPr="000A5AE7">
              <w:rPr>
                <w:rFonts w:ascii="Times New Roman" w:hAnsi="Times New Roman" w:cs="Times New Roman"/>
                <w:sz w:val="25"/>
                <w:szCs w:val="25"/>
              </w:rPr>
              <w:t>)</w:t>
            </w:r>
            <w:r w:rsidR="001F41D3" w:rsidRPr="000A5AE7">
              <w:rPr>
                <w:rFonts w:ascii="Times New Roman" w:hAnsi="Times New Roman" w:cs="Times New Roman"/>
                <w:sz w:val="25"/>
                <w:szCs w:val="25"/>
              </w:rPr>
              <w:t>.</w:t>
            </w:r>
          </w:p>
          <w:p w14:paraId="0F1658E4" w14:textId="77777777" w:rsidR="006640EC" w:rsidRPr="000A5AE7" w:rsidRDefault="00F828F6" w:rsidP="007A19C7">
            <w:pPr>
              <w:pStyle w:val="NoSpacing"/>
              <w:ind w:left="139"/>
              <w:jc w:val="both"/>
              <w:rPr>
                <w:rFonts w:ascii="Times New Roman" w:hAnsi="Times New Roman" w:cs="Times New Roman"/>
                <w:sz w:val="25"/>
                <w:szCs w:val="25"/>
              </w:rPr>
            </w:pPr>
            <w:r w:rsidRPr="000A5AE7">
              <w:rPr>
                <w:rFonts w:ascii="Times New Roman" w:hAnsi="Times New Roman" w:cs="Times New Roman"/>
                <w:sz w:val="25"/>
                <w:szCs w:val="25"/>
              </w:rPr>
              <w:t xml:space="preserve">Veicot </w:t>
            </w:r>
            <w:r w:rsidR="00555413" w:rsidRPr="000A5AE7">
              <w:rPr>
                <w:rFonts w:ascii="Times New Roman" w:hAnsi="Times New Roman" w:cs="Times New Roman"/>
                <w:sz w:val="25"/>
                <w:szCs w:val="25"/>
              </w:rPr>
              <w:t>9.2.1.1. pasākuma</w:t>
            </w:r>
            <w:r w:rsidR="007E306C" w:rsidRPr="000A5AE7">
              <w:rPr>
                <w:rFonts w:ascii="Times New Roman" w:hAnsi="Times New Roman" w:cs="Times New Roman"/>
                <w:sz w:val="25"/>
                <w:szCs w:val="25"/>
              </w:rPr>
              <w:t xml:space="preserve"> ietvaros īstenotā projekta Nr. 9.2.1.1/15/I/001</w:t>
            </w:r>
            <w:r w:rsidR="00246CD2" w:rsidRPr="000A5AE7">
              <w:rPr>
                <w:rFonts w:ascii="Times New Roman" w:hAnsi="Times New Roman" w:cs="Times New Roman"/>
                <w:sz w:val="25"/>
                <w:szCs w:val="25"/>
              </w:rPr>
              <w:t xml:space="preserve"> </w:t>
            </w:r>
            <w:r w:rsidR="007E306C" w:rsidRPr="000A5AE7">
              <w:rPr>
                <w:rFonts w:ascii="Times New Roman" w:hAnsi="Times New Roman" w:cs="Times New Roman"/>
                <w:sz w:val="25"/>
                <w:szCs w:val="25"/>
              </w:rPr>
              <w:t xml:space="preserve">"Profesionāla sociālā darba attīstība pašvaldībās" (turpmāk – 9.2.1.1. pasākuma projekts) </w:t>
            </w:r>
            <w:r w:rsidR="00555413" w:rsidRPr="000A5AE7">
              <w:rPr>
                <w:rFonts w:ascii="Times New Roman" w:hAnsi="Times New Roman" w:cs="Times New Roman"/>
                <w:sz w:val="25"/>
                <w:szCs w:val="25"/>
              </w:rPr>
              <w:t xml:space="preserve">faktiskās situācijas izvērtējumu, </w:t>
            </w:r>
            <w:r w:rsidR="00071D7D" w:rsidRPr="000A5AE7">
              <w:rPr>
                <w:rFonts w:ascii="Times New Roman" w:hAnsi="Times New Roman" w:cs="Times New Roman"/>
                <w:sz w:val="25"/>
                <w:szCs w:val="25"/>
              </w:rPr>
              <w:t>ir</w:t>
            </w:r>
            <w:r w:rsidR="00555413" w:rsidRPr="000A5AE7">
              <w:rPr>
                <w:rFonts w:ascii="Times New Roman" w:hAnsi="Times New Roman" w:cs="Times New Roman"/>
                <w:sz w:val="25"/>
                <w:szCs w:val="25"/>
              </w:rPr>
              <w:t xml:space="preserve"> secināts</w:t>
            </w:r>
            <w:r w:rsidR="00C52BF6" w:rsidRPr="000A5AE7">
              <w:rPr>
                <w:rFonts w:ascii="Times New Roman" w:hAnsi="Times New Roman" w:cs="Times New Roman"/>
                <w:sz w:val="25"/>
                <w:szCs w:val="25"/>
              </w:rPr>
              <w:t xml:space="preserve">, ka projekta darbības "Pašvaldību sociālo dienestu un citu pašvaldības izveidoto sociālo pakalpojumu sniedzēju sociālā darba speciālistu profesionālās kompetences pilnveide </w:t>
            </w:r>
            <w:r w:rsidR="006F5DE1" w:rsidRPr="000A5AE7">
              <w:rPr>
                <w:rFonts w:ascii="Times New Roman" w:hAnsi="Times New Roman" w:cs="Times New Roman"/>
                <w:iCs/>
                <w:sz w:val="25"/>
                <w:szCs w:val="25"/>
              </w:rPr>
              <w:t>–</w:t>
            </w:r>
            <w:r w:rsidR="00C52BF6" w:rsidRPr="000A5AE7">
              <w:rPr>
                <w:rFonts w:ascii="Times New Roman" w:hAnsi="Times New Roman" w:cs="Times New Roman"/>
                <w:sz w:val="25"/>
                <w:szCs w:val="25"/>
              </w:rPr>
              <w:t xml:space="preserve"> dalība apmācībās un </w:t>
            </w:r>
            <w:proofErr w:type="spellStart"/>
            <w:r w:rsidR="00C52BF6" w:rsidRPr="000A5AE7">
              <w:rPr>
                <w:rFonts w:ascii="Times New Roman" w:hAnsi="Times New Roman" w:cs="Times New Roman"/>
                <w:sz w:val="25"/>
                <w:szCs w:val="25"/>
              </w:rPr>
              <w:t>supervīzijā</w:t>
            </w:r>
            <w:proofErr w:type="spellEnd"/>
            <w:r w:rsidR="00C52BF6" w:rsidRPr="000A5AE7">
              <w:rPr>
                <w:rFonts w:ascii="Times New Roman" w:hAnsi="Times New Roman" w:cs="Times New Roman"/>
                <w:sz w:val="25"/>
                <w:szCs w:val="25"/>
              </w:rPr>
              <w:t>" īstenošanā, t.</w:t>
            </w:r>
            <w:r w:rsidR="003929EE" w:rsidRPr="000A5AE7">
              <w:rPr>
                <w:rFonts w:ascii="Times New Roman" w:hAnsi="Times New Roman" w:cs="Times New Roman"/>
                <w:sz w:val="25"/>
                <w:szCs w:val="25"/>
              </w:rPr>
              <w:t>sk.</w:t>
            </w:r>
            <w:r w:rsidR="00C52BF6" w:rsidRPr="000A5AE7">
              <w:rPr>
                <w:rFonts w:ascii="Times New Roman" w:hAnsi="Times New Roman" w:cs="Times New Roman"/>
                <w:sz w:val="25"/>
                <w:szCs w:val="25"/>
              </w:rPr>
              <w:t xml:space="preserve"> kompensācij</w:t>
            </w:r>
            <w:r w:rsidR="00BF1801" w:rsidRPr="000A5AE7">
              <w:rPr>
                <w:rFonts w:ascii="Times New Roman" w:hAnsi="Times New Roman" w:cs="Times New Roman"/>
                <w:sz w:val="25"/>
                <w:szCs w:val="25"/>
              </w:rPr>
              <w:t>as izmaksā pašvaldībām</w:t>
            </w:r>
            <w:r w:rsidR="00F67084" w:rsidRPr="000A5AE7">
              <w:rPr>
                <w:rFonts w:ascii="Times New Roman" w:hAnsi="Times New Roman" w:cs="Times New Roman"/>
                <w:sz w:val="25"/>
                <w:szCs w:val="25"/>
              </w:rPr>
              <w:t xml:space="preserve"> </w:t>
            </w:r>
            <w:r w:rsidR="004E7D9B" w:rsidRPr="000A5AE7">
              <w:rPr>
                <w:rFonts w:ascii="Times New Roman" w:hAnsi="Times New Roman" w:cs="Times New Roman"/>
                <w:sz w:val="25"/>
                <w:szCs w:val="25"/>
              </w:rPr>
              <w:t>(</w:t>
            </w:r>
            <w:r w:rsidR="00F67084" w:rsidRPr="000A5AE7">
              <w:rPr>
                <w:rFonts w:ascii="Times New Roman" w:hAnsi="Times New Roman" w:cs="Times New Roman"/>
                <w:sz w:val="25"/>
                <w:szCs w:val="25"/>
              </w:rPr>
              <w:t xml:space="preserve">70% apmērā par apmācību un </w:t>
            </w:r>
            <w:proofErr w:type="spellStart"/>
            <w:r w:rsidR="00F67084" w:rsidRPr="000A5AE7">
              <w:rPr>
                <w:rFonts w:ascii="Times New Roman" w:hAnsi="Times New Roman" w:cs="Times New Roman"/>
                <w:sz w:val="25"/>
                <w:szCs w:val="25"/>
              </w:rPr>
              <w:t>supervīzijas</w:t>
            </w:r>
            <w:proofErr w:type="spellEnd"/>
            <w:r w:rsidR="00F67084" w:rsidRPr="000A5AE7">
              <w:rPr>
                <w:rFonts w:ascii="Times New Roman" w:hAnsi="Times New Roman" w:cs="Times New Roman"/>
                <w:sz w:val="25"/>
                <w:szCs w:val="25"/>
              </w:rPr>
              <w:t xml:space="preserve"> nodrošināšanu</w:t>
            </w:r>
            <w:r w:rsidR="004E7D9B" w:rsidRPr="000A5AE7">
              <w:rPr>
                <w:rFonts w:ascii="Times New Roman" w:hAnsi="Times New Roman" w:cs="Times New Roman"/>
                <w:sz w:val="25"/>
                <w:szCs w:val="25"/>
              </w:rPr>
              <w:t>)</w:t>
            </w:r>
            <w:r w:rsidR="00C52BF6" w:rsidRPr="000A5AE7">
              <w:rPr>
                <w:rFonts w:ascii="Times New Roman" w:hAnsi="Times New Roman" w:cs="Times New Roman"/>
                <w:sz w:val="25"/>
                <w:szCs w:val="25"/>
              </w:rPr>
              <w:t xml:space="preserve"> ir radies finanšu ietaupījums, jo pašvaldību</w:t>
            </w:r>
            <w:r w:rsidR="00F67084" w:rsidRPr="000A5AE7">
              <w:rPr>
                <w:rFonts w:ascii="Times New Roman" w:hAnsi="Times New Roman" w:cs="Times New Roman"/>
                <w:sz w:val="25"/>
                <w:szCs w:val="25"/>
              </w:rPr>
              <w:t xml:space="preserve"> sociālo darbinieku</w:t>
            </w:r>
            <w:r w:rsidR="00C52BF6" w:rsidRPr="000A5AE7">
              <w:rPr>
                <w:rFonts w:ascii="Times New Roman" w:hAnsi="Times New Roman" w:cs="Times New Roman"/>
                <w:sz w:val="25"/>
                <w:szCs w:val="25"/>
              </w:rPr>
              <w:t xml:space="preserve"> iesaiste </w:t>
            </w:r>
            <w:r w:rsidR="00F67084" w:rsidRPr="000A5AE7">
              <w:rPr>
                <w:rFonts w:ascii="Times New Roman" w:hAnsi="Times New Roman" w:cs="Times New Roman"/>
                <w:sz w:val="25"/>
                <w:szCs w:val="25"/>
              </w:rPr>
              <w:t>profesionālās kompetences pilnveidē</w:t>
            </w:r>
            <w:r w:rsidR="00071D7D" w:rsidRPr="000A5AE7">
              <w:rPr>
                <w:rFonts w:ascii="Times New Roman" w:hAnsi="Times New Roman" w:cs="Times New Roman"/>
                <w:sz w:val="25"/>
                <w:szCs w:val="25"/>
              </w:rPr>
              <w:t xml:space="preserve"> projekta ietvaros</w:t>
            </w:r>
            <w:r w:rsidR="00F67084" w:rsidRPr="000A5AE7">
              <w:rPr>
                <w:rFonts w:ascii="Times New Roman" w:hAnsi="Times New Roman" w:cs="Times New Roman"/>
                <w:sz w:val="25"/>
                <w:szCs w:val="25"/>
              </w:rPr>
              <w:t xml:space="preserve"> </w:t>
            </w:r>
            <w:r w:rsidR="00BF1801" w:rsidRPr="000A5AE7">
              <w:rPr>
                <w:rFonts w:ascii="Times New Roman" w:hAnsi="Times New Roman" w:cs="Times New Roman"/>
                <w:sz w:val="25"/>
                <w:szCs w:val="25"/>
              </w:rPr>
              <w:t>ir mazāka nekā sākotnēji plānots.</w:t>
            </w:r>
          </w:p>
          <w:p w14:paraId="15918AE2" w14:textId="271082E6" w:rsidR="006640EC" w:rsidRPr="000A5AE7" w:rsidRDefault="006640EC" w:rsidP="007A19C7">
            <w:pPr>
              <w:pStyle w:val="NoSpacing"/>
              <w:ind w:left="139"/>
              <w:jc w:val="both"/>
              <w:rPr>
                <w:rFonts w:ascii="Times New Roman" w:hAnsi="Times New Roman" w:cs="Times New Roman"/>
                <w:sz w:val="25"/>
                <w:szCs w:val="25"/>
              </w:rPr>
            </w:pPr>
            <w:r w:rsidRPr="000A5AE7">
              <w:rPr>
                <w:rFonts w:ascii="Times New Roman" w:hAnsi="Times New Roman" w:cs="Times New Roman"/>
                <w:sz w:val="25"/>
                <w:szCs w:val="25"/>
              </w:rPr>
              <w:t>Ņemot vērā, ka</w:t>
            </w:r>
            <w:r w:rsidR="003410FB" w:rsidRPr="000A5AE7">
              <w:rPr>
                <w:rFonts w:ascii="Times New Roman" w:hAnsi="Times New Roman" w:cs="Times New Roman"/>
                <w:sz w:val="25"/>
                <w:szCs w:val="25"/>
              </w:rPr>
              <w:t xml:space="preserve"> 9.2.1.3. pasākumā "Atbalsts speciālistiem darbam ar bērniem ar saskarsmes grūtībām un uzvedības traucējumiem un vardarbību ģimenē" (turpmāk – 9.2.1.3. pasākums) ir identificēta papildu finansējuma nepieciešamība un to, ka </w:t>
            </w:r>
            <w:r w:rsidRPr="000A5AE7">
              <w:rPr>
                <w:rFonts w:ascii="Times New Roman" w:hAnsi="Times New Roman" w:cs="Times New Roman"/>
                <w:sz w:val="25"/>
                <w:szCs w:val="25"/>
              </w:rPr>
              <w:t xml:space="preserve">9.2.1.1. un 9.2.1.3. pasākums īsteno vienu SAM 9.2.1. mērķi – sniegt atbalstu pašvaldībās esošajiem speciālistiem darbā ar dažādām riska situācijās esošām personām, finansējums 60 360 </w:t>
            </w:r>
            <w:proofErr w:type="spellStart"/>
            <w:r w:rsidRPr="000A5AE7">
              <w:rPr>
                <w:rFonts w:ascii="Times New Roman" w:hAnsi="Times New Roman" w:cs="Times New Roman"/>
                <w:i/>
                <w:sz w:val="25"/>
                <w:szCs w:val="25"/>
              </w:rPr>
              <w:t>euro</w:t>
            </w:r>
            <w:proofErr w:type="spellEnd"/>
            <w:r w:rsidRPr="000A5AE7">
              <w:rPr>
                <w:rFonts w:ascii="Times New Roman" w:hAnsi="Times New Roman" w:cs="Times New Roman"/>
                <w:sz w:val="25"/>
                <w:szCs w:val="25"/>
              </w:rPr>
              <w:t xml:space="preserve"> apmērā tiks pārdalīts </w:t>
            </w:r>
            <w:r w:rsidR="008666F8" w:rsidRPr="000A5AE7">
              <w:rPr>
                <w:rFonts w:ascii="Times New Roman" w:hAnsi="Times New Roman" w:cs="Times New Roman"/>
                <w:sz w:val="25"/>
                <w:szCs w:val="25"/>
              </w:rPr>
              <w:t>9.2.1.3. pasākuma ietvaros Valsts bērnu tiesību aizsardzības inspekcijas (turpmāk – VBTAI) īstenotajam projektam Nr. 9.2.1.3/16/I/001 "Atbalsta sistēmas pilnveide bērniem ar saskarsmes grūtībām, uzvedības traucējumiem un vardarbību ģimenē" (turpmāk – 9.1.2.3. pasākuma projekts)</w:t>
            </w:r>
            <w:r w:rsidR="00677C64" w:rsidRPr="000A5AE7">
              <w:rPr>
                <w:rFonts w:ascii="Times New Roman" w:hAnsi="Times New Roman" w:cs="Times New Roman"/>
                <w:sz w:val="25"/>
                <w:szCs w:val="25"/>
              </w:rPr>
              <w:t>,</w:t>
            </w:r>
            <w:r w:rsidR="008666F8" w:rsidRPr="000A5AE7">
              <w:rPr>
                <w:rFonts w:ascii="Times New Roman" w:hAnsi="Times New Roman" w:cs="Times New Roman"/>
                <w:sz w:val="25"/>
                <w:szCs w:val="25"/>
              </w:rPr>
              <w:t xml:space="preserve"> viena speciālā pedagoga amata vietas izveidei (t.i., atlīdzības, darba vietas aprīkojuma izmaksām un netiešajām attiecināmajām izmaksām)</w:t>
            </w:r>
            <w:r w:rsidR="003410FB" w:rsidRPr="000A5AE7">
              <w:rPr>
                <w:rStyle w:val="FootnoteReference"/>
                <w:rFonts w:ascii="Times New Roman" w:hAnsi="Times New Roman" w:cs="Times New Roman"/>
                <w:sz w:val="25"/>
                <w:szCs w:val="25"/>
              </w:rPr>
              <w:footnoteReference w:id="1"/>
            </w:r>
            <w:r w:rsidR="008666F8" w:rsidRPr="000A5AE7">
              <w:rPr>
                <w:rFonts w:ascii="Times New Roman" w:hAnsi="Times New Roman" w:cs="Times New Roman"/>
                <w:sz w:val="25"/>
                <w:szCs w:val="25"/>
              </w:rPr>
              <w:t>.</w:t>
            </w:r>
          </w:p>
          <w:p w14:paraId="3CB553D4" w14:textId="2EAC579F" w:rsidR="00CB2758" w:rsidRPr="000A5AE7" w:rsidRDefault="00DF28FF" w:rsidP="007A19C7">
            <w:pPr>
              <w:pStyle w:val="NoSpacing"/>
              <w:ind w:left="108"/>
              <w:jc w:val="both"/>
              <w:rPr>
                <w:rFonts w:ascii="Times New Roman" w:hAnsi="Times New Roman" w:cs="Times New Roman"/>
                <w:b/>
                <w:sz w:val="25"/>
                <w:szCs w:val="25"/>
              </w:rPr>
            </w:pPr>
            <w:r w:rsidRPr="000A5AE7">
              <w:rPr>
                <w:rFonts w:ascii="Times New Roman" w:hAnsi="Times New Roman" w:cs="Times New Roman"/>
                <w:b/>
                <w:sz w:val="25"/>
                <w:szCs w:val="25"/>
              </w:rPr>
              <w:t xml:space="preserve">2. </w:t>
            </w:r>
            <w:r w:rsidR="00BA1CF7" w:rsidRPr="000A5AE7">
              <w:rPr>
                <w:rFonts w:ascii="Times New Roman" w:hAnsi="Times New Roman" w:cs="Times New Roman"/>
                <w:b/>
                <w:sz w:val="25"/>
                <w:szCs w:val="25"/>
              </w:rPr>
              <w:t>P</w:t>
            </w:r>
            <w:r w:rsidR="006640EC" w:rsidRPr="000A5AE7">
              <w:rPr>
                <w:rFonts w:ascii="Times New Roman" w:hAnsi="Times New Roman" w:cs="Times New Roman"/>
                <w:b/>
                <w:sz w:val="25"/>
                <w:szCs w:val="25"/>
              </w:rPr>
              <w:t>agarināt</w:t>
            </w:r>
            <w:r w:rsidR="00BA1CF7" w:rsidRPr="000A5AE7">
              <w:rPr>
                <w:rFonts w:ascii="Times New Roman" w:hAnsi="Times New Roman" w:cs="Times New Roman"/>
                <w:b/>
                <w:sz w:val="25"/>
                <w:szCs w:val="25"/>
              </w:rPr>
              <w:t xml:space="preserve"> 9.2.1.1. pasākuma projekta īstenošanas termiņu</w:t>
            </w:r>
            <w:r w:rsidR="004F4889" w:rsidRPr="000A5AE7">
              <w:rPr>
                <w:rFonts w:ascii="Times New Roman" w:hAnsi="Times New Roman" w:cs="Times New Roman"/>
                <w:b/>
                <w:sz w:val="25"/>
                <w:szCs w:val="25"/>
              </w:rPr>
              <w:t>.</w:t>
            </w:r>
          </w:p>
          <w:p w14:paraId="549A9A64" w14:textId="41549DE0" w:rsidR="00846FD7" w:rsidRPr="000A5AE7" w:rsidRDefault="00CB2758" w:rsidP="007A19C7">
            <w:pPr>
              <w:pStyle w:val="NoSpacing"/>
              <w:ind w:left="108"/>
              <w:jc w:val="both"/>
              <w:rPr>
                <w:rFonts w:ascii="Times New Roman" w:hAnsi="Times New Roman" w:cs="Times New Roman"/>
                <w:sz w:val="25"/>
                <w:szCs w:val="25"/>
              </w:rPr>
            </w:pPr>
            <w:r w:rsidRPr="000A5AE7">
              <w:rPr>
                <w:rFonts w:ascii="Times New Roman" w:hAnsi="Times New Roman" w:cs="Times New Roman"/>
                <w:sz w:val="25"/>
                <w:szCs w:val="25"/>
              </w:rPr>
              <w:t>Š</w:t>
            </w:r>
            <w:r w:rsidR="000B13BE" w:rsidRPr="000A5AE7">
              <w:rPr>
                <w:rFonts w:ascii="Times New Roman" w:hAnsi="Times New Roman" w:cs="Times New Roman"/>
                <w:sz w:val="25"/>
                <w:szCs w:val="25"/>
              </w:rPr>
              <w:t>obrīd</w:t>
            </w:r>
            <w:r w:rsidRPr="000A5AE7">
              <w:rPr>
                <w:rFonts w:ascii="Times New Roman" w:hAnsi="Times New Roman" w:cs="Times New Roman"/>
                <w:sz w:val="25"/>
                <w:szCs w:val="25"/>
              </w:rPr>
              <w:t xml:space="preserve"> MK noteikumu Nr. 193</w:t>
            </w:r>
            <w:r w:rsidR="000B13BE" w:rsidRPr="000A5AE7">
              <w:rPr>
                <w:rFonts w:ascii="Times New Roman" w:hAnsi="Times New Roman" w:cs="Times New Roman"/>
                <w:sz w:val="25"/>
                <w:szCs w:val="25"/>
              </w:rPr>
              <w:t xml:space="preserve"> </w:t>
            </w:r>
            <w:r w:rsidRPr="000A5AE7">
              <w:rPr>
                <w:rFonts w:ascii="Times New Roman" w:hAnsi="Times New Roman" w:cs="Times New Roman"/>
                <w:sz w:val="25"/>
                <w:szCs w:val="25"/>
              </w:rPr>
              <w:t xml:space="preserve">36. punktā ir noteikts, ka </w:t>
            </w:r>
            <w:r w:rsidR="000B13BE" w:rsidRPr="000A5AE7">
              <w:rPr>
                <w:rFonts w:ascii="Times New Roman" w:hAnsi="Times New Roman" w:cs="Times New Roman"/>
                <w:sz w:val="25"/>
                <w:szCs w:val="25"/>
              </w:rPr>
              <w:t xml:space="preserve">pasākuma ietvaros projektu īsteno saskaņā ar vienošanos par projekta īstenošanu, bet ne ilgāk kā </w:t>
            </w:r>
            <w:r w:rsidR="000B13BE" w:rsidRPr="000A5AE7">
              <w:rPr>
                <w:rFonts w:ascii="Times New Roman" w:hAnsi="Times New Roman" w:cs="Times New Roman"/>
                <w:sz w:val="25"/>
                <w:szCs w:val="25"/>
              </w:rPr>
              <w:lastRenderedPageBreak/>
              <w:t>līdz 2022. gada 31. decembrim</w:t>
            </w:r>
            <w:r w:rsidRPr="000A5AE7">
              <w:rPr>
                <w:rFonts w:ascii="Times New Roman" w:hAnsi="Times New Roman" w:cs="Times New Roman"/>
                <w:sz w:val="25"/>
                <w:szCs w:val="25"/>
              </w:rPr>
              <w:t>.</w:t>
            </w:r>
            <w:r w:rsidR="00A26AB7" w:rsidRPr="000A5AE7">
              <w:rPr>
                <w:rFonts w:ascii="Times New Roman" w:hAnsi="Times New Roman" w:cs="Times New Roman"/>
                <w:sz w:val="25"/>
                <w:szCs w:val="25"/>
              </w:rPr>
              <w:t xml:space="preserve"> </w:t>
            </w:r>
            <w:r w:rsidR="00AE7895" w:rsidRPr="000A5AE7">
              <w:rPr>
                <w:rFonts w:ascii="Times New Roman" w:hAnsi="Times New Roman" w:cs="Times New Roman"/>
                <w:sz w:val="25"/>
                <w:szCs w:val="25"/>
              </w:rPr>
              <w:t>Līdzšinējā</w:t>
            </w:r>
            <w:r w:rsidR="00C920ED" w:rsidRPr="000A5AE7">
              <w:rPr>
                <w:rFonts w:ascii="Times New Roman" w:hAnsi="Times New Roman" w:cs="Times New Roman"/>
                <w:sz w:val="25"/>
                <w:szCs w:val="25"/>
              </w:rPr>
              <w:t xml:space="preserve"> </w:t>
            </w:r>
            <w:r w:rsidR="00AE7895" w:rsidRPr="000A5AE7">
              <w:rPr>
                <w:rFonts w:ascii="Times New Roman" w:hAnsi="Times New Roman" w:cs="Times New Roman"/>
                <w:sz w:val="25"/>
                <w:szCs w:val="25"/>
              </w:rPr>
              <w:t>9.2.1.1. pasākuma projekta</w:t>
            </w:r>
            <w:r w:rsidR="00C920ED" w:rsidRPr="000A5AE7">
              <w:rPr>
                <w:rFonts w:ascii="Times New Roman" w:hAnsi="Times New Roman" w:cs="Times New Roman"/>
                <w:sz w:val="25"/>
                <w:szCs w:val="25"/>
              </w:rPr>
              <w:t xml:space="preserve"> īstenošana liecina, ka atsevišķu projekta </w:t>
            </w:r>
            <w:r w:rsidR="00AE7895" w:rsidRPr="000A5AE7">
              <w:rPr>
                <w:rFonts w:ascii="Times New Roman" w:hAnsi="Times New Roman" w:cs="Times New Roman"/>
                <w:sz w:val="25"/>
                <w:szCs w:val="25"/>
              </w:rPr>
              <w:t>darbību</w:t>
            </w:r>
            <w:r w:rsidR="00C4306A" w:rsidRPr="000A5AE7">
              <w:rPr>
                <w:rFonts w:ascii="Times New Roman" w:hAnsi="Times New Roman" w:cs="Times New Roman"/>
                <w:sz w:val="25"/>
                <w:szCs w:val="25"/>
              </w:rPr>
              <w:t>, t</w:t>
            </w:r>
            <w:r w:rsidR="00C920ED" w:rsidRPr="000A5AE7">
              <w:rPr>
                <w:rFonts w:ascii="Times New Roman" w:hAnsi="Times New Roman" w:cs="Times New Roman"/>
                <w:sz w:val="25"/>
                <w:szCs w:val="25"/>
              </w:rPr>
              <w:t>ostarp,</w:t>
            </w:r>
            <w:r w:rsidR="00C4306A" w:rsidRPr="000A5AE7">
              <w:rPr>
                <w:rFonts w:ascii="Times New Roman" w:hAnsi="Times New Roman" w:cs="Times New Roman"/>
                <w:sz w:val="25"/>
                <w:szCs w:val="25"/>
              </w:rPr>
              <w:t xml:space="preserve"> projekta darbīb</w:t>
            </w:r>
            <w:r w:rsidR="00C920ED" w:rsidRPr="000A5AE7">
              <w:rPr>
                <w:rFonts w:ascii="Times New Roman" w:hAnsi="Times New Roman" w:cs="Times New Roman"/>
                <w:sz w:val="25"/>
                <w:szCs w:val="25"/>
              </w:rPr>
              <w:t>u</w:t>
            </w:r>
            <w:r w:rsidR="00C4306A" w:rsidRPr="000A5AE7">
              <w:rPr>
                <w:rFonts w:ascii="Times New Roman" w:hAnsi="Times New Roman" w:cs="Times New Roman"/>
                <w:sz w:val="25"/>
                <w:szCs w:val="25"/>
              </w:rPr>
              <w:t xml:space="preserve"> Nr.2 "Metodiku izstrāde pašvaldību sociālo dienestu sociālajiem darbiniekiem darbam ar klientu mērķa grupām, kā arī sociālo darbinieku apmācība šo metodiku ieviešanai darbā un pilotprojektu īstenošana", Nr.3</w:t>
            </w:r>
            <w:r w:rsidR="000B606D" w:rsidRPr="000A5AE7">
              <w:rPr>
                <w:rFonts w:ascii="Times New Roman" w:hAnsi="Times New Roman" w:cs="Times New Roman"/>
                <w:sz w:val="25"/>
                <w:szCs w:val="25"/>
              </w:rPr>
              <w:t>.</w:t>
            </w:r>
            <w:r w:rsidR="00C4306A" w:rsidRPr="000A5AE7">
              <w:rPr>
                <w:rFonts w:ascii="Times New Roman" w:hAnsi="Times New Roman" w:cs="Times New Roman"/>
                <w:sz w:val="25"/>
                <w:szCs w:val="25"/>
              </w:rPr>
              <w:t xml:space="preserve"> "Pašvaldību sociālo dienestu vadības kvalitātes modeļa izstrāde un pilotprojektu īstenošana"</w:t>
            </w:r>
            <w:r w:rsidR="00C920ED" w:rsidRPr="000A5AE7">
              <w:rPr>
                <w:rFonts w:ascii="Times New Roman" w:hAnsi="Times New Roman" w:cs="Times New Roman"/>
                <w:sz w:val="25"/>
                <w:szCs w:val="25"/>
              </w:rPr>
              <w:t>, Nr.6. "</w:t>
            </w:r>
            <w:proofErr w:type="spellStart"/>
            <w:r w:rsidR="00C920ED" w:rsidRPr="000A5AE7">
              <w:rPr>
                <w:rFonts w:ascii="Times New Roman" w:hAnsi="Times New Roman" w:cs="Times New Roman"/>
                <w:sz w:val="25"/>
                <w:szCs w:val="25"/>
              </w:rPr>
              <w:t>Ex-ante</w:t>
            </w:r>
            <w:proofErr w:type="spellEnd"/>
            <w:r w:rsidR="00C920ED" w:rsidRPr="000A5AE7">
              <w:rPr>
                <w:rFonts w:ascii="Times New Roman" w:hAnsi="Times New Roman" w:cs="Times New Roman"/>
                <w:sz w:val="25"/>
                <w:szCs w:val="25"/>
              </w:rPr>
              <w:t xml:space="preserve"> un </w:t>
            </w:r>
            <w:proofErr w:type="spellStart"/>
            <w:r w:rsidR="00C920ED" w:rsidRPr="000A5AE7">
              <w:rPr>
                <w:rFonts w:ascii="Times New Roman" w:hAnsi="Times New Roman" w:cs="Times New Roman"/>
                <w:sz w:val="25"/>
                <w:szCs w:val="25"/>
              </w:rPr>
              <w:t>ex-post</w:t>
            </w:r>
            <w:proofErr w:type="spellEnd"/>
            <w:r w:rsidR="00C920ED" w:rsidRPr="000A5AE7">
              <w:rPr>
                <w:rFonts w:ascii="Times New Roman" w:hAnsi="Times New Roman" w:cs="Times New Roman"/>
                <w:sz w:val="25"/>
                <w:szCs w:val="25"/>
              </w:rPr>
              <w:t xml:space="preserve"> izvērtējumi pašvaldību sociālo dienestu darbības efektivitātes novērtēšanai"</w:t>
            </w:r>
            <w:r w:rsidR="00485DFC" w:rsidRPr="000A5AE7">
              <w:rPr>
                <w:rFonts w:ascii="Times New Roman" w:hAnsi="Times New Roman" w:cs="Times New Roman"/>
                <w:sz w:val="25"/>
                <w:szCs w:val="25"/>
              </w:rPr>
              <w:t>,</w:t>
            </w:r>
            <w:r w:rsidR="00C920ED" w:rsidRPr="000A5AE7">
              <w:rPr>
                <w:rFonts w:ascii="Times New Roman" w:hAnsi="Times New Roman" w:cs="Times New Roman"/>
                <w:sz w:val="25"/>
                <w:szCs w:val="25"/>
              </w:rPr>
              <w:t xml:space="preserve"> īstenošana notiks ilgākā laika periodā nekā </w:t>
            </w:r>
            <w:proofErr w:type="spellStart"/>
            <w:r w:rsidR="00C920ED" w:rsidRPr="000A5AE7">
              <w:rPr>
                <w:rFonts w:ascii="Times New Roman" w:hAnsi="Times New Roman" w:cs="Times New Roman"/>
                <w:sz w:val="25"/>
                <w:szCs w:val="25"/>
              </w:rPr>
              <w:t>sako</w:t>
            </w:r>
            <w:r w:rsidR="00E95C40" w:rsidRPr="000A5AE7">
              <w:rPr>
                <w:rFonts w:ascii="Times New Roman" w:hAnsi="Times New Roman" w:cs="Times New Roman"/>
                <w:sz w:val="25"/>
                <w:szCs w:val="25"/>
              </w:rPr>
              <w:t>tn</w:t>
            </w:r>
            <w:r w:rsidR="00C920ED" w:rsidRPr="000A5AE7">
              <w:rPr>
                <w:rFonts w:ascii="Times New Roman" w:hAnsi="Times New Roman" w:cs="Times New Roman"/>
                <w:sz w:val="25"/>
                <w:szCs w:val="25"/>
              </w:rPr>
              <w:t>ēji</w:t>
            </w:r>
            <w:proofErr w:type="spellEnd"/>
            <w:r w:rsidR="00C920ED" w:rsidRPr="000A5AE7">
              <w:rPr>
                <w:rFonts w:ascii="Times New Roman" w:hAnsi="Times New Roman" w:cs="Times New Roman"/>
                <w:sz w:val="25"/>
                <w:szCs w:val="25"/>
              </w:rPr>
              <w:t xml:space="preserve"> plānots</w:t>
            </w:r>
            <w:r w:rsidR="00642B66" w:rsidRPr="000A5AE7">
              <w:rPr>
                <w:rFonts w:ascii="Times New Roman" w:hAnsi="Times New Roman" w:cs="Times New Roman"/>
                <w:sz w:val="25"/>
                <w:szCs w:val="25"/>
              </w:rPr>
              <w:t xml:space="preserve">. Tas skaidrojams, ar to, ka projekta personāls </w:t>
            </w:r>
            <w:r w:rsidR="00846FD7" w:rsidRPr="000A5AE7">
              <w:rPr>
                <w:rFonts w:ascii="Times New Roman" w:hAnsi="Times New Roman" w:cs="Times New Roman"/>
                <w:sz w:val="25"/>
                <w:szCs w:val="25"/>
              </w:rPr>
              <w:t>papildu laik</w:t>
            </w:r>
            <w:r w:rsidR="00642B66" w:rsidRPr="000A5AE7">
              <w:rPr>
                <w:rFonts w:ascii="Times New Roman" w:hAnsi="Times New Roman" w:cs="Times New Roman"/>
                <w:sz w:val="25"/>
                <w:szCs w:val="25"/>
              </w:rPr>
              <w:t>u</w:t>
            </w:r>
            <w:r w:rsidR="00846FD7" w:rsidRPr="000A5AE7">
              <w:rPr>
                <w:rFonts w:ascii="Times New Roman" w:hAnsi="Times New Roman" w:cs="Times New Roman"/>
                <w:sz w:val="25"/>
                <w:szCs w:val="25"/>
              </w:rPr>
              <w:t xml:space="preserve"> un cilvēkresurs</w:t>
            </w:r>
            <w:r w:rsidR="00642B66" w:rsidRPr="000A5AE7">
              <w:rPr>
                <w:rFonts w:ascii="Times New Roman" w:hAnsi="Times New Roman" w:cs="Times New Roman"/>
                <w:sz w:val="25"/>
                <w:szCs w:val="25"/>
              </w:rPr>
              <w:t>us</w:t>
            </w:r>
            <w:r w:rsidR="00846FD7" w:rsidRPr="000A5AE7">
              <w:rPr>
                <w:rFonts w:ascii="Times New Roman" w:hAnsi="Times New Roman" w:cs="Times New Roman"/>
                <w:sz w:val="25"/>
                <w:szCs w:val="25"/>
              </w:rPr>
              <w:t xml:space="preserve"> </w:t>
            </w:r>
            <w:r w:rsidR="00642B66" w:rsidRPr="000A5AE7">
              <w:rPr>
                <w:rFonts w:ascii="Times New Roman" w:hAnsi="Times New Roman" w:cs="Times New Roman"/>
                <w:sz w:val="25"/>
                <w:szCs w:val="25"/>
              </w:rPr>
              <w:t xml:space="preserve">ieguldīja ar </w:t>
            </w:r>
            <w:r w:rsidR="00846FD7" w:rsidRPr="000A5AE7">
              <w:rPr>
                <w:rFonts w:ascii="Times New Roman" w:hAnsi="Times New Roman" w:cs="Times New Roman"/>
                <w:sz w:val="25"/>
                <w:szCs w:val="25"/>
              </w:rPr>
              <w:t xml:space="preserve">projekta darbības </w:t>
            </w:r>
            <w:r w:rsidR="00EE5B2D" w:rsidRPr="000A5AE7">
              <w:rPr>
                <w:rFonts w:ascii="Times New Roman" w:hAnsi="Times New Roman" w:cs="Times New Roman"/>
                <w:sz w:val="25"/>
                <w:szCs w:val="25"/>
              </w:rPr>
              <w:t>Nr.1</w:t>
            </w:r>
            <w:r w:rsidR="000B606D" w:rsidRPr="000A5AE7">
              <w:rPr>
                <w:rFonts w:ascii="Times New Roman" w:hAnsi="Times New Roman" w:cs="Times New Roman"/>
                <w:sz w:val="25"/>
                <w:szCs w:val="25"/>
              </w:rPr>
              <w:t>.</w:t>
            </w:r>
            <w:r w:rsidR="00EE5B2D" w:rsidRPr="000A5AE7">
              <w:rPr>
                <w:rFonts w:ascii="Times New Roman" w:hAnsi="Times New Roman" w:cs="Times New Roman"/>
                <w:sz w:val="25"/>
                <w:szCs w:val="25"/>
              </w:rPr>
              <w:t xml:space="preserve"> "</w:t>
            </w:r>
            <w:r w:rsidR="00846FD7" w:rsidRPr="000A5AE7">
              <w:rPr>
                <w:rFonts w:ascii="Times New Roman" w:hAnsi="Times New Roman" w:cs="Times New Roman"/>
                <w:sz w:val="25"/>
                <w:szCs w:val="25"/>
              </w:rPr>
              <w:t xml:space="preserve">Pašvaldību sociālo dienestu un citu pašvaldības izveidoto sociālo pakalpojumu sniedzēju sociālā darba speciālistu profesionālās kompetences pilnveide </w:t>
            </w:r>
            <w:r w:rsidR="0013213C" w:rsidRPr="000A5AE7">
              <w:rPr>
                <w:rFonts w:ascii="Times New Roman" w:hAnsi="Times New Roman" w:cs="Times New Roman"/>
                <w:sz w:val="25"/>
                <w:szCs w:val="25"/>
              </w:rPr>
              <w:t>–</w:t>
            </w:r>
            <w:r w:rsidR="00846FD7" w:rsidRPr="000A5AE7">
              <w:rPr>
                <w:rFonts w:ascii="Times New Roman" w:hAnsi="Times New Roman" w:cs="Times New Roman"/>
                <w:sz w:val="25"/>
                <w:szCs w:val="25"/>
              </w:rPr>
              <w:t xml:space="preserve"> dalība apmācībās un </w:t>
            </w:r>
            <w:proofErr w:type="spellStart"/>
            <w:r w:rsidR="00846FD7" w:rsidRPr="000A5AE7">
              <w:rPr>
                <w:rFonts w:ascii="Times New Roman" w:hAnsi="Times New Roman" w:cs="Times New Roman"/>
                <w:sz w:val="25"/>
                <w:szCs w:val="25"/>
              </w:rPr>
              <w:t>supervīzijā</w:t>
            </w:r>
            <w:proofErr w:type="spellEnd"/>
            <w:r w:rsidR="00EE5B2D" w:rsidRPr="000A5AE7">
              <w:rPr>
                <w:rFonts w:ascii="Times New Roman" w:hAnsi="Times New Roman" w:cs="Times New Roman"/>
                <w:sz w:val="25"/>
                <w:szCs w:val="25"/>
              </w:rPr>
              <w:t>"</w:t>
            </w:r>
            <w:r w:rsidR="008200D2" w:rsidRPr="000A5AE7">
              <w:rPr>
                <w:rFonts w:ascii="Times New Roman" w:hAnsi="Times New Roman" w:cs="Times New Roman"/>
                <w:sz w:val="25"/>
                <w:szCs w:val="25"/>
              </w:rPr>
              <w:t xml:space="preserve"> (turpmāk – projekta darbība Nr.1</w:t>
            </w:r>
            <w:r w:rsidR="000B606D" w:rsidRPr="000A5AE7">
              <w:rPr>
                <w:rFonts w:ascii="Times New Roman" w:hAnsi="Times New Roman" w:cs="Times New Roman"/>
                <w:sz w:val="25"/>
                <w:szCs w:val="25"/>
              </w:rPr>
              <w:t>.</w:t>
            </w:r>
            <w:r w:rsidR="008200D2" w:rsidRPr="000A5AE7">
              <w:rPr>
                <w:rFonts w:ascii="Times New Roman" w:hAnsi="Times New Roman" w:cs="Times New Roman"/>
                <w:sz w:val="25"/>
                <w:szCs w:val="25"/>
              </w:rPr>
              <w:t>)</w:t>
            </w:r>
            <w:r w:rsidR="00846FD7" w:rsidRPr="000A5AE7">
              <w:rPr>
                <w:rFonts w:ascii="Times New Roman" w:hAnsi="Times New Roman" w:cs="Times New Roman"/>
                <w:sz w:val="25"/>
                <w:szCs w:val="25"/>
              </w:rPr>
              <w:t xml:space="preserve"> īstenošanas nosacījumu maiņ</w:t>
            </w:r>
            <w:r w:rsidR="00B24D3E" w:rsidRPr="000A5AE7">
              <w:rPr>
                <w:rFonts w:ascii="Times New Roman" w:hAnsi="Times New Roman" w:cs="Times New Roman"/>
                <w:sz w:val="25"/>
                <w:szCs w:val="25"/>
              </w:rPr>
              <w:t>u</w:t>
            </w:r>
            <w:r w:rsidR="00642B66" w:rsidRPr="000A5AE7">
              <w:rPr>
                <w:rFonts w:ascii="Times New Roman" w:hAnsi="Times New Roman" w:cs="Times New Roman"/>
                <w:sz w:val="25"/>
                <w:szCs w:val="25"/>
              </w:rPr>
              <w:t xml:space="preserve"> saistītu procesu īstenošanā un organizēšanā, t.sk., </w:t>
            </w:r>
            <w:r w:rsidR="000B606D" w:rsidRPr="000A5AE7">
              <w:rPr>
                <w:rFonts w:ascii="Times New Roman" w:hAnsi="Times New Roman" w:cs="Times New Roman"/>
                <w:sz w:val="25"/>
                <w:szCs w:val="25"/>
              </w:rPr>
              <w:t>tipveida līgum</w:t>
            </w:r>
            <w:r w:rsidR="00642B66" w:rsidRPr="000A5AE7">
              <w:rPr>
                <w:rFonts w:ascii="Times New Roman" w:hAnsi="Times New Roman" w:cs="Times New Roman"/>
                <w:sz w:val="25"/>
                <w:szCs w:val="25"/>
              </w:rPr>
              <w:t>u</w:t>
            </w:r>
            <w:r w:rsidR="000B606D" w:rsidRPr="000A5AE7">
              <w:rPr>
                <w:rFonts w:ascii="Times New Roman" w:hAnsi="Times New Roman" w:cs="Times New Roman"/>
                <w:sz w:val="25"/>
                <w:szCs w:val="25"/>
              </w:rPr>
              <w:t xml:space="preserve"> par </w:t>
            </w:r>
            <w:proofErr w:type="spellStart"/>
            <w:r w:rsidR="000B606D" w:rsidRPr="000A5AE7">
              <w:rPr>
                <w:rFonts w:ascii="Times New Roman" w:hAnsi="Times New Roman" w:cs="Times New Roman"/>
                <w:sz w:val="25"/>
                <w:szCs w:val="25"/>
              </w:rPr>
              <w:t>supervīzijas</w:t>
            </w:r>
            <w:proofErr w:type="spellEnd"/>
            <w:r w:rsidR="000B606D" w:rsidRPr="000A5AE7">
              <w:rPr>
                <w:rFonts w:ascii="Times New Roman" w:hAnsi="Times New Roman" w:cs="Times New Roman"/>
                <w:sz w:val="25"/>
                <w:szCs w:val="25"/>
              </w:rPr>
              <w:t xml:space="preserve"> un apmācību nodrošināšanu</w:t>
            </w:r>
            <w:r w:rsidR="00642B66" w:rsidRPr="000A5AE7">
              <w:rPr>
                <w:rFonts w:ascii="Times New Roman" w:hAnsi="Times New Roman" w:cs="Times New Roman"/>
                <w:sz w:val="25"/>
                <w:szCs w:val="25"/>
              </w:rPr>
              <w:t xml:space="preserve"> gatavošanā</w:t>
            </w:r>
            <w:r w:rsidR="000B606D" w:rsidRPr="000A5AE7">
              <w:rPr>
                <w:rFonts w:ascii="Times New Roman" w:hAnsi="Times New Roman" w:cs="Times New Roman"/>
                <w:sz w:val="25"/>
                <w:szCs w:val="25"/>
              </w:rPr>
              <w:t>,</w:t>
            </w:r>
            <w:r w:rsidR="00642B66" w:rsidRPr="000A5AE7">
              <w:rPr>
                <w:rFonts w:ascii="Times New Roman" w:hAnsi="Times New Roman" w:cs="Times New Roman"/>
                <w:sz w:val="25"/>
                <w:szCs w:val="25"/>
              </w:rPr>
              <w:t xml:space="preserve"> </w:t>
            </w:r>
            <w:r w:rsidR="000B606D" w:rsidRPr="000A5AE7">
              <w:rPr>
                <w:rFonts w:ascii="Times New Roman" w:hAnsi="Times New Roman" w:cs="Times New Roman"/>
                <w:sz w:val="25"/>
                <w:szCs w:val="25"/>
              </w:rPr>
              <w:t>informatīv</w:t>
            </w:r>
            <w:r w:rsidR="00642B66" w:rsidRPr="000A5AE7">
              <w:rPr>
                <w:rFonts w:ascii="Times New Roman" w:hAnsi="Times New Roman" w:cs="Times New Roman"/>
                <w:sz w:val="25"/>
                <w:szCs w:val="25"/>
              </w:rPr>
              <w:t>o</w:t>
            </w:r>
            <w:r w:rsidR="000B606D" w:rsidRPr="000A5AE7">
              <w:rPr>
                <w:rFonts w:ascii="Times New Roman" w:hAnsi="Times New Roman" w:cs="Times New Roman"/>
                <w:sz w:val="25"/>
                <w:szCs w:val="25"/>
              </w:rPr>
              <w:t xml:space="preserve"> materiāl</w:t>
            </w:r>
            <w:r w:rsidR="00642B66" w:rsidRPr="000A5AE7">
              <w:rPr>
                <w:rFonts w:ascii="Times New Roman" w:hAnsi="Times New Roman" w:cs="Times New Roman"/>
                <w:sz w:val="25"/>
                <w:szCs w:val="25"/>
              </w:rPr>
              <w:t>u</w:t>
            </w:r>
            <w:r w:rsidR="000B606D" w:rsidRPr="000A5AE7">
              <w:rPr>
                <w:rFonts w:ascii="Times New Roman" w:hAnsi="Times New Roman" w:cs="Times New Roman"/>
                <w:sz w:val="25"/>
                <w:szCs w:val="25"/>
              </w:rPr>
              <w:t xml:space="preserve"> pakalpojuma sniedzējiem un pašvaldībām</w:t>
            </w:r>
            <w:r w:rsidR="00642B66" w:rsidRPr="000A5AE7">
              <w:rPr>
                <w:rFonts w:ascii="Times New Roman" w:hAnsi="Times New Roman" w:cs="Times New Roman"/>
                <w:sz w:val="25"/>
                <w:szCs w:val="25"/>
              </w:rPr>
              <w:t xml:space="preserve"> aktualizēšanā</w:t>
            </w:r>
            <w:r w:rsidR="000B606D" w:rsidRPr="000A5AE7">
              <w:rPr>
                <w:rFonts w:ascii="Times New Roman" w:hAnsi="Times New Roman" w:cs="Times New Roman"/>
                <w:sz w:val="25"/>
                <w:szCs w:val="25"/>
              </w:rPr>
              <w:t>, kā arī</w:t>
            </w:r>
            <w:r w:rsidR="00642B66" w:rsidRPr="000A5AE7">
              <w:rPr>
                <w:rFonts w:ascii="Times New Roman" w:hAnsi="Times New Roman" w:cs="Times New Roman"/>
                <w:sz w:val="25"/>
                <w:szCs w:val="25"/>
              </w:rPr>
              <w:t xml:space="preserve"> veicot </w:t>
            </w:r>
            <w:r w:rsidR="000B606D" w:rsidRPr="000A5AE7">
              <w:rPr>
                <w:rFonts w:ascii="Times New Roman" w:hAnsi="Times New Roman" w:cs="Times New Roman"/>
                <w:sz w:val="25"/>
                <w:szCs w:val="25"/>
              </w:rPr>
              <w:t>apjomīg</w:t>
            </w:r>
            <w:r w:rsidR="00642B66" w:rsidRPr="000A5AE7">
              <w:rPr>
                <w:rFonts w:ascii="Times New Roman" w:hAnsi="Times New Roman" w:cs="Times New Roman"/>
                <w:sz w:val="25"/>
                <w:szCs w:val="25"/>
              </w:rPr>
              <w:t>u</w:t>
            </w:r>
            <w:r w:rsidR="000B606D" w:rsidRPr="000A5AE7">
              <w:rPr>
                <w:rFonts w:ascii="Times New Roman" w:hAnsi="Times New Roman" w:cs="Times New Roman"/>
                <w:sz w:val="25"/>
                <w:szCs w:val="25"/>
              </w:rPr>
              <w:t xml:space="preserve"> skaidrojoš</w:t>
            </w:r>
            <w:r w:rsidR="00642B66" w:rsidRPr="000A5AE7">
              <w:rPr>
                <w:rFonts w:ascii="Times New Roman" w:hAnsi="Times New Roman" w:cs="Times New Roman"/>
                <w:sz w:val="25"/>
                <w:szCs w:val="25"/>
              </w:rPr>
              <w:t>o</w:t>
            </w:r>
            <w:r w:rsidR="000B606D" w:rsidRPr="000A5AE7">
              <w:rPr>
                <w:rFonts w:ascii="Times New Roman" w:hAnsi="Times New Roman" w:cs="Times New Roman"/>
                <w:sz w:val="25"/>
                <w:szCs w:val="25"/>
              </w:rPr>
              <w:t xml:space="preserve"> darb</w:t>
            </w:r>
            <w:r w:rsidR="00642B66" w:rsidRPr="000A5AE7">
              <w:rPr>
                <w:rFonts w:ascii="Times New Roman" w:hAnsi="Times New Roman" w:cs="Times New Roman"/>
                <w:sz w:val="25"/>
                <w:szCs w:val="25"/>
              </w:rPr>
              <w:t>u</w:t>
            </w:r>
            <w:r w:rsidR="000B606D" w:rsidRPr="000A5AE7">
              <w:rPr>
                <w:rFonts w:ascii="Times New Roman" w:hAnsi="Times New Roman" w:cs="Times New Roman"/>
                <w:sz w:val="25"/>
                <w:szCs w:val="25"/>
              </w:rPr>
              <w:t xml:space="preserve"> </w:t>
            </w:r>
            <w:r w:rsidR="00642B66" w:rsidRPr="000A5AE7">
              <w:rPr>
                <w:rFonts w:ascii="Times New Roman" w:hAnsi="Times New Roman" w:cs="Times New Roman"/>
                <w:sz w:val="25"/>
                <w:szCs w:val="25"/>
              </w:rPr>
              <w:t xml:space="preserve"> </w:t>
            </w:r>
            <w:r w:rsidR="000B606D" w:rsidRPr="000A5AE7">
              <w:rPr>
                <w:rFonts w:ascii="Times New Roman" w:hAnsi="Times New Roman" w:cs="Times New Roman"/>
                <w:sz w:val="25"/>
                <w:szCs w:val="25"/>
              </w:rPr>
              <w:t>pašvaldībām</w:t>
            </w:r>
            <w:r w:rsidR="005322BB" w:rsidRPr="000A5AE7">
              <w:rPr>
                <w:rFonts w:ascii="Times New Roman" w:hAnsi="Times New Roman" w:cs="Times New Roman"/>
                <w:sz w:val="25"/>
                <w:szCs w:val="25"/>
              </w:rPr>
              <w:t>.</w:t>
            </w:r>
          </w:p>
          <w:p w14:paraId="39E96B7B" w14:textId="1523467D" w:rsidR="00DF28FF" w:rsidRPr="000A5AE7" w:rsidRDefault="00D1672E" w:rsidP="007A19C7">
            <w:pPr>
              <w:pStyle w:val="NoSpacing"/>
              <w:ind w:left="108"/>
              <w:jc w:val="both"/>
              <w:rPr>
                <w:rFonts w:ascii="Times New Roman" w:hAnsi="Times New Roman" w:cs="Times New Roman"/>
                <w:sz w:val="25"/>
                <w:szCs w:val="25"/>
              </w:rPr>
            </w:pPr>
            <w:r w:rsidRPr="000A5AE7">
              <w:rPr>
                <w:rFonts w:ascii="Times New Roman" w:hAnsi="Times New Roman" w:cs="Times New Roman"/>
                <w:sz w:val="25"/>
                <w:szCs w:val="25"/>
              </w:rPr>
              <w:t xml:space="preserve">Ņemot vērā </w:t>
            </w:r>
            <w:r w:rsidR="00064E36" w:rsidRPr="000A5AE7">
              <w:rPr>
                <w:rFonts w:ascii="Times New Roman" w:hAnsi="Times New Roman" w:cs="Times New Roman"/>
                <w:sz w:val="25"/>
                <w:szCs w:val="25"/>
              </w:rPr>
              <w:t xml:space="preserve">nobīdes </w:t>
            </w:r>
            <w:r w:rsidRPr="000A5AE7">
              <w:rPr>
                <w:rFonts w:ascii="Times New Roman" w:hAnsi="Times New Roman" w:cs="Times New Roman"/>
                <w:sz w:val="25"/>
                <w:szCs w:val="25"/>
              </w:rPr>
              <w:t>iepriekš minēto</w:t>
            </w:r>
            <w:r w:rsidR="00064E36" w:rsidRPr="000A5AE7">
              <w:rPr>
                <w:rFonts w:ascii="Times New Roman" w:hAnsi="Times New Roman" w:cs="Times New Roman"/>
                <w:sz w:val="25"/>
                <w:szCs w:val="25"/>
              </w:rPr>
              <w:t xml:space="preserve"> darbību īstenošanā</w:t>
            </w:r>
            <w:r w:rsidRPr="000A5AE7">
              <w:rPr>
                <w:rFonts w:ascii="Times New Roman" w:hAnsi="Times New Roman" w:cs="Times New Roman"/>
                <w:sz w:val="25"/>
                <w:szCs w:val="25"/>
              </w:rPr>
              <w:t>,</w:t>
            </w:r>
            <w:r w:rsidR="00CB2758" w:rsidRPr="000A5AE7">
              <w:rPr>
                <w:rFonts w:ascii="Times New Roman" w:hAnsi="Times New Roman" w:cs="Times New Roman"/>
                <w:sz w:val="25"/>
                <w:szCs w:val="25"/>
              </w:rPr>
              <w:t xml:space="preserve"> noteikumu</w:t>
            </w:r>
            <w:r w:rsidR="000B13BE" w:rsidRPr="000A5AE7">
              <w:rPr>
                <w:rFonts w:ascii="Times New Roman" w:hAnsi="Times New Roman" w:cs="Times New Roman"/>
                <w:sz w:val="25"/>
                <w:szCs w:val="25"/>
              </w:rPr>
              <w:t xml:space="preserve"> </w:t>
            </w:r>
            <w:r w:rsidR="00CB2758" w:rsidRPr="000A5AE7">
              <w:rPr>
                <w:rFonts w:ascii="Times New Roman" w:hAnsi="Times New Roman" w:cs="Times New Roman"/>
                <w:sz w:val="25"/>
                <w:szCs w:val="25"/>
              </w:rPr>
              <w:t>projektā savlaicīgi tiek paredzēts</w:t>
            </w:r>
            <w:r w:rsidR="00071D7D" w:rsidRPr="000A5AE7">
              <w:rPr>
                <w:rFonts w:ascii="Times New Roman" w:hAnsi="Times New Roman" w:cs="Times New Roman"/>
                <w:sz w:val="25"/>
                <w:szCs w:val="25"/>
              </w:rPr>
              <w:t xml:space="preserve"> 9.2.1.1. pasākuma</w:t>
            </w:r>
            <w:r w:rsidR="00CB2758" w:rsidRPr="000A5AE7">
              <w:rPr>
                <w:rFonts w:ascii="Times New Roman" w:hAnsi="Times New Roman" w:cs="Times New Roman"/>
                <w:sz w:val="25"/>
                <w:szCs w:val="25"/>
              </w:rPr>
              <w:t xml:space="preserve"> projekta īstenošanas termiņ</w:t>
            </w:r>
            <w:r w:rsidR="00EF6A56" w:rsidRPr="000A5AE7">
              <w:rPr>
                <w:rFonts w:ascii="Times New Roman" w:hAnsi="Times New Roman" w:cs="Times New Roman"/>
                <w:sz w:val="25"/>
                <w:szCs w:val="25"/>
              </w:rPr>
              <w:t>u</w:t>
            </w:r>
            <w:r w:rsidR="00CB2758" w:rsidRPr="000A5AE7">
              <w:rPr>
                <w:rFonts w:ascii="Times New Roman" w:hAnsi="Times New Roman" w:cs="Times New Roman"/>
                <w:sz w:val="25"/>
                <w:szCs w:val="25"/>
              </w:rPr>
              <w:t xml:space="preserve"> pagarinā</w:t>
            </w:r>
            <w:r w:rsidR="00EF6A56" w:rsidRPr="000A5AE7">
              <w:rPr>
                <w:rFonts w:ascii="Times New Roman" w:hAnsi="Times New Roman" w:cs="Times New Roman"/>
                <w:sz w:val="25"/>
                <w:szCs w:val="25"/>
              </w:rPr>
              <w:t>t</w:t>
            </w:r>
            <w:r w:rsidR="000B13BE" w:rsidRPr="000A5AE7">
              <w:rPr>
                <w:rFonts w:ascii="Times New Roman" w:hAnsi="Times New Roman" w:cs="Times New Roman"/>
                <w:sz w:val="25"/>
                <w:szCs w:val="25"/>
              </w:rPr>
              <w:t xml:space="preserve"> par vienu gadu, t.i.,</w:t>
            </w:r>
            <w:r w:rsidR="00CB2758" w:rsidRPr="000A5AE7">
              <w:rPr>
                <w:rFonts w:ascii="Times New Roman" w:hAnsi="Times New Roman" w:cs="Times New Roman"/>
                <w:sz w:val="25"/>
                <w:szCs w:val="25"/>
              </w:rPr>
              <w:t xml:space="preserve"> līdz 202</w:t>
            </w:r>
            <w:r w:rsidR="000B13BE" w:rsidRPr="000A5AE7">
              <w:rPr>
                <w:rFonts w:ascii="Times New Roman" w:hAnsi="Times New Roman" w:cs="Times New Roman"/>
                <w:sz w:val="25"/>
                <w:szCs w:val="25"/>
              </w:rPr>
              <w:t>3</w:t>
            </w:r>
            <w:r w:rsidR="00CB2758" w:rsidRPr="000A5AE7">
              <w:rPr>
                <w:rFonts w:ascii="Times New Roman" w:hAnsi="Times New Roman" w:cs="Times New Roman"/>
                <w:sz w:val="25"/>
                <w:szCs w:val="25"/>
              </w:rPr>
              <w:t>. gada 31. decembrim – maksimālajam projekt</w:t>
            </w:r>
            <w:r w:rsidR="00071D7D" w:rsidRPr="000A5AE7">
              <w:rPr>
                <w:rFonts w:ascii="Times New Roman" w:hAnsi="Times New Roman" w:cs="Times New Roman"/>
                <w:sz w:val="25"/>
                <w:szCs w:val="25"/>
              </w:rPr>
              <w:t>a</w:t>
            </w:r>
            <w:r w:rsidR="00CB2758" w:rsidRPr="000A5AE7">
              <w:rPr>
                <w:rFonts w:ascii="Times New Roman" w:hAnsi="Times New Roman" w:cs="Times New Roman"/>
                <w:sz w:val="25"/>
                <w:szCs w:val="25"/>
              </w:rPr>
              <w:t xml:space="preserve"> īstenošanas termiņam. </w:t>
            </w:r>
            <w:r w:rsidR="000E4677" w:rsidRPr="000A5AE7">
              <w:rPr>
                <w:rFonts w:ascii="Times New Roman" w:hAnsi="Times New Roman" w:cs="Times New Roman"/>
                <w:sz w:val="25"/>
                <w:szCs w:val="25"/>
              </w:rPr>
              <w:t>P</w:t>
            </w:r>
            <w:r w:rsidR="00CB2758" w:rsidRPr="000A5AE7">
              <w:rPr>
                <w:rFonts w:ascii="Times New Roman" w:hAnsi="Times New Roman" w:cs="Times New Roman"/>
                <w:sz w:val="25"/>
                <w:szCs w:val="25"/>
              </w:rPr>
              <w:t>rojekta īstenošanas termiņ</w:t>
            </w:r>
            <w:r w:rsidR="000E4677" w:rsidRPr="000A5AE7">
              <w:rPr>
                <w:rFonts w:ascii="Times New Roman" w:hAnsi="Times New Roman" w:cs="Times New Roman"/>
                <w:sz w:val="25"/>
                <w:szCs w:val="25"/>
              </w:rPr>
              <w:t>a pagarināšanai nav nepieciešams papildu finansējums.</w:t>
            </w:r>
          </w:p>
          <w:p w14:paraId="5138AFB2" w14:textId="2627A229" w:rsidR="00CD0CD9" w:rsidRPr="000A5AE7" w:rsidRDefault="00F7335F" w:rsidP="007A19C7">
            <w:pPr>
              <w:pStyle w:val="NoSpacing"/>
              <w:ind w:left="108"/>
              <w:jc w:val="both"/>
              <w:rPr>
                <w:rFonts w:ascii="Times New Roman" w:hAnsi="Times New Roman" w:cs="Times New Roman"/>
                <w:sz w:val="25"/>
                <w:szCs w:val="25"/>
              </w:rPr>
            </w:pPr>
            <w:r w:rsidRPr="000A5AE7">
              <w:rPr>
                <w:rFonts w:ascii="Times New Roman" w:hAnsi="Times New Roman" w:cs="Times New Roman"/>
                <w:sz w:val="25"/>
                <w:szCs w:val="25"/>
              </w:rPr>
              <w:t>F</w:t>
            </w:r>
            <w:r w:rsidR="00CD0CD9" w:rsidRPr="000A5AE7">
              <w:rPr>
                <w:rFonts w:ascii="Times New Roman" w:hAnsi="Times New Roman" w:cs="Times New Roman"/>
                <w:sz w:val="25"/>
                <w:szCs w:val="25"/>
              </w:rPr>
              <w:t>inansējums 2023. gada</w:t>
            </w:r>
            <w:r w:rsidRPr="000A5AE7">
              <w:rPr>
                <w:rFonts w:ascii="Times New Roman" w:hAnsi="Times New Roman" w:cs="Times New Roman"/>
                <w:sz w:val="25"/>
                <w:szCs w:val="25"/>
              </w:rPr>
              <w:t xml:space="preserve"> ietvaros īstenoto projekta darbību īstenošanai (</w:t>
            </w:r>
            <w:r w:rsidR="000E4677" w:rsidRPr="000A5AE7">
              <w:rPr>
                <w:rFonts w:ascii="Times New Roman" w:hAnsi="Times New Roman" w:cs="Times New Roman"/>
                <w:sz w:val="25"/>
                <w:szCs w:val="25"/>
              </w:rPr>
              <w:t xml:space="preserve">indikatīvi 448 257.18 </w:t>
            </w:r>
            <w:proofErr w:type="spellStart"/>
            <w:r w:rsidR="000E4677" w:rsidRPr="000A5AE7">
              <w:rPr>
                <w:rFonts w:ascii="Times New Roman" w:hAnsi="Times New Roman" w:cs="Times New Roman"/>
                <w:i/>
                <w:sz w:val="25"/>
                <w:szCs w:val="25"/>
              </w:rPr>
              <w:t>euro</w:t>
            </w:r>
            <w:proofErr w:type="spellEnd"/>
            <w:r w:rsidRPr="000A5AE7">
              <w:rPr>
                <w:rFonts w:ascii="Times New Roman" w:hAnsi="Times New Roman" w:cs="Times New Roman"/>
                <w:sz w:val="25"/>
                <w:szCs w:val="25"/>
              </w:rPr>
              <w:t>),</w:t>
            </w:r>
            <w:r w:rsidR="00CD0CD9" w:rsidRPr="000A5AE7">
              <w:rPr>
                <w:rFonts w:ascii="Times New Roman" w:hAnsi="Times New Roman" w:cs="Times New Roman"/>
                <w:sz w:val="25"/>
                <w:szCs w:val="25"/>
              </w:rPr>
              <w:t xml:space="preserve"> tiks pārdalīts no projekta darbībai Nr.1</w:t>
            </w:r>
            <w:r w:rsidR="005E2D30" w:rsidRPr="000A5AE7">
              <w:rPr>
                <w:rFonts w:ascii="Times New Roman" w:hAnsi="Times New Roman" w:cs="Times New Roman"/>
                <w:sz w:val="25"/>
                <w:szCs w:val="25"/>
              </w:rPr>
              <w:t xml:space="preserve"> </w:t>
            </w:r>
            <w:r w:rsidRPr="000A5AE7">
              <w:rPr>
                <w:rFonts w:ascii="Times New Roman" w:hAnsi="Times New Roman" w:cs="Times New Roman"/>
                <w:sz w:val="25"/>
                <w:szCs w:val="25"/>
              </w:rPr>
              <w:t>paredzētā finansējuma, kur ir izveidojies ietaupījums, jo ne visas pašvaldības projekta ietvaros saņem kompensāciju profesionālās pilnveides nodrošināšanai sociālā darba speciālistiem.</w:t>
            </w:r>
          </w:p>
          <w:p w14:paraId="2D262717" w14:textId="77777777" w:rsidR="004F4889" w:rsidRPr="000A5AE7" w:rsidRDefault="000B13BE" w:rsidP="007A19C7">
            <w:pPr>
              <w:pStyle w:val="NoSpacing"/>
              <w:ind w:left="108"/>
              <w:jc w:val="both"/>
              <w:rPr>
                <w:rFonts w:ascii="Times New Roman" w:hAnsi="Times New Roman" w:cs="Times New Roman"/>
                <w:b/>
                <w:sz w:val="25"/>
                <w:szCs w:val="25"/>
              </w:rPr>
            </w:pPr>
            <w:r w:rsidRPr="000A5AE7">
              <w:rPr>
                <w:rFonts w:ascii="Times New Roman" w:hAnsi="Times New Roman" w:cs="Times New Roman"/>
                <w:b/>
                <w:sz w:val="25"/>
                <w:szCs w:val="25"/>
              </w:rPr>
              <w:t xml:space="preserve">3. </w:t>
            </w:r>
            <w:r w:rsidR="00F6200E" w:rsidRPr="000A5AE7">
              <w:rPr>
                <w:rFonts w:ascii="Times New Roman" w:hAnsi="Times New Roman" w:cs="Times New Roman"/>
                <w:b/>
                <w:sz w:val="25"/>
                <w:szCs w:val="25"/>
              </w:rPr>
              <w:t>Citu tehnisku un redakcionālu precizējumu veikšanu.</w:t>
            </w:r>
          </w:p>
          <w:p w14:paraId="55790A12" w14:textId="235D7228" w:rsidR="00F6200E" w:rsidRPr="000A5AE7" w:rsidRDefault="00F6200E" w:rsidP="007A19C7">
            <w:pPr>
              <w:pStyle w:val="NoSpacing"/>
              <w:ind w:left="108"/>
              <w:jc w:val="both"/>
              <w:rPr>
                <w:rFonts w:ascii="Times New Roman" w:hAnsi="Times New Roman" w:cs="Times New Roman"/>
                <w:sz w:val="25"/>
                <w:szCs w:val="25"/>
              </w:rPr>
            </w:pPr>
            <w:r w:rsidRPr="000A5AE7">
              <w:rPr>
                <w:rFonts w:ascii="Times New Roman" w:hAnsi="Times New Roman" w:cs="Times New Roman"/>
                <w:sz w:val="25"/>
                <w:szCs w:val="25"/>
              </w:rPr>
              <w:t>Lai nodrošinātu tiesiskā regulējuma normu nepārprotamu un skaidru izpratni, tiek precizēt</w:t>
            </w:r>
            <w:r w:rsidR="000B13BE" w:rsidRPr="000A5AE7">
              <w:rPr>
                <w:rFonts w:ascii="Times New Roman" w:hAnsi="Times New Roman" w:cs="Times New Roman"/>
                <w:sz w:val="25"/>
                <w:szCs w:val="25"/>
              </w:rPr>
              <w:t>i</w:t>
            </w:r>
            <w:r w:rsidRPr="000A5AE7">
              <w:rPr>
                <w:rFonts w:ascii="Times New Roman" w:hAnsi="Times New Roman" w:cs="Times New Roman"/>
                <w:sz w:val="25"/>
                <w:szCs w:val="25"/>
              </w:rPr>
              <w:t xml:space="preserve"> </w:t>
            </w:r>
            <w:r w:rsidR="00165C81" w:rsidRPr="000A5AE7">
              <w:rPr>
                <w:rFonts w:ascii="Times New Roman" w:hAnsi="Times New Roman" w:cs="Times New Roman"/>
                <w:sz w:val="25"/>
                <w:szCs w:val="25"/>
              </w:rPr>
              <w:t xml:space="preserve">atsevišķi </w:t>
            </w:r>
            <w:r w:rsidRPr="000A5AE7">
              <w:rPr>
                <w:rFonts w:ascii="Times New Roman" w:hAnsi="Times New Roman" w:cs="Times New Roman"/>
                <w:sz w:val="25"/>
                <w:szCs w:val="25"/>
              </w:rPr>
              <w:t>9.2.1.</w:t>
            </w:r>
            <w:r w:rsidR="000B13BE" w:rsidRPr="000A5AE7">
              <w:rPr>
                <w:rFonts w:ascii="Times New Roman" w:hAnsi="Times New Roman" w:cs="Times New Roman"/>
                <w:sz w:val="25"/>
                <w:szCs w:val="25"/>
              </w:rPr>
              <w:t>1</w:t>
            </w:r>
            <w:r w:rsidRPr="000A5AE7">
              <w:rPr>
                <w:rFonts w:ascii="Times New Roman" w:hAnsi="Times New Roman" w:cs="Times New Roman"/>
                <w:sz w:val="25"/>
                <w:szCs w:val="25"/>
              </w:rPr>
              <w:t>. pasākuma</w:t>
            </w:r>
            <w:r w:rsidR="000B13BE" w:rsidRPr="000A5AE7">
              <w:rPr>
                <w:rFonts w:ascii="Times New Roman" w:hAnsi="Times New Roman" w:cs="Times New Roman"/>
                <w:sz w:val="25"/>
                <w:szCs w:val="25"/>
              </w:rPr>
              <w:t xml:space="preserve"> īstenošanas nosacījumi</w:t>
            </w:r>
            <w:r w:rsidRPr="000A5AE7">
              <w:rPr>
                <w:rFonts w:ascii="Times New Roman" w:hAnsi="Times New Roman" w:cs="Times New Roman"/>
                <w:sz w:val="25"/>
                <w:szCs w:val="25"/>
              </w:rPr>
              <w:t>:</w:t>
            </w:r>
          </w:p>
          <w:p w14:paraId="01A6ECF1" w14:textId="23E5B549" w:rsidR="00B06F56" w:rsidRPr="000A5AE7" w:rsidRDefault="00F6200E" w:rsidP="007A19C7">
            <w:pPr>
              <w:pStyle w:val="NoSpacing"/>
              <w:ind w:left="108"/>
              <w:jc w:val="both"/>
              <w:rPr>
                <w:rFonts w:ascii="Times New Roman" w:hAnsi="Times New Roman" w:cs="Times New Roman"/>
                <w:sz w:val="25"/>
                <w:szCs w:val="25"/>
              </w:rPr>
            </w:pPr>
            <w:r w:rsidRPr="000A5AE7">
              <w:rPr>
                <w:rFonts w:ascii="Times New Roman" w:hAnsi="Times New Roman" w:cs="Times New Roman"/>
                <w:sz w:val="25"/>
                <w:szCs w:val="25"/>
              </w:rPr>
              <w:t>- šobrīd MK</w:t>
            </w:r>
            <w:r w:rsidR="00DE009B" w:rsidRPr="000A5AE7">
              <w:rPr>
                <w:rFonts w:ascii="Times New Roman" w:hAnsi="Times New Roman" w:cs="Times New Roman"/>
                <w:sz w:val="25"/>
                <w:szCs w:val="25"/>
              </w:rPr>
              <w:t xml:space="preserve"> </w:t>
            </w:r>
            <w:r w:rsidRPr="000A5AE7">
              <w:rPr>
                <w:rFonts w:ascii="Times New Roman" w:hAnsi="Times New Roman" w:cs="Times New Roman"/>
                <w:sz w:val="25"/>
                <w:szCs w:val="25"/>
              </w:rPr>
              <w:t>noteikum</w:t>
            </w:r>
            <w:r w:rsidR="00B06F56" w:rsidRPr="000A5AE7">
              <w:rPr>
                <w:rFonts w:ascii="Times New Roman" w:hAnsi="Times New Roman" w:cs="Times New Roman"/>
                <w:sz w:val="25"/>
                <w:szCs w:val="25"/>
              </w:rPr>
              <w:t>os</w:t>
            </w:r>
            <w:r w:rsidRPr="000A5AE7">
              <w:rPr>
                <w:rFonts w:ascii="Times New Roman" w:hAnsi="Times New Roman" w:cs="Times New Roman"/>
                <w:sz w:val="25"/>
                <w:szCs w:val="25"/>
              </w:rPr>
              <w:t xml:space="preserve"> Nr. </w:t>
            </w:r>
            <w:r w:rsidR="000B13BE" w:rsidRPr="000A5AE7">
              <w:rPr>
                <w:rFonts w:ascii="Times New Roman" w:hAnsi="Times New Roman" w:cs="Times New Roman"/>
                <w:sz w:val="25"/>
                <w:szCs w:val="25"/>
              </w:rPr>
              <w:t>193</w:t>
            </w:r>
            <w:r w:rsidR="00B06F56" w:rsidRPr="000A5AE7">
              <w:rPr>
                <w:rFonts w:ascii="Times New Roman" w:hAnsi="Times New Roman" w:cs="Times New Roman"/>
                <w:sz w:val="25"/>
                <w:szCs w:val="25"/>
              </w:rPr>
              <w:t xml:space="preserve"> </w:t>
            </w:r>
            <w:r w:rsidRPr="000A5AE7">
              <w:rPr>
                <w:rFonts w:ascii="Times New Roman" w:hAnsi="Times New Roman" w:cs="Times New Roman"/>
                <w:sz w:val="25"/>
                <w:szCs w:val="25"/>
              </w:rPr>
              <w:t xml:space="preserve">ir noteikts, ka </w:t>
            </w:r>
            <w:proofErr w:type="spellStart"/>
            <w:r w:rsidR="000B13BE" w:rsidRPr="000A5AE7">
              <w:rPr>
                <w:rFonts w:ascii="Times New Roman" w:hAnsi="Times New Roman" w:cs="Times New Roman"/>
                <w:sz w:val="25"/>
                <w:szCs w:val="25"/>
              </w:rPr>
              <w:t>supervīzijas</w:t>
            </w:r>
            <w:proofErr w:type="spellEnd"/>
            <w:r w:rsidR="000B13BE" w:rsidRPr="000A5AE7">
              <w:rPr>
                <w:rFonts w:ascii="Times New Roman" w:hAnsi="Times New Roman" w:cs="Times New Roman"/>
                <w:sz w:val="25"/>
                <w:szCs w:val="25"/>
              </w:rPr>
              <w:t xml:space="preserve"> pakalpojuma izmaksas nedrīkst </w:t>
            </w:r>
            <w:r w:rsidR="000B13BE" w:rsidRPr="000A5AE7">
              <w:rPr>
                <w:rFonts w:ascii="Times New Roman" w:hAnsi="Times New Roman" w:cs="Times New Roman"/>
                <w:sz w:val="25"/>
                <w:szCs w:val="25"/>
              </w:rPr>
              <w:lastRenderedPageBreak/>
              <w:t>pārsniegt, 18.</w:t>
            </w:r>
            <w:r w:rsidR="000B13BE" w:rsidRPr="000A5AE7">
              <w:rPr>
                <w:rFonts w:ascii="Times New Roman" w:hAnsi="Times New Roman" w:cs="Times New Roman"/>
                <w:sz w:val="25"/>
                <w:szCs w:val="25"/>
                <w:vertAlign w:val="superscript"/>
              </w:rPr>
              <w:t xml:space="preserve">1 </w:t>
            </w:r>
            <w:r w:rsidR="007E4441" w:rsidRPr="000A5AE7">
              <w:rPr>
                <w:rFonts w:ascii="Times New Roman" w:hAnsi="Times New Roman" w:cs="Times New Roman"/>
                <w:sz w:val="25"/>
                <w:szCs w:val="25"/>
              </w:rPr>
              <w:t xml:space="preserve">6. apakšpunktā noteiktās izmaksas, taču ņemot vērā, ka </w:t>
            </w:r>
            <w:proofErr w:type="spellStart"/>
            <w:r w:rsidR="007E4441" w:rsidRPr="000A5AE7">
              <w:rPr>
                <w:rFonts w:ascii="Times New Roman" w:hAnsi="Times New Roman" w:cs="Times New Roman"/>
                <w:sz w:val="25"/>
                <w:szCs w:val="25"/>
              </w:rPr>
              <w:t>supervīzijas</w:t>
            </w:r>
            <w:proofErr w:type="spellEnd"/>
            <w:r w:rsidR="007E4441" w:rsidRPr="000A5AE7">
              <w:rPr>
                <w:rFonts w:ascii="Times New Roman" w:hAnsi="Times New Roman" w:cs="Times New Roman"/>
                <w:sz w:val="25"/>
                <w:szCs w:val="25"/>
              </w:rPr>
              <w:t xml:space="preserve"> pakalpojumam ir noteikts fiksēts izmaksu apmērs, </w:t>
            </w:r>
            <w:r w:rsidR="00B06F56" w:rsidRPr="000A5AE7">
              <w:rPr>
                <w:rFonts w:ascii="Times New Roman" w:hAnsi="Times New Roman" w:cs="Times New Roman"/>
                <w:sz w:val="25"/>
                <w:szCs w:val="25"/>
              </w:rPr>
              <w:t>nepieciešams precizēt</w:t>
            </w:r>
            <w:r w:rsidR="00165C81" w:rsidRPr="000A5AE7">
              <w:rPr>
                <w:rFonts w:ascii="Times New Roman" w:hAnsi="Times New Roman" w:cs="Times New Roman"/>
                <w:sz w:val="25"/>
                <w:szCs w:val="25"/>
              </w:rPr>
              <w:t xml:space="preserve"> 25.</w:t>
            </w:r>
            <w:r w:rsidR="00165C81" w:rsidRPr="000A5AE7">
              <w:rPr>
                <w:rFonts w:ascii="Times New Roman" w:hAnsi="Times New Roman" w:cs="Times New Roman"/>
                <w:sz w:val="25"/>
                <w:szCs w:val="25"/>
                <w:vertAlign w:val="superscript"/>
              </w:rPr>
              <w:t>1</w:t>
            </w:r>
            <w:r w:rsidR="00165C81" w:rsidRPr="000A5AE7">
              <w:rPr>
                <w:rFonts w:ascii="Times New Roman" w:hAnsi="Times New Roman" w:cs="Times New Roman"/>
                <w:sz w:val="25"/>
                <w:szCs w:val="25"/>
              </w:rPr>
              <w:t xml:space="preserve"> 1.1.6.</w:t>
            </w:r>
            <w:r w:rsidR="00B06F56" w:rsidRPr="000A5AE7">
              <w:rPr>
                <w:rFonts w:ascii="Times New Roman" w:hAnsi="Times New Roman" w:cs="Times New Roman"/>
                <w:sz w:val="25"/>
                <w:szCs w:val="25"/>
              </w:rPr>
              <w:t xml:space="preserve"> apakšpunktu, nosakot, ka </w:t>
            </w:r>
            <w:proofErr w:type="spellStart"/>
            <w:r w:rsidR="007E4441" w:rsidRPr="000A5AE7">
              <w:rPr>
                <w:rFonts w:ascii="Times New Roman" w:hAnsi="Times New Roman" w:cs="Times New Roman"/>
                <w:sz w:val="25"/>
                <w:szCs w:val="25"/>
              </w:rPr>
              <w:t>supervīzijas</w:t>
            </w:r>
            <w:proofErr w:type="spellEnd"/>
            <w:r w:rsidR="007E4441" w:rsidRPr="000A5AE7">
              <w:rPr>
                <w:rFonts w:ascii="Times New Roman" w:hAnsi="Times New Roman" w:cs="Times New Roman"/>
                <w:sz w:val="25"/>
                <w:szCs w:val="25"/>
              </w:rPr>
              <w:t xml:space="preserve"> pakalpojuma izmaks</w:t>
            </w:r>
            <w:r w:rsidR="00165C81" w:rsidRPr="000A5AE7">
              <w:rPr>
                <w:rFonts w:ascii="Times New Roman" w:hAnsi="Times New Roman" w:cs="Times New Roman"/>
                <w:sz w:val="25"/>
                <w:szCs w:val="25"/>
              </w:rPr>
              <w:t xml:space="preserve">as </w:t>
            </w:r>
            <w:r w:rsidR="007E4441" w:rsidRPr="000A5AE7">
              <w:rPr>
                <w:rFonts w:ascii="Times New Roman" w:hAnsi="Times New Roman" w:cs="Times New Roman"/>
                <w:sz w:val="25"/>
                <w:szCs w:val="25"/>
              </w:rPr>
              <w:t>atbilst MK noteikum</w:t>
            </w:r>
            <w:r w:rsidR="00B06F56" w:rsidRPr="000A5AE7">
              <w:rPr>
                <w:rFonts w:ascii="Times New Roman" w:hAnsi="Times New Roman" w:cs="Times New Roman"/>
                <w:sz w:val="25"/>
                <w:szCs w:val="25"/>
              </w:rPr>
              <w:t>u</w:t>
            </w:r>
            <w:r w:rsidR="007E4441" w:rsidRPr="000A5AE7">
              <w:rPr>
                <w:rFonts w:ascii="Times New Roman" w:hAnsi="Times New Roman" w:cs="Times New Roman"/>
                <w:sz w:val="25"/>
                <w:szCs w:val="25"/>
              </w:rPr>
              <w:t xml:space="preserve"> Nr. 193</w:t>
            </w:r>
            <w:r w:rsidR="00B06F56" w:rsidRPr="000A5AE7">
              <w:rPr>
                <w:rFonts w:ascii="Times New Roman" w:hAnsi="Times New Roman" w:cs="Times New Roman"/>
                <w:sz w:val="25"/>
                <w:szCs w:val="25"/>
              </w:rPr>
              <w:t xml:space="preserve"> 18.</w:t>
            </w:r>
            <w:r w:rsidR="00B06F56" w:rsidRPr="000A5AE7">
              <w:rPr>
                <w:rFonts w:ascii="Times New Roman" w:hAnsi="Times New Roman" w:cs="Times New Roman"/>
                <w:sz w:val="25"/>
                <w:szCs w:val="25"/>
                <w:vertAlign w:val="superscript"/>
              </w:rPr>
              <w:t>1</w:t>
            </w:r>
            <w:r w:rsidR="00B06F56" w:rsidRPr="000A5AE7">
              <w:rPr>
                <w:rFonts w:ascii="Times New Roman" w:hAnsi="Times New Roman" w:cs="Times New Roman"/>
                <w:sz w:val="25"/>
                <w:szCs w:val="25"/>
              </w:rPr>
              <w:t xml:space="preserve"> 6. apakšpunktā</w:t>
            </w:r>
            <w:r w:rsidR="007E4441" w:rsidRPr="000A5AE7">
              <w:rPr>
                <w:rFonts w:ascii="Times New Roman" w:hAnsi="Times New Roman" w:cs="Times New Roman"/>
                <w:sz w:val="25"/>
                <w:szCs w:val="25"/>
              </w:rPr>
              <w:t xml:space="preserve"> noteiktajam izmaksu limitam</w:t>
            </w:r>
            <w:r w:rsidR="00B06F56" w:rsidRPr="000A5AE7">
              <w:rPr>
                <w:rFonts w:ascii="Times New Roman" w:hAnsi="Times New Roman" w:cs="Times New Roman"/>
                <w:sz w:val="25"/>
                <w:szCs w:val="25"/>
              </w:rPr>
              <w:t>;</w:t>
            </w:r>
          </w:p>
          <w:p w14:paraId="2E4758A7" w14:textId="54CD98BD" w:rsidR="00E5323B" w:rsidRPr="000A5AE7" w:rsidRDefault="00F6200E" w:rsidP="007A19C7">
            <w:pPr>
              <w:pStyle w:val="ListParagraph"/>
              <w:spacing w:after="0" w:line="240" w:lineRule="auto"/>
              <w:ind w:left="108" w:right="140"/>
              <w:jc w:val="both"/>
              <w:rPr>
                <w:rFonts w:ascii="Times New Roman" w:eastAsia="Calibri" w:hAnsi="Times New Roman" w:cs="Times New Roman"/>
                <w:sz w:val="25"/>
                <w:szCs w:val="25"/>
              </w:rPr>
            </w:pPr>
            <w:r w:rsidRPr="000A5AE7">
              <w:rPr>
                <w:rFonts w:ascii="Times New Roman" w:eastAsia="Calibri" w:hAnsi="Times New Roman" w:cs="Times New Roman"/>
                <w:sz w:val="25"/>
                <w:szCs w:val="25"/>
              </w:rPr>
              <w:t>-</w:t>
            </w:r>
            <w:r w:rsidR="00EE0694" w:rsidRPr="000A5AE7">
              <w:rPr>
                <w:rFonts w:ascii="Times New Roman" w:eastAsia="Calibri" w:hAnsi="Times New Roman" w:cs="Times New Roman"/>
                <w:sz w:val="25"/>
                <w:szCs w:val="25"/>
              </w:rPr>
              <w:t xml:space="preserve"> noteikumu projekts paredz precizēt</w:t>
            </w:r>
            <w:r w:rsidR="00EE0694" w:rsidRPr="000A5AE7">
              <w:rPr>
                <w:rFonts w:ascii="Times New Roman" w:hAnsi="Times New Roman" w:cs="Times New Roman"/>
                <w:sz w:val="25"/>
                <w:szCs w:val="25"/>
              </w:rPr>
              <w:t xml:space="preserve"> </w:t>
            </w:r>
            <w:r w:rsidR="00EE0694" w:rsidRPr="000A5AE7">
              <w:rPr>
                <w:rFonts w:ascii="Times New Roman" w:eastAsia="Calibri" w:hAnsi="Times New Roman" w:cs="Times New Roman"/>
                <w:sz w:val="25"/>
                <w:szCs w:val="25"/>
              </w:rPr>
              <w:t>MK noteikumu Nr. 193 18.</w:t>
            </w:r>
            <w:r w:rsidR="00EE0694" w:rsidRPr="000A5AE7">
              <w:rPr>
                <w:rFonts w:ascii="Times New Roman" w:eastAsia="Calibri" w:hAnsi="Times New Roman" w:cs="Times New Roman"/>
                <w:sz w:val="25"/>
                <w:szCs w:val="25"/>
                <w:vertAlign w:val="superscript"/>
              </w:rPr>
              <w:t>1</w:t>
            </w:r>
            <w:r w:rsidR="00EE0694" w:rsidRPr="000A5AE7">
              <w:rPr>
                <w:rFonts w:ascii="Times New Roman" w:eastAsia="Calibri" w:hAnsi="Times New Roman" w:cs="Times New Roman"/>
                <w:sz w:val="25"/>
                <w:szCs w:val="25"/>
              </w:rPr>
              <w:t>6.3. apakšpunktā</w:t>
            </w:r>
            <w:r w:rsidR="001C0CDA" w:rsidRPr="000A5AE7">
              <w:rPr>
                <w:rFonts w:ascii="Times New Roman" w:eastAsia="Calibri" w:hAnsi="Times New Roman" w:cs="Times New Roman"/>
                <w:sz w:val="25"/>
                <w:szCs w:val="25"/>
              </w:rPr>
              <w:t xml:space="preserve"> </w:t>
            </w:r>
            <w:r w:rsidR="00EE0694" w:rsidRPr="000A5AE7">
              <w:rPr>
                <w:rFonts w:ascii="Times New Roman" w:eastAsia="Calibri" w:hAnsi="Times New Roman" w:cs="Times New Roman"/>
                <w:sz w:val="25"/>
                <w:szCs w:val="25"/>
              </w:rPr>
              <w:t>minētos</w:t>
            </w:r>
            <w:r w:rsidR="001A4059" w:rsidRPr="000A5AE7">
              <w:rPr>
                <w:rFonts w:ascii="Times New Roman" w:eastAsia="Calibri" w:hAnsi="Times New Roman" w:cs="Times New Roman"/>
                <w:sz w:val="25"/>
                <w:szCs w:val="25"/>
              </w:rPr>
              <w:t xml:space="preserve"> </w:t>
            </w:r>
            <w:proofErr w:type="spellStart"/>
            <w:r w:rsidR="00EE0694" w:rsidRPr="000A5AE7">
              <w:rPr>
                <w:rFonts w:ascii="Times New Roman" w:eastAsia="Calibri" w:hAnsi="Times New Roman" w:cs="Times New Roman"/>
                <w:sz w:val="25"/>
                <w:szCs w:val="25"/>
              </w:rPr>
              <w:t>supervīzijas</w:t>
            </w:r>
            <w:proofErr w:type="spellEnd"/>
            <w:r w:rsidR="00EE0694" w:rsidRPr="000A5AE7">
              <w:rPr>
                <w:rFonts w:ascii="Times New Roman" w:eastAsia="Calibri" w:hAnsi="Times New Roman" w:cs="Times New Roman"/>
                <w:sz w:val="25"/>
                <w:szCs w:val="25"/>
              </w:rPr>
              <w:t xml:space="preserve"> sesiju veidus</w:t>
            </w:r>
            <w:r w:rsidR="00AC2602" w:rsidRPr="000A5AE7">
              <w:rPr>
                <w:rFonts w:ascii="Times New Roman" w:eastAsia="Calibri" w:hAnsi="Times New Roman" w:cs="Times New Roman"/>
                <w:sz w:val="25"/>
                <w:szCs w:val="25"/>
              </w:rPr>
              <w:t>,</w:t>
            </w:r>
            <w:r w:rsidR="00A54DE3" w:rsidRPr="000A5AE7">
              <w:rPr>
                <w:rFonts w:ascii="Times New Roman" w:eastAsia="Calibri" w:hAnsi="Times New Roman" w:cs="Times New Roman"/>
                <w:sz w:val="25"/>
                <w:szCs w:val="25"/>
              </w:rPr>
              <w:t xml:space="preserve"> izdalot</w:t>
            </w:r>
            <w:r w:rsidR="001A4059" w:rsidRPr="000A5AE7">
              <w:rPr>
                <w:rFonts w:ascii="Times New Roman" w:eastAsia="Calibri" w:hAnsi="Times New Roman" w:cs="Times New Roman"/>
                <w:sz w:val="25"/>
                <w:szCs w:val="25"/>
              </w:rPr>
              <w:t>,</w:t>
            </w:r>
            <w:r w:rsidR="00A54DE3" w:rsidRPr="000A5AE7">
              <w:rPr>
                <w:rFonts w:ascii="Times New Roman" w:eastAsia="Calibri" w:hAnsi="Times New Roman" w:cs="Times New Roman"/>
                <w:sz w:val="25"/>
                <w:szCs w:val="25"/>
              </w:rPr>
              <w:t xml:space="preserve"> gru</w:t>
            </w:r>
            <w:r w:rsidR="001A4059" w:rsidRPr="000A5AE7">
              <w:rPr>
                <w:rFonts w:ascii="Times New Roman" w:eastAsia="Calibri" w:hAnsi="Times New Roman" w:cs="Times New Roman"/>
                <w:sz w:val="25"/>
                <w:szCs w:val="25"/>
              </w:rPr>
              <w:t xml:space="preserve">pas, komandas vai organizācijas </w:t>
            </w:r>
            <w:proofErr w:type="spellStart"/>
            <w:r w:rsidR="001A4059" w:rsidRPr="000A5AE7">
              <w:rPr>
                <w:rFonts w:ascii="Times New Roman" w:eastAsia="Calibri" w:hAnsi="Times New Roman" w:cs="Times New Roman"/>
                <w:sz w:val="25"/>
                <w:szCs w:val="25"/>
              </w:rPr>
              <w:t>supervīzijas</w:t>
            </w:r>
            <w:proofErr w:type="spellEnd"/>
            <w:r w:rsidR="001A4059" w:rsidRPr="000A5AE7">
              <w:rPr>
                <w:rFonts w:ascii="Times New Roman" w:eastAsia="Calibri" w:hAnsi="Times New Roman" w:cs="Times New Roman"/>
                <w:sz w:val="25"/>
                <w:szCs w:val="25"/>
              </w:rPr>
              <w:t>,</w:t>
            </w:r>
            <w:r w:rsidR="00AC2602" w:rsidRPr="000A5AE7">
              <w:rPr>
                <w:rFonts w:ascii="Times New Roman" w:eastAsia="Calibri" w:hAnsi="Times New Roman" w:cs="Times New Roman"/>
                <w:sz w:val="25"/>
                <w:szCs w:val="25"/>
              </w:rPr>
              <w:t xml:space="preserve"> kā arī veikt</w:t>
            </w:r>
            <w:r w:rsidR="007E2986" w:rsidRPr="000A5AE7">
              <w:rPr>
                <w:rFonts w:ascii="Times New Roman" w:eastAsia="Calibri" w:hAnsi="Times New Roman" w:cs="Times New Roman"/>
                <w:sz w:val="25"/>
                <w:szCs w:val="25"/>
              </w:rPr>
              <w:t xml:space="preserve"> tehniskus un</w:t>
            </w:r>
            <w:r w:rsidR="00BA6E53" w:rsidRPr="000A5AE7">
              <w:rPr>
                <w:rFonts w:ascii="Times New Roman" w:eastAsia="Calibri" w:hAnsi="Times New Roman" w:cs="Times New Roman"/>
                <w:sz w:val="25"/>
                <w:szCs w:val="25"/>
              </w:rPr>
              <w:t xml:space="preserve"> </w:t>
            </w:r>
            <w:r w:rsidR="00AC2602" w:rsidRPr="000A5AE7">
              <w:rPr>
                <w:rFonts w:ascii="Times New Roman" w:eastAsia="Calibri" w:hAnsi="Times New Roman" w:cs="Times New Roman"/>
                <w:sz w:val="25"/>
                <w:szCs w:val="25"/>
              </w:rPr>
              <w:t>redakcionālu</w:t>
            </w:r>
            <w:r w:rsidR="001A4059" w:rsidRPr="000A5AE7">
              <w:rPr>
                <w:rFonts w:ascii="Times New Roman" w:eastAsia="Calibri" w:hAnsi="Times New Roman" w:cs="Times New Roman"/>
                <w:sz w:val="25"/>
                <w:szCs w:val="25"/>
              </w:rPr>
              <w:t>s</w:t>
            </w:r>
            <w:r w:rsidR="00AC2602" w:rsidRPr="000A5AE7">
              <w:rPr>
                <w:rFonts w:ascii="Times New Roman" w:eastAsia="Calibri" w:hAnsi="Times New Roman" w:cs="Times New Roman"/>
                <w:sz w:val="25"/>
                <w:szCs w:val="25"/>
              </w:rPr>
              <w:t xml:space="preserve"> precizējumu</w:t>
            </w:r>
            <w:r w:rsidR="001A4059" w:rsidRPr="000A5AE7">
              <w:rPr>
                <w:rFonts w:ascii="Times New Roman" w:eastAsia="Calibri" w:hAnsi="Times New Roman" w:cs="Times New Roman"/>
                <w:sz w:val="25"/>
                <w:szCs w:val="25"/>
              </w:rPr>
              <w:t>s</w:t>
            </w:r>
            <w:r w:rsidR="00AC2602" w:rsidRPr="000A5AE7">
              <w:rPr>
                <w:rFonts w:ascii="Times New Roman" w:eastAsia="Calibri" w:hAnsi="Times New Roman" w:cs="Times New Roman"/>
                <w:sz w:val="25"/>
                <w:szCs w:val="25"/>
              </w:rPr>
              <w:t>.</w:t>
            </w:r>
          </w:p>
        </w:tc>
      </w:tr>
      <w:tr w:rsidR="00E5323B" w:rsidRPr="000A5AE7" w14:paraId="1B74A685" w14:textId="77777777" w:rsidTr="007A19C7">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18EDFDB" w14:textId="77777777" w:rsidR="00655F2C" w:rsidRPr="000A5AE7" w:rsidRDefault="00E5323B" w:rsidP="007A19C7">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lastRenderedPageBreak/>
              <w:t>3.</w:t>
            </w:r>
          </w:p>
        </w:tc>
        <w:tc>
          <w:tcPr>
            <w:tcW w:w="1641" w:type="pct"/>
            <w:tcBorders>
              <w:top w:val="outset" w:sz="6" w:space="0" w:color="auto"/>
              <w:left w:val="outset" w:sz="6" w:space="0" w:color="auto"/>
              <w:bottom w:val="outset" w:sz="6" w:space="0" w:color="auto"/>
              <w:right w:val="outset" w:sz="6" w:space="0" w:color="auto"/>
            </w:tcBorders>
            <w:hideMark/>
          </w:tcPr>
          <w:p w14:paraId="212EA6AF" w14:textId="77777777" w:rsidR="00E5323B" w:rsidRPr="000A5AE7" w:rsidRDefault="00E5323B" w:rsidP="007A19C7">
            <w:pPr>
              <w:spacing w:after="0" w:line="240" w:lineRule="auto"/>
              <w:jc w:val="both"/>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Projekta izstrādē iesaistītās institūcijas un publiskas personas kapitālsabiedrības</w:t>
            </w:r>
          </w:p>
        </w:tc>
        <w:tc>
          <w:tcPr>
            <w:tcW w:w="2996" w:type="pct"/>
            <w:tcBorders>
              <w:top w:val="outset" w:sz="6" w:space="0" w:color="auto"/>
              <w:left w:val="outset" w:sz="6" w:space="0" w:color="auto"/>
              <w:bottom w:val="outset" w:sz="6" w:space="0" w:color="auto"/>
              <w:right w:val="outset" w:sz="6" w:space="0" w:color="auto"/>
            </w:tcBorders>
            <w:hideMark/>
          </w:tcPr>
          <w:p w14:paraId="15BD550E" w14:textId="77777777" w:rsidR="00E5323B" w:rsidRPr="000A5AE7" w:rsidRDefault="008211B7" w:rsidP="007A19C7">
            <w:pPr>
              <w:spacing w:after="0" w:line="240" w:lineRule="auto"/>
              <w:ind w:left="108"/>
              <w:rPr>
                <w:rFonts w:ascii="Times New Roman" w:eastAsia="Times New Roman" w:hAnsi="Times New Roman" w:cs="Times New Roman"/>
                <w:iCs/>
                <w:color w:val="A6A6A6" w:themeColor="background1" w:themeShade="A6"/>
                <w:sz w:val="25"/>
                <w:szCs w:val="25"/>
                <w:lang w:eastAsia="lv-LV"/>
              </w:rPr>
            </w:pPr>
            <w:r w:rsidRPr="000A5AE7">
              <w:rPr>
                <w:rFonts w:ascii="Times New Roman" w:eastAsia="Times New Roman" w:hAnsi="Times New Roman" w:cs="Times New Roman"/>
                <w:iCs/>
                <w:color w:val="000000" w:themeColor="text1"/>
                <w:sz w:val="25"/>
                <w:szCs w:val="25"/>
                <w:lang w:eastAsia="lv-LV"/>
              </w:rPr>
              <w:t>Labklājības ministrija</w:t>
            </w:r>
          </w:p>
        </w:tc>
      </w:tr>
      <w:tr w:rsidR="00E5323B" w:rsidRPr="000A5AE7" w14:paraId="075BDC94" w14:textId="77777777" w:rsidTr="007A19C7">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5250B24" w14:textId="77777777" w:rsidR="00655F2C" w:rsidRPr="000A5AE7" w:rsidRDefault="00E5323B" w:rsidP="007A19C7">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4.</w:t>
            </w:r>
          </w:p>
        </w:tc>
        <w:tc>
          <w:tcPr>
            <w:tcW w:w="1641" w:type="pct"/>
            <w:tcBorders>
              <w:top w:val="outset" w:sz="6" w:space="0" w:color="auto"/>
              <w:left w:val="outset" w:sz="6" w:space="0" w:color="auto"/>
              <w:bottom w:val="outset" w:sz="6" w:space="0" w:color="auto"/>
              <w:right w:val="outset" w:sz="6" w:space="0" w:color="auto"/>
            </w:tcBorders>
            <w:hideMark/>
          </w:tcPr>
          <w:p w14:paraId="59294136" w14:textId="77777777" w:rsidR="00E5323B" w:rsidRPr="000A5AE7" w:rsidRDefault="00E5323B" w:rsidP="007A19C7">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Cita informācija</w:t>
            </w:r>
          </w:p>
        </w:tc>
        <w:tc>
          <w:tcPr>
            <w:tcW w:w="2996" w:type="pct"/>
            <w:tcBorders>
              <w:top w:val="outset" w:sz="6" w:space="0" w:color="auto"/>
              <w:left w:val="outset" w:sz="6" w:space="0" w:color="auto"/>
              <w:bottom w:val="outset" w:sz="6" w:space="0" w:color="auto"/>
              <w:right w:val="outset" w:sz="6" w:space="0" w:color="auto"/>
            </w:tcBorders>
            <w:hideMark/>
          </w:tcPr>
          <w:p w14:paraId="1EB7AC5B" w14:textId="7A6B3FAE" w:rsidR="00E5323B" w:rsidRPr="000A5AE7" w:rsidRDefault="004809EA" w:rsidP="007A19C7">
            <w:pPr>
              <w:spacing w:after="0" w:line="240" w:lineRule="auto"/>
              <w:ind w:left="108"/>
              <w:jc w:val="both"/>
              <w:rPr>
                <w:rFonts w:ascii="Times New Roman" w:eastAsia="Times New Roman" w:hAnsi="Times New Roman" w:cs="Times New Roman"/>
                <w:iCs/>
                <w:color w:val="A6A6A6" w:themeColor="background1" w:themeShade="A6"/>
                <w:sz w:val="25"/>
                <w:szCs w:val="25"/>
                <w:lang w:eastAsia="lv-LV"/>
              </w:rPr>
            </w:pPr>
            <w:r w:rsidRPr="000A5AE7">
              <w:rPr>
                <w:rFonts w:ascii="Times New Roman" w:eastAsia="Times New Roman" w:hAnsi="Times New Roman" w:cs="Times New Roman"/>
                <w:iCs/>
                <w:color w:val="000000" w:themeColor="text1"/>
                <w:sz w:val="25"/>
                <w:szCs w:val="25"/>
                <w:lang w:eastAsia="lv-LV"/>
              </w:rPr>
              <w:t>Izvērtējot ierosināto grozījumu ietekmi uz finansējuma saņēmēju</w:t>
            </w:r>
            <w:r w:rsidR="003B6C54" w:rsidRPr="000A5AE7">
              <w:rPr>
                <w:rFonts w:ascii="Times New Roman" w:eastAsia="Times New Roman" w:hAnsi="Times New Roman" w:cs="Times New Roman"/>
                <w:iCs/>
                <w:color w:val="000000" w:themeColor="text1"/>
                <w:sz w:val="25"/>
                <w:szCs w:val="25"/>
                <w:lang w:eastAsia="lv-LV"/>
              </w:rPr>
              <w:t xml:space="preserve"> un </w:t>
            </w:r>
            <w:r w:rsidRPr="000A5AE7">
              <w:rPr>
                <w:rFonts w:ascii="Times New Roman" w:eastAsia="Times New Roman" w:hAnsi="Times New Roman" w:cs="Times New Roman"/>
                <w:iCs/>
                <w:color w:val="000000" w:themeColor="text1"/>
                <w:sz w:val="25"/>
                <w:szCs w:val="25"/>
                <w:lang w:eastAsia="lv-LV"/>
              </w:rPr>
              <w:t xml:space="preserve">ņemot vērā iepriekš minēto, pēc </w:t>
            </w:r>
            <w:r w:rsidR="00181AF7" w:rsidRPr="000A5AE7">
              <w:rPr>
                <w:rFonts w:ascii="Times New Roman" w:eastAsia="Times New Roman" w:hAnsi="Times New Roman" w:cs="Times New Roman"/>
                <w:iCs/>
                <w:color w:val="000000" w:themeColor="text1"/>
                <w:sz w:val="25"/>
                <w:szCs w:val="25"/>
                <w:lang w:eastAsia="lv-LV"/>
              </w:rPr>
              <w:t xml:space="preserve">MK noteikumu Nr. </w:t>
            </w:r>
            <w:r w:rsidR="004B782B" w:rsidRPr="000A5AE7">
              <w:rPr>
                <w:rFonts w:ascii="Times New Roman" w:eastAsia="Times New Roman" w:hAnsi="Times New Roman" w:cs="Times New Roman"/>
                <w:iCs/>
                <w:color w:val="000000" w:themeColor="text1"/>
                <w:sz w:val="25"/>
                <w:szCs w:val="25"/>
                <w:lang w:eastAsia="lv-LV"/>
              </w:rPr>
              <w:t>193</w:t>
            </w:r>
            <w:r w:rsidRPr="000A5AE7">
              <w:rPr>
                <w:rFonts w:ascii="Times New Roman" w:eastAsia="Times New Roman" w:hAnsi="Times New Roman" w:cs="Times New Roman"/>
                <w:iCs/>
                <w:color w:val="000000" w:themeColor="text1"/>
                <w:sz w:val="25"/>
                <w:szCs w:val="25"/>
                <w:lang w:eastAsia="lv-LV"/>
              </w:rPr>
              <w:t xml:space="preserve"> spēkā stāšanas tiks ierosināts veikt attiecīgus grozījumus</w:t>
            </w:r>
            <w:r w:rsidR="001221A4" w:rsidRPr="000A5AE7">
              <w:rPr>
                <w:rFonts w:ascii="Times New Roman" w:eastAsia="Times New Roman" w:hAnsi="Times New Roman" w:cs="Times New Roman"/>
                <w:iCs/>
                <w:color w:val="000000" w:themeColor="text1"/>
                <w:sz w:val="25"/>
                <w:szCs w:val="25"/>
                <w:lang w:eastAsia="lv-LV"/>
              </w:rPr>
              <w:t xml:space="preserve"> 9.2.1.</w:t>
            </w:r>
            <w:r w:rsidR="004B782B" w:rsidRPr="000A5AE7">
              <w:rPr>
                <w:rFonts w:ascii="Times New Roman" w:eastAsia="Times New Roman" w:hAnsi="Times New Roman" w:cs="Times New Roman"/>
                <w:iCs/>
                <w:color w:val="000000" w:themeColor="text1"/>
                <w:sz w:val="25"/>
                <w:szCs w:val="25"/>
                <w:lang w:eastAsia="lv-LV"/>
              </w:rPr>
              <w:t>1</w:t>
            </w:r>
            <w:r w:rsidR="001221A4" w:rsidRPr="000A5AE7">
              <w:rPr>
                <w:rFonts w:ascii="Times New Roman" w:eastAsia="Times New Roman" w:hAnsi="Times New Roman" w:cs="Times New Roman"/>
                <w:iCs/>
                <w:color w:val="000000" w:themeColor="text1"/>
                <w:sz w:val="25"/>
                <w:szCs w:val="25"/>
                <w:lang w:eastAsia="lv-LV"/>
              </w:rPr>
              <w:t xml:space="preserve">. pasākuma </w:t>
            </w:r>
            <w:r w:rsidRPr="000A5AE7">
              <w:rPr>
                <w:rFonts w:ascii="Times New Roman" w:eastAsia="Times New Roman" w:hAnsi="Times New Roman" w:cs="Times New Roman"/>
                <w:iCs/>
                <w:color w:val="000000" w:themeColor="text1"/>
                <w:sz w:val="25"/>
                <w:szCs w:val="25"/>
                <w:lang w:eastAsia="lv-LV"/>
              </w:rPr>
              <w:t>projektā</w:t>
            </w:r>
            <w:r w:rsidR="007500EC" w:rsidRPr="000A5AE7">
              <w:rPr>
                <w:rFonts w:ascii="Times New Roman" w:eastAsia="Times New Roman" w:hAnsi="Times New Roman" w:cs="Times New Roman"/>
                <w:iCs/>
                <w:color w:val="000000" w:themeColor="text1"/>
                <w:sz w:val="25"/>
                <w:szCs w:val="25"/>
                <w:lang w:eastAsia="lv-LV"/>
              </w:rPr>
              <w:t>,</w:t>
            </w:r>
            <w:r w:rsidR="007500EC" w:rsidRPr="000A5AE7">
              <w:rPr>
                <w:rFonts w:ascii="Times New Roman" w:hAnsi="Times New Roman" w:cs="Times New Roman"/>
                <w:sz w:val="25"/>
                <w:szCs w:val="25"/>
              </w:rPr>
              <w:t xml:space="preserve"> </w:t>
            </w:r>
            <w:r w:rsidR="007500EC" w:rsidRPr="000A5AE7">
              <w:rPr>
                <w:rFonts w:ascii="Times New Roman" w:eastAsia="Times New Roman" w:hAnsi="Times New Roman" w:cs="Times New Roman"/>
                <w:iCs/>
                <w:color w:val="000000" w:themeColor="text1"/>
                <w:sz w:val="25"/>
                <w:szCs w:val="25"/>
                <w:lang w:eastAsia="lv-LV"/>
              </w:rPr>
              <w:t>tai skaitā projekta iesnieguma 2. pielikumā (</w:t>
            </w:r>
            <w:r w:rsidR="00325DE4" w:rsidRPr="000A5AE7">
              <w:rPr>
                <w:rFonts w:ascii="Times New Roman" w:eastAsia="Times New Roman" w:hAnsi="Times New Roman" w:cs="Times New Roman"/>
                <w:iCs/>
                <w:color w:val="000000" w:themeColor="text1"/>
                <w:sz w:val="25"/>
                <w:szCs w:val="25"/>
                <w:lang w:eastAsia="lv-LV"/>
              </w:rPr>
              <w:t>"</w:t>
            </w:r>
            <w:r w:rsidR="007500EC" w:rsidRPr="000A5AE7">
              <w:rPr>
                <w:rFonts w:ascii="Times New Roman" w:eastAsia="Times New Roman" w:hAnsi="Times New Roman" w:cs="Times New Roman"/>
                <w:iCs/>
                <w:color w:val="000000" w:themeColor="text1"/>
                <w:sz w:val="25"/>
                <w:szCs w:val="25"/>
                <w:lang w:eastAsia="lv-LV"/>
              </w:rPr>
              <w:t>Finansēšanas plāns</w:t>
            </w:r>
            <w:r w:rsidR="00325DE4" w:rsidRPr="000A5AE7">
              <w:rPr>
                <w:rFonts w:ascii="Times New Roman" w:eastAsia="Times New Roman" w:hAnsi="Times New Roman" w:cs="Times New Roman"/>
                <w:iCs/>
                <w:color w:val="000000" w:themeColor="text1"/>
                <w:sz w:val="25"/>
                <w:szCs w:val="25"/>
                <w:lang w:eastAsia="lv-LV"/>
              </w:rPr>
              <w:t>"</w:t>
            </w:r>
            <w:r w:rsidR="007500EC" w:rsidRPr="000A5AE7">
              <w:rPr>
                <w:rFonts w:ascii="Times New Roman" w:eastAsia="Times New Roman" w:hAnsi="Times New Roman" w:cs="Times New Roman"/>
                <w:iCs/>
                <w:color w:val="000000" w:themeColor="text1"/>
                <w:sz w:val="25"/>
                <w:szCs w:val="25"/>
                <w:lang w:eastAsia="lv-LV"/>
              </w:rPr>
              <w:t>)</w:t>
            </w:r>
            <w:r w:rsidR="002625BC" w:rsidRPr="000A5AE7">
              <w:rPr>
                <w:rFonts w:ascii="Times New Roman" w:eastAsia="Times New Roman" w:hAnsi="Times New Roman" w:cs="Times New Roman"/>
                <w:iCs/>
                <w:color w:val="000000" w:themeColor="text1"/>
                <w:sz w:val="25"/>
                <w:szCs w:val="25"/>
                <w:lang w:eastAsia="lv-LV"/>
              </w:rPr>
              <w:t>, jo</w:t>
            </w:r>
            <w:r w:rsidR="002625BC" w:rsidRPr="000A5AE7">
              <w:rPr>
                <w:rFonts w:ascii="Times New Roman" w:hAnsi="Times New Roman" w:cs="Times New Roman"/>
                <w:sz w:val="25"/>
                <w:szCs w:val="25"/>
              </w:rPr>
              <w:t xml:space="preserve"> </w:t>
            </w:r>
            <w:r w:rsidR="002625BC" w:rsidRPr="000A5AE7">
              <w:rPr>
                <w:rFonts w:ascii="Times New Roman" w:eastAsia="Times New Roman" w:hAnsi="Times New Roman" w:cs="Times New Roman"/>
                <w:iCs/>
                <w:color w:val="000000" w:themeColor="text1"/>
                <w:sz w:val="25"/>
                <w:szCs w:val="25"/>
                <w:lang w:eastAsia="lv-LV"/>
              </w:rPr>
              <w:t>pašreiz projekts tiek īstenots atbilstoši šobrīd spēkā esošajai MK noteikumu Nr. 193 redakcijai.</w:t>
            </w:r>
          </w:p>
        </w:tc>
      </w:tr>
    </w:tbl>
    <w:p w14:paraId="6A29D21C" w14:textId="7644187D"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2971"/>
        <w:gridCol w:w="5528"/>
      </w:tblGrid>
      <w:tr w:rsidR="00E5323B" w:rsidRPr="000A5AE7" w14:paraId="64505B72" w14:textId="77777777" w:rsidTr="001F3CE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16E6CCA" w14:textId="77777777" w:rsidR="00655F2C" w:rsidRPr="000A5AE7"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0A5AE7">
              <w:rPr>
                <w:rFonts w:ascii="Times New Roman" w:eastAsia="Times New Roman" w:hAnsi="Times New Roman" w:cs="Times New Roman"/>
                <w:b/>
                <w:bCs/>
                <w:iCs/>
                <w:color w:val="414142"/>
                <w:sz w:val="25"/>
                <w:szCs w:val="25"/>
                <w:lang w:eastAsia="lv-LV"/>
              </w:rPr>
              <w:t>II. Tiesību akta projekta ietekme uz sabiedrību, tautsaimniecības attīstību un administratīvo slogu</w:t>
            </w:r>
          </w:p>
        </w:tc>
      </w:tr>
      <w:tr w:rsidR="00E5323B" w:rsidRPr="000A5AE7" w14:paraId="376E610C"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9D10AFD" w14:textId="77777777" w:rsidR="00655F2C"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1.</w:t>
            </w:r>
          </w:p>
        </w:tc>
        <w:tc>
          <w:tcPr>
            <w:tcW w:w="1632" w:type="pct"/>
            <w:tcBorders>
              <w:top w:val="outset" w:sz="6" w:space="0" w:color="auto"/>
              <w:left w:val="outset" w:sz="6" w:space="0" w:color="auto"/>
              <w:bottom w:val="outset" w:sz="6" w:space="0" w:color="auto"/>
              <w:right w:val="outset" w:sz="6" w:space="0" w:color="auto"/>
            </w:tcBorders>
            <w:hideMark/>
          </w:tcPr>
          <w:p w14:paraId="639F7F4C" w14:textId="77777777" w:rsidR="00E5323B" w:rsidRPr="000A5AE7" w:rsidRDefault="00E5323B" w:rsidP="000F5A55">
            <w:pPr>
              <w:spacing w:after="0" w:line="240" w:lineRule="auto"/>
              <w:jc w:val="both"/>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Sabiedrības mērķgrupas, kuras tiesiskais regulējums ietekmē vai varētu ietekmēt</w:t>
            </w:r>
          </w:p>
        </w:tc>
        <w:tc>
          <w:tcPr>
            <w:tcW w:w="3010" w:type="pct"/>
            <w:tcBorders>
              <w:top w:val="outset" w:sz="6" w:space="0" w:color="auto"/>
              <w:left w:val="outset" w:sz="6" w:space="0" w:color="auto"/>
              <w:bottom w:val="outset" w:sz="6" w:space="0" w:color="auto"/>
              <w:right w:val="outset" w:sz="6" w:space="0" w:color="auto"/>
            </w:tcBorders>
            <w:hideMark/>
          </w:tcPr>
          <w:p w14:paraId="4939E964" w14:textId="315EF87F" w:rsidR="00AD2A43" w:rsidRPr="000A5AE7" w:rsidRDefault="00AD2A43" w:rsidP="008F5E7D">
            <w:pPr>
              <w:shd w:val="clear" w:color="auto" w:fill="FFFFFF"/>
              <w:spacing w:after="0" w:line="240" w:lineRule="auto"/>
              <w:ind w:left="138" w:right="140"/>
              <w:contextualSpacing/>
              <w:jc w:val="both"/>
              <w:rPr>
                <w:rFonts w:ascii="Times New Roman" w:eastAsia="Calibri" w:hAnsi="Times New Roman" w:cs="Times New Roman"/>
                <w:sz w:val="25"/>
                <w:szCs w:val="25"/>
              </w:rPr>
            </w:pPr>
            <w:r w:rsidRPr="000A5AE7">
              <w:rPr>
                <w:rFonts w:ascii="Times New Roman" w:eastAsia="Calibri" w:hAnsi="Times New Roman" w:cs="Times New Roman"/>
                <w:sz w:val="25"/>
                <w:szCs w:val="25"/>
              </w:rPr>
              <w:t>1. pašvaldības un to izveidoto sociālo pakalpojumu sniedzēju sociālā darba speciālisti;</w:t>
            </w:r>
          </w:p>
          <w:p w14:paraId="5F8CCBAC" w14:textId="1723DC88" w:rsidR="00F464BE" w:rsidRPr="000A5AE7" w:rsidRDefault="00AD2A43" w:rsidP="008F5E7D">
            <w:pPr>
              <w:shd w:val="clear" w:color="auto" w:fill="FFFFFF"/>
              <w:spacing w:after="0" w:line="240" w:lineRule="auto"/>
              <w:ind w:left="138" w:right="140"/>
              <w:contextualSpacing/>
              <w:jc w:val="both"/>
              <w:rPr>
                <w:rFonts w:ascii="Times New Roman" w:eastAsia="Calibri" w:hAnsi="Times New Roman" w:cs="Times New Roman"/>
                <w:sz w:val="25"/>
                <w:szCs w:val="25"/>
              </w:rPr>
            </w:pPr>
            <w:r w:rsidRPr="000A5AE7">
              <w:rPr>
                <w:rFonts w:ascii="Times New Roman" w:eastAsia="Calibri" w:hAnsi="Times New Roman" w:cs="Times New Roman"/>
                <w:sz w:val="25"/>
                <w:szCs w:val="25"/>
              </w:rPr>
              <w:t>2. pašvaldību sociālie dienesti un to sociālā darba speciālisti.</w:t>
            </w:r>
          </w:p>
        </w:tc>
      </w:tr>
      <w:tr w:rsidR="00E5323B" w:rsidRPr="000A5AE7" w14:paraId="6A5074CB"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08DE1DA" w14:textId="77777777" w:rsidR="00655F2C"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2.</w:t>
            </w:r>
          </w:p>
        </w:tc>
        <w:tc>
          <w:tcPr>
            <w:tcW w:w="1632" w:type="pct"/>
            <w:tcBorders>
              <w:top w:val="outset" w:sz="6" w:space="0" w:color="auto"/>
              <w:left w:val="outset" w:sz="6" w:space="0" w:color="auto"/>
              <w:bottom w:val="outset" w:sz="6" w:space="0" w:color="auto"/>
              <w:right w:val="outset" w:sz="6" w:space="0" w:color="auto"/>
            </w:tcBorders>
            <w:hideMark/>
          </w:tcPr>
          <w:p w14:paraId="7E1E2F86"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Tiesiskā regulējuma ietekme uz tautsaimniecību un administratīvo slogu</w:t>
            </w:r>
          </w:p>
        </w:tc>
        <w:tc>
          <w:tcPr>
            <w:tcW w:w="3010" w:type="pct"/>
            <w:tcBorders>
              <w:top w:val="outset" w:sz="6" w:space="0" w:color="auto"/>
              <w:left w:val="outset" w:sz="6" w:space="0" w:color="auto"/>
              <w:bottom w:val="outset" w:sz="6" w:space="0" w:color="auto"/>
              <w:right w:val="outset" w:sz="6" w:space="0" w:color="auto"/>
            </w:tcBorders>
            <w:hideMark/>
          </w:tcPr>
          <w:p w14:paraId="131EEFA4" w14:textId="170920B7" w:rsidR="005807C8" w:rsidRPr="000A5AE7" w:rsidRDefault="00537370" w:rsidP="00801D83">
            <w:pPr>
              <w:spacing w:after="0" w:line="240" w:lineRule="auto"/>
              <w:ind w:left="108" w:right="54"/>
              <w:jc w:val="both"/>
              <w:rPr>
                <w:rFonts w:ascii="Times New Roman" w:eastAsia="Times New Roman" w:hAnsi="Times New Roman" w:cs="Times New Roman"/>
                <w:iCs/>
                <w:color w:val="000000" w:themeColor="text1"/>
                <w:sz w:val="25"/>
                <w:szCs w:val="25"/>
                <w:lang w:eastAsia="lv-LV"/>
              </w:rPr>
            </w:pPr>
            <w:r w:rsidRPr="000A5AE7">
              <w:rPr>
                <w:rFonts w:ascii="Times New Roman" w:eastAsia="Times New Roman" w:hAnsi="Times New Roman" w:cs="Times New Roman"/>
                <w:iCs/>
                <w:color w:val="000000" w:themeColor="text1"/>
                <w:sz w:val="25"/>
                <w:szCs w:val="25"/>
                <w:lang w:eastAsia="lv-LV"/>
              </w:rPr>
              <w:t xml:space="preserve">Noteikumu projekts </w:t>
            </w:r>
            <w:r w:rsidR="001C6167" w:rsidRPr="000A5AE7">
              <w:rPr>
                <w:rFonts w:ascii="Times New Roman" w:eastAsia="Times New Roman" w:hAnsi="Times New Roman" w:cs="Times New Roman"/>
                <w:iCs/>
                <w:color w:val="000000" w:themeColor="text1"/>
                <w:sz w:val="25"/>
                <w:szCs w:val="25"/>
                <w:lang w:eastAsia="lv-LV"/>
              </w:rPr>
              <w:t>tieši</w:t>
            </w:r>
            <w:r w:rsidRPr="000A5AE7">
              <w:rPr>
                <w:rFonts w:ascii="Times New Roman" w:eastAsia="Times New Roman" w:hAnsi="Times New Roman" w:cs="Times New Roman"/>
                <w:iCs/>
                <w:color w:val="000000" w:themeColor="text1"/>
                <w:sz w:val="25"/>
                <w:szCs w:val="25"/>
                <w:lang w:eastAsia="lv-LV"/>
              </w:rPr>
              <w:t xml:space="preserve"> neietekmē </w:t>
            </w:r>
            <w:r w:rsidR="0094002C" w:rsidRPr="000A5AE7">
              <w:rPr>
                <w:rFonts w:ascii="Times New Roman" w:eastAsia="Times New Roman" w:hAnsi="Times New Roman" w:cs="Times New Roman"/>
                <w:iCs/>
                <w:color w:val="000000" w:themeColor="text1"/>
                <w:sz w:val="25"/>
                <w:szCs w:val="25"/>
                <w:lang w:eastAsia="lv-LV"/>
              </w:rPr>
              <w:t>tautsaimniecību</w:t>
            </w:r>
            <w:r w:rsidR="001C6167" w:rsidRPr="000A5AE7">
              <w:rPr>
                <w:rFonts w:ascii="Times New Roman" w:eastAsia="Times New Roman" w:hAnsi="Times New Roman" w:cs="Times New Roman"/>
                <w:iCs/>
                <w:color w:val="000000" w:themeColor="text1"/>
                <w:sz w:val="25"/>
                <w:szCs w:val="25"/>
                <w:lang w:eastAsia="lv-LV"/>
              </w:rPr>
              <w:t xml:space="preserve"> un sabiedrības mērķgrupas</w:t>
            </w:r>
            <w:r w:rsidR="007A4C80" w:rsidRPr="000A5AE7">
              <w:rPr>
                <w:rFonts w:ascii="Times New Roman" w:eastAsia="Times New Roman" w:hAnsi="Times New Roman" w:cs="Times New Roman"/>
                <w:iCs/>
                <w:color w:val="000000" w:themeColor="text1"/>
                <w:sz w:val="25"/>
                <w:szCs w:val="25"/>
                <w:lang w:eastAsia="lv-LV"/>
              </w:rPr>
              <w:t xml:space="preserve">, kā arī </w:t>
            </w:r>
            <w:r w:rsidR="0094002C" w:rsidRPr="000A5AE7">
              <w:rPr>
                <w:rFonts w:ascii="Times New Roman" w:eastAsia="Times New Roman" w:hAnsi="Times New Roman" w:cs="Times New Roman"/>
                <w:iCs/>
                <w:color w:val="000000" w:themeColor="text1"/>
                <w:sz w:val="25"/>
                <w:szCs w:val="25"/>
                <w:lang w:eastAsia="lv-LV"/>
              </w:rPr>
              <w:t xml:space="preserve">nesniedz ietekmi uz </w:t>
            </w:r>
            <w:r w:rsidR="005807C8" w:rsidRPr="000A5AE7">
              <w:rPr>
                <w:rFonts w:ascii="Times New Roman" w:eastAsia="Times New Roman" w:hAnsi="Times New Roman" w:cs="Times New Roman"/>
                <w:iCs/>
                <w:color w:val="000000" w:themeColor="text1"/>
                <w:sz w:val="25"/>
                <w:szCs w:val="25"/>
                <w:lang w:eastAsia="lv-LV"/>
              </w:rPr>
              <w:t>uzņēmējdarbības vidi</w:t>
            </w:r>
            <w:r w:rsidR="00801D83" w:rsidRPr="000A5AE7">
              <w:rPr>
                <w:rFonts w:ascii="Times New Roman" w:eastAsia="Times New Roman" w:hAnsi="Times New Roman" w:cs="Times New Roman"/>
                <w:iCs/>
                <w:color w:val="000000" w:themeColor="text1"/>
                <w:sz w:val="25"/>
                <w:szCs w:val="25"/>
                <w:lang w:eastAsia="lv-LV"/>
              </w:rPr>
              <w:t xml:space="preserve"> un maziem, vidējiem uzņēmumiem, mikrouzņēmumiem un jaunuzņēmumiem. </w:t>
            </w:r>
          </w:p>
          <w:p w14:paraId="2BFBC36D" w14:textId="17C6D719" w:rsidR="000E66A8" w:rsidRPr="000A5AE7" w:rsidRDefault="000E66A8" w:rsidP="00801D83">
            <w:pPr>
              <w:spacing w:after="0" w:line="240" w:lineRule="auto"/>
              <w:ind w:left="85" w:right="54"/>
              <w:jc w:val="both"/>
              <w:rPr>
                <w:rFonts w:ascii="Times New Roman" w:eastAsia="Times New Roman" w:hAnsi="Times New Roman" w:cs="Times New Roman"/>
                <w:iCs/>
                <w:color w:val="000000" w:themeColor="text1"/>
                <w:sz w:val="25"/>
                <w:szCs w:val="25"/>
                <w:lang w:eastAsia="lv-LV"/>
              </w:rPr>
            </w:pPr>
            <w:r w:rsidRPr="000A5AE7">
              <w:rPr>
                <w:rFonts w:ascii="Times New Roman" w:eastAsia="Times New Roman" w:hAnsi="Times New Roman" w:cs="Times New Roman"/>
                <w:iCs/>
                <w:color w:val="000000" w:themeColor="text1"/>
                <w:sz w:val="25"/>
                <w:szCs w:val="25"/>
                <w:lang w:eastAsia="lv-LV"/>
              </w:rPr>
              <w:t>Noteikumu projekts</w:t>
            </w:r>
            <w:r w:rsidR="00801D83" w:rsidRPr="000A5AE7">
              <w:rPr>
                <w:rFonts w:ascii="Times New Roman" w:eastAsia="Times New Roman" w:hAnsi="Times New Roman" w:cs="Times New Roman"/>
                <w:iCs/>
                <w:color w:val="000000" w:themeColor="text1"/>
                <w:sz w:val="25"/>
                <w:szCs w:val="25"/>
                <w:lang w:eastAsia="lv-LV"/>
              </w:rPr>
              <w:t xml:space="preserve"> nerada ietekmi uz konkurenci, vidi</w:t>
            </w:r>
            <w:r w:rsidR="001C6167" w:rsidRPr="000A5AE7">
              <w:rPr>
                <w:rFonts w:ascii="Times New Roman" w:eastAsia="Times New Roman" w:hAnsi="Times New Roman" w:cs="Times New Roman"/>
                <w:iCs/>
                <w:color w:val="000000" w:themeColor="text1"/>
                <w:sz w:val="25"/>
                <w:szCs w:val="25"/>
                <w:lang w:eastAsia="lv-LV"/>
              </w:rPr>
              <w:t xml:space="preserve">, </w:t>
            </w:r>
            <w:r w:rsidR="00801D83" w:rsidRPr="000A5AE7">
              <w:rPr>
                <w:rFonts w:ascii="Times New Roman" w:eastAsia="Times New Roman" w:hAnsi="Times New Roman" w:cs="Times New Roman"/>
                <w:iCs/>
                <w:color w:val="000000" w:themeColor="text1"/>
                <w:sz w:val="25"/>
                <w:szCs w:val="25"/>
                <w:lang w:eastAsia="lv-LV"/>
              </w:rPr>
              <w:t>veselību un nevalstiskajām organizācijām.</w:t>
            </w:r>
          </w:p>
          <w:p w14:paraId="1B280B91" w14:textId="7D671ED0" w:rsidR="004307D7" w:rsidRPr="000A5AE7" w:rsidRDefault="004307D7" w:rsidP="00801D83">
            <w:pPr>
              <w:spacing w:after="0" w:line="240" w:lineRule="auto"/>
              <w:ind w:left="85" w:right="54"/>
              <w:jc w:val="both"/>
              <w:rPr>
                <w:rFonts w:ascii="Times New Roman" w:eastAsia="Times New Roman" w:hAnsi="Times New Roman" w:cs="Times New Roman"/>
                <w:iCs/>
                <w:color w:val="000000" w:themeColor="text1"/>
                <w:sz w:val="25"/>
                <w:szCs w:val="25"/>
                <w:lang w:eastAsia="lv-LV"/>
              </w:rPr>
            </w:pPr>
            <w:r w:rsidRPr="000A5AE7">
              <w:rPr>
                <w:rFonts w:ascii="Times New Roman" w:eastAsia="Times New Roman" w:hAnsi="Times New Roman" w:cs="Times New Roman"/>
                <w:iCs/>
                <w:color w:val="000000" w:themeColor="text1"/>
                <w:sz w:val="25"/>
                <w:szCs w:val="25"/>
                <w:lang w:eastAsia="lv-LV"/>
              </w:rPr>
              <w:t>Sabiedrības grupām un institūcijām noteikumu projekts nemaina tiesības un pienākumus, kā arī veicamās darbības.</w:t>
            </w:r>
          </w:p>
        </w:tc>
      </w:tr>
      <w:tr w:rsidR="00E5323B" w:rsidRPr="000A5AE7" w14:paraId="4C5DEC2D"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B9D75A6" w14:textId="77777777" w:rsidR="00655F2C"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3.</w:t>
            </w:r>
          </w:p>
        </w:tc>
        <w:tc>
          <w:tcPr>
            <w:tcW w:w="1632" w:type="pct"/>
            <w:tcBorders>
              <w:top w:val="outset" w:sz="6" w:space="0" w:color="auto"/>
              <w:left w:val="outset" w:sz="6" w:space="0" w:color="auto"/>
              <w:bottom w:val="outset" w:sz="6" w:space="0" w:color="auto"/>
              <w:right w:val="outset" w:sz="6" w:space="0" w:color="auto"/>
            </w:tcBorders>
            <w:hideMark/>
          </w:tcPr>
          <w:p w14:paraId="52B73C57"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Administratīvo izmaksu monetārs novērtējums</w:t>
            </w:r>
          </w:p>
        </w:tc>
        <w:tc>
          <w:tcPr>
            <w:tcW w:w="3010" w:type="pct"/>
            <w:tcBorders>
              <w:top w:val="outset" w:sz="6" w:space="0" w:color="auto"/>
              <w:left w:val="outset" w:sz="6" w:space="0" w:color="auto"/>
              <w:bottom w:val="outset" w:sz="6" w:space="0" w:color="auto"/>
              <w:right w:val="outset" w:sz="6" w:space="0" w:color="auto"/>
            </w:tcBorders>
            <w:hideMark/>
          </w:tcPr>
          <w:p w14:paraId="5A92CA0B" w14:textId="77777777" w:rsidR="00E5323B" w:rsidRPr="000A5AE7" w:rsidRDefault="00537D42" w:rsidP="0095678C">
            <w:pPr>
              <w:spacing w:after="0" w:line="240" w:lineRule="auto"/>
              <w:ind w:left="138"/>
              <w:rPr>
                <w:rFonts w:ascii="Times New Roman" w:eastAsia="Times New Roman" w:hAnsi="Times New Roman" w:cs="Times New Roman"/>
                <w:iCs/>
                <w:color w:val="A6A6A6" w:themeColor="background1" w:themeShade="A6"/>
                <w:sz w:val="25"/>
                <w:szCs w:val="25"/>
                <w:lang w:eastAsia="lv-LV"/>
              </w:rPr>
            </w:pPr>
            <w:r w:rsidRPr="000A5AE7">
              <w:rPr>
                <w:rFonts w:ascii="Times New Roman" w:eastAsia="Times New Roman" w:hAnsi="Times New Roman" w:cs="Times New Roman"/>
                <w:iCs/>
                <w:color w:val="000000" w:themeColor="text1"/>
                <w:sz w:val="25"/>
                <w:szCs w:val="25"/>
                <w:lang w:eastAsia="lv-LV"/>
              </w:rPr>
              <w:t xml:space="preserve">Noteikumu projekts </w:t>
            </w:r>
            <w:r w:rsidR="00191ED9" w:rsidRPr="000A5AE7">
              <w:rPr>
                <w:rFonts w:ascii="Times New Roman" w:eastAsia="Times New Roman" w:hAnsi="Times New Roman" w:cs="Times New Roman"/>
                <w:iCs/>
                <w:color w:val="000000" w:themeColor="text1"/>
                <w:sz w:val="25"/>
                <w:szCs w:val="25"/>
                <w:lang w:eastAsia="lv-LV"/>
              </w:rPr>
              <w:t>šo jomu neskar.</w:t>
            </w:r>
          </w:p>
        </w:tc>
      </w:tr>
      <w:tr w:rsidR="00E5323B" w:rsidRPr="000A5AE7" w14:paraId="074AE155"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A3A4E91" w14:textId="77777777" w:rsidR="00655F2C"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4.</w:t>
            </w:r>
          </w:p>
        </w:tc>
        <w:tc>
          <w:tcPr>
            <w:tcW w:w="1632" w:type="pct"/>
            <w:tcBorders>
              <w:top w:val="outset" w:sz="6" w:space="0" w:color="auto"/>
              <w:left w:val="outset" w:sz="6" w:space="0" w:color="auto"/>
              <w:bottom w:val="outset" w:sz="6" w:space="0" w:color="auto"/>
              <w:right w:val="outset" w:sz="6" w:space="0" w:color="auto"/>
            </w:tcBorders>
            <w:hideMark/>
          </w:tcPr>
          <w:p w14:paraId="39E4F0CF"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Atbilstības izmaksu monetārs novērtējums</w:t>
            </w:r>
          </w:p>
        </w:tc>
        <w:tc>
          <w:tcPr>
            <w:tcW w:w="3010" w:type="pct"/>
            <w:tcBorders>
              <w:top w:val="outset" w:sz="6" w:space="0" w:color="auto"/>
              <w:left w:val="outset" w:sz="6" w:space="0" w:color="auto"/>
              <w:bottom w:val="outset" w:sz="6" w:space="0" w:color="auto"/>
              <w:right w:val="outset" w:sz="6" w:space="0" w:color="auto"/>
            </w:tcBorders>
            <w:hideMark/>
          </w:tcPr>
          <w:p w14:paraId="1EF710C4" w14:textId="77777777" w:rsidR="00E5323B" w:rsidRPr="000A5AE7" w:rsidRDefault="00537D42" w:rsidP="0095678C">
            <w:pPr>
              <w:spacing w:after="0" w:line="240" w:lineRule="auto"/>
              <w:ind w:left="138"/>
              <w:rPr>
                <w:rFonts w:ascii="Times New Roman" w:eastAsia="Times New Roman" w:hAnsi="Times New Roman" w:cs="Times New Roman"/>
                <w:iCs/>
                <w:color w:val="A6A6A6" w:themeColor="background1" w:themeShade="A6"/>
                <w:sz w:val="25"/>
                <w:szCs w:val="25"/>
                <w:lang w:eastAsia="lv-LV"/>
              </w:rPr>
            </w:pPr>
            <w:r w:rsidRPr="000A5AE7">
              <w:rPr>
                <w:rFonts w:ascii="Times New Roman" w:eastAsia="Times New Roman" w:hAnsi="Times New Roman" w:cs="Times New Roman"/>
                <w:iCs/>
                <w:color w:val="000000" w:themeColor="text1"/>
                <w:sz w:val="25"/>
                <w:szCs w:val="25"/>
                <w:lang w:eastAsia="lv-LV"/>
              </w:rPr>
              <w:t>Noteikumu projekts</w:t>
            </w:r>
            <w:r w:rsidR="00191ED9" w:rsidRPr="000A5AE7">
              <w:rPr>
                <w:rFonts w:ascii="Times New Roman" w:hAnsi="Times New Roman" w:cs="Times New Roman"/>
                <w:sz w:val="25"/>
                <w:szCs w:val="25"/>
              </w:rPr>
              <w:t xml:space="preserve"> </w:t>
            </w:r>
            <w:r w:rsidR="00191ED9" w:rsidRPr="000A5AE7">
              <w:rPr>
                <w:rFonts w:ascii="Times New Roman" w:eastAsia="Times New Roman" w:hAnsi="Times New Roman" w:cs="Times New Roman"/>
                <w:iCs/>
                <w:color w:val="000000" w:themeColor="text1"/>
                <w:sz w:val="25"/>
                <w:szCs w:val="25"/>
                <w:lang w:eastAsia="lv-LV"/>
              </w:rPr>
              <w:t>šo jomu</w:t>
            </w:r>
            <w:r w:rsidRPr="000A5AE7">
              <w:rPr>
                <w:rFonts w:ascii="Times New Roman" w:eastAsia="Times New Roman" w:hAnsi="Times New Roman" w:cs="Times New Roman"/>
                <w:iCs/>
                <w:color w:val="000000" w:themeColor="text1"/>
                <w:sz w:val="25"/>
                <w:szCs w:val="25"/>
                <w:lang w:eastAsia="lv-LV"/>
              </w:rPr>
              <w:t xml:space="preserve"> neskar.</w:t>
            </w:r>
          </w:p>
        </w:tc>
      </w:tr>
      <w:tr w:rsidR="00E5323B" w:rsidRPr="000A5AE7" w14:paraId="3B1C3C1C"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EB34136" w14:textId="77777777" w:rsidR="00655F2C"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14:paraId="1DD98B76"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Cita informācija</w:t>
            </w:r>
          </w:p>
        </w:tc>
        <w:tc>
          <w:tcPr>
            <w:tcW w:w="3010" w:type="pct"/>
            <w:tcBorders>
              <w:top w:val="outset" w:sz="6" w:space="0" w:color="auto"/>
              <w:left w:val="outset" w:sz="6" w:space="0" w:color="auto"/>
              <w:bottom w:val="outset" w:sz="6" w:space="0" w:color="auto"/>
              <w:right w:val="outset" w:sz="6" w:space="0" w:color="auto"/>
            </w:tcBorders>
            <w:hideMark/>
          </w:tcPr>
          <w:p w14:paraId="3DC7F559" w14:textId="4FDAAC00" w:rsidR="00E5323B" w:rsidRPr="000A5AE7" w:rsidRDefault="00E5323B" w:rsidP="000C527F">
            <w:pPr>
              <w:spacing w:after="0" w:line="240" w:lineRule="auto"/>
              <w:jc w:val="both"/>
              <w:rPr>
                <w:rFonts w:ascii="Times New Roman" w:eastAsia="Times New Roman" w:hAnsi="Times New Roman" w:cs="Times New Roman"/>
                <w:iCs/>
                <w:color w:val="A6A6A6" w:themeColor="background1" w:themeShade="A6"/>
                <w:sz w:val="25"/>
                <w:szCs w:val="25"/>
                <w:lang w:eastAsia="lv-LV"/>
              </w:rPr>
            </w:pPr>
          </w:p>
        </w:tc>
      </w:tr>
    </w:tbl>
    <w:p w14:paraId="453AE3C6" w14:textId="2CF8789F"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 xml:space="preserve">  </w:t>
      </w: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268"/>
        <w:gridCol w:w="1274"/>
        <w:gridCol w:w="993"/>
        <w:gridCol w:w="1135"/>
        <w:gridCol w:w="1135"/>
        <w:gridCol w:w="1135"/>
        <w:gridCol w:w="993"/>
        <w:gridCol w:w="1131"/>
      </w:tblGrid>
      <w:tr w:rsidR="009E1649" w:rsidRPr="000A5AE7" w14:paraId="2D492C00" w14:textId="77777777" w:rsidTr="00962725">
        <w:trPr>
          <w:trHeight w:val="288"/>
          <w:jc w:val="center"/>
        </w:trPr>
        <w:tc>
          <w:tcPr>
            <w:tcW w:w="699" w:type="pct"/>
            <w:tcBorders>
              <w:top w:val="outset" w:sz="6" w:space="0" w:color="414142"/>
              <w:left w:val="outset" w:sz="6" w:space="0" w:color="414142"/>
              <w:bottom w:val="outset" w:sz="6" w:space="0" w:color="414142"/>
              <w:right w:val="outset" w:sz="6" w:space="0" w:color="414142"/>
            </w:tcBorders>
          </w:tcPr>
          <w:p w14:paraId="575399AE" w14:textId="77777777" w:rsidR="000B5192" w:rsidRPr="000A5AE7" w:rsidRDefault="000B5192"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3D3B79E2" w14:textId="77777777" w:rsidR="000B5192" w:rsidRPr="000A5AE7" w:rsidRDefault="000B5192"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p>
        </w:tc>
        <w:tc>
          <w:tcPr>
            <w:tcW w:w="3597" w:type="pct"/>
            <w:gridSpan w:val="6"/>
            <w:tcBorders>
              <w:top w:val="outset" w:sz="6" w:space="0" w:color="414142"/>
              <w:left w:val="outset" w:sz="6" w:space="0" w:color="414142"/>
              <w:bottom w:val="outset" w:sz="6" w:space="0" w:color="414142"/>
              <w:right w:val="outset" w:sz="6" w:space="0" w:color="414142"/>
            </w:tcBorders>
            <w:vAlign w:val="center"/>
            <w:hideMark/>
          </w:tcPr>
          <w:p w14:paraId="2DBFAC7E" w14:textId="77777777" w:rsidR="000B5192" w:rsidRPr="000A5AE7" w:rsidRDefault="000B5192"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0A5AE7">
              <w:rPr>
                <w:rFonts w:ascii="Times New Roman" w:eastAsia="Times New Roman" w:hAnsi="Times New Roman" w:cs="Times New Roman"/>
                <w:b/>
                <w:bCs/>
                <w:sz w:val="25"/>
                <w:szCs w:val="25"/>
                <w:lang w:eastAsia="lv-LV"/>
              </w:rPr>
              <w:t>III. Tiesību akta projekta ietekme uz valsts budžetu un pašvaldību budžetiem</w:t>
            </w:r>
          </w:p>
        </w:tc>
      </w:tr>
      <w:tr w:rsidR="00260733" w:rsidRPr="000A5AE7" w14:paraId="16C24F0C" w14:textId="77777777" w:rsidTr="00962725">
        <w:trPr>
          <w:jc w:val="center"/>
        </w:trPr>
        <w:tc>
          <w:tcPr>
            <w:tcW w:w="699" w:type="pct"/>
            <w:vMerge w:val="restart"/>
            <w:tcBorders>
              <w:top w:val="outset" w:sz="6" w:space="0" w:color="414142"/>
              <w:left w:val="outset" w:sz="6" w:space="0" w:color="414142"/>
              <w:bottom w:val="outset" w:sz="6" w:space="0" w:color="414142"/>
              <w:right w:val="outset" w:sz="6" w:space="0" w:color="414142"/>
            </w:tcBorders>
            <w:vAlign w:val="center"/>
            <w:hideMark/>
          </w:tcPr>
          <w:p w14:paraId="6B29C7C0" w14:textId="77777777" w:rsidR="00260733" w:rsidRPr="000A5AE7" w:rsidRDefault="00260733"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0A5AE7">
              <w:rPr>
                <w:rFonts w:ascii="Times New Roman" w:eastAsia="Times New Roman" w:hAnsi="Times New Roman" w:cs="Times New Roman"/>
                <w:b/>
                <w:bCs/>
                <w:sz w:val="25"/>
                <w:szCs w:val="25"/>
                <w:lang w:eastAsia="lv-LV"/>
              </w:rPr>
              <w:t>Rādītāji</w:t>
            </w:r>
          </w:p>
        </w:tc>
        <w:tc>
          <w:tcPr>
            <w:tcW w:w="125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CE10317" w14:textId="154F5A99" w:rsidR="00260733" w:rsidRPr="000A5AE7" w:rsidRDefault="00260733"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0A5AE7">
              <w:rPr>
                <w:rFonts w:ascii="Times New Roman" w:eastAsia="Times New Roman" w:hAnsi="Times New Roman" w:cs="Times New Roman"/>
                <w:b/>
                <w:bCs/>
                <w:sz w:val="25"/>
                <w:szCs w:val="25"/>
                <w:lang w:eastAsia="lv-LV"/>
              </w:rPr>
              <w:t>2018. gads</w:t>
            </w:r>
          </w:p>
        </w:tc>
        <w:tc>
          <w:tcPr>
            <w:tcW w:w="3050" w:type="pct"/>
            <w:gridSpan w:val="5"/>
            <w:tcBorders>
              <w:top w:val="outset" w:sz="6" w:space="0" w:color="414142"/>
              <w:left w:val="outset" w:sz="6" w:space="0" w:color="414142"/>
              <w:bottom w:val="outset" w:sz="6" w:space="0" w:color="414142"/>
              <w:right w:val="outset" w:sz="6" w:space="0" w:color="414142"/>
            </w:tcBorders>
          </w:tcPr>
          <w:p w14:paraId="3F540EA3" w14:textId="768BBAAE" w:rsidR="00260733" w:rsidRPr="000A5AE7" w:rsidRDefault="00260733" w:rsidP="00260733">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Turpmākie trīs gadi (</w:t>
            </w:r>
            <w:proofErr w:type="spellStart"/>
            <w:r w:rsidRPr="000A5AE7">
              <w:rPr>
                <w:rFonts w:ascii="Times New Roman" w:eastAsia="Times New Roman" w:hAnsi="Times New Roman" w:cs="Times New Roman"/>
                <w:i/>
                <w:iCs/>
                <w:sz w:val="25"/>
                <w:szCs w:val="25"/>
                <w:lang w:eastAsia="lv-LV"/>
              </w:rPr>
              <w:t>euro</w:t>
            </w:r>
            <w:proofErr w:type="spellEnd"/>
            <w:r w:rsidRPr="000A5AE7">
              <w:rPr>
                <w:rFonts w:ascii="Times New Roman" w:eastAsia="Times New Roman" w:hAnsi="Times New Roman" w:cs="Times New Roman"/>
                <w:sz w:val="25"/>
                <w:szCs w:val="25"/>
                <w:lang w:eastAsia="lv-LV"/>
              </w:rPr>
              <w:t>)</w:t>
            </w:r>
          </w:p>
        </w:tc>
      </w:tr>
      <w:tr w:rsidR="00114CDC" w:rsidRPr="000A5AE7" w14:paraId="688721BA" w14:textId="77777777" w:rsidTr="00962725">
        <w:trPr>
          <w:jc w:val="center"/>
        </w:trPr>
        <w:tc>
          <w:tcPr>
            <w:tcW w:w="699" w:type="pct"/>
            <w:vMerge/>
            <w:tcBorders>
              <w:top w:val="outset" w:sz="6" w:space="0" w:color="414142"/>
              <w:left w:val="outset" w:sz="6" w:space="0" w:color="414142"/>
              <w:bottom w:val="outset" w:sz="6" w:space="0" w:color="414142"/>
              <w:right w:val="outset" w:sz="6" w:space="0" w:color="414142"/>
            </w:tcBorders>
            <w:vAlign w:val="center"/>
            <w:hideMark/>
          </w:tcPr>
          <w:p w14:paraId="375F2BF1" w14:textId="77777777" w:rsidR="000B5192" w:rsidRPr="000A5AE7" w:rsidRDefault="000B5192" w:rsidP="00245F22">
            <w:pPr>
              <w:spacing w:after="0" w:line="240" w:lineRule="auto"/>
              <w:rPr>
                <w:rFonts w:ascii="Times New Roman" w:eastAsia="Times New Roman" w:hAnsi="Times New Roman" w:cs="Times New Roman"/>
                <w:b/>
                <w:bCs/>
                <w:sz w:val="25"/>
                <w:szCs w:val="25"/>
                <w:lang w:eastAsia="lv-LV"/>
              </w:rPr>
            </w:pPr>
          </w:p>
        </w:tc>
        <w:tc>
          <w:tcPr>
            <w:tcW w:w="1251" w:type="pct"/>
            <w:gridSpan w:val="2"/>
            <w:vMerge/>
            <w:tcBorders>
              <w:top w:val="outset" w:sz="6" w:space="0" w:color="414142"/>
              <w:left w:val="outset" w:sz="6" w:space="0" w:color="414142"/>
              <w:bottom w:val="outset" w:sz="6" w:space="0" w:color="414142"/>
              <w:right w:val="outset" w:sz="6" w:space="0" w:color="414142"/>
            </w:tcBorders>
            <w:vAlign w:val="center"/>
            <w:hideMark/>
          </w:tcPr>
          <w:p w14:paraId="59259950" w14:textId="77777777" w:rsidR="000B5192" w:rsidRPr="000A5AE7" w:rsidRDefault="000B5192" w:rsidP="00245F22">
            <w:pPr>
              <w:spacing w:after="0" w:line="240" w:lineRule="auto"/>
              <w:rPr>
                <w:rFonts w:ascii="Times New Roman" w:eastAsia="Times New Roman" w:hAnsi="Times New Roman" w:cs="Times New Roman"/>
                <w:b/>
                <w:bCs/>
                <w:sz w:val="25"/>
                <w:szCs w:val="25"/>
                <w:lang w:eastAsia="lv-LV"/>
              </w:rPr>
            </w:pPr>
          </w:p>
        </w:tc>
        <w:tc>
          <w:tcPr>
            <w:tcW w:w="1252" w:type="pct"/>
            <w:gridSpan w:val="2"/>
            <w:tcBorders>
              <w:top w:val="outset" w:sz="6" w:space="0" w:color="414142"/>
              <w:left w:val="outset" w:sz="6" w:space="0" w:color="414142"/>
              <w:bottom w:val="outset" w:sz="6" w:space="0" w:color="414142"/>
              <w:right w:val="outset" w:sz="6" w:space="0" w:color="414142"/>
            </w:tcBorders>
          </w:tcPr>
          <w:p w14:paraId="127766F6" w14:textId="20536F88" w:rsidR="000B5192" w:rsidRPr="000A5AE7" w:rsidRDefault="003C2F7C"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0A5AE7">
              <w:rPr>
                <w:rFonts w:ascii="Times New Roman" w:eastAsia="Times New Roman" w:hAnsi="Times New Roman" w:cs="Times New Roman"/>
                <w:b/>
                <w:bCs/>
                <w:sz w:val="25"/>
                <w:szCs w:val="25"/>
                <w:lang w:eastAsia="lv-LV"/>
              </w:rPr>
              <w:t>2019.</w:t>
            </w:r>
          </w:p>
        </w:tc>
        <w:tc>
          <w:tcPr>
            <w:tcW w:w="1174" w:type="pct"/>
            <w:gridSpan w:val="2"/>
            <w:tcBorders>
              <w:top w:val="outset" w:sz="6" w:space="0" w:color="414142"/>
              <w:left w:val="outset" w:sz="6" w:space="0" w:color="414142"/>
              <w:bottom w:val="outset" w:sz="6" w:space="0" w:color="414142"/>
              <w:right w:val="outset" w:sz="6" w:space="0" w:color="414142"/>
            </w:tcBorders>
          </w:tcPr>
          <w:p w14:paraId="09B59721" w14:textId="3BEA86FA" w:rsidR="000B5192" w:rsidRPr="000A5AE7" w:rsidRDefault="003C2F7C"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0A5AE7">
              <w:rPr>
                <w:rFonts w:ascii="Times New Roman" w:eastAsia="Times New Roman" w:hAnsi="Times New Roman" w:cs="Times New Roman"/>
                <w:b/>
                <w:bCs/>
                <w:sz w:val="25"/>
                <w:szCs w:val="25"/>
                <w:lang w:eastAsia="lv-LV"/>
              </w:rPr>
              <w:t>2020.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16738377" w14:textId="2F49051B" w:rsidR="000B5192" w:rsidRPr="000A5AE7" w:rsidRDefault="003C2F7C"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0A5AE7">
              <w:rPr>
                <w:rFonts w:ascii="Times New Roman" w:eastAsia="Times New Roman" w:hAnsi="Times New Roman" w:cs="Times New Roman"/>
                <w:b/>
                <w:bCs/>
                <w:sz w:val="25"/>
                <w:szCs w:val="25"/>
                <w:lang w:eastAsia="lv-LV"/>
              </w:rPr>
              <w:t>2021.</w:t>
            </w:r>
          </w:p>
        </w:tc>
      </w:tr>
      <w:tr w:rsidR="00931BA3" w:rsidRPr="000A5AE7" w14:paraId="787A9417" w14:textId="77777777" w:rsidTr="00962725">
        <w:trPr>
          <w:jc w:val="center"/>
        </w:trPr>
        <w:tc>
          <w:tcPr>
            <w:tcW w:w="699" w:type="pct"/>
            <w:vMerge/>
            <w:tcBorders>
              <w:top w:val="outset" w:sz="6" w:space="0" w:color="414142"/>
              <w:left w:val="outset" w:sz="6" w:space="0" w:color="414142"/>
              <w:bottom w:val="outset" w:sz="6" w:space="0" w:color="414142"/>
              <w:right w:val="outset" w:sz="6" w:space="0" w:color="414142"/>
            </w:tcBorders>
            <w:vAlign w:val="center"/>
            <w:hideMark/>
          </w:tcPr>
          <w:p w14:paraId="2325D0F0" w14:textId="77777777" w:rsidR="000B5192" w:rsidRPr="000A5AE7" w:rsidRDefault="000B5192" w:rsidP="00245F22">
            <w:pPr>
              <w:spacing w:after="0" w:line="240" w:lineRule="auto"/>
              <w:rPr>
                <w:rFonts w:ascii="Times New Roman" w:eastAsia="Times New Roman" w:hAnsi="Times New Roman" w:cs="Times New Roman"/>
                <w:b/>
                <w:bCs/>
                <w:sz w:val="25"/>
                <w:szCs w:val="25"/>
                <w:lang w:eastAsia="lv-LV"/>
              </w:rPr>
            </w:pP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7CCD3E08" w14:textId="77777777" w:rsidR="000B5192" w:rsidRPr="000A5AE7"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saskaņā ar valsts budžetu kārtējam gadam</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68D1B79C" w14:textId="77777777" w:rsidR="000B5192" w:rsidRPr="000A5AE7"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izmaiņas kārtējā gadā, salīdzinot ar valsts budžetu kārtējam gadam</w:t>
            </w:r>
          </w:p>
        </w:tc>
        <w:tc>
          <w:tcPr>
            <w:tcW w:w="626" w:type="pct"/>
            <w:tcBorders>
              <w:top w:val="outset" w:sz="6" w:space="0" w:color="414142"/>
              <w:left w:val="outset" w:sz="6" w:space="0" w:color="414142"/>
              <w:bottom w:val="outset" w:sz="6" w:space="0" w:color="414142"/>
              <w:right w:val="outset" w:sz="6" w:space="0" w:color="414142"/>
            </w:tcBorders>
            <w:vAlign w:val="center"/>
          </w:tcPr>
          <w:p w14:paraId="507DBB81" w14:textId="77777777" w:rsidR="000B5192" w:rsidRPr="000A5AE7"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saskaņā ar vidēja termiņa budžeta ietvaru</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028F29EB" w14:textId="77777777" w:rsidR="000B5192" w:rsidRPr="000A5AE7"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izmaiņas, salīdzinot ar vidēja termiņa budžeta ietvaru n+1 gadam</w:t>
            </w:r>
          </w:p>
        </w:tc>
        <w:tc>
          <w:tcPr>
            <w:tcW w:w="626" w:type="pct"/>
            <w:tcBorders>
              <w:top w:val="outset" w:sz="6" w:space="0" w:color="414142"/>
              <w:left w:val="outset" w:sz="6" w:space="0" w:color="414142"/>
              <w:bottom w:val="outset" w:sz="6" w:space="0" w:color="414142"/>
              <w:right w:val="outset" w:sz="6" w:space="0" w:color="414142"/>
            </w:tcBorders>
            <w:vAlign w:val="center"/>
          </w:tcPr>
          <w:p w14:paraId="4947DEFB" w14:textId="77777777" w:rsidR="000B5192" w:rsidRPr="000A5AE7"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saskaņā ar vidēja termiņa budžeta ietvaru</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65422F61" w14:textId="77777777" w:rsidR="000B5192" w:rsidRPr="000A5AE7"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izmaiņas, salīdzinot ar vidēja termiņa budžeta ietvaru n+2 gadam</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3720982C" w14:textId="77777777" w:rsidR="000B5192" w:rsidRPr="000A5AE7"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izmaiņas, salīdzinot ar vidēja termiņa budžeta ietvaru n+2 gadam</w:t>
            </w:r>
          </w:p>
        </w:tc>
      </w:tr>
      <w:tr w:rsidR="00931BA3" w:rsidRPr="000A5AE7" w14:paraId="4B7250B9" w14:textId="77777777" w:rsidTr="00962725">
        <w:trPr>
          <w:jc w:val="center"/>
        </w:trPr>
        <w:tc>
          <w:tcPr>
            <w:tcW w:w="699" w:type="pct"/>
            <w:tcBorders>
              <w:top w:val="outset" w:sz="6" w:space="0" w:color="414142"/>
              <w:left w:val="outset" w:sz="6" w:space="0" w:color="414142"/>
              <w:bottom w:val="outset" w:sz="6" w:space="0" w:color="414142"/>
              <w:right w:val="outset" w:sz="6" w:space="0" w:color="414142"/>
            </w:tcBorders>
            <w:vAlign w:val="center"/>
            <w:hideMark/>
          </w:tcPr>
          <w:p w14:paraId="11903AD5" w14:textId="77777777" w:rsidR="000B5192" w:rsidRPr="000A5AE7"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1</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652DB63F" w14:textId="77777777" w:rsidR="000B5192" w:rsidRPr="000A5AE7"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2</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25B589EC" w14:textId="77777777" w:rsidR="000B5192" w:rsidRPr="000A5AE7"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3</w:t>
            </w:r>
          </w:p>
        </w:tc>
        <w:tc>
          <w:tcPr>
            <w:tcW w:w="626" w:type="pct"/>
            <w:tcBorders>
              <w:top w:val="outset" w:sz="6" w:space="0" w:color="414142"/>
              <w:left w:val="outset" w:sz="6" w:space="0" w:color="414142"/>
              <w:bottom w:val="outset" w:sz="6" w:space="0" w:color="414142"/>
              <w:right w:val="outset" w:sz="6" w:space="0" w:color="414142"/>
            </w:tcBorders>
          </w:tcPr>
          <w:p w14:paraId="4078DFF3" w14:textId="77777777" w:rsidR="000B5192" w:rsidRPr="000A5AE7"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4</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8345679" w14:textId="77777777" w:rsidR="000B5192" w:rsidRPr="000A5AE7"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5</w:t>
            </w:r>
          </w:p>
        </w:tc>
        <w:tc>
          <w:tcPr>
            <w:tcW w:w="626" w:type="pct"/>
            <w:tcBorders>
              <w:top w:val="outset" w:sz="6" w:space="0" w:color="414142"/>
              <w:left w:val="outset" w:sz="6" w:space="0" w:color="414142"/>
              <w:bottom w:val="outset" w:sz="6" w:space="0" w:color="414142"/>
              <w:right w:val="outset" w:sz="6" w:space="0" w:color="414142"/>
            </w:tcBorders>
          </w:tcPr>
          <w:p w14:paraId="0AE66110" w14:textId="77777777" w:rsidR="000B5192" w:rsidRPr="000A5AE7"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6</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43265517" w14:textId="77777777" w:rsidR="000B5192" w:rsidRPr="000A5AE7"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7</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309B28A0" w14:textId="77777777" w:rsidR="000B5192" w:rsidRPr="000A5AE7"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8</w:t>
            </w:r>
          </w:p>
        </w:tc>
      </w:tr>
      <w:tr w:rsidR="00931BA3" w:rsidRPr="000A5AE7" w14:paraId="414D6F17" w14:textId="77777777" w:rsidTr="00962725">
        <w:trPr>
          <w:jc w:val="center"/>
        </w:trPr>
        <w:tc>
          <w:tcPr>
            <w:tcW w:w="699" w:type="pct"/>
            <w:tcBorders>
              <w:top w:val="outset" w:sz="6" w:space="0" w:color="414142"/>
              <w:left w:val="outset" w:sz="6" w:space="0" w:color="414142"/>
              <w:bottom w:val="outset" w:sz="6" w:space="0" w:color="414142"/>
              <w:right w:val="outset" w:sz="6" w:space="0" w:color="414142"/>
            </w:tcBorders>
            <w:hideMark/>
          </w:tcPr>
          <w:p w14:paraId="7B8FB7CC" w14:textId="77777777" w:rsidR="000B5192" w:rsidRPr="000A5AE7" w:rsidRDefault="000B5192" w:rsidP="00245F22">
            <w:pPr>
              <w:spacing w:after="0" w:line="240" w:lineRule="auto"/>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1. Budžeta ieņēmumi:</w:t>
            </w:r>
          </w:p>
        </w:tc>
        <w:tc>
          <w:tcPr>
            <w:tcW w:w="703" w:type="pct"/>
            <w:tcBorders>
              <w:top w:val="outset" w:sz="6" w:space="0" w:color="414142"/>
              <w:left w:val="outset" w:sz="6" w:space="0" w:color="414142"/>
              <w:bottom w:val="outset" w:sz="6" w:space="0" w:color="414142"/>
              <w:right w:val="outset" w:sz="6" w:space="0" w:color="414142"/>
            </w:tcBorders>
            <w:hideMark/>
          </w:tcPr>
          <w:p w14:paraId="538B1135" w14:textId="3D9E9795" w:rsidR="000B5192" w:rsidRPr="000A5AE7" w:rsidRDefault="008E2AE3"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757 357</w:t>
            </w:r>
          </w:p>
        </w:tc>
        <w:tc>
          <w:tcPr>
            <w:tcW w:w="547" w:type="pct"/>
            <w:tcBorders>
              <w:top w:val="outset" w:sz="6" w:space="0" w:color="414142"/>
              <w:left w:val="outset" w:sz="6" w:space="0" w:color="414142"/>
              <w:bottom w:val="outset" w:sz="6" w:space="0" w:color="414142"/>
              <w:right w:val="outset" w:sz="6" w:space="0" w:color="414142"/>
            </w:tcBorders>
            <w:hideMark/>
          </w:tcPr>
          <w:p w14:paraId="19200116" w14:textId="5142F237" w:rsidR="000B5192" w:rsidRPr="000A5AE7" w:rsidRDefault="00216FD5"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7BD672DE" w14:textId="0D150EEE" w:rsidR="000B5192" w:rsidRPr="000A5AE7" w:rsidRDefault="00C21E3E"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1 418 723</w:t>
            </w:r>
          </w:p>
        </w:tc>
        <w:tc>
          <w:tcPr>
            <w:tcW w:w="626" w:type="pct"/>
            <w:tcBorders>
              <w:top w:val="outset" w:sz="6" w:space="0" w:color="414142"/>
              <w:left w:val="outset" w:sz="6" w:space="0" w:color="414142"/>
              <w:bottom w:val="outset" w:sz="6" w:space="0" w:color="414142"/>
              <w:right w:val="outset" w:sz="6" w:space="0" w:color="414142"/>
            </w:tcBorders>
            <w:hideMark/>
          </w:tcPr>
          <w:p w14:paraId="6D01B298" w14:textId="35D0C79B" w:rsidR="000B5192" w:rsidRPr="000A5AE7" w:rsidRDefault="006E2FE8"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752D6C79" w14:textId="4E00DE80" w:rsidR="000B5192" w:rsidRPr="000A5AE7" w:rsidRDefault="00C21E3E"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1 291 171</w:t>
            </w:r>
          </w:p>
        </w:tc>
        <w:tc>
          <w:tcPr>
            <w:tcW w:w="548" w:type="pct"/>
            <w:tcBorders>
              <w:top w:val="outset" w:sz="6" w:space="0" w:color="414142"/>
              <w:left w:val="outset" w:sz="6" w:space="0" w:color="414142"/>
              <w:bottom w:val="outset" w:sz="6" w:space="0" w:color="414142"/>
              <w:right w:val="outset" w:sz="6" w:space="0" w:color="414142"/>
            </w:tcBorders>
            <w:hideMark/>
          </w:tcPr>
          <w:p w14:paraId="6AA75684" w14:textId="6B13C583" w:rsidR="000B5192" w:rsidRPr="000A5AE7" w:rsidRDefault="006E2FE8"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624" w:type="pct"/>
            <w:tcBorders>
              <w:top w:val="outset" w:sz="6" w:space="0" w:color="414142"/>
              <w:left w:val="outset" w:sz="6" w:space="0" w:color="414142"/>
              <w:bottom w:val="outset" w:sz="6" w:space="0" w:color="414142"/>
              <w:right w:val="outset" w:sz="6" w:space="0" w:color="414142"/>
            </w:tcBorders>
          </w:tcPr>
          <w:p w14:paraId="30AEE9D5" w14:textId="091617B8" w:rsidR="000B5192" w:rsidRPr="000A5AE7" w:rsidRDefault="00FB0ABD" w:rsidP="007A1111">
            <w:pPr>
              <w:spacing w:after="0" w:line="240" w:lineRule="auto"/>
              <w:ind w:left="111" w:right="-452"/>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-344 206</w:t>
            </w:r>
          </w:p>
        </w:tc>
      </w:tr>
      <w:tr w:rsidR="00931BA3" w:rsidRPr="000A5AE7" w14:paraId="7AF4EE72" w14:textId="77777777" w:rsidTr="00962725">
        <w:trPr>
          <w:jc w:val="center"/>
        </w:trPr>
        <w:tc>
          <w:tcPr>
            <w:tcW w:w="699" w:type="pct"/>
            <w:tcBorders>
              <w:top w:val="outset" w:sz="6" w:space="0" w:color="414142"/>
              <w:left w:val="outset" w:sz="6" w:space="0" w:color="414142"/>
              <w:bottom w:val="outset" w:sz="6" w:space="0" w:color="414142"/>
              <w:right w:val="outset" w:sz="6" w:space="0" w:color="414142"/>
            </w:tcBorders>
            <w:hideMark/>
          </w:tcPr>
          <w:p w14:paraId="7281E9C9" w14:textId="77777777" w:rsidR="000B5192" w:rsidRPr="000A5AE7" w:rsidRDefault="000B5192" w:rsidP="00245F22">
            <w:pPr>
              <w:spacing w:after="0" w:line="240" w:lineRule="auto"/>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2. Budžeta izdevumi:</w:t>
            </w:r>
          </w:p>
        </w:tc>
        <w:tc>
          <w:tcPr>
            <w:tcW w:w="703" w:type="pct"/>
            <w:tcBorders>
              <w:top w:val="outset" w:sz="6" w:space="0" w:color="414142"/>
              <w:left w:val="outset" w:sz="6" w:space="0" w:color="414142"/>
              <w:bottom w:val="outset" w:sz="6" w:space="0" w:color="414142"/>
              <w:right w:val="outset" w:sz="6" w:space="0" w:color="414142"/>
            </w:tcBorders>
            <w:hideMark/>
          </w:tcPr>
          <w:p w14:paraId="7CF2C125" w14:textId="0374E297" w:rsidR="000B5192" w:rsidRPr="000A5AE7" w:rsidRDefault="008E2AE3"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891008</w:t>
            </w:r>
          </w:p>
        </w:tc>
        <w:tc>
          <w:tcPr>
            <w:tcW w:w="547" w:type="pct"/>
            <w:tcBorders>
              <w:top w:val="outset" w:sz="6" w:space="0" w:color="414142"/>
              <w:left w:val="outset" w:sz="6" w:space="0" w:color="414142"/>
              <w:bottom w:val="outset" w:sz="6" w:space="0" w:color="414142"/>
              <w:right w:val="outset" w:sz="6" w:space="0" w:color="414142"/>
            </w:tcBorders>
            <w:hideMark/>
          </w:tcPr>
          <w:p w14:paraId="07E8B5D6" w14:textId="59FB5829" w:rsidR="000B5192" w:rsidRPr="000A5AE7" w:rsidRDefault="00216FD5"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05947CEE" w14:textId="1F4526C9" w:rsidR="000B5192" w:rsidRPr="000A5AE7" w:rsidRDefault="00C21E3E"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1 669 086</w:t>
            </w:r>
          </w:p>
        </w:tc>
        <w:tc>
          <w:tcPr>
            <w:tcW w:w="626" w:type="pct"/>
            <w:tcBorders>
              <w:top w:val="outset" w:sz="6" w:space="0" w:color="414142"/>
              <w:left w:val="outset" w:sz="6" w:space="0" w:color="414142"/>
              <w:bottom w:val="outset" w:sz="6" w:space="0" w:color="414142"/>
              <w:right w:val="outset" w:sz="6" w:space="0" w:color="414142"/>
            </w:tcBorders>
            <w:hideMark/>
          </w:tcPr>
          <w:p w14:paraId="2C89740E" w14:textId="2ABB977E" w:rsidR="000B5192" w:rsidRPr="000A5AE7" w:rsidRDefault="006E2FE8"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3035FC67" w14:textId="16A2FC55" w:rsidR="000B5192" w:rsidRPr="000A5AE7" w:rsidRDefault="00C21E3E"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1 519 025</w:t>
            </w:r>
          </w:p>
        </w:tc>
        <w:tc>
          <w:tcPr>
            <w:tcW w:w="548" w:type="pct"/>
            <w:tcBorders>
              <w:top w:val="outset" w:sz="6" w:space="0" w:color="414142"/>
              <w:left w:val="outset" w:sz="6" w:space="0" w:color="414142"/>
              <w:bottom w:val="outset" w:sz="6" w:space="0" w:color="414142"/>
              <w:right w:val="outset" w:sz="6" w:space="0" w:color="414142"/>
            </w:tcBorders>
            <w:hideMark/>
          </w:tcPr>
          <w:p w14:paraId="2220C18E" w14:textId="716A03F1" w:rsidR="000B5192" w:rsidRPr="000A5AE7" w:rsidRDefault="006E2FE8"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624" w:type="pct"/>
            <w:tcBorders>
              <w:top w:val="outset" w:sz="6" w:space="0" w:color="414142"/>
              <w:left w:val="outset" w:sz="6" w:space="0" w:color="414142"/>
              <w:bottom w:val="outset" w:sz="6" w:space="0" w:color="414142"/>
              <w:right w:val="outset" w:sz="6" w:space="0" w:color="414142"/>
            </w:tcBorders>
          </w:tcPr>
          <w:p w14:paraId="5DAE18A9" w14:textId="0E33C4BC" w:rsidR="000B5192" w:rsidRPr="000A5AE7" w:rsidRDefault="00B16F0C"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w:t>
            </w:r>
            <w:r w:rsidR="00FB0ABD" w:rsidRPr="000A5AE7">
              <w:rPr>
                <w:rFonts w:ascii="Times New Roman" w:eastAsia="Times New Roman" w:hAnsi="Times New Roman" w:cs="Times New Roman"/>
                <w:sz w:val="25"/>
                <w:szCs w:val="25"/>
                <w:lang w:eastAsia="lv-LV"/>
              </w:rPr>
              <w:t>404 949</w:t>
            </w:r>
          </w:p>
        </w:tc>
      </w:tr>
      <w:tr w:rsidR="00931BA3" w:rsidRPr="000A5AE7" w14:paraId="406A266F" w14:textId="77777777" w:rsidTr="00962725">
        <w:trPr>
          <w:jc w:val="center"/>
        </w:trPr>
        <w:tc>
          <w:tcPr>
            <w:tcW w:w="699" w:type="pct"/>
            <w:tcBorders>
              <w:top w:val="outset" w:sz="6" w:space="0" w:color="414142"/>
              <w:left w:val="outset" w:sz="6" w:space="0" w:color="414142"/>
              <w:bottom w:val="outset" w:sz="6" w:space="0" w:color="414142"/>
              <w:right w:val="outset" w:sz="6" w:space="0" w:color="414142"/>
            </w:tcBorders>
            <w:hideMark/>
          </w:tcPr>
          <w:p w14:paraId="24D4D47E" w14:textId="77777777" w:rsidR="000B5192" w:rsidRPr="000A5AE7" w:rsidRDefault="000B5192" w:rsidP="00245F22">
            <w:pPr>
              <w:spacing w:after="0" w:line="240" w:lineRule="auto"/>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3. Finansiālā ietekme:</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13E8ACF5" w14:textId="237842C0" w:rsidR="000B5192" w:rsidRPr="000A5AE7" w:rsidRDefault="008E2AE3" w:rsidP="005952AA">
            <w:pPr>
              <w:spacing w:after="0" w:line="48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133 651</w:t>
            </w:r>
          </w:p>
        </w:tc>
        <w:tc>
          <w:tcPr>
            <w:tcW w:w="547" w:type="pct"/>
            <w:tcBorders>
              <w:top w:val="outset" w:sz="6" w:space="0" w:color="414142"/>
              <w:left w:val="outset" w:sz="6" w:space="0" w:color="414142"/>
              <w:bottom w:val="outset" w:sz="6" w:space="0" w:color="414142"/>
              <w:right w:val="outset" w:sz="6" w:space="0" w:color="414142"/>
            </w:tcBorders>
            <w:hideMark/>
          </w:tcPr>
          <w:p w14:paraId="603FFBE8" w14:textId="22A8A9BC" w:rsidR="000B5192" w:rsidRPr="000A5AE7" w:rsidRDefault="00216FD5"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11AFE95F" w14:textId="72962747" w:rsidR="000B5192" w:rsidRPr="000A5AE7" w:rsidRDefault="00C21E3E"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250 363</w:t>
            </w:r>
          </w:p>
        </w:tc>
        <w:tc>
          <w:tcPr>
            <w:tcW w:w="626" w:type="pct"/>
            <w:tcBorders>
              <w:top w:val="outset" w:sz="6" w:space="0" w:color="414142"/>
              <w:left w:val="outset" w:sz="6" w:space="0" w:color="414142"/>
              <w:bottom w:val="outset" w:sz="6" w:space="0" w:color="414142"/>
              <w:right w:val="outset" w:sz="6" w:space="0" w:color="414142"/>
            </w:tcBorders>
            <w:hideMark/>
          </w:tcPr>
          <w:p w14:paraId="24989F2E" w14:textId="5E7A0A7E" w:rsidR="000B5192" w:rsidRPr="000A5AE7" w:rsidRDefault="006E2FE8"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0E1F6DFF" w14:textId="63B55016" w:rsidR="000B5192" w:rsidRPr="000A5AE7" w:rsidRDefault="001916CC"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227 854</w:t>
            </w:r>
          </w:p>
        </w:tc>
        <w:tc>
          <w:tcPr>
            <w:tcW w:w="548" w:type="pct"/>
            <w:tcBorders>
              <w:top w:val="outset" w:sz="6" w:space="0" w:color="414142"/>
              <w:left w:val="outset" w:sz="6" w:space="0" w:color="414142"/>
              <w:bottom w:val="outset" w:sz="6" w:space="0" w:color="414142"/>
              <w:right w:val="outset" w:sz="6" w:space="0" w:color="414142"/>
            </w:tcBorders>
            <w:hideMark/>
          </w:tcPr>
          <w:p w14:paraId="66CB91A6" w14:textId="52A32ECB" w:rsidR="000B5192" w:rsidRPr="000A5AE7" w:rsidRDefault="006E2FE8"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624" w:type="pct"/>
            <w:tcBorders>
              <w:top w:val="outset" w:sz="6" w:space="0" w:color="414142"/>
              <w:left w:val="outset" w:sz="6" w:space="0" w:color="414142"/>
              <w:bottom w:val="outset" w:sz="6" w:space="0" w:color="414142"/>
              <w:right w:val="outset" w:sz="6" w:space="0" w:color="414142"/>
            </w:tcBorders>
          </w:tcPr>
          <w:p w14:paraId="2A9F681F" w14:textId="0E6B0719" w:rsidR="000B5192" w:rsidRPr="000A5AE7" w:rsidRDefault="00FB0ABD" w:rsidP="005952AA">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60 743</w:t>
            </w:r>
          </w:p>
        </w:tc>
      </w:tr>
      <w:tr w:rsidR="00931BA3" w:rsidRPr="000A5AE7" w14:paraId="79377F32" w14:textId="77777777" w:rsidTr="00962725">
        <w:trPr>
          <w:jc w:val="center"/>
        </w:trPr>
        <w:tc>
          <w:tcPr>
            <w:tcW w:w="699" w:type="pct"/>
            <w:tcBorders>
              <w:top w:val="outset" w:sz="6" w:space="0" w:color="414142"/>
              <w:left w:val="outset" w:sz="6" w:space="0" w:color="414142"/>
              <w:bottom w:val="outset" w:sz="6" w:space="0" w:color="414142"/>
              <w:right w:val="outset" w:sz="6" w:space="0" w:color="414142"/>
            </w:tcBorders>
            <w:hideMark/>
          </w:tcPr>
          <w:p w14:paraId="4A0F6B1C" w14:textId="77777777" w:rsidR="000B5192" w:rsidRPr="000A5AE7" w:rsidRDefault="000B5192" w:rsidP="00245F22">
            <w:pPr>
              <w:spacing w:after="0" w:line="240" w:lineRule="auto"/>
              <w:rPr>
                <w:rFonts w:ascii="Times New Roman" w:eastAsia="Times New Roman" w:hAnsi="Times New Roman" w:cs="Times New Roman"/>
                <w:sz w:val="25"/>
                <w:szCs w:val="25"/>
                <w:lang w:eastAsia="lv-LV"/>
              </w:rPr>
            </w:pPr>
            <w:proofErr w:type="gramStart"/>
            <w:r w:rsidRPr="000A5AE7">
              <w:rPr>
                <w:rFonts w:ascii="Times New Roman" w:eastAsia="Times New Roman" w:hAnsi="Times New Roman" w:cs="Times New Roman"/>
                <w:sz w:val="25"/>
                <w:szCs w:val="25"/>
                <w:lang w:eastAsia="lv-LV"/>
              </w:rPr>
              <w:t>4. Finanšu līdzekļi papildu izdevumu finansēšanai</w:t>
            </w:r>
            <w:proofErr w:type="gramEnd"/>
            <w:r w:rsidRPr="000A5AE7">
              <w:rPr>
                <w:rFonts w:ascii="Times New Roman" w:eastAsia="Times New Roman" w:hAnsi="Times New Roman" w:cs="Times New Roman"/>
                <w:sz w:val="25"/>
                <w:szCs w:val="25"/>
                <w:lang w:eastAsia="lv-LV"/>
              </w:rPr>
              <w:t xml:space="preserve"> (kompensējošu izdevumu samazinājumu norāda ar "+" zīmi)</w:t>
            </w:r>
          </w:p>
        </w:tc>
        <w:tc>
          <w:tcPr>
            <w:tcW w:w="703" w:type="pct"/>
            <w:tcBorders>
              <w:top w:val="outset" w:sz="6" w:space="0" w:color="414142"/>
              <w:left w:val="outset" w:sz="6" w:space="0" w:color="414142"/>
              <w:bottom w:val="outset" w:sz="6" w:space="0" w:color="414142"/>
              <w:right w:val="outset" w:sz="6" w:space="0" w:color="414142"/>
            </w:tcBorders>
            <w:hideMark/>
          </w:tcPr>
          <w:p w14:paraId="4C8CFCFE" w14:textId="28A8CBBF" w:rsidR="000B5192" w:rsidRPr="000A5AE7" w:rsidRDefault="002645D4" w:rsidP="002645D4">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57D284B9" w14:textId="6E9D1994" w:rsidR="000B5192" w:rsidRPr="000A5AE7" w:rsidRDefault="002645D4" w:rsidP="002645D4">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423A8EFD" w14:textId="1BEB2FA4" w:rsidR="000B5192" w:rsidRPr="000A5AE7" w:rsidRDefault="002645D4" w:rsidP="002645D4">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5B8C5B52" w14:textId="288F5735" w:rsidR="000B5192" w:rsidRPr="000A5AE7" w:rsidRDefault="002645D4" w:rsidP="002645D4">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329849B5" w14:textId="1E1161AD" w:rsidR="000B5192" w:rsidRPr="000A5AE7" w:rsidRDefault="002645D4" w:rsidP="002645D4">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17507455" w14:textId="1BDCE006" w:rsidR="000B5192" w:rsidRPr="000A5AE7" w:rsidRDefault="002645D4" w:rsidP="002645D4">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624" w:type="pct"/>
            <w:tcBorders>
              <w:top w:val="outset" w:sz="6" w:space="0" w:color="414142"/>
              <w:left w:val="outset" w:sz="6" w:space="0" w:color="414142"/>
              <w:bottom w:val="outset" w:sz="6" w:space="0" w:color="414142"/>
              <w:right w:val="outset" w:sz="6" w:space="0" w:color="414142"/>
            </w:tcBorders>
            <w:hideMark/>
          </w:tcPr>
          <w:p w14:paraId="048B909D" w14:textId="038B062C" w:rsidR="000B5192" w:rsidRPr="000A5AE7" w:rsidRDefault="002645D4" w:rsidP="002645D4">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r>
      <w:tr w:rsidR="00931BA3" w:rsidRPr="000A5AE7" w14:paraId="0466A726" w14:textId="77777777" w:rsidTr="00962725">
        <w:trPr>
          <w:jc w:val="center"/>
        </w:trPr>
        <w:tc>
          <w:tcPr>
            <w:tcW w:w="699" w:type="pct"/>
            <w:tcBorders>
              <w:top w:val="outset" w:sz="6" w:space="0" w:color="414142"/>
              <w:left w:val="outset" w:sz="6" w:space="0" w:color="414142"/>
              <w:bottom w:val="outset" w:sz="6" w:space="0" w:color="414142"/>
              <w:right w:val="outset" w:sz="6" w:space="0" w:color="414142"/>
            </w:tcBorders>
            <w:hideMark/>
          </w:tcPr>
          <w:p w14:paraId="611788CA" w14:textId="77777777" w:rsidR="000B5192" w:rsidRPr="000A5AE7" w:rsidRDefault="000B5192" w:rsidP="00245F22">
            <w:pPr>
              <w:spacing w:after="0" w:line="240" w:lineRule="auto"/>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5. Precizēta finansiālā ietekme:</w:t>
            </w:r>
          </w:p>
        </w:tc>
        <w:tc>
          <w:tcPr>
            <w:tcW w:w="703" w:type="pct"/>
            <w:tcBorders>
              <w:top w:val="outset" w:sz="6" w:space="0" w:color="414142"/>
              <w:left w:val="outset" w:sz="6" w:space="0" w:color="414142"/>
              <w:bottom w:val="outset" w:sz="6" w:space="0" w:color="414142"/>
              <w:right w:val="outset" w:sz="6" w:space="0" w:color="414142"/>
            </w:tcBorders>
            <w:hideMark/>
          </w:tcPr>
          <w:p w14:paraId="5EE78F50" w14:textId="07787E1C" w:rsidR="000B5192" w:rsidRPr="000A5AE7" w:rsidRDefault="002645D4" w:rsidP="002645D4">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7471D969" w14:textId="348AAD86" w:rsidR="000B5192" w:rsidRPr="000A5AE7" w:rsidRDefault="002645D4" w:rsidP="002645D4">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4EAE79D2" w14:textId="472FADBE" w:rsidR="000B5192" w:rsidRPr="000A5AE7" w:rsidRDefault="002645D4" w:rsidP="002645D4">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16843DB1" w14:textId="0B29377B" w:rsidR="000B5192" w:rsidRPr="000A5AE7" w:rsidRDefault="002645D4" w:rsidP="002645D4">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6A3F5EF4" w14:textId="47421AE9" w:rsidR="000B5192" w:rsidRPr="000A5AE7" w:rsidRDefault="002645D4" w:rsidP="002645D4">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1C2AA490" w14:textId="4E0F4372" w:rsidR="000B5192" w:rsidRPr="000A5AE7" w:rsidRDefault="002645D4" w:rsidP="002645D4">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c>
          <w:tcPr>
            <w:tcW w:w="624" w:type="pct"/>
            <w:tcBorders>
              <w:top w:val="outset" w:sz="6" w:space="0" w:color="414142"/>
              <w:left w:val="outset" w:sz="6" w:space="0" w:color="414142"/>
              <w:bottom w:val="outset" w:sz="6" w:space="0" w:color="414142"/>
              <w:right w:val="outset" w:sz="6" w:space="0" w:color="414142"/>
            </w:tcBorders>
            <w:hideMark/>
          </w:tcPr>
          <w:p w14:paraId="2AF7EDB3" w14:textId="73196F51" w:rsidR="000B5192" w:rsidRPr="000A5AE7" w:rsidRDefault="002645D4" w:rsidP="002645D4">
            <w:pPr>
              <w:spacing w:after="0" w:line="240" w:lineRule="auto"/>
              <w:jc w:val="center"/>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0</w:t>
            </w:r>
          </w:p>
        </w:tc>
      </w:tr>
      <w:tr w:rsidR="009E1649" w:rsidRPr="000A5AE7" w14:paraId="61DE000E" w14:textId="77777777" w:rsidTr="00962725">
        <w:trPr>
          <w:jc w:val="center"/>
        </w:trPr>
        <w:tc>
          <w:tcPr>
            <w:tcW w:w="699" w:type="pct"/>
            <w:tcBorders>
              <w:top w:val="outset" w:sz="6" w:space="0" w:color="414142"/>
              <w:left w:val="outset" w:sz="6" w:space="0" w:color="414142"/>
              <w:bottom w:val="outset" w:sz="6" w:space="0" w:color="414142"/>
              <w:right w:val="outset" w:sz="6" w:space="0" w:color="414142"/>
            </w:tcBorders>
            <w:hideMark/>
          </w:tcPr>
          <w:p w14:paraId="7050D4B2" w14:textId="77777777" w:rsidR="000B5192" w:rsidRPr="000A5AE7" w:rsidRDefault="000B5192" w:rsidP="00245F22">
            <w:pPr>
              <w:spacing w:after="0" w:line="240" w:lineRule="auto"/>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6. Detalizēts ieņēmumu un izdevumu aprēķins (ja nepiecieša</w:t>
            </w:r>
            <w:r w:rsidRPr="000A5AE7">
              <w:rPr>
                <w:rFonts w:ascii="Times New Roman" w:eastAsia="Times New Roman" w:hAnsi="Times New Roman" w:cs="Times New Roman"/>
                <w:sz w:val="25"/>
                <w:szCs w:val="25"/>
                <w:lang w:eastAsia="lv-LV"/>
              </w:rPr>
              <w:lastRenderedPageBreak/>
              <w:t>ms, detalizētu ieņēmumu un izdevumu aprēķinu var pievienot anotācijas pielikumā):</w:t>
            </w:r>
          </w:p>
        </w:tc>
        <w:tc>
          <w:tcPr>
            <w:tcW w:w="4301" w:type="pct"/>
            <w:gridSpan w:val="7"/>
            <w:tcBorders>
              <w:top w:val="outset" w:sz="6" w:space="0" w:color="414142"/>
              <w:left w:val="nil"/>
              <w:bottom w:val="outset" w:sz="6" w:space="0" w:color="414142"/>
              <w:right w:val="outset" w:sz="6" w:space="0" w:color="414142"/>
            </w:tcBorders>
            <w:vAlign w:val="center"/>
            <w:hideMark/>
          </w:tcPr>
          <w:p w14:paraId="080A70D0" w14:textId="179A8A95" w:rsidR="002E6856" w:rsidRPr="000A5AE7" w:rsidRDefault="002E6856" w:rsidP="00676021">
            <w:pPr>
              <w:spacing w:after="0" w:line="240" w:lineRule="auto"/>
              <w:ind w:left="51" w:right="115"/>
              <w:jc w:val="both"/>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lastRenderedPageBreak/>
              <w:t xml:space="preserve">Saskaņā ar MK noteikumiem Nr. </w:t>
            </w:r>
            <w:r w:rsidR="005D696A" w:rsidRPr="000A5AE7">
              <w:rPr>
                <w:rFonts w:ascii="Times New Roman" w:eastAsia="Times New Roman" w:hAnsi="Times New Roman" w:cs="Times New Roman"/>
                <w:sz w:val="25"/>
                <w:szCs w:val="25"/>
                <w:lang w:eastAsia="lv-LV"/>
              </w:rPr>
              <w:t>193</w:t>
            </w:r>
            <w:r w:rsidRPr="000A5AE7">
              <w:rPr>
                <w:rFonts w:ascii="Times New Roman" w:eastAsia="Times New Roman" w:hAnsi="Times New Roman" w:cs="Times New Roman"/>
                <w:sz w:val="25"/>
                <w:szCs w:val="25"/>
                <w:lang w:eastAsia="lv-LV"/>
              </w:rPr>
              <w:t>, šobrīd 9.2.1.</w:t>
            </w:r>
            <w:r w:rsidR="005D696A" w:rsidRPr="000A5AE7">
              <w:rPr>
                <w:rFonts w:ascii="Times New Roman" w:eastAsia="Times New Roman" w:hAnsi="Times New Roman" w:cs="Times New Roman"/>
                <w:sz w:val="25"/>
                <w:szCs w:val="25"/>
                <w:lang w:eastAsia="lv-LV"/>
              </w:rPr>
              <w:t>1</w:t>
            </w:r>
            <w:r w:rsidRPr="000A5AE7">
              <w:rPr>
                <w:rFonts w:ascii="Times New Roman" w:eastAsia="Times New Roman" w:hAnsi="Times New Roman" w:cs="Times New Roman"/>
                <w:sz w:val="25"/>
                <w:szCs w:val="25"/>
                <w:lang w:eastAsia="lv-LV"/>
              </w:rPr>
              <w:t xml:space="preserve">. pasākuma projektam pieejamais maksimālais kopējais attiecināmais finansējums ir </w:t>
            </w:r>
            <w:r w:rsidR="00DF5643" w:rsidRPr="000A5AE7">
              <w:rPr>
                <w:rFonts w:ascii="Times New Roman" w:eastAsia="Times New Roman" w:hAnsi="Times New Roman" w:cs="Times New Roman"/>
                <w:sz w:val="25"/>
                <w:szCs w:val="25"/>
                <w:lang w:eastAsia="lv-LV"/>
              </w:rPr>
              <w:t>8</w:t>
            </w:r>
            <w:r w:rsidR="00620377" w:rsidRPr="000A5AE7">
              <w:rPr>
                <w:rFonts w:ascii="Times New Roman" w:eastAsia="Times New Roman" w:hAnsi="Times New Roman" w:cs="Times New Roman"/>
                <w:sz w:val="25"/>
                <w:szCs w:val="25"/>
                <w:lang w:eastAsia="lv-LV"/>
              </w:rPr>
              <w:t> 526 615</w:t>
            </w:r>
            <w:r w:rsidRPr="000A5AE7">
              <w:rPr>
                <w:rFonts w:ascii="Times New Roman" w:eastAsia="Times New Roman" w:hAnsi="Times New Roman" w:cs="Times New Roman"/>
                <w:sz w:val="25"/>
                <w:szCs w:val="25"/>
                <w:lang w:eastAsia="lv-LV"/>
              </w:rPr>
              <w:t xml:space="preserve"> </w:t>
            </w:r>
            <w:proofErr w:type="spellStart"/>
            <w:r w:rsidRPr="000A5AE7">
              <w:rPr>
                <w:rFonts w:ascii="Times New Roman" w:eastAsia="Times New Roman" w:hAnsi="Times New Roman" w:cs="Times New Roman"/>
                <w:i/>
                <w:sz w:val="25"/>
                <w:szCs w:val="25"/>
                <w:lang w:eastAsia="lv-LV"/>
              </w:rPr>
              <w:t>euro</w:t>
            </w:r>
            <w:proofErr w:type="spellEnd"/>
            <w:r w:rsidR="00F45CDB" w:rsidRPr="000A5AE7">
              <w:rPr>
                <w:rFonts w:ascii="Times New Roman" w:eastAsia="Times New Roman" w:hAnsi="Times New Roman" w:cs="Times New Roman"/>
                <w:sz w:val="25"/>
                <w:szCs w:val="25"/>
                <w:lang w:eastAsia="lv-LV"/>
              </w:rPr>
              <w:t xml:space="preserve">, tai skaitā ESF finansējums </w:t>
            </w:r>
            <w:r w:rsidR="00620377" w:rsidRPr="000A5AE7">
              <w:rPr>
                <w:rFonts w:ascii="Times New Roman" w:eastAsia="Times New Roman" w:hAnsi="Times New Roman" w:cs="Times New Roman"/>
                <w:sz w:val="25"/>
                <w:szCs w:val="25"/>
                <w:lang w:eastAsia="lv-LV"/>
              </w:rPr>
              <w:t>7 247 622</w:t>
            </w:r>
            <w:r w:rsidRPr="000A5AE7">
              <w:rPr>
                <w:rFonts w:ascii="Times New Roman" w:eastAsia="Times New Roman" w:hAnsi="Times New Roman" w:cs="Times New Roman"/>
                <w:sz w:val="25"/>
                <w:szCs w:val="25"/>
                <w:lang w:eastAsia="lv-LV"/>
              </w:rPr>
              <w:t xml:space="preserve"> </w:t>
            </w:r>
            <w:proofErr w:type="spellStart"/>
            <w:r w:rsidRPr="000A5AE7">
              <w:rPr>
                <w:rFonts w:ascii="Times New Roman" w:eastAsia="Times New Roman" w:hAnsi="Times New Roman" w:cs="Times New Roman"/>
                <w:i/>
                <w:sz w:val="25"/>
                <w:szCs w:val="25"/>
                <w:lang w:eastAsia="lv-LV"/>
              </w:rPr>
              <w:t>euro</w:t>
            </w:r>
            <w:proofErr w:type="spellEnd"/>
            <w:r w:rsidRPr="000A5AE7">
              <w:rPr>
                <w:rFonts w:ascii="Times New Roman" w:eastAsia="Times New Roman" w:hAnsi="Times New Roman" w:cs="Times New Roman"/>
                <w:i/>
                <w:sz w:val="25"/>
                <w:szCs w:val="25"/>
                <w:lang w:eastAsia="lv-LV"/>
              </w:rPr>
              <w:t xml:space="preserve"> </w:t>
            </w:r>
            <w:r w:rsidRPr="000A5AE7">
              <w:rPr>
                <w:rFonts w:ascii="Times New Roman" w:eastAsia="Times New Roman" w:hAnsi="Times New Roman" w:cs="Times New Roman"/>
                <w:sz w:val="25"/>
                <w:szCs w:val="25"/>
                <w:lang w:eastAsia="lv-LV"/>
              </w:rPr>
              <w:t xml:space="preserve">un valsts budžeta finansējums </w:t>
            </w:r>
            <w:r w:rsidR="00620377" w:rsidRPr="000A5AE7">
              <w:rPr>
                <w:rFonts w:ascii="Times New Roman" w:eastAsia="Times New Roman" w:hAnsi="Times New Roman" w:cs="Times New Roman"/>
                <w:sz w:val="25"/>
                <w:szCs w:val="25"/>
                <w:lang w:eastAsia="lv-LV"/>
              </w:rPr>
              <w:t>1 278 993</w:t>
            </w:r>
            <w:r w:rsidRPr="000A5AE7">
              <w:rPr>
                <w:rFonts w:ascii="Times New Roman" w:eastAsia="Times New Roman" w:hAnsi="Times New Roman" w:cs="Times New Roman"/>
                <w:sz w:val="25"/>
                <w:szCs w:val="25"/>
                <w:lang w:eastAsia="lv-LV"/>
              </w:rPr>
              <w:t xml:space="preserve"> </w:t>
            </w:r>
            <w:proofErr w:type="spellStart"/>
            <w:r w:rsidRPr="000A5AE7">
              <w:rPr>
                <w:rFonts w:ascii="Times New Roman" w:eastAsia="Times New Roman" w:hAnsi="Times New Roman" w:cs="Times New Roman"/>
                <w:i/>
                <w:sz w:val="25"/>
                <w:szCs w:val="25"/>
                <w:lang w:eastAsia="lv-LV"/>
              </w:rPr>
              <w:t>euro</w:t>
            </w:r>
            <w:proofErr w:type="spellEnd"/>
            <w:r w:rsidR="006D4A7A" w:rsidRPr="000A5AE7">
              <w:rPr>
                <w:rFonts w:ascii="Times New Roman" w:eastAsia="Times New Roman" w:hAnsi="Times New Roman" w:cs="Times New Roman"/>
                <w:i/>
                <w:sz w:val="25"/>
                <w:szCs w:val="25"/>
                <w:lang w:eastAsia="lv-LV"/>
              </w:rPr>
              <w:t>.</w:t>
            </w:r>
            <w:r w:rsidR="005000AC" w:rsidRPr="000A5AE7">
              <w:rPr>
                <w:rFonts w:ascii="Times New Roman" w:eastAsia="Times New Roman" w:hAnsi="Times New Roman" w:cs="Times New Roman"/>
                <w:i/>
                <w:sz w:val="25"/>
                <w:szCs w:val="25"/>
                <w:lang w:eastAsia="lv-LV"/>
              </w:rPr>
              <w:t xml:space="preserve"> </w:t>
            </w:r>
            <w:r w:rsidR="00923E71" w:rsidRPr="000A5AE7">
              <w:rPr>
                <w:rFonts w:ascii="Times New Roman" w:eastAsia="Times New Roman" w:hAnsi="Times New Roman" w:cs="Times New Roman"/>
                <w:sz w:val="25"/>
                <w:szCs w:val="25"/>
                <w:lang w:eastAsia="lv-LV"/>
              </w:rPr>
              <w:t xml:space="preserve">Finansējuma saņēmējs projekta iesniegumā kopējo attiecināmo finansējumu plāno ne vairāk kā </w:t>
            </w:r>
            <w:r w:rsidR="00620377" w:rsidRPr="000A5AE7">
              <w:rPr>
                <w:rFonts w:ascii="Times New Roman" w:eastAsia="Times New Roman" w:hAnsi="Times New Roman" w:cs="Times New Roman"/>
                <w:sz w:val="25"/>
                <w:szCs w:val="25"/>
                <w:lang w:eastAsia="lv-LV"/>
              </w:rPr>
              <w:t xml:space="preserve">8 526 373 </w:t>
            </w:r>
            <w:proofErr w:type="spellStart"/>
            <w:r w:rsidR="00923E71" w:rsidRPr="000A5AE7">
              <w:rPr>
                <w:rFonts w:ascii="Times New Roman" w:eastAsia="Times New Roman" w:hAnsi="Times New Roman" w:cs="Times New Roman"/>
                <w:i/>
                <w:sz w:val="25"/>
                <w:szCs w:val="25"/>
                <w:lang w:eastAsia="lv-LV"/>
              </w:rPr>
              <w:t>euro</w:t>
            </w:r>
            <w:proofErr w:type="spellEnd"/>
            <w:r w:rsidR="00923E71" w:rsidRPr="000A5AE7">
              <w:rPr>
                <w:rFonts w:ascii="Times New Roman" w:eastAsia="Times New Roman" w:hAnsi="Times New Roman" w:cs="Times New Roman"/>
                <w:sz w:val="25"/>
                <w:szCs w:val="25"/>
                <w:lang w:eastAsia="lv-LV"/>
              </w:rPr>
              <w:t xml:space="preserve"> apmērā, </w:t>
            </w:r>
            <w:r w:rsidR="00923E71" w:rsidRPr="000A5AE7">
              <w:rPr>
                <w:rFonts w:ascii="Times New Roman" w:eastAsia="Times New Roman" w:hAnsi="Times New Roman" w:cs="Times New Roman"/>
                <w:sz w:val="25"/>
                <w:szCs w:val="25"/>
                <w:lang w:eastAsia="lv-LV"/>
              </w:rPr>
              <w:lastRenderedPageBreak/>
              <w:t xml:space="preserve">tai skaitā ESF finansējumu </w:t>
            </w:r>
            <w:r w:rsidR="00620377" w:rsidRPr="000A5AE7">
              <w:rPr>
                <w:rFonts w:ascii="Times New Roman" w:eastAsia="Times New Roman" w:hAnsi="Times New Roman" w:cs="Times New Roman"/>
                <w:sz w:val="25"/>
                <w:szCs w:val="25"/>
                <w:lang w:eastAsia="lv-LV"/>
              </w:rPr>
              <w:t xml:space="preserve">7 247 416 </w:t>
            </w:r>
            <w:proofErr w:type="spellStart"/>
            <w:r w:rsidR="00923E71" w:rsidRPr="000A5AE7">
              <w:rPr>
                <w:rFonts w:ascii="Times New Roman" w:eastAsia="Times New Roman" w:hAnsi="Times New Roman" w:cs="Times New Roman"/>
                <w:i/>
                <w:sz w:val="25"/>
                <w:szCs w:val="25"/>
                <w:lang w:eastAsia="lv-LV"/>
              </w:rPr>
              <w:t>euro</w:t>
            </w:r>
            <w:proofErr w:type="spellEnd"/>
            <w:r w:rsidR="00923E71" w:rsidRPr="000A5AE7">
              <w:rPr>
                <w:rFonts w:ascii="Times New Roman" w:eastAsia="Times New Roman" w:hAnsi="Times New Roman" w:cs="Times New Roman"/>
                <w:sz w:val="25"/>
                <w:szCs w:val="25"/>
                <w:lang w:eastAsia="lv-LV"/>
              </w:rPr>
              <w:t xml:space="preserve"> un valsts budžeta finansējumu </w:t>
            </w:r>
            <w:r w:rsidR="00620377" w:rsidRPr="000A5AE7">
              <w:rPr>
                <w:rFonts w:ascii="Times New Roman" w:eastAsia="Times New Roman" w:hAnsi="Times New Roman" w:cs="Times New Roman"/>
                <w:sz w:val="25"/>
                <w:szCs w:val="25"/>
                <w:lang w:eastAsia="lv-LV"/>
              </w:rPr>
              <w:t xml:space="preserve">1 278 957 </w:t>
            </w:r>
            <w:proofErr w:type="spellStart"/>
            <w:r w:rsidR="00923E71" w:rsidRPr="000A5AE7">
              <w:rPr>
                <w:rFonts w:ascii="Times New Roman" w:eastAsia="Times New Roman" w:hAnsi="Times New Roman" w:cs="Times New Roman"/>
                <w:i/>
                <w:sz w:val="25"/>
                <w:szCs w:val="25"/>
                <w:lang w:eastAsia="lv-LV"/>
              </w:rPr>
              <w:t>euro</w:t>
            </w:r>
            <w:proofErr w:type="spellEnd"/>
            <w:r w:rsidR="00923E71" w:rsidRPr="000A5AE7">
              <w:rPr>
                <w:rFonts w:ascii="Times New Roman" w:eastAsia="Times New Roman" w:hAnsi="Times New Roman" w:cs="Times New Roman"/>
                <w:sz w:val="25"/>
                <w:szCs w:val="25"/>
                <w:lang w:eastAsia="lv-LV"/>
              </w:rPr>
              <w:t>.</w:t>
            </w:r>
          </w:p>
          <w:p w14:paraId="41DA32F5" w14:textId="3B721283" w:rsidR="001C0CDA" w:rsidRPr="000A5AE7" w:rsidRDefault="00AC17F2" w:rsidP="00676021">
            <w:pPr>
              <w:spacing w:after="0" w:line="240" w:lineRule="auto"/>
              <w:ind w:left="51" w:right="115"/>
              <w:jc w:val="both"/>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 xml:space="preserve">Noteikumu projekts paredz </w:t>
            </w:r>
            <w:r w:rsidR="001C0CDA" w:rsidRPr="000A5AE7">
              <w:rPr>
                <w:rFonts w:ascii="Times New Roman" w:eastAsia="Times New Roman" w:hAnsi="Times New Roman" w:cs="Times New Roman"/>
                <w:sz w:val="25"/>
                <w:szCs w:val="25"/>
                <w:lang w:eastAsia="lv-LV"/>
              </w:rPr>
              <w:t>samazināt</w:t>
            </w:r>
            <w:r w:rsidR="000F258B" w:rsidRPr="000A5AE7">
              <w:rPr>
                <w:rFonts w:ascii="Times New Roman" w:eastAsia="Times New Roman" w:hAnsi="Times New Roman" w:cs="Times New Roman"/>
                <w:sz w:val="25"/>
                <w:szCs w:val="25"/>
                <w:lang w:eastAsia="lv-LV"/>
              </w:rPr>
              <w:t xml:space="preserve"> (pārdalot</w:t>
            </w:r>
            <w:r w:rsidR="001C0CDA" w:rsidRPr="000A5AE7">
              <w:rPr>
                <w:rFonts w:ascii="Times New Roman" w:eastAsia="Times New Roman" w:hAnsi="Times New Roman" w:cs="Times New Roman"/>
                <w:sz w:val="25"/>
                <w:szCs w:val="25"/>
                <w:lang w:eastAsia="lv-LV"/>
              </w:rPr>
              <w:t xml:space="preserve"> uz</w:t>
            </w:r>
            <w:r w:rsidR="000F258B" w:rsidRPr="000A5AE7">
              <w:rPr>
                <w:rFonts w:ascii="Times New Roman" w:eastAsia="Times New Roman" w:hAnsi="Times New Roman" w:cs="Times New Roman"/>
                <w:sz w:val="25"/>
                <w:szCs w:val="25"/>
                <w:lang w:eastAsia="lv-LV"/>
              </w:rPr>
              <w:t xml:space="preserve"> 9.2.1.</w:t>
            </w:r>
            <w:r w:rsidR="001C0CDA" w:rsidRPr="000A5AE7">
              <w:rPr>
                <w:rFonts w:ascii="Times New Roman" w:eastAsia="Times New Roman" w:hAnsi="Times New Roman" w:cs="Times New Roman"/>
                <w:sz w:val="25"/>
                <w:szCs w:val="25"/>
                <w:lang w:eastAsia="lv-LV"/>
              </w:rPr>
              <w:t>3</w:t>
            </w:r>
            <w:r w:rsidR="000F258B" w:rsidRPr="000A5AE7">
              <w:rPr>
                <w:rFonts w:ascii="Times New Roman" w:eastAsia="Times New Roman" w:hAnsi="Times New Roman" w:cs="Times New Roman"/>
                <w:sz w:val="25"/>
                <w:szCs w:val="25"/>
                <w:lang w:eastAsia="lv-LV"/>
              </w:rPr>
              <w:t>.pasākum</w:t>
            </w:r>
            <w:r w:rsidR="001C0CDA" w:rsidRPr="000A5AE7">
              <w:rPr>
                <w:rFonts w:ascii="Times New Roman" w:eastAsia="Times New Roman" w:hAnsi="Times New Roman" w:cs="Times New Roman"/>
                <w:sz w:val="25"/>
                <w:szCs w:val="25"/>
                <w:lang w:eastAsia="lv-LV"/>
              </w:rPr>
              <w:t>u</w:t>
            </w:r>
            <w:r w:rsidR="000F258B" w:rsidRPr="000A5AE7">
              <w:rPr>
                <w:rFonts w:ascii="Times New Roman" w:eastAsia="Times New Roman" w:hAnsi="Times New Roman" w:cs="Times New Roman"/>
                <w:sz w:val="25"/>
                <w:szCs w:val="25"/>
                <w:lang w:eastAsia="lv-LV"/>
              </w:rPr>
              <w:t>)</w:t>
            </w:r>
            <w:r w:rsidRPr="000A5AE7">
              <w:rPr>
                <w:rFonts w:ascii="Times New Roman" w:eastAsia="Times New Roman" w:hAnsi="Times New Roman" w:cs="Times New Roman"/>
                <w:sz w:val="25"/>
                <w:szCs w:val="25"/>
                <w:lang w:eastAsia="lv-LV"/>
              </w:rPr>
              <w:t xml:space="preserve"> </w:t>
            </w:r>
            <w:r w:rsidR="00044053" w:rsidRPr="000A5AE7">
              <w:rPr>
                <w:rFonts w:ascii="Times New Roman" w:eastAsia="Times New Roman" w:hAnsi="Times New Roman" w:cs="Times New Roman"/>
                <w:sz w:val="25"/>
                <w:szCs w:val="25"/>
                <w:lang w:eastAsia="lv-LV"/>
              </w:rPr>
              <w:t>9.2.1.</w:t>
            </w:r>
            <w:r w:rsidR="001C0CDA" w:rsidRPr="000A5AE7">
              <w:rPr>
                <w:rFonts w:ascii="Times New Roman" w:eastAsia="Times New Roman" w:hAnsi="Times New Roman" w:cs="Times New Roman"/>
                <w:sz w:val="25"/>
                <w:szCs w:val="25"/>
                <w:lang w:eastAsia="lv-LV"/>
              </w:rPr>
              <w:t>1</w:t>
            </w:r>
            <w:r w:rsidR="00044053" w:rsidRPr="000A5AE7">
              <w:rPr>
                <w:rFonts w:ascii="Times New Roman" w:eastAsia="Times New Roman" w:hAnsi="Times New Roman" w:cs="Times New Roman"/>
                <w:sz w:val="25"/>
                <w:szCs w:val="25"/>
                <w:lang w:eastAsia="lv-LV"/>
              </w:rPr>
              <w:t xml:space="preserve">. pasākuma </w:t>
            </w:r>
            <w:r w:rsidR="000F258B" w:rsidRPr="000A5AE7">
              <w:rPr>
                <w:rFonts w:ascii="Times New Roman" w:eastAsia="Times New Roman" w:hAnsi="Times New Roman" w:cs="Times New Roman"/>
                <w:sz w:val="25"/>
                <w:szCs w:val="25"/>
                <w:lang w:eastAsia="lv-LV"/>
              </w:rPr>
              <w:t>ietvaros projektam pieejamo maksimālo kopējo attiecināmo finansējumu par</w:t>
            </w:r>
            <w:r w:rsidR="00044053" w:rsidRPr="000A5AE7">
              <w:rPr>
                <w:rFonts w:ascii="Times New Roman" w:eastAsia="Times New Roman" w:hAnsi="Times New Roman" w:cs="Times New Roman"/>
                <w:sz w:val="25"/>
                <w:szCs w:val="25"/>
                <w:lang w:eastAsia="lv-LV"/>
              </w:rPr>
              <w:t xml:space="preserve"> 60</w:t>
            </w:r>
            <w:r w:rsidR="000F258B" w:rsidRPr="000A5AE7">
              <w:rPr>
                <w:rFonts w:ascii="Times New Roman" w:eastAsia="Times New Roman" w:hAnsi="Times New Roman" w:cs="Times New Roman"/>
                <w:sz w:val="25"/>
                <w:szCs w:val="25"/>
                <w:lang w:eastAsia="lv-LV"/>
              </w:rPr>
              <w:t> </w:t>
            </w:r>
            <w:r w:rsidR="00044053" w:rsidRPr="000A5AE7">
              <w:rPr>
                <w:rFonts w:ascii="Times New Roman" w:eastAsia="Times New Roman" w:hAnsi="Times New Roman" w:cs="Times New Roman"/>
                <w:sz w:val="25"/>
                <w:szCs w:val="25"/>
                <w:lang w:eastAsia="lv-LV"/>
              </w:rPr>
              <w:t xml:space="preserve">360 </w:t>
            </w:r>
            <w:proofErr w:type="spellStart"/>
            <w:r w:rsidR="00044053" w:rsidRPr="000A5AE7">
              <w:rPr>
                <w:rFonts w:ascii="Times New Roman" w:eastAsia="Times New Roman" w:hAnsi="Times New Roman" w:cs="Times New Roman"/>
                <w:i/>
                <w:sz w:val="25"/>
                <w:szCs w:val="25"/>
                <w:lang w:eastAsia="lv-LV"/>
              </w:rPr>
              <w:t>euro</w:t>
            </w:r>
            <w:proofErr w:type="spellEnd"/>
            <w:r w:rsidR="006A49FA" w:rsidRPr="000A5AE7">
              <w:rPr>
                <w:rFonts w:ascii="Times New Roman" w:eastAsia="Times New Roman" w:hAnsi="Times New Roman" w:cs="Times New Roman"/>
                <w:sz w:val="25"/>
                <w:szCs w:val="25"/>
                <w:lang w:eastAsia="lv-LV"/>
              </w:rPr>
              <w:t xml:space="preserve">, līdz ar to, pēc </w:t>
            </w:r>
            <w:r w:rsidR="000F258B" w:rsidRPr="000A5AE7">
              <w:rPr>
                <w:rFonts w:ascii="Times New Roman" w:eastAsia="Times New Roman" w:hAnsi="Times New Roman" w:cs="Times New Roman"/>
                <w:sz w:val="25"/>
                <w:szCs w:val="25"/>
                <w:lang w:eastAsia="lv-LV"/>
              </w:rPr>
              <w:t>n</w:t>
            </w:r>
            <w:r w:rsidR="006A49FA" w:rsidRPr="000A5AE7">
              <w:rPr>
                <w:rFonts w:ascii="Times New Roman" w:eastAsia="Times New Roman" w:hAnsi="Times New Roman" w:cs="Times New Roman"/>
                <w:sz w:val="25"/>
                <w:szCs w:val="25"/>
                <w:lang w:eastAsia="lv-LV"/>
              </w:rPr>
              <w:t>oteikumu projekta spēkā stāšanās d</w:t>
            </w:r>
            <w:r w:rsidR="00102B2F" w:rsidRPr="000A5AE7">
              <w:rPr>
                <w:rFonts w:ascii="Times New Roman" w:eastAsia="Times New Roman" w:hAnsi="Times New Roman" w:cs="Times New Roman"/>
                <w:sz w:val="25"/>
                <w:szCs w:val="25"/>
                <w:lang w:eastAsia="lv-LV"/>
              </w:rPr>
              <w:t xml:space="preserve">ienas </w:t>
            </w:r>
            <w:r w:rsidR="006A49FA" w:rsidRPr="000A5AE7">
              <w:rPr>
                <w:rFonts w:ascii="Times New Roman" w:eastAsia="Times New Roman" w:hAnsi="Times New Roman" w:cs="Times New Roman"/>
                <w:sz w:val="25"/>
                <w:szCs w:val="25"/>
                <w:lang w:eastAsia="lv-LV"/>
              </w:rPr>
              <w:t>9.2.1.</w:t>
            </w:r>
            <w:r w:rsidR="001C0CDA" w:rsidRPr="000A5AE7">
              <w:rPr>
                <w:rFonts w:ascii="Times New Roman" w:eastAsia="Times New Roman" w:hAnsi="Times New Roman" w:cs="Times New Roman"/>
                <w:sz w:val="25"/>
                <w:szCs w:val="25"/>
                <w:lang w:eastAsia="lv-LV"/>
              </w:rPr>
              <w:t>1</w:t>
            </w:r>
            <w:r w:rsidR="006A49FA" w:rsidRPr="000A5AE7">
              <w:rPr>
                <w:rFonts w:ascii="Times New Roman" w:eastAsia="Times New Roman" w:hAnsi="Times New Roman" w:cs="Times New Roman"/>
                <w:sz w:val="25"/>
                <w:szCs w:val="25"/>
                <w:lang w:eastAsia="lv-LV"/>
              </w:rPr>
              <w:t xml:space="preserve">. pasākuma </w:t>
            </w:r>
            <w:r w:rsidR="000F258B" w:rsidRPr="000A5AE7">
              <w:rPr>
                <w:rFonts w:ascii="Times New Roman" w:eastAsia="Times New Roman" w:hAnsi="Times New Roman" w:cs="Times New Roman"/>
                <w:sz w:val="25"/>
                <w:szCs w:val="25"/>
                <w:lang w:eastAsia="lv-LV"/>
              </w:rPr>
              <w:t xml:space="preserve">ietvaros </w:t>
            </w:r>
            <w:r w:rsidR="006A49FA" w:rsidRPr="000A5AE7">
              <w:rPr>
                <w:rFonts w:ascii="Times New Roman" w:eastAsia="Times New Roman" w:hAnsi="Times New Roman" w:cs="Times New Roman"/>
                <w:sz w:val="25"/>
                <w:szCs w:val="25"/>
                <w:lang w:eastAsia="lv-LV"/>
              </w:rPr>
              <w:t>projektam pieejamais maksimālais finansējums būs</w:t>
            </w:r>
            <w:r w:rsidR="001C0CDA" w:rsidRPr="000A5AE7">
              <w:rPr>
                <w:rFonts w:ascii="Times New Roman" w:eastAsia="Times New Roman" w:hAnsi="Times New Roman" w:cs="Times New Roman"/>
                <w:sz w:val="25"/>
                <w:szCs w:val="25"/>
                <w:lang w:eastAsia="lv-LV"/>
              </w:rPr>
              <w:t xml:space="preserve"> 8 466 </w:t>
            </w:r>
            <w:r w:rsidR="00C90EDC" w:rsidRPr="000A5AE7">
              <w:rPr>
                <w:rFonts w:ascii="Times New Roman" w:eastAsia="Times New Roman" w:hAnsi="Times New Roman" w:cs="Times New Roman"/>
                <w:sz w:val="25"/>
                <w:szCs w:val="25"/>
                <w:lang w:eastAsia="lv-LV"/>
              </w:rPr>
              <w:t>013</w:t>
            </w:r>
            <w:r w:rsidR="00C90EDC" w:rsidRPr="000A5AE7">
              <w:rPr>
                <w:rFonts w:ascii="Times New Roman" w:eastAsia="Times New Roman" w:hAnsi="Times New Roman" w:cs="Times New Roman"/>
                <w:i/>
                <w:sz w:val="25"/>
                <w:szCs w:val="25"/>
                <w:lang w:eastAsia="lv-LV"/>
              </w:rPr>
              <w:t xml:space="preserve"> </w:t>
            </w:r>
            <w:proofErr w:type="spellStart"/>
            <w:r w:rsidR="001C0CDA" w:rsidRPr="000A5AE7">
              <w:rPr>
                <w:rFonts w:ascii="Times New Roman" w:eastAsia="Times New Roman" w:hAnsi="Times New Roman" w:cs="Times New Roman"/>
                <w:i/>
                <w:sz w:val="25"/>
                <w:szCs w:val="25"/>
                <w:lang w:eastAsia="lv-LV"/>
              </w:rPr>
              <w:t>euro</w:t>
            </w:r>
            <w:proofErr w:type="spellEnd"/>
            <w:r w:rsidR="001C0CDA" w:rsidRPr="000A5AE7">
              <w:rPr>
                <w:rFonts w:ascii="Times New Roman" w:eastAsia="Times New Roman" w:hAnsi="Times New Roman" w:cs="Times New Roman"/>
                <w:sz w:val="25"/>
                <w:szCs w:val="25"/>
                <w:lang w:eastAsia="lv-LV"/>
              </w:rPr>
              <w:t>, tai skaitā ESF finansējums</w:t>
            </w:r>
            <w:r w:rsidR="00C73FBE" w:rsidRPr="000A5AE7">
              <w:rPr>
                <w:rFonts w:ascii="Times New Roman" w:eastAsia="Times New Roman" w:hAnsi="Times New Roman" w:cs="Times New Roman"/>
                <w:sz w:val="25"/>
                <w:szCs w:val="25"/>
                <w:lang w:eastAsia="lv-LV"/>
              </w:rPr>
              <w:t xml:space="preserve"> 7 196 </w:t>
            </w:r>
            <w:r w:rsidR="00D209B0" w:rsidRPr="000A5AE7">
              <w:rPr>
                <w:rFonts w:ascii="Times New Roman" w:eastAsia="Times New Roman" w:hAnsi="Times New Roman" w:cs="Times New Roman"/>
                <w:sz w:val="25"/>
                <w:szCs w:val="25"/>
                <w:lang w:eastAsia="lv-LV"/>
              </w:rPr>
              <w:t xml:space="preserve">111 </w:t>
            </w:r>
            <w:proofErr w:type="spellStart"/>
            <w:r w:rsidR="00C73FBE" w:rsidRPr="000A5AE7">
              <w:rPr>
                <w:rFonts w:ascii="Times New Roman" w:eastAsia="Times New Roman" w:hAnsi="Times New Roman" w:cs="Times New Roman"/>
                <w:i/>
                <w:sz w:val="25"/>
                <w:szCs w:val="25"/>
                <w:lang w:eastAsia="lv-LV"/>
              </w:rPr>
              <w:t>euro</w:t>
            </w:r>
            <w:proofErr w:type="spellEnd"/>
            <w:r w:rsidR="00C73FBE" w:rsidRPr="000A5AE7">
              <w:rPr>
                <w:rFonts w:ascii="Times New Roman" w:eastAsia="Times New Roman" w:hAnsi="Times New Roman" w:cs="Times New Roman"/>
                <w:sz w:val="25"/>
                <w:szCs w:val="25"/>
                <w:lang w:eastAsia="lv-LV"/>
              </w:rPr>
              <w:t xml:space="preserve"> un valsts budžeta finansējums 1 269 9</w:t>
            </w:r>
            <w:r w:rsidR="00D209B0" w:rsidRPr="000A5AE7">
              <w:rPr>
                <w:rFonts w:ascii="Times New Roman" w:eastAsia="Times New Roman" w:hAnsi="Times New Roman" w:cs="Times New Roman"/>
                <w:sz w:val="25"/>
                <w:szCs w:val="25"/>
                <w:lang w:eastAsia="lv-LV"/>
              </w:rPr>
              <w:t>02</w:t>
            </w:r>
            <w:r w:rsidR="00C73FBE" w:rsidRPr="000A5AE7">
              <w:rPr>
                <w:rFonts w:ascii="Times New Roman" w:eastAsia="Times New Roman" w:hAnsi="Times New Roman" w:cs="Times New Roman"/>
                <w:sz w:val="25"/>
                <w:szCs w:val="25"/>
                <w:lang w:eastAsia="lv-LV"/>
              </w:rPr>
              <w:t xml:space="preserve"> </w:t>
            </w:r>
            <w:proofErr w:type="spellStart"/>
            <w:r w:rsidR="00C73FBE" w:rsidRPr="000A5AE7">
              <w:rPr>
                <w:rFonts w:ascii="Times New Roman" w:eastAsia="Times New Roman" w:hAnsi="Times New Roman" w:cs="Times New Roman"/>
                <w:i/>
                <w:sz w:val="25"/>
                <w:szCs w:val="25"/>
                <w:lang w:eastAsia="lv-LV"/>
              </w:rPr>
              <w:t>euro</w:t>
            </w:r>
            <w:proofErr w:type="spellEnd"/>
            <w:r w:rsidR="00F772E9" w:rsidRPr="000A5AE7">
              <w:rPr>
                <w:rFonts w:ascii="Times New Roman" w:eastAsia="Times New Roman" w:hAnsi="Times New Roman" w:cs="Times New Roman"/>
                <w:i/>
                <w:sz w:val="25"/>
                <w:szCs w:val="25"/>
                <w:lang w:eastAsia="lv-LV"/>
              </w:rPr>
              <w:t>.</w:t>
            </w:r>
          </w:p>
          <w:p w14:paraId="36ACF73B" w14:textId="3E075F3D" w:rsidR="00DE4E41" w:rsidRPr="000A5AE7" w:rsidRDefault="00DE4E41" w:rsidP="00F772E9">
            <w:pPr>
              <w:spacing w:after="0" w:line="240" w:lineRule="auto"/>
              <w:ind w:left="96" w:right="115"/>
              <w:jc w:val="both"/>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 xml:space="preserve">Budžeta ieņēmumi ir finansējuma </w:t>
            </w:r>
            <w:r w:rsidR="00F45CDB" w:rsidRPr="000A5AE7">
              <w:rPr>
                <w:rFonts w:ascii="Times New Roman" w:eastAsia="Times New Roman" w:hAnsi="Times New Roman" w:cs="Times New Roman"/>
                <w:sz w:val="25"/>
                <w:szCs w:val="25"/>
                <w:lang w:eastAsia="lv-LV"/>
              </w:rPr>
              <w:t>ESF</w:t>
            </w:r>
            <w:r w:rsidRPr="000A5AE7">
              <w:rPr>
                <w:rFonts w:ascii="Times New Roman" w:eastAsia="Times New Roman" w:hAnsi="Times New Roman" w:cs="Times New Roman"/>
                <w:sz w:val="25"/>
                <w:szCs w:val="25"/>
                <w:lang w:eastAsia="lv-LV"/>
              </w:rPr>
              <w:t xml:space="preserve"> daļa 85% apmērā no pasākuma attiecināmām izmaksām. Budžeta izdevumi ir kopējie pasākuma ieviešanai nepieciešamie publiskā finansējuma (ESF un valsts budžeta) līdzekļi attiecīgajā gadā.</w:t>
            </w:r>
          </w:p>
          <w:p w14:paraId="3BDD7084" w14:textId="55F71148" w:rsidR="001E5060" w:rsidRPr="000A5AE7" w:rsidRDefault="001E5060" w:rsidP="001E5060">
            <w:pPr>
              <w:spacing w:after="0" w:line="240" w:lineRule="auto"/>
              <w:ind w:left="96" w:right="115"/>
              <w:jc w:val="both"/>
              <w:rPr>
                <w:rFonts w:ascii="Times New Roman" w:eastAsia="Times New Roman" w:hAnsi="Times New Roman" w:cs="Times New Roman"/>
                <w:b/>
                <w:sz w:val="25"/>
                <w:szCs w:val="25"/>
                <w:u w:val="single"/>
                <w:lang w:eastAsia="lv-LV"/>
              </w:rPr>
            </w:pPr>
            <w:r w:rsidRPr="000A5AE7">
              <w:rPr>
                <w:rFonts w:ascii="Times New Roman" w:eastAsia="Times New Roman" w:hAnsi="Times New Roman" w:cs="Times New Roman"/>
                <w:b/>
                <w:sz w:val="25"/>
                <w:szCs w:val="25"/>
                <w:u w:val="single"/>
                <w:lang w:eastAsia="lv-LV"/>
              </w:rPr>
              <w:t>2015. gadā</w:t>
            </w:r>
            <w:r w:rsidRPr="000A5AE7">
              <w:rPr>
                <w:rFonts w:ascii="Times New Roman" w:eastAsia="Times New Roman" w:hAnsi="Times New Roman" w:cs="Times New Roman"/>
                <w:sz w:val="25"/>
                <w:szCs w:val="25"/>
                <w:lang w:eastAsia="lv-LV"/>
              </w:rPr>
              <w:t xml:space="preserve"> kopējais faktiskais apgūtais finansējums (atbilstoši Valsts kases izdrukai)</w:t>
            </w:r>
            <w:r w:rsidR="00FB0ABD" w:rsidRPr="000A5AE7">
              <w:rPr>
                <w:rFonts w:ascii="Times New Roman" w:eastAsia="Times New Roman" w:hAnsi="Times New Roman" w:cs="Times New Roman"/>
                <w:sz w:val="25"/>
                <w:szCs w:val="25"/>
                <w:lang w:eastAsia="lv-LV"/>
              </w:rPr>
              <w:t xml:space="preserve"> 50 083 </w:t>
            </w:r>
            <w:proofErr w:type="spellStart"/>
            <w:r w:rsidR="00FB0ABD" w:rsidRPr="000A5AE7">
              <w:rPr>
                <w:rFonts w:ascii="Times New Roman" w:eastAsia="Times New Roman" w:hAnsi="Times New Roman" w:cs="Times New Roman"/>
                <w:i/>
                <w:sz w:val="25"/>
                <w:szCs w:val="25"/>
                <w:lang w:eastAsia="lv-LV"/>
              </w:rPr>
              <w:t>euro</w:t>
            </w:r>
            <w:proofErr w:type="spellEnd"/>
            <w:r w:rsidR="00FB0ABD" w:rsidRPr="000A5AE7">
              <w:rPr>
                <w:rFonts w:ascii="Times New Roman" w:eastAsia="Times New Roman" w:hAnsi="Times New Roman" w:cs="Times New Roman"/>
                <w:sz w:val="25"/>
                <w:szCs w:val="25"/>
                <w:lang w:eastAsia="lv-LV"/>
              </w:rPr>
              <w:t>, tai skaitā ESF finansējums 42 57</w:t>
            </w:r>
            <w:r w:rsidR="00197BFF" w:rsidRPr="000A5AE7">
              <w:rPr>
                <w:rFonts w:ascii="Times New Roman" w:eastAsia="Times New Roman" w:hAnsi="Times New Roman" w:cs="Times New Roman"/>
                <w:sz w:val="25"/>
                <w:szCs w:val="25"/>
                <w:lang w:eastAsia="lv-LV"/>
              </w:rPr>
              <w:t>1</w:t>
            </w:r>
            <w:r w:rsidR="00FB0ABD" w:rsidRPr="000A5AE7">
              <w:rPr>
                <w:rFonts w:ascii="Times New Roman" w:eastAsia="Times New Roman" w:hAnsi="Times New Roman" w:cs="Times New Roman"/>
                <w:sz w:val="25"/>
                <w:szCs w:val="25"/>
                <w:lang w:eastAsia="lv-LV"/>
              </w:rPr>
              <w:t xml:space="preserve"> </w:t>
            </w:r>
            <w:proofErr w:type="spellStart"/>
            <w:r w:rsidR="00FB0ABD" w:rsidRPr="000A5AE7">
              <w:rPr>
                <w:rFonts w:ascii="Times New Roman" w:eastAsia="Times New Roman" w:hAnsi="Times New Roman" w:cs="Times New Roman"/>
                <w:i/>
                <w:sz w:val="25"/>
                <w:szCs w:val="25"/>
                <w:lang w:eastAsia="lv-LV"/>
              </w:rPr>
              <w:t>euro</w:t>
            </w:r>
            <w:proofErr w:type="spellEnd"/>
            <w:r w:rsidR="00FB0ABD" w:rsidRPr="000A5AE7">
              <w:rPr>
                <w:rFonts w:ascii="Times New Roman" w:eastAsia="Times New Roman" w:hAnsi="Times New Roman" w:cs="Times New Roman"/>
                <w:sz w:val="25"/>
                <w:szCs w:val="25"/>
                <w:lang w:eastAsia="lv-LV"/>
              </w:rPr>
              <w:t xml:space="preserve"> un valsts budžeta finansējums 7 512 </w:t>
            </w:r>
            <w:proofErr w:type="spellStart"/>
            <w:r w:rsidR="00FB0ABD" w:rsidRPr="000A5AE7">
              <w:rPr>
                <w:rFonts w:ascii="Times New Roman" w:eastAsia="Times New Roman" w:hAnsi="Times New Roman" w:cs="Times New Roman"/>
                <w:i/>
                <w:sz w:val="25"/>
                <w:szCs w:val="25"/>
                <w:lang w:eastAsia="lv-LV"/>
              </w:rPr>
              <w:t>euro</w:t>
            </w:r>
            <w:proofErr w:type="spellEnd"/>
            <w:r w:rsidR="00FD4CB7" w:rsidRPr="000A5AE7">
              <w:rPr>
                <w:rFonts w:ascii="Times New Roman" w:eastAsia="Times New Roman" w:hAnsi="Times New Roman" w:cs="Times New Roman"/>
                <w:i/>
                <w:sz w:val="25"/>
                <w:szCs w:val="25"/>
                <w:lang w:eastAsia="lv-LV"/>
              </w:rPr>
              <w:t>.</w:t>
            </w:r>
          </w:p>
          <w:p w14:paraId="65137644" w14:textId="2B1DAC51" w:rsidR="00DE4E41" w:rsidRPr="000A5AE7" w:rsidRDefault="00C9371E" w:rsidP="00676021">
            <w:pPr>
              <w:spacing w:after="0" w:line="240" w:lineRule="auto"/>
              <w:ind w:left="51" w:right="115"/>
              <w:jc w:val="both"/>
              <w:rPr>
                <w:rFonts w:ascii="Times New Roman" w:eastAsia="Times New Roman" w:hAnsi="Times New Roman" w:cs="Times New Roman"/>
                <w:sz w:val="25"/>
                <w:szCs w:val="25"/>
                <w:lang w:eastAsia="lv-LV"/>
              </w:rPr>
            </w:pPr>
            <w:r w:rsidRPr="000A5AE7">
              <w:rPr>
                <w:rFonts w:ascii="Times New Roman" w:eastAsia="Times New Roman" w:hAnsi="Times New Roman" w:cs="Times New Roman"/>
                <w:b/>
                <w:sz w:val="25"/>
                <w:szCs w:val="25"/>
                <w:u w:val="single"/>
                <w:lang w:eastAsia="lv-LV"/>
              </w:rPr>
              <w:t>2016. </w:t>
            </w:r>
            <w:r w:rsidR="00DE4E41" w:rsidRPr="000A5AE7">
              <w:rPr>
                <w:rFonts w:ascii="Times New Roman" w:eastAsia="Times New Roman" w:hAnsi="Times New Roman" w:cs="Times New Roman"/>
                <w:b/>
                <w:sz w:val="25"/>
                <w:szCs w:val="25"/>
                <w:u w:val="single"/>
                <w:lang w:eastAsia="lv-LV"/>
              </w:rPr>
              <w:t>gadā</w:t>
            </w:r>
            <w:r w:rsidR="00A4511C" w:rsidRPr="000A5AE7">
              <w:rPr>
                <w:rFonts w:ascii="Times New Roman" w:eastAsia="Times New Roman" w:hAnsi="Times New Roman" w:cs="Times New Roman"/>
                <w:sz w:val="25"/>
                <w:szCs w:val="25"/>
                <w:lang w:eastAsia="lv-LV"/>
              </w:rPr>
              <w:t xml:space="preserve"> kopējais faktiskais</w:t>
            </w:r>
            <w:r w:rsidR="00DE4E41" w:rsidRPr="000A5AE7">
              <w:rPr>
                <w:rFonts w:ascii="Times New Roman" w:eastAsia="Times New Roman" w:hAnsi="Times New Roman" w:cs="Times New Roman"/>
                <w:sz w:val="25"/>
                <w:szCs w:val="25"/>
                <w:lang w:eastAsia="lv-LV"/>
              </w:rPr>
              <w:t xml:space="preserve"> apgūtais finansējums</w:t>
            </w:r>
            <w:r w:rsidR="00F83FC2" w:rsidRPr="000A5AE7">
              <w:rPr>
                <w:rFonts w:ascii="Times New Roman" w:eastAsia="Times New Roman" w:hAnsi="Times New Roman" w:cs="Times New Roman"/>
                <w:sz w:val="25"/>
                <w:szCs w:val="25"/>
                <w:lang w:eastAsia="lv-LV"/>
              </w:rPr>
              <w:t xml:space="preserve">, atbilstoši faktiskajām projekta izmaksām </w:t>
            </w:r>
            <w:r w:rsidR="00197BFF" w:rsidRPr="000A5AE7">
              <w:rPr>
                <w:rFonts w:ascii="Times New Roman" w:eastAsia="Times New Roman" w:hAnsi="Times New Roman" w:cs="Times New Roman"/>
                <w:sz w:val="25"/>
                <w:szCs w:val="25"/>
                <w:lang w:eastAsia="lv-LV"/>
              </w:rPr>
              <w:t>343 654</w:t>
            </w:r>
            <w:r w:rsidR="0087721E" w:rsidRPr="000A5AE7">
              <w:rPr>
                <w:rFonts w:ascii="Times New Roman" w:eastAsia="Times New Roman" w:hAnsi="Times New Roman" w:cs="Times New Roman"/>
                <w:sz w:val="25"/>
                <w:szCs w:val="25"/>
                <w:lang w:eastAsia="lv-LV"/>
              </w:rPr>
              <w:t xml:space="preserve"> </w:t>
            </w:r>
            <w:proofErr w:type="spellStart"/>
            <w:r w:rsidR="0087721E" w:rsidRPr="000A5AE7">
              <w:rPr>
                <w:rFonts w:ascii="Times New Roman" w:eastAsia="Times New Roman" w:hAnsi="Times New Roman" w:cs="Times New Roman"/>
                <w:i/>
                <w:sz w:val="25"/>
                <w:szCs w:val="25"/>
                <w:lang w:eastAsia="lv-LV"/>
              </w:rPr>
              <w:t>euro</w:t>
            </w:r>
            <w:proofErr w:type="spellEnd"/>
            <w:r w:rsidR="0087721E" w:rsidRPr="000A5AE7">
              <w:rPr>
                <w:rFonts w:ascii="Times New Roman" w:eastAsia="Times New Roman" w:hAnsi="Times New Roman" w:cs="Times New Roman"/>
                <w:sz w:val="25"/>
                <w:szCs w:val="25"/>
                <w:lang w:eastAsia="lv-LV"/>
              </w:rPr>
              <w:t xml:space="preserve">, tai skaitā ESF </w:t>
            </w:r>
            <w:r w:rsidR="00F45CDB" w:rsidRPr="000A5AE7">
              <w:rPr>
                <w:rFonts w:ascii="Times New Roman" w:eastAsia="Times New Roman" w:hAnsi="Times New Roman" w:cs="Times New Roman"/>
                <w:sz w:val="25"/>
                <w:szCs w:val="25"/>
                <w:lang w:eastAsia="lv-LV"/>
              </w:rPr>
              <w:t xml:space="preserve">finansējums </w:t>
            </w:r>
            <w:r w:rsidR="005A0346" w:rsidRPr="000A5AE7">
              <w:rPr>
                <w:rFonts w:ascii="Times New Roman" w:eastAsia="Times New Roman" w:hAnsi="Times New Roman" w:cs="Times New Roman"/>
                <w:sz w:val="25"/>
                <w:szCs w:val="25"/>
                <w:lang w:eastAsia="lv-LV"/>
              </w:rPr>
              <w:t>292 106</w:t>
            </w:r>
            <w:r w:rsidR="00F45CDB" w:rsidRPr="000A5AE7">
              <w:rPr>
                <w:rFonts w:ascii="Times New Roman" w:eastAsia="Times New Roman" w:hAnsi="Times New Roman" w:cs="Times New Roman"/>
                <w:sz w:val="25"/>
                <w:szCs w:val="25"/>
                <w:lang w:eastAsia="lv-LV"/>
              </w:rPr>
              <w:t xml:space="preserve"> </w:t>
            </w:r>
            <w:proofErr w:type="spellStart"/>
            <w:r w:rsidR="00F45CDB" w:rsidRPr="000A5AE7">
              <w:rPr>
                <w:rFonts w:ascii="Times New Roman" w:eastAsia="Times New Roman" w:hAnsi="Times New Roman" w:cs="Times New Roman"/>
                <w:i/>
                <w:sz w:val="25"/>
                <w:szCs w:val="25"/>
                <w:lang w:eastAsia="lv-LV"/>
              </w:rPr>
              <w:t>euro</w:t>
            </w:r>
            <w:proofErr w:type="spellEnd"/>
            <w:r w:rsidR="00F45CDB" w:rsidRPr="000A5AE7">
              <w:rPr>
                <w:rFonts w:ascii="Times New Roman" w:eastAsia="Times New Roman" w:hAnsi="Times New Roman" w:cs="Times New Roman"/>
                <w:sz w:val="25"/>
                <w:szCs w:val="25"/>
                <w:lang w:eastAsia="lv-LV"/>
              </w:rPr>
              <w:t xml:space="preserve"> un valsts budžeta finansējums </w:t>
            </w:r>
            <w:r w:rsidR="000B367B" w:rsidRPr="000A5AE7">
              <w:rPr>
                <w:rFonts w:ascii="Times New Roman" w:eastAsia="Times New Roman" w:hAnsi="Times New Roman" w:cs="Times New Roman"/>
                <w:sz w:val="25"/>
                <w:szCs w:val="25"/>
                <w:lang w:eastAsia="lv-LV"/>
              </w:rPr>
              <w:t>51 548</w:t>
            </w:r>
            <w:r w:rsidR="00F45CDB" w:rsidRPr="000A5AE7">
              <w:rPr>
                <w:rFonts w:ascii="Times New Roman" w:eastAsia="Times New Roman" w:hAnsi="Times New Roman" w:cs="Times New Roman"/>
                <w:sz w:val="25"/>
                <w:szCs w:val="25"/>
                <w:lang w:eastAsia="lv-LV"/>
              </w:rPr>
              <w:t xml:space="preserve"> </w:t>
            </w:r>
            <w:proofErr w:type="spellStart"/>
            <w:r w:rsidR="00F45CDB" w:rsidRPr="000A5AE7">
              <w:rPr>
                <w:rFonts w:ascii="Times New Roman" w:eastAsia="Times New Roman" w:hAnsi="Times New Roman" w:cs="Times New Roman"/>
                <w:i/>
                <w:sz w:val="25"/>
                <w:szCs w:val="25"/>
                <w:lang w:eastAsia="lv-LV"/>
              </w:rPr>
              <w:t>euro</w:t>
            </w:r>
            <w:proofErr w:type="spellEnd"/>
            <w:r w:rsidR="00F45CDB" w:rsidRPr="000A5AE7">
              <w:rPr>
                <w:rFonts w:ascii="Times New Roman" w:eastAsia="Times New Roman" w:hAnsi="Times New Roman" w:cs="Times New Roman"/>
                <w:i/>
                <w:sz w:val="25"/>
                <w:szCs w:val="25"/>
                <w:lang w:eastAsia="lv-LV"/>
              </w:rPr>
              <w:t>.</w:t>
            </w:r>
            <w:r w:rsidR="003B56CE" w:rsidRPr="000A5AE7">
              <w:rPr>
                <w:rFonts w:ascii="Times New Roman" w:eastAsia="Times New Roman" w:hAnsi="Times New Roman" w:cs="Times New Roman"/>
                <w:sz w:val="25"/>
                <w:szCs w:val="25"/>
                <w:lang w:eastAsia="lv-LV"/>
              </w:rPr>
              <w:t xml:space="preserve"> </w:t>
            </w:r>
          </w:p>
          <w:p w14:paraId="6A78E440" w14:textId="7B3DE8DA" w:rsidR="00F45CDB" w:rsidRPr="000A5AE7" w:rsidRDefault="00C9371E" w:rsidP="00676021">
            <w:pPr>
              <w:spacing w:after="0" w:line="240" w:lineRule="auto"/>
              <w:ind w:left="51" w:right="115"/>
              <w:jc w:val="both"/>
              <w:rPr>
                <w:rFonts w:ascii="Times New Roman" w:eastAsia="Times New Roman" w:hAnsi="Times New Roman" w:cs="Times New Roman"/>
                <w:sz w:val="25"/>
                <w:szCs w:val="25"/>
                <w:lang w:eastAsia="lv-LV"/>
              </w:rPr>
            </w:pPr>
            <w:r w:rsidRPr="000A5AE7">
              <w:rPr>
                <w:rFonts w:ascii="Times New Roman" w:eastAsia="Times New Roman" w:hAnsi="Times New Roman" w:cs="Times New Roman"/>
                <w:b/>
                <w:sz w:val="25"/>
                <w:szCs w:val="25"/>
                <w:u w:val="single"/>
                <w:lang w:eastAsia="lv-LV"/>
              </w:rPr>
              <w:t>2017. </w:t>
            </w:r>
            <w:r w:rsidR="00F45CDB" w:rsidRPr="000A5AE7">
              <w:rPr>
                <w:rFonts w:ascii="Times New Roman" w:eastAsia="Times New Roman" w:hAnsi="Times New Roman" w:cs="Times New Roman"/>
                <w:b/>
                <w:sz w:val="25"/>
                <w:szCs w:val="25"/>
                <w:u w:val="single"/>
                <w:lang w:eastAsia="lv-LV"/>
              </w:rPr>
              <w:t>gadā</w:t>
            </w:r>
            <w:r w:rsidR="00D570E9" w:rsidRPr="000A5AE7">
              <w:rPr>
                <w:rFonts w:ascii="Times New Roman" w:eastAsia="Times New Roman" w:hAnsi="Times New Roman" w:cs="Times New Roman"/>
                <w:b/>
                <w:sz w:val="25"/>
                <w:szCs w:val="25"/>
                <w:lang w:eastAsia="lv-LV"/>
              </w:rPr>
              <w:t xml:space="preserve"> </w:t>
            </w:r>
            <w:r w:rsidR="00A4511C" w:rsidRPr="000A5AE7">
              <w:rPr>
                <w:rFonts w:ascii="Times New Roman" w:eastAsia="Times New Roman" w:hAnsi="Times New Roman" w:cs="Times New Roman"/>
                <w:sz w:val="25"/>
                <w:szCs w:val="25"/>
                <w:lang w:eastAsia="lv-LV"/>
              </w:rPr>
              <w:t xml:space="preserve">kopējais faktiskais apgūtais finansējums (atbilstoši Valsts kases izdrukai) </w:t>
            </w:r>
            <w:r w:rsidR="00FD4CB7" w:rsidRPr="000A5AE7">
              <w:rPr>
                <w:rFonts w:ascii="Times New Roman" w:eastAsia="Times New Roman" w:hAnsi="Times New Roman" w:cs="Times New Roman"/>
                <w:sz w:val="25"/>
                <w:szCs w:val="25"/>
                <w:lang w:eastAsia="lv-LV"/>
              </w:rPr>
              <w:t xml:space="preserve">405 </w:t>
            </w:r>
            <w:r w:rsidR="00751404" w:rsidRPr="000A5AE7">
              <w:rPr>
                <w:rFonts w:ascii="Times New Roman" w:eastAsia="Times New Roman" w:hAnsi="Times New Roman" w:cs="Times New Roman"/>
                <w:sz w:val="25"/>
                <w:szCs w:val="25"/>
                <w:lang w:eastAsia="lv-LV"/>
              </w:rPr>
              <w:t>30</w:t>
            </w:r>
            <w:r w:rsidR="003B5E09" w:rsidRPr="000A5AE7">
              <w:rPr>
                <w:rFonts w:ascii="Times New Roman" w:eastAsia="Times New Roman" w:hAnsi="Times New Roman" w:cs="Times New Roman"/>
                <w:sz w:val="25"/>
                <w:szCs w:val="25"/>
                <w:lang w:eastAsia="lv-LV"/>
              </w:rPr>
              <w:t>4</w:t>
            </w:r>
            <w:r w:rsidR="00A4511C" w:rsidRPr="000A5AE7">
              <w:rPr>
                <w:rFonts w:ascii="Times New Roman" w:eastAsia="Times New Roman" w:hAnsi="Times New Roman" w:cs="Times New Roman"/>
                <w:sz w:val="25"/>
                <w:szCs w:val="25"/>
                <w:lang w:eastAsia="lv-LV"/>
              </w:rPr>
              <w:t xml:space="preserve"> </w:t>
            </w:r>
            <w:proofErr w:type="spellStart"/>
            <w:r w:rsidR="00A4511C" w:rsidRPr="000A5AE7">
              <w:rPr>
                <w:rFonts w:ascii="Times New Roman" w:eastAsia="Times New Roman" w:hAnsi="Times New Roman" w:cs="Times New Roman"/>
                <w:i/>
                <w:sz w:val="25"/>
                <w:szCs w:val="25"/>
                <w:lang w:eastAsia="lv-LV"/>
              </w:rPr>
              <w:t>euro</w:t>
            </w:r>
            <w:proofErr w:type="spellEnd"/>
            <w:r w:rsidR="00A4511C" w:rsidRPr="000A5AE7">
              <w:rPr>
                <w:rFonts w:ascii="Times New Roman" w:eastAsia="Times New Roman" w:hAnsi="Times New Roman" w:cs="Times New Roman"/>
                <w:i/>
                <w:sz w:val="25"/>
                <w:szCs w:val="25"/>
                <w:lang w:eastAsia="lv-LV"/>
              </w:rPr>
              <w:t xml:space="preserve">, </w:t>
            </w:r>
            <w:r w:rsidR="00A4511C" w:rsidRPr="000A5AE7">
              <w:rPr>
                <w:rFonts w:ascii="Times New Roman" w:eastAsia="Times New Roman" w:hAnsi="Times New Roman" w:cs="Times New Roman"/>
                <w:sz w:val="25"/>
                <w:szCs w:val="25"/>
                <w:lang w:eastAsia="lv-LV"/>
              </w:rPr>
              <w:t>tai skaitā ESF finansējums</w:t>
            </w:r>
            <w:r w:rsidR="00A4511C" w:rsidRPr="000A5AE7">
              <w:rPr>
                <w:rFonts w:ascii="Times New Roman" w:eastAsia="Times New Roman" w:hAnsi="Times New Roman" w:cs="Times New Roman"/>
                <w:i/>
                <w:sz w:val="25"/>
                <w:szCs w:val="25"/>
                <w:lang w:eastAsia="lv-LV"/>
              </w:rPr>
              <w:t xml:space="preserve"> </w:t>
            </w:r>
            <w:r w:rsidR="00FD4CB7" w:rsidRPr="000A5AE7">
              <w:rPr>
                <w:rFonts w:ascii="Times New Roman" w:eastAsia="Times New Roman" w:hAnsi="Times New Roman" w:cs="Times New Roman"/>
                <w:sz w:val="25"/>
                <w:szCs w:val="25"/>
                <w:lang w:eastAsia="lv-LV"/>
              </w:rPr>
              <w:t xml:space="preserve">344 </w:t>
            </w:r>
            <w:r w:rsidR="003B5E09" w:rsidRPr="000A5AE7">
              <w:rPr>
                <w:rFonts w:ascii="Times New Roman" w:eastAsia="Times New Roman" w:hAnsi="Times New Roman" w:cs="Times New Roman"/>
                <w:sz w:val="25"/>
                <w:szCs w:val="25"/>
                <w:lang w:eastAsia="lv-LV"/>
              </w:rPr>
              <w:t>508</w:t>
            </w:r>
            <w:r w:rsidR="00A4511C" w:rsidRPr="000A5AE7">
              <w:rPr>
                <w:rFonts w:ascii="Times New Roman" w:eastAsia="Times New Roman" w:hAnsi="Times New Roman" w:cs="Times New Roman"/>
                <w:i/>
                <w:sz w:val="25"/>
                <w:szCs w:val="25"/>
                <w:lang w:eastAsia="lv-LV"/>
              </w:rPr>
              <w:t xml:space="preserve"> </w:t>
            </w:r>
            <w:proofErr w:type="spellStart"/>
            <w:r w:rsidR="00A4511C" w:rsidRPr="000A5AE7">
              <w:rPr>
                <w:rFonts w:ascii="Times New Roman" w:eastAsia="Times New Roman" w:hAnsi="Times New Roman" w:cs="Times New Roman"/>
                <w:i/>
                <w:sz w:val="25"/>
                <w:szCs w:val="25"/>
                <w:lang w:eastAsia="lv-LV"/>
              </w:rPr>
              <w:t>euro</w:t>
            </w:r>
            <w:proofErr w:type="spellEnd"/>
            <w:r w:rsidR="00A4511C" w:rsidRPr="000A5AE7">
              <w:rPr>
                <w:rFonts w:ascii="Times New Roman" w:eastAsia="Times New Roman" w:hAnsi="Times New Roman" w:cs="Times New Roman"/>
                <w:i/>
                <w:sz w:val="25"/>
                <w:szCs w:val="25"/>
                <w:lang w:eastAsia="lv-LV"/>
              </w:rPr>
              <w:t xml:space="preserve"> </w:t>
            </w:r>
            <w:r w:rsidR="00A4511C" w:rsidRPr="000A5AE7">
              <w:rPr>
                <w:rFonts w:ascii="Times New Roman" w:eastAsia="Times New Roman" w:hAnsi="Times New Roman" w:cs="Times New Roman"/>
                <w:sz w:val="25"/>
                <w:szCs w:val="25"/>
                <w:lang w:eastAsia="lv-LV"/>
              </w:rPr>
              <w:t>un valsts budžeta</w:t>
            </w:r>
            <w:r w:rsidR="00A4511C" w:rsidRPr="000A5AE7">
              <w:rPr>
                <w:rFonts w:ascii="Times New Roman" w:eastAsia="Times New Roman" w:hAnsi="Times New Roman" w:cs="Times New Roman"/>
                <w:i/>
                <w:sz w:val="25"/>
                <w:szCs w:val="25"/>
                <w:lang w:eastAsia="lv-LV"/>
              </w:rPr>
              <w:t xml:space="preserve"> </w:t>
            </w:r>
            <w:r w:rsidR="00A4511C" w:rsidRPr="000A5AE7">
              <w:rPr>
                <w:rFonts w:ascii="Times New Roman" w:eastAsia="Times New Roman" w:hAnsi="Times New Roman" w:cs="Times New Roman"/>
                <w:sz w:val="25"/>
                <w:szCs w:val="25"/>
                <w:lang w:eastAsia="lv-LV"/>
              </w:rPr>
              <w:t xml:space="preserve">finansējums </w:t>
            </w:r>
            <w:r w:rsidR="00D9392C" w:rsidRPr="000A5AE7">
              <w:rPr>
                <w:rFonts w:ascii="Times New Roman" w:eastAsia="Times New Roman" w:hAnsi="Times New Roman" w:cs="Times New Roman"/>
                <w:sz w:val="25"/>
                <w:szCs w:val="25"/>
                <w:lang w:eastAsia="lv-LV"/>
              </w:rPr>
              <w:t xml:space="preserve">60 </w:t>
            </w:r>
            <w:r w:rsidR="003B5E09" w:rsidRPr="000A5AE7">
              <w:rPr>
                <w:rFonts w:ascii="Times New Roman" w:eastAsia="Times New Roman" w:hAnsi="Times New Roman" w:cs="Times New Roman"/>
                <w:sz w:val="25"/>
                <w:szCs w:val="25"/>
                <w:lang w:eastAsia="lv-LV"/>
              </w:rPr>
              <w:t>796</w:t>
            </w:r>
            <w:r w:rsidR="00A4511C" w:rsidRPr="000A5AE7">
              <w:rPr>
                <w:rFonts w:ascii="Times New Roman" w:eastAsia="Times New Roman" w:hAnsi="Times New Roman" w:cs="Times New Roman"/>
                <w:i/>
                <w:sz w:val="25"/>
                <w:szCs w:val="25"/>
                <w:lang w:eastAsia="lv-LV"/>
              </w:rPr>
              <w:t xml:space="preserve"> </w:t>
            </w:r>
            <w:proofErr w:type="spellStart"/>
            <w:r w:rsidR="00A4511C" w:rsidRPr="000A5AE7">
              <w:rPr>
                <w:rFonts w:ascii="Times New Roman" w:eastAsia="Times New Roman" w:hAnsi="Times New Roman" w:cs="Times New Roman"/>
                <w:i/>
                <w:sz w:val="25"/>
                <w:szCs w:val="25"/>
                <w:lang w:eastAsia="lv-LV"/>
              </w:rPr>
              <w:t>euro</w:t>
            </w:r>
            <w:proofErr w:type="spellEnd"/>
            <w:r w:rsidR="00A4511C" w:rsidRPr="000A5AE7">
              <w:rPr>
                <w:rFonts w:ascii="Times New Roman" w:eastAsia="Times New Roman" w:hAnsi="Times New Roman" w:cs="Times New Roman"/>
                <w:i/>
                <w:sz w:val="25"/>
                <w:szCs w:val="25"/>
                <w:lang w:eastAsia="lv-LV"/>
              </w:rPr>
              <w:t xml:space="preserve">. </w:t>
            </w:r>
          </w:p>
          <w:p w14:paraId="17075A70" w14:textId="1734F353" w:rsidR="00EC7116" w:rsidRPr="000A5AE7" w:rsidRDefault="00C9371E" w:rsidP="00676021">
            <w:pPr>
              <w:spacing w:after="0" w:line="240" w:lineRule="auto"/>
              <w:ind w:left="51" w:right="115"/>
              <w:jc w:val="both"/>
              <w:rPr>
                <w:rFonts w:ascii="Times New Roman" w:eastAsia="Times New Roman" w:hAnsi="Times New Roman" w:cs="Times New Roman"/>
                <w:sz w:val="25"/>
                <w:szCs w:val="25"/>
                <w:lang w:eastAsia="lv-LV"/>
              </w:rPr>
            </w:pPr>
            <w:r w:rsidRPr="000A5AE7">
              <w:rPr>
                <w:rFonts w:ascii="Times New Roman" w:eastAsia="Times New Roman" w:hAnsi="Times New Roman" w:cs="Times New Roman"/>
                <w:b/>
                <w:sz w:val="25"/>
                <w:szCs w:val="25"/>
                <w:u w:val="single"/>
                <w:lang w:eastAsia="lv-LV"/>
              </w:rPr>
              <w:t>2018. </w:t>
            </w:r>
            <w:r w:rsidR="00EC7116" w:rsidRPr="000A5AE7">
              <w:rPr>
                <w:rFonts w:ascii="Times New Roman" w:eastAsia="Times New Roman" w:hAnsi="Times New Roman" w:cs="Times New Roman"/>
                <w:b/>
                <w:sz w:val="25"/>
                <w:szCs w:val="25"/>
                <w:u w:val="single"/>
                <w:lang w:eastAsia="lv-LV"/>
              </w:rPr>
              <w:t>gadā</w:t>
            </w:r>
            <w:r w:rsidR="00EC7116" w:rsidRPr="000A5AE7">
              <w:rPr>
                <w:rFonts w:ascii="Times New Roman" w:eastAsia="Times New Roman" w:hAnsi="Times New Roman" w:cs="Times New Roman"/>
                <w:b/>
                <w:sz w:val="25"/>
                <w:szCs w:val="25"/>
                <w:lang w:eastAsia="lv-LV"/>
              </w:rPr>
              <w:t xml:space="preserve"> </w:t>
            </w:r>
            <w:r w:rsidR="00EC7116" w:rsidRPr="000A5AE7">
              <w:rPr>
                <w:rFonts w:ascii="Times New Roman" w:eastAsia="Times New Roman" w:hAnsi="Times New Roman" w:cs="Times New Roman"/>
                <w:sz w:val="25"/>
                <w:szCs w:val="25"/>
                <w:lang w:eastAsia="lv-LV"/>
              </w:rPr>
              <w:t xml:space="preserve">9.2.1.3. pasākuma projektam valsts budžeta ilgtermiņa saistībās apstiprināts finansējums </w:t>
            </w:r>
            <w:r w:rsidR="003402CB" w:rsidRPr="000A5AE7">
              <w:rPr>
                <w:rFonts w:ascii="Times New Roman" w:eastAsia="Times New Roman" w:hAnsi="Times New Roman" w:cs="Times New Roman"/>
                <w:sz w:val="25"/>
                <w:szCs w:val="25"/>
                <w:lang w:eastAsia="lv-LV"/>
              </w:rPr>
              <w:t>891 008</w:t>
            </w:r>
            <w:r w:rsidR="00EC7116" w:rsidRPr="000A5AE7">
              <w:rPr>
                <w:rFonts w:ascii="Times New Roman" w:eastAsia="Times New Roman" w:hAnsi="Times New Roman" w:cs="Times New Roman"/>
                <w:sz w:val="25"/>
                <w:szCs w:val="25"/>
                <w:lang w:eastAsia="lv-LV"/>
              </w:rPr>
              <w:t xml:space="preserve"> </w:t>
            </w:r>
            <w:proofErr w:type="spellStart"/>
            <w:r w:rsidR="00EC7116" w:rsidRPr="000A5AE7">
              <w:rPr>
                <w:rFonts w:ascii="Times New Roman" w:eastAsia="Times New Roman" w:hAnsi="Times New Roman" w:cs="Times New Roman"/>
                <w:i/>
                <w:sz w:val="25"/>
                <w:szCs w:val="25"/>
                <w:lang w:eastAsia="lv-LV"/>
              </w:rPr>
              <w:t>euro</w:t>
            </w:r>
            <w:proofErr w:type="spellEnd"/>
            <w:r w:rsidR="00EC7116" w:rsidRPr="000A5AE7">
              <w:rPr>
                <w:rFonts w:ascii="Times New Roman" w:eastAsia="Times New Roman" w:hAnsi="Times New Roman" w:cs="Times New Roman"/>
                <w:sz w:val="25"/>
                <w:szCs w:val="25"/>
                <w:lang w:eastAsia="lv-LV"/>
              </w:rPr>
              <w:t xml:space="preserve">, tai skaitā ESF finansējums </w:t>
            </w:r>
            <w:r w:rsidR="003402CB" w:rsidRPr="000A5AE7">
              <w:rPr>
                <w:rFonts w:ascii="Times New Roman" w:eastAsia="Times New Roman" w:hAnsi="Times New Roman" w:cs="Times New Roman"/>
                <w:sz w:val="25"/>
                <w:szCs w:val="25"/>
                <w:lang w:eastAsia="lv-LV"/>
              </w:rPr>
              <w:t>757 357</w:t>
            </w:r>
            <w:r w:rsidR="00A8603C" w:rsidRPr="000A5AE7">
              <w:rPr>
                <w:rFonts w:ascii="Times New Roman" w:eastAsia="Times New Roman" w:hAnsi="Times New Roman" w:cs="Times New Roman"/>
                <w:i/>
                <w:sz w:val="25"/>
                <w:szCs w:val="25"/>
                <w:lang w:eastAsia="lv-LV"/>
              </w:rPr>
              <w:t>euro</w:t>
            </w:r>
            <w:r w:rsidR="00A8603C" w:rsidRPr="000A5AE7">
              <w:rPr>
                <w:rFonts w:ascii="Times New Roman" w:eastAsia="Times New Roman" w:hAnsi="Times New Roman" w:cs="Times New Roman"/>
                <w:sz w:val="25"/>
                <w:szCs w:val="25"/>
                <w:lang w:eastAsia="lv-LV"/>
              </w:rPr>
              <w:t xml:space="preserve"> un valsts budžeta finansējums </w:t>
            </w:r>
            <w:r w:rsidR="003402CB" w:rsidRPr="000A5AE7">
              <w:rPr>
                <w:rFonts w:ascii="Times New Roman" w:eastAsia="Times New Roman" w:hAnsi="Times New Roman" w:cs="Times New Roman"/>
                <w:sz w:val="25"/>
                <w:szCs w:val="25"/>
                <w:lang w:eastAsia="lv-LV"/>
              </w:rPr>
              <w:t>133 651</w:t>
            </w:r>
            <w:r w:rsidR="00A8603C" w:rsidRPr="000A5AE7">
              <w:rPr>
                <w:rFonts w:ascii="Times New Roman" w:eastAsia="Times New Roman" w:hAnsi="Times New Roman" w:cs="Times New Roman"/>
                <w:i/>
                <w:sz w:val="25"/>
                <w:szCs w:val="25"/>
                <w:lang w:eastAsia="lv-LV"/>
              </w:rPr>
              <w:t>euro</w:t>
            </w:r>
            <w:r w:rsidR="006A0254" w:rsidRPr="000A5AE7">
              <w:rPr>
                <w:rFonts w:ascii="Times New Roman" w:eastAsia="Times New Roman" w:hAnsi="Times New Roman" w:cs="Times New Roman"/>
                <w:i/>
                <w:sz w:val="25"/>
                <w:szCs w:val="25"/>
                <w:lang w:eastAsia="lv-LV"/>
              </w:rPr>
              <w:t>.</w:t>
            </w:r>
          </w:p>
          <w:p w14:paraId="6D069192" w14:textId="342F9F79" w:rsidR="00D74796" w:rsidRPr="000A5AE7" w:rsidRDefault="00C9371E" w:rsidP="00676021">
            <w:pPr>
              <w:spacing w:after="0" w:line="240" w:lineRule="auto"/>
              <w:ind w:left="51" w:right="115"/>
              <w:jc w:val="both"/>
              <w:rPr>
                <w:rFonts w:ascii="Times New Roman" w:hAnsi="Times New Roman" w:cs="Times New Roman"/>
                <w:sz w:val="25"/>
                <w:szCs w:val="25"/>
              </w:rPr>
            </w:pPr>
            <w:r w:rsidRPr="000A5AE7">
              <w:rPr>
                <w:rFonts w:ascii="Times New Roman" w:eastAsia="Times New Roman" w:hAnsi="Times New Roman" w:cs="Times New Roman"/>
                <w:b/>
                <w:sz w:val="25"/>
                <w:szCs w:val="25"/>
                <w:u w:val="single"/>
                <w:lang w:eastAsia="lv-LV"/>
              </w:rPr>
              <w:t>2019. gadā</w:t>
            </w:r>
            <w:r w:rsidRPr="000A5AE7">
              <w:rPr>
                <w:rFonts w:ascii="Times New Roman" w:eastAsia="Times New Roman" w:hAnsi="Times New Roman" w:cs="Times New Roman"/>
                <w:sz w:val="25"/>
                <w:szCs w:val="25"/>
                <w:lang w:eastAsia="lv-LV"/>
              </w:rPr>
              <w:t xml:space="preserve"> 9.2.1.3. pasākuma projektam valsts budžeta ilgtermiņa saistībās apstiprināts finansējums</w:t>
            </w:r>
            <w:r w:rsidR="00C71944" w:rsidRPr="000A5AE7">
              <w:rPr>
                <w:rFonts w:ascii="Times New Roman" w:eastAsia="Times New Roman" w:hAnsi="Times New Roman" w:cs="Times New Roman"/>
                <w:sz w:val="25"/>
                <w:szCs w:val="25"/>
                <w:lang w:eastAsia="lv-LV"/>
              </w:rPr>
              <w:t xml:space="preserve"> </w:t>
            </w:r>
            <w:r w:rsidR="00240E7F" w:rsidRPr="000A5AE7">
              <w:rPr>
                <w:rFonts w:ascii="Times New Roman" w:eastAsia="Times New Roman" w:hAnsi="Times New Roman" w:cs="Times New Roman"/>
                <w:sz w:val="25"/>
                <w:szCs w:val="25"/>
                <w:lang w:eastAsia="lv-LV"/>
              </w:rPr>
              <w:t>1 669 086</w:t>
            </w:r>
            <w:r w:rsidR="00521B40" w:rsidRPr="000A5AE7">
              <w:rPr>
                <w:rFonts w:ascii="Times New Roman" w:eastAsia="Times New Roman" w:hAnsi="Times New Roman" w:cs="Times New Roman"/>
                <w:sz w:val="25"/>
                <w:szCs w:val="25"/>
                <w:lang w:eastAsia="lv-LV"/>
              </w:rPr>
              <w:t> </w:t>
            </w:r>
            <w:proofErr w:type="spellStart"/>
            <w:r w:rsidR="00C71944" w:rsidRPr="000A5AE7">
              <w:rPr>
                <w:rFonts w:ascii="Times New Roman" w:eastAsia="Times New Roman" w:hAnsi="Times New Roman" w:cs="Times New Roman"/>
                <w:i/>
                <w:sz w:val="25"/>
                <w:szCs w:val="25"/>
                <w:lang w:eastAsia="lv-LV"/>
              </w:rPr>
              <w:t>euro</w:t>
            </w:r>
            <w:proofErr w:type="spellEnd"/>
            <w:r w:rsidR="00521B40" w:rsidRPr="000A5AE7">
              <w:rPr>
                <w:rFonts w:ascii="Times New Roman" w:eastAsia="Times New Roman" w:hAnsi="Times New Roman" w:cs="Times New Roman"/>
                <w:sz w:val="25"/>
                <w:szCs w:val="25"/>
                <w:lang w:eastAsia="lv-LV"/>
              </w:rPr>
              <w:t>, tai skaitā ESF finansējums</w:t>
            </w:r>
            <w:r w:rsidR="00240E7F" w:rsidRPr="000A5AE7">
              <w:rPr>
                <w:rFonts w:ascii="Times New Roman" w:eastAsia="Times New Roman" w:hAnsi="Times New Roman" w:cs="Times New Roman"/>
                <w:sz w:val="25"/>
                <w:szCs w:val="25"/>
                <w:lang w:eastAsia="lv-LV"/>
              </w:rPr>
              <w:t xml:space="preserve"> 1 418 723 </w:t>
            </w:r>
            <w:proofErr w:type="spellStart"/>
            <w:r w:rsidR="00521B40" w:rsidRPr="000A5AE7">
              <w:rPr>
                <w:rFonts w:ascii="Times New Roman" w:eastAsia="Times New Roman" w:hAnsi="Times New Roman" w:cs="Times New Roman"/>
                <w:i/>
                <w:sz w:val="25"/>
                <w:szCs w:val="25"/>
                <w:lang w:eastAsia="lv-LV"/>
              </w:rPr>
              <w:t>euro</w:t>
            </w:r>
            <w:proofErr w:type="spellEnd"/>
            <w:r w:rsidR="00521B40" w:rsidRPr="000A5AE7">
              <w:rPr>
                <w:rFonts w:ascii="Times New Roman" w:eastAsia="Times New Roman" w:hAnsi="Times New Roman" w:cs="Times New Roman"/>
                <w:sz w:val="25"/>
                <w:szCs w:val="25"/>
                <w:lang w:eastAsia="lv-LV"/>
              </w:rPr>
              <w:t xml:space="preserve"> un valsts budžeta finansējums </w:t>
            </w:r>
            <w:r w:rsidR="00240E7F" w:rsidRPr="000A5AE7">
              <w:rPr>
                <w:rFonts w:ascii="Times New Roman" w:eastAsia="Times New Roman" w:hAnsi="Times New Roman" w:cs="Times New Roman"/>
                <w:sz w:val="25"/>
                <w:szCs w:val="25"/>
                <w:lang w:eastAsia="lv-LV"/>
              </w:rPr>
              <w:t>250 363</w:t>
            </w:r>
            <w:r w:rsidR="00521B40" w:rsidRPr="000A5AE7">
              <w:rPr>
                <w:rFonts w:ascii="Times New Roman" w:eastAsia="Times New Roman" w:hAnsi="Times New Roman" w:cs="Times New Roman"/>
                <w:i/>
                <w:sz w:val="25"/>
                <w:szCs w:val="25"/>
                <w:lang w:eastAsia="lv-LV"/>
              </w:rPr>
              <w:t>euro</w:t>
            </w:r>
            <w:r w:rsidR="006A0254" w:rsidRPr="000A5AE7">
              <w:rPr>
                <w:rFonts w:ascii="Times New Roman" w:eastAsia="Times New Roman" w:hAnsi="Times New Roman" w:cs="Times New Roman"/>
                <w:i/>
                <w:sz w:val="25"/>
                <w:szCs w:val="25"/>
                <w:lang w:eastAsia="lv-LV"/>
              </w:rPr>
              <w:t>.</w:t>
            </w:r>
            <w:r w:rsidR="007E6716" w:rsidRPr="000A5AE7">
              <w:rPr>
                <w:rFonts w:ascii="Times New Roman" w:eastAsia="Times New Roman" w:hAnsi="Times New Roman" w:cs="Times New Roman"/>
                <w:sz w:val="25"/>
                <w:szCs w:val="25"/>
                <w:lang w:eastAsia="lv-LV"/>
              </w:rPr>
              <w:t xml:space="preserve"> </w:t>
            </w:r>
          </w:p>
          <w:p w14:paraId="35099525" w14:textId="5FBC09C7" w:rsidR="00D74796" w:rsidRPr="000A5AE7" w:rsidRDefault="00BF2C0D" w:rsidP="00676021">
            <w:pPr>
              <w:spacing w:after="0" w:line="240" w:lineRule="auto"/>
              <w:ind w:left="51" w:right="115"/>
              <w:jc w:val="both"/>
              <w:rPr>
                <w:rFonts w:ascii="Times New Roman" w:hAnsi="Times New Roman" w:cs="Times New Roman"/>
                <w:sz w:val="25"/>
                <w:szCs w:val="25"/>
              </w:rPr>
            </w:pPr>
            <w:r w:rsidRPr="000A5AE7">
              <w:rPr>
                <w:rFonts w:ascii="Times New Roman" w:hAnsi="Times New Roman" w:cs="Times New Roman"/>
                <w:b/>
                <w:sz w:val="25"/>
                <w:szCs w:val="25"/>
                <w:u w:val="single"/>
              </w:rPr>
              <w:t>2020. </w:t>
            </w:r>
            <w:r w:rsidR="00D74796" w:rsidRPr="000A5AE7">
              <w:rPr>
                <w:rFonts w:ascii="Times New Roman" w:hAnsi="Times New Roman" w:cs="Times New Roman"/>
                <w:b/>
                <w:sz w:val="25"/>
                <w:szCs w:val="25"/>
                <w:u w:val="single"/>
              </w:rPr>
              <w:t>gadā</w:t>
            </w:r>
            <w:r w:rsidR="00D74796" w:rsidRPr="000A5AE7">
              <w:rPr>
                <w:rFonts w:ascii="Times New Roman" w:hAnsi="Times New Roman" w:cs="Times New Roman"/>
                <w:sz w:val="25"/>
                <w:szCs w:val="25"/>
              </w:rPr>
              <w:t xml:space="preserve"> 9.2.1.3. pasākuma projektam valsts budžeta ilgtermiņa saistībās apstiprināts finansējums</w:t>
            </w:r>
            <w:r w:rsidR="00733A1E" w:rsidRPr="000A5AE7">
              <w:rPr>
                <w:rFonts w:ascii="Times New Roman" w:hAnsi="Times New Roman" w:cs="Times New Roman"/>
                <w:sz w:val="25"/>
                <w:szCs w:val="25"/>
              </w:rPr>
              <w:t xml:space="preserve"> </w:t>
            </w:r>
            <w:r w:rsidR="005C0BD1" w:rsidRPr="000A5AE7">
              <w:rPr>
                <w:rFonts w:ascii="Times New Roman" w:hAnsi="Times New Roman" w:cs="Times New Roman"/>
                <w:sz w:val="25"/>
                <w:szCs w:val="25"/>
              </w:rPr>
              <w:t>1 519 025</w:t>
            </w:r>
            <w:r w:rsidR="00733A1E" w:rsidRPr="000A5AE7">
              <w:rPr>
                <w:rFonts w:ascii="Times New Roman" w:hAnsi="Times New Roman" w:cs="Times New Roman"/>
                <w:sz w:val="25"/>
                <w:szCs w:val="25"/>
              </w:rPr>
              <w:t xml:space="preserve"> </w:t>
            </w:r>
            <w:proofErr w:type="spellStart"/>
            <w:r w:rsidR="00733A1E" w:rsidRPr="000A5AE7">
              <w:rPr>
                <w:rFonts w:ascii="Times New Roman" w:hAnsi="Times New Roman" w:cs="Times New Roman"/>
                <w:i/>
                <w:sz w:val="25"/>
                <w:szCs w:val="25"/>
              </w:rPr>
              <w:t>euro</w:t>
            </w:r>
            <w:proofErr w:type="spellEnd"/>
            <w:r w:rsidR="00733A1E" w:rsidRPr="000A5AE7">
              <w:rPr>
                <w:rFonts w:ascii="Times New Roman" w:hAnsi="Times New Roman" w:cs="Times New Roman"/>
                <w:sz w:val="25"/>
                <w:szCs w:val="25"/>
              </w:rPr>
              <w:t xml:space="preserve">, tai skaitā ESF finansējums </w:t>
            </w:r>
            <w:r w:rsidR="005C0BD1" w:rsidRPr="000A5AE7">
              <w:rPr>
                <w:rFonts w:ascii="Times New Roman" w:hAnsi="Times New Roman" w:cs="Times New Roman"/>
                <w:sz w:val="25"/>
                <w:szCs w:val="25"/>
              </w:rPr>
              <w:t xml:space="preserve">1 291 171 </w:t>
            </w:r>
            <w:proofErr w:type="spellStart"/>
            <w:r w:rsidR="00733A1E" w:rsidRPr="000A5AE7">
              <w:rPr>
                <w:rFonts w:ascii="Times New Roman" w:hAnsi="Times New Roman" w:cs="Times New Roman"/>
                <w:i/>
                <w:sz w:val="25"/>
                <w:szCs w:val="25"/>
              </w:rPr>
              <w:t>euro</w:t>
            </w:r>
            <w:proofErr w:type="spellEnd"/>
            <w:r w:rsidR="00733A1E" w:rsidRPr="000A5AE7">
              <w:rPr>
                <w:rFonts w:ascii="Times New Roman" w:hAnsi="Times New Roman" w:cs="Times New Roman"/>
                <w:sz w:val="25"/>
                <w:szCs w:val="25"/>
              </w:rPr>
              <w:t xml:space="preserve"> un valsts budžeta finansējums </w:t>
            </w:r>
            <w:r w:rsidR="005C0BD1" w:rsidRPr="000A5AE7">
              <w:rPr>
                <w:rFonts w:ascii="Times New Roman" w:hAnsi="Times New Roman" w:cs="Times New Roman"/>
                <w:sz w:val="25"/>
                <w:szCs w:val="25"/>
              </w:rPr>
              <w:t xml:space="preserve">227 854 </w:t>
            </w:r>
            <w:proofErr w:type="spellStart"/>
            <w:r w:rsidR="00733A1E" w:rsidRPr="000A5AE7">
              <w:rPr>
                <w:rFonts w:ascii="Times New Roman" w:hAnsi="Times New Roman" w:cs="Times New Roman"/>
                <w:i/>
                <w:sz w:val="25"/>
                <w:szCs w:val="25"/>
              </w:rPr>
              <w:t>euro</w:t>
            </w:r>
            <w:proofErr w:type="spellEnd"/>
            <w:r w:rsidR="006A0254" w:rsidRPr="000A5AE7">
              <w:rPr>
                <w:rFonts w:ascii="Times New Roman" w:hAnsi="Times New Roman" w:cs="Times New Roman"/>
                <w:i/>
                <w:sz w:val="25"/>
                <w:szCs w:val="25"/>
              </w:rPr>
              <w:t>.</w:t>
            </w:r>
          </w:p>
          <w:p w14:paraId="256E97BE" w14:textId="204DA8CE" w:rsidR="001619EC" w:rsidRPr="000A5AE7" w:rsidRDefault="00BF2C0D" w:rsidP="00E22D54">
            <w:pPr>
              <w:spacing w:after="0" w:line="240" w:lineRule="auto"/>
              <w:ind w:left="51" w:right="115"/>
              <w:jc w:val="both"/>
              <w:rPr>
                <w:rFonts w:ascii="Times New Roman" w:hAnsi="Times New Roman" w:cs="Times New Roman"/>
                <w:i/>
                <w:sz w:val="25"/>
                <w:szCs w:val="25"/>
              </w:rPr>
            </w:pPr>
            <w:r w:rsidRPr="000A5AE7">
              <w:rPr>
                <w:rFonts w:ascii="Times New Roman" w:hAnsi="Times New Roman" w:cs="Times New Roman"/>
                <w:b/>
                <w:sz w:val="25"/>
                <w:szCs w:val="25"/>
                <w:u w:val="single"/>
              </w:rPr>
              <w:t>2021. </w:t>
            </w:r>
            <w:r w:rsidR="001E1C11" w:rsidRPr="000A5AE7">
              <w:rPr>
                <w:rFonts w:ascii="Times New Roman" w:hAnsi="Times New Roman" w:cs="Times New Roman"/>
                <w:b/>
                <w:sz w:val="25"/>
                <w:szCs w:val="25"/>
                <w:u w:val="single"/>
              </w:rPr>
              <w:t>gadā</w:t>
            </w:r>
            <w:r w:rsidR="001E1C11" w:rsidRPr="000A5AE7">
              <w:rPr>
                <w:rFonts w:ascii="Times New Roman" w:hAnsi="Times New Roman" w:cs="Times New Roman"/>
                <w:b/>
                <w:sz w:val="25"/>
                <w:szCs w:val="25"/>
              </w:rPr>
              <w:t xml:space="preserve"> </w:t>
            </w:r>
            <w:r w:rsidR="001E1C11" w:rsidRPr="000A5AE7">
              <w:rPr>
                <w:rFonts w:ascii="Times New Roman" w:hAnsi="Times New Roman" w:cs="Times New Roman"/>
                <w:sz w:val="25"/>
                <w:szCs w:val="25"/>
              </w:rPr>
              <w:t xml:space="preserve">9.2.1.3. pasākuma projektam valsts budžeta ilgtermiņa saistībās apstiprināts finansējums </w:t>
            </w:r>
            <w:r w:rsidR="00477D5E" w:rsidRPr="000A5AE7">
              <w:rPr>
                <w:rFonts w:ascii="Times New Roman" w:hAnsi="Times New Roman" w:cs="Times New Roman"/>
                <w:sz w:val="25"/>
                <w:szCs w:val="25"/>
              </w:rPr>
              <w:t xml:space="preserve">1 114 076 </w:t>
            </w:r>
            <w:proofErr w:type="spellStart"/>
            <w:r w:rsidR="001E1C11" w:rsidRPr="000A5AE7">
              <w:rPr>
                <w:rFonts w:ascii="Times New Roman" w:hAnsi="Times New Roman" w:cs="Times New Roman"/>
                <w:i/>
                <w:sz w:val="25"/>
                <w:szCs w:val="25"/>
              </w:rPr>
              <w:t>euro</w:t>
            </w:r>
            <w:proofErr w:type="spellEnd"/>
            <w:r w:rsidR="001E1C11" w:rsidRPr="000A5AE7">
              <w:rPr>
                <w:rFonts w:ascii="Times New Roman" w:hAnsi="Times New Roman" w:cs="Times New Roman"/>
                <w:sz w:val="25"/>
                <w:szCs w:val="25"/>
              </w:rPr>
              <w:t xml:space="preserve">, tai skaitā ESF finansējums </w:t>
            </w:r>
            <w:r w:rsidR="00477D5E" w:rsidRPr="000A5AE7">
              <w:rPr>
                <w:rFonts w:ascii="Times New Roman" w:hAnsi="Times New Roman" w:cs="Times New Roman"/>
                <w:sz w:val="25"/>
                <w:szCs w:val="25"/>
              </w:rPr>
              <w:t>946 965</w:t>
            </w:r>
            <w:r w:rsidR="001E1C11" w:rsidRPr="000A5AE7">
              <w:rPr>
                <w:rFonts w:ascii="Times New Roman" w:hAnsi="Times New Roman" w:cs="Times New Roman"/>
                <w:sz w:val="25"/>
                <w:szCs w:val="25"/>
              </w:rPr>
              <w:t xml:space="preserve"> </w:t>
            </w:r>
            <w:proofErr w:type="spellStart"/>
            <w:r w:rsidR="001E1C11" w:rsidRPr="000A5AE7">
              <w:rPr>
                <w:rFonts w:ascii="Times New Roman" w:hAnsi="Times New Roman" w:cs="Times New Roman"/>
                <w:i/>
                <w:sz w:val="25"/>
                <w:szCs w:val="25"/>
              </w:rPr>
              <w:t>euro</w:t>
            </w:r>
            <w:proofErr w:type="spellEnd"/>
            <w:r w:rsidR="001E1C11" w:rsidRPr="000A5AE7">
              <w:rPr>
                <w:rFonts w:ascii="Times New Roman" w:hAnsi="Times New Roman" w:cs="Times New Roman"/>
                <w:sz w:val="25"/>
                <w:szCs w:val="25"/>
              </w:rPr>
              <w:t xml:space="preserve"> un valsts budžeta finansējums </w:t>
            </w:r>
            <w:r w:rsidR="00477D5E" w:rsidRPr="000A5AE7">
              <w:rPr>
                <w:rFonts w:ascii="Times New Roman" w:hAnsi="Times New Roman" w:cs="Times New Roman"/>
                <w:sz w:val="25"/>
                <w:szCs w:val="25"/>
              </w:rPr>
              <w:t>167 111</w:t>
            </w:r>
            <w:r w:rsidR="001E1C11" w:rsidRPr="000A5AE7">
              <w:rPr>
                <w:rFonts w:ascii="Times New Roman" w:hAnsi="Times New Roman" w:cs="Times New Roman"/>
                <w:sz w:val="25"/>
                <w:szCs w:val="25"/>
              </w:rPr>
              <w:t xml:space="preserve"> </w:t>
            </w:r>
            <w:proofErr w:type="spellStart"/>
            <w:r w:rsidR="001E1C11" w:rsidRPr="000A5AE7">
              <w:rPr>
                <w:rFonts w:ascii="Times New Roman" w:hAnsi="Times New Roman" w:cs="Times New Roman"/>
                <w:i/>
                <w:sz w:val="25"/>
                <w:szCs w:val="25"/>
              </w:rPr>
              <w:t>euro</w:t>
            </w:r>
            <w:proofErr w:type="spellEnd"/>
            <w:r w:rsidR="006A0254" w:rsidRPr="000A5AE7">
              <w:rPr>
                <w:rFonts w:ascii="Times New Roman" w:hAnsi="Times New Roman" w:cs="Times New Roman"/>
                <w:i/>
                <w:sz w:val="25"/>
                <w:szCs w:val="25"/>
              </w:rPr>
              <w:t>.</w:t>
            </w:r>
          </w:p>
          <w:p w14:paraId="05B5F219" w14:textId="7D610FB3" w:rsidR="00614504" w:rsidRPr="000A5AE7" w:rsidRDefault="004F187D" w:rsidP="00E22D54">
            <w:pPr>
              <w:spacing w:after="0" w:line="240" w:lineRule="auto"/>
              <w:ind w:left="51" w:right="115"/>
              <w:jc w:val="both"/>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 xml:space="preserve">Pēc </w:t>
            </w:r>
            <w:r w:rsidR="001F6FDB" w:rsidRPr="000A5AE7">
              <w:rPr>
                <w:rFonts w:ascii="Times New Roman" w:eastAsia="Times New Roman" w:hAnsi="Times New Roman" w:cs="Times New Roman"/>
                <w:sz w:val="25"/>
                <w:szCs w:val="25"/>
                <w:lang w:eastAsia="lv-LV"/>
              </w:rPr>
              <w:t>n</w:t>
            </w:r>
            <w:r w:rsidRPr="000A5AE7">
              <w:rPr>
                <w:rFonts w:ascii="Times New Roman" w:eastAsia="Times New Roman" w:hAnsi="Times New Roman" w:cs="Times New Roman"/>
                <w:sz w:val="25"/>
                <w:szCs w:val="25"/>
                <w:lang w:eastAsia="lv-LV"/>
              </w:rPr>
              <w:t xml:space="preserve">oteikumu projekta stāšanās spēkā, projekta kopējais finansējums </w:t>
            </w:r>
            <w:r w:rsidRPr="000A5AE7">
              <w:rPr>
                <w:rFonts w:ascii="Times New Roman" w:eastAsia="Times New Roman" w:hAnsi="Times New Roman" w:cs="Times New Roman"/>
                <w:b/>
                <w:sz w:val="25"/>
                <w:szCs w:val="25"/>
                <w:u w:val="single"/>
                <w:lang w:eastAsia="lv-LV"/>
              </w:rPr>
              <w:t>2018.</w:t>
            </w:r>
            <w:r w:rsidRPr="000A5AE7">
              <w:rPr>
                <w:rFonts w:ascii="Times New Roman" w:eastAsia="Times New Roman" w:hAnsi="Times New Roman" w:cs="Times New Roman"/>
                <w:sz w:val="25"/>
                <w:szCs w:val="25"/>
                <w:lang w:eastAsia="lv-LV"/>
              </w:rPr>
              <w:t xml:space="preserve">, </w:t>
            </w:r>
            <w:r w:rsidRPr="000A5AE7">
              <w:rPr>
                <w:rFonts w:ascii="Times New Roman" w:eastAsia="Times New Roman" w:hAnsi="Times New Roman" w:cs="Times New Roman"/>
                <w:b/>
                <w:sz w:val="25"/>
                <w:szCs w:val="25"/>
                <w:u w:val="single"/>
                <w:lang w:eastAsia="lv-LV"/>
              </w:rPr>
              <w:t>2019</w:t>
            </w:r>
            <w:r w:rsidRPr="000A5AE7">
              <w:rPr>
                <w:rFonts w:ascii="Times New Roman" w:eastAsia="Times New Roman" w:hAnsi="Times New Roman" w:cs="Times New Roman"/>
                <w:sz w:val="25"/>
                <w:szCs w:val="25"/>
                <w:lang w:eastAsia="lv-LV"/>
              </w:rPr>
              <w:t xml:space="preserve">., </w:t>
            </w:r>
            <w:r w:rsidRPr="000A5AE7">
              <w:rPr>
                <w:rFonts w:ascii="Times New Roman" w:eastAsia="Times New Roman" w:hAnsi="Times New Roman" w:cs="Times New Roman"/>
                <w:b/>
                <w:sz w:val="25"/>
                <w:szCs w:val="25"/>
                <w:u w:val="single"/>
                <w:lang w:eastAsia="lv-LV"/>
              </w:rPr>
              <w:t>2020.</w:t>
            </w:r>
            <w:r w:rsidRPr="000A5AE7">
              <w:rPr>
                <w:rFonts w:ascii="Times New Roman" w:eastAsia="Times New Roman" w:hAnsi="Times New Roman" w:cs="Times New Roman"/>
                <w:sz w:val="25"/>
                <w:szCs w:val="25"/>
                <w:lang w:eastAsia="lv-LV"/>
              </w:rPr>
              <w:t xml:space="preserve"> un </w:t>
            </w:r>
            <w:r w:rsidRPr="000A5AE7">
              <w:rPr>
                <w:rFonts w:ascii="Times New Roman" w:eastAsia="Times New Roman" w:hAnsi="Times New Roman" w:cs="Times New Roman"/>
                <w:b/>
                <w:sz w:val="25"/>
                <w:szCs w:val="25"/>
                <w:u w:val="single"/>
                <w:lang w:eastAsia="lv-LV"/>
              </w:rPr>
              <w:t>2021. gadā</w:t>
            </w:r>
            <w:r w:rsidRPr="000A5AE7">
              <w:rPr>
                <w:rFonts w:ascii="Times New Roman" w:eastAsia="Times New Roman" w:hAnsi="Times New Roman" w:cs="Times New Roman"/>
                <w:sz w:val="25"/>
                <w:szCs w:val="25"/>
                <w:lang w:eastAsia="lv-LV"/>
              </w:rPr>
              <w:t xml:space="preserve"> indikatīvi plānots tāds pats kā valsts budžeta ilgtermiņa saistībās apstiprinātais (skat</w:t>
            </w:r>
            <w:r w:rsidR="001F6FDB" w:rsidRPr="000A5AE7">
              <w:rPr>
                <w:rFonts w:ascii="Times New Roman" w:eastAsia="Times New Roman" w:hAnsi="Times New Roman" w:cs="Times New Roman"/>
                <w:sz w:val="25"/>
                <w:szCs w:val="25"/>
                <w:lang w:eastAsia="lv-LV"/>
              </w:rPr>
              <w:t>.</w:t>
            </w:r>
            <w:r w:rsidRPr="000A5AE7">
              <w:rPr>
                <w:rFonts w:ascii="Times New Roman" w:eastAsia="Times New Roman" w:hAnsi="Times New Roman" w:cs="Times New Roman"/>
                <w:sz w:val="25"/>
                <w:szCs w:val="25"/>
                <w:lang w:eastAsia="lv-LV"/>
              </w:rPr>
              <w:t xml:space="preserve"> informāciju augstāk).</w:t>
            </w:r>
          </w:p>
          <w:p w14:paraId="11DD4D23" w14:textId="21C8AC79" w:rsidR="008859DA" w:rsidRPr="000A5AE7" w:rsidRDefault="008859DA" w:rsidP="00E53D07">
            <w:pPr>
              <w:spacing w:after="0" w:line="240" w:lineRule="auto"/>
              <w:ind w:left="51" w:right="115"/>
              <w:jc w:val="both"/>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Turpmākajiem projekta īstenošanas gadiem paredzētais kopējais finansējums, kas šobrīd nav paredzēts valsts budžeta ilgtermiņa saistībās, ir:</w:t>
            </w:r>
          </w:p>
          <w:p w14:paraId="316353E6" w14:textId="6FAAD32F" w:rsidR="00E53D07" w:rsidRPr="000A5AE7" w:rsidRDefault="00E53D07" w:rsidP="00E53D07">
            <w:pPr>
              <w:spacing w:after="0" w:line="240" w:lineRule="auto"/>
              <w:ind w:left="51" w:right="115"/>
              <w:jc w:val="both"/>
              <w:rPr>
                <w:rFonts w:ascii="Times New Roman" w:eastAsia="Times New Roman" w:hAnsi="Times New Roman" w:cs="Times New Roman"/>
                <w:sz w:val="25"/>
                <w:szCs w:val="25"/>
                <w:lang w:eastAsia="lv-LV"/>
              </w:rPr>
            </w:pPr>
            <w:r w:rsidRPr="000A5AE7">
              <w:rPr>
                <w:rFonts w:ascii="Times New Roman" w:eastAsia="Times New Roman" w:hAnsi="Times New Roman" w:cs="Times New Roman"/>
                <w:b/>
                <w:sz w:val="25"/>
                <w:szCs w:val="25"/>
                <w:u w:val="single"/>
                <w:lang w:eastAsia="lv-LV"/>
              </w:rPr>
              <w:t>2022. gadā</w:t>
            </w:r>
            <w:r w:rsidRPr="000A5AE7">
              <w:rPr>
                <w:rFonts w:ascii="Times New Roman" w:eastAsia="Times New Roman" w:hAnsi="Times New Roman" w:cs="Times New Roman"/>
                <w:sz w:val="25"/>
                <w:szCs w:val="25"/>
                <w:lang w:eastAsia="lv-LV"/>
              </w:rPr>
              <w:t xml:space="preserve"> 2 025 519 </w:t>
            </w:r>
            <w:proofErr w:type="spellStart"/>
            <w:r w:rsidRPr="000A5AE7">
              <w:rPr>
                <w:rFonts w:ascii="Times New Roman" w:eastAsia="Times New Roman" w:hAnsi="Times New Roman" w:cs="Times New Roman"/>
                <w:i/>
                <w:sz w:val="25"/>
                <w:szCs w:val="25"/>
                <w:lang w:eastAsia="lv-LV"/>
              </w:rPr>
              <w:t>euro</w:t>
            </w:r>
            <w:proofErr w:type="spellEnd"/>
            <w:r w:rsidRPr="000A5AE7">
              <w:rPr>
                <w:rFonts w:ascii="Times New Roman" w:eastAsia="Times New Roman" w:hAnsi="Times New Roman" w:cs="Times New Roman"/>
                <w:sz w:val="25"/>
                <w:szCs w:val="25"/>
                <w:lang w:eastAsia="lv-LV"/>
              </w:rPr>
              <w:t xml:space="preserve">, tai skaitā ESF finansējums 1 721 691 </w:t>
            </w:r>
            <w:proofErr w:type="spellStart"/>
            <w:r w:rsidRPr="000A5AE7">
              <w:rPr>
                <w:rFonts w:ascii="Times New Roman" w:eastAsia="Times New Roman" w:hAnsi="Times New Roman" w:cs="Times New Roman"/>
                <w:i/>
                <w:sz w:val="25"/>
                <w:szCs w:val="25"/>
                <w:lang w:eastAsia="lv-LV"/>
              </w:rPr>
              <w:t>euro</w:t>
            </w:r>
            <w:proofErr w:type="spellEnd"/>
            <w:r w:rsidRPr="000A5AE7">
              <w:rPr>
                <w:rFonts w:ascii="Times New Roman" w:eastAsia="Times New Roman" w:hAnsi="Times New Roman" w:cs="Times New Roman"/>
                <w:sz w:val="25"/>
                <w:szCs w:val="25"/>
                <w:lang w:eastAsia="lv-LV"/>
              </w:rPr>
              <w:t xml:space="preserve"> un valsts budžeta finansējums 303 828 </w:t>
            </w:r>
            <w:proofErr w:type="spellStart"/>
            <w:r w:rsidRPr="000A5AE7">
              <w:rPr>
                <w:rFonts w:ascii="Times New Roman" w:eastAsia="Times New Roman" w:hAnsi="Times New Roman" w:cs="Times New Roman"/>
                <w:i/>
                <w:sz w:val="25"/>
                <w:szCs w:val="25"/>
                <w:lang w:eastAsia="lv-LV"/>
              </w:rPr>
              <w:t>euro</w:t>
            </w:r>
            <w:proofErr w:type="spellEnd"/>
            <w:r w:rsidRPr="000A5AE7">
              <w:rPr>
                <w:rFonts w:ascii="Times New Roman" w:eastAsia="Times New Roman" w:hAnsi="Times New Roman" w:cs="Times New Roman"/>
                <w:sz w:val="25"/>
                <w:szCs w:val="25"/>
                <w:lang w:eastAsia="lv-LV"/>
              </w:rPr>
              <w:t>.</w:t>
            </w:r>
          </w:p>
          <w:p w14:paraId="67FCA1F4" w14:textId="4A965E2B" w:rsidR="00E53D07" w:rsidRPr="000A5AE7" w:rsidRDefault="00E53D07" w:rsidP="00E53D07">
            <w:pPr>
              <w:spacing w:after="0" w:line="240" w:lineRule="auto"/>
              <w:ind w:left="51" w:right="115"/>
              <w:jc w:val="both"/>
              <w:rPr>
                <w:rFonts w:ascii="Times New Roman" w:eastAsia="Times New Roman" w:hAnsi="Times New Roman" w:cs="Times New Roman"/>
                <w:sz w:val="25"/>
                <w:szCs w:val="25"/>
                <w:lang w:eastAsia="lv-LV"/>
              </w:rPr>
            </w:pPr>
            <w:r w:rsidRPr="000A5AE7">
              <w:rPr>
                <w:rFonts w:ascii="Times New Roman" w:eastAsia="Times New Roman" w:hAnsi="Times New Roman" w:cs="Times New Roman"/>
                <w:b/>
                <w:sz w:val="25"/>
                <w:szCs w:val="25"/>
                <w:u w:val="single"/>
                <w:lang w:eastAsia="lv-LV"/>
              </w:rPr>
              <w:t>2023. gadā</w:t>
            </w:r>
            <w:r w:rsidRPr="000A5AE7">
              <w:rPr>
                <w:rFonts w:ascii="Times New Roman" w:eastAsia="Times New Roman" w:hAnsi="Times New Roman" w:cs="Times New Roman"/>
                <w:sz w:val="25"/>
                <w:szCs w:val="25"/>
                <w:lang w:eastAsia="lv-LV"/>
              </w:rPr>
              <w:t xml:space="preserve"> 448 257 </w:t>
            </w:r>
            <w:proofErr w:type="spellStart"/>
            <w:r w:rsidRPr="000A5AE7">
              <w:rPr>
                <w:rFonts w:ascii="Times New Roman" w:eastAsia="Times New Roman" w:hAnsi="Times New Roman" w:cs="Times New Roman"/>
                <w:i/>
                <w:sz w:val="25"/>
                <w:szCs w:val="25"/>
                <w:lang w:eastAsia="lv-LV"/>
              </w:rPr>
              <w:t>euro</w:t>
            </w:r>
            <w:proofErr w:type="spellEnd"/>
            <w:r w:rsidRPr="000A5AE7">
              <w:rPr>
                <w:rFonts w:ascii="Times New Roman" w:eastAsia="Times New Roman" w:hAnsi="Times New Roman" w:cs="Times New Roman"/>
                <w:sz w:val="25"/>
                <w:szCs w:val="25"/>
                <w:lang w:eastAsia="lv-LV"/>
              </w:rPr>
              <w:t xml:space="preserve">, tai skaitā ESF finansējums 381 019 </w:t>
            </w:r>
            <w:proofErr w:type="spellStart"/>
            <w:r w:rsidRPr="000A5AE7">
              <w:rPr>
                <w:rFonts w:ascii="Times New Roman" w:eastAsia="Times New Roman" w:hAnsi="Times New Roman" w:cs="Times New Roman"/>
                <w:i/>
                <w:sz w:val="25"/>
                <w:szCs w:val="25"/>
                <w:lang w:eastAsia="lv-LV"/>
              </w:rPr>
              <w:t>euro</w:t>
            </w:r>
            <w:proofErr w:type="spellEnd"/>
            <w:r w:rsidRPr="000A5AE7">
              <w:rPr>
                <w:rFonts w:ascii="Times New Roman" w:eastAsia="Times New Roman" w:hAnsi="Times New Roman" w:cs="Times New Roman"/>
                <w:sz w:val="25"/>
                <w:szCs w:val="25"/>
                <w:lang w:eastAsia="lv-LV"/>
              </w:rPr>
              <w:t xml:space="preserve"> un valsts budžeta finansējums 67 238 </w:t>
            </w:r>
            <w:proofErr w:type="spellStart"/>
            <w:r w:rsidRPr="000A5AE7">
              <w:rPr>
                <w:rFonts w:ascii="Times New Roman" w:eastAsia="Times New Roman" w:hAnsi="Times New Roman" w:cs="Times New Roman"/>
                <w:i/>
                <w:sz w:val="25"/>
                <w:szCs w:val="25"/>
                <w:lang w:eastAsia="lv-LV"/>
              </w:rPr>
              <w:t>euro</w:t>
            </w:r>
            <w:proofErr w:type="spellEnd"/>
            <w:r w:rsidRPr="000A5AE7">
              <w:rPr>
                <w:rFonts w:ascii="Times New Roman" w:eastAsia="Times New Roman" w:hAnsi="Times New Roman" w:cs="Times New Roman"/>
                <w:sz w:val="25"/>
                <w:szCs w:val="25"/>
                <w:lang w:eastAsia="lv-LV"/>
              </w:rPr>
              <w:t>.</w:t>
            </w:r>
          </w:p>
        </w:tc>
      </w:tr>
      <w:tr w:rsidR="009E1649" w:rsidRPr="000A5AE7" w14:paraId="0425B6BB" w14:textId="77777777" w:rsidTr="00962725">
        <w:trPr>
          <w:trHeight w:val="444"/>
          <w:jc w:val="center"/>
        </w:trPr>
        <w:tc>
          <w:tcPr>
            <w:tcW w:w="699" w:type="pct"/>
            <w:tcBorders>
              <w:top w:val="outset" w:sz="6" w:space="0" w:color="414142"/>
              <w:left w:val="outset" w:sz="6" w:space="0" w:color="414142"/>
              <w:bottom w:val="outset" w:sz="6" w:space="0" w:color="414142"/>
              <w:right w:val="outset" w:sz="6" w:space="0" w:color="414142"/>
            </w:tcBorders>
            <w:hideMark/>
          </w:tcPr>
          <w:p w14:paraId="7828B9BC" w14:textId="77777777" w:rsidR="000B5192" w:rsidRPr="000A5AE7" w:rsidRDefault="000B5192" w:rsidP="00245F22">
            <w:pPr>
              <w:spacing w:after="0" w:line="240" w:lineRule="auto"/>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lastRenderedPageBreak/>
              <w:t>7. Amata vietu skaita izmaiņas</w:t>
            </w:r>
          </w:p>
        </w:tc>
        <w:tc>
          <w:tcPr>
            <w:tcW w:w="4301" w:type="pct"/>
            <w:gridSpan w:val="7"/>
            <w:tcBorders>
              <w:top w:val="outset" w:sz="6" w:space="0" w:color="414142"/>
              <w:left w:val="outset" w:sz="6" w:space="0" w:color="414142"/>
              <w:bottom w:val="outset" w:sz="6" w:space="0" w:color="414142"/>
              <w:right w:val="outset" w:sz="6" w:space="0" w:color="414142"/>
            </w:tcBorders>
          </w:tcPr>
          <w:p w14:paraId="4D6A5AAE" w14:textId="6E6F74D0" w:rsidR="000B5192" w:rsidRPr="000A5AE7" w:rsidRDefault="000B5192" w:rsidP="00ED660A">
            <w:pPr>
              <w:spacing w:before="100" w:beforeAutospacing="1" w:after="100" w:afterAutospacing="1" w:line="293" w:lineRule="atLeast"/>
              <w:ind w:right="115"/>
              <w:jc w:val="both"/>
              <w:rPr>
                <w:rFonts w:ascii="Times New Roman" w:hAnsi="Times New Roman" w:cs="Times New Roman"/>
                <w:sz w:val="25"/>
                <w:szCs w:val="25"/>
              </w:rPr>
            </w:pPr>
          </w:p>
        </w:tc>
      </w:tr>
      <w:tr w:rsidR="009E1649" w:rsidRPr="000A5AE7" w14:paraId="15157EEE" w14:textId="77777777" w:rsidTr="00962725">
        <w:trPr>
          <w:trHeight w:val="444"/>
          <w:jc w:val="center"/>
        </w:trPr>
        <w:tc>
          <w:tcPr>
            <w:tcW w:w="699" w:type="pct"/>
            <w:tcBorders>
              <w:top w:val="outset" w:sz="6" w:space="0" w:color="414142"/>
              <w:left w:val="outset" w:sz="6" w:space="0" w:color="414142"/>
              <w:bottom w:val="outset" w:sz="6" w:space="0" w:color="414142"/>
              <w:right w:val="outset" w:sz="6" w:space="0" w:color="414142"/>
            </w:tcBorders>
          </w:tcPr>
          <w:p w14:paraId="35DFDE87" w14:textId="77777777" w:rsidR="000B5192" w:rsidRPr="000A5AE7" w:rsidRDefault="000B5192" w:rsidP="00245F22">
            <w:pPr>
              <w:spacing w:after="0" w:line="240" w:lineRule="auto"/>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8.</w:t>
            </w:r>
            <w:r w:rsidRPr="000A5AE7">
              <w:rPr>
                <w:rFonts w:ascii="Times New Roman" w:hAnsi="Times New Roman" w:cs="Times New Roman"/>
                <w:sz w:val="25"/>
                <w:szCs w:val="25"/>
              </w:rPr>
              <w:t xml:space="preserve"> </w:t>
            </w:r>
            <w:r w:rsidRPr="000A5AE7">
              <w:rPr>
                <w:rFonts w:ascii="Times New Roman" w:eastAsia="Times New Roman" w:hAnsi="Times New Roman" w:cs="Times New Roman"/>
                <w:sz w:val="25"/>
                <w:szCs w:val="25"/>
                <w:lang w:eastAsia="lv-LV"/>
              </w:rPr>
              <w:t>Cita informācija</w:t>
            </w:r>
          </w:p>
        </w:tc>
        <w:tc>
          <w:tcPr>
            <w:tcW w:w="4301" w:type="pct"/>
            <w:gridSpan w:val="7"/>
            <w:tcBorders>
              <w:top w:val="outset" w:sz="6" w:space="0" w:color="414142"/>
              <w:left w:val="outset" w:sz="6" w:space="0" w:color="414142"/>
              <w:bottom w:val="outset" w:sz="6" w:space="0" w:color="414142"/>
              <w:right w:val="outset" w:sz="6" w:space="0" w:color="414142"/>
            </w:tcBorders>
          </w:tcPr>
          <w:p w14:paraId="6868BC87" w14:textId="65440902" w:rsidR="00F16011" w:rsidRPr="000A5AE7" w:rsidRDefault="000B4412" w:rsidP="00E253D3">
            <w:pPr>
              <w:pStyle w:val="NoSpacing"/>
              <w:ind w:left="114" w:right="115"/>
              <w:jc w:val="both"/>
              <w:rPr>
                <w:rFonts w:ascii="Times New Roman" w:hAnsi="Times New Roman" w:cs="Times New Roman"/>
                <w:sz w:val="25"/>
                <w:szCs w:val="25"/>
                <w:lang w:eastAsia="lv-LV"/>
              </w:rPr>
            </w:pPr>
            <w:r w:rsidRPr="000A5AE7">
              <w:rPr>
                <w:rFonts w:ascii="Times New Roman" w:hAnsi="Times New Roman" w:cs="Times New Roman"/>
                <w:sz w:val="25"/>
                <w:szCs w:val="25"/>
                <w:lang w:eastAsia="lv-LV"/>
              </w:rPr>
              <w:t>Finansējuma sadalījums pa gadiem norādīts in</w:t>
            </w:r>
            <w:r w:rsidR="00B361FF" w:rsidRPr="000A5AE7">
              <w:rPr>
                <w:rFonts w:ascii="Times New Roman" w:hAnsi="Times New Roman" w:cs="Times New Roman"/>
                <w:sz w:val="25"/>
                <w:szCs w:val="25"/>
                <w:lang w:eastAsia="lv-LV"/>
              </w:rPr>
              <w:t>dikatīvi un var tikt precizēts. J</w:t>
            </w:r>
            <w:r w:rsidRPr="000A5AE7">
              <w:rPr>
                <w:rFonts w:ascii="Times New Roman" w:hAnsi="Times New Roman" w:cs="Times New Roman"/>
                <w:sz w:val="25"/>
                <w:szCs w:val="25"/>
                <w:lang w:eastAsia="lv-LV"/>
              </w:rPr>
              <w:t xml:space="preserve">āņem vērā, ka </w:t>
            </w:r>
            <w:r w:rsidR="00C25C46" w:rsidRPr="000A5AE7">
              <w:rPr>
                <w:rFonts w:ascii="Times New Roman" w:hAnsi="Times New Roman" w:cs="Times New Roman"/>
                <w:sz w:val="25"/>
                <w:szCs w:val="25"/>
                <w:lang w:eastAsia="lv-LV"/>
              </w:rPr>
              <w:t>9.2.1.</w:t>
            </w:r>
            <w:r w:rsidR="005D696A" w:rsidRPr="000A5AE7">
              <w:rPr>
                <w:rFonts w:ascii="Times New Roman" w:hAnsi="Times New Roman" w:cs="Times New Roman"/>
                <w:sz w:val="25"/>
                <w:szCs w:val="25"/>
                <w:lang w:eastAsia="lv-LV"/>
              </w:rPr>
              <w:t>1</w:t>
            </w:r>
            <w:r w:rsidR="00C25C46" w:rsidRPr="000A5AE7">
              <w:rPr>
                <w:rFonts w:ascii="Times New Roman" w:hAnsi="Times New Roman" w:cs="Times New Roman"/>
                <w:sz w:val="25"/>
                <w:szCs w:val="25"/>
                <w:lang w:eastAsia="lv-LV"/>
              </w:rPr>
              <w:t>. pasākuma projekta</w:t>
            </w:r>
            <w:r w:rsidRPr="000A5AE7">
              <w:rPr>
                <w:rFonts w:ascii="Times New Roman" w:hAnsi="Times New Roman" w:cs="Times New Roman"/>
                <w:sz w:val="25"/>
                <w:szCs w:val="25"/>
                <w:lang w:eastAsia="lv-LV"/>
              </w:rPr>
              <w:t xml:space="preserve"> kopējais plānotais finansējums </w:t>
            </w:r>
            <w:r w:rsidRPr="000A5AE7">
              <w:rPr>
                <w:rFonts w:ascii="Times New Roman" w:hAnsi="Times New Roman" w:cs="Times New Roman"/>
                <w:sz w:val="25"/>
                <w:szCs w:val="25"/>
                <w:lang w:eastAsia="lv-LV"/>
              </w:rPr>
              <w:lastRenderedPageBreak/>
              <w:t xml:space="preserve">valsts budžetā </w:t>
            </w:r>
            <w:r w:rsidR="00B361FF" w:rsidRPr="000A5AE7">
              <w:rPr>
                <w:rFonts w:ascii="Times New Roman" w:hAnsi="Times New Roman" w:cs="Times New Roman"/>
                <w:sz w:val="25"/>
                <w:szCs w:val="25"/>
                <w:lang w:eastAsia="lv-LV"/>
              </w:rPr>
              <w:t xml:space="preserve">daļēji </w:t>
            </w:r>
            <w:r w:rsidRPr="000A5AE7">
              <w:rPr>
                <w:rFonts w:ascii="Times New Roman" w:hAnsi="Times New Roman" w:cs="Times New Roman"/>
                <w:sz w:val="25"/>
                <w:szCs w:val="25"/>
                <w:lang w:eastAsia="lv-LV"/>
              </w:rPr>
              <w:t>neatbilst</w:t>
            </w:r>
            <w:r w:rsidR="00C25C46" w:rsidRPr="000A5AE7">
              <w:rPr>
                <w:rFonts w:ascii="Times New Roman" w:hAnsi="Times New Roman" w:cs="Times New Roman"/>
                <w:sz w:val="25"/>
                <w:szCs w:val="25"/>
                <w:lang w:eastAsia="lv-LV"/>
              </w:rPr>
              <w:t xml:space="preserve"> </w:t>
            </w:r>
            <w:r w:rsidRPr="000A5AE7">
              <w:rPr>
                <w:rFonts w:ascii="Times New Roman" w:hAnsi="Times New Roman" w:cs="Times New Roman"/>
                <w:sz w:val="25"/>
                <w:szCs w:val="25"/>
                <w:lang w:eastAsia="lv-LV"/>
              </w:rPr>
              <w:t xml:space="preserve">kopējam plānotajam finansējumam, kas </w:t>
            </w:r>
            <w:proofErr w:type="gramStart"/>
            <w:r w:rsidRPr="000A5AE7">
              <w:rPr>
                <w:rFonts w:ascii="Times New Roman" w:hAnsi="Times New Roman" w:cs="Times New Roman"/>
                <w:sz w:val="25"/>
                <w:szCs w:val="25"/>
                <w:lang w:eastAsia="lv-LV"/>
              </w:rPr>
              <w:t xml:space="preserve">šobrīd norādīts </w:t>
            </w:r>
            <w:r w:rsidR="00C25C46" w:rsidRPr="000A5AE7">
              <w:rPr>
                <w:rFonts w:ascii="Times New Roman" w:hAnsi="Times New Roman" w:cs="Times New Roman"/>
                <w:sz w:val="25"/>
                <w:szCs w:val="25"/>
                <w:lang w:eastAsia="lv-LV"/>
              </w:rPr>
              <w:t>9.2.1.</w:t>
            </w:r>
            <w:r w:rsidR="005D696A" w:rsidRPr="000A5AE7">
              <w:rPr>
                <w:rFonts w:ascii="Times New Roman" w:hAnsi="Times New Roman" w:cs="Times New Roman"/>
                <w:sz w:val="25"/>
                <w:szCs w:val="25"/>
                <w:lang w:eastAsia="lv-LV"/>
              </w:rPr>
              <w:t>1</w:t>
            </w:r>
            <w:r w:rsidR="00C25C46" w:rsidRPr="000A5AE7">
              <w:rPr>
                <w:rFonts w:ascii="Times New Roman" w:hAnsi="Times New Roman" w:cs="Times New Roman"/>
                <w:sz w:val="25"/>
                <w:szCs w:val="25"/>
                <w:lang w:eastAsia="lv-LV"/>
              </w:rPr>
              <w:t xml:space="preserve">. pasākuma </w:t>
            </w:r>
            <w:r w:rsidRPr="000A5AE7">
              <w:rPr>
                <w:rFonts w:ascii="Times New Roman" w:hAnsi="Times New Roman" w:cs="Times New Roman"/>
                <w:sz w:val="25"/>
                <w:szCs w:val="25"/>
                <w:lang w:eastAsia="lv-LV"/>
              </w:rPr>
              <w:t>projekta iesniegum</w:t>
            </w:r>
            <w:r w:rsidR="003255B9" w:rsidRPr="000A5AE7">
              <w:rPr>
                <w:rFonts w:ascii="Times New Roman" w:hAnsi="Times New Roman" w:cs="Times New Roman"/>
                <w:sz w:val="25"/>
                <w:szCs w:val="25"/>
                <w:lang w:eastAsia="lv-LV"/>
              </w:rPr>
              <w:t>a</w:t>
            </w:r>
            <w:r w:rsidRPr="000A5AE7">
              <w:rPr>
                <w:rFonts w:ascii="Times New Roman" w:hAnsi="Times New Roman" w:cs="Times New Roman"/>
                <w:sz w:val="25"/>
                <w:szCs w:val="25"/>
                <w:lang w:eastAsia="lv-LV"/>
              </w:rPr>
              <w:t xml:space="preserve"> </w:t>
            </w:r>
            <w:r w:rsidR="003255B9" w:rsidRPr="000A5AE7">
              <w:rPr>
                <w:rFonts w:ascii="Times New Roman" w:hAnsi="Times New Roman" w:cs="Times New Roman"/>
                <w:sz w:val="25"/>
                <w:szCs w:val="25"/>
                <w:lang w:eastAsia="lv-LV"/>
              </w:rPr>
              <w:t>f</w:t>
            </w:r>
            <w:r w:rsidRPr="000A5AE7">
              <w:rPr>
                <w:rFonts w:ascii="Times New Roman" w:hAnsi="Times New Roman" w:cs="Times New Roman"/>
                <w:sz w:val="25"/>
                <w:szCs w:val="25"/>
                <w:lang w:eastAsia="lv-LV"/>
              </w:rPr>
              <w:t>inansēšanas plān</w:t>
            </w:r>
            <w:r w:rsidR="003255B9" w:rsidRPr="000A5AE7">
              <w:rPr>
                <w:rFonts w:ascii="Times New Roman" w:hAnsi="Times New Roman" w:cs="Times New Roman"/>
                <w:sz w:val="25"/>
                <w:szCs w:val="25"/>
                <w:lang w:eastAsia="lv-LV"/>
              </w:rPr>
              <w:t>ā un</w:t>
            </w:r>
            <w:r w:rsidR="00B361FF" w:rsidRPr="000A5AE7">
              <w:rPr>
                <w:rFonts w:ascii="Times New Roman" w:hAnsi="Times New Roman" w:cs="Times New Roman"/>
                <w:sz w:val="25"/>
                <w:szCs w:val="25"/>
                <w:lang w:eastAsia="lv-LV"/>
              </w:rPr>
              <w:t xml:space="preserve"> tas</w:t>
            </w:r>
            <w:proofErr w:type="gramEnd"/>
            <w:r w:rsidR="00B361FF" w:rsidRPr="000A5AE7">
              <w:rPr>
                <w:rFonts w:ascii="Times New Roman" w:hAnsi="Times New Roman" w:cs="Times New Roman"/>
                <w:sz w:val="25"/>
                <w:szCs w:val="25"/>
                <w:lang w:eastAsia="lv-LV"/>
              </w:rPr>
              <w:t xml:space="preserve"> tiks precizēts ar kārtējiem grozījumiem</w:t>
            </w:r>
            <w:r w:rsidR="006B2D22" w:rsidRPr="000A5AE7">
              <w:rPr>
                <w:rFonts w:ascii="Times New Roman" w:hAnsi="Times New Roman" w:cs="Times New Roman"/>
                <w:sz w:val="25"/>
                <w:szCs w:val="25"/>
                <w:lang w:eastAsia="lv-LV"/>
              </w:rPr>
              <w:t>, t.i. p</w:t>
            </w:r>
            <w:r w:rsidRPr="000A5AE7">
              <w:rPr>
                <w:rFonts w:ascii="Times New Roman" w:hAnsi="Times New Roman" w:cs="Times New Roman"/>
                <w:sz w:val="25"/>
                <w:szCs w:val="25"/>
                <w:lang w:eastAsia="lv-LV"/>
              </w:rPr>
              <w:t xml:space="preserve">ēc MK noteikumu spēkā stāšanās tiks ierosināts veikt attiecīgus grozījumus </w:t>
            </w:r>
            <w:r w:rsidR="00C25C46" w:rsidRPr="000A5AE7">
              <w:rPr>
                <w:rFonts w:ascii="Times New Roman" w:hAnsi="Times New Roman" w:cs="Times New Roman"/>
                <w:sz w:val="25"/>
                <w:szCs w:val="25"/>
                <w:lang w:eastAsia="lv-LV"/>
              </w:rPr>
              <w:t>9.2.1.</w:t>
            </w:r>
            <w:r w:rsidR="005D696A" w:rsidRPr="000A5AE7">
              <w:rPr>
                <w:rFonts w:ascii="Times New Roman" w:hAnsi="Times New Roman" w:cs="Times New Roman"/>
                <w:sz w:val="25"/>
                <w:szCs w:val="25"/>
                <w:lang w:eastAsia="lv-LV"/>
              </w:rPr>
              <w:t>1</w:t>
            </w:r>
            <w:r w:rsidR="00C25C46" w:rsidRPr="000A5AE7">
              <w:rPr>
                <w:rFonts w:ascii="Times New Roman" w:hAnsi="Times New Roman" w:cs="Times New Roman"/>
                <w:sz w:val="25"/>
                <w:szCs w:val="25"/>
                <w:lang w:eastAsia="lv-LV"/>
              </w:rPr>
              <w:t xml:space="preserve">. pasākuma </w:t>
            </w:r>
            <w:r w:rsidRPr="000A5AE7">
              <w:rPr>
                <w:rFonts w:ascii="Times New Roman" w:hAnsi="Times New Roman" w:cs="Times New Roman"/>
                <w:sz w:val="25"/>
                <w:szCs w:val="25"/>
                <w:lang w:eastAsia="lv-LV"/>
              </w:rPr>
              <w:t>projektā, tai skaitā projekta</w:t>
            </w:r>
            <w:r w:rsidR="00C323B1" w:rsidRPr="000A5AE7">
              <w:rPr>
                <w:rFonts w:ascii="Times New Roman" w:hAnsi="Times New Roman" w:cs="Times New Roman"/>
                <w:sz w:val="25"/>
                <w:szCs w:val="25"/>
                <w:lang w:eastAsia="lv-LV"/>
              </w:rPr>
              <w:t xml:space="preserve"> </w:t>
            </w:r>
            <w:r w:rsidRPr="000A5AE7">
              <w:rPr>
                <w:rFonts w:ascii="Times New Roman" w:hAnsi="Times New Roman" w:cs="Times New Roman"/>
                <w:sz w:val="25"/>
                <w:szCs w:val="25"/>
                <w:lang w:eastAsia="lv-LV"/>
              </w:rPr>
              <w:t>2. pielikumā (</w:t>
            </w:r>
            <w:r w:rsidR="00315E00" w:rsidRPr="000A5AE7">
              <w:rPr>
                <w:rFonts w:ascii="Times New Roman" w:hAnsi="Times New Roman" w:cs="Times New Roman"/>
                <w:sz w:val="25"/>
                <w:szCs w:val="25"/>
                <w:lang w:eastAsia="lv-LV"/>
              </w:rPr>
              <w:t>"</w:t>
            </w:r>
            <w:r w:rsidRPr="000A5AE7">
              <w:rPr>
                <w:rFonts w:ascii="Times New Roman" w:hAnsi="Times New Roman" w:cs="Times New Roman"/>
                <w:sz w:val="25"/>
                <w:szCs w:val="25"/>
                <w:lang w:eastAsia="lv-LV"/>
              </w:rPr>
              <w:t>Finansēšanas plāns</w:t>
            </w:r>
            <w:r w:rsidR="00315E00" w:rsidRPr="000A5AE7">
              <w:rPr>
                <w:rFonts w:ascii="Times New Roman" w:hAnsi="Times New Roman" w:cs="Times New Roman"/>
                <w:sz w:val="25"/>
                <w:szCs w:val="25"/>
                <w:lang w:eastAsia="lv-LV"/>
              </w:rPr>
              <w:t>"</w:t>
            </w:r>
            <w:r w:rsidRPr="000A5AE7">
              <w:rPr>
                <w:rFonts w:ascii="Times New Roman" w:hAnsi="Times New Roman" w:cs="Times New Roman"/>
                <w:sz w:val="25"/>
                <w:szCs w:val="25"/>
                <w:lang w:eastAsia="lv-LV"/>
              </w:rPr>
              <w:t>).</w:t>
            </w:r>
          </w:p>
        </w:tc>
      </w:tr>
    </w:tbl>
    <w:p w14:paraId="03C8DFC0" w14:textId="07397DDF"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5AE7" w14:paraId="4617DE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3C7316" w14:textId="77777777" w:rsidR="00655F2C" w:rsidRPr="000A5AE7"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0A5AE7">
              <w:rPr>
                <w:rFonts w:ascii="Times New Roman" w:eastAsia="Times New Roman" w:hAnsi="Times New Roman" w:cs="Times New Roman"/>
                <w:b/>
                <w:bCs/>
                <w:iCs/>
                <w:color w:val="414142"/>
                <w:sz w:val="25"/>
                <w:szCs w:val="25"/>
                <w:lang w:eastAsia="lv-LV"/>
              </w:rPr>
              <w:t>IV. Tiesību akta projekta ietekme uz spēkā esošo tiesību normu sistēmu</w:t>
            </w:r>
          </w:p>
        </w:tc>
      </w:tr>
      <w:tr w:rsidR="00E5323B" w:rsidRPr="000A5AE7" w14:paraId="0545AC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C071C1" w14:textId="77777777" w:rsidR="00655F2C"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D8BFFF"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F4A6D09" w14:textId="27D6EDA4" w:rsidR="00E5323B" w:rsidRPr="000A5AE7" w:rsidRDefault="00DF5C38" w:rsidP="006A49FA">
            <w:pPr>
              <w:spacing w:after="0" w:line="240" w:lineRule="auto"/>
              <w:jc w:val="both"/>
              <w:rPr>
                <w:rFonts w:ascii="Times New Roman" w:eastAsia="Times New Roman" w:hAnsi="Times New Roman" w:cs="Times New Roman"/>
                <w:iCs/>
                <w:color w:val="000000" w:themeColor="text1"/>
                <w:sz w:val="25"/>
                <w:szCs w:val="25"/>
                <w:lang w:eastAsia="lv-LV"/>
              </w:rPr>
            </w:pPr>
            <w:r w:rsidRPr="000A5AE7">
              <w:rPr>
                <w:rFonts w:ascii="Times New Roman" w:eastAsia="Times New Roman" w:hAnsi="Times New Roman" w:cs="Times New Roman"/>
                <w:iCs/>
                <w:color w:val="000000" w:themeColor="text1"/>
                <w:sz w:val="25"/>
                <w:szCs w:val="25"/>
                <w:lang w:eastAsia="lv-LV"/>
              </w:rPr>
              <w:t xml:space="preserve">Noteikumu projektu ir nepieciešams izskatīt vienlaikus ar Labklājības ministrijas izstrādāto </w:t>
            </w:r>
            <w:r w:rsidR="00513B55" w:rsidRPr="000A5AE7">
              <w:rPr>
                <w:rFonts w:ascii="Times New Roman" w:eastAsia="Times New Roman" w:hAnsi="Times New Roman" w:cs="Times New Roman"/>
                <w:iCs/>
                <w:color w:val="000000" w:themeColor="text1"/>
                <w:sz w:val="25"/>
                <w:szCs w:val="25"/>
                <w:lang w:eastAsia="lv-LV"/>
              </w:rPr>
              <w:t>MK n</w:t>
            </w:r>
            <w:r w:rsidRPr="000A5AE7">
              <w:rPr>
                <w:rFonts w:ascii="Times New Roman" w:eastAsia="Times New Roman" w:hAnsi="Times New Roman" w:cs="Times New Roman"/>
                <w:iCs/>
                <w:color w:val="000000" w:themeColor="text1"/>
                <w:sz w:val="25"/>
                <w:szCs w:val="25"/>
                <w:lang w:eastAsia="lv-LV"/>
              </w:rPr>
              <w:t xml:space="preserve">oteikumu projektu </w:t>
            </w:r>
            <w:r w:rsidR="00B27A72" w:rsidRPr="000A5AE7">
              <w:rPr>
                <w:rFonts w:ascii="Times New Roman" w:eastAsia="Times New Roman" w:hAnsi="Times New Roman" w:cs="Times New Roman"/>
                <w:iCs/>
                <w:color w:val="000000" w:themeColor="text1"/>
                <w:sz w:val="25"/>
                <w:szCs w:val="25"/>
                <w:lang w:eastAsia="lv-LV"/>
              </w:rPr>
              <w:t>"Grozījumi Ministru kabineta 2015.  gada 6. oktobra noteikumos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w:t>
            </w:r>
          </w:p>
        </w:tc>
      </w:tr>
      <w:tr w:rsidR="00E5323B" w:rsidRPr="000A5AE7" w14:paraId="26A7FA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E8B710" w14:textId="77777777" w:rsidR="00655F2C"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C3DB8B"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2CA5192" w14:textId="77777777" w:rsidR="00E5323B" w:rsidRPr="000A5AE7" w:rsidRDefault="00227824" w:rsidP="00E5323B">
            <w:pPr>
              <w:spacing w:after="0" w:line="240" w:lineRule="auto"/>
              <w:rPr>
                <w:rFonts w:ascii="Times New Roman" w:eastAsia="Times New Roman" w:hAnsi="Times New Roman" w:cs="Times New Roman"/>
                <w:iCs/>
                <w:color w:val="000000" w:themeColor="text1"/>
                <w:sz w:val="25"/>
                <w:szCs w:val="25"/>
                <w:lang w:eastAsia="lv-LV"/>
              </w:rPr>
            </w:pPr>
            <w:r w:rsidRPr="000A5AE7">
              <w:rPr>
                <w:rFonts w:ascii="Times New Roman" w:eastAsia="Times New Roman" w:hAnsi="Times New Roman" w:cs="Times New Roman"/>
                <w:iCs/>
                <w:color w:val="000000" w:themeColor="text1"/>
                <w:sz w:val="25"/>
                <w:szCs w:val="25"/>
                <w:lang w:eastAsia="lv-LV"/>
              </w:rPr>
              <w:t>Labklājības ministrija</w:t>
            </w:r>
          </w:p>
        </w:tc>
      </w:tr>
      <w:tr w:rsidR="00E5323B" w:rsidRPr="000A5AE7" w14:paraId="186172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54E1E2" w14:textId="77777777" w:rsidR="00655F2C"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6A4C07"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CF399D6" w14:textId="77777777" w:rsidR="00E5323B" w:rsidRPr="000A5AE7" w:rsidRDefault="00227824" w:rsidP="00E5323B">
            <w:pPr>
              <w:spacing w:after="0" w:line="240" w:lineRule="auto"/>
              <w:rPr>
                <w:rFonts w:ascii="Times New Roman" w:eastAsia="Times New Roman" w:hAnsi="Times New Roman" w:cs="Times New Roman"/>
                <w:iCs/>
                <w:color w:val="A6A6A6" w:themeColor="background1" w:themeShade="A6"/>
                <w:sz w:val="25"/>
                <w:szCs w:val="25"/>
                <w:lang w:eastAsia="lv-LV"/>
              </w:rPr>
            </w:pPr>
            <w:r w:rsidRPr="000A5AE7">
              <w:rPr>
                <w:rFonts w:ascii="Times New Roman" w:eastAsia="Times New Roman" w:hAnsi="Times New Roman" w:cs="Times New Roman"/>
                <w:iCs/>
                <w:color w:val="000000" w:themeColor="text1"/>
                <w:sz w:val="25"/>
                <w:szCs w:val="25"/>
                <w:lang w:eastAsia="lv-LV"/>
              </w:rPr>
              <w:t>Nav</w:t>
            </w:r>
          </w:p>
        </w:tc>
      </w:tr>
    </w:tbl>
    <w:p w14:paraId="6D7DBD98"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5AE7" w14:paraId="147E814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DF66FC" w14:textId="77777777" w:rsidR="00655F2C" w:rsidRPr="000A5AE7"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0A5AE7">
              <w:rPr>
                <w:rFonts w:ascii="Times New Roman" w:eastAsia="Times New Roman" w:hAnsi="Times New Roman" w:cs="Times New Roman"/>
                <w:b/>
                <w:bCs/>
                <w:iCs/>
                <w:color w:val="414142"/>
                <w:sz w:val="25"/>
                <w:szCs w:val="25"/>
                <w:lang w:eastAsia="lv-LV"/>
              </w:rPr>
              <w:t>V. Tiesību akta projekta atbilstība Latvijas Republikas starptautiskajām saistībām</w:t>
            </w:r>
          </w:p>
        </w:tc>
      </w:tr>
      <w:tr w:rsidR="00E5323B" w:rsidRPr="000A5AE7" w14:paraId="2B7A42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324F51" w14:textId="77777777" w:rsidR="00655F2C"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19BE0E"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B9CDA94" w14:textId="77777777" w:rsidR="00E5323B" w:rsidRPr="000A5AE7" w:rsidRDefault="00081821" w:rsidP="00E5323B">
            <w:pPr>
              <w:spacing w:after="0" w:line="240" w:lineRule="auto"/>
              <w:rPr>
                <w:rFonts w:ascii="Times New Roman" w:eastAsia="Times New Roman" w:hAnsi="Times New Roman" w:cs="Times New Roman"/>
                <w:iCs/>
                <w:color w:val="000000" w:themeColor="text1"/>
                <w:sz w:val="25"/>
                <w:szCs w:val="25"/>
                <w:lang w:eastAsia="lv-LV"/>
              </w:rPr>
            </w:pPr>
            <w:r w:rsidRPr="000A5AE7">
              <w:rPr>
                <w:rFonts w:ascii="Times New Roman" w:eastAsia="Times New Roman" w:hAnsi="Times New Roman" w:cs="Times New Roman"/>
                <w:iCs/>
                <w:color w:val="000000" w:themeColor="text1"/>
                <w:sz w:val="25"/>
                <w:szCs w:val="25"/>
                <w:lang w:eastAsia="lv-LV"/>
              </w:rPr>
              <w:t>Noteikumu projekts šo jomu ne</w:t>
            </w:r>
            <w:r w:rsidR="00DC0226" w:rsidRPr="000A5AE7">
              <w:rPr>
                <w:rFonts w:ascii="Times New Roman" w:eastAsia="Times New Roman" w:hAnsi="Times New Roman" w:cs="Times New Roman"/>
                <w:iCs/>
                <w:color w:val="000000" w:themeColor="text1"/>
                <w:sz w:val="25"/>
                <w:szCs w:val="25"/>
                <w:lang w:eastAsia="lv-LV"/>
              </w:rPr>
              <w:t>sk</w:t>
            </w:r>
            <w:r w:rsidRPr="000A5AE7">
              <w:rPr>
                <w:rFonts w:ascii="Times New Roman" w:eastAsia="Times New Roman" w:hAnsi="Times New Roman" w:cs="Times New Roman"/>
                <w:iCs/>
                <w:color w:val="000000" w:themeColor="text1"/>
                <w:sz w:val="25"/>
                <w:szCs w:val="25"/>
                <w:lang w:eastAsia="lv-LV"/>
              </w:rPr>
              <w:t>ar</w:t>
            </w:r>
          </w:p>
        </w:tc>
      </w:tr>
      <w:tr w:rsidR="00E5323B" w:rsidRPr="000A5AE7" w14:paraId="48CA9B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48723E" w14:textId="77777777" w:rsidR="00655F2C"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535E1C"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634E2ABE" w14:textId="77777777" w:rsidR="00E5323B" w:rsidRPr="000A5AE7" w:rsidRDefault="00081821" w:rsidP="00E5323B">
            <w:pPr>
              <w:spacing w:after="0" w:line="240" w:lineRule="auto"/>
              <w:rPr>
                <w:rFonts w:ascii="Times New Roman" w:eastAsia="Times New Roman" w:hAnsi="Times New Roman" w:cs="Times New Roman"/>
                <w:iCs/>
                <w:color w:val="000000" w:themeColor="text1"/>
                <w:sz w:val="25"/>
                <w:szCs w:val="25"/>
                <w:lang w:eastAsia="lv-LV"/>
              </w:rPr>
            </w:pPr>
            <w:r w:rsidRPr="000A5AE7">
              <w:rPr>
                <w:rFonts w:ascii="Times New Roman" w:eastAsia="Times New Roman" w:hAnsi="Times New Roman" w:cs="Times New Roman"/>
                <w:iCs/>
                <w:color w:val="000000" w:themeColor="text1"/>
                <w:sz w:val="25"/>
                <w:szCs w:val="25"/>
                <w:lang w:eastAsia="lv-LV"/>
              </w:rPr>
              <w:t>Noteikumu projekts šo jomu ne</w:t>
            </w:r>
            <w:r w:rsidR="00DC0226" w:rsidRPr="000A5AE7">
              <w:rPr>
                <w:rFonts w:ascii="Times New Roman" w:eastAsia="Times New Roman" w:hAnsi="Times New Roman" w:cs="Times New Roman"/>
                <w:iCs/>
                <w:color w:val="000000" w:themeColor="text1"/>
                <w:sz w:val="25"/>
                <w:szCs w:val="25"/>
                <w:lang w:eastAsia="lv-LV"/>
              </w:rPr>
              <w:t>sk</w:t>
            </w:r>
            <w:r w:rsidRPr="000A5AE7">
              <w:rPr>
                <w:rFonts w:ascii="Times New Roman" w:eastAsia="Times New Roman" w:hAnsi="Times New Roman" w:cs="Times New Roman"/>
                <w:iCs/>
                <w:color w:val="000000" w:themeColor="text1"/>
                <w:sz w:val="25"/>
                <w:szCs w:val="25"/>
                <w:lang w:eastAsia="lv-LV"/>
              </w:rPr>
              <w:t>ar</w:t>
            </w:r>
          </w:p>
        </w:tc>
      </w:tr>
      <w:tr w:rsidR="00E5323B" w:rsidRPr="000A5AE7" w14:paraId="0BC51C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B4E8D6" w14:textId="77777777" w:rsidR="00655F2C"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A5529FD"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038BD5B" w14:textId="77777777" w:rsidR="00E5323B" w:rsidRPr="000A5AE7" w:rsidRDefault="00081821" w:rsidP="00E5323B">
            <w:pPr>
              <w:spacing w:after="0" w:line="240" w:lineRule="auto"/>
              <w:rPr>
                <w:rFonts w:ascii="Times New Roman" w:eastAsia="Times New Roman" w:hAnsi="Times New Roman" w:cs="Times New Roman"/>
                <w:iCs/>
                <w:color w:val="000000" w:themeColor="text1"/>
                <w:sz w:val="25"/>
                <w:szCs w:val="25"/>
                <w:lang w:eastAsia="lv-LV"/>
              </w:rPr>
            </w:pPr>
            <w:r w:rsidRPr="000A5AE7">
              <w:rPr>
                <w:rFonts w:ascii="Times New Roman" w:eastAsia="Times New Roman" w:hAnsi="Times New Roman" w:cs="Times New Roman"/>
                <w:iCs/>
                <w:color w:val="000000" w:themeColor="text1"/>
                <w:sz w:val="25"/>
                <w:szCs w:val="25"/>
                <w:lang w:eastAsia="lv-LV"/>
              </w:rPr>
              <w:t>Nav</w:t>
            </w:r>
          </w:p>
        </w:tc>
      </w:tr>
    </w:tbl>
    <w:p w14:paraId="23D04B4D"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5AE7" w14:paraId="67DB4E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E582E5" w14:textId="77777777" w:rsidR="00655F2C" w:rsidRPr="000A5AE7"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0A5AE7">
              <w:rPr>
                <w:rFonts w:ascii="Times New Roman" w:eastAsia="Times New Roman" w:hAnsi="Times New Roman" w:cs="Times New Roman"/>
                <w:b/>
                <w:bCs/>
                <w:iCs/>
                <w:color w:val="414142"/>
                <w:sz w:val="25"/>
                <w:szCs w:val="25"/>
                <w:lang w:eastAsia="lv-LV"/>
              </w:rPr>
              <w:t>VI. Sabiedrības līdzdalība un komunikācijas aktivitātes</w:t>
            </w:r>
          </w:p>
        </w:tc>
      </w:tr>
      <w:tr w:rsidR="00E5323B" w:rsidRPr="000A5AE7" w14:paraId="3CB919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58BCC3" w14:textId="77777777" w:rsidR="00655F2C"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E4E7348"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2A98752" w14:textId="77777777" w:rsidR="00E5323B" w:rsidRPr="000A5AE7" w:rsidRDefault="00FB77C6" w:rsidP="00E5323B">
            <w:pPr>
              <w:spacing w:after="0" w:line="240" w:lineRule="auto"/>
              <w:rPr>
                <w:rFonts w:ascii="Times New Roman" w:eastAsia="Times New Roman" w:hAnsi="Times New Roman" w:cs="Times New Roman"/>
                <w:iCs/>
                <w:color w:val="A6A6A6" w:themeColor="background1" w:themeShade="A6"/>
                <w:sz w:val="25"/>
                <w:szCs w:val="25"/>
                <w:lang w:eastAsia="lv-LV"/>
              </w:rPr>
            </w:pPr>
            <w:r w:rsidRPr="000A5AE7">
              <w:rPr>
                <w:rFonts w:ascii="Times New Roman" w:eastAsia="Times New Roman" w:hAnsi="Times New Roman" w:cs="Times New Roman"/>
                <w:iCs/>
                <w:color w:val="000000" w:themeColor="text1"/>
                <w:sz w:val="25"/>
                <w:szCs w:val="25"/>
                <w:lang w:eastAsia="lv-LV"/>
              </w:rPr>
              <w:t>MK noteikumu projekts šo jomu neskar.</w:t>
            </w:r>
          </w:p>
        </w:tc>
      </w:tr>
      <w:tr w:rsidR="00E5323B" w:rsidRPr="000A5AE7" w14:paraId="786240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112CC4" w14:textId="77777777" w:rsidR="00655F2C"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EF0E3B"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B01BBAA" w14:textId="414EA13C" w:rsidR="00943A42" w:rsidRPr="000A5AE7" w:rsidRDefault="00943A42" w:rsidP="00943A42">
            <w:pPr>
              <w:shd w:val="clear" w:color="auto" w:fill="FFFFFF"/>
              <w:spacing w:after="0" w:line="240" w:lineRule="auto"/>
              <w:ind w:left="79" w:right="140"/>
              <w:jc w:val="both"/>
              <w:rPr>
                <w:rFonts w:ascii="Times New Roman" w:eastAsia="Calibri" w:hAnsi="Times New Roman" w:cs="Times New Roman"/>
                <w:sz w:val="25"/>
                <w:szCs w:val="25"/>
                <w:lang w:eastAsia="lv-LV"/>
              </w:rPr>
            </w:pPr>
            <w:r w:rsidRPr="000A5AE7">
              <w:rPr>
                <w:rFonts w:ascii="Times New Roman" w:eastAsia="Calibri" w:hAnsi="Times New Roman" w:cs="Times New Roman"/>
                <w:sz w:val="25"/>
                <w:szCs w:val="25"/>
              </w:rPr>
              <w:t xml:space="preserve">Sabiedrība tika aicināta līdzdarboties noteikumu projekta izstrādē, ievietojot noteikumu projektu tīmekļa vietnē </w:t>
            </w:r>
            <w:hyperlink r:id="rId8" w:history="1">
              <w:r w:rsidRPr="000A5AE7">
                <w:rPr>
                  <w:rFonts w:ascii="Times New Roman" w:eastAsia="Calibri" w:hAnsi="Times New Roman" w:cs="Times New Roman"/>
                  <w:color w:val="0000FF"/>
                  <w:sz w:val="25"/>
                  <w:szCs w:val="25"/>
                  <w:u w:val="single"/>
                </w:rPr>
                <w:t>www.lm.gov.lv</w:t>
              </w:r>
            </w:hyperlink>
            <w:r w:rsidRPr="000A5AE7">
              <w:rPr>
                <w:rFonts w:ascii="Times New Roman" w:eastAsia="Calibri" w:hAnsi="Times New Roman" w:cs="Times New Roman"/>
                <w:sz w:val="25"/>
                <w:szCs w:val="25"/>
              </w:rPr>
              <w:t xml:space="preserve"> un aicinot no 2018. gada</w:t>
            </w:r>
            <w:r w:rsidR="002D5695" w:rsidRPr="000A5AE7">
              <w:rPr>
                <w:rFonts w:ascii="Times New Roman" w:eastAsia="Calibri" w:hAnsi="Times New Roman" w:cs="Times New Roman"/>
                <w:sz w:val="25"/>
                <w:szCs w:val="25"/>
              </w:rPr>
              <w:t xml:space="preserve"> </w:t>
            </w:r>
            <w:r w:rsidR="009C75D8" w:rsidRPr="000A5AE7">
              <w:rPr>
                <w:rFonts w:ascii="Times New Roman" w:eastAsia="Calibri" w:hAnsi="Times New Roman" w:cs="Times New Roman"/>
                <w:sz w:val="25"/>
                <w:szCs w:val="25"/>
              </w:rPr>
              <w:t>14</w:t>
            </w:r>
            <w:r w:rsidR="00396A58" w:rsidRPr="000A5AE7">
              <w:rPr>
                <w:rFonts w:ascii="Times New Roman" w:eastAsia="Calibri" w:hAnsi="Times New Roman" w:cs="Times New Roman"/>
                <w:sz w:val="25"/>
                <w:szCs w:val="25"/>
              </w:rPr>
              <w:t>.</w:t>
            </w:r>
            <w:r w:rsidR="00F90AFB" w:rsidRPr="000A5AE7">
              <w:rPr>
                <w:rFonts w:ascii="Times New Roman" w:eastAsia="Calibri" w:hAnsi="Times New Roman" w:cs="Times New Roman"/>
                <w:sz w:val="25"/>
                <w:szCs w:val="25"/>
              </w:rPr>
              <w:t> </w:t>
            </w:r>
            <w:r w:rsidR="009C75D8" w:rsidRPr="000A5AE7">
              <w:rPr>
                <w:rFonts w:ascii="Times New Roman" w:eastAsia="Calibri" w:hAnsi="Times New Roman" w:cs="Times New Roman"/>
                <w:sz w:val="25"/>
                <w:szCs w:val="25"/>
              </w:rPr>
              <w:t xml:space="preserve">marta </w:t>
            </w:r>
            <w:r w:rsidRPr="000A5AE7">
              <w:rPr>
                <w:rFonts w:ascii="Times New Roman" w:eastAsia="Calibri" w:hAnsi="Times New Roman" w:cs="Times New Roman"/>
                <w:sz w:val="25"/>
                <w:szCs w:val="25"/>
              </w:rPr>
              <w:t>līdz 2018.</w:t>
            </w:r>
            <w:r w:rsidR="00F90AFB" w:rsidRPr="000A5AE7">
              <w:rPr>
                <w:rFonts w:ascii="Times New Roman" w:eastAsia="Calibri" w:hAnsi="Times New Roman" w:cs="Times New Roman"/>
                <w:sz w:val="25"/>
                <w:szCs w:val="25"/>
              </w:rPr>
              <w:t> </w:t>
            </w:r>
            <w:r w:rsidRPr="000A5AE7">
              <w:rPr>
                <w:rFonts w:ascii="Times New Roman" w:eastAsia="Calibri" w:hAnsi="Times New Roman" w:cs="Times New Roman"/>
                <w:sz w:val="25"/>
                <w:szCs w:val="25"/>
              </w:rPr>
              <w:t xml:space="preserve">gada </w:t>
            </w:r>
            <w:r w:rsidR="009C75D8" w:rsidRPr="000A5AE7">
              <w:rPr>
                <w:rFonts w:ascii="Times New Roman" w:eastAsia="Calibri" w:hAnsi="Times New Roman" w:cs="Times New Roman"/>
                <w:sz w:val="25"/>
                <w:szCs w:val="25"/>
              </w:rPr>
              <w:t>30</w:t>
            </w:r>
            <w:r w:rsidR="006257B5" w:rsidRPr="000A5AE7">
              <w:rPr>
                <w:rFonts w:ascii="Times New Roman" w:eastAsia="Calibri" w:hAnsi="Times New Roman" w:cs="Times New Roman"/>
                <w:sz w:val="25"/>
                <w:szCs w:val="25"/>
              </w:rPr>
              <w:t>.</w:t>
            </w:r>
            <w:r w:rsidR="00F90AFB" w:rsidRPr="000A5AE7">
              <w:rPr>
                <w:rFonts w:ascii="Times New Roman" w:eastAsia="Calibri" w:hAnsi="Times New Roman" w:cs="Times New Roman"/>
                <w:sz w:val="25"/>
                <w:szCs w:val="25"/>
              </w:rPr>
              <w:t> </w:t>
            </w:r>
            <w:r w:rsidR="009C75D8" w:rsidRPr="000A5AE7">
              <w:rPr>
                <w:rFonts w:ascii="Times New Roman" w:eastAsia="Calibri" w:hAnsi="Times New Roman" w:cs="Times New Roman"/>
                <w:sz w:val="25"/>
                <w:szCs w:val="25"/>
              </w:rPr>
              <w:t xml:space="preserve">martam </w:t>
            </w:r>
            <w:r w:rsidRPr="000A5AE7">
              <w:rPr>
                <w:rFonts w:ascii="Times New Roman" w:eastAsia="Calibri" w:hAnsi="Times New Roman" w:cs="Times New Roman"/>
                <w:sz w:val="25"/>
                <w:szCs w:val="25"/>
                <w:lang w:eastAsia="lv-LV"/>
              </w:rPr>
              <w:t xml:space="preserve">sabiedrības pārstāvjus: </w:t>
            </w:r>
          </w:p>
          <w:p w14:paraId="5C890E25" w14:textId="77777777" w:rsidR="00943A42" w:rsidRPr="000A5AE7" w:rsidRDefault="00943A42" w:rsidP="00943A42">
            <w:pPr>
              <w:shd w:val="clear" w:color="auto" w:fill="FFFFFF"/>
              <w:spacing w:after="0" w:line="240" w:lineRule="auto"/>
              <w:ind w:left="79" w:right="140"/>
              <w:jc w:val="both"/>
              <w:rPr>
                <w:rFonts w:ascii="Times New Roman" w:eastAsia="Calibri" w:hAnsi="Times New Roman" w:cs="Times New Roman"/>
                <w:sz w:val="25"/>
                <w:szCs w:val="25"/>
                <w:lang w:eastAsia="lv-LV"/>
              </w:rPr>
            </w:pPr>
            <w:r w:rsidRPr="000A5AE7">
              <w:rPr>
                <w:rFonts w:ascii="Times New Roman" w:eastAsia="Calibri" w:hAnsi="Times New Roman" w:cs="Times New Roman"/>
                <w:sz w:val="25"/>
                <w:szCs w:val="25"/>
                <w:lang w:eastAsia="lv-LV"/>
              </w:rPr>
              <w:t xml:space="preserve">1) rakstiski sniegt viedokli par noteikumu projektu tā izstrādes stadijā – nosūtot uz elektronisko pasta adresi: </w:t>
            </w:r>
            <w:hyperlink r:id="rId9" w:history="1">
              <w:r w:rsidRPr="000A5AE7">
                <w:rPr>
                  <w:rFonts w:ascii="Times New Roman" w:eastAsia="Calibri" w:hAnsi="Times New Roman" w:cs="Times New Roman"/>
                  <w:color w:val="0000FF"/>
                  <w:sz w:val="25"/>
                  <w:szCs w:val="25"/>
                  <w:u w:val="single"/>
                  <w:lang w:eastAsia="lv-LV"/>
                </w:rPr>
                <w:t>atbildiga.iestade@lm.gov.lv</w:t>
              </w:r>
            </w:hyperlink>
            <w:r w:rsidRPr="000A5AE7">
              <w:rPr>
                <w:rFonts w:ascii="Times New Roman" w:eastAsia="Calibri" w:hAnsi="Times New Roman" w:cs="Times New Roman"/>
                <w:sz w:val="25"/>
                <w:szCs w:val="25"/>
                <w:lang w:eastAsia="lv-LV"/>
              </w:rPr>
              <w:t>;</w:t>
            </w:r>
          </w:p>
          <w:p w14:paraId="10F093C9" w14:textId="3B752948" w:rsidR="00E5323B" w:rsidRPr="000A5AE7" w:rsidRDefault="009A6516" w:rsidP="00943A42">
            <w:pPr>
              <w:spacing w:after="0" w:line="240" w:lineRule="auto"/>
              <w:jc w:val="both"/>
              <w:rPr>
                <w:rFonts w:ascii="Times New Roman" w:eastAsia="Times New Roman" w:hAnsi="Times New Roman" w:cs="Times New Roman"/>
                <w:iCs/>
                <w:color w:val="A6A6A6" w:themeColor="background1" w:themeShade="A6"/>
                <w:sz w:val="25"/>
                <w:szCs w:val="25"/>
                <w:lang w:eastAsia="lv-LV"/>
              </w:rPr>
            </w:pPr>
            <w:r w:rsidRPr="000A5AE7">
              <w:rPr>
                <w:rFonts w:ascii="Times New Roman" w:eastAsia="Calibri" w:hAnsi="Times New Roman" w:cs="Times New Roman"/>
                <w:sz w:val="25"/>
                <w:szCs w:val="25"/>
                <w:lang w:eastAsia="lv-LV"/>
              </w:rPr>
              <w:t xml:space="preserve"> </w:t>
            </w:r>
            <w:r w:rsidR="00943A42" w:rsidRPr="000A5AE7">
              <w:rPr>
                <w:rFonts w:ascii="Times New Roman" w:eastAsia="Calibri" w:hAnsi="Times New Roman" w:cs="Times New Roman"/>
                <w:sz w:val="25"/>
                <w:szCs w:val="25"/>
                <w:lang w:eastAsia="lv-LV"/>
              </w:rPr>
              <w:t>2) klātienē.</w:t>
            </w:r>
          </w:p>
        </w:tc>
      </w:tr>
      <w:tr w:rsidR="00E5323B" w:rsidRPr="000A5AE7" w14:paraId="34194C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52C2A6" w14:textId="77777777" w:rsidR="00655F2C"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E025650"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AB60636" w14:textId="799E1ED5" w:rsidR="00E5323B" w:rsidRPr="000A5AE7" w:rsidRDefault="00AC2F3B" w:rsidP="00563FD4">
            <w:pPr>
              <w:spacing w:after="0" w:line="240" w:lineRule="auto"/>
              <w:ind w:left="108" w:right="54"/>
              <w:jc w:val="both"/>
              <w:rPr>
                <w:rFonts w:ascii="Times New Roman" w:eastAsia="Times New Roman" w:hAnsi="Times New Roman" w:cs="Times New Roman"/>
                <w:iCs/>
                <w:color w:val="A6A6A6" w:themeColor="background1" w:themeShade="A6"/>
                <w:sz w:val="25"/>
                <w:szCs w:val="25"/>
                <w:lang w:eastAsia="lv-LV"/>
              </w:rPr>
            </w:pPr>
            <w:r w:rsidRPr="000A5AE7">
              <w:rPr>
                <w:rFonts w:ascii="Times New Roman" w:eastAsia="Times New Roman" w:hAnsi="Times New Roman" w:cs="Times New Roman"/>
                <w:iCs/>
                <w:color w:val="000000" w:themeColor="text1"/>
                <w:sz w:val="25"/>
                <w:szCs w:val="25"/>
                <w:lang w:eastAsia="lv-LV"/>
              </w:rPr>
              <w:t xml:space="preserve">Līdz noteikumu projekta izsludināšanai Valsts sekretāru sanāksmē (tai skaitā līdz 2018. gada </w:t>
            </w:r>
            <w:r w:rsidR="00765A71" w:rsidRPr="000A5AE7">
              <w:rPr>
                <w:rFonts w:ascii="Times New Roman" w:eastAsia="Times New Roman" w:hAnsi="Times New Roman" w:cs="Times New Roman"/>
                <w:iCs/>
                <w:color w:val="000000" w:themeColor="text1"/>
                <w:sz w:val="25"/>
                <w:szCs w:val="25"/>
                <w:lang w:eastAsia="lv-LV"/>
              </w:rPr>
              <w:t>30</w:t>
            </w:r>
            <w:r w:rsidR="006257B5" w:rsidRPr="000A5AE7">
              <w:rPr>
                <w:rFonts w:ascii="Times New Roman" w:eastAsia="Times New Roman" w:hAnsi="Times New Roman" w:cs="Times New Roman"/>
                <w:iCs/>
                <w:color w:val="000000" w:themeColor="text1"/>
                <w:sz w:val="25"/>
                <w:szCs w:val="25"/>
                <w:lang w:eastAsia="lv-LV"/>
              </w:rPr>
              <w:t>.</w:t>
            </w:r>
            <w:r w:rsidRPr="000A5AE7">
              <w:rPr>
                <w:rFonts w:ascii="Times New Roman" w:eastAsia="Times New Roman" w:hAnsi="Times New Roman" w:cs="Times New Roman"/>
                <w:iCs/>
                <w:color w:val="000000" w:themeColor="text1"/>
                <w:sz w:val="25"/>
                <w:szCs w:val="25"/>
                <w:lang w:eastAsia="lv-LV"/>
              </w:rPr>
              <w:t xml:space="preserve"> </w:t>
            </w:r>
            <w:r w:rsidR="00765A71" w:rsidRPr="000A5AE7">
              <w:rPr>
                <w:rFonts w:ascii="Times New Roman" w:eastAsia="Times New Roman" w:hAnsi="Times New Roman" w:cs="Times New Roman"/>
                <w:iCs/>
                <w:color w:val="000000" w:themeColor="text1"/>
                <w:sz w:val="25"/>
                <w:szCs w:val="25"/>
                <w:lang w:eastAsia="lv-LV"/>
              </w:rPr>
              <w:t>martam</w:t>
            </w:r>
            <w:r w:rsidRPr="000A5AE7">
              <w:rPr>
                <w:rFonts w:ascii="Times New Roman" w:eastAsia="Times New Roman" w:hAnsi="Times New Roman" w:cs="Times New Roman"/>
                <w:iCs/>
                <w:color w:val="000000" w:themeColor="text1"/>
                <w:sz w:val="25"/>
                <w:szCs w:val="25"/>
                <w:lang w:eastAsia="lv-LV"/>
              </w:rPr>
              <w:t>) par noteikumu projektu sabiedrības viedoklis netika sa</w:t>
            </w:r>
            <w:r w:rsidR="007F185B" w:rsidRPr="000A5AE7">
              <w:rPr>
                <w:rFonts w:ascii="Times New Roman" w:eastAsia="Times New Roman" w:hAnsi="Times New Roman" w:cs="Times New Roman"/>
                <w:iCs/>
                <w:color w:val="000000" w:themeColor="text1"/>
                <w:sz w:val="25"/>
                <w:szCs w:val="25"/>
                <w:lang w:eastAsia="lv-LV"/>
              </w:rPr>
              <w:t>ņ</w:t>
            </w:r>
            <w:r w:rsidRPr="000A5AE7">
              <w:rPr>
                <w:rFonts w:ascii="Times New Roman" w:eastAsia="Times New Roman" w:hAnsi="Times New Roman" w:cs="Times New Roman"/>
                <w:iCs/>
                <w:color w:val="000000" w:themeColor="text1"/>
                <w:sz w:val="25"/>
                <w:szCs w:val="25"/>
                <w:lang w:eastAsia="lv-LV"/>
              </w:rPr>
              <w:t>emts</w:t>
            </w:r>
            <w:r w:rsidR="006764E7" w:rsidRPr="000A5AE7">
              <w:rPr>
                <w:rFonts w:ascii="Times New Roman" w:eastAsia="Times New Roman" w:hAnsi="Times New Roman" w:cs="Times New Roman"/>
                <w:iCs/>
                <w:color w:val="000000" w:themeColor="text1"/>
                <w:sz w:val="25"/>
                <w:szCs w:val="25"/>
                <w:lang w:eastAsia="lv-LV"/>
              </w:rPr>
              <w:t>.</w:t>
            </w:r>
          </w:p>
        </w:tc>
      </w:tr>
      <w:tr w:rsidR="00E5323B" w:rsidRPr="000A5AE7" w14:paraId="239659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A96ED3" w14:textId="77777777" w:rsidR="00655F2C"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0D741D"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2C3FC0" w14:textId="77777777" w:rsidR="00E5323B" w:rsidRPr="000A5AE7" w:rsidRDefault="006764E7" w:rsidP="00C503EB">
            <w:pPr>
              <w:spacing w:after="0" w:line="240" w:lineRule="auto"/>
              <w:ind w:left="108"/>
              <w:rPr>
                <w:rFonts w:ascii="Times New Roman" w:eastAsia="Times New Roman" w:hAnsi="Times New Roman" w:cs="Times New Roman"/>
                <w:iCs/>
                <w:color w:val="A6A6A6" w:themeColor="background1" w:themeShade="A6"/>
                <w:sz w:val="25"/>
                <w:szCs w:val="25"/>
                <w:lang w:eastAsia="lv-LV"/>
              </w:rPr>
            </w:pPr>
            <w:r w:rsidRPr="000A5AE7">
              <w:rPr>
                <w:rFonts w:ascii="Times New Roman" w:eastAsia="Times New Roman" w:hAnsi="Times New Roman" w:cs="Times New Roman"/>
                <w:iCs/>
                <w:color w:val="000000" w:themeColor="text1"/>
                <w:sz w:val="25"/>
                <w:szCs w:val="25"/>
                <w:lang w:eastAsia="lv-LV"/>
              </w:rPr>
              <w:t>Nav</w:t>
            </w:r>
          </w:p>
        </w:tc>
      </w:tr>
    </w:tbl>
    <w:p w14:paraId="59F85344"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5AE7" w14:paraId="488961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9F4E3E" w14:textId="77777777" w:rsidR="00655F2C" w:rsidRPr="000A5AE7"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0A5AE7">
              <w:rPr>
                <w:rFonts w:ascii="Times New Roman" w:eastAsia="Times New Roman" w:hAnsi="Times New Roman" w:cs="Times New Roman"/>
                <w:b/>
                <w:bCs/>
                <w:iCs/>
                <w:color w:val="414142"/>
                <w:sz w:val="25"/>
                <w:szCs w:val="25"/>
                <w:lang w:eastAsia="lv-LV"/>
              </w:rPr>
              <w:t>VII. Tiesību akta projekta izpildes nodrošināšana un tās ietekme uz institūcijām</w:t>
            </w:r>
          </w:p>
        </w:tc>
      </w:tr>
      <w:tr w:rsidR="00E5323B" w:rsidRPr="000A5AE7" w14:paraId="4F96FF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737E22" w14:textId="77777777" w:rsidR="00655F2C"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EBAC8FA"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EBCE482" w14:textId="4211D481" w:rsidR="00E5323B" w:rsidRPr="000A5AE7" w:rsidRDefault="007F3D60" w:rsidP="00563FD4">
            <w:pPr>
              <w:spacing w:after="0" w:line="240" w:lineRule="auto"/>
              <w:ind w:left="108" w:right="54"/>
              <w:jc w:val="both"/>
              <w:rPr>
                <w:rFonts w:ascii="Times New Roman" w:eastAsia="Times New Roman" w:hAnsi="Times New Roman" w:cs="Times New Roman"/>
                <w:iCs/>
                <w:color w:val="A6A6A6" w:themeColor="background1" w:themeShade="A6"/>
                <w:sz w:val="25"/>
                <w:szCs w:val="25"/>
                <w:lang w:eastAsia="lv-LV"/>
              </w:rPr>
            </w:pPr>
            <w:r w:rsidRPr="000A5AE7">
              <w:rPr>
                <w:rFonts w:ascii="Times New Roman" w:eastAsia="Times New Roman" w:hAnsi="Times New Roman" w:cs="Times New Roman"/>
                <w:iCs/>
                <w:color w:val="000000" w:themeColor="text1"/>
                <w:sz w:val="25"/>
                <w:szCs w:val="25"/>
                <w:lang w:eastAsia="lv-LV"/>
              </w:rPr>
              <w:t>E</w:t>
            </w:r>
            <w:r w:rsidR="00954D64" w:rsidRPr="000A5AE7">
              <w:rPr>
                <w:rFonts w:ascii="Times New Roman" w:eastAsia="Times New Roman" w:hAnsi="Times New Roman" w:cs="Times New Roman"/>
                <w:iCs/>
                <w:color w:val="000000" w:themeColor="text1"/>
                <w:sz w:val="25"/>
                <w:szCs w:val="25"/>
                <w:lang w:eastAsia="lv-LV"/>
              </w:rPr>
              <w:t xml:space="preserve">iropas </w:t>
            </w:r>
            <w:r w:rsidRPr="000A5AE7">
              <w:rPr>
                <w:rFonts w:ascii="Times New Roman" w:eastAsia="Times New Roman" w:hAnsi="Times New Roman" w:cs="Times New Roman"/>
                <w:iCs/>
                <w:color w:val="000000" w:themeColor="text1"/>
                <w:sz w:val="25"/>
                <w:szCs w:val="25"/>
                <w:lang w:eastAsia="lv-LV"/>
              </w:rPr>
              <w:t>S</w:t>
            </w:r>
            <w:r w:rsidR="00954D64" w:rsidRPr="000A5AE7">
              <w:rPr>
                <w:rFonts w:ascii="Times New Roman" w:eastAsia="Times New Roman" w:hAnsi="Times New Roman" w:cs="Times New Roman"/>
                <w:iCs/>
                <w:color w:val="000000" w:themeColor="text1"/>
                <w:sz w:val="25"/>
                <w:szCs w:val="25"/>
                <w:lang w:eastAsia="lv-LV"/>
              </w:rPr>
              <w:t>avienības</w:t>
            </w:r>
            <w:r w:rsidRPr="000A5AE7">
              <w:rPr>
                <w:rFonts w:ascii="Times New Roman" w:eastAsia="Times New Roman" w:hAnsi="Times New Roman" w:cs="Times New Roman"/>
                <w:iCs/>
                <w:color w:val="000000" w:themeColor="text1"/>
                <w:sz w:val="25"/>
                <w:szCs w:val="25"/>
                <w:lang w:eastAsia="lv-LV"/>
              </w:rPr>
              <w:t xml:space="preserve"> struktūrfondu un Kohēzijas fondu vadībā iesaistītās atbildīgās iestādes funkcijas pilda Labklājības ministrija, sadarbības iestādes funkcijas – Centrālā finanšu un līgumu aģentūra. Projekta finansējuma saņēmējs – </w:t>
            </w:r>
            <w:r w:rsidR="00765A71" w:rsidRPr="000A5AE7">
              <w:rPr>
                <w:rFonts w:ascii="Times New Roman" w:eastAsia="Times New Roman" w:hAnsi="Times New Roman" w:cs="Times New Roman"/>
                <w:iCs/>
                <w:color w:val="000000" w:themeColor="text1"/>
                <w:sz w:val="25"/>
                <w:szCs w:val="25"/>
                <w:lang w:eastAsia="lv-LV"/>
              </w:rPr>
              <w:t>Labklājības ministrija</w:t>
            </w:r>
            <w:r w:rsidRPr="000A5AE7">
              <w:rPr>
                <w:rFonts w:ascii="Times New Roman" w:eastAsia="Times New Roman" w:hAnsi="Times New Roman" w:cs="Times New Roman"/>
                <w:iCs/>
                <w:color w:val="000000" w:themeColor="text1"/>
                <w:sz w:val="25"/>
                <w:szCs w:val="25"/>
                <w:lang w:eastAsia="lv-LV"/>
              </w:rPr>
              <w:t>.</w:t>
            </w:r>
          </w:p>
        </w:tc>
      </w:tr>
      <w:tr w:rsidR="00E5323B" w:rsidRPr="000A5AE7" w14:paraId="7156D7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E249F9" w14:textId="77777777" w:rsidR="00655F2C"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3CD85B"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Projekta izpildes ietekme uz pārvaldes funkcijām un institucionālo struktūru.</w:t>
            </w:r>
            <w:r w:rsidRPr="000A5AE7">
              <w:rPr>
                <w:rFonts w:ascii="Times New Roman" w:eastAsia="Times New Roman" w:hAnsi="Times New Roman" w:cs="Times New Roman"/>
                <w:iCs/>
                <w:color w:val="414142"/>
                <w:sz w:val="25"/>
                <w:szCs w:val="25"/>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B45017D" w14:textId="77777777" w:rsidR="00E5323B" w:rsidRPr="000A5AE7" w:rsidRDefault="00395986" w:rsidP="00C503EB">
            <w:pPr>
              <w:spacing w:after="0" w:line="240" w:lineRule="auto"/>
              <w:ind w:left="108"/>
              <w:rPr>
                <w:rFonts w:ascii="Times New Roman" w:eastAsia="Times New Roman" w:hAnsi="Times New Roman" w:cs="Times New Roman"/>
                <w:iCs/>
                <w:color w:val="A6A6A6" w:themeColor="background1" w:themeShade="A6"/>
                <w:sz w:val="25"/>
                <w:szCs w:val="25"/>
                <w:lang w:eastAsia="lv-LV"/>
              </w:rPr>
            </w:pPr>
            <w:r w:rsidRPr="000A5AE7">
              <w:rPr>
                <w:rFonts w:ascii="Times New Roman" w:eastAsia="Times New Roman" w:hAnsi="Times New Roman" w:cs="Times New Roman"/>
                <w:iCs/>
                <w:color w:val="000000" w:themeColor="text1"/>
                <w:sz w:val="25"/>
                <w:szCs w:val="25"/>
                <w:lang w:eastAsia="lv-LV"/>
              </w:rPr>
              <w:t xml:space="preserve">Noteikumu projekts </w:t>
            </w:r>
            <w:r w:rsidR="008727C2" w:rsidRPr="000A5AE7">
              <w:rPr>
                <w:rFonts w:ascii="Times New Roman" w:eastAsia="Times New Roman" w:hAnsi="Times New Roman" w:cs="Times New Roman"/>
                <w:iCs/>
                <w:color w:val="000000" w:themeColor="text1"/>
                <w:sz w:val="25"/>
                <w:szCs w:val="25"/>
                <w:lang w:eastAsia="lv-LV"/>
              </w:rPr>
              <w:t>šo jomu neskar</w:t>
            </w:r>
            <w:r w:rsidR="006257B5" w:rsidRPr="000A5AE7">
              <w:rPr>
                <w:rFonts w:ascii="Times New Roman" w:eastAsia="Times New Roman" w:hAnsi="Times New Roman" w:cs="Times New Roman"/>
                <w:iCs/>
                <w:color w:val="000000" w:themeColor="text1"/>
                <w:sz w:val="25"/>
                <w:szCs w:val="25"/>
                <w:lang w:eastAsia="lv-LV"/>
              </w:rPr>
              <w:t>.</w:t>
            </w:r>
          </w:p>
        </w:tc>
      </w:tr>
      <w:tr w:rsidR="00E5323B" w:rsidRPr="000A5AE7" w14:paraId="30A929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9900F7" w14:textId="77777777" w:rsidR="00655F2C"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C6C033" w14:textId="77777777" w:rsidR="00E5323B" w:rsidRPr="000A5AE7" w:rsidRDefault="00E5323B" w:rsidP="00E5323B">
            <w:pPr>
              <w:spacing w:after="0" w:line="240" w:lineRule="auto"/>
              <w:rPr>
                <w:rFonts w:ascii="Times New Roman" w:eastAsia="Times New Roman" w:hAnsi="Times New Roman" w:cs="Times New Roman"/>
                <w:iCs/>
                <w:color w:val="414142"/>
                <w:sz w:val="25"/>
                <w:szCs w:val="25"/>
                <w:lang w:eastAsia="lv-LV"/>
              </w:rPr>
            </w:pPr>
            <w:r w:rsidRPr="000A5AE7">
              <w:rPr>
                <w:rFonts w:ascii="Times New Roman" w:eastAsia="Times New Roman" w:hAnsi="Times New Roman" w:cs="Times New Roman"/>
                <w:iCs/>
                <w:color w:val="414142"/>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C82E69" w14:textId="77777777" w:rsidR="00E5323B" w:rsidRPr="000A5AE7" w:rsidRDefault="008727C2" w:rsidP="00C503EB">
            <w:pPr>
              <w:spacing w:after="0" w:line="240" w:lineRule="auto"/>
              <w:ind w:left="108"/>
              <w:rPr>
                <w:rFonts w:ascii="Times New Roman" w:eastAsia="Times New Roman" w:hAnsi="Times New Roman" w:cs="Times New Roman"/>
                <w:iCs/>
                <w:color w:val="A6A6A6" w:themeColor="background1" w:themeShade="A6"/>
                <w:sz w:val="25"/>
                <w:szCs w:val="25"/>
                <w:lang w:eastAsia="lv-LV"/>
              </w:rPr>
            </w:pPr>
            <w:r w:rsidRPr="000A5AE7">
              <w:rPr>
                <w:rFonts w:ascii="Times New Roman" w:eastAsia="Times New Roman" w:hAnsi="Times New Roman" w:cs="Times New Roman"/>
                <w:iCs/>
                <w:color w:val="000000" w:themeColor="text1"/>
                <w:sz w:val="25"/>
                <w:szCs w:val="25"/>
                <w:lang w:eastAsia="lv-LV"/>
              </w:rPr>
              <w:t>Nav</w:t>
            </w:r>
          </w:p>
        </w:tc>
      </w:tr>
    </w:tbl>
    <w:p w14:paraId="64A4CFF7" w14:textId="77777777" w:rsidR="00005355" w:rsidRPr="000A5AE7" w:rsidRDefault="00005355" w:rsidP="00005355">
      <w:pPr>
        <w:tabs>
          <w:tab w:val="left" w:pos="6096"/>
        </w:tabs>
        <w:spacing w:beforeAutospacing="1" w:after="0" w:afterAutospacing="1" w:line="240" w:lineRule="auto"/>
        <w:ind w:right="140"/>
        <w:rPr>
          <w:rFonts w:ascii="Times New Roman" w:eastAsia="Times New Roman" w:hAnsi="Times New Roman" w:cs="Times New Roman"/>
          <w:sz w:val="25"/>
          <w:szCs w:val="25"/>
          <w:lang w:eastAsia="lv-LV"/>
        </w:rPr>
      </w:pPr>
    </w:p>
    <w:p w14:paraId="09538969" w14:textId="77777777" w:rsidR="001F6FDB" w:rsidRPr="000A5AE7" w:rsidRDefault="001F6FDB" w:rsidP="00005355">
      <w:pPr>
        <w:tabs>
          <w:tab w:val="left" w:pos="6096"/>
        </w:tabs>
        <w:spacing w:beforeAutospacing="1" w:after="0" w:afterAutospacing="1" w:line="240" w:lineRule="auto"/>
        <w:ind w:right="140"/>
        <w:rPr>
          <w:rFonts w:ascii="Times New Roman" w:eastAsia="Times New Roman" w:hAnsi="Times New Roman" w:cs="Times New Roman"/>
          <w:sz w:val="25"/>
          <w:szCs w:val="25"/>
          <w:lang w:eastAsia="lv-LV"/>
        </w:rPr>
      </w:pPr>
    </w:p>
    <w:p w14:paraId="61109C0E" w14:textId="77777777" w:rsidR="001F6FDB" w:rsidRPr="000A5AE7" w:rsidRDefault="001F6FDB" w:rsidP="00005355">
      <w:pPr>
        <w:tabs>
          <w:tab w:val="left" w:pos="6096"/>
        </w:tabs>
        <w:spacing w:beforeAutospacing="1" w:after="0" w:afterAutospacing="1" w:line="240" w:lineRule="auto"/>
        <w:ind w:right="140"/>
        <w:rPr>
          <w:rFonts w:ascii="Times New Roman" w:eastAsia="Times New Roman" w:hAnsi="Times New Roman" w:cs="Times New Roman"/>
          <w:sz w:val="25"/>
          <w:szCs w:val="25"/>
          <w:lang w:eastAsia="lv-LV"/>
        </w:rPr>
      </w:pPr>
    </w:p>
    <w:p w14:paraId="355935A2" w14:textId="64CB29D4" w:rsidR="00A64B6E" w:rsidRPr="000A5AE7" w:rsidRDefault="00005355" w:rsidP="00005355">
      <w:pPr>
        <w:tabs>
          <w:tab w:val="left" w:pos="6096"/>
        </w:tabs>
        <w:spacing w:beforeAutospacing="1" w:after="0" w:afterAutospacing="1" w:line="240" w:lineRule="auto"/>
        <w:ind w:right="140"/>
        <w:rPr>
          <w:rFonts w:ascii="Times New Roman" w:eastAsia="Times New Roman" w:hAnsi="Times New Roman" w:cs="Times New Roman"/>
          <w:sz w:val="25"/>
          <w:szCs w:val="25"/>
          <w:lang w:eastAsia="lv-LV"/>
        </w:rPr>
      </w:pPr>
      <w:r w:rsidRPr="000A5AE7">
        <w:rPr>
          <w:rFonts w:ascii="Times New Roman" w:eastAsia="Times New Roman" w:hAnsi="Times New Roman" w:cs="Times New Roman"/>
          <w:sz w:val="25"/>
          <w:szCs w:val="25"/>
          <w:lang w:eastAsia="lv-LV"/>
        </w:rPr>
        <w:t>Labklājības ministrs</w:t>
      </w:r>
      <w:r w:rsidRPr="000A5AE7">
        <w:rPr>
          <w:rFonts w:ascii="Times New Roman" w:eastAsia="Times New Roman" w:hAnsi="Times New Roman" w:cs="Times New Roman"/>
          <w:sz w:val="25"/>
          <w:szCs w:val="25"/>
          <w:lang w:eastAsia="lv-LV"/>
        </w:rPr>
        <w:tab/>
      </w:r>
      <w:r w:rsidRPr="000A5AE7">
        <w:rPr>
          <w:rFonts w:ascii="Times New Roman" w:eastAsia="Times New Roman" w:hAnsi="Times New Roman" w:cs="Times New Roman"/>
          <w:sz w:val="25"/>
          <w:szCs w:val="25"/>
          <w:lang w:eastAsia="lv-LV"/>
        </w:rPr>
        <w:tab/>
      </w:r>
      <w:r w:rsidRPr="000A5AE7">
        <w:rPr>
          <w:rFonts w:ascii="Times New Roman" w:eastAsia="Times New Roman" w:hAnsi="Times New Roman" w:cs="Times New Roman"/>
          <w:sz w:val="25"/>
          <w:szCs w:val="25"/>
          <w:lang w:eastAsia="lv-LV"/>
        </w:rPr>
        <w:tab/>
        <w:t>Jānis Reirs</w:t>
      </w:r>
    </w:p>
    <w:p w14:paraId="09F0CD42" w14:textId="77777777" w:rsidR="00026941" w:rsidRPr="000A5AE7" w:rsidRDefault="00026941" w:rsidP="00005355">
      <w:pPr>
        <w:spacing w:after="0" w:line="240" w:lineRule="auto"/>
        <w:ind w:right="140"/>
        <w:rPr>
          <w:rFonts w:ascii="Times New Roman" w:eastAsia="Calibri" w:hAnsi="Times New Roman" w:cs="Times New Roman"/>
          <w:color w:val="000000"/>
          <w:sz w:val="25"/>
          <w:szCs w:val="25"/>
        </w:rPr>
      </w:pPr>
    </w:p>
    <w:p w14:paraId="2DDE9A9F" w14:textId="66786D13" w:rsidR="00EC383A" w:rsidRPr="000A5AE7" w:rsidRDefault="00EC383A" w:rsidP="00005355">
      <w:pPr>
        <w:spacing w:after="0" w:line="240" w:lineRule="auto"/>
        <w:ind w:right="140"/>
        <w:rPr>
          <w:rFonts w:ascii="Times New Roman" w:eastAsia="Calibri" w:hAnsi="Times New Roman" w:cs="Times New Roman"/>
          <w:color w:val="000000"/>
          <w:sz w:val="25"/>
          <w:szCs w:val="25"/>
        </w:rPr>
      </w:pPr>
    </w:p>
    <w:p w14:paraId="34FD6FEF" w14:textId="70B33BD5" w:rsidR="00E22D54" w:rsidRPr="000A5AE7" w:rsidRDefault="00E22D54" w:rsidP="00005355">
      <w:pPr>
        <w:spacing w:after="0" w:line="240" w:lineRule="auto"/>
        <w:ind w:right="140"/>
        <w:rPr>
          <w:rFonts w:ascii="Times New Roman" w:eastAsia="Calibri" w:hAnsi="Times New Roman" w:cs="Times New Roman"/>
          <w:color w:val="000000"/>
          <w:sz w:val="25"/>
          <w:szCs w:val="25"/>
        </w:rPr>
      </w:pPr>
    </w:p>
    <w:p w14:paraId="270B3D10" w14:textId="75324AD4" w:rsidR="00931E77" w:rsidRPr="000A5AE7" w:rsidRDefault="00931E77" w:rsidP="00005355">
      <w:pPr>
        <w:spacing w:after="0" w:line="240" w:lineRule="auto"/>
        <w:ind w:right="140"/>
        <w:rPr>
          <w:rFonts w:ascii="Times New Roman" w:eastAsia="Calibri" w:hAnsi="Times New Roman" w:cs="Times New Roman"/>
          <w:color w:val="000000"/>
          <w:sz w:val="25"/>
          <w:szCs w:val="25"/>
        </w:rPr>
      </w:pPr>
    </w:p>
    <w:p w14:paraId="256D93D0" w14:textId="77CC6282" w:rsidR="00931E77" w:rsidRPr="000A5AE7" w:rsidRDefault="00931E77" w:rsidP="00005355">
      <w:pPr>
        <w:spacing w:after="0" w:line="240" w:lineRule="auto"/>
        <w:ind w:right="140"/>
        <w:rPr>
          <w:rFonts w:ascii="Times New Roman" w:eastAsia="Calibri" w:hAnsi="Times New Roman" w:cs="Times New Roman"/>
          <w:color w:val="000000"/>
          <w:sz w:val="25"/>
          <w:szCs w:val="25"/>
        </w:rPr>
      </w:pPr>
    </w:p>
    <w:p w14:paraId="76EC0E28" w14:textId="58E81B53" w:rsidR="00931E77" w:rsidRPr="000A5AE7" w:rsidRDefault="00931E77" w:rsidP="00005355">
      <w:pPr>
        <w:spacing w:after="0" w:line="240" w:lineRule="auto"/>
        <w:ind w:right="140"/>
        <w:rPr>
          <w:rFonts w:ascii="Times New Roman" w:eastAsia="Calibri" w:hAnsi="Times New Roman" w:cs="Times New Roman"/>
          <w:color w:val="000000"/>
          <w:sz w:val="25"/>
          <w:szCs w:val="25"/>
        </w:rPr>
      </w:pPr>
    </w:p>
    <w:p w14:paraId="5B6D36A9" w14:textId="07D6E6BC" w:rsidR="00931E77" w:rsidRPr="000A5AE7" w:rsidRDefault="00931E77" w:rsidP="00005355">
      <w:pPr>
        <w:spacing w:after="0" w:line="240" w:lineRule="auto"/>
        <w:ind w:right="140"/>
        <w:rPr>
          <w:rFonts w:ascii="Times New Roman" w:eastAsia="Calibri" w:hAnsi="Times New Roman" w:cs="Times New Roman"/>
          <w:color w:val="000000"/>
          <w:sz w:val="25"/>
          <w:szCs w:val="25"/>
        </w:rPr>
      </w:pPr>
    </w:p>
    <w:p w14:paraId="5A5E7F01" w14:textId="763B38DB" w:rsidR="00931E77" w:rsidRPr="000A5AE7" w:rsidRDefault="00931E77" w:rsidP="00005355">
      <w:pPr>
        <w:spacing w:after="0" w:line="240" w:lineRule="auto"/>
        <w:ind w:right="140"/>
        <w:rPr>
          <w:rFonts w:ascii="Times New Roman" w:eastAsia="Calibri" w:hAnsi="Times New Roman" w:cs="Times New Roman"/>
          <w:color w:val="000000"/>
          <w:sz w:val="25"/>
          <w:szCs w:val="25"/>
        </w:rPr>
      </w:pPr>
    </w:p>
    <w:p w14:paraId="59010E30" w14:textId="188A1F2E" w:rsidR="00931E77" w:rsidRPr="000A5AE7" w:rsidRDefault="00931E77" w:rsidP="00005355">
      <w:pPr>
        <w:spacing w:after="0" w:line="240" w:lineRule="auto"/>
        <w:ind w:right="140"/>
        <w:rPr>
          <w:rFonts w:ascii="Times New Roman" w:eastAsia="Calibri" w:hAnsi="Times New Roman" w:cs="Times New Roman"/>
          <w:color w:val="000000"/>
          <w:sz w:val="25"/>
          <w:szCs w:val="25"/>
        </w:rPr>
      </w:pPr>
    </w:p>
    <w:p w14:paraId="263300D2" w14:textId="77777777" w:rsidR="000A5AE7" w:rsidRDefault="000A5AE7" w:rsidP="00005355">
      <w:pPr>
        <w:spacing w:after="0" w:line="240" w:lineRule="auto"/>
        <w:ind w:right="140"/>
        <w:rPr>
          <w:rFonts w:ascii="Times New Roman" w:eastAsia="Calibri" w:hAnsi="Times New Roman" w:cs="Times New Roman"/>
          <w:color w:val="000000"/>
          <w:sz w:val="25"/>
          <w:szCs w:val="25"/>
        </w:rPr>
      </w:pPr>
    </w:p>
    <w:p w14:paraId="79FC1A9A" w14:textId="51362B96" w:rsidR="00005355" w:rsidRPr="000A5AE7" w:rsidRDefault="00005355" w:rsidP="00005355">
      <w:pPr>
        <w:spacing w:after="0" w:line="240" w:lineRule="auto"/>
        <w:ind w:right="140"/>
        <w:rPr>
          <w:rFonts w:ascii="Times New Roman" w:eastAsia="Calibri" w:hAnsi="Times New Roman" w:cs="Times New Roman"/>
          <w:color w:val="000000"/>
          <w:sz w:val="25"/>
          <w:szCs w:val="25"/>
        </w:rPr>
      </w:pPr>
      <w:r w:rsidRPr="000A5AE7">
        <w:rPr>
          <w:rFonts w:ascii="Times New Roman" w:eastAsia="Calibri" w:hAnsi="Times New Roman" w:cs="Times New Roman"/>
          <w:color w:val="000000"/>
          <w:sz w:val="25"/>
          <w:szCs w:val="25"/>
        </w:rPr>
        <w:t>Sāre, 67782652</w:t>
      </w:r>
    </w:p>
    <w:p w14:paraId="57957750" w14:textId="77777777" w:rsidR="00894C55" w:rsidRPr="000A5AE7" w:rsidRDefault="00B44FAE" w:rsidP="00FB66F1">
      <w:pPr>
        <w:spacing w:after="0" w:line="240" w:lineRule="auto"/>
        <w:ind w:right="140"/>
        <w:rPr>
          <w:rFonts w:ascii="Times New Roman" w:eastAsia="Calibri" w:hAnsi="Times New Roman" w:cs="Times New Roman"/>
          <w:color w:val="000000"/>
          <w:sz w:val="25"/>
          <w:szCs w:val="25"/>
        </w:rPr>
      </w:pPr>
      <w:hyperlink r:id="rId10" w:history="1">
        <w:r w:rsidR="00005355" w:rsidRPr="000A5AE7">
          <w:rPr>
            <w:rFonts w:ascii="Times New Roman" w:eastAsia="Calibri" w:hAnsi="Times New Roman" w:cs="Times New Roman"/>
            <w:color w:val="0000FF"/>
            <w:sz w:val="25"/>
            <w:szCs w:val="25"/>
            <w:u w:val="single"/>
          </w:rPr>
          <w:t>Egita.Sare@lm.gov.lv</w:t>
        </w:r>
      </w:hyperlink>
      <w:r w:rsidR="00005355" w:rsidRPr="000A5AE7">
        <w:rPr>
          <w:rFonts w:ascii="Times New Roman" w:eastAsia="Calibri" w:hAnsi="Times New Roman" w:cs="Times New Roman"/>
          <w:color w:val="000000"/>
          <w:sz w:val="25"/>
          <w:szCs w:val="25"/>
        </w:rPr>
        <w:t xml:space="preserve"> </w:t>
      </w:r>
    </w:p>
    <w:sectPr w:rsidR="00894C55" w:rsidRPr="000A5AE7"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67D34" w14:textId="77777777" w:rsidR="00B44FAE" w:rsidRDefault="00B44FAE" w:rsidP="00894C55">
      <w:pPr>
        <w:spacing w:after="0" w:line="240" w:lineRule="auto"/>
      </w:pPr>
      <w:r>
        <w:separator/>
      </w:r>
    </w:p>
  </w:endnote>
  <w:endnote w:type="continuationSeparator" w:id="0">
    <w:p w14:paraId="08FFE58F" w14:textId="77777777" w:rsidR="00B44FAE" w:rsidRDefault="00B44FA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D980" w14:textId="4056E216" w:rsidR="00245F22" w:rsidRPr="00F6200E" w:rsidRDefault="00245F22" w:rsidP="0068704E">
    <w:pPr>
      <w:tabs>
        <w:tab w:val="center" w:pos="4153"/>
        <w:tab w:val="right" w:pos="8306"/>
      </w:tabs>
      <w:spacing w:after="0" w:line="240" w:lineRule="auto"/>
      <w:ind w:right="-1"/>
      <w:jc w:val="both"/>
      <w:rPr>
        <w:rFonts w:ascii="Calibri" w:eastAsia="Calibri" w:hAnsi="Calibri" w:cs="Times New Roman"/>
      </w:rPr>
    </w:pPr>
    <w:r w:rsidRPr="00F6200E">
      <w:rPr>
        <w:rFonts w:ascii="Times New Roman" w:eastAsia="Calibri" w:hAnsi="Times New Roman" w:cs="Times New Roman"/>
        <w:color w:val="000000"/>
        <w:sz w:val="20"/>
      </w:rPr>
      <w:t>LMAnot_921</w:t>
    </w:r>
    <w:r w:rsidR="007A422A">
      <w:rPr>
        <w:rFonts w:ascii="Times New Roman" w:eastAsia="Calibri" w:hAnsi="Times New Roman" w:cs="Times New Roman"/>
        <w:color w:val="000000"/>
        <w:sz w:val="20"/>
      </w:rPr>
      <w:t>1</w:t>
    </w:r>
    <w:r w:rsidRPr="00F6200E">
      <w:rPr>
        <w:rFonts w:ascii="Times New Roman" w:eastAsia="Calibri" w:hAnsi="Times New Roman" w:cs="Times New Roman"/>
        <w:color w:val="000000"/>
        <w:sz w:val="20"/>
      </w:rPr>
      <w:t>_</w:t>
    </w:r>
    <w:r w:rsidR="007A422A">
      <w:rPr>
        <w:rFonts w:ascii="Times New Roman" w:eastAsia="Calibri" w:hAnsi="Times New Roman" w:cs="Times New Roman"/>
        <w:color w:val="000000"/>
        <w:sz w:val="20"/>
      </w:rPr>
      <w:t>SD_193</w:t>
    </w:r>
    <w:r w:rsidRPr="00F6200E">
      <w:rPr>
        <w:rFonts w:ascii="Times New Roman" w:eastAsia="Calibri" w:hAnsi="Times New Roman" w:cs="Times New Roman"/>
        <w:color w:val="000000"/>
        <w:sz w:val="20"/>
      </w:rPr>
      <w:t>groz_</w:t>
    </w:r>
    <w:r w:rsidR="00F23D9D">
      <w:rPr>
        <w:rFonts w:ascii="Times New Roman" w:eastAsia="Calibri" w:hAnsi="Times New Roman" w:cs="Times New Roman"/>
        <w:color w:val="000000"/>
        <w:sz w:val="20"/>
      </w:rPr>
      <w:t>2</w:t>
    </w:r>
    <w:r w:rsidR="001F6FDB">
      <w:rPr>
        <w:rFonts w:ascii="Times New Roman" w:eastAsia="Calibri" w:hAnsi="Times New Roman" w:cs="Times New Roman"/>
        <w:color w:val="000000"/>
        <w:sz w:val="20"/>
      </w:rPr>
      <w:t>6</w:t>
    </w:r>
    <w:r w:rsidRPr="00F6200E">
      <w:rPr>
        <w:rFonts w:ascii="Times New Roman" w:eastAsia="Calibri" w:hAnsi="Times New Roman" w:cs="Times New Roman"/>
        <w:color w:val="000000"/>
        <w:sz w:val="20"/>
      </w:rPr>
      <w:t>0</w:t>
    </w:r>
    <w:r w:rsidR="00BE1041">
      <w:rPr>
        <w:rFonts w:ascii="Times New Roman" w:eastAsia="Calibri" w:hAnsi="Times New Roman" w:cs="Times New Roman"/>
        <w:color w:val="000000"/>
        <w:sz w:val="20"/>
      </w:rPr>
      <w:t>4</w:t>
    </w:r>
    <w:r w:rsidRPr="00F6200E">
      <w:rPr>
        <w:rFonts w:ascii="Times New Roman" w:eastAsia="Calibri" w:hAnsi="Times New Roman" w:cs="Times New Roman"/>
        <w:color w:val="000000"/>
        <w:sz w:val="20"/>
      </w:rPr>
      <w:t>2018; "</w:t>
    </w:r>
    <w:r w:rsidR="0037096D" w:rsidRPr="0037096D">
      <w:rPr>
        <w:rFonts w:ascii="Times New Roman" w:eastAsia="Calibri" w:hAnsi="Times New Roman" w:cs="Times New Roman"/>
        <w:color w:val="000000"/>
        <w:sz w:val="20"/>
      </w:rPr>
      <w:t>Grozījumi Ministru kabineta 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04FE" w14:textId="602C4320" w:rsidR="00245F22" w:rsidRDefault="00245F22" w:rsidP="00206159">
    <w:pPr>
      <w:tabs>
        <w:tab w:val="center" w:pos="4153"/>
        <w:tab w:val="right" w:pos="8306"/>
      </w:tabs>
      <w:spacing w:after="0" w:line="240" w:lineRule="auto"/>
      <w:ind w:right="-1"/>
      <w:jc w:val="both"/>
      <w:rPr>
        <w:rFonts w:ascii="Times New Roman" w:eastAsia="Calibri" w:hAnsi="Times New Roman" w:cs="Times New Roman"/>
        <w:color w:val="000000"/>
        <w:sz w:val="20"/>
      </w:rPr>
    </w:pPr>
    <w:r w:rsidRPr="00F6200E">
      <w:rPr>
        <w:rFonts w:ascii="Times New Roman" w:eastAsia="Calibri" w:hAnsi="Times New Roman" w:cs="Times New Roman"/>
        <w:color w:val="000000"/>
        <w:sz w:val="20"/>
      </w:rPr>
      <w:t>LMAnot_921</w:t>
    </w:r>
    <w:r w:rsidR="007407ED">
      <w:rPr>
        <w:rFonts w:ascii="Times New Roman" w:eastAsia="Calibri" w:hAnsi="Times New Roman" w:cs="Times New Roman"/>
        <w:color w:val="000000"/>
        <w:sz w:val="20"/>
      </w:rPr>
      <w:t>1</w:t>
    </w:r>
    <w:r w:rsidRPr="00F6200E">
      <w:rPr>
        <w:rFonts w:ascii="Times New Roman" w:eastAsia="Calibri" w:hAnsi="Times New Roman" w:cs="Times New Roman"/>
        <w:color w:val="000000"/>
        <w:sz w:val="20"/>
      </w:rPr>
      <w:t>_</w:t>
    </w:r>
    <w:r w:rsidR="007407ED">
      <w:rPr>
        <w:rFonts w:ascii="Times New Roman" w:eastAsia="Calibri" w:hAnsi="Times New Roman" w:cs="Times New Roman"/>
        <w:color w:val="000000"/>
        <w:sz w:val="20"/>
      </w:rPr>
      <w:t>SD</w:t>
    </w:r>
    <w:r w:rsidRPr="00F6200E">
      <w:rPr>
        <w:rFonts w:ascii="Times New Roman" w:eastAsia="Calibri" w:hAnsi="Times New Roman" w:cs="Times New Roman"/>
        <w:color w:val="000000"/>
        <w:sz w:val="20"/>
      </w:rPr>
      <w:t>_</w:t>
    </w:r>
    <w:r w:rsidR="007407ED">
      <w:rPr>
        <w:rFonts w:ascii="Times New Roman" w:eastAsia="Calibri" w:hAnsi="Times New Roman" w:cs="Times New Roman"/>
        <w:color w:val="000000"/>
        <w:sz w:val="20"/>
      </w:rPr>
      <w:t>193</w:t>
    </w:r>
    <w:r w:rsidRPr="00F6200E">
      <w:rPr>
        <w:rFonts w:ascii="Times New Roman" w:eastAsia="Calibri" w:hAnsi="Times New Roman" w:cs="Times New Roman"/>
        <w:color w:val="000000"/>
        <w:sz w:val="20"/>
      </w:rPr>
      <w:t>groz_</w:t>
    </w:r>
    <w:r w:rsidR="00F23D9D">
      <w:rPr>
        <w:rFonts w:ascii="Times New Roman" w:eastAsia="Calibri" w:hAnsi="Times New Roman" w:cs="Times New Roman"/>
        <w:color w:val="000000"/>
        <w:sz w:val="20"/>
      </w:rPr>
      <w:t>2</w:t>
    </w:r>
    <w:r w:rsidR="001F6FDB">
      <w:rPr>
        <w:rFonts w:ascii="Times New Roman" w:eastAsia="Calibri" w:hAnsi="Times New Roman" w:cs="Times New Roman"/>
        <w:color w:val="000000"/>
        <w:sz w:val="20"/>
      </w:rPr>
      <w:t>6</w:t>
    </w:r>
    <w:r w:rsidRPr="00F6200E">
      <w:rPr>
        <w:rFonts w:ascii="Times New Roman" w:eastAsia="Calibri" w:hAnsi="Times New Roman" w:cs="Times New Roman"/>
        <w:color w:val="000000"/>
        <w:sz w:val="20"/>
      </w:rPr>
      <w:t>0</w:t>
    </w:r>
    <w:r w:rsidR="00F35F25">
      <w:rPr>
        <w:rFonts w:ascii="Times New Roman" w:eastAsia="Calibri" w:hAnsi="Times New Roman" w:cs="Times New Roman"/>
        <w:color w:val="000000"/>
        <w:sz w:val="20"/>
      </w:rPr>
      <w:t>4</w:t>
    </w:r>
    <w:r w:rsidRPr="00F6200E">
      <w:rPr>
        <w:rFonts w:ascii="Times New Roman" w:eastAsia="Calibri" w:hAnsi="Times New Roman" w:cs="Times New Roman"/>
        <w:color w:val="000000"/>
        <w:sz w:val="20"/>
      </w:rPr>
      <w:t>2018; "</w:t>
    </w:r>
    <w:r w:rsidR="007407ED" w:rsidRPr="007407ED">
      <w:rPr>
        <w:rFonts w:ascii="Times New Roman" w:eastAsia="Calibri" w:hAnsi="Times New Roman" w:cs="Times New Roman"/>
        <w:color w:val="000000"/>
        <w:sz w:val="20"/>
      </w:rPr>
      <w:t>Grozījumi Ministru kabineta 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p>
  <w:p w14:paraId="76D1852E" w14:textId="77777777" w:rsidR="009F0CCB" w:rsidRPr="00F6200E" w:rsidRDefault="009F0CCB" w:rsidP="00206159">
    <w:pPr>
      <w:tabs>
        <w:tab w:val="center" w:pos="4153"/>
        <w:tab w:val="right" w:pos="8306"/>
      </w:tabs>
      <w:spacing w:after="0" w:line="240" w:lineRule="auto"/>
      <w:ind w:right="-1"/>
      <w:jc w:val="both"/>
      <w:rPr>
        <w:rFonts w:ascii="Calibri" w:eastAsia="Calibri" w:hAnsi="Calibri"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2DF70" w14:textId="77777777" w:rsidR="00B44FAE" w:rsidRDefault="00B44FAE" w:rsidP="00894C55">
      <w:pPr>
        <w:spacing w:after="0" w:line="240" w:lineRule="auto"/>
      </w:pPr>
      <w:r>
        <w:separator/>
      </w:r>
    </w:p>
  </w:footnote>
  <w:footnote w:type="continuationSeparator" w:id="0">
    <w:p w14:paraId="20672979" w14:textId="77777777" w:rsidR="00B44FAE" w:rsidRDefault="00B44FAE" w:rsidP="00894C55">
      <w:pPr>
        <w:spacing w:after="0" w:line="240" w:lineRule="auto"/>
      </w:pPr>
      <w:r>
        <w:continuationSeparator/>
      </w:r>
    </w:p>
  </w:footnote>
  <w:footnote w:id="1">
    <w:p w14:paraId="3F7A75BD" w14:textId="6183F1E1" w:rsidR="003410FB" w:rsidRDefault="003410FB" w:rsidP="003410FB">
      <w:pPr>
        <w:pStyle w:val="FootnoteText"/>
        <w:jc w:val="both"/>
      </w:pPr>
      <w:r>
        <w:rPr>
          <w:rStyle w:val="FootnoteReference"/>
        </w:rPr>
        <w:footnoteRef/>
      </w:r>
      <w:r>
        <w:t xml:space="preserve"> </w:t>
      </w:r>
      <w:r w:rsidRPr="003410FB">
        <w:rPr>
          <w:rFonts w:ascii="Times New Roman" w:hAnsi="Times New Roman" w:cs="Times New Roman"/>
        </w:rPr>
        <w:t>Pamatojumu speciālā pedagoga amata vietas izveidei skatīt</w:t>
      </w:r>
      <w:r w:rsidR="00064E36">
        <w:rPr>
          <w:rFonts w:ascii="Times New Roman" w:hAnsi="Times New Roman" w:cs="Times New Roman"/>
        </w:rPr>
        <w:t xml:space="preserve">: </w:t>
      </w:r>
      <w:r w:rsidRPr="003410FB">
        <w:rPr>
          <w:rFonts w:ascii="Times New Roman" w:hAnsi="Times New Roman" w:cs="Times New Roman"/>
        </w:rPr>
        <w:t>Ministru kabineta noteikumu projekta "Grozījumi Ministru kabineta 2015.  gada 6. oktobra noteikumos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 sākotnējās ietekmes novērtējuma ziņojumā.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45BD90" w14:textId="1AD74C6E" w:rsidR="00245F22" w:rsidRPr="00C25B49" w:rsidRDefault="00245F2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03A3A">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CFA"/>
    <w:multiLevelType w:val="hybridMultilevel"/>
    <w:tmpl w:val="2E748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B06E88"/>
    <w:multiLevelType w:val="hybridMultilevel"/>
    <w:tmpl w:val="40DCB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4C415D"/>
    <w:multiLevelType w:val="hybridMultilevel"/>
    <w:tmpl w:val="EC121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4452DD"/>
    <w:multiLevelType w:val="hybridMultilevel"/>
    <w:tmpl w:val="70CA6C26"/>
    <w:lvl w:ilvl="0" w:tplc="868A01E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0F41552"/>
    <w:multiLevelType w:val="hybridMultilevel"/>
    <w:tmpl w:val="B63A69F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354B90"/>
    <w:multiLevelType w:val="hybridMultilevel"/>
    <w:tmpl w:val="C61EE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700039"/>
    <w:multiLevelType w:val="hybridMultilevel"/>
    <w:tmpl w:val="AEC4240A"/>
    <w:lvl w:ilvl="0" w:tplc="0B40D7D6">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7" w15:restartNumberingAfterBreak="0">
    <w:nsid w:val="65006C57"/>
    <w:multiLevelType w:val="hybridMultilevel"/>
    <w:tmpl w:val="DDD8654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E45472"/>
    <w:multiLevelType w:val="hybridMultilevel"/>
    <w:tmpl w:val="5978D96C"/>
    <w:lvl w:ilvl="0" w:tplc="88B2870A">
      <w:start w:val="1"/>
      <w:numFmt w:val="decimal"/>
      <w:lvlText w:val="%1."/>
      <w:lvlJc w:val="left"/>
      <w:pPr>
        <w:ind w:left="499" w:hanging="360"/>
      </w:pPr>
      <w:rPr>
        <w:rFonts w:ascii="Times New Roman" w:eastAsia="Calibri" w:hAnsi="Times New Roman" w:cs="Times New Roman"/>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9" w15:restartNumberingAfterBreak="0">
    <w:nsid w:val="7A142D83"/>
    <w:multiLevelType w:val="hybridMultilevel"/>
    <w:tmpl w:val="C3A07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5"/>
  </w:num>
  <w:num w:numId="6">
    <w:abstractNumId w:val="2"/>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355"/>
    <w:rsid w:val="00006435"/>
    <w:rsid w:val="00011C1C"/>
    <w:rsid w:val="00026941"/>
    <w:rsid w:val="00034007"/>
    <w:rsid w:val="00036005"/>
    <w:rsid w:val="0004263C"/>
    <w:rsid w:val="000426C3"/>
    <w:rsid w:val="00044053"/>
    <w:rsid w:val="00047CD0"/>
    <w:rsid w:val="00064722"/>
    <w:rsid w:val="00064E36"/>
    <w:rsid w:val="00065539"/>
    <w:rsid w:val="0006750B"/>
    <w:rsid w:val="00070DFD"/>
    <w:rsid w:val="00071D7D"/>
    <w:rsid w:val="00072BCA"/>
    <w:rsid w:val="000737EE"/>
    <w:rsid w:val="00080BCA"/>
    <w:rsid w:val="00081821"/>
    <w:rsid w:val="0009662B"/>
    <w:rsid w:val="000A2D35"/>
    <w:rsid w:val="000A5AE7"/>
    <w:rsid w:val="000B13BE"/>
    <w:rsid w:val="000B16B5"/>
    <w:rsid w:val="000B367B"/>
    <w:rsid w:val="000B4412"/>
    <w:rsid w:val="000B4557"/>
    <w:rsid w:val="000B4DBB"/>
    <w:rsid w:val="000B4E80"/>
    <w:rsid w:val="000B5192"/>
    <w:rsid w:val="000B606D"/>
    <w:rsid w:val="000B65A4"/>
    <w:rsid w:val="000C2F5F"/>
    <w:rsid w:val="000C527F"/>
    <w:rsid w:val="000C5294"/>
    <w:rsid w:val="000C559A"/>
    <w:rsid w:val="000C7006"/>
    <w:rsid w:val="000C7F9F"/>
    <w:rsid w:val="000D35F8"/>
    <w:rsid w:val="000D36CF"/>
    <w:rsid w:val="000D38F5"/>
    <w:rsid w:val="000D5003"/>
    <w:rsid w:val="000D788D"/>
    <w:rsid w:val="000E073C"/>
    <w:rsid w:val="000E4677"/>
    <w:rsid w:val="000E4711"/>
    <w:rsid w:val="000E605B"/>
    <w:rsid w:val="000E66A8"/>
    <w:rsid w:val="000F258B"/>
    <w:rsid w:val="000F5A55"/>
    <w:rsid w:val="000F7B71"/>
    <w:rsid w:val="00100C29"/>
    <w:rsid w:val="00102B2F"/>
    <w:rsid w:val="00102B40"/>
    <w:rsid w:val="001058F8"/>
    <w:rsid w:val="00114CDC"/>
    <w:rsid w:val="00121CCC"/>
    <w:rsid w:val="001221A4"/>
    <w:rsid w:val="00125958"/>
    <w:rsid w:val="001270D8"/>
    <w:rsid w:val="0013213C"/>
    <w:rsid w:val="00140EE2"/>
    <w:rsid w:val="00143A4A"/>
    <w:rsid w:val="00146C27"/>
    <w:rsid w:val="001473CD"/>
    <w:rsid w:val="0015020B"/>
    <w:rsid w:val="001519B5"/>
    <w:rsid w:val="00153DC1"/>
    <w:rsid w:val="00160727"/>
    <w:rsid w:val="001619EC"/>
    <w:rsid w:val="001629C0"/>
    <w:rsid w:val="0016319C"/>
    <w:rsid w:val="00165C81"/>
    <w:rsid w:val="00170EA0"/>
    <w:rsid w:val="00174A2E"/>
    <w:rsid w:val="00175624"/>
    <w:rsid w:val="00180FFA"/>
    <w:rsid w:val="00181AF7"/>
    <w:rsid w:val="00190AE9"/>
    <w:rsid w:val="001916CC"/>
    <w:rsid w:val="00191ED9"/>
    <w:rsid w:val="00193EE2"/>
    <w:rsid w:val="00197BFF"/>
    <w:rsid w:val="001A160A"/>
    <w:rsid w:val="001A34F6"/>
    <w:rsid w:val="001A4059"/>
    <w:rsid w:val="001A405B"/>
    <w:rsid w:val="001A49A3"/>
    <w:rsid w:val="001C0CDA"/>
    <w:rsid w:val="001C19E6"/>
    <w:rsid w:val="001C6167"/>
    <w:rsid w:val="001C700F"/>
    <w:rsid w:val="001D20E8"/>
    <w:rsid w:val="001D3951"/>
    <w:rsid w:val="001E1C11"/>
    <w:rsid w:val="001E5060"/>
    <w:rsid w:val="001E55CB"/>
    <w:rsid w:val="001F3CEB"/>
    <w:rsid w:val="001F3E1C"/>
    <w:rsid w:val="001F41D3"/>
    <w:rsid w:val="001F4386"/>
    <w:rsid w:val="001F6FDB"/>
    <w:rsid w:val="00206159"/>
    <w:rsid w:val="00206254"/>
    <w:rsid w:val="0020765C"/>
    <w:rsid w:val="0021007F"/>
    <w:rsid w:val="002101A1"/>
    <w:rsid w:val="00215400"/>
    <w:rsid w:val="00216FD5"/>
    <w:rsid w:val="00220C33"/>
    <w:rsid w:val="002225F6"/>
    <w:rsid w:val="00224D3B"/>
    <w:rsid w:val="00227824"/>
    <w:rsid w:val="00240E7F"/>
    <w:rsid w:val="00243426"/>
    <w:rsid w:val="00245F22"/>
    <w:rsid w:val="00246CD2"/>
    <w:rsid w:val="00251C79"/>
    <w:rsid w:val="00255E86"/>
    <w:rsid w:val="00256D6B"/>
    <w:rsid w:val="00260733"/>
    <w:rsid w:val="002625BC"/>
    <w:rsid w:val="002645D4"/>
    <w:rsid w:val="00281CB2"/>
    <w:rsid w:val="002851CA"/>
    <w:rsid w:val="0029070B"/>
    <w:rsid w:val="00293D06"/>
    <w:rsid w:val="002A124A"/>
    <w:rsid w:val="002A1553"/>
    <w:rsid w:val="002B0AF9"/>
    <w:rsid w:val="002C04CE"/>
    <w:rsid w:val="002C1850"/>
    <w:rsid w:val="002C5F21"/>
    <w:rsid w:val="002D5695"/>
    <w:rsid w:val="002E1C05"/>
    <w:rsid w:val="002E20E3"/>
    <w:rsid w:val="002E5BA8"/>
    <w:rsid w:val="002E668D"/>
    <w:rsid w:val="002E6856"/>
    <w:rsid w:val="002F341B"/>
    <w:rsid w:val="002F344F"/>
    <w:rsid w:val="0030312A"/>
    <w:rsid w:val="00307B18"/>
    <w:rsid w:val="00311A9C"/>
    <w:rsid w:val="00314872"/>
    <w:rsid w:val="00315626"/>
    <w:rsid w:val="00315E00"/>
    <w:rsid w:val="0031784C"/>
    <w:rsid w:val="00320082"/>
    <w:rsid w:val="00322551"/>
    <w:rsid w:val="00322638"/>
    <w:rsid w:val="003255B9"/>
    <w:rsid w:val="00325DE4"/>
    <w:rsid w:val="003322AE"/>
    <w:rsid w:val="003324EC"/>
    <w:rsid w:val="0033338D"/>
    <w:rsid w:val="003402CB"/>
    <w:rsid w:val="003409A1"/>
    <w:rsid w:val="003410FB"/>
    <w:rsid w:val="00344283"/>
    <w:rsid w:val="00347080"/>
    <w:rsid w:val="003471F2"/>
    <w:rsid w:val="00351720"/>
    <w:rsid w:val="0035704D"/>
    <w:rsid w:val="00357C94"/>
    <w:rsid w:val="0037096D"/>
    <w:rsid w:val="003757C3"/>
    <w:rsid w:val="00380216"/>
    <w:rsid w:val="003828F7"/>
    <w:rsid w:val="00382F1C"/>
    <w:rsid w:val="00383896"/>
    <w:rsid w:val="003860D3"/>
    <w:rsid w:val="00386402"/>
    <w:rsid w:val="0039240C"/>
    <w:rsid w:val="003929EE"/>
    <w:rsid w:val="00395986"/>
    <w:rsid w:val="00396A58"/>
    <w:rsid w:val="003A48F3"/>
    <w:rsid w:val="003B0BF9"/>
    <w:rsid w:val="003B3892"/>
    <w:rsid w:val="003B56CE"/>
    <w:rsid w:val="003B5E09"/>
    <w:rsid w:val="003B6C54"/>
    <w:rsid w:val="003B75ED"/>
    <w:rsid w:val="003C2F7C"/>
    <w:rsid w:val="003C300B"/>
    <w:rsid w:val="003D1EA9"/>
    <w:rsid w:val="003D2FA1"/>
    <w:rsid w:val="003E0791"/>
    <w:rsid w:val="003E308D"/>
    <w:rsid w:val="003F0FE9"/>
    <w:rsid w:val="003F28AC"/>
    <w:rsid w:val="003F3064"/>
    <w:rsid w:val="0040676C"/>
    <w:rsid w:val="00412EA5"/>
    <w:rsid w:val="0041694E"/>
    <w:rsid w:val="004220B0"/>
    <w:rsid w:val="0042688A"/>
    <w:rsid w:val="00430449"/>
    <w:rsid w:val="004307D7"/>
    <w:rsid w:val="0043192C"/>
    <w:rsid w:val="0043213B"/>
    <w:rsid w:val="0043395E"/>
    <w:rsid w:val="00434901"/>
    <w:rsid w:val="00434E71"/>
    <w:rsid w:val="00441A79"/>
    <w:rsid w:val="00443AA9"/>
    <w:rsid w:val="004454FE"/>
    <w:rsid w:val="00450B4A"/>
    <w:rsid w:val="00451A7A"/>
    <w:rsid w:val="00456E40"/>
    <w:rsid w:val="00457660"/>
    <w:rsid w:val="004675C2"/>
    <w:rsid w:val="004700AE"/>
    <w:rsid w:val="00470D82"/>
    <w:rsid w:val="00471F18"/>
    <w:rsid w:val="00471F27"/>
    <w:rsid w:val="004758F3"/>
    <w:rsid w:val="00477D5E"/>
    <w:rsid w:val="004809EA"/>
    <w:rsid w:val="00485DFC"/>
    <w:rsid w:val="004A1FCD"/>
    <w:rsid w:val="004A5490"/>
    <w:rsid w:val="004B0042"/>
    <w:rsid w:val="004B782B"/>
    <w:rsid w:val="004B7E06"/>
    <w:rsid w:val="004C6DB6"/>
    <w:rsid w:val="004C7FEE"/>
    <w:rsid w:val="004E4359"/>
    <w:rsid w:val="004E7D9B"/>
    <w:rsid w:val="004F187D"/>
    <w:rsid w:val="004F4309"/>
    <w:rsid w:val="004F4570"/>
    <w:rsid w:val="004F4889"/>
    <w:rsid w:val="004F4C20"/>
    <w:rsid w:val="004F50B0"/>
    <w:rsid w:val="004F52CE"/>
    <w:rsid w:val="004F5F9D"/>
    <w:rsid w:val="005000AC"/>
    <w:rsid w:val="0050178F"/>
    <w:rsid w:val="00504484"/>
    <w:rsid w:val="00504F19"/>
    <w:rsid w:val="00513B55"/>
    <w:rsid w:val="00513BE3"/>
    <w:rsid w:val="00517824"/>
    <w:rsid w:val="00521B40"/>
    <w:rsid w:val="00522E14"/>
    <w:rsid w:val="00524F71"/>
    <w:rsid w:val="00526B40"/>
    <w:rsid w:val="005322BB"/>
    <w:rsid w:val="005365E0"/>
    <w:rsid w:val="00536ABC"/>
    <w:rsid w:val="00537370"/>
    <w:rsid w:val="00537D42"/>
    <w:rsid w:val="005433AF"/>
    <w:rsid w:val="00555413"/>
    <w:rsid w:val="00555E6F"/>
    <w:rsid w:val="00563F69"/>
    <w:rsid w:val="00563FD4"/>
    <w:rsid w:val="00564592"/>
    <w:rsid w:val="005672D8"/>
    <w:rsid w:val="00570923"/>
    <w:rsid w:val="00575242"/>
    <w:rsid w:val="005807C8"/>
    <w:rsid w:val="00581722"/>
    <w:rsid w:val="0058651C"/>
    <w:rsid w:val="005939CF"/>
    <w:rsid w:val="005952AA"/>
    <w:rsid w:val="005A0346"/>
    <w:rsid w:val="005A29E2"/>
    <w:rsid w:val="005A3AE8"/>
    <w:rsid w:val="005A4A51"/>
    <w:rsid w:val="005B0BE8"/>
    <w:rsid w:val="005B5BAE"/>
    <w:rsid w:val="005C0397"/>
    <w:rsid w:val="005C0BD1"/>
    <w:rsid w:val="005C5FC4"/>
    <w:rsid w:val="005D195B"/>
    <w:rsid w:val="005D369E"/>
    <w:rsid w:val="005D696A"/>
    <w:rsid w:val="005E2D30"/>
    <w:rsid w:val="005F2A04"/>
    <w:rsid w:val="005F2F12"/>
    <w:rsid w:val="005F71BF"/>
    <w:rsid w:val="00603769"/>
    <w:rsid w:val="00610B55"/>
    <w:rsid w:val="006136F6"/>
    <w:rsid w:val="00614504"/>
    <w:rsid w:val="00615562"/>
    <w:rsid w:val="00617CE4"/>
    <w:rsid w:val="00620377"/>
    <w:rsid w:val="006228D9"/>
    <w:rsid w:val="006257B5"/>
    <w:rsid w:val="00626A22"/>
    <w:rsid w:val="00632E70"/>
    <w:rsid w:val="00642B66"/>
    <w:rsid w:val="0064550D"/>
    <w:rsid w:val="00655860"/>
    <w:rsid w:val="00655C78"/>
    <w:rsid w:val="00655F2C"/>
    <w:rsid w:val="006640EC"/>
    <w:rsid w:val="0067225B"/>
    <w:rsid w:val="00672BAE"/>
    <w:rsid w:val="00676021"/>
    <w:rsid w:val="006764E7"/>
    <w:rsid w:val="00676911"/>
    <w:rsid w:val="00677C64"/>
    <w:rsid w:val="006800E3"/>
    <w:rsid w:val="00686420"/>
    <w:rsid w:val="0068704E"/>
    <w:rsid w:val="006878D0"/>
    <w:rsid w:val="006A0254"/>
    <w:rsid w:val="006A49FA"/>
    <w:rsid w:val="006B0777"/>
    <w:rsid w:val="006B2D22"/>
    <w:rsid w:val="006B60CD"/>
    <w:rsid w:val="006C1757"/>
    <w:rsid w:val="006C3133"/>
    <w:rsid w:val="006C5005"/>
    <w:rsid w:val="006C6479"/>
    <w:rsid w:val="006D4A7A"/>
    <w:rsid w:val="006D661F"/>
    <w:rsid w:val="006D79F3"/>
    <w:rsid w:val="006E1081"/>
    <w:rsid w:val="006E2FE8"/>
    <w:rsid w:val="006E775F"/>
    <w:rsid w:val="006F22EC"/>
    <w:rsid w:val="006F5DE1"/>
    <w:rsid w:val="00700913"/>
    <w:rsid w:val="00700DCB"/>
    <w:rsid w:val="00701076"/>
    <w:rsid w:val="00705831"/>
    <w:rsid w:val="00712FBA"/>
    <w:rsid w:val="007150CA"/>
    <w:rsid w:val="00720585"/>
    <w:rsid w:val="00721C53"/>
    <w:rsid w:val="00733A1E"/>
    <w:rsid w:val="0073463C"/>
    <w:rsid w:val="00736AE9"/>
    <w:rsid w:val="007407ED"/>
    <w:rsid w:val="00740BFA"/>
    <w:rsid w:val="00742DAC"/>
    <w:rsid w:val="00743DF7"/>
    <w:rsid w:val="007500EC"/>
    <w:rsid w:val="00751404"/>
    <w:rsid w:val="00752BA6"/>
    <w:rsid w:val="0075680C"/>
    <w:rsid w:val="00765A71"/>
    <w:rsid w:val="00773AF6"/>
    <w:rsid w:val="007808F9"/>
    <w:rsid w:val="00780925"/>
    <w:rsid w:val="00781362"/>
    <w:rsid w:val="007818AD"/>
    <w:rsid w:val="00785201"/>
    <w:rsid w:val="00792CC5"/>
    <w:rsid w:val="00795F71"/>
    <w:rsid w:val="007A1111"/>
    <w:rsid w:val="007A19C7"/>
    <w:rsid w:val="007A422A"/>
    <w:rsid w:val="007A4C80"/>
    <w:rsid w:val="007A556F"/>
    <w:rsid w:val="007A56C4"/>
    <w:rsid w:val="007B3053"/>
    <w:rsid w:val="007B70D9"/>
    <w:rsid w:val="007B7631"/>
    <w:rsid w:val="007C0E0E"/>
    <w:rsid w:val="007C3332"/>
    <w:rsid w:val="007E0C9B"/>
    <w:rsid w:val="007E1478"/>
    <w:rsid w:val="007E1A46"/>
    <w:rsid w:val="007E2986"/>
    <w:rsid w:val="007E306C"/>
    <w:rsid w:val="007E4441"/>
    <w:rsid w:val="007E4453"/>
    <w:rsid w:val="007E55D0"/>
    <w:rsid w:val="007E5F7A"/>
    <w:rsid w:val="007E60EA"/>
    <w:rsid w:val="007E6716"/>
    <w:rsid w:val="007E6CD1"/>
    <w:rsid w:val="007E73AB"/>
    <w:rsid w:val="007E7777"/>
    <w:rsid w:val="007F185B"/>
    <w:rsid w:val="007F3D60"/>
    <w:rsid w:val="00801D83"/>
    <w:rsid w:val="00803A3A"/>
    <w:rsid w:val="00806003"/>
    <w:rsid w:val="00816C11"/>
    <w:rsid w:val="008200D2"/>
    <w:rsid w:val="008211B7"/>
    <w:rsid w:val="00822F63"/>
    <w:rsid w:val="008258EF"/>
    <w:rsid w:val="00834AFF"/>
    <w:rsid w:val="008374C1"/>
    <w:rsid w:val="00841E1E"/>
    <w:rsid w:val="008468A1"/>
    <w:rsid w:val="00846FD7"/>
    <w:rsid w:val="008529E5"/>
    <w:rsid w:val="008536EE"/>
    <w:rsid w:val="008539C6"/>
    <w:rsid w:val="00865FCE"/>
    <w:rsid w:val="00866225"/>
    <w:rsid w:val="008666F8"/>
    <w:rsid w:val="008727C2"/>
    <w:rsid w:val="00874113"/>
    <w:rsid w:val="0087432F"/>
    <w:rsid w:val="0087721E"/>
    <w:rsid w:val="00880948"/>
    <w:rsid w:val="008838C5"/>
    <w:rsid w:val="00884F98"/>
    <w:rsid w:val="008858DB"/>
    <w:rsid w:val="008859DA"/>
    <w:rsid w:val="00887196"/>
    <w:rsid w:val="00891D89"/>
    <w:rsid w:val="00894C55"/>
    <w:rsid w:val="0089732B"/>
    <w:rsid w:val="008A6A8C"/>
    <w:rsid w:val="008B2366"/>
    <w:rsid w:val="008B4D35"/>
    <w:rsid w:val="008B52C0"/>
    <w:rsid w:val="008C250B"/>
    <w:rsid w:val="008C4012"/>
    <w:rsid w:val="008D114B"/>
    <w:rsid w:val="008D60DF"/>
    <w:rsid w:val="008E2AD7"/>
    <w:rsid w:val="008E2AE3"/>
    <w:rsid w:val="008E2BDA"/>
    <w:rsid w:val="008E6188"/>
    <w:rsid w:val="008F4F80"/>
    <w:rsid w:val="008F5E7D"/>
    <w:rsid w:val="00922AFD"/>
    <w:rsid w:val="00923D7E"/>
    <w:rsid w:val="00923E71"/>
    <w:rsid w:val="00930BDE"/>
    <w:rsid w:val="00931BA3"/>
    <w:rsid w:val="00931E77"/>
    <w:rsid w:val="0094002C"/>
    <w:rsid w:val="009416F3"/>
    <w:rsid w:val="00943A42"/>
    <w:rsid w:val="00944CB2"/>
    <w:rsid w:val="0094562E"/>
    <w:rsid w:val="00947654"/>
    <w:rsid w:val="00947B5A"/>
    <w:rsid w:val="00954D64"/>
    <w:rsid w:val="0095678C"/>
    <w:rsid w:val="009615D2"/>
    <w:rsid w:val="00962100"/>
    <w:rsid w:val="00962725"/>
    <w:rsid w:val="00967528"/>
    <w:rsid w:val="00967C87"/>
    <w:rsid w:val="00975AF7"/>
    <w:rsid w:val="00980A71"/>
    <w:rsid w:val="009811F8"/>
    <w:rsid w:val="00983624"/>
    <w:rsid w:val="009863EF"/>
    <w:rsid w:val="00987D03"/>
    <w:rsid w:val="009907EA"/>
    <w:rsid w:val="00993F52"/>
    <w:rsid w:val="009A24C6"/>
    <w:rsid w:val="009A2654"/>
    <w:rsid w:val="009A6516"/>
    <w:rsid w:val="009B4CD3"/>
    <w:rsid w:val="009C09B8"/>
    <w:rsid w:val="009C71B1"/>
    <w:rsid w:val="009C75D8"/>
    <w:rsid w:val="009D3148"/>
    <w:rsid w:val="009D400B"/>
    <w:rsid w:val="009E0C14"/>
    <w:rsid w:val="009E1649"/>
    <w:rsid w:val="009E4B18"/>
    <w:rsid w:val="009E5241"/>
    <w:rsid w:val="009E662B"/>
    <w:rsid w:val="009F0CCB"/>
    <w:rsid w:val="009F413B"/>
    <w:rsid w:val="00A0696A"/>
    <w:rsid w:val="00A10FC3"/>
    <w:rsid w:val="00A12237"/>
    <w:rsid w:val="00A12FA3"/>
    <w:rsid w:val="00A139AC"/>
    <w:rsid w:val="00A1413A"/>
    <w:rsid w:val="00A26AB7"/>
    <w:rsid w:val="00A34699"/>
    <w:rsid w:val="00A349FA"/>
    <w:rsid w:val="00A43260"/>
    <w:rsid w:val="00A4511C"/>
    <w:rsid w:val="00A5332C"/>
    <w:rsid w:val="00A5346E"/>
    <w:rsid w:val="00A54DE3"/>
    <w:rsid w:val="00A55198"/>
    <w:rsid w:val="00A56630"/>
    <w:rsid w:val="00A6030D"/>
    <w:rsid w:val="00A605B9"/>
    <w:rsid w:val="00A6073E"/>
    <w:rsid w:val="00A611EC"/>
    <w:rsid w:val="00A612AE"/>
    <w:rsid w:val="00A64B6E"/>
    <w:rsid w:val="00A657E6"/>
    <w:rsid w:val="00A65B03"/>
    <w:rsid w:val="00A7232B"/>
    <w:rsid w:val="00A73705"/>
    <w:rsid w:val="00A80EEA"/>
    <w:rsid w:val="00A8171A"/>
    <w:rsid w:val="00A84CAC"/>
    <w:rsid w:val="00A8603C"/>
    <w:rsid w:val="00A87BEC"/>
    <w:rsid w:val="00A90560"/>
    <w:rsid w:val="00A921FC"/>
    <w:rsid w:val="00A9558F"/>
    <w:rsid w:val="00A96EC4"/>
    <w:rsid w:val="00AA3B36"/>
    <w:rsid w:val="00AA62AB"/>
    <w:rsid w:val="00AB42A3"/>
    <w:rsid w:val="00AC17F2"/>
    <w:rsid w:val="00AC2602"/>
    <w:rsid w:val="00AC2F3B"/>
    <w:rsid w:val="00AC390F"/>
    <w:rsid w:val="00AC65A7"/>
    <w:rsid w:val="00AD2A43"/>
    <w:rsid w:val="00AD37A2"/>
    <w:rsid w:val="00AD5823"/>
    <w:rsid w:val="00AD639E"/>
    <w:rsid w:val="00AE5567"/>
    <w:rsid w:val="00AE7895"/>
    <w:rsid w:val="00AF1239"/>
    <w:rsid w:val="00AF3503"/>
    <w:rsid w:val="00B024D2"/>
    <w:rsid w:val="00B056D1"/>
    <w:rsid w:val="00B06F56"/>
    <w:rsid w:val="00B12FAA"/>
    <w:rsid w:val="00B13EA7"/>
    <w:rsid w:val="00B16480"/>
    <w:rsid w:val="00B16F0C"/>
    <w:rsid w:val="00B2165C"/>
    <w:rsid w:val="00B24AE2"/>
    <w:rsid w:val="00B24D3E"/>
    <w:rsid w:val="00B26AB9"/>
    <w:rsid w:val="00B27A72"/>
    <w:rsid w:val="00B32034"/>
    <w:rsid w:val="00B33E5A"/>
    <w:rsid w:val="00B34316"/>
    <w:rsid w:val="00B361FF"/>
    <w:rsid w:val="00B36DF0"/>
    <w:rsid w:val="00B426C0"/>
    <w:rsid w:val="00B44FAE"/>
    <w:rsid w:val="00B47059"/>
    <w:rsid w:val="00B52582"/>
    <w:rsid w:val="00B55B57"/>
    <w:rsid w:val="00B6250A"/>
    <w:rsid w:val="00B67414"/>
    <w:rsid w:val="00B67A88"/>
    <w:rsid w:val="00B705B3"/>
    <w:rsid w:val="00B70DB1"/>
    <w:rsid w:val="00B70F99"/>
    <w:rsid w:val="00B71879"/>
    <w:rsid w:val="00B75786"/>
    <w:rsid w:val="00B771A3"/>
    <w:rsid w:val="00B77C52"/>
    <w:rsid w:val="00B808C0"/>
    <w:rsid w:val="00B83D40"/>
    <w:rsid w:val="00B86F8F"/>
    <w:rsid w:val="00B94651"/>
    <w:rsid w:val="00BA0C03"/>
    <w:rsid w:val="00BA1CF7"/>
    <w:rsid w:val="00BA20AA"/>
    <w:rsid w:val="00BA63FF"/>
    <w:rsid w:val="00BA6E53"/>
    <w:rsid w:val="00BB3443"/>
    <w:rsid w:val="00BC21D1"/>
    <w:rsid w:val="00BC2CC5"/>
    <w:rsid w:val="00BC6E29"/>
    <w:rsid w:val="00BD4425"/>
    <w:rsid w:val="00BD5464"/>
    <w:rsid w:val="00BD6696"/>
    <w:rsid w:val="00BD6CB6"/>
    <w:rsid w:val="00BE0667"/>
    <w:rsid w:val="00BE1041"/>
    <w:rsid w:val="00BE1697"/>
    <w:rsid w:val="00BF0BB0"/>
    <w:rsid w:val="00BF1801"/>
    <w:rsid w:val="00BF2C0D"/>
    <w:rsid w:val="00C033E5"/>
    <w:rsid w:val="00C034AF"/>
    <w:rsid w:val="00C201FA"/>
    <w:rsid w:val="00C21E3E"/>
    <w:rsid w:val="00C2418F"/>
    <w:rsid w:val="00C24886"/>
    <w:rsid w:val="00C25B49"/>
    <w:rsid w:val="00C25C46"/>
    <w:rsid w:val="00C323B1"/>
    <w:rsid w:val="00C33D77"/>
    <w:rsid w:val="00C36A0C"/>
    <w:rsid w:val="00C408FD"/>
    <w:rsid w:val="00C4306A"/>
    <w:rsid w:val="00C45FA1"/>
    <w:rsid w:val="00C4678E"/>
    <w:rsid w:val="00C503EB"/>
    <w:rsid w:val="00C5043D"/>
    <w:rsid w:val="00C52BF6"/>
    <w:rsid w:val="00C60555"/>
    <w:rsid w:val="00C627DB"/>
    <w:rsid w:val="00C71944"/>
    <w:rsid w:val="00C73871"/>
    <w:rsid w:val="00C73ED1"/>
    <w:rsid w:val="00C73FBE"/>
    <w:rsid w:val="00C77DF7"/>
    <w:rsid w:val="00C83397"/>
    <w:rsid w:val="00C85DBB"/>
    <w:rsid w:val="00C869A6"/>
    <w:rsid w:val="00C90EDC"/>
    <w:rsid w:val="00C920ED"/>
    <w:rsid w:val="00C9371E"/>
    <w:rsid w:val="00CA40AC"/>
    <w:rsid w:val="00CA5608"/>
    <w:rsid w:val="00CB2758"/>
    <w:rsid w:val="00CC0D2D"/>
    <w:rsid w:val="00CD0CD9"/>
    <w:rsid w:val="00CD5650"/>
    <w:rsid w:val="00CD68A7"/>
    <w:rsid w:val="00CD6DDB"/>
    <w:rsid w:val="00CD7EF9"/>
    <w:rsid w:val="00CE5657"/>
    <w:rsid w:val="00CE6298"/>
    <w:rsid w:val="00CF4995"/>
    <w:rsid w:val="00D024BB"/>
    <w:rsid w:val="00D133F8"/>
    <w:rsid w:val="00D1463B"/>
    <w:rsid w:val="00D14A3E"/>
    <w:rsid w:val="00D1672E"/>
    <w:rsid w:val="00D20676"/>
    <w:rsid w:val="00D209B0"/>
    <w:rsid w:val="00D209F4"/>
    <w:rsid w:val="00D32C55"/>
    <w:rsid w:val="00D41488"/>
    <w:rsid w:val="00D45CED"/>
    <w:rsid w:val="00D54315"/>
    <w:rsid w:val="00D570E9"/>
    <w:rsid w:val="00D635C1"/>
    <w:rsid w:val="00D74796"/>
    <w:rsid w:val="00D7638C"/>
    <w:rsid w:val="00D866FF"/>
    <w:rsid w:val="00D92072"/>
    <w:rsid w:val="00D9392C"/>
    <w:rsid w:val="00DA0EE5"/>
    <w:rsid w:val="00DA0EF8"/>
    <w:rsid w:val="00DB6D75"/>
    <w:rsid w:val="00DB71E6"/>
    <w:rsid w:val="00DB7E70"/>
    <w:rsid w:val="00DC0226"/>
    <w:rsid w:val="00DC3AB3"/>
    <w:rsid w:val="00DD5CAC"/>
    <w:rsid w:val="00DE009B"/>
    <w:rsid w:val="00DE4E41"/>
    <w:rsid w:val="00DE5BF2"/>
    <w:rsid w:val="00DE6825"/>
    <w:rsid w:val="00DF222B"/>
    <w:rsid w:val="00DF24E6"/>
    <w:rsid w:val="00DF28FF"/>
    <w:rsid w:val="00DF5643"/>
    <w:rsid w:val="00DF5C38"/>
    <w:rsid w:val="00DF5E97"/>
    <w:rsid w:val="00E00884"/>
    <w:rsid w:val="00E02BD3"/>
    <w:rsid w:val="00E04E7D"/>
    <w:rsid w:val="00E052B2"/>
    <w:rsid w:val="00E05372"/>
    <w:rsid w:val="00E205F9"/>
    <w:rsid w:val="00E22D54"/>
    <w:rsid w:val="00E23DCA"/>
    <w:rsid w:val="00E253D3"/>
    <w:rsid w:val="00E3090D"/>
    <w:rsid w:val="00E3716B"/>
    <w:rsid w:val="00E44A68"/>
    <w:rsid w:val="00E50D97"/>
    <w:rsid w:val="00E5323B"/>
    <w:rsid w:val="00E53A55"/>
    <w:rsid w:val="00E53D07"/>
    <w:rsid w:val="00E53DA8"/>
    <w:rsid w:val="00E70488"/>
    <w:rsid w:val="00E72AC3"/>
    <w:rsid w:val="00E77455"/>
    <w:rsid w:val="00E8002B"/>
    <w:rsid w:val="00E8503F"/>
    <w:rsid w:val="00E8749E"/>
    <w:rsid w:val="00E878E9"/>
    <w:rsid w:val="00E90C01"/>
    <w:rsid w:val="00E91AD3"/>
    <w:rsid w:val="00E95C40"/>
    <w:rsid w:val="00EA1B05"/>
    <w:rsid w:val="00EA486E"/>
    <w:rsid w:val="00EA4BDA"/>
    <w:rsid w:val="00EA518D"/>
    <w:rsid w:val="00EA7AE8"/>
    <w:rsid w:val="00EC2DA1"/>
    <w:rsid w:val="00EC383A"/>
    <w:rsid w:val="00EC57E5"/>
    <w:rsid w:val="00EC7116"/>
    <w:rsid w:val="00ED1256"/>
    <w:rsid w:val="00ED660A"/>
    <w:rsid w:val="00EE0694"/>
    <w:rsid w:val="00EE0ACC"/>
    <w:rsid w:val="00EE5B2D"/>
    <w:rsid w:val="00EF4EA7"/>
    <w:rsid w:val="00EF6A56"/>
    <w:rsid w:val="00F021C7"/>
    <w:rsid w:val="00F12D94"/>
    <w:rsid w:val="00F16011"/>
    <w:rsid w:val="00F23D9D"/>
    <w:rsid w:val="00F30E7F"/>
    <w:rsid w:val="00F31708"/>
    <w:rsid w:val="00F31AC9"/>
    <w:rsid w:val="00F35F25"/>
    <w:rsid w:val="00F3794D"/>
    <w:rsid w:val="00F41555"/>
    <w:rsid w:val="00F43340"/>
    <w:rsid w:val="00F44E3E"/>
    <w:rsid w:val="00F45CDB"/>
    <w:rsid w:val="00F464BE"/>
    <w:rsid w:val="00F57B0C"/>
    <w:rsid w:val="00F60204"/>
    <w:rsid w:val="00F60C31"/>
    <w:rsid w:val="00F6200E"/>
    <w:rsid w:val="00F67084"/>
    <w:rsid w:val="00F730BA"/>
    <w:rsid w:val="00F7335F"/>
    <w:rsid w:val="00F772E9"/>
    <w:rsid w:val="00F80177"/>
    <w:rsid w:val="00F828F6"/>
    <w:rsid w:val="00F82C91"/>
    <w:rsid w:val="00F83FC2"/>
    <w:rsid w:val="00F840C5"/>
    <w:rsid w:val="00F90AFB"/>
    <w:rsid w:val="00F95861"/>
    <w:rsid w:val="00FA00D4"/>
    <w:rsid w:val="00FA0695"/>
    <w:rsid w:val="00FA1A99"/>
    <w:rsid w:val="00FA3339"/>
    <w:rsid w:val="00FB0ABD"/>
    <w:rsid w:val="00FB66F1"/>
    <w:rsid w:val="00FB77C6"/>
    <w:rsid w:val="00FC20C7"/>
    <w:rsid w:val="00FD4CB7"/>
    <w:rsid w:val="00FD6DE9"/>
    <w:rsid w:val="00FE4DD8"/>
    <w:rsid w:val="00FE6205"/>
    <w:rsid w:val="00FF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6C909"/>
  <w15:docId w15:val="{8831418D-FCEC-468B-949A-5010A9BB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686420"/>
    <w:pPr>
      <w:ind w:left="720"/>
      <w:contextualSpacing/>
    </w:pPr>
  </w:style>
  <w:style w:type="character" w:styleId="CommentReference">
    <w:name w:val="annotation reference"/>
    <w:basedOn w:val="DefaultParagraphFont"/>
    <w:uiPriority w:val="99"/>
    <w:semiHidden/>
    <w:unhideWhenUsed/>
    <w:rsid w:val="00224D3B"/>
    <w:rPr>
      <w:sz w:val="16"/>
      <w:szCs w:val="16"/>
    </w:rPr>
  </w:style>
  <w:style w:type="paragraph" w:styleId="CommentText">
    <w:name w:val="annotation text"/>
    <w:basedOn w:val="Normal"/>
    <w:link w:val="CommentTextChar"/>
    <w:uiPriority w:val="99"/>
    <w:semiHidden/>
    <w:unhideWhenUsed/>
    <w:rsid w:val="00224D3B"/>
    <w:pPr>
      <w:spacing w:line="240" w:lineRule="auto"/>
    </w:pPr>
    <w:rPr>
      <w:sz w:val="20"/>
      <w:szCs w:val="20"/>
    </w:rPr>
  </w:style>
  <w:style w:type="character" w:customStyle="1" w:styleId="CommentTextChar">
    <w:name w:val="Comment Text Char"/>
    <w:basedOn w:val="DefaultParagraphFont"/>
    <w:link w:val="CommentText"/>
    <w:uiPriority w:val="99"/>
    <w:semiHidden/>
    <w:rsid w:val="00224D3B"/>
    <w:rPr>
      <w:sz w:val="20"/>
      <w:szCs w:val="20"/>
    </w:rPr>
  </w:style>
  <w:style w:type="paragraph" w:styleId="CommentSubject">
    <w:name w:val="annotation subject"/>
    <w:basedOn w:val="CommentText"/>
    <w:next w:val="CommentText"/>
    <w:link w:val="CommentSubjectChar"/>
    <w:uiPriority w:val="99"/>
    <w:semiHidden/>
    <w:unhideWhenUsed/>
    <w:rsid w:val="00224D3B"/>
    <w:rPr>
      <w:b/>
      <w:bCs/>
    </w:rPr>
  </w:style>
  <w:style w:type="character" w:customStyle="1" w:styleId="CommentSubjectChar">
    <w:name w:val="Comment Subject Char"/>
    <w:basedOn w:val="CommentTextChar"/>
    <w:link w:val="CommentSubject"/>
    <w:uiPriority w:val="99"/>
    <w:semiHidden/>
    <w:rsid w:val="00224D3B"/>
    <w:rPr>
      <w:b/>
      <w:bCs/>
      <w:sz w:val="20"/>
      <w:szCs w:val="20"/>
    </w:rPr>
  </w:style>
  <w:style w:type="character" w:customStyle="1" w:styleId="ListParagraphChar">
    <w:name w:val="List Paragraph Char"/>
    <w:link w:val="ListParagraph"/>
    <w:uiPriority w:val="34"/>
    <w:locked/>
    <w:rsid w:val="00224D3B"/>
  </w:style>
  <w:style w:type="paragraph" w:styleId="Revision">
    <w:name w:val="Revision"/>
    <w:hidden/>
    <w:uiPriority w:val="99"/>
    <w:semiHidden/>
    <w:rsid w:val="00FA1A99"/>
    <w:pPr>
      <w:spacing w:after="0" w:line="240" w:lineRule="auto"/>
    </w:pPr>
  </w:style>
  <w:style w:type="paragraph" w:styleId="NoSpacing">
    <w:name w:val="No Spacing"/>
    <w:uiPriority w:val="1"/>
    <w:qFormat/>
    <w:rsid w:val="007E306C"/>
    <w:pPr>
      <w:spacing w:after="0" w:line="240" w:lineRule="auto"/>
    </w:pPr>
  </w:style>
  <w:style w:type="paragraph" w:styleId="FootnoteText">
    <w:name w:val="footnote text"/>
    <w:basedOn w:val="Normal"/>
    <w:link w:val="FootnoteTextChar"/>
    <w:uiPriority w:val="99"/>
    <w:semiHidden/>
    <w:unhideWhenUsed/>
    <w:rsid w:val="003410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0FB"/>
    <w:rPr>
      <w:sz w:val="20"/>
      <w:szCs w:val="20"/>
    </w:rPr>
  </w:style>
  <w:style w:type="character" w:styleId="FootnoteReference">
    <w:name w:val="footnote reference"/>
    <w:basedOn w:val="DefaultParagraphFont"/>
    <w:uiPriority w:val="99"/>
    <w:semiHidden/>
    <w:unhideWhenUsed/>
    <w:rsid w:val="00341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2593404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gita.Sa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81A89-6E07-49BA-90C7-718BBDBB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9980</Words>
  <Characters>5690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Jekaterina Borovika</cp:lastModifiedBy>
  <cp:revision>2</cp:revision>
  <cp:lastPrinted>2018-04-24T12:52:00Z</cp:lastPrinted>
  <dcterms:created xsi:type="dcterms:W3CDTF">2018-05-08T12:25:00Z</dcterms:created>
  <dcterms:modified xsi:type="dcterms:W3CDTF">2018-05-08T12:25:00Z</dcterms:modified>
</cp:coreProperties>
</file>