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74AFCCE3" w:rsidR="00E5323B" w:rsidRPr="001433C1" w:rsidRDefault="0075680C" w:rsidP="0040676C">
      <w:pPr>
        <w:spacing w:after="200" w:line="276" w:lineRule="auto"/>
        <w:ind w:right="140" w:firstLine="709"/>
        <w:jc w:val="center"/>
        <w:rPr>
          <w:rFonts w:ascii="Times New Roman" w:eastAsia="Calibri" w:hAnsi="Times New Roman" w:cs="Times New Roman"/>
          <w:b/>
          <w:sz w:val="25"/>
          <w:szCs w:val="25"/>
        </w:rPr>
      </w:pPr>
      <w:r w:rsidRPr="001433C1">
        <w:rPr>
          <w:rFonts w:ascii="Times New Roman" w:eastAsia="Calibri" w:hAnsi="Times New Roman" w:cs="Times New Roman"/>
          <w:b/>
          <w:sz w:val="25"/>
          <w:szCs w:val="25"/>
        </w:rPr>
        <w:t>Ministru kabineta noteikumu projekta "Grozījumi Ministru kabineta 2015.</w:t>
      </w:r>
      <w:r w:rsidR="00224D3B" w:rsidRPr="001433C1">
        <w:rPr>
          <w:rFonts w:ascii="Times New Roman" w:eastAsia="Calibri" w:hAnsi="Times New Roman" w:cs="Times New Roman"/>
          <w:b/>
          <w:sz w:val="25"/>
          <w:szCs w:val="25"/>
        </w:rPr>
        <w:t> </w:t>
      </w:r>
      <w:r w:rsidRPr="001433C1">
        <w:rPr>
          <w:rFonts w:ascii="Times New Roman" w:eastAsia="Calibri" w:hAnsi="Times New Roman" w:cs="Times New Roman"/>
          <w:b/>
          <w:sz w:val="25"/>
          <w:szCs w:val="25"/>
        </w:rPr>
        <w:t xml:space="preserve"> gada 6.</w:t>
      </w:r>
      <w:r w:rsidR="00224D3B" w:rsidRPr="001433C1">
        <w:rPr>
          <w:rFonts w:ascii="Times New Roman" w:eastAsia="Calibri" w:hAnsi="Times New Roman" w:cs="Times New Roman"/>
          <w:b/>
          <w:sz w:val="25"/>
          <w:szCs w:val="25"/>
        </w:rPr>
        <w:t> </w:t>
      </w:r>
      <w:r w:rsidRPr="001433C1">
        <w:rPr>
          <w:rFonts w:ascii="Times New Roman" w:eastAsia="Calibri" w:hAnsi="Times New Roman" w:cs="Times New Roman"/>
          <w:b/>
          <w:sz w:val="25"/>
          <w:szCs w:val="25"/>
        </w:rPr>
        <w:t>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433C1"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Tiesību akta projekta anotācijas kopsavilkums</w:t>
            </w:r>
          </w:p>
        </w:tc>
      </w:tr>
      <w:tr w:rsidR="00E5323B" w:rsidRPr="001433C1"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89C2A5" w14:textId="6152538C" w:rsidR="00450D0E" w:rsidRPr="001433C1" w:rsidRDefault="0084761B" w:rsidP="007E4453">
            <w:pPr>
              <w:spacing w:after="0" w:line="240" w:lineRule="auto"/>
              <w:ind w:left="123" w:right="54"/>
              <w:jc w:val="both"/>
              <w:rPr>
                <w:rFonts w:ascii="Times New Roman" w:hAnsi="Times New Roman" w:cs="Times New Roman"/>
                <w:iCs/>
                <w:sz w:val="25"/>
                <w:szCs w:val="25"/>
              </w:rPr>
            </w:pPr>
            <w:r w:rsidRPr="001433C1">
              <w:rPr>
                <w:rFonts w:ascii="Times New Roman" w:eastAsia="Calibri" w:hAnsi="Times New Roman" w:cs="Times New Roman"/>
                <w:sz w:val="25"/>
                <w:szCs w:val="25"/>
              </w:rPr>
              <w:t>M</w:t>
            </w:r>
            <w:r w:rsidR="00A563E2" w:rsidRPr="001433C1">
              <w:rPr>
                <w:rFonts w:ascii="Times New Roman" w:eastAsia="Calibri" w:hAnsi="Times New Roman" w:cs="Times New Roman"/>
                <w:sz w:val="25"/>
                <w:szCs w:val="25"/>
              </w:rPr>
              <w:t xml:space="preserve">inistru kabineta </w:t>
            </w:r>
            <w:r w:rsidRPr="001433C1">
              <w:rPr>
                <w:rFonts w:ascii="Times New Roman" w:eastAsia="Calibri" w:hAnsi="Times New Roman" w:cs="Times New Roman"/>
                <w:sz w:val="25"/>
                <w:szCs w:val="25"/>
              </w:rPr>
              <w:t>noteikumu projekts "Grozījumi Ministru kabineta 2015. gada 6. oktobra noteikumos Nr. 575 "Darbības programmas "Izaugsme un nodarbinātība" 9.2.1. specifiskā atbalsta mērķa "Paaugstināt sociālo dienestu darba efektivitāti un darbinieku profesionalitāti darbam ar riska situācijā esošām personām"</w:t>
            </w:r>
            <w:r w:rsidR="00450D0E" w:rsidRPr="001433C1">
              <w:rPr>
                <w:rFonts w:ascii="Times New Roman" w:eastAsia="Calibri" w:hAnsi="Times New Roman" w:cs="Times New Roman"/>
                <w:sz w:val="25"/>
                <w:szCs w:val="25"/>
              </w:rPr>
              <w:t xml:space="preserve"> </w:t>
            </w:r>
            <w:r w:rsidRPr="001433C1">
              <w:rPr>
                <w:rFonts w:ascii="Times New Roman" w:eastAsia="Calibri" w:hAnsi="Times New Roman" w:cs="Times New Roman"/>
                <w:sz w:val="25"/>
                <w:szCs w:val="25"/>
              </w:rPr>
              <w:t xml:space="preserve">9.2.1.3. pasākuma "Atbalsts speciālistiem darbam ar bērniem ar saskarsmes grūtībām un uzvedības traucējumiem un vardarbību ģimenē" īstenošanas noteikumi" (turpmāk – noteikumu projekts) </w:t>
            </w:r>
            <w:r w:rsidRPr="001433C1">
              <w:rPr>
                <w:rFonts w:ascii="Times New Roman" w:hAnsi="Times New Roman" w:cs="Times New Roman"/>
                <w:iCs/>
                <w:sz w:val="25"/>
                <w:szCs w:val="25"/>
              </w:rPr>
              <w:t>paredz palielināt 9.2.1. specifiskā atbalsta mērķa "Paaugstināt sociālo dienestu darba efektivitāti un darbinieku profesionalitāti darbam ar riska situācijā esošām personām"</w:t>
            </w:r>
            <w:r w:rsidR="00F27044" w:rsidRPr="001433C1">
              <w:rPr>
                <w:rFonts w:ascii="Times New Roman" w:hAnsi="Times New Roman" w:cs="Times New Roman"/>
                <w:iCs/>
                <w:sz w:val="25"/>
                <w:szCs w:val="25"/>
              </w:rPr>
              <w:t xml:space="preserve"> (turpmāk </w:t>
            </w:r>
            <w:r w:rsidR="00C27D2A" w:rsidRPr="001433C1">
              <w:rPr>
                <w:rFonts w:ascii="Times New Roman" w:hAnsi="Times New Roman" w:cs="Times New Roman"/>
                <w:iCs/>
                <w:sz w:val="25"/>
                <w:szCs w:val="25"/>
              </w:rPr>
              <w:t>–</w:t>
            </w:r>
            <w:r w:rsidR="00F27044" w:rsidRPr="001433C1">
              <w:rPr>
                <w:rFonts w:ascii="Times New Roman" w:hAnsi="Times New Roman" w:cs="Times New Roman"/>
                <w:iCs/>
                <w:sz w:val="25"/>
                <w:szCs w:val="25"/>
              </w:rPr>
              <w:t xml:space="preserve"> SAM</w:t>
            </w:r>
            <w:r w:rsidR="00C27D2A" w:rsidRPr="001433C1">
              <w:rPr>
                <w:rFonts w:ascii="Times New Roman" w:hAnsi="Times New Roman" w:cs="Times New Roman"/>
                <w:iCs/>
                <w:sz w:val="25"/>
                <w:szCs w:val="25"/>
              </w:rPr>
              <w:t xml:space="preserve"> 9.2.1.)</w:t>
            </w:r>
            <w:r w:rsidRPr="001433C1">
              <w:rPr>
                <w:rFonts w:ascii="Times New Roman" w:hAnsi="Times New Roman" w:cs="Times New Roman"/>
                <w:iCs/>
                <w:sz w:val="25"/>
                <w:szCs w:val="25"/>
              </w:rPr>
              <w:t xml:space="preserve"> 9.2.1.3. pasākuma "Atbalsts speciālistiem darbam ar bērniem ar saskarsmes grūtībām un uzvedības traucējumiem un vardarbību ģimenē" (turpmāk – 9.2.1.3. pasākums) kopējo attiecināmo finansējumu par 60</w:t>
            </w:r>
            <w:r w:rsidR="001230A0" w:rsidRPr="001433C1">
              <w:rPr>
                <w:rFonts w:ascii="Times New Roman" w:hAnsi="Times New Roman" w:cs="Times New Roman"/>
                <w:iCs/>
                <w:sz w:val="25"/>
                <w:szCs w:val="25"/>
              </w:rPr>
              <w:t> </w:t>
            </w:r>
            <w:r w:rsidRPr="001433C1">
              <w:rPr>
                <w:rFonts w:ascii="Times New Roman" w:hAnsi="Times New Roman" w:cs="Times New Roman"/>
                <w:iCs/>
                <w:sz w:val="25"/>
                <w:szCs w:val="25"/>
              </w:rPr>
              <w:t xml:space="preserve">360 </w:t>
            </w:r>
            <w:proofErr w:type="spellStart"/>
            <w:r w:rsidRPr="001433C1">
              <w:rPr>
                <w:rFonts w:ascii="Times New Roman" w:hAnsi="Times New Roman" w:cs="Times New Roman"/>
                <w:i/>
                <w:iCs/>
                <w:sz w:val="25"/>
                <w:szCs w:val="25"/>
              </w:rPr>
              <w:t>euro</w:t>
            </w:r>
            <w:proofErr w:type="spellEnd"/>
            <w:r w:rsidR="00450D0E" w:rsidRPr="001433C1">
              <w:rPr>
                <w:rFonts w:ascii="Times New Roman" w:hAnsi="Times New Roman" w:cs="Times New Roman"/>
                <w:i/>
                <w:iCs/>
                <w:sz w:val="25"/>
                <w:szCs w:val="25"/>
              </w:rPr>
              <w:t xml:space="preserve">. </w:t>
            </w:r>
            <w:r w:rsidR="00450D0E" w:rsidRPr="001433C1">
              <w:rPr>
                <w:rFonts w:ascii="Times New Roman" w:hAnsi="Times New Roman" w:cs="Times New Roman"/>
                <w:iCs/>
                <w:sz w:val="25"/>
                <w:szCs w:val="25"/>
              </w:rPr>
              <w:t xml:space="preserve">Finansējums tiks pārdalīts no </w:t>
            </w:r>
            <w:r w:rsidR="00C27D2A" w:rsidRPr="001433C1">
              <w:rPr>
                <w:rFonts w:ascii="Times New Roman" w:hAnsi="Times New Roman" w:cs="Times New Roman"/>
                <w:iCs/>
                <w:sz w:val="25"/>
                <w:szCs w:val="25"/>
              </w:rPr>
              <w:t xml:space="preserve">SAM 9.2.1. </w:t>
            </w:r>
            <w:r w:rsidR="00450D0E" w:rsidRPr="001433C1">
              <w:rPr>
                <w:rFonts w:ascii="Times New Roman" w:hAnsi="Times New Roman" w:cs="Times New Roman"/>
                <w:iCs/>
                <w:sz w:val="25"/>
                <w:szCs w:val="25"/>
              </w:rPr>
              <w:t>9.2.1.1.pasākuma "Profesionāla sociālā darba attīstība pašvaldībās" (turpmāk – 9.2.1.1. pasākums) īstenošanai pieejamā finansējuma.</w:t>
            </w:r>
          </w:p>
          <w:p w14:paraId="1FD52CEF" w14:textId="1572C005" w:rsidR="00E5323B" w:rsidRPr="001433C1" w:rsidRDefault="001230A0" w:rsidP="007716BA">
            <w:pPr>
              <w:spacing w:after="0" w:line="240" w:lineRule="auto"/>
              <w:ind w:left="123" w:right="54"/>
              <w:jc w:val="both"/>
              <w:rPr>
                <w:rFonts w:ascii="Times New Roman" w:hAnsi="Times New Roman" w:cs="Times New Roman"/>
                <w:iCs/>
                <w:sz w:val="25"/>
                <w:szCs w:val="25"/>
              </w:rPr>
            </w:pPr>
            <w:r w:rsidRPr="001433C1">
              <w:rPr>
                <w:rFonts w:ascii="Times New Roman" w:hAnsi="Times New Roman" w:cs="Times New Roman"/>
                <w:iCs/>
                <w:sz w:val="25"/>
                <w:szCs w:val="25"/>
              </w:rPr>
              <w:t>Papildus n</w:t>
            </w:r>
            <w:r w:rsidR="00550BB5" w:rsidRPr="001433C1">
              <w:rPr>
                <w:rFonts w:ascii="Times New Roman" w:hAnsi="Times New Roman" w:cs="Times New Roman"/>
                <w:iCs/>
                <w:sz w:val="25"/>
                <w:szCs w:val="25"/>
              </w:rPr>
              <w:t>oteikumu projekt</w:t>
            </w:r>
            <w:r w:rsidRPr="001433C1">
              <w:rPr>
                <w:rFonts w:ascii="Times New Roman" w:hAnsi="Times New Roman" w:cs="Times New Roman"/>
                <w:iCs/>
                <w:sz w:val="25"/>
                <w:szCs w:val="25"/>
              </w:rPr>
              <w:t>s</w:t>
            </w:r>
            <w:r w:rsidR="00550BB5" w:rsidRPr="001433C1">
              <w:rPr>
                <w:rFonts w:ascii="Times New Roman" w:hAnsi="Times New Roman" w:cs="Times New Roman"/>
                <w:iCs/>
                <w:sz w:val="25"/>
                <w:szCs w:val="25"/>
              </w:rPr>
              <w:t xml:space="preserve"> paredz</w:t>
            </w:r>
            <w:r w:rsidRPr="001433C1">
              <w:rPr>
                <w:rFonts w:ascii="Times New Roman" w:hAnsi="Times New Roman" w:cs="Times New Roman"/>
                <w:iCs/>
                <w:sz w:val="25"/>
                <w:szCs w:val="25"/>
              </w:rPr>
              <w:t xml:space="preserve"> </w:t>
            </w:r>
            <w:r w:rsidR="0084761B" w:rsidRPr="001433C1">
              <w:rPr>
                <w:rFonts w:ascii="Times New Roman" w:hAnsi="Times New Roman" w:cs="Times New Roman"/>
                <w:iCs/>
                <w:sz w:val="25"/>
                <w:szCs w:val="25"/>
              </w:rPr>
              <w:t xml:space="preserve">precizēt </w:t>
            </w:r>
            <w:r w:rsidR="00450D0E" w:rsidRPr="001433C1">
              <w:rPr>
                <w:rFonts w:ascii="Times New Roman" w:hAnsi="Times New Roman" w:cs="Times New Roman"/>
                <w:iCs/>
                <w:sz w:val="25"/>
                <w:szCs w:val="25"/>
              </w:rPr>
              <w:t xml:space="preserve">9.2.1.3. pasākuma uzraudzības rādītājus, neizdalot iznākuma rādītāja, t.sk. specifiskā iznākuma rādītāja, </w:t>
            </w:r>
            <w:proofErr w:type="spellStart"/>
            <w:r w:rsidR="00450D0E" w:rsidRPr="001433C1">
              <w:rPr>
                <w:rFonts w:ascii="Times New Roman" w:hAnsi="Times New Roman" w:cs="Times New Roman"/>
                <w:iCs/>
                <w:sz w:val="25"/>
                <w:szCs w:val="25"/>
              </w:rPr>
              <w:t>starpvērtību</w:t>
            </w:r>
            <w:proofErr w:type="spellEnd"/>
            <w:r w:rsidR="00450D0E" w:rsidRPr="001433C1">
              <w:rPr>
                <w:rFonts w:ascii="Times New Roman" w:hAnsi="Times New Roman" w:cs="Times New Roman"/>
                <w:iCs/>
                <w:sz w:val="25"/>
                <w:szCs w:val="25"/>
              </w:rPr>
              <w:t xml:space="preserve"> uz 2018. gada 31. decembri</w:t>
            </w:r>
            <w:r w:rsidR="007716BA" w:rsidRPr="001433C1">
              <w:rPr>
                <w:rFonts w:ascii="Times New Roman" w:hAnsi="Times New Roman" w:cs="Times New Roman"/>
                <w:iCs/>
                <w:sz w:val="25"/>
                <w:szCs w:val="25"/>
              </w:rPr>
              <w:t xml:space="preserve"> un veikt citus tehniskus un redakcionālus precizējumus.</w:t>
            </w:r>
          </w:p>
        </w:tc>
      </w:tr>
    </w:tbl>
    <w:p w14:paraId="65B29E8B"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1433C1" w14:paraId="14C262BB" w14:textId="77777777" w:rsidTr="00720CF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1433C1" w:rsidRDefault="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1433C1" w14:paraId="303680CF"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25297" w14:textId="77777777" w:rsidR="00655F2C" w:rsidRPr="001433C1" w:rsidRDefault="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137163C" w14:textId="77777777" w:rsidR="00E5323B" w:rsidRPr="001433C1" w:rsidRDefault="00E5323B">
            <w:pPr>
              <w:spacing w:after="0" w:line="240" w:lineRule="auto"/>
              <w:jc w:val="both"/>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95D0284" w14:textId="238C4305" w:rsidR="00E5323B" w:rsidRPr="001433C1" w:rsidRDefault="0084761B">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Calibri" w:hAnsi="Times New Roman" w:cs="Times New Roman"/>
                <w:sz w:val="25"/>
                <w:szCs w:val="25"/>
              </w:rPr>
              <w:t xml:space="preserve">Noteikumu projekts </w:t>
            </w:r>
            <w:r w:rsidR="00C034AF" w:rsidRPr="001433C1">
              <w:rPr>
                <w:rFonts w:ascii="Times New Roman" w:eastAsia="Calibri" w:hAnsi="Times New Roman" w:cs="Times New Roman"/>
                <w:sz w:val="25"/>
                <w:szCs w:val="25"/>
              </w:rPr>
              <w:t>ir izstrādāts saskaņā ar Eiropas Savienības struktūrfondu un Kohēzijas fonda 2014. –2020. gada plānošanas perioda vadības likuma 20. panta 6. un 13. punktu.</w:t>
            </w:r>
          </w:p>
        </w:tc>
      </w:tr>
      <w:tr w:rsidR="00E5323B" w:rsidRPr="001433C1" w14:paraId="0220DB6F"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84C88" w14:textId="77777777" w:rsidR="00655F2C" w:rsidRPr="001433C1" w:rsidRDefault="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19CD440" w14:textId="77777777" w:rsidR="00E5323B" w:rsidRPr="001433C1" w:rsidRDefault="00E5323B">
            <w:pPr>
              <w:spacing w:after="0" w:line="240" w:lineRule="auto"/>
              <w:jc w:val="both"/>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Pašreizējā situācija un problēmas, kuru risināšanai tiesību akta projekts izstrādāts, tiesiskā regulējuma mērķis un būtība</w:t>
            </w:r>
            <w:r w:rsidR="001A34F6" w:rsidRPr="001433C1">
              <w:rPr>
                <w:rFonts w:ascii="Times New Roman" w:eastAsia="Times New Roman" w:hAnsi="Times New Roman" w:cs="Times New Roman"/>
                <w:iCs/>
                <w:color w:val="414142"/>
                <w:sz w:val="25"/>
                <w:szCs w:val="25"/>
                <w:lang w:eastAsia="lv-LV"/>
              </w:rPr>
              <w:t>.</w:t>
            </w:r>
          </w:p>
        </w:tc>
        <w:tc>
          <w:tcPr>
            <w:tcW w:w="2960" w:type="pct"/>
            <w:tcBorders>
              <w:top w:val="outset" w:sz="6" w:space="0" w:color="auto"/>
              <w:left w:val="outset" w:sz="6" w:space="0" w:color="auto"/>
              <w:bottom w:val="outset" w:sz="6" w:space="0" w:color="auto"/>
              <w:right w:val="outset" w:sz="6" w:space="0" w:color="auto"/>
            </w:tcBorders>
            <w:hideMark/>
          </w:tcPr>
          <w:p w14:paraId="488762BB" w14:textId="7E16E6F2" w:rsidR="00686420" w:rsidRPr="001433C1" w:rsidRDefault="00686420">
            <w:pPr>
              <w:spacing w:after="0" w:line="240" w:lineRule="auto"/>
              <w:ind w:left="139" w:right="140"/>
              <w:jc w:val="both"/>
              <w:rPr>
                <w:rFonts w:ascii="Times New Roman" w:eastAsia="Calibri" w:hAnsi="Times New Roman" w:cs="Times New Roman"/>
                <w:color w:val="000000"/>
                <w:sz w:val="25"/>
                <w:szCs w:val="25"/>
              </w:rPr>
            </w:pPr>
            <w:r w:rsidRPr="001433C1">
              <w:rPr>
                <w:rFonts w:ascii="Times New Roman" w:eastAsia="Calibri" w:hAnsi="Times New Roman" w:cs="Times New Roman"/>
                <w:color w:val="000000"/>
                <w:sz w:val="25"/>
                <w:szCs w:val="25"/>
              </w:rPr>
              <w:t>Noteikumu projekts paredz:</w:t>
            </w:r>
          </w:p>
          <w:p w14:paraId="0CE384B7" w14:textId="20DDE811" w:rsidR="00686420" w:rsidRPr="001433C1" w:rsidRDefault="008F6033" w:rsidP="007A2CE5">
            <w:pPr>
              <w:pStyle w:val="ListParagraph"/>
              <w:numPr>
                <w:ilvl w:val="0"/>
                <w:numId w:val="12"/>
              </w:numPr>
              <w:spacing w:after="0" w:line="240" w:lineRule="auto"/>
              <w:ind w:left="108" w:right="140" w:firstLine="252"/>
              <w:jc w:val="both"/>
              <w:rPr>
                <w:rFonts w:ascii="Times New Roman" w:eastAsia="Calibri" w:hAnsi="Times New Roman" w:cs="Times New Roman"/>
                <w:b/>
                <w:sz w:val="25"/>
                <w:szCs w:val="25"/>
              </w:rPr>
            </w:pPr>
            <w:r w:rsidRPr="001433C1">
              <w:rPr>
                <w:rFonts w:ascii="Times New Roman" w:eastAsia="Calibri" w:hAnsi="Times New Roman" w:cs="Times New Roman"/>
                <w:b/>
                <w:sz w:val="25"/>
                <w:szCs w:val="25"/>
              </w:rPr>
              <w:t xml:space="preserve">Precizēt </w:t>
            </w:r>
            <w:r w:rsidR="00686420" w:rsidRPr="001433C1">
              <w:rPr>
                <w:rFonts w:ascii="Times New Roman" w:eastAsia="Calibri" w:hAnsi="Times New Roman" w:cs="Times New Roman"/>
                <w:b/>
                <w:sz w:val="25"/>
                <w:szCs w:val="25"/>
              </w:rPr>
              <w:t>9.2.1.3. pasākuma</w:t>
            </w:r>
            <w:r w:rsidR="00450D0E" w:rsidRPr="001433C1">
              <w:rPr>
                <w:rFonts w:ascii="Times New Roman" w:eastAsia="Calibri" w:hAnsi="Times New Roman" w:cs="Times New Roman"/>
                <w:b/>
                <w:sz w:val="25"/>
                <w:szCs w:val="25"/>
              </w:rPr>
              <w:t xml:space="preserve"> </w:t>
            </w:r>
            <w:r w:rsidR="00686420" w:rsidRPr="001433C1">
              <w:rPr>
                <w:rFonts w:ascii="Times New Roman" w:eastAsia="Calibri" w:hAnsi="Times New Roman" w:cs="Times New Roman"/>
                <w:b/>
                <w:sz w:val="25"/>
                <w:szCs w:val="25"/>
              </w:rPr>
              <w:t>uzraudzības rādītāju</w:t>
            </w:r>
            <w:r w:rsidRPr="001433C1">
              <w:rPr>
                <w:rFonts w:ascii="Times New Roman" w:eastAsia="Calibri" w:hAnsi="Times New Roman" w:cs="Times New Roman"/>
                <w:b/>
                <w:sz w:val="25"/>
                <w:szCs w:val="25"/>
              </w:rPr>
              <w:t>s</w:t>
            </w:r>
            <w:r w:rsidR="00686420" w:rsidRPr="001433C1">
              <w:rPr>
                <w:rFonts w:ascii="Times New Roman" w:eastAsia="Calibri" w:hAnsi="Times New Roman" w:cs="Times New Roman"/>
                <w:b/>
                <w:sz w:val="25"/>
                <w:szCs w:val="25"/>
              </w:rPr>
              <w:t>.</w:t>
            </w:r>
          </w:p>
          <w:p w14:paraId="1C5B0C85" w14:textId="69003379" w:rsidR="007E4453" w:rsidRPr="001433C1" w:rsidRDefault="007E4453" w:rsidP="00912EA1">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 xml:space="preserve">Ņemot vērā to, ka darbības programmā </w:t>
            </w:r>
            <w:r w:rsidR="00700913" w:rsidRPr="001433C1">
              <w:rPr>
                <w:rFonts w:ascii="Times New Roman" w:hAnsi="Times New Roman" w:cs="Times New Roman"/>
                <w:sz w:val="25"/>
                <w:szCs w:val="25"/>
              </w:rPr>
              <w:t>"</w:t>
            </w:r>
            <w:r w:rsidRPr="001433C1">
              <w:rPr>
                <w:rFonts w:ascii="Times New Roman" w:hAnsi="Times New Roman" w:cs="Times New Roman"/>
                <w:sz w:val="25"/>
                <w:szCs w:val="25"/>
              </w:rPr>
              <w:t>Izaugsme un nodarbinātība</w:t>
            </w:r>
            <w:r w:rsidR="00700913" w:rsidRPr="001433C1">
              <w:rPr>
                <w:rFonts w:ascii="Times New Roman" w:hAnsi="Times New Roman" w:cs="Times New Roman"/>
                <w:sz w:val="25"/>
                <w:szCs w:val="25"/>
              </w:rPr>
              <w:t>"</w:t>
            </w:r>
            <w:r w:rsidRPr="001433C1">
              <w:rPr>
                <w:rFonts w:ascii="Times New Roman" w:hAnsi="Times New Roman" w:cs="Times New Roman"/>
                <w:sz w:val="25"/>
                <w:szCs w:val="25"/>
              </w:rPr>
              <w:t xml:space="preserve"> (turpmāk – darbības programma) 9.</w:t>
            </w:r>
            <w:r w:rsidR="00975AF7" w:rsidRPr="001433C1">
              <w:rPr>
                <w:rFonts w:ascii="Times New Roman" w:hAnsi="Times New Roman" w:cs="Times New Roman"/>
                <w:sz w:val="25"/>
                <w:szCs w:val="25"/>
              </w:rPr>
              <w:t>2</w:t>
            </w:r>
            <w:r w:rsidRPr="001433C1">
              <w:rPr>
                <w:rFonts w:ascii="Times New Roman" w:hAnsi="Times New Roman" w:cs="Times New Roman"/>
                <w:sz w:val="25"/>
                <w:szCs w:val="25"/>
              </w:rPr>
              <w:t>.</w:t>
            </w:r>
            <w:r w:rsidR="00975AF7" w:rsidRPr="001433C1">
              <w:rPr>
                <w:rFonts w:ascii="Times New Roman" w:hAnsi="Times New Roman" w:cs="Times New Roman"/>
                <w:sz w:val="25"/>
                <w:szCs w:val="25"/>
              </w:rPr>
              <w:t>1</w:t>
            </w:r>
            <w:r w:rsidRPr="001433C1">
              <w:rPr>
                <w:rFonts w:ascii="Times New Roman" w:hAnsi="Times New Roman" w:cs="Times New Roman"/>
                <w:sz w:val="25"/>
                <w:szCs w:val="25"/>
              </w:rPr>
              <w:t>.</w:t>
            </w:r>
            <w:r w:rsidR="005C0397" w:rsidRPr="001433C1">
              <w:rPr>
                <w:rFonts w:ascii="Times New Roman" w:hAnsi="Times New Roman" w:cs="Times New Roman"/>
                <w:sz w:val="25"/>
                <w:szCs w:val="25"/>
              </w:rPr>
              <w:t>3</w:t>
            </w:r>
            <w:r w:rsidRPr="001433C1">
              <w:rPr>
                <w:rFonts w:ascii="Times New Roman" w:hAnsi="Times New Roman" w:cs="Times New Roman"/>
                <w:sz w:val="25"/>
                <w:szCs w:val="25"/>
              </w:rPr>
              <w:t xml:space="preserve">. pasākuma ietvaros sasniedzamie uzraudzības rādītāji ir sasniedzami līdz 2023. gada 31. decembrim, nepieciešams izteikt jaunā redakcijā </w:t>
            </w:r>
            <w:r w:rsidR="004F4C20" w:rsidRPr="001433C1">
              <w:rPr>
                <w:rFonts w:ascii="Times New Roman" w:hAnsi="Times New Roman" w:cs="Times New Roman"/>
                <w:sz w:val="25"/>
                <w:szCs w:val="25"/>
              </w:rPr>
              <w:t xml:space="preserve">2015. gada 6. oktobra noteikumu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(turpmāk - </w:t>
            </w:r>
            <w:r w:rsidRPr="001433C1">
              <w:rPr>
                <w:rFonts w:ascii="Times New Roman" w:hAnsi="Times New Roman" w:cs="Times New Roman"/>
                <w:sz w:val="25"/>
                <w:szCs w:val="25"/>
              </w:rPr>
              <w:t>MK noteikum</w:t>
            </w:r>
            <w:r w:rsidR="004F4C20" w:rsidRPr="001433C1">
              <w:rPr>
                <w:rFonts w:ascii="Times New Roman" w:hAnsi="Times New Roman" w:cs="Times New Roman"/>
                <w:sz w:val="25"/>
                <w:szCs w:val="25"/>
              </w:rPr>
              <w:t>i</w:t>
            </w:r>
            <w:r w:rsidRPr="001433C1">
              <w:rPr>
                <w:rFonts w:ascii="Times New Roman" w:hAnsi="Times New Roman" w:cs="Times New Roman"/>
                <w:sz w:val="25"/>
                <w:szCs w:val="25"/>
              </w:rPr>
              <w:t xml:space="preserve"> Nr.</w:t>
            </w:r>
            <w:r w:rsidR="00A55198" w:rsidRPr="001433C1">
              <w:rPr>
                <w:rFonts w:ascii="Times New Roman" w:hAnsi="Times New Roman" w:cs="Times New Roman"/>
                <w:sz w:val="25"/>
                <w:szCs w:val="25"/>
              </w:rPr>
              <w:t xml:space="preserve"> </w:t>
            </w:r>
            <w:r w:rsidR="005C0397" w:rsidRPr="001433C1">
              <w:rPr>
                <w:rFonts w:ascii="Times New Roman" w:hAnsi="Times New Roman" w:cs="Times New Roman"/>
                <w:sz w:val="25"/>
                <w:szCs w:val="25"/>
              </w:rPr>
              <w:t>575</w:t>
            </w:r>
            <w:r w:rsidR="004F4C20" w:rsidRPr="001433C1">
              <w:rPr>
                <w:rFonts w:ascii="Times New Roman" w:hAnsi="Times New Roman" w:cs="Times New Roman"/>
                <w:sz w:val="25"/>
                <w:szCs w:val="25"/>
              </w:rPr>
              <w:t>)</w:t>
            </w:r>
            <w:r w:rsidRPr="001433C1">
              <w:rPr>
                <w:rFonts w:ascii="Times New Roman" w:hAnsi="Times New Roman" w:cs="Times New Roman"/>
                <w:sz w:val="25"/>
                <w:szCs w:val="25"/>
              </w:rPr>
              <w:t xml:space="preserve"> 4.</w:t>
            </w:r>
            <w:r w:rsidR="003B75ED" w:rsidRPr="001433C1">
              <w:rPr>
                <w:rFonts w:ascii="Times New Roman" w:hAnsi="Times New Roman" w:cs="Times New Roman"/>
                <w:sz w:val="25"/>
                <w:szCs w:val="25"/>
              </w:rPr>
              <w:t>1.</w:t>
            </w:r>
            <w:r w:rsidR="00A55198" w:rsidRPr="001433C1">
              <w:rPr>
                <w:rFonts w:ascii="Times New Roman" w:hAnsi="Times New Roman" w:cs="Times New Roman"/>
                <w:sz w:val="25"/>
                <w:szCs w:val="25"/>
              </w:rPr>
              <w:t xml:space="preserve"> </w:t>
            </w:r>
            <w:r w:rsidR="00B70F99" w:rsidRPr="001433C1">
              <w:rPr>
                <w:rFonts w:ascii="Times New Roman" w:hAnsi="Times New Roman" w:cs="Times New Roman"/>
                <w:sz w:val="25"/>
                <w:szCs w:val="25"/>
              </w:rPr>
              <w:t>apakš</w:t>
            </w:r>
            <w:r w:rsidRPr="001433C1">
              <w:rPr>
                <w:rFonts w:ascii="Times New Roman" w:hAnsi="Times New Roman" w:cs="Times New Roman"/>
                <w:sz w:val="25"/>
                <w:szCs w:val="25"/>
              </w:rPr>
              <w:t>punktu, neizdalot iznākuma rādītāja</w:t>
            </w:r>
            <w:r w:rsidR="00B70F99" w:rsidRPr="001433C1">
              <w:rPr>
                <w:rFonts w:ascii="Times New Roman" w:hAnsi="Times New Roman" w:cs="Times New Roman"/>
                <w:sz w:val="25"/>
                <w:szCs w:val="25"/>
              </w:rPr>
              <w:t xml:space="preserve">, </w:t>
            </w:r>
            <w:r w:rsidR="005C0397" w:rsidRPr="001433C1">
              <w:rPr>
                <w:rFonts w:ascii="Times New Roman" w:hAnsi="Times New Roman" w:cs="Times New Roman"/>
                <w:sz w:val="25"/>
                <w:szCs w:val="25"/>
              </w:rPr>
              <w:t>t.sk. specifiskā iznākuma rādītāja</w:t>
            </w:r>
            <w:r w:rsidR="00B70F99" w:rsidRPr="001433C1">
              <w:rPr>
                <w:rFonts w:ascii="Times New Roman" w:hAnsi="Times New Roman" w:cs="Times New Roman"/>
                <w:sz w:val="25"/>
                <w:szCs w:val="25"/>
              </w:rPr>
              <w:t>,</w:t>
            </w:r>
            <w:r w:rsidR="005C0397" w:rsidRPr="001433C1">
              <w:rPr>
                <w:rFonts w:ascii="Times New Roman" w:hAnsi="Times New Roman" w:cs="Times New Roman"/>
                <w:sz w:val="25"/>
                <w:szCs w:val="25"/>
              </w:rPr>
              <w:t xml:space="preserve"> </w:t>
            </w:r>
            <w:proofErr w:type="spellStart"/>
            <w:r w:rsidRPr="001433C1">
              <w:rPr>
                <w:rFonts w:ascii="Times New Roman" w:hAnsi="Times New Roman" w:cs="Times New Roman"/>
                <w:sz w:val="25"/>
                <w:szCs w:val="25"/>
              </w:rPr>
              <w:t>starpvērtību</w:t>
            </w:r>
            <w:proofErr w:type="spellEnd"/>
            <w:r w:rsidRPr="001433C1">
              <w:rPr>
                <w:rFonts w:ascii="Times New Roman" w:hAnsi="Times New Roman" w:cs="Times New Roman"/>
                <w:sz w:val="25"/>
                <w:szCs w:val="25"/>
              </w:rPr>
              <w:t xml:space="preserve"> uz 2018.</w:t>
            </w:r>
            <w:r w:rsidR="00A55198" w:rsidRPr="001433C1">
              <w:rPr>
                <w:rFonts w:ascii="Times New Roman" w:hAnsi="Times New Roman" w:cs="Times New Roman"/>
                <w:sz w:val="25"/>
                <w:szCs w:val="25"/>
              </w:rPr>
              <w:t xml:space="preserve"> </w:t>
            </w:r>
            <w:r w:rsidRPr="001433C1">
              <w:rPr>
                <w:rFonts w:ascii="Times New Roman" w:hAnsi="Times New Roman" w:cs="Times New Roman"/>
                <w:sz w:val="25"/>
                <w:szCs w:val="25"/>
              </w:rPr>
              <w:t>gada 31.</w:t>
            </w:r>
            <w:r w:rsidR="00A55198" w:rsidRPr="001433C1">
              <w:rPr>
                <w:rFonts w:ascii="Times New Roman" w:hAnsi="Times New Roman" w:cs="Times New Roman"/>
                <w:sz w:val="25"/>
                <w:szCs w:val="25"/>
              </w:rPr>
              <w:t xml:space="preserve"> </w:t>
            </w:r>
            <w:r w:rsidRPr="001433C1">
              <w:rPr>
                <w:rFonts w:ascii="Times New Roman" w:hAnsi="Times New Roman" w:cs="Times New Roman"/>
                <w:sz w:val="25"/>
                <w:szCs w:val="25"/>
              </w:rPr>
              <w:t>decembri un</w:t>
            </w:r>
            <w:r w:rsidR="00496290" w:rsidRPr="001433C1">
              <w:rPr>
                <w:rFonts w:ascii="Times New Roman" w:hAnsi="Times New Roman" w:cs="Times New Roman"/>
                <w:sz w:val="25"/>
                <w:szCs w:val="25"/>
              </w:rPr>
              <w:t xml:space="preserve"> </w:t>
            </w:r>
            <w:r w:rsidRPr="001433C1">
              <w:rPr>
                <w:rFonts w:ascii="Times New Roman" w:hAnsi="Times New Roman" w:cs="Times New Roman"/>
                <w:sz w:val="25"/>
                <w:szCs w:val="25"/>
              </w:rPr>
              <w:t>paredzot, ka uzraudzības rādītāji, kas nav iekļauti darbības programmas 9.</w:t>
            </w:r>
            <w:r w:rsidR="00B70F99" w:rsidRPr="001433C1">
              <w:rPr>
                <w:rFonts w:ascii="Times New Roman" w:hAnsi="Times New Roman" w:cs="Times New Roman"/>
                <w:sz w:val="25"/>
                <w:szCs w:val="25"/>
              </w:rPr>
              <w:t> </w:t>
            </w:r>
            <w:r w:rsidRPr="001433C1">
              <w:rPr>
                <w:rFonts w:ascii="Times New Roman" w:hAnsi="Times New Roman" w:cs="Times New Roman"/>
                <w:sz w:val="25"/>
                <w:szCs w:val="25"/>
              </w:rPr>
              <w:t>prioritārā virziena "Sociālā iekļaušana un nabadzības apkarošana"</w:t>
            </w:r>
            <w:r w:rsidR="005C0397" w:rsidRPr="001433C1">
              <w:rPr>
                <w:rFonts w:ascii="Times New Roman" w:hAnsi="Times New Roman" w:cs="Times New Roman"/>
                <w:sz w:val="25"/>
                <w:szCs w:val="25"/>
              </w:rPr>
              <w:t xml:space="preserve"> </w:t>
            </w:r>
            <w:r w:rsidRPr="001433C1">
              <w:rPr>
                <w:rFonts w:ascii="Times New Roman" w:hAnsi="Times New Roman" w:cs="Times New Roman"/>
                <w:sz w:val="25"/>
                <w:szCs w:val="25"/>
              </w:rPr>
              <w:t>snieguma ietvarā, ir sasniedzami līdz 2023.</w:t>
            </w:r>
            <w:r w:rsidR="00B70F99" w:rsidRPr="001433C1">
              <w:rPr>
                <w:rFonts w:ascii="Times New Roman" w:hAnsi="Times New Roman" w:cs="Times New Roman"/>
                <w:sz w:val="25"/>
                <w:szCs w:val="25"/>
              </w:rPr>
              <w:t> </w:t>
            </w:r>
            <w:r w:rsidRPr="001433C1">
              <w:rPr>
                <w:rFonts w:ascii="Times New Roman" w:hAnsi="Times New Roman" w:cs="Times New Roman"/>
                <w:sz w:val="25"/>
                <w:szCs w:val="25"/>
              </w:rPr>
              <w:t>gada 31.</w:t>
            </w:r>
            <w:r w:rsidR="00B70F99" w:rsidRPr="001433C1">
              <w:rPr>
                <w:rFonts w:ascii="Times New Roman" w:hAnsi="Times New Roman" w:cs="Times New Roman"/>
                <w:sz w:val="25"/>
                <w:szCs w:val="25"/>
              </w:rPr>
              <w:t> </w:t>
            </w:r>
            <w:r w:rsidR="00B26AB9" w:rsidRPr="001433C1">
              <w:rPr>
                <w:rFonts w:ascii="Times New Roman" w:hAnsi="Times New Roman" w:cs="Times New Roman"/>
                <w:sz w:val="25"/>
                <w:szCs w:val="25"/>
              </w:rPr>
              <w:t>decembrim.</w:t>
            </w:r>
          </w:p>
          <w:p w14:paraId="512399AD" w14:textId="063B1750" w:rsidR="004F5F9D" w:rsidRPr="001433C1" w:rsidRDefault="00785201" w:rsidP="005E4397">
            <w:pPr>
              <w:pStyle w:val="NoSpacing"/>
              <w:numPr>
                <w:ilvl w:val="0"/>
                <w:numId w:val="12"/>
              </w:numPr>
              <w:ind w:left="108" w:firstLine="252"/>
              <w:jc w:val="both"/>
              <w:rPr>
                <w:rFonts w:ascii="Times New Roman" w:hAnsi="Times New Roman" w:cs="Times New Roman"/>
                <w:sz w:val="25"/>
                <w:szCs w:val="25"/>
              </w:rPr>
            </w:pPr>
            <w:r w:rsidRPr="001433C1">
              <w:rPr>
                <w:rFonts w:ascii="Times New Roman" w:hAnsi="Times New Roman" w:cs="Times New Roman"/>
                <w:b/>
                <w:sz w:val="25"/>
                <w:szCs w:val="25"/>
              </w:rPr>
              <w:t xml:space="preserve">Palielināt </w:t>
            </w:r>
            <w:r w:rsidR="004B0042" w:rsidRPr="001433C1">
              <w:rPr>
                <w:rFonts w:ascii="Times New Roman" w:hAnsi="Times New Roman" w:cs="Times New Roman"/>
                <w:b/>
                <w:sz w:val="25"/>
                <w:szCs w:val="25"/>
              </w:rPr>
              <w:t xml:space="preserve">9.2.1.3. </w:t>
            </w:r>
            <w:r w:rsidRPr="001433C1">
              <w:rPr>
                <w:rFonts w:ascii="Times New Roman" w:hAnsi="Times New Roman" w:cs="Times New Roman"/>
                <w:b/>
                <w:sz w:val="25"/>
                <w:szCs w:val="25"/>
              </w:rPr>
              <w:t>pasākuma</w:t>
            </w:r>
            <w:r w:rsidR="004B5902" w:rsidRPr="001433C1">
              <w:rPr>
                <w:rFonts w:ascii="Times New Roman" w:hAnsi="Times New Roman" w:cs="Times New Roman"/>
                <w:b/>
                <w:sz w:val="25"/>
                <w:szCs w:val="25"/>
              </w:rPr>
              <w:t xml:space="preserve"> </w:t>
            </w:r>
            <w:r w:rsidRPr="001433C1">
              <w:rPr>
                <w:rFonts w:ascii="Times New Roman" w:hAnsi="Times New Roman" w:cs="Times New Roman"/>
                <w:b/>
                <w:sz w:val="25"/>
                <w:szCs w:val="25"/>
              </w:rPr>
              <w:t>pieejamo maksimālo kopējo</w:t>
            </w:r>
            <w:r w:rsidR="008F6033" w:rsidRPr="001433C1">
              <w:rPr>
                <w:rFonts w:ascii="Times New Roman" w:hAnsi="Times New Roman" w:cs="Times New Roman"/>
                <w:b/>
                <w:sz w:val="25"/>
                <w:szCs w:val="25"/>
              </w:rPr>
              <w:t xml:space="preserve"> attiecināmo</w:t>
            </w:r>
            <w:r w:rsidRPr="001433C1">
              <w:rPr>
                <w:rFonts w:ascii="Times New Roman" w:hAnsi="Times New Roman" w:cs="Times New Roman"/>
                <w:b/>
                <w:sz w:val="25"/>
                <w:szCs w:val="25"/>
              </w:rPr>
              <w:t xml:space="preserve"> finansējumu</w:t>
            </w:r>
            <w:r w:rsidRPr="001433C1">
              <w:rPr>
                <w:rFonts w:ascii="Times New Roman" w:hAnsi="Times New Roman" w:cs="Times New Roman"/>
                <w:sz w:val="25"/>
                <w:szCs w:val="25"/>
              </w:rPr>
              <w:t xml:space="preserve"> (tai skaitā, Eiropas Sociālā fonda</w:t>
            </w:r>
            <w:r w:rsidR="0087721E" w:rsidRPr="001433C1">
              <w:rPr>
                <w:rFonts w:ascii="Times New Roman" w:hAnsi="Times New Roman" w:cs="Times New Roman"/>
                <w:sz w:val="25"/>
                <w:szCs w:val="25"/>
              </w:rPr>
              <w:t xml:space="preserve"> (turpmāk – ESF)</w:t>
            </w:r>
            <w:r w:rsidRPr="001433C1">
              <w:rPr>
                <w:rFonts w:ascii="Times New Roman" w:hAnsi="Times New Roman" w:cs="Times New Roman"/>
                <w:sz w:val="25"/>
                <w:szCs w:val="25"/>
              </w:rPr>
              <w:t xml:space="preserve"> finansējumu un valsts budžeta finansējumu)</w:t>
            </w:r>
            <w:r w:rsidR="005E4397" w:rsidRPr="001433C1">
              <w:rPr>
                <w:rFonts w:ascii="Times New Roman" w:hAnsi="Times New Roman" w:cs="Times New Roman"/>
                <w:sz w:val="25"/>
                <w:szCs w:val="25"/>
              </w:rPr>
              <w:t xml:space="preserve"> par </w:t>
            </w:r>
            <w:r w:rsidR="004F5F9D" w:rsidRPr="001433C1">
              <w:rPr>
                <w:rFonts w:ascii="Times New Roman" w:hAnsi="Times New Roman" w:cs="Times New Roman"/>
                <w:sz w:val="25"/>
                <w:szCs w:val="25"/>
              </w:rPr>
              <w:t xml:space="preserve">60 360 </w:t>
            </w:r>
            <w:proofErr w:type="spellStart"/>
            <w:r w:rsidR="00434E71" w:rsidRPr="001433C1">
              <w:rPr>
                <w:rFonts w:ascii="Times New Roman" w:hAnsi="Times New Roman" w:cs="Times New Roman"/>
                <w:i/>
                <w:sz w:val="25"/>
                <w:szCs w:val="25"/>
              </w:rPr>
              <w:t>euro</w:t>
            </w:r>
            <w:proofErr w:type="spellEnd"/>
            <w:r w:rsidR="00712627" w:rsidRPr="001433C1">
              <w:rPr>
                <w:rFonts w:ascii="Times New Roman" w:hAnsi="Times New Roman" w:cs="Times New Roman"/>
                <w:i/>
                <w:sz w:val="25"/>
                <w:szCs w:val="25"/>
              </w:rPr>
              <w:t xml:space="preserve">, </w:t>
            </w:r>
            <w:r w:rsidR="00712627" w:rsidRPr="001433C1">
              <w:rPr>
                <w:rFonts w:ascii="Times New Roman" w:hAnsi="Times New Roman" w:cs="Times New Roman"/>
                <w:sz w:val="25"/>
                <w:szCs w:val="25"/>
              </w:rPr>
              <w:t>attiecīgi</w:t>
            </w:r>
            <w:r w:rsidR="001446D0" w:rsidRPr="001433C1">
              <w:rPr>
                <w:rFonts w:ascii="Times New Roman" w:hAnsi="Times New Roman" w:cs="Times New Roman"/>
                <w:sz w:val="25"/>
                <w:szCs w:val="25"/>
              </w:rPr>
              <w:t xml:space="preserve"> – </w:t>
            </w:r>
            <w:r w:rsidR="004F5F9D" w:rsidRPr="001433C1">
              <w:rPr>
                <w:rFonts w:ascii="Times New Roman" w:hAnsi="Times New Roman" w:cs="Times New Roman"/>
                <w:sz w:val="25"/>
                <w:szCs w:val="25"/>
              </w:rPr>
              <w:t xml:space="preserve">no 2 347 737 </w:t>
            </w:r>
            <w:proofErr w:type="spellStart"/>
            <w:r w:rsidR="004F5F9D" w:rsidRPr="001433C1">
              <w:rPr>
                <w:rFonts w:ascii="Times New Roman" w:hAnsi="Times New Roman" w:cs="Times New Roman"/>
                <w:i/>
                <w:sz w:val="25"/>
                <w:szCs w:val="25"/>
              </w:rPr>
              <w:t>euro</w:t>
            </w:r>
            <w:proofErr w:type="spellEnd"/>
            <w:r w:rsidR="004F5F9D" w:rsidRPr="001433C1">
              <w:rPr>
                <w:rFonts w:ascii="Times New Roman" w:hAnsi="Times New Roman" w:cs="Times New Roman"/>
                <w:sz w:val="25"/>
                <w:szCs w:val="25"/>
              </w:rPr>
              <w:t xml:space="preserve"> uz</w:t>
            </w:r>
            <w:r w:rsidR="00712627" w:rsidRPr="001433C1">
              <w:rPr>
                <w:rFonts w:ascii="Times New Roman" w:hAnsi="Times New Roman" w:cs="Times New Roman"/>
                <w:sz w:val="25"/>
                <w:szCs w:val="25"/>
              </w:rPr>
              <w:t> </w:t>
            </w:r>
            <w:r w:rsidR="004F5F9D" w:rsidRPr="001433C1">
              <w:rPr>
                <w:rFonts w:ascii="Times New Roman" w:hAnsi="Times New Roman" w:cs="Times New Roman"/>
                <w:sz w:val="25"/>
                <w:szCs w:val="25"/>
              </w:rPr>
              <w:t>2</w:t>
            </w:r>
            <w:r w:rsidR="00C02C54" w:rsidRPr="001433C1">
              <w:rPr>
                <w:rFonts w:ascii="Times New Roman" w:hAnsi="Times New Roman" w:cs="Times New Roman"/>
                <w:sz w:val="25"/>
                <w:szCs w:val="25"/>
              </w:rPr>
              <w:t> </w:t>
            </w:r>
            <w:r w:rsidR="004F5F9D" w:rsidRPr="001433C1">
              <w:rPr>
                <w:rFonts w:ascii="Times New Roman" w:hAnsi="Times New Roman" w:cs="Times New Roman"/>
                <w:sz w:val="25"/>
                <w:szCs w:val="25"/>
              </w:rPr>
              <w:t>408</w:t>
            </w:r>
            <w:r w:rsidR="00C02C54" w:rsidRPr="001433C1">
              <w:rPr>
                <w:rFonts w:ascii="Times New Roman" w:hAnsi="Times New Roman" w:cs="Times New Roman"/>
                <w:sz w:val="25"/>
                <w:szCs w:val="25"/>
              </w:rPr>
              <w:t> </w:t>
            </w:r>
            <w:r w:rsidR="004F5F9D" w:rsidRPr="001433C1">
              <w:rPr>
                <w:rFonts w:ascii="Times New Roman" w:hAnsi="Times New Roman" w:cs="Times New Roman"/>
                <w:sz w:val="25"/>
                <w:szCs w:val="25"/>
              </w:rPr>
              <w:t xml:space="preserve">097 </w:t>
            </w:r>
            <w:proofErr w:type="spellStart"/>
            <w:r w:rsidR="004F5F9D" w:rsidRPr="001433C1">
              <w:rPr>
                <w:rFonts w:ascii="Times New Roman" w:hAnsi="Times New Roman" w:cs="Times New Roman"/>
                <w:i/>
                <w:sz w:val="25"/>
                <w:szCs w:val="25"/>
              </w:rPr>
              <w:t>euro</w:t>
            </w:r>
            <w:proofErr w:type="spellEnd"/>
            <w:r w:rsidR="001930B4" w:rsidRPr="001433C1">
              <w:rPr>
                <w:rFonts w:ascii="Times New Roman" w:hAnsi="Times New Roman" w:cs="Times New Roman"/>
                <w:sz w:val="25"/>
                <w:szCs w:val="25"/>
              </w:rPr>
              <w:t>.</w:t>
            </w:r>
            <w:r w:rsidR="004F5F9D" w:rsidRPr="001433C1">
              <w:rPr>
                <w:rFonts w:ascii="Times New Roman" w:hAnsi="Times New Roman" w:cs="Times New Roman"/>
                <w:sz w:val="25"/>
                <w:szCs w:val="25"/>
              </w:rPr>
              <w:t xml:space="preserve"> </w:t>
            </w:r>
          </w:p>
          <w:p w14:paraId="47B5D2C3" w14:textId="589D009B" w:rsidR="00EC3A05" w:rsidRPr="001433C1" w:rsidRDefault="003F3968" w:rsidP="009119C9">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9.2.1.3. pasākuma īstenot</w:t>
            </w:r>
            <w:r w:rsidR="008F6033" w:rsidRPr="001433C1">
              <w:rPr>
                <w:rFonts w:ascii="Times New Roman" w:hAnsi="Times New Roman" w:cs="Times New Roman"/>
                <w:sz w:val="25"/>
                <w:szCs w:val="25"/>
              </w:rPr>
              <w:t>ā</w:t>
            </w:r>
            <w:r w:rsidRPr="001433C1">
              <w:rPr>
                <w:rFonts w:ascii="Times New Roman" w:hAnsi="Times New Roman" w:cs="Times New Roman"/>
                <w:sz w:val="25"/>
                <w:szCs w:val="25"/>
              </w:rPr>
              <w:t xml:space="preserve"> projekt</w:t>
            </w:r>
            <w:r w:rsidR="008F6033" w:rsidRPr="001433C1">
              <w:rPr>
                <w:rFonts w:ascii="Times New Roman" w:hAnsi="Times New Roman" w:cs="Times New Roman"/>
                <w:sz w:val="25"/>
                <w:szCs w:val="25"/>
              </w:rPr>
              <w:t>a</w:t>
            </w:r>
            <w:r w:rsidRPr="001433C1">
              <w:rPr>
                <w:rFonts w:ascii="Times New Roman" w:hAnsi="Times New Roman" w:cs="Times New Roman"/>
                <w:sz w:val="25"/>
                <w:szCs w:val="25"/>
              </w:rPr>
              <w:t xml:space="preserve"> Nr. 9.2.1.3/16/I/001 "Atbalsta sistēmas pilnveide bērniem ar saskarsmes grūtībām, uzvedības traucējumiem un vardarbību ģimenē" (turpmāk – 9.2.1.3. pasākuma projekts) </w:t>
            </w:r>
            <w:r w:rsidR="008F6033" w:rsidRPr="001433C1">
              <w:rPr>
                <w:rFonts w:ascii="Times New Roman" w:hAnsi="Times New Roman" w:cs="Times New Roman"/>
                <w:sz w:val="25"/>
                <w:szCs w:val="25"/>
              </w:rPr>
              <w:t xml:space="preserve">ietvaros </w:t>
            </w:r>
            <w:r w:rsidRPr="001433C1">
              <w:rPr>
                <w:rFonts w:ascii="Times New Roman" w:hAnsi="Times New Roman" w:cs="Times New Roman"/>
                <w:sz w:val="25"/>
                <w:szCs w:val="25"/>
              </w:rPr>
              <w:t xml:space="preserve">izveidotā </w:t>
            </w:r>
            <w:r w:rsidR="004F5F9D" w:rsidRPr="001433C1">
              <w:rPr>
                <w:rFonts w:ascii="Times New Roman" w:hAnsi="Times New Roman" w:cs="Times New Roman"/>
                <w:sz w:val="25"/>
                <w:szCs w:val="25"/>
              </w:rPr>
              <w:t>Konsultatīvā nodaļa</w:t>
            </w:r>
            <w:r w:rsidR="007A56C4" w:rsidRPr="001433C1">
              <w:rPr>
                <w:rFonts w:ascii="Times New Roman" w:hAnsi="Times New Roman" w:cs="Times New Roman"/>
                <w:sz w:val="25"/>
                <w:szCs w:val="25"/>
              </w:rPr>
              <w:t xml:space="preserve"> </w:t>
            </w:r>
            <w:r w:rsidR="004F5F9D" w:rsidRPr="001433C1">
              <w:rPr>
                <w:rFonts w:ascii="Times New Roman" w:hAnsi="Times New Roman" w:cs="Times New Roman"/>
                <w:sz w:val="25"/>
                <w:szCs w:val="25"/>
              </w:rPr>
              <w:t>kopš 2016.</w:t>
            </w:r>
            <w:r w:rsidRPr="001433C1">
              <w:rPr>
                <w:rFonts w:ascii="Times New Roman" w:hAnsi="Times New Roman" w:cs="Times New Roman"/>
                <w:sz w:val="25"/>
                <w:szCs w:val="25"/>
              </w:rPr>
              <w:t xml:space="preserve"> </w:t>
            </w:r>
            <w:r w:rsidR="004F5F9D" w:rsidRPr="001433C1">
              <w:rPr>
                <w:rFonts w:ascii="Times New Roman" w:hAnsi="Times New Roman" w:cs="Times New Roman"/>
                <w:sz w:val="25"/>
                <w:szCs w:val="25"/>
              </w:rPr>
              <w:t>gada 1.</w:t>
            </w:r>
            <w:r w:rsidR="00761A63" w:rsidRPr="001433C1">
              <w:rPr>
                <w:rFonts w:ascii="Times New Roman" w:hAnsi="Times New Roman" w:cs="Times New Roman"/>
                <w:sz w:val="25"/>
                <w:szCs w:val="25"/>
              </w:rPr>
              <w:t xml:space="preserve"> </w:t>
            </w:r>
            <w:r w:rsidR="004F5F9D" w:rsidRPr="001433C1">
              <w:rPr>
                <w:rFonts w:ascii="Times New Roman" w:hAnsi="Times New Roman" w:cs="Times New Roman"/>
                <w:sz w:val="25"/>
                <w:szCs w:val="25"/>
              </w:rPr>
              <w:t xml:space="preserve">novembra sniedz klātienes konsultācijas un izstrādā atbalsta programmas </w:t>
            </w:r>
            <w:proofErr w:type="gramStart"/>
            <w:r w:rsidR="004F5F9D" w:rsidRPr="001433C1">
              <w:rPr>
                <w:rFonts w:ascii="Times New Roman" w:hAnsi="Times New Roman" w:cs="Times New Roman"/>
                <w:sz w:val="25"/>
                <w:szCs w:val="25"/>
              </w:rPr>
              <w:t>(</w:t>
            </w:r>
            <w:proofErr w:type="gramEnd"/>
            <w:r w:rsidR="004F5F9D" w:rsidRPr="001433C1">
              <w:rPr>
                <w:rFonts w:ascii="Times New Roman" w:hAnsi="Times New Roman" w:cs="Times New Roman"/>
                <w:sz w:val="25"/>
                <w:szCs w:val="25"/>
              </w:rPr>
              <w:t xml:space="preserve">turpmāk – atbalsta programma) bērniem ar uzvedības traucējumiem un saskarsmes grūtībām </w:t>
            </w:r>
            <w:r w:rsidR="007A56C4" w:rsidRPr="001433C1">
              <w:rPr>
                <w:rFonts w:ascii="Times New Roman" w:hAnsi="Times New Roman" w:cs="Times New Roman"/>
                <w:sz w:val="25"/>
                <w:szCs w:val="25"/>
              </w:rPr>
              <w:t>un viņu likumiskajiem pārstāvjiem vai aprūpētājiem, izglītības iestāžu, pašvaldību iestāžu speciālistiem, kas ikdienā strādā ar šiem bērniem (</w:t>
            </w:r>
            <w:r w:rsidR="0029233C" w:rsidRPr="001433C1">
              <w:rPr>
                <w:rFonts w:ascii="Times New Roman" w:hAnsi="Times New Roman" w:cs="Times New Roman"/>
                <w:sz w:val="25"/>
                <w:szCs w:val="25"/>
              </w:rPr>
              <w:t xml:space="preserve">turpmāk </w:t>
            </w:r>
            <w:r w:rsidR="00DE3997" w:rsidRPr="001433C1">
              <w:rPr>
                <w:rFonts w:ascii="Times New Roman" w:hAnsi="Times New Roman" w:cs="Times New Roman"/>
                <w:sz w:val="25"/>
                <w:szCs w:val="25"/>
              </w:rPr>
              <w:t>–</w:t>
            </w:r>
            <w:r w:rsidR="0029233C" w:rsidRPr="001433C1">
              <w:rPr>
                <w:rFonts w:ascii="Times New Roman" w:hAnsi="Times New Roman" w:cs="Times New Roman"/>
                <w:sz w:val="25"/>
                <w:szCs w:val="25"/>
              </w:rPr>
              <w:t xml:space="preserve"> </w:t>
            </w:r>
            <w:r w:rsidR="007A56C4" w:rsidRPr="001433C1">
              <w:rPr>
                <w:rFonts w:ascii="Times New Roman" w:hAnsi="Times New Roman" w:cs="Times New Roman"/>
                <w:sz w:val="25"/>
                <w:szCs w:val="25"/>
              </w:rPr>
              <w:t>mērķa grupa)</w:t>
            </w:r>
            <w:r w:rsidR="004F5F9D" w:rsidRPr="001433C1">
              <w:rPr>
                <w:rFonts w:ascii="Times New Roman" w:hAnsi="Times New Roman" w:cs="Times New Roman"/>
                <w:sz w:val="25"/>
                <w:szCs w:val="25"/>
              </w:rPr>
              <w:t>. Konsultatīvā nodaļa</w:t>
            </w:r>
            <w:r w:rsidR="009C09B8" w:rsidRPr="001433C1">
              <w:rPr>
                <w:rFonts w:ascii="Times New Roman" w:hAnsi="Times New Roman" w:cs="Times New Roman"/>
                <w:sz w:val="25"/>
                <w:szCs w:val="25"/>
              </w:rPr>
              <w:t xml:space="preserve">s </w:t>
            </w:r>
            <w:r w:rsidR="004F5F9D" w:rsidRPr="001433C1">
              <w:rPr>
                <w:rFonts w:ascii="Times New Roman" w:hAnsi="Times New Roman" w:cs="Times New Roman"/>
                <w:sz w:val="25"/>
                <w:szCs w:val="25"/>
              </w:rPr>
              <w:t xml:space="preserve">starpdisciplinārās komandas sastāvā </w:t>
            </w:r>
            <w:r w:rsidR="009C09B8" w:rsidRPr="001433C1">
              <w:rPr>
                <w:rFonts w:ascii="Times New Roman" w:hAnsi="Times New Roman" w:cs="Times New Roman"/>
                <w:sz w:val="25"/>
                <w:szCs w:val="25"/>
              </w:rPr>
              <w:t>šobrīd</w:t>
            </w:r>
            <w:r w:rsidR="004F5F9D" w:rsidRPr="001433C1">
              <w:rPr>
                <w:rFonts w:ascii="Times New Roman" w:hAnsi="Times New Roman" w:cs="Times New Roman"/>
                <w:sz w:val="25"/>
                <w:szCs w:val="25"/>
              </w:rPr>
              <w:t xml:space="preserve"> ir divi sociālie darbinieki, divi psihologi,</w:t>
            </w:r>
            <w:r w:rsidR="007A1D5C" w:rsidRPr="001433C1">
              <w:rPr>
                <w:rFonts w:ascii="Times New Roman" w:hAnsi="Times New Roman" w:cs="Times New Roman"/>
                <w:sz w:val="25"/>
                <w:szCs w:val="25"/>
              </w:rPr>
              <w:t xml:space="preserve"> speciālais </w:t>
            </w:r>
            <w:r w:rsidR="007A1D5C" w:rsidRPr="001433C1">
              <w:rPr>
                <w:rFonts w:ascii="Times New Roman" w:hAnsi="Times New Roman" w:cs="Times New Roman"/>
                <w:sz w:val="25"/>
                <w:szCs w:val="25"/>
              </w:rPr>
              <w:lastRenderedPageBreak/>
              <w:t>pedagogs,</w:t>
            </w:r>
            <w:r w:rsidR="004F5F9D" w:rsidRPr="001433C1">
              <w:rPr>
                <w:rFonts w:ascii="Times New Roman" w:hAnsi="Times New Roman" w:cs="Times New Roman"/>
                <w:sz w:val="25"/>
                <w:szCs w:val="25"/>
              </w:rPr>
              <w:t xml:space="preserve"> divi psihiatri (katrs uz 0,5 slodzi)</w:t>
            </w:r>
            <w:r w:rsidR="00DF0D49" w:rsidRPr="001433C1">
              <w:rPr>
                <w:rFonts w:ascii="Times New Roman" w:hAnsi="Times New Roman" w:cs="Times New Roman"/>
                <w:sz w:val="25"/>
                <w:szCs w:val="25"/>
              </w:rPr>
              <w:t xml:space="preserve"> </w:t>
            </w:r>
            <w:r w:rsidR="004F5F9D" w:rsidRPr="001433C1">
              <w:rPr>
                <w:rFonts w:ascii="Times New Roman" w:hAnsi="Times New Roman" w:cs="Times New Roman"/>
                <w:sz w:val="25"/>
                <w:szCs w:val="25"/>
              </w:rPr>
              <w:t xml:space="preserve">un atkarību profilakses speciālists (uz 0,5 slodzi), </w:t>
            </w:r>
            <w:r w:rsidR="009C09B8" w:rsidRPr="001433C1">
              <w:rPr>
                <w:rFonts w:ascii="Times New Roman" w:hAnsi="Times New Roman" w:cs="Times New Roman"/>
                <w:sz w:val="25"/>
                <w:szCs w:val="25"/>
              </w:rPr>
              <w:t>kuri</w:t>
            </w:r>
            <w:r w:rsidR="00DF0D49" w:rsidRPr="001433C1">
              <w:rPr>
                <w:rFonts w:ascii="Times New Roman" w:hAnsi="Times New Roman" w:cs="Times New Roman"/>
                <w:sz w:val="25"/>
                <w:szCs w:val="25"/>
              </w:rPr>
              <w:t>,</w:t>
            </w:r>
            <w:r w:rsidR="009C09B8" w:rsidRPr="001433C1">
              <w:rPr>
                <w:rFonts w:ascii="Times New Roman" w:hAnsi="Times New Roman" w:cs="Times New Roman"/>
                <w:sz w:val="25"/>
                <w:szCs w:val="25"/>
              </w:rPr>
              <w:t xml:space="preserve"> </w:t>
            </w:r>
            <w:r w:rsidR="004F5F9D" w:rsidRPr="001433C1">
              <w:rPr>
                <w:rFonts w:ascii="Times New Roman" w:hAnsi="Times New Roman" w:cs="Times New Roman"/>
                <w:sz w:val="25"/>
                <w:szCs w:val="25"/>
              </w:rPr>
              <w:t>izmantojot komandas pieeju, diagnosticē un sagatavo rekomendācijas vecākiem, izglītības iestādēm, pašvaldību speciālistiem</w:t>
            </w:r>
            <w:r w:rsidR="007A56C4" w:rsidRPr="001433C1">
              <w:rPr>
                <w:rFonts w:ascii="Times New Roman" w:hAnsi="Times New Roman" w:cs="Times New Roman"/>
                <w:sz w:val="25"/>
                <w:szCs w:val="25"/>
              </w:rPr>
              <w:t xml:space="preserve"> visā Latvijā</w:t>
            </w:r>
            <w:r w:rsidR="004F5F9D" w:rsidRPr="001433C1">
              <w:rPr>
                <w:rFonts w:ascii="Times New Roman" w:hAnsi="Times New Roman" w:cs="Times New Roman"/>
                <w:sz w:val="25"/>
                <w:szCs w:val="25"/>
              </w:rPr>
              <w:t>.</w:t>
            </w:r>
          </w:p>
          <w:p w14:paraId="5B2C65F7" w14:textId="6D82FBBA" w:rsidR="00B61F89" w:rsidRPr="001433C1" w:rsidRDefault="00EC3A05" w:rsidP="00B61F89">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Šobrīd Konsultatīvajā nodaļā</w:t>
            </w:r>
            <w:r w:rsidR="00B61F89" w:rsidRPr="001433C1">
              <w:rPr>
                <w:rFonts w:ascii="Times New Roman" w:hAnsi="Times New Roman" w:cs="Times New Roman"/>
                <w:sz w:val="25"/>
                <w:szCs w:val="25"/>
              </w:rPr>
              <w:t xml:space="preserve"> uz pilnu slodzi</w:t>
            </w:r>
            <w:r w:rsidRPr="001433C1">
              <w:rPr>
                <w:rFonts w:ascii="Times New Roman" w:hAnsi="Times New Roman" w:cs="Times New Roman"/>
                <w:sz w:val="25"/>
                <w:szCs w:val="25"/>
              </w:rPr>
              <w:t xml:space="preserve"> </w:t>
            </w:r>
            <w:r w:rsidR="00B61F89" w:rsidRPr="001433C1">
              <w:rPr>
                <w:rFonts w:ascii="Times New Roman" w:hAnsi="Times New Roman" w:cs="Times New Roman"/>
                <w:sz w:val="25"/>
                <w:szCs w:val="25"/>
              </w:rPr>
              <w:t xml:space="preserve">strādā </w:t>
            </w:r>
            <w:r w:rsidRPr="001433C1">
              <w:rPr>
                <w:rFonts w:ascii="Times New Roman" w:hAnsi="Times New Roman" w:cs="Times New Roman"/>
                <w:sz w:val="25"/>
                <w:szCs w:val="25"/>
              </w:rPr>
              <w:t>tikai viens speciālais pedagogs, kurš piedalās visās ģimeņu ar bērniem konsultācijās, speciālistu apspriedēs, kā arī sagatavo konsultāciju aprakstus un rekomendācijas bērnu atbalsta programmām.</w:t>
            </w:r>
            <w:r w:rsidR="00B61F89" w:rsidRPr="001433C1">
              <w:rPr>
                <w:rFonts w:ascii="Times New Roman" w:hAnsi="Times New Roman" w:cs="Times New Roman"/>
                <w:sz w:val="25"/>
                <w:szCs w:val="25"/>
              </w:rPr>
              <w:t xml:space="preserve"> Vienlaikus speciālais pedagogs piedalās visās starpinstitucionālajās apspriedēs un s</w:t>
            </w:r>
            <w:r w:rsidR="007A56C4" w:rsidRPr="001433C1">
              <w:rPr>
                <w:rFonts w:ascii="Times New Roman" w:hAnsi="Times New Roman" w:cs="Times New Roman"/>
                <w:sz w:val="25"/>
                <w:szCs w:val="25"/>
              </w:rPr>
              <w:t>azinās ar bērna izglītības iestād</w:t>
            </w:r>
            <w:r w:rsidR="006D0DF9" w:rsidRPr="001433C1">
              <w:rPr>
                <w:rFonts w:ascii="Times New Roman" w:hAnsi="Times New Roman" w:cs="Times New Roman"/>
                <w:sz w:val="25"/>
                <w:szCs w:val="25"/>
              </w:rPr>
              <w:t>ēm</w:t>
            </w:r>
            <w:r w:rsidR="007A56C4" w:rsidRPr="001433C1">
              <w:rPr>
                <w:rFonts w:ascii="Times New Roman" w:hAnsi="Times New Roman" w:cs="Times New Roman"/>
                <w:sz w:val="25"/>
                <w:szCs w:val="25"/>
              </w:rPr>
              <w:t xml:space="preserve">, kā arī (nepieciešamības gadījumā) </w:t>
            </w:r>
            <w:r w:rsidR="00F22E3B" w:rsidRPr="001433C1">
              <w:rPr>
                <w:rFonts w:ascii="Times New Roman" w:hAnsi="Times New Roman" w:cs="Times New Roman"/>
                <w:sz w:val="25"/>
                <w:szCs w:val="25"/>
              </w:rPr>
              <w:t xml:space="preserve">– </w:t>
            </w:r>
            <w:r w:rsidR="007A56C4" w:rsidRPr="001433C1">
              <w:rPr>
                <w:rFonts w:ascii="Times New Roman" w:hAnsi="Times New Roman" w:cs="Times New Roman"/>
                <w:sz w:val="25"/>
                <w:szCs w:val="25"/>
              </w:rPr>
              <w:t xml:space="preserve">ar citām sadarbības tīkla institūcijām un speciālistiem, izvērtē saņemto informāciju par bērna atbalsta programmas īstenošanu, veic sasniegumu un neveiksmju analīzi un sagatavo noslēguma rekomendācijas. </w:t>
            </w:r>
          </w:p>
          <w:p w14:paraId="255F19E6" w14:textId="41F297EB" w:rsidR="005C5FC4" w:rsidRDefault="007A56C4" w:rsidP="00357C20">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 xml:space="preserve">Tā kā Konsultatīvā nodaļa darbojas jau </w:t>
            </w:r>
            <w:proofErr w:type="gramStart"/>
            <w:r w:rsidRPr="001433C1">
              <w:rPr>
                <w:rFonts w:ascii="Times New Roman" w:hAnsi="Times New Roman" w:cs="Times New Roman"/>
                <w:sz w:val="25"/>
                <w:szCs w:val="25"/>
              </w:rPr>
              <w:t>vairāk kā</w:t>
            </w:r>
            <w:proofErr w:type="gramEnd"/>
            <w:r w:rsidRPr="001433C1">
              <w:rPr>
                <w:rFonts w:ascii="Times New Roman" w:hAnsi="Times New Roman" w:cs="Times New Roman"/>
                <w:sz w:val="25"/>
                <w:szCs w:val="25"/>
              </w:rPr>
              <w:t xml:space="preserve"> gadu, secināts, ka </w:t>
            </w:r>
            <w:r w:rsidR="00F22E3B" w:rsidRPr="001433C1">
              <w:rPr>
                <w:rFonts w:ascii="Times New Roman" w:hAnsi="Times New Roman" w:cs="Times New Roman"/>
                <w:sz w:val="25"/>
                <w:szCs w:val="25"/>
              </w:rPr>
              <w:t xml:space="preserve">viena </w:t>
            </w:r>
            <w:r w:rsidRPr="001433C1">
              <w:rPr>
                <w:rFonts w:ascii="Times New Roman" w:hAnsi="Times New Roman" w:cs="Times New Roman"/>
                <w:sz w:val="25"/>
                <w:szCs w:val="25"/>
              </w:rPr>
              <w:t>speciālā pedagoga slodze</w:t>
            </w:r>
            <w:r w:rsidR="00F22E3B" w:rsidRPr="001433C1">
              <w:rPr>
                <w:rFonts w:ascii="Times New Roman" w:hAnsi="Times New Roman" w:cs="Times New Roman"/>
                <w:sz w:val="25"/>
                <w:szCs w:val="25"/>
              </w:rPr>
              <w:t xml:space="preserve"> nav pietiekama, lai sniegtu </w:t>
            </w:r>
            <w:r w:rsidR="00E937CA" w:rsidRPr="001433C1">
              <w:rPr>
                <w:rFonts w:ascii="Times New Roman" w:hAnsi="Times New Roman" w:cs="Times New Roman"/>
                <w:sz w:val="25"/>
                <w:szCs w:val="25"/>
              </w:rPr>
              <w:t xml:space="preserve">kvalitatīvu </w:t>
            </w:r>
            <w:r w:rsidR="00F22E3B" w:rsidRPr="001433C1">
              <w:rPr>
                <w:rFonts w:ascii="Times New Roman" w:hAnsi="Times New Roman" w:cs="Times New Roman"/>
                <w:sz w:val="25"/>
                <w:szCs w:val="25"/>
              </w:rPr>
              <w:t>pakalpojumu.</w:t>
            </w:r>
            <w:r w:rsidR="00720CF1" w:rsidRPr="001433C1">
              <w:rPr>
                <w:rFonts w:ascii="Times New Roman" w:hAnsi="Times New Roman" w:cs="Times New Roman"/>
                <w:sz w:val="25"/>
                <w:szCs w:val="25"/>
              </w:rPr>
              <w:t xml:space="preserve"> </w:t>
            </w:r>
            <w:r w:rsidR="00F22E3B" w:rsidRPr="001433C1">
              <w:rPr>
                <w:rFonts w:ascii="Times New Roman" w:hAnsi="Times New Roman" w:cs="Times New Roman"/>
                <w:sz w:val="25"/>
                <w:szCs w:val="25"/>
              </w:rPr>
              <w:t>Līdz ar to nepieciešama papildu projekta īstenošanas personāla – speciālā pedagoga amata vietas izveide, kam arī tiks novirzīts papildu finansējums (t.i.</w:t>
            </w:r>
            <w:r w:rsidR="00357C20" w:rsidRPr="001433C1">
              <w:rPr>
                <w:rFonts w:ascii="Times New Roman" w:hAnsi="Times New Roman" w:cs="Times New Roman"/>
                <w:sz w:val="25"/>
                <w:szCs w:val="25"/>
              </w:rPr>
              <w:t xml:space="preserve">, minētā speciālista </w:t>
            </w:r>
            <w:r w:rsidR="009863EF" w:rsidRPr="001433C1">
              <w:rPr>
                <w:rFonts w:ascii="Times New Roman" w:hAnsi="Times New Roman" w:cs="Times New Roman"/>
                <w:sz w:val="25"/>
                <w:szCs w:val="25"/>
              </w:rPr>
              <w:t xml:space="preserve">atlīdzības, </w:t>
            </w:r>
            <w:r w:rsidR="006136F6" w:rsidRPr="001433C1">
              <w:rPr>
                <w:rFonts w:ascii="Times New Roman" w:hAnsi="Times New Roman" w:cs="Times New Roman"/>
                <w:sz w:val="25"/>
                <w:szCs w:val="25"/>
              </w:rPr>
              <w:t>darba vietas aprīkojuma izmaksām</w:t>
            </w:r>
            <w:r w:rsidR="009863EF" w:rsidRPr="001433C1">
              <w:rPr>
                <w:rFonts w:ascii="Times New Roman" w:hAnsi="Times New Roman" w:cs="Times New Roman"/>
                <w:sz w:val="25"/>
                <w:szCs w:val="25"/>
              </w:rPr>
              <w:t xml:space="preserve"> un</w:t>
            </w:r>
            <w:r w:rsidR="00A5346E" w:rsidRPr="001433C1">
              <w:rPr>
                <w:rFonts w:ascii="Times New Roman" w:hAnsi="Times New Roman" w:cs="Times New Roman"/>
                <w:sz w:val="25"/>
                <w:szCs w:val="25"/>
              </w:rPr>
              <w:t xml:space="preserve"> </w:t>
            </w:r>
            <w:r w:rsidR="006136F6" w:rsidRPr="001433C1">
              <w:rPr>
                <w:rFonts w:ascii="Times New Roman" w:hAnsi="Times New Roman" w:cs="Times New Roman"/>
                <w:sz w:val="25"/>
                <w:szCs w:val="25"/>
              </w:rPr>
              <w:t>netiešajām attiecināmajām izmaksām</w:t>
            </w:r>
            <w:r w:rsidR="00DC70D0" w:rsidRPr="001433C1">
              <w:rPr>
                <w:rFonts w:ascii="Times New Roman" w:hAnsi="Times New Roman" w:cs="Times New Roman"/>
                <w:sz w:val="25"/>
                <w:szCs w:val="25"/>
              </w:rPr>
              <w:t>)</w:t>
            </w:r>
            <w:r w:rsidR="006136F6" w:rsidRPr="001433C1">
              <w:rPr>
                <w:rFonts w:ascii="Times New Roman" w:hAnsi="Times New Roman" w:cs="Times New Roman"/>
                <w:sz w:val="25"/>
                <w:szCs w:val="25"/>
              </w:rPr>
              <w:t>.</w:t>
            </w:r>
          </w:p>
          <w:p w14:paraId="5AF9566D" w14:textId="254239D2" w:rsidR="006D0DF9" w:rsidRPr="00B13AEA" w:rsidRDefault="00CC3B3F" w:rsidP="00825B81">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 xml:space="preserve">Finansējums 60 360 </w:t>
            </w:r>
            <w:proofErr w:type="spellStart"/>
            <w:r w:rsidRPr="001433C1">
              <w:rPr>
                <w:rFonts w:ascii="Times New Roman" w:hAnsi="Times New Roman" w:cs="Times New Roman"/>
                <w:i/>
                <w:sz w:val="25"/>
                <w:szCs w:val="25"/>
              </w:rPr>
              <w:t>euro</w:t>
            </w:r>
            <w:proofErr w:type="spellEnd"/>
            <w:r w:rsidRPr="001433C1">
              <w:rPr>
                <w:rFonts w:ascii="Times New Roman" w:hAnsi="Times New Roman" w:cs="Times New Roman"/>
                <w:sz w:val="25"/>
                <w:szCs w:val="25"/>
              </w:rPr>
              <w:t xml:space="preserve"> apmērā tiks pārdalīts no 9.2.1.1.</w:t>
            </w:r>
            <w:r w:rsidR="00825B81">
              <w:rPr>
                <w:rFonts w:ascii="Times New Roman" w:hAnsi="Times New Roman" w:cs="Times New Roman"/>
                <w:sz w:val="25"/>
                <w:szCs w:val="25"/>
              </w:rPr>
              <w:t> </w:t>
            </w:r>
            <w:r w:rsidRPr="001433C1">
              <w:rPr>
                <w:rFonts w:ascii="Times New Roman" w:hAnsi="Times New Roman" w:cs="Times New Roman"/>
                <w:sz w:val="25"/>
                <w:szCs w:val="25"/>
              </w:rPr>
              <w:t>pasākuma</w:t>
            </w:r>
            <w:r w:rsidR="00450D0E" w:rsidRPr="001433C1">
              <w:rPr>
                <w:rFonts w:ascii="Times New Roman" w:hAnsi="Times New Roman" w:cs="Times New Roman"/>
                <w:sz w:val="25"/>
                <w:szCs w:val="25"/>
              </w:rPr>
              <w:t xml:space="preserve"> </w:t>
            </w:r>
            <w:r w:rsidRPr="001433C1">
              <w:rPr>
                <w:rFonts w:ascii="Times New Roman" w:hAnsi="Times New Roman" w:cs="Times New Roman"/>
                <w:sz w:val="25"/>
                <w:szCs w:val="25"/>
              </w:rPr>
              <w:t xml:space="preserve">īstenošanai pieejamā finansējuma, </w:t>
            </w:r>
            <w:r w:rsidR="001F1D39">
              <w:rPr>
                <w:rFonts w:ascii="Times New Roman" w:hAnsi="Times New Roman" w:cs="Times New Roman"/>
                <w:sz w:val="25"/>
                <w:szCs w:val="25"/>
              </w:rPr>
              <w:t>jo</w:t>
            </w:r>
            <w:r w:rsidR="00412F8A" w:rsidRPr="001433C1">
              <w:rPr>
                <w:rFonts w:ascii="Times New Roman" w:hAnsi="Times New Roman" w:cs="Times New Roman"/>
                <w:sz w:val="25"/>
                <w:szCs w:val="25"/>
              </w:rPr>
              <w:t xml:space="preserve"> gan 9.2.1.1.</w:t>
            </w:r>
            <w:r w:rsidR="006D0DF9" w:rsidRPr="001433C1">
              <w:rPr>
                <w:rFonts w:ascii="Times New Roman" w:hAnsi="Times New Roman" w:cs="Times New Roman"/>
                <w:sz w:val="25"/>
                <w:szCs w:val="25"/>
              </w:rPr>
              <w:t>,</w:t>
            </w:r>
            <w:r w:rsidR="00412F8A" w:rsidRPr="001433C1">
              <w:rPr>
                <w:rFonts w:ascii="Times New Roman" w:hAnsi="Times New Roman" w:cs="Times New Roman"/>
                <w:sz w:val="25"/>
                <w:szCs w:val="25"/>
              </w:rPr>
              <w:t xml:space="preserve"> </w:t>
            </w:r>
            <w:r w:rsidR="00A16276" w:rsidRPr="001433C1">
              <w:rPr>
                <w:rFonts w:ascii="Times New Roman" w:hAnsi="Times New Roman" w:cs="Times New Roman"/>
                <w:sz w:val="25"/>
                <w:szCs w:val="25"/>
              </w:rPr>
              <w:t xml:space="preserve">gan 9.2.1.3. </w:t>
            </w:r>
            <w:r w:rsidR="009A107E" w:rsidRPr="001433C1">
              <w:rPr>
                <w:rFonts w:ascii="Times New Roman" w:hAnsi="Times New Roman" w:cs="Times New Roman"/>
                <w:sz w:val="25"/>
                <w:szCs w:val="25"/>
              </w:rPr>
              <w:t>pasākum</w:t>
            </w:r>
            <w:r w:rsidR="00A16276" w:rsidRPr="001433C1">
              <w:rPr>
                <w:rFonts w:ascii="Times New Roman" w:hAnsi="Times New Roman" w:cs="Times New Roman"/>
                <w:sz w:val="25"/>
                <w:szCs w:val="25"/>
              </w:rPr>
              <w:t>s īsteno vienu</w:t>
            </w:r>
            <w:r w:rsidR="007F1221" w:rsidRPr="001433C1">
              <w:rPr>
                <w:rFonts w:ascii="Times New Roman" w:hAnsi="Times New Roman" w:cs="Times New Roman"/>
                <w:sz w:val="25"/>
                <w:szCs w:val="25"/>
              </w:rPr>
              <w:t xml:space="preserve"> SAM 9.2.1.</w:t>
            </w:r>
            <w:r w:rsidR="00497EE8" w:rsidRPr="001433C1">
              <w:rPr>
                <w:rFonts w:ascii="Times New Roman" w:hAnsi="Times New Roman" w:cs="Times New Roman"/>
                <w:sz w:val="25"/>
                <w:szCs w:val="25"/>
              </w:rPr>
              <w:t xml:space="preserve"> mērķi </w:t>
            </w:r>
            <w:r w:rsidR="00A16276" w:rsidRPr="001433C1">
              <w:rPr>
                <w:rFonts w:ascii="Times New Roman" w:hAnsi="Times New Roman" w:cs="Times New Roman"/>
                <w:sz w:val="25"/>
                <w:szCs w:val="25"/>
              </w:rPr>
              <w:t>–</w:t>
            </w:r>
            <w:r w:rsidRPr="001433C1">
              <w:rPr>
                <w:rFonts w:ascii="Times New Roman" w:hAnsi="Times New Roman" w:cs="Times New Roman"/>
                <w:sz w:val="25"/>
                <w:szCs w:val="25"/>
              </w:rPr>
              <w:t xml:space="preserve"> </w:t>
            </w:r>
            <w:r w:rsidR="00A16276" w:rsidRPr="001433C1">
              <w:rPr>
                <w:rFonts w:ascii="Times New Roman" w:hAnsi="Times New Roman" w:cs="Times New Roman"/>
                <w:sz w:val="25"/>
                <w:szCs w:val="25"/>
              </w:rPr>
              <w:t xml:space="preserve">sniegt atbalstu pašvaldībās esošajiem speciālistiem darbā ar dažādām riska situācijās esošām </w:t>
            </w:r>
            <w:r w:rsidR="00A16276" w:rsidRPr="003B140D">
              <w:rPr>
                <w:rFonts w:ascii="Times New Roman" w:hAnsi="Times New Roman" w:cs="Times New Roman"/>
                <w:sz w:val="25"/>
                <w:szCs w:val="25"/>
              </w:rPr>
              <w:t>personām</w:t>
            </w:r>
            <w:r w:rsidR="001F1D39" w:rsidRPr="00FE4468">
              <w:rPr>
                <w:rFonts w:ascii="Times New Roman" w:hAnsi="Times New Roman" w:cs="Times New Roman"/>
                <w:b/>
                <w:sz w:val="25"/>
                <w:szCs w:val="25"/>
              </w:rPr>
              <w:t xml:space="preserve"> </w:t>
            </w:r>
            <w:bookmarkStart w:id="0" w:name="_GoBack"/>
            <w:r w:rsidR="001F1D39" w:rsidRPr="00B13AEA">
              <w:rPr>
                <w:rFonts w:ascii="Times New Roman" w:hAnsi="Times New Roman" w:cs="Times New Roman"/>
                <w:sz w:val="25"/>
                <w:szCs w:val="25"/>
              </w:rPr>
              <w:t>un ņemot vērā, ka 9.2.1.1. pasākuma</w:t>
            </w:r>
            <w:r w:rsidR="00825B81" w:rsidRPr="00B13AEA">
              <w:rPr>
                <w:rFonts w:ascii="Times New Roman" w:hAnsi="Times New Roman" w:cs="Times New Roman"/>
                <w:sz w:val="25"/>
                <w:szCs w:val="25"/>
              </w:rPr>
              <w:t xml:space="preserve"> ietvaros īstenotā  </w:t>
            </w:r>
            <w:r w:rsidR="001F1D39" w:rsidRPr="00B13AEA">
              <w:rPr>
                <w:rFonts w:ascii="Times New Roman" w:hAnsi="Times New Roman" w:cs="Times New Roman"/>
                <w:sz w:val="25"/>
                <w:szCs w:val="25"/>
              </w:rPr>
              <w:t xml:space="preserve">projekta Nr. 9.2.1.1/15/I/001 "Profesionāla sociālā darba attīstība pašvaldībās"  </w:t>
            </w:r>
            <w:r w:rsidR="00825B81" w:rsidRPr="00B13AEA">
              <w:rPr>
                <w:rFonts w:ascii="Times New Roman" w:hAnsi="Times New Roman" w:cs="Times New Roman"/>
                <w:sz w:val="25"/>
                <w:szCs w:val="25"/>
              </w:rPr>
              <w:t xml:space="preserve">atsevišķu </w:t>
            </w:r>
            <w:r w:rsidR="001F1D39" w:rsidRPr="00B13AEA">
              <w:rPr>
                <w:rFonts w:ascii="Times New Roman" w:hAnsi="Times New Roman" w:cs="Times New Roman"/>
                <w:sz w:val="25"/>
                <w:szCs w:val="25"/>
              </w:rPr>
              <w:t>darbīb</w:t>
            </w:r>
            <w:r w:rsidR="00825B81" w:rsidRPr="00B13AEA">
              <w:rPr>
                <w:rFonts w:ascii="Times New Roman" w:hAnsi="Times New Roman" w:cs="Times New Roman"/>
                <w:sz w:val="25"/>
                <w:szCs w:val="25"/>
              </w:rPr>
              <w:t>u (t.sk.,</w:t>
            </w:r>
            <w:r w:rsidR="001F1D39" w:rsidRPr="00B13AEA">
              <w:rPr>
                <w:rFonts w:ascii="Times New Roman" w:hAnsi="Times New Roman" w:cs="Times New Roman"/>
                <w:sz w:val="25"/>
                <w:szCs w:val="25"/>
              </w:rPr>
              <w:t xml:space="preserve"> "Pašvaldību sociālo dienestu un citu pašvaldības izveidoto sociālo pakalpojumu sniedzēju sociālā darba speciālistu profesionālās kompetences pilnveide – dalība apmācībās un </w:t>
            </w:r>
            <w:proofErr w:type="spellStart"/>
            <w:r w:rsidR="001F1D39" w:rsidRPr="00B13AEA">
              <w:rPr>
                <w:rFonts w:ascii="Times New Roman" w:hAnsi="Times New Roman" w:cs="Times New Roman"/>
                <w:sz w:val="25"/>
                <w:szCs w:val="25"/>
              </w:rPr>
              <w:t>supervīzijā</w:t>
            </w:r>
            <w:proofErr w:type="spellEnd"/>
            <w:r w:rsidR="001F1D39" w:rsidRPr="00B13AEA">
              <w:rPr>
                <w:rFonts w:ascii="Times New Roman" w:hAnsi="Times New Roman" w:cs="Times New Roman"/>
                <w:sz w:val="25"/>
                <w:szCs w:val="25"/>
              </w:rPr>
              <w:t>"</w:t>
            </w:r>
            <w:r w:rsidR="00825B81" w:rsidRPr="00B13AEA">
              <w:rPr>
                <w:rFonts w:ascii="Times New Roman" w:hAnsi="Times New Roman" w:cs="Times New Roman"/>
                <w:sz w:val="25"/>
                <w:szCs w:val="25"/>
              </w:rPr>
              <w:t>)</w:t>
            </w:r>
            <w:r w:rsidR="001F1D39" w:rsidRPr="00B13AEA">
              <w:rPr>
                <w:rFonts w:ascii="Times New Roman" w:hAnsi="Times New Roman" w:cs="Times New Roman"/>
                <w:sz w:val="25"/>
                <w:szCs w:val="25"/>
              </w:rPr>
              <w:t xml:space="preserve"> īstenošanā</w:t>
            </w:r>
            <w:r w:rsidR="00825B81" w:rsidRPr="00B13AEA">
              <w:rPr>
                <w:rFonts w:ascii="Times New Roman" w:hAnsi="Times New Roman" w:cs="Times New Roman"/>
                <w:sz w:val="25"/>
                <w:szCs w:val="25"/>
              </w:rPr>
              <w:t xml:space="preserve"> </w:t>
            </w:r>
            <w:r w:rsidR="001F1D39" w:rsidRPr="00B13AEA">
              <w:rPr>
                <w:rFonts w:ascii="Times New Roman" w:hAnsi="Times New Roman" w:cs="Times New Roman"/>
                <w:sz w:val="25"/>
                <w:szCs w:val="25"/>
              </w:rPr>
              <w:t>ir izveidojies finanšu ietaupījums.</w:t>
            </w:r>
          </w:p>
          <w:p w14:paraId="4D23120A" w14:textId="0DC02020" w:rsidR="001F1D39" w:rsidRPr="00B13AEA" w:rsidRDefault="001F1D39" w:rsidP="001F1D39">
            <w:pPr>
              <w:pStyle w:val="NoSpacing"/>
              <w:ind w:left="108"/>
              <w:jc w:val="both"/>
              <w:rPr>
                <w:rFonts w:ascii="Times New Roman" w:hAnsi="Times New Roman" w:cs="Times New Roman"/>
                <w:sz w:val="25"/>
                <w:szCs w:val="25"/>
              </w:rPr>
            </w:pPr>
            <w:r w:rsidRPr="00B13AEA">
              <w:rPr>
                <w:rFonts w:ascii="Times New Roman" w:hAnsi="Times New Roman" w:cs="Times New Roman"/>
                <w:sz w:val="25"/>
                <w:szCs w:val="25"/>
              </w:rPr>
              <w:t xml:space="preserve">Kopējā pieejamā finansējuma samazinājums neietekmēs 9.2.1.1. pasākuma </w:t>
            </w:r>
            <w:r w:rsidR="00825B81" w:rsidRPr="00B13AEA">
              <w:rPr>
                <w:rFonts w:ascii="Times New Roman" w:hAnsi="Times New Roman" w:cs="Times New Roman"/>
                <w:sz w:val="25"/>
                <w:szCs w:val="25"/>
              </w:rPr>
              <w:t xml:space="preserve">rezultātu un </w:t>
            </w:r>
            <w:r w:rsidRPr="00B13AEA">
              <w:rPr>
                <w:rFonts w:ascii="Times New Roman" w:hAnsi="Times New Roman" w:cs="Times New Roman"/>
                <w:sz w:val="25"/>
                <w:szCs w:val="25"/>
              </w:rPr>
              <w:t>mērķ</w:t>
            </w:r>
            <w:r w:rsidR="00825B81" w:rsidRPr="00B13AEA">
              <w:rPr>
                <w:rFonts w:ascii="Times New Roman" w:hAnsi="Times New Roman" w:cs="Times New Roman"/>
                <w:sz w:val="25"/>
                <w:szCs w:val="25"/>
              </w:rPr>
              <w:t>u</w:t>
            </w:r>
            <w:r w:rsidRPr="00B13AEA">
              <w:rPr>
                <w:rFonts w:ascii="Times New Roman" w:hAnsi="Times New Roman" w:cs="Times New Roman"/>
                <w:sz w:val="25"/>
                <w:szCs w:val="25"/>
              </w:rPr>
              <w:t xml:space="preserve"> sasniegšanu</w:t>
            </w:r>
            <w:r w:rsidR="005E045A" w:rsidRPr="00B13AEA">
              <w:rPr>
                <w:rFonts w:ascii="Times New Roman" w:hAnsi="Times New Roman" w:cs="Times New Roman"/>
                <w:sz w:val="25"/>
                <w:szCs w:val="25"/>
              </w:rPr>
              <w:t>.</w:t>
            </w:r>
          </w:p>
          <w:bookmarkEnd w:id="0"/>
          <w:p w14:paraId="18C268B7" w14:textId="0C90B0D6" w:rsidR="00E1439C" w:rsidRPr="001433C1" w:rsidRDefault="006D0DF9" w:rsidP="00F5311A">
            <w:pPr>
              <w:pStyle w:val="NoSpacing"/>
              <w:ind w:left="108"/>
              <w:jc w:val="both"/>
              <w:rPr>
                <w:rFonts w:ascii="Times New Roman" w:hAnsi="Times New Roman" w:cs="Times New Roman"/>
                <w:sz w:val="25"/>
                <w:szCs w:val="25"/>
              </w:rPr>
            </w:pPr>
            <w:r w:rsidRPr="001433C1">
              <w:rPr>
                <w:rFonts w:ascii="Times New Roman" w:hAnsi="Times New Roman" w:cs="Times New Roman"/>
                <w:sz w:val="25"/>
                <w:szCs w:val="25"/>
              </w:rPr>
              <w:t>P</w:t>
            </w:r>
            <w:r w:rsidR="00B63CF0" w:rsidRPr="001433C1">
              <w:rPr>
                <w:rFonts w:ascii="Times New Roman" w:hAnsi="Times New Roman" w:cs="Times New Roman"/>
                <w:sz w:val="25"/>
                <w:szCs w:val="25"/>
              </w:rPr>
              <w:t>apildu</w:t>
            </w:r>
            <w:r w:rsidR="00720CF1" w:rsidRPr="001433C1">
              <w:rPr>
                <w:rFonts w:ascii="Times New Roman" w:hAnsi="Times New Roman" w:cs="Times New Roman"/>
                <w:sz w:val="25"/>
                <w:szCs w:val="25"/>
              </w:rPr>
              <w:t>s</w:t>
            </w:r>
            <w:r w:rsidR="00B63CF0" w:rsidRPr="001433C1">
              <w:rPr>
                <w:rFonts w:ascii="Times New Roman" w:hAnsi="Times New Roman" w:cs="Times New Roman"/>
                <w:sz w:val="25"/>
                <w:szCs w:val="25"/>
              </w:rPr>
              <w:t xml:space="preserve"> speciālā pedagoga piesaiste 9.2.1.3. pasākuma projektā sniegtu papildu atbalstu</w:t>
            </w:r>
            <w:r w:rsidR="00187C47" w:rsidRPr="001433C1">
              <w:rPr>
                <w:rFonts w:ascii="Times New Roman" w:hAnsi="Times New Roman" w:cs="Times New Roman"/>
                <w:sz w:val="25"/>
                <w:szCs w:val="25"/>
              </w:rPr>
              <w:t xml:space="preserve"> arī </w:t>
            </w:r>
            <w:r w:rsidR="00187C47" w:rsidRPr="001433C1">
              <w:rPr>
                <w:rFonts w:ascii="Times New Roman" w:hAnsi="Times New Roman" w:cs="Times New Roman"/>
                <w:sz w:val="25"/>
                <w:szCs w:val="25"/>
              </w:rPr>
              <w:lastRenderedPageBreak/>
              <w:t>pašvaldību sociālo dienestu darbiniekiem</w:t>
            </w:r>
            <w:r w:rsidR="00297E21" w:rsidRPr="001433C1">
              <w:rPr>
                <w:rFonts w:ascii="Times New Roman" w:hAnsi="Times New Roman" w:cs="Times New Roman"/>
                <w:sz w:val="25"/>
                <w:szCs w:val="25"/>
              </w:rPr>
              <w:t>, kuri ikdienā strādā ar ģimenēm ar bērniem.</w:t>
            </w:r>
          </w:p>
          <w:p w14:paraId="0238BB60" w14:textId="1421832C" w:rsidR="00F6200E" w:rsidRPr="001433C1" w:rsidRDefault="00F6200E" w:rsidP="00043D61">
            <w:pPr>
              <w:pStyle w:val="ListParagraph"/>
              <w:numPr>
                <w:ilvl w:val="0"/>
                <w:numId w:val="12"/>
              </w:numPr>
              <w:ind w:left="132" w:firstLine="228"/>
              <w:rPr>
                <w:rFonts w:ascii="Times New Roman" w:eastAsia="Calibri" w:hAnsi="Times New Roman" w:cs="Times New Roman"/>
                <w:b/>
                <w:sz w:val="25"/>
                <w:szCs w:val="25"/>
              </w:rPr>
            </w:pPr>
            <w:r w:rsidRPr="001433C1">
              <w:rPr>
                <w:rFonts w:ascii="Times New Roman" w:eastAsia="Calibri" w:hAnsi="Times New Roman" w:cs="Times New Roman"/>
                <w:b/>
                <w:sz w:val="25"/>
                <w:szCs w:val="25"/>
              </w:rPr>
              <w:t>Citu tehnisku un redakcionālu precizējumu veikšanu.</w:t>
            </w:r>
          </w:p>
          <w:p w14:paraId="55790A12" w14:textId="77777777" w:rsidR="00F6200E" w:rsidRPr="001433C1" w:rsidRDefault="00F6200E" w:rsidP="00515AE2">
            <w:pPr>
              <w:pStyle w:val="ListParagraph"/>
              <w:spacing w:after="0" w:line="240" w:lineRule="auto"/>
              <w:ind w:left="108"/>
              <w:jc w:val="both"/>
              <w:rPr>
                <w:rFonts w:ascii="Times New Roman" w:eastAsia="Calibri" w:hAnsi="Times New Roman" w:cs="Times New Roman"/>
                <w:sz w:val="25"/>
                <w:szCs w:val="25"/>
              </w:rPr>
            </w:pPr>
            <w:r w:rsidRPr="001433C1">
              <w:rPr>
                <w:rFonts w:ascii="Times New Roman" w:eastAsia="Calibri" w:hAnsi="Times New Roman" w:cs="Times New Roman"/>
                <w:sz w:val="25"/>
                <w:szCs w:val="25"/>
              </w:rPr>
              <w:t>Lai nodrošinātu tiesiskā regulējuma normu nepārprotamu un skaidru izpratni, tiek precizētas 9.2.1.3. pasākuma izmaksas:</w:t>
            </w:r>
          </w:p>
          <w:p w14:paraId="1F843739" w14:textId="3EE9B1FA" w:rsidR="00F6200E" w:rsidRPr="001433C1" w:rsidRDefault="00720CF1" w:rsidP="00515AE2">
            <w:pPr>
              <w:pStyle w:val="ListParagraph"/>
              <w:spacing w:after="0" w:line="240" w:lineRule="auto"/>
              <w:ind w:left="108"/>
              <w:jc w:val="both"/>
              <w:rPr>
                <w:rFonts w:ascii="Times New Roman" w:eastAsia="Calibri" w:hAnsi="Times New Roman" w:cs="Times New Roman"/>
                <w:sz w:val="25"/>
                <w:szCs w:val="25"/>
              </w:rPr>
            </w:pPr>
            <w:r w:rsidRPr="001433C1">
              <w:rPr>
                <w:rFonts w:ascii="Times New Roman" w:hAnsi="Times New Roman" w:cs="Times New Roman"/>
                <w:sz w:val="25"/>
                <w:szCs w:val="25"/>
              </w:rPr>
              <w:t>–</w:t>
            </w:r>
            <w:r w:rsidR="00F6200E" w:rsidRPr="001433C1">
              <w:rPr>
                <w:rFonts w:ascii="Times New Roman" w:eastAsia="Calibri" w:hAnsi="Times New Roman" w:cs="Times New Roman"/>
                <w:sz w:val="25"/>
                <w:szCs w:val="25"/>
              </w:rPr>
              <w:t xml:space="preserve"> šobrīd MK</w:t>
            </w:r>
            <w:r w:rsidR="00DE009B" w:rsidRPr="001433C1">
              <w:rPr>
                <w:rFonts w:ascii="Times New Roman" w:eastAsia="Calibri" w:hAnsi="Times New Roman" w:cs="Times New Roman"/>
                <w:sz w:val="25"/>
                <w:szCs w:val="25"/>
              </w:rPr>
              <w:t xml:space="preserve"> </w:t>
            </w:r>
            <w:r w:rsidR="00F6200E" w:rsidRPr="001433C1">
              <w:rPr>
                <w:rFonts w:ascii="Times New Roman" w:eastAsia="Calibri" w:hAnsi="Times New Roman" w:cs="Times New Roman"/>
                <w:sz w:val="25"/>
                <w:szCs w:val="25"/>
              </w:rPr>
              <w:t>noteikumu Nr. 575 18.2.4. apakšpunktā ir noteikts, ka attiecināmas ir obligāto veselības pārbaužu izmaksas un redzes korekcijas līdzekļu kompensācija finansējuma saņēmēja projekta īstenošanas un vadības personālam. Lai novērstu dubultās finansēšanas iespēju un nodrošinātu vienotu pieeju Labklājības ministrijas pārziņā esošo specifisko atbalsta mērķu pasākumu īstenošanas noteikumu tiesiskajā regulējumā, ir nepieciešams papildināt 18.2.4. apakšpunktu, nosakot, ka obligātās veselības pārbaužu un redzes korekcijas līdzekļu kompensācijas izmaksas ir attiecināmas, ja tās nav iekļautas veselības apdrošināšanas polisē;</w:t>
            </w:r>
          </w:p>
          <w:p w14:paraId="2E4758A7" w14:textId="7ADD1A5A" w:rsidR="00E5323B" w:rsidRPr="001433C1" w:rsidRDefault="00F6200E" w:rsidP="00515AE2">
            <w:pPr>
              <w:pStyle w:val="ListParagraph"/>
              <w:spacing w:after="0" w:line="240" w:lineRule="auto"/>
              <w:ind w:left="108"/>
              <w:jc w:val="both"/>
              <w:rPr>
                <w:rFonts w:ascii="Times New Roman" w:eastAsia="Calibri" w:hAnsi="Times New Roman" w:cs="Times New Roman"/>
                <w:sz w:val="25"/>
                <w:szCs w:val="25"/>
              </w:rPr>
            </w:pPr>
            <w:r w:rsidRPr="001433C1">
              <w:rPr>
                <w:rFonts w:ascii="Times New Roman" w:eastAsia="Calibri" w:hAnsi="Times New Roman" w:cs="Times New Roman"/>
                <w:sz w:val="25"/>
                <w:szCs w:val="25"/>
              </w:rPr>
              <w:t>-</w:t>
            </w:r>
            <w:r w:rsidR="00080BCA" w:rsidRPr="001433C1">
              <w:rPr>
                <w:rFonts w:ascii="Times New Roman" w:eastAsia="Calibri" w:hAnsi="Times New Roman" w:cs="Times New Roman"/>
                <w:sz w:val="25"/>
                <w:szCs w:val="25"/>
              </w:rPr>
              <w:t xml:space="preserve"> a</w:t>
            </w:r>
            <w:r w:rsidR="00FE6205" w:rsidRPr="001433C1">
              <w:rPr>
                <w:rFonts w:ascii="Times New Roman" w:eastAsia="Calibri" w:hAnsi="Times New Roman" w:cs="Times New Roman"/>
                <w:sz w:val="25"/>
                <w:szCs w:val="25"/>
              </w:rPr>
              <w:t xml:space="preserve">tbilstoši Finanšu ministrijas </w:t>
            </w:r>
            <w:r w:rsidR="00BC21D1" w:rsidRPr="001433C1">
              <w:rPr>
                <w:rFonts w:ascii="Times New Roman" w:eastAsia="Calibri" w:hAnsi="Times New Roman" w:cs="Times New Roman"/>
                <w:sz w:val="25"/>
                <w:szCs w:val="25"/>
              </w:rPr>
              <w:t xml:space="preserve">11.07.2017. </w:t>
            </w:r>
            <w:r w:rsidR="00FE6205" w:rsidRPr="001433C1">
              <w:rPr>
                <w:rFonts w:ascii="Times New Roman" w:eastAsia="Calibri" w:hAnsi="Times New Roman" w:cs="Times New Roman"/>
                <w:sz w:val="25"/>
                <w:szCs w:val="25"/>
              </w:rPr>
              <w:t>Vadlīniju Nr. 2.1. "Vadlīnijas attiecināmo un neattiecināmo izmaksu noteikšanai 2014.</w:t>
            </w:r>
            <w:r w:rsidR="00BC21D1" w:rsidRPr="001433C1">
              <w:rPr>
                <w:rFonts w:ascii="Times New Roman" w:eastAsia="Calibri" w:hAnsi="Times New Roman" w:cs="Times New Roman"/>
                <w:sz w:val="25"/>
                <w:szCs w:val="25"/>
              </w:rPr>
              <w:t xml:space="preserve">-2020. gada plānošanas periodā" </w:t>
            </w:r>
            <w:r w:rsidR="00FE6205" w:rsidRPr="001433C1">
              <w:rPr>
                <w:rFonts w:ascii="Times New Roman" w:eastAsia="Calibri" w:hAnsi="Times New Roman" w:cs="Times New Roman"/>
                <w:sz w:val="25"/>
                <w:szCs w:val="25"/>
              </w:rPr>
              <w:t>17.</w:t>
            </w:r>
            <w:r w:rsidR="00215400" w:rsidRPr="001433C1">
              <w:rPr>
                <w:rFonts w:ascii="Times New Roman" w:eastAsia="Calibri" w:hAnsi="Times New Roman" w:cs="Times New Roman"/>
                <w:sz w:val="25"/>
                <w:szCs w:val="25"/>
              </w:rPr>
              <w:t>1</w:t>
            </w:r>
            <w:r w:rsidR="00FE6205" w:rsidRPr="001433C1">
              <w:rPr>
                <w:rFonts w:ascii="Times New Roman" w:eastAsia="Calibri" w:hAnsi="Times New Roman" w:cs="Times New Roman"/>
                <w:sz w:val="25"/>
                <w:szCs w:val="25"/>
              </w:rPr>
              <w:t xml:space="preserve">. apakšpunktā noteiktajam projekta īstenošanas un vadības personālam, papildus darba vietas aprīkojuma iegādei, ir attiecināmas arī darba vietas aprīkojuma </w:t>
            </w:r>
            <w:r w:rsidR="00DE3997" w:rsidRPr="001433C1">
              <w:rPr>
                <w:rFonts w:ascii="Times New Roman" w:eastAsia="Calibri" w:hAnsi="Times New Roman" w:cs="Times New Roman"/>
                <w:sz w:val="25"/>
                <w:szCs w:val="25"/>
              </w:rPr>
              <w:t xml:space="preserve">nomas </w:t>
            </w:r>
            <w:r w:rsidR="00FE6205" w:rsidRPr="001433C1">
              <w:rPr>
                <w:rFonts w:ascii="Times New Roman" w:eastAsia="Calibri" w:hAnsi="Times New Roman" w:cs="Times New Roman"/>
                <w:sz w:val="25"/>
                <w:szCs w:val="25"/>
              </w:rPr>
              <w:t>izmaksas. Attiecīgi ir jāpapildina</w:t>
            </w:r>
            <w:r w:rsidR="00080BCA" w:rsidRPr="001433C1">
              <w:rPr>
                <w:rFonts w:ascii="Times New Roman" w:hAnsi="Times New Roman" w:cs="Times New Roman"/>
                <w:sz w:val="25"/>
                <w:szCs w:val="25"/>
              </w:rPr>
              <w:t xml:space="preserve"> </w:t>
            </w:r>
            <w:r w:rsidR="00080BCA" w:rsidRPr="001433C1">
              <w:rPr>
                <w:rFonts w:ascii="Times New Roman" w:eastAsia="Calibri" w:hAnsi="Times New Roman" w:cs="Times New Roman"/>
                <w:sz w:val="25"/>
                <w:szCs w:val="25"/>
              </w:rPr>
              <w:t>MK noteikumu Nr. 575 19.6. apakšpunkts.</w:t>
            </w:r>
          </w:p>
        </w:tc>
      </w:tr>
      <w:tr w:rsidR="00E5323B" w:rsidRPr="001433C1" w14:paraId="1B74A685"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8EDFDB" w14:textId="77777777" w:rsidR="00655F2C" w:rsidRPr="001433C1" w:rsidRDefault="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2EA6AF" w14:textId="77777777" w:rsidR="00E5323B" w:rsidRPr="001433C1" w:rsidRDefault="00E5323B">
            <w:pPr>
              <w:spacing w:after="0" w:line="240" w:lineRule="auto"/>
              <w:jc w:val="both"/>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D550E" w14:textId="77777777" w:rsidR="00E5323B" w:rsidRPr="001433C1" w:rsidRDefault="008211B7" w:rsidP="009D0FAE">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Labklājības ministrija</w:t>
            </w:r>
          </w:p>
        </w:tc>
      </w:tr>
      <w:tr w:rsidR="00E5323B" w:rsidRPr="001433C1" w14:paraId="075BDC94"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250B24" w14:textId="77777777" w:rsidR="00655F2C" w:rsidRPr="001433C1" w:rsidRDefault="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9294136" w14:textId="77777777" w:rsidR="00E5323B" w:rsidRPr="001433C1" w:rsidRDefault="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EB7AC5B" w14:textId="59AF0E56" w:rsidR="00E5323B" w:rsidRPr="001433C1" w:rsidRDefault="004809EA" w:rsidP="009D0FAE">
            <w:pPr>
              <w:spacing w:after="0" w:line="240" w:lineRule="auto"/>
              <w:ind w:left="108"/>
              <w:jc w:val="both"/>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Izvērtējot ierosināto grozījumu ietekmi uz finansējuma saņēmēju</w:t>
            </w:r>
            <w:r w:rsidR="003B6C54" w:rsidRPr="001433C1">
              <w:rPr>
                <w:rFonts w:ascii="Times New Roman" w:eastAsia="Times New Roman" w:hAnsi="Times New Roman" w:cs="Times New Roman"/>
                <w:iCs/>
                <w:color w:val="000000" w:themeColor="text1"/>
                <w:sz w:val="25"/>
                <w:szCs w:val="25"/>
                <w:lang w:eastAsia="lv-LV"/>
              </w:rPr>
              <w:t xml:space="preserve"> un </w:t>
            </w:r>
            <w:r w:rsidRPr="001433C1">
              <w:rPr>
                <w:rFonts w:ascii="Times New Roman" w:eastAsia="Times New Roman" w:hAnsi="Times New Roman" w:cs="Times New Roman"/>
                <w:iCs/>
                <w:color w:val="000000" w:themeColor="text1"/>
                <w:sz w:val="25"/>
                <w:szCs w:val="25"/>
                <w:lang w:eastAsia="lv-LV"/>
              </w:rPr>
              <w:t xml:space="preserve">ņemot vērā iepriekš minēto, pēc </w:t>
            </w:r>
            <w:r w:rsidR="00181AF7" w:rsidRPr="001433C1">
              <w:rPr>
                <w:rFonts w:ascii="Times New Roman" w:eastAsia="Times New Roman" w:hAnsi="Times New Roman" w:cs="Times New Roman"/>
                <w:iCs/>
                <w:color w:val="000000" w:themeColor="text1"/>
                <w:sz w:val="25"/>
                <w:szCs w:val="25"/>
                <w:lang w:eastAsia="lv-LV"/>
              </w:rPr>
              <w:t>MK noteikumu Nr. 575</w:t>
            </w:r>
            <w:r w:rsidRPr="001433C1">
              <w:rPr>
                <w:rFonts w:ascii="Times New Roman" w:eastAsia="Times New Roman" w:hAnsi="Times New Roman" w:cs="Times New Roman"/>
                <w:iCs/>
                <w:color w:val="000000" w:themeColor="text1"/>
                <w:sz w:val="25"/>
                <w:szCs w:val="25"/>
                <w:lang w:eastAsia="lv-LV"/>
              </w:rPr>
              <w:t xml:space="preserve"> spēkā stāšanas tiks ierosināts veikt attiecīgus grozījumus</w:t>
            </w:r>
            <w:r w:rsidR="001221A4" w:rsidRPr="001433C1">
              <w:rPr>
                <w:rFonts w:ascii="Times New Roman" w:eastAsia="Times New Roman" w:hAnsi="Times New Roman" w:cs="Times New Roman"/>
                <w:iCs/>
                <w:color w:val="000000" w:themeColor="text1"/>
                <w:sz w:val="25"/>
                <w:szCs w:val="25"/>
                <w:lang w:eastAsia="lv-LV"/>
              </w:rPr>
              <w:t xml:space="preserve"> 9.2.1.3. pasākuma </w:t>
            </w:r>
            <w:r w:rsidRPr="001433C1">
              <w:rPr>
                <w:rFonts w:ascii="Times New Roman" w:eastAsia="Times New Roman" w:hAnsi="Times New Roman" w:cs="Times New Roman"/>
                <w:iCs/>
                <w:color w:val="000000" w:themeColor="text1"/>
                <w:sz w:val="25"/>
                <w:szCs w:val="25"/>
                <w:lang w:eastAsia="lv-LV"/>
              </w:rPr>
              <w:t>projektā</w:t>
            </w:r>
            <w:r w:rsidR="007500EC" w:rsidRPr="001433C1">
              <w:rPr>
                <w:rFonts w:ascii="Times New Roman" w:eastAsia="Times New Roman" w:hAnsi="Times New Roman" w:cs="Times New Roman"/>
                <w:iCs/>
                <w:color w:val="000000" w:themeColor="text1"/>
                <w:sz w:val="25"/>
                <w:szCs w:val="25"/>
                <w:lang w:eastAsia="lv-LV"/>
              </w:rPr>
              <w:t>,</w:t>
            </w:r>
            <w:r w:rsidR="007500EC" w:rsidRPr="001433C1">
              <w:rPr>
                <w:rFonts w:ascii="Times New Roman" w:hAnsi="Times New Roman" w:cs="Times New Roman"/>
                <w:sz w:val="25"/>
                <w:szCs w:val="25"/>
              </w:rPr>
              <w:t xml:space="preserve"> </w:t>
            </w:r>
            <w:r w:rsidR="007500EC" w:rsidRPr="001433C1">
              <w:rPr>
                <w:rFonts w:ascii="Times New Roman" w:eastAsia="Times New Roman" w:hAnsi="Times New Roman" w:cs="Times New Roman"/>
                <w:iCs/>
                <w:color w:val="000000" w:themeColor="text1"/>
                <w:sz w:val="25"/>
                <w:szCs w:val="25"/>
                <w:lang w:eastAsia="lv-LV"/>
              </w:rPr>
              <w:t>tai skaitā projekta</w:t>
            </w:r>
            <w:r w:rsidR="001542FD" w:rsidRPr="001433C1">
              <w:rPr>
                <w:rFonts w:ascii="Times New Roman" w:eastAsia="Times New Roman" w:hAnsi="Times New Roman" w:cs="Times New Roman"/>
                <w:iCs/>
                <w:color w:val="000000" w:themeColor="text1"/>
                <w:sz w:val="25"/>
                <w:szCs w:val="25"/>
                <w:lang w:eastAsia="lv-LV"/>
              </w:rPr>
              <w:t xml:space="preserve"> </w:t>
            </w:r>
            <w:r w:rsidR="007500EC" w:rsidRPr="001433C1">
              <w:rPr>
                <w:rFonts w:ascii="Times New Roman" w:eastAsia="Times New Roman" w:hAnsi="Times New Roman" w:cs="Times New Roman"/>
                <w:iCs/>
                <w:color w:val="000000" w:themeColor="text1"/>
                <w:sz w:val="25"/>
                <w:szCs w:val="25"/>
                <w:lang w:eastAsia="lv-LV"/>
              </w:rPr>
              <w:t>2. pielikumā (</w:t>
            </w:r>
            <w:r w:rsidR="00325DE4" w:rsidRPr="001433C1">
              <w:rPr>
                <w:rFonts w:ascii="Times New Roman" w:eastAsia="Times New Roman" w:hAnsi="Times New Roman" w:cs="Times New Roman"/>
                <w:iCs/>
                <w:color w:val="000000" w:themeColor="text1"/>
                <w:sz w:val="25"/>
                <w:szCs w:val="25"/>
                <w:lang w:eastAsia="lv-LV"/>
              </w:rPr>
              <w:t>"</w:t>
            </w:r>
            <w:r w:rsidR="007500EC" w:rsidRPr="001433C1">
              <w:rPr>
                <w:rFonts w:ascii="Times New Roman" w:eastAsia="Times New Roman" w:hAnsi="Times New Roman" w:cs="Times New Roman"/>
                <w:iCs/>
                <w:color w:val="000000" w:themeColor="text1"/>
                <w:sz w:val="25"/>
                <w:szCs w:val="25"/>
                <w:lang w:eastAsia="lv-LV"/>
              </w:rPr>
              <w:t>Finansēšanas plāns</w:t>
            </w:r>
            <w:r w:rsidR="00325DE4" w:rsidRPr="001433C1">
              <w:rPr>
                <w:rFonts w:ascii="Times New Roman" w:eastAsia="Times New Roman" w:hAnsi="Times New Roman" w:cs="Times New Roman"/>
                <w:iCs/>
                <w:color w:val="000000" w:themeColor="text1"/>
                <w:sz w:val="25"/>
                <w:szCs w:val="25"/>
                <w:lang w:eastAsia="lv-LV"/>
              </w:rPr>
              <w:t>"</w:t>
            </w:r>
            <w:r w:rsidR="007500EC" w:rsidRPr="001433C1">
              <w:rPr>
                <w:rFonts w:ascii="Times New Roman" w:eastAsia="Times New Roman" w:hAnsi="Times New Roman" w:cs="Times New Roman"/>
                <w:iCs/>
                <w:color w:val="000000" w:themeColor="text1"/>
                <w:sz w:val="25"/>
                <w:szCs w:val="25"/>
                <w:lang w:eastAsia="lv-LV"/>
              </w:rPr>
              <w:t>)</w:t>
            </w:r>
            <w:r w:rsidRPr="001433C1">
              <w:rPr>
                <w:rFonts w:ascii="Times New Roman" w:eastAsia="Times New Roman" w:hAnsi="Times New Roman" w:cs="Times New Roman"/>
                <w:iCs/>
                <w:color w:val="000000" w:themeColor="text1"/>
                <w:sz w:val="25"/>
                <w:szCs w:val="25"/>
                <w:lang w:eastAsia="lv-LV"/>
              </w:rPr>
              <w:t>.</w:t>
            </w:r>
          </w:p>
        </w:tc>
      </w:tr>
    </w:tbl>
    <w:p w14:paraId="6A29D21C" w14:textId="462A9EAC" w:rsidR="00E5323B" w:rsidRPr="001433C1" w:rsidRDefault="00885790"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br w:type="textWrapping" w:clear="all"/>
      </w:r>
      <w:r w:rsidR="00E5323B" w:rsidRPr="001433C1">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E5323B" w:rsidRPr="001433C1" w14:paraId="64505B72" w14:textId="77777777" w:rsidTr="006B5CE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II. Tiesību akta projekta ietekme uz sabiedrību, tautsaimniecības attīstību un administratīvo slogu</w:t>
            </w:r>
          </w:p>
        </w:tc>
      </w:tr>
      <w:tr w:rsidR="00E5323B" w:rsidRPr="001433C1" w14:paraId="376E610C"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D10AFD"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lastRenderedPageBreak/>
              <w:t>1.</w:t>
            </w:r>
          </w:p>
        </w:tc>
        <w:tc>
          <w:tcPr>
            <w:tcW w:w="1666" w:type="pct"/>
            <w:tcBorders>
              <w:top w:val="outset" w:sz="6" w:space="0" w:color="auto"/>
              <w:left w:val="outset" w:sz="6" w:space="0" w:color="auto"/>
              <w:bottom w:val="outset" w:sz="6" w:space="0" w:color="auto"/>
              <w:right w:val="outset" w:sz="6" w:space="0" w:color="auto"/>
            </w:tcBorders>
            <w:hideMark/>
          </w:tcPr>
          <w:p w14:paraId="639F7F4C" w14:textId="77777777" w:rsidR="00E5323B" w:rsidRPr="001433C1" w:rsidRDefault="00E5323B" w:rsidP="000F5A55">
            <w:pPr>
              <w:spacing w:after="0" w:line="240" w:lineRule="auto"/>
              <w:jc w:val="both"/>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Sabiedrības mērķgrupas, kuras tiesiskais regulējums ietekmē</w:t>
            </w:r>
            <w:proofErr w:type="gramStart"/>
            <w:r w:rsidRPr="001433C1">
              <w:rPr>
                <w:rFonts w:ascii="Times New Roman" w:eastAsia="Times New Roman" w:hAnsi="Times New Roman" w:cs="Times New Roman"/>
                <w:iCs/>
                <w:color w:val="414142"/>
                <w:sz w:val="25"/>
                <w:szCs w:val="25"/>
                <w:lang w:eastAsia="lv-LV"/>
              </w:rPr>
              <w:t xml:space="preserve"> vai varētu ietekmēt</w:t>
            </w:r>
            <w:proofErr w:type="gramEnd"/>
          </w:p>
        </w:tc>
        <w:tc>
          <w:tcPr>
            <w:tcW w:w="2973" w:type="pct"/>
            <w:tcBorders>
              <w:top w:val="outset" w:sz="6" w:space="0" w:color="auto"/>
              <w:left w:val="outset" w:sz="6" w:space="0" w:color="auto"/>
              <w:bottom w:val="outset" w:sz="6" w:space="0" w:color="auto"/>
              <w:right w:val="outset" w:sz="6" w:space="0" w:color="auto"/>
            </w:tcBorders>
            <w:hideMark/>
          </w:tcPr>
          <w:p w14:paraId="78E37C52" w14:textId="77777777" w:rsidR="000F5A55" w:rsidRPr="001433C1" w:rsidRDefault="000F5A55" w:rsidP="009E2E70">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5"/>
                <w:szCs w:val="25"/>
              </w:rPr>
            </w:pPr>
            <w:r w:rsidRPr="001433C1">
              <w:rPr>
                <w:rFonts w:ascii="Times New Roman" w:eastAsia="Calibri" w:hAnsi="Times New Roman" w:cs="Times New Roman"/>
                <w:sz w:val="25"/>
                <w:szCs w:val="25"/>
              </w:rPr>
              <w:t>Bērni ar saskarsmes grūtībām un uzvedības traucējumiem;</w:t>
            </w:r>
          </w:p>
          <w:p w14:paraId="11AF0DA6" w14:textId="419D95C3" w:rsidR="000F5A55" w:rsidRPr="001433C1" w:rsidRDefault="00314872" w:rsidP="009E2E70">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5"/>
                <w:szCs w:val="25"/>
              </w:rPr>
            </w:pPr>
            <w:r w:rsidRPr="001433C1">
              <w:rPr>
                <w:rFonts w:ascii="Times New Roman" w:eastAsia="Calibri" w:hAnsi="Times New Roman" w:cs="Times New Roman"/>
                <w:sz w:val="25"/>
                <w:szCs w:val="25"/>
              </w:rPr>
              <w:t>V</w:t>
            </w:r>
            <w:r w:rsidR="000F5A55" w:rsidRPr="001433C1">
              <w:rPr>
                <w:rFonts w:ascii="Times New Roman" w:eastAsia="Calibri" w:hAnsi="Times New Roman" w:cs="Times New Roman"/>
                <w:sz w:val="25"/>
                <w:szCs w:val="25"/>
              </w:rPr>
              <w:t>alsts un pašvaldību speciālisti darbam ar ģimenēm ar bērniem</w:t>
            </w:r>
            <w:r w:rsidR="00E3090D" w:rsidRPr="001433C1">
              <w:rPr>
                <w:rFonts w:ascii="Times New Roman" w:eastAsia="Calibri" w:hAnsi="Times New Roman" w:cs="Times New Roman"/>
                <w:sz w:val="25"/>
                <w:szCs w:val="25"/>
              </w:rPr>
              <w:t xml:space="preserve"> un bērnu ar saskarsmes grūtībām un uzvedības traucējumiem likumiskie pārstāvji vai aprūpētāji;</w:t>
            </w:r>
          </w:p>
          <w:p w14:paraId="5F8CCBAC" w14:textId="25E29895" w:rsidR="00F464BE" w:rsidRPr="001433C1" w:rsidRDefault="00314872" w:rsidP="00961B0B">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5"/>
                <w:szCs w:val="25"/>
              </w:rPr>
            </w:pPr>
            <w:r w:rsidRPr="001433C1">
              <w:rPr>
                <w:rFonts w:ascii="Times New Roman" w:eastAsia="Calibri" w:hAnsi="Times New Roman" w:cs="Times New Roman"/>
                <w:sz w:val="25"/>
                <w:szCs w:val="25"/>
              </w:rPr>
              <w:t>B</w:t>
            </w:r>
            <w:r w:rsidR="000F5A55" w:rsidRPr="001433C1">
              <w:rPr>
                <w:rFonts w:ascii="Times New Roman" w:eastAsia="Calibri" w:hAnsi="Times New Roman" w:cs="Times New Roman"/>
                <w:sz w:val="25"/>
                <w:szCs w:val="25"/>
              </w:rPr>
              <w:t>ērnu tiesību aizsardzības likumā noteiktie subjekti (speciālisti), kuriem nepieciešamas speciālās zināšanas bērnu tiesību aizsardzības jomā.</w:t>
            </w:r>
          </w:p>
        </w:tc>
      </w:tr>
      <w:tr w:rsidR="00E5323B" w:rsidRPr="001433C1" w14:paraId="6A5074CB"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8DE1DA"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7E1E2F86"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75985024" w14:textId="77777777" w:rsidR="00C53EEE" w:rsidRPr="001433C1" w:rsidRDefault="00C53EEE" w:rsidP="00C53EEE">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1433C1">
              <w:rPr>
                <w:rFonts w:ascii="Times New Roman" w:eastAsia="Times New Roman" w:hAnsi="Times New Roman" w:cs="Times New Roman"/>
                <w:iCs/>
                <w:color w:val="000000" w:themeColor="text1"/>
                <w:sz w:val="25"/>
                <w:szCs w:val="25"/>
                <w:lang w:eastAsia="lv-LV"/>
              </w:rPr>
              <w:t>jaunuzņēmumiem</w:t>
            </w:r>
            <w:proofErr w:type="spellEnd"/>
            <w:r w:rsidRPr="001433C1">
              <w:rPr>
                <w:rFonts w:ascii="Times New Roman" w:eastAsia="Times New Roman" w:hAnsi="Times New Roman" w:cs="Times New Roman"/>
                <w:iCs/>
                <w:color w:val="000000" w:themeColor="text1"/>
                <w:sz w:val="25"/>
                <w:szCs w:val="25"/>
                <w:lang w:eastAsia="lv-LV"/>
              </w:rPr>
              <w:t xml:space="preserve">. </w:t>
            </w:r>
          </w:p>
          <w:p w14:paraId="6F4758A8" w14:textId="77777777" w:rsidR="00C53EEE" w:rsidRPr="001433C1" w:rsidRDefault="00C53EEE" w:rsidP="00C53EEE">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Noteikumu projekts nerada ietekmi uz konkurenci, vidi, veselību un nevalstiskajām organizācijām.</w:t>
            </w:r>
          </w:p>
          <w:p w14:paraId="1B280B91" w14:textId="1F210E4F" w:rsidR="00E5323B" w:rsidRPr="001433C1" w:rsidRDefault="00C53EEE" w:rsidP="00C53EEE">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Sabiedrības grupām un institūcijām noteikumu projekts nemaina tiesības un pienākumus, kā arī veicamās darbības.</w:t>
            </w:r>
          </w:p>
        </w:tc>
      </w:tr>
      <w:tr w:rsidR="00E5323B" w:rsidRPr="001433C1" w14:paraId="4C5DEC2D"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B9D75A6"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52B73C57"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5A92CA0B" w14:textId="77777777" w:rsidR="00E5323B" w:rsidRPr="001433C1"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 xml:space="preserve">Noteikumu projekts </w:t>
            </w:r>
            <w:r w:rsidR="00191ED9" w:rsidRPr="001433C1">
              <w:rPr>
                <w:rFonts w:ascii="Times New Roman" w:eastAsia="Times New Roman" w:hAnsi="Times New Roman" w:cs="Times New Roman"/>
                <w:iCs/>
                <w:color w:val="000000" w:themeColor="text1"/>
                <w:sz w:val="25"/>
                <w:szCs w:val="25"/>
                <w:lang w:eastAsia="lv-LV"/>
              </w:rPr>
              <w:t>šo jomu neskar.</w:t>
            </w:r>
          </w:p>
        </w:tc>
      </w:tr>
      <w:tr w:rsidR="00E5323B" w:rsidRPr="001433C1" w14:paraId="074AE155"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A3A4E91"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39E4F0CF"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1EF710C4" w14:textId="77777777" w:rsidR="00E5323B" w:rsidRPr="001433C1"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Noteikumu projekts</w:t>
            </w:r>
            <w:r w:rsidR="00191ED9" w:rsidRPr="001433C1">
              <w:rPr>
                <w:rFonts w:ascii="Times New Roman" w:hAnsi="Times New Roman" w:cs="Times New Roman"/>
                <w:sz w:val="25"/>
                <w:szCs w:val="25"/>
              </w:rPr>
              <w:t xml:space="preserve"> </w:t>
            </w:r>
            <w:r w:rsidR="00191ED9" w:rsidRPr="001433C1">
              <w:rPr>
                <w:rFonts w:ascii="Times New Roman" w:eastAsia="Times New Roman" w:hAnsi="Times New Roman" w:cs="Times New Roman"/>
                <w:iCs/>
                <w:color w:val="000000" w:themeColor="text1"/>
                <w:sz w:val="25"/>
                <w:szCs w:val="25"/>
                <w:lang w:eastAsia="lv-LV"/>
              </w:rPr>
              <w:t>šo jomu</w:t>
            </w:r>
            <w:r w:rsidRPr="001433C1">
              <w:rPr>
                <w:rFonts w:ascii="Times New Roman" w:eastAsia="Times New Roman" w:hAnsi="Times New Roman" w:cs="Times New Roman"/>
                <w:iCs/>
                <w:color w:val="000000" w:themeColor="text1"/>
                <w:sz w:val="25"/>
                <w:szCs w:val="25"/>
                <w:lang w:eastAsia="lv-LV"/>
              </w:rPr>
              <w:t xml:space="preserve"> neskar.</w:t>
            </w:r>
          </w:p>
        </w:tc>
      </w:tr>
      <w:tr w:rsidR="00E5323B" w:rsidRPr="001433C1" w14:paraId="3B1C3C1C"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EB34136"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1DD98B76"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3DC7F559" w14:textId="4FDAAC00" w:rsidR="00E5323B" w:rsidRPr="001433C1" w:rsidRDefault="00E5323B" w:rsidP="000C527F">
            <w:pPr>
              <w:spacing w:after="0" w:line="240" w:lineRule="auto"/>
              <w:jc w:val="both"/>
              <w:rPr>
                <w:rFonts w:ascii="Times New Roman" w:eastAsia="Times New Roman" w:hAnsi="Times New Roman" w:cs="Times New Roman"/>
                <w:iCs/>
                <w:color w:val="A6A6A6" w:themeColor="background1" w:themeShade="A6"/>
                <w:sz w:val="25"/>
                <w:szCs w:val="25"/>
                <w:lang w:eastAsia="lv-LV"/>
              </w:rPr>
            </w:pPr>
          </w:p>
        </w:tc>
      </w:tr>
    </w:tbl>
    <w:p w14:paraId="453AE3C6" w14:textId="2CF8789F"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1"/>
        <w:gridCol w:w="1035"/>
        <w:gridCol w:w="1021"/>
        <w:gridCol w:w="1069"/>
        <w:gridCol w:w="1021"/>
        <w:gridCol w:w="1036"/>
        <w:gridCol w:w="1021"/>
        <w:gridCol w:w="1021"/>
      </w:tblGrid>
      <w:tr w:rsidR="009E1649" w:rsidRPr="001433C1" w14:paraId="2D492C00" w14:textId="77777777" w:rsidTr="00260733">
        <w:trPr>
          <w:trHeight w:val="288"/>
          <w:jc w:val="center"/>
        </w:trPr>
        <w:tc>
          <w:tcPr>
            <w:tcW w:w="1029" w:type="pct"/>
            <w:tcBorders>
              <w:top w:val="outset" w:sz="6" w:space="0" w:color="414142"/>
              <w:left w:val="outset" w:sz="6" w:space="0" w:color="414142"/>
              <w:bottom w:val="outset" w:sz="6" w:space="0" w:color="414142"/>
              <w:right w:val="outset" w:sz="6" w:space="0" w:color="414142"/>
            </w:tcBorders>
          </w:tcPr>
          <w:p w14:paraId="575399AE"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3D3B79E2"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3381" w:type="pct"/>
            <w:gridSpan w:val="6"/>
            <w:tcBorders>
              <w:top w:val="outset" w:sz="6" w:space="0" w:color="414142"/>
              <w:left w:val="outset" w:sz="6" w:space="0" w:color="414142"/>
              <w:bottom w:val="outset" w:sz="6" w:space="0" w:color="414142"/>
              <w:right w:val="outset" w:sz="6" w:space="0" w:color="414142"/>
            </w:tcBorders>
            <w:vAlign w:val="center"/>
            <w:hideMark/>
          </w:tcPr>
          <w:p w14:paraId="2DBFAC7E"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III. Tiesību akta projekta ietekme uz valsts budžetu un pašvaldību budžetiem</w:t>
            </w:r>
          </w:p>
        </w:tc>
      </w:tr>
      <w:tr w:rsidR="00260733" w:rsidRPr="001433C1" w14:paraId="16C24F0C" w14:textId="77777777" w:rsidTr="00260733">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6B29C7C0" w14:textId="77777777" w:rsidR="00260733" w:rsidRPr="001433C1"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Rādītāji</w:t>
            </w:r>
          </w:p>
        </w:tc>
        <w:tc>
          <w:tcPr>
            <w:tcW w:w="11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E10317" w14:textId="154F5A99" w:rsidR="00260733" w:rsidRPr="001433C1"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2018. gads</w:t>
            </w:r>
          </w:p>
        </w:tc>
        <w:tc>
          <w:tcPr>
            <w:tcW w:w="2824" w:type="pct"/>
            <w:gridSpan w:val="5"/>
            <w:tcBorders>
              <w:top w:val="outset" w:sz="6" w:space="0" w:color="414142"/>
              <w:left w:val="outset" w:sz="6" w:space="0" w:color="414142"/>
              <w:bottom w:val="outset" w:sz="6" w:space="0" w:color="414142"/>
              <w:right w:val="outset" w:sz="6" w:space="0" w:color="414142"/>
            </w:tcBorders>
          </w:tcPr>
          <w:p w14:paraId="3F540EA3" w14:textId="768BBAAE" w:rsidR="00260733" w:rsidRPr="001433C1" w:rsidRDefault="00260733" w:rsidP="0026073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Turpmākie trīs gadi (</w:t>
            </w:r>
            <w:proofErr w:type="spellStart"/>
            <w:r w:rsidRPr="001433C1">
              <w:rPr>
                <w:rFonts w:ascii="Times New Roman" w:eastAsia="Times New Roman" w:hAnsi="Times New Roman" w:cs="Times New Roman"/>
                <w:i/>
                <w:iCs/>
                <w:sz w:val="25"/>
                <w:szCs w:val="25"/>
                <w:lang w:eastAsia="lv-LV"/>
              </w:rPr>
              <w:t>euro</w:t>
            </w:r>
            <w:proofErr w:type="spellEnd"/>
            <w:r w:rsidRPr="001433C1">
              <w:rPr>
                <w:rFonts w:ascii="Times New Roman" w:eastAsia="Times New Roman" w:hAnsi="Times New Roman" w:cs="Times New Roman"/>
                <w:sz w:val="25"/>
                <w:szCs w:val="25"/>
                <w:lang w:eastAsia="lv-LV"/>
              </w:rPr>
              <w:t>)</w:t>
            </w:r>
          </w:p>
        </w:tc>
      </w:tr>
      <w:tr w:rsidR="009E1649" w:rsidRPr="001433C1" w14:paraId="688721BA" w14:textId="77777777" w:rsidTr="002607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375F2BF1" w14:textId="77777777" w:rsidR="000B5192" w:rsidRPr="001433C1" w:rsidRDefault="000B5192" w:rsidP="00245F22">
            <w:pPr>
              <w:spacing w:after="0" w:line="240" w:lineRule="auto"/>
              <w:rPr>
                <w:rFonts w:ascii="Times New Roman" w:eastAsia="Times New Roman" w:hAnsi="Times New Roman" w:cs="Times New Roman"/>
                <w:b/>
                <w:bCs/>
                <w:sz w:val="25"/>
                <w:szCs w:val="25"/>
                <w:lang w:eastAsia="lv-LV"/>
              </w:rPr>
            </w:pPr>
          </w:p>
        </w:tc>
        <w:tc>
          <w:tcPr>
            <w:tcW w:w="1146" w:type="pct"/>
            <w:gridSpan w:val="2"/>
            <w:vMerge/>
            <w:tcBorders>
              <w:top w:val="outset" w:sz="6" w:space="0" w:color="414142"/>
              <w:left w:val="outset" w:sz="6" w:space="0" w:color="414142"/>
              <w:bottom w:val="outset" w:sz="6" w:space="0" w:color="414142"/>
              <w:right w:val="outset" w:sz="6" w:space="0" w:color="414142"/>
            </w:tcBorders>
            <w:vAlign w:val="center"/>
            <w:hideMark/>
          </w:tcPr>
          <w:p w14:paraId="59259950" w14:textId="77777777" w:rsidR="000B5192" w:rsidRPr="001433C1" w:rsidRDefault="000B5192" w:rsidP="00245F22">
            <w:pPr>
              <w:spacing w:after="0" w:line="240" w:lineRule="auto"/>
              <w:rPr>
                <w:rFonts w:ascii="Times New Roman" w:eastAsia="Times New Roman" w:hAnsi="Times New Roman" w:cs="Times New Roman"/>
                <w:b/>
                <w:bCs/>
                <w:sz w:val="25"/>
                <w:szCs w:val="25"/>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127766F6" w14:textId="20536F88" w:rsidR="000B5192" w:rsidRPr="001433C1"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2019.</w:t>
            </w:r>
          </w:p>
        </w:tc>
        <w:tc>
          <w:tcPr>
            <w:tcW w:w="1132" w:type="pct"/>
            <w:gridSpan w:val="2"/>
            <w:tcBorders>
              <w:top w:val="outset" w:sz="6" w:space="0" w:color="414142"/>
              <w:left w:val="outset" w:sz="6" w:space="0" w:color="414142"/>
              <w:bottom w:val="outset" w:sz="6" w:space="0" w:color="414142"/>
              <w:right w:val="outset" w:sz="6" w:space="0" w:color="414142"/>
            </w:tcBorders>
          </w:tcPr>
          <w:p w14:paraId="09B59721" w14:textId="3BEA86FA" w:rsidR="000B5192" w:rsidRPr="001433C1"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2020.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6738377" w14:textId="2F49051B" w:rsidR="000B5192" w:rsidRPr="001433C1"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1433C1">
              <w:rPr>
                <w:rFonts w:ascii="Times New Roman" w:eastAsia="Times New Roman" w:hAnsi="Times New Roman" w:cs="Times New Roman"/>
                <w:b/>
                <w:bCs/>
                <w:sz w:val="25"/>
                <w:szCs w:val="25"/>
                <w:lang w:eastAsia="lv-LV"/>
              </w:rPr>
              <w:t>2021.</w:t>
            </w:r>
          </w:p>
        </w:tc>
      </w:tr>
      <w:tr w:rsidR="009E1649" w:rsidRPr="001433C1" w14:paraId="787A9417" w14:textId="77777777" w:rsidTr="002607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2325D0F0" w14:textId="77777777" w:rsidR="000B5192" w:rsidRPr="001433C1" w:rsidRDefault="000B5192" w:rsidP="00245F22">
            <w:pPr>
              <w:spacing w:after="0" w:line="240" w:lineRule="auto"/>
              <w:rPr>
                <w:rFonts w:ascii="Times New Roman" w:eastAsia="Times New Roman" w:hAnsi="Times New Roman" w:cs="Times New Roman"/>
                <w:b/>
                <w:bCs/>
                <w:sz w:val="25"/>
                <w:szCs w:val="25"/>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7CCD3E08"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68D1B79C"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izmaiņas kārtējā gadā, salīdzinot ar valsts 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507DBB81"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28F29EB"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izmaiņas, salīdzinot ar vidēja termiņa budžeta ietvaru n+1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4947DEFB"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5422F61"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izmaiņas, salīdzinot ar vidēja termiņa budžeta ietvaru n+2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720982C"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izmaiņas, salīdzinot ar vidēja termiņa budžeta ietvaru n+2 gadam</w:t>
            </w:r>
          </w:p>
        </w:tc>
      </w:tr>
      <w:tr w:rsidR="009E1649" w:rsidRPr="001433C1" w14:paraId="4B7250B9"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11903AD5"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652DB63F"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5B589EC"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4078DFF3"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8345679"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0AE66110"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3265517"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09B28A0" w14:textId="77777777" w:rsidR="000B5192" w:rsidRPr="001433C1"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8</w:t>
            </w:r>
          </w:p>
        </w:tc>
      </w:tr>
      <w:tr w:rsidR="009E1649" w:rsidRPr="001433C1" w14:paraId="414D6F17"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B8FB7CC"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hideMark/>
          </w:tcPr>
          <w:p w14:paraId="538B1135" w14:textId="69859F7E" w:rsidR="000B5192" w:rsidRPr="001433C1" w:rsidRDefault="006D79F3"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431</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33</w:t>
            </w:r>
            <w:r w:rsidR="00822F63" w:rsidRPr="001433C1">
              <w:rPr>
                <w:rFonts w:ascii="Times New Roman" w:eastAsia="Times New Roman" w:hAnsi="Times New Roman" w:cs="Times New Roman"/>
                <w:sz w:val="25"/>
                <w:szCs w:val="25"/>
                <w:lang w:eastAsia="lv-LV"/>
              </w:rPr>
              <w:t>1</w:t>
            </w:r>
          </w:p>
        </w:tc>
        <w:tc>
          <w:tcPr>
            <w:tcW w:w="557" w:type="pct"/>
            <w:tcBorders>
              <w:top w:val="outset" w:sz="6" w:space="0" w:color="414142"/>
              <w:left w:val="outset" w:sz="6" w:space="0" w:color="414142"/>
              <w:bottom w:val="outset" w:sz="6" w:space="0" w:color="414142"/>
              <w:right w:val="outset" w:sz="6" w:space="0" w:color="414142"/>
            </w:tcBorders>
            <w:hideMark/>
          </w:tcPr>
          <w:p w14:paraId="19200116" w14:textId="3D43B83D" w:rsidR="000B5192" w:rsidRPr="001433C1" w:rsidRDefault="00EA0BC4" w:rsidP="00CE2F51">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11 830</w:t>
            </w:r>
          </w:p>
        </w:tc>
        <w:tc>
          <w:tcPr>
            <w:tcW w:w="608" w:type="pct"/>
            <w:tcBorders>
              <w:top w:val="outset" w:sz="6" w:space="0" w:color="414142"/>
              <w:left w:val="outset" w:sz="6" w:space="0" w:color="414142"/>
              <w:bottom w:val="outset" w:sz="6" w:space="0" w:color="414142"/>
              <w:right w:val="outset" w:sz="6" w:space="0" w:color="414142"/>
            </w:tcBorders>
          </w:tcPr>
          <w:p w14:paraId="7BD672DE" w14:textId="4F3E01BD" w:rsidR="000B5192" w:rsidRPr="001433C1" w:rsidRDefault="00140EE2"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421</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555</w:t>
            </w:r>
          </w:p>
        </w:tc>
        <w:tc>
          <w:tcPr>
            <w:tcW w:w="542" w:type="pct"/>
            <w:tcBorders>
              <w:top w:val="outset" w:sz="6" w:space="0" w:color="414142"/>
              <w:left w:val="outset" w:sz="6" w:space="0" w:color="414142"/>
              <w:bottom w:val="outset" w:sz="6" w:space="0" w:color="414142"/>
              <w:right w:val="outset" w:sz="6" w:space="0" w:color="414142"/>
            </w:tcBorders>
            <w:hideMark/>
          </w:tcPr>
          <w:p w14:paraId="6D01B298" w14:textId="4695D6F0" w:rsidR="000B5192" w:rsidRPr="001433C1" w:rsidRDefault="00CE2F51" w:rsidP="00CE2F51">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17 749</w:t>
            </w:r>
          </w:p>
        </w:tc>
        <w:tc>
          <w:tcPr>
            <w:tcW w:w="590" w:type="pct"/>
            <w:tcBorders>
              <w:top w:val="outset" w:sz="6" w:space="0" w:color="414142"/>
              <w:left w:val="outset" w:sz="6" w:space="0" w:color="414142"/>
              <w:bottom w:val="outset" w:sz="6" w:space="0" w:color="414142"/>
              <w:right w:val="outset" w:sz="6" w:space="0" w:color="414142"/>
            </w:tcBorders>
          </w:tcPr>
          <w:p w14:paraId="752D6C79" w14:textId="529B8A16" w:rsidR="000B5192" w:rsidRPr="001433C1" w:rsidRDefault="00140EE2"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441</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754</w:t>
            </w:r>
          </w:p>
        </w:tc>
        <w:tc>
          <w:tcPr>
            <w:tcW w:w="542" w:type="pct"/>
            <w:tcBorders>
              <w:top w:val="outset" w:sz="6" w:space="0" w:color="414142"/>
              <w:left w:val="outset" w:sz="6" w:space="0" w:color="414142"/>
              <w:bottom w:val="outset" w:sz="6" w:space="0" w:color="414142"/>
              <w:right w:val="outset" w:sz="6" w:space="0" w:color="414142"/>
            </w:tcBorders>
            <w:hideMark/>
          </w:tcPr>
          <w:p w14:paraId="6AA75684" w14:textId="3C15F131" w:rsidR="000B5192" w:rsidRPr="001433C1" w:rsidRDefault="008B3654" w:rsidP="00CE2F51">
            <w:pPr>
              <w:spacing w:after="0" w:line="240" w:lineRule="auto"/>
              <w:jc w:val="center"/>
              <w:rPr>
                <w:rFonts w:ascii="Times New Roman" w:eastAsia="Times New Roman" w:hAnsi="Times New Roman" w:cs="Times New Roman"/>
                <w:sz w:val="25"/>
                <w:szCs w:val="25"/>
                <w:highlight w:val="yellow"/>
                <w:lang w:eastAsia="lv-LV"/>
              </w:rPr>
            </w:pPr>
            <w:r>
              <w:rPr>
                <w:rFonts w:ascii="Times New Roman" w:eastAsia="Times New Roman" w:hAnsi="Times New Roman" w:cs="Times New Roman"/>
                <w:sz w:val="25"/>
                <w:szCs w:val="25"/>
                <w:lang w:eastAsia="lv-LV"/>
              </w:rPr>
              <w:t>17</w:t>
            </w:r>
            <w:r w:rsidR="00514B8B">
              <w:rPr>
                <w:rFonts w:ascii="Times New Roman" w:eastAsia="Times New Roman" w:hAnsi="Times New Roman" w:cs="Times New Roman"/>
                <w:sz w:val="25"/>
                <w:szCs w:val="25"/>
                <w:lang w:eastAsia="lv-LV"/>
              </w:rPr>
              <w:t> </w:t>
            </w:r>
            <w:r>
              <w:rPr>
                <w:rFonts w:ascii="Times New Roman" w:eastAsia="Times New Roman" w:hAnsi="Times New Roman" w:cs="Times New Roman"/>
                <w:sz w:val="25"/>
                <w:szCs w:val="25"/>
                <w:lang w:eastAsia="lv-LV"/>
              </w:rPr>
              <w:t>750</w:t>
            </w:r>
          </w:p>
        </w:tc>
        <w:tc>
          <w:tcPr>
            <w:tcW w:w="542" w:type="pct"/>
            <w:tcBorders>
              <w:top w:val="outset" w:sz="6" w:space="0" w:color="414142"/>
              <w:left w:val="outset" w:sz="6" w:space="0" w:color="414142"/>
              <w:bottom w:val="outset" w:sz="6" w:space="0" w:color="414142"/>
              <w:right w:val="outset" w:sz="6" w:space="0" w:color="414142"/>
            </w:tcBorders>
            <w:hideMark/>
          </w:tcPr>
          <w:p w14:paraId="30AEE9D5" w14:textId="7CF10364" w:rsidR="000B5192" w:rsidRPr="001433C1" w:rsidRDefault="0020765C" w:rsidP="00376A0D">
            <w:pPr>
              <w:spacing w:after="0" w:line="240" w:lineRule="auto"/>
              <w:ind w:right="-452"/>
              <w:rPr>
                <w:rFonts w:ascii="Times New Roman" w:eastAsia="Times New Roman" w:hAnsi="Times New Roman" w:cs="Times New Roman"/>
                <w:sz w:val="25"/>
                <w:szCs w:val="25"/>
                <w:highlight w:val="yellow"/>
                <w:lang w:eastAsia="lv-LV"/>
              </w:rPr>
            </w:pPr>
            <w:r w:rsidRPr="001433C1">
              <w:rPr>
                <w:rFonts w:ascii="Times New Roman" w:eastAsia="Times New Roman" w:hAnsi="Times New Roman" w:cs="Times New Roman"/>
                <w:sz w:val="25"/>
                <w:szCs w:val="25"/>
                <w:lang w:eastAsia="lv-LV"/>
              </w:rPr>
              <w:t>3</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977</w:t>
            </w:r>
          </w:p>
        </w:tc>
      </w:tr>
      <w:tr w:rsidR="009E1649" w:rsidRPr="001433C1" w14:paraId="7AF4EE72"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281E9C9"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hideMark/>
          </w:tcPr>
          <w:p w14:paraId="7CF2C125" w14:textId="451C182D" w:rsidR="000B5192" w:rsidRPr="001433C1" w:rsidRDefault="006D79F3"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507</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448</w:t>
            </w:r>
          </w:p>
        </w:tc>
        <w:tc>
          <w:tcPr>
            <w:tcW w:w="557" w:type="pct"/>
            <w:tcBorders>
              <w:top w:val="outset" w:sz="6" w:space="0" w:color="414142"/>
              <w:left w:val="outset" w:sz="6" w:space="0" w:color="414142"/>
              <w:bottom w:val="outset" w:sz="6" w:space="0" w:color="414142"/>
              <w:right w:val="outset" w:sz="6" w:space="0" w:color="414142"/>
            </w:tcBorders>
            <w:hideMark/>
          </w:tcPr>
          <w:p w14:paraId="07E8B5D6" w14:textId="2CF609C0" w:rsidR="000B5192" w:rsidRPr="001433C1" w:rsidRDefault="007A7381" w:rsidP="00CE2F51">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13 918</w:t>
            </w:r>
          </w:p>
        </w:tc>
        <w:tc>
          <w:tcPr>
            <w:tcW w:w="608" w:type="pct"/>
            <w:tcBorders>
              <w:top w:val="outset" w:sz="6" w:space="0" w:color="414142"/>
              <w:left w:val="outset" w:sz="6" w:space="0" w:color="414142"/>
              <w:bottom w:val="outset" w:sz="6" w:space="0" w:color="414142"/>
              <w:right w:val="outset" w:sz="6" w:space="0" w:color="414142"/>
            </w:tcBorders>
          </w:tcPr>
          <w:p w14:paraId="05947CEE" w14:textId="52D5B3B8" w:rsidR="000B5192" w:rsidRPr="001433C1" w:rsidRDefault="00140EE2"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495</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947</w:t>
            </w:r>
          </w:p>
        </w:tc>
        <w:tc>
          <w:tcPr>
            <w:tcW w:w="542" w:type="pct"/>
            <w:tcBorders>
              <w:top w:val="outset" w:sz="6" w:space="0" w:color="414142"/>
              <w:left w:val="outset" w:sz="6" w:space="0" w:color="414142"/>
              <w:bottom w:val="outset" w:sz="6" w:space="0" w:color="414142"/>
              <w:right w:val="outset" w:sz="6" w:space="0" w:color="414142"/>
            </w:tcBorders>
            <w:hideMark/>
          </w:tcPr>
          <w:p w14:paraId="2C89740E" w14:textId="3F823AFA" w:rsidR="000B5192" w:rsidRPr="001433C1" w:rsidRDefault="00CE2F51" w:rsidP="00CE2F51">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20 881</w:t>
            </w:r>
          </w:p>
        </w:tc>
        <w:tc>
          <w:tcPr>
            <w:tcW w:w="590" w:type="pct"/>
            <w:tcBorders>
              <w:top w:val="outset" w:sz="6" w:space="0" w:color="414142"/>
              <w:left w:val="outset" w:sz="6" w:space="0" w:color="414142"/>
              <w:bottom w:val="outset" w:sz="6" w:space="0" w:color="414142"/>
              <w:right w:val="outset" w:sz="6" w:space="0" w:color="414142"/>
            </w:tcBorders>
          </w:tcPr>
          <w:p w14:paraId="3035FC67" w14:textId="5486F57A" w:rsidR="000B5192" w:rsidRPr="001433C1" w:rsidRDefault="00140EE2"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519</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711</w:t>
            </w:r>
          </w:p>
        </w:tc>
        <w:tc>
          <w:tcPr>
            <w:tcW w:w="542" w:type="pct"/>
            <w:tcBorders>
              <w:top w:val="outset" w:sz="6" w:space="0" w:color="414142"/>
              <w:left w:val="outset" w:sz="6" w:space="0" w:color="414142"/>
              <w:bottom w:val="outset" w:sz="6" w:space="0" w:color="414142"/>
              <w:right w:val="outset" w:sz="6" w:space="0" w:color="414142"/>
            </w:tcBorders>
            <w:hideMark/>
          </w:tcPr>
          <w:p w14:paraId="2220C18E" w14:textId="0D6541C8" w:rsidR="000B5192" w:rsidRPr="001433C1" w:rsidRDefault="008B3654" w:rsidP="00CE2F51">
            <w:pPr>
              <w:spacing w:after="0" w:line="240" w:lineRule="auto"/>
              <w:jc w:val="center"/>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20 882</w:t>
            </w:r>
          </w:p>
        </w:tc>
        <w:tc>
          <w:tcPr>
            <w:tcW w:w="542" w:type="pct"/>
            <w:tcBorders>
              <w:top w:val="outset" w:sz="6" w:space="0" w:color="414142"/>
              <w:left w:val="outset" w:sz="6" w:space="0" w:color="414142"/>
              <w:bottom w:val="outset" w:sz="6" w:space="0" w:color="414142"/>
              <w:right w:val="outset" w:sz="6" w:space="0" w:color="414142"/>
            </w:tcBorders>
            <w:hideMark/>
          </w:tcPr>
          <w:p w14:paraId="5DAE18A9" w14:textId="642840D1" w:rsidR="000B5192" w:rsidRPr="001433C1" w:rsidRDefault="0020765C" w:rsidP="00514B8B">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4</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679</w:t>
            </w:r>
          </w:p>
        </w:tc>
      </w:tr>
      <w:tr w:rsidR="009E1649" w:rsidRPr="001433C1" w14:paraId="406A266F"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24D4D47E"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lastRenderedPageBreak/>
              <w:t>3. Finansiālā ietekme:</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13E8ACF5" w14:textId="774B8B3B" w:rsidR="000B5192" w:rsidRPr="001433C1" w:rsidRDefault="00315626" w:rsidP="00CE2F51">
            <w:pPr>
              <w:spacing w:after="0" w:line="48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w:t>
            </w:r>
            <w:r w:rsidR="00AC390F" w:rsidRPr="001433C1">
              <w:rPr>
                <w:rFonts w:ascii="Times New Roman" w:eastAsia="Times New Roman" w:hAnsi="Times New Roman" w:cs="Times New Roman"/>
                <w:sz w:val="25"/>
                <w:szCs w:val="25"/>
                <w:lang w:eastAsia="lv-LV"/>
              </w:rPr>
              <w:t>76</w:t>
            </w:r>
            <w:r w:rsidR="003E308D" w:rsidRPr="001433C1">
              <w:rPr>
                <w:rFonts w:ascii="Times New Roman" w:eastAsia="Times New Roman" w:hAnsi="Times New Roman" w:cs="Times New Roman"/>
                <w:sz w:val="25"/>
                <w:szCs w:val="25"/>
                <w:lang w:eastAsia="lv-LV"/>
              </w:rPr>
              <w:t> </w:t>
            </w:r>
            <w:r w:rsidR="00AC390F" w:rsidRPr="001433C1">
              <w:rPr>
                <w:rFonts w:ascii="Times New Roman" w:eastAsia="Times New Roman" w:hAnsi="Times New Roman" w:cs="Times New Roman"/>
                <w:sz w:val="25"/>
                <w:szCs w:val="25"/>
                <w:lang w:eastAsia="lv-LV"/>
              </w:rPr>
              <w:t>117</w:t>
            </w:r>
          </w:p>
        </w:tc>
        <w:tc>
          <w:tcPr>
            <w:tcW w:w="557" w:type="pct"/>
            <w:tcBorders>
              <w:top w:val="outset" w:sz="6" w:space="0" w:color="414142"/>
              <w:left w:val="outset" w:sz="6" w:space="0" w:color="414142"/>
              <w:bottom w:val="outset" w:sz="6" w:space="0" w:color="414142"/>
              <w:right w:val="outset" w:sz="6" w:space="0" w:color="414142"/>
            </w:tcBorders>
            <w:hideMark/>
          </w:tcPr>
          <w:p w14:paraId="603FFBE8" w14:textId="33D2F036" w:rsidR="000B5192" w:rsidRPr="001433C1" w:rsidRDefault="00315626"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w:t>
            </w:r>
            <w:r w:rsidR="007A7381">
              <w:rPr>
                <w:rFonts w:ascii="Times New Roman" w:eastAsia="Times New Roman" w:hAnsi="Times New Roman" w:cs="Times New Roman"/>
                <w:sz w:val="25"/>
                <w:szCs w:val="25"/>
                <w:lang w:eastAsia="lv-LV"/>
              </w:rPr>
              <w:t>2</w:t>
            </w:r>
            <w:r w:rsidR="00374F5F">
              <w:rPr>
                <w:rFonts w:ascii="Times New Roman" w:eastAsia="Times New Roman" w:hAnsi="Times New Roman" w:cs="Times New Roman"/>
                <w:sz w:val="25"/>
                <w:szCs w:val="25"/>
                <w:lang w:eastAsia="lv-LV"/>
              </w:rPr>
              <w:t xml:space="preserve"> </w:t>
            </w:r>
            <w:r w:rsidR="007A7381">
              <w:rPr>
                <w:rFonts w:ascii="Times New Roman" w:eastAsia="Times New Roman" w:hAnsi="Times New Roman" w:cs="Times New Roman"/>
                <w:sz w:val="25"/>
                <w:szCs w:val="25"/>
                <w:lang w:eastAsia="lv-LV"/>
              </w:rPr>
              <w:t>088</w:t>
            </w:r>
          </w:p>
        </w:tc>
        <w:tc>
          <w:tcPr>
            <w:tcW w:w="608" w:type="pct"/>
            <w:tcBorders>
              <w:top w:val="outset" w:sz="6" w:space="0" w:color="414142"/>
              <w:left w:val="outset" w:sz="6" w:space="0" w:color="414142"/>
              <w:bottom w:val="outset" w:sz="6" w:space="0" w:color="414142"/>
              <w:right w:val="outset" w:sz="6" w:space="0" w:color="414142"/>
            </w:tcBorders>
          </w:tcPr>
          <w:p w14:paraId="11AFE95F" w14:textId="555D97FE" w:rsidR="000B5192" w:rsidRPr="001433C1" w:rsidRDefault="00315626"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-74</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392</w:t>
            </w:r>
          </w:p>
        </w:tc>
        <w:tc>
          <w:tcPr>
            <w:tcW w:w="542" w:type="pct"/>
            <w:tcBorders>
              <w:top w:val="outset" w:sz="6" w:space="0" w:color="414142"/>
              <w:left w:val="outset" w:sz="6" w:space="0" w:color="414142"/>
              <w:bottom w:val="outset" w:sz="6" w:space="0" w:color="414142"/>
              <w:right w:val="outset" w:sz="6" w:space="0" w:color="414142"/>
            </w:tcBorders>
            <w:hideMark/>
          </w:tcPr>
          <w:p w14:paraId="24989F2E" w14:textId="37FB69D2" w:rsidR="000B5192" w:rsidRPr="001433C1" w:rsidRDefault="00A34699"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w:t>
            </w:r>
            <w:r w:rsidR="00CE2F51">
              <w:rPr>
                <w:rFonts w:ascii="Times New Roman" w:eastAsia="Times New Roman" w:hAnsi="Times New Roman" w:cs="Times New Roman"/>
                <w:sz w:val="25"/>
                <w:szCs w:val="25"/>
                <w:lang w:eastAsia="lv-LV"/>
              </w:rPr>
              <w:t>3</w:t>
            </w:r>
            <w:r w:rsidR="00F341B7">
              <w:rPr>
                <w:rFonts w:ascii="Times New Roman" w:eastAsia="Times New Roman" w:hAnsi="Times New Roman" w:cs="Times New Roman"/>
                <w:sz w:val="25"/>
                <w:szCs w:val="25"/>
                <w:lang w:eastAsia="lv-LV"/>
              </w:rPr>
              <w:t xml:space="preserve"> </w:t>
            </w:r>
            <w:r w:rsidR="00CE2F51">
              <w:rPr>
                <w:rFonts w:ascii="Times New Roman" w:eastAsia="Times New Roman" w:hAnsi="Times New Roman" w:cs="Times New Roman"/>
                <w:sz w:val="25"/>
                <w:szCs w:val="25"/>
                <w:lang w:eastAsia="lv-LV"/>
              </w:rPr>
              <w:t>132</w:t>
            </w:r>
          </w:p>
        </w:tc>
        <w:tc>
          <w:tcPr>
            <w:tcW w:w="590" w:type="pct"/>
            <w:tcBorders>
              <w:top w:val="outset" w:sz="6" w:space="0" w:color="414142"/>
              <w:left w:val="outset" w:sz="6" w:space="0" w:color="414142"/>
              <w:bottom w:val="outset" w:sz="6" w:space="0" w:color="414142"/>
              <w:right w:val="outset" w:sz="6" w:space="0" w:color="414142"/>
            </w:tcBorders>
          </w:tcPr>
          <w:p w14:paraId="0E1F6DFF" w14:textId="54315079" w:rsidR="000B5192" w:rsidRPr="001433C1" w:rsidRDefault="00A34699"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-77</w:t>
            </w:r>
            <w:r w:rsidR="003E308D"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95</w:t>
            </w:r>
            <w:r w:rsidR="003E308D" w:rsidRPr="001433C1">
              <w:rPr>
                <w:rFonts w:ascii="Times New Roman" w:eastAsia="Times New Roman" w:hAnsi="Times New Roman" w:cs="Times New Roman"/>
                <w:sz w:val="25"/>
                <w:szCs w:val="25"/>
                <w:lang w:eastAsia="lv-LV"/>
              </w:rPr>
              <w:t>7</w:t>
            </w:r>
          </w:p>
        </w:tc>
        <w:tc>
          <w:tcPr>
            <w:tcW w:w="542" w:type="pct"/>
            <w:tcBorders>
              <w:top w:val="outset" w:sz="6" w:space="0" w:color="414142"/>
              <w:left w:val="outset" w:sz="6" w:space="0" w:color="414142"/>
              <w:bottom w:val="outset" w:sz="6" w:space="0" w:color="414142"/>
              <w:right w:val="outset" w:sz="6" w:space="0" w:color="414142"/>
            </w:tcBorders>
            <w:hideMark/>
          </w:tcPr>
          <w:p w14:paraId="66CB91A6" w14:textId="768BD738" w:rsidR="000B5192" w:rsidRPr="001433C1" w:rsidRDefault="001058F8" w:rsidP="00CE2F51">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w:t>
            </w:r>
            <w:r w:rsidR="00F341B7">
              <w:rPr>
                <w:rFonts w:ascii="Times New Roman" w:eastAsia="Times New Roman" w:hAnsi="Times New Roman" w:cs="Times New Roman"/>
                <w:sz w:val="25"/>
                <w:szCs w:val="25"/>
                <w:lang w:eastAsia="lv-LV"/>
              </w:rPr>
              <w:t>3 132</w:t>
            </w:r>
          </w:p>
        </w:tc>
        <w:tc>
          <w:tcPr>
            <w:tcW w:w="542" w:type="pct"/>
            <w:tcBorders>
              <w:top w:val="outset" w:sz="6" w:space="0" w:color="414142"/>
              <w:left w:val="outset" w:sz="6" w:space="0" w:color="414142"/>
              <w:bottom w:val="outset" w:sz="6" w:space="0" w:color="414142"/>
              <w:right w:val="outset" w:sz="6" w:space="0" w:color="414142"/>
            </w:tcBorders>
            <w:hideMark/>
          </w:tcPr>
          <w:p w14:paraId="2A9F681F" w14:textId="02E90E93" w:rsidR="000B5192" w:rsidRPr="001433C1" w:rsidRDefault="001058F8" w:rsidP="00514B8B">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-702</w:t>
            </w:r>
          </w:p>
        </w:tc>
      </w:tr>
      <w:tr w:rsidR="009E1649" w:rsidRPr="001433C1" w14:paraId="79377F32"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4A0F6B1C"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proofErr w:type="gramStart"/>
            <w:r w:rsidRPr="001433C1">
              <w:rPr>
                <w:rFonts w:ascii="Times New Roman" w:eastAsia="Times New Roman" w:hAnsi="Times New Roman" w:cs="Times New Roman"/>
                <w:sz w:val="25"/>
                <w:szCs w:val="25"/>
                <w:lang w:eastAsia="lv-LV"/>
              </w:rPr>
              <w:t>4. Finanšu līdzekļi papildu izdevumu finansēšanai</w:t>
            </w:r>
            <w:proofErr w:type="gramEnd"/>
            <w:r w:rsidRPr="001433C1">
              <w:rPr>
                <w:rFonts w:ascii="Times New Roman" w:eastAsia="Times New Roman" w:hAnsi="Times New Roman" w:cs="Times New Roman"/>
                <w:sz w:val="25"/>
                <w:szCs w:val="25"/>
                <w:lang w:eastAsia="lv-LV"/>
              </w:rPr>
              <w:t xml:space="preserve">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hideMark/>
          </w:tcPr>
          <w:p w14:paraId="4C8CFCFE" w14:textId="28A8CBBF" w:rsidR="000B5192" w:rsidRPr="001433C1" w:rsidRDefault="002645D4"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57" w:type="pct"/>
            <w:tcBorders>
              <w:top w:val="outset" w:sz="6" w:space="0" w:color="414142"/>
              <w:left w:val="outset" w:sz="6" w:space="0" w:color="414142"/>
              <w:bottom w:val="outset" w:sz="6" w:space="0" w:color="414142"/>
              <w:right w:val="outset" w:sz="6" w:space="0" w:color="414142"/>
            </w:tcBorders>
            <w:hideMark/>
          </w:tcPr>
          <w:p w14:paraId="57D284B9" w14:textId="6E9D1994"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23A8EFD" w14:textId="1BEB2FA4"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5B8C5B52" w14:textId="288F5735"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29849B5" w14:textId="1E1161AD"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7507455" w14:textId="1BDCE006"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048B909D" w14:textId="038B062C"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r>
      <w:tr w:rsidR="009E1649" w:rsidRPr="001433C1" w14:paraId="0466A726"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11788CA"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hideMark/>
          </w:tcPr>
          <w:p w14:paraId="5EE78F50" w14:textId="07787E1C" w:rsidR="000B5192" w:rsidRPr="001433C1" w:rsidRDefault="002645D4"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57" w:type="pct"/>
            <w:tcBorders>
              <w:top w:val="outset" w:sz="6" w:space="0" w:color="414142"/>
              <w:left w:val="outset" w:sz="6" w:space="0" w:color="414142"/>
              <w:bottom w:val="outset" w:sz="6" w:space="0" w:color="414142"/>
              <w:right w:val="outset" w:sz="6" w:space="0" w:color="414142"/>
            </w:tcBorders>
            <w:hideMark/>
          </w:tcPr>
          <w:p w14:paraId="7471D969" w14:textId="348AAD86"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EAE79D2" w14:textId="472FADBE"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6843DB1" w14:textId="0B29377B"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6A3F5EF4" w14:textId="47421AE9"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C2AA490" w14:textId="4E0F4372"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2AF7EDB3" w14:textId="73196F51" w:rsidR="000B5192" w:rsidRPr="001433C1" w:rsidRDefault="002645D4" w:rsidP="002645D4">
            <w:pPr>
              <w:spacing w:after="0" w:line="240" w:lineRule="auto"/>
              <w:jc w:val="center"/>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0</w:t>
            </w:r>
          </w:p>
        </w:tc>
      </w:tr>
      <w:tr w:rsidR="009E1649" w:rsidRPr="001433C1" w14:paraId="61DE000E"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050D4B2"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080A70D0" w14:textId="004F20E5" w:rsidR="002E6856" w:rsidRPr="001433C1" w:rsidRDefault="002E6856"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 xml:space="preserve">Saskaņā ar MK noteikumiem Nr. 575, šobrīd 9.2.1.3. pasākuma projektam pieejamais maksimālais kopējais attiecināmais finansējums ir 2 347 737 </w:t>
            </w:r>
            <w:proofErr w:type="spellStart"/>
            <w:r w:rsidRPr="001433C1">
              <w:rPr>
                <w:rFonts w:ascii="Times New Roman" w:eastAsia="Times New Roman" w:hAnsi="Times New Roman" w:cs="Times New Roman"/>
                <w:i/>
                <w:sz w:val="25"/>
                <w:szCs w:val="25"/>
                <w:lang w:eastAsia="lv-LV"/>
              </w:rPr>
              <w:t>euro</w:t>
            </w:r>
            <w:proofErr w:type="spellEnd"/>
            <w:r w:rsidR="00F45CDB" w:rsidRPr="001433C1">
              <w:rPr>
                <w:rFonts w:ascii="Times New Roman" w:eastAsia="Times New Roman" w:hAnsi="Times New Roman" w:cs="Times New Roman"/>
                <w:sz w:val="25"/>
                <w:szCs w:val="25"/>
                <w:lang w:eastAsia="lv-LV"/>
              </w:rPr>
              <w:t xml:space="preserve">, tai skaitā ESF finansējums </w:t>
            </w:r>
            <w:r w:rsidRPr="001433C1">
              <w:rPr>
                <w:rFonts w:ascii="Times New Roman" w:eastAsia="Times New Roman" w:hAnsi="Times New Roman" w:cs="Times New Roman"/>
                <w:sz w:val="25"/>
                <w:szCs w:val="25"/>
                <w:lang w:eastAsia="lv-LV"/>
              </w:rPr>
              <w:t xml:space="preserve">1 995 577 </w:t>
            </w:r>
            <w:proofErr w:type="spellStart"/>
            <w:r w:rsidRPr="001433C1">
              <w:rPr>
                <w:rFonts w:ascii="Times New Roman" w:eastAsia="Times New Roman" w:hAnsi="Times New Roman" w:cs="Times New Roman"/>
                <w:i/>
                <w:sz w:val="25"/>
                <w:szCs w:val="25"/>
                <w:lang w:eastAsia="lv-LV"/>
              </w:rPr>
              <w:t>euro</w:t>
            </w:r>
            <w:proofErr w:type="spellEnd"/>
            <w:r w:rsidRPr="001433C1">
              <w:rPr>
                <w:rFonts w:ascii="Times New Roman" w:eastAsia="Times New Roman" w:hAnsi="Times New Roman" w:cs="Times New Roman"/>
                <w:i/>
                <w:sz w:val="25"/>
                <w:szCs w:val="25"/>
                <w:lang w:eastAsia="lv-LV"/>
              </w:rPr>
              <w:t xml:space="preserve"> </w:t>
            </w:r>
            <w:r w:rsidRPr="001433C1">
              <w:rPr>
                <w:rFonts w:ascii="Times New Roman" w:eastAsia="Times New Roman" w:hAnsi="Times New Roman" w:cs="Times New Roman"/>
                <w:sz w:val="25"/>
                <w:szCs w:val="25"/>
                <w:lang w:eastAsia="lv-LV"/>
              </w:rPr>
              <w:t xml:space="preserve">un valsts budžeta finansējums 352 160 </w:t>
            </w:r>
            <w:proofErr w:type="spellStart"/>
            <w:r w:rsidRPr="001433C1">
              <w:rPr>
                <w:rFonts w:ascii="Times New Roman" w:eastAsia="Times New Roman" w:hAnsi="Times New Roman" w:cs="Times New Roman"/>
                <w:i/>
                <w:sz w:val="25"/>
                <w:szCs w:val="25"/>
                <w:lang w:eastAsia="lv-LV"/>
              </w:rPr>
              <w:t>euro</w:t>
            </w:r>
            <w:proofErr w:type="spellEnd"/>
            <w:r w:rsidR="006D4A7A" w:rsidRPr="001433C1">
              <w:rPr>
                <w:rFonts w:ascii="Times New Roman" w:eastAsia="Times New Roman" w:hAnsi="Times New Roman" w:cs="Times New Roman"/>
                <w:i/>
                <w:sz w:val="25"/>
                <w:szCs w:val="25"/>
                <w:lang w:eastAsia="lv-LV"/>
              </w:rPr>
              <w:t>.</w:t>
            </w:r>
            <w:r w:rsidR="00923E71" w:rsidRPr="001433C1">
              <w:rPr>
                <w:rFonts w:ascii="Times New Roman" w:eastAsia="Times New Roman" w:hAnsi="Times New Roman" w:cs="Times New Roman"/>
                <w:sz w:val="25"/>
                <w:szCs w:val="25"/>
                <w:lang w:eastAsia="lv-LV"/>
              </w:rPr>
              <w:t xml:space="preserve"> </w:t>
            </w:r>
          </w:p>
          <w:p w14:paraId="05A07337" w14:textId="2C9F3E4A" w:rsidR="00AC17F2" w:rsidRPr="001433C1" w:rsidRDefault="00AC17F2"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 xml:space="preserve">Noteikumu projekts paredz </w:t>
            </w:r>
            <w:r w:rsidR="000F258B" w:rsidRPr="001433C1">
              <w:rPr>
                <w:rFonts w:ascii="Times New Roman" w:eastAsia="Times New Roman" w:hAnsi="Times New Roman" w:cs="Times New Roman"/>
                <w:sz w:val="25"/>
                <w:szCs w:val="25"/>
                <w:lang w:eastAsia="lv-LV"/>
              </w:rPr>
              <w:t>palielināt (pārdalot no 9.2.1.1.pasākuma)</w:t>
            </w:r>
            <w:r w:rsidRPr="001433C1">
              <w:rPr>
                <w:rFonts w:ascii="Times New Roman" w:eastAsia="Times New Roman" w:hAnsi="Times New Roman" w:cs="Times New Roman"/>
                <w:sz w:val="25"/>
                <w:szCs w:val="25"/>
                <w:lang w:eastAsia="lv-LV"/>
              </w:rPr>
              <w:t xml:space="preserve"> </w:t>
            </w:r>
            <w:r w:rsidR="00044053" w:rsidRPr="001433C1">
              <w:rPr>
                <w:rFonts w:ascii="Times New Roman" w:eastAsia="Times New Roman" w:hAnsi="Times New Roman" w:cs="Times New Roman"/>
                <w:sz w:val="25"/>
                <w:szCs w:val="25"/>
                <w:lang w:eastAsia="lv-LV"/>
              </w:rPr>
              <w:t xml:space="preserve">9.2.1.3. pasākuma </w:t>
            </w:r>
            <w:r w:rsidR="000F258B" w:rsidRPr="001433C1">
              <w:rPr>
                <w:rFonts w:ascii="Times New Roman" w:eastAsia="Times New Roman" w:hAnsi="Times New Roman" w:cs="Times New Roman"/>
                <w:sz w:val="25"/>
                <w:szCs w:val="25"/>
                <w:lang w:eastAsia="lv-LV"/>
              </w:rPr>
              <w:t>ietvaros projektam pieejamo maksimālo kopējo attiecināmo finansējumu par</w:t>
            </w:r>
            <w:r w:rsidR="00044053" w:rsidRPr="001433C1">
              <w:rPr>
                <w:rFonts w:ascii="Times New Roman" w:eastAsia="Times New Roman" w:hAnsi="Times New Roman" w:cs="Times New Roman"/>
                <w:sz w:val="25"/>
                <w:szCs w:val="25"/>
                <w:lang w:eastAsia="lv-LV"/>
              </w:rPr>
              <w:t xml:space="preserve"> 60</w:t>
            </w:r>
            <w:r w:rsidR="000F258B" w:rsidRPr="001433C1">
              <w:rPr>
                <w:rFonts w:ascii="Times New Roman" w:eastAsia="Times New Roman" w:hAnsi="Times New Roman" w:cs="Times New Roman"/>
                <w:sz w:val="25"/>
                <w:szCs w:val="25"/>
                <w:lang w:eastAsia="lv-LV"/>
              </w:rPr>
              <w:t> </w:t>
            </w:r>
            <w:r w:rsidR="00044053" w:rsidRPr="001433C1">
              <w:rPr>
                <w:rFonts w:ascii="Times New Roman" w:eastAsia="Times New Roman" w:hAnsi="Times New Roman" w:cs="Times New Roman"/>
                <w:sz w:val="25"/>
                <w:szCs w:val="25"/>
                <w:lang w:eastAsia="lv-LV"/>
              </w:rPr>
              <w:t xml:space="preserve">360 </w:t>
            </w:r>
            <w:proofErr w:type="spellStart"/>
            <w:r w:rsidR="00044053" w:rsidRPr="001433C1">
              <w:rPr>
                <w:rFonts w:ascii="Times New Roman" w:eastAsia="Times New Roman" w:hAnsi="Times New Roman" w:cs="Times New Roman"/>
                <w:i/>
                <w:sz w:val="25"/>
                <w:szCs w:val="25"/>
                <w:lang w:eastAsia="lv-LV"/>
              </w:rPr>
              <w:t>euro</w:t>
            </w:r>
            <w:proofErr w:type="spellEnd"/>
            <w:r w:rsidR="006A49FA" w:rsidRPr="001433C1">
              <w:rPr>
                <w:rFonts w:ascii="Times New Roman" w:eastAsia="Times New Roman" w:hAnsi="Times New Roman" w:cs="Times New Roman"/>
                <w:sz w:val="25"/>
                <w:szCs w:val="25"/>
                <w:lang w:eastAsia="lv-LV"/>
              </w:rPr>
              <w:t xml:space="preserve">, līdz ar to, pēc </w:t>
            </w:r>
            <w:r w:rsidR="000F258B" w:rsidRPr="001433C1">
              <w:rPr>
                <w:rFonts w:ascii="Times New Roman" w:eastAsia="Times New Roman" w:hAnsi="Times New Roman" w:cs="Times New Roman"/>
                <w:sz w:val="25"/>
                <w:szCs w:val="25"/>
                <w:lang w:eastAsia="lv-LV"/>
              </w:rPr>
              <w:t>n</w:t>
            </w:r>
            <w:r w:rsidR="006A49FA" w:rsidRPr="001433C1">
              <w:rPr>
                <w:rFonts w:ascii="Times New Roman" w:eastAsia="Times New Roman" w:hAnsi="Times New Roman" w:cs="Times New Roman"/>
                <w:sz w:val="25"/>
                <w:szCs w:val="25"/>
                <w:lang w:eastAsia="lv-LV"/>
              </w:rPr>
              <w:t>oteikumu projekta spēkā stāšanās d</w:t>
            </w:r>
            <w:r w:rsidR="00102B2F" w:rsidRPr="001433C1">
              <w:rPr>
                <w:rFonts w:ascii="Times New Roman" w:eastAsia="Times New Roman" w:hAnsi="Times New Roman" w:cs="Times New Roman"/>
                <w:sz w:val="25"/>
                <w:szCs w:val="25"/>
                <w:lang w:eastAsia="lv-LV"/>
              </w:rPr>
              <w:t xml:space="preserve">ienas </w:t>
            </w:r>
            <w:r w:rsidR="006A49FA" w:rsidRPr="001433C1">
              <w:rPr>
                <w:rFonts w:ascii="Times New Roman" w:eastAsia="Times New Roman" w:hAnsi="Times New Roman" w:cs="Times New Roman"/>
                <w:sz w:val="25"/>
                <w:szCs w:val="25"/>
                <w:lang w:eastAsia="lv-LV"/>
              </w:rPr>
              <w:t xml:space="preserve">9.2.1.3. pasākuma </w:t>
            </w:r>
            <w:r w:rsidR="000F258B" w:rsidRPr="001433C1">
              <w:rPr>
                <w:rFonts w:ascii="Times New Roman" w:eastAsia="Times New Roman" w:hAnsi="Times New Roman" w:cs="Times New Roman"/>
                <w:sz w:val="25"/>
                <w:szCs w:val="25"/>
                <w:lang w:eastAsia="lv-LV"/>
              </w:rPr>
              <w:t xml:space="preserve">ietvaros </w:t>
            </w:r>
            <w:r w:rsidR="006A49FA" w:rsidRPr="001433C1">
              <w:rPr>
                <w:rFonts w:ascii="Times New Roman" w:eastAsia="Times New Roman" w:hAnsi="Times New Roman" w:cs="Times New Roman"/>
                <w:sz w:val="25"/>
                <w:szCs w:val="25"/>
                <w:lang w:eastAsia="lv-LV"/>
              </w:rPr>
              <w:t>projektam pieejamais maksimālais finansējums būs 2</w:t>
            </w:r>
            <w:r w:rsidR="009E662B" w:rsidRPr="001433C1">
              <w:rPr>
                <w:rFonts w:ascii="Times New Roman" w:eastAsia="Times New Roman" w:hAnsi="Times New Roman" w:cs="Times New Roman"/>
                <w:sz w:val="25"/>
                <w:szCs w:val="25"/>
                <w:lang w:eastAsia="lv-LV"/>
              </w:rPr>
              <w:t> </w:t>
            </w:r>
            <w:r w:rsidR="006A49FA" w:rsidRPr="001433C1">
              <w:rPr>
                <w:rFonts w:ascii="Times New Roman" w:eastAsia="Times New Roman" w:hAnsi="Times New Roman" w:cs="Times New Roman"/>
                <w:sz w:val="25"/>
                <w:szCs w:val="25"/>
                <w:lang w:eastAsia="lv-LV"/>
              </w:rPr>
              <w:t>408</w:t>
            </w:r>
            <w:r w:rsidR="009E662B" w:rsidRPr="001433C1">
              <w:rPr>
                <w:rFonts w:ascii="Times New Roman" w:eastAsia="Times New Roman" w:hAnsi="Times New Roman" w:cs="Times New Roman"/>
                <w:sz w:val="25"/>
                <w:szCs w:val="25"/>
                <w:lang w:eastAsia="lv-LV"/>
              </w:rPr>
              <w:t> </w:t>
            </w:r>
            <w:r w:rsidR="006A49FA" w:rsidRPr="001433C1">
              <w:rPr>
                <w:rFonts w:ascii="Times New Roman" w:eastAsia="Times New Roman" w:hAnsi="Times New Roman" w:cs="Times New Roman"/>
                <w:sz w:val="25"/>
                <w:szCs w:val="25"/>
                <w:lang w:eastAsia="lv-LV"/>
              </w:rPr>
              <w:t xml:space="preserve">097 </w:t>
            </w:r>
            <w:proofErr w:type="spellStart"/>
            <w:r w:rsidR="006A49FA" w:rsidRPr="001433C1">
              <w:rPr>
                <w:rFonts w:ascii="Times New Roman" w:eastAsia="Times New Roman" w:hAnsi="Times New Roman" w:cs="Times New Roman"/>
                <w:i/>
                <w:sz w:val="25"/>
                <w:szCs w:val="25"/>
                <w:lang w:eastAsia="lv-LV"/>
              </w:rPr>
              <w:t>euro</w:t>
            </w:r>
            <w:proofErr w:type="spellEnd"/>
            <w:r w:rsidR="006A49FA" w:rsidRPr="001433C1">
              <w:rPr>
                <w:rFonts w:ascii="Times New Roman" w:eastAsia="Times New Roman" w:hAnsi="Times New Roman" w:cs="Times New Roman"/>
                <w:sz w:val="25"/>
                <w:szCs w:val="25"/>
                <w:lang w:eastAsia="lv-LV"/>
              </w:rPr>
              <w:t xml:space="preserve">, tai skaitā </w:t>
            </w:r>
            <w:r w:rsidR="00F45CDB" w:rsidRPr="001433C1">
              <w:rPr>
                <w:rFonts w:ascii="Times New Roman" w:eastAsia="Times New Roman" w:hAnsi="Times New Roman" w:cs="Times New Roman"/>
                <w:sz w:val="25"/>
                <w:szCs w:val="25"/>
                <w:lang w:eastAsia="lv-LV"/>
              </w:rPr>
              <w:t>ESF</w:t>
            </w:r>
            <w:r w:rsidR="006A49FA" w:rsidRPr="001433C1">
              <w:rPr>
                <w:rFonts w:ascii="Times New Roman" w:eastAsia="Times New Roman" w:hAnsi="Times New Roman" w:cs="Times New Roman"/>
                <w:sz w:val="25"/>
                <w:szCs w:val="25"/>
                <w:lang w:eastAsia="lv-LV"/>
              </w:rPr>
              <w:t xml:space="preserve"> finansējums – 2</w:t>
            </w:r>
            <w:r w:rsidR="000F258B" w:rsidRPr="001433C1">
              <w:rPr>
                <w:rFonts w:ascii="Times New Roman" w:eastAsia="Times New Roman" w:hAnsi="Times New Roman" w:cs="Times New Roman"/>
                <w:sz w:val="25"/>
                <w:szCs w:val="25"/>
                <w:lang w:eastAsia="lv-LV"/>
              </w:rPr>
              <w:t> </w:t>
            </w:r>
            <w:r w:rsidR="006A49FA" w:rsidRPr="001433C1">
              <w:rPr>
                <w:rFonts w:ascii="Times New Roman" w:eastAsia="Times New Roman" w:hAnsi="Times New Roman" w:cs="Times New Roman"/>
                <w:sz w:val="25"/>
                <w:szCs w:val="25"/>
                <w:lang w:eastAsia="lv-LV"/>
              </w:rPr>
              <w:t>046</w:t>
            </w:r>
            <w:r w:rsidR="000F258B" w:rsidRPr="001433C1">
              <w:rPr>
                <w:rFonts w:ascii="Times New Roman" w:hAnsi="Times New Roman" w:cs="Times New Roman"/>
                <w:sz w:val="25"/>
                <w:szCs w:val="25"/>
              </w:rPr>
              <w:t> </w:t>
            </w:r>
            <w:r w:rsidR="006A49FA" w:rsidRPr="001433C1">
              <w:rPr>
                <w:rFonts w:ascii="Times New Roman" w:eastAsia="Times New Roman" w:hAnsi="Times New Roman" w:cs="Times New Roman"/>
                <w:sz w:val="25"/>
                <w:szCs w:val="25"/>
                <w:lang w:eastAsia="lv-LV"/>
              </w:rPr>
              <w:t xml:space="preserve">882 </w:t>
            </w:r>
            <w:proofErr w:type="spellStart"/>
            <w:r w:rsidR="006A49FA" w:rsidRPr="001433C1">
              <w:rPr>
                <w:rFonts w:ascii="Times New Roman" w:eastAsia="Times New Roman" w:hAnsi="Times New Roman" w:cs="Times New Roman"/>
                <w:i/>
                <w:sz w:val="25"/>
                <w:szCs w:val="25"/>
                <w:lang w:eastAsia="lv-LV"/>
              </w:rPr>
              <w:t>euro</w:t>
            </w:r>
            <w:proofErr w:type="spellEnd"/>
            <w:r w:rsidR="006A49FA" w:rsidRPr="001433C1">
              <w:rPr>
                <w:rFonts w:ascii="Times New Roman" w:eastAsia="Times New Roman" w:hAnsi="Times New Roman" w:cs="Times New Roman"/>
                <w:sz w:val="25"/>
                <w:szCs w:val="25"/>
                <w:lang w:eastAsia="lv-LV"/>
              </w:rPr>
              <w:t xml:space="preserve"> un valsts budžeta finansējums – 361</w:t>
            </w:r>
            <w:r w:rsidR="000F258B" w:rsidRPr="001433C1">
              <w:rPr>
                <w:rFonts w:ascii="Times New Roman" w:eastAsia="Times New Roman" w:hAnsi="Times New Roman" w:cs="Times New Roman"/>
                <w:sz w:val="25"/>
                <w:szCs w:val="25"/>
                <w:lang w:eastAsia="lv-LV"/>
              </w:rPr>
              <w:t> </w:t>
            </w:r>
            <w:r w:rsidR="006A49FA" w:rsidRPr="001433C1">
              <w:rPr>
                <w:rFonts w:ascii="Times New Roman" w:eastAsia="Times New Roman" w:hAnsi="Times New Roman" w:cs="Times New Roman"/>
                <w:sz w:val="25"/>
                <w:szCs w:val="25"/>
                <w:lang w:eastAsia="lv-LV"/>
              </w:rPr>
              <w:t xml:space="preserve">215 </w:t>
            </w:r>
            <w:proofErr w:type="spellStart"/>
            <w:r w:rsidR="006A49FA" w:rsidRPr="001433C1">
              <w:rPr>
                <w:rFonts w:ascii="Times New Roman" w:eastAsia="Times New Roman" w:hAnsi="Times New Roman" w:cs="Times New Roman"/>
                <w:i/>
                <w:sz w:val="25"/>
                <w:szCs w:val="25"/>
                <w:lang w:eastAsia="lv-LV"/>
              </w:rPr>
              <w:t>euro</w:t>
            </w:r>
            <w:proofErr w:type="spellEnd"/>
            <w:r w:rsidR="00887196" w:rsidRPr="001433C1">
              <w:rPr>
                <w:rFonts w:ascii="Times New Roman" w:eastAsia="Times New Roman" w:hAnsi="Times New Roman" w:cs="Times New Roman"/>
                <w:sz w:val="25"/>
                <w:szCs w:val="25"/>
                <w:lang w:eastAsia="lv-LV"/>
              </w:rPr>
              <w:t>.</w:t>
            </w:r>
          </w:p>
          <w:p w14:paraId="36ACF73B" w14:textId="675E82B2" w:rsidR="00DE4E41" w:rsidRPr="001433C1" w:rsidRDefault="00DE4E41"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 xml:space="preserve">Budžeta ieņēmumi ir finansējuma </w:t>
            </w:r>
            <w:r w:rsidR="00F45CDB" w:rsidRPr="001433C1">
              <w:rPr>
                <w:rFonts w:ascii="Times New Roman" w:eastAsia="Times New Roman" w:hAnsi="Times New Roman" w:cs="Times New Roman"/>
                <w:sz w:val="25"/>
                <w:szCs w:val="25"/>
                <w:lang w:eastAsia="lv-LV"/>
              </w:rPr>
              <w:t>ESF</w:t>
            </w:r>
            <w:r w:rsidRPr="001433C1">
              <w:rPr>
                <w:rFonts w:ascii="Times New Roman" w:eastAsia="Times New Roman" w:hAnsi="Times New Roman" w:cs="Times New Roman"/>
                <w:sz w:val="25"/>
                <w:szCs w:val="25"/>
                <w:lang w:eastAsia="lv-LV"/>
              </w:rPr>
              <w:t xml:space="preserve"> daļa 85% apmērā no pasākuma attiecināmām izmaksām. Budžeta izdevumi ir kopējie pasākuma ieviešanai nepieciešamie publiskā finansējuma (ESF un valsts budžeta) līdzekļi attiecīgajā gadā.</w:t>
            </w:r>
          </w:p>
          <w:p w14:paraId="65137644" w14:textId="04BCDCBF" w:rsidR="00DE4E41" w:rsidRPr="001433C1"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b/>
                <w:sz w:val="25"/>
                <w:szCs w:val="25"/>
                <w:u w:val="single"/>
                <w:lang w:eastAsia="lv-LV"/>
              </w:rPr>
              <w:t>2016. </w:t>
            </w:r>
            <w:r w:rsidR="00DE4E41" w:rsidRPr="001433C1">
              <w:rPr>
                <w:rFonts w:ascii="Times New Roman" w:eastAsia="Times New Roman" w:hAnsi="Times New Roman" w:cs="Times New Roman"/>
                <w:b/>
                <w:sz w:val="25"/>
                <w:szCs w:val="25"/>
                <w:u w:val="single"/>
                <w:lang w:eastAsia="lv-LV"/>
              </w:rPr>
              <w:t>gadā</w:t>
            </w:r>
            <w:r w:rsidR="00A4511C" w:rsidRPr="001433C1">
              <w:rPr>
                <w:rFonts w:ascii="Times New Roman" w:eastAsia="Times New Roman" w:hAnsi="Times New Roman" w:cs="Times New Roman"/>
                <w:sz w:val="25"/>
                <w:szCs w:val="25"/>
                <w:lang w:eastAsia="lv-LV"/>
              </w:rPr>
              <w:t xml:space="preserve"> kopējais faktiskais</w:t>
            </w:r>
            <w:r w:rsidR="00DE4E41" w:rsidRPr="001433C1">
              <w:rPr>
                <w:rFonts w:ascii="Times New Roman" w:eastAsia="Times New Roman" w:hAnsi="Times New Roman" w:cs="Times New Roman"/>
                <w:sz w:val="25"/>
                <w:szCs w:val="25"/>
                <w:lang w:eastAsia="lv-LV"/>
              </w:rPr>
              <w:t xml:space="preserve"> apgūtais finansējums (atbilstoši Valsts kases izdrukai)</w:t>
            </w:r>
            <w:r w:rsidR="00F45CDB" w:rsidRPr="001433C1">
              <w:rPr>
                <w:rFonts w:ascii="Times New Roman" w:eastAsia="Times New Roman" w:hAnsi="Times New Roman" w:cs="Times New Roman"/>
                <w:sz w:val="25"/>
                <w:szCs w:val="25"/>
                <w:lang w:eastAsia="lv-LV"/>
              </w:rPr>
              <w:t xml:space="preserve"> </w:t>
            </w:r>
            <w:r w:rsidR="00DE4E41" w:rsidRPr="00D07975">
              <w:rPr>
                <w:rFonts w:ascii="Times New Roman" w:eastAsia="Times New Roman" w:hAnsi="Times New Roman" w:cs="Times New Roman"/>
                <w:sz w:val="25"/>
                <w:szCs w:val="25"/>
                <w:lang w:eastAsia="lv-LV"/>
              </w:rPr>
              <w:t>228</w:t>
            </w:r>
            <w:r w:rsidR="000F258B" w:rsidRPr="00D07975">
              <w:rPr>
                <w:rFonts w:ascii="Times New Roman" w:eastAsia="Times New Roman" w:hAnsi="Times New Roman" w:cs="Times New Roman"/>
                <w:sz w:val="25"/>
                <w:szCs w:val="25"/>
                <w:lang w:eastAsia="lv-LV"/>
              </w:rPr>
              <w:t> </w:t>
            </w:r>
            <w:r w:rsidR="0087721E" w:rsidRPr="00D07975">
              <w:rPr>
                <w:rFonts w:ascii="Times New Roman" w:eastAsia="Times New Roman" w:hAnsi="Times New Roman" w:cs="Times New Roman"/>
                <w:sz w:val="25"/>
                <w:szCs w:val="25"/>
                <w:lang w:eastAsia="lv-LV"/>
              </w:rPr>
              <w:t>538</w:t>
            </w:r>
            <w:r w:rsidR="0087721E" w:rsidRPr="001433C1">
              <w:rPr>
                <w:rFonts w:ascii="Times New Roman" w:eastAsia="Times New Roman" w:hAnsi="Times New Roman" w:cs="Times New Roman"/>
                <w:sz w:val="25"/>
                <w:szCs w:val="25"/>
                <w:lang w:eastAsia="lv-LV"/>
              </w:rPr>
              <w:t xml:space="preserve"> </w:t>
            </w:r>
            <w:proofErr w:type="spellStart"/>
            <w:r w:rsidR="0087721E" w:rsidRPr="001433C1">
              <w:rPr>
                <w:rFonts w:ascii="Times New Roman" w:eastAsia="Times New Roman" w:hAnsi="Times New Roman" w:cs="Times New Roman"/>
                <w:i/>
                <w:sz w:val="25"/>
                <w:szCs w:val="25"/>
                <w:lang w:eastAsia="lv-LV"/>
              </w:rPr>
              <w:t>euro</w:t>
            </w:r>
            <w:proofErr w:type="spellEnd"/>
            <w:r w:rsidR="0087721E" w:rsidRPr="001433C1">
              <w:rPr>
                <w:rFonts w:ascii="Times New Roman" w:eastAsia="Times New Roman" w:hAnsi="Times New Roman" w:cs="Times New Roman"/>
                <w:sz w:val="25"/>
                <w:szCs w:val="25"/>
                <w:lang w:eastAsia="lv-LV"/>
              </w:rPr>
              <w:t xml:space="preserve">, tai skaitā ESF </w:t>
            </w:r>
            <w:r w:rsidR="00F45CDB" w:rsidRPr="001433C1">
              <w:rPr>
                <w:rFonts w:ascii="Times New Roman" w:eastAsia="Times New Roman" w:hAnsi="Times New Roman" w:cs="Times New Roman"/>
                <w:sz w:val="25"/>
                <w:szCs w:val="25"/>
                <w:lang w:eastAsia="lv-LV"/>
              </w:rPr>
              <w:t>finansējums 194</w:t>
            </w:r>
            <w:r w:rsidR="000F258B" w:rsidRPr="001433C1">
              <w:rPr>
                <w:rFonts w:ascii="Times New Roman" w:eastAsia="Times New Roman" w:hAnsi="Times New Roman" w:cs="Times New Roman"/>
                <w:sz w:val="25"/>
                <w:szCs w:val="25"/>
                <w:lang w:eastAsia="lv-LV"/>
              </w:rPr>
              <w:t xml:space="preserve"> </w:t>
            </w:r>
            <w:r w:rsidR="00F45CDB" w:rsidRPr="001433C1">
              <w:rPr>
                <w:rFonts w:ascii="Times New Roman" w:eastAsia="Times New Roman" w:hAnsi="Times New Roman" w:cs="Times New Roman"/>
                <w:sz w:val="25"/>
                <w:szCs w:val="25"/>
                <w:lang w:eastAsia="lv-LV"/>
              </w:rPr>
              <w:t>25</w:t>
            </w:r>
            <w:r w:rsidR="000F258B" w:rsidRPr="001433C1">
              <w:rPr>
                <w:rFonts w:ascii="Times New Roman" w:eastAsia="Times New Roman" w:hAnsi="Times New Roman" w:cs="Times New Roman"/>
                <w:sz w:val="25"/>
                <w:szCs w:val="25"/>
                <w:lang w:eastAsia="lv-LV"/>
              </w:rPr>
              <w:t>7</w:t>
            </w:r>
            <w:r w:rsidR="00F45CDB" w:rsidRPr="001433C1">
              <w:rPr>
                <w:rFonts w:ascii="Times New Roman" w:eastAsia="Times New Roman" w:hAnsi="Times New Roman" w:cs="Times New Roman"/>
                <w:sz w:val="25"/>
                <w:szCs w:val="25"/>
                <w:lang w:eastAsia="lv-LV"/>
              </w:rPr>
              <w:t xml:space="preserve"> </w:t>
            </w:r>
            <w:proofErr w:type="spellStart"/>
            <w:r w:rsidR="00F45CDB" w:rsidRPr="001433C1">
              <w:rPr>
                <w:rFonts w:ascii="Times New Roman" w:eastAsia="Times New Roman" w:hAnsi="Times New Roman" w:cs="Times New Roman"/>
                <w:i/>
                <w:sz w:val="25"/>
                <w:szCs w:val="25"/>
                <w:lang w:eastAsia="lv-LV"/>
              </w:rPr>
              <w:t>euro</w:t>
            </w:r>
            <w:proofErr w:type="spellEnd"/>
            <w:r w:rsidR="00F45CDB" w:rsidRPr="001433C1">
              <w:rPr>
                <w:rFonts w:ascii="Times New Roman" w:eastAsia="Times New Roman" w:hAnsi="Times New Roman" w:cs="Times New Roman"/>
                <w:sz w:val="25"/>
                <w:szCs w:val="25"/>
                <w:lang w:eastAsia="lv-LV"/>
              </w:rPr>
              <w:t xml:space="preserve"> un valsts budžeta finansējums 34</w:t>
            </w:r>
            <w:r w:rsidR="000F258B" w:rsidRPr="001433C1">
              <w:rPr>
                <w:rFonts w:ascii="Times New Roman" w:eastAsia="Times New Roman" w:hAnsi="Times New Roman" w:cs="Times New Roman"/>
                <w:sz w:val="25"/>
                <w:szCs w:val="25"/>
                <w:lang w:eastAsia="lv-LV"/>
              </w:rPr>
              <w:t> </w:t>
            </w:r>
            <w:r w:rsidR="00F45CDB" w:rsidRPr="001433C1">
              <w:rPr>
                <w:rFonts w:ascii="Times New Roman" w:eastAsia="Times New Roman" w:hAnsi="Times New Roman" w:cs="Times New Roman"/>
                <w:sz w:val="25"/>
                <w:szCs w:val="25"/>
                <w:lang w:eastAsia="lv-LV"/>
              </w:rPr>
              <w:t>28</w:t>
            </w:r>
            <w:r w:rsidR="000F258B" w:rsidRPr="001433C1">
              <w:rPr>
                <w:rFonts w:ascii="Times New Roman" w:eastAsia="Times New Roman" w:hAnsi="Times New Roman" w:cs="Times New Roman"/>
                <w:sz w:val="25"/>
                <w:szCs w:val="25"/>
                <w:lang w:eastAsia="lv-LV"/>
              </w:rPr>
              <w:t>1</w:t>
            </w:r>
            <w:r w:rsidR="00F45CDB" w:rsidRPr="001433C1">
              <w:rPr>
                <w:rFonts w:ascii="Times New Roman" w:eastAsia="Times New Roman" w:hAnsi="Times New Roman" w:cs="Times New Roman"/>
                <w:sz w:val="25"/>
                <w:szCs w:val="25"/>
                <w:lang w:eastAsia="lv-LV"/>
              </w:rPr>
              <w:t xml:space="preserve"> </w:t>
            </w:r>
            <w:proofErr w:type="spellStart"/>
            <w:r w:rsidR="00F45CDB" w:rsidRPr="001433C1">
              <w:rPr>
                <w:rFonts w:ascii="Times New Roman" w:eastAsia="Times New Roman" w:hAnsi="Times New Roman" w:cs="Times New Roman"/>
                <w:i/>
                <w:sz w:val="25"/>
                <w:szCs w:val="25"/>
                <w:lang w:eastAsia="lv-LV"/>
              </w:rPr>
              <w:t>euro</w:t>
            </w:r>
            <w:proofErr w:type="spellEnd"/>
            <w:r w:rsidR="00F45CDB" w:rsidRPr="001433C1">
              <w:rPr>
                <w:rFonts w:ascii="Times New Roman" w:eastAsia="Times New Roman" w:hAnsi="Times New Roman" w:cs="Times New Roman"/>
                <w:i/>
                <w:sz w:val="25"/>
                <w:szCs w:val="25"/>
                <w:lang w:eastAsia="lv-LV"/>
              </w:rPr>
              <w:t>.</w:t>
            </w:r>
            <w:r w:rsidR="003B56CE" w:rsidRPr="001433C1">
              <w:rPr>
                <w:rFonts w:ascii="Times New Roman" w:eastAsia="Times New Roman" w:hAnsi="Times New Roman" w:cs="Times New Roman"/>
                <w:sz w:val="25"/>
                <w:szCs w:val="25"/>
                <w:lang w:eastAsia="lv-LV"/>
              </w:rPr>
              <w:t xml:space="preserve"> </w:t>
            </w:r>
          </w:p>
          <w:p w14:paraId="6A78E440" w14:textId="22A50BA5" w:rsidR="00F45CDB" w:rsidRPr="001433C1"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b/>
                <w:sz w:val="25"/>
                <w:szCs w:val="25"/>
                <w:u w:val="single"/>
                <w:lang w:eastAsia="lv-LV"/>
              </w:rPr>
              <w:t>2017. </w:t>
            </w:r>
            <w:r w:rsidR="00F45CDB" w:rsidRPr="001433C1">
              <w:rPr>
                <w:rFonts w:ascii="Times New Roman" w:eastAsia="Times New Roman" w:hAnsi="Times New Roman" w:cs="Times New Roman"/>
                <w:b/>
                <w:sz w:val="25"/>
                <w:szCs w:val="25"/>
                <w:u w:val="single"/>
                <w:lang w:eastAsia="lv-LV"/>
              </w:rPr>
              <w:t>gadā</w:t>
            </w:r>
            <w:r w:rsidR="00D570E9" w:rsidRPr="001433C1">
              <w:rPr>
                <w:rFonts w:ascii="Times New Roman" w:eastAsia="Times New Roman" w:hAnsi="Times New Roman" w:cs="Times New Roman"/>
                <w:b/>
                <w:sz w:val="25"/>
                <w:szCs w:val="25"/>
                <w:lang w:eastAsia="lv-LV"/>
              </w:rPr>
              <w:t xml:space="preserve"> </w:t>
            </w:r>
            <w:r w:rsidR="00A4511C" w:rsidRPr="001433C1">
              <w:rPr>
                <w:rFonts w:ascii="Times New Roman" w:eastAsia="Times New Roman" w:hAnsi="Times New Roman" w:cs="Times New Roman"/>
                <w:sz w:val="25"/>
                <w:szCs w:val="25"/>
                <w:lang w:eastAsia="lv-LV"/>
              </w:rPr>
              <w:t xml:space="preserve">kopējais faktiskais apgūtais finansējums (atbilstoši Valsts kases izdrukai) </w:t>
            </w:r>
            <w:r w:rsidR="00A4511C" w:rsidRPr="00D07975">
              <w:rPr>
                <w:rFonts w:ascii="Times New Roman" w:eastAsia="Times New Roman" w:hAnsi="Times New Roman" w:cs="Times New Roman"/>
                <w:sz w:val="25"/>
                <w:szCs w:val="25"/>
                <w:lang w:eastAsia="lv-LV"/>
              </w:rPr>
              <w:t>438</w:t>
            </w:r>
            <w:r w:rsidR="000F258B" w:rsidRPr="00D07975">
              <w:rPr>
                <w:rFonts w:ascii="Times New Roman" w:eastAsia="Times New Roman" w:hAnsi="Times New Roman" w:cs="Times New Roman"/>
                <w:sz w:val="25"/>
                <w:szCs w:val="25"/>
                <w:lang w:eastAsia="lv-LV"/>
              </w:rPr>
              <w:t> </w:t>
            </w:r>
            <w:r w:rsidR="00A4511C" w:rsidRPr="00D07975">
              <w:rPr>
                <w:rFonts w:ascii="Times New Roman" w:eastAsia="Times New Roman" w:hAnsi="Times New Roman" w:cs="Times New Roman"/>
                <w:sz w:val="25"/>
                <w:szCs w:val="25"/>
                <w:lang w:eastAsia="lv-LV"/>
              </w:rPr>
              <w:t>793</w:t>
            </w:r>
            <w:r w:rsidR="00A4511C" w:rsidRPr="001433C1">
              <w:rPr>
                <w:rFonts w:ascii="Times New Roman" w:eastAsia="Times New Roman" w:hAnsi="Times New Roman" w:cs="Times New Roman"/>
                <w:sz w:val="25"/>
                <w:szCs w:val="25"/>
                <w:lang w:eastAsia="lv-LV"/>
              </w:rPr>
              <w:t xml:space="preserve"> </w:t>
            </w:r>
            <w:proofErr w:type="spellStart"/>
            <w:r w:rsidR="00A4511C" w:rsidRPr="001433C1">
              <w:rPr>
                <w:rFonts w:ascii="Times New Roman" w:eastAsia="Times New Roman" w:hAnsi="Times New Roman" w:cs="Times New Roman"/>
                <w:i/>
                <w:sz w:val="25"/>
                <w:szCs w:val="25"/>
                <w:lang w:eastAsia="lv-LV"/>
              </w:rPr>
              <w:t>euro</w:t>
            </w:r>
            <w:proofErr w:type="spellEnd"/>
            <w:r w:rsidR="00A4511C" w:rsidRPr="001433C1">
              <w:rPr>
                <w:rFonts w:ascii="Times New Roman" w:eastAsia="Times New Roman" w:hAnsi="Times New Roman" w:cs="Times New Roman"/>
                <w:i/>
                <w:sz w:val="25"/>
                <w:szCs w:val="25"/>
                <w:lang w:eastAsia="lv-LV"/>
              </w:rPr>
              <w:t xml:space="preserve">, </w:t>
            </w:r>
            <w:r w:rsidR="00A4511C" w:rsidRPr="001433C1">
              <w:rPr>
                <w:rFonts w:ascii="Times New Roman" w:eastAsia="Times New Roman" w:hAnsi="Times New Roman" w:cs="Times New Roman"/>
                <w:sz w:val="25"/>
                <w:szCs w:val="25"/>
                <w:lang w:eastAsia="lv-LV"/>
              </w:rPr>
              <w:t>tai skaitā ESF finansējums</w:t>
            </w:r>
            <w:r w:rsidR="00A4511C" w:rsidRPr="001433C1">
              <w:rPr>
                <w:rFonts w:ascii="Times New Roman" w:eastAsia="Times New Roman" w:hAnsi="Times New Roman" w:cs="Times New Roman"/>
                <w:i/>
                <w:sz w:val="25"/>
                <w:szCs w:val="25"/>
                <w:lang w:eastAsia="lv-LV"/>
              </w:rPr>
              <w:t xml:space="preserve"> </w:t>
            </w:r>
            <w:r w:rsidR="00A4511C" w:rsidRPr="001433C1">
              <w:rPr>
                <w:rFonts w:ascii="Times New Roman" w:eastAsia="Times New Roman" w:hAnsi="Times New Roman" w:cs="Times New Roman"/>
                <w:sz w:val="25"/>
                <w:szCs w:val="25"/>
                <w:lang w:eastAsia="lv-LV"/>
              </w:rPr>
              <w:t>372</w:t>
            </w:r>
            <w:r w:rsidR="000F258B" w:rsidRPr="001433C1">
              <w:rPr>
                <w:rFonts w:ascii="Times New Roman" w:eastAsia="Times New Roman" w:hAnsi="Times New Roman" w:cs="Times New Roman"/>
                <w:sz w:val="25"/>
                <w:szCs w:val="25"/>
                <w:lang w:eastAsia="lv-LV"/>
              </w:rPr>
              <w:t> </w:t>
            </w:r>
            <w:r w:rsidR="00A4511C" w:rsidRPr="001433C1">
              <w:rPr>
                <w:rFonts w:ascii="Times New Roman" w:eastAsia="Times New Roman" w:hAnsi="Times New Roman" w:cs="Times New Roman"/>
                <w:sz w:val="25"/>
                <w:szCs w:val="25"/>
                <w:lang w:eastAsia="lv-LV"/>
              </w:rPr>
              <w:t>974</w:t>
            </w:r>
            <w:r w:rsidR="00A4511C" w:rsidRPr="001433C1">
              <w:rPr>
                <w:rFonts w:ascii="Times New Roman" w:eastAsia="Times New Roman" w:hAnsi="Times New Roman" w:cs="Times New Roman"/>
                <w:i/>
                <w:sz w:val="25"/>
                <w:szCs w:val="25"/>
                <w:lang w:eastAsia="lv-LV"/>
              </w:rPr>
              <w:t xml:space="preserve"> </w:t>
            </w:r>
            <w:proofErr w:type="spellStart"/>
            <w:r w:rsidR="00A4511C" w:rsidRPr="001433C1">
              <w:rPr>
                <w:rFonts w:ascii="Times New Roman" w:eastAsia="Times New Roman" w:hAnsi="Times New Roman" w:cs="Times New Roman"/>
                <w:i/>
                <w:sz w:val="25"/>
                <w:szCs w:val="25"/>
                <w:lang w:eastAsia="lv-LV"/>
              </w:rPr>
              <w:t>euro</w:t>
            </w:r>
            <w:proofErr w:type="spellEnd"/>
            <w:r w:rsidR="00A4511C" w:rsidRPr="001433C1">
              <w:rPr>
                <w:rFonts w:ascii="Times New Roman" w:eastAsia="Times New Roman" w:hAnsi="Times New Roman" w:cs="Times New Roman"/>
                <w:i/>
                <w:sz w:val="25"/>
                <w:szCs w:val="25"/>
                <w:lang w:eastAsia="lv-LV"/>
              </w:rPr>
              <w:t xml:space="preserve"> </w:t>
            </w:r>
            <w:r w:rsidR="00A4511C" w:rsidRPr="001433C1">
              <w:rPr>
                <w:rFonts w:ascii="Times New Roman" w:eastAsia="Times New Roman" w:hAnsi="Times New Roman" w:cs="Times New Roman"/>
                <w:sz w:val="25"/>
                <w:szCs w:val="25"/>
                <w:lang w:eastAsia="lv-LV"/>
              </w:rPr>
              <w:t>un valsts budžeta</w:t>
            </w:r>
            <w:r w:rsidR="00A4511C" w:rsidRPr="001433C1">
              <w:rPr>
                <w:rFonts w:ascii="Times New Roman" w:eastAsia="Times New Roman" w:hAnsi="Times New Roman" w:cs="Times New Roman"/>
                <w:i/>
                <w:sz w:val="25"/>
                <w:szCs w:val="25"/>
                <w:lang w:eastAsia="lv-LV"/>
              </w:rPr>
              <w:t xml:space="preserve"> </w:t>
            </w:r>
            <w:r w:rsidR="00A4511C" w:rsidRPr="001433C1">
              <w:rPr>
                <w:rFonts w:ascii="Times New Roman" w:eastAsia="Times New Roman" w:hAnsi="Times New Roman" w:cs="Times New Roman"/>
                <w:sz w:val="25"/>
                <w:szCs w:val="25"/>
                <w:lang w:eastAsia="lv-LV"/>
              </w:rPr>
              <w:t>finansējums 65</w:t>
            </w:r>
            <w:r w:rsidR="000F258B" w:rsidRPr="001433C1">
              <w:rPr>
                <w:rFonts w:ascii="Times New Roman" w:eastAsia="Times New Roman" w:hAnsi="Times New Roman" w:cs="Times New Roman"/>
                <w:sz w:val="25"/>
                <w:szCs w:val="25"/>
                <w:lang w:eastAsia="lv-LV"/>
              </w:rPr>
              <w:t> </w:t>
            </w:r>
            <w:r w:rsidR="00A4511C" w:rsidRPr="001433C1">
              <w:rPr>
                <w:rFonts w:ascii="Times New Roman" w:eastAsia="Times New Roman" w:hAnsi="Times New Roman" w:cs="Times New Roman"/>
                <w:sz w:val="25"/>
                <w:szCs w:val="25"/>
                <w:lang w:eastAsia="lv-LV"/>
              </w:rPr>
              <w:t>819</w:t>
            </w:r>
            <w:r w:rsidR="00A4511C" w:rsidRPr="001433C1">
              <w:rPr>
                <w:rFonts w:ascii="Times New Roman" w:eastAsia="Times New Roman" w:hAnsi="Times New Roman" w:cs="Times New Roman"/>
                <w:i/>
                <w:sz w:val="25"/>
                <w:szCs w:val="25"/>
                <w:lang w:eastAsia="lv-LV"/>
              </w:rPr>
              <w:t xml:space="preserve"> </w:t>
            </w:r>
            <w:proofErr w:type="spellStart"/>
            <w:r w:rsidR="00A4511C" w:rsidRPr="001433C1">
              <w:rPr>
                <w:rFonts w:ascii="Times New Roman" w:eastAsia="Times New Roman" w:hAnsi="Times New Roman" w:cs="Times New Roman"/>
                <w:i/>
                <w:sz w:val="25"/>
                <w:szCs w:val="25"/>
                <w:lang w:eastAsia="lv-LV"/>
              </w:rPr>
              <w:t>euro</w:t>
            </w:r>
            <w:proofErr w:type="spellEnd"/>
            <w:r w:rsidR="00A4511C" w:rsidRPr="001433C1">
              <w:rPr>
                <w:rFonts w:ascii="Times New Roman" w:eastAsia="Times New Roman" w:hAnsi="Times New Roman" w:cs="Times New Roman"/>
                <w:i/>
                <w:sz w:val="25"/>
                <w:szCs w:val="25"/>
                <w:lang w:eastAsia="lv-LV"/>
              </w:rPr>
              <w:t xml:space="preserve">. </w:t>
            </w:r>
          </w:p>
          <w:p w14:paraId="17075A70" w14:textId="267B687C" w:rsidR="00EC7116" w:rsidRPr="001433C1"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eastAsia="Times New Roman" w:hAnsi="Times New Roman" w:cs="Times New Roman"/>
                <w:b/>
                <w:sz w:val="25"/>
                <w:szCs w:val="25"/>
                <w:u w:val="single"/>
                <w:lang w:eastAsia="lv-LV"/>
              </w:rPr>
              <w:t>2018. </w:t>
            </w:r>
            <w:r w:rsidR="00EC7116" w:rsidRPr="001433C1">
              <w:rPr>
                <w:rFonts w:ascii="Times New Roman" w:eastAsia="Times New Roman" w:hAnsi="Times New Roman" w:cs="Times New Roman"/>
                <w:b/>
                <w:sz w:val="25"/>
                <w:szCs w:val="25"/>
                <w:u w:val="single"/>
                <w:lang w:eastAsia="lv-LV"/>
              </w:rPr>
              <w:t>gadā</w:t>
            </w:r>
            <w:r w:rsidR="00EC7116" w:rsidRPr="001433C1">
              <w:rPr>
                <w:rFonts w:ascii="Times New Roman" w:eastAsia="Times New Roman" w:hAnsi="Times New Roman" w:cs="Times New Roman"/>
                <w:b/>
                <w:sz w:val="25"/>
                <w:szCs w:val="25"/>
                <w:lang w:eastAsia="lv-LV"/>
              </w:rPr>
              <w:t xml:space="preserve"> </w:t>
            </w:r>
            <w:r w:rsidR="00EC7116" w:rsidRPr="001433C1">
              <w:rPr>
                <w:rFonts w:ascii="Times New Roman" w:eastAsia="Times New Roman" w:hAnsi="Times New Roman" w:cs="Times New Roman"/>
                <w:sz w:val="25"/>
                <w:szCs w:val="25"/>
                <w:lang w:eastAsia="lv-LV"/>
              </w:rPr>
              <w:t>9.2.1.3. pasākuma projektam valsts budžeta ilgtermiņa saistībās apstiprināts finansējums 507</w:t>
            </w:r>
            <w:r w:rsidR="007E6716" w:rsidRPr="001433C1">
              <w:rPr>
                <w:rFonts w:ascii="Times New Roman" w:eastAsia="Times New Roman" w:hAnsi="Times New Roman" w:cs="Times New Roman"/>
                <w:sz w:val="25"/>
                <w:szCs w:val="25"/>
                <w:lang w:eastAsia="lv-LV"/>
              </w:rPr>
              <w:t> </w:t>
            </w:r>
            <w:r w:rsidR="00EC7116" w:rsidRPr="001433C1">
              <w:rPr>
                <w:rFonts w:ascii="Times New Roman" w:eastAsia="Times New Roman" w:hAnsi="Times New Roman" w:cs="Times New Roman"/>
                <w:sz w:val="25"/>
                <w:szCs w:val="25"/>
                <w:lang w:eastAsia="lv-LV"/>
              </w:rPr>
              <w:t xml:space="preserve">448 </w:t>
            </w:r>
            <w:proofErr w:type="spellStart"/>
            <w:r w:rsidR="00EC7116" w:rsidRPr="001433C1">
              <w:rPr>
                <w:rFonts w:ascii="Times New Roman" w:eastAsia="Times New Roman" w:hAnsi="Times New Roman" w:cs="Times New Roman"/>
                <w:i/>
                <w:sz w:val="25"/>
                <w:szCs w:val="25"/>
                <w:lang w:eastAsia="lv-LV"/>
              </w:rPr>
              <w:t>euro</w:t>
            </w:r>
            <w:proofErr w:type="spellEnd"/>
            <w:r w:rsidR="00EC7116" w:rsidRPr="001433C1">
              <w:rPr>
                <w:rFonts w:ascii="Times New Roman" w:eastAsia="Times New Roman" w:hAnsi="Times New Roman" w:cs="Times New Roman"/>
                <w:sz w:val="25"/>
                <w:szCs w:val="25"/>
                <w:lang w:eastAsia="lv-LV"/>
              </w:rPr>
              <w:t>, tai skaitā ESF finansējums 431</w:t>
            </w:r>
            <w:r w:rsidR="007E6716" w:rsidRPr="001433C1">
              <w:rPr>
                <w:rFonts w:ascii="Times New Roman" w:eastAsia="Times New Roman" w:hAnsi="Times New Roman" w:cs="Times New Roman"/>
                <w:sz w:val="25"/>
                <w:szCs w:val="25"/>
                <w:lang w:eastAsia="lv-LV"/>
              </w:rPr>
              <w:t> </w:t>
            </w:r>
            <w:r w:rsidR="00EC7116" w:rsidRPr="001433C1">
              <w:rPr>
                <w:rFonts w:ascii="Times New Roman" w:eastAsia="Times New Roman" w:hAnsi="Times New Roman" w:cs="Times New Roman"/>
                <w:sz w:val="25"/>
                <w:szCs w:val="25"/>
                <w:lang w:eastAsia="lv-LV"/>
              </w:rPr>
              <w:t>33</w:t>
            </w:r>
            <w:r w:rsidR="007E6716" w:rsidRPr="001433C1">
              <w:rPr>
                <w:rFonts w:ascii="Times New Roman" w:eastAsia="Times New Roman" w:hAnsi="Times New Roman" w:cs="Times New Roman"/>
                <w:sz w:val="25"/>
                <w:szCs w:val="25"/>
                <w:lang w:eastAsia="lv-LV"/>
              </w:rPr>
              <w:t>1</w:t>
            </w:r>
            <w:r w:rsidR="00A8603C" w:rsidRPr="001433C1">
              <w:rPr>
                <w:rFonts w:ascii="Times New Roman" w:eastAsia="Times New Roman" w:hAnsi="Times New Roman" w:cs="Times New Roman"/>
                <w:sz w:val="25"/>
                <w:szCs w:val="25"/>
                <w:lang w:eastAsia="lv-LV"/>
              </w:rPr>
              <w:t xml:space="preserve"> </w:t>
            </w:r>
            <w:proofErr w:type="spellStart"/>
            <w:r w:rsidR="00A8603C" w:rsidRPr="001433C1">
              <w:rPr>
                <w:rFonts w:ascii="Times New Roman" w:eastAsia="Times New Roman" w:hAnsi="Times New Roman" w:cs="Times New Roman"/>
                <w:i/>
                <w:sz w:val="25"/>
                <w:szCs w:val="25"/>
                <w:lang w:eastAsia="lv-LV"/>
              </w:rPr>
              <w:t>euro</w:t>
            </w:r>
            <w:proofErr w:type="spellEnd"/>
            <w:r w:rsidR="00A8603C" w:rsidRPr="001433C1">
              <w:rPr>
                <w:rFonts w:ascii="Times New Roman" w:eastAsia="Times New Roman" w:hAnsi="Times New Roman" w:cs="Times New Roman"/>
                <w:sz w:val="25"/>
                <w:szCs w:val="25"/>
                <w:lang w:eastAsia="lv-LV"/>
              </w:rPr>
              <w:t xml:space="preserve"> un valsts budžeta finansējums 76</w:t>
            </w:r>
            <w:r w:rsidR="007E6716" w:rsidRPr="001433C1">
              <w:rPr>
                <w:rFonts w:ascii="Times New Roman" w:eastAsia="Times New Roman" w:hAnsi="Times New Roman" w:cs="Times New Roman"/>
                <w:sz w:val="25"/>
                <w:szCs w:val="25"/>
                <w:lang w:eastAsia="lv-LV"/>
              </w:rPr>
              <w:t> </w:t>
            </w:r>
            <w:r w:rsidR="00A8603C" w:rsidRPr="001433C1">
              <w:rPr>
                <w:rFonts w:ascii="Times New Roman" w:eastAsia="Times New Roman" w:hAnsi="Times New Roman" w:cs="Times New Roman"/>
                <w:sz w:val="25"/>
                <w:szCs w:val="25"/>
                <w:lang w:eastAsia="lv-LV"/>
              </w:rPr>
              <w:t xml:space="preserve">117 </w:t>
            </w:r>
            <w:proofErr w:type="spellStart"/>
            <w:r w:rsidR="00A8603C" w:rsidRPr="001433C1">
              <w:rPr>
                <w:rFonts w:ascii="Times New Roman" w:eastAsia="Times New Roman" w:hAnsi="Times New Roman" w:cs="Times New Roman"/>
                <w:i/>
                <w:sz w:val="25"/>
                <w:szCs w:val="25"/>
                <w:lang w:eastAsia="lv-LV"/>
              </w:rPr>
              <w:t>euro</w:t>
            </w:r>
            <w:proofErr w:type="spellEnd"/>
            <w:r w:rsidR="00671660" w:rsidRPr="001433C1">
              <w:rPr>
                <w:rFonts w:ascii="Times New Roman" w:eastAsia="Times New Roman" w:hAnsi="Times New Roman" w:cs="Times New Roman"/>
                <w:i/>
                <w:sz w:val="25"/>
                <w:szCs w:val="25"/>
                <w:lang w:eastAsia="lv-LV"/>
              </w:rPr>
              <w:t>.</w:t>
            </w:r>
            <w:r w:rsidR="00A8603C" w:rsidRPr="001433C1">
              <w:rPr>
                <w:rFonts w:ascii="Times New Roman" w:hAnsi="Times New Roman" w:cs="Times New Roman"/>
                <w:sz w:val="25"/>
                <w:szCs w:val="25"/>
              </w:rPr>
              <w:t xml:space="preserve"> </w:t>
            </w:r>
          </w:p>
          <w:p w14:paraId="6D069192" w14:textId="671A15B3" w:rsidR="00D74796" w:rsidRPr="001433C1" w:rsidRDefault="00C9371E" w:rsidP="00676021">
            <w:pPr>
              <w:spacing w:after="0" w:line="240" w:lineRule="auto"/>
              <w:ind w:left="51" w:right="115"/>
              <w:jc w:val="both"/>
              <w:rPr>
                <w:rFonts w:ascii="Times New Roman" w:hAnsi="Times New Roman" w:cs="Times New Roman"/>
                <w:sz w:val="25"/>
                <w:szCs w:val="25"/>
              </w:rPr>
            </w:pPr>
            <w:r w:rsidRPr="001433C1">
              <w:rPr>
                <w:rFonts w:ascii="Times New Roman" w:eastAsia="Times New Roman" w:hAnsi="Times New Roman" w:cs="Times New Roman"/>
                <w:b/>
                <w:sz w:val="25"/>
                <w:szCs w:val="25"/>
                <w:u w:val="single"/>
                <w:lang w:eastAsia="lv-LV"/>
              </w:rPr>
              <w:t>2019. gadā</w:t>
            </w:r>
            <w:r w:rsidRPr="001433C1">
              <w:rPr>
                <w:rFonts w:ascii="Times New Roman" w:eastAsia="Times New Roman" w:hAnsi="Times New Roman" w:cs="Times New Roman"/>
                <w:sz w:val="25"/>
                <w:szCs w:val="25"/>
                <w:lang w:eastAsia="lv-LV"/>
              </w:rPr>
              <w:t xml:space="preserve"> 9.2.1.3. pasākuma projektam valsts budžeta ilgtermiņa saistībās apstiprināts finansējums</w:t>
            </w:r>
            <w:r w:rsidR="00C71944" w:rsidRPr="001433C1">
              <w:rPr>
                <w:rFonts w:ascii="Times New Roman" w:eastAsia="Times New Roman" w:hAnsi="Times New Roman" w:cs="Times New Roman"/>
                <w:sz w:val="25"/>
                <w:szCs w:val="25"/>
                <w:lang w:eastAsia="lv-LV"/>
              </w:rPr>
              <w:t xml:space="preserve"> 495</w:t>
            </w:r>
            <w:r w:rsidR="007E6716" w:rsidRPr="001433C1">
              <w:rPr>
                <w:rFonts w:ascii="Times New Roman" w:eastAsia="Times New Roman" w:hAnsi="Times New Roman" w:cs="Times New Roman"/>
                <w:sz w:val="25"/>
                <w:szCs w:val="25"/>
                <w:lang w:eastAsia="lv-LV"/>
              </w:rPr>
              <w:t> </w:t>
            </w:r>
            <w:r w:rsidR="00C71944" w:rsidRPr="001433C1">
              <w:rPr>
                <w:rFonts w:ascii="Times New Roman" w:eastAsia="Times New Roman" w:hAnsi="Times New Roman" w:cs="Times New Roman"/>
                <w:sz w:val="25"/>
                <w:szCs w:val="25"/>
                <w:lang w:eastAsia="lv-LV"/>
              </w:rPr>
              <w:t>947</w:t>
            </w:r>
            <w:r w:rsidR="00521B40" w:rsidRPr="001433C1">
              <w:rPr>
                <w:rFonts w:ascii="Times New Roman" w:eastAsia="Times New Roman" w:hAnsi="Times New Roman" w:cs="Times New Roman"/>
                <w:sz w:val="25"/>
                <w:szCs w:val="25"/>
                <w:lang w:eastAsia="lv-LV"/>
              </w:rPr>
              <w:t> </w:t>
            </w:r>
            <w:proofErr w:type="spellStart"/>
            <w:r w:rsidR="00C71944" w:rsidRPr="001433C1">
              <w:rPr>
                <w:rFonts w:ascii="Times New Roman" w:eastAsia="Times New Roman" w:hAnsi="Times New Roman" w:cs="Times New Roman"/>
                <w:i/>
                <w:sz w:val="25"/>
                <w:szCs w:val="25"/>
                <w:lang w:eastAsia="lv-LV"/>
              </w:rPr>
              <w:t>euro</w:t>
            </w:r>
            <w:proofErr w:type="spellEnd"/>
            <w:r w:rsidR="00521B40" w:rsidRPr="001433C1">
              <w:rPr>
                <w:rFonts w:ascii="Times New Roman" w:eastAsia="Times New Roman" w:hAnsi="Times New Roman" w:cs="Times New Roman"/>
                <w:sz w:val="25"/>
                <w:szCs w:val="25"/>
                <w:lang w:eastAsia="lv-LV"/>
              </w:rPr>
              <w:t>, tai skaitā ESF finansējums 421</w:t>
            </w:r>
            <w:r w:rsidR="007E6716" w:rsidRPr="001433C1">
              <w:rPr>
                <w:rFonts w:ascii="Times New Roman" w:eastAsia="Times New Roman" w:hAnsi="Times New Roman" w:cs="Times New Roman"/>
                <w:sz w:val="25"/>
                <w:szCs w:val="25"/>
                <w:lang w:eastAsia="lv-LV"/>
              </w:rPr>
              <w:t> </w:t>
            </w:r>
            <w:r w:rsidR="00521B40" w:rsidRPr="001433C1">
              <w:rPr>
                <w:rFonts w:ascii="Times New Roman" w:eastAsia="Times New Roman" w:hAnsi="Times New Roman" w:cs="Times New Roman"/>
                <w:sz w:val="25"/>
                <w:szCs w:val="25"/>
                <w:lang w:eastAsia="lv-LV"/>
              </w:rPr>
              <w:t xml:space="preserve">555 </w:t>
            </w:r>
            <w:proofErr w:type="spellStart"/>
            <w:r w:rsidR="00521B40" w:rsidRPr="001433C1">
              <w:rPr>
                <w:rFonts w:ascii="Times New Roman" w:eastAsia="Times New Roman" w:hAnsi="Times New Roman" w:cs="Times New Roman"/>
                <w:i/>
                <w:sz w:val="25"/>
                <w:szCs w:val="25"/>
                <w:lang w:eastAsia="lv-LV"/>
              </w:rPr>
              <w:t>euro</w:t>
            </w:r>
            <w:proofErr w:type="spellEnd"/>
            <w:r w:rsidR="00521B40" w:rsidRPr="001433C1">
              <w:rPr>
                <w:rFonts w:ascii="Times New Roman" w:eastAsia="Times New Roman" w:hAnsi="Times New Roman" w:cs="Times New Roman"/>
                <w:sz w:val="25"/>
                <w:szCs w:val="25"/>
                <w:lang w:eastAsia="lv-LV"/>
              </w:rPr>
              <w:t xml:space="preserve"> un valsts budžeta finansējums 74</w:t>
            </w:r>
            <w:r w:rsidR="007E6716" w:rsidRPr="001433C1">
              <w:rPr>
                <w:rFonts w:ascii="Times New Roman" w:eastAsia="Times New Roman" w:hAnsi="Times New Roman" w:cs="Times New Roman"/>
                <w:sz w:val="25"/>
                <w:szCs w:val="25"/>
                <w:lang w:eastAsia="lv-LV"/>
              </w:rPr>
              <w:t> </w:t>
            </w:r>
            <w:r w:rsidR="00521B40" w:rsidRPr="001433C1">
              <w:rPr>
                <w:rFonts w:ascii="Times New Roman" w:eastAsia="Times New Roman" w:hAnsi="Times New Roman" w:cs="Times New Roman"/>
                <w:sz w:val="25"/>
                <w:szCs w:val="25"/>
                <w:lang w:eastAsia="lv-LV"/>
              </w:rPr>
              <w:t xml:space="preserve">392 </w:t>
            </w:r>
            <w:proofErr w:type="spellStart"/>
            <w:r w:rsidR="00521B40" w:rsidRPr="001433C1">
              <w:rPr>
                <w:rFonts w:ascii="Times New Roman" w:eastAsia="Times New Roman" w:hAnsi="Times New Roman" w:cs="Times New Roman"/>
                <w:i/>
                <w:sz w:val="25"/>
                <w:szCs w:val="25"/>
                <w:lang w:eastAsia="lv-LV"/>
              </w:rPr>
              <w:t>euro</w:t>
            </w:r>
            <w:proofErr w:type="spellEnd"/>
            <w:r w:rsidR="00671660" w:rsidRPr="001433C1">
              <w:rPr>
                <w:rFonts w:ascii="Times New Roman" w:eastAsia="Times New Roman" w:hAnsi="Times New Roman" w:cs="Times New Roman"/>
                <w:i/>
                <w:sz w:val="25"/>
                <w:szCs w:val="25"/>
                <w:lang w:eastAsia="lv-LV"/>
              </w:rPr>
              <w:t>.</w:t>
            </w:r>
            <w:r w:rsidR="007E6716" w:rsidRPr="001433C1">
              <w:rPr>
                <w:rFonts w:ascii="Times New Roman" w:eastAsia="Times New Roman" w:hAnsi="Times New Roman" w:cs="Times New Roman"/>
                <w:sz w:val="25"/>
                <w:szCs w:val="25"/>
                <w:lang w:eastAsia="lv-LV"/>
              </w:rPr>
              <w:t xml:space="preserve"> </w:t>
            </w:r>
          </w:p>
          <w:p w14:paraId="35099525" w14:textId="548F619F" w:rsidR="00D74796" w:rsidRPr="001433C1" w:rsidRDefault="00BF2C0D" w:rsidP="00676021">
            <w:pPr>
              <w:spacing w:after="0" w:line="240" w:lineRule="auto"/>
              <w:ind w:left="51" w:right="115"/>
              <w:jc w:val="both"/>
              <w:rPr>
                <w:rFonts w:ascii="Times New Roman" w:hAnsi="Times New Roman" w:cs="Times New Roman"/>
                <w:sz w:val="25"/>
                <w:szCs w:val="25"/>
              </w:rPr>
            </w:pPr>
            <w:r w:rsidRPr="001433C1">
              <w:rPr>
                <w:rFonts w:ascii="Times New Roman" w:hAnsi="Times New Roman" w:cs="Times New Roman"/>
                <w:b/>
                <w:sz w:val="25"/>
                <w:szCs w:val="25"/>
                <w:u w:val="single"/>
              </w:rPr>
              <w:t>2020. </w:t>
            </w:r>
            <w:r w:rsidR="00D74796" w:rsidRPr="001433C1">
              <w:rPr>
                <w:rFonts w:ascii="Times New Roman" w:hAnsi="Times New Roman" w:cs="Times New Roman"/>
                <w:b/>
                <w:sz w:val="25"/>
                <w:szCs w:val="25"/>
                <w:u w:val="single"/>
              </w:rPr>
              <w:t>gadā</w:t>
            </w:r>
            <w:r w:rsidR="00D74796" w:rsidRPr="001433C1">
              <w:rPr>
                <w:rFonts w:ascii="Times New Roman" w:hAnsi="Times New Roman" w:cs="Times New Roman"/>
                <w:sz w:val="25"/>
                <w:szCs w:val="25"/>
              </w:rPr>
              <w:t xml:space="preserve"> 9.2.1.3. pasākuma projektam valsts budžeta ilgtermiņa saistībās apstiprināts finansējums</w:t>
            </w:r>
            <w:r w:rsidR="00733A1E" w:rsidRPr="001433C1">
              <w:rPr>
                <w:rFonts w:ascii="Times New Roman" w:hAnsi="Times New Roman" w:cs="Times New Roman"/>
                <w:sz w:val="25"/>
                <w:szCs w:val="25"/>
              </w:rPr>
              <w:t xml:space="preserve"> 519</w:t>
            </w:r>
            <w:r w:rsidR="00F44E3E" w:rsidRPr="001433C1">
              <w:rPr>
                <w:rFonts w:ascii="Times New Roman" w:hAnsi="Times New Roman" w:cs="Times New Roman"/>
                <w:sz w:val="25"/>
                <w:szCs w:val="25"/>
              </w:rPr>
              <w:t> </w:t>
            </w:r>
            <w:r w:rsidR="00733A1E" w:rsidRPr="001433C1">
              <w:rPr>
                <w:rFonts w:ascii="Times New Roman" w:hAnsi="Times New Roman" w:cs="Times New Roman"/>
                <w:sz w:val="25"/>
                <w:szCs w:val="25"/>
              </w:rPr>
              <w:t xml:space="preserve">711 </w:t>
            </w:r>
            <w:proofErr w:type="spellStart"/>
            <w:r w:rsidR="00733A1E" w:rsidRPr="001433C1">
              <w:rPr>
                <w:rFonts w:ascii="Times New Roman" w:hAnsi="Times New Roman" w:cs="Times New Roman"/>
                <w:i/>
                <w:sz w:val="25"/>
                <w:szCs w:val="25"/>
              </w:rPr>
              <w:t>euro</w:t>
            </w:r>
            <w:proofErr w:type="spellEnd"/>
            <w:r w:rsidR="00733A1E" w:rsidRPr="001433C1">
              <w:rPr>
                <w:rFonts w:ascii="Times New Roman" w:hAnsi="Times New Roman" w:cs="Times New Roman"/>
                <w:sz w:val="25"/>
                <w:szCs w:val="25"/>
              </w:rPr>
              <w:t>, tai skaitā ESF finansējums 441</w:t>
            </w:r>
            <w:r w:rsidR="00F44E3E" w:rsidRPr="001433C1">
              <w:rPr>
                <w:rFonts w:ascii="Times New Roman" w:hAnsi="Times New Roman" w:cs="Times New Roman"/>
                <w:sz w:val="25"/>
                <w:szCs w:val="25"/>
              </w:rPr>
              <w:t> </w:t>
            </w:r>
            <w:r w:rsidR="00733A1E" w:rsidRPr="001433C1">
              <w:rPr>
                <w:rFonts w:ascii="Times New Roman" w:hAnsi="Times New Roman" w:cs="Times New Roman"/>
                <w:sz w:val="25"/>
                <w:szCs w:val="25"/>
              </w:rPr>
              <w:t xml:space="preserve">754 </w:t>
            </w:r>
            <w:proofErr w:type="spellStart"/>
            <w:r w:rsidR="00733A1E" w:rsidRPr="001433C1">
              <w:rPr>
                <w:rFonts w:ascii="Times New Roman" w:hAnsi="Times New Roman" w:cs="Times New Roman"/>
                <w:i/>
                <w:sz w:val="25"/>
                <w:szCs w:val="25"/>
              </w:rPr>
              <w:t>euro</w:t>
            </w:r>
            <w:proofErr w:type="spellEnd"/>
            <w:r w:rsidR="00733A1E" w:rsidRPr="001433C1">
              <w:rPr>
                <w:rFonts w:ascii="Times New Roman" w:hAnsi="Times New Roman" w:cs="Times New Roman"/>
                <w:sz w:val="25"/>
                <w:szCs w:val="25"/>
              </w:rPr>
              <w:t xml:space="preserve"> un valsts budžeta finansējums 77</w:t>
            </w:r>
            <w:r w:rsidR="00F44E3E" w:rsidRPr="001433C1">
              <w:rPr>
                <w:rFonts w:ascii="Times New Roman" w:hAnsi="Times New Roman" w:cs="Times New Roman"/>
                <w:sz w:val="25"/>
                <w:szCs w:val="25"/>
              </w:rPr>
              <w:t> </w:t>
            </w:r>
            <w:r w:rsidR="00733A1E" w:rsidRPr="001433C1">
              <w:rPr>
                <w:rFonts w:ascii="Times New Roman" w:hAnsi="Times New Roman" w:cs="Times New Roman"/>
                <w:sz w:val="25"/>
                <w:szCs w:val="25"/>
              </w:rPr>
              <w:t>95</w:t>
            </w:r>
            <w:r w:rsidR="00F44E3E" w:rsidRPr="001433C1">
              <w:rPr>
                <w:rFonts w:ascii="Times New Roman" w:hAnsi="Times New Roman" w:cs="Times New Roman"/>
                <w:sz w:val="25"/>
                <w:szCs w:val="25"/>
              </w:rPr>
              <w:t>7</w:t>
            </w:r>
            <w:r w:rsidR="00733A1E" w:rsidRPr="001433C1">
              <w:rPr>
                <w:rFonts w:ascii="Times New Roman" w:hAnsi="Times New Roman" w:cs="Times New Roman"/>
                <w:sz w:val="25"/>
                <w:szCs w:val="25"/>
              </w:rPr>
              <w:t xml:space="preserve"> </w:t>
            </w:r>
            <w:proofErr w:type="spellStart"/>
            <w:r w:rsidR="00733A1E" w:rsidRPr="001433C1">
              <w:rPr>
                <w:rFonts w:ascii="Times New Roman" w:hAnsi="Times New Roman" w:cs="Times New Roman"/>
                <w:i/>
                <w:sz w:val="25"/>
                <w:szCs w:val="25"/>
              </w:rPr>
              <w:t>euro</w:t>
            </w:r>
            <w:proofErr w:type="spellEnd"/>
            <w:r w:rsidR="00671660" w:rsidRPr="001433C1">
              <w:rPr>
                <w:rFonts w:ascii="Times New Roman" w:hAnsi="Times New Roman" w:cs="Times New Roman"/>
                <w:i/>
                <w:sz w:val="25"/>
                <w:szCs w:val="25"/>
              </w:rPr>
              <w:t>.</w:t>
            </w:r>
            <w:r w:rsidR="001A405B" w:rsidRPr="001433C1">
              <w:rPr>
                <w:rFonts w:ascii="Times New Roman" w:hAnsi="Times New Roman" w:cs="Times New Roman"/>
                <w:i/>
                <w:sz w:val="25"/>
                <w:szCs w:val="25"/>
              </w:rPr>
              <w:t xml:space="preserve"> </w:t>
            </w:r>
          </w:p>
          <w:p w14:paraId="0156B8EE" w14:textId="77777777" w:rsidR="00442D6A" w:rsidRPr="001433C1" w:rsidRDefault="00BF2C0D" w:rsidP="00676021">
            <w:pPr>
              <w:spacing w:after="0" w:line="240" w:lineRule="auto"/>
              <w:ind w:left="51" w:right="115"/>
              <w:jc w:val="both"/>
              <w:rPr>
                <w:rFonts w:ascii="Times New Roman" w:hAnsi="Times New Roman" w:cs="Times New Roman"/>
                <w:i/>
                <w:sz w:val="25"/>
                <w:szCs w:val="25"/>
              </w:rPr>
            </w:pPr>
            <w:r w:rsidRPr="001433C1">
              <w:rPr>
                <w:rFonts w:ascii="Times New Roman" w:hAnsi="Times New Roman" w:cs="Times New Roman"/>
                <w:b/>
                <w:sz w:val="25"/>
                <w:szCs w:val="25"/>
                <w:u w:val="single"/>
              </w:rPr>
              <w:lastRenderedPageBreak/>
              <w:t>2021. </w:t>
            </w:r>
            <w:r w:rsidR="001E1C11" w:rsidRPr="001433C1">
              <w:rPr>
                <w:rFonts w:ascii="Times New Roman" w:hAnsi="Times New Roman" w:cs="Times New Roman"/>
                <w:b/>
                <w:sz w:val="25"/>
                <w:szCs w:val="25"/>
                <w:u w:val="single"/>
              </w:rPr>
              <w:t>gadā</w:t>
            </w:r>
            <w:r w:rsidR="001E1C11" w:rsidRPr="001433C1">
              <w:rPr>
                <w:rFonts w:ascii="Times New Roman" w:hAnsi="Times New Roman" w:cs="Times New Roman"/>
                <w:b/>
                <w:sz w:val="25"/>
                <w:szCs w:val="25"/>
              </w:rPr>
              <w:t xml:space="preserve"> </w:t>
            </w:r>
            <w:r w:rsidR="001E1C11" w:rsidRPr="001433C1">
              <w:rPr>
                <w:rFonts w:ascii="Times New Roman" w:hAnsi="Times New Roman" w:cs="Times New Roman"/>
                <w:sz w:val="25"/>
                <w:szCs w:val="25"/>
              </w:rPr>
              <w:t>9.2.1.3. pasākuma projektam valsts budžeta ilgtermiņa saistībās apstiprināts finansējums 107</w:t>
            </w:r>
            <w:r w:rsidR="00357C94" w:rsidRPr="001433C1">
              <w:rPr>
                <w:rFonts w:ascii="Times New Roman" w:hAnsi="Times New Roman" w:cs="Times New Roman"/>
                <w:sz w:val="25"/>
                <w:szCs w:val="25"/>
              </w:rPr>
              <w:t> </w:t>
            </w:r>
            <w:r w:rsidR="001E1C11" w:rsidRPr="001433C1">
              <w:rPr>
                <w:rFonts w:ascii="Times New Roman" w:hAnsi="Times New Roman" w:cs="Times New Roman"/>
                <w:sz w:val="25"/>
                <w:szCs w:val="25"/>
              </w:rPr>
              <w:t xml:space="preserve">601 </w:t>
            </w:r>
            <w:proofErr w:type="spellStart"/>
            <w:r w:rsidR="001E1C11" w:rsidRPr="001433C1">
              <w:rPr>
                <w:rFonts w:ascii="Times New Roman" w:hAnsi="Times New Roman" w:cs="Times New Roman"/>
                <w:i/>
                <w:sz w:val="25"/>
                <w:szCs w:val="25"/>
              </w:rPr>
              <w:t>euro</w:t>
            </w:r>
            <w:proofErr w:type="spellEnd"/>
            <w:r w:rsidR="001E1C11" w:rsidRPr="001433C1">
              <w:rPr>
                <w:rFonts w:ascii="Times New Roman" w:hAnsi="Times New Roman" w:cs="Times New Roman"/>
                <w:sz w:val="25"/>
                <w:szCs w:val="25"/>
              </w:rPr>
              <w:t>, tai skaitā ESF finansējums 91</w:t>
            </w:r>
            <w:r w:rsidR="00357C94" w:rsidRPr="001433C1">
              <w:rPr>
                <w:rFonts w:ascii="Times New Roman" w:hAnsi="Times New Roman" w:cs="Times New Roman"/>
                <w:sz w:val="25"/>
                <w:szCs w:val="25"/>
              </w:rPr>
              <w:t> </w:t>
            </w:r>
            <w:r w:rsidR="001E1C11" w:rsidRPr="001433C1">
              <w:rPr>
                <w:rFonts w:ascii="Times New Roman" w:hAnsi="Times New Roman" w:cs="Times New Roman"/>
                <w:sz w:val="25"/>
                <w:szCs w:val="25"/>
              </w:rPr>
              <w:t>46</w:t>
            </w:r>
            <w:r w:rsidR="00357C94" w:rsidRPr="001433C1">
              <w:rPr>
                <w:rFonts w:ascii="Times New Roman" w:hAnsi="Times New Roman" w:cs="Times New Roman"/>
                <w:sz w:val="25"/>
                <w:szCs w:val="25"/>
              </w:rPr>
              <w:t>1</w:t>
            </w:r>
            <w:r w:rsidR="001E1C11" w:rsidRPr="001433C1">
              <w:rPr>
                <w:rFonts w:ascii="Times New Roman" w:hAnsi="Times New Roman" w:cs="Times New Roman"/>
                <w:sz w:val="25"/>
                <w:szCs w:val="25"/>
              </w:rPr>
              <w:t xml:space="preserve"> </w:t>
            </w:r>
            <w:proofErr w:type="spellStart"/>
            <w:r w:rsidR="001E1C11" w:rsidRPr="001433C1">
              <w:rPr>
                <w:rFonts w:ascii="Times New Roman" w:hAnsi="Times New Roman" w:cs="Times New Roman"/>
                <w:i/>
                <w:sz w:val="25"/>
                <w:szCs w:val="25"/>
              </w:rPr>
              <w:t>euro</w:t>
            </w:r>
            <w:proofErr w:type="spellEnd"/>
            <w:r w:rsidR="001E1C11" w:rsidRPr="001433C1">
              <w:rPr>
                <w:rFonts w:ascii="Times New Roman" w:hAnsi="Times New Roman" w:cs="Times New Roman"/>
                <w:sz w:val="25"/>
                <w:szCs w:val="25"/>
              </w:rPr>
              <w:t xml:space="preserve"> un valsts budžeta finansējums 16</w:t>
            </w:r>
            <w:r w:rsidR="00357C94" w:rsidRPr="001433C1">
              <w:rPr>
                <w:rFonts w:ascii="Times New Roman" w:hAnsi="Times New Roman" w:cs="Times New Roman"/>
                <w:sz w:val="25"/>
                <w:szCs w:val="25"/>
              </w:rPr>
              <w:t> </w:t>
            </w:r>
            <w:r w:rsidR="001E1C11" w:rsidRPr="001433C1">
              <w:rPr>
                <w:rFonts w:ascii="Times New Roman" w:hAnsi="Times New Roman" w:cs="Times New Roman"/>
                <w:sz w:val="25"/>
                <w:szCs w:val="25"/>
              </w:rPr>
              <w:t xml:space="preserve">140 </w:t>
            </w:r>
            <w:proofErr w:type="spellStart"/>
            <w:r w:rsidR="001E1C11" w:rsidRPr="001433C1">
              <w:rPr>
                <w:rFonts w:ascii="Times New Roman" w:hAnsi="Times New Roman" w:cs="Times New Roman"/>
                <w:i/>
                <w:sz w:val="25"/>
                <w:szCs w:val="25"/>
              </w:rPr>
              <w:t>euro</w:t>
            </w:r>
            <w:proofErr w:type="spellEnd"/>
            <w:r w:rsidR="00671660" w:rsidRPr="001433C1">
              <w:rPr>
                <w:rFonts w:ascii="Times New Roman" w:hAnsi="Times New Roman" w:cs="Times New Roman"/>
                <w:i/>
                <w:sz w:val="25"/>
                <w:szCs w:val="25"/>
              </w:rPr>
              <w:t>.</w:t>
            </w:r>
          </w:p>
          <w:p w14:paraId="1AAFF8F3" w14:textId="1D6C68DC" w:rsidR="00D45CED" w:rsidRPr="001433C1" w:rsidRDefault="002E5BA8" w:rsidP="005A4A51">
            <w:pPr>
              <w:spacing w:after="0" w:line="240" w:lineRule="auto"/>
              <w:ind w:left="51" w:right="115"/>
              <w:jc w:val="both"/>
              <w:rPr>
                <w:rFonts w:ascii="Times New Roman" w:hAnsi="Times New Roman" w:cs="Times New Roman"/>
                <w:sz w:val="25"/>
                <w:szCs w:val="25"/>
              </w:rPr>
            </w:pPr>
            <w:r w:rsidRPr="001433C1">
              <w:rPr>
                <w:rFonts w:ascii="Times New Roman" w:hAnsi="Times New Roman" w:cs="Times New Roman"/>
                <w:sz w:val="25"/>
                <w:szCs w:val="25"/>
              </w:rPr>
              <w:t xml:space="preserve">Pēc Noteikumu projekta </w:t>
            </w:r>
            <w:r w:rsidR="007E0C9B" w:rsidRPr="001433C1">
              <w:rPr>
                <w:rFonts w:ascii="Times New Roman" w:hAnsi="Times New Roman" w:cs="Times New Roman"/>
                <w:sz w:val="25"/>
                <w:szCs w:val="25"/>
              </w:rPr>
              <w:t>stāšanās spēkā</w:t>
            </w:r>
            <w:r w:rsidR="004220B0" w:rsidRPr="001433C1">
              <w:rPr>
                <w:rFonts w:ascii="Times New Roman" w:hAnsi="Times New Roman" w:cs="Times New Roman"/>
                <w:sz w:val="25"/>
                <w:szCs w:val="25"/>
              </w:rPr>
              <w:t xml:space="preserve"> </w:t>
            </w:r>
            <w:r w:rsidR="00482FED" w:rsidRPr="001433C1">
              <w:rPr>
                <w:rFonts w:ascii="Times New Roman" w:hAnsi="Times New Roman" w:cs="Times New Roman"/>
                <w:sz w:val="25"/>
                <w:szCs w:val="25"/>
              </w:rPr>
              <w:t xml:space="preserve">9.2.1.3. pasākuma </w:t>
            </w:r>
            <w:r w:rsidR="004220B0" w:rsidRPr="001433C1">
              <w:rPr>
                <w:rFonts w:ascii="Times New Roman" w:hAnsi="Times New Roman" w:cs="Times New Roman"/>
                <w:sz w:val="25"/>
                <w:szCs w:val="25"/>
              </w:rPr>
              <w:t>kopējais finansējums indikatīvi plānots:</w:t>
            </w:r>
          </w:p>
          <w:p w14:paraId="71F2F1C7" w14:textId="407F3095" w:rsidR="002E5BA8" w:rsidRPr="001433C1" w:rsidRDefault="00047CD0" w:rsidP="00676021">
            <w:pPr>
              <w:spacing w:after="0" w:line="240" w:lineRule="auto"/>
              <w:ind w:left="51" w:right="115"/>
              <w:jc w:val="both"/>
              <w:rPr>
                <w:rFonts w:ascii="Times New Roman" w:hAnsi="Times New Roman" w:cs="Times New Roman"/>
                <w:i/>
                <w:sz w:val="25"/>
                <w:szCs w:val="25"/>
              </w:rPr>
            </w:pPr>
            <w:r w:rsidRPr="001433C1">
              <w:rPr>
                <w:rFonts w:ascii="Times New Roman" w:hAnsi="Times New Roman" w:cs="Times New Roman"/>
                <w:b/>
                <w:sz w:val="25"/>
                <w:szCs w:val="25"/>
                <w:u w:val="single"/>
              </w:rPr>
              <w:t>20</w:t>
            </w:r>
            <w:r w:rsidR="004220B0" w:rsidRPr="001433C1">
              <w:rPr>
                <w:rFonts w:ascii="Times New Roman" w:hAnsi="Times New Roman" w:cs="Times New Roman"/>
                <w:b/>
                <w:sz w:val="25"/>
                <w:szCs w:val="25"/>
                <w:u w:val="single"/>
              </w:rPr>
              <w:t>18. </w:t>
            </w:r>
            <w:r w:rsidRPr="00D07975">
              <w:rPr>
                <w:rFonts w:ascii="Times New Roman" w:hAnsi="Times New Roman" w:cs="Times New Roman"/>
                <w:b/>
                <w:sz w:val="25"/>
                <w:szCs w:val="25"/>
                <w:u w:val="single"/>
              </w:rPr>
              <w:t>gadā</w:t>
            </w:r>
            <w:r w:rsidR="00A349FA" w:rsidRPr="00D07975">
              <w:rPr>
                <w:rFonts w:ascii="Times New Roman" w:hAnsi="Times New Roman" w:cs="Times New Roman"/>
                <w:sz w:val="25"/>
                <w:szCs w:val="25"/>
              </w:rPr>
              <w:t xml:space="preserve"> </w:t>
            </w:r>
            <w:r w:rsidR="00FC55F9" w:rsidRPr="00D07975">
              <w:rPr>
                <w:rFonts w:ascii="Times New Roman" w:hAnsi="Times New Roman" w:cs="Times New Roman"/>
                <w:sz w:val="25"/>
                <w:szCs w:val="25"/>
              </w:rPr>
              <w:t>521 36</w:t>
            </w:r>
            <w:r w:rsidR="00536EEF" w:rsidRPr="00D07975">
              <w:rPr>
                <w:rFonts w:ascii="Times New Roman" w:hAnsi="Times New Roman" w:cs="Times New Roman"/>
                <w:sz w:val="25"/>
                <w:szCs w:val="25"/>
              </w:rPr>
              <w:t>6</w:t>
            </w:r>
            <w:r w:rsidRPr="001433C1">
              <w:rPr>
                <w:rFonts w:ascii="Times New Roman" w:hAnsi="Times New Roman" w:cs="Times New Roman"/>
                <w:sz w:val="25"/>
                <w:szCs w:val="25"/>
              </w:rPr>
              <w:t xml:space="preserve"> </w:t>
            </w:r>
            <w:proofErr w:type="spellStart"/>
            <w:r w:rsidRPr="001433C1">
              <w:rPr>
                <w:rFonts w:ascii="Times New Roman" w:hAnsi="Times New Roman" w:cs="Times New Roman"/>
                <w:i/>
                <w:sz w:val="25"/>
                <w:szCs w:val="25"/>
              </w:rPr>
              <w:t>euro</w:t>
            </w:r>
            <w:proofErr w:type="spellEnd"/>
            <w:r w:rsidR="00A349FA" w:rsidRPr="001433C1">
              <w:rPr>
                <w:rFonts w:ascii="Times New Roman" w:hAnsi="Times New Roman" w:cs="Times New Roman"/>
                <w:sz w:val="25"/>
                <w:szCs w:val="25"/>
              </w:rPr>
              <w:t>, tai skaitā ESF finansējums</w:t>
            </w:r>
            <w:r w:rsidRPr="001433C1">
              <w:rPr>
                <w:rFonts w:ascii="Times New Roman" w:hAnsi="Times New Roman" w:cs="Times New Roman"/>
                <w:sz w:val="25"/>
                <w:szCs w:val="25"/>
              </w:rPr>
              <w:t xml:space="preserve"> </w:t>
            </w:r>
            <w:r w:rsidR="00FC55F9">
              <w:rPr>
                <w:rFonts w:ascii="Times New Roman" w:hAnsi="Times New Roman" w:cs="Times New Roman"/>
                <w:sz w:val="25"/>
                <w:szCs w:val="25"/>
              </w:rPr>
              <w:t>443 16</w:t>
            </w:r>
            <w:r w:rsidR="00536EEF">
              <w:rPr>
                <w:rFonts w:ascii="Times New Roman" w:hAnsi="Times New Roman" w:cs="Times New Roman"/>
                <w:sz w:val="25"/>
                <w:szCs w:val="25"/>
              </w:rPr>
              <w:t>1</w:t>
            </w:r>
            <w:r w:rsidRPr="001433C1">
              <w:rPr>
                <w:rFonts w:ascii="Times New Roman" w:hAnsi="Times New Roman" w:cs="Times New Roman"/>
                <w:sz w:val="25"/>
                <w:szCs w:val="25"/>
              </w:rPr>
              <w:t xml:space="preserve"> </w:t>
            </w:r>
            <w:proofErr w:type="spellStart"/>
            <w:r w:rsidRPr="001433C1">
              <w:rPr>
                <w:rFonts w:ascii="Times New Roman" w:hAnsi="Times New Roman" w:cs="Times New Roman"/>
                <w:i/>
                <w:sz w:val="25"/>
                <w:szCs w:val="25"/>
              </w:rPr>
              <w:t>euro</w:t>
            </w:r>
            <w:proofErr w:type="spellEnd"/>
            <w:r w:rsidR="00A349FA" w:rsidRPr="001433C1">
              <w:rPr>
                <w:rFonts w:ascii="Times New Roman" w:hAnsi="Times New Roman" w:cs="Times New Roman"/>
                <w:i/>
                <w:sz w:val="25"/>
                <w:szCs w:val="25"/>
              </w:rPr>
              <w:t xml:space="preserve"> </w:t>
            </w:r>
            <w:r w:rsidR="00C2418F" w:rsidRPr="001433C1">
              <w:rPr>
                <w:rFonts w:ascii="Times New Roman" w:hAnsi="Times New Roman" w:cs="Times New Roman"/>
                <w:sz w:val="25"/>
                <w:szCs w:val="25"/>
              </w:rPr>
              <w:t>un v</w:t>
            </w:r>
            <w:r w:rsidRPr="001433C1">
              <w:rPr>
                <w:rFonts w:ascii="Times New Roman" w:hAnsi="Times New Roman" w:cs="Times New Roman"/>
                <w:sz w:val="25"/>
                <w:szCs w:val="25"/>
              </w:rPr>
              <w:t xml:space="preserve">alsts budžeta finansējums </w:t>
            </w:r>
            <w:r w:rsidR="00FC55F9">
              <w:rPr>
                <w:rFonts w:ascii="Times New Roman" w:hAnsi="Times New Roman" w:cs="Times New Roman"/>
                <w:sz w:val="25"/>
                <w:szCs w:val="25"/>
              </w:rPr>
              <w:t>78 20</w:t>
            </w:r>
            <w:r w:rsidR="00536EEF">
              <w:rPr>
                <w:rFonts w:ascii="Times New Roman" w:hAnsi="Times New Roman" w:cs="Times New Roman"/>
                <w:sz w:val="25"/>
                <w:szCs w:val="25"/>
              </w:rPr>
              <w:t>5</w:t>
            </w:r>
            <w:r w:rsidRPr="001433C1">
              <w:rPr>
                <w:rFonts w:ascii="Times New Roman" w:hAnsi="Times New Roman" w:cs="Times New Roman"/>
                <w:sz w:val="25"/>
                <w:szCs w:val="25"/>
              </w:rPr>
              <w:t xml:space="preserve"> </w:t>
            </w:r>
            <w:proofErr w:type="spellStart"/>
            <w:r w:rsidR="00A349FA" w:rsidRPr="001433C1">
              <w:rPr>
                <w:rFonts w:ascii="Times New Roman" w:hAnsi="Times New Roman" w:cs="Times New Roman"/>
                <w:i/>
                <w:sz w:val="25"/>
                <w:szCs w:val="25"/>
              </w:rPr>
              <w:t>euro</w:t>
            </w:r>
            <w:proofErr w:type="spellEnd"/>
            <w:r w:rsidR="004220B0" w:rsidRPr="001433C1">
              <w:rPr>
                <w:rFonts w:ascii="Times New Roman" w:hAnsi="Times New Roman" w:cs="Times New Roman"/>
                <w:i/>
                <w:sz w:val="25"/>
                <w:szCs w:val="25"/>
              </w:rPr>
              <w:t>.</w:t>
            </w:r>
          </w:p>
          <w:p w14:paraId="501C198F" w14:textId="295E407E" w:rsidR="004220B0" w:rsidRPr="001433C1" w:rsidRDefault="004220B0" w:rsidP="00676021">
            <w:pPr>
              <w:spacing w:after="0" w:line="240" w:lineRule="auto"/>
              <w:ind w:left="51" w:right="115"/>
              <w:jc w:val="both"/>
              <w:rPr>
                <w:rFonts w:ascii="Times New Roman" w:hAnsi="Times New Roman" w:cs="Times New Roman"/>
                <w:i/>
                <w:sz w:val="25"/>
                <w:szCs w:val="25"/>
              </w:rPr>
            </w:pPr>
            <w:r w:rsidRPr="001433C1">
              <w:rPr>
                <w:rFonts w:ascii="Times New Roman" w:hAnsi="Times New Roman" w:cs="Times New Roman"/>
                <w:b/>
                <w:sz w:val="25"/>
                <w:szCs w:val="25"/>
                <w:u w:val="single"/>
              </w:rPr>
              <w:t>2019. gadā</w:t>
            </w:r>
            <w:r w:rsidR="00740BFA" w:rsidRPr="001433C1">
              <w:rPr>
                <w:rFonts w:ascii="Times New Roman" w:hAnsi="Times New Roman" w:cs="Times New Roman"/>
                <w:sz w:val="25"/>
                <w:szCs w:val="25"/>
              </w:rPr>
              <w:t xml:space="preserve"> </w:t>
            </w:r>
            <w:r w:rsidR="00536EEF" w:rsidRPr="00D07975">
              <w:rPr>
                <w:rFonts w:ascii="Times New Roman" w:hAnsi="Times New Roman" w:cs="Times New Roman"/>
                <w:sz w:val="25"/>
                <w:szCs w:val="25"/>
              </w:rPr>
              <w:t>516 828</w:t>
            </w:r>
            <w:r w:rsidR="00FA0695" w:rsidRPr="001433C1">
              <w:rPr>
                <w:rFonts w:ascii="Times New Roman" w:hAnsi="Times New Roman" w:cs="Times New Roman"/>
                <w:sz w:val="25"/>
                <w:szCs w:val="25"/>
              </w:rPr>
              <w:t xml:space="preserve"> </w:t>
            </w:r>
            <w:proofErr w:type="spellStart"/>
            <w:r w:rsidR="00FA0695" w:rsidRPr="001433C1">
              <w:rPr>
                <w:rFonts w:ascii="Times New Roman" w:hAnsi="Times New Roman" w:cs="Times New Roman"/>
                <w:i/>
                <w:sz w:val="25"/>
                <w:szCs w:val="25"/>
              </w:rPr>
              <w:t>euro</w:t>
            </w:r>
            <w:proofErr w:type="spellEnd"/>
            <w:r w:rsidR="00FA0695" w:rsidRPr="001433C1">
              <w:rPr>
                <w:rFonts w:ascii="Times New Roman" w:hAnsi="Times New Roman" w:cs="Times New Roman"/>
                <w:sz w:val="25"/>
                <w:szCs w:val="25"/>
              </w:rPr>
              <w:t>, tai skaitā ESF finansējums 439</w:t>
            </w:r>
            <w:r w:rsidR="00536EEF">
              <w:rPr>
                <w:rFonts w:ascii="Times New Roman" w:hAnsi="Times New Roman" w:cs="Times New Roman"/>
                <w:sz w:val="25"/>
                <w:szCs w:val="25"/>
              </w:rPr>
              <w:t> </w:t>
            </w:r>
            <w:r w:rsidR="00FA0695" w:rsidRPr="001433C1">
              <w:rPr>
                <w:rFonts w:ascii="Times New Roman" w:hAnsi="Times New Roman" w:cs="Times New Roman"/>
                <w:sz w:val="25"/>
                <w:szCs w:val="25"/>
              </w:rPr>
              <w:t>30</w:t>
            </w:r>
            <w:r w:rsidR="00536EEF">
              <w:rPr>
                <w:rFonts w:ascii="Times New Roman" w:hAnsi="Times New Roman" w:cs="Times New Roman"/>
                <w:sz w:val="25"/>
                <w:szCs w:val="25"/>
              </w:rPr>
              <w:t>4</w:t>
            </w:r>
            <w:r w:rsidR="00FA0695" w:rsidRPr="001433C1">
              <w:rPr>
                <w:rFonts w:ascii="Times New Roman" w:hAnsi="Times New Roman" w:cs="Times New Roman"/>
                <w:sz w:val="25"/>
                <w:szCs w:val="25"/>
              </w:rPr>
              <w:t xml:space="preserve"> </w:t>
            </w:r>
            <w:proofErr w:type="spellStart"/>
            <w:r w:rsidR="00FA0695" w:rsidRPr="001433C1">
              <w:rPr>
                <w:rFonts w:ascii="Times New Roman" w:hAnsi="Times New Roman" w:cs="Times New Roman"/>
                <w:i/>
                <w:sz w:val="25"/>
                <w:szCs w:val="25"/>
              </w:rPr>
              <w:t>euro</w:t>
            </w:r>
            <w:proofErr w:type="spellEnd"/>
            <w:r w:rsidR="00FA0695" w:rsidRPr="001433C1">
              <w:rPr>
                <w:rFonts w:ascii="Times New Roman" w:hAnsi="Times New Roman" w:cs="Times New Roman"/>
                <w:sz w:val="25"/>
                <w:szCs w:val="25"/>
              </w:rPr>
              <w:t xml:space="preserve"> un valsts budžeta finansējums 77</w:t>
            </w:r>
            <w:r w:rsidR="00357C94" w:rsidRPr="001433C1">
              <w:rPr>
                <w:rFonts w:ascii="Times New Roman" w:hAnsi="Times New Roman" w:cs="Times New Roman"/>
                <w:sz w:val="25"/>
                <w:szCs w:val="25"/>
              </w:rPr>
              <w:t> </w:t>
            </w:r>
            <w:r w:rsidR="00FA0695" w:rsidRPr="001433C1">
              <w:rPr>
                <w:rFonts w:ascii="Times New Roman" w:hAnsi="Times New Roman" w:cs="Times New Roman"/>
                <w:sz w:val="25"/>
                <w:szCs w:val="25"/>
              </w:rPr>
              <w:t xml:space="preserve">524 </w:t>
            </w:r>
            <w:proofErr w:type="spellStart"/>
            <w:r w:rsidR="00FA0695" w:rsidRPr="001433C1">
              <w:rPr>
                <w:rFonts w:ascii="Times New Roman" w:hAnsi="Times New Roman" w:cs="Times New Roman"/>
                <w:i/>
                <w:sz w:val="25"/>
                <w:szCs w:val="25"/>
              </w:rPr>
              <w:t>euro</w:t>
            </w:r>
            <w:proofErr w:type="spellEnd"/>
            <w:r w:rsidR="00FA0695" w:rsidRPr="001433C1">
              <w:rPr>
                <w:rFonts w:ascii="Times New Roman" w:hAnsi="Times New Roman" w:cs="Times New Roman"/>
                <w:i/>
                <w:sz w:val="25"/>
                <w:szCs w:val="25"/>
              </w:rPr>
              <w:t>.</w:t>
            </w:r>
          </w:p>
          <w:p w14:paraId="55656A39" w14:textId="63C5A48A" w:rsidR="00FA0695" w:rsidRPr="001433C1" w:rsidRDefault="00FA0695" w:rsidP="00676021">
            <w:pPr>
              <w:spacing w:after="0" w:line="240" w:lineRule="auto"/>
              <w:ind w:left="51" w:right="115"/>
              <w:jc w:val="both"/>
              <w:rPr>
                <w:rFonts w:ascii="Times New Roman" w:hAnsi="Times New Roman" w:cs="Times New Roman"/>
                <w:i/>
                <w:sz w:val="25"/>
                <w:szCs w:val="25"/>
              </w:rPr>
            </w:pPr>
            <w:r w:rsidRPr="001433C1">
              <w:rPr>
                <w:rFonts w:ascii="Times New Roman" w:hAnsi="Times New Roman" w:cs="Times New Roman"/>
                <w:b/>
                <w:sz w:val="25"/>
                <w:szCs w:val="25"/>
                <w:u w:val="single"/>
              </w:rPr>
              <w:t>2020. gadā</w:t>
            </w:r>
            <w:r w:rsidRPr="001433C1">
              <w:rPr>
                <w:rFonts w:ascii="Times New Roman" w:hAnsi="Times New Roman" w:cs="Times New Roman"/>
                <w:sz w:val="25"/>
                <w:szCs w:val="25"/>
              </w:rPr>
              <w:t xml:space="preserve"> </w:t>
            </w:r>
            <w:r w:rsidR="002F159E" w:rsidRPr="00D07975">
              <w:rPr>
                <w:rFonts w:ascii="Times New Roman" w:hAnsi="Times New Roman" w:cs="Times New Roman"/>
                <w:sz w:val="25"/>
                <w:szCs w:val="25"/>
              </w:rPr>
              <w:t>5</w:t>
            </w:r>
            <w:r w:rsidR="008B0D1F" w:rsidRPr="00D07975">
              <w:rPr>
                <w:rFonts w:ascii="Times New Roman" w:hAnsi="Times New Roman" w:cs="Times New Roman"/>
                <w:sz w:val="25"/>
                <w:szCs w:val="25"/>
              </w:rPr>
              <w:t xml:space="preserve">40 593 </w:t>
            </w:r>
            <w:proofErr w:type="spellStart"/>
            <w:r w:rsidRPr="001433C1">
              <w:rPr>
                <w:rFonts w:ascii="Times New Roman" w:hAnsi="Times New Roman" w:cs="Times New Roman"/>
                <w:i/>
                <w:sz w:val="25"/>
                <w:szCs w:val="25"/>
              </w:rPr>
              <w:t>euro</w:t>
            </w:r>
            <w:proofErr w:type="spellEnd"/>
            <w:r w:rsidRPr="001433C1">
              <w:rPr>
                <w:rFonts w:ascii="Times New Roman" w:hAnsi="Times New Roman" w:cs="Times New Roman"/>
                <w:sz w:val="25"/>
                <w:szCs w:val="25"/>
              </w:rPr>
              <w:t>, tai skaitā ESF finansējums 459</w:t>
            </w:r>
            <w:r w:rsidR="00357C94" w:rsidRPr="001433C1">
              <w:rPr>
                <w:rFonts w:ascii="Times New Roman" w:hAnsi="Times New Roman" w:cs="Times New Roman"/>
                <w:sz w:val="25"/>
                <w:szCs w:val="25"/>
              </w:rPr>
              <w:t> </w:t>
            </w:r>
            <w:r w:rsidRPr="001433C1">
              <w:rPr>
                <w:rFonts w:ascii="Times New Roman" w:hAnsi="Times New Roman" w:cs="Times New Roman"/>
                <w:sz w:val="25"/>
                <w:szCs w:val="25"/>
              </w:rPr>
              <w:t xml:space="preserve">504 </w:t>
            </w:r>
            <w:proofErr w:type="spellStart"/>
            <w:r w:rsidRPr="001433C1">
              <w:rPr>
                <w:rFonts w:ascii="Times New Roman" w:hAnsi="Times New Roman" w:cs="Times New Roman"/>
                <w:i/>
                <w:sz w:val="25"/>
                <w:szCs w:val="25"/>
              </w:rPr>
              <w:t>euro</w:t>
            </w:r>
            <w:proofErr w:type="spellEnd"/>
            <w:r w:rsidRPr="001433C1">
              <w:rPr>
                <w:rFonts w:ascii="Times New Roman" w:hAnsi="Times New Roman" w:cs="Times New Roman"/>
                <w:sz w:val="25"/>
                <w:szCs w:val="25"/>
              </w:rPr>
              <w:t xml:space="preserve"> un valsts budžeta finansējums 81</w:t>
            </w:r>
            <w:r w:rsidR="00357C94" w:rsidRPr="001433C1">
              <w:rPr>
                <w:rFonts w:ascii="Times New Roman" w:hAnsi="Times New Roman" w:cs="Times New Roman"/>
                <w:sz w:val="25"/>
                <w:szCs w:val="25"/>
              </w:rPr>
              <w:t> </w:t>
            </w:r>
            <w:r w:rsidRPr="001433C1">
              <w:rPr>
                <w:rFonts w:ascii="Times New Roman" w:hAnsi="Times New Roman" w:cs="Times New Roman"/>
                <w:sz w:val="25"/>
                <w:szCs w:val="25"/>
              </w:rPr>
              <w:t xml:space="preserve">089 </w:t>
            </w:r>
            <w:proofErr w:type="spellStart"/>
            <w:r w:rsidRPr="001433C1">
              <w:rPr>
                <w:rFonts w:ascii="Times New Roman" w:hAnsi="Times New Roman" w:cs="Times New Roman"/>
                <w:i/>
                <w:sz w:val="25"/>
                <w:szCs w:val="25"/>
              </w:rPr>
              <w:t>euro</w:t>
            </w:r>
            <w:proofErr w:type="spellEnd"/>
            <w:r w:rsidRPr="001433C1">
              <w:rPr>
                <w:rFonts w:ascii="Times New Roman" w:hAnsi="Times New Roman" w:cs="Times New Roman"/>
                <w:i/>
                <w:sz w:val="25"/>
                <w:szCs w:val="25"/>
              </w:rPr>
              <w:t>.</w:t>
            </w:r>
          </w:p>
          <w:p w14:paraId="67FCA1F4" w14:textId="26032EBC" w:rsidR="000B5192" w:rsidRPr="001433C1" w:rsidRDefault="00FA0695" w:rsidP="00FA0695">
            <w:pPr>
              <w:spacing w:after="0" w:line="240" w:lineRule="auto"/>
              <w:ind w:left="51" w:right="115"/>
              <w:jc w:val="both"/>
              <w:rPr>
                <w:rFonts w:ascii="Times New Roman" w:eastAsia="Times New Roman" w:hAnsi="Times New Roman" w:cs="Times New Roman"/>
                <w:sz w:val="25"/>
                <w:szCs w:val="25"/>
                <w:lang w:eastAsia="lv-LV"/>
              </w:rPr>
            </w:pPr>
            <w:r w:rsidRPr="001433C1">
              <w:rPr>
                <w:rFonts w:ascii="Times New Roman" w:hAnsi="Times New Roman" w:cs="Times New Roman"/>
                <w:b/>
                <w:sz w:val="25"/>
                <w:szCs w:val="25"/>
                <w:u w:val="single"/>
              </w:rPr>
              <w:t xml:space="preserve">2021. </w:t>
            </w:r>
            <w:r w:rsidRPr="00D07975">
              <w:rPr>
                <w:rFonts w:ascii="Times New Roman" w:hAnsi="Times New Roman" w:cs="Times New Roman"/>
                <w:b/>
                <w:sz w:val="25"/>
                <w:szCs w:val="25"/>
                <w:u w:val="single"/>
              </w:rPr>
              <w:t>gadā</w:t>
            </w:r>
            <w:r w:rsidRPr="00D07975">
              <w:rPr>
                <w:rFonts w:ascii="Times New Roman" w:hAnsi="Times New Roman" w:cs="Times New Roman"/>
                <w:sz w:val="25"/>
                <w:szCs w:val="25"/>
              </w:rPr>
              <w:t xml:space="preserve"> 112</w:t>
            </w:r>
            <w:r w:rsidR="00357C94" w:rsidRPr="00D07975">
              <w:rPr>
                <w:rFonts w:ascii="Times New Roman" w:hAnsi="Times New Roman" w:cs="Times New Roman"/>
                <w:sz w:val="25"/>
                <w:szCs w:val="25"/>
              </w:rPr>
              <w:t> </w:t>
            </w:r>
            <w:r w:rsidRPr="00D07975">
              <w:rPr>
                <w:rFonts w:ascii="Times New Roman" w:hAnsi="Times New Roman" w:cs="Times New Roman"/>
                <w:sz w:val="25"/>
                <w:szCs w:val="25"/>
              </w:rPr>
              <w:t>28</w:t>
            </w:r>
            <w:r w:rsidR="00D2646A" w:rsidRPr="00D07975">
              <w:rPr>
                <w:rFonts w:ascii="Times New Roman" w:hAnsi="Times New Roman" w:cs="Times New Roman"/>
                <w:sz w:val="25"/>
                <w:szCs w:val="25"/>
              </w:rPr>
              <w:t>0</w:t>
            </w:r>
            <w:r w:rsidRPr="001433C1">
              <w:rPr>
                <w:rFonts w:ascii="Times New Roman" w:hAnsi="Times New Roman" w:cs="Times New Roman"/>
                <w:sz w:val="25"/>
                <w:szCs w:val="25"/>
              </w:rPr>
              <w:t xml:space="preserve"> </w:t>
            </w:r>
            <w:proofErr w:type="spellStart"/>
            <w:r w:rsidRPr="001433C1">
              <w:rPr>
                <w:rFonts w:ascii="Times New Roman" w:hAnsi="Times New Roman" w:cs="Times New Roman"/>
                <w:i/>
                <w:sz w:val="25"/>
                <w:szCs w:val="25"/>
              </w:rPr>
              <w:t>euro</w:t>
            </w:r>
            <w:proofErr w:type="spellEnd"/>
            <w:r w:rsidRPr="001433C1">
              <w:rPr>
                <w:rFonts w:ascii="Times New Roman" w:eastAsia="Times New Roman" w:hAnsi="Times New Roman" w:cs="Times New Roman"/>
                <w:sz w:val="25"/>
                <w:szCs w:val="25"/>
                <w:lang w:eastAsia="lv-LV"/>
              </w:rPr>
              <w:t>, tai skaitā ESF finansējums 95</w:t>
            </w:r>
            <w:r w:rsidR="00357C94"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43</w:t>
            </w:r>
            <w:r w:rsidR="003F7EE8">
              <w:rPr>
                <w:rFonts w:ascii="Times New Roman" w:eastAsia="Times New Roman" w:hAnsi="Times New Roman" w:cs="Times New Roman"/>
                <w:sz w:val="25"/>
                <w:szCs w:val="25"/>
                <w:lang w:eastAsia="lv-LV"/>
              </w:rPr>
              <w:t>8</w:t>
            </w:r>
            <w:r w:rsidRPr="001433C1">
              <w:rPr>
                <w:rFonts w:ascii="Times New Roman" w:eastAsia="Times New Roman" w:hAnsi="Times New Roman" w:cs="Times New Roman"/>
                <w:sz w:val="25"/>
                <w:szCs w:val="25"/>
                <w:lang w:eastAsia="lv-LV"/>
              </w:rPr>
              <w:t xml:space="preserve"> </w:t>
            </w:r>
            <w:proofErr w:type="spellStart"/>
            <w:r w:rsidRPr="001433C1">
              <w:rPr>
                <w:rFonts w:ascii="Times New Roman" w:eastAsia="Times New Roman" w:hAnsi="Times New Roman" w:cs="Times New Roman"/>
                <w:i/>
                <w:sz w:val="25"/>
                <w:szCs w:val="25"/>
                <w:lang w:eastAsia="lv-LV"/>
              </w:rPr>
              <w:t>euro</w:t>
            </w:r>
            <w:proofErr w:type="spellEnd"/>
            <w:r w:rsidRPr="001433C1">
              <w:rPr>
                <w:rFonts w:ascii="Times New Roman" w:eastAsia="Times New Roman" w:hAnsi="Times New Roman" w:cs="Times New Roman"/>
                <w:i/>
                <w:sz w:val="25"/>
                <w:szCs w:val="25"/>
                <w:lang w:eastAsia="lv-LV"/>
              </w:rPr>
              <w:t xml:space="preserve"> </w:t>
            </w:r>
            <w:r w:rsidRPr="001433C1">
              <w:rPr>
                <w:rFonts w:ascii="Times New Roman" w:eastAsia="Times New Roman" w:hAnsi="Times New Roman" w:cs="Times New Roman"/>
                <w:sz w:val="25"/>
                <w:szCs w:val="25"/>
                <w:lang w:eastAsia="lv-LV"/>
              </w:rPr>
              <w:t>un valsts budžeta finansējums 16</w:t>
            </w:r>
            <w:r w:rsidR="00357C94" w:rsidRPr="001433C1">
              <w:rPr>
                <w:rFonts w:ascii="Times New Roman" w:eastAsia="Times New Roman" w:hAnsi="Times New Roman" w:cs="Times New Roman"/>
                <w:sz w:val="25"/>
                <w:szCs w:val="25"/>
                <w:lang w:eastAsia="lv-LV"/>
              </w:rPr>
              <w:t> </w:t>
            </w:r>
            <w:r w:rsidRPr="001433C1">
              <w:rPr>
                <w:rFonts w:ascii="Times New Roman" w:eastAsia="Times New Roman" w:hAnsi="Times New Roman" w:cs="Times New Roman"/>
                <w:sz w:val="25"/>
                <w:szCs w:val="25"/>
                <w:lang w:eastAsia="lv-LV"/>
              </w:rPr>
              <w:t>842</w:t>
            </w:r>
            <w:r w:rsidRPr="001433C1">
              <w:rPr>
                <w:rFonts w:ascii="Times New Roman" w:eastAsia="Times New Roman" w:hAnsi="Times New Roman" w:cs="Times New Roman"/>
                <w:i/>
                <w:sz w:val="25"/>
                <w:szCs w:val="25"/>
                <w:lang w:eastAsia="lv-LV"/>
              </w:rPr>
              <w:t xml:space="preserve"> </w:t>
            </w:r>
            <w:proofErr w:type="spellStart"/>
            <w:r w:rsidRPr="001433C1">
              <w:rPr>
                <w:rFonts w:ascii="Times New Roman" w:eastAsia="Times New Roman" w:hAnsi="Times New Roman" w:cs="Times New Roman"/>
                <w:i/>
                <w:sz w:val="25"/>
                <w:szCs w:val="25"/>
                <w:lang w:eastAsia="lv-LV"/>
              </w:rPr>
              <w:t>euro</w:t>
            </w:r>
            <w:proofErr w:type="spellEnd"/>
            <w:r w:rsidRPr="001433C1">
              <w:rPr>
                <w:rFonts w:ascii="Times New Roman" w:eastAsia="Times New Roman" w:hAnsi="Times New Roman" w:cs="Times New Roman"/>
                <w:i/>
                <w:sz w:val="25"/>
                <w:szCs w:val="25"/>
                <w:lang w:eastAsia="lv-LV"/>
              </w:rPr>
              <w:t>.</w:t>
            </w:r>
          </w:p>
        </w:tc>
      </w:tr>
      <w:tr w:rsidR="009E1649" w:rsidRPr="001433C1" w14:paraId="0425B6BB" w14:textId="77777777" w:rsidTr="00260733">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7828B9BC"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398F07F4" w14:textId="62FA032F" w:rsidR="00A43260" w:rsidRPr="001433C1" w:rsidRDefault="003828F7" w:rsidP="00D87899">
            <w:pPr>
              <w:pStyle w:val="NoSpacing"/>
              <w:ind w:left="96" w:right="115"/>
              <w:jc w:val="both"/>
              <w:rPr>
                <w:rFonts w:ascii="Times New Roman" w:hAnsi="Times New Roman" w:cs="Times New Roman"/>
                <w:sz w:val="25"/>
                <w:szCs w:val="25"/>
              </w:rPr>
            </w:pPr>
            <w:r w:rsidRPr="001433C1">
              <w:rPr>
                <w:rFonts w:ascii="Times New Roman" w:eastAsia="Times New Roman" w:hAnsi="Times New Roman" w:cs="Times New Roman"/>
                <w:sz w:val="25"/>
                <w:szCs w:val="25"/>
                <w:lang w:eastAsia="lv-LV"/>
              </w:rPr>
              <w:t xml:space="preserve">Ņemot vērā </w:t>
            </w:r>
            <w:r w:rsidR="000D35F8" w:rsidRPr="001433C1">
              <w:rPr>
                <w:rFonts w:ascii="Times New Roman" w:eastAsia="Times New Roman" w:hAnsi="Times New Roman" w:cs="Times New Roman"/>
                <w:sz w:val="25"/>
                <w:szCs w:val="25"/>
                <w:lang w:eastAsia="lv-LV"/>
              </w:rPr>
              <w:t xml:space="preserve">kopējā attiecināmā </w:t>
            </w:r>
            <w:r w:rsidRPr="001433C1">
              <w:rPr>
                <w:rFonts w:ascii="Times New Roman" w:eastAsia="Times New Roman" w:hAnsi="Times New Roman" w:cs="Times New Roman"/>
                <w:sz w:val="25"/>
                <w:szCs w:val="25"/>
                <w:lang w:eastAsia="lv-LV"/>
              </w:rPr>
              <w:t>finansējuma palielinājumu 9.2.1.3. pasākum</w:t>
            </w:r>
            <w:r w:rsidR="000D35F8" w:rsidRPr="001433C1">
              <w:rPr>
                <w:rFonts w:ascii="Times New Roman" w:eastAsia="Times New Roman" w:hAnsi="Times New Roman" w:cs="Times New Roman"/>
                <w:sz w:val="25"/>
                <w:szCs w:val="25"/>
                <w:lang w:eastAsia="lv-LV"/>
              </w:rPr>
              <w:t>a projektā</w:t>
            </w:r>
            <w:r w:rsidR="00504484" w:rsidRPr="001433C1">
              <w:rPr>
                <w:rFonts w:ascii="Times New Roman" w:eastAsia="Times New Roman" w:hAnsi="Times New Roman" w:cs="Times New Roman"/>
                <w:sz w:val="25"/>
                <w:szCs w:val="25"/>
                <w:lang w:eastAsia="lv-LV"/>
              </w:rPr>
              <w:t xml:space="preserve"> un, </w:t>
            </w:r>
            <w:proofErr w:type="gramStart"/>
            <w:r w:rsidR="008C4012" w:rsidRPr="001433C1">
              <w:rPr>
                <w:rFonts w:ascii="Times New Roman" w:eastAsia="Times New Roman" w:hAnsi="Times New Roman" w:cs="Times New Roman"/>
                <w:sz w:val="25"/>
                <w:szCs w:val="25"/>
                <w:lang w:eastAsia="lv-LV"/>
              </w:rPr>
              <w:t>lai pilnveidotu konsultatīvā</w:t>
            </w:r>
            <w:proofErr w:type="gramEnd"/>
            <w:r w:rsidR="008C4012" w:rsidRPr="001433C1">
              <w:rPr>
                <w:rFonts w:ascii="Times New Roman" w:eastAsia="Times New Roman" w:hAnsi="Times New Roman" w:cs="Times New Roman"/>
                <w:sz w:val="25"/>
                <w:szCs w:val="25"/>
                <w:lang w:eastAsia="lv-LV"/>
              </w:rPr>
              <w:t xml:space="preserve"> atbalsta sniegšanas kvalitāti</w:t>
            </w:r>
            <w:r w:rsidR="000D35F8" w:rsidRPr="001433C1">
              <w:rPr>
                <w:rFonts w:ascii="Times New Roman" w:eastAsia="Times New Roman" w:hAnsi="Times New Roman" w:cs="Times New Roman"/>
                <w:sz w:val="25"/>
                <w:szCs w:val="25"/>
                <w:lang w:eastAsia="lv-LV"/>
              </w:rPr>
              <w:t xml:space="preserve">, </w:t>
            </w:r>
            <w:r w:rsidR="00AB42A3" w:rsidRPr="001433C1">
              <w:rPr>
                <w:rFonts w:ascii="Times New Roman" w:eastAsia="Times New Roman" w:hAnsi="Times New Roman" w:cs="Times New Roman"/>
                <w:sz w:val="25"/>
                <w:szCs w:val="25"/>
                <w:lang w:eastAsia="lv-LV"/>
              </w:rPr>
              <w:t>tiek</w:t>
            </w:r>
            <w:r w:rsidR="00A1413A" w:rsidRPr="001433C1">
              <w:rPr>
                <w:rFonts w:ascii="Times New Roman" w:eastAsia="Times New Roman" w:hAnsi="Times New Roman" w:cs="Times New Roman"/>
                <w:sz w:val="25"/>
                <w:szCs w:val="25"/>
                <w:lang w:eastAsia="lv-LV"/>
              </w:rPr>
              <w:t xml:space="preserve"> izveidota viena </w:t>
            </w:r>
            <w:r w:rsidRPr="001433C1">
              <w:rPr>
                <w:rFonts w:ascii="Times New Roman" w:eastAsia="Times New Roman" w:hAnsi="Times New Roman" w:cs="Times New Roman"/>
                <w:sz w:val="25"/>
                <w:szCs w:val="25"/>
                <w:lang w:eastAsia="lv-LV"/>
              </w:rPr>
              <w:t>jauna amata viet</w:t>
            </w:r>
            <w:r w:rsidR="008C4012" w:rsidRPr="001433C1">
              <w:rPr>
                <w:rFonts w:ascii="Times New Roman" w:eastAsia="Times New Roman" w:hAnsi="Times New Roman" w:cs="Times New Roman"/>
                <w:sz w:val="25"/>
                <w:szCs w:val="25"/>
                <w:lang w:eastAsia="lv-LV"/>
              </w:rPr>
              <w:t xml:space="preserve">a. </w:t>
            </w:r>
            <w:r w:rsidR="000B4E80" w:rsidRPr="001433C1">
              <w:rPr>
                <w:rFonts w:ascii="Times New Roman" w:eastAsia="Times New Roman" w:hAnsi="Times New Roman" w:cs="Times New Roman"/>
                <w:sz w:val="25"/>
                <w:szCs w:val="25"/>
                <w:lang w:eastAsia="lv-LV"/>
              </w:rPr>
              <w:t xml:space="preserve">Konsultatīvās nodaļas </w:t>
            </w:r>
            <w:r w:rsidRPr="001433C1">
              <w:rPr>
                <w:rFonts w:ascii="Times New Roman" w:eastAsia="Times New Roman" w:hAnsi="Times New Roman" w:cs="Times New Roman"/>
                <w:sz w:val="25"/>
                <w:szCs w:val="25"/>
                <w:lang w:eastAsia="lv-LV"/>
              </w:rPr>
              <w:t xml:space="preserve">sastāvs </w:t>
            </w:r>
            <w:r w:rsidR="00AB42A3" w:rsidRPr="001433C1">
              <w:rPr>
                <w:rFonts w:ascii="Times New Roman" w:eastAsia="Times New Roman" w:hAnsi="Times New Roman" w:cs="Times New Roman"/>
                <w:sz w:val="25"/>
                <w:szCs w:val="25"/>
                <w:lang w:eastAsia="lv-LV"/>
              </w:rPr>
              <w:t xml:space="preserve">tiek </w:t>
            </w:r>
            <w:r w:rsidRPr="001433C1">
              <w:rPr>
                <w:rFonts w:ascii="Times New Roman" w:eastAsia="Times New Roman" w:hAnsi="Times New Roman" w:cs="Times New Roman"/>
                <w:sz w:val="25"/>
                <w:szCs w:val="25"/>
                <w:lang w:eastAsia="lv-LV"/>
              </w:rPr>
              <w:t xml:space="preserve">papildināts ar </w:t>
            </w:r>
            <w:r w:rsidR="008C4012" w:rsidRPr="001433C1">
              <w:rPr>
                <w:rFonts w:ascii="Times New Roman" w:eastAsia="Times New Roman" w:hAnsi="Times New Roman" w:cs="Times New Roman"/>
                <w:sz w:val="25"/>
                <w:szCs w:val="25"/>
                <w:lang w:eastAsia="lv-LV"/>
              </w:rPr>
              <w:t>speciālo</w:t>
            </w:r>
            <w:r w:rsidR="00BE0667" w:rsidRPr="001433C1">
              <w:rPr>
                <w:rFonts w:ascii="Times New Roman" w:eastAsia="Times New Roman" w:hAnsi="Times New Roman" w:cs="Times New Roman"/>
                <w:sz w:val="25"/>
                <w:szCs w:val="25"/>
                <w:lang w:eastAsia="lv-LV"/>
              </w:rPr>
              <w:t xml:space="preserve"> pedagog</w:t>
            </w:r>
            <w:r w:rsidR="00AB42A3" w:rsidRPr="001433C1">
              <w:rPr>
                <w:rFonts w:ascii="Times New Roman" w:eastAsia="Times New Roman" w:hAnsi="Times New Roman" w:cs="Times New Roman"/>
                <w:sz w:val="25"/>
                <w:szCs w:val="25"/>
                <w:lang w:eastAsia="lv-LV"/>
              </w:rPr>
              <w:t>u</w:t>
            </w:r>
            <w:r w:rsidR="008C4012" w:rsidRPr="001433C1">
              <w:rPr>
                <w:rFonts w:ascii="Times New Roman" w:eastAsia="Times New Roman" w:hAnsi="Times New Roman" w:cs="Times New Roman"/>
                <w:sz w:val="25"/>
                <w:szCs w:val="25"/>
                <w:lang w:eastAsia="lv-LV"/>
              </w:rPr>
              <w:t>, kas tiks nodarbināts uz pilnu slodzi</w:t>
            </w:r>
            <w:r w:rsidR="00BE0667" w:rsidRPr="001433C1">
              <w:rPr>
                <w:rFonts w:ascii="Times New Roman" w:eastAsia="Times New Roman" w:hAnsi="Times New Roman" w:cs="Times New Roman"/>
                <w:sz w:val="25"/>
                <w:szCs w:val="25"/>
                <w:lang w:eastAsia="lv-LV"/>
              </w:rPr>
              <w:t>.</w:t>
            </w:r>
            <w:r w:rsidR="00BE0667" w:rsidRPr="001433C1">
              <w:rPr>
                <w:rFonts w:ascii="Times New Roman" w:hAnsi="Times New Roman" w:cs="Times New Roman"/>
                <w:sz w:val="25"/>
                <w:szCs w:val="25"/>
              </w:rPr>
              <w:t xml:space="preserve"> </w:t>
            </w:r>
            <w:r w:rsidR="00676021" w:rsidRPr="001433C1">
              <w:rPr>
                <w:rFonts w:ascii="Times New Roman" w:hAnsi="Times New Roman" w:cs="Times New Roman"/>
                <w:sz w:val="25"/>
                <w:szCs w:val="25"/>
              </w:rPr>
              <w:t xml:space="preserve">Speciālā pedagoga amats </w:t>
            </w:r>
            <w:r w:rsidR="000D35F8" w:rsidRPr="001433C1">
              <w:rPr>
                <w:rFonts w:ascii="Times New Roman" w:hAnsi="Times New Roman" w:cs="Times New Roman"/>
                <w:sz w:val="25"/>
                <w:szCs w:val="25"/>
              </w:rPr>
              <w:t>tiek</w:t>
            </w:r>
            <w:r w:rsidR="00676021" w:rsidRPr="001433C1">
              <w:rPr>
                <w:rFonts w:ascii="Times New Roman" w:hAnsi="Times New Roman" w:cs="Times New Roman"/>
                <w:sz w:val="25"/>
                <w:szCs w:val="25"/>
              </w:rPr>
              <w:t xml:space="preserve"> klasificēts </w:t>
            </w:r>
            <w:r w:rsidR="00CD5650" w:rsidRPr="001433C1">
              <w:rPr>
                <w:rFonts w:ascii="Times New Roman" w:hAnsi="Times New Roman" w:cs="Times New Roman"/>
                <w:sz w:val="25"/>
                <w:szCs w:val="25"/>
              </w:rPr>
              <w:t>atbilstoši</w:t>
            </w:r>
            <w:r w:rsidR="00676021" w:rsidRPr="001433C1">
              <w:rPr>
                <w:rFonts w:ascii="Times New Roman" w:hAnsi="Times New Roman" w:cs="Times New Roman"/>
                <w:sz w:val="25"/>
                <w:szCs w:val="25"/>
              </w:rPr>
              <w:t xml:space="preserve"> Ministru kabineta 2010.</w:t>
            </w:r>
            <w:r w:rsidR="00D635C1" w:rsidRPr="001433C1">
              <w:rPr>
                <w:rFonts w:ascii="Times New Roman" w:hAnsi="Times New Roman" w:cs="Times New Roman"/>
                <w:sz w:val="25"/>
                <w:szCs w:val="25"/>
              </w:rPr>
              <w:t> </w:t>
            </w:r>
            <w:r w:rsidR="00676021" w:rsidRPr="001433C1">
              <w:rPr>
                <w:rFonts w:ascii="Times New Roman" w:hAnsi="Times New Roman" w:cs="Times New Roman"/>
                <w:sz w:val="25"/>
                <w:szCs w:val="25"/>
              </w:rPr>
              <w:t>gada 30.</w:t>
            </w:r>
            <w:r w:rsidR="00D635C1" w:rsidRPr="001433C1">
              <w:rPr>
                <w:rFonts w:ascii="Times New Roman" w:hAnsi="Times New Roman" w:cs="Times New Roman"/>
                <w:sz w:val="25"/>
                <w:szCs w:val="25"/>
              </w:rPr>
              <w:t> </w:t>
            </w:r>
            <w:r w:rsidR="00676021" w:rsidRPr="001433C1">
              <w:rPr>
                <w:rFonts w:ascii="Times New Roman" w:hAnsi="Times New Roman" w:cs="Times New Roman"/>
                <w:sz w:val="25"/>
                <w:szCs w:val="25"/>
              </w:rPr>
              <w:t>novembra noteikumu Nr.</w:t>
            </w:r>
            <w:r w:rsidR="00D635C1" w:rsidRPr="001433C1">
              <w:rPr>
                <w:rFonts w:ascii="Times New Roman" w:hAnsi="Times New Roman" w:cs="Times New Roman"/>
                <w:sz w:val="25"/>
                <w:szCs w:val="25"/>
              </w:rPr>
              <w:t> </w:t>
            </w:r>
            <w:r w:rsidR="00676021" w:rsidRPr="001433C1">
              <w:rPr>
                <w:rFonts w:ascii="Times New Roman" w:hAnsi="Times New Roman" w:cs="Times New Roman"/>
                <w:sz w:val="25"/>
                <w:szCs w:val="25"/>
              </w:rPr>
              <w:t>1075 "Valsts un pašval</w:t>
            </w:r>
            <w:r w:rsidR="000D35F8" w:rsidRPr="001433C1">
              <w:rPr>
                <w:rFonts w:ascii="Times New Roman" w:hAnsi="Times New Roman" w:cs="Times New Roman"/>
                <w:sz w:val="25"/>
                <w:szCs w:val="25"/>
              </w:rPr>
              <w:t>dību institūciju amatu katalogs</w:t>
            </w:r>
            <w:r w:rsidR="00676021" w:rsidRPr="001433C1">
              <w:rPr>
                <w:rFonts w:ascii="Times New Roman" w:hAnsi="Times New Roman" w:cs="Times New Roman"/>
                <w:sz w:val="25"/>
                <w:szCs w:val="25"/>
              </w:rPr>
              <w:t>" 1.pielikuma 39.</w:t>
            </w:r>
            <w:r w:rsidR="000D35F8" w:rsidRPr="001433C1">
              <w:rPr>
                <w:rFonts w:ascii="Times New Roman" w:hAnsi="Times New Roman" w:cs="Times New Roman"/>
                <w:sz w:val="25"/>
                <w:szCs w:val="25"/>
              </w:rPr>
              <w:t xml:space="preserve"> </w:t>
            </w:r>
            <w:r w:rsidR="00676021" w:rsidRPr="001433C1">
              <w:rPr>
                <w:rFonts w:ascii="Times New Roman" w:hAnsi="Times New Roman" w:cs="Times New Roman"/>
                <w:sz w:val="25"/>
                <w:szCs w:val="25"/>
              </w:rPr>
              <w:t>saim</w:t>
            </w:r>
            <w:r w:rsidR="000D35F8" w:rsidRPr="001433C1">
              <w:rPr>
                <w:rFonts w:ascii="Times New Roman" w:hAnsi="Times New Roman" w:cs="Times New Roman"/>
                <w:sz w:val="25"/>
                <w:szCs w:val="25"/>
              </w:rPr>
              <w:t>es</w:t>
            </w:r>
            <w:r w:rsidR="00676021" w:rsidRPr="001433C1">
              <w:rPr>
                <w:rFonts w:ascii="Times New Roman" w:hAnsi="Times New Roman" w:cs="Times New Roman"/>
                <w:sz w:val="25"/>
                <w:szCs w:val="25"/>
              </w:rPr>
              <w:t xml:space="preserve"> "Sociāl</w:t>
            </w:r>
            <w:r w:rsidR="000B65A4" w:rsidRPr="001433C1">
              <w:rPr>
                <w:rFonts w:ascii="Times New Roman" w:hAnsi="Times New Roman" w:cs="Times New Roman"/>
                <w:sz w:val="25"/>
                <w:szCs w:val="25"/>
              </w:rPr>
              <w:t>a</w:t>
            </w:r>
            <w:r w:rsidR="00CD5650" w:rsidRPr="001433C1">
              <w:rPr>
                <w:rFonts w:ascii="Times New Roman" w:hAnsi="Times New Roman" w:cs="Times New Roman"/>
                <w:sz w:val="25"/>
                <w:szCs w:val="25"/>
              </w:rPr>
              <w:t>is darbs" III A līmenim</w:t>
            </w:r>
            <w:r w:rsidR="000D35F8" w:rsidRPr="001433C1">
              <w:rPr>
                <w:rFonts w:ascii="Times New Roman" w:hAnsi="Times New Roman" w:cs="Times New Roman"/>
                <w:sz w:val="25"/>
                <w:szCs w:val="25"/>
              </w:rPr>
              <w:t>.</w:t>
            </w:r>
            <w:r w:rsidR="00A1413A" w:rsidRPr="001433C1">
              <w:rPr>
                <w:rFonts w:ascii="Times New Roman" w:hAnsi="Times New Roman" w:cs="Times New Roman"/>
                <w:sz w:val="25"/>
                <w:szCs w:val="25"/>
              </w:rPr>
              <w:t xml:space="preserve"> Atalgojums tiek noteikts atbilstoši Valsts un pašvaldību institūciju amatpersonu un darbinieku atlīdzības likuma 3.pielikuma 8.kategorijai, proti, speciālā pedagoga </w:t>
            </w:r>
            <w:r w:rsidR="00C83397" w:rsidRPr="001433C1">
              <w:rPr>
                <w:rFonts w:ascii="Times New Roman" w:hAnsi="Times New Roman" w:cs="Times New Roman"/>
                <w:sz w:val="25"/>
                <w:szCs w:val="25"/>
              </w:rPr>
              <w:t>atalgojums</w:t>
            </w:r>
            <w:r w:rsidR="00A43260" w:rsidRPr="001433C1">
              <w:rPr>
                <w:rFonts w:ascii="Times New Roman" w:hAnsi="Times New Roman" w:cs="Times New Roman"/>
                <w:sz w:val="25"/>
                <w:szCs w:val="25"/>
              </w:rPr>
              <w:t xml:space="preserve"> mēnesī</w:t>
            </w:r>
            <w:r w:rsidR="00A1413A" w:rsidRPr="001433C1">
              <w:rPr>
                <w:rFonts w:ascii="Times New Roman" w:hAnsi="Times New Roman" w:cs="Times New Roman"/>
                <w:sz w:val="25"/>
                <w:szCs w:val="25"/>
              </w:rPr>
              <w:t xml:space="preserve"> tiek noteikta 1093.00 </w:t>
            </w:r>
            <w:proofErr w:type="spellStart"/>
            <w:r w:rsidR="00A1413A" w:rsidRPr="001433C1">
              <w:rPr>
                <w:rFonts w:ascii="Times New Roman" w:hAnsi="Times New Roman" w:cs="Times New Roman"/>
                <w:i/>
                <w:sz w:val="25"/>
                <w:szCs w:val="25"/>
              </w:rPr>
              <w:t>euro</w:t>
            </w:r>
            <w:proofErr w:type="spellEnd"/>
            <w:r w:rsidR="00A1413A" w:rsidRPr="001433C1">
              <w:rPr>
                <w:rFonts w:ascii="Times New Roman" w:hAnsi="Times New Roman" w:cs="Times New Roman"/>
                <w:i/>
                <w:sz w:val="25"/>
                <w:szCs w:val="25"/>
              </w:rPr>
              <w:t xml:space="preserve"> </w:t>
            </w:r>
            <w:r w:rsidR="00A1413A" w:rsidRPr="001433C1">
              <w:rPr>
                <w:rFonts w:ascii="Times New Roman" w:hAnsi="Times New Roman" w:cs="Times New Roman"/>
                <w:sz w:val="25"/>
                <w:szCs w:val="25"/>
              </w:rPr>
              <w:t>apmērā (pirms nodokļu nomaksas).</w:t>
            </w:r>
          </w:p>
          <w:p w14:paraId="68E78339" w14:textId="1ED6B294" w:rsidR="00D635C1" w:rsidRPr="001433C1" w:rsidRDefault="007B3053" w:rsidP="00D87899">
            <w:pPr>
              <w:pStyle w:val="NoSpacing"/>
              <w:ind w:left="96" w:right="115"/>
              <w:jc w:val="both"/>
              <w:rPr>
                <w:rFonts w:ascii="Times New Roman" w:hAnsi="Times New Roman" w:cs="Times New Roman"/>
                <w:sz w:val="25"/>
                <w:szCs w:val="25"/>
              </w:rPr>
            </w:pPr>
            <w:r w:rsidRPr="001433C1">
              <w:rPr>
                <w:rFonts w:ascii="Times New Roman" w:hAnsi="Times New Roman" w:cs="Times New Roman"/>
                <w:sz w:val="25"/>
                <w:szCs w:val="25"/>
              </w:rPr>
              <w:t>P</w:t>
            </w:r>
            <w:r w:rsidR="00D635C1" w:rsidRPr="001433C1">
              <w:rPr>
                <w:rFonts w:ascii="Times New Roman" w:hAnsi="Times New Roman" w:cs="Times New Roman"/>
                <w:sz w:val="25"/>
                <w:szCs w:val="25"/>
              </w:rPr>
              <w:t xml:space="preserve">apildus finansējuma 60 360 </w:t>
            </w:r>
            <w:proofErr w:type="spellStart"/>
            <w:r w:rsidR="00D635C1" w:rsidRPr="001433C1">
              <w:rPr>
                <w:rFonts w:ascii="Times New Roman" w:hAnsi="Times New Roman" w:cs="Times New Roman"/>
                <w:i/>
                <w:sz w:val="25"/>
                <w:szCs w:val="25"/>
              </w:rPr>
              <w:t>euro</w:t>
            </w:r>
            <w:proofErr w:type="spellEnd"/>
            <w:r w:rsidR="00D635C1" w:rsidRPr="001433C1">
              <w:rPr>
                <w:rFonts w:ascii="Times New Roman" w:hAnsi="Times New Roman" w:cs="Times New Roman"/>
                <w:sz w:val="25"/>
                <w:szCs w:val="25"/>
              </w:rPr>
              <w:t xml:space="preserve"> apmērā aprēķinā ietverta</w:t>
            </w:r>
            <w:r w:rsidR="002101A1" w:rsidRPr="001433C1">
              <w:rPr>
                <w:rFonts w:ascii="Times New Roman" w:hAnsi="Times New Roman" w:cs="Times New Roman"/>
                <w:sz w:val="25"/>
                <w:szCs w:val="25"/>
              </w:rPr>
              <w:t xml:space="preserve">s izmaksas speciālā pedagoga darba nodrošināšanai, t.i. </w:t>
            </w:r>
            <w:r w:rsidR="00D635C1" w:rsidRPr="001433C1">
              <w:rPr>
                <w:rFonts w:ascii="Times New Roman" w:hAnsi="Times New Roman" w:cs="Times New Roman"/>
                <w:sz w:val="25"/>
                <w:szCs w:val="25"/>
              </w:rPr>
              <w:t xml:space="preserve">49 507 </w:t>
            </w:r>
            <w:proofErr w:type="spellStart"/>
            <w:r w:rsidR="00D635C1" w:rsidRPr="001433C1">
              <w:rPr>
                <w:rFonts w:ascii="Times New Roman" w:hAnsi="Times New Roman" w:cs="Times New Roman"/>
                <w:i/>
                <w:sz w:val="25"/>
                <w:szCs w:val="25"/>
              </w:rPr>
              <w:t>euro</w:t>
            </w:r>
            <w:proofErr w:type="spellEnd"/>
            <w:r w:rsidR="00D635C1" w:rsidRPr="001433C1">
              <w:rPr>
                <w:rFonts w:ascii="Times New Roman" w:hAnsi="Times New Roman" w:cs="Times New Roman"/>
                <w:sz w:val="25"/>
                <w:szCs w:val="25"/>
              </w:rPr>
              <w:t xml:space="preserve"> atlīdzība (atalgojums, atvaļinājuma pabalsts, novērtēšanas prēmija) 34 mēnešiem, 427</w:t>
            </w:r>
            <w:r w:rsidR="002101A1" w:rsidRPr="001433C1">
              <w:rPr>
                <w:rFonts w:ascii="Times New Roman" w:hAnsi="Times New Roman" w:cs="Times New Roman"/>
                <w:sz w:val="25"/>
                <w:szCs w:val="25"/>
              </w:rPr>
              <w:t> </w:t>
            </w:r>
            <w:proofErr w:type="spellStart"/>
            <w:r w:rsidR="00D635C1" w:rsidRPr="001433C1">
              <w:rPr>
                <w:rFonts w:ascii="Times New Roman" w:hAnsi="Times New Roman" w:cs="Times New Roman"/>
                <w:i/>
                <w:sz w:val="25"/>
                <w:szCs w:val="25"/>
              </w:rPr>
              <w:t>euro</w:t>
            </w:r>
            <w:proofErr w:type="spellEnd"/>
            <w:r w:rsidR="00D635C1" w:rsidRPr="001433C1">
              <w:rPr>
                <w:rFonts w:ascii="Times New Roman" w:hAnsi="Times New Roman" w:cs="Times New Roman"/>
                <w:sz w:val="25"/>
                <w:szCs w:val="25"/>
              </w:rPr>
              <w:t xml:space="preserve"> veselības apdrošināšanas izmaksas, </w:t>
            </w:r>
            <w:r w:rsidR="002101A1" w:rsidRPr="001433C1">
              <w:rPr>
                <w:rFonts w:ascii="Times New Roman" w:hAnsi="Times New Roman" w:cs="Times New Roman"/>
                <w:sz w:val="25"/>
                <w:szCs w:val="25"/>
              </w:rPr>
              <w:t xml:space="preserve">7 426 </w:t>
            </w:r>
            <w:proofErr w:type="spellStart"/>
            <w:r w:rsidR="002101A1" w:rsidRPr="001433C1">
              <w:rPr>
                <w:rFonts w:ascii="Times New Roman" w:hAnsi="Times New Roman" w:cs="Times New Roman"/>
                <w:i/>
                <w:sz w:val="25"/>
                <w:szCs w:val="25"/>
              </w:rPr>
              <w:t>euro</w:t>
            </w:r>
            <w:proofErr w:type="spellEnd"/>
            <w:r w:rsidR="002101A1" w:rsidRPr="001433C1">
              <w:rPr>
                <w:rFonts w:ascii="Times New Roman" w:hAnsi="Times New Roman" w:cs="Times New Roman"/>
                <w:sz w:val="25"/>
                <w:szCs w:val="25"/>
              </w:rPr>
              <w:t xml:space="preserve"> </w:t>
            </w:r>
            <w:r w:rsidR="00D635C1" w:rsidRPr="001433C1">
              <w:rPr>
                <w:rFonts w:ascii="Times New Roman" w:hAnsi="Times New Roman" w:cs="Times New Roman"/>
                <w:sz w:val="25"/>
                <w:szCs w:val="25"/>
              </w:rPr>
              <w:t xml:space="preserve">netiešās attiecināmās izmaksas un </w:t>
            </w:r>
            <w:r w:rsidR="002101A1" w:rsidRPr="001433C1">
              <w:rPr>
                <w:rFonts w:ascii="Times New Roman" w:hAnsi="Times New Roman" w:cs="Times New Roman"/>
                <w:sz w:val="25"/>
                <w:szCs w:val="25"/>
              </w:rPr>
              <w:t xml:space="preserve">3 000 </w:t>
            </w:r>
            <w:proofErr w:type="spellStart"/>
            <w:r w:rsidR="002101A1" w:rsidRPr="001433C1">
              <w:rPr>
                <w:rFonts w:ascii="Times New Roman" w:hAnsi="Times New Roman" w:cs="Times New Roman"/>
                <w:i/>
                <w:sz w:val="25"/>
                <w:szCs w:val="25"/>
              </w:rPr>
              <w:t>euro</w:t>
            </w:r>
            <w:proofErr w:type="spellEnd"/>
            <w:r w:rsidR="002101A1" w:rsidRPr="001433C1">
              <w:rPr>
                <w:rFonts w:ascii="Times New Roman" w:hAnsi="Times New Roman" w:cs="Times New Roman"/>
                <w:sz w:val="25"/>
                <w:szCs w:val="25"/>
              </w:rPr>
              <w:t xml:space="preserve"> </w:t>
            </w:r>
            <w:r w:rsidR="00D635C1" w:rsidRPr="001433C1">
              <w:rPr>
                <w:rFonts w:ascii="Times New Roman" w:hAnsi="Times New Roman" w:cs="Times New Roman"/>
                <w:sz w:val="25"/>
                <w:szCs w:val="25"/>
              </w:rPr>
              <w:t>darba vietas aprīkojuma izmaksas</w:t>
            </w:r>
            <w:r w:rsidR="002101A1" w:rsidRPr="001433C1">
              <w:rPr>
                <w:rFonts w:ascii="Times New Roman" w:hAnsi="Times New Roman" w:cs="Times New Roman"/>
                <w:sz w:val="25"/>
                <w:szCs w:val="25"/>
              </w:rPr>
              <w:t>.</w:t>
            </w:r>
          </w:p>
          <w:p w14:paraId="4D6A5AAE" w14:textId="529C1E96" w:rsidR="000B5192" w:rsidRPr="001433C1" w:rsidRDefault="00A43260" w:rsidP="00D87899">
            <w:pPr>
              <w:pStyle w:val="NoSpacing"/>
              <w:ind w:left="96" w:right="115"/>
              <w:jc w:val="both"/>
              <w:rPr>
                <w:rFonts w:ascii="Times New Roman" w:hAnsi="Times New Roman" w:cs="Times New Roman"/>
                <w:sz w:val="25"/>
                <w:szCs w:val="25"/>
              </w:rPr>
            </w:pPr>
            <w:r w:rsidRPr="001433C1">
              <w:rPr>
                <w:rFonts w:ascii="Times New Roman" w:hAnsi="Times New Roman" w:cs="Times New Roman"/>
                <w:sz w:val="25"/>
                <w:szCs w:val="25"/>
              </w:rPr>
              <w:t>Aprēķins veikts indikatīvi</w:t>
            </w:r>
            <w:r w:rsidR="008F4F80" w:rsidRPr="001433C1">
              <w:rPr>
                <w:rFonts w:ascii="Times New Roman" w:hAnsi="Times New Roman" w:cs="Times New Roman"/>
                <w:sz w:val="25"/>
                <w:szCs w:val="25"/>
              </w:rPr>
              <w:t xml:space="preserve"> (summas matemātiski noapaļojot)</w:t>
            </w:r>
            <w:r w:rsidR="007C3332" w:rsidRPr="001433C1">
              <w:rPr>
                <w:rFonts w:ascii="Times New Roman" w:hAnsi="Times New Roman" w:cs="Times New Roman"/>
                <w:sz w:val="25"/>
                <w:szCs w:val="25"/>
              </w:rPr>
              <w:t>.</w:t>
            </w:r>
            <w:r w:rsidR="00ED660A" w:rsidRPr="001433C1">
              <w:rPr>
                <w:rFonts w:ascii="Times New Roman" w:hAnsi="Times New Roman" w:cs="Times New Roman"/>
                <w:sz w:val="25"/>
                <w:szCs w:val="25"/>
              </w:rPr>
              <w:t xml:space="preserve"> P</w:t>
            </w:r>
            <w:r w:rsidRPr="001433C1">
              <w:rPr>
                <w:rFonts w:ascii="Times New Roman" w:hAnsi="Times New Roman" w:cs="Times New Roman"/>
                <w:sz w:val="25"/>
                <w:szCs w:val="25"/>
              </w:rPr>
              <w:t xml:space="preserve">apildu jāņem vēra iespējamās </w:t>
            </w:r>
            <w:r w:rsidR="00BD6696" w:rsidRPr="001433C1">
              <w:rPr>
                <w:rFonts w:ascii="Times New Roman" w:hAnsi="Times New Roman" w:cs="Times New Roman"/>
                <w:sz w:val="25"/>
                <w:szCs w:val="25"/>
              </w:rPr>
              <w:t xml:space="preserve">izmaiņas </w:t>
            </w:r>
            <w:r w:rsidRPr="001433C1">
              <w:rPr>
                <w:rFonts w:ascii="Times New Roman" w:hAnsi="Times New Roman" w:cs="Times New Roman"/>
                <w:sz w:val="25"/>
                <w:szCs w:val="25"/>
              </w:rPr>
              <w:t>nodokļu politik</w:t>
            </w:r>
            <w:r w:rsidR="00BD6696" w:rsidRPr="001433C1">
              <w:rPr>
                <w:rFonts w:ascii="Times New Roman" w:hAnsi="Times New Roman" w:cs="Times New Roman"/>
                <w:sz w:val="25"/>
                <w:szCs w:val="25"/>
              </w:rPr>
              <w:t>ā</w:t>
            </w:r>
            <w:r w:rsidRPr="001433C1">
              <w:rPr>
                <w:rFonts w:ascii="Times New Roman" w:hAnsi="Times New Roman" w:cs="Times New Roman"/>
                <w:sz w:val="25"/>
                <w:szCs w:val="25"/>
              </w:rPr>
              <w:t xml:space="preserve">, t.sk., piemēram, </w:t>
            </w:r>
            <w:r w:rsidR="00BD6696" w:rsidRPr="001433C1">
              <w:rPr>
                <w:rFonts w:ascii="Times New Roman" w:hAnsi="Times New Roman" w:cs="Times New Roman"/>
                <w:sz w:val="25"/>
                <w:szCs w:val="25"/>
              </w:rPr>
              <w:t xml:space="preserve">valsts </w:t>
            </w:r>
            <w:r w:rsidRPr="001433C1">
              <w:rPr>
                <w:rFonts w:ascii="Times New Roman" w:hAnsi="Times New Roman" w:cs="Times New Roman"/>
                <w:sz w:val="25"/>
                <w:szCs w:val="25"/>
              </w:rPr>
              <w:t xml:space="preserve">sociālās apdrošināšanas </w:t>
            </w:r>
            <w:r w:rsidR="00BD6696" w:rsidRPr="001433C1">
              <w:rPr>
                <w:rFonts w:ascii="Times New Roman" w:hAnsi="Times New Roman" w:cs="Times New Roman"/>
                <w:sz w:val="25"/>
                <w:szCs w:val="25"/>
              </w:rPr>
              <w:t xml:space="preserve">obligātās </w:t>
            </w:r>
            <w:r w:rsidRPr="001433C1">
              <w:rPr>
                <w:rFonts w:ascii="Times New Roman" w:hAnsi="Times New Roman" w:cs="Times New Roman"/>
                <w:sz w:val="25"/>
                <w:szCs w:val="25"/>
              </w:rPr>
              <w:t>iemaksas apmēra maiņa u.c.</w:t>
            </w:r>
          </w:p>
        </w:tc>
      </w:tr>
      <w:tr w:rsidR="009E1649" w:rsidRPr="001433C1" w14:paraId="15157EEE" w14:textId="77777777" w:rsidTr="00260733">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35DFDE87" w14:textId="77777777" w:rsidR="000B5192" w:rsidRPr="001433C1" w:rsidRDefault="000B5192" w:rsidP="00245F22">
            <w:pPr>
              <w:spacing w:after="0" w:line="240" w:lineRule="auto"/>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8.</w:t>
            </w:r>
            <w:r w:rsidRPr="001433C1">
              <w:rPr>
                <w:rFonts w:ascii="Times New Roman" w:hAnsi="Times New Roman" w:cs="Times New Roman"/>
                <w:sz w:val="25"/>
                <w:szCs w:val="25"/>
              </w:rPr>
              <w:t xml:space="preserve"> </w:t>
            </w:r>
            <w:r w:rsidRPr="001433C1">
              <w:rPr>
                <w:rFonts w:ascii="Times New Roman" w:eastAsia="Times New Roman" w:hAnsi="Times New Roman" w:cs="Times New Roman"/>
                <w:sz w:val="25"/>
                <w:szCs w:val="25"/>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13B77E1B" w14:textId="77777777" w:rsidR="00E559D2" w:rsidRPr="001433C1" w:rsidRDefault="000B4412" w:rsidP="00554744">
            <w:pPr>
              <w:pStyle w:val="NoSpacing"/>
              <w:ind w:left="96" w:right="115"/>
              <w:jc w:val="both"/>
              <w:rPr>
                <w:rFonts w:ascii="Times New Roman" w:hAnsi="Times New Roman" w:cs="Times New Roman"/>
                <w:sz w:val="25"/>
                <w:szCs w:val="25"/>
                <w:lang w:eastAsia="lv-LV"/>
              </w:rPr>
            </w:pPr>
            <w:r w:rsidRPr="001433C1">
              <w:rPr>
                <w:rFonts w:ascii="Times New Roman" w:hAnsi="Times New Roman" w:cs="Times New Roman"/>
                <w:sz w:val="25"/>
                <w:szCs w:val="25"/>
                <w:lang w:eastAsia="lv-LV"/>
              </w:rPr>
              <w:t>Finansējuma sadalījums pa gadiem norādīts in</w:t>
            </w:r>
            <w:r w:rsidR="00B361FF" w:rsidRPr="001433C1">
              <w:rPr>
                <w:rFonts w:ascii="Times New Roman" w:hAnsi="Times New Roman" w:cs="Times New Roman"/>
                <w:sz w:val="25"/>
                <w:szCs w:val="25"/>
                <w:lang w:eastAsia="lv-LV"/>
              </w:rPr>
              <w:t>dikatīvi un var tikt precizēts. J</w:t>
            </w:r>
            <w:r w:rsidRPr="001433C1">
              <w:rPr>
                <w:rFonts w:ascii="Times New Roman" w:hAnsi="Times New Roman" w:cs="Times New Roman"/>
                <w:sz w:val="25"/>
                <w:szCs w:val="25"/>
                <w:lang w:eastAsia="lv-LV"/>
              </w:rPr>
              <w:t xml:space="preserve">āņem vērā, ka </w:t>
            </w:r>
            <w:r w:rsidR="00C25C46" w:rsidRPr="001433C1">
              <w:rPr>
                <w:rFonts w:ascii="Times New Roman" w:hAnsi="Times New Roman" w:cs="Times New Roman"/>
                <w:sz w:val="25"/>
                <w:szCs w:val="25"/>
                <w:lang w:eastAsia="lv-LV"/>
              </w:rPr>
              <w:t>9.2.1.3. pasākuma projekta</w:t>
            </w:r>
            <w:r w:rsidRPr="001433C1">
              <w:rPr>
                <w:rFonts w:ascii="Times New Roman" w:hAnsi="Times New Roman" w:cs="Times New Roman"/>
                <w:sz w:val="25"/>
                <w:szCs w:val="25"/>
                <w:lang w:eastAsia="lv-LV"/>
              </w:rPr>
              <w:t xml:space="preserve"> kopējais plānotais finansējums valsts budžetā </w:t>
            </w:r>
            <w:r w:rsidR="00B361FF" w:rsidRPr="001433C1">
              <w:rPr>
                <w:rFonts w:ascii="Times New Roman" w:hAnsi="Times New Roman" w:cs="Times New Roman"/>
                <w:sz w:val="25"/>
                <w:szCs w:val="25"/>
                <w:lang w:eastAsia="lv-LV"/>
              </w:rPr>
              <w:t xml:space="preserve">daļēji </w:t>
            </w:r>
            <w:r w:rsidRPr="001433C1">
              <w:rPr>
                <w:rFonts w:ascii="Times New Roman" w:hAnsi="Times New Roman" w:cs="Times New Roman"/>
                <w:sz w:val="25"/>
                <w:szCs w:val="25"/>
                <w:lang w:eastAsia="lv-LV"/>
              </w:rPr>
              <w:t>neatbilst</w:t>
            </w:r>
            <w:r w:rsidR="00C25C46" w:rsidRPr="001433C1">
              <w:rPr>
                <w:rFonts w:ascii="Times New Roman" w:hAnsi="Times New Roman" w:cs="Times New Roman"/>
                <w:sz w:val="25"/>
                <w:szCs w:val="25"/>
                <w:lang w:eastAsia="lv-LV"/>
              </w:rPr>
              <w:t xml:space="preserve"> </w:t>
            </w:r>
            <w:r w:rsidRPr="001433C1">
              <w:rPr>
                <w:rFonts w:ascii="Times New Roman" w:hAnsi="Times New Roman" w:cs="Times New Roman"/>
                <w:sz w:val="25"/>
                <w:szCs w:val="25"/>
                <w:lang w:eastAsia="lv-LV"/>
              </w:rPr>
              <w:t xml:space="preserve">kopējam plānotajam finansējumam, kas šobrīd norādīts </w:t>
            </w:r>
            <w:r w:rsidR="00C25C46" w:rsidRPr="001433C1">
              <w:rPr>
                <w:rFonts w:ascii="Times New Roman" w:hAnsi="Times New Roman" w:cs="Times New Roman"/>
                <w:sz w:val="25"/>
                <w:szCs w:val="25"/>
                <w:lang w:eastAsia="lv-LV"/>
              </w:rPr>
              <w:t xml:space="preserve">9.2.1.3. pasākuma </w:t>
            </w:r>
            <w:r w:rsidRPr="001433C1">
              <w:rPr>
                <w:rFonts w:ascii="Times New Roman" w:hAnsi="Times New Roman" w:cs="Times New Roman"/>
                <w:sz w:val="25"/>
                <w:szCs w:val="25"/>
                <w:lang w:eastAsia="lv-LV"/>
              </w:rPr>
              <w:t>projekta iesniegum</w:t>
            </w:r>
            <w:r w:rsidR="003255B9" w:rsidRPr="001433C1">
              <w:rPr>
                <w:rFonts w:ascii="Times New Roman" w:hAnsi="Times New Roman" w:cs="Times New Roman"/>
                <w:sz w:val="25"/>
                <w:szCs w:val="25"/>
                <w:lang w:eastAsia="lv-LV"/>
              </w:rPr>
              <w:t>a</w:t>
            </w:r>
            <w:r w:rsidRPr="001433C1">
              <w:rPr>
                <w:rFonts w:ascii="Times New Roman" w:hAnsi="Times New Roman" w:cs="Times New Roman"/>
                <w:sz w:val="25"/>
                <w:szCs w:val="25"/>
                <w:lang w:eastAsia="lv-LV"/>
              </w:rPr>
              <w:t xml:space="preserve"> </w:t>
            </w:r>
            <w:r w:rsidR="003255B9" w:rsidRPr="001433C1">
              <w:rPr>
                <w:rFonts w:ascii="Times New Roman" w:hAnsi="Times New Roman" w:cs="Times New Roman"/>
                <w:sz w:val="25"/>
                <w:szCs w:val="25"/>
                <w:lang w:eastAsia="lv-LV"/>
              </w:rPr>
              <w:t>f</w:t>
            </w:r>
            <w:r w:rsidRPr="001433C1">
              <w:rPr>
                <w:rFonts w:ascii="Times New Roman" w:hAnsi="Times New Roman" w:cs="Times New Roman"/>
                <w:sz w:val="25"/>
                <w:szCs w:val="25"/>
                <w:lang w:eastAsia="lv-LV"/>
              </w:rPr>
              <w:t>inansēšanas plān</w:t>
            </w:r>
            <w:r w:rsidR="003255B9" w:rsidRPr="001433C1">
              <w:rPr>
                <w:rFonts w:ascii="Times New Roman" w:hAnsi="Times New Roman" w:cs="Times New Roman"/>
                <w:sz w:val="25"/>
                <w:szCs w:val="25"/>
                <w:lang w:eastAsia="lv-LV"/>
              </w:rPr>
              <w:t>ā un</w:t>
            </w:r>
            <w:r w:rsidR="00B361FF" w:rsidRPr="001433C1">
              <w:rPr>
                <w:rFonts w:ascii="Times New Roman" w:hAnsi="Times New Roman" w:cs="Times New Roman"/>
                <w:sz w:val="25"/>
                <w:szCs w:val="25"/>
                <w:lang w:eastAsia="lv-LV"/>
              </w:rPr>
              <w:t xml:space="preserve"> tas tiks precizēts ar kārtējiem grozījumiem</w:t>
            </w:r>
            <w:r w:rsidR="006B2D22" w:rsidRPr="001433C1">
              <w:rPr>
                <w:rFonts w:ascii="Times New Roman" w:hAnsi="Times New Roman" w:cs="Times New Roman"/>
                <w:sz w:val="25"/>
                <w:szCs w:val="25"/>
                <w:lang w:eastAsia="lv-LV"/>
              </w:rPr>
              <w:t>, t.i. p</w:t>
            </w:r>
            <w:r w:rsidRPr="001433C1">
              <w:rPr>
                <w:rFonts w:ascii="Times New Roman" w:hAnsi="Times New Roman" w:cs="Times New Roman"/>
                <w:sz w:val="25"/>
                <w:szCs w:val="25"/>
                <w:lang w:eastAsia="lv-LV"/>
              </w:rPr>
              <w:t xml:space="preserve">ēc MK noteikumu spēkā stāšanās tiks ierosināts veikt attiecīgus grozījumus </w:t>
            </w:r>
            <w:r w:rsidR="00C25C46" w:rsidRPr="001433C1">
              <w:rPr>
                <w:rFonts w:ascii="Times New Roman" w:hAnsi="Times New Roman" w:cs="Times New Roman"/>
                <w:sz w:val="25"/>
                <w:szCs w:val="25"/>
                <w:lang w:eastAsia="lv-LV"/>
              </w:rPr>
              <w:t xml:space="preserve">9.2.1.3. pasākuma </w:t>
            </w:r>
            <w:r w:rsidRPr="001433C1">
              <w:rPr>
                <w:rFonts w:ascii="Times New Roman" w:hAnsi="Times New Roman" w:cs="Times New Roman"/>
                <w:sz w:val="25"/>
                <w:szCs w:val="25"/>
                <w:lang w:eastAsia="lv-LV"/>
              </w:rPr>
              <w:t>projektā, tai skaitā projekta iesnieguma 2. pielikumā (</w:t>
            </w:r>
            <w:r w:rsidR="00315E00" w:rsidRPr="001433C1">
              <w:rPr>
                <w:rFonts w:ascii="Times New Roman" w:hAnsi="Times New Roman" w:cs="Times New Roman"/>
                <w:sz w:val="25"/>
                <w:szCs w:val="25"/>
                <w:lang w:eastAsia="lv-LV"/>
              </w:rPr>
              <w:t>"</w:t>
            </w:r>
            <w:r w:rsidRPr="001433C1">
              <w:rPr>
                <w:rFonts w:ascii="Times New Roman" w:hAnsi="Times New Roman" w:cs="Times New Roman"/>
                <w:sz w:val="25"/>
                <w:szCs w:val="25"/>
                <w:lang w:eastAsia="lv-LV"/>
              </w:rPr>
              <w:t>Finansēšanas plāns</w:t>
            </w:r>
            <w:r w:rsidR="00315E00" w:rsidRPr="001433C1">
              <w:rPr>
                <w:rFonts w:ascii="Times New Roman" w:hAnsi="Times New Roman" w:cs="Times New Roman"/>
                <w:sz w:val="25"/>
                <w:szCs w:val="25"/>
                <w:lang w:eastAsia="lv-LV"/>
              </w:rPr>
              <w:t>"</w:t>
            </w:r>
            <w:r w:rsidRPr="001433C1">
              <w:rPr>
                <w:rFonts w:ascii="Times New Roman" w:hAnsi="Times New Roman" w:cs="Times New Roman"/>
                <w:sz w:val="25"/>
                <w:szCs w:val="25"/>
                <w:lang w:eastAsia="lv-LV"/>
              </w:rPr>
              <w:t>).</w:t>
            </w:r>
          </w:p>
          <w:p w14:paraId="6868BC87" w14:textId="5BA3516D" w:rsidR="00E559D2" w:rsidRPr="001433C1" w:rsidRDefault="00E559D2" w:rsidP="00554744">
            <w:pPr>
              <w:pStyle w:val="NoSpacing"/>
              <w:ind w:left="96" w:right="115"/>
              <w:jc w:val="both"/>
              <w:rPr>
                <w:rFonts w:ascii="Times New Roman" w:hAnsi="Times New Roman" w:cs="Times New Roman"/>
                <w:sz w:val="25"/>
                <w:szCs w:val="25"/>
                <w:lang w:eastAsia="lv-LV"/>
              </w:rPr>
            </w:pPr>
            <w:r w:rsidRPr="001433C1">
              <w:rPr>
                <w:rFonts w:ascii="Times New Roman" w:hAnsi="Times New Roman" w:cs="Times New Roman"/>
                <w:sz w:val="25"/>
                <w:szCs w:val="25"/>
                <w:lang w:eastAsia="lv-LV"/>
              </w:rPr>
              <w:t>9.2.1.3.pasākuma projekta kopējo attiecināmo finansējumu</w:t>
            </w:r>
            <w:r w:rsidR="00BF29C2" w:rsidRPr="001433C1">
              <w:rPr>
                <w:rFonts w:ascii="Times New Roman" w:hAnsi="Times New Roman" w:cs="Times New Roman"/>
                <w:sz w:val="25"/>
                <w:szCs w:val="25"/>
                <w:lang w:eastAsia="lv-LV"/>
              </w:rPr>
              <w:t xml:space="preserve"> 2019. gadā</w:t>
            </w:r>
            <w:r w:rsidRPr="001433C1">
              <w:rPr>
                <w:rFonts w:ascii="Times New Roman" w:hAnsi="Times New Roman" w:cs="Times New Roman"/>
                <w:sz w:val="25"/>
                <w:szCs w:val="25"/>
                <w:lang w:eastAsia="lv-LV"/>
              </w:rPr>
              <w:t xml:space="preserve"> </w:t>
            </w:r>
            <w:r w:rsidR="00F5311A" w:rsidRPr="001433C1">
              <w:rPr>
                <w:rFonts w:ascii="Times New Roman" w:hAnsi="Times New Roman" w:cs="Times New Roman"/>
                <w:sz w:val="25"/>
                <w:szCs w:val="25"/>
                <w:lang w:eastAsia="lv-LV"/>
              </w:rPr>
              <w:t xml:space="preserve">ir </w:t>
            </w:r>
            <w:r w:rsidRPr="001433C1">
              <w:rPr>
                <w:rFonts w:ascii="Times New Roman" w:hAnsi="Times New Roman" w:cs="Times New Roman"/>
                <w:sz w:val="25"/>
                <w:szCs w:val="25"/>
                <w:lang w:eastAsia="lv-LV"/>
              </w:rPr>
              <w:t xml:space="preserve">plānots palielināt </w:t>
            </w:r>
            <w:r w:rsidRPr="0093172A">
              <w:rPr>
                <w:rFonts w:ascii="Times New Roman" w:hAnsi="Times New Roman" w:cs="Times New Roman"/>
                <w:sz w:val="25"/>
                <w:szCs w:val="25"/>
                <w:lang w:eastAsia="lv-LV"/>
              </w:rPr>
              <w:t xml:space="preserve">par </w:t>
            </w:r>
            <w:r w:rsidR="00BF29C2" w:rsidRPr="0093172A">
              <w:rPr>
                <w:rFonts w:ascii="Times New Roman" w:hAnsi="Times New Roman" w:cs="Times New Roman"/>
                <w:sz w:val="25"/>
                <w:szCs w:val="25"/>
                <w:lang w:eastAsia="lv-LV"/>
              </w:rPr>
              <w:t>10 000</w:t>
            </w:r>
            <w:r w:rsidRPr="001433C1">
              <w:rPr>
                <w:rFonts w:ascii="Times New Roman" w:hAnsi="Times New Roman" w:cs="Times New Roman"/>
                <w:sz w:val="25"/>
                <w:szCs w:val="25"/>
                <w:lang w:eastAsia="lv-LV"/>
              </w:rPr>
              <w:t xml:space="preserve"> </w:t>
            </w:r>
            <w:proofErr w:type="spellStart"/>
            <w:r w:rsidRPr="001433C1">
              <w:rPr>
                <w:rFonts w:ascii="Times New Roman" w:hAnsi="Times New Roman" w:cs="Times New Roman"/>
                <w:i/>
                <w:sz w:val="25"/>
                <w:szCs w:val="25"/>
                <w:lang w:eastAsia="lv-LV"/>
              </w:rPr>
              <w:t>euro</w:t>
            </w:r>
            <w:proofErr w:type="spellEnd"/>
            <w:r w:rsidR="00BF29C2" w:rsidRPr="001433C1">
              <w:rPr>
                <w:rFonts w:ascii="Times New Roman" w:hAnsi="Times New Roman" w:cs="Times New Roman"/>
                <w:sz w:val="25"/>
                <w:szCs w:val="25"/>
                <w:lang w:eastAsia="lv-LV"/>
              </w:rPr>
              <w:t xml:space="preserve"> un 2020. gadā par </w:t>
            </w:r>
            <w:r w:rsidR="00BF29C2" w:rsidRPr="0093172A">
              <w:rPr>
                <w:rFonts w:ascii="Times New Roman" w:hAnsi="Times New Roman" w:cs="Times New Roman"/>
                <w:sz w:val="25"/>
                <w:szCs w:val="25"/>
                <w:lang w:eastAsia="lv-LV"/>
              </w:rPr>
              <w:t>6</w:t>
            </w:r>
            <w:r w:rsidR="00C05EEB" w:rsidRPr="0093172A">
              <w:rPr>
                <w:rFonts w:ascii="Times New Roman" w:hAnsi="Times New Roman" w:cs="Times New Roman"/>
                <w:sz w:val="25"/>
                <w:szCs w:val="25"/>
                <w:lang w:eastAsia="lv-LV"/>
              </w:rPr>
              <w:t xml:space="preserve"> </w:t>
            </w:r>
            <w:r w:rsidR="00BF29C2" w:rsidRPr="0093172A">
              <w:rPr>
                <w:rFonts w:ascii="Times New Roman" w:hAnsi="Times New Roman" w:cs="Times New Roman"/>
                <w:sz w:val="25"/>
                <w:szCs w:val="25"/>
                <w:lang w:eastAsia="lv-LV"/>
              </w:rPr>
              <w:t>487.20</w:t>
            </w:r>
            <w:r w:rsidR="00BF29C2" w:rsidRPr="001433C1">
              <w:rPr>
                <w:rFonts w:ascii="Times New Roman" w:hAnsi="Times New Roman" w:cs="Times New Roman"/>
                <w:sz w:val="25"/>
                <w:szCs w:val="25"/>
                <w:lang w:eastAsia="lv-LV"/>
              </w:rPr>
              <w:t xml:space="preserve"> </w:t>
            </w:r>
            <w:proofErr w:type="spellStart"/>
            <w:r w:rsidR="00BF29C2" w:rsidRPr="001433C1">
              <w:rPr>
                <w:rFonts w:ascii="Times New Roman" w:hAnsi="Times New Roman" w:cs="Times New Roman"/>
                <w:i/>
                <w:sz w:val="25"/>
                <w:szCs w:val="25"/>
                <w:lang w:eastAsia="lv-LV"/>
              </w:rPr>
              <w:t>euro</w:t>
            </w:r>
            <w:proofErr w:type="spellEnd"/>
            <w:r w:rsidRPr="001433C1">
              <w:rPr>
                <w:rFonts w:ascii="Times New Roman" w:hAnsi="Times New Roman" w:cs="Times New Roman"/>
                <w:sz w:val="25"/>
                <w:szCs w:val="25"/>
                <w:lang w:eastAsia="lv-LV"/>
              </w:rPr>
              <w:t xml:space="preserve"> (finansējums, kas paredzēts MK noteikumos Nr.575, taču šobrīd nav ieplānots 9.2.1.3. pasākuma projekt</w:t>
            </w:r>
            <w:r w:rsidR="00F5311A" w:rsidRPr="001433C1">
              <w:rPr>
                <w:rFonts w:ascii="Times New Roman" w:hAnsi="Times New Roman" w:cs="Times New Roman"/>
                <w:sz w:val="25"/>
                <w:szCs w:val="25"/>
                <w:lang w:eastAsia="lv-LV"/>
              </w:rPr>
              <w:t>ā</w:t>
            </w:r>
            <w:r w:rsidRPr="001433C1">
              <w:rPr>
                <w:rFonts w:ascii="Times New Roman" w:hAnsi="Times New Roman" w:cs="Times New Roman"/>
                <w:sz w:val="25"/>
                <w:szCs w:val="25"/>
                <w:lang w:eastAsia="lv-LV"/>
              </w:rPr>
              <w:t xml:space="preserve">), </w:t>
            </w:r>
            <w:r w:rsidR="00F5311A" w:rsidRPr="001433C1">
              <w:rPr>
                <w:rFonts w:ascii="Times New Roman" w:hAnsi="Times New Roman" w:cs="Times New Roman"/>
                <w:sz w:val="25"/>
                <w:szCs w:val="25"/>
                <w:lang w:eastAsia="lv-LV"/>
              </w:rPr>
              <w:t>minēt</w:t>
            </w:r>
            <w:r w:rsidR="00C05EEB" w:rsidRPr="001433C1">
              <w:rPr>
                <w:rFonts w:ascii="Times New Roman" w:hAnsi="Times New Roman" w:cs="Times New Roman"/>
                <w:sz w:val="25"/>
                <w:szCs w:val="25"/>
                <w:lang w:eastAsia="lv-LV"/>
              </w:rPr>
              <w:t>o</w:t>
            </w:r>
            <w:r w:rsidR="00F5311A" w:rsidRPr="001433C1">
              <w:rPr>
                <w:rFonts w:ascii="Times New Roman" w:hAnsi="Times New Roman" w:cs="Times New Roman"/>
                <w:sz w:val="25"/>
                <w:szCs w:val="25"/>
                <w:lang w:eastAsia="lv-LV"/>
              </w:rPr>
              <w:t xml:space="preserve"> finansējumu</w:t>
            </w:r>
            <w:r w:rsidR="00C05EEB" w:rsidRPr="001433C1">
              <w:rPr>
                <w:rFonts w:ascii="Times New Roman" w:hAnsi="Times New Roman" w:cs="Times New Roman"/>
                <w:sz w:val="25"/>
                <w:szCs w:val="25"/>
                <w:lang w:eastAsia="lv-LV"/>
              </w:rPr>
              <w:t xml:space="preserve"> </w:t>
            </w:r>
            <w:r w:rsidR="00F5311A" w:rsidRPr="001433C1">
              <w:rPr>
                <w:rFonts w:ascii="Times New Roman" w:hAnsi="Times New Roman" w:cs="Times New Roman"/>
                <w:sz w:val="25"/>
                <w:szCs w:val="25"/>
                <w:lang w:eastAsia="lv-LV"/>
              </w:rPr>
              <w:t>plānots</w:t>
            </w:r>
            <w:r w:rsidR="00C05EEB" w:rsidRPr="001433C1">
              <w:rPr>
                <w:rFonts w:ascii="Times New Roman" w:hAnsi="Times New Roman" w:cs="Times New Roman"/>
                <w:sz w:val="25"/>
                <w:szCs w:val="25"/>
                <w:lang w:eastAsia="lv-LV"/>
              </w:rPr>
              <w:t xml:space="preserve"> </w:t>
            </w:r>
            <w:r w:rsidR="00C05EEB" w:rsidRPr="001433C1">
              <w:rPr>
                <w:rFonts w:ascii="Times New Roman" w:hAnsi="Times New Roman" w:cs="Times New Roman"/>
                <w:sz w:val="25"/>
                <w:szCs w:val="25"/>
                <w:lang w:eastAsia="lv-LV"/>
              </w:rPr>
              <w:lastRenderedPageBreak/>
              <w:t>izlietot</w:t>
            </w:r>
            <w:r w:rsidR="00972DAA" w:rsidRPr="001433C1">
              <w:rPr>
                <w:rFonts w:ascii="Times New Roman" w:hAnsi="Times New Roman" w:cs="Times New Roman"/>
                <w:sz w:val="25"/>
                <w:szCs w:val="25"/>
                <w:lang w:eastAsia="lv-LV"/>
              </w:rPr>
              <w:t xml:space="preserve"> </w:t>
            </w:r>
            <w:r w:rsidR="00BF29C2" w:rsidRPr="001433C1">
              <w:rPr>
                <w:rFonts w:ascii="Times New Roman" w:hAnsi="Times New Roman" w:cs="Times New Roman"/>
                <w:sz w:val="25"/>
                <w:szCs w:val="25"/>
                <w:lang w:eastAsia="lv-LV"/>
              </w:rPr>
              <w:t xml:space="preserve">šādu </w:t>
            </w:r>
            <w:r w:rsidR="00972DAA" w:rsidRPr="001433C1">
              <w:rPr>
                <w:rFonts w:ascii="Times New Roman" w:hAnsi="Times New Roman" w:cs="Times New Roman"/>
                <w:sz w:val="25"/>
                <w:szCs w:val="25"/>
                <w:lang w:eastAsia="lv-LV"/>
              </w:rPr>
              <w:t>projekta</w:t>
            </w:r>
            <w:r w:rsidR="00BF29C2" w:rsidRPr="001433C1">
              <w:rPr>
                <w:rFonts w:ascii="Times New Roman" w:hAnsi="Times New Roman" w:cs="Times New Roman"/>
                <w:sz w:val="25"/>
                <w:szCs w:val="25"/>
                <w:lang w:eastAsia="lv-LV"/>
              </w:rPr>
              <w:t xml:space="preserve"> darbību un </w:t>
            </w:r>
            <w:proofErr w:type="spellStart"/>
            <w:r w:rsidR="00BF29C2" w:rsidRPr="001433C1">
              <w:rPr>
                <w:rFonts w:ascii="Times New Roman" w:hAnsi="Times New Roman" w:cs="Times New Roman"/>
                <w:sz w:val="25"/>
                <w:szCs w:val="25"/>
                <w:lang w:eastAsia="lv-LV"/>
              </w:rPr>
              <w:t>apakš</w:t>
            </w:r>
            <w:r w:rsidR="00972DAA" w:rsidRPr="001433C1">
              <w:rPr>
                <w:rFonts w:ascii="Times New Roman" w:hAnsi="Times New Roman" w:cs="Times New Roman"/>
                <w:sz w:val="25"/>
                <w:szCs w:val="25"/>
                <w:lang w:eastAsia="lv-LV"/>
              </w:rPr>
              <w:t>darbību</w:t>
            </w:r>
            <w:proofErr w:type="spellEnd"/>
            <w:r w:rsidR="00F5311A" w:rsidRPr="001433C1">
              <w:rPr>
                <w:rFonts w:ascii="Times New Roman" w:hAnsi="Times New Roman" w:cs="Times New Roman"/>
                <w:sz w:val="25"/>
                <w:szCs w:val="25"/>
                <w:lang w:eastAsia="lv-LV"/>
              </w:rPr>
              <w:t xml:space="preserve"> </w:t>
            </w:r>
            <w:r w:rsidR="00BF29C2" w:rsidRPr="001433C1">
              <w:rPr>
                <w:rFonts w:ascii="Times New Roman" w:hAnsi="Times New Roman" w:cs="Times New Roman"/>
                <w:sz w:val="25"/>
                <w:szCs w:val="25"/>
                <w:lang w:eastAsia="lv-LV"/>
              </w:rPr>
              <w:t>īstenošanai: Nr.1.3.1. "Metodoloģijas izstrāde bērnu ar uzvedības traucējumiem un saskarsmes grūtībām agresijas un vardarbības mazināšanai un sociālās iekļaušanas veicināšanai un aprobācijai", Nr.1.3.3. "Informatīvo materiālu izstrāde", Nr.2.2. "Speciālistu apmācība" un Nr. 3.</w:t>
            </w:r>
            <w:r w:rsidR="00BF29C2" w:rsidRPr="001433C1">
              <w:rPr>
                <w:rFonts w:ascii="Times New Roman" w:hAnsi="Times New Roman" w:cs="Times New Roman"/>
                <w:sz w:val="25"/>
                <w:szCs w:val="25"/>
              </w:rPr>
              <w:t xml:space="preserve"> </w:t>
            </w:r>
            <w:r w:rsidR="00BF29C2" w:rsidRPr="001433C1">
              <w:rPr>
                <w:rFonts w:ascii="Times New Roman" w:hAnsi="Times New Roman" w:cs="Times New Roman"/>
                <w:sz w:val="25"/>
                <w:szCs w:val="25"/>
                <w:lang w:eastAsia="lv-LV"/>
              </w:rPr>
              <w:t>"</w:t>
            </w:r>
            <w:r w:rsidR="003465F3" w:rsidRPr="001433C1">
              <w:rPr>
                <w:rFonts w:ascii="Times New Roman" w:hAnsi="Times New Roman" w:cs="Times New Roman"/>
                <w:sz w:val="25"/>
                <w:szCs w:val="25"/>
                <w:lang w:eastAsia="lv-LV"/>
              </w:rPr>
              <w:t>Publicitātes pasākumi par projekta īstenošanu</w:t>
            </w:r>
            <w:r w:rsidR="00BF29C2" w:rsidRPr="001433C1">
              <w:rPr>
                <w:rFonts w:ascii="Times New Roman" w:hAnsi="Times New Roman" w:cs="Times New Roman"/>
                <w:sz w:val="25"/>
                <w:szCs w:val="25"/>
                <w:lang w:eastAsia="lv-LV"/>
              </w:rPr>
              <w:t>"</w:t>
            </w:r>
            <w:r w:rsidR="003465F3" w:rsidRPr="001433C1">
              <w:rPr>
                <w:rFonts w:ascii="Times New Roman" w:hAnsi="Times New Roman" w:cs="Times New Roman"/>
                <w:sz w:val="25"/>
                <w:szCs w:val="25"/>
                <w:lang w:eastAsia="lv-LV"/>
              </w:rPr>
              <w:t xml:space="preserve">, </w:t>
            </w:r>
            <w:r w:rsidR="00F5311A" w:rsidRPr="001433C1">
              <w:rPr>
                <w:rFonts w:ascii="Times New Roman" w:hAnsi="Times New Roman" w:cs="Times New Roman"/>
                <w:sz w:val="25"/>
                <w:szCs w:val="25"/>
                <w:lang w:eastAsia="lv-LV"/>
              </w:rPr>
              <w:t>t</w:t>
            </w:r>
            <w:r w:rsidRPr="001433C1">
              <w:rPr>
                <w:rFonts w:ascii="Times New Roman" w:hAnsi="Times New Roman" w:cs="Times New Roman"/>
                <w:sz w:val="25"/>
                <w:szCs w:val="25"/>
                <w:lang w:eastAsia="lv-LV"/>
              </w:rPr>
              <w:t xml:space="preserve">āpēc nav iespējams </w:t>
            </w:r>
            <w:r w:rsidR="00F5311A" w:rsidRPr="001433C1">
              <w:rPr>
                <w:rFonts w:ascii="Times New Roman" w:hAnsi="Times New Roman" w:cs="Times New Roman"/>
                <w:sz w:val="25"/>
                <w:szCs w:val="25"/>
                <w:lang w:eastAsia="lv-LV"/>
              </w:rPr>
              <w:t xml:space="preserve">to </w:t>
            </w:r>
            <w:r w:rsidRPr="001433C1">
              <w:rPr>
                <w:rFonts w:ascii="Times New Roman" w:hAnsi="Times New Roman" w:cs="Times New Roman"/>
                <w:sz w:val="25"/>
                <w:szCs w:val="25"/>
                <w:lang w:eastAsia="lv-LV"/>
              </w:rPr>
              <w:t>novirzīt speciālā pedagoga atlīdzības nodrošināšanai.</w:t>
            </w:r>
          </w:p>
        </w:tc>
      </w:tr>
    </w:tbl>
    <w:p w14:paraId="03C8DFC0" w14:textId="07397DDF"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33C1" w14:paraId="4617DE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E5323B" w:rsidRPr="001433C1" w14:paraId="0545AC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071C1"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8BFFF"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4A6D09" w14:textId="70681A26" w:rsidR="00E5323B" w:rsidRPr="001433C1" w:rsidRDefault="00DF5C38" w:rsidP="00C6050F">
            <w:pPr>
              <w:spacing w:after="0" w:line="240" w:lineRule="auto"/>
              <w:ind w:left="108"/>
              <w:jc w:val="both"/>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 xml:space="preserve">Noteikumu projektu ir nepieciešams izskatīt vienlaikus ar Labklājības ministrijas izstrādāto </w:t>
            </w:r>
            <w:r w:rsidR="00513B55" w:rsidRPr="001433C1">
              <w:rPr>
                <w:rFonts w:ascii="Times New Roman" w:eastAsia="Times New Roman" w:hAnsi="Times New Roman" w:cs="Times New Roman"/>
                <w:iCs/>
                <w:color w:val="000000" w:themeColor="text1"/>
                <w:sz w:val="25"/>
                <w:szCs w:val="25"/>
                <w:lang w:eastAsia="lv-LV"/>
              </w:rPr>
              <w:t>MK n</w:t>
            </w:r>
            <w:r w:rsidRPr="001433C1">
              <w:rPr>
                <w:rFonts w:ascii="Times New Roman" w:eastAsia="Times New Roman" w:hAnsi="Times New Roman" w:cs="Times New Roman"/>
                <w:iCs/>
                <w:color w:val="000000" w:themeColor="text1"/>
                <w:sz w:val="25"/>
                <w:szCs w:val="25"/>
                <w:lang w:eastAsia="lv-LV"/>
              </w:rPr>
              <w:t xml:space="preserve">oteikumu projektu </w:t>
            </w:r>
            <w:r w:rsidR="00315E00" w:rsidRPr="001433C1">
              <w:rPr>
                <w:rFonts w:ascii="Times New Roman" w:eastAsia="Times New Roman" w:hAnsi="Times New Roman" w:cs="Times New Roman"/>
                <w:iCs/>
                <w:color w:val="000000" w:themeColor="text1"/>
                <w:sz w:val="25"/>
                <w:szCs w:val="25"/>
                <w:lang w:eastAsia="lv-LV"/>
              </w:rPr>
              <w:t>"</w:t>
            </w:r>
            <w:r w:rsidRPr="001433C1">
              <w:rPr>
                <w:rFonts w:ascii="Times New Roman" w:eastAsia="Times New Roman" w:hAnsi="Times New Roman" w:cs="Times New Roman"/>
                <w:iCs/>
                <w:color w:val="000000" w:themeColor="text1"/>
                <w:sz w:val="25"/>
                <w:szCs w:val="25"/>
                <w:lang w:eastAsia="lv-LV"/>
              </w:rPr>
              <w:t>Grozījumi Ministru kabineta 2015.</w:t>
            </w:r>
            <w:r w:rsidR="00513B55" w:rsidRPr="001433C1">
              <w:rPr>
                <w:rFonts w:ascii="Times New Roman" w:hAnsi="Times New Roman" w:cs="Times New Roman"/>
                <w:sz w:val="25"/>
                <w:szCs w:val="25"/>
              </w:rPr>
              <w:t> </w:t>
            </w:r>
            <w:r w:rsidRPr="001433C1">
              <w:rPr>
                <w:rFonts w:ascii="Times New Roman" w:hAnsi="Times New Roman" w:cs="Times New Roman"/>
                <w:sz w:val="25"/>
                <w:szCs w:val="25"/>
              </w:rPr>
              <w:t>gada</w:t>
            </w:r>
            <w:r w:rsidRPr="001433C1">
              <w:rPr>
                <w:rFonts w:ascii="Times New Roman" w:eastAsia="Times New Roman" w:hAnsi="Times New Roman" w:cs="Times New Roman"/>
                <w:iCs/>
                <w:color w:val="000000" w:themeColor="text1"/>
                <w:sz w:val="25"/>
                <w:szCs w:val="25"/>
                <w:lang w:eastAsia="lv-LV"/>
              </w:rPr>
              <w:t xml:space="preserve"> 14.</w:t>
            </w:r>
            <w:r w:rsidR="00513B55" w:rsidRPr="001433C1">
              <w:rPr>
                <w:rFonts w:ascii="Times New Roman" w:eastAsia="Times New Roman" w:hAnsi="Times New Roman" w:cs="Times New Roman"/>
                <w:iCs/>
                <w:color w:val="000000" w:themeColor="text1"/>
                <w:sz w:val="25"/>
                <w:szCs w:val="25"/>
                <w:lang w:eastAsia="lv-LV"/>
              </w:rPr>
              <w:t> </w:t>
            </w:r>
            <w:r w:rsidRPr="001433C1">
              <w:rPr>
                <w:rFonts w:ascii="Times New Roman" w:eastAsia="Times New Roman" w:hAnsi="Times New Roman" w:cs="Times New Roman"/>
                <w:iCs/>
                <w:color w:val="000000" w:themeColor="text1"/>
                <w:sz w:val="25"/>
                <w:szCs w:val="25"/>
                <w:lang w:eastAsia="lv-LV"/>
              </w:rPr>
              <w:t>aprīļa noteikumos Nr.</w:t>
            </w:r>
            <w:r w:rsidR="00513B55" w:rsidRPr="001433C1">
              <w:rPr>
                <w:rFonts w:ascii="Times New Roman" w:eastAsia="Times New Roman" w:hAnsi="Times New Roman" w:cs="Times New Roman"/>
                <w:iCs/>
                <w:color w:val="000000" w:themeColor="text1"/>
                <w:sz w:val="25"/>
                <w:szCs w:val="25"/>
                <w:lang w:eastAsia="lv-LV"/>
              </w:rPr>
              <w:t> </w:t>
            </w:r>
            <w:r w:rsidRPr="001433C1">
              <w:rPr>
                <w:rFonts w:ascii="Times New Roman" w:eastAsia="Times New Roman" w:hAnsi="Times New Roman" w:cs="Times New Roman"/>
                <w:iCs/>
                <w:color w:val="000000" w:themeColor="text1"/>
                <w:sz w:val="25"/>
                <w:szCs w:val="25"/>
                <w:lang w:eastAsia="lv-LV"/>
              </w:rPr>
              <w:t>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tc>
      </w:tr>
      <w:tr w:rsidR="00E5323B" w:rsidRPr="001433C1" w14:paraId="26A7F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8B710"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C3DB8B"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CA5192" w14:textId="77777777" w:rsidR="00E5323B" w:rsidRPr="001433C1" w:rsidRDefault="00227824" w:rsidP="00E5323B">
            <w:pPr>
              <w:spacing w:after="0" w:line="240" w:lineRule="auto"/>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Labklājības ministrija</w:t>
            </w:r>
          </w:p>
        </w:tc>
      </w:tr>
      <w:tr w:rsidR="00E5323B" w:rsidRPr="001433C1" w14:paraId="18617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4E1E2"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6A4C07"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F399D6" w14:textId="77777777" w:rsidR="00E5323B" w:rsidRPr="001433C1" w:rsidRDefault="00227824"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Nav</w:t>
            </w:r>
          </w:p>
        </w:tc>
      </w:tr>
    </w:tbl>
    <w:p w14:paraId="6D7DBD98"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33C1" w14:paraId="147E81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E5323B" w:rsidRPr="001433C1" w14:paraId="2B7A42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324F51"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9BE0E"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9CDA94" w14:textId="77777777" w:rsidR="00E5323B" w:rsidRPr="001433C1"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Noteikumu projekts šo jomu ne</w:t>
            </w:r>
            <w:r w:rsidR="00DC0226" w:rsidRPr="001433C1">
              <w:rPr>
                <w:rFonts w:ascii="Times New Roman" w:eastAsia="Times New Roman" w:hAnsi="Times New Roman" w:cs="Times New Roman"/>
                <w:iCs/>
                <w:color w:val="000000" w:themeColor="text1"/>
                <w:sz w:val="25"/>
                <w:szCs w:val="25"/>
                <w:lang w:eastAsia="lv-LV"/>
              </w:rPr>
              <w:t>sk</w:t>
            </w:r>
            <w:r w:rsidRPr="001433C1">
              <w:rPr>
                <w:rFonts w:ascii="Times New Roman" w:eastAsia="Times New Roman" w:hAnsi="Times New Roman" w:cs="Times New Roman"/>
                <w:iCs/>
                <w:color w:val="000000" w:themeColor="text1"/>
                <w:sz w:val="25"/>
                <w:szCs w:val="25"/>
                <w:lang w:eastAsia="lv-LV"/>
              </w:rPr>
              <w:t>ar</w:t>
            </w:r>
          </w:p>
        </w:tc>
      </w:tr>
      <w:tr w:rsidR="00E5323B" w:rsidRPr="001433C1" w14:paraId="48CA9B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8723E"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535E1C"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proofErr w:type="gramStart"/>
            <w:r w:rsidRPr="001433C1">
              <w:rPr>
                <w:rFonts w:ascii="Times New Roman" w:eastAsia="Times New Roman" w:hAnsi="Times New Roman" w:cs="Times New Roman"/>
                <w:iCs/>
                <w:color w:val="414142"/>
                <w:sz w:val="25"/>
                <w:szCs w:val="25"/>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34E2ABE" w14:textId="77777777" w:rsidR="00E5323B" w:rsidRPr="001433C1"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Noteikumu projekts šo jomu ne</w:t>
            </w:r>
            <w:r w:rsidR="00DC0226" w:rsidRPr="001433C1">
              <w:rPr>
                <w:rFonts w:ascii="Times New Roman" w:eastAsia="Times New Roman" w:hAnsi="Times New Roman" w:cs="Times New Roman"/>
                <w:iCs/>
                <w:color w:val="000000" w:themeColor="text1"/>
                <w:sz w:val="25"/>
                <w:szCs w:val="25"/>
                <w:lang w:eastAsia="lv-LV"/>
              </w:rPr>
              <w:t>sk</w:t>
            </w:r>
            <w:r w:rsidRPr="001433C1">
              <w:rPr>
                <w:rFonts w:ascii="Times New Roman" w:eastAsia="Times New Roman" w:hAnsi="Times New Roman" w:cs="Times New Roman"/>
                <w:iCs/>
                <w:color w:val="000000" w:themeColor="text1"/>
                <w:sz w:val="25"/>
                <w:szCs w:val="25"/>
                <w:lang w:eastAsia="lv-LV"/>
              </w:rPr>
              <w:t>ar</w:t>
            </w:r>
          </w:p>
        </w:tc>
      </w:tr>
      <w:tr w:rsidR="00E5323B" w:rsidRPr="001433C1" w14:paraId="0BC51C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4E8D6"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5529FD"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38BD5B" w14:textId="77777777" w:rsidR="00E5323B" w:rsidRPr="001433C1"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1433C1">
              <w:rPr>
                <w:rFonts w:ascii="Times New Roman" w:eastAsia="Times New Roman" w:hAnsi="Times New Roman" w:cs="Times New Roman"/>
                <w:iCs/>
                <w:color w:val="000000" w:themeColor="text1"/>
                <w:sz w:val="25"/>
                <w:szCs w:val="25"/>
                <w:lang w:eastAsia="lv-LV"/>
              </w:rPr>
              <w:t>Nav</w:t>
            </w:r>
          </w:p>
        </w:tc>
      </w:tr>
    </w:tbl>
    <w:p w14:paraId="23D04B4D"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33C1" w14:paraId="67DB4E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VI. Sabiedrības līdzdalība un komunikācijas aktivitātes</w:t>
            </w:r>
          </w:p>
        </w:tc>
      </w:tr>
      <w:tr w:rsidR="00E5323B" w:rsidRPr="001433C1" w14:paraId="3CB919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8BCC3"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4E7348"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A98752" w14:textId="77777777" w:rsidR="00E5323B" w:rsidRPr="001433C1" w:rsidRDefault="00FB77C6"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MK noteikumu projekts šo jomu neskar.</w:t>
            </w:r>
          </w:p>
        </w:tc>
      </w:tr>
      <w:tr w:rsidR="00E5323B" w:rsidRPr="001433C1" w14:paraId="786240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12CC4"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0E3B"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01BBAA" w14:textId="2449ED63" w:rsidR="00943A42" w:rsidRPr="001433C1" w:rsidRDefault="00943A42" w:rsidP="00D87899">
            <w:pPr>
              <w:shd w:val="clear" w:color="auto" w:fill="FFFFFF"/>
              <w:spacing w:after="0" w:line="240" w:lineRule="auto"/>
              <w:ind w:left="79" w:right="54"/>
              <w:jc w:val="both"/>
              <w:rPr>
                <w:rFonts w:ascii="Times New Roman" w:eastAsia="Calibri" w:hAnsi="Times New Roman" w:cs="Times New Roman"/>
                <w:sz w:val="25"/>
                <w:szCs w:val="25"/>
                <w:lang w:eastAsia="lv-LV"/>
              </w:rPr>
            </w:pPr>
            <w:r w:rsidRPr="001433C1">
              <w:rPr>
                <w:rFonts w:ascii="Times New Roman" w:eastAsia="Calibri" w:hAnsi="Times New Roman" w:cs="Times New Roman"/>
                <w:sz w:val="25"/>
                <w:szCs w:val="25"/>
              </w:rPr>
              <w:t xml:space="preserve">Sabiedrība tika aicināta līdzdarboties noteikumu projekta izstrādē, ievietojot noteikumu projektu tīmekļa vietnē </w:t>
            </w:r>
            <w:hyperlink r:id="rId8" w:history="1">
              <w:r w:rsidRPr="001433C1">
                <w:rPr>
                  <w:rFonts w:ascii="Times New Roman" w:eastAsia="Calibri" w:hAnsi="Times New Roman" w:cs="Times New Roman"/>
                  <w:color w:val="0000FF"/>
                  <w:sz w:val="25"/>
                  <w:szCs w:val="25"/>
                  <w:u w:val="single"/>
                </w:rPr>
                <w:t>www.lm.gov.lv</w:t>
              </w:r>
            </w:hyperlink>
            <w:r w:rsidRPr="001433C1">
              <w:rPr>
                <w:rFonts w:ascii="Times New Roman" w:eastAsia="Calibri" w:hAnsi="Times New Roman" w:cs="Times New Roman"/>
                <w:sz w:val="25"/>
                <w:szCs w:val="25"/>
              </w:rPr>
              <w:t xml:space="preserve"> un</w:t>
            </w:r>
            <w:proofErr w:type="gramStart"/>
            <w:r w:rsidRPr="001433C1">
              <w:rPr>
                <w:rFonts w:ascii="Times New Roman" w:eastAsia="Calibri" w:hAnsi="Times New Roman" w:cs="Times New Roman"/>
                <w:sz w:val="25"/>
                <w:szCs w:val="25"/>
              </w:rPr>
              <w:t xml:space="preserve"> aicinot no 2018. gada</w:t>
            </w:r>
            <w:r w:rsidR="002D5695" w:rsidRPr="001433C1">
              <w:rPr>
                <w:rFonts w:ascii="Times New Roman" w:eastAsia="Calibri" w:hAnsi="Times New Roman" w:cs="Times New Roman"/>
                <w:sz w:val="25"/>
                <w:szCs w:val="25"/>
              </w:rPr>
              <w:t xml:space="preserve"> </w:t>
            </w:r>
            <w:r w:rsidR="00B771A3" w:rsidRPr="001433C1">
              <w:rPr>
                <w:rFonts w:ascii="Times New Roman" w:eastAsia="Calibri" w:hAnsi="Times New Roman" w:cs="Times New Roman"/>
                <w:sz w:val="25"/>
                <w:szCs w:val="25"/>
              </w:rPr>
              <w:t>8</w:t>
            </w:r>
            <w:r w:rsidR="006257B5" w:rsidRPr="001433C1">
              <w:rPr>
                <w:rFonts w:ascii="Times New Roman" w:eastAsia="Calibri" w:hAnsi="Times New Roman" w:cs="Times New Roman"/>
                <w:sz w:val="25"/>
                <w:szCs w:val="25"/>
              </w:rPr>
              <w:t>.</w:t>
            </w:r>
            <w:r w:rsidR="00F06687" w:rsidRPr="001433C1">
              <w:rPr>
                <w:rFonts w:ascii="Times New Roman" w:eastAsia="Calibri" w:hAnsi="Times New Roman" w:cs="Times New Roman"/>
                <w:sz w:val="25"/>
                <w:szCs w:val="25"/>
              </w:rPr>
              <w:t xml:space="preserve"> </w:t>
            </w:r>
            <w:r w:rsidRPr="001433C1">
              <w:rPr>
                <w:rFonts w:ascii="Times New Roman" w:eastAsia="Calibri" w:hAnsi="Times New Roman" w:cs="Times New Roman"/>
                <w:sz w:val="25"/>
                <w:szCs w:val="25"/>
              </w:rPr>
              <w:t>februāra</w:t>
            </w:r>
            <w:proofErr w:type="gramEnd"/>
            <w:r w:rsidRPr="001433C1">
              <w:rPr>
                <w:rFonts w:ascii="Times New Roman" w:eastAsia="Calibri" w:hAnsi="Times New Roman" w:cs="Times New Roman"/>
                <w:sz w:val="25"/>
                <w:szCs w:val="25"/>
              </w:rPr>
              <w:t xml:space="preserve"> līdz 2018. gada </w:t>
            </w:r>
            <w:r w:rsidR="006257B5" w:rsidRPr="001433C1">
              <w:rPr>
                <w:rFonts w:ascii="Times New Roman" w:eastAsia="Calibri" w:hAnsi="Times New Roman" w:cs="Times New Roman"/>
                <w:sz w:val="25"/>
                <w:szCs w:val="25"/>
              </w:rPr>
              <w:t>2</w:t>
            </w:r>
            <w:r w:rsidR="00B771A3" w:rsidRPr="001433C1">
              <w:rPr>
                <w:rFonts w:ascii="Times New Roman" w:eastAsia="Calibri" w:hAnsi="Times New Roman" w:cs="Times New Roman"/>
                <w:sz w:val="25"/>
                <w:szCs w:val="25"/>
              </w:rPr>
              <w:t>3</w:t>
            </w:r>
            <w:r w:rsidR="006257B5" w:rsidRPr="001433C1">
              <w:rPr>
                <w:rFonts w:ascii="Times New Roman" w:eastAsia="Calibri" w:hAnsi="Times New Roman" w:cs="Times New Roman"/>
                <w:sz w:val="25"/>
                <w:szCs w:val="25"/>
              </w:rPr>
              <w:t xml:space="preserve">. </w:t>
            </w:r>
            <w:r w:rsidRPr="001433C1">
              <w:rPr>
                <w:rFonts w:ascii="Times New Roman" w:eastAsia="Calibri" w:hAnsi="Times New Roman" w:cs="Times New Roman"/>
                <w:sz w:val="25"/>
                <w:szCs w:val="25"/>
              </w:rPr>
              <w:t xml:space="preserve">februārim </w:t>
            </w:r>
            <w:r w:rsidRPr="001433C1">
              <w:rPr>
                <w:rFonts w:ascii="Times New Roman" w:eastAsia="Calibri" w:hAnsi="Times New Roman" w:cs="Times New Roman"/>
                <w:sz w:val="25"/>
                <w:szCs w:val="25"/>
                <w:lang w:eastAsia="lv-LV"/>
              </w:rPr>
              <w:t xml:space="preserve">sabiedrības pārstāvjus: </w:t>
            </w:r>
          </w:p>
          <w:p w14:paraId="5C890E25" w14:textId="77777777" w:rsidR="00943A42" w:rsidRPr="001433C1" w:rsidRDefault="00943A42" w:rsidP="00D87899">
            <w:pPr>
              <w:shd w:val="clear" w:color="auto" w:fill="FFFFFF"/>
              <w:spacing w:after="0" w:line="240" w:lineRule="auto"/>
              <w:ind w:left="79" w:right="54"/>
              <w:jc w:val="both"/>
              <w:rPr>
                <w:rFonts w:ascii="Times New Roman" w:eastAsia="Calibri" w:hAnsi="Times New Roman" w:cs="Times New Roman"/>
                <w:sz w:val="25"/>
                <w:szCs w:val="25"/>
                <w:lang w:eastAsia="lv-LV"/>
              </w:rPr>
            </w:pPr>
            <w:r w:rsidRPr="001433C1">
              <w:rPr>
                <w:rFonts w:ascii="Times New Roman" w:eastAsia="Calibri" w:hAnsi="Times New Roman" w:cs="Times New Roman"/>
                <w:sz w:val="25"/>
                <w:szCs w:val="25"/>
                <w:lang w:eastAsia="lv-LV"/>
              </w:rPr>
              <w:lastRenderedPageBreak/>
              <w:t xml:space="preserve">1) rakstiski sniegt viedokli par noteikumu projektu tā izstrādes stadijā – nosūtot uz elektronisko pasta adresi: </w:t>
            </w:r>
            <w:hyperlink r:id="rId9" w:history="1">
              <w:r w:rsidRPr="001433C1">
                <w:rPr>
                  <w:rFonts w:ascii="Times New Roman" w:eastAsia="Calibri" w:hAnsi="Times New Roman" w:cs="Times New Roman"/>
                  <w:color w:val="0000FF"/>
                  <w:sz w:val="25"/>
                  <w:szCs w:val="25"/>
                  <w:u w:val="single"/>
                  <w:lang w:eastAsia="lv-LV"/>
                </w:rPr>
                <w:t>atbildiga.iestade@lm.gov.lv</w:t>
              </w:r>
            </w:hyperlink>
            <w:r w:rsidRPr="001433C1">
              <w:rPr>
                <w:rFonts w:ascii="Times New Roman" w:eastAsia="Calibri" w:hAnsi="Times New Roman" w:cs="Times New Roman"/>
                <w:sz w:val="25"/>
                <w:szCs w:val="25"/>
                <w:lang w:eastAsia="lv-LV"/>
              </w:rPr>
              <w:t>;</w:t>
            </w:r>
          </w:p>
          <w:p w14:paraId="10F093C9" w14:textId="418C5B5C" w:rsidR="00E5323B" w:rsidRPr="001433C1" w:rsidRDefault="00D87899" w:rsidP="00D87899">
            <w:pPr>
              <w:spacing w:after="0" w:line="240" w:lineRule="auto"/>
              <w:ind w:right="54"/>
              <w:jc w:val="both"/>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Calibri" w:hAnsi="Times New Roman" w:cs="Times New Roman"/>
                <w:sz w:val="25"/>
                <w:szCs w:val="25"/>
                <w:lang w:eastAsia="lv-LV"/>
              </w:rPr>
              <w:t xml:space="preserve"> </w:t>
            </w:r>
            <w:r w:rsidR="00943A42" w:rsidRPr="001433C1">
              <w:rPr>
                <w:rFonts w:ascii="Times New Roman" w:eastAsia="Calibri" w:hAnsi="Times New Roman" w:cs="Times New Roman"/>
                <w:sz w:val="25"/>
                <w:szCs w:val="25"/>
                <w:lang w:eastAsia="lv-LV"/>
              </w:rPr>
              <w:t>2) klātienē.</w:t>
            </w:r>
          </w:p>
        </w:tc>
      </w:tr>
      <w:tr w:rsidR="00E5323B" w:rsidRPr="001433C1" w14:paraId="34194C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2C2A6"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025650"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AB60636" w14:textId="77777777" w:rsidR="00E5323B" w:rsidRPr="001433C1"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 xml:space="preserve">Līdz noteikumu projekta izsludināšanai Valsts sekretāru sanāksmē (tai skaitā līdz 2018. gada </w:t>
            </w:r>
            <w:r w:rsidR="006257B5" w:rsidRPr="001433C1">
              <w:rPr>
                <w:rFonts w:ascii="Times New Roman" w:eastAsia="Times New Roman" w:hAnsi="Times New Roman" w:cs="Times New Roman"/>
                <w:iCs/>
                <w:color w:val="000000" w:themeColor="text1"/>
                <w:sz w:val="25"/>
                <w:szCs w:val="25"/>
                <w:lang w:eastAsia="lv-LV"/>
              </w:rPr>
              <w:t>2</w:t>
            </w:r>
            <w:r w:rsidR="00B771A3" w:rsidRPr="001433C1">
              <w:rPr>
                <w:rFonts w:ascii="Times New Roman" w:eastAsia="Times New Roman" w:hAnsi="Times New Roman" w:cs="Times New Roman"/>
                <w:iCs/>
                <w:color w:val="000000" w:themeColor="text1"/>
                <w:sz w:val="25"/>
                <w:szCs w:val="25"/>
                <w:lang w:eastAsia="lv-LV"/>
              </w:rPr>
              <w:t>3</w:t>
            </w:r>
            <w:r w:rsidR="006257B5" w:rsidRPr="001433C1">
              <w:rPr>
                <w:rFonts w:ascii="Times New Roman" w:eastAsia="Times New Roman" w:hAnsi="Times New Roman" w:cs="Times New Roman"/>
                <w:iCs/>
                <w:color w:val="000000" w:themeColor="text1"/>
                <w:sz w:val="25"/>
                <w:szCs w:val="25"/>
                <w:lang w:eastAsia="lv-LV"/>
              </w:rPr>
              <w:t>.</w:t>
            </w:r>
            <w:r w:rsidRPr="001433C1">
              <w:rPr>
                <w:rFonts w:ascii="Times New Roman" w:eastAsia="Times New Roman" w:hAnsi="Times New Roman" w:cs="Times New Roman"/>
                <w:iCs/>
                <w:color w:val="000000" w:themeColor="text1"/>
                <w:sz w:val="25"/>
                <w:szCs w:val="25"/>
                <w:lang w:eastAsia="lv-LV"/>
              </w:rPr>
              <w:t xml:space="preserve"> februārim) par noteikumu projektu sabiedrības viedoklis netika sa</w:t>
            </w:r>
            <w:r w:rsidR="007F185B" w:rsidRPr="001433C1">
              <w:rPr>
                <w:rFonts w:ascii="Times New Roman" w:eastAsia="Times New Roman" w:hAnsi="Times New Roman" w:cs="Times New Roman"/>
                <w:iCs/>
                <w:color w:val="000000" w:themeColor="text1"/>
                <w:sz w:val="25"/>
                <w:szCs w:val="25"/>
                <w:lang w:eastAsia="lv-LV"/>
              </w:rPr>
              <w:t>ņ</w:t>
            </w:r>
            <w:r w:rsidRPr="001433C1">
              <w:rPr>
                <w:rFonts w:ascii="Times New Roman" w:eastAsia="Times New Roman" w:hAnsi="Times New Roman" w:cs="Times New Roman"/>
                <w:iCs/>
                <w:color w:val="000000" w:themeColor="text1"/>
                <w:sz w:val="25"/>
                <w:szCs w:val="25"/>
                <w:lang w:eastAsia="lv-LV"/>
              </w:rPr>
              <w:t>emts</w:t>
            </w:r>
            <w:r w:rsidR="006764E7" w:rsidRPr="001433C1">
              <w:rPr>
                <w:rFonts w:ascii="Times New Roman" w:eastAsia="Times New Roman" w:hAnsi="Times New Roman" w:cs="Times New Roman"/>
                <w:iCs/>
                <w:color w:val="000000" w:themeColor="text1"/>
                <w:sz w:val="25"/>
                <w:szCs w:val="25"/>
                <w:lang w:eastAsia="lv-LV"/>
              </w:rPr>
              <w:t>.</w:t>
            </w:r>
          </w:p>
        </w:tc>
      </w:tr>
      <w:tr w:rsidR="00E5323B" w:rsidRPr="001433C1" w14:paraId="239659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96ED3"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0D741D"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2C3FC0" w14:textId="77777777" w:rsidR="00E5323B" w:rsidRPr="001433C1" w:rsidRDefault="006764E7"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Nav</w:t>
            </w:r>
          </w:p>
        </w:tc>
      </w:tr>
    </w:tbl>
    <w:p w14:paraId="59F85344"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433C1" w14:paraId="488961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1433C1"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1433C1">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E5323B" w:rsidRPr="001433C1" w14:paraId="4F96F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37E22"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BAC8FA"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BCE482" w14:textId="42520B46" w:rsidR="00E5323B" w:rsidRPr="001433C1"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E</w:t>
            </w:r>
            <w:r w:rsidR="00954D64" w:rsidRPr="001433C1">
              <w:rPr>
                <w:rFonts w:ascii="Times New Roman" w:eastAsia="Times New Roman" w:hAnsi="Times New Roman" w:cs="Times New Roman"/>
                <w:iCs/>
                <w:color w:val="000000" w:themeColor="text1"/>
                <w:sz w:val="25"/>
                <w:szCs w:val="25"/>
                <w:lang w:eastAsia="lv-LV"/>
              </w:rPr>
              <w:t xml:space="preserve">iropas </w:t>
            </w:r>
            <w:r w:rsidRPr="001433C1">
              <w:rPr>
                <w:rFonts w:ascii="Times New Roman" w:eastAsia="Times New Roman" w:hAnsi="Times New Roman" w:cs="Times New Roman"/>
                <w:iCs/>
                <w:color w:val="000000" w:themeColor="text1"/>
                <w:sz w:val="25"/>
                <w:szCs w:val="25"/>
                <w:lang w:eastAsia="lv-LV"/>
              </w:rPr>
              <w:t>S</w:t>
            </w:r>
            <w:r w:rsidR="00954D64" w:rsidRPr="001433C1">
              <w:rPr>
                <w:rFonts w:ascii="Times New Roman" w:eastAsia="Times New Roman" w:hAnsi="Times New Roman" w:cs="Times New Roman"/>
                <w:iCs/>
                <w:color w:val="000000" w:themeColor="text1"/>
                <w:sz w:val="25"/>
                <w:szCs w:val="25"/>
                <w:lang w:eastAsia="lv-LV"/>
              </w:rPr>
              <w:t>avienības</w:t>
            </w:r>
            <w:r w:rsidRPr="001433C1">
              <w:rPr>
                <w:rFonts w:ascii="Times New Roman" w:eastAsia="Times New Roman" w:hAnsi="Times New Roman" w:cs="Times New Roman"/>
                <w:iCs/>
                <w:color w:val="000000" w:themeColor="text1"/>
                <w:sz w:val="25"/>
                <w:szCs w:val="25"/>
                <w:lang w:eastAsia="lv-LV"/>
              </w:rPr>
              <w:t xml:space="preserve"> struktūrfondu un Kohēzijas fondu vadībā iesaistītās atbildīgās iestādes funkcijas pilda Labklājības ministrija, sadarbības iestādes funkcijas – Centrālā finanšu un līgumu aģentūra. Projekta finansējuma saņēmējs – </w:t>
            </w:r>
            <w:r w:rsidR="005939CF" w:rsidRPr="001433C1">
              <w:rPr>
                <w:rFonts w:ascii="Times New Roman" w:eastAsia="Times New Roman" w:hAnsi="Times New Roman" w:cs="Times New Roman"/>
                <w:iCs/>
                <w:color w:val="000000" w:themeColor="text1"/>
                <w:sz w:val="25"/>
                <w:szCs w:val="25"/>
                <w:lang w:eastAsia="lv-LV"/>
              </w:rPr>
              <w:t>VBTAI</w:t>
            </w:r>
            <w:r w:rsidRPr="001433C1">
              <w:rPr>
                <w:rFonts w:ascii="Times New Roman" w:eastAsia="Times New Roman" w:hAnsi="Times New Roman" w:cs="Times New Roman"/>
                <w:iCs/>
                <w:color w:val="000000" w:themeColor="text1"/>
                <w:sz w:val="25"/>
                <w:szCs w:val="25"/>
                <w:lang w:eastAsia="lv-LV"/>
              </w:rPr>
              <w:t>.</w:t>
            </w:r>
          </w:p>
        </w:tc>
      </w:tr>
      <w:tr w:rsidR="00E5323B" w:rsidRPr="001433C1" w14:paraId="7156D7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E249F9"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3CD85B"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Projekta izpildes ietekme uz pārvaldes funkcijām un institucionālo struktūru.</w:t>
            </w:r>
            <w:r w:rsidRPr="001433C1">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B45017D" w14:textId="77777777" w:rsidR="00E5323B" w:rsidRPr="001433C1" w:rsidRDefault="00395986"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 xml:space="preserve">Noteikumu projekts </w:t>
            </w:r>
            <w:r w:rsidR="008727C2" w:rsidRPr="001433C1">
              <w:rPr>
                <w:rFonts w:ascii="Times New Roman" w:eastAsia="Times New Roman" w:hAnsi="Times New Roman" w:cs="Times New Roman"/>
                <w:iCs/>
                <w:color w:val="000000" w:themeColor="text1"/>
                <w:sz w:val="25"/>
                <w:szCs w:val="25"/>
                <w:lang w:eastAsia="lv-LV"/>
              </w:rPr>
              <w:t>šo jomu neskar</w:t>
            </w:r>
            <w:r w:rsidR="006257B5" w:rsidRPr="001433C1">
              <w:rPr>
                <w:rFonts w:ascii="Times New Roman" w:eastAsia="Times New Roman" w:hAnsi="Times New Roman" w:cs="Times New Roman"/>
                <w:iCs/>
                <w:color w:val="000000" w:themeColor="text1"/>
                <w:sz w:val="25"/>
                <w:szCs w:val="25"/>
                <w:lang w:eastAsia="lv-LV"/>
              </w:rPr>
              <w:t>.</w:t>
            </w:r>
          </w:p>
        </w:tc>
      </w:tr>
      <w:tr w:rsidR="00E5323B" w:rsidRPr="001433C1" w14:paraId="30A92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900F7" w14:textId="77777777" w:rsidR="00655F2C"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C6C033" w14:textId="77777777" w:rsidR="00E5323B" w:rsidRPr="001433C1" w:rsidRDefault="00E5323B" w:rsidP="00E5323B">
            <w:pPr>
              <w:spacing w:after="0" w:line="240" w:lineRule="auto"/>
              <w:rPr>
                <w:rFonts w:ascii="Times New Roman" w:eastAsia="Times New Roman" w:hAnsi="Times New Roman" w:cs="Times New Roman"/>
                <w:iCs/>
                <w:color w:val="414142"/>
                <w:sz w:val="25"/>
                <w:szCs w:val="25"/>
                <w:lang w:eastAsia="lv-LV"/>
              </w:rPr>
            </w:pPr>
            <w:r w:rsidRPr="001433C1">
              <w:rPr>
                <w:rFonts w:ascii="Times New Roman" w:eastAsia="Times New Roman" w:hAnsi="Times New Roman" w:cs="Times New Roman"/>
                <w:iCs/>
                <w:color w:val="414142"/>
                <w:sz w:val="25"/>
                <w:szCs w:val="25"/>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C82E69" w14:textId="77777777" w:rsidR="00E5323B" w:rsidRPr="001433C1" w:rsidRDefault="008727C2"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1433C1">
              <w:rPr>
                <w:rFonts w:ascii="Times New Roman" w:eastAsia="Times New Roman" w:hAnsi="Times New Roman" w:cs="Times New Roman"/>
                <w:iCs/>
                <w:color w:val="000000" w:themeColor="text1"/>
                <w:sz w:val="25"/>
                <w:szCs w:val="25"/>
                <w:lang w:eastAsia="lv-LV"/>
              </w:rPr>
              <w:t>Nav</w:t>
            </w:r>
          </w:p>
        </w:tc>
      </w:tr>
    </w:tbl>
    <w:p w14:paraId="6698001B" w14:textId="77777777" w:rsidR="009E2E70" w:rsidRPr="001433C1" w:rsidRDefault="009E2E70" w:rsidP="00256D6B">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37D2A0A6" w14:textId="77777777" w:rsidR="009E2E70" w:rsidRPr="001433C1" w:rsidRDefault="009E2E70" w:rsidP="00256D6B">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21CB2840" w14:textId="7048E6FE" w:rsidR="00005355" w:rsidRPr="001433C1" w:rsidRDefault="00005355" w:rsidP="00256D6B">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r w:rsidRPr="001433C1">
        <w:rPr>
          <w:rFonts w:ascii="Times New Roman" w:eastAsia="Times New Roman" w:hAnsi="Times New Roman" w:cs="Times New Roman"/>
          <w:sz w:val="25"/>
          <w:szCs w:val="25"/>
          <w:lang w:eastAsia="lv-LV"/>
        </w:rPr>
        <w:t>Labklājības ministrs</w:t>
      </w:r>
      <w:r w:rsidRPr="001433C1">
        <w:rPr>
          <w:rFonts w:ascii="Times New Roman" w:eastAsia="Times New Roman" w:hAnsi="Times New Roman" w:cs="Times New Roman"/>
          <w:sz w:val="25"/>
          <w:szCs w:val="25"/>
          <w:lang w:eastAsia="lv-LV"/>
        </w:rPr>
        <w:tab/>
      </w:r>
      <w:r w:rsidRPr="001433C1">
        <w:rPr>
          <w:rFonts w:ascii="Times New Roman" w:eastAsia="Times New Roman" w:hAnsi="Times New Roman" w:cs="Times New Roman"/>
          <w:sz w:val="25"/>
          <w:szCs w:val="25"/>
          <w:lang w:eastAsia="lv-LV"/>
        </w:rPr>
        <w:tab/>
      </w:r>
      <w:r w:rsidRPr="001433C1">
        <w:rPr>
          <w:rFonts w:ascii="Times New Roman" w:eastAsia="Times New Roman" w:hAnsi="Times New Roman" w:cs="Times New Roman"/>
          <w:sz w:val="25"/>
          <w:szCs w:val="25"/>
          <w:lang w:eastAsia="lv-LV"/>
        </w:rPr>
        <w:tab/>
        <w:t>Jānis Reirs</w:t>
      </w:r>
    </w:p>
    <w:p w14:paraId="28563DC2"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0B34A072"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6A7ADDF5"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0FCC447B"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079BE235"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2DB7EF32" w14:textId="77777777" w:rsidR="004578A1" w:rsidRPr="001433C1" w:rsidRDefault="004578A1" w:rsidP="00005355">
      <w:pPr>
        <w:spacing w:after="0" w:line="240" w:lineRule="auto"/>
        <w:ind w:right="140"/>
        <w:rPr>
          <w:rFonts w:ascii="Times New Roman" w:eastAsia="Calibri" w:hAnsi="Times New Roman" w:cs="Times New Roman"/>
          <w:color w:val="000000"/>
          <w:sz w:val="25"/>
          <w:szCs w:val="25"/>
        </w:rPr>
      </w:pPr>
    </w:p>
    <w:p w14:paraId="5F71423A" w14:textId="77777777" w:rsidR="0031121B" w:rsidRDefault="0031121B" w:rsidP="00005355">
      <w:pPr>
        <w:spacing w:after="0" w:line="240" w:lineRule="auto"/>
        <w:ind w:right="140"/>
        <w:rPr>
          <w:rFonts w:ascii="Times New Roman" w:eastAsia="Calibri" w:hAnsi="Times New Roman" w:cs="Times New Roman"/>
          <w:color w:val="000000"/>
          <w:sz w:val="25"/>
          <w:szCs w:val="25"/>
        </w:rPr>
      </w:pPr>
    </w:p>
    <w:p w14:paraId="74250246" w14:textId="77777777" w:rsidR="0031121B" w:rsidRDefault="0031121B" w:rsidP="00005355">
      <w:pPr>
        <w:spacing w:after="0" w:line="240" w:lineRule="auto"/>
        <w:ind w:right="140"/>
        <w:rPr>
          <w:rFonts w:ascii="Times New Roman" w:eastAsia="Calibri" w:hAnsi="Times New Roman" w:cs="Times New Roman"/>
          <w:color w:val="000000"/>
          <w:sz w:val="25"/>
          <w:szCs w:val="25"/>
        </w:rPr>
      </w:pPr>
    </w:p>
    <w:p w14:paraId="79FC1A9A" w14:textId="17069F96" w:rsidR="00005355" w:rsidRPr="001433C1" w:rsidRDefault="00005355" w:rsidP="00005355">
      <w:pPr>
        <w:spacing w:after="0" w:line="240" w:lineRule="auto"/>
        <w:ind w:right="140"/>
        <w:rPr>
          <w:rFonts w:ascii="Times New Roman" w:eastAsia="Calibri" w:hAnsi="Times New Roman" w:cs="Times New Roman"/>
          <w:color w:val="000000"/>
          <w:sz w:val="25"/>
          <w:szCs w:val="25"/>
        </w:rPr>
      </w:pPr>
      <w:r w:rsidRPr="001433C1">
        <w:rPr>
          <w:rFonts w:ascii="Times New Roman" w:eastAsia="Calibri" w:hAnsi="Times New Roman" w:cs="Times New Roman"/>
          <w:color w:val="000000"/>
          <w:sz w:val="25"/>
          <w:szCs w:val="25"/>
        </w:rPr>
        <w:t>Sāre, 67782652</w:t>
      </w:r>
    </w:p>
    <w:p w14:paraId="57957750" w14:textId="77777777" w:rsidR="00894C55" w:rsidRPr="001433C1" w:rsidRDefault="00B13AEA" w:rsidP="00FB66F1">
      <w:pPr>
        <w:spacing w:after="0" w:line="240" w:lineRule="auto"/>
        <w:ind w:right="140"/>
        <w:rPr>
          <w:rFonts w:ascii="Times New Roman" w:eastAsia="Calibri" w:hAnsi="Times New Roman" w:cs="Times New Roman"/>
          <w:color w:val="000000"/>
          <w:sz w:val="25"/>
          <w:szCs w:val="25"/>
        </w:rPr>
      </w:pPr>
      <w:hyperlink r:id="rId10" w:history="1">
        <w:r w:rsidR="00005355" w:rsidRPr="001433C1">
          <w:rPr>
            <w:rFonts w:ascii="Times New Roman" w:eastAsia="Calibri" w:hAnsi="Times New Roman" w:cs="Times New Roman"/>
            <w:color w:val="0000FF"/>
            <w:sz w:val="25"/>
            <w:szCs w:val="25"/>
            <w:u w:val="single"/>
          </w:rPr>
          <w:t>Egita.Sare@lm.gov.lv</w:t>
        </w:r>
      </w:hyperlink>
      <w:r w:rsidR="00005355" w:rsidRPr="001433C1">
        <w:rPr>
          <w:rFonts w:ascii="Times New Roman" w:eastAsia="Calibri" w:hAnsi="Times New Roman" w:cs="Times New Roman"/>
          <w:color w:val="000000"/>
          <w:sz w:val="25"/>
          <w:szCs w:val="25"/>
        </w:rPr>
        <w:t xml:space="preserve"> </w:t>
      </w:r>
    </w:p>
    <w:sectPr w:rsidR="00894C55" w:rsidRPr="001433C1"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B62C" w14:textId="77777777" w:rsidR="008966EE" w:rsidRDefault="008966EE" w:rsidP="00894C55">
      <w:pPr>
        <w:spacing w:after="0" w:line="240" w:lineRule="auto"/>
      </w:pPr>
      <w:r>
        <w:separator/>
      </w:r>
    </w:p>
  </w:endnote>
  <w:endnote w:type="continuationSeparator" w:id="0">
    <w:p w14:paraId="2B2CFC9E" w14:textId="77777777" w:rsidR="008966EE" w:rsidRDefault="008966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D980" w14:textId="7F0D58EE" w:rsidR="00245F22" w:rsidRPr="00F6200E" w:rsidRDefault="00245F22" w:rsidP="0068704E">
    <w:pPr>
      <w:tabs>
        <w:tab w:val="center" w:pos="4153"/>
        <w:tab w:val="right" w:pos="8306"/>
      </w:tabs>
      <w:spacing w:after="0" w:line="240" w:lineRule="auto"/>
      <w:ind w:right="-1"/>
      <w:jc w:val="both"/>
      <w:rPr>
        <w:rFonts w:ascii="Calibri" w:eastAsia="Calibri" w:hAnsi="Calibri" w:cs="Times New Roman"/>
      </w:rPr>
    </w:pPr>
    <w:r w:rsidRPr="00F6200E">
      <w:rPr>
        <w:rFonts w:ascii="Times New Roman" w:eastAsia="Calibri" w:hAnsi="Times New Roman" w:cs="Times New Roman"/>
        <w:color w:val="000000"/>
        <w:sz w:val="20"/>
      </w:rPr>
      <w:t>LMAnot_9213_VBTAI_575groz_</w:t>
    </w:r>
    <w:r w:rsidR="00886627">
      <w:rPr>
        <w:rFonts w:ascii="Times New Roman" w:eastAsia="Calibri" w:hAnsi="Times New Roman" w:cs="Times New Roman"/>
        <w:color w:val="000000"/>
        <w:sz w:val="20"/>
      </w:rPr>
      <w:t>2</w:t>
    </w:r>
    <w:r w:rsidR="00B13AEA">
      <w:rPr>
        <w:rFonts w:ascii="Times New Roman" w:eastAsia="Calibri" w:hAnsi="Times New Roman" w:cs="Times New Roman"/>
        <w:color w:val="000000"/>
        <w:sz w:val="20"/>
      </w:rPr>
      <w:t>6</w:t>
    </w:r>
    <w:r w:rsidRPr="00F6200E">
      <w:rPr>
        <w:rFonts w:ascii="Times New Roman" w:eastAsia="Calibri" w:hAnsi="Times New Roman" w:cs="Times New Roman"/>
        <w:color w:val="000000"/>
        <w:sz w:val="20"/>
      </w:rPr>
      <w:t>0</w:t>
    </w:r>
    <w:r w:rsidR="00885790">
      <w:rPr>
        <w:rFonts w:ascii="Times New Roman" w:eastAsia="Calibri" w:hAnsi="Times New Roman" w:cs="Times New Roman"/>
        <w:color w:val="000000"/>
        <w:sz w:val="20"/>
      </w:rPr>
      <w:t>4</w:t>
    </w:r>
    <w:r w:rsidRPr="00F6200E">
      <w:rPr>
        <w:rFonts w:ascii="Times New Roman" w:eastAsia="Calibri" w:hAnsi="Times New Roman" w:cs="Times New Roman"/>
        <w:color w:val="000000"/>
        <w:sz w:val="20"/>
      </w:rPr>
      <w:t>2018;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04FE" w14:textId="40354E62" w:rsidR="00245F22" w:rsidRPr="00F6200E" w:rsidRDefault="00245F22" w:rsidP="00206159">
    <w:pPr>
      <w:tabs>
        <w:tab w:val="center" w:pos="4153"/>
        <w:tab w:val="right" w:pos="8306"/>
      </w:tabs>
      <w:spacing w:after="0" w:line="240" w:lineRule="auto"/>
      <w:ind w:right="-1"/>
      <w:jc w:val="both"/>
      <w:rPr>
        <w:rFonts w:ascii="Calibri" w:eastAsia="Calibri" w:hAnsi="Calibri" w:cs="Times New Roman"/>
      </w:rPr>
    </w:pPr>
    <w:r w:rsidRPr="00F6200E">
      <w:rPr>
        <w:rFonts w:ascii="Times New Roman" w:eastAsia="Calibri" w:hAnsi="Times New Roman" w:cs="Times New Roman"/>
        <w:color w:val="000000"/>
        <w:sz w:val="20"/>
      </w:rPr>
      <w:t>LMAnot_9213_VBTAI_575groz_</w:t>
    </w:r>
    <w:r w:rsidR="00886627">
      <w:rPr>
        <w:rFonts w:ascii="Times New Roman" w:eastAsia="Calibri" w:hAnsi="Times New Roman" w:cs="Times New Roman"/>
        <w:color w:val="000000"/>
        <w:sz w:val="20"/>
      </w:rPr>
      <w:t>2</w:t>
    </w:r>
    <w:r w:rsidR="00B13AEA">
      <w:rPr>
        <w:rFonts w:ascii="Times New Roman" w:eastAsia="Calibri" w:hAnsi="Times New Roman" w:cs="Times New Roman"/>
        <w:color w:val="000000"/>
        <w:sz w:val="20"/>
      </w:rPr>
      <w:t>6</w:t>
    </w:r>
    <w:r w:rsidRPr="00F6200E">
      <w:rPr>
        <w:rFonts w:ascii="Times New Roman" w:eastAsia="Calibri" w:hAnsi="Times New Roman" w:cs="Times New Roman"/>
        <w:color w:val="000000"/>
        <w:sz w:val="20"/>
      </w:rPr>
      <w:t>0</w:t>
    </w:r>
    <w:r w:rsidR="003A028C">
      <w:rPr>
        <w:rFonts w:ascii="Times New Roman" w:eastAsia="Calibri" w:hAnsi="Times New Roman" w:cs="Times New Roman"/>
        <w:color w:val="000000"/>
        <w:sz w:val="20"/>
      </w:rPr>
      <w:t>4</w:t>
    </w:r>
    <w:r w:rsidRPr="00F6200E">
      <w:rPr>
        <w:rFonts w:ascii="Times New Roman" w:eastAsia="Calibri" w:hAnsi="Times New Roman" w:cs="Times New Roman"/>
        <w:color w:val="000000"/>
        <w:sz w:val="20"/>
      </w:rPr>
      <w:t>2018;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6B40" w14:textId="77777777" w:rsidR="008966EE" w:rsidRDefault="008966EE" w:rsidP="00894C55">
      <w:pPr>
        <w:spacing w:after="0" w:line="240" w:lineRule="auto"/>
      </w:pPr>
      <w:r>
        <w:separator/>
      </w:r>
    </w:p>
  </w:footnote>
  <w:footnote w:type="continuationSeparator" w:id="0">
    <w:p w14:paraId="07316FE9" w14:textId="77777777" w:rsidR="008966EE" w:rsidRDefault="008966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E486E"/>
    <w:multiLevelType w:val="hybridMultilevel"/>
    <w:tmpl w:val="20FCEED6"/>
    <w:lvl w:ilvl="0" w:tplc="D8E8DB6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D006AF"/>
    <w:multiLevelType w:val="hybridMultilevel"/>
    <w:tmpl w:val="FCB2E638"/>
    <w:lvl w:ilvl="0" w:tplc="A04C1BE2">
      <w:start w:val="9"/>
      <w:numFmt w:val="bullet"/>
      <w:lvlText w:val="-"/>
      <w:lvlJc w:val="left"/>
      <w:pPr>
        <w:ind w:left="411" w:hanging="360"/>
      </w:pPr>
      <w:rPr>
        <w:rFonts w:ascii="Times New Roman" w:eastAsiaTheme="minorHAnsi" w:hAnsi="Times New Roman" w:cs="Times New Roman" w:hint="default"/>
      </w:rPr>
    </w:lvl>
    <w:lvl w:ilvl="1" w:tplc="04260003" w:tentative="1">
      <w:start w:val="1"/>
      <w:numFmt w:val="bullet"/>
      <w:lvlText w:val="o"/>
      <w:lvlJc w:val="left"/>
      <w:pPr>
        <w:ind w:left="1131" w:hanging="360"/>
      </w:pPr>
      <w:rPr>
        <w:rFonts w:ascii="Courier New" w:hAnsi="Courier New" w:cs="Courier New" w:hint="default"/>
      </w:rPr>
    </w:lvl>
    <w:lvl w:ilvl="2" w:tplc="04260005" w:tentative="1">
      <w:start w:val="1"/>
      <w:numFmt w:val="bullet"/>
      <w:lvlText w:val=""/>
      <w:lvlJc w:val="left"/>
      <w:pPr>
        <w:ind w:left="1851" w:hanging="360"/>
      </w:pPr>
      <w:rPr>
        <w:rFonts w:ascii="Wingdings" w:hAnsi="Wingdings" w:hint="default"/>
      </w:rPr>
    </w:lvl>
    <w:lvl w:ilvl="3" w:tplc="04260001" w:tentative="1">
      <w:start w:val="1"/>
      <w:numFmt w:val="bullet"/>
      <w:lvlText w:val=""/>
      <w:lvlJc w:val="left"/>
      <w:pPr>
        <w:ind w:left="2571" w:hanging="360"/>
      </w:pPr>
      <w:rPr>
        <w:rFonts w:ascii="Symbol" w:hAnsi="Symbol" w:hint="default"/>
      </w:rPr>
    </w:lvl>
    <w:lvl w:ilvl="4" w:tplc="04260003" w:tentative="1">
      <w:start w:val="1"/>
      <w:numFmt w:val="bullet"/>
      <w:lvlText w:val="o"/>
      <w:lvlJc w:val="left"/>
      <w:pPr>
        <w:ind w:left="3291" w:hanging="360"/>
      </w:pPr>
      <w:rPr>
        <w:rFonts w:ascii="Courier New" w:hAnsi="Courier New" w:cs="Courier New" w:hint="default"/>
      </w:rPr>
    </w:lvl>
    <w:lvl w:ilvl="5" w:tplc="04260005" w:tentative="1">
      <w:start w:val="1"/>
      <w:numFmt w:val="bullet"/>
      <w:lvlText w:val=""/>
      <w:lvlJc w:val="left"/>
      <w:pPr>
        <w:ind w:left="4011" w:hanging="360"/>
      </w:pPr>
      <w:rPr>
        <w:rFonts w:ascii="Wingdings" w:hAnsi="Wingdings" w:hint="default"/>
      </w:rPr>
    </w:lvl>
    <w:lvl w:ilvl="6" w:tplc="04260001" w:tentative="1">
      <w:start w:val="1"/>
      <w:numFmt w:val="bullet"/>
      <w:lvlText w:val=""/>
      <w:lvlJc w:val="left"/>
      <w:pPr>
        <w:ind w:left="4731" w:hanging="360"/>
      </w:pPr>
      <w:rPr>
        <w:rFonts w:ascii="Symbol" w:hAnsi="Symbol" w:hint="default"/>
      </w:rPr>
    </w:lvl>
    <w:lvl w:ilvl="7" w:tplc="04260003" w:tentative="1">
      <w:start w:val="1"/>
      <w:numFmt w:val="bullet"/>
      <w:lvlText w:val="o"/>
      <w:lvlJc w:val="left"/>
      <w:pPr>
        <w:ind w:left="5451" w:hanging="360"/>
      </w:pPr>
      <w:rPr>
        <w:rFonts w:ascii="Courier New" w:hAnsi="Courier New" w:cs="Courier New" w:hint="default"/>
      </w:rPr>
    </w:lvl>
    <w:lvl w:ilvl="8" w:tplc="04260005" w:tentative="1">
      <w:start w:val="1"/>
      <w:numFmt w:val="bullet"/>
      <w:lvlText w:val=""/>
      <w:lvlJc w:val="left"/>
      <w:pPr>
        <w:ind w:left="6171" w:hanging="360"/>
      </w:pPr>
      <w:rPr>
        <w:rFonts w:ascii="Wingdings" w:hAnsi="Wingdings" w:hint="default"/>
      </w:rPr>
    </w:lvl>
  </w:abstractNum>
  <w:abstractNum w:abstractNumId="5"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7A374C4"/>
    <w:multiLevelType w:val="hybridMultilevel"/>
    <w:tmpl w:val="6AB8AFDA"/>
    <w:lvl w:ilvl="0" w:tplc="B2C022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4B90"/>
    <w:multiLevelType w:val="hybridMultilevel"/>
    <w:tmpl w:val="50B0C2A0"/>
    <w:lvl w:ilvl="0" w:tplc="180A7F0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50644B"/>
    <w:multiLevelType w:val="hybridMultilevel"/>
    <w:tmpl w:val="C77EC750"/>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9"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758546E4"/>
    <w:multiLevelType w:val="hybridMultilevel"/>
    <w:tmpl w:val="C258382A"/>
    <w:lvl w:ilvl="0" w:tplc="169477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2"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2"/>
  </w:num>
  <w:num w:numId="5">
    <w:abstractNumId w:val="7"/>
  </w:num>
  <w:num w:numId="6">
    <w:abstractNumId w:val="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55"/>
    <w:rsid w:val="00006435"/>
    <w:rsid w:val="00013C39"/>
    <w:rsid w:val="00022217"/>
    <w:rsid w:val="00026923"/>
    <w:rsid w:val="00026941"/>
    <w:rsid w:val="000314EA"/>
    <w:rsid w:val="00034007"/>
    <w:rsid w:val="0004263C"/>
    <w:rsid w:val="000426C3"/>
    <w:rsid w:val="00043D61"/>
    <w:rsid w:val="00044053"/>
    <w:rsid w:val="00047CD0"/>
    <w:rsid w:val="000676EB"/>
    <w:rsid w:val="000737EE"/>
    <w:rsid w:val="00074A0E"/>
    <w:rsid w:val="00080BCA"/>
    <w:rsid w:val="00081821"/>
    <w:rsid w:val="00082D18"/>
    <w:rsid w:val="000B16B5"/>
    <w:rsid w:val="000B4412"/>
    <w:rsid w:val="000B4557"/>
    <w:rsid w:val="000B4E80"/>
    <w:rsid w:val="000B5192"/>
    <w:rsid w:val="000B65A4"/>
    <w:rsid w:val="000C527F"/>
    <w:rsid w:val="000C5294"/>
    <w:rsid w:val="000C559A"/>
    <w:rsid w:val="000C7F9F"/>
    <w:rsid w:val="000D35F8"/>
    <w:rsid w:val="000D38F5"/>
    <w:rsid w:val="000D5003"/>
    <w:rsid w:val="000D7316"/>
    <w:rsid w:val="000D762C"/>
    <w:rsid w:val="000D788D"/>
    <w:rsid w:val="000E4711"/>
    <w:rsid w:val="000F1B9F"/>
    <w:rsid w:val="000F258B"/>
    <w:rsid w:val="000F5A55"/>
    <w:rsid w:val="00102B2F"/>
    <w:rsid w:val="001058F8"/>
    <w:rsid w:val="00121CCC"/>
    <w:rsid w:val="001221A4"/>
    <w:rsid w:val="001230A0"/>
    <w:rsid w:val="00125958"/>
    <w:rsid w:val="001270D8"/>
    <w:rsid w:val="00140EE2"/>
    <w:rsid w:val="001433C1"/>
    <w:rsid w:val="00143A4A"/>
    <w:rsid w:val="00143C35"/>
    <w:rsid w:val="001446D0"/>
    <w:rsid w:val="00146026"/>
    <w:rsid w:val="0015020B"/>
    <w:rsid w:val="001519B5"/>
    <w:rsid w:val="00153DC1"/>
    <w:rsid w:val="001542FD"/>
    <w:rsid w:val="0016319C"/>
    <w:rsid w:val="00175624"/>
    <w:rsid w:val="00180FFA"/>
    <w:rsid w:val="00181AF7"/>
    <w:rsid w:val="00187C47"/>
    <w:rsid w:val="00190AE9"/>
    <w:rsid w:val="00191ED9"/>
    <w:rsid w:val="001930B4"/>
    <w:rsid w:val="00193EE2"/>
    <w:rsid w:val="001A30AF"/>
    <w:rsid w:val="001A34F6"/>
    <w:rsid w:val="001A405B"/>
    <w:rsid w:val="001A49A3"/>
    <w:rsid w:val="001C19E6"/>
    <w:rsid w:val="001D3951"/>
    <w:rsid w:val="001D6701"/>
    <w:rsid w:val="001E1C11"/>
    <w:rsid w:val="001E3D76"/>
    <w:rsid w:val="001F1D39"/>
    <w:rsid w:val="00205F83"/>
    <w:rsid w:val="00206159"/>
    <w:rsid w:val="00206254"/>
    <w:rsid w:val="0020765C"/>
    <w:rsid w:val="002101A1"/>
    <w:rsid w:val="00215400"/>
    <w:rsid w:val="00220C33"/>
    <w:rsid w:val="00224D3B"/>
    <w:rsid w:val="00227824"/>
    <w:rsid w:val="00243426"/>
    <w:rsid w:val="00245321"/>
    <w:rsid w:val="00245F22"/>
    <w:rsid w:val="002547BE"/>
    <w:rsid w:val="00255E86"/>
    <w:rsid w:val="00256D6B"/>
    <w:rsid w:val="00260733"/>
    <w:rsid w:val="002645D4"/>
    <w:rsid w:val="00281CB2"/>
    <w:rsid w:val="0029233C"/>
    <w:rsid w:val="00297E21"/>
    <w:rsid w:val="002A124A"/>
    <w:rsid w:val="002A1553"/>
    <w:rsid w:val="002B0AF9"/>
    <w:rsid w:val="002C04CE"/>
    <w:rsid w:val="002C17FF"/>
    <w:rsid w:val="002D5695"/>
    <w:rsid w:val="002E1C05"/>
    <w:rsid w:val="002E20E3"/>
    <w:rsid w:val="002E5BA8"/>
    <w:rsid w:val="002E6856"/>
    <w:rsid w:val="002F159E"/>
    <w:rsid w:val="002F344F"/>
    <w:rsid w:val="002F77FB"/>
    <w:rsid w:val="00307B18"/>
    <w:rsid w:val="0031121B"/>
    <w:rsid w:val="00311A9C"/>
    <w:rsid w:val="00312E99"/>
    <w:rsid w:val="00314872"/>
    <w:rsid w:val="00315626"/>
    <w:rsid w:val="00315E00"/>
    <w:rsid w:val="003161B3"/>
    <w:rsid w:val="0031784C"/>
    <w:rsid w:val="00322551"/>
    <w:rsid w:val="003255B9"/>
    <w:rsid w:val="00325DE4"/>
    <w:rsid w:val="003322AE"/>
    <w:rsid w:val="0033338D"/>
    <w:rsid w:val="003409A1"/>
    <w:rsid w:val="00344283"/>
    <w:rsid w:val="00345AB8"/>
    <w:rsid w:val="003465F3"/>
    <w:rsid w:val="00347080"/>
    <w:rsid w:val="00351720"/>
    <w:rsid w:val="00357C20"/>
    <w:rsid w:val="00357C94"/>
    <w:rsid w:val="00374F5F"/>
    <w:rsid w:val="003757C3"/>
    <w:rsid w:val="00376A0D"/>
    <w:rsid w:val="00380216"/>
    <w:rsid w:val="003828F7"/>
    <w:rsid w:val="00383896"/>
    <w:rsid w:val="003860D3"/>
    <w:rsid w:val="00391D46"/>
    <w:rsid w:val="00395986"/>
    <w:rsid w:val="003A028C"/>
    <w:rsid w:val="003A48F3"/>
    <w:rsid w:val="003A6985"/>
    <w:rsid w:val="003A740C"/>
    <w:rsid w:val="003B0BF9"/>
    <w:rsid w:val="003B140D"/>
    <w:rsid w:val="003B56CE"/>
    <w:rsid w:val="003B6C54"/>
    <w:rsid w:val="003B75ED"/>
    <w:rsid w:val="003C2F7C"/>
    <w:rsid w:val="003C300B"/>
    <w:rsid w:val="003D2FA1"/>
    <w:rsid w:val="003D6315"/>
    <w:rsid w:val="003E0791"/>
    <w:rsid w:val="003E308D"/>
    <w:rsid w:val="003F28AC"/>
    <w:rsid w:val="003F3064"/>
    <w:rsid w:val="003F3968"/>
    <w:rsid w:val="003F7EE8"/>
    <w:rsid w:val="0040676C"/>
    <w:rsid w:val="00412EA5"/>
    <w:rsid w:val="00412F8A"/>
    <w:rsid w:val="0041694E"/>
    <w:rsid w:val="004220B0"/>
    <w:rsid w:val="00422CC8"/>
    <w:rsid w:val="0042688A"/>
    <w:rsid w:val="00434901"/>
    <w:rsid w:val="00434E71"/>
    <w:rsid w:val="00441A79"/>
    <w:rsid w:val="00442D6A"/>
    <w:rsid w:val="004454FE"/>
    <w:rsid w:val="00450B4A"/>
    <w:rsid w:val="00450D0E"/>
    <w:rsid w:val="00456E40"/>
    <w:rsid w:val="004578A1"/>
    <w:rsid w:val="00470D82"/>
    <w:rsid w:val="00471F18"/>
    <w:rsid w:val="00471F27"/>
    <w:rsid w:val="004809EA"/>
    <w:rsid w:val="00482FED"/>
    <w:rsid w:val="00496290"/>
    <w:rsid w:val="00497EE8"/>
    <w:rsid w:val="004A5490"/>
    <w:rsid w:val="004B0042"/>
    <w:rsid w:val="004B2C0D"/>
    <w:rsid w:val="004B5902"/>
    <w:rsid w:val="004B7E06"/>
    <w:rsid w:val="004C6DB6"/>
    <w:rsid w:val="004C7FEE"/>
    <w:rsid w:val="004D7EBB"/>
    <w:rsid w:val="004E1DE2"/>
    <w:rsid w:val="004F4309"/>
    <w:rsid w:val="004F4C20"/>
    <w:rsid w:val="004F5F9D"/>
    <w:rsid w:val="0050178F"/>
    <w:rsid w:val="00504484"/>
    <w:rsid w:val="00504F19"/>
    <w:rsid w:val="00513B55"/>
    <w:rsid w:val="00513BE3"/>
    <w:rsid w:val="00514B8B"/>
    <w:rsid w:val="00515AE2"/>
    <w:rsid w:val="00517824"/>
    <w:rsid w:val="00521B40"/>
    <w:rsid w:val="00521C3D"/>
    <w:rsid w:val="00522E14"/>
    <w:rsid w:val="00526B40"/>
    <w:rsid w:val="005365E0"/>
    <w:rsid w:val="00536EEF"/>
    <w:rsid w:val="00537D42"/>
    <w:rsid w:val="005451BC"/>
    <w:rsid w:val="00550BB5"/>
    <w:rsid w:val="00554744"/>
    <w:rsid w:val="00555E6F"/>
    <w:rsid w:val="00563F69"/>
    <w:rsid w:val="00563FD4"/>
    <w:rsid w:val="00564592"/>
    <w:rsid w:val="00570923"/>
    <w:rsid w:val="00575242"/>
    <w:rsid w:val="00581722"/>
    <w:rsid w:val="005860F7"/>
    <w:rsid w:val="0058651C"/>
    <w:rsid w:val="005939CF"/>
    <w:rsid w:val="005A3AE8"/>
    <w:rsid w:val="005A4A51"/>
    <w:rsid w:val="005B5BAE"/>
    <w:rsid w:val="005B6E5C"/>
    <w:rsid w:val="005C0397"/>
    <w:rsid w:val="005C5FC4"/>
    <w:rsid w:val="005D369E"/>
    <w:rsid w:val="005E045A"/>
    <w:rsid w:val="005E4397"/>
    <w:rsid w:val="005F2A04"/>
    <w:rsid w:val="005F2F12"/>
    <w:rsid w:val="005F71BF"/>
    <w:rsid w:val="00603769"/>
    <w:rsid w:val="00610B55"/>
    <w:rsid w:val="006136F6"/>
    <w:rsid w:val="006201A7"/>
    <w:rsid w:val="006228D9"/>
    <w:rsid w:val="006257B5"/>
    <w:rsid w:val="00627E54"/>
    <w:rsid w:val="00631AE9"/>
    <w:rsid w:val="00632E70"/>
    <w:rsid w:val="00642C3C"/>
    <w:rsid w:val="0064550D"/>
    <w:rsid w:val="00655C78"/>
    <w:rsid w:val="00655F2C"/>
    <w:rsid w:val="00660443"/>
    <w:rsid w:val="00671660"/>
    <w:rsid w:val="00672BAE"/>
    <w:rsid w:val="00676021"/>
    <w:rsid w:val="006764E7"/>
    <w:rsid w:val="00686420"/>
    <w:rsid w:val="0068704E"/>
    <w:rsid w:val="006878D0"/>
    <w:rsid w:val="006939D4"/>
    <w:rsid w:val="00696B9B"/>
    <w:rsid w:val="006A49FA"/>
    <w:rsid w:val="006B0777"/>
    <w:rsid w:val="006B2D22"/>
    <w:rsid w:val="006B5CE9"/>
    <w:rsid w:val="006B60CD"/>
    <w:rsid w:val="006C5005"/>
    <w:rsid w:val="006C6479"/>
    <w:rsid w:val="006D0DF9"/>
    <w:rsid w:val="006D4A7A"/>
    <w:rsid w:val="006D79F3"/>
    <w:rsid w:val="006E1081"/>
    <w:rsid w:val="006E3967"/>
    <w:rsid w:val="006E6B2A"/>
    <w:rsid w:val="006E775F"/>
    <w:rsid w:val="006F22EC"/>
    <w:rsid w:val="00700913"/>
    <w:rsid w:val="0070157D"/>
    <w:rsid w:val="00705831"/>
    <w:rsid w:val="00710BDA"/>
    <w:rsid w:val="00712627"/>
    <w:rsid w:val="00712FBA"/>
    <w:rsid w:val="007150CA"/>
    <w:rsid w:val="007177E3"/>
    <w:rsid w:val="00720585"/>
    <w:rsid w:val="00720CF1"/>
    <w:rsid w:val="00722669"/>
    <w:rsid w:val="00733A1E"/>
    <w:rsid w:val="00736FDD"/>
    <w:rsid w:val="00740BFA"/>
    <w:rsid w:val="00743DF7"/>
    <w:rsid w:val="007500EC"/>
    <w:rsid w:val="00752BA6"/>
    <w:rsid w:val="0075680C"/>
    <w:rsid w:val="00761A63"/>
    <w:rsid w:val="007716BA"/>
    <w:rsid w:val="00773AF6"/>
    <w:rsid w:val="00785201"/>
    <w:rsid w:val="00795F71"/>
    <w:rsid w:val="007A1D5C"/>
    <w:rsid w:val="007A25C5"/>
    <w:rsid w:val="007A2CE5"/>
    <w:rsid w:val="007A56C4"/>
    <w:rsid w:val="007A7381"/>
    <w:rsid w:val="007B3053"/>
    <w:rsid w:val="007B70D9"/>
    <w:rsid w:val="007B7631"/>
    <w:rsid w:val="007C0E0E"/>
    <w:rsid w:val="007C3332"/>
    <w:rsid w:val="007C75B9"/>
    <w:rsid w:val="007D36D5"/>
    <w:rsid w:val="007E0C9B"/>
    <w:rsid w:val="007E1A46"/>
    <w:rsid w:val="007E235B"/>
    <w:rsid w:val="007E4453"/>
    <w:rsid w:val="007E55D0"/>
    <w:rsid w:val="007E5F7A"/>
    <w:rsid w:val="007E60EA"/>
    <w:rsid w:val="007E6716"/>
    <w:rsid w:val="007E6CD1"/>
    <w:rsid w:val="007E73AB"/>
    <w:rsid w:val="007E7777"/>
    <w:rsid w:val="007F1221"/>
    <w:rsid w:val="007F185B"/>
    <w:rsid w:val="007F3D60"/>
    <w:rsid w:val="008072AE"/>
    <w:rsid w:val="00816530"/>
    <w:rsid w:val="00816C11"/>
    <w:rsid w:val="008211B7"/>
    <w:rsid w:val="00822F63"/>
    <w:rsid w:val="008258EF"/>
    <w:rsid w:val="00825B81"/>
    <w:rsid w:val="00834AFF"/>
    <w:rsid w:val="00835A53"/>
    <w:rsid w:val="0084761B"/>
    <w:rsid w:val="008529E5"/>
    <w:rsid w:val="008539C6"/>
    <w:rsid w:val="00863855"/>
    <w:rsid w:val="00865FCE"/>
    <w:rsid w:val="008727C2"/>
    <w:rsid w:val="0087432F"/>
    <w:rsid w:val="0087721E"/>
    <w:rsid w:val="00880948"/>
    <w:rsid w:val="00884F98"/>
    <w:rsid w:val="00885790"/>
    <w:rsid w:val="008858DB"/>
    <w:rsid w:val="00886627"/>
    <w:rsid w:val="00887196"/>
    <w:rsid w:val="00891D89"/>
    <w:rsid w:val="00894C55"/>
    <w:rsid w:val="008966EE"/>
    <w:rsid w:val="0089732B"/>
    <w:rsid w:val="008A6A8C"/>
    <w:rsid w:val="008B00DB"/>
    <w:rsid w:val="008B0D1F"/>
    <w:rsid w:val="008B2366"/>
    <w:rsid w:val="008B3654"/>
    <w:rsid w:val="008C250B"/>
    <w:rsid w:val="008C4012"/>
    <w:rsid w:val="008D114B"/>
    <w:rsid w:val="008D48C6"/>
    <w:rsid w:val="008D60DF"/>
    <w:rsid w:val="008E214B"/>
    <w:rsid w:val="008E4E26"/>
    <w:rsid w:val="008E6188"/>
    <w:rsid w:val="008F4F80"/>
    <w:rsid w:val="008F5044"/>
    <w:rsid w:val="008F6033"/>
    <w:rsid w:val="009119C9"/>
    <w:rsid w:val="00912EA1"/>
    <w:rsid w:val="00922AFD"/>
    <w:rsid w:val="0092310E"/>
    <w:rsid w:val="00923D7E"/>
    <w:rsid w:val="00923E71"/>
    <w:rsid w:val="0093172A"/>
    <w:rsid w:val="0093546A"/>
    <w:rsid w:val="00943A42"/>
    <w:rsid w:val="00944CB2"/>
    <w:rsid w:val="0094562E"/>
    <w:rsid w:val="009463D8"/>
    <w:rsid w:val="00947B5A"/>
    <w:rsid w:val="00954D64"/>
    <w:rsid w:val="0095678C"/>
    <w:rsid w:val="009615D2"/>
    <w:rsid w:val="00961B0B"/>
    <w:rsid w:val="00962100"/>
    <w:rsid w:val="00967528"/>
    <w:rsid w:val="00972DAA"/>
    <w:rsid w:val="00975AF7"/>
    <w:rsid w:val="00976C9D"/>
    <w:rsid w:val="00980A71"/>
    <w:rsid w:val="00983624"/>
    <w:rsid w:val="009863EF"/>
    <w:rsid w:val="009907EA"/>
    <w:rsid w:val="009A107E"/>
    <w:rsid w:val="009A2654"/>
    <w:rsid w:val="009A6516"/>
    <w:rsid w:val="009B4CD3"/>
    <w:rsid w:val="009C09B8"/>
    <w:rsid w:val="009C1A52"/>
    <w:rsid w:val="009C71B1"/>
    <w:rsid w:val="009D0FAE"/>
    <w:rsid w:val="009D3148"/>
    <w:rsid w:val="009D400B"/>
    <w:rsid w:val="009D5263"/>
    <w:rsid w:val="009E1649"/>
    <w:rsid w:val="009E2E70"/>
    <w:rsid w:val="009E39DC"/>
    <w:rsid w:val="009E4B18"/>
    <w:rsid w:val="009E662B"/>
    <w:rsid w:val="00A0696A"/>
    <w:rsid w:val="00A10FC3"/>
    <w:rsid w:val="00A139AC"/>
    <w:rsid w:val="00A1413A"/>
    <w:rsid w:val="00A15E52"/>
    <w:rsid w:val="00A16276"/>
    <w:rsid w:val="00A179D2"/>
    <w:rsid w:val="00A33AF2"/>
    <w:rsid w:val="00A34699"/>
    <w:rsid w:val="00A349FA"/>
    <w:rsid w:val="00A43260"/>
    <w:rsid w:val="00A4511C"/>
    <w:rsid w:val="00A5332C"/>
    <w:rsid w:val="00A5346E"/>
    <w:rsid w:val="00A55198"/>
    <w:rsid w:val="00A563E2"/>
    <w:rsid w:val="00A6073E"/>
    <w:rsid w:val="00A611EC"/>
    <w:rsid w:val="00A64B6E"/>
    <w:rsid w:val="00A657E6"/>
    <w:rsid w:val="00A65B03"/>
    <w:rsid w:val="00A702C7"/>
    <w:rsid w:val="00A73705"/>
    <w:rsid w:val="00A8171A"/>
    <w:rsid w:val="00A84CAC"/>
    <w:rsid w:val="00A8603C"/>
    <w:rsid w:val="00A87BEC"/>
    <w:rsid w:val="00A90560"/>
    <w:rsid w:val="00A921FC"/>
    <w:rsid w:val="00A94331"/>
    <w:rsid w:val="00A9558F"/>
    <w:rsid w:val="00AA28D7"/>
    <w:rsid w:val="00AA62AB"/>
    <w:rsid w:val="00AB42A3"/>
    <w:rsid w:val="00AC17F2"/>
    <w:rsid w:val="00AC2F3B"/>
    <w:rsid w:val="00AC390F"/>
    <w:rsid w:val="00AC65A7"/>
    <w:rsid w:val="00AD5823"/>
    <w:rsid w:val="00AD639E"/>
    <w:rsid w:val="00AE2B68"/>
    <w:rsid w:val="00AE5567"/>
    <w:rsid w:val="00AF1239"/>
    <w:rsid w:val="00B024D2"/>
    <w:rsid w:val="00B056D1"/>
    <w:rsid w:val="00B12FAA"/>
    <w:rsid w:val="00B13AEA"/>
    <w:rsid w:val="00B13EA7"/>
    <w:rsid w:val="00B16480"/>
    <w:rsid w:val="00B2165C"/>
    <w:rsid w:val="00B25C2F"/>
    <w:rsid w:val="00B26AB9"/>
    <w:rsid w:val="00B32034"/>
    <w:rsid w:val="00B34316"/>
    <w:rsid w:val="00B361FF"/>
    <w:rsid w:val="00B47059"/>
    <w:rsid w:val="00B52582"/>
    <w:rsid w:val="00B61F89"/>
    <w:rsid w:val="00B6250A"/>
    <w:rsid w:val="00B63CF0"/>
    <w:rsid w:val="00B67414"/>
    <w:rsid w:val="00B705B3"/>
    <w:rsid w:val="00B70DB1"/>
    <w:rsid w:val="00B70F99"/>
    <w:rsid w:val="00B71879"/>
    <w:rsid w:val="00B735EE"/>
    <w:rsid w:val="00B771A3"/>
    <w:rsid w:val="00B83D40"/>
    <w:rsid w:val="00B8650C"/>
    <w:rsid w:val="00BA0678"/>
    <w:rsid w:val="00BA20AA"/>
    <w:rsid w:val="00BA63FF"/>
    <w:rsid w:val="00BC21D1"/>
    <w:rsid w:val="00BC2CC5"/>
    <w:rsid w:val="00BD4425"/>
    <w:rsid w:val="00BD5464"/>
    <w:rsid w:val="00BD6696"/>
    <w:rsid w:val="00BD6CB6"/>
    <w:rsid w:val="00BE0667"/>
    <w:rsid w:val="00BE1697"/>
    <w:rsid w:val="00BF29C2"/>
    <w:rsid w:val="00BF2C0D"/>
    <w:rsid w:val="00C02C54"/>
    <w:rsid w:val="00C034AF"/>
    <w:rsid w:val="00C0431B"/>
    <w:rsid w:val="00C05EEB"/>
    <w:rsid w:val="00C06C45"/>
    <w:rsid w:val="00C201FA"/>
    <w:rsid w:val="00C2418F"/>
    <w:rsid w:val="00C25B49"/>
    <w:rsid w:val="00C25C46"/>
    <w:rsid w:val="00C27D2A"/>
    <w:rsid w:val="00C36A0C"/>
    <w:rsid w:val="00C37FCD"/>
    <w:rsid w:val="00C42FFE"/>
    <w:rsid w:val="00C46259"/>
    <w:rsid w:val="00C4678E"/>
    <w:rsid w:val="00C503EB"/>
    <w:rsid w:val="00C53EEE"/>
    <w:rsid w:val="00C6050F"/>
    <w:rsid w:val="00C60555"/>
    <w:rsid w:val="00C665BC"/>
    <w:rsid w:val="00C71944"/>
    <w:rsid w:val="00C73871"/>
    <w:rsid w:val="00C77DF7"/>
    <w:rsid w:val="00C80594"/>
    <w:rsid w:val="00C83397"/>
    <w:rsid w:val="00C9371E"/>
    <w:rsid w:val="00CA40AC"/>
    <w:rsid w:val="00CA5608"/>
    <w:rsid w:val="00CB4DC2"/>
    <w:rsid w:val="00CC0D2D"/>
    <w:rsid w:val="00CC3B3F"/>
    <w:rsid w:val="00CD5650"/>
    <w:rsid w:val="00CD68A7"/>
    <w:rsid w:val="00CD6DDB"/>
    <w:rsid w:val="00CD7EF9"/>
    <w:rsid w:val="00CE2F51"/>
    <w:rsid w:val="00CE5657"/>
    <w:rsid w:val="00CE74DE"/>
    <w:rsid w:val="00CF4995"/>
    <w:rsid w:val="00D024BB"/>
    <w:rsid w:val="00D07975"/>
    <w:rsid w:val="00D133F8"/>
    <w:rsid w:val="00D1463B"/>
    <w:rsid w:val="00D14A3E"/>
    <w:rsid w:val="00D209F4"/>
    <w:rsid w:val="00D2646A"/>
    <w:rsid w:val="00D32C55"/>
    <w:rsid w:val="00D33406"/>
    <w:rsid w:val="00D41488"/>
    <w:rsid w:val="00D45CED"/>
    <w:rsid w:val="00D570E9"/>
    <w:rsid w:val="00D635C1"/>
    <w:rsid w:val="00D74796"/>
    <w:rsid w:val="00D86046"/>
    <w:rsid w:val="00D87899"/>
    <w:rsid w:val="00D92072"/>
    <w:rsid w:val="00DA4F4D"/>
    <w:rsid w:val="00DB7767"/>
    <w:rsid w:val="00DC0226"/>
    <w:rsid w:val="00DC3AB3"/>
    <w:rsid w:val="00DC70D0"/>
    <w:rsid w:val="00DD2660"/>
    <w:rsid w:val="00DD5CAC"/>
    <w:rsid w:val="00DE009B"/>
    <w:rsid w:val="00DE3997"/>
    <w:rsid w:val="00DE4E41"/>
    <w:rsid w:val="00DE5BF2"/>
    <w:rsid w:val="00DE6825"/>
    <w:rsid w:val="00DE764A"/>
    <w:rsid w:val="00DF0D49"/>
    <w:rsid w:val="00DF222B"/>
    <w:rsid w:val="00DF24E6"/>
    <w:rsid w:val="00DF3D7B"/>
    <w:rsid w:val="00DF5C38"/>
    <w:rsid w:val="00E00884"/>
    <w:rsid w:val="00E02BD3"/>
    <w:rsid w:val="00E052B2"/>
    <w:rsid w:val="00E05372"/>
    <w:rsid w:val="00E1439C"/>
    <w:rsid w:val="00E3090D"/>
    <w:rsid w:val="00E3716B"/>
    <w:rsid w:val="00E43E9E"/>
    <w:rsid w:val="00E44A68"/>
    <w:rsid w:val="00E50D97"/>
    <w:rsid w:val="00E5323B"/>
    <w:rsid w:val="00E53DA8"/>
    <w:rsid w:val="00E559D2"/>
    <w:rsid w:val="00E624FF"/>
    <w:rsid w:val="00E70488"/>
    <w:rsid w:val="00E767FD"/>
    <w:rsid w:val="00E77455"/>
    <w:rsid w:val="00E8503F"/>
    <w:rsid w:val="00E86A71"/>
    <w:rsid w:val="00E8749E"/>
    <w:rsid w:val="00E90C01"/>
    <w:rsid w:val="00E91AD3"/>
    <w:rsid w:val="00E92017"/>
    <w:rsid w:val="00E937CA"/>
    <w:rsid w:val="00E96219"/>
    <w:rsid w:val="00EA0BC4"/>
    <w:rsid w:val="00EA1B05"/>
    <w:rsid w:val="00EA226B"/>
    <w:rsid w:val="00EA486E"/>
    <w:rsid w:val="00EA518D"/>
    <w:rsid w:val="00EA7AE8"/>
    <w:rsid w:val="00EA7C47"/>
    <w:rsid w:val="00EC2DA1"/>
    <w:rsid w:val="00EC3A05"/>
    <w:rsid w:val="00EC57E5"/>
    <w:rsid w:val="00EC7116"/>
    <w:rsid w:val="00ED660A"/>
    <w:rsid w:val="00EF4EA7"/>
    <w:rsid w:val="00F06687"/>
    <w:rsid w:val="00F22E3B"/>
    <w:rsid w:val="00F27044"/>
    <w:rsid w:val="00F31708"/>
    <w:rsid w:val="00F31AC9"/>
    <w:rsid w:val="00F3344D"/>
    <w:rsid w:val="00F341B7"/>
    <w:rsid w:val="00F36C01"/>
    <w:rsid w:val="00F3794D"/>
    <w:rsid w:val="00F44E3E"/>
    <w:rsid w:val="00F45CDB"/>
    <w:rsid w:val="00F464BE"/>
    <w:rsid w:val="00F51ADD"/>
    <w:rsid w:val="00F5311A"/>
    <w:rsid w:val="00F53BD2"/>
    <w:rsid w:val="00F57B0C"/>
    <w:rsid w:val="00F60204"/>
    <w:rsid w:val="00F60C31"/>
    <w:rsid w:val="00F6200E"/>
    <w:rsid w:val="00F730BA"/>
    <w:rsid w:val="00F82C91"/>
    <w:rsid w:val="00F95861"/>
    <w:rsid w:val="00FA00D4"/>
    <w:rsid w:val="00FA0695"/>
    <w:rsid w:val="00FA1A99"/>
    <w:rsid w:val="00FA1CF5"/>
    <w:rsid w:val="00FA3339"/>
    <w:rsid w:val="00FA65B1"/>
    <w:rsid w:val="00FB66F1"/>
    <w:rsid w:val="00FB77C6"/>
    <w:rsid w:val="00FC55F9"/>
    <w:rsid w:val="00FD1C89"/>
    <w:rsid w:val="00FE4468"/>
    <w:rsid w:val="00FE4DD8"/>
    <w:rsid w:val="00FE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06C909"/>
  <w15:docId w15:val="{DA705D0C-ABE6-4E52-881B-36F4147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link w:val="ListParagraph"/>
    <w:uiPriority w:val="34"/>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FD1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3C3DB-7864-4A83-9BDC-6D731641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11603</Words>
  <Characters>6614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14</cp:revision>
  <cp:lastPrinted>2018-04-25T14:06:00Z</cp:lastPrinted>
  <dcterms:created xsi:type="dcterms:W3CDTF">2018-04-24T11:23:00Z</dcterms:created>
  <dcterms:modified xsi:type="dcterms:W3CDTF">2018-04-26T13:47:00Z</dcterms:modified>
</cp:coreProperties>
</file>