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0FE2A" w14:textId="77777777" w:rsidR="00D35503" w:rsidRPr="00F269EC" w:rsidRDefault="00277491" w:rsidP="00D56C5F">
      <w:pPr>
        <w:spacing w:after="0" w:line="240" w:lineRule="auto"/>
        <w:jc w:val="right"/>
        <w:rPr>
          <w:rFonts w:ascii="Times New Roman" w:hAnsi="Times New Roman" w:cs="Times New Roman"/>
          <w:sz w:val="24"/>
          <w:szCs w:val="24"/>
        </w:rPr>
      </w:pPr>
      <w:r w:rsidRPr="00F269EC">
        <w:rPr>
          <w:rFonts w:ascii="Times New Roman" w:hAnsi="Times New Roman" w:cs="Times New Roman"/>
          <w:sz w:val="24"/>
          <w:szCs w:val="24"/>
        </w:rPr>
        <w:t>Apstiprināts ar</w:t>
      </w:r>
    </w:p>
    <w:p w14:paraId="34837164" w14:textId="77777777" w:rsidR="00D35503" w:rsidRPr="00F269EC" w:rsidRDefault="00D35503" w:rsidP="00D56C5F">
      <w:pPr>
        <w:spacing w:after="0" w:line="240" w:lineRule="auto"/>
        <w:jc w:val="right"/>
        <w:rPr>
          <w:rFonts w:ascii="Times New Roman" w:hAnsi="Times New Roman" w:cs="Times New Roman"/>
          <w:sz w:val="24"/>
          <w:szCs w:val="24"/>
        </w:rPr>
      </w:pPr>
      <w:r w:rsidRPr="00F269EC">
        <w:rPr>
          <w:rFonts w:ascii="Times New Roman" w:hAnsi="Times New Roman" w:cs="Times New Roman"/>
          <w:sz w:val="24"/>
          <w:szCs w:val="24"/>
        </w:rPr>
        <w:t xml:space="preserve">Ministru kabineta </w:t>
      </w:r>
    </w:p>
    <w:p w14:paraId="31A1E4E4" w14:textId="77777777" w:rsidR="00D35503" w:rsidRPr="00F269EC" w:rsidRDefault="00935F99" w:rsidP="004503AB">
      <w:pPr>
        <w:spacing w:after="0" w:line="240" w:lineRule="auto"/>
        <w:jc w:val="right"/>
        <w:rPr>
          <w:rFonts w:ascii="Times New Roman" w:hAnsi="Times New Roman" w:cs="Times New Roman"/>
          <w:sz w:val="24"/>
          <w:szCs w:val="24"/>
        </w:rPr>
      </w:pPr>
      <w:proofErr w:type="gramStart"/>
      <w:r w:rsidRPr="00F269EC">
        <w:rPr>
          <w:rFonts w:ascii="Times New Roman" w:hAnsi="Times New Roman" w:cs="Times New Roman"/>
          <w:sz w:val="24"/>
          <w:szCs w:val="24"/>
        </w:rPr>
        <w:t>201</w:t>
      </w:r>
      <w:r w:rsidR="004D3040">
        <w:rPr>
          <w:rFonts w:ascii="Times New Roman" w:hAnsi="Times New Roman" w:cs="Times New Roman"/>
          <w:sz w:val="24"/>
          <w:szCs w:val="24"/>
        </w:rPr>
        <w:t>8</w:t>
      </w:r>
      <w:r w:rsidR="00D35503" w:rsidRPr="00F269EC">
        <w:rPr>
          <w:rFonts w:ascii="Times New Roman" w:hAnsi="Times New Roman" w:cs="Times New Roman"/>
          <w:sz w:val="24"/>
          <w:szCs w:val="24"/>
        </w:rPr>
        <w:t>.gada</w:t>
      </w:r>
      <w:proofErr w:type="gramEnd"/>
      <w:r w:rsidR="00D35503" w:rsidRPr="00F269EC">
        <w:rPr>
          <w:rFonts w:ascii="Times New Roman" w:hAnsi="Times New Roman" w:cs="Times New Roman"/>
          <w:sz w:val="24"/>
          <w:szCs w:val="24"/>
        </w:rPr>
        <w:t xml:space="preserve"> __.____ </w:t>
      </w:r>
      <w:r w:rsidRPr="00F269EC">
        <w:rPr>
          <w:rFonts w:ascii="Times New Roman" w:hAnsi="Times New Roman" w:cs="Times New Roman"/>
          <w:sz w:val="24"/>
          <w:szCs w:val="24"/>
        </w:rPr>
        <w:t>rīkojum</w:t>
      </w:r>
      <w:r w:rsidR="00021E6D" w:rsidRPr="00F269EC">
        <w:rPr>
          <w:rFonts w:ascii="Times New Roman" w:hAnsi="Times New Roman" w:cs="Times New Roman"/>
          <w:sz w:val="24"/>
          <w:szCs w:val="24"/>
        </w:rPr>
        <w:t>u</w:t>
      </w:r>
      <w:r w:rsidR="00D35503" w:rsidRPr="00F269EC">
        <w:rPr>
          <w:rFonts w:ascii="Times New Roman" w:hAnsi="Times New Roman" w:cs="Times New Roman"/>
          <w:sz w:val="24"/>
          <w:szCs w:val="24"/>
        </w:rPr>
        <w:t xml:space="preserve"> Nr.____</w:t>
      </w:r>
    </w:p>
    <w:p w14:paraId="2AD6D752" w14:textId="77777777" w:rsidR="00D35503" w:rsidRPr="00F269EC" w:rsidRDefault="00D35503" w:rsidP="00D56C5F">
      <w:pPr>
        <w:jc w:val="center"/>
        <w:rPr>
          <w:rFonts w:ascii="Times New Roman" w:hAnsi="Times New Roman" w:cs="Times New Roman"/>
          <w:b/>
          <w:bCs/>
          <w:sz w:val="24"/>
          <w:szCs w:val="24"/>
        </w:rPr>
      </w:pPr>
    </w:p>
    <w:p w14:paraId="0F0F2C20" w14:textId="77777777" w:rsidR="00D35503" w:rsidRPr="000B57CC" w:rsidRDefault="007730EB" w:rsidP="00402693">
      <w:pPr>
        <w:spacing w:after="120"/>
        <w:jc w:val="center"/>
        <w:rPr>
          <w:rFonts w:ascii="Times New Roman" w:hAnsi="Times New Roman" w:cs="Times New Roman"/>
          <w:b/>
          <w:bCs/>
          <w:sz w:val="24"/>
          <w:szCs w:val="24"/>
        </w:rPr>
      </w:pPr>
      <w:r w:rsidRPr="000B57CC">
        <w:rPr>
          <w:rFonts w:ascii="Times New Roman" w:hAnsi="Times New Roman" w:cs="Times New Roman"/>
          <w:b/>
          <w:bCs/>
          <w:sz w:val="24"/>
          <w:szCs w:val="24"/>
        </w:rPr>
        <w:t xml:space="preserve">Plāns </w:t>
      </w:r>
      <w:r w:rsidR="00F24ED0" w:rsidRPr="000B57CC">
        <w:rPr>
          <w:rFonts w:ascii="Times New Roman" w:hAnsi="Times New Roman" w:cs="Times New Roman"/>
          <w:b/>
          <w:bCs/>
          <w:sz w:val="24"/>
          <w:szCs w:val="24"/>
        </w:rPr>
        <w:t xml:space="preserve">minimālo ienākumu atbalsta sistēmas pilnveidošanai </w:t>
      </w:r>
      <w:r w:rsidR="00C452E4" w:rsidRPr="000B57CC">
        <w:rPr>
          <w:rFonts w:ascii="Times New Roman" w:hAnsi="Times New Roman" w:cs="Times New Roman"/>
          <w:b/>
          <w:bCs/>
          <w:sz w:val="24"/>
          <w:szCs w:val="24"/>
        </w:rPr>
        <w:t>201</w:t>
      </w:r>
      <w:r w:rsidR="004D3040">
        <w:rPr>
          <w:rFonts w:ascii="Times New Roman" w:hAnsi="Times New Roman" w:cs="Times New Roman"/>
          <w:b/>
          <w:bCs/>
          <w:sz w:val="24"/>
          <w:szCs w:val="24"/>
        </w:rPr>
        <w:t>9</w:t>
      </w:r>
      <w:r w:rsidR="00C452E4" w:rsidRPr="000B57CC">
        <w:rPr>
          <w:rFonts w:ascii="Times New Roman" w:hAnsi="Times New Roman" w:cs="Times New Roman"/>
          <w:b/>
          <w:bCs/>
          <w:sz w:val="24"/>
          <w:szCs w:val="24"/>
        </w:rPr>
        <w:t>.-</w:t>
      </w:r>
      <w:proofErr w:type="gramStart"/>
      <w:r w:rsidR="00C452E4" w:rsidRPr="000B57CC">
        <w:rPr>
          <w:rFonts w:ascii="Times New Roman" w:hAnsi="Times New Roman" w:cs="Times New Roman"/>
          <w:b/>
          <w:bCs/>
          <w:sz w:val="24"/>
          <w:szCs w:val="24"/>
        </w:rPr>
        <w:t>20</w:t>
      </w:r>
      <w:r w:rsidRPr="000B57CC">
        <w:rPr>
          <w:rFonts w:ascii="Times New Roman" w:hAnsi="Times New Roman" w:cs="Times New Roman"/>
          <w:b/>
          <w:bCs/>
          <w:sz w:val="24"/>
          <w:szCs w:val="24"/>
        </w:rPr>
        <w:t>20</w:t>
      </w:r>
      <w:r w:rsidR="00D35503" w:rsidRPr="000B57CC">
        <w:rPr>
          <w:rFonts w:ascii="Times New Roman" w:hAnsi="Times New Roman" w:cs="Times New Roman"/>
          <w:b/>
          <w:bCs/>
          <w:sz w:val="24"/>
          <w:szCs w:val="24"/>
        </w:rPr>
        <w:t>.gadam</w:t>
      </w:r>
      <w:proofErr w:type="gramEnd"/>
    </w:p>
    <w:p w14:paraId="541C781A" w14:textId="77777777" w:rsidR="00D35503" w:rsidRPr="000B57CC" w:rsidRDefault="00D35503" w:rsidP="00402693">
      <w:pPr>
        <w:spacing w:after="120" w:line="240" w:lineRule="auto"/>
        <w:jc w:val="both"/>
        <w:rPr>
          <w:rFonts w:ascii="Times New Roman" w:hAnsi="Times New Roman" w:cs="Times New Roman"/>
          <w:b/>
          <w:bCs/>
          <w:sz w:val="24"/>
          <w:szCs w:val="24"/>
        </w:rPr>
      </w:pPr>
      <w:r w:rsidRPr="000B57CC">
        <w:rPr>
          <w:rFonts w:ascii="Times New Roman" w:hAnsi="Times New Roman" w:cs="Times New Roman"/>
          <w:b/>
          <w:bCs/>
          <w:sz w:val="24"/>
          <w:szCs w:val="24"/>
        </w:rPr>
        <w:t>I Plāna kopsavilkums</w:t>
      </w:r>
    </w:p>
    <w:p w14:paraId="63386B4A" w14:textId="77777777" w:rsidR="004F7126" w:rsidRPr="000B57CC" w:rsidRDefault="00DD5FD6" w:rsidP="00402693">
      <w:pPr>
        <w:spacing w:after="120" w:line="240" w:lineRule="auto"/>
        <w:ind w:firstLine="720"/>
        <w:jc w:val="both"/>
        <w:rPr>
          <w:rFonts w:ascii="Times New Roman" w:hAnsi="Times New Roman" w:cs="Times New Roman"/>
          <w:sz w:val="24"/>
          <w:szCs w:val="24"/>
        </w:rPr>
      </w:pPr>
      <w:r w:rsidRPr="000B57CC">
        <w:rPr>
          <w:rFonts w:ascii="Times New Roman" w:hAnsi="Times New Roman" w:cs="Times New Roman"/>
          <w:sz w:val="24"/>
          <w:szCs w:val="24"/>
        </w:rPr>
        <w:t>P</w:t>
      </w:r>
      <w:r w:rsidR="00D35503" w:rsidRPr="000B57CC">
        <w:rPr>
          <w:rFonts w:ascii="Times New Roman" w:hAnsi="Times New Roman" w:cs="Times New Roman"/>
          <w:sz w:val="24"/>
          <w:szCs w:val="24"/>
        </w:rPr>
        <w:t xml:space="preserve">lāns </w:t>
      </w:r>
      <w:r w:rsidRPr="000B57CC">
        <w:rPr>
          <w:rFonts w:ascii="Times New Roman" w:hAnsi="Times New Roman" w:cs="Times New Roman"/>
          <w:sz w:val="24"/>
          <w:szCs w:val="24"/>
        </w:rPr>
        <w:t>minimāl</w:t>
      </w:r>
      <w:r w:rsidR="00D14C48" w:rsidRPr="000B57CC">
        <w:rPr>
          <w:rFonts w:ascii="Times New Roman" w:hAnsi="Times New Roman" w:cs="Times New Roman"/>
          <w:sz w:val="24"/>
          <w:szCs w:val="24"/>
        </w:rPr>
        <w:t>o</w:t>
      </w:r>
      <w:r w:rsidRPr="000B57CC">
        <w:rPr>
          <w:rFonts w:ascii="Times New Roman" w:hAnsi="Times New Roman" w:cs="Times New Roman"/>
          <w:sz w:val="24"/>
          <w:szCs w:val="24"/>
        </w:rPr>
        <w:t xml:space="preserve"> </w:t>
      </w:r>
      <w:r w:rsidR="00D14C48" w:rsidRPr="000B57CC">
        <w:rPr>
          <w:rFonts w:ascii="Times New Roman" w:hAnsi="Times New Roman" w:cs="Times New Roman"/>
          <w:sz w:val="24"/>
          <w:szCs w:val="24"/>
        </w:rPr>
        <w:t xml:space="preserve">ienākumu atbalsta sistēmas pilnveidošanai </w:t>
      </w:r>
      <w:r w:rsidR="00D35503" w:rsidRPr="000B57CC">
        <w:rPr>
          <w:rFonts w:ascii="Times New Roman" w:hAnsi="Times New Roman" w:cs="Times New Roman"/>
          <w:sz w:val="24"/>
          <w:szCs w:val="24"/>
        </w:rPr>
        <w:t>201</w:t>
      </w:r>
      <w:r w:rsidR="000E55E8">
        <w:rPr>
          <w:rFonts w:ascii="Times New Roman" w:hAnsi="Times New Roman" w:cs="Times New Roman"/>
          <w:sz w:val="24"/>
          <w:szCs w:val="24"/>
        </w:rPr>
        <w:t>9</w:t>
      </w:r>
      <w:r w:rsidR="00D35503" w:rsidRPr="000B57CC">
        <w:rPr>
          <w:rFonts w:ascii="Times New Roman" w:hAnsi="Times New Roman" w:cs="Times New Roman"/>
          <w:sz w:val="24"/>
          <w:szCs w:val="24"/>
        </w:rPr>
        <w:t>.–</w:t>
      </w:r>
      <w:proofErr w:type="gramStart"/>
      <w:r w:rsidR="00D35503" w:rsidRPr="000B57CC">
        <w:rPr>
          <w:rFonts w:ascii="Times New Roman" w:hAnsi="Times New Roman" w:cs="Times New Roman"/>
          <w:sz w:val="24"/>
          <w:szCs w:val="24"/>
        </w:rPr>
        <w:t>20</w:t>
      </w:r>
      <w:r w:rsidRPr="000B57CC">
        <w:rPr>
          <w:rFonts w:ascii="Times New Roman" w:hAnsi="Times New Roman" w:cs="Times New Roman"/>
          <w:sz w:val="24"/>
          <w:szCs w:val="24"/>
        </w:rPr>
        <w:t>20</w:t>
      </w:r>
      <w:r w:rsidR="00D35503" w:rsidRPr="000B57CC">
        <w:rPr>
          <w:rFonts w:ascii="Times New Roman" w:hAnsi="Times New Roman" w:cs="Times New Roman"/>
          <w:sz w:val="24"/>
          <w:szCs w:val="24"/>
        </w:rPr>
        <w:t>.gadam</w:t>
      </w:r>
      <w:proofErr w:type="gramEnd"/>
      <w:r w:rsidR="00D35503" w:rsidRPr="000B57CC">
        <w:rPr>
          <w:rFonts w:ascii="Times New Roman" w:hAnsi="Times New Roman" w:cs="Times New Roman"/>
          <w:sz w:val="24"/>
          <w:szCs w:val="24"/>
        </w:rPr>
        <w:t xml:space="preserve"> </w:t>
      </w:r>
      <w:r w:rsidR="00DA7AC0" w:rsidRPr="000B57CC">
        <w:rPr>
          <w:rFonts w:ascii="Times New Roman" w:hAnsi="Times New Roman" w:cs="Times New Roman"/>
          <w:sz w:val="24"/>
          <w:szCs w:val="24"/>
        </w:rPr>
        <w:t>(turpmāk – P</w:t>
      </w:r>
      <w:r w:rsidR="00CB3FFD" w:rsidRPr="000B57CC">
        <w:rPr>
          <w:rFonts w:ascii="Times New Roman" w:hAnsi="Times New Roman" w:cs="Times New Roman"/>
          <w:sz w:val="24"/>
          <w:szCs w:val="24"/>
        </w:rPr>
        <w:t xml:space="preserve">lāns) </w:t>
      </w:r>
      <w:r w:rsidR="00D35503" w:rsidRPr="000B57CC">
        <w:rPr>
          <w:rFonts w:ascii="Times New Roman" w:hAnsi="Times New Roman" w:cs="Times New Roman"/>
          <w:sz w:val="24"/>
          <w:szCs w:val="24"/>
        </w:rPr>
        <w:t xml:space="preserve">ir </w:t>
      </w:r>
      <w:r w:rsidR="008A0D9D" w:rsidRPr="000B57CC">
        <w:rPr>
          <w:rFonts w:ascii="Times New Roman" w:hAnsi="Times New Roman" w:cs="Times New Roman"/>
          <w:sz w:val="24"/>
          <w:szCs w:val="24"/>
        </w:rPr>
        <w:t>vidēja termiņa</w:t>
      </w:r>
      <w:r w:rsidR="00D35503" w:rsidRPr="000B57CC">
        <w:rPr>
          <w:rFonts w:ascii="Times New Roman" w:hAnsi="Times New Roman" w:cs="Times New Roman"/>
          <w:sz w:val="24"/>
          <w:szCs w:val="24"/>
        </w:rPr>
        <w:t xml:space="preserve"> politikas plānošanas dokuments, kas izstrādāts, lai </w:t>
      </w:r>
      <w:r w:rsidR="00935F99" w:rsidRPr="000B57CC">
        <w:rPr>
          <w:rFonts w:ascii="Times New Roman" w:hAnsi="Times New Roman" w:cs="Times New Roman"/>
          <w:sz w:val="24"/>
          <w:szCs w:val="24"/>
        </w:rPr>
        <w:t>noteiktu konkrētus pasākumus</w:t>
      </w:r>
      <w:r w:rsidR="00D35503" w:rsidRPr="000B57CC">
        <w:rPr>
          <w:rFonts w:ascii="Times New Roman" w:hAnsi="Times New Roman" w:cs="Times New Roman"/>
          <w:sz w:val="24"/>
          <w:szCs w:val="24"/>
        </w:rPr>
        <w:t xml:space="preserve"> </w:t>
      </w:r>
      <w:r w:rsidR="003860A4" w:rsidRPr="000B57CC">
        <w:rPr>
          <w:rFonts w:ascii="Times New Roman" w:hAnsi="Times New Roman" w:cs="Times New Roman"/>
          <w:sz w:val="24"/>
          <w:szCs w:val="24"/>
        </w:rPr>
        <w:t xml:space="preserve">pakāpeniskai </w:t>
      </w:r>
      <w:r w:rsidRPr="000B57CC">
        <w:rPr>
          <w:rFonts w:ascii="Times New Roman" w:hAnsi="Times New Roman" w:cs="Times New Roman"/>
          <w:sz w:val="24"/>
          <w:szCs w:val="24"/>
        </w:rPr>
        <w:t>Koncepcijas „Par minimālā ienākuma līmeņa noteikšanu”</w:t>
      </w:r>
      <w:r w:rsidR="00C44CA6">
        <w:rPr>
          <w:rStyle w:val="FootnoteReference"/>
          <w:rFonts w:ascii="Times New Roman" w:hAnsi="Times New Roman"/>
          <w:sz w:val="24"/>
          <w:szCs w:val="24"/>
        </w:rPr>
        <w:footnoteReference w:id="1"/>
      </w:r>
      <w:r w:rsidRPr="000B57CC">
        <w:rPr>
          <w:rFonts w:ascii="Times New Roman" w:hAnsi="Times New Roman" w:cs="Times New Roman"/>
          <w:sz w:val="24"/>
          <w:szCs w:val="24"/>
        </w:rPr>
        <w:t xml:space="preserve"> </w:t>
      </w:r>
      <w:r w:rsidR="00D35503" w:rsidRPr="000B57CC">
        <w:rPr>
          <w:rFonts w:ascii="Times New Roman" w:hAnsi="Times New Roman" w:cs="Times New Roman"/>
          <w:sz w:val="24"/>
          <w:szCs w:val="24"/>
        </w:rPr>
        <w:t>(turpm</w:t>
      </w:r>
      <w:r w:rsidR="004F7126" w:rsidRPr="000B57CC">
        <w:rPr>
          <w:rFonts w:ascii="Times New Roman" w:hAnsi="Times New Roman" w:cs="Times New Roman"/>
          <w:sz w:val="24"/>
          <w:szCs w:val="24"/>
        </w:rPr>
        <w:t xml:space="preserve">āk – </w:t>
      </w:r>
      <w:r w:rsidR="00DA7AC0" w:rsidRPr="000B57CC">
        <w:rPr>
          <w:rFonts w:ascii="Times New Roman" w:hAnsi="Times New Roman" w:cs="Times New Roman"/>
          <w:sz w:val="24"/>
          <w:szCs w:val="24"/>
        </w:rPr>
        <w:t>K</w:t>
      </w:r>
      <w:r w:rsidRPr="000B57CC">
        <w:rPr>
          <w:rFonts w:ascii="Times New Roman" w:hAnsi="Times New Roman" w:cs="Times New Roman"/>
          <w:sz w:val="24"/>
          <w:szCs w:val="24"/>
        </w:rPr>
        <w:t>oncepcijas</w:t>
      </w:r>
      <w:r w:rsidR="004F7126" w:rsidRPr="000B57CC">
        <w:rPr>
          <w:rFonts w:ascii="Times New Roman" w:hAnsi="Times New Roman" w:cs="Times New Roman"/>
          <w:sz w:val="24"/>
          <w:szCs w:val="24"/>
        </w:rPr>
        <w:t>)</w:t>
      </w:r>
      <w:r w:rsidR="00676EF8" w:rsidRPr="000B57CC">
        <w:rPr>
          <w:rFonts w:ascii="Times New Roman" w:hAnsi="Times New Roman" w:cs="Times New Roman"/>
          <w:sz w:val="24"/>
          <w:szCs w:val="24"/>
        </w:rPr>
        <w:t xml:space="preserve"> </w:t>
      </w:r>
      <w:r w:rsidR="00C44CA6" w:rsidRPr="000B57CC">
        <w:rPr>
          <w:rFonts w:ascii="Times New Roman" w:hAnsi="Times New Roman" w:cs="Times New Roman"/>
          <w:sz w:val="24"/>
          <w:szCs w:val="24"/>
        </w:rPr>
        <w:t xml:space="preserve">īstenošanai, pilnveidojot </w:t>
      </w:r>
      <w:r w:rsidR="00C44CA6" w:rsidRPr="000B57CC">
        <w:rPr>
          <w:rFonts w:ascii="Times New Roman" w:hAnsi="Times New Roman" w:cs="Times New Roman"/>
          <w:iCs/>
          <w:sz w:val="24"/>
          <w:szCs w:val="24"/>
        </w:rPr>
        <w:t xml:space="preserve">minimālo ienākumu atbalsta sistēmu, </w:t>
      </w:r>
      <w:r w:rsidR="004819E5">
        <w:rPr>
          <w:rFonts w:ascii="Times New Roman" w:hAnsi="Times New Roman" w:cs="Times New Roman"/>
          <w:iCs/>
          <w:sz w:val="24"/>
          <w:szCs w:val="24"/>
        </w:rPr>
        <w:t>lai</w:t>
      </w:r>
      <w:r w:rsidR="00C44CA6" w:rsidRPr="000B57CC">
        <w:rPr>
          <w:rFonts w:ascii="Times New Roman" w:hAnsi="Times New Roman" w:cs="Times New Roman"/>
          <w:iCs/>
          <w:sz w:val="24"/>
          <w:szCs w:val="24"/>
        </w:rPr>
        <w:t xml:space="preserve"> </w:t>
      </w:r>
      <w:r w:rsidR="004819E5">
        <w:rPr>
          <w:rFonts w:ascii="Times New Roman" w:hAnsi="Times New Roman" w:cs="Times New Roman"/>
          <w:iCs/>
          <w:sz w:val="24"/>
          <w:szCs w:val="24"/>
        </w:rPr>
        <w:t>palielinātu</w:t>
      </w:r>
      <w:r w:rsidR="00C44CA6" w:rsidRPr="000B57CC">
        <w:rPr>
          <w:rFonts w:ascii="Times New Roman" w:hAnsi="Times New Roman" w:cs="Times New Roman"/>
          <w:iCs/>
          <w:sz w:val="24"/>
          <w:szCs w:val="24"/>
        </w:rPr>
        <w:t xml:space="preserve"> ienākuma atbalstu nabadzības un ienākumu nevienlīdzības riskiem visvairāk pakļautajām sabiedrības grupām.</w:t>
      </w:r>
      <w:r w:rsidR="00C44CA6" w:rsidRPr="000B57CC">
        <w:rPr>
          <w:rFonts w:ascii="Times New Roman" w:hAnsi="Times New Roman" w:cs="Times New Roman"/>
          <w:sz w:val="24"/>
          <w:szCs w:val="24"/>
        </w:rPr>
        <w:t xml:space="preserve"> </w:t>
      </w:r>
      <w:r w:rsidR="004F7126" w:rsidRPr="000B57CC">
        <w:rPr>
          <w:rFonts w:ascii="Times New Roman" w:hAnsi="Times New Roman" w:cs="Times New Roman"/>
          <w:sz w:val="24"/>
          <w:szCs w:val="24"/>
        </w:rPr>
        <w:t xml:space="preserve"> </w:t>
      </w:r>
    </w:p>
    <w:p w14:paraId="0678DAAA" w14:textId="77777777" w:rsidR="00C243E5" w:rsidRPr="000B57CC" w:rsidRDefault="00B43CC5" w:rsidP="00402693">
      <w:pPr>
        <w:spacing w:after="120" w:line="240" w:lineRule="auto"/>
        <w:ind w:firstLine="720"/>
        <w:jc w:val="both"/>
        <w:rPr>
          <w:rFonts w:ascii="Times New Roman" w:hAnsi="Times New Roman" w:cs="Times New Roman"/>
          <w:sz w:val="24"/>
          <w:szCs w:val="24"/>
        </w:rPr>
      </w:pPr>
      <w:r w:rsidRPr="000B57CC">
        <w:rPr>
          <w:rFonts w:ascii="Times New Roman" w:hAnsi="Times New Roman" w:cs="Times New Roman"/>
          <w:sz w:val="24"/>
          <w:szCs w:val="24"/>
        </w:rPr>
        <w:t>Plān</w:t>
      </w:r>
      <w:r w:rsidR="00C243E5" w:rsidRPr="000B57CC">
        <w:rPr>
          <w:rFonts w:ascii="Times New Roman" w:hAnsi="Times New Roman" w:cs="Times New Roman"/>
          <w:sz w:val="24"/>
          <w:szCs w:val="24"/>
        </w:rPr>
        <w:t>s</w:t>
      </w:r>
      <w:r w:rsidRPr="000B57CC">
        <w:rPr>
          <w:rFonts w:ascii="Times New Roman" w:hAnsi="Times New Roman" w:cs="Times New Roman"/>
          <w:sz w:val="24"/>
          <w:szCs w:val="24"/>
        </w:rPr>
        <w:t xml:space="preserve"> </w:t>
      </w:r>
      <w:r w:rsidR="00C243E5" w:rsidRPr="000B57CC">
        <w:rPr>
          <w:rFonts w:ascii="Times New Roman" w:hAnsi="Times New Roman" w:cs="Times New Roman"/>
          <w:sz w:val="24"/>
          <w:szCs w:val="24"/>
        </w:rPr>
        <w:t>izstrādāts atbilstoši:</w:t>
      </w:r>
    </w:p>
    <w:p w14:paraId="65696AFF" w14:textId="77777777" w:rsidR="00C243E5" w:rsidRPr="000B57CC" w:rsidRDefault="00C243E5" w:rsidP="00C83FC2">
      <w:pPr>
        <w:pStyle w:val="Default"/>
        <w:numPr>
          <w:ilvl w:val="0"/>
          <w:numId w:val="7"/>
        </w:numPr>
        <w:spacing w:after="120"/>
        <w:ind w:right="129" w:hanging="357"/>
        <w:jc w:val="both"/>
        <w:rPr>
          <w:color w:val="auto"/>
        </w:rPr>
      </w:pPr>
      <w:r w:rsidRPr="000B57CC">
        <w:rPr>
          <w:color w:val="auto"/>
        </w:rPr>
        <w:t xml:space="preserve">Latvijas nabadzības samazināšanas mērķim </w:t>
      </w:r>
      <w:r w:rsidRPr="000B57CC">
        <w:rPr>
          <w:rStyle w:val="hps"/>
          <w:i/>
          <w:iCs/>
          <w:color w:val="auto"/>
        </w:rPr>
        <w:t>Nacionālajā attīstības plānā 2014.-</w:t>
      </w:r>
      <w:proofErr w:type="gramStart"/>
      <w:r w:rsidRPr="000B57CC">
        <w:rPr>
          <w:rStyle w:val="hps"/>
          <w:i/>
          <w:iCs/>
          <w:color w:val="auto"/>
        </w:rPr>
        <w:t>2020.gadam</w:t>
      </w:r>
      <w:proofErr w:type="gramEnd"/>
      <w:r w:rsidRPr="000B57CC">
        <w:rPr>
          <w:rStyle w:val="hps"/>
          <w:i/>
          <w:iCs/>
          <w:color w:val="auto"/>
        </w:rPr>
        <w:t xml:space="preserve"> </w:t>
      </w:r>
      <w:r w:rsidRPr="000B57CC">
        <w:rPr>
          <w:rStyle w:val="hps"/>
          <w:iCs/>
          <w:color w:val="auto"/>
        </w:rPr>
        <w:t xml:space="preserve">(apstiprināts Saeimā 2012.gada 20.decembrī): </w:t>
      </w:r>
    </w:p>
    <w:p w14:paraId="183A9E2B" w14:textId="77777777" w:rsidR="00C243E5" w:rsidRPr="000B57CC" w:rsidRDefault="00C243E5" w:rsidP="00C83FC2">
      <w:pPr>
        <w:pStyle w:val="ListParagraph"/>
        <w:numPr>
          <w:ilvl w:val="1"/>
          <w:numId w:val="7"/>
        </w:numPr>
        <w:spacing w:after="120" w:line="240" w:lineRule="auto"/>
        <w:ind w:hanging="357"/>
        <w:jc w:val="both"/>
        <w:rPr>
          <w:rFonts w:ascii="Times New Roman" w:hAnsi="Times New Roman" w:cs="Times New Roman"/>
          <w:sz w:val="24"/>
          <w:szCs w:val="24"/>
        </w:rPr>
      </w:pPr>
      <w:r w:rsidRPr="000B57CC">
        <w:rPr>
          <w:rStyle w:val="hps"/>
          <w:rFonts w:ascii="Times New Roman" w:hAnsi="Times New Roman" w:cs="Times New Roman"/>
          <w:iCs/>
          <w:sz w:val="24"/>
          <w:szCs w:val="24"/>
        </w:rPr>
        <w:t xml:space="preserve">rīcības virziena „Cienīgs darbs” </w:t>
      </w:r>
      <w:r w:rsidRPr="000B57CC">
        <w:rPr>
          <w:rFonts w:ascii="Times New Roman" w:hAnsi="Times New Roman" w:cs="Times New Roman"/>
          <w:sz w:val="24"/>
          <w:szCs w:val="24"/>
        </w:rPr>
        <w:t xml:space="preserve">mērķim 1 – veikt pasākumus nodarbināto labklājības līmeņa paaugstināšanai, samazinot nabadzības riskam pakļauto nodarbināto īpatsvaru vecuma grupā no 18 līdz 64 gadiem no 9,5% </w:t>
      </w:r>
      <w:proofErr w:type="gramStart"/>
      <w:r w:rsidRPr="000B57CC">
        <w:rPr>
          <w:rFonts w:ascii="Times New Roman" w:hAnsi="Times New Roman" w:cs="Times New Roman"/>
          <w:sz w:val="24"/>
          <w:szCs w:val="24"/>
        </w:rPr>
        <w:t>2010.gadā</w:t>
      </w:r>
      <w:proofErr w:type="gramEnd"/>
      <w:r w:rsidRPr="000B57CC">
        <w:rPr>
          <w:rFonts w:ascii="Times New Roman" w:hAnsi="Times New Roman" w:cs="Times New Roman"/>
          <w:sz w:val="24"/>
          <w:szCs w:val="24"/>
        </w:rPr>
        <w:t xml:space="preserve"> līdz 5% 2020.gadā [236];</w:t>
      </w:r>
    </w:p>
    <w:p w14:paraId="1BD28FD2" w14:textId="77777777" w:rsidR="00C243E5" w:rsidRPr="000B57CC" w:rsidRDefault="00C243E5" w:rsidP="00C83FC2">
      <w:pPr>
        <w:pStyle w:val="ListParagraph"/>
        <w:numPr>
          <w:ilvl w:val="1"/>
          <w:numId w:val="7"/>
        </w:numPr>
        <w:spacing w:after="120" w:line="240" w:lineRule="auto"/>
        <w:ind w:hanging="357"/>
        <w:jc w:val="both"/>
        <w:rPr>
          <w:rFonts w:ascii="Times New Roman" w:hAnsi="Times New Roman" w:cs="Times New Roman"/>
          <w:sz w:val="24"/>
          <w:szCs w:val="24"/>
        </w:rPr>
      </w:pPr>
      <w:r w:rsidRPr="000B57CC">
        <w:rPr>
          <w:rFonts w:ascii="Times New Roman" w:hAnsi="Times New Roman" w:cs="Times New Roman"/>
          <w:sz w:val="24"/>
          <w:szCs w:val="24"/>
        </w:rPr>
        <w:t xml:space="preserve"> rīcības virziena "Stabili pamati tautas ataudzei" mērķim 3 – ar kompleksas ģimeņu atbalsta sistēmas palīdzību, kas veicina darba un ģimenes dzīves savienošanu, mazināt bērnu </w:t>
      </w:r>
      <w:r w:rsidRPr="000B57CC">
        <w:rPr>
          <w:rStyle w:val="highlight"/>
          <w:rFonts w:ascii="Times New Roman" w:hAnsi="Times New Roman" w:cs="Times New Roman"/>
          <w:sz w:val="24"/>
          <w:szCs w:val="24"/>
        </w:rPr>
        <w:t>nabadz</w:t>
      </w:r>
      <w:r w:rsidRPr="000B57CC">
        <w:rPr>
          <w:rFonts w:ascii="Times New Roman" w:hAnsi="Times New Roman" w:cs="Times New Roman"/>
          <w:sz w:val="24"/>
          <w:szCs w:val="24"/>
        </w:rPr>
        <w:t xml:space="preserve">ības risku no 25% </w:t>
      </w:r>
      <w:proofErr w:type="gramStart"/>
      <w:r w:rsidRPr="000B57CC">
        <w:rPr>
          <w:rFonts w:ascii="Times New Roman" w:hAnsi="Times New Roman" w:cs="Times New Roman"/>
          <w:sz w:val="24"/>
          <w:szCs w:val="24"/>
        </w:rPr>
        <w:t>2010.gadā</w:t>
      </w:r>
      <w:proofErr w:type="gramEnd"/>
      <w:r w:rsidRPr="000B57CC">
        <w:rPr>
          <w:rFonts w:ascii="Times New Roman" w:hAnsi="Times New Roman" w:cs="Times New Roman"/>
          <w:sz w:val="24"/>
          <w:szCs w:val="24"/>
        </w:rPr>
        <w:t xml:space="preserve"> uz 20% 2020.gadā [263].</w:t>
      </w:r>
    </w:p>
    <w:p w14:paraId="77E4279A" w14:textId="77777777" w:rsidR="00F87DA2" w:rsidRPr="000B57CC" w:rsidRDefault="00F87DA2" w:rsidP="00C83FC2">
      <w:pPr>
        <w:pStyle w:val="ListParagraph"/>
        <w:numPr>
          <w:ilvl w:val="0"/>
          <w:numId w:val="21"/>
        </w:numPr>
        <w:shd w:val="clear" w:color="auto" w:fill="FFFFFF"/>
        <w:spacing w:after="120" w:line="240" w:lineRule="auto"/>
        <w:ind w:hanging="357"/>
        <w:jc w:val="both"/>
        <w:rPr>
          <w:rFonts w:ascii="Times New Roman" w:hAnsi="Times New Roman" w:cs="Times New Roman"/>
          <w:sz w:val="24"/>
          <w:szCs w:val="24"/>
        </w:rPr>
      </w:pPr>
      <w:r w:rsidRPr="000B57CC">
        <w:rPr>
          <w:rFonts w:ascii="Times New Roman" w:hAnsi="Times New Roman" w:cs="Times New Roman"/>
          <w:sz w:val="24"/>
          <w:szCs w:val="24"/>
        </w:rPr>
        <w:t>Valdības rīcības plāna Deklarācijas par Māra Kučinska vadītā Ministru kabineta iecerēto darbību ieviešanai noteiktajiem pasākumiem:</w:t>
      </w:r>
    </w:p>
    <w:p w14:paraId="06D0479E" w14:textId="77777777" w:rsidR="00F87DA2" w:rsidRPr="000B57CC" w:rsidRDefault="00F87DA2" w:rsidP="00C83FC2">
      <w:pPr>
        <w:pStyle w:val="ListParagraph"/>
        <w:numPr>
          <w:ilvl w:val="1"/>
          <w:numId w:val="21"/>
        </w:numPr>
        <w:shd w:val="clear" w:color="auto" w:fill="FFFFFF"/>
        <w:spacing w:after="120" w:line="240" w:lineRule="auto"/>
        <w:ind w:left="1077" w:hanging="357"/>
        <w:jc w:val="both"/>
        <w:rPr>
          <w:rFonts w:ascii="Times New Roman" w:hAnsi="Times New Roman" w:cs="Times New Roman"/>
          <w:sz w:val="24"/>
          <w:szCs w:val="24"/>
        </w:rPr>
      </w:pPr>
      <w:r w:rsidRPr="000B57CC">
        <w:rPr>
          <w:rFonts w:ascii="Times New Roman" w:hAnsi="Times New Roman" w:cs="Times New Roman"/>
          <w:sz w:val="24"/>
          <w:szCs w:val="24"/>
        </w:rPr>
        <w:t xml:space="preserve"> Nr.94.1 „Virzīties uz mērķtiecīgu „trešā bērna” politiku. Pakāpeniski palielināsim ģimenes valsts pabalstu tādā apmērā, kas veicinātu otrā un – īpaši – trešā un nākamā bērna dzimstību.”;</w:t>
      </w:r>
    </w:p>
    <w:p w14:paraId="7F5837DC" w14:textId="77777777" w:rsidR="00F87DA2" w:rsidRPr="000B57CC" w:rsidRDefault="00F87DA2" w:rsidP="00C83FC2">
      <w:pPr>
        <w:pStyle w:val="ListParagraph"/>
        <w:numPr>
          <w:ilvl w:val="1"/>
          <w:numId w:val="21"/>
        </w:numPr>
        <w:shd w:val="clear" w:color="auto" w:fill="FFFFFF"/>
        <w:spacing w:after="120" w:line="240" w:lineRule="auto"/>
        <w:ind w:left="1077" w:hanging="357"/>
        <w:jc w:val="both"/>
        <w:rPr>
          <w:rFonts w:ascii="Times New Roman" w:hAnsi="Times New Roman" w:cs="Times New Roman"/>
          <w:sz w:val="24"/>
          <w:szCs w:val="24"/>
        </w:rPr>
      </w:pPr>
      <w:r w:rsidRPr="000B57CC">
        <w:rPr>
          <w:rFonts w:ascii="Times New Roman" w:hAnsi="Times New Roman" w:cs="Times New Roman"/>
          <w:sz w:val="24"/>
          <w:szCs w:val="24"/>
        </w:rPr>
        <w:t xml:space="preserve"> Nr.101.2 „Ieviesīsim iedzīvotāju garantēto minimālo ienākuma līmeni motivējošam atbalstam, saistot to ar darbaspēka nodokļiem, sociālo palīdzību, valsts sociālajiem pabalstiem, minimālo valsts pensiju un bezdarbnieka pabalstu. Nodrošināsim pakāpenisku pāreju no sociālajiem pabalstiem uz pastāvīgiem darba ieņēmumiem.”;</w:t>
      </w:r>
    </w:p>
    <w:p w14:paraId="7663ED5A" w14:textId="77777777" w:rsidR="00F87DA2" w:rsidRPr="000B57CC" w:rsidRDefault="00F87DA2" w:rsidP="00C83FC2">
      <w:pPr>
        <w:pStyle w:val="ListParagraph"/>
        <w:numPr>
          <w:ilvl w:val="1"/>
          <w:numId w:val="21"/>
        </w:numPr>
        <w:shd w:val="clear" w:color="auto" w:fill="FFFFFF"/>
        <w:spacing w:after="120" w:line="240" w:lineRule="auto"/>
        <w:ind w:left="1077" w:hanging="357"/>
        <w:jc w:val="both"/>
        <w:rPr>
          <w:rFonts w:ascii="Times New Roman" w:hAnsi="Times New Roman" w:cs="Times New Roman"/>
          <w:sz w:val="24"/>
          <w:szCs w:val="24"/>
        </w:rPr>
      </w:pPr>
      <w:r w:rsidRPr="000B57CC">
        <w:rPr>
          <w:rFonts w:ascii="Times New Roman" w:hAnsi="Times New Roman" w:cs="Times New Roman"/>
          <w:sz w:val="24"/>
          <w:szCs w:val="24"/>
        </w:rPr>
        <w:t xml:space="preserve"> Nr.103.2. </w:t>
      </w:r>
      <w:r w:rsidR="00C82884" w:rsidRPr="000B57CC">
        <w:rPr>
          <w:rFonts w:ascii="Times New Roman" w:hAnsi="Times New Roman" w:cs="Times New Roman"/>
          <w:sz w:val="24"/>
          <w:szCs w:val="24"/>
        </w:rPr>
        <w:t>„</w:t>
      </w:r>
      <w:r w:rsidRPr="000B57CC">
        <w:rPr>
          <w:rFonts w:ascii="Times New Roman" w:hAnsi="Times New Roman" w:cs="Times New Roman"/>
          <w:sz w:val="24"/>
          <w:szCs w:val="24"/>
        </w:rPr>
        <w:t>Turpmākajos gados veiksim visu veidu pensiju regulāru indeksāciju vienu reizi gadā, ņemot vērā lielāku daļu no vidējās apdrošināšanas iemaksu algas pieauguma.</w:t>
      </w:r>
    </w:p>
    <w:p w14:paraId="72958E67" w14:textId="77777777" w:rsidR="00F87DA2" w:rsidRPr="000B57CC" w:rsidRDefault="00F87DA2" w:rsidP="00C83FC2">
      <w:pPr>
        <w:pStyle w:val="ListParagraph"/>
        <w:shd w:val="clear" w:color="auto" w:fill="FFFFFF"/>
        <w:spacing w:after="120" w:line="240" w:lineRule="auto"/>
        <w:ind w:left="1077"/>
        <w:jc w:val="both"/>
        <w:rPr>
          <w:rFonts w:ascii="Times New Roman" w:hAnsi="Times New Roman" w:cs="Times New Roman"/>
          <w:sz w:val="24"/>
          <w:szCs w:val="24"/>
        </w:rPr>
      </w:pPr>
      <w:r w:rsidRPr="000B57CC">
        <w:rPr>
          <w:rFonts w:ascii="Times New Roman" w:hAnsi="Times New Roman" w:cs="Times New Roman"/>
          <w:sz w:val="24"/>
          <w:szCs w:val="24"/>
        </w:rPr>
        <w:t>Vērtēsim iespēju valsts vecuma pensiju indeksācijā ņemt vērā arī kopējo valsts sociālās apdrošināšanas jeb darba stāžu un priekšlaicīgas pensionēšanās iespējas visiem daudzbērnu vecākiem. Nodrošināsim valsts sociālās apdrošināšanas sistēmas stabilitāti, ilgtspēju un taisnīgumu</w:t>
      </w:r>
      <w:r w:rsidR="00C82884" w:rsidRPr="000B57CC">
        <w:rPr>
          <w:rFonts w:ascii="Times New Roman" w:hAnsi="Times New Roman" w:cs="Times New Roman"/>
          <w:sz w:val="24"/>
          <w:szCs w:val="24"/>
        </w:rPr>
        <w:t>.”</w:t>
      </w:r>
      <w:r w:rsidR="00903DD4" w:rsidRPr="000B57CC">
        <w:rPr>
          <w:rFonts w:ascii="Times New Roman" w:hAnsi="Times New Roman" w:cs="Times New Roman"/>
          <w:sz w:val="24"/>
          <w:szCs w:val="24"/>
        </w:rPr>
        <w:t>.</w:t>
      </w:r>
    </w:p>
    <w:p w14:paraId="6E84F73B" w14:textId="77777777" w:rsidR="00C243E5" w:rsidRPr="000B57CC" w:rsidRDefault="00A40C7D" w:rsidP="00E81EFB">
      <w:pPr>
        <w:pStyle w:val="ListParagraph"/>
        <w:numPr>
          <w:ilvl w:val="0"/>
          <w:numId w:val="21"/>
        </w:numPr>
        <w:autoSpaceDE w:val="0"/>
        <w:autoSpaceDN w:val="0"/>
        <w:adjustRightInd w:val="0"/>
        <w:spacing w:after="120" w:line="240" w:lineRule="auto"/>
        <w:ind w:right="129"/>
        <w:jc w:val="both"/>
        <w:rPr>
          <w:rFonts w:ascii="Times New Roman" w:hAnsi="Times New Roman" w:cs="Times New Roman"/>
          <w:sz w:val="24"/>
          <w:szCs w:val="24"/>
        </w:rPr>
      </w:pPr>
      <w:r>
        <w:rPr>
          <w:rFonts w:ascii="Times New Roman" w:hAnsi="Times New Roman" w:cs="Times New Roman"/>
          <w:sz w:val="24"/>
          <w:szCs w:val="24"/>
        </w:rPr>
        <w:t>Ei</w:t>
      </w:r>
      <w:r w:rsidR="00A451AC" w:rsidRPr="000B57CC">
        <w:rPr>
          <w:rFonts w:ascii="Times New Roman" w:hAnsi="Times New Roman" w:cs="Times New Roman"/>
          <w:sz w:val="24"/>
          <w:szCs w:val="24"/>
        </w:rPr>
        <w:t>ro</w:t>
      </w:r>
      <w:r w:rsidR="00C243E5" w:rsidRPr="000B57CC">
        <w:rPr>
          <w:rFonts w:ascii="Times New Roman" w:hAnsi="Times New Roman" w:cs="Times New Roman"/>
          <w:sz w:val="24"/>
          <w:szCs w:val="24"/>
        </w:rPr>
        <w:t>pas Savienības (ES) stratēģijā “</w:t>
      </w:r>
      <w:r w:rsidR="00F33AA4">
        <w:rPr>
          <w:rFonts w:ascii="Times New Roman" w:hAnsi="Times New Roman" w:cs="Times New Roman"/>
          <w:sz w:val="24"/>
          <w:szCs w:val="24"/>
        </w:rPr>
        <w:t>Eiropa</w:t>
      </w:r>
      <w:r w:rsidR="00C243E5" w:rsidRPr="000B57CC">
        <w:rPr>
          <w:rFonts w:ascii="Times New Roman" w:hAnsi="Times New Roman" w:cs="Times New Roman"/>
          <w:sz w:val="24"/>
          <w:szCs w:val="24"/>
        </w:rPr>
        <w:t xml:space="preserve"> 2020” vienam no noteiktajiem prioritārajiem mērķiem: nabadzības un sociālās atstumtības samazināšana.</w:t>
      </w:r>
    </w:p>
    <w:p w14:paraId="7E0D8F56" w14:textId="77777777" w:rsidR="00C243E5" w:rsidRPr="000B57CC" w:rsidRDefault="00A451AC" w:rsidP="00E81EFB">
      <w:pPr>
        <w:pStyle w:val="ListParagraph"/>
        <w:numPr>
          <w:ilvl w:val="0"/>
          <w:numId w:val="21"/>
        </w:numPr>
        <w:autoSpaceDE w:val="0"/>
        <w:autoSpaceDN w:val="0"/>
        <w:adjustRightInd w:val="0"/>
        <w:spacing w:after="120" w:line="240" w:lineRule="auto"/>
        <w:ind w:right="129"/>
        <w:jc w:val="both"/>
        <w:rPr>
          <w:rFonts w:ascii="Times New Roman" w:hAnsi="Times New Roman" w:cs="Times New Roman"/>
          <w:sz w:val="24"/>
          <w:szCs w:val="24"/>
        </w:rPr>
      </w:pPr>
      <w:r w:rsidRPr="000B57CC">
        <w:rPr>
          <w:rFonts w:ascii="Times New Roman" w:hAnsi="Times New Roman" w:cs="Times New Roman"/>
          <w:sz w:val="24"/>
          <w:szCs w:val="24"/>
        </w:rPr>
        <w:lastRenderedPageBreak/>
        <w:t>E</w:t>
      </w:r>
      <w:r w:rsidR="000F2534" w:rsidRPr="000B57CC">
        <w:rPr>
          <w:rFonts w:ascii="Times New Roman" w:hAnsi="Times New Roman" w:cs="Times New Roman"/>
          <w:sz w:val="24"/>
          <w:szCs w:val="24"/>
        </w:rPr>
        <w:t>i</w:t>
      </w:r>
      <w:r w:rsidRPr="000B57CC">
        <w:rPr>
          <w:rFonts w:ascii="Times New Roman" w:hAnsi="Times New Roman" w:cs="Times New Roman"/>
          <w:sz w:val="24"/>
          <w:szCs w:val="24"/>
        </w:rPr>
        <w:t>ro</w:t>
      </w:r>
      <w:r w:rsidR="00C243E5" w:rsidRPr="000B57CC">
        <w:rPr>
          <w:rFonts w:ascii="Times New Roman" w:hAnsi="Times New Roman" w:cs="Times New Roman"/>
          <w:sz w:val="24"/>
          <w:szCs w:val="24"/>
        </w:rPr>
        <w:t xml:space="preserve">pas </w:t>
      </w:r>
      <w:r w:rsidR="000F2534" w:rsidRPr="000B57CC">
        <w:rPr>
          <w:rFonts w:ascii="Times New Roman" w:hAnsi="Times New Roman" w:cs="Times New Roman"/>
          <w:sz w:val="24"/>
          <w:szCs w:val="24"/>
        </w:rPr>
        <w:t xml:space="preserve">Savienības </w:t>
      </w:r>
      <w:r w:rsidR="00C243E5" w:rsidRPr="000B57CC">
        <w:rPr>
          <w:rFonts w:ascii="Times New Roman" w:hAnsi="Times New Roman" w:cs="Times New Roman"/>
          <w:sz w:val="24"/>
          <w:szCs w:val="24"/>
        </w:rPr>
        <w:t xml:space="preserve">Padomes ieteikumam Latvijai </w:t>
      </w:r>
      <w:r w:rsidR="009A021E" w:rsidRPr="000B57CC">
        <w:rPr>
          <w:rFonts w:ascii="Times New Roman" w:hAnsi="Times New Roman" w:cs="Times New Roman"/>
          <w:sz w:val="24"/>
          <w:szCs w:val="24"/>
        </w:rPr>
        <w:t xml:space="preserve">2015.un </w:t>
      </w:r>
      <w:proofErr w:type="gramStart"/>
      <w:r w:rsidR="009A021E" w:rsidRPr="000B57CC">
        <w:rPr>
          <w:rFonts w:ascii="Times New Roman" w:hAnsi="Times New Roman" w:cs="Times New Roman"/>
          <w:sz w:val="24"/>
          <w:szCs w:val="24"/>
        </w:rPr>
        <w:t>2016.</w:t>
      </w:r>
      <w:r w:rsidR="004D3327" w:rsidRPr="000B57CC">
        <w:rPr>
          <w:rFonts w:ascii="Times New Roman" w:hAnsi="Times New Roman" w:cs="Times New Roman"/>
          <w:sz w:val="24"/>
          <w:szCs w:val="24"/>
        </w:rPr>
        <w:t>gadam</w:t>
      </w:r>
      <w:proofErr w:type="gramEnd"/>
      <w:r w:rsidR="009A021E" w:rsidRPr="000B57CC">
        <w:rPr>
          <w:rStyle w:val="FootnoteReference"/>
          <w:rFonts w:ascii="Times New Roman" w:hAnsi="Times New Roman"/>
          <w:sz w:val="24"/>
          <w:szCs w:val="24"/>
        </w:rPr>
        <w:footnoteReference w:id="2"/>
      </w:r>
      <w:r w:rsidR="00C243E5" w:rsidRPr="000B57CC">
        <w:rPr>
          <w:rFonts w:ascii="Times New Roman" w:hAnsi="Times New Roman" w:cs="Times New Roman"/>
          <w:sz w:val="24"/>
          <w:szCs w:val="24"/>
        </w:rPr>
        <w:t xml:space="preserve">: „Veikt konkrētus pasākumus, lai reformētu sociālo palīdzību, nodrošinot pabalstu piemērotību, un veikt pasākumus </w:t>
      </w:r>
      <w:proofErr w:type="spellStart"/>
      <w:r w:rsidR="00C243E5" w:rsidRPr="000B57CC">
        <w:rPr>
          <w:rFonts w:ascii="Times New Roman" w:hAnsi="Times New Roman" w:cs="Times New Roman"/>
          <w:sz w:val="24"/>
          <w:szCs w:val="24"/>
        </w:rPr>
        <w:t>nodarbināmības</w:t>
      </w:r>
      <w:proofErr w:type="spellEnd"/>
      <w:r w:rsidR="00C243E5" w:rsidRPr="000B57CC">
        <w:rPr>
          <w:rFonts w:ascii="Times New Roman" w:hAnsi="Times New Roman" w:cs="Times New Roman"/>
          <w:sz w:val="24"/>
          <w:szCs w:val="24"/>
        </w:rPr>
        <w:t xml:space="preserve"> palielināšanai. Samazināt lielo nodokļu īpatsvaru cilvēkiem ar zemiem ienākumiem, novirzot nodokļu slogu uz avotiem, kam ir mazāka negatīvā ietekme uz izaugsmi.”.</w:t>
      </w:r>
    </w:p>
    <w:p w14:paraId="6940CEA6" w14:textId="77777777" w:rsidR="0048136A" w:rsidRPr="000B57CC" w:rsidRDefault="00A451AC" w:rsidP="00E81EFB">
      <w:pPr>
        <w:pStyle w:val="ListParagraph"/>
        <w:numPr>
          <w:ilvl w:val="0"/>
          <w:numId w:val="21"/>
        </w:numPr>
        <w:autoSpaceDE w:val="0"/>
        <w:autoSpaceDN w:val="0"/>
        <w:adjustRightInd w:val="0"/>
        <w:spacing w:after="120" w:line="240" w:lineRule="auto"/>
        <w:ind w:right="129"/>
        <w:jc w:val="both"/>
        <w:rPr>
          <w:rFonts w:ascii="Times New Roman" w:hAnsi="Times New Roman" w:cs="Times New Roman"/>
          <w:sz w:val="24"/>
          <w:szCs w:val="24"/>
        </w:rPr>
      </w:pPr>
      <w:r w:rsidRPr="000B57CC">
        <w:rPr>
          <w:rFonts w:ascii="Times New Roman" w:hAnsi="Times New Roman" w:cs="Times New Roman"/>
          <w:sz w:val="24"/>
          <w:szCs w:val="24"/>
        </w:rPr>
        <w:t>E</w:t>
      </w:r>
      <w:r w:rsidR="000F2534" w:rsidRPr="000B57CC">
        <w:rPr>
          <w:rFonts w:ascii="Times New Roman" w:hAnsi="Times New Roman" w:cs="Times New Roman"/>
          <w:sz w:val="24"/>
          <w:szCs w:val="24"/>
        </w:rPr>
        <w:t>i</w:t>
      </w:r>
      <w:r w:rsidRPr="000B57CC">
        <w:rPr>
          <w:rFonts w:ascii="Times New Roman" w:hAnsi="Times New Roman" w:cs="Times New Roman"/>
          <w:sz w:val="24"/>
          <w:szCs w:val="24"/>
        </w:rPr>
        <w:t>ro</w:t>
      </w:r>
      <w:r w:rsidR="003A167C" w:rsidRPr="000B57CC">
        <w:rPr>
          <w:rFonts w:ascii="Times New Roman" w:hAnsi="Times New Roman" w:cs="Times New Roman"/>
          <w:sz w:val="24"/>
          <w:szCs w:val="24"/>
        </w:rPr>
        <w:t xml:space="preserve">pas </w:t>
      </w:r>
      <w:r w:rsidR="00A25399" w:rsidRPr="000B57CC">
        <w:rPr>
          <w:rFonts w:ascii="Times New Roman" w:hAnsi="Times New Roman" w:cs="Times New Roman"/>
          <w:sz w:val="24"/>
          <w:szCs w:val="24"/>
        </w:rPr>
        <w:t xml:space="preserve">Savienības </w:t>
      </w:r>
      <w:r w:rsidR="003A167C" w:rsidRPr="000B57CC">
        <w:rPr>
          <w:rFonts w:ascii="Times New Roman" w:hAnsi="Times New Roman" w:cs="Times New Roman"/>
          <w:sz w:val="24"/>
          <w:szCs w:val="24"/>
        </w:rPr>
        <w:t xml:space="preserve">Padomes ieteikumam Latvijai 2016. un 2017. </w:t>
      </w:r>
      <w:r w:rsidR="00F43BD9" w:rsidRPr="000B57CC">
        <w:rPr>
          <w:rFonts w:ascii="Times New Roman" w:hAnsi="Times New Roman" w:cs="Times New Roman"/>
          <w:sz w:val="24"/>
          <w:szCs w:val="24"/>
        </w:rPr>
        <w:t>gadam</w:t>
      </w:r>
      <w:r w:rsidR="00DE03CE" w:rsidRPr="000B57CC">
        <w:rPr>
          <w:rStyle w:val="FootnoteReference"/>
          <w:rFonts w:ascii="Times New Roman" w:hAnsi="Times New Roman"/>
          <w:sz w:val="24"/>
          <w:szCs w:val="24"/>
        </w:rPr>
        <w:footnoteReference w:id="3"/>
      </w:r>
      <w:r w:rsidR="003A167C" w:rsidRPr="000B57CC">
        <w:rPr>
          <w:rFonts w:ascii="Times New Roman" w:hAnsi="Times New Roman" w:cs="Times New Roman"/>
          <w:sz w:val="24"/>
          <w:szCs w:val="24"/>
        </w:rPr>
        <w:t>: “Uzlabot sociālās palīdzības pabalstu līmeni un pastiprināt pasākumus, kas palīdz atbalsta saņēmējiem atrast un saglabāt darbu, tostarp ar aktivizācijas p</w:t>
      </w:r>
      <w:r w:rsidR="003C035D" w:rsidRPr="000B57CC">
        <w:rPr>
          <w:rFonts w:ascii="Times New Roman" w:hAnsi="Times New Roman" w:cs="Times New Roman"/>
          <w:sz w:val="24"/>
          <w:szCs w:val="24"/>
        </w:rPr>
        <w:t>asākumu tvēruma palielināšanu.”</w:t>
      </w:r>
      <w:r w:rsidR="00F33AA4">
        <w:rPr>
          <w:rFonts w:ascii="Times New Roman" w:hAnsi="Times New Roman" w:cs="Times New Roman"/>
          <w:sz w:val="24"/>
          <w:szCs w:val="24"/>
        </w:rPr>
        <w:t>.</w:t>
      </w:r>
    </w:p>
    <w:p w14:paraId="7644B29C" w14:textId="77777777" w:rsidR="003F2F7E" w:rsidRPr="003F2F7E" w:rsidRDefault="0048136A" w:rsidP="003F2F7E">
      <w:pPr>
        <w:pStyle w:val="ListParagraph"/>
        <w:numPr>
          <w:ilvl w:val="0"/>
          <w:numId w:val="21"/>
        </w:numPr>
        <w:autoSpaceDE w:val="0"/>
        <w:autoSpaceDN w:val="0"/>
        <w:adjustRightInd w:val="0"/>
        <w:spacing w:after="0" w:line="293" w:lineRule="atLeast"/>
        <w:ind w:right="129"/>
        <w:jc w:val="both"/>
        <w:rPr>
          <w:rFonts w:ascii="Times New Roman" w:hAnsi="Times New Roman" w:cs="Times New Roman"/>
          <w:sz w:val="24"/>
          <w:szCs w:val="24"/>
        </w:rPr>
      </w:pPr>
      <w:r w:rsidRPr="00C83FC2">
        <w:rPr>
          <w:rFonts w:ascii="Times New Roman" w:hAnsi="Times New Roman" w:cs="Times New Roman"/>
          <w:iCs/>
          <w:sz w:val="24"/>
          <w:szCs w:val="24"/>
        </w:rPr>
        <w:t xml:space="preserve">Ministru kabineta </w:t>
      </w:r>
      <w:r w:rsidR="003F2F7E">
        <w:rPr>
          <w:rFonts w:ascii="Times New Roman" w:hAnsi="Times New Roman" w:cs="Times New Roman"/>
          <w:iCs/>
          <w:sz w:val="24"/>
          <w:szCs w:val="24"/>
        </w:rPr>
        <w:t xml:space="preserve">(turpmāk – MK) </w:t>
      </w:r>
      <w:r w:rsidRPr="00C83FC2">
        <w:rPr>
          <w:rFonts w:ascii="Times New Roman" w:hAnsi="Times New Roman" w:cs="Times New Roman"/>
          <w:iCs/>
          <w:sz w:val="24"/>
          <w:szCs w:val="24"/>
        </w:rPr>
        <w:t xml:space="preserve">dotajam uzdevumam </w:t>
      </w:r>
      <w:r w:rsidRPr="000B57CC">
        <w:rPr>
          <w:rFonts w:ascii="Times New Roman" w:hAnsi="Times New Roman" w:cs="Times New Roman"/>
          <w:sz w:val="24"/>
          <w:szCs w:val="24"/>
        </w:rPr>
        <w:t>(</w:t>
      </w:r>
      <w:proofErr w:type="gramStart"/>
      <w:r w:rsidRPr="000B57CC">
        <w:rPr>
          <w:rFonts w:ascii="Times New Roman" w:hAnsi="Times New Roman" w:cs="Times New Roman"/>
          <w:sz w:val="24"/>
          <w:szCs w:val="24"/>
        </w:rPr>
        <w:t>2017.gada</w:t>
      </w:r>
      <w:proofErr w:type="gramEnd"/>
      <w:r w:rsidRPr="000B57CC">
        <w:rPr>
          <w:rFonts w:ascii="Times New Roman" w:hAnsi="Times New Roman" w:cs="Times New Roman"/>
          <w:sz w:val="24"/>
          <w:szCs w:val="24"/>
        </w:rPr>
        <w:t xml:space="preserve"> 14.februāra protokols Nr.7, </w:t>
      </w:r>
      <w:r w:rsidRPr="00C83FC2">
        <w:rPr>
          <w:rFonts w:ascii="Times New Roman" w:hAnsi="Times New Roman" w:cs="Times New Roman"/>
          <w:iCs/>
          <w:sz w:val="24"/>
          <w:szCs w:val="24"/>
        </w:rPr>
        <w:t xml:space="preserve">1.§, </w:t>
      </w:r>
      <w:r w:rsidRPr="000B57CC">
        <w:rPr>
          <w:rFonts w:ascii="Times New Roman" w:hAnsi="Times New Roman" w:cs="Times New Roman"/>
          <w:sz w:val="24"/>
          <w:szCs w:val="24"/>
        </w:rPr>
        <w:t xml:space="preserve">2.1.14. </w:t>
      </w:r>
      <w:r w:rsidRPr="00C83FC2">
        <w:rPr>
          <w:rFonts w:ascii="Times New Roman" w:hAnsi="Times New Roman" w:cs="Times New Roman"/>
          <w:iCs/>
          <w:sz w:val="24"/>
          <w:szCs w:val="24"/>
        </w:rPr>
        <w:t>punkts)</w:t>
      </w:r>
      <w:r w:rsidRPr="000B57CC">
        <w:rPr>
          <w:rFonts w:ascii="Times New Roman" w:hAnsi="Times New Roman" w:cs="Times New Roman"/>
          <w:sz w:val="24"/>
          <w:szCs w:val="24"/>
        </w:rPr>
        <w:t xml:space="preserve"> </w:t>
      </w:r>
      <w:r w:rsidR="00E36C6E">
        <w:rPr>
          <w:rFonts w:ascii="Times New Roman" w:hAnsi="Times New Roman" w:cs="Times New Roman"/>
          <w:sz w:val="24"/>
          <w:szCs w:val="24"/>
        </w:rPr>
        <w:t>–</w:t>
      </w:r>
      <w:r w:rsidR="00F33AA4">
        <w:rPr>
          <w:rFonts w:ascii="Times New Roman" w:hAnsi="Times New Roman" w:cs="Times New Roman"/>
          <w:sz w:val="24"/>
          <w:szCs w:val="24"/>
        </w:rPr>
        <w:t xml:space="preserve"> </w:t>
      </w:r>
      <w:r w:rsidRPr="000B57CC">
        <w:rPr>
          <w:rFonts w:ascii="Times New Roman" w:hAnsi="Times New Roman" w:cs="Times New Roman"/>
          <w:sz w:val="24"/>
          <w:szCs w:val="24"/>
        </w:rPr>
        <w:t>Labklājības</w:t>
      </w:r>
      <w:r w:rsidR="00E36C6E">
        <w:rPr>
          <w:rFonts w:ascii="Times New Roman" w:hAnsi="Times New Roman" w:cs="Times New Roman"/>
          <w:sz w:val="24"/>
          <w:szCs w:val="24"/>
        </w:rPr>
        <w:t xml:space="preserve"> </w:t>
      </w:r>
      <w:r w:rsidRPr="000B57CC">
        <w:rPr>
          <w:rFonts w:ascii="Times New Roman" w:hAnsi="Times New Roman" w:cs="Times New Roman"/>
          <w:sz w:val="24"/>
          <w:szCs w:val="24"/>
        </w:rPr>
        <w:t xml:space="preserve">ministrijai līdz 2017.gada 31.martam iesniegt izskatīšanai Ministru </w:t>
      </w:r>
      <w:r w:rsidRPr="00C83FC2">
        <w:rPr>
          <w:rFonts w:ascii="Times New Roman" w:hAnsi="Times New Roman" w:cs="Times New Roman"/>
          <w:sz w:val="24"/>
          <w:szCs w:val="24"/>
        </w:rPr>
        <w:t>kabinetā rīcības plānu minimālo ienākumu atbalstu sistēmas pilnveidei, tai skaitā par minimālo pensiju un garantētā minimālā ienākumu līmeņa palielināšanu.</w:t>
      </w:r>
      <w:r w:rsidR="00C83FC2" w:rsidRPr="00C83FC2">
        <w:rPr>
          <w:rFonts w:ascii="Times New Roman" w:hAnsi="Times New Roman" w:cs="Times New Roman"/>
          <w:sz w:val="24"/>
          <w:szCs w:val="24"/>
        </w:rPr>
        <w:t xml:space="preserve"> Labklājības ministrija (turpmāk – LM) </w:t>
      </w:r>
      <w:r w:rsidR="00C83FC2" w:rsidRPr="00C83FC2">
        <w:rPr>
          <w:rFonts w:ascii="Times New Roman" w:hAnsi="Times New Roman" w:cs="Times New Roman"/>
          <w:color w:val="000000"/>
          <w:sz w:val="24"/>
          <w:szCs w:val="24"/>
        </w:rPr>
        <w:t>2017.gada 26.aprīlī iesniedza Valsts kancelejā „Plāna minimālo ienākumu atbalsta sistēmas pilnveidošanai 2018. – 2020.gadam” projektu (LM pavadvēstule Nr. TA-20/40-1-01/69; turpmāk - Plāna projekts), bet Plāna projekts netika iekļauts MK sēdes darba kārtībā. Saskaņā ar 14.09.2017. MK sēdes protokollēmuma Nr. 46 3. § 8. punktu un Ministru prezidenta 22.09.2017. rezolūciju Nr. 99/TA-868 ministrijām, ņemot vērā Ministru kabinetā neatbalstītos papildu pieprasījumus, tika lūgts izvērtēt nepieciešamību veikt grozījumus normatīvajos aktos, nevirzīt tālāk sagatavotos likumprojektus, kā arī izvērtēt iespēju nodrošināt to īstenošanu esošā finansējuma ietvaros.</w:t>
      </w:r>
      <w:r w:rsidR="00C83FC2">
        <w:rPr>
          <w:rFonts w:ascii="Times New Roman" w:hAnsi="Times New Roman" w:cs="Times New Roman"/>
          <w:color w:val="000000"/>
          <w:sz w:val="24"/>
          <w:szCs w:val="24"/>
        </w:rPr>
        <w:t xml:space="preserve"> </w:t>
      </w:r>
      <w:r w:rsidR="00C83FC2" w:rsidRPr="00C83FC2">
        <w:rPr>
          <w:rFonts w:ascii="Times New Roman" w:hAnsi="Times New Roman" w:cs="Times New Roman"/>
          <w:color w:val="000000"/>
          <w:sz w:val="24"/>
          <w:szCs w:val="24"/>
        </w:rPr>
        <w:t xml:space="preserve">LM ar 2017. gada 6. oktobra vēstuli Nr. 40-1-01/1655 informēja Ministru prezidentu, ka, ņemot vērā to, ka Plāna projekts nav </w:t>
      </w:r>
      <w:r w:rsidR="0072666A">
        <w:rPr>
          <w:rFonts w:ascii="Times New Roman" w:hAnsi="Times New Roman" w:cs="Times New Roman"/>
          <w:color w:val="000000"/>
          <w:sz w:val="24"/>
          <w:szCs w:val="24"/>
        </w:rPr>
        <w:t>ticis</w:t>
      </w:r>
      <w:r w:rsidR="00C83FC2" w:rsidRPr="00C83FC2">
        <w:rPr>
          <w:rFonts w:ascii="Times New Roman" w:hAnsi="Times New Roman" w:cs="Times New Roman"/>
          <w:color w:val="000000"/>
          <w:sz w:val="24"/>
          <w:szCs w:val="24"/>
        </w:rPr>
        <w:t xml:space="preserve"> iekļauts MK sēžu darba kārtībā un atsevišķi Plāna projektā ietvertie uzdevumi ir iekļauti likumprojektā „Par valsts budžetu 2018. gadam” un likumprojektā „Par vidēja termiņa budžeta ietvaru 2018., 2019. un 2020. gadam”</w:t>
      </w:r>
      <w:r w:rsidR="0072666A">
        <w:rPr>
          <w:rStyle w:val="FootnoteReference"/>
          <w:rFonts w:ascii="Times New Roman" w:hAnsi="Times New Roman"/>
          <w:color w:val="000000"/>
          <w:sz w:val="24"/>
          <w:szCs w:val="24"/>
        </w:rPr>
        <w:footnoteReference w:id="4"/>
      </w:r>
      <w:r w:rsidR="00C83FC2" w:rsidRPr="00C83FC2">
        <w:rPr>
          <w:rFonts w:ascii="Times New Roman" w:hAnsi="Times New Roman" w:cs="Times New Roman"/>
          <w:color w:val="000000"/>
          <w:sz w:val="24"/>
          <w:szCs w:val="24"/>
        </w:rPr>
        <w:t>, LM 2018. gada 1. ceturksnī iesniegs Valsts kancelejā aktualizēto plāna projektu atbilstoši apstiprinātajam valsts budžetam 2018. gadam.</w:t>
      </w:r>
    </w:p>
    <w:p w14:paraId="4484F1A0" w14:textId="77777777" w:rsidR="003F2F7E" w:rsidRPr="003F2F7E" w:rsidRDefault="003F2F7E" w:rsidP="003F2F7E">
      <w:pPr>
        <w:pStyle w:val="ListParagraph"/>
        <w:numPr>
          <w:ilvl w:val="0"/>
          <w:numId w:val="21"/>
        </w:numPr>
        <w:autoSpaceDE w:val="0"/>
        <w:autoSpaceDN w:val="0"/>
        <w:adjustRightInd w:val="0"/>
        <w:spacing w:after="0" w:line="293" w:lineRule="atLeast"/>
        <w:ind w:right="129"/>
        <w:jc w:val="both"/>
        <w:rPr>
          <w:rFonts w:ascii="Times New Roman" w:hAnsi="Times New Roman" w:cs="Times New Roman"/>
          <w:sz w:val="24"/>
          <w:szCs w:val="24"/>
        </w:rPr>
      </w:pPr>
      <w:r w:rsidRPr="003F2F7E">
        <w:rPr>
          <w:rFonts w:ascii="Times New Roman" w:hAnsi="Times New Roman" w:cs="Times New Roman"/>
          <w:iCs/>
          <w:sz w:val="24"/>
          <w:szCs w:val="24"/>
        </w:rPr>
        <w:t>Ministru kabineta 15.02.2018. r</w:t>
      </w:r>
      <w:r w:rsidR="00FB1C41">
        <w:rPr>
          <w:rFonts w:ascii="Times New Roman" w:hAnsi="Times New Roman" w:cs="Times New Roman"/>
          <w:iCs/>
          <w:sz w:val="24"/>
          <w:szCs w:val="24"/>
        </w:rPr>
        <w:t>īkojumam</w:t>
      </w:r>
      <w:r w:rsidRPr="003F2F7E">
        <w:rPr>
          <w:rFonts w:ascii="Times New Roman" w:hAnsi="Times New Roman" w:cs="Times New Roman"/>
          <w:iCs/>
          <w:sz w:val="24"/>
          <w:szCs w:val="24"/>
        </w:rPr>
        <w:t xml:space="preserve"> Nr. 60 “</w:t>
      </w:r>
      <w:r w:rsidRPr="003F2F7E">
        <w:rPr>
          <w:rFonts w:ascii="Times New Roman" w:hAnsi="Times New Roman" w:cs="Times New Roman"/>
          <w:sz w:val="24"/>
          <w:szCs w:val="24"/>
        </w:rPr>
        <w:t>Grozījumi Valdības rīcības plānā Deklarācijas par Māra Kučinska vadītā Ministru kabineta iecerēto darbību īstenošanai”</w:t>
      </w:r>
      <w:r w:rsidR="00E36C6E">
        <w:rPr>
          <w:rFonts w:ascii="Times New Roman" w:hAnsi="Times New Roman" w:cs="Times New Roman"/>
          <w:sz w:val="24"/>
          <w:szCs w:val="24"/>
        </w:rPr>
        <w:t xml:space="preserve">, paredzot precizētā Plāna iesniegšanu MK </w:t>
      </w:r>
      <w:r w:rsidR="00C94D0B">
        <w:rPr>
          <w:rFonts w:ascii="Times New Roman" w:hAnsi="Times New Roman" w:cs="Times New Roman"/>
          <w:sz w:val="24"/>
          <w:szCs w:val="24"/>
        </w:rPr>
        <w:t xml:space="preserve">līdz </w:t>
      </w:r>
      <w:proofErr w:type="gramStart"/>
      <w:r w:rsidR="00E36C6E">
        <w:rPr>
          <w:rFonts w:ascii="Times New Roman" w:hAnsi="Times New Roman" w:cs="Times New Roman"/>
          <w:sz w:val="24"/>
          <w:szCs w:val="24"/>
        </w:rPr>
        <w:t>2018.gada</w:t>
      </w:r>
      <w:proofErr w:type="gramEnd"/>
      <w:r w:rsidR="00E36C6E">
        <w:rPr>
          <w:rFonts w:ascii="Times New Roman" w:hAnsi="Times New Roman" w:cs="Times New Roman"/>
          <w:sz w:val="24"/>
          <w:szCs w:val="24"/>
        </w:rPr>
        <w:t xml:space="preserve"> </w:t>
      </w:r>
      <w:r w:rsidR="00C94D0B">
        <w:rPr>
          <w:rFonts w:ascii="Times New Roman" w:hAnsi="Times New Roman" w:cs="Times New Roman"/>
          <w:sz w:val="24"/>
          <w:szCs w:val="24"/>
        </w:rPr>
        <w:t>3</w:t>
      </w:r>
      <w:r w:rsidR="00E36C6E">
        <w:rPr>
          <w:rFonts w:ascii="Times New Roman" w:hAnsi="Times New Roman" w:cs="Times New Roman"/>
          <w:sz w:val="24"/>
          <w:szCs w:val="24"/>
        </w:rPr>
        <w:t>1.</w:t>
      </w:r>
      <w:r w:rsidR="00C94D0B">
        <w:rPr>
          <w:rFonts w:ascii="Times New Roman" w:hAnsi="Times New Roman" w:cs="Times New Roman"/>
          <w:sz w:val="24"/>
          <w:szCs w:val="24"/>
        </w:rPr>
        <w:t>martam</w:t>
      </w:r>
      <w:r w:rsidR="00E36C6E">
        <w:rPr>
          <w:rFonts w:ascii="Times New Roman" w:hAnsi="Times New Roman" w:cs="Times New Roman"/>
          <w:sz w:val="24"/>
          <w:szCs w:val="24"/>
        </w:rPr>
        <w:t xml:space="preserve">. </w:t>
      </w:r>
    </w:p>
    <w:p w14:paraId="3B3650C8" w14:textId="77777777" w:rsidR="00C83FC2" w:rsidRPr="003F2F7E" w:rsidRDefault="00C83FC2" w:rsidP="003F2F7E">
      <w:pPr>
        <w:pStyle w:val="ListParagraph"/>
        <w:autoSpaceDE w:val="0"/>
        <w:autoSpaceDN w:val="0"/>
        <w:adjustRightInd w:val="0"/>
        <w:spacing w:after="0" w:line="293" w:lineRule="atLeast"/>
        <w:ind w:left="360" w:right="129"/>
        <w:jc w:val="both"/>
        <w:rPr>
          <w:rFonts w:ascii="Times New Roman" w:hAnsi="Times New Roman" w:cs="Times New Roman"/>
          <w:sz w:val="24"/>
          <w:szCs w:val="24"/>
        </w:rPr>
      </w:pPr>
    </w:p>
    <w:p w14:paraId="2DC5D157" w14:textId="77777777" w:rsidR="00570A69" w:rsidRPr="000B57CC" w:rsidRDefault="00F318E4" w:rsidP="00402693">
      <w:pPr>
        <w:spacing w:after="120" w:line="240" w:lineRule="auto"/>
        <w:ind w:firstLine="360"/>
        <w:jc w:val="both"/>
        <w:rPr>
          <w:rFonts w:ascii="Times New Roman" w:hAnsi="Times New Roman" w:cs="Times New Roman"/>
          <w:sz w:val="24"/>
          <w:szCs w:val="24"/>
        </w:rPr>
      </w:pPr>
      <w:r w:rsidRPr="000B57CC">
        <w:rPr>
          <w:rFonts w:ascii="Times New Roman" w:hAnsi="Times New Roman" w:cs="Times New Roman"/>
          <w:sz w:val="24"/>
          <w:szCs w:val="24"/>
        </w:rPr>
        <w:t xml:space="preserve">Lai izstrādātu Plānu, Labklājības ministrijā </w:t>
      </w:r>
      <w:r w:rsidR="00570A69" w:rsidRPr="000B57CC">
        <w:rPr>
          <w:rFonts w:ascii="Times New Roman" w:hAnsi="Times New Roman" w:cs="Times New Roman"/>
          <w:sz w:val="24"/>
          <w:szCs w:val="24"/>
        </w:rPr>
        <w:t>tika izveidota darba grupa</w:t>
      </w:r>
      <w:r w:rsidR="00570A69" w:rsidRPr="000B57CC">
        <w:rPr>
          <w:rStyle w:val="FootnoteReference"/>
          <w:rFonts w:ascii="Times New Roman" w:hAnsi="Times New Roman"/>
          <w:sz w:val="24"/>
          <w:szCs w:val="24"/>
        </w:rPr>
        <w:footnoteReference w:id="5"/>
      </w:r>
      <w:r w:rsidR="00570A69" w:rsidRPr="000B57CC">
        <w:rPr>
          <w:rFonts w:ascii="Times New Roman" w:hAnsi="Times New Roman" w:cs="Times New Roman"/>
          <w:sz w:val="24"/>
          <w:szCs w:val="24"/>
        </w:rPr>
        <w:t>,</w:t>
      </w:r>
      <w:r w:rsidR="006745AA" w:rsidRPr="000B57CC">
        <w:rPr>
          <w:rFonts w:ascii="Times New Roman" w:hAnsi="Times New Roman" w:cs="Times New Roman"/>
          <w:sz w:val="24"/>
          <w:szCs w:val="24"/>
        </w:rPr>
        <w:t xml:space="preserve"> </w:t>
      </w:r>
      <w:r w:rsidR="00984E12" w:rsidRPr="000B57CC">
        <w:rPr>
          <w:rFonts w:ascii="Times New Roman" w:hAnsi="Times New Roman" w:cs="Times New Roman"/>
          <w:sz w:val="24"/>
          <w:szCs w:val="24"/>
        </w:rPr>
        <w:t>kura</w:t>
      </w:r>
      <w:r w:rsidR="00ED7311" w:rsidRPr="000B57CC">
        <w:rPr>
          <w:rFonts w:ascii="Times New Roman" w:hAnsi="Times New Roman" w:cs="Times New Roman"/>
          <w:sz w:val="24"/>
          <w:szCs w:val="24"/>
        </w:rPr>
        <w:t xml:space="preserve"> </w:t>
      </w:r>
      <w:r w:rsidR="00A8137D" w:rsidRPr="000B57CC">
        <w:rPr>
          <w:rFonts w:ascii="Times New Roman" w:hAnsi="Times New Roman" w:cs="Times New Roman"/>
          <w:sz w:val="24"/>
          <w:szCs w:val="24"/>
        </w:rPr>
        <w:t>organizēja</w:t>
      </w:r>
      <w:r w:rsidR="00ED7311" w:rsidRPr="000B57CC">
        <w:rPr>
          <w:rFonts w:ascii="Times New Roman" w:hAnsi="Times New Roman" w:cs="Times New Roman"/>
          <w:sz w:val="24"/>
          <w:szCs w:val="24"/>
        </w:rPr>
        <w:t xml:space="preserve"> tās darbu </w:t>
      </w:r>
      <w:r w:rsidR="00984E12" w:rsidRPr="000B57CC">
        <w:rPr>
          <w:rFonts w:ascii="Times New Roman" w:hAnsi="Times New Roman" w:cs="Times New Roman"/>
          <w:sz w:val="24"/>
          <w:szCs w:val="24"/>
        </w:rPr>
        <w:t>četrās apakšgrupās</w:t>
      </w:r>
      <w:r w:rsidR="00A8137D" w:rsidRPr="000B57CC">
        <w:rPr>
          <w:rFonts w:ascii="Times New Roman" w:hAnsi="Times New Roman" w:cs="Times New Roman"/>
          <w:sz w:val="24"/>
          <w:szCs w:val="24"/>
        </w:rPr>
        <w:t xml:space="preserve">: </w:t>
      </w:r>
      <w:r w:rsidR="00B22280" w:rsidRPr="000B57CC">
        <w:rPr>
          <w:rFonts w:ascii="Times New Roman" w:hAnsi="Times New Roman" w:cs="Times New Roman"/>
          <w:sz w:val="24"/>
          <w:szCs w:val="24"/>
        </w:rPr>
        <w:t>par sociālo palīdzību, par valsts sociālajiem pabalstiem, par minimālo pensiju</w:t>
      </w:r>
      <w:r w:rsidR="00A8137D" w:rsidRPr="000B57CC">
        <w:rPr>
          <w:rFonts w:ascii="Times New Roman" w:hAnsi="Times New Roman" w:cs="Times New Roman"/>
          <w:sz w:val="24"/>
          <w:szCs w:val="24"/>
        </w:rPr>
        <w:t>, par bezdarbnieka pabalstu un bezdarbnieku aktivizēšanas pasākumiem</w:t>
      </w:r>
      <w:r w:rsidR="00ED7311" w:rsidRPr="000B57CC">
        <w:rPr>
          <w:rFonts w:ascii="Times New Roman" w:hAnsi="Times New Roman" w:cs="Times New Roman"/>
          <w:sz w:val="24"/>
          <w:szCs w:val="24"/>
        </w:rPr>
        <w:t>.</w:t>
      </w:r>
      <w:r w:rsidR="007020DE" w:rsidRPr="000B57CC">
        <w:rPr>
          <w:rFonts w:ascii="Times New Roman" w:hAnsi="Times New Roman" w:cs="Times New Roman"/>
          <w:sz w:val="24"/>
          <w:szCs w:val="24"/>
        </w:rPr>
        <w:t xml:space="preserve"> </w:t>
      </w:r>
      <w:r w:rsidR="006745AA" w:rsidRPr="000B57CC">
        <w:rPr>
          <w:rFonts w:ascii="Times New Roman" w:hAnsi="Times New Roman" w:cs="Times New Roman"/>
          <w:sz w:val="24"/>
          <w:szCs w:val="24"/>
        </w:rPr>
        <w:t>Darba grupa</w:t>
      </w:r>
      <w:r w:rsidR="00570A69" w:rsidRPr="000B57CC">
        <w:rPr>
          <w:rFonts w:ascii="Times New Roman" w:hAnsi="Times New Roman" w:cs="Times New Roman"/>
          <w:sz w:val="24"/>
          <w:szCs w:val="24"/>
        </w:rPr>
        <w:t xml:space="preserve">: </w:t>
      </w:r>
    </w:p>
    <w:p w14:paraId="18FCB16D" w14:textId="77777777" w:rsidR="00570A69" w:rsidRPr="000B57CC" w:rsidRDefault="00570A69" w:rsidP="00772615">
      <w:pPr>
        <w:pStyle w:val="ListParagraph"/>
        <w:numPr>
          <w:ilvl w:val="0"/>
          <w:numId w:val="8"/>
        </w:numPr>
        <w:spacing w:after="0" w:line="240" w:lineRule="auto"/>
        <w:ind w:left="567" w:hanging="357"/>
        <w:jc w:val="both"/>
        <w:rPr>
          <w:rFonts w:ascii="Times New Roman" w:hAnsi="Times New Roman" w:cs="Times New Roman"/>
          <w:sz w:val="24"/>
          <w:szCs w:val="24"/>
        </w:rPr>
      </w:pPr>
      <w:r w:rsidRPr="000B57CC">
        <w:rPr>
          <w:rFonts w:ascii="Times New Roman" w:hAnsi="Times New Roman" w:cs="Times New Roman"/>
          <w:sz w:val="24"/>
          <w:szCs w:val="24"/>
        </w:rPr>
        <w:t xml:space="preserve">veica sociālās palīdzības, valsts sociālo pabalstu, minimālās pensijas un bezdarbnieka pabalsta esošās situācijas regulējuma analīzi, izvērtējot to efektivitāti un lietderību nabadzības un ienākumu nevienlīdzības kontekstā; </w:t>
      </w:r>
    </w:p>
    <w:p w14:paraId="312F6CA1" w14:textId="77777777" w:rsidR="00570A69" w:rsidRPr="000B57CC" w:rsidRDefault="00570A69" w:rsidP="00772615">
      <w:pPr>
        <w:pStyle w:val="ListParagraph"/>
        <w:numPr>
          <w:ilvl w:val="0"/>
          <w:numId w:val="8"/>
        </w:numPr>
        <w:spacing w:after="0" w:line="240" w:lineRule="auto"/>
        <w:ind w:left="567" w:hanging="357"/>
        <w:jc w:val="both"/>
        <w:rPr>
          <w:rFonts w:ascii="Times New Roman" w:hAnsi="Times New Roman" w:cs="Times New Roman"/>
          <w:sz w:val="24"/>
          <w:szCs w:val="24"/>
        </w:rPr>
      </w:pPr>
      <w:r w:rsidRPr="000B57CC">
        <w:rPr>
          <w:rFonts w:ascii="Times New Roman" w:hAnsi="Times New Roman" w:cs="Times New Roman"/>
          <w:sz w:val="24"/>
          <w:szCs w:val="24"/>
        </w:rPr>
        <w:t xml:space="preserve">izvērtēja izlietotos finanšu līdzekļus iepriekšminētajiem atbalsta veidiem; </w:t>
      </w:r>
    </w:p>
    <w:p w14:paraId="036721A7" w14:textId="77777777" w:rsidR="00570A69" w:rsidRPr="000B57CC" w:rsidRDefault="00570A69" w:rsidP="00772615">
      <w:pPr>
        <w:pStyle w:val="ListParagraph"/>
        <w:numPr>
          <w:ilvl w:val="0"/>
          <w:numId w:val="8"/>
        </w:numPr>
        <w:spacing w:after="0" w:line="240" w:lineRule="auto"/>
        <w:ind w:left="567" w:hanging="357"/>
        <w:jc w:val="both"/>
        <w:rPr>
          <w:rFonts w:ascii="Times New Roman" w:hAnsi="Times New Roman" w:cs="Times New Roman"/>
          <w:sz w:val="24"/>
          <w:szCs w:val="24"/>
        </w:rPr>
      </w:pPr>
      <w:r w:rsidRPr="000B57CC">
        <w:rPr>
          <w:rFonts w:ascii="Times New Roman" w:hAnsi="Times New Roman" w:cs="Times New Roman"/>
          <w:sz w:val="24"/>
          <w:szCs w:val="24"/>
        </w:rPr>
        <w:lastRenderedPageBreak/>
        <w:t xml:space="preserve">noteica sociālās palīdzības, valsts sociālo pabalstu, minimālās pensijas un bezdarbnieka pabalsta sasaisti ar minimālā ienākuma līmeni; </w:t>
      </w:r>
    </w:p>
    <w:p w14:paraId="2682A9E2" w14:textId="77777777" w:rsidR="00570A69" w:rsidRPr="000B57CC" w:rsidRDefault="00570A69" w:rsidP="00772615">
      <w:pPr>
        <w:pStyle w:val="ListParagraph"/>
        <w:numPr>
          <w:ilvl w:val="0"/>
          <w:numId w:val="8"/>
        </w:numPr>
        <w:spacing w:after="0" w:line="240" w:lineRule="auto"/>
        <w:ind w:left="567" w:hanging="357"/>
        <w:jc w:val="both"/>
        <w:rPr>
          <w:rFonts w:ascii="Times New Roman" w:hAnsi="Times New Roman" w:cs="Times New Roman"/>
          <w:sz w:val="24"/>
          <w:szCs w:val="24"/>
        </w:rPr>
      </w:pPr>
      <w:r w:rsidRPr="000B57CC">
        <w:rPr>
          <w:rFonts w:ascii="Times New Roman" w:hAnsi="Times New Roman" w:cs="Times New Roman"/>
          <w:sz w:val="24"/>
          <w:szCs w:val="24"/>
        </w:rPr>
        <w:t xml:space="preserve">identificēja normatīvos aktus un tajos nepieciešamos grozījumus minimālā ienākuma līmeņa ieviešanai; </w:t>
      </w:r>
    </w:p>
    <w:p w14:paraId="7DBC0F00" w14:textId="77777777" w:rsidR="00570A69" w:rsidRPr="000B57CC" w:rsidRDefault="00570A69" w:rsidP="00606191">
      <w:pPr>
        <w:pStyle w:val="ListParagraph"/>
        <w:numPr>
          <w:ilvl w:val="0"/>
          <w:numId w:val="8"/>
        </w:numPr>
        <w:spacing w:after="120" w:line="240" w:lineRule="auto"/>
        <w:ind w:left="567" w:hanging="357"/>
        <w:jc w:val="both"/>
        <w:rPr>
          <w:rFonts w:ascii="Times New Roman" w:hAnsi="Times New Roman" w:cs="Times New Roman"/>
          <w:sz w:val="24"/>
          <w:szCs w:val="24"/>
        </w:rPr>
      </w:pPr>
      <w:r w:rsidRPr="000B57CC">
        <w:rPr>
          <w:rFonts w:ascii="Times New Roman" w:hAnsi="Times New Roman" w:cs="Times New Roman"/>
          <w:sz w:val="24"/>
          <w:szCs w:val="24"/>
        </w:rPr>
        <w:t>aprēķināja pasākumu izpildei nepieciešamo finansējumu, izdalot pēc finanšu avota (valsts budžets, speciālais budžets, pašvaldības budžets)</w:t>
      </w:r>
      <w:r w:rsidRPr="000B57CC">
        <w:rPr>
          <w:rFonts w:ascii="Times New Roman" w:hAnsi="Times New Roman" w:cs="Times New Roman"/>
          <w:sz w:val="24"/>
          <w:szCs w:val="24"/>
          <w:shd w:val="clear" w:color="auto" w:fill="FFFFFF"/>
        </w:rPr>
        <w:t>.</w:t>
      </w:r>
    </w:p>
    <w:p w14:paraId="32987347" w14:textId="77777777" w:rsidR="002A443B" w:rsidRPr="000B57CC" w:rsidRDefault="00570A69" w:rsidP="00606191">
      <w:pPr>
        <w:spacing w:after="120" w:line="240" w:lineRule="auto"/>
        <w:ind w:firstLine="720"/>
        <w:jc w:val="both"/>
        <w:rPr>
          <w:rFonts w:ascii="Times New Roman" w:hAnsi="Times New Roman" w:cs="Times New Roman"/>
          <w:sz w:val="24"/>
          <w:szCs w:val="24"/>
          <w:lang w:eastAsia="lv-LV"/>
        </w:rPr>
      </w:pPr>
      <w:r w:rsidRPr="000B57CC">
        <w:rPr>
          <w:rFonts w:ascii="Times New Roman" w:hAnsi="Times New Roman" w:cs="Times New Roman"/>
          <w:sz w:val="24"/>
          <w:szCs w:val="24"/>
        </w:rPr>
        <w:t>Visu apakšgrupu sastāvā tika iekļauti nozaru ministriju pārstāvji (Labklājības</w:t>
      </w:r>
      <w:r w:rsidR="00C82884" w:rsidRPr="000B57CC">
        <w:rPr>
          <w:rFonts w:ascii="Times New Roman" w:hAnsi="Times New Roman" w:cs="Times New Roman"/>
          <w:sz w:val="24"/>
          <w:szCs w:val="24"/>
        </w:rPr>
        <w:t xml:space="preserve"> ministrija</w:t>
      </w:r>
      <w:r w:rsidRPr="000B57CC">
        <w:rPr>
          <w:rFonts w:ascii="Times New Roman" w:hAnsi="Times New Roman" w:cs="Times New Roman"/>
          <w:sz w:val="24"/>
          <w:szCs w:val="24"/>
        </w:rPr>
        <w:t xml:space="preserve">, Finanšu </w:t>
      </w:r>
      <w:r w:rsidR="00C82884" w:rsidRPr="000B57CC">
        <w:rPr>
          <w:rFonts w:ascii="Times New Roman" w:hAnsi="Times New Roman" w:cs="Times New Roman"/>
          <w:sz w:val="24"/>
          <w:szCs w:val="24"/>
        </w:rPr>
        <w:t xml:space="preserve">ministrija </w:t>
      </w:r>
      <w:r w:rsidRPr="000B57CC">
        <w:rPr>
          <w:rFonts w:ascii="Times New Roman" w:hAnsi="Times New Roman" w:cs="Times New Roman"/>
          <w:sz w:val="24"/>
          <w:szCs w:val="24"/>
        </w:rPr>
        <w:t>un Ekonomikas ministrij</w:t>
      </w:r>
      <w:r w:rsidR="00C82884" w:rsidRPr="000B57CC">
        <w:rPr>
          <w:rFonts w:ascii="Times New Roman" w:hAnsi="Times New Roman" w:cs="Times New Roman"/>
          <w:sz w:val="24"/>
          <w:szCs w:val="24"/>
        </w:rPr>
        <w:t>a</w:t>
      </w:r>
      <w:r w:rsidRPr="000B57CC">
        <w:rPr>
          <w:rFonts w:ascii="Times New Roman" w:hAnsi="Times New Roman" w:cs="Times New Roman"/>
          <w:sz w:val="24"/>
          <w:szCs w:val="24"/>
        </w:rPr>
        <w:t xml:space="preserve">), pašvaldības (Latvijas Pašvaldību savienība un Latvijas </w:t>
      </w:r>
      <w:r w:rsidR="00F33AA4">
        <w:rPr>
          <w:rFonts w:ascii="Times New Roman" w:hAnsi="Times New Roman" w:cs="Times New Roman"/>
          <w:sz w:val="24"/>
          <w:szCs w:val="24"/>
        </w:rPr>
        <w:t>L</w:t>
      </w:r>
      <w:r w:rsidRPr="000B57CC">
        <w:rPr>
          <w:rFonts w:ascii="Times New Roman" w:hAnsi="Times New Roman" w:cs="Times New Roman"/>
          <w:sz w:val="24"/>
          <w:szCs w:val="24"/>
        </w:rPr>
        <w:t xml:space="preserve">ielo pilsētu asociācija), sociālie partneri (Latvijas Darba devēju konfederācija un Latvijas Brīvo arodbiedrību savienība), </w:t>
      </w:r>
      <w:proofErr w:type="spellStart"/>
      <w:r w:rsidRPr="000B57CC">
        <w:rPr>
          <w:rFonts w:ascii="Times New Roman" w:hAnsi="Times New Roman" w:cs="Times New Roman"/>
          <w:sz w:val="24"/>
          <w:szCs w:val="24"/>
        </w:rPr>
        <w:t>Pārresoru</w:t>
      </w:r>
      <w:proofErr w:type="spellEnd"/>
      <w:r w:rsidRPr="000B57CC">
        <w:rPr>
          <w:rFonts w:ascii="Times New Roman" w:hAnsi="Times New Roman" w:cs="Times New Roman"/>
          <w:sz w:val="24"/>
          <w:szCs w:val="24"/>
        </w:rPr>
        <w:t xml:space="preserve"> koordinācijas centrs, Nodarbinātības valsts aģentūra. Diskusijas ar nevalstiskajām organizācijām, kuras pārstāv noteiktu iedzīvotāju grupu intereses, norisinājās esošo komiteju vai padomju ietvaros, piemēram, Senioru lietu padome, Sociālās iekļaušanas politikas koordinācijas komiteja u.c.</w:t>
      </w:r>
    </w:p>
    <w:p w14:paraId="1D8B4370" w14:textId="77777777" w:rsidR="001555C9" w:rsidRPr="000B57CC" w:rsidRDefault="00F11E76" w:rsidP="001555C9">
      <w:pPr>
        <w:spacing w:after="120" w:line="240" w:lineRule="auto"/>
        <w:ind w:firstLine="720"/>
        <w:jc w:val="both"/>
        <w:rPr>
          <w:rFonts w:ascii="Times New Roman" w:hAnsi="Times New Roman" w:cs="Times New Roman"/>
          <w:sz w:val="24"/>
          <w:szCs w:val="24"/>
          <w:lang w:eastAsia="lv-LV"/>
        </w:rPr>
      </w:pPr>
      <w:r w:rsidRPr="000B57CC">
        <w:rPr>
          <w:rFonts w:ascii="Times New Roman" w:eastAsia="Times New Roman" w:hAnsi="Times New Roman" w:cs="Times New Roman"/>
          <w:sz w:val="24"/>
          <w:szCs w:val="24"/>
          <w:lang w:eastAsia="lv-LV"/>
        </w:rPr>
        <w:t>Izvērtējot</w:t>
      </w:r>
      <w:r w:rsidR="001C0FCB" w:rsidRPr="000B57CC">
        <w:rPr>
          <w:rFonts w:ascii="Times New Roman" w:eastAsia="Times New Roman" w:hAnsi="Times New Roman" w:cs="Times New Roman"/>
          <w:sz w:val="24"/>
          <w:szCs w:val="24"/>
          <w:lang w:eastAsia="lv-LV"/>
        </w:rPr>
        <w:t xml:space="preserve"> nabadzības mazināšanas aktivitāšu prioritātes kop</w:t>
      </w:r>
      <w:r w:rsidR="006C2F9E" w:rsidRPr="000B57CC">
        <w:rPr>
          <w:rFonts w:ascii="Times New Roman" w:eastAsia="Times New Roman" w:hAnsi="Times New Roman" w:cs="Times New Roman"/>
          <w:sz w:val="24"/>
          <w:szCs w:val="24"/>
          <w:lang w:eastAsia="lv-LV"/>
        </w:rPr>
        <w:t xml:space="preserve">ā ar Plānā paredzamo </w:t>
      </w:r>
      <w:r w:rsidR="005E02DA" w:rsidRPr="000B57CC">
        <w:rPr>
          <w:rFonts w:ascii="Times New Roman" w:eastAsia="Times New Roman" w:hAnsi="Times New Roman" w:cs="Times New Roman"/>
          <w:sz w:val="24"/>
          <w:szCs w:val="24"/>
          <w:lang w:eastAsia="lv-LV"/>
        </w:rPr>
        <w:t>pasākumu provizorisko izmaksu ietekmi uz pašreizējo valsts</w:t>
      </w:r>
      <w:r w:rsidR="00285124" w:rsidRPr="000B57CC">
        <w:rPr>
          <w:rFonts w:ascii="Times New Roman" w:eastAsia="Times New Roman" w:hAnsi="Times New Roman" w:cs="Times New Roman"/>
          <w:sz w:val="24"/>
          <w:szCs w:val="24"/>
          <w:lang w:eastAsia="lv-LV"/>
        </w:rPr>
        <w:t xml:space="preserve"> fiskālās telpas stabilitāti</w:t>
      </w:r>
      <w:r w:rsidR="00A253E5" w:rsidRPr="000B57CC">
        <w:rPr>
          <w:rFonts w:ascii="Times New Roman" w:eastAsia="Times New Roman" w:hAnsi="Times New Roman" w:cs="Times New Roman"/>
          <w:sz w:val="24"/>
          <w:szCs w:val="24"/>
          <w:lang w:eastAsia="lv-LV"/>
        </w:rPr>
        <w:t>,</w:t>
      </w:r>
      <w:r w:rsidR="00285124" w:rsidRPr="000B57CC">
        <w:rPr>
          <w:rFonts w:ascii="Times New Roman" w:eastAsia="Times New Roman" w:hAnsi="Times New Roman" w:cs="Times New Roman"/>
          <w:sz w:val="24"/>
          <w:szCs w:val="24"/>
          <w:lang w:eastAsia="lv-LV"/>
        </w:rPr>
        <w:t xml:space="preserve"> </w:t>
      </w:r>
      <w:r w:rsidR="00F00FC2" w:rsidRPr="000B57CC">
        <w:rPr>
          <w:rFonts w:ascii="Times New Roman" w:eastAsia="Times New Roman" w:hAnsi="Times New Roman" w:cs="Times New Roman"/>
          <w:sz w:val="24"/>
          <w:szCs w:val="24"/>
          <w:lang w:eastAsia="lv-LV"/>
        </w:rPr>
        <w:t xml:space="preserve">Labklājības ministrija </w:t>
      </w:r>
      <w:r w:rsidR="00C82884" w:rsidRPr="000B57CC">
        <w:rPr>
          <w:rFonts w:ascii="Times New Roman" w:eastAsia="Times New Roman" w:hAnsi="Times New Roman" w:cs="Times New Roman"/>
          <w:sz w:val="24"/>
          <w:szCs w:val="24"/>
          <w:lang w:eastAsia="lv-LV"/>
        </w:rPr>
        <w:t xml:space="preserve">ir izstrādājusi </w:t>
      </w:r>
      <w:r w:rsidR="00F00FC2" w:rsidRPr="000B57CC">
        <w:rPr>
          <w:rFonts w:ascii="Times New Roman" w:eastAsia="Times New Roman" w:hAnsi="Times New Roman" w:cs="Times New Roman"/>
          <w:sz w:val="24"/>
          <w:szCs w:val="24"/>
          <w:lang w:eastAsia="lv-LV"/>
        </w:rPr>
        <w:t xml:space="preserve">priekšlikumus </w:t>
      </w:r>
      <w:r w:rsidR="00F05EB8" w:rsidRPr="000B57CC">
        <w:rPr>
          <w:rFonts w:ascii="Times New Roman" w:eastAsia="Times New Roman" w:hAnsi="Times New Roman" w:cs="Times New Roman"/>
          <w:sz w:val="24"/>
          <w:szCs w:val="24"/>
          <w:lang w:eastAsia="lv-LV"/>
        </w:rPr>
        <w:t>politikas pasākum</w:t>
      </w:r>
      <w:r w:rsidR="00B66756" w:rsidRPr="000B57CC">
        <w:rPr>
          <w:rFonts w:ascii="Times New Roman" w:eastAsia="Times New Roman" w:hAnsi="Times New Roman" w:cs="Times New Roman"/>
          <w:sz w:val="24"/>
          <w:szCs w:val="24"/>
          <w:lang w:eastAsia="lv-LV"/>
        </w:rPr>
        <w:t>iem</w:t>
      </w:r>
      <w:r w:rsidR="00F05EB8" w:rsidRPr="000B57CC">
        <w:rPr>
          <w:rFonts w:ascii="Times New Roman" w:eastAsia="Times New Roman" w:hAnsi="Times New Roman" w:cs="Times New Roman"/>
          <w:sz w:val="24"/>
          <w:szCs w:val="24"/>
          <w:lang w:eastAsia="lv-LV"/>
        </w:rPr>
        <w:t xml:space="preserve"> </w:t>
      </w:r>
      <w:r w:rsidR="00697774" w:rsidRPr="000B57CC">
        <w:rPr>
          <w:rFonts w:ascii="Times New Roman" w:eastAsia="Times New Roman" w:hAnsi="Times New Roman" w:cs="Times New Roman"/>
          <w:sz w:val="24"/>
          <w:szCs w:val="24"/>
          <w:lang w:eastAsia="lv-LV"/>
        </w:rPr>
        <w:t>pakāpeniskai K</w:t>
      </w:r>
      <w:r w:rsidR="00B66756" w:rsidRPr="000B57CC">
        <w:rPr>
          <w:rFonts w:ascii="Times New Roman" w:eastAsia="Times New Roman" w:hAnsi="Times New Roman" w:cs="Times New Roman"/>
          <w:sz w:val="24"/>
          <w:szCs w:val="24"/>
          <w:lang w:eastAsia="lv-LV"/>
        </w:rPr>
        <w:t xml:space="preserve">oncepcijā </w:t>
      </w:r>
      <w:r w:rsidR="007300EF" w:rsidRPr="000B57CC">
        <w:rPr>
          <w:rFonts w:ascii="Times New Roman" w:eastAsia="Times New Roman" w:hAnsi="Times New Roman" w:cs="Times New Roman"/>
          <w:sz w:val="24"/>
          <w:szCs w:val="24"/>
          <w:lang w:eastAsia="lv-LV"/>
        </w:rPr>
        <w:t>paredzētā</w:t>
      </w:r>
      <w:r w:rsidR="00B66756" w:rsidRPr="000B57CC">
        <w:rPr>
          <w:rFonts w:ascii="Times New Roman" w:eastAsia="Times New Roman" w:hAnsi="Times New Roman" w:cs="Times New Roman"/>
          <w:sz w:val="24"/>
          <w:szCs w:val="24"/>
          <w:lang w:eastAsia="lv-LV"/>
        </w:rPr>
        <w:t xml:space="preserve"> īstenošanai </w:t>
      </w:r>
      <w:r w:rsidR="0005056C" w:rsidRPr="000B57CC">
        <w:rPr>
          <w:rFonts w:ascii="Times New Roman" w:eastAsia="Times New Roman" w:hAnsi="Times New Roman" w:cs="Times New Roman"/>
          <w:sz w:val="24"/>
          <w:szCs w:val="24"/>
          <w:lang w:eastAsia="lv-LV"/>
        </w:rPr>
        <w:t xml:space="preserve">minimālo ienākumu līmeņu pārskatīšanā un </w:t>
      </w:r>
      <w:r w:rsidR="0005056C" w:rsidRPr="000B57CC">
        <w:rPr>
          <w:rFonts w:ascii="Times New Roman" w:hAnsi="Times New Roman" w:cs="Times New Roman"/>
          <w:sz w:val="24"/>
          <w:szCs w:val="24"/>
          <w:lang w:eastAsia="lv-LV"/>
        </w:rPr>
        <w:t>minimālo ienākumu atbalsta sistēmas un sociālās palīdzības sistēmas harmonizē</w:t>
      </w:r>
      <w:r w:rsidR="00530FD8" w:rsidRPr="000B57CC">
        <w:rPr>
          <w:rFonts w:ascii="Times New Roman" w:hAnsi="Times New Roman" w:cs="Times New Roman"/>
          <w:sz w:val="24"/>
          <w:szCs w:val="24"/>
          <w:lang w:eastAsia="lv-LV"/>
        </w:rPr>
        <w:t>šanā</w:t>
      </w:r>
      <w:r w:rsidR="00F05EB8" w:rsidRPr="000B57CC">
        <w:rPr>
          <w:rFonts w:ascii="Times New Roman" w:eastAsia="Times New Roman" w:hAnsi="Times New Roman" w:cs="Times New Roman"/>
          <w:sz w:val="24"/>
          <w:szCs w:val="24"/>
          <w:lang w:eastAsia="lv-LV"/>
        </w:rPr>
        <w:t xml:space="preserve">. </w:t>
      </w:r>
      <w:r w:rsidR="00C56A04" w:rsidRPr="000B57CC">
        <w:rPr>
          <w:rFonts w:ascii="Times New Roman" w:eastAsia="Times New Roman" w:hAnsi="Times New Roman" w:cs="Times New Roman"/>
          <w:sz w:val="24"/>
          <w:szCs w:val="24"/>
          <w:lang w:eastAsia="lv-LV"/>
        </w:rPr>
        <w:t xml:space="preserve">Plāna </w:t>
      </w:r>
      <w:r w:rsidR="000019FC" w:rsidRPr="000B57CC">
        <w:rPr>
          <w:rFonts w:ascii="Times New Roman" w:eastAsia="Times New Roman" w:hAnsi="Times New Roman" w:cs="Times New Roman"/>
          <w:sz w:val="24"/>
          <w:szCs w:val="24"/>
          <w:lang w:eastAsia="lv-LV"/>
        </w:rPr>
        <w:t>pasākumu kopums paredz atbalsta fokusa saglabāšanu</w:t>
      </w:r>
      <w:r w:rsidR="00061889" w:rsidRPr="000B57CC">
        <w:rPr>
          <w:rFonts w:ascii="Times New Roman" w:eastAsia="Times New Roman" w:hAnsi="Times New Roman" w:cs="Times New Roman"/>
          <w:sz w:val="24"/>
          <w:szCs w:val="24"/>
          <w:lang w:eastAsia="lv-LV"/>
        </w:rPr>
        <w:t xml:space="preserve"> uz</w:t>
      </w:r>
      <w:r w:rsidR="000019FC" w:rsidRPr="000B57CC">
        <w:rPr>
          <w:rFonts w:ascii="Times New Roman" w:hAnsi="Times New Roman" w:cs="Times New Roman"/>
          <w:sz w:val="24"/>
          <w:szCs w:val="24"/>
          <w:lang w:eastAsia="lv-LV"/>
        </w:rPr>
        <w:t xml:space="preserve"> iedzīvotājiem ar zemiem ienākumiem un nabadzības riskam visvairāk pakļautajām iedzīvotāju </w:t>
      </w:r>
      <w:r w:rsidR="001555C9" w:rsidRPr="000B57CC">
        <w:rPr>
          <w:rFonts w:ascii="Times New Roman" w:hAnsi="Times New Roman" w:cs="Times New Roman"/>
          <w:sz w:val="24"/>
          <w:szCs w:val="24"/>
          <w:lang w:eastAsia="lv-LV"/>
        </w:rPr>
        <w:t>grupām -</w:t>
      </w:r>
      <w:r w:rsidR="006A49EA">
        <w:rPr>
          <w:rFonts w:ascii="Times New Roman" w:hAnsi="Times New Roman" w:cs="Times New Roman"/>
          <w:sz w:val="24"/>
          <w:szCs w:val="24"/>
          <w:lang w:eastAsia="lv-LV"/>
        </w:rPr>
        <w:t xml:space="preserve"> </w:t>
      </w:r>
      <w:r w:rsidR="001555C9" w:rsidRPr="000B57CC">
        <w:rPr>
          <w:rFonts w:ascii="Times New Roman" w:hAnsi="Times New Roman" w:cs="Times New Roman"/>
          <w:sz w:val="24"/>
          <w:szCs w:val="24"/>
          <w:lang w:eastAsia="lv-LV"/>
        </w:rPr>
        <w:t>ģimenēm ar bērniem</w:t>
      </w:r>
      <w:r w:rsidR="006A49EA">
        <w:rPr>
          <w:rFonts w:ascii="Times New Roman" w:hAnsi="Times New Roman" w:cs="Times New Roman"/>
          <w:sz w:val="24"/>
          <w:szCs w:val="24"/>
          <w:lang w:eastAsia="lv-LV"/>
        </w:rPr>
        <w:t>, personām ar invaliditāti</w:t>
      </w:r>
      <w:r w:rsidR="001555C9" w:rsidRPr="000B57CC">
        <w:rPr>
          <w:rFonts w:ascii="Times New Roman" w:hAnsi="Times New Roman" w:cs="Times New Roman"/>
          <w:sz w:val="24"/>
          <w:szCs w:val="24"/>
          <w:lang w:eastAsia="lv-LV"/>
        </w:rPr>
        <w:t xml:space="preserve"> un pensijas vecuma iedzīvotājiem. </w:t>
      </w:r>
    </w:p>
    <w:p w14:paraId="02A6CE99" w14:textId="77777777" w:rsidR="007300EF" w:rsidRPr="000B57CC" w:rsidRDefault="007300EF" w:rsidP="007300EF">
      <w:pPr>
        <w:spacing w:after="120" w:line="240" w:lineRule="auto"/>
        <w:ind w:firstLine="720"/>
        <w:jc w:val="both"/>
        <w:rPr>
          <w:rFonts w:ascii="Times New Roman" w:hAnsi="Times New Roman" w:cs="Times New Roman"/>
          <w:sz w:val="24"/>
          <w:szCs w:val="24"/>
          <w:lang w:eastAsia="lv-LV"/>
        </w:rPr>
      </w:pPr>
      <w:r w:rsidRPr="000B57CC">
        <w:rPr>
          <w:rFonts w:ascii="Times New Roman" w:hAnsi="Times New Roman" w:cs="Times New Roman"/>
          <w:sz w:val="24"/>
          <w:szCs w:val="24"/>
          <w:lang w:eastAsia="lv-LV"/>
        </w:rPr>
        <w:t xml:space="preserve">Kā apstiprina </w:t>
      </w:r>
      <w:proofErr w:type="spellStart"/>
      <w:r w:rsidRPr="000B57CC">
        <w:rPr>
          <w:rFonts w:ascii="Times New Roman" w:hAnsi="Times New Roman" w:cs="Times New Roman"/>
          <w:sz w:val="24"/>
          <w:szCs w:val="24"/>
        </w:rPr>
        <w:t>Baltic</w:t>
      </w:r>
      <w:proofErr w:type="spellEnd"/>
      <w:r w:rsidRPr="000B57CC">
        <w:rPr>
          <w:rFonts w:ascii="Times New Roman" w:hAnsi="Times New Roman" w:cs="Times New Roman"/>
          <w:sz w:val="24"/>
          <w:szCs w:val="24"/>
        </w:rPr>
        <w:t xml:space="preserve"> </w:t>
      </w:r>
      <w:proofErr w:type="spellStart"/>
      <w:r w:rsidRPr="000B57CC">
        <w:rPr>
          <w:rFonts w:ascii="Times New Roman" w:hAnsi="Times New Roman" w:cs="Times New Roman"/>
          <w:sz w:val="24"/>
          <w:szCs w:val="24"/>
        </w:rPr>
        <w:t>International</w:t>
      </w:r>
      <w:proofErr w:type="spellEnd"/>
      <w:r w:rsidRPr="000B57CC">
        <w:rPr>
          <w:rFonts w:ascii="Times New Roman" w:hAnsi="Times New Roman" w:cs="Times New Roman"/>
          <w:sz w:val="24"/>
          <w:szCs w:val="24"/>
        </w:rPr>
        <w:t xml:space="preserve"> </w:t>
      </w:r>
      <w:proofErr w:type="spellStart"/>
      <w:r w:rsidRPr="000B57CC">
        <w:rPr>
          <w:rFonts w:ascii="Times New Roman" w:hAnsi="Times New Roman" w:cs="Times New Roman"/>
          <w:sz w:val="24"/>
          <w:szCs w:val="24"/>
        </w:rPr>
        <w:t>Centre</w:t>
      </w:r>
      <w:proofErr w:type="spellEnd"/>
      <w:r w:rsidRPr="000B57CC">
        <w:rPr>
          <w:rFonts w:ascii="Times New Roman" w:hAnsi="Times New Roman" w:cs="Times New Roman"/>
          <w:sz w:val="24"/>
          <w:szCs w:val="24"/>
        </w:rPr>
        <w:t xml:space="preserve"> </w:t>
      </w:r>
      <w:proofErr w:type="spellStart"/>
      <w:r w:rsidRPr="000B57CC">
        <w:rPr>
          <w:rFonts w:ascii="Times New Roman" w:hAnsi="Times New Roman" w:cs="Times New Roman"/>
          <w:sz w:val="24"/>
          <w:szCs w:val="24"/>
        </w:rPr>
        <w:t>for</w:t>
      </w:r>
      <w:proofErr w:type="spellEnd"/>
      <w:r w:rsidRPr="000B57CC">
        <w:rPr>
          <w:rFonts w:ascii="Times New Roman" w:hAnsi="Times New Roman" w:cs="Times New Roman"/>
          <w:sz w:val="24"/>
          <w:szCs w:val="24"/>
        </w:rPr>
        <w:t xml:space="preserve"> </w:t>
      </w:r>
      <w:proofErr w:type="spellStart"/>
      <w:r w:rsidRPr="000B57CC">
        <w:rPr>
          <w:rFonts w:ascii="Times New Roman" w:hAnsi="Times New Roman" w:cs="Times New Roman"/>
          <w:sz w:val="24"/>
          <w:szCs w:val="24"/>
        </w:rPr>
        <w:t>Economic</w:t>
      </w:r>
      <w:proofErr w:type="spellEnd"/>
      <w:r w:rsidRPr="000B57CC">
        <w:rPr>
          <w:rFonts w:ascii="Times New Roman" w:hAnsi="Times New Roman" w:cs="Times New Roman"/>
          <w:sz w:val="24"/>
          <w:szCs w:val="24"/>
        </w:rPr>
        <w:t xml:space="preserve"> </w:t>
      </w:r>
      <w:proofErr w:type="spellStart"/>
      <w:r w:rsidRPr="000B57CC">
        <w:rPr>
          <w:rFonts w:ascii="Times New Roman" w:hAnsi="Times New Roman" w:cs="Times New Roman"/>
          <w:sz w:val="24"/>
          <w:szCs w:val="24"/>
        </w:rPr>
        <w:t>policy</w:t>
      </w:r>
      <w:proofErr w:type="spellEnd"/>
      <w:r w:rsidRPr="000B57CC">
        <w:rPr>
          <w:rFonts w:ascii="Times New Roman" w:hAnsi="Times New Roman" w:cs="Times New Roman"/>
          <w:sz w:val="24"/>
          <w:szCs w:val="24"/>
        </w:rPr>
        <w:t xml:space="preserve"> </w:t>
      </w:r>
      <w:proofErr w:type="spellStart"/>
      <w:r w:rsidRPr="000B57CC">
        <w:rPr>
          <w:rFonts w:ascii="Times New Roman" w:hAnsi="Times New Roman" w:cs="Times New Roman"/>
          <w:sz w:val="24"/>
          <w:szCs w:val="24"/>
        </w:rPr>
        <w:t>Studies</w:t>
      </w:r>
      <w:proofErr w:type="spellEnd"/>
      <w:r w:rsidRPr="000B57CC">
        <w:rPr>
          <w:rFonts w:ascii="Times New Roman" w:hAnsi="Times New Roman" w:cs="Times New Roman"/>
          <w:sz w:val="24"/>
          <w:szCs w:val="24"/>
        </w:rPr>
        <w:t xml:space="preserve"> (BICEPS) </w:t>
      </w:r>
      <w:proofErr w:type="gramStart"/>
      <w:r w:rsidRPr="000B57CC">
        <w:rPr>
          <w:rFonts w:ascii="Times New Roman" w:hAnsi="Times New Roman" w:cs="Times New Roman"/>
          <w:sz w:val="24"/>
          <w:szCs w:val="24"/>
        </w:rPr>
        <w:t>2017.gada</w:t>
      </w:r>
      <w:proofErr w:type="gramEnd"/>
      <w:r w:rsidRPr="000B57CC">
        <w:rPr>
          <w:rFonts w:ascii="Times New Roman" w:hAnsi="Times New Roman" w:cs="Times New Roman"/>
          <w:sz w:val="24"/>
          <w:szCs w:val="24"/>
        </w:rPr>
        <w:t xml:space="preserve"> martā veikt</w:t>
      </w:r>
      <w:r w:rsidR="00F33AA4">
        <w:rPr>
          <w:rFonts w:ascii="Times New Roman" w:hAnsi="Times New Roman" w:cs="Times New Roman"/>
          <w:sz w:val="24"/>
          <w:szCs w:val="24"/>
        </w:rPr>
        <w:t>ai</w:t>
      </w:r>
      <w:r w:rsidRPr="000B57CC">
        <w:rPr>
          <w:rFonts w:ascii="Times New Roman" w:hAnsi="Times New Roman" w:cs="Times New Roman"/>
          <w:sz w:val="24"/>
          <w:szCs w:val="24"/>
        </w:rPr>
        <w:t>s “Politikas plānošanas dokumenta projektā “Plāns minimālo ienākumu atbalsta sistēmas pilnveidošanai” iekļaujamo pasākumu politikas izmaiņu lietderības un efektivitātes novērtējums” (turpmāk</w:t>
      </w:r>
      <w:r w:rsidR="00BD129A" w:rsidRPr="000B57CC">
        <w:rPr>
          <w:rFonts w:ascii="Times New Roman" w:hAnsi="Times New Roman" w:cs="Times New Roman"/>
          <w:sz w:val="24"/>
          <w:szCs w:val="24"/>
        </w:rPr>
        <w:t xml:space="preserve"> - novērtējums), P</w:t>
      </w:r>
      <w:r w:rsidRPr="000B57CC">
        <w:rPr>
          <w:rFonts w:ascii="Times New Roman" w:hAnsi="Times New Roman" w:cs="Times New Roman"/>
          <w:sz w:val="24"/>
          <w:szCs w:val="24"/>
          <w:lang w:eastAsia="lv-LV"/>
        </w:rPr>
        <w:t>lāna pasākumi paredz progresīvu ienākumu pieaugumu galvenokārt mērķa grupām atbilstošajiem iedzīvotājiem, kuri, vērtējot pēc ekvivalentā rīcībā esošā ienākuma, atbilst zemākajai decilei</w:t>
      </w:r>
      <w:r w:rsidRPr="000B57CC">
        <w:rPr>
          <w:rStyle w:val="FootnoteReference"/>
          <w:rFonts w:ascii="Times New Roman" w:hAnsi="Times New Roman"/>
          <w:sz w:val="24"/>
          <w:szCs w:val="24"/>
          <w:lang w:eastAsia="lv-LV"/>
        </w:rPr>
        <w:footnoteReference w:id="6"/>
      </w:r>
      <w:r w:rsidR="00F33AA4">
        <w:rPr>
          <w:rFonts w:ascii="Times New Roman" w:hAnsi="Times New Roman" w:cs="Times New Roman"/>
          <w:sz w:val="24"/>
          <w:szCs w:val="24"/>
          <w:lang w:eastAsia="lv-LV"/>
        </w:rPr>
        <w:t xml:space="preserve">, t.i., </w:t>
      </w:r>
      <w:r w:rsidRPr="000B57CC">
        <w:rPr>
          <w:rFonts w:ascii="Times New Roman" w:hAnsi="Times New Roman" w:cs="Times New Roman"/>
          <w:sz w:val="24"/>
          <w:szCs w:val="24"/>
          <w:lang w:eastAsia="lv-LV"/>
        </w:rPr>
        <w:t>cilvēkiem ar zemākiem ienākumiem. Piemēram, apakšējā ienākumu sadalījumā koncentrējas mājsaimniecības ar trim vai vairāk bērniem. Arī plāna pasākumi, kas skar pensijas, palielina tieši trūcīgāko pensionāru ienākumus. Plāna pasākumu radīta ienākumu progresivitāte paredzēta vairāk 2020.gadā, jo garantētā minimālā ienākuma (GMI) un trūcīgas personas ienākuma līmeņa pārskatīšana ir tiešā veidā vērsta u</w:t>
      </w:r>
      <w:r w:rsidR="00254458">
        <w:rPr>
          <w:rFonts w:ascii="Times New Roman" w:hAnsi="Times New Roman" w:cs="Times New Roman"/>
          <w:sz w:val="24"/>
          <w:szCs w:val="24"/>
          <w:lang w:eastAsia="lv-LV"/>
        </w:rPr>
        <w:t>z trūcīgākajām mājsaimniecībām</w:t>
      </w:r>
      <w:r w:rsidRPr="000B57CC">
        <w:rPr>
          <w:rFonts w:ascii="Times New Roman" w:hAnsi="Times New Roman" w:cs="Times New Roman"/>
          <w:sz w:val="24"/>
          <w:szCs w:val="24"/>
          <w:lang w:eastAsia="lv-LV"/>
        </w:rPr>
        <w:t>.</w:t>
      </w:r>
      <w:r w:rsidRPr="000B57CC">
        <w:rPr>
          <w:rStyle w:val="FootnoteReference"/>
          <w:rFonts w:ascii="Times New Roman" w:hAnsi="Times New Roman"/>
          <w:sz w:val="24"/>
          <w:szCs w:val="24"/>
          <w:lang w:eastAsia="lv-LV"/>
        </w:rPr>
        <w:footnoteReference w:id="7"/>
      </w:r>
      <w:r w:rsidRPr="000B57CC">
        <w:rPr>
          <w:rFonts w:ascii="Times New Roman" w:hAnsi="Times New Roman" w:cs="Times New Roman"/>
          <w:sz w:val="24"/>
          <w:szCs w:val="24"/>
          <w:lang w:eastAsia="lv-LV"/>
        </w:rPr>
        <w:t xml:space="preserve"> </w:t>
      </w:r>
    </w:p>
    <w:p w14:paraId="54506BD1" w14:textId="77777777" w:rsidR="007300EF" w:rsidRPr="000B57CC" w:rsidRDefault="007300EF" w:rsidP="007300EF">
      <w:pPr>
        <w:spacing w:after="120" w:line="240" w:lineRule="auto"/>
        <w:ind w:firstLine="720"/>
        <w:jc w:val="both"/>
        <w:rPr>
          <w:rFonts w:ascii="Times New Roman" w:hAnsi="Times New Roman" w:cs="Times New Roman"/>
          <w:sz w:val="24"/>
          <w:szCs w:val="24"/>
          <w:lang w:eastAsia="lv-LV"/>
        </w:rPr>
      </w:pPr>
      <w:r w:rsidRPr="000B57CC">
        <w:rPr>
          <w:rFonts w:ascii="Times New Roman" w:hAnsi="Times New Roman" w:cs="Times New Roman"/>
          <w:sz w:val="24"/>
          <w:szCs w:val="24"/>
          <w:lang w:eastAsia="lv-LV"/>
        </w:rPr>
        <w:t>Reģionu griezumā plāna pasākumi vairāk ietekmēs ienākumu pieaugumu lauku teritoriju iedzīvotājiem</w:t>
      </w:r>
      <w:r w:rsidR="00FA28FA">
        <w:rPr>
          <w:rFonts w:ascii="Times New Roman" w:hAnsi="Times New Roman" w:cs="Times New Roman"/>
          <w:sz w:val="24"/>
          <w:szCs w:val="24"/>
          <w:lang w:eastAsia="lv-LV"/>
        </w:rPr>
        <w:t>. Kā liecina BICEPS novērtējums</w:t>
      </w:r>
      <w:r w:rsidR="00584ABF">
        <w:rPr>
          <w:rFonts w:ascii="Times New Roman" w:hAnsi="Times New Roman" w:cs="Times New Roman"/>
          <w:sz w:val="24"/>
          <w:szCs w:val="24"/>
          <w:lang w:eastAsia="lv-LV"/>
        </w:rPr>
        <w:t xml:space="preserve"> ienākumu</w:t>
      </w:r>
      <w:r w:rsidRPr="000B57CC">
        <w:rPr>
          <w:rFonts w:ascii="Times New Roman" w:hAnsi="Times New Roman" w:cs="Times New Roman"/>
          <w:sz w:val="24"/>
          <w:szCs w:val="24"/>
          <w:lang w:eastAsia="lv-LV"/>
        </w:rPr>
        <w:t xml:space="preserve"> testēto pabal</w:t>
      </w:r>
      <w:r w:rsidR="00A85A81">
        <w:rPr>
          <w:rFonts w:ascii="Times New Roman" w:hAnsi="Times New Roman" w:cs="Times New Roman"/>
          <w:sz w:val="24"/>
          <w:szCs w:val="24"/>
          <w:lang w:eastAsia="lv-LV"/>
        </w:rPr>
        <w:t xml:space="preserve">stu </w:t>
      </w:r>
      <w:r w:rsidRPr="000B57CC">
        <w:rPr>
          <w:rFonts w:ascii="Times New Roman" w:hAnsi="Times New Roman" w:cs="Times New Roman"/>
          <w:sz w:val="24"/>
          <w:szCs w:val="24"/>
          <w:lang w:eastAsia="lv-LV"/>
        </w:rPr>
        <w:t>pārskatīšana procentuāli vairāk palielina lauku teritoriju iedzīvotāju ienākumus, ņemot vērā to, ka lauku teritoriju iedzīvotāju ienākumi ir zemi, k</w:t>
      </w:r>
      <w:r w:rsidR="00F33AA4">
        <w:rPr>
          <w:rFonts w:ascii="Times New Roman" w:hAnsi="Times New Roman" w:cs="Times New Roman"/>
          <w:sz w:val="24"/>
          <w:szCs w:val="24"/>
          <w:lang w:eastAsia="lv-LV"/>
        </w:rPr>
        <w:t>ā</w:t>
      </w:r>
      <w:r w:rsidRPr="000B57CC">
        <w:rPr>
          <w:rFonts w:ascii="Times New Roman" w:hAnsi="Times New Roman" w:cs="Times New Roman"/>
          <w:sz w:val="24"/>
          <w:szCs w:val="24"/>
          <w:lang w:eastAsia="lv-LV"/>
        </w:rPr>
        <w:t xml:space="preserve"> arī lauku teritorijās ir augstāks īpatsvars mājsaimniecībām ar trim un vairāk bērniem un vien</w:t>
      </w:r>
      <w:r w:rsidR="007057DD" w:rsidRPr="000B57CC">
        <w:rPr>
          <w:rFonts w:ascii="Times New Roman" w:hAnsi="Times New Roman" w:cs="Times New Roman"/>
          <w:sz w:val="24"/>
          <w:szCs w:val="24"/>
          <w:lang w:eastAsia="lv-LV"/>
        </w:rPr>
        <w:t>a</w:t>
      </w:r>
      <w:r w:rsidRPr="000B57CC">
        <w:rPr>
          <w:rFonts w:ascii="Times New Roman" w:hAnsi="Times New Roman" w:cs="Times New Roman"/>
          <w:sz w:val="24"/>
          <w:szCs w:val="24"/>
          <w:lang w:eastAsia="lv-LV"/>
        </w:rPr>
        <w:t xml:space="preserve"> pieaugušā mājsaimniecībām ar bērniem, kuri iegūs visvairāk no piedāvāto pasākumu ieviešanas.</w:t>
      </w:r>
      <w:r w:rsidRPr="000B57CC">
        <w:rPr>
          <w:rStyle w:val="FootnoteReference"/>
          <w:rFonts w:ascii="Times New Roman" w:hAnsi="Times New Roman"/>
          <w:sz w:val="24"/>
          <w:szCs w:val="24"/>
          <w:lang w:eastAsia="lv-LV"/>
        </w:rPr>
        <w:footnoteReference w:id="8"/>
      </w:r>
    </w:p>
    <w:p w14:paraId="2C451F86" w14:textId="77777777" w:rsidR="00565E6D" w:rsidRPr="00F33AA4" w:rsidRDefault="00565E6D" w:rsidP="00C83FC2">
      <w:pPr>
        <w:spacing w:line="240" w:lineRule="auto"/>
        <w:ind w:firstLine="720"/>
        <w:jc w:val="both"/>
        <w:rPr>
          <w:rFonts w:ascii="Times New Roman" w:hAnsi="Times New Roman" w:cs="Times New Roman"/>
          <w:sz w:val="24"/>
          <w:szCs w:val="24"/>
        </w:rPr>
      </w:pPr>
      <w:r w:rsidRPr="000B57CC">
        <w:rPr>
          <w:rFonts w:ascii="Times New Roman" w:hAnsi="Times New Roman" w:cs="Times New Roman"/>
          <w:iCs/>
          <w:sz w:val="24"/>
          <w:szCs w:val="24"/>
        </w:rPr>
        <w:lastRenderedPageBreak/>
        <w:t>Kā apliecina BICEPS novērtējuma rezultāti, plāna pasākumu ieviešana ļaus mazināt iedzīvotāju ienākumu nevienlīdzību, kurai citādi, pasākumus neieviešot, prognozējama pieaugoša tendence.</w:t>
      </w:r>
    </w:p>
    <w:p w14:paraId="72D7260D" w14:textId="77777777" w:rsidR="00565E6D" w:rsidRPr="000B57CC" w:rsidRDefault="00565E6D" w:rsidP="007300EF">
      <w:pPr>
        <w:spacing w:after="120" w:line="240" w:lineRule="auto"/>
        <w:ind w:firstLine="720"/>
        <w:jc w:val="both"/>
        <w:rPr>
          <w:rFonts w:ascii="Times New Roman" w:hAnsi="Times New Roman" w:cs="Times New Roman"/>
          <w:sz w:val="24"/>
          <w:szCs w:val="24"/>
          <w:lang w:eastAsia="lv-LV"/>
        </w:rPr>
      </w:pPr>
      <w:r w:rsidRPr="000B57CC">
        <w:rPr>
          <w:rFonts w:ascii="Times New Roman" w:hAnsi="Times New Roman" w:cs="Times New Roman"/>
          <w:iCs/>
          <w:noProof/>
          <w:sz w:val="24"/>
          <w:szCs w:val="24"/>
          <w:lang w:eastAsia="lv-LV" w:bidi="lo-LA"/>
        </w:rPr>
        <w:drawing>
          <wp:inline distT="0" distB="0" distL="0" distR="0" wp14:anchorId="72C2F83B" wp14:editId="3CB9DBB5">
            <wp:extent cx="5133975" cy="3450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ls1b.emf"/>
                    <pic:cNvPicPr/>
                  </pic:nvPicPr>
                  <pic:blipFill>
                    <a:blip r:embed="rId8">
                      <a:extLst>
                        <a:ext uri="{28A0092B-C50C-407E-A947-70E740481C1C}">
                          <a14:useLocalDpi xmlns:a14="http://schemas.microsoft.com/office/drawing/2010/main" val="0"/>
                        </a:ext>
                      </a:extLst>
                    </a:blip>
                    <a:stretch>
                      <a:fillRect/>
                    </a:stretch>
                  </pic:blipFill>
                  <pic:spPr>
                    <a:xfrm>
                      <a:off x="0" y="0"/>
                      <a:ext cx="5133975" cy="3450343"/>
                    </a:xfrm>
                    <a:prstGeom prst="rect">
                      <a:avLst/>
                    </a:prstGeom>
                  </pic:spPr>
                </pic:pic>
              </a:graphicData>
            </a:graphic>
          </wp:inline>
        </w:drawing>
      </w:r>
    </w:p>
    <w:p w14:paraId="42DBC0C6" w14:textId="77777777" w:rsidR="00565E6D" w:rsidRPr="000B57CC" w:rsidRDefault="00565E6D" w:rsidP="00565E6D">
      <w:pPr>
        <w:spacing w:line="240" w:lineRule="auto"/>
        <w:ind w:firstLine="720"/>
        <w:jc w:val="both"/>
        <w:rPr>
          <w:rFonts w:ascii="Times New Roman" w:hAnsi="Times New Roman" w:cs="Times New Roman"/>
          <w:iCs/>
          <w:sz w:val="24"/>
          <w:szCs w:val="24"/>
        </w:rPr>
      </w:pPr>
      <w:r w:rsidRPr="000B57CC">
        <w:rPr>
          <w:rFonts w:ascii="Times New Roman" w:hAnsi="Times New Roman" w:cs="Times New Roman"/>
          <w:iCs/>
          <w:sz w:val="24"/>
          <w:szCs w:val="24"/>
        </w:rPr>
        <w:t>Attēls Nr.1. Plāna pasākumu ietekme uz iedzīvotāju ienākumu nevienlīdzību.</w:t>
      </w:r>
      <w:r w:rsidRPr="000B57CC">
        <w:rPr>
          <w:rStyle w:val="FootnoteReference"/>
          <w:rFonts w:ascii="Times New Roman" w:hAnsi="Times New Roman"/>
          <w:iCs/>
          <w:sz w:val="24"/>
          <w:szCs w:val="24"/>
        </w:rPr>
        <w:footnoteReference w:id="9"/>
      </w:r>
    </w:p>
    <w:p w14:paraId="037F561B" w14:textId="7C6AB517" w:rsidR="003A1FD5" w:rsidRPr="000B57CC" w:rsidRDefault="003A1FD5" w:rsidP="00C960F4">
      <w:pPr>
        <w:spacing w:after="120" w:line="240" w:lineRule="auto"/>
        <w:ind w:firstLine="720"/>
        <w:jc w:val="both"/>
        <w:rPr>
          <w:rFonts w:ascii="Times New Roman" w:hAnsi="Times New Roman" w:cs="Times New Roman"/>
          <w:sz w:val="24"/>
          <w:szCs w:val="24"/>
          <w:lang w:eastAsia="lv-LV"/>
        </w:rPr>
      </w:pPr>
      <w:r w:rsidRPr="000B57CC">
        <w:rPr>
          <w:rFonts w:ascii="Times New Roman" w:hAnsi="Times New Roman" w:cs="Times New Roman"/>
          <w:sz w:val="24"/>
          <w:szCs w:val="24"/>
          <w:lang w:eastAsia="lv-LV"/>
        </w:rPr>
        <w:t xml:space="preserve">Plāna īstenošanai plānots izmantot finanšu resursus no valsts un pašvaldību budžeta. Jautājums par papildu valsts budžeta līdzekļu piešķiršanu Plānā minētajām institūcijām izskatāms Ministru </w:t>
      </w:r>
      <w:r w:rsidR="00266F01" w:rsidRPr="000B57CC">
        <w:rPr>
          <w:rFonts w:ascii="Times New Roman" w:hAnsi="Times New Roman" w:cs="Times New Roman"/>
          <w:sz w:val="24"/>
          <w:szCs w:val="24"/>
          <w:lang w:eastAsia="lv-LV"/>
        </w:rPr>
        <w:t xml:space="preserve">kabinetā </w:t>
      </w:r>
      <w:r w:rsidR="00032E6C" w:rsidRPr="000B57CC">
        <w:rPr>
          <w:rFonts w:ascii="Times New Roman" w:hAnsi="Times New Roman" w:cs="Times New Roman"/>
          <w:sz w:val="24"/>
          <w:szCs w:val="24"/>
          <w:lang w:eastAsia="lv-LV"/>
        </w:rPr>
        <w:t xml:space="preserve">kopā ar visu ministriju un </w:t>
      </w:r>
      <w:r w:rsidR="00215664" w:rsidRPr="000B57CC">
        <w:rPr>
          <w:rFonts w:ascii="Times New Roman" w:hAnsi="Times New Roman" w:cs="Times New Roman"/>
          <w:sz w:val="24"/>
          <w:szCs w:val="24"/>
          <w:lang w:eastAsia="lv-LV"/>
        </w:rPr>
        <w:t xml:space="preserve">citu </w:t>
      </w:r>
      <w:r w:rsidR="00032E6C" w:rsidRPr="000B57CC">
        <w:rPr>
          <w:rFonts w:ascii="Times New Roman" w:hAnsi="Times New Roman" w:cs="Times New Roman"/>
          <w:sz w:val="24"/>
          <w:szCs w:val="24"/>
          <w:lang w:eastAsia="lv-LV"/>
        </w:rPr>
        <w:t xml:space="preserve">centrālo valsts iestāžu iesniegtajiem papildu finansējuma pieprasījumiem </w:t>
      </w:r>
      <w:r w:rsidR="00BB2B91" w:rsidRPr="000B57CC">
        <w:rPr>
          <w:rFonts w:ascii="Times New Roman" w:hAnsi="Times New Roman" w:cs="Times New Roman"/>
          <w:sz w:val="24"/>
          <w:szCs w:val="24"/>
          <w:lang w:eastAsia="lv-LV"/>
        </w:rPr>
        <w:t>likumprojekta par vidējā termiņa budže</w:t>
      </w:r>
      <w:r w:rsidR="00B6237E" w:rsidRPr="000B57CC">
        <w:rPr>
          <w:rFonts w:ascii="Times New Roman" w:hAnsi="Times New Roman" w:cs="Times New Roman"/>
          <w:sz w:val="24"/>
          <w:szCs w:val="24"/>
          <w:lang w:eastAsia="lv-LV"/>
        </w:rPr>
        <w:t xml:space="preserve">ta ietvaru un likumprojekta par </w:t>
      </w:r>
      <w:r w:rsidR="00BB2B91" w:rsidRPr="000B57CC">
        <w:rPr>
          <w:rFonts w:ascii="Times New Roman" w:hAnsi="Times New Roman" w:cs="Times New Roman"/>
          <w:sz w:val="24"/>
          <w:szCs w:val="24"/>
          <w:lang w:eastAsia="lv-LV"/>
        </w:rPr>
        <w:t xml:space="preserve">valsts budžetu kārtējam gadam sagatavošanas procesā </w:t>
      </w:r>
      <w:r w:rsidRPr="000B57CC">
        <w:rPr>
          <w:rFonts w:ascii="Times New Roman" w:hAnsi="Times New Roman" w:cs="Times New Roman"/>
          <w:sz w:val="24"/>
          <w:szCs w:val="24"/>
          <w:lang w:eastAsia="lv-LV"/>
        </w:rPr>
        <w:t>atbilstoši valsts budžeta iespējām</w:t>
      </w:r>
      <w:r w:rsidRPr="00007300">
        <w:rPr>
          <w:rFonts w:ascii="Times New Roman" w:hAnsi="Times New Roman" w:cs="Times New Roman"/>
          <w:sz w:val="24"/>
          <w:szCs w:val="24"/>
          <w:lang w:eastAsia="lv-LV"/>
        </w:rPr>
        <w:t>.</w:t>
      </w:r>
      <w:r w:rsidR="00007300" w:rsidRPr="00007300">
        <w:rPr>
          <w:rFonts w:ascii="Times New Roman" w:hAnsi="Times New Roman" w:cs="Times New Roman"/>
          <w:sz w:val="24"/>
          <w:szCs w:val="24"/>
          <w:lang w:eastAsia="lv-LV"/>
        </w:rPr>
        <w:t xml:space="preserve"> </w:t>
      </w:r>
      <w:r w:rsidR="00007300" w:rsidRPr="00473F70">
        <w:rPr>
          <w:rFonts w:ascii="Times New Roman" w:hAnsi="Times New Roman" w:cs="Times New Roman"/>
          <w:color w:val="000000"/>
          <w:sz w:val="24"/>
          <w:szCs w:val="24"/>
          <w:lang w:eastAsia="lv-LV" w:bidi="lo-LA"/>
        </w:rPr>
        <w:t>Detalizēts papildu nepieciešamā finansējuma apmēra aprēķins tiks veikts, izstrādājot attiecīgo normatīvo aktu anotācijas un iekļauts anotācijas III sadaļā "Tiesību akta projekta ietekme uz valsts budžetu un pašvaldību budžetiem".</w:t>
      </w:r>
    </w:p>
    <w:p w14:paraId="47170C0C" w14:textId="77777777" w:rsidR="003D45A2" w:rsidRDefault="003D45A2" w:rsidP="00C960F4">
      <w:pPr>
        <w:spacing w:after="120" w:line="240" w:lineRule="auto"/>
        <w:ind w:firstLine="720"/>
        <w:jc w:val="both"/>
        <w:rPr>
          <w:rFonts w:ascii="Times New Roman" w:hAnsi="Times New Roman" w:cs="Times New Roman"/>
          <w:bCs/>
          <w:sz w:val="24"/>
          <w:szCs w:val="24"/>
        </w:rPr>
      </w:pPr>
      <w:r w:rsidRPr="000B57CC">
        <w:rPr>
          <w:rFonts w:ascii="Times New Roman" w:hAnsi="Times New Roman" w:cs="Times New Roman"/>
          <w:bCs/>
          <w:sz w:val="24"/>
          <w:szCs w:val="24"/>
        </w:rPr>
        <w:t xml:space="preserve">Informācija par Plāna izstrādi </w:t>
      </w:r>
      <w:proofErr w:type="gramStart"/>
      <w:r w:rsidR="00EA57BF" w:rsidRPr="000B57CC">
        <w:rPr>
          <w:rFonts w:ascii="Times New Roman" w:hAnsi="Times New Roman" w:cs="Times New Roman"/>
          <w:bCs/>
          <w:sz w:val="24"/>
          <w:szCs w:val="24"/>
        </w:rPr>
        <w:t>201</w:t>
      </w:r>
      <w:r w:rsidR="00711131">
        <w:rPr>
          <w:rFonts w:ascii="Times New Roman" w:hAnsi="Times New Roman" w:cs="Times New Roman"/>
          <w:bCs/>
          <w:sz w:val="24"/>
          <w:szCs w:val="24"/>
        </w:rPr>
        <w:t>8</w:t>
      </w:r>
      <w:r w:rsidR="00EA57BF" w:rsidRPr="000B57CC">
        <w:rPr>
          <w:rFonts w:ascii="Times New Roman" w:hAnsi="Times New Roman" w:cs="Times New Roman"/>
          <w:bCs/>
          <w:sz w:val="24"/>
          <w:szCs w:val="24"/>
        </w:rPr>
        <w:t>.</w:t>
      </w:r>
      <w:r w:rsidR="00EA57BF" w:rsidRPr="00604FF1">
        <w:rPr>
          <w:rFonts w:ascii="Times New Roman" w:hAnsi="Times New Roman" w:cs="Times New Roman"/>
          <w:bCs/>
          <w:sz w:val="24"/>
          <w:szCs w:val="24"/>
        </w:rPr>
        <w:t>gada</w:t>
      </w:r>
      <w:proofErr w:type="gramEnd"/>
      <w:r w:rsidR="00911282" w:rsidRPr="00604FF1">
        <w:rPr>
          <w:rFonts w:ascii="Times New Roman" w:hAnsi="Times New Roman" w:cs="Times New Roman"/>
          <w:bCs/>
          <w:sz w:val="24"/>
          <w:szCs w:val="24"/>
        </w:rPr>
        <w:t xml:space="preserve"> </w:t>
      </w:r>
      <w:r w:rsidR="00604FF1" w:rsidRPr="00604FF1">
        <w:rPr>
          <w:rFonts w:ascii="Times New Roman" w:hAnsi="Times New Roman" w:cs="Times New Roman"/>
          <w:bCs/>
          <w:sz w:val="24"/>
          <w:szCs w:val="24"/>
        </w:rPr>
        <w:t>6.</w:t>
      </w:r>
      <w:r w:rsidR="00711131" w:rsidRPr="00604FF1">
        <w:rPr>
          <w:rFonts w:ascii="Times New Roman" w:hAnsi="Times New Roman" w:cs="Times New Roman"/>
          <w:bCs/>
          <w:sz w:val="24"/>
          <w:szCs w:val="24"/>
        </w:rPr>
        <w:t>martā</w:t>
      </w:r>
      <w:r w:rsidR="00911282" w:rsidRPr="00604FF1">
        <w:rPr>
          <w:rFonts w:ascii="Times New Roman" w:hAnsi="Times New Roman" w:cs="Times New Roman"/>
          <w:bCs/>
          <w:sz w:val="24"/>
          <w:szCs w:val="24"/>
        </w:rPr>
        <w:t xml:space="preserve"> </w:t>
      </w:r>
      <w:r w:rsidR="00565E6D" w:rsidRPr="00604FF1">
        <w:rPr>
          <w:rFonts w:ascii="Times New Roman" w:hAnsi="Times New Roman" w:cs="Times New Roman"/>
          <w:bCs/>
          <w:sz w:val="24"/>
          <w:szCs w:val="24"/>
        </w:rPr>
        <w:t xml:space="preserve">tika </w:t>
      </w:r>
      <w:r w:rsidR="00290C7B" w:rsidRPr="00604FF1">
        <w:rPr>
          <w:rFonts w:ascii="Times New Roman" w:hAnsi="Times New Roman" w:cs="Times New Roman"/>
          <w:bCs/>
          <w:sz w:val="24"/>
          <w:szCs w:val="24"/>
        </w:rPr>
        <w:t xml:space="preserve">ievietota </w:t>
      </w:r>
      <w:r w:rsidRPr="00604FF1">
        <w:rPr>
          <w:rFonts w:ascii="Times New Roman" w:hAnsi="Times New Roman" w:cs="Times New Roman"/>
          <w:bCs/>
          <w:sz w:val="24"/>
          <w:szCs w:val="24"/>
        </w:rPr>
        <w:t>Labklājības ministrijas mājas lapā sabiedriskai apspriešanai</w:t>
      </w:r>
      <w:r w:rsidR="00711131" w:rsidRPr="00604FF1">
        <w:rPr>
          <w:rFonts w:ascii="Times New Roman" w:hAnsi="Times New Roman" w:cs="Times New Roman"/>
          <w:bCs/>
          <w:sz w:val="24"/>
          <w:szCs w:val="24"/>
        </w:rPr>
        <w:t xml:space="preserve"> un prezentēta Labklājības ministrijas izveidotajā Sociālās iekļaušanas politikas koordinācijas komitejas 2018.gada 7.marta sēdē</w:t>
      </w:r>
      <w:r w:rsidR="00653202">
        <w:rPr>
          <w:rFonts w:ascii="Times New Roman" w:hAnsi="Times New Roman" w:cs="Times New Roman"/>
          <w:bCs/>
          <w:sz w:val="24"/>
          <w:szCs w:val="24"/>
        </w:rPr>
        <w:t>, pēc sēdes Plāna projektu nosūtot arī rakstveida saskaņošanai</w:t>
      </w:r>
      <w:r w:rsidR="00962BA9" w:rsidRPr="00604FF1">
        <w:rPr>
          <w:rFonts w:ascii="Times New Roman" w:hAnsi="Times New Roman" w:cs="Times New Roman"/>
          <w:bCs/>
          <w:sz w:val="24"/>
          <w:szCs w:val="24"/>
        </w:rPr>
        <w:t>.</w:t>
      </w:r>
      <w:r w:rsidR="00711131" w:rsidRPr="00604FF1">
        <w:rPr>
          <w:rFonts w:ascii="Times New Roman" w:hAnsi="Times New Roman" w:cs="Times New Roman"/>
          <w:bCs/>
          <w:sz w:val="24"/>
          <w:szCs w:val="24"/>
        </w:rPr>
        <w:t xml:space="preserve"> </w:t>
      </w:r>
      <w:r w:rsidR="002A05EF">
        <w:rPr>
          <w:rFonts w:ascii="Times New Roman" w:hAnsi="Times New Roman" w:cs="Times New Roman"/>
          <w:bCs/>
          <w:sz w:val="24"/>
          <w:szCs w:val="24"/>
        </w:rPr>
        <w:t xml:space="preserve">Sabiedriskās </w:t>
      </w:r>
      <w:r w:rsidR="00D14138">
        <w:rPr>
          <w:rFonts w:ascii="Times New Roman" w:hAnsi="Times New Roman" w:cs="Times New Roman"/>
          <w:bCs/>
          <w:sz w:val="24"/>
          <w:szCs w:val="24"/>
        </w:rPr>
        <w:t>apspriedes</w:t>
      </w:r>
      <w:r w:rsidR="002A05EF">
        <w:rPr>
          <w:rFonts w:ascii="Times New Roman" w:hAnsi="Times New Roman" w:cs="Times New Roman"/>
          <w:bCs/>
          <w:sz w:val="24"/>
          <w:szCs w:val="24"/>
        </w:rPr>
        <w:t xml:space="preserve"> rezultātā tika sa</w:t>
      </w:r>
      <w:r w:rsidR="00C877A4">
        <w:rPr>
          <w:rFonts w:ascii="Times New Roman" w:hAnsi="Times New Roman" w:cs="Times New Roman"/>
          <w:bCs/>
          <w:sz w:val="24"/>
          <w:szCs w:val="24"/>
        </w:rPr>
        <w:t xml:space="preserve">ņemti </w:t>
      </w:r>
      <w:r w:rsidR="00420207">
        <w:rPr>
          <w:rFonts w:ascii="Times New Roman" w:hAnsi="Times New Roman" w:cs="Times New Roman"/>
          <w:bCs/>
          <w:sz w:val="24"/>
          <w:szCs w:val="24"/>
        </w:rPr>
        <w:t>trīs</w:t>
      </w:r>
      <w:r w:rsidR="00C877A4">
        <w:rPr>
          <w:rFonts w:ascii="Times New Roman" w:hAnsi="Times New Roman" w:cs="Times New Roman"/>
          <w:bCs/>
          <w:sz w:val="24"/>
          <w:szCs w:val="24"/>
        </w:rPr>
        <w:t xml:space="preserve"> viedokļi – no Daugavpils </w:t>
      </w:r>
      <w:r w:rsidR="00A81399">
        <w:rPr>
          <w:rFonts w:ascii="Times New Roman" w:hAnsi="Times New Roman" w:cs="Times New Roman"/>
          <w:bCs/>
          <w:sz w:val="24"/>
          <w:szCs w:val="24"/>
        </w:rPr>
        <w:t xml:space="preserve">pilsētas un Jelgavas pilsētas </w:t>
      </w:r>
      <w:r w:rsidR="00BD456C">
        <w:rPr>
          <w:rFonts w:ascii="Times New Roman" w:hAnsi="Times New Roman" w:cs="Times New Roman"/>
          <w:bCs/>
          <w:sz w:val="24"/>
          <w:szCs w:val="24"/>
        </w:rPr>
        <w:t xml:space="preserve">pašvaldības </w:t>
      </w:r>
      <w:r w:rsidR="00C877A4">
        <w:rPr>
          <w:rFonts w:ascii="Times New Roman" w:hAnsi="Times New Roman" w:cs="Times New Roman"/>
          <w:bCs/>
          <w:sz w:val="24"/>
          <w:szCs w:val="24"/>
        </w:rPr>
        <w:t>sociālā dienesta un Latvijas Pensionāru feder</w:t>
      </w:r>
      <w:r w:rsidR="00BD456C">
        <w:rPr>
          <w:rFonts w:ascii="Times New Roman" w:hAnsi="Times New Roman" w:cs="Times New Roman"/>
          <w:bCs/>
          <w:sz w:val="24"/>
          <w:szCs w:val="24"/>
        </w:rPr>
        <w:t>ācijas</w:t>
      </w:r>
      <w:r w:rsidR="00420207">
        <w:rPr>
          <w:rFonts w:ascii="Times New Roman" w:hAnsi="Times New Roman" w:cs="Times New Roman"/>
          <w:bCs/>
          <w:sz w:val="24"/>
          <w:szCs w:val="24"/>
        </w:rPr>
        <w:t>. K</w:t>
      </w:r>
      <w:r w:rsidR="00D755F7">
        <w:rPr>
          <w:rFonts w:ascii="Times New Roman" w:hAnsi="Times New Roman" w:cs="Times New Roman"/>
          <w:bCs/>
          <w:sz w:val="24"/>
          <w:szCs w:val="24"/>
        </w:rPr>
        <w:t xml:space="preserve">opumā </w:t>
      </w:r>
      <w:r w:rsidR="00420207">
        <w:rPr>
          <w:rFonts w:ascii="Times New Roman" w:hAnsi="Times New Roman" w:cs="Times New Roman"/>
          <w:bCs/>
          <w:sz w:val="24"/>
          <w:szCs w:val="24"/>
        </w:rPr>
        <w:t xml:space="preserve">viedokļa iesniedzēji </w:t>
      </w:r>
      <w:r w:rsidR="00D755F7">
        <w:rPr>
          <w:rFonts w:ascii="Times New Roman" w:hAnsi="Times New Roman" w:cs="Times New Roman"/>
          <w:bCs/>
          <w:sz w:val="24"/>
          <w:szCs w:val="24"/>
        </w:rPr>
        <w:t xml:space="preserve">ienākuma atbalsta palielināšanu </w:t>
      </w:r>
      <w:r w:rsidR="00D14138">
        <w:rPr>
          <w:rFonts w:ascii="Times New Roman" w:hAnsi="Times New Roman" w:cs="Times New Roman"/>
          <w:bCs/>
          <w:sz w:val="24"/>
          <w:szCs w:val="24"/>
        </w:rPr>
        <w:t>atbalsta</w:t>
      </w:r>
      <w:r w:rsidR="00420207">
        <w:rPr>
          <w:rFonts w:ascii="Times New Roman" w:hAnsi="Times New Roman" w:cs="Times New Roman"/>
          <w:bCs/>
          <w:sz w:val="24"/>
          <w:szCs w:val="24"/>
        </w:rPr>
        <w:t xml:space="preserve"> (izņemot Jelgavas pilsētas pašvaldību)</w:t>
      </w:r>
      <w:r w:rsidR="00D755F7">
        <w:rPr>
          <w:rFonts w:ascii="Times New Roman" w:hAnsi="Times New Roman" w:cs="Times New Roman"/>
          <w:bCs/>
          <w:sz w:val="24"/>
          <w:szCs w:val="24"/>
        </w:rPr>
        <w:t xml:space="preserve">, </w:t>
      </w:r>
      <w:proofErr w:type="gramStart"/>
      <w:r w:rsidR="00D755F7">
        <w:rPr>
          <w:rFonts w:ascii="Times New Roman" w:hAnsi="Times New Roman" w:cs="Times New Roman"/>
          <w:bCs/>
          <w:sz w:val="24"/>
          <w:szCs w:val="24"/>
        </w:rPr>
        <w:t>vienlaicīgi norādot</w:t>
      </w:r>
      <w:proofErr w:type="gramEnd"/>
      <w:r w:rsidR="00D755F7">
        <w:rPr>
          <w:rFonts w:ascii="Times New Roman" w:hAnsi="Times New Roman" w:cs="Times New Roman"/>
          <w:bCs/>
          <w:sz w:val="24"/>
          <w:szCs w:val="24"/>
        </w:rPr>
        <w:t xml:space="preserve"> uz papildus nepieciešamajiem pilnveidojumiem norm</w:t>
      </w:r>
      <w:r w:rsidR="00BD456C">
        <w:rPr>
          <w:rFonts w:ascii="Times New Roman" w:hAnsi="Times New Roman" w:cs="Times New Roman"/>
          <w:bCs/>
          <w:sz w:val="24"/>
          <w:szCs w:val="24"/>
        </w:rPr>
        <w:t>a</w:t>
      </w:r>
      <w:r w:rsidR="00D755F7">
        <w:rPr>
          <w:rFonts w:ascii="Times New Roman" w:hAnsi="Times New Roman" w:cs="Times New Roman"/>
          <w:bCs/>
          <w:sz w:val="24"/>
          <w:szCs w:val="24"/>
        </w:rPr>
        <w:t>tīvajos aktos</w:t>
      </w:r>
      <w:r w:rsidR="00573270">
        <w:rPr>
          <w:rFonts w:ascii="Times New Roman" w:hAnsi="Times New Roman" w:cs="Times New Roman"/>
          <w:bCs/>
          <w:sz w:val="24"/>
          <w:szCs w:val="24"/>
        </w:rPr>
        <w:t xml:space="preserve"> attiecībā uz sociālās palīdzības saņēmējiem un pensijas vecuma cilvēkiem</w:t>
      </w:r>
      <w:r w:rsidR="00D755F7">
        <w:rPr>
          <w:rFonts w:ascii="Times New Roman" w:hAnsi="Times New Roman" w:cs="Times New Roman"/>
          <w:bCs/>
          <w:sz w:val="24"/>
          <w:szCs w:val="24"/>
        </w:rPr>
        <w:t xml:space="preserve">. </w:t>
      </w:r>
      <w:r w:rsidR="00C877A4">
        <w:rPr>
          <w:rFonts w:ascii="Times New Roman" w:hAnsi="Times New Roman" w:cs="Times New Roman"/>
          <w:bCs/>
          <w:sz w:val="24"/>
          <w:szCs w:val="24"/>
        </w:rPr>
        <w:t>S</w:t>
      </w:r>
      <w:r w:rsidR="00465C95">
        <w:rPr>
          <w:rFonts w:ascii="Times New Roman" w:hAnsi="Times New Roman" w:cs="Times New Roman"/>
          <w:bCs/>
          <w:sz w:val="24"/>
          <w:szCs w:val="24"/>
        </w:rPr>
        <w:t xml:space="preserve">avukārt </w:t>
      </w:r>
      <w:r w:rsidR="00465C95" w:rsidRPr="00604FF1">
        <w:rPr>
          <w:rFonts w:ascii="Times New Roman" w:hAnsi="Times New Roman" w:cs="Times New Roman"/>
          <w:bCs/>
          <w:sz w:val="24"/>
          <w:szCs w:val="24"/>
        </w:rPr>
        <w:t>Sociālās iekļaušanas politikas koordinācijas komitejas</w:t>
      </w:r>
      <w:r w:rsidR="00465C95">
        <w:rPr>
          <w:rFonts w:ascii="Times New Roman" w:hAnsi="Times New Roman" w:cs="Times New Roman"/>
          <w:bCs/>
          <w:sz w:val="24"/>
          <w:szCs w:val="24"/>
        </w:rPr>
        <w:t xml:space="preserve"> kopumā pozitīvi novērtēja piedāvātos priekšlikumus, paužot atbalstu Plāna tālākai virzībai</w:t>
      </w:r>
      <w:r w:rsidR="00465C95">
        <w:rPr>
          <w:rStyle w:val="FootnoteReference"/>
          <w:rFonts w:ascii="Times New Roman" w:hAnsi="Times New Roman"/>
          <w:bCs/>
          <w:sz w:val="24"/>
          <w:szCs w:val="24"/>
        </w:rPr>
        <w:footnoteReference w:id="10"/>
      </w:r>
      <w:r w:rsidR="00A04080">
        <w:rPr>
          <w:rFonts w:ascii="Times New Roman" w:hAnsi="Times New Roman" w:cs="Times New Roman"/>
          <w:bCs/>
          <w:sz w:val="24"/>
          <w:szCs w:val="24"/>
        </w:rPr>
        <w:t>.</w:t>
      </w:r>
      <w:r w:rsidR="00BD456C">
        <w:rPr>
          <w:rFonts w:ascii="Times New Roman" w:hAnsi="Times New Roman" w:cs="Times New Roman"/>
          <w:bCs/>
          <w:sz w:val="24"/>
          <w:szCs w:val="24"/>
        </w:rPr>
        <w:t xml:space="preserve"> </w:t>
      </w:r>
      <w:r w:rsidR="00D14138">
        <w:rPr>
          <w:rFonts w:ascii="Times New Roman" w:hAnsi="Times New Roman" w:cs="Times New Roman"/>
          <w:bCs/>
          <w:sz w:val="24"/>
          <w:szCs w:val="24"/>
        </w:rPr>
        <w:t>Vienlaicīgi</w:t>
      </w:r>
      <w:r w:rsidR="00BD456C">
        <w:rPr>
          <w:rFonts w:ascii="Times New Roman" w:hAnsi="Times New Roman" w:cs="Times New Roman"/>
          <w:bCs/>
          <w:sz w:val="24"/>
          <w:szCs w:val="24"/>
        </w:rPr>
        <w:t xml:space="preserve"> pašvaldību pārstāvji norādīja uz pārlieku sadrumstalotajiem un daudzajiem garantētā minimālā ienākuma </w:t>
      </w:r>
      <w:r w:rsidR="00A04080">
        <w:rPr>
          <w:rFonts w:ascii="Times New Roman" w:hAnsi="Times New Roman" w:cs="Times New Roman"/>
          <w:bCs/>
          <w:sz w:val="24"/>
          <w:szCs w:val="24"/>
        </w:rPr>
        <w:t xml:space="preserve">(turpmāk </w:t>
      </w:r>
      <w:r w:rsidR="00D617CA">
        <w:rPr>
          <w:rFonts w:ascii="Times New Roman" w:hAnsi="Times New Roman" w:cs="Times New Roman"/>
          <w:bCs/>
          <w:sz w:val="24"/>
          <w:szCs w:val="24"/>
        </w:rPr>
        <w:t>–</w:t>
      </w:r>
      <w:r w:rsidR="00A04080">
        <w:rPr>
          <w:rFonts w:ascii="Times New Roman" w:hAnsi="Times New Roman" w:cs="Times New Roman"/>
          <w:bCs/>
          <w:sz w:val="24"/>
          <w:szCs w:val="24"/>
        </w:rPr>
        <w:t xml:space="preserve"> GMI) </w:t>
      </w:r>
      <w:r w:rsidR="00BD456C">
        <w:rPr>
          <w:rFonts w:ascii="Times New Roman" w:hAnsi="Times New Roman" w:cs="Times New Roman"/>
          <w:bCs/>
          <w:sz w:val="24"/>
          <w:szCs w:val="24"/>
        </w:rPr>
        <w:t>līmeņa variantiem</w:t>
      </w:r>
      <w:r w:rsidR="00A04080">
        <w:rPr>
          <w:rStyle w:val="FootnoteReference"/>
          <w:rFonts w:ascii="Times New Roman" w:hAnsi="Times New Roman"/>
          <w:bCs/>
          <w:sz w:val="24"/>
          <w:szCs w:val="24"/>
        </w:rPr>
        <w:footnoteReference w:id="11"/>
      </w:r>
      <w:r w:rsidR="00A04080">
        <w:rPr>
          <w:rFonts w:ascii="Times New Roman" w:hAnsi="Times New Roman" w:cs="Times New Roman"/>
          <w:bCs/>
          <w:sz w:val="24"/>
          <w:szCs w:val="24"/>
        </w:rPr>
        <w:t xml:space="preserve"> </w:t>
      </w:r>
      <w:r w:rsidR="00BD456C">
        <w:rPr>
          <w:rFonts w:ascii="Times New Roman" w:hAnsi="Times New Roman" w:cs="Times New Roman"/>
          <w:bCs/>
          <w:sz w:val="24"/>
          <w:szCs w:val="24"/>
        </w:rPr>
        <w:t xml:space="preserve">kā </w:t>
      </w:r>
      <w:r w:rsidR="0030689D">
        <w:rPr>
          <w:rFonts w:ascii="Times New Roman" w:hAnsi="Times New Roman" w:cs="Times New Roman"/>
          <w:bCs/>
          <w:sz w:val="24"/>
          <w:szCs w:val="24"/>
        </w:rPr>
        <w:t>sarežģīti administrējamiem</w:t>
      </w:r>
      <w:r w:rsidR="00465C95">
        <w:rPr>
          <w:rFonts w:ascii="Times New Roman" w:hAnsi="Times New Roman" w:cs="Times New Roman"/>
          <w:bCs/>
          <w:sz w:val="24"/>
          <w:szCs w:val="24"/>
        </w:rPr>
        <w:t>.</w:t>
      </w:r>
      <w:r w:rsidR="0030689D">
        <w:rPr>
          <w:rFonts w:ascii="Times New Roman" w:hAnsi="Times New Roman" w:cs="Times New Roman"/>
          <w:bCs/>
          <w:sz w:val="24"/>
          <w:szCs w:val="24"/>
        </w:rPr>
        <w:t xml:space="preserve"> Ņemot vērā pašvaldību viedokli, tika </w:t>
      </w:r>
      <w:r w:rsidR="00A04080">
        <w:rPr>
          <w:rFonts w:ascii="Times New Roman" w:hAnsi="Times New Roman" w:cs="Times New Roman"/>
          <w:bCs/>
          <w:sz w:val="24"/>
          <w:szCs w:val="24"/>
        </w:rPr>
        <w:t xml:space="preserve">izstrādāti divi varianti, </w:t>
      </w:r>
      <w:r w:rsidR="00BD054D">
        <w:rPr>
          <w:rFonts w:ascii="Times New Roman" w:hAnsi="Times New Roman" w:cs="Times New Roman"/>
          <w:bCs/>
          <w:sz w:val="24"/>
          <w:szCs w:val="24"/>
        </w:rPr>
        <w:t xml:space="preserve">piedāvājot 2 GMI līmeņus, </w:t>
      </w:r>
      <w:r w:rsidR="00A04080">
        <w:rPr>
          <w:rFonts w:ascii="Times New Roman" w:hAnsi="Times New Roman" w:cs="Times New Roman"/>
          <w:bCs/>
          <w:sz w:val="24"/>
          <w:szCs w:val="24"/>
        </w:rPr>
        <w:t>kas nosūtīti</w:t>
      </w:r>
      <w:r w:rsidR="00A81399">
        <w:rPr>
          <w:rFonts w:ascii="Times New Roman" w:hAnsi="Times New Roman" w:cs="Times New Roman"/>
          <w:bCs/>
          <w:sz w:val="24"/>
          <w:szCs w:val="24"/>
        </w:rPr>
        <w:t xml:space="preserve"> 19.03.2018. atsevišķu</w:t>
      </w:r>
      <w:r w:rsidR="00A04080">
        <w:rPr>
          <w:rFonts w:ascii="Times New Roman" w:hAnsi="Times New Roman" w:cs="Times New Roman"/>
          <w:bCs/>
          <w:sz w:val="24"/>
          <w:szCs w:val="24"/>
        </w:rPr>
        <w:t xml:space="preserve"> pašvaldību sociālo dienestu pārstāvjiem rakstveida saskaņošanai. </w:t>
      </w:r>
      <w:r w:rsidR="00A81399">
        <w:rPr>
          <w:rFonts w:ascii="Times New Roman" w:hAnsi="Times New Roman" w:cs="Times New Roman"/>
          <w:bCs/>
          <w:sz w:val="24"/>
          <w:szCs w:val="24"/>
        </w:rPr>
        <w:t xml:space="preserve">Rakstiskās procedūras rezultātā tika saņemts viens viedoklis (no Saldus novada), tomēr tajā netika </w:t>
      </w:r>
      <w:r w:rsidR="00A821DA">
        <w:rPr>
          <w:rFonts w:ascii="Times New Roman" w:hAnsi="Times New Roman" w:cs="Times New Roman"/>
          <w:bCs/>
          <w:sz w:val="24"/>
          <w:szCs w:val="24"/>
        </w:rPr>
        <w:t xml:space="preserve">pausts atbalsts vai </w:t>
      </w:r>
      <w:r w:rsidR="00A92FCA">
        <w:rPr>
          <w:rFonts w:ascii="Times New Roman" w:hAnsi="Times New Roman" w:cs="Times New Roman"/>
          <w:bCs/>
          <w:sz w:val="24"/>
          <w:szCs w:val="24"/>
        </w:rPr>
        <w:t>iebildumi par piedāvātajiem</w:t>
      </w:r>
      <w:r w:rsidR="00A821DA">
        <w:rPr>
          <w:rFonts w:ascii="Times New Roman" w:hAnsi="Times New Roman" w:cs="Times New Roman"/>
          <w:bCs/>
          <w:sz w:val="24"/>
          <w:szCs w:val="24"/>
        </w:rPr>
        <w:t xml:space="preserve"> GMI līmeņu variantiem</w:t>
      </w:r>
      <w:r w:rsidR="00696D40">
        <w:rPr>
          <w:rFonts w:ascii="Times New Roman" w:hAnsi="Times New Roman" w:cs="Times New Roman"/>
          <w:bCs/>
          <w:sz w:val="24"/>
          <w:szCs w:val="24"/>
        </w:rPr>
        <w:t xml:space="preserve">, bet </w:t>
      </w:r>
      <w:r w:rsidR="00A92FCA">
        <w:rPr>
          <w:rFonts w:ascii="Times New Roman" w:hAnsi="Times New Roman" w:cs="Times New Roman"/>
          <w:bCs/>
          <w:sz w:val="24"/>
          <w:szCs w:val="24"/>
        </w:rPr>
        <w:t>sniegts</w:t>
      </w:r>
      <w:r w:rsidR="00696D40">
        <w:rPr>
          <w:rFonts w:ascii="Times New Roman" w:hAnsi="Times New Roman" w:cs="Times New Roman"/>
          <w:bCs/>
          <w:sz w:val="24"/>
          <w:szCs w:val="24"/>
        </w:rPr>
        <w:t xml:space="preserve"> vispārējs viedoklis par sociālās palīdzības sistēmu</w:t>
      </w:r>
      <w:r w:rsidR="00A821DA">
        <w:rPr>
          <w:rFonts w:ascii="Times New Roman" w:hAnsi="Times New Roman" w:cs="Times New Roman"/>
          <w:bCs/>
          <w:sz w:val="24"/>
          <w:szCs w:val="24"/>
        </w:rPr>
        <w:t xml:space="preserve">. </w:t>
      </w:r>
      <w:r w:rsidR="00AA1ECD">
        <w:rPr>
          <w:rFonts w:ascii="Times New Roman" w:hAnsi="Times New Roman" w:cs="Times New Roman"/>
          <w:bCs/>
          <w:sz w:val="24"/>
          <w:szCs w:val="24"/>
        </w:rPr>
        <w:t xml:space="preserve">Tāpēc Labklājības ministrija piedāvā tās ieskatā </w:t>
      </w:r>
      <w:r w:rsidR="00A92FCA">
        <w:rPr>
          <w:rFonts w:ascii="Times New Roman" w:hAnsi="Times New Roman" w:cs="Times New Roman"/>
          <w:bCs/>
          <w:sz w:val="24"/>
          <w:szCs w:val="24"/>
        </w:rPr>
        <w:t>atbilstošāko</w:t>
      </w:r>
      <w:r w:rsidR="00AA1ECD">
        <w:rPr>
          <w:rFonts w:ascii="Times New Roman" w:hAnsi="Times New Roman" w:cs="Times New Roman"/>
          <w:bCs/>
          <w:sz w:val="24"/>
          <w:szCs w:val="24"/>
        </w:rPr>
        <w:t xml:space="preserve"> variantu. </w:t>
      </w:r>
    </w:p>
    <w:p w14:paraId="5A35F1B7" w14:textId="77777777" w:rsidR="004D611B" w:rsidRDefault="004D611B" w:rsidP="00C960F4">
      <w:pPr>
        <w:spacing w:after="12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Tāpat Plānā piedāvātos pasākumus piedāvāts īstenot, vadoties pēc budžeta nodrošināšanas avota. Proti, no </w:t>
      </w:r>
      <w:proofErr w:type="gramStart"/>
      <w:r>
        <w:rPr>
          <w:rFonts w:ascii="Times New Roman" w:hAnsi="Times New Roman" w:cs="Times New Roman"/>
          <w:bCs/>
          <w:sz w:val="24"/>
          <w:szCs w:val="24"/>
        </w:rPr>
        <w:t>2019.gada</w:t>
      </w:r>
      <w:proofErr w:type="gramEnd"/>
      <w:r>
        <w:rPr>
          <w:rFonts w:ascii="Times New Roman" w:hAnsi="Times New Roman" w:cs="Times New Roman"/>
          <w:bCs/>
          <w:sz w:val="24"/>
          <w:szCs w:val="24"/>
        </w:rPr>
        <w:t xml:space="preserve"> piedāvāts ieviest pasākumus, kurus finansē no valsts budžeta, savukārt no 2020.gada īstenot pasākumus, kas jāfinansē no pašvaldību bud</w:t>
      </w:r>
      <w:r w:rsidR="00AE0A7B">
        <w:rPr>
          <w:rFonts w:ascii="Times New Roman" w:hAnsi="Times New Roman" w:cs="Times New Roman"/>
          <w:bCs/>
          <w:sz w:val="24"/>
          <w:szCs w:val="24"/>
        </w:rPr>
        <w:t>žeta.</w:t>
      </w:r>
    </w:p>
    <w:p w14:paraId="6286CCA6" w14:textId="77777777" w:rsidR="00653202" w:rsidRPr="000B57CC" w:rsidRDefault="00653202" w:rsidP="00C960F4">
      <w:pPr>
        <w:spacing w:after="120" w:line="240" w:lineRule="auto"/>
        <w:ind w:firstLine="720"/>
        <w:jc w:val="both"/>
        <w:rPr>
          <w:rFonts w:ascii="Times New Roman" w:hAnsi="Times New Roman" w:cs="Times New Roman"/>
          <w:bCs/>
          <w:sz w:val="24"/>
          <w:szCs w:val="24"/>
        </w:rPr>
      </w:pPr>
    </w:p>
    <w:p w14:paraId="6865EDF8" w14:textId="77777777" w:rsidR="00D35503" w:rsidRPr="000B57CC" w:rsidRDefault="00D35503" w:rsidP="00536F35">
      <w:pPr>
        <w:spacing w:before="120" w:after="120" w:line="240" w:lineRule="auto"/>
        <w:jc w:val="both"/>
        <w:rPr>
          <w:rFonts w:ascii="Times New Roman" w:hAnsi="Times New Roman" w:cs="Times New Roman"/>
          <w:b/>
          <w:bCs/>
          <w:sz w:val="24"/>
          <w:szCs w:val="24"/>
        </w:rPr>
      </w:pPr>
      <w:r w:rsidRPr="000B57CC">
        <w:rPr>
          <w:rFonts w:ascii="Times New Roman" w:hAnsi="Times New Roman" w:cs="Times New Roman"/>
          <w:b/>
          <w:bCs/>
          <w:sz w:val="24"/>
          <w:szCs w:val="24"/>
        </w:rPr>
        <w:t>II Esošās situācijas raksturojums</w:t>
      </w:r>
    </w:p>
    <w:p w14:paraId="296731FD" w14:textId="77777777" w:rsidR="000822DD" w:rsidRPr="000B57CC" w:rsidRDefault="000822DD" w:rsidP="003D35F0">
      <w:pPr>
        <w:spacing w:after="120" w:line="240" w:lineRule="auto"/>
        <w:ind w:firstLine="720"/>
        <w:jc w:val="both"/>
        <w:rPr>
          <w:rFonts w:ascii="Times New Roman" w:hAnsi="Times New Roman" w:cs="Times New Roman"/>
          <w:iCs/>
          <w:sz w:val="24"/>
          <w:szCs w:val="24"/>
        </w:rPr>
      </w:pPr>
      <w:r w:rsidRPr="000B57CC">
        <w:rPr>
          <w:rFonts w:ascii="Times New Roman" w:hAnsi="Times New Roman" w:cs="Times New Roman"/>
          <w:iCs/>
          <w:sz w:val="24"/>
          <w:szCs w:val="24"/>
        </w:rPr>
        <w:t xml:space="preserve">Situācijas raksturojums </w:t>
      </w:r>
      <w:r w:rsidR="008F6905" w:rsidRPr="000B57CC">
        <w:rPr>
          <w:rFonts w:ascii="Times New Roman" w:hAnsi="Times New Roman" w:cs="Times New Roman"/>
          <w:iCs/>
          <w:sz w:val="24"/>
          <w:szCs w:val="24"/>
        </w:rPr>
        <w:t xml:space="preserve">un detalizēts izklāsts </w:t>
      </w:r>
      <w:r w:rsidRPr="000B57CC">
        <w:rPr>
          <w:rFonts w:ascii="Times New Roman" w:hAnsi="Times New Roman" w:cs="Times New Roman"/>
          <w:iCs/>
          <w:sz w:val="24"/>
          <w:szCs w:val="24"/>
        </w:rPr>
        <w:t>m</w:t>
      </w:r>
      <w:r w:rsidR="007057DD" w:rsidRPr="000B57CC">
        <w:rPr>
          <w:rFonts w:ascii="Times New Roman" w:hAnsi="Times New Roman" w:cs="Times New Roman"/>
          <w:iCs/>
          <w:sz w:val="24"/>
          <w:szCs w:val="24"/>
        </w:rPr>
        <w:t>inimālo ienākumu jomā iekļauts K</w:t>
      </w:r>
      <w:r w:rsidRPr="000B57CC">
        <w:rPr>
          <w:rFonts w:ascii="Times New Roman" w:hAnsi="Times New Roman" w:cs="Times New Roman"/>
          <w:iCs/>
          <w:sz w:val="24"/>
          <w:szCs w:val="24"/>
        </w:rPr>
        <w:t>oncepcij</w:t>
      </w:r>
      <w:r w:rsidR="003D35F0" w:rsidRPr="000B57CC">
        <w:rPr>
          <w:rFonts w:ascii="Times New Roman" w:hAnsi="Times New Roman" w:cs="Times New Roman"/>
          <w:iCs/>
          <w:sz w:val="24"/>
          <w:szCs w:val="24"/>
        </w:rPr>
        <w:t>ā</w:t>
      </w:r>
      <w:r w:rsidRPr="000B57CC">
        <w:rPr>
          <w:rFonts w:ascii="Times New Roman" w:hAnsi="Times New Roman" w:cs="Times New Roman"/>
          <w:iCs/>
          <w:sz w:val="24"/>
          <w:szCs w:val="24"/>
        </w:rPr>
        <w:t>.</w:t>
      </w:r>
      <w:r w:rsidR="00875CEB" w:rsidRPr="000B57CC">
        <w:rPr>
          <w:rFonts w:ascii="Times New Roman" w:hAnsi="Times New Roman" w:cs="Times New Roman"/>
          <w:iCs/>
          <w:sz w:val="24"/>
          <w:szCs w:val="24"/>
        </w:rPr>
        <w:t xml:space="preserve"> </w:t>
      </w:r>
    </w:p>
    <w:p w14:paraId="76F58A27" w14:textId="77777777" w:rsidR="00CA4A52" w:rsidRPr="000B57CC" w:rsidRDefault="00CA4A52" w:rsidP="003D35F0">
      <w:pPr>
        <w:spacing w:after="120" w:line="240" w:lineRule="auto"/>
        <w:ind w:firstLine="720"/>
        <w:jc w:val="both"/>
        <w:rPr>
          <w:rFonts w:ascii="Times New Roman" w:hAnsi="Times New Roman" w:cs="Times New Roman"/>
          <w:sz w:val="24"/>
          <w:szCs w:val="24"/>
        </w:rPr>
      </w:pPr>
      <w:r w:rsidRPr="000B57CC">
        <w:rPr>
          <w:rFonts w:ascii="Times New Roman" w:hAnsi="Times New Roman" w:cs="Times New Roman"/>
          <w:sz w:val="24"/>
          <w:szCs w:val="24"/>
        </w:rPr>
        <w:t xml:space="preserve">Latvijā jau </w:t>
      </w:r>
      <w:r w:rsidR="009917B7">
        <w:rPr>
          <w:rFonts w:ascii="Times New Roman" w:hAnsi="Times New Roman" w:cs="Times New Roman"/>
          <w:sz w:val="24"/>
          <w:szCs w:val="24"/>
        </w:rPr>
        <w:t>15</w:t>
      </w:r>
      <w:r w:rsidRPr="000B57CC">
        <w:rPr>
          <w:rFonts w:ascii="Times New Roman" w:hAnsi="Times New Roman" w:cs="Times New Roman"/>
          <w:sz w:val="24"/>
          <w:szCs w:val="24"/>
        </w:rPr>
        <w:t xml:space="preserve"> gadus saglabājas relatīvi augsts nabadzības riskam pakļauto iedzīvotāju īpatsvars un izteikta ienākumu nevienlīdzība. Pieaugot </w:t>
      </w:r>
      <w:r w:rsidR="00DB084C" w:rsidRPr="000B57CC">
        <w:rPr>
          <w:rFonts w:ascii="Times New Roman" w:hAnsi="Times New Roman" w:cs="Times New Roman"/>
          <w:sz w:val="24"/>
          <w:szCs w:val="24"/>
        </w:rPr>
        <w:t xml:space="preserve">iedzīvotāju </w:t>
      </w:r>
      <w:r w:rsidRPr="000B57CC">
        <w:rPr>
          <w:rFonts w:ascii="Times New Roman" w:hAnsi="Times New Roman" w:cs="Times New Roman"/>
          <w:sz w:val="24"/>
          <w:szCs w:val="24"/>
        </w:rPr>
        <w:t>kopējiem ienākumiem, cilvēki ar zemākajiem ienākumiem situācijas uzlabošanos neizjūt, jo tiesību aktos noteiktie ienākumu apmēri, kas tiem dod iespējas pretendēt uz noteiktu atbalstu, paliek nemainīgi</w:t>
      </w:r>
      <w:r w:rsidR="00DB084C" w:rsidRPr="000B57CC">
        <w:rPr>
          <w:rFonts w:ascii="Times New Roman" w:hAnsi="Times New Roman" w:cs="Times New Roman"/>
          <w:sz w:val="24"/>
          <w:szCs w:val="24"/>
        </w:rPr>
        <w:t xml:space="preserve"> zemi</w:t>
      </w:r>
      <w:r w:rsidRPr="000B57CC">
        <w:rPr>
          <w:rFonts w:ascii="Times New Roman" w:hAnsi="Times New Roman" w:cs="Times New Roman"/>
          <w:sz w:val="24"/>
          <w:szCs w:val="24"/>
        </w:rPr>
        <w:t xml:space="preserve">. </w:t>
      </w:r>
    </w:p>
    <w:p w14:paraId="44C1F2CD" w14:textId="77777777" w:rsidR="00F11F13" w:rsidRPr="000B57CC" w:rsidRDefault="00F11F13" w:rsidP="00C960F4">
      <w:pPr>
        <w:autoSpaceDE w:val="0"/>
        <w:autoSpaceDN w:val="0"/>
        <w:adjustRightInd w:val="0"/>
        <w:spacing w:after="120" w:line="240" w:lineRule="auto"/>
        <w:ind w:firstLine="720"/>
        <w:jc w:val="both"/>
        <w:rPr>
          <w:rFonts w:ascii="Times New Roman" w:hAnsi="Times New Roman" w:cs="Times New Roman"/>
          <w:sz w:val="24"/>
          <w:szCs w:val="24"/>
        </w:rPr>
      </w:pPr>
      <w:r w:rsidRPr="000B57CC">
        <w:rPr>
          <w:rFonts w:ascii="Times New Roman" w:hAnsi="Times New Roman" w:cs="Times New Roman"/>
          <w:sz w:val="24"/>
          <w:szCs w:val="24"/>
        </w:rPr>
        <w:t xml:space="preserve">Saskaņā ar Latvijas Republikas Centrālās statistikas pārvaldes </w:t>
      </w:r>
      <w:r w:rsidR="00CF5849">
        <w:rPr>
          <w:rFonts w:ascii="Times New Roman" w:hAnsi="Times New Roman" w:cs="Times New Roman"/>
          <w:sz w:val="24"/>
          <w:szCs w:val="24"/>
        </w:rPr>
        <w:t>Ienākumu un dzīves apstākļu 2016</w:t>
      </w:r>
      <w:r w:rsidRPr="000B57CC">
        <w:rPr>
          <w:rFonts w:ascii="Times New Roman" w:hAnsi="Times New Roman" w:cs="Times New Roman"/>
          <w:sz w:val="24"/>
          <w:szCs w:val="24"/>
        </w:rPr>
        <w:t xml:space="preserve">. gadā veiktā apsekojuma datiem no visām mājsaimniecībām, kurās ir </w:t>
      </w:r>
      <w:r w:rsidR="00CD53B3" w:rsidRPr="000B57CC">
        <w:rPr>
          <w:rFonts w:ascii="Times New Roman" w:hAnsi="Times New Roman" w:cs="Times New Roman"/>
          <w:sz w:val="24"/>
          <w:szCs w:val="24"/>
        </w:rPr>
        <w:t xml:space="preserve">divi </w:t>
      </w:r>
      <w:r w:rsidRPr="000B57CC">
        <w:rPr>
          <w:rFonts w:ascii="Times New Roman" w:hAnsi="Times New Roman" w:cs="Times New Roman"/>
          <w:sz w:val="24"/>
          <w:szCs w:val="24"/>
        </w:rPr>
        <w:t xml:space="preserve">pieaugušie un </w:t>
      </w:r>
      <w:r w:rsidR="00CD53B3" w:rsidRPr="000B57CC">
        <w:rPr>
          <w:rFonts w:ascii="Times New Roman" w:hAnsi="Times New Roman" w:cs="Times New Roman"/>
          <w:sz w:val="24"/>
          <w:szCs w:val="24"/>
        </w:rPr>
        <w:t xml:space="preserve">trīs </w:t>
      </w:r>
      <w:r w:rsidRPr="000B57CC">
        <w:rPr>
          <w:rFonts w:ascii="Times New Roman" w:hAnsi="Times New Roman" w:cs="Times New Roman"/>
          <w:sz w:val="24"/>
          <w:szCs w:val="24"/>
        </w:rPr>
        <w:t>un vairāk apgādībā esoši bērni, katr</w:t>
      </w:r>
      <w:r w:rsidR="00C82884" w:rsidRPr="000B57CC">
        <w:rPr>
          <w:rFonts w:ascii="Times New Roman" w:hAnsi="Times New Roman" w:cs="Times New Roman"/>
          <w:sz w:val="24"/>
          <w:szCs w:val="24"/>
        </w:rPr>
        <w:t>a</w:t>
      </w:r>
      <w:r w:rsidRPr="000B57CC">
        <w:rPr>
          <w:rFonts w:ascii="Times New Roman" w:hAnsi="Times New Roman" w:cs="Times New Roman"/>
          <w:sz w:val="24"/>
          <w:szCs w:val="24"/>
        </w:rPr>
        <w:t xml:space="preserve"> </w:t>
      </w:r>
      <w:r w:rsidR="00CF5849">
        <w:rPr>
          <w:rFonts w:ascii="Times New Roman" w:hAnsi="Times New Roman" w:cs="Times New Roman"/>
          <w:sz w:val="24"/>
          <w:szCs w:val="24"/>
        </w:rPr>
        <w:t>piektā</w:t>
      </w:r>
      <w:r w:rsidRPr="000B57CC">
        <w:rPr>
          <w:rFonts w:ascii="Times New Roman" w:hAnsi="Times New Roman" w:cs="Times New Roman"/>
          <w:sz w:val="24"/>
          <w:szCs w:val="24"/>
        </w:rPr>
        <w:t xml:space="preserve"> mājsaimniecība ir pakļauta nabadzības riskam (</w:t>
      </w:r>
      <w:r w:rsidR="00CF5849">
        <w:rPr>
          <w:rFonts w:ascii="Times New Roman" w:hAnsi="Times New Roman" w:cs="Times New Roman"/>
          <w:sz w:val="24"/>
          <w:szCs w:val="24"/>
        </w:rPr>
        <w:t>19</w:t>
      </w:r>
      <w:r w:rsidRPr="000B57CC">
        <w:rPr>
          <w:rFonts w:ascii="Times New Roman" w:hAnsi="Times New Roman" w:cs="Times New Roman"/>
          <w:sz w:val="24"/>
          <w:szCs w:val="24"/>
        </w:rPr>
        <w:t>,</w:t>
      </w:r>
      <w:r w:rsidR="00CF5849">
        <w:rPr>
          <w:rFonts w:ascii="Times New Roman" w:hAnsi="Times New Roman" w:cs="Times New Roman"/>
          <w:sz w:val="24"/>
          <w:szCs w:val="24"/>
        </w:rPr>
        <w:t>8</w:t>
      </w:r>
      <w:r w:rsidRPr="000B57CC">
        <w:rPr>
          <w:rFonts w:ascii="Times New Roman" w:hAnsi="Times New Roman" w:cs="Times New Roman"/>
          <w:sz w:val="24"/>
          <w:szCs w:val="24"/>
        </w:rPr>
        <w:t xml:space="preserve">%). No viena vecāka mājsaimniecībām, kurās ir vismaz </w:t>
      </w:r>
      <w:r w:rsidR="00CD53B3" w:rsidRPr="000B57CC">
        <w:rPr>
          <w:rFonts w:ascii="Times New Roman" w:hAnsi="Times New Roman" w:cs="Times New Roman"/>
          <w:sz w:val="24"/>
          <w:szCs w:val="24"/>
        </w:rPr>
        <w:t xml:space="preserve">viens </w:t>
      </w:r>
      <w:r w:rsidRPr="000B57CC">
        <w:rPr>
          <w:rFonts w:ascii="Times New Roman" w:hAnsi="Times New Roman" w:cs="Times New Roman"/>
          <w:sz w:val="24"/>
          <w:szCs w:val="24"/>
        </w:rPr>
        <w:t>bērns, nabadzības riskam ir pakļauta aptuveni viena trešdaļa (34,</w:t>
      </w:r>
      <w:r w:rsidR="00CF5849">
        <w:rPr>
          <w:rFonts w:ascii="Times New Roman" w:hAnsi="Times New Roman" w:cs="Times New Roman"/>
          <w:sz w:val="24"/>
          <w:szCs w:val="24"/>
        </w:rPr>
        <w:t>3</w:t>
      </w:r>
      <w:r w:rsidRPr="000B57CC">
        <w:rPr>
          <w:rFonts w:ascii="Times New Roman" w:hAnsi="Times New Roman" w:cs="Times New Roman"/>
          <w:sz w:val="24"/>
          <w:szCs w:val="24"/>
        </w:rPr>
        <w:t>%) mājsaimniecību. Visaugstākais nabadzības risks ir senioriem vecumā virs 65 gadiem – nabadzības riskam pakļauti 3</w:t>
      </w:r>
      <w:r w:rsidR="00CF5849">
        <w:rPr>
          <w:rFonts w:ascii="Times New Roman" w:hAnsi="Times New Roman" w:cs="Times New Roman"/>
          <w:sz w:val="24"/>
          <w:szCs w:val="24"/>
        </w:rPr>
        <w:t>9</w:t>
      </w:r>
      <w:r w:rsidRPr="000B57CC">
        <w:rPr>
          <w:rFonts w:ascii="Times New Roman" w:hAnsi="Times New Roman" w:cs="Times New Roman"/>
          <w:sz w:val="24"/>
          <w:szCs w:val="24"/>
        </w:rPr>
        <w:t>,</w:t>
      </w:r>
      <w:r w:rsidR="00CF5849">
        <w:rPr>
          <w:rFonts w:ascii="Times New Roman" w:hAnsi="Times New Roman" w:cs="Times New Roman"/>
          <w:sz w:val="24"/>
          <w:szCs w:val="24"/>
        </w:rPr>
        <w:t>9</w:t>
      </w:r>
      <w:r w:rsidRPr="000B57CC">
        <w:rPr>
          <w:rFonts w:ascii="Times New Roman" w:hAnsi="Times New Roman" w:cs="Times New Roman"/>
          <w:sz w:val="24"/>
          <w:szCs w:val="24"/>
        </w:rPr>
        <w:t>%</w:t>
      </w:r>
      <w:r w:rsidR="00C82884" w:rsidRPr="000B57CC">
        <w:rPr>
          <w:rFonts w:ascii="Times New Roman" w:hAnsi="Times New Roman" w:cs="Times New Roman"/>
          <w:sz w:val="24"/>
          <w:szCs w:val="24"/>
        </w:rPr>
        <w:t xml:space="preserve">. Savukārt, </w:t>
      </w:r>
      <w:r w:rsidRPr="000B57CC">
        <w:rPr>
          <w:rFonts w:ascii="Times New Roman" w:hAnsi="Times New Roman" w:cs="Times New Roman"/>
          <w:sz w:val="24"/>
          <w:szCs w:val="24"/>
        </w:rPr>
        <w:t>ja seniors dzīvo viens, tad nabadzības risks pieaug</w:t>
      </w:r>
      <w:r w:rsidR="00DB084C" w:rsidRPr="000B57CC">
        <w:rPr>
          <w:rFonts w:ascii="Times New Roman" w:hAnsi="Times New Roman" w:cs="Times New Roman"/>
          <w:sz w:val="24"/>
          <w:szCs w:val="24"/>
        </w:rPr>
        <w:t xml:space="preserve">, </w:t>
      </w:r>
      <w:r w:rsidR="00536F35" w:rsidRPr="000B57CC">
        <w:rPr>
          <w:rFonts w:ascii="Times New Roman" w:hAnsi="Times New Roman" w:cs="Times New Roman"/>
          <w:sz w:val="24"/>
          <w:szCs w:val="24"/>
        </w:rPr>
        <w:t xml:space="preserve">dati liecina, ka </w:t>
      </w:r>
      <w:r w:rsidRPr="000B57CC">
        <w:rPr>
          <w:rFonts w:ascii="Times New Roman" w:hAnsi="Times New Roman" w:cs="Times New Roman"/>
          <w:sz w:val="24"/>
          <w:szCs w:val="24"/>
        </w:rPr>
        <w:t xml:space="preserve">nabadzības riskam </w:t>
      </w:r>
      <w:proofErr w:type="gramStart"/>
      <w:r w:rsidR="00C82884" w:rsidRPr="000B57CC">
        <w:rPr>
          <w:rFonts w:ascii="Times New Roman" w:hAnsi="Times New Roman" w:cs="Times New Roman"/>
          <w:sz w:val="24"/>
          <w:szCs w:val="24"/>
        </w:rPr>
        <w:t xml:space="preserve">tiek </w:t>
      </w:r>
      <w:r w:rsidRPr="000B57CC">
        <w:rPr>
          <w:rFonts w:ascii="Times New Roman" w:hAnsi="Times New Roman" w:cs="Times New Roman"/>
          <w:sz w:val="24"/>
          <w:szCs w:val="24"/>
        </w:rPr>
        <w:t>pakļauti 7</w:t>
      </w:r>
      <w:r w:rsidR="00CF5849">
        <w:rPr>
          <w:rFonts w:ascii="Times New Roman" w:hAnsi="Times New Roman" w:cs="Times New Roman"/>
          <w:sz w:val="24"/>
          <w:szCs w:val="24"/>
        </w:rPr>
        <w:t>2,8</w:t>
      </w:r>
      <w:r w:rsidRPr="000B57CC">
        <w:rPr>
          <w:rFonts w:ascii="Times New Roman" w:hAnsi="Times New Roman" w:cs="Times New Roman"/>
          <w:sz w:val="24"/>
          <w:szCs w:val="24"/>
        </w:rPr>
        <w:t>%</w:t>
      </w:r>
      <w:proofErr w:type="gramEnd"/>
      <w:r w:rsidRPr="000B57CC">
        <w:rPr>
          <w:rFonts w:ascii="Times New Roman" w:hAnsi="Times New Roman" w:cs="Times New Roman"/>
          <w:sz w:val="24"/>
          <w:szCs w:val="24"/>
        </w:rPr>
        <w:t xml:space="preserve"> mājsaimniecību, ko veido atsevišķi dzīvojuši seniori vecumā virs 65 gadiem. </w:t>
      </w:r>
    </w:p>
    <w:p w14:paraId="5F8C8D65" w14:textId="77777777" w:rsidR="00536F35" w:rsidRPr="000B57CC" w:rsidRDefault="00536F35" w:rsidP="00536F35">
      <w:pPr>
        <w:spacing w:line="240" w:lineRule="auto"/>
        <w:ind w:firstLine="720"/>
        <w:jc w:val="both"/>
        <w:rPr>
          <w:rFonts w:ascii="Times New Roman" w:hAnsi="Times New Roman" w:cs="Times New Roman"/>
          <w:iCs/>
          <w:sz w:val="24"/>
          <w:szCs w:val="24"/>
        </w:rPr>
      </w:pPr>
      <w:r w:rsidRPr="000B57CC">
        <w:rPr>
          <w:rFonts w:ascii="Times New Roman" w:hAnsi="Times New Roman" w:cs="Times New Roman"/>
          <w:sz w:val="24"/>
          <w:szCs w:val="24"/>
        </w:rPr>
        <w:t>Minimālo ienākumu līmeņu pārskatīšana ir skatāma kontekstā ar to, ka ļoti ze</w:t>
      </w:r>
      <w:r w:rsidR="00D576EE">
        <w:rPr>
          <w:rFonts w:ascii="Times New Roman" w:hAnsi="Times New Roman" w:cs="Times New Roman"/>
          <w:sz w:val="24"/>
          <w:szCs w:val="24"/>
        </w:rPr>
        <w:t>ms ienākumu līmenis ierobežo</w:t>
      </w:r>
      <w:r w:rsidRPr="000B57CC">
        <w:rPr>
          <w:rFonts w:ascii="Times New Roman" w:hAnsi="Times New Roman" w:cs="Times New Roman"/>
          <w:sz w:val="24"/>
          <w:szCs w:val="24"/>
        </w:rPr>
        <w:t xml:space="preserve"> izredzes izkļū</w:t>
      </w:r>
      <w:r w:rsidR="00D576EE">
        <w:rPr>
          <w:rFonts w:ascii="Times New Roman" w:hAnsi="Times New Roman" w:cs="Times New Roman"/>
          <w:sz w:val="24"/>
          <w:szCs w:val="24"/>
        </w:rPr>
        <w:t>t no nabadzības slazda, saglab</w:t>
      </w:r>
      <w:r w:rsidR="004D611B">
        <w:rPr>
          <w:rFonts w:ascii="Times New Roman" w:hAnsi="Times New Roman" w:cs="Times New Roman"/>
          <w:sz w:val="24"/>
          <w:szCs w:val="24"/>
        </w:rPr>
        <w:t>ā</w:t>
      </w:r>
      <w:r w:rsidRPr="000B57CC">
        <w:rPr>
          <w:rFonts w:ascii="Times New Roman" w:hAnsi="Times New Roman" w:cs="Times New Roman"/>
          <w:sz w:val="24"/>
          <w:szCs w:val="24"/>
        </w:rPr>
        <w:t xml:space="preserve">t </w:t>
      </w:r>
      <w:r w:rsidR="00416EBF" w:rsidRPr="000B57CC">
        <w:rPr>
          <w:rFonts w:ascii="Times New Roman" w:hAnsi="Times New Roman" w:cs="Times New Roman"/>
          <w:sz w:val="24"/>
          <w:szCs w:val="24"/>
        </w:rPr>
        <w:t>aktivitāti</w:t>
      </w:r>
      <w:r w:rsidRPr="000B57CC">
        <w:rPr>
          <w:rFonts w:ascii="Times New Roman" w:hAnsi="Times New Roman" w:cs="Times New Roman"/>
          <w:sz w:val="24"/>
          <w:szCs w:val="24"/>
        </w:rPr>
        <w:t xml:space="preserve"> un meklēt darbu. </w:t>
      </w:r>
      <w:r w:rsidRPr="000B57CC">
        <w:rPr>
          <w:rFonts w:ascii="Times New Roman" w:hAnsi="Times New Roman" w:cs="Times New Roman"/>
          <w:iCs/>
          <w:sz w:val="24"/>
          <w:szCs w:val="24"/>
        </w:rPr>
        <w:t>Šobrīd sociālās palīdzības saņemšana paredz p</w:t>
      </w:r>
      <w:r w:rsidR="008E0B4D">
        <w:rPr>
          <w:rFonts w:ascii="Times New Roman" w:hAnsi="Times New Roman" w:cs="Times New Roman"/>
          <w:iCs/>
          <w:sz w:val="24"/>
          <w:szCs w:val="24"/>
        </w:rPr>
        <w:t>ersonas vai mājsaimniecības, kuras</w:t>
      </w:r>
      <w:r w:rsidRPr="000B57CC">
        <w:rPr>
          <w:rFonts w:ascii="Times New Roman" w:hAnsi="Times New Roman" w:cs="Times New Roman"/>
          <w:iCs/>
          <w:sz w:val="24"/>
          <w:szCs w:val="24"/>
        </w:rPr>
        <w:t xml:space="preserve"> </w:t>
      </w:r>
      <w:r w:rsidR="008E0B4D">
        <w:rPr>
          <w:rFonts w:ascii="Times New Roman" w:hAnsi="Times New Roman" w:cs="Times New Roman"/>
          <w:iCs/>
          <w:sz w:val="24"/>
          <w:szCs w:val="24"/>
        </w:rPr>
        <w:t>vēršas</w:t>
      </w:r>
      <w:r w:rsidRPr="000B57CC">
        <w:rPr>
          <w:rFonts w:ascii="Times New Roman" w:hAnsi="Times New Roman" w:cs="Times New Roman"/>
          <w:iCs/>
          <w:sz w:val="24"/>
          <w:szCs w:val="24"/>
        </w:rPr>
        <w:t xml:space="preserve"> </w:t>
      </w:r>
      <w:r w:rsidR="008E0B4D">
        <w:rPr>
          <w:rFonts w:ascii="Times New Roman" w:hAnsi="Times New Roman" w:cs="Times New Roman"/>
          <w:iCs/>
          <w:sz w:val="24"/>
          <w:szCs w:val="24"/>
        </w:rPr>
        <w:t>pēc minētās</w:t>
      </w:r>
      <w:r w:rsidRPr="000B57CC">
        <w:rPr>
          <w:rFonts w:ascii="Times New Roman" w:hAnsi="Times New Roman" w:cs="Times New Roman"/>
          <w:iCs/>
          <w:sz w:val="24"/>
          <w:szCs w:val="24"/>
        </w:rPr>
        <w:t xml:space="preserve"> palīdzīb</w:t>
      </w:r>
      <w:r w:rsidR="008E0B4D">
        <w:rPr>
          <w:rFonts w:ascii="Times New Roman" w:hAnsi="Times New Roman" w:cs="Times New Roman"/>
          <w:iCs/>
          <w:sz w:val="24"/>
          <w:szCs w:val="24"/>
        </w:rPr>
        <w:t>as</w:t>
      </w:r>
      <w:r w:rsidRPr="000B57CC">
        <w:rPr>
          <w:rFonts w:ascii="Times New Roman" w:hAnsi="Times New Roman" w:cs="Times New Roman"/>
          <w:iCs/>
          <w:sz w:val="24"/>
          <w:szCs w:val="24"/>
        </w:rPr>
        <w:t>, iesaistīšanos līdzdarbības pasākumos, kuru mērķis sekmēt personas vai mājsaimniecības situācijas uzlabošanos un iespēju gūt ienākumus no algota darba palielināšanu. Atbalsta stiprināšana iedzīvotāj</w:t>
      </w:r>
      <w:r w:rsidR="00606AA4">
        <w:rPr>
          <w:rFonts w:ascii="Times New Roman" w:hAnsi="Times New Roman" w:cs="Times New Roman"/>
          <w:iCs/>
          <w:sz w:val="24"/>
          <w:szCs w:val="24"/>
        </w:rPr>
        <w:t>iem ar zemiem ienākumiem paredz</w:t>
      </w:r>
      <w:r w:rsidRPr="000B57CC">
        <w:rPr>
          <w:rFonts w:ascii="Times New Roman" w:hAnsi="Times New Roman" w:cs="Times New Roman"/>
          <w:iCs/>
          <w:sz w:val="24"/>
          <w:szCs w:val="24"/>
        </w:rPr>
        <w:t xml:space="preserve"> </w:t>
      </w:r>
      <w:r w:rsidR="00AE5378" w:rsidRPr="000B57CC">
        <w:rPr>
          <w:rFonts w:ascii="Times New Roman" w:hAnsi="Times New Roman" w:cs="Times New Roman"/>
          <w:sz w:val="24"/>
          <w:szCs w:val="24"/>
        </w:rPr>
        <w:t>noteikt trūcīgajai personai atbilstošu ienākumu līmeni 40% apmērā no ienākumu mediānas ar koeficientu 1 (viens), nākamajām personām mājsaimniecībā (pieaugušajiem un bērniem)</w:t>
      </w:r>
      <w:r w:rsidR="00606AA4">
        <w:rPr>
          <w:rFonts w:ascii="Times New Roman" w:hAnsi="Times New Roman" w:cs="Times New Roman"/>
          <w:sz w:val="24"/>
          <w:szCs w:val="24"/>
        </w:rPr>
        <w:t>,</w:t>
      </w:r>
      <w:r w:rsidR="00AE5378" w:rsidRPr="000B57CC">
        <w:rPr>
          <w:rFonts w:ascii="Times New Roman" w:hAnsi="Times New Roman" w:cs="Times New Roman"/>
          <w:sz w:val="24"/>
          <w:szCs w:val="24"/>
        </w:rPr>
        <w:t xml:space="preserve"> piemērojot koeficientu 0,7 (patēriņš 70% apmērā no pirmā mājsaimniecības locekļa)</w:t>
      </w:r>
      <w:r w:rsidR="00AE5378" w:rsidRPr="000B57CC">
        <w:rPr>
          <w:rFonts w:ascii="Times New Roman" w:hAnsi="Times New Roman" w:cs="Times New Roman"/>
          <w:bCs/>
          <w:sz w:val="24"/>
          <w:szCs w:val="24"/>
        </w:rPr>
        <w:t>, kas ir saskaņā ar Koncepcijā definēto minimālā ienākuma līme</w:t>
      </w:r>
      <w:r w:rsidR="008E0B4D">
        <w:rPr>
          <w:rFonts w:ascii="Times New Roman" w:hAnsi="Times New Roman" w:cs="Times New Roman"/>
          <w:bCs/>
          <w:sz w:val="24"/>
          <w:szCs w:val="24"/>
        </w:rPr>
        <w:t>n</w:t>
      </w:r>
      <w:r w:rsidR="00AE5378" w:rsidRPr="000B57CC">
        <w:rPr>
          <w:rFonts w:ascii="Times New Roman" w:hAnsi="Times New Roman" w:cs="Times New Roman"/>
          <w:bCs/>
          <w:sz w:val="24"/>
          <w:szCs w:val="24"/>
        </w:rPr>
        <w:t xml:space="preserve">i un ekvivalences </w:t>
      </w:r>
      <w:r w:rsidR="00AE5378" w:rsidRPr="00ED1DAF">
        <w:rPr>
          <w:rFonts w:ascii="Times New Roman" w:hAnsi="Times New Roman" w:cs="Times New Roman"/>
          <w:bCs/>
          <w:sz w:val="24"/>
          <w:szCs w:val="24"/>
        </w:rPr>
        <w:t>skalu.</w:t>
      </w:r>
      <w:r w:rsidR="00AE5378" w:rsidRPr="00ED1DAF">
        <w:rPr>
          <w:rFonts w:ascii="Times New Roman" w:hAnsi="Times New Roman" w:cs="Times New Roman"/>
          <w:sz w:val="20"/>
          <w:szCs w:val="20"/>
        </w:rPr>
        <w:t xml:space="preserve"> </w:t>
      </w:r>
      <w:r w:rsidR="00AE5378" w:rsidRPr="00ED1DAF">
        <w:rPr>
          <w:rFonts w:ascii="Times New Roman" w:hAnsi="Times New Roman" w:cs="Times New Roman"/>
          <w:sz w:val="24"/>
          <w:szCs w:val="24"/>
        </w:rPr>
        <w:t>Koeficients 0.7 tiek piemērots arī pirmajai personai mājsaimniecībā, ja tā ir darbspējas vecumā, bet nav nodarbināta un neatbilst sekojošajiem kritērijiem: personai ir noteikta invaliditāte, persona atrodas bērnu kopšanas atvaļinājumā, persona ir pensijas vecumā</w:t>
      </w:r>
      <w:r w:rsidR="00606AA4" w:rsidRPr="00ED1DAF">
        <w:rPr>
          <w:rFonts w:ascii="Times New Roman" w:hAnsi="Times New Roman" w:cs="Times New Roman"/>
          <w:sz w:val="24"/>
          <w:szCs w:val="24"/>
        </w:rPr>
        <w:t>, personai ir studējošā statuss,</w:t>
      </w:r>
      <w:r w:rsidR="00AE5378" w:rsidRPr="00ED1DAF">
        <w:rPr>
          <w:rFonts w:ascii="Times New Roman" w:hAnsi="Times New Roman" w:cs="Times New Roman"/>
          <w:sz w:val="24"/>
          <w:szCs w:val="24"/>
        </w:rPr>
        <w:t xml:space="preserve"> tādējādi augstākam koeficientam nodarbinātām personām motivējoši ietekmējot iesaisti darba tirgū un ienākumu gūšanu no algota darba.</w:t>
      </w:r>
    </w:p>
    <w:p w14:paraId="2E193D40" w14:textId="77777777" w:rsidR="00B41802" w:rsidRDefault="00B41802">
      <w:pPr>
        <w:spacing w:after="0" w:line="240" w:lineRule="auto"/>
        <w:rPr>
          <w:rFonts w:ascii="Times New Roman" w:hAnsi="Times New Roman" w:cs="Times New Roman"/>
          <w:iCs/>
          <w:sz w:val="24"/>
          <w:szCs w:val="24"/>
        </w:rPr>
      </w:pPr>
      <w:r>
        <w:rPr>
          <w:rFonts w:ascii="Times New Roman" w:hAnsi="Times New Roman" w:cs="Times New Roman"/>
          <w:iCs/>
          <w:sz w:val="24"/>
          <w:szCs w:val="24"/>
        </w:rPr>
        <w:br w:type="page"/>
      </w:r>
    </w:p>
    <w:p w14:paraId="194F86C3" w14:textId="77777777" w:rsidR="00B41802" w:rsidRDefault="00B41802" w:rsidP="00C960F4">
      <w:pPr>
        <w:spacing w:line="240" w:lineRule="auto"/>
        <w:ind w:firstLine="720"/>
        <w:jc w:val="both"/>
        <w:rPr>
          <w:rFonts w:ascii="Times New Roman" w:hAnsi="Times New Roman" w:cs="Times New Roman"/>
          <w:iCs/>
          <w:sz w:val="24"/>
          <w:szCs w:val="24"/>
        </w:rPr>
        <w:sectPr w:rsidR="00B41802" w:rsidSect="00D64A0E">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14:paraId="1AF19765" w14:textId="77777777" w:rsidR="00B41802" w:rsidRDefault="00B41802" w:rsidP="00C960F4">
      <w:pPr>
        <w:spacing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Tabula Nr.1.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977"/>
        <w:gridCol w:w="3686"/>
        <w:gridCol w:w="1162"/>
        <w:gridCol w:w="2127"/>
        <w:gridCol w:w="1814"/>
      </w:tblGrid>
      <w:tr w:rsidR="00333233" w:rsidRPr="00F269EC" w14:paraId="5CC9126F" w14:textId="77777777" w:rsidTr="00E670B0">
        <w:tc>
          <w:tcPr>
            <w:tcW w:w="2376" w:type="dxa"/>
            <w:gridSpan w:val="2"/>
          </w:tcPr>
          <w:p w14:paraId="4149CC24" w14:textId="77777777" w:rsidR="009F5D7E" w:rsidRPr="00F269EC" w:rsidRDefault="009F5D7E" w:rsidP="000919B8">
            <w:pPr>
              <w:spacing w:after="0" w:line="240" w:lineRule="auto"/>
              <w:rPr>
                <w:rFonts w:ascii="Times New Roman" w:hAnsi="Times New Roman"/>
                <w:b/>
                <w:bCs/>
                <w:sz w:val="20"/>
                <w:szCs w:val="20"/>
              </w:rPr>
            </w:pPr>
            <w:r w:rsidRPr="00F269EC">
              <w:rPr>
                <w:rFonts w:ascii="Times New Roman" w:hAnsi="Times New Roman"/>
                <w:b/>
                <w:bCs/>
                <w:sz w:val="20"/>
                <w:szCs w:val="20"/>
              </w:rPr>
              <w:t xml:space="preserve">Plāna mērķis </w:t>
            </w:r>
          </w:p>
        </w:tc>
        <w:tc>
          <w:tcPr>
            <w:tcW w:w="11766" w:type="dxa"/>
            <w:gridSpan w:val="5"/>
          </w:tcPr>
          <w:p w14:paraId="472961BC" w14:textId="77777777" w:rsidR="007B32EE" w:rsidRPr="00F269EC" w:rsidRDefault="007B32EE" w:rsidP="007B32EE">
            <w:pPr>
              <w:spacing w:after="0" w:line="240" w:lineRule="auto"/>
              <w:jc w:val="both"/>
              <w:rPr>
                <w:rFonts w:ascii="Times New Roman" w:hAnsi="Times New Roman" w:cs="Times New Roman"/>
                <w:iCs/>
                <w:sz w:val="20"/>
                <w:szCs w:val="20"/>
              </w:rPr>
            </w:pPr>
            <w:r w:rsidRPr="00F269EC">
              <w:rPr>
                <w:rFonts w:ascii="Times New Roman" w:hAnsi="Times New Roman" w:cs="Times New Roman"/>
                <w:iCs/>
                <w:sz w:val="20"/>
                <w:szCs w:val="20"/>
              </w:rPr>
              <w:t>Plāna pasākumu mērķis ir pilnveidot minimālo ienākumu atbalsta sistēmu, sniedzot atbalstu nabadzības un ienākumu nevienlīdzības riskiem visvairāk pakļautajām sabiedrības grupām.</w:t>
            </w:r>
          </w:p>
          <w:p w14:paraId="19974F47" w14:textId="77777777" w:rsidR="009F5D7E" w:rsidRPr="00F269EC" w:rsidRDefault="009F5D7E" w:rsidP="000919B8">
            <w:pPr>
              <w:spacing w:after="0" w:line="240" w:lineRule="auto"/>
              <w:jc w:val="center"/>
              <w:rPr>
                <w:rFonts w:ascii="Times New Roman" w:hAnsi="Times New Roman"/>
                <w:bCs/>
                <w:sz w:val="20"/>
                <w:szCs w:val="20"/>
              </w:rPr>
            </w:pPr>
          </w:p>
        </w:tc>
      </w:tr>
      <w:tr w:rsidR="00333233" w:rsidRPr="00F269EC" w14:paraId="0D33EBA6" w14:textId="77777777" w:rsidTr="00E670B0">
        <w:tc>
          <w:tcPr>
            <w:tcW w:w="2376" w:type="dxa"/>
            <w:gridSpan w:val="2"/>
          </w:tcPr>
          <w:p w14:paraId="28D51CA5" w14:textId="77777777" w:rsidR="009F5D7E" w:rsidRPr="00F269EC" w:rsidRDefault="009F5D7E" w:rsidP="000919B8">
            <w:pPr>
              <w:spacing w:after="0" w:line="240" w:lineRule="auto"/>
              <w:rPr>
                <w:rFonts w:ascii="Times New Roman" w:hAnsi="Times New Roman"/>
                <w:b/>
                <w:bCs/>
                <w:sz w:val="20"/>
                <w:szCs w:val="20"/>
              </w:rPr>
            </w:pPr>
            <w:r w:rsidRPr="00F269EC">
              <w:rPr>
                <w:rFonts w:ascii="Times New Roman" w:hAnsi="Times New Roman"/>
                <w:b/>
                <w:bCs/>
                <w:sz w:val="20"/>
                <w:szCs w:val="20"/>
              </w:rPr>
              <w:t>Politikas rezultāts/-i un rezultatīvais rādītājs/-i</w:t>
            </w:r>
          </w:p>
        </w:tc>
        <w:tc>
          <w:tcPr>
            <w:tcW w:w="11766" w:type="dxa"/>
            <w:gridSpan w:val="5"/>
          </w:tcPr>
          <w:p w14:paraId="12B8A423" w14:textId="77777777" w:rsidR="00910E0C" w:rsidRPr="000B57CC" w:rsidRDefault="00FC3139" w:rsidP="00910E0C">
            <w:pPr>
              <w:rPr>
                <w:rFonts w:ascii="Times New Roman" w:hAnsi="Times New Roman" w:cs="Times New Roman"/>
                <w:bCs/>
                <w:sz w:val="20"/>
                <w:szCs w:val="20"/>
              </w:rPr>
            </w:pPr>
            <w:r w:rsidRPr="00F97B42">
              <w:rPr>
                <w:rFonts w:ascii="Times New Roman" w:hAnsi="Times New Roman" w:cs="Times New Roman"/>
                <w:bCs/>
                <w:sz w:val="20"/>
                <w:szCs w:val="20"/>
              </w:rPr>
              <w:t xml:space="preserve">Pilnveidota minimālo ienākumu atbalsta sistēma, kas mērķēti sniedz atbalstu iedzīvotāju grupām, kurām ir zemi ienākumi un kuras ir visvairāk pakļautas </w:t>
            </w:r>
            <w:r w:rsidRPr="000B57CC">
              <w:rPr>
                <w:rFonts w:ascii="Times New Roman" w:hAnsi="Times New Roman" w:cs="Times New Roman"/>
                <w:bCs/>
                <w:sz w:val="20"/>
                <w:szCs w:val="20"/>
              </w:rPr>
              <w:t xml:space="preserve">nabadzības riskam, salāgojot atbalstu ar valsts un pašvaldību pieejamajiem </w:t>
            </w:r>
            <w:r w:rsidR="00622AA1" w:rsidRPr="000B57CC">
              <w:rPr>
                <w:rFonts w:ascii="Times New Roman" w:hAnsi="Times New Roman" w:cs="Times New Roman"/>
                <w:bCs/>
                <w:sz w:val="20"/>
                <w:szCs w:val="20"/>
              </w:rPr>
              <w:t xml:space="preserve">finanšu </w:t>
            </w:r>
            <w:r w:rsidRPr="000B57CC">
              <w:rPr>
                <w:rFonts w:ascii="Times New Roman" w:hAnsi="Times New Roman" w:cs="Times New Roman"/>
                <w:bCs/>
                <w:sz w:val="20"/>
                <w:szCs w:val="20"/>
              </w:rPr>
              <w:t xml:space="preserve">resursiem. </w:t>
            </w:r>
          </w:p>
          <w:p w14:paraId="507D7D0C" w14:textId="77777777" w:rsidR="00910E0C" w:rsidRPr="000B57CC" w:rsidRDefault="00910E0C" w:rsidP="001429F9">
            <w:pPr>
              <w:jc w:val="both"/>
              <w:rPr>
                <w:rFonts w:ascii="Times New Roman" w:hAnsi="Times New Roman" w:cs="Times New Roman"/>
                <w:sz w:val="20"/>
                <w:szCs w:val="20"/>
              </w:rPr>
            </w:pPr>
            <w:r w:rsidRPr="000B57CC">
              <w:rPr>
                <w:rFonts w:ascii="Times New Roman" w:hAnsi="Times New Roman" w:cs="Times New Roman"/>
                <w:sz w:val="20"/>
                <w:szCs w:val="20"/>
              </w:rPr>
              <w:t xml:space="preserve">Politikas rezultatīvie rādītāji ir sakārtoti atbilstoši ietekmei uz mērķa grupām – iedzīvotāji ar zemiem ienākumiem, mājsaimniecības ar trīs un vairāk bērniem, pensijas vecuma iedzīvotāji. Plāna politikas rezultatīvo rādītāju visaptverošu </w:t>
            </w:r>
            <w:proofErr w:type="spellStart"/>
            <w:r w:rsidRPr="000B57CC">
              <w:rPr>
                <w:rFonts w:ascii="Times New Roman" w:hAnsi="Times New Roman" w:cs="Times New Roman"/>
                <w:i/>
                <w:sz w:val="20"/>
                <w:szCs w:val="20"/>
              </w:rPr>
              <w:t>ex-post</w:t>
            </w:r>
            <w:proofErr w:type="spellEnd"/>
            <w:r w:rsidRPr="000B57CC">
              <w:rPr>
                <w:rFonts w:ascii="Times New Roman" w:hAnsi="Times New Roman" w:cs="Times New Roman"/>
                <w:sz w:val="20"/>
                <w:szCs w:val="20"/>
              </w:rPr>
              <w:t xml:space="preserve"> izvērtējumu būs iespējams veikt </w:t>
            </w:r>
            <w:proofErr w:type="gramStart"/>
            <w:r w:rsidRPr="000B57CC">
              <w:rPr>
                <w:rFonts w:ascii="Times New Roman" w:hAnsi="Times New Roman" w:cs="Times New Roman"/>
                <w:sz w:val="20"/>
                <w:szCs w:val="20"/>
              </w:rPr>
              <w:t>2022.gadā</w:t>
            </w:r>
            <w:proofErr w:type="gramEnd"/>
            <w:r w:rsidRPr="000B57CC">
              <w:rPr>
                <w:rFonts w:ascii="Times New Roman" w:hAnsi="Times New Roman" w:cs="Times New Roman"/>
                <w:sz w:val="20"/>
                <w:szCs w:val="20"/>
              </w:rPr>
              <w:t>, kad būs pieejami ienākumu apsekojuma dati par 2020.gadu.</w:t>
            </w:r>
          </w:p>
          <w:p w14:paraId="7933273F" w14:textId="05D87D2D" w:rsidR="00F97B42" w:rsidRPr="000B57CC" w:rsidRDefault="00F97B42" w:rsidP="00C54EF9">
            <w:pPr>
              <w:spacing w:before="120" w:after="0" w:line="240" w:lineRule="auto"/>
              <w:rPr>
                <w:rFonts w:ascii="Times New Roman" w:hAnsi="Times New Roman" w:cs="Times New Roman"/>
                <w:sz w:val="20"/>
                <w:szCs w:val="20"/>
              </w:rPr>
            </w:pPr>
            <w:r w:rsidRPr="000B57CC">
              <w:rPr>
                <w:rFonts w:ascii="Times New Roman" w:hAnsi="Times New Roman" w:cs="Times New Roman"/>
                <w:sz w:val="20"/>
                <w:szCs w:val="20"/>
              </w:rPr>
              <w:t>Tabula Nr.1.</w:t>
            </w:r>
            <w:r w:rsidR="00A2658B">
              <w:rPr>
                <w:rFonts w:ascii="Times New Roman" w:hAnsi="Times New Roman" w:cs="Times New Roman"/>
                <w:sz w:val="20"/>
                <w:szCs w:val="20"/>
              </w:rPr>
              <w:t>1.</w:t>
            </w:r>
            <w:r w:rsidRPr="000B57CC">
              <w:rPr>
                <w:rFonts w:ascii="Times New Roman" w:hAnsi="Times New Roman" w:cs="Times New Roman"/>
                <w:sz w:val="20"/>
                <w:szCs w:val="20"/>
              </w:rPr>
              <w:t xml:space="preserve"> Politikas rezultatīvie rādītāji.</w:t>
            </w:r>
          </w:p>
          <w:tbl>
            <w:tblPr>
              <w:tblStyle w:val="TableGrid"/>
              <w:tblW w:w="11524" w:type="dxa"/>
              <w:tblLayout w:type="fixed"/>
              <w:tblLook w:val="04A0" w:firstRow="1" w:lastRow="0" w:firstColumn="1" w:lastColumn="0" w:noHBand="0" w:noVBand="1"/>
            </w:tblPr>
            <w:tblGrid>
              <w:gridCol w:w="548"/>
              <w:gridCol w:w="5009"/>
              <w:gridCol w:w="2127"/>
              <w:gridCol w:w="1983"/>
              <w:gridCol w:w="1857"/>
            </w:tblGrid>
            <w:tr w:rsidR="00910E0C" w:rsidRPr="00F97B42" w14:paraId="634DBD2D" w14:textId="77777777" w:rsidTr="00E93CD8">
              <w:tc>
                <w:tcPr>
                  <w:tcW w:w="548" w:type="dxa"/>
                </w:tcPr>
                <w:p w14:paraId="3A759FB0" w14:textId="77777777" w:rsidR="00910E0C" w:rsidRPr="00576E06" w:rsidRDefault="00910E0C" w:rsidP="00C54EF9">
                  <w:pPr>
                    <w:spacing w:after="120" w:line="240" w:lineRule="auto"/>
                    <w:rPr>
                      <w:rFonts w:ascii="Times New Roman" w:hAnsi="Times New Roman" w:cs="Times New Roman"/>
                      <w:b/>
                      <w:sz w:val="20"/>
                      <w:szCs w:val="20"/>
                    </w:rPr>
                  </w:pPr>
                  <w:r w:rsidRPr="00576E06">
                    <w:rPr>
                      <w:rFonts w:ascii="Times New Roman" w:hAnsi="Times New Roman" w:cs="Times New Roman"/>
                      <w:b/>
                      <w:sz w:val="20"/>
                      <w:szCs w:val="20"/>
                    </w:rPr>
                    <w:t>Nr.</w:t>
                  </w:r>
                </w:p>
              </w:tc>
              <w:tc>
                <w:tcPr>
                  <w:tcW w:w="5009" w:type="dxa"/>
                </w:tcPr>
                <w:p w14:paraId="4D7BE9E5" w14:textId="77777777" w:rsidR="00910E0C" w:rsidRPr="00576E06" w:rsidRDefault="00910E0C" w:rsidP="00576E06">
                  <w:pPr>
                    <w:spacing w:after="120" w:line="240" w:lineRule="auto"/>
                    <w:jc w:val="center"/>
                    <w:rPr>
                      <w:rFonts w:ascii="Times New Roman" w:hAnsi="Times New Roman" w:cs="Times New Roman"/>
                      <w:b/>
                      <w:sz w:val="20"/>
                      <w:szCs w:val="20"/>
                    </w:rPr>
                  </w:pPr>
                  <w:r w:rsidRPr="00576E06">
                    <w:rPr>
                      <w:rFonts w:ascii="Times New Roman" w:hAnsi="Times New Roman" w:cs="Times New Roman"/>
                      <w:b/>
                      <w:sz w:val="20"/>
                      <w:szCs w:val="20"/>
                    </w:rPr>
                    <w:t>Rezultatīvie rādītāji</w:t>
                  </w:r>
                </w:p>
              </w:tc>
              <w:tc>
                <w:tcPr>
                  <w:tcW w:w="2127" w:type="dxa"/>
                </w:tcPr>
                <w:p w14:paraId="25C8D08F" w14:textId="77777777" w:rsidR="00910E0C" w:rsidRPr="00576E06" w:rsidRDefault="00910E0C" w:rsidP="00CC2631">
                  <w:pPr>
                    <w:spacing w:after="120" w:line="240" w:lineRule="auto"/>
                    <w:jc w:val="center"/>
                    <w:rPr>
                      <w:rFonts w:ascii="Times New Roman" w:hAnsi="Times New Roman" w:cs="Times New Roman"/>
                      <w:b/>
                      <w:sz w:val="20"/>
                      <w:szCs w:val="20"/>
                    </w:rPr>
                  </w:pPr>
                  <w:r w:rsidRPr="00576E06">
                    <w:rPr>
                      <w:rFonts w:ascii="Times New Roman" w:hAnsi="Times New Roman" w:cs="Times New Roman"/>
                      <w:b/>
                      <w:sz w:val="20"/>
                      <w:szCs w:val="20"/>
                    </w:rPr>
                    <w:t>Rādītāja sākotnējā vērtība</w:t>
                  </w:r>
                </w:p>
              </w:tc>
              <w:tc>
                <w:tcPr>
                  <w:tcW w:w="1983" w:type="dxa"/>
                </w:tcPr>
                <w:p w14:paraId="23F5B3AD" w14:textId="77777777" w:rsidR="00910E0C" w:rsidRPr="00576E06" w:rsidRDefault="00910E0C" w:rsidP="00576E06">
                  <w:pPr>
                    <w:spacing w:after="120" w:line="240" w:lineRule="auto"/>
                    <w:jc w:val="center"/>
                    <w:rPr>
                      <w:rFonts w:ascii="Times New Roman" w:hAnsi="Times New Roman" w:cs="Times New Roman"/>
                      <w:b/>
                      <w:sz w:val="20"/>
                      <w:szCs w:val="20"/>
                    </w:rPr>
                  </w:pPr>
                  <w:r w:rsidRPr="00576E06">
                    <w:rPr>
                      <w:rFonts w:ascii="Times New Roman" w:hAnsi="Times New Roman" w:cs="Times New Roman"/>
                      <w:b/>
                      <w:sz w:val="20"/>
                      <w:szCs w:val="20"/>
                    </w:rPr>
                    <w:t>Rādītāja sasniedzamā vērtība</w:t>
                  </w:r>
                </w:p>
              </w:tc>
              <w:tc>
                <w:tcPr>
                  <w:tcW w:w="1857" w:type="dxa"/>
                </w:tcPr>
                <w:p w14:paraId="23FAB064" w14:textId="77777777" w:rsidR="00910E0C" w:rsidRPr="00576E06" w:rsidRDefault="00910E0C" w:rsidP="00576E06">
                  <w:pPr>
                    <w:spacing w:after="120" w:line="240" w:lineRule="auto"/>
                    <w:jc w:val="center"/>
                    <w:rPr>
                      <w:rFonts w:ascii="Times New Roman" w:hAnsi="Times New Roman" w:cs="Times New Roman"/>
                      <w:b/>
                      <w:sz w:val="20"/>
                      <w:szCs w:val="20"/>
                    </w:rPr>
                  </w:pPr>
                  <w:r w:rsidRPr="00576E06">
                    <w:rPr>
                      <w:rFonts w:ascii="Times New Roman" w:hAnsi="Times New Roman" w:cs="Times New Roman"/>
                      <w:b/>
                      <w:sz w:val="20"/>
                      <w:szCs w:val="20"/>
                    </w:rPr>
                    <w:t>Datu avots</w:t>
                  </w:r>
                </w:p>
              </w:tc>
            </w:tr>
            <w:tr w:rsidR="00910E0C" w:rsidRPr="00F97B42" w14:paraId="489FA529" w14:textId="77777777" w:rsidTr="00E93CD8">
              <w:tc>
                <w:tcPr>
                  <w:tcW w:w="548" w:type="dxa"/>
                </w:tcPr>
                <w:p w14:paraId="385F40D0" w14:textId="77777777" w:rsidR="00910E0C" w:rsidRPr="000B57CC" w:rsidRDefault="00910E0C" w:rsidP="007D21F6">
                  <w:pPr>
                    <w:spacing w:after="120" w:line="240" w:lineRule="auto"/>
                    <w:rPr>
                      <w:rFonts w:ascii="Times New Roman" w:hAnsi="Times New Roman" w:cs="Times New Roman"/>
                      <w:sz w:val="20"/>
                      <w:szCs w:val="20"/>
                    </w:rPr>
                  </w:pPr>
                  <w:r w:rsidRPr="000B57CC">
                    <w:rPr>
                      <w:rFonts w:ascii="Times New Roman" w:hAnsi="Times New Roman" w:cs="Times New Roman"/>
                      <w:sz w:val="20"/>
                      <w:szCs w:val="20"/>
                    </w:rPr>
                    <w:t>1.</w:t>
                  </w:r>
                </w:p>
              </w:tc>
              <w:tc>
                <w:tcPr>
                  <w:tcW w:w="5009" w:type="dxa"/>
                </w:tcPr>
                <w:p w14:paraId="394640C2" w14:textId="77777777" w:rsidR="00910E0C" w:rsidRPr="000B57CC" w:rsidRDefault="00910E0C" w:rsidP="00C54EF9">
                  <w:pPr>
                    <w:spacing w:after="120" w:line="240" w:lineRule="auto"/>
                    <w:rPr>
                      <w:rFonts w:ascii="Times New Roman" w:hAnsi="Times New Roman" w:cs="Times New Roman"/>
                      <w:sz w:val="20"/>
                      <w:szCs w:val="20"/>
                    </w:rPr>
                  </w:pPr>
                  <w:r w:rsidRPr="000B57CC">
                    <w:rPr>
                      <w:rFonts w:ascii="Times New Roman" w:hAnsi="Times New Roman" w:cs="Times New Roman"/>
                      <w:sz w:val="20"/>
                      <w:szCs w:val="20"/>
                    </w:rPr>
                    <w:t>Ekvivalento rīcībā esošo ienākumu pieaugums 1.ienākumu decilē, % (iedzīvotāju 1.deciles ienākumu īpatsvars kopējā visu mājsaimniecību ienākumu apjomā, %)</w:t>
                  </w:r>
                </w:p>
              </w:tc>
              <w:tc>
                <w:tcPr>
                  <w:tcW w:w="2127" w:type="dxa"/>
                </w:tcPr>
                <w:p w14:paraId="572F1A1B" w14:textId="77777777" w:rsidR="00910E0C" w:rsidRPr="000B57CC" w:rsidRDefault="00910E0C" w:rsidP="00C54EF9">
                  <w:pPr>
                    <w:spacing w:after="120" w:line="240" w:lineRule="auto"/>
                    <w:rPr>
                      <w:rFonts w:ascii="Times New Roman" w:hAnsi="Times New Roman" w:cs="Times New Roman"/>
                      <w:sz w:val="20"/>
                      <w:szCs w:val="20"/>
                    </w:rPr>
                  </w:pPr>
                  <w:r w:rsidRPr="000B57CC">
                    <w:rPr>
                      <w:rFonts w:ascii="Times New Roman" w:hAnsi="Times New Roman" w:cs="Times New Roman"/>
                      <w:sz w:val="20"/>
                      <w:szCs w:val="20"/>
                    </w:rPr>
                    <w:t>2.47 (</w:t>
                  </w:r>
                  <w:proofErr w:type="gramStart"/>
                  <w:r w:rsidRPr="000B57CC">
                    <w:rPr>
                      <w:rFonts w:ascii="Times New Roman" w:hAnsi="Times New Roman" w:cs="Times New Roman"/>
                      <w:sz w:val="20"/>
                      <w:szCs w:val="20"/>
                    </w:rPr>
                    <w:t>2015.g.</w:t>
                  </w:r>
                  <w:proofErr w:type="gramEnd"/>
                  <w:r w:rsidRPr="000B57CC">
                    <w:rPr>
                      <w:rFonts w:ascii="Times New Roman" w:hAnsi="Times New Roman" w:cs="Times New Roman"/>
                      <w:sz w:val="20"/>
                      <w:szCs w:val="20"/>
                    </w:rPr>
                    <w:t>)</w:t>
                  </w:r>
                </w:p>
              </w:tc>
              <w:tc>
                <w:tcPr>
                  <w:tcW w:w="1983" w:type="dxa"/>
                </w:tcPr>
                <w:p w14:paraId="45097086" w14:textId="77777777" w:rsidR="00910E0C" w:rsidRPr="000B57CC" w:rsidRDefault="00910E0C" w:rsidP="00E93CD8">
                  <w:pPr>
                    <w:spacing w:after="120" w:line="240" w:lineRule="auto"/>
                    <w:jc w:val="both"/>
                    <w:rPr>
                      <w:rFonts w:ascii="Times New Roman" w:hAnsi="Times New Roman" w:cs="Times New Roman"/>
                      <w:sz w:val="20"/>
                      <w:szCs w:val="20"/>
                    </w:rPr>
                  </w:pPr>
                  <w:r w:rsidRPr="000B57CC">
                    <w:rPr>
                      <w:rFonts w:ascii="Times New Roman" w:hAnsi="Times New Roman" w:cs="Times New Roman"/>
                      <w:sz w:val="20"/>
                      <w:szCs w:val="20"/>
                    </w:rPr>
                    <w:t>2.49 (</w:t>
                  </w:r>
                  <w:proofErr w:type="gramStart"/>
                  <w:r w:rsidRPr="000B57CC">
                    <w:rPr>
                      <w:rFonts w:ascii="Times New Roman" w:hAnsi="Times New Roman" w:cs="Times New Roman"/>
                      <w:sz w:val="20"/>
                      <w:szCs w:val="20"/>
                    </w:rPr>
                    <w:t>2020.g.</w:t>
                  </w:r>
                  <w:proofErr w:type="gramEnd"/>
                  <w:r w:rsidRPr="000B57CC">
                    <w:rPr>
                      <w:rFonts w:ascii="Times New Roman" w:hAnsi="Times New Roman" w:cs="Times New Roman"/>
                      <w:sz w:val="20"/>
                      <w:szCs w:val="20"/>
                    </w:rPr>
                    <w:t>)</w:t>
                  </w:r>
                </w:p>
                <w:p w14:paraId="162EA20B" w14:textId="77777777" w:rsidR="00910E0C" w:rsidRPr="000B57CC" w:rsidRDefault="00910E0C" w:rsidP="00E93CD8">
                  <w:pPr>
                    <w:spacing w:after="120" w:line="240" w:lineRule="auto"/>
                    <w:jc w:val="both"/>
                    <w:rPr>
                      <w:rFonts w:ascii="Times New Roman" w:hAnsi="Times New Roman" w:cs="Times New Roman"/>
                      <w:sz w:val="20"/>
                      <w:szCs w:val="20"/>
                    </w:rPr>
                  </w:pPr>
                </w:p>
              </w:tc>
              <w:tc>
                <w:tcPr>
                  <w:tcW w:w="1857" w:type="dxa"/>
                </w:tcPr>
                <w:p w14:paraId="160B3FEA" w14:textId="77777777" w:rsidR="00910E0C" w:rsidRPr="000B57CC" w:rsidRDefault="00910E0C" w:rsidP="00C54EF9">
                  <w:pPr>
                    <w:spacing w:after="120" w:line="240" w:lineRule="auto"/>
                    <w:rPr>
                      <w:rFonts w:ascii="Times New Roman" w:hAnsi="Times New Roman" w:cs="Times New Roman"/>
                      <w:sz w:val="20"/>
                      <w:szCs w:val="20"/>
                    </w:rPr>
                  </w:pPr>
                  <w:r w:rsidRPr="000B57CC">
                    <w:rPr>
                      <w:rFonts w:ascii="Times New Roman" w:hAnsi="Times New Roman" w:cs="Times New Roman"/>
                      <w:sz w:val="20"/>
                      <w:szCs w:val="20"/>
                    </w:rPr>
                    <w:t xml:space="preserve">EUROMOD </w:t>
                  </w:r>
                  <w:proofErr w:type="spellStart"/>
                  <w:r w:rsidRPr="000B57CC">
                    <w:rPr>
                      <w:rFonts w:ascii="Times New Roman" w:hAnsi="Times New Roman" w:cs="Times New Roman"/>
                      <w:sz w:val="20"/>
                      <w:szCs w:val="20"/>
                    </w:rPr>
                    <w:t>mikrosimulācijas</w:t>
                  </w:r>
                  <w:proofErr w:type="spellEnd"/>
                </w:p>
              </w:tc>
            </w:tr>
            <w:tr w:rsidR="00910E0C" w:rsidRPr="00F97B42" w14:paraId="6767DE91" w14:textId="77777777" w:rsidTr="00B50A6B">
              <w:tc>
                <w:tcPr>
                  <w:tcW w:w="548" w:type="dxa"/>
                </w:tcPr>
                <w:p w14:paraId="2F8FF5BB" w14:textId="77777777" w:rsidR="00910E0C" w:rsidRPr="000B57CC" w:rsidRDefault="00910E0C" w:rsidP="00C54EF9">
                  <w:pPr>
                    <w:spacing w:after="120" w:line="240" w:lineRule="auto"/>
                    <w:rPr>
                      <w:rFonts w:ascii="Times New Roman" w:hAnsi="Times New Roman" w:cs="Times New Roman"/>
                      <w:sz w:val="20"/>
                      <w:szCs w:val="20"/>
                    </w:rPr>
                  </w:pPr>
                  <w:r w:rsidRPr="000B57CC">
                    <w:rPr>
                      <w:rFonts w:ascii="Times New Roman" w:hAnsi="Times New Roman" w:cs="Times New Roman"/>
                      <w:sz w:val="20"/>
                      <w:szCs w:val="20"/>
                    </w:rPr>
                    <w:t>2</w:t>
                  </w:r>
                  <w:r w:rsidR="007D21F6">
                    <w:rPr>
                      <w:rFonts w:ascii="Times New Roman" w:hAnsi="Times New Roman" w:cs="Times New Roman"/>
                      <w:sz w:val="20"/>
                      <w:szCs w:val="20"/>
                    </w:rPr>
                    <w:t>.</w:t>
                  </w:r>
                </w:p>
              </w:tc>
              <w:tc>
                <w:tcPr>
                  <w:tcW w:w="5009" w:type="dxa"/>
                  <w:shd w:val="clear" w:color="auto" w:fill="auto"/>
                </w:tcPr>
                <w:p w14:paraId="40D2C69F" w14:textId="77777777" w:rsidR="00910E0C" w:rsidRPr="00B50A6B" w:rsidRDefault="00910E0C" w:rsidP="00C54EF9">
                  <w:pPr>
                    <w:spacing w:after="120" w:line="240" w:lineRule="auto"/>
                    <w:rPr>
                      <w:rFonts w:ascii="Times New Roman" w:hAnsi="Times New Roman" w:cs="Times New Roman"/>
                      <w:sz w:val="20"/>
                      <w:szCs w:val="20"/>
                    </w:rPr>
                  </w:pPr>
                  <w:r w:rsidRPr="00B50A6B">
                    <w:rPr>
                      <w:rFonts w:ascii="Times New Roman" w:hAnsi="Times New Roman" w:cs="Times New Roman"/>
                      <w:sz w:val="20"/>
                      <w:szCs w:val="20"/>
                    </w:rPr>
                    <w:t xml:space="preserve">Personu, kuru ienākumi ir zem 188 </w:t>
                  </w:r>
                  <w:proofErr w:type="spellStart"/>
                  <w:r w:rsidRPr="00B50A6B">
                    <w:rPr>
                      <w:rFonts w:ascii="Times New Roman" w:hAnsi="Times New Roman" w:cs="Times New Roman"/>
                      <w:i/>
                      <w:sz w:val="20"/>
                      <w:szCs w:val="20"/>
                    </w:rPr>
                    <w:t>euro</w:t>
                  </w:r>
                  <w:proofErr w:type="spellEnd"/>
                  <w:r w:rsidRPr="00B50A6B">
                    <w:rPr>
                      <w:rFonts w:ascii="Times New Roman" w:hAnsi="Times New Roman" w:cs="Times New Roman"/>
                      <w:sz w:val="20"/>
                      <w:szCs w:val="20"/>
                    </w:rPr>
                    <w:t>, īpatsvars 1.kvintilē, % un skaits 1.kvintilē, tūkst.</w:t>
                  </w:r>
                </w:p>
              </w:tc>
              <w:tc>
                <w:tcPr>
                  <w:tcW w:w="2127" w:type="dxa"/>
                  <w:shd w:val="clear" w:color="auto" w:fill="auto"/>
                </w:tcPr>
                <w:p w14:paraId="711AAABC" w14:textId="77777777" w:rsidR="0049597E" w:rsidRPr="004E4C40" w:rsidRDefault="0049597E" w:rsidP="00C54EF9">
                  <w:pPr>
                    <w:spacing w:after="120" w:line="240" w:lineRule="auto"/>
                    <w:rPr>
                      <w:rFonts w:ascii="Times New Roman" w:hAnsi="Times New Roman" w:cs="Times New Roman"/>
                      <w:sz w:val="20"/>
                      <w:szCs w:val="20"/>
                      <w:highlight w:val="yellow"/>
                    </w:rPr>
                  </w:pPr>
                  <w:r w:rsidRPr="0049597E">
                    <w:rPr>
                      <w:rFonts w:ascii="Times New Roman" w:hAnsi="Times New Roman" w:cs="Times New Roman"/>
                      <w:sz w:val="20"/>
                      <w:szCs w:val="20"/>
                    </w:rPr>
                    <w:t>40.4//170.6 (</w:t>
                  </w:r>
                  <w:proofErr w:type="gramStart"/>
                  <w:r w:rsidRPr="0049597E">
                    <w:rPr>
                      <w:rFonts w:ascii="Times New Roman" w:hAnsi="Times New Roman" w:cs="Times New Roman"/>
                      <w:sz w:val="20"/>
                      <w:szCs w:val="20"/>
                    </w:rPr>
                    <w:t>2016.g.</w:t>
                  </w:r>
                  <w:proofErr w:type="gramEnd"/>
                  <w:r w:rsidRPr="0049597E">
                    <w:rPr>
                      <w:rFonts w:ascii="Times New Roman" w:hAnsi="Times New Roman" w:cs="Times New Roman"/>
                      <w:sz w:val="20"/>
                      <w:szCs w:val="20"/>
                    </w:rPr>
                    <w:t>)</w:t>
                  </w:r>
                </w:p>
              </w:tc>
              <w:tc>
                <w:tcPr>
                  <w:tcW w:w="1983" w:type="dxa"/>
                  <w:shd w:val="clear" w:color="auto" w:fill="auto"/>
                </w:tcPr>
                <w:p w14:paraId="2714DA7F" w14:textId="77777777" w:rsidR="00910E0C" w:rsidRPr="00B50A6B" w:rsidRDefault="00910E0C" w:rsidP="00E93CD8">
                  <w:pPr>
                    <w:spacing w:after="120" w:line="240" w:lineRule="auto"/>
                    <w:jc w:val="both"/>
                    <w:rPr>
                      <w:rFonts w:ascii="Times New Roman" w:hAnsi="Times New Roman" w:cs="Times New Roman"/>
                      <w:sz w:val="20"/>
                      <w:szCs w:val="20"/>
                    </w:rPr>
                  </w:pPr>
                  <w:r w:rsidRPr="00B50A6B">
                    <w:rPr>
                      <w:rFonts w:ascii="Times New Roman" w:hAnsi="Times New Roman" w:cs="Times New Roman"/>
                      <w:sz w:val="20"/>
                      <w:szCs w:val="20"/>
                    </w:rPr>
                    <w:t xml:space="preserve">Paredzams </w:t>
                  </w:r>
                  <w:proofErr w:type="gramStart"/>
                  <w:r w:rsidRPr="00B50A6B">
                    <w:rPr>
                      <w:rFonts w:ascii="Times New Roman" w:hAnsi="Times New Roman" w:cs="Times New Roman"/>
                      <w:sz w:val="20"/>
                      <w:szCs w:val="20"/>
                    </w:rPr>
                    <w:t>2020.gada</w:t>
                  </w:r>
                  <w:proofErr w:type="gramEnd"/>
                  <w:r w:rsidRPr="00B50A6B">
                    <w:rPr>
                      <w:rFonts w:ascii="Times New Roman" w:hAnsi="Times New Roman" w:cs="Times New Roman"/>
                      <w:sz w:val="20"/>
                      <w:szCs w:val="20"/>
                    </w:rPr>
                    <w:t xml:space="preserve"> rādītāja vērtības samazinājums.</w:t>
                  </w:r>
                </w:p>
              </w:tc>
              <w:tc>
                <w:tcPr>
                  <w:tcW w:w="1857" w:type="dxa"/>
                  <w:shd w:val="clear" w:color="auto" w:fill="auto"/>
                </w:tcPr>
                <w:p w14:paraId="660EF8B3" w14:textId="77777777" w:rsidR="00910E0C" w:rsidRPr="00B50A6B" w:rsidRDefault="00910E0C" w:rsidP="00C54EF9">
                  <w:pPr>
                    <w:spacing w:after="120" w:line="240" w:lineRule="auto"/>
                    <w:rPr>
                      <w:rFonts w:ascii="Times New Roman" w:hAnsi="Times New Roman" w:cs="Times New Roman"/>
                      <w:sz w:val="20"/>
                      <w:szCs w:val="20"/>
                    </w:rPr>
                  </w:pPr>
                  <w:r w:rsidRPr="00B50A6B">
                    <w:rPr>
                      <w:rFonts w:ascii="Times New Roman" w:hAnsi="Times New Roman" w:cs="Times New Roman"/>
                      <w:sz w:val="20"/>
                      <w:szCs w:val="20"/>
                    </w:rPr>
                    <w:t>Centrālās statistikas pārvalde (CSP)</w:t>
                  </w:r>
                </w:p>
              </w:tc>
            </w:tr>
            <w:tr w:rsidR="00910E0C" w:rsidRPr="00F97B42" w14:paraId="6DA6A299" w14:textId="77777777" w:rsidTr="006F37A7">
              <w:trPr>
                <w:trHeight w:val="709"/>
              </w:trPr>
              <w:tc>
                <w:tcPr>
                  <w:tcW w:w="548" w:type="dxa"/>
                </w:tcPr>
                <w:p w14:paraId="16D23DF7" w14:textId="77777777" w:rsidR="00910E0C" w:rsidRPr="000B57CC" w:rsidRDefault="00910E0C" w:rsidP="00C54EF9">
                  <w:pPr>
                    <w:spacing w:after="120" w:line="240" w:lineRule="auto"/>
                    <w:rPr>
                      <w:rFonts w:ascii="Times New Roman" w:hAnsi="Times New Roman" w:cs="Times New Roman"/>
                      <w:sz w:val="20"/>
                      <w:szCs w:val="20"/>
                    </w:rPr>
                  </w:pPr>
                  <w:r w:rsidRPr="000B57CC">
                    <w:rPr>
                      <w:rFonts w:ascii="Times New Roman" w:hAnsi="Times New Roman" w:cs="Times New Roman"/>
                      <w:sz w:val="20"/>
                      <w:szCs w:val="20"/>
                    </w:rPr>
                    <w:t>3</w:t>
                  </w:r>
                  <w:r w:rsidR="007D21F6">
                    <w:rPr>
                      <w:rFonts w:ascii="Times New Roman" w:hAnsi="Times New Roman" w:cs="Times New Roman"/>
                      <w:sz w:val="20"/>
                      <w:szCs w:val="20"/>
                    </w:rPr>
                    <w:t>.</w:t>
                  </w:r>
                </w:p>
              </w:tc>
              <w:tc>
                <w:tcPr>
                  <w:tcW w:w="5009" w:type="dxa"/>
                  <w:shd w:val="clear" w:color="auto" w:fill="auto"/>
                </w:tcPr>
                <w:p w14:paraId="033AF97D" w14:textId="5022FEA0" w:rsidR="00910E0C" w:rsidRPr="00B50A6B" w:rsidRDefault="00910E0C" w:rsidP="00C54EF9">
                  <w:pPr>
                    <w:spacing w:after="120" w:line="240" w:lineRule="auto"/>
                    <w:rPr>
                      <w:rFonts w:ascii="Times New Roman" w:hAnsi="Times New Roman" w:cs="Times New Roman"/>
                      <w:sz w:val="20"/>
                      <w:szCs w:val="20"/>
                    </w:rPr>
                  </w:pPr>
                  <w:r w:rsidRPr="00B50A6B">
                    <w:rPr>
                      <w:rFonts w:ascii="Times New Roman" w:hAnsi="Times New Roman" w:cs="Times New Roman"/>
                      <w:sz w:val="20"/>
                      <w:szCs w:val="20"/>
                    </w:rPr>
                    <w:t xml:space="preserve">Personu, kuru ienākumi ir zem 94 </w:t>
                  </w:r>
                  <w:proofErr w:type="spellStart"/>
                  <w:r w:rsidRPr="00B50A6B">
                    <w:rPr>
                      <w:rFonts w:ascii="Times New Roman" w:hAnsi="Times New Roman" w:cs="Times New Roman"/>
                      <w:i/>
                      <w:sz w:val="20"/>
                      <w:szCs w:val="20"/>
                    </w:rPr>
                    <w:t>euro</w:t>
                  </w:r>
                  <w:proofErr w:type="spellEnd"/>
                  <w:r w:rsidRPr="00B50A6B">
                    <w:rPr>
                      <w:rFonts w:ascii="Times New Roman" w:hAnsi="Times New Roman" w:cs="Times New Roman"/>
                      <w:sz w:val="20"/>
                      <w:szCs w:val="20"/>
                    </w:rPr>
                    <w:t>, īpatsvars 1.kvintilē, % un skaits 1.kvintilē, tūkst.</w:t>
                  </w:r>
                </w:p>
              </w:tc>
              <w:tc>
                <w:tcPr>
                  <w:tcW w:w="2127" w:type="dxa"/>
                  <w:shd w:val="clear" w:color="auto" w:fill="auto"/>
                </w:tcPr>
                <w:p w14:paraId="0881E982" w14:textId="77777777" w:rsidR="00910E0C" w:rsidRPr="004E4C40" w:rsidRDefault="0049597E" w:rsidP="00C54EF9">
                  <w:pPr>
                    <w:spacing w:after="120" w:line="240" w:lineRule="auto"/>
                    <w:rPr>
                      <w:rFonts w:ascii="Times New Roman" w:hAnsi="Times New Roman" w:cs="Times New Roman"/>
                      <w:sz w:val="20"/>
                      <w:szCs w:val="20"/>
                      <w:highlight w:val="yellow"/>
                    </w:rPr>
                  </w:pPr>
                  <w:r w:rsidRPr="0049597E">
                    <w:rPr>
                      <w:rFonts w:ascii="Times New Roman" w:hAnsi="Times New Roman" w:cs="Times New Roman"/>
                      <w:sz w:val="20"/>
                      <w:szCs w:val="20"/>
                    </w:rPr>
                    <w:t>13.1//55.3 (</w:t>
                  </w:r>
                  <w:proofErr w:type="gramStart"/>
                  <w:r w:rsidRPr="0049597E">
                    <w:rPr>
                      <w:rFonts w:ascii="Times New Roman" w:hAnsi="Times New Roman" w:cs="Times New Roman"/>
                      <w:sz w:val="20"/>
                      <w:szCs w:val="20"/>
                    </w:rPr>
                    <w:t>2016.g.</w:t>
                  </w:r>
                  <w:proofErr w:type="gramEnd"/>
                  <w:r w:rsidRPr="0049597E">
                    <w:rPr>
                      <w:rFonts w:ascii="Times New Roman" w:hAnsi="Times New Roman" w:cs="Times New Roman"/>
                      <w:sz w:val="20"/>
                      <w:szCs w:val="20"/>
                    </w:rPr>
                    <w:t>)</w:t>
                  </w:r>
                </w:p>
              </w:tc>
              <w:tc>
                <w:tcPr>
                  <w:tcW w:w="1983" w:type="dxa"/>
                  <w:shd w:val="clear" w:color="auto" w:fill="auto"/>
                </w:tcPr>
                <w:p w14:paraId="7AE7E370" w14:textId="77777777" w:rsidR="00910E0C" w:rsidRPr="00B50A6B" w:rsidRDefault="00910E0C" w:rsidP="00E93CD8">
                  <w:pPr>
                    <w:spacing w:after="120" w:line="240" w:lineRule="auto"/>
                    <w:jc w:val="both"/>
                    <w:rPr>
                      <w:rFonts w:ascii="Times New Roman" w:hAnsi="Times New Roman" w:cs="Times New Roman"/>
                      <w:sz w:val="20"/>
                      <w:szCs w:val="20"/>
                    </w:rPr>
                  </w:pPr>
                  <w:r w:rsidRPr="00B50A6B">
                    <w:rPr>
                      <w:rFonts w:ascii="Times New Roman" w:hAnsi="Times New Roman" w:cs="Times New Roman"/>
                      <w:sz w:val="20"/>
                      <w:szCs w:val="20"/>
                    </w:rPr>
                    <w:t xml:space="preserve">Paredzams </w:t>
                  </w:r>
                  <w:proofErr w:type="gramStart"/>
                  <w:r w:rsidRPr="00B50A6B">
                    <w:rPr>
                      <w:rFonts w:ascii="Times New Roman" w:hAnsi="Times New Roman" w:cs="Times New Roman"/>
                      <w:sz w:val="20"/>
                      <w:szCs w:val="20"/>
                    </w:rPr>
                    <w:t>2020.gada</w:t>
                  </w:r>
                  <w:proofErr w:type="gramEnd"/>
                  <w:r w:rsidRPr="00B50A6B">
                    <w:rPr>
                      <w:rFonts w:ascii="Times New Roman" w:hAnsi="Times New Roman" w:cs="Times New Roman"/>
                      <w:sz w:val="20"/>
                      <w:szCs w:val="20"/>
                    </w:rPr>
                    <w:t xml:space="preserve"> rādītāja vērtības samazinājums.</w:t>
                  </w:r>
                </w:p>
              </w:tc>
              <w:tc>
                <w:tcPr>
                  <w:tcW w:w="1857" w:type="dxa"/>
                  <w:shd w:val="clear" w:color="auto" w:fill="auto"/>
                </w:tcPr>
                <w:p w14:paraId="2D0D2DE6" w14:textId="77777777" w:rsidR="00910E0C" w:rsidRPr="00B50A6B" w:rsidRDefault="00910E0C" w:rsidP="00C54EF9">
                  <w:pPr>
                    <w:spacing w:after="120" w:line="240" w:lineRule="auto"/>
                    <w:rPr>
                      <w:rFonts w:ascii="Times New Roman" w:hAnsi="Times New Roman" w:cs="Times New Roman"/>
                      <w:sz w:val="20"/>
                      <w:szCs w:val="20"/>
                    </w:rPr>
                  </w:pPr>
                  <w:r w:rsidRPr="00B50A6B">
                    <w:rPr>
                      <w:rFonts w:ascii="Times New Roman" w:hAnsi="Times New Roman" w:cs="Times New Roman"/>
                      <w:sz w:val="20"/>
                      <w:szCs w:val="20"/>
                    </w:rPr>
                    <w:t>CSP</w:t>
                  </w:r>
                </w:p>
              </w:tc>
            </w:tr>
            <w:tr w:rsidR="00910E0C" w:rsidRPr="00F97B42" w14:paraId="391F9880" w14:textId="77777777" w:rsidTr="00E93CD8">
              <w:tc>
                <w:tcPr>
                  <w:tcW w:w="548" w:type="dxa"/>
                </w:tcPr>
                <w:p w14:paraId="2CB8C3D1"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4</w:t>
                  </w:r>
                  <w:r w:rsidR="007D21F6">
                    <w:rPr>
                      <w:rFonts w:ascii="Times New Roman" w:hAnsi="Times New Roman" w:cs="Times New Roman"/>
                      <w:sz w:val="20"/>
                      <w:szCs w:val="20"/>
                    </w:rPr>
                    <w:t>.</w:t>
                  </w:r>
                </w:p>
              </w:tc>
              <w:tc>
                <w:tcPr>
                  <w:tcW w:w="5009" w:type="dxa"/>
                </w:tcPr>
                <w:p w14:paraId="473CE2B2"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GMI pabalsta saņēmēju īpatsvars par trūcīgām atzīto personu kopējā skaitā, %;</w:t>
                  </w:r>
                </w:p>
              </w:tc>
              <w:tc>
                <w:tcPr>
                  <w:tcW w:w="2127" w:type="dxa"/>
                </w:tcPr>
                <w:p w14:paraId="05D1A23B" w14:textId="77777777" w:rsidR="0092700B" w:rsidRPr="00416EBF" w:rsidRDefault="0092700B" w:rsidP="0092700B">
                  <w:pPr>
                    <w:spacing w:after="120" w:line="240" w:lineRule="auto"/>
                    <w:rPr>
                      <w:rFonts w:ascii="Times New Roman" w:hAnsi="Times New Roman" w:cs="Times New Roman"/>
                      <w:sz w:val="20"/>
                      <w:szCs w:val="20"/>
                    </w:rPr>
                  </w:pPr>
                  <w:r>
                    <w:rPr>
                      <w:rFonts w:ascii="Times New Roman" w:hAnsi="Times New Roman" w:cs="Times New Roman"/>
                      <w:sz w:val="20"/>
                      <w:szCs w:val="20"/>
                    </w:rPr>
                    <w:t>40.35 (</w:t>
                  </w:r>
                  <w:proofErr w:type="gramStart"/>
                  <w:r>
                    <w:rPr>
                      <w:rFonts w:ascii="Times New Roman" w:hAnsi="Times New Roman" w:cs="Times New Roman"/>
                      <w:sz w:val="20"/>
                      <w:szCs w:val="20"/>
                    </w:rPr>
                    <w:t>2016.g.</w:t>
                  </w:r>
                  <w:proofErr w:type="gramEnd"/>
                  <w:r>
                    <w:rPr>
                      <w:rFonts w:ascii="Times New Roman" w:hAnsi="Times New Roman" w:cs="Times New Roman"/>
                      <w:sz w:val="20"/>
                      <w:szCs w:val="20"/>
                    </w:rPr>
                    <w:t>)</w:t>
                  </w:r>
                </w:p>
                <w:p w14:paraId="5649638F" w14:textId="77777777" w:rsidR="00910E0C" w:rsidRPr="00416EBF" w:rsidRDefault="00910E0C" w:rsidP="00DE53DF">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36.17</w:t>
                  </w:r>
                  <w:r w:rsidR="00622AA1" w:rsidRPr="00416EBF">
                    <w:rPr>
                      <w:rFonts w:ascii="Times New Roman" w:hAnsi="Times New Roman" w:cs="Times New Roman"/>
                      <w:sz w:val="20"/>
                      <w:szCs w:val="20"/>
                    </w:rPr>
                    <w:t xml:space="preserve"> </w:t>
                  </w:r>
                  <w:r w:rsidRPr="00416EBF">
                    <w:rPr>
                      <w:rFonts w:ascii="Times New Roman" w:hAnsi="Times New Roman" w:cs="Times New Roman"/>
                      <w:sz w:val="20"/>
                      <w:szCs w:val="20"/>
                    </w:rPr>
                    <w:t>(</w:t>
                  </w:r>
                  <w:proofErr w:type="gramStart"/>
                  <w:r w:rsidRPr="00416EBF">
                    <w:rPr>
                      <w:rFonts w:ascii="Times New Roman" w:hAnsi="Times New Roman" w:cs="Times New Roman"/>
                      <w:sz w:val="20"/>
                      <w:szCs w:val="20"/>
                    </w:rPr>
                    <w:t>2018.g.</w:t>
                  </w:r>
                  <w:proofErr w:type="gramEnd"/>
                  <w:r w:rsidRPr="00416EBF">
                    <w:rPr>
                      <w:rFonts w:ascii="Times New Roman" w:hAnsi="Times New Roman" w:cs="Times New Roman"/>
                      <w:sz w:val="20"/>
                      <w:szCs w:val="20"/>
                    </w:rPr>
                    <w:t xml:space="preserve"> </w:t>
                  </w:r>
                  <w:r w:rsidR="00E04026" w:rsidRPr="00416EBF">
                    <w:rPr>
                      <w:rFonts w:ascii="Times New Roman" w:hAnsi="Times New Roman" w:cs="Times New Roman"/>
                      <w:sz w:val="20"/>
                      <w:szCs w:val="20"/>
                    </w:rPr>
                    <w:t xml:space="preserve">provizoriski, </w:t>
                  </w:r>
                  <w:r w:rsidRPr="00416EBF">
                    <w:rPr>
                      <w:rFonts w:ascii="Times New Roman" w:hAnsi="Times New Roman" w:cs="Times New Roman"/>
                      <w:sz w:val="20"/>
                      <w:szCs w:val="20"/>
                    </w:rPr>
                    <w:t>pirms atbilstošo pasākumu ieviešanas)</w:t>
                  </w:r>
                </w:p>
              </w:tc>
              <w:tc>
                <w:tcPr>
                  <w:tcW w:w="1983" w:type="dxa"/>
                </w:tcPr>
                <w:p w14:paraId="587D52A5" w14:textId="77777777" w:rsidR="00910E0C" w:rsidRPr="00416EBF" w:rsidRDefault="00910E0C" w:rsidP="00E93CD8">
                  <w:pPr>
                    <w:spacing w:after="120" w:line="240" w:lineRule="auto"/>
                    <w:jc w:val="both"/>
                    <w:rPr>
                      <w:rFonts w:ascii="Times New Roman" w:hAnsi="Times New Roman" w:cs="Times New Roman"/>
                      <w:sz w:val="20"/>
                      <w:szCs w:val="20"/>
                    </w:rPr>
                  </w:pPr>
                  <w:r w:rsidRPr="00416EBF">
                    <w:rPr>
                      <w:rFonts w:ascii="Times New Roman" w:hAnsi="Times New Roman" w:cs="Times New Roman"/>
                      <w:sz w:val="20"/>
                      <w:szCs w:val="20"/>
                    </w:rPr>
                    <w:t xml:space="preserve">49.59 (provizoriski, </w:t>
                  </w:r>
                  <w:proofErr w:type="gramStart"/>
                  <w:r w:rsidRPr="00416EBF">
                    <w:rPr>
                      <w:rFonts w:ascii="Times New Roman" w:hAnsi="Times New Roman" w:cs="Times New Roman"/>
                      <w:sz w:val="20"/>
                      <w:szCs w:val="20"/>
                    </w:rPr>
                    <w:t>2020.g.</w:t>
                  </w:r>
                  <w:proofErr w:type="gramEnd"/>
                  <w:r w:rsidRPr="00416EBF">
                    <w:rPr>
                      <w:rFonts w:ascii="Times New Roman" w:hAnsi="Times New Roman" w:cs="Times New Roman"/>
                      <w:sz w:val="20"/>
                      <w:szCs w:val="20"/>
                    </w:rPr>
                    <w:t>)</w:t>
                  </w:r>
                </w:p>
              </w:tc>
              <w:tc>
                <w:tcPr>
                  <w:tcW w:w="1857" w:type="dxa"/>
                </w:tcPr>
                <w:p w14:paraId="5AD85AC8"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Labklājības ministrijas Valsts sociālās politikas monitoringa informācijas sistēmas (LM SPOLIS) -pašvaldību administratīvie dati</w:t>
                  </w:r>
                </w:p>
              </w:tc>
            </w:tr>
            <w:tr w:rsidR="00910E0C" w:rsidRPr="00F97B42" w14:paraId="442D91E3" w14:textId="77777777" w:rsidTr="00E93CD8">
              <w:tc>
                <w:tcPr>
                  <w:tcW w:w="548" w:type="dxa"/>
                </w:tcPr>
                <w:p w14:paraId="0C2A4B48"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5.</w:t>
                  </w:r>
                </w:p>
              </w:tc>
              <w:tc>
                <w:tcPr>
                  <w:tcW w:w="5009" w:type="dxa"/>
                </w:tcPr>
                <w:p w14:paraId="4D96C865"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 xml:space="preserve">Dzīvokļa pabalsta saņēmēju īpatsvars </w:t>
                  </w:r>
                  <w:r w:rsidR="00333E1C" w:rsidRPr="00416EBF">
                    <w:rPr>
                      <w:rFonts w:ascii="Times New Roman" w:hAnsi="Times New Roman" w:cs="Times New Roman"/>
                      <w:sz w:val="20"/>
                      <w:szCs w:val="20"/>
                    </w:rPr>
                    <w:t>privātajās mājsaimniecībās dzīvojošo personu skaitā</w:t>
                  </w:r>
                  <w:r w:rsidRPr="00416EBF">
                    <w:rPr>
                      <w:rFonts w:ascii="Times New Roman" w:hAnsi="Times New Roman" w:cs="Times New Roman"/>
                      <w:sz w:val="20"/>
                      <w:szCs w:val="20"/>
                    </w:rPr>
                    <w:t xml:space="preserve">, % </w:t>
                  </w:r>
                </w:p>
              </w:tc>
              <w:tc>
                <w:tcPr>
                  <w:tcW w:w="2127" w:type="dxa"/>
                </w:tcPr>
                <w:p w14:paraId="2C92B039" w14:textId="77777777" w:rsidR="00910E0C" w:rsidRPr="00416EBF" w:rsidRDefault="00DE53DF" w:rsidP="00DE53DF">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5.</w:t>
                  </w:r>
                  <w:r>
                    <w:rPr>
                      <w:rFonts w:ascii="Times New Roman" w:hAnsi="Times New Roman" w:cs="Times New Roman"/>
                      <w:sz w:val="20"/>
                      <w:szCs w:val="20"/>
                    </w:rPr>
                    <w:t>19</w:t>
                  </w:r>
                  <w:r w:rsidRPr="00416EBF">
                    <w:rPr>
                      <w:rFonts w:ascii="Times New Roman" w:hAnsi="Times New Roman" w:cs="Times New Roman"/>
                      <w:sz w:val="20"/>
                      <w:szCs w:val="20"/>
                    </w:rPr>
                    <w:t xml:space="preserve"> (</w:t>
                  </w:r>
                  <w:proofErr w:type="gramStart"/>
                  <w:r w:rsidRPr="00416EBF">
                    <w:rPr>
                      <w:rFonts w:ascii="Times New Roman" w:hAnsi="Times New Roman" w:cs="Times New Roman"/>
                      <w:sz w:val="20"/>
                      <w:szCs w:val="20"/>
                    </w:rPr>
                    <w:t>2016.g</w:t>
                  </w:r>
                  <w:r>
                    <w:rPr>
                      <w:rFonts w:ascii="Times New Roman" w:hAnsi="Times New Roman" w:cs="Times New Roman"/>
                      <w:sz w:val="20"/>
                      <w:szCs w:val="20"/>
                    </w:rPr>
                    <w:t>.</w:t>
                  </w:r>
                  <w:proofErr w:type="gramEnd"/>
                  <w:r w:rsidRPr="00416EBF">
                    <w:rPr>
                      <w:rFonts w:ascii="Times New Roman" w:hAnsi="Times New Roman" w:cs="Times New Roman"/>
                      <w:sz w:val="20"/>
                      <w:szCs w:val="20"/>
                    </w:rPr>
                    <w:t>)</w:t>
                  </w:r>
                </w:p>
              </w:tc>
              <w:tc>
                <w:tcPr>
                  <w:tcW w:w="1983" w:type="dxa"/>
                </w:tcPr>
                <w:p w14:paraId="127F32E8" w14:textId="77777777" w:rsidR="00910E0C" w:rsidRPr="00416EBF" w:rsidRDefault="00910E0C" w:rsidP="00E93CD8">
                  <w:pPr>
                    <w:spacing w:after="120" w:line="240" w:lineRule="auto"/>
                    <w:jc w:val="both"/>
                    <w:rPr>
                      <w:rFonts w:ascii="Times New Roman" w:hAnsi="Times New Roman" w:cs="Times New Roman"/>
                      <w:sz w:val="20"/>
                      <w:szCs w:val="20"/>
                    </w:rPr>
                  </w:pPr>
                  <w:r w:rsidRPr="00416EBF">
                    <w:rPr>
                      <w:rFonts w:ascii="Times New Roman" w:hAnsi="Times New Roman" w:cs="Times New Roman"/>
                      <w:sz w:val="20"/>
                      <w:szCs w:val="20"/>
                    </w:rPr>
                    <w:t xml:space="preserve">Paredzams </w:t>
                  </w:r>
                  <w:proofErr w:type="gramStart"/>
                  <w:r w:rsidRPr="00416EBF">
                    <w:rPr>
                      <w:rFonts w:ascii="Times New Roman" w:hAnsi="Times New Roman" w:cs="Times New Roman"/>
                      <w:sz w:val="20"/>
                      <w:szCs w:val="20"/>
                    </w:rPr>
                    <w:t>2020.gada</w:t>
                  </w:r>
                  <w:proofErr w:type="gramEnd"/>
                  <w:r w:rsidRPr="00416EBF">
                    <w:rPr>
                      <w:rFonts w:ascii="Times New Roman" w:hAnsi="Times New Roman" w:cs="Times New Roman"/>
                      <w:sz w:val="20"/>
                      <w:szCs w:val="20"/>
                    </w:rPr>
                    <w:t xml:space="preserve"> rādītāja vērtības pieaugums.</w:t>
                  </w:r>
                </w:p>
              </w:tc>
              <w:tc>
                <w:tcPr>
                  <w:tcW w:w="1857" w:type="dxa"/>
                </w:tcPr>
                <w:p w14:paraId="34D0AA99"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LM SPOLIS (pašvaldību administratīvie dati)</w:t>
                  </w:r>
                </w:p>
              </w:tc>
            </w:tr>
            <w:tr w:rsidR="00910E0C" w:rsidRPr="00F97B42" w14:paraId="1D320540" w14:textId="77777777" w:rsidTr="00E93CD8">
              <w:tc>
                <w:tcPr>
                  <w:tcW w:w="548" w:type="dxa"/>
                </w:tcPr>
                <w:p w14:paraId="2342974B"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6</w:t>
                  </w:r>
                  <w:r w:rsidR="007D21F6">
                    <w:rPr>
                      <w:rFonts w:ascii="Times New Roman" w:hAnsi="Times New Roman" w:cs="Times New Roman"/>
                      <w:sz w:val="20"/>
                      <w:szCs w:val="20"/>
                    </w:rPr>
                    <w:t>.</w:t>
                  </w:r>
                </w:p>
              </w:tc>
              <w:tc>
                <w:tcPr>
                  <w:tcW w:w="5009" w:type="dxa"/>
                </w:tcPr>
                <w:p w14:paraId="4CB2EC51"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Par trūcīgām atzīto personu īpatsvars dzīvokļa pabalsta saņēmēju skaitā, %</w:t>
                  </w:r>
                </w:p>
              </w:tc>
              <w:tc>
                <w:tcPr>
                  <w:tcW w:w="2127" w:type="dxa"/>
                </w:tcPr>
                <w:p w14:paraId="0720B1A0" w14:textId="77777777" w:rsidR="00910E0C" w:rsidRPr="00416EBF" w:rsidRDefault="00324925" w:rsidP="00C54EF9">
                  <w:pPr>
                    <w:spacing w:after="120" w:line="240" w:lineRule="auto"/>
                    <w:rPr>
                      <w:rFonts w:ascii="Times New Roman" w:hAnsi="Times New Roman" w:cs="Times New Roman"/>
                      <w:sz w:val="20"/>
                      <w:szCs w:val="20"/>
                    </w:rPr>
                  </w:pPr>
                  <w:r>
                    <w:rPr>
                      <w:rFonts w:ascii="Times New Roman" w:hAnsi="Times New Roman" w:cs="Times New Roman"/>
                      <w:sz w:val="20"/>
                      <w:szCs w:val="20"/>
                    </w:rPr>
                    <w:t>54.65 (</w:t>
                  </w:r>
                  <w:proofErr w:type="gramStart"/>
                  <w:r>
                    <w:rPr>
                      <w:rFonts w:ascii="Times New Roman" w:hAnsi="Times New Roman" w:cs="Times New Roman"/>
                      <w:sz w:val="20"/>
                      <w:szCs w:val="20"/>
                    </w:rPr>
                    <w:t>2016.g.</w:t>
                  </w:r>
                  <w:proofErr w:type="gramEnd"/>
                  <w:r>
                    <w:rPr>
                      <w:rFonts w:ascii="Times New Roman" w:hAnsi="Times New Roman" w:cs="Times New Roman"/>
                      <w:sz w:val="20"/>
                      <w:szCs w:val="20"/>
                    </w:rPr>
                    <w:t>)</w:t>
                  </w:r>
                </w:p>
              </w:tc>
              <w:tc>
                <w:tcPr>
                  <w:tcW w:w="1983" w:type="dxa"/>
                </w:tcPr>
                <w:p w14:paraId="0C4B0492" w14:textId="77777777" w:rsidR="00910E0C" w:rsidRPr="00416EBF" w:rsidRDefault="00910E0C" w:rsidP="00E93CD8">
                  <w:pPr>
                    <w:spacing w:after="120" w:line="240" w:lineRule="auto"/>
                    <w:jc w:val="both"/>
                    <w:rPr>
                      <w:rFonts w:ascii="Times New Roman" w:hAnsi="Times New Roman" w:cs="Times New Roman"/>
                      <w:sz w:val="20"/>
                      <w:szCs w:val="20"/>
                    </w:rPr>
                  </w:pPr>
                  <w:r w:rsidRPr="00416EBF">
                    <w:rPr>
                      <w:rFonts w:ascii="Times New Roman" w:hAnsi="Times New Roman" w:cs="Times New Roman"/>
                      <w:sz w:val="20"/>
                      <w:szCs w:val="20"/>
                    </w:rPr>
                    <w:t xml:space="preserve">Paredzams </w:t>
                  </w:r>
                  <w:proofErr w:type="gramStart"/>
                  <w:r w:rsidRPr="00416EBF">
                    <w:rPr>
                      <w:rFonts w:ascii="Times New Roman" w:hAnsi="Times New Roman" w:cs="Times New Roman"/>
                      <w:sz w:val="20"/>
                      <w:szCs w:val="20"/>
                    </w:rPr>
                    <w:t>2020.gada</w:t>
                  </w:r>
                  <w:proofErr w:type="gramEnd"/>
                  <w:r w:rsidRPr="00416EBF">
                    <w:rPr>
                      <w:rFonts w:ascii="Times New Roman" w:hAnsi="Times New Roman" w:cs="Times New Roman"/>
                      <w:sz w:val="20"/>
                      <w:szCs w:val="20"/>
                    </w:rPr>
                    <w:t xml:space="preserve"> rādītāja vērtības pieaugums.</w:t>
                  </w:r>
                </w:p>
              </w:tc>
              <w:tc>
                <w:tcPr>
                  <w:tcW w:w="1857" w:type="dxa"/>
                </w:tcPr>
                <w:p w14:paraId="34FB066B"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LM SPOLIS (pašvaldību administratīvie dati)</w:t>
                  </w:r>
                </w:p>
              </w:tc>
            </w:tr>
            <w:tr w:rsidR="00910E0C" w:rsidRPr="00F97B42" w14:paraId="5A71B263" w14:textId="77777777" w:rsidTr="00E93CD8">
              <w:tc>
                <w:tcPr>
                  <w:tcW w:w="548" w:type="dxa"/>
                </w:tcPr>
                <w:p w14:paraId="23001B94"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7.</w:t>
                  </w:r>
                </w:p>
              </w:tc>
              <w:tc>
                <w:tcPr>
                  <w:tcW w:w="5009" w:type="dxa"/>
                </w:tcPr>
                <w:p w14:paraId="562EC080" w14:textId="77777777" w:rsidR="00910E0C" w:rsidRPr="00416EBF" w:rsidRDefault="00910E0C" w:rsidP="00C54EF9">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GMI izlietot</w:t>
                  </w:r>
                  <w:r w:rsidR="001868E9" w:rsidRPr="00416EBF">
                    <w:rPr>
                      <w:rFonts w:ascii="Times New Roman" w:hAnsi="Times New Roman" w:cs="Times New Roman"/>
                      <w:sz w:val="20"/>
                      <w:szCs w:val="20"/>
                    </w:rPr>
                    <w:t>ā</w:t>
                  </w:r>
                  <w:r w:rsidRPr="00416EBF">
                    <w:rPr>
                      <w:rFonts w:ascii="Times New Roman" w:hAnsi="Times New Roman" w:cs="Times New Roman"/>
                      <w:sz w:val="20"/>
                      <w:szCs w:val="20"/>
                    </w:rPr>
                    <w:t xml:space="preserve"> finansējuma īpatsvars pašvaldību ienākumu testētajos sociālās palīdzības izdevumos, %</w:t>
                  </w:r>
                </w:p>
              </w:tc>
              <w:tc>
                <w:tcPr>
                  <w:tcW w:w="2127" w:type="dxa"/>
                </w:tcPr>
                <w:p w14:paraId="5A9BD021" w14:textId="77777777" w:rsidR="00910E0C" w:rsidRPr="00F97B42" w:rsidRDefault="00324925" w:rsidP="00C54EF9">
                  <w:pPr>
                    <w:spacing w:after="120" w:line="240" w:lineRule="auto"/>
                    <w:rPr>
                      <w:rFonts w:ascii="Times New Roman" w:hAnsi="Times New Roman" w:cs="Times New Roman"/>
                      <w:color w:val="00B0F0"/>
                      <w:sz w:val="20"/>
                      <w:szCs w:val="20"/>
                    </w:rPr>
                  </w:pPr>
                  <w:r>
                    <w:rPr>
                      <w:rFonts w:ascii="Times New Roman" w:hAnsi="Times New Roman" w:cs="Times New Roman"/>
                      <w:sz w:val="20"/>
                      <w:szCs w:val="20"/>
                    </w:rPr>
                    <w:t>19.68 (</w:t>
                  </w:r>
                  <w:proofErr w:type="gramStart"/>
                  <w:r>
                    <w:rPr>
                      <w:rFonts w:ascii="Times New Roman" w:hAnsi="Times New Roman" w:cs="Times New Roman"/>
                      <w:sz w:val="20"/>
                      <w:szCs w:val="20"/>
                    </w:rPr>
                    <w:t>2016.</w:t>
                  </w:r>
                  <w:r w:rsidR="00EE2CB5">
                    <w:rPr>
                      <w:rFonts w:ascii="Times New Roman" w:hAnsi="Times New Roman" w:cs="Times New Roman"/>
                      <w:sz w:val="20"/>
                      <w:szCs w:val="20"/>
                    </w:rPr>
                    <w:t>g.</w:t>
                  </w:r>
                  <w:proofErr w:type="gramEnd"/>
                  <w:r>
                    <w:rPr>
                      <w:rFonts w:ascii="Times New Roman" w:hAnsi="Times New Roman" w:cs="Times New Roman"/>
                      <w:sz w:val="20"/>
                      <w:szCs w:val="20"/>
                    </w:rPr>
                    <w:t>)</w:t>
                  </w:r>
                </w:p>
              </w:tc>
              <w:tc>
                <w:tcPr>
                  <w:tcW w:w="1983" w:type="dxa"/>
                </w:tcPr>
                <w:p w14:paraId="268C75D4" w14:textId="77777777" w:rsidR="00910E0C" w:rsidRPr="00F97B42" w:rsidRDefault="00A91A03" w:rsidP="00E93CD8">
                  <w:pPr>
                    <w:spacing w:after="120" w:line="240" w:lineRule="auto"/>
                    <w:jc w:val="both"/>
                    <w:rPr>
                      <w:rFonts w:ascii="Times New Roman" w:hAnsi="Times New Roman" w:cs="Times New Roman"/>
                      <w:color w:val="00B0F0"/>
                      <w:sz w:val="20"/>
                      <w:szCs w:val="20"/>
                    </w:rPr>
                  </w:pPr>
                  <w:r w:rsidRPr="00E93CD8">
                    <w:rPr>
                      <w:rFonts w:ascii="Times New Roman" w:hAnsi="Times New Roman" w:cs="Times New Roman"/>
                      <w:sz w:val="20"/>
                      <w:szCs w:val="20"/>
                    </w:rPr>
                    <w:t xml:space="preserve">Paredzams </w:t>
                  </w:r>
                  <w:proofErr w:type="gramStart"/>
                  <w:r w:rsidRPr="00E93CD8">
                    <w:rPr>
                      <w:rFonts w:ascii="Times New Roman" w:hAnsi="Times New Roman" w:cs="Times New Roman"/>
                      <w:sz w:val="20"/>
                      <w:szCs w:val="20"/>
                    </w:rPr>
                    <w:t>2019.gada</w:t>
                  </w:r>
                  <w:proofErr w:type="gramEnd"/>
                  <w:r w:rsidRPr="00E93CD8">
                    <w:rPr>
                      <w:rFonts w:ascii="Times New Roman" w:hAnsi="Times New Roman" w:cs="Times New Roman"/>
                      <w:sz w:val="20"/>
                      <w:szCs w:val="20"/>
                    </w:rPr>
                    <w:t xml:space="preserve"> rādītāja vērtības piea</w:t>
                  </w:r>
                  <w:r w:rsidR="004D51B2" w:rsidRPr="00E93CD8">
                    <w:rPr>
                      <w:rFonts w:ascii="Times New Roman" w:hAnsi="Times New Roman" w:cs="Times New Roman"/>
                      <w:sz w:val="20"/>
                      <w:szCs w:val="20"/>
                    </w:rPr>
                    <w:t>u</w:t>
                  </w:r>
                  <w:r w:rsidRPr="00E93CD8">
                    <w:rPr>
                      <w:rFonts w:ascii="Times New Roman" w:hAnsi="Times New Roman" w:cs="Times New Roman"/>
                      <w:sz w:val="20"/>
                      <w:szCs w:val="20"/>
                    </w:rPr>
                    <w:t>gums, savukārt 2020.gadā</w:t>
                  </w:r>
                  <w:r w:rsidR="00F235CF" w:rsidRPr="00E93CD8">
                    <w:rPr>
                      <w:rFonts w:ascii="Times New Roman" w:hAnsi="Times New Roman" w:cs="Times New Roman"/>
                      <w:sz w:val="20"/>
                      <w:szCs w:val="20"/>
                    </w:rPr>
                    <w:t xml:space="preserve">, pieaugot pašvaldību izdevumiem dzīvokļa pabalstam, </w:t>
                  </w:r>
                  <w:r w:rsidRPr="00E93CD8">
                    <w:rPr>
                      <w:rFonts w:ascii="Times New Roman" w:hAnsi="Times New Roman" w:cs="Times New Roman"/>
                      <w:sz w:val="20"/>
                      <w:szCs w:val="20"/>
                    </w:rPr>
                    <w:t xml:space="preserve">paredzams rādītāja vērtības </w:t>
                  </w:r>
                  <w:r w:rsidR="00F235CF" w:rsidRPr="00E93CD8">
                    <w:rPr>
                      <w:rFonts w:ascii="Times New Roman" w:hAnsi="Times New Roman" w:cs="Times New Roman"/>
                      <w:sz w:val="20"/>
                      <w:szCs w:val="20"/>
                    </w:rPr>
                    <w:t>samazinājums</w:t>
                  </w:r>
                  <w:r w:rsidRPr="00E93CD8">
                    <w:rPr>
                      <w:rFonts w:ascii="Times New Roman" w:hAnsi="Times New Roman" w:cs="Times New Roman"/>
                      <w:sz w:val="20"/>
                      <w:szCs w:val="20"/>
                    </w:rPr>
                    <w:t xml:space="preserve"> salīdzinājum</w:t>
                  </w:r>
                  <w:r w:rsidR="00F235CF" w:rsidRPr="00E93CD8">
                    <w:rPr>
                      <w:rFonts w:ascii="Times New Roman" w:hAnsi="Times New Roman" w:cs="Times New Roman"/>
                      <w:sz w:val="20"/>
                      <w:szCs w:val="20"/>
                    </w:rPr>
                    <w:t>ā ar 2019.gadu.</w:t>
                  </w:r>
                </w:p>
              </w:tc>
              <w:tc>
                <w:tcPr>
                  <w:tcW w:w="1857" w:type="dxa"/>
                </w:tcPr>
                <w:p w14:paraId="759118CF" w14:textId="77777777" w:rsidR="00910E0C" w:rsidRPr="00F97B42" w:rsidRDefault="00910E0C" w:rsidP="00C54EF9">
                  <w:pPr>
                    <w:spacing w:after="120" w:line="240" w:lineRule="auto"/>
                    <w:rPr>
                      <w:rFonts w:ascii="Times New Roman" w:hAnsi="Times New Roman" w:cs="Times New Roman"/>
                      <w:color w:val="00B0F0"/>
                      <w:sz w:val="20"/>
                      <w:szCs w:val="20"/>
                    </w:rPr>
                  </w:pPr>
                  <w:r w:rsidRPr="00416EBF">
                    <w:rPr>
                      <w:rFonts w:ascii="Times New Roman" w:hAnsi="Times New Roman" w:cs="Times New Roman"/>
                      <w:sz w:val="20"/>
                      <w:szCs w:val="20"/>
                    </w:rPr>
                    <w:t>LM SPOLIS (administratīvie dati)</w:t>
                  </w:r>
                </w:p>
              </w:tc>
            </w:tr>
            <w:tr w:rsidR="00910E0C" w:rsidRPr="00F97B42" w14:paraId="386AEC37" w14:textId="77777777" w:rsidTr="00E93CD8">
              <w:tc>
                <w:tcPr>
                  <w:tcW w:w="548" w:type="dxa"/>
                </w:tcPr>
                <w:p w14:paraId="56D55D1A" w14:textId="77777777" w:rsidR="00910E0C" w:rsidRPr="000B57CC" w:rsidRDefault="007D21F6" w:rsidP="00C54EF9">
                  <w:pPr>
                    <w:spacing w:after="120" w:line="240" w:lineRule="auto"/>
                    <w:rPr>
                      <w:rFonts w:ascii="Times New Roman" w:hAnsi="Times New Roman" w:cs="Times New Roman"/>
                      <w:sz w:val="20"/>
                      <w:szCs w:val="20"/>
                    </w:rPr>
                  </w:pPr>
                  <w:r>
                    <w:rPr>
                      <w:rFonts w:ascii="Times New Roman" w:hAnsi="Times New Roman" w:cs="Times New Roman"/>
                      <w:sz w:val="20"/>
                      <w:szCs w:val="20"/>
                    </w:rPr>
                    <w:t>8.</w:t>
                  </w:r>
                </w:p>
              </w:tc>
              <w:tc>
                <w:tcPr>
                  <w:tcW w:w="5009" w:type="dxa"/>
                </w:tcPr>
                <w:p w14:paraId="52617FD1" w14:textId="77777777" w:rsidR="00910E0C" w:rsidRPr="00956963" w:rsidRDefault="00910E0C" w:rsidP="00C54EF9">
                  <w:pPr>
                    <w:spacing w:after="120" w:line="240" w:lineRule="auto"/>
                    <w:rPr>
                      <w:rFonts w:ascii="Times New Roman" w:hAnsi="Times New Roman" w:cs="Times New Roman"/>
                      <w:sz w:val="20"/>
                      <w:szCs w:val="20"/>
                    </w:rPr>
                  </w:pPr>
                  <w:r w:rsidRPr="00956963">
                    <w:rPr>
                      <w:rFonts w:ascii="Times New Roman" w:hAnsi="Times New Roman" w:cs="Times New Roman"/>
                      <w:sz w:val="20"/>
                      <w:szCs w:val="20"/>
                    </w:rPr>
                    <w:t xml:space="preserve">Nabadzības riska indekss (40% no mediānas) mājsaimniecībās, kuras locekļi visi ir vecāki par 65 gadiem, % un pēc </w:t>
                  </w:r>
                  <w:r w:rsidR="00F6689C" w:rsidRPr="00956963">
                    <w:rPr>
                      <w:rFonts w:ascii="Times New Roman" w:hAnsi="Times New Roman" w:cs="Times New Roman"/>
                      <w:sz w:val="20"/>
                      <w:szCs w:val="20"/>
                    </w:rPr>
                    <w:t>P</w:t>
                  </w:r>
                  <w:r w:rsidRPr="00956963">
                    <w:rPr>
                      <w:rFonts w:ascii="Times New Roman" w:hAnsi="Times New Roman" w:cs="Times New Roman"/>
                      <w:sz w:val="20"/>
                      <w:szCs w:val="20"/>
                    </w:rPr>
                    <w:t>lānā noteiktas ekvivalences skalas 1; 0.7; 0.7</w:t>
                  </w:r>
                </w:p>
              </w:tc>
              <w:tc>
                <w:tcPr>
                  <w:tcW w:w="2127" w:type="dxa"/>
                </w:tcPr>
                <w:p w14:paraId="017158CF" w14:textId="77777777" w:rsidR="00910E0C" w:rsidRPr="00956963" w:rsidRDefault="00956963" w:rsidP="00C54EF9">
                  <w:pPr>
                    <w:spacing w:after="120" w:line="240" w:lineRule="auto"/>
                    <w:rPr>
                      <w:rFonts w:ascii="Times New Roman" w:hAnsi="Times New Roman" w:cs="Times New Roman"/>
                      <w:sz w:val="20"/>
                      <w:szCs w:val="20"/>
                      <w:highlight w:val="yellow"/>
                    </w:rPr>
                  </w:pPr>
                  <w:r w:rsidRPr="00956963">
                    <w:rPr>
                      <w:rFonts w:ascii="Times New Roman" w:hAnsi="Times New Roman" w:cs="Times New Roman"/>
                      <w:sz w:val="20"/>
                      <w:szCs w:val="20"/>
                    </w:rPr>
                    <w:t>3.3 (</w:t>
                  </w:r>
                  <w:proofErr w:type="gramStart"/>
                  <w:r w:rsidRPr="00956963">
                    <w:rPr>
                      <w:rFonts w:ascii="Times New Roman" w:hAnsi="Times New Roman" w:cs="Times New Roman"/>
                      <w:sz w:val="20"/>
                      <w:szCs w:val="20"/>
                    </w:rPr>
                    <w:t>2016.g.</w:t>
                  </w:r>
                  <w:proofErr w:type="gramEnd"/>
                  <w:r w:rsidRPr="00956963">
                    <w:rPr>
                      <w:rFonts w:ascii="Times New Roman" w:hAnsi="Times New Roman" w:cs="Times New Roman"/>
                      <w:sz w:val="20"/>
                      <w:szCs w:val="20"/>
                    </w:rPr>
                    <w:t>)</w:t>
                  </w:r>
                </w:p>
              </w:tc>
              <w:tc>
                <w:tcPr>
                  <w:tcW w:w="1983" w:type="dxa"/>
                </w:tcPr>
                <w:p w14:paraId="7468B58B" w14:textId="77777777" w:rsidR="00910E0C" w:rsidRPr="000B57CC" w:rsidRDefault="00910E0C" w:rsidP="00E93CD8">
                  <w:pPr>
                    <w:spacing w:after="120" w:line="240" w:lineRule="auto"/>
                    <w:jc w:val="both"/>
                    <w:rPr>
                      <w:rFonts w:ascii="Times New Roman" w:hAnsi="Times New Roman" w:cs="Times New Roman"/>
                      <w:sz w:val="20"/>
                      <w:szCs w:val="20"/>
                    </w:rPr>
                  </w:pPr>
                  <w:r w:rsidRPr="000B57CC">
                    <w:rPr>
                      <w:rFonts w:ascii="Times New Roman" w:hAnsi="Times New Roman" w:cs="Times New Roman"/>
                      <w:sz w:val="20"/>
                      <w:szCs w:val="20"/>
                    </w:rPr>
                    <w:t>Paredzams, ka</w:t>
                  </w:r>
                  <w:r w:rsidR="00324925">
                    <w:rPr>
                      <w:rFonts w:ascii="Times New Roman" w:hAnsi="Times New Roman" w:cs="Times New Roman"/>
                      <w:sz w:val="20"/>
                      <w:szCs w:val="20"/>
                    </w:rPr>
                    <w:t>,</w:t>
                  </w:r>
                  <w:r w:rsidRPr="000B57CC">
                    <w:rPr>
                      <w:rFonts w:ascii="Times New Roman" w:hAnsi="Times New Roman" w:cs="Times New Roman"/>
                      <w:sz w:val="20"/>
                      <w:szCs w:val="20"/>
                    </w:rPr>
                    <w:t xml:space="preserve"> īstenojot plāna pasākumus, rādītāja vērtība nepieau</w:t>
                  </w:r>
                  <w:r w:rsidR="00F6689C" w:rsidRPr="000B57CC">
                    <w:rPr>
                      <w:rFonts w:ascii="Times New Roman" w:hAnsi="Times New Roman" w:cs="Times New Roman"/>
                      <w:sz w:val="20"/>
                      <w:szCs w:val="20"/>
                    </w:rPr>
                    <w:t>gs atšķirībā no situācijas, ja P</w:t>
                  </w:r>
                  <w:r w:rsidRPr="000B57CC">
                    <w:rPr>
                      <w:rFonts w:ascii="Times New Roman" w:hAnsi="Times New Roman" w:cs="Times New Roman"/>
                      <w:sz w:val="20"/>
                      <w:szCs w:val="20"/>
                    </w:rPr>
                    <w:t>lāna pasākumi netiktu ieviesti.</w:t>
                  </w:r>
                </w:p>
              </w:tc>
              <w:tc>
                <w:tcPr>
                  <w:tcW w:w="1857" w:type="dxa"/>
                </w:tcPr>
                <w:p w14:paraId="7009861D" w14:textId="77777777" w:rsidR="00910E0C" w:rsidRPr="000B57CC" w:rsidRDefault="00910E0C" w:rsidP="00C54EF9">
                  <w:pPr>
                    <w:spacing w:after="120" w:line="240" w:lineRule="auto"/>
                    <w:rPr>
                      <w:rFonts w:ascii="Times New Roman" w:hAnsi="Times New Roman" w:cs="Times New Roman"/>
                      <w:sz w:val="20"/>
                      <w:szCs w:val="20"/>
                    </w:rPr>
                  </w:pPr>
                  <w:r w:rsidRPr="000B57CC">
                    <w:rPr>
                      <w:rFonts w:ascii="Times New Roman" w:hAnsi="Times New Roman" w:cs="Times New Roman"/>
                      <w:sz w:val="20"/>
                      <w:szCs w:val="20"/>
                    </w:rPr>
                    <w:t>CSP</w:t>
                  </w:r>
                </w:p>
              </w:tc>
            </w:tr>
            <w:tr w:rsidR="009F5BFE" w:rsidRPr="00F97B42" w14:paraId="55A5CCEE" w14:textId="77777777" w:rsidTr="00E93CD8">
              <w:tc>
                <w:tcPr>
                  <w:tcW w:w="548" w:type="dxa"/>
                </w:tcPr>
                <w:p w14:paraId="78F4C02F" w14:textId="77777777" w:rsidR="009F5BFE" w:rsidRDefault="009F5BFE" w:rsidP="009F5BFE">
                  <w:pPr>
                    <w:spacing w:after="120" w:line="240" w:lineRule="auto"/>
                    <w:rPr>
                      <w:rFonts w:ascii="Times New Roman" w:hAnsi="Times New Roman" w:cs="Times New Roman"/>
                      <w:sz w:val="20"/>
                      <w:szCs w:val="20"/>
                    </w:rPr>
                  </w:pPr>
                  <w:r>
                    <w:rPr>
                      <w:rFonts w:ascii="Times New Roman" w:hAnsi="Times New Roman" w:cs="Times New Roman"/>
                      <w:sz w:val="20"/>
                      <w:szCs w:val="20"/>
                    </w:rPr>
                    <w:t>9.</w:t>
                  </w:r>
                </w:p>
              </w:tc>
              <w:tc>
                <w:tcPr>
                  <w:tcW w:w="5009" w:type="dxa"/>
                </w:tcPr>
                <w:p w14:paraId="607DD2D8" w14:textId="77777777" w:rsidR="009F5BFE" w:rsidRPr="00956963" w:rsidRDefault="009F5BFE" w:rsidP="009F5BFE">
                  <w:pPr>
                    <w:spacing w:after="120" w:line="240" w:lineRule="auto"/>
                    <w:rPr>
                      <w:rFonts w:ascii="Times New Roman" w:hAnsi="Times New Roman" w:cs="Times New Roman"/>
                      <w:sz w:val="20"/>
                      <w:szCs w:val="20"/>
                    </w:rPr>
                  </w:pPr>
                  <w:r w:rsidRPr="00956963">
                    <w:rPr>
                      <w:rFonts w:ascii="Times New Roman" w:hAnsi="Times New Roman" w:cs="Times New Roman"/>
                      <w:sz w:val="20"/>
                      <w:szCs w:val="20"/>
                    </w:rPr>
                    <w:t>Nabadzības riska indekss (40% no mediānas) mājsaimniecībās, kurās dzīvo viena persona vecāka par 65 gadiem, % un pēc Plānā noteiktas ekvivalences skalas 1; 0.7; 0.7</w:t>
                  </w:r>
                </w:p>
              </w:tc>
              <w:tc>
                <w:tcPr>
                  <w:tcW w:w="2127" w:type="dxa"/>
                </w:tcPr>
                <w:p w14:paraId="560E8767" w14:textId="77777777" w:rsidR="009F5BFE" w:rsidRPr="00956963" w:rsidRDefault="00956963" w:rsidP="009F5BFE">
                  <w:pPr>
                    <w:spacing w:after="120" w:line="240" w:lineRule="auto"/>
                    <w:rPr>
                      <w:rFonts w:ascii="Times New Roman" w:hAnsi="Times New Roman" w:cs="Times New Roman"/>
                      <w:sz w:val="20"/>
                      <w:szCs w:val="20"/>
                      <w:highlight w:val="yellow"/>
                    </w:rPr>
                  </w:pPr>
                  <w:r w:rsidRPr="00956963">
                    <w:rPr>
                      <w:rFonts w:ascii="Times New Roman" w:hAnsi="Times New Roman" w:cs="Times New Roman"/>
                      <w:sz w:val="20"/>
                      <w:szCs w:val="20"/>
                    </w:rPr>
                    <w:t>4.7</w:t>
                  </w:r>
                </w:p>
              </w:tc>
              <w:tc>
                <w:tcPr>
                  <w:tcW w:w="1983" w:type="dxa"/>
                </w:tcPr>
                <w:p w14:paraId="066D5995" w14:textId="77777777" w:rsidR="009F5BFE" w:rsidRPr="000B57CC" w:rsidRDefault="009F5BFE" w:rsidP="009F5BFE">
                  <w:pPr>
                    <w:spacing w:after="120" w:line="240" w:lineRule="auto"/>
                    <w:jc w:val="both"/>
                    <w:rPr>
                      <w:rFonts w:ascii="Times New Roman" w:hAnsi="Times New Roman" w:cs="Times New Roman"/>
                    </w:rPr>
                  </w:pPr>
                  <w:r w:rsidRPr="00B50A6B">
                    <w:rPr>
                      <w:rFonts w:ascii="Times New Roman" w:hAnsi="Times New Roman" w:cs="Times New Roman"/>
                    </w:rPr>
                    <w:t xml:space="preserve">Paredzams </w:t>
                  </w:r>
                  <w:proofErr w:type="gramStart"/>
                  <w:r w:rsidRPr="00B50A6B">
                    <w:rPr>
                      <w:rFonts w:ascii="Times New Roman" w:hAnsi="Times New Roman" w:cs="Times New Roman"/>
                    </w:rPr>
                    <w:t>2020.gada</w:t>
                  </w:r>
                  <w:proofErr w:type="gramEnd"/>
                  <w:r w:rsidRPr="00B50A6B">
                    <w:rPr>
                      <w:rFonts w:ascii="Times New Roman" w:hAnsi="Times New Roman" w:cs="Times New Roman"/>
                    </w:rPr>
                    <w:t xml:space="preserve"> rādītāja vērtības samazinājums.</w:t>
                  </w:r>
                </w:p>
              </w:tc>
              <w:tc>
                <w:tcPr>
                  <w:tcW w:w="1857" w:type="dxa"/>
                </w:tcPr>
                <w:p w14:paraId="2C125078" w14:textId="77777777" w:rsidR="009F5BFE" w:rsidRPr="000B57CC" w:rsidRDefault="009F5BFE" w:rsidP="009F5BFE">
                  <w:pPr>
                    <w:spacing w:after="120" w:line="240" w:lineRule="auto"/>
                    <w:rPr>
                      <w:rFonts w:ascii="Times New Roman" w:hAnsi="Times New Roman" w:cs="Times New Roman"/>
                    </w:rPr>
                  </w:pPr>
                  <w:r w:rsidRPr="00B50A6B">
                    <w:rPr>
                      <w:rFonts w:ascii="Times New Roman" w:hAnsi="Times New Roman" w:cs="Times New Roman"/>
                    </w:rPr>
                    <w:t>CSP</w:t>
                  </w:r>
                </w:p>
              </w:tc>
            </w:tr>
            <w:tr w:rsidR="009F5BFE" w:rsidRPr="00F97B42" w14:paraId="2FD35EA8" w14:textId="77777777" w:rsidTr="00E93CD8">
              <w:tc>
                <w:tcPr>
                  <w:tcW w:w="548" w:type="dxa"/>
                </w:tcPr>
                <w:p w14:paraId="54B3AF49" w14:textId="77777777" w:rsidR="009F5BFE" w:rsidRPr="00416EBF" w:rsidRDefault="009F5BFE" w:rsidP="009F5BFE">
                  <w:pPr>
                    <w:spacing w:after="120" w:line="240" w:lineRule="auto"/>
                    <w:rPr>
                      <w:rFonts w:ascii="Times New Roman" w:hAnsi="Times New Roman" w:cs="Times New Roman"/>
                      <w:sz w:val="20"/>
                      <w:szCs w:val="20"/>
                    </w:rPr>
                  </w:pPr>
                  <w:r>
                    <w:rPr>
                      <w:rFonts w:ascii="Times New Roman" w:hAnsi="Times New Roman" w:cs="Times New Roman"/>
                      <w:sz w:val="20"/>
                      <w:szCs w:val="20"/>
                    </w:rPr>
                    <w:t>10.</w:t>
                  </w:r>
                </w:p>
              </w:tc>
              <w:tc>
                <w:tcPr>
                  <w:tcW w:w="5009" w:type="dxa"/>
                </w:tcPr>
                <w:p w14:paraId="0C5861C8" w14:textId="77777777" w:rsidR="009F5BFE" w:rsidRPr="00956963" w:rsidRDefault="009F5BFE" w:rsidP="009F5BFE">
                  <w:pPr>
                    <w:spacing w:after="120" w:line="240" w:lineRule="auto"/>
                    <w:rPr>
                      <w:rFonts w:ascii="Times New Roman" w:hAnsi="Times New Roman" w:cs="Times New Roman"/>
                      <w:sz w:val="20"/>
                      <w:szCs w:val="20"/>
                    </w:rPr>
                  </w:pPr>
                  <w:r w:rsidRPr="00956963">
                    <w:rPr>
                      <w:rFonts w:ascii="Times New Roman" w:hAnsi="Times New Roman" w:cs="Times New Roman"/>
                      <w:sz w:val="20"/>
                      <w:szCs w:val="20"/>
                    </w:rPr>
                    <w:t>Vecuma pensijas atvietojuma līmenis (</w:t>
                  </w:r>
                  <w:proofErr w:type="spellStart"/>
                  <w:r w:rsidRPr="00956963">
                    <w:rPr>
                      <w:rFonts w:ascii="Times New Roman" w:hAnsi="Times New Roman" w:cs="Times New Roman"/>
                      <w:sz w:val="20"/>
                      <w:szCs w:val="20"/>
                    </w:rPr>
                    <w:t>jaunpiešķirtās</w:t>
                  </w:r>
                  <w:proofErr w:type="spellEnd"/>
                  <w:r w:rsidRPr="00956963">
                    <w:rPr>
                      <w:rFonts w:ascii="Times New Roman" w:hAnsi="Times New Roman" w:cs="Times New Roman"/>
                      <w:sz w:val="20"/>
                      <w:szCs w:val="20"/>
                    </w:rPr>
                    <w:t xml:space="preserve"> pensijas apmērs pret vidējo apdrošināšanas iemaksu algu valstī), %</w:t>
                  </w:r>
                </w:p>
              </w:tc>
              <w:tc>
                <w:tcPr>
                  <w:tcW w:w="2127" w:type="dxa"/>
                  <w:shd w:val="clear" w:color="auto" w:fill="auto"/>
                </w:tcPr>
                <w:p w14:paraId="35ABFC77" w14:textId="77777777" w:rsidR="009F5BFE" w:rsidRPr="00956963" w:rsidRDefault="009F5BFE" w:rsidP="009F5BFE">
                  <w:pPr>
                    <w:spacing w:after="120" w:line="240" w:lineRule="auto"/>
                    <w:rPr>
                      <w:rFonts w:ascii="Times New Roman" w:hAnsi="Times New Roman" w:cs="Times New Roman"/>
                      <w:sz w:val="20"/>
                      <w:szCs w:val="20"/>
                    </w:rPr>
                  </w:pPr>
                  <w:r w:rsidRPr="00956963">
                    <w:rPr>
                      <w:rFonts w:ascii="Times New Roman" w:hAnsi="Times New Roman" w:cs="Times New Roman"/>
                      <w:sz w:val="20"/>
                      <w:szCs w:val="20"/>
                    </w:rPr>
                    <w:t>45% (</w:t>
                  </w:r>
                  <w:proofErr w:type="gramStart"/>
                  <w:r w:rsidRPr="00956963">
                    <w:rPr>
                      <w:rFonts w:ascii="Times New Roman" w:hAnsi="Times New Roman" w:cs="Times New Roman"/>
                      <w:sz w:val="20"/>
                      <w:szCs w:val="20"/>
                    </w:rPr>
                    <w:t>2016.g.</w:t>
                  </w:r>
                  <w:proofErr w:type="gramEnd"/>
                  <w:r w:rsidRPr="00956963">
                    <w:rPr>
                      <w:rFonts w:ascii="Times New Roman" w:hAnsi="Times New Roman" w:cs="Times New Roman"/>
                      <w:sz w:val="20"/>
                      <w:szCs w:val="20"/>
                    </w:rPr>
                    <w:t>)</w:t>
                  </w:r>
                </w:p>
              </w:tc>
              <w:tc>
                <w:tcPr>
                  <w:tcW w:w="1983" w:type="dxa"/>
                  <w:shd w:val="clear" w:color="auto" w:fill="auto"/>
                </w:tcPr>
                <w:p w14:paraId="22012DA9" w14:textId="77777777" w:rsidR="009F5BFE" w:rsidRPr="00416EBF" w:rsidRDefault="009F5BFE" w:rsidP="009F5BFE">
                  <w:pPr>
                    <w:spacing w:after="120" w:line="240" w:lineRule="auto"/>
                    <w:jc w:val="both"/>
                    <w:rPr>
                      <w:rFonts w:ascii="Times New Roman" w:hAnsi="Times New Roman" w:cs="Times New Roman"/>
                      <w:sz w:val="20"/>
                      <w:szCs w:val="20"/>
                    </w:rPr>
                  </w:pPr>
                  <w:r w:rsidRPr="00416EBF">
                    <w:rPr>
                      <w:rFonts w:ascii="Times New Roman" w:hAnsi="Times New Roman" w:cs="Times New Roman"/>
                      <w:sz w:val="20"/>
                      <w:szCs w:val="20"/>
                    </w:rPr>
                    <w:t>45,2% (</w:t>
                  </w:r>
                  <w:proofErr w:type="gramStart"/>
                  <w:r w:rsidRPr="00416EBF">
                    <w:rPr>
                      <w:rFonts w:ascii="Times New Roman" w:hAnsi="Times New Roman" w:cs="Times New Roman"/>
                      <w:sz w:val="20"/>
                      <w:szCs w:val="20"/>
                    </w:rPr>
                    <w:t>2019.g.</w:t>
                  </w:r>
                  <w:proofErr w:type="gramEnd"/>
                  <w:r w:rsidRPr="00416EBF">
                    <w:rPr>
                      <w:rFonts w:ascii="Times New Roman" w:hAnsi="Times New Roman" w:cs="Times New Roman"/>
                      <w:sz w:val="20"/>
                      <w:szCs w:val="20"/>
                    </w:rPr>
                    <w:t xml:space="preserve">, 2020.g.) </w:t>
                  </w:r>
                </w:p>
                <w:p w14:paraId="22416A5D" w14:textId="77777777" w:rsidR="009F5BFE" w:rsidRPr="00416EBF" w:rsidRDefault="009F5BFE" w:rsidP="009F5BFE">
                  <w:pPr>
                    <w:spacing w:after="120" w:line="240" w:lineRule="auto"/>
                    <w:jc w:val="both"/>
                    <w:rPr>
                      <w:rFonts w:ascii="Times New Roman" w:hAnsi="Times New Roman" w:cs="Times New Roman"/>
                      <w:sz w:val="20"/>
                      <w:szCs w:val="20"/>
                    </w:rPr>
                  </w:pPr>
                </w:p>
              </w:tc>
              <w:tc>
                <w:tcPr>
                  <w:tcW w:w="1857" w:type="dxa"/>
                  <w:shd w:val="clear" w:color="auto" w:fill="auto"/>
                </w:tcPr>
                <w:p w14:paraId="429A2D94" w14:textId="77777777" w:rsidR="009F5BFE" w:rsidRPr="00416EBF" w:rsidRDefault="009F5BFE" w:rsidP="009F5BFE">
                  <w:pPr>
                    <w:spacing w:after="120" w:line="240" w:lineRule="auto"/>
                    <w:rPr>
                      <w:rFonts w:ascii="Times New Roman" w:hAnsi="Times New Roman" w:cs="Times New Roman"/>
                      <w:sz w:val="20"/>
                      <w:szCs w:val="20"/>
                    </w:rPr>
                  </w:pPr>
                  <w:r w:rsidRPr="00416EBF">
                    <w:rPr>
                      <w:rFonts w:ascii="Times New Roman" w:hAnsi="Times New Roman" w:cs="Times New Roman"/>
                      <w:sz w:val="20"/>
                      <w:szCs w:val="20"/>
                    </w:rPr>
                    <w:t>VSAA</w:t>
                  </w:r>
                </w:p>
              </w:tc>
            </w:tr>
            <w:tr w:rsidR="009F5BFE" w:rsidRPr="00F97B42" w14:paraId="4A63C350" w14:textId="77777777" w:rsidTr="00E93CD8">
              <w:tc>
                <w:tcPr>
                  <w:tcW w:w="548" w:type="dxa"/>
                </w:tcPr>
                <w:p w14:paraId="5AE32F57" w14:textId="77777777" w:rsidR="009F5BFE" w:rsidRDefault="009F5BFE" w:rsidP="009F5BFE">
                  <w:pPr>
                    <w:spacing w:after="120" w:line="240" w:lineRule="auto"/>
                    <w:rPr>
                      <w:rFonts w:ascii="Times New Roman" w:hAnsi="Times New Roman" w:cs="Times New Roman"/>
                      <w:sz w:val="20"/>
                      <w:szCs w:val="20"/>
                    </w:rPr>
                  </w:pPr>
                  <w:r>
                    <w:rPr>
                      <w:rFonts w:ascii="Times New Roman" w:hAnsi="Times New Roman" w:cs="Times New Roman"/>
                      <w:sz w:val="20"/>
                      <w:szCs w:val="20"/>
                    </w:rPr>
                    <w:t>11.</w:t>
                  </w:r>
                </w:p>
              </w:tc>
              <w:tc>
                <w:tcPr>
                  <w:tcW w:w="5009" w:type="dxa"/>
                </w:tcPr>
                <w:p w14:paraId="589C146A" w14:textId="77777777" w:rsidR="009F5BFE" w:rsidRPr="00956963" w:rsidRDefault="009F5BFE" w:rsidP="009F5BFE">
                  <w:pPr>
                    <w:spacing w:after="120" w:line="240" w:lineRule="auto"/>
                    <w:rPr>
                      <w:rFonts w:ascii="Times New Roman" w:hAnsi="Times New Roman" w:cs="Times New Roman"/>
                      <w:sz w:val="20"/>
                      <w:szCs w:val="20"/>
                    </w:rPr>
                  </w:pPr>
                  <w:r w:rsidRPr="00956963">
                    <w:rPr>
                      <w:rFonts w:ascii="Times New Roman" w:hAnsi="Times New Roman" w:cs="Times New Roman"/>
                      <w:sz w:val="20"/>
                      <w:szCs w:val="20"/>
                    </w:rPr>
                    <w:t>Nabadzības riska indekss (40% no mediānas) nepilnai ģimenei ar apgādībā esošiem bērniem</w:t>
                  </w:r>
                  <w:r w:rsidR="00CC2631">
                    <w:rPr>
                      <w:rStyle w:val="FootnoteReference"/>
                      <w:rFonts w:ascii="Times New Roman" w:hAnsi="Times New Roman"/>
                      <w:sz w:val="20"/>
                      <w:szCs w:val="20"/>
                    </w:rPr>
                    <w:footnoteReference w:id="12"/>
                  </w:r>
                  <w:r w:rsidRPr="00956963">
                    <w:rPr>
                      <w:rFonts w:ascii="Times New Roman" w:hAnsi="Times New Roman" w:cs="Times New Roman"/>
                      <w:sz w:val="20"/>
                      <w:szCs w:val="20"/>
                    </w:rPr>
                    <w:t>, % un pēc Plānā noteiktās ekvivalences skalas 1; 0.7; 0.7</w:t>
                  </w:r>
                </w:p>
              </w:tc>
              <w:tc>
                <w:tcPr>
                  <w:tcW w:w="2127" w:type="dxa"/>
                  <w:shd w:val="clear" w:color="auto" w:fill="auto"/>
                </w:tcPr>
                <w:p w14:paraId="76C8115A" w14:textId="77777777" w:rsidR="009F5BFE" w:rsidRPr="00956963" w:rsidRDefault="00956963" w:rsidP="009F5BFE">
                  <w:pPr>
                    <w:spacing w:after="120" w:line="240" w:lineRule="auto"/>
                    <w:rPr>
                      <w:rFonts w:ascii="Times New Roman" w:hAnsi="Times New Roman" w:cs="Times New Roman"/>
                      <w:sz w:val="20"/>
                      <w:szCs w:val="20"/>
                    </w:rPr>
                  </w:pPr>
                  <w:r w:rsidRPr="00956963">
                    <w:rPr>
                      <w:rFonts w:ascii="Times New Roman" w:hAnsi="Times New Roman" w:cs="Times New Roman"/>
                      <w:sz w:val="20"/>
                      <w:szCs w:val="20"/>
                    </w:rPr>
                    <w:t>19.6</w:t>
                  </w:r>
                </w:p>
              </w:tc>
              <w:tc>
                <w:tcPr>
                  <w:tcW w:w="1983" w:type="dxa"/>
                  <w:shd w:val="clear" w:color="auto" w:fill="auto"/>
                </w:tcPr>
                <w:p w14:paraId="744EAAA5" w14:textId="77777777" w:rsidR="009F5BFE" w:rsidRPr="00B50A6B" w:rsidRDefault="009F5BFE" w:rsidP="009F5BFE">
                  <w:pPr>
                    <w:spacing w:after="120" w:line="240" w:lineRule="auto"/>
                    <w:jc w:val="both"/>
                    <w:rPr>
                      <w:rFonts w:ascii="Times New Roman" w:hAnsi="Times New Roman" w:cs="Times New Roman"/>
                      <w:sz w:val="20"/>
                      <w:szCs w:val="20"/>
                    </w:rPr>
                  </w:pPr>
                  <w:r w:rsidRPr="00B50A6B">
                    <w:rPr>
                      <w:rFonts w:ascii="Times New Roman" w:hAnsi="Times New Roman" w:cs="Times New Roman"/>
                      <w:sz w:val="20"/>
                      <w:szCs w:val="20"/>
                    </w:rPr>
                    <w:t xml:space="preserve">Paredzams </w:t>
                  </w:r>
                  <w:proofErr w:type="gramStart"/>
                  <w:r w:rsidRPr="00B50A6B">
                    <w:rPr>
                      <w:rFonts w:ascii="Times New Roman" w:hAnsi="Times New Roman" w:cs="Times New Roman"/>
                      <w:sz w:val="20"/>
                      <w:szCs w:val="20"/>
                    </w:rPr>
                    <w:t>2020.gada</w:t>
                  </w:r>
                  <w:proofErr w:type="gramEnd"/>
                  <w:r w:rsidRPr="00B50A6B">
                    <w:rPr>
                      <w:rFonts w:ascii="Times New Roman" w:hAnsi="Times New Roman" w:cs="Times New Roman"/>
                      <w:sz w:val="20"/>
                      <w:szCs w:val="20"/>
                    </w:rPr>
                    <w:t xml:space="preserve"> rādītāja vērtības samazinājums.</w:t>
                  </w:r>
                </w:p>
              </w:tc>
              <w:tc>
                <w:tcPr>
                  <w:tcW w:w="1857" w:type="dxa"/>
                  <w:shd w:val="clear" w:color="auto" w:fill="auto"/>
                </w:tcPr>
                <w:p w14:paraId="08F56D03" w14:textId="77777777" w:rsidR="009F5BFE" w:rsidRPr="00B50A6B" w:rsidRDefault="009F5BFE" w:rsidP="009F5BFE">
                  <w:pPr>
                    <w:spacing w:after="120" w:line="240" w:lineRule="auto"/>
                    <w:rPr>
                      <w:rFonts w:ascii="Times New Roman" w:hAnsi="Times New Roman" w:cs="Times New Roman"/>
                      <w:sz w:val="20"/>
                      <w:szCs w:val="20"/>
                    </w:rPr>
                  </w:pPr>
                  <w:r w:rsidRPr="00B50A6B">
                    <w:rPr>
                      <w:rFonts w:ascii="Times New Roman" w:hAnsi="Times New Roman" w:cs="Times New Roman"/>
                      <w:sz w:val="20"/>
                      <w:szCs w:val="20"/>
                    </w:rPr>
                    <w:t>CSP</w:t>
                  </w:r>
                </w:p>
              </w:tc>
            </w:tr>
          </w:tbl>
          <w:p w14:paraId="2E83B142" w14:textId="77777777" w:rsidR="00C54EF9" w:rsidRPr="00F97B42" w:rsidRDefault="00C54EF9" w:rsidP="006F37A7">
            <w:pPr>
              <w:spacing w:after="0" w:line="240" w:lineRule="auto"/>
              <w:rPr>
                <w:rFonts w:ascii="Times New Roman" w:hAnsi="Times New Roman" w:cs="Times New Roman"/>
                <w:b/>
                <w:bCs/>
                <w:sz w:val="20"/>
                <w:szCs w:val="20"/>
              </w:rPr>
            </w:pPr>
          </w:p>
        </w:tc>
      </w:tr>
      <w:tr w:rsidR="003A0150" w:rsidRPr="00F269EC" w14:paraId="5A2929BE" w14:textId="77777777" w:rsidTr="001429F9">
        <w:tc>
          <w:tcPr>
            <w:tcW w:w="675" w:type="dxa"/>
            <w:vAlign w:val="center"/>
          </w:tcPr>
          <w:p w14:paraId="1BE3FB66" w14:textId="77777777" w:rsidR="009F5D7E" w:rsidRPr="00F269EC" w:rsidRDefault="009F5D7E" w:rsidP="000919B8">
            <w:pPr>
              <w:spacing w:after="0" w:line="240" w:lineRule="auto"/>
              <w:jc w:val="center"/>
              <w:rPr>
                <w:rFonts w:ascii="Times New Roman" w:hAnsi="Times New Roman"/>
                <w:b/>
                <w:bCs/>
                <w:sz w:val="20"/>
                <w:szCs w:val="20"/>
              </w:rPr>
            </w:pPr>
            <w:r w:rsidRPr="00F269EC">
              <w:rPr>
                <w:rFonts w:ascii="Times New Roman" w:hAnsi="Times New Roman"/>
                <w:b/>
                <w:bCs/>
                <w:sz w:val="20"/>
                <w:szCs w:val="20"/>
              </w:rPr>
              <w:t>Nr. p. k.</w:t>
            </w:r>
          </w:p>
        </w:tc>
        <w:tc>
          <w:tcPr>
            <w:tcW w:w="1701" w:type="dxa"/>
            <w:shd w:val="clear" w:color="auto" w:fill="auto"/>
            <w:vAlign w:val="center"/>
          </w:tcPr>
          <w:p w14:paraId="14304575" w14:textId="77777777" w:rsidR="009F5D7E" w:rsidRPr="00F269EC" w:rsidRDefault="009F5D7E" w:rsidP="000919B8">
            <w:pPr>
              <w:spacing w:after="0" w:line="240" w:lineRule="auto"/>
              <w:jc w:val="center"/>
              <w:rPr>
                <w:rFonts w:ascii="Times New Roman" w:hAnsi="Times New Roman"/>
                <w:b/>
                <w:bCs/>
                <w:i/>
                <w:sz w:val="20"/>
                <w:szCs w:val="20"/>
              </w:rPr>
            </w:pPr>
            <w:r w:rsidRPr="00F269EC">
              <w:rPr>
                <w:rFonts w:ascii="Times New Roman" w:hAnsi="Times New Roman"/>
                <w:b/>
                <w:bCs/>
                <w:sz w:val="20"/>
                <w:szCs w:val="20"/>
              </w:rPr>
              <w:t>Pasākums</w:t>
            </w:r>
          </w:p>
        </w:tc>
        <w:tc>
          <w:tcPr>
            <w:tcW w:w="2977" w:type="dxa"/>
            <w:shd w:val="clear" w:color="auto" w:fill="auto"/>
            <w:vAlign w:val="center"/>
          </w:tcPr>
          <w:p w14:paraId="1AE56555" w14:textId="77777777" w:rsidR="009F5D7E" w:rsidRPr="00F269EC" w:rsidRDefault="009F5D7E" w:rsidP="000919B8">
            <w:pPr>
              <w:spacing w:after="0" w:line="240" w:lineRule="auto"/>
              <w:jc w:val="center"/>
              <w:rPr>
                <w:rFonts w:ascii="Times New Roman" w:hAnsi="Times New Roman"/>
                <w:b/>
                <w:bCs/>
                <w:i/>
                <w:sz w:val="20"/>
                <w:szCs w:val="20"/>
              </w:rPr>
            </w:pPr>
            <w:r w:rsidRPr="00F269EC">
              <w:rPr>
                <w:rFonts w:ascii="Times New Roman" w:hAnsi="Times New Roman"/>
                <w:b/>
                <w:sz w:val="20"/>
                <w:szCs w:val="20"/>
              </w:rPr>
              <w:t>Darbības rezultāts</w:t>
            </w:r>
          </w:p>
        </w:tc>
        <w:tc>
          <w:tcPr>
            <w:tcW w:w="3686" w:type="dxa"/>
            <w:vAlign w:val="center"/>
          </w:tcPr>
          <w:p w14:paraId="6D6D40D2" w14:textId="77777777" w:rsidR="009F5D7E" w:rsidRPr="00F269EC" w:rsidRDefault="009F5D7E" w:rsidP="000919B8">
            <w:pPr>
              <w:spacing w:after="0" w:line="240" w:lineRule="auto"/>
              <w:jc w:val="center"/>
              <w:rPr>
                <w:rFonts w:ascii="Times New Roman" w:hAnsi="Times New Roman"/>
                <w:b/>
                <w:bCs/>
                <w:i/>
                <w:sz w:val="20"/>
                <w:szCs w:val="20"/>
              </w:rPr>
            </w:pPr>
            <w:r w:rsidRPr="00F269EC">
              <w:rPr>
                <w:rFonts w:ascii="Times New Roman" w:hAnsi="Times New Roman"/>
                <w:b/>
                <w:sz w:val="20"/>
                <w:szCs w:val="20"/>
              </w:rPr>
              <w:t>Rezultatīvais rādītājs</w:t>
            </w:r>
          </w:p>
        </w:tc>
        <w:tc>
          <w:tcPr>
            <w:tcW w:w="1162" w:type="dxa"/>
            <w:shd w:val="clear" w:color="auto" w:fill="auto"/>
            <w:vAlign w:val="center"/>
          </w:tcPr>
          <w:p w14:paraId="135CBB6B" w14:textId="77777777" w:rsidR="009F5D7E" w:rsidRPr="00F269EC" w:rsidRDefault="009F5D7E" w:rsidP="000919B8">
            <w:pPr>
              <w:spacing w:after="0" w:line="240" w:lineRule="auto"/>
              <w:jc w:val="center"/>
              <w:rPr>
                <w:rFonts w:ascii="Times New Roman" w:hAnsi="Times New Roman"/>
                <w:b/>
                <w:bCs/>
                <w:i/>
                <w:sz w:val="20"/>
                <w:szCs w:val="20"/>
              </w:rPr>
            </w:pPr>
            <w:r w:rsidRPr="00F269EC">
              <w:rPr>
                <w:rFonts w:ascii="Times New Roman" w:hAnsi="Times New Roman"/>
                <w:b/>
                <w:bCs/>
                <w:sz w:val="20"/>
                <w:szCs w:val="20"/>
              </w:rPr>
              <w:t>Atbildīgā institūcija</w:t>
            </w:r>
          </w:p>
        </w:tc>
        <w:tc>
          <w:tcPr>
            <w:tcW w:w="2127" w:type="dxa"/>
            <w:shd w:val="clear" w:color="auto" w:fill="auto"/>
            <w:vAlign w:val="center"/>
          </w:tcPr>
          <w:p w14:paraId="678EA68D" w14:textId="77777777" w:rsidR="009F5D7E" w:rsidRPr="00F269EC" w:rsidRDefault="009F5D7E" w:rsidP="000919B8">
            <w:pPr>
              <w:spacing w:after="0" w:line="240" w:lineRule="auto"/>
              <w:jc w:val="center"/>
              <w:rPr>
                <w:rFonts w:ascii="Times New Roman" w:hAnsi="Times New Roman"/>
                <w:b/>
                <w:bCs/>
                <w:sz w:val="20"/>
                <w:szCs w:val="20"/>
              </w:rPr>
            </w:pPr>
          </w:p>
          <w:p w14:paraId="66984F47" w14:textId="77777777" w:rsidR="009F5D7E" w:rsidRPr="00F269EC" w:rsidRDefault="009F5D7E" w:rsidP="000919B8">
            <w:pPr>
              <w:spacing w:after="0" w:line="240" w:lineRule="auto"/>
              <w:jc w:val="center"/>
              <w:rPr>
                <w:rFonts w:ascii="Times New Roman" w:hAnsi="Times New Roman"/>
                <w:b/>
                <w:bCs/>
                <w:i/>
                <w:sz w:val="20"/>
                <w:szCs w:val="20"/>
              </w:rPr>
            </w:pPr>
            <w:r w:rsidRPr="00F269EC">
              <w:rPr>
                <w:rFonts w:ascii="Times New Roman" w:hAnsi="Times New Roman"/>
                <w:b/>
                <w:bCs/>
                <w:sz w:val="20"/>
                <w:szCs w:val="20"/>
              </w:rPr>
              <w:t>Līdzatbildīgās institūcijas</w:t>
            </w:r>
          </w:p>
        </w:tc>
        <w:tc>
          <w:tcPr>
            <w:tcW w:w="1814" w:type="dxa"/>
            <w:shd w:val="clear" w:color="auto" w:fill="auto"/>
            <w:vAlign w:val="center"/>
          </w:tcPr>
          <w:p w14:paraId="7C2651BF" w14:textId="77777777" w:rsidR="009F5D7E" w:rsidRPr="00F269EC" w:rsidRDefault="009F5D7E" w:rsidP="000919B8">
            <w:pPr>
              <w:spacing w:after="0" w:line="240" w:lineRule="auto"/>
              <w:jc w:val="center"/>
              <w:rPr>
                <w:rFonts w:ascii="Times New Roman" w:hAnsi="Times New Roman"/>
                <w:b/>
                <w:bCs/>
                <w:sz w:val="20"/>
                <w:szCs w:val="20"/>
              </w:rPr>
            </w:pPr>
            <w:r w:rsidRPr="00F269EC">
              <w:rPr>
                <w:rFonts w:ascii="Times New Roman" w:hAnsi="Times New Roman"/>
                <w:b/>
                <w:bCs/>
                <w:sz w:val="20"/>
                <w:szCs w:val="20"/>
              </w:rPr>
              <w:t>Izpildes termiņš</w:t>
            </w:r>
          </w:p>
          <w:p w14:paraId="651B0F5C" w14:textId="77777777" w:rsidR="009F5D7E" w:rsidRPr="00F269EC" w:rsidRDefault="009F5D7E" w:rsidP="000919B8">
            <w:pPr>
              <w:spacing w:after="0" w:line="240" w:lineRule="auto"/>
              <w:jc w:val="center"/>
              <w:rPr>
                <w:rFonts w:ascii="Times New Roman" w:hAnsi="Times New Roman"/>
                <w:b/>
                <w:bCs/>
                <w:i/>
                <w:sz w:val="20"/>
                <w:szCs w:val="20"/>
              </w:rPr>
            </w:pPr>
            <w:r w:rsidRPr="00F269EC">
              <w:rPr>
                <w:rFonts w:ascii="Times New Roman" w:hAnsi="Times New Roman"/>
                <w:b/>
                <w:bCs/>
                <w:sz w:val="20"/>
                <w:szCs w:val="20"/>
              </w:rPr>
              <w:t>(ar precizitāti līdz pusgadam)</w:t>
            </w:r>
          </w:p>
        </w:tc>
      </w:tr>
      <w:tr w:rsidR="003A0150" w:rsidRPr="00F269EC" w14:paraId="7FFCBEA5" w14:textId="77777777" w:rsidTr="001429F9">
        <w:tc>
          <w:tcPr>
            <w:tcW w:w="675" w:type="dxa"/>
          </w:tcPr>
          <w:p w14:paraId="78333862" w14:textId="77777777" w:rsidR="009F5D7E" w:rsidRPr="00F269EC" w:rsidRDefault="00F148BE" w:rsidP="000919B8">
            <w:pPr>
              <w:spacing w:after="0" w:line="240" w:lineRule="auto"/>
              <w:jc w:val="center"/>
              <w:rPr>
                <w:rFonts w:ascii="Times New Roman" w:hAnsi="Times New Roman"/>
                <w:bCs/>
                <w:sz w:val="20"/>
                <w:szCs w:val="20"/>
              </w:rPr>
            </w:pPr>
            <w:r w:rsidRPr="00F269EC">
              <w:rPr>
                <w:rFonts w:ascii="Times New Roman" w:hAnsi="Times New Roman"/>
                <w:bCs/>
                <w:sz w:val="20"/>
                <w:szCs w:val="20"/>
              </w:rPr>
              <w:t>1.</w:t>
            </w:r>
            <w:r w:rsidR="00F97B42">
              <w:rPr>
                <w:rFonts w:ascii="Times New Roman" w:hAnsi="Times New Roman"/>
                <w:bCs/>
                <w:sz w:val="20"/>
                <w:szCs w:val="20"/>
              </w:rPr>
              <w:t>1.</w:t>
            </w:r>
          </w:p>
        </w:tc>
        <w:tc>
          <w:tcPr>
            <w:tcW w:w="1701" w:type="dxa"/>
            <w:shd w:val="clear" w:color="auto" w:fill="auto"/>
          </w:tcPr>
          <w:p w14:paraId="60070A0D" w14:textId="77777777" w:rsidR="00230A05" w:rsidRPr="00F269EC" w:rsidRDefault="00837779" w:rsidP="003C7078">
            <w:pPr>
              <w:spacing w:after="0" w:line="240" w:lineRule="auto"/>
              <w:rPr>
                <w:rFonts w:ascii="Times New Roman" w:hAnsi="Times New Roman"/>
                <w:bCs/>
                <w:sz w:val="20"/>
                <w:szCs w:val="20"/>
              </w:rPr>
            </w:pPr>
            <w:r w:rsidRPr="00F269EC">
              <w:rPr>
                <w:rFonts w:ascii="Times New Roman" w:hAnsi="Times New Roman"/>
                <w:b/>
                <w:bCs/>
                <w:sz w:val="20"/>
                <w:szCs w:val="20"/>
              </w:rPr>
              <w:t>Trūcīgas personas statusam atbilsto</w:t>
            </w:r>
            <w:r w:rsidR="003C7078" w:rsidRPr="00F269EC">
              <w:rPr>
                <w:rFonts w:ascii="Times New Roman" w:hAnsi="Times New Roman"/>
                <w:b/>
                <w:bCs/>
                <w:sz w:val="20"/>
                <w:szCs w:val="20"/>
              </w:rPr>
              <w:t>ša ienākuma līmeņa pārskatīšana.</w:t>
            </w:r>
          </w:p>
        </w:tc>
        <w:tc>
          <w:tcPr>
            <w:tcW w:w="2977" w:type="dxa"/>
            <w:shd w:val="clear" w:color="auto" w:fill="auto"/>
          </w:tcPr>
          <w:p w14:paraId="091977B5" w14:textId="77777777" w:rsidR="009F5D7E" w:rsidRPr="00D576EE" w:rsidRDefault="00EA53B3" w:rsidP="008243BF">
            <w:pPr>
              <w:spacing w:after="0" w:line="240" w:lineRule="auto"/>
              <w:rPr>
                <w:rFonts w:ascii="Times New Roman" w:hAnsi="Times New Roman"/>
                <w:bCs/>
                <w:sz w:val="20"/>
                <w:szCs w:val="20"/>
              </w:rPr>
            </w:pPr>
            <w:r w:rsidRPr="00D576EE">
              <w:rPr>
                <w:rFonts w:ascii="Times New Roman" w:hAnsi="Times New Roman"/>
                <w:bCs/>
                <w:sz w:val="20"/>
                <w:szCs w:val="20"/>
              </w:rPr>
              <w:t xml:space="preserve">Pilnveidota atbalsta sistēma trūcīgajiem valsts iedzīvotājiem, nosakot </w:t>
            </w:r>
            <w:r w:rsidR="00365D18" w:rsidRPr="00D576EE">
              <w:rPr>
                <w:rFonts w:ascii="Times New Roman" w:hAnsi="Times New Roman"/>
                <w:bCs/>
                <w:sz w:val="20"/>
                <w:szCs w:val="20"/>
              </w:rPr>
              <w:t>t</w:t>
            </w:r>
            <w:r w:rsidR="001B3F39" w:rsidRPr="00D576EE">
              <w:rPr>
                <w:rFonts w:ascii="Times New Roman" w:hAnsi="Times New Roman"/>
                <w:bCs/>
                <w:sz w:val="20"/>
                <w:szCs w:val="20"/>
              </w:rPr>
              <w:t>rūcīg</w:t>
            </w:r>
            <w:r w:rsidR="00FF7A06" w:rsidRPr="00D576EE">
              <w:rPr>
                <w:rFonts w:ascii="Times New Roman" w:hAnsi="Times New Roman"/>
                <w:bCs/>
                <w:sz w:val="20"/>
                <w:szCs w:val="20"/>
              </w:rPr>
              <w:t>aj</w:t>
            </w:r>
            <w:r w:rsidR="001B3F39" w:rsidRPr="00D576EE">
              <w:rPr>
                <w:rFonts w:ascii="Times New Roman" w:hAnsi="Times New Roman"/>
                <w:bCs/>
                <w:sz w:val="20"/>
                <w:szCs w:val="20"/>
              </w:rPr>
              <w:t>ai personai atbilstoš</w:t>
            </w:r>
            <w:r w:rsidRPr="00D576EE">
              <w:rPr>
                <w:rFonts w:ascii="Times New Roman" w:hAnsi="Times New Roman"/>
                <w:bCs/>
                <w:sz w:val="20"/>
                <w:szCs w:val="20"/>
              </w:rPr>
              <w:t>u</w:t>
            </w:r>
            <w:r w:rsidR="001B3F39" w:rsidRPr="00D576EE">
              <w:rPr>
                <w:rFonts w:ascii="Times New Roman" w:hAnsi="Times New Roman"/>
                <w:bCs/>
                <w:sz w:val="20"/>
                <w:szCs w:val="20"/>
              </w:rPr>
              <w:t xml:space="preserve"> ienākumu l</w:t>
            </w:r>
            <w:r w:rsidRPr="00D576EE">
              <w:rPr>
                <w:rFonts w:ascii="Times New Roman" w:hAnsi="Times New Roman"/>
                <w:bCs/>
                <w:sz w:val="20"/>
                <w:szCs w:val="20"/>
              </w:rPr>
              <w:t>īmeni</w:t>
            </w:r>
            <w:r w:rsidR="001B3F39" w:rsidRPr="00D576EE">
              <w:rPr>
                <w:rFonts w:ascii="Times New Roman" w:hAnsi="Times New Roman"/>
                <w:bCs/>
                <w:sz w:val="20"/>
                <w:szCs w:val="20"/>
              </w:rPr>
              <w:t xml:space="preserve"> </w:t>
            </w:r>
            <w:r w:rsidR="008971D3" w:rsidRPr="00D576EE">
              <w:rPr>
                <w:rFonts w:ascii="Times New Roman" w:hAnsi="Times New Roman"/>
                <w:b/>
                <w:bCs/>
                <w:sz w:val="20"/>
                <w:szCs w:val="20"/>
              </w:rPr>
              <w:t>40%</w:t>
            </w:r>
            <w:r w:rsidRPr="00D576EE">
              <w:rPr>
                <w:rFonts w:ascii="Times New Roman" w:hAnsi="Times New Roman"/>
                <w:b/>
                <w:bCs/>
                <w:sz w:val="20"/>
                <w:szCs w:val="20"/>
              </w:rPr>
              <w:t xml:space="preserve"> apmērā </w:t>
            </w:r>
            <w:r w:rsidR="008971D3" w:rsidRPr="00D576EE">
              <w:rPr>
                <w:rFonts w:ascii="Times New Roman" w:hAnsi="Times New Roman"/>
                <w:b/>
                <w:bCs/>
                <w:sz w:val="20"/>
                <w:szCs w:val="20"/>
              </w:rPr>
              <w:t xml:space="preserve">no ienākumu </w:t>
            </w:r>
            <w:r w:rsidR="008243BF">
              <w:rPr>
                <w:rFonts w:ascii="Times New Roman" w:hAnsi="Times New Roman"/>
                <w:b/>
                <w:bCs/>
                <w:sz w:val="20"/>
                <w:szCs w:val="20"/>
              </w:rPr>
              <w:t>m</w:t>
            </w:r>
            <w:r w:rsidR="008971D3" w:rsidRPr="00D576EE">
              <w:rPr>
                <w:rFonts w:ascii="Times New Roman" w:hAnsi="Times New Roman"/>
                <w:b/>
                <w:bCs/>
                <w:sz w:val="20"/>
                <w:szCs w:val="20"/>
              </w:rPr>
              <w:t>ediānas</w:t>
            </w:r>
            <w:r w:rsidR="00113BC6" w:rsidRPr="00D576EE">
              <w:rPr>
                <w:rStyle w:val="FootnoteReference"/>
                <w:rFonts w:ascii="Times New Roman" w:hAnsi="Times New Roman"/>
                <w:b/>
                <w:bCs/>
                <w:sz w:val="20"/>
                <w:szCs w:val="20"/>
              </w:rPr>
              <w:footnoteReference w:id="13"/>
            </w:r>
            <w:r w:rsidR="00D576EE">
              <w:rPr>
                <w:rFonts w:ascii="Times New Roman" w:hAnsi="Times New Roman"/>
                <w:b/>
                <w:bCs/>
                <w:sz w:val="20"/>
                <w:szCs w:val="20"/>
              </w:rPr>
              <w:t xml:space="preserve"> - </w:t>
            </w:r>
            <w:r w:rsidR="008971D3" w:rsidRPr="00D576EE">
              <w:rPr>
                <w:rFonts w:ascii="Times New Roman" w:hAnsi="Times New Roman"/>
                <w:b/>
                <w:bCs/>
                <w:sz w:val="20"/>
                <w:szCs w:val="20"/>
              </w:rPr>
              <w:t xml:space="preserve">188 </w:t>
            </w:r>
            <w:proofErr w:type="spellStart"/>
            <w:r w:rsidR="00A451AC" w:rsidRPr="00D576EE">
              <w:rPr>
                <w:rFonts w:ascii="Times New Roman" w:hAnsi="Times New Roman"/>
                <w:b/>
                <w:bCs/>
                <w:sz w:val="20"/>
                <w:szCs w:val="20"/>
              </w:rPr>
              <w:t>euro</w:t>
            </w:r>
            <w:proofErr w:type="spellEnd"/>
            <w:r w:rsidR="001B3097" w:rsidRPr="00D576EE">
              <w:rPr>
                <w:rStyle w:val="FootnoteReference"/>
                <w:rFonts w:ascii="Times New Roman" w:hAnsi="Times New Roman"/>
                <w:bCs/>
                <w:sz w:val="20"/>
                <w:szCs w:val="20"/>
              </w:rPr>
              <w:footnoteReference w:id="14"/>
            </w:r>
            <w:r w:rsidR="006C5549">
              <w:rPr>
                <w:rFonts w:ascii="Times New Roman" w:hAnsi="Times New Roman"/>
                <w:b/>
                <w:bCs/>
                <w:sz w:val="20"/>
                <w:szCs w:val="20"/>
              </w:rPr>
              <w:t xml:space="preserve"> </w:t>
            </w:r>
            <w:r w:rsidR="006C5549" w:rsidRPr="001A0CF6">
              <w:rPr>
                <w:rFonts w:ascii="Times New Roman" w:hAnsi="Times New Roman" w:cs="Times New Roman"/>
                <w:sz w:val="20"/>
                <w:szCs w:val="20"/>
              </w:rPr>
              <w:t xml:space="preserve">pirmajai personai mājsaimniecībā, izņemot nestrādājošām darbspējīgām personām, ja tās neatbilst SPSP likuma </w:t>
            </w:r>
            <w:proofErr w:type="gramStart"/>
            <w:r w:rsidR="006C5549" w:rsidRPr="001A0CF6">
              <w:rPr>
                <w:rFonts w:ascii="Times New Roman" w:hAnsi="Times New Roman" w:cs="Times New Roman"/>
                <w:sz w:val="20"/>
                <w:szCs w:val="20"/>
              </w:rPr>
              <w:t>37.panta</w:t>
            </w:r>
            <w:proofErr w:type="gramEnd"/>
            <w:r w:rsidR="006C5549" w:rsidRPr="001A0CF6">
              <w:rPr>
                <w:rFonts w:ascii="Times New Roman" w:hAnsi="Times New Roman" w:cs="Times New Roman"/>
                <w:sz w:val="20"/>
                <w:szCs w:val="20"/>
              </w:rPr>
              <w:t xml:space="preserve"> pirmās daļas nosacījumiem</w:t>
            </w:r>
            <w:r w:rsidR="008971D3" w:rsidRPr="00D576EE">
              <w:rPr>
                <w:rFonts w:ascii="Times New Roman" w:hAnsi="Times New Roman"/>
                <w:bCs/>
                <w:sz w:val="20"/>
                <w:szCs w:val="20"/>
              </w:rPr>
              <w:t xml:space="preserve">, </w:t>
            </w:r>
            <w:r w:rsidR="00D764AC" w:rsidRPr="00D576EE">
              <w:rPr>
                <w:rFonts w:ascii="Times New Roman" w:hAnsi="Times New Roman"/>
                <w:bCs/>
                <w:sz w:val="20"/>
                <w:szCs w:val="20"/>
              </w:rPr>
              <w:t>nākamajām</w:t>
            </w:r>
            <w:r w:rsidR="008971D3" w:rsidRPr="00D576EE">
              <w:rPr>
                <w:rFonts w:ascii="Times New Roman" w:hAnsi="Times New Roman"/>
                <w:bCs/>
                <w:sz w:val="20"/>
                <w:szCs w:val="20"/>
              </w:rPr>
              <w:t xml:space="preserve"> person</w:t>
            </w:r>
            <w:r w:rsidR="00D764AC" w:rsidRPr="00D576EE">
              <w:rPr>
                <w:rFonts w:ascii="Times New Roman" w:hAnsi="Times New Roman"/>
                <w:bCs/>
                <w:sz w:val="20"/>
                <w:szCs w:val="20"/>
              </w:rPr>
              <w:t xml:space="preserve">ām </w:t>
            </w:r>
            <w:r w:rsidR="008971D3" w:rsidRPr="00D576EE">
              <w:rPr>
                <w:rFonts w:ascii="Times New Roman" w:hAnsi="Times New Roman"/>
                <w:bCs/>
                <w:sz w:val="20"/>
                <w:szCs w:val="20"/>
              </w:rPr>
              <w:t>mājsaimniecībā</w:t>
            </w:r>
            <w:r w:rsidR="00113BC6" w:rsidRPr="00D576EE">
              <w:rPr>
                <w:rFonts w:ascii="Times New Roman" w:hAnsi="Times New Roman"/>
                <w:bCs/>
                <w:sz w:val="20"/>
                <w:szCs w:val="20"/>
              </w:rPr>
              <w:t xml:space="preserve"> piemēroj</w:t>
            </w:r>
            <w:r w:rsidR="00D764AC" w:rsidRPr="00D576EE">
              <w:rPr>
                <w:rFonts w:ascii="Times New Roman" w:hAnsi="Times New Roman"/>
                <w:bCs/>
                <w:sz w:val="20"/>
                <w:szCs w:val="20"/>
              </w:rPr>
              <w:t>ot</w:t>
            </w:r>
            <w:r w:rsidR="00113BC6" w:rsidRPr="00D576EE">
              <w:rPr>
                <w:rFonts w:ascii="Times New Roman" w:hAnsi="Times New Roman"/>
                <w:bCs/>
                <w:sz w:val="20"/>
                <w:szCs w:val="20"/>
              </w:rPr>
              <w:t xml:space="preserve"> koeficient</w:t>
            </w:r>
            <w:r w:rsidR="00601E86" w:rsidRPr="00D576EE">
              <w:rPr>
                <w:rFonts w:ascii="Times New Roman" w:hAnsi="Times New Roman"/>
                <w:bCs/>
                <w:sz w:val="20"/>
                <w:szCs w:val="20"/>
              </w:rPr>
              <w:t>u</w:t>
            </w:r>
            <w:r w:rsidR="00113BC6" w:rsidRPr="00D576EE">
              <w:rPr>
                <w:rFonts w:ascii="Times New Roman" w:hAnsi="Times New Roman"/>
                <w:bCs/>
                <w:sz w:val="20"/>
                <w:szCs w:val="20"/>
              </w:rPr>
              <w:t xml:space="preserve"> 0,7</w:t>
            </w:r>
            <w:r w:rsidR="009B54D6" w:rsidRPr="00D576EE">
              <w:rPr>
                <w:rStyle w:val="FootnoteReference"/>
                <w:rFonts w:ascii="Times New Roman" w:hAnsi="Times New Roman"/>
                <w:bCs/>
                <w:sz w:val="20"/>
                <w:szCs w:val="20"/>
              </w:rPr>
              <w:footnoteReference w:id="15"/>
            </w:r>
            <w:r w:rsidR="007C6190">
              <w:rPr>
                <w:rFonts w:ascii="Times New Roman" w:hAnsi="Times New Roman"/>
                <w:bCs/>
                <w:sz w:val="20"/>
                <w:szCs w:val="20"/>
              </w:rPr>
              <w:t xml:space="preserve"> (</w:t>
            </w:r>
            <w:r w:rsidR="00AE002F" w:rsidRPr="00B803FA">
              <w:rPr>
                <w:rFonts w:ascii="Times New Roman" w:hAnsi="Times New Roman"/>
                <w:b/>
                <w:sz w:val="20"/>
                <w:szCs w:val="20"/>
              </w:rPr>
              <w:t xml:space="preserve">131,60 </w:t>
            </w:r>
            <w:proofErr w:type="spellStart"/>
            <w:r w:rsidR="00AE002F" w:rsidRPr="00B803FA">
              <w:rPr>
                <w:rFonts w:ascii="Times New Roman" w:hAnsi="Times New Roman"/>
                <w:b/>
                <w:sz w:val="20"/>
                <w:szCs w:val="20"/>
              </w:rPr>
              <w:t>euro</w:t>
            </w:r>
            <w:proofErr w:type="spellEnd"/>
            <w:r w:rsidR="007C6190">
              <w:rPr>
                <w:rFonts w:ascii="Times New Roman" w:hAnsi="Times New Roman"/>
                <w:bCs/>
                <w:sz w:val="20"/>
                <w:szCs w:val="20"/>
              </w:rPr>
              <w:t>)</w:t>
            </w:r>
            <w:r w:rsidR="00D576EE">
              <w:rPr>
                <w:rFonts w:ascii="Times New Roman" w:hAnsi="Times New Roman"/>
                <w:bCs/>
                <w:sz w:val="20"/>
                <w:szCs w:val="20"/>
              </w:rPr>
              <w:t>.</w:t>
            </w:r>
          </w:p>
        </w:tc>
        <w:tc>
          <w:tcPr>
            <w:tcW w:w="3686" w:type="dxa"/>
          </w:tcPr>
          <w:p w14:paraId="31120C35" w14:textId="77777777" w:rsidR="00E261F5" w:rsidRDefault="00E261F5" w:rsidP="002410A6">
            <w:pPr>
              <w:pStyle w:val="Subtitle"/>
              <w:ind w:left="60"/>
              <w:jc w:val="both"/>
              <w:rPr>
                <w:b w:val="0"/>
                <w:sz w:val="20"/>
              </w:rPr>
            </w:pPr>
            <w:r w:rsidRPr="00F269EC">
              <w:rPr>
                <w:b w:val="0"/>
                <w:sz w:val="20"/>
              </w:rPr>
              <w:t>Grozījumi Sociālo pakalpojumu un sociālās palīdzības likumā.</w:t>
            </w:r>
          </w:p>
          <w:p w14:paraId="1C6B229A" w14:textId="77777777" w:rsidR="00E00FA4" w:rsidRPr="00F269EC" w:rsidRDefault="00E00FA4" w:rsidP="002410A6">
            <w:pPr>
              <w:pStyle w:val="Subtitle"/>
              <w:ind w:left="60"/>
              <w:jc w:val="both"/>
              <w:rPr>
                <w:b w:val="0"/>
                <w:sz w:val="20"/>
              </w:rPr>
            </w:pPr>
          </w:p>
          <w:p w14:paraId="551B1D26" w14:textId="77777777" w:rsidR="009F5D7E" w:rsidRPr="00F269EC" w:rsidRDefault="00912047" w:rsidP="002410A6">
            <w:pPr>
              <w:pStyle w:val="Subtitle"/>
              <w:ind w:left="60"/>
              <w:jc w:val="both"/>
              <w:rPr>
                <w:bCs/>
                <w:i/>
                <w:sz w:val="20"/>
              </w:rPr>
            </w:pPr>
            <w:r w:rsidRPr="00F269EC">
              <w:rPr>
                <w:b w:val="0"/>
                <w:sz w:val="20"/>
              </w:rPr>
              <w:t xml:space="preserve">Grozījumi Ministru kabineta </w:t>
            </w:r>
            <w:proofErr w:type="gramStart"/>
            <w:r w:rsidRPr="00F269EC">
              <w:rPr>
                <w:b w:val="0"/>
                <w:sz w:val="20"/>
              </w:rPr>
              <w:t>2010.gada</w:t>
            </w:r>
            <w:proofErr w:type="gramEnd"/>
            <w:r w:rsidRPr="00F269EC">
              <w:rPr>
                <w:b w:val="0"/>
                <w:sz w:val="20"/>
              </w:rPr>
              <w:t xml:space="preserve"> 30.marta noteikumos Nr.299 „Noteikumi par ģimenes vai atsevišķi dzīvojošas personas atzīšanu par trūcīgu”.</w:t>
            </w:r>
          </w:p>
        </w:tc>
        <w:tc>
          <w:tcPr>
            <w:tcW w:w="1162" w:type="dxa"/>
            <w:shd w:val="clear" w:color="auto" w:fill="auto"/>
          </w:tcPr>
          <w:p w14:paraId="0C3A2548" w14:textId="77777777" w:rsidR="009F5D7E" w:rsidRPr="00D576EE" w:rsidRDefault="00744A97" w:rsidP="000919B8">
            <w:pPr>
              <w:spacing w:after="0" w:line="240" w:lineRule="auto"/>
              <w:jc w:val="center"/>
              <w:rPr>
                <w:rFonts w:ascii="Times New Roman" w:hAnsi="Times New Roman"/>
                <w:bCs/>
                <w:sz w:val="20"/>
                <w:szCs w:val="20"/>
              </w:rPr>
            </w:pPr>
            <w:r w:rsidRPr="00D576EE">
              <w:rPr>
                <w:rFonts w:ascii="Times New Roman" w:hAnsi="Times New Roman"/>
                <w:bCs/>
                <w:sz w:val="20"/>
                <w:szCs w:val="20"/>
              </w:rPr>
              <w:t>Labklājības ministrija (</w:t>
            </w:r>
            <w:r w:rsidR="005362A1" w:rsidRPr="00D576EE">
              <w:rPr>
                <w:rFonts w:ascii="Times New Roman" w:hAnsi="Times New Roman"/>
                <w:bCs/>
                <w:sz w:val="20"/>
                <w:szCs w:val="20"/>
              </w:rPr>
              <w:t>LM</w:t>
            </w:r>
            <w:r w:rsidRPr="00D576EE">
              <w:rPr>
                <w:rFonts w:ascii="Times New Roman" w:hAnsi="Times New Roman"/>
                <w:bCs/>
                <w:sz w:val="20"/>
                <w:szCs w:val="20"/>
              </w:rPr>
              <w:t>)</w:t>
            </w:r>
          </w:p>
        </w:tc>
        <w:tc>
          <w:tcPr>
            <w:tcW w:w="2127" w:type="dxa"/>
            <w:shd w:val="clear" w:color="auto" w:fill="auto"/>
          </w:tcPr>
          <w:p w14:paraId="2DB4F2E8" w14:textId="77777777" w:rsidR="009F5D7E" w:rsidRDefault="005362A1" w:rsidP="000919B8">
            <w:pPr>
              <w:spacing w:after="0" w:line="240" w:lineRule="auto"/>
              <w:jc w:val="center"/>
              <w:rPr>
                <w:rFonts w:ascii="Times New Roman" w:hAnsi="Times New Roman"/>
                <w:bCs/>
                <w:sz w:val="20"/>
                <w:szCs w:val="20"/>
              </w:rPr>
            </w:pPr>
            <w:r w:rsidRPr="00D576EE">
              <w:rPr>
                <w:rFonts w:ascii="Times New Roman" w:hAnsi="Times New Roman"/>
                <w:bCs/>
                <w:sz w:val="20"/>
                <w:szCs w:val="20"/>
              </w:rPr>
              <w:t>Pašvaldības</w:t>
            </w:r>
            <w:r w:rsidR="00044462">
              <w:rPr>
                <w:rFonts w:ascii="Times New Roman" w:hAnsi="Times New Roman"/>
                <w:bCs/>
                <w:sz w:val="20"/>
                <w:szCs w:val="20"/>
              </w:rPr>
              <w:t>,</w:t>
            </w:r>
          </w:p>
          <w:p w14:paraId="11D76728" w14:textId="77777777" w:rsidR="00044462" w:rsidRDefault="00044462" w:rsidP="00044462">
            <w:pPr>
              <w:spacing w:after="0" w:line="240" w:lineRule="auto"/>
              <w:jc w:val="center"/>
              <w:rPr>
                <w:rFonts w:ascii="Times New Roman" w:hAnsi="Times New Roman"/>
                <w:bCs/>
                <w:sz w:val="20"/>
                <w:szCs w:val="20"/>
              </w:rPr>
            </w:pPr>
            <w:r>
              <w:rPr>
                <w:rFonts w:ascii="Times New Roman" w:hAnsi="Times New Roman"/>
                <w:bCs/>
                <w:sz w:val="20"/>
                <w:szCs w:val="20"/>
              </w:rPr>
              <w:t>Veselības ministrija,</w:t>
            </w:r>
          </w:p>
          <w:p w14:paraId="0F9D17D7" w14:textId="77777777" w:rsidR="00044462" w:rsidRDefault="00044462" w:rsidP="00044462">
            <w:pPr>
              <w:spacing w:after="0" w:line="240" w:lineRule="auto"/>
              <w:jc w:val="center"/>
              <w:rPr>
                <w:rFonts w:ascii="Times New Roman" w:hAnsi="Times New Roman"/>
                <w:bCs/>
                <w:sz w:val="20"/>
                <w:szCs w:val="20"/>
              </w:rPr>
            </w:pPr>
            <w:r>
              <w:rPr>
                <w:rFonts w:ascii="Times New Roman" w:hAnsi="Times New Roman"/>
                <w:bCs/>
                <w:sz w:val="20"/>
                <w:szCs w:val="20"/>
              </w:rPr>
              <w:t>Tieslietu ministrija,</w:t>
            </w:r>
          </w:p>
          <w:p w14:paraId="18A85053" w14:textId="77777777" w:rsidR="00044462" w:rsidRPr="00D576EE" w:rsidRDefault="00044462" w:rsidP="00044462">
            <w:pPr>
              <w:spacing w:after="0" w:line="240" w:lineRule="auto"/>
              <w:jc w:val="center"/>
              <w:rPr>
                <w:rFonts w:ascii="Times New Roman" w:hAnsi="Times New Roman"/>
                <w:bCs/>
                <w:sz w:val="20"/>
                <w:szCs w:val="20"/>
              </w:rPr>
            </w:pPr>
            <w:r>
              <w:rPr>
                <w:rFonts w:ascii="Times New Roman" w:hAnsi="Times New Roman"/>
                <w:bCs/>
                <w:sz w:val="20"/>
                <w:szCs w:val="20"/>
              </w:rPr>
              <w:t>Ekonomikas ministrija, Iekšlietu ministrija, Izglītības un zinātnes ministrija, Kultūras ministrija</w:t>
            </w:r>
          </w:p>
        </w:tc>
        <w:tc>
          <w:tcPr>
            <w:tcW w:w="1814" w:type="dxa"/>
            <w:shd w:val="clear" w:color="auto" w:fill="auto"/>
          </w:tcPr>
          <w:p w14:paraId="0C1E42FE" w14:textId="77777777" w:rsidR="009F5D7E" w:rsidRPr="00D576EE" w:rsidRDefault="000B54E4" w:rsidP="00BF05D3">
            <w:pPr>
              <w:spacing w:after="0" w:line="240" w:lineRule="auto"/>
              <w:jc w:val="center"/>
              <w:rPr>
                <w:rFonts w:ascii="Times New Roman" w:hAnsi="Times New Roman"/>
                <w:bCs/>
                <w:sz w:val="20"/>
                <w:szCs w:val="20"/>
              </w:rPr>
            </w:pPr>
            <w:proofErr w:type="gramStart"/>
            <w:r w:rsidRPr="00D576EE">
              <w:rPr>
                <w:rFonts w:ascii="Times New Roman" w:hAnsi="Times New Roman"/>
                <w:bCs/>
                <w:sz w:val="20"/>
                <w:szCs w:val="20"/>
              </w:rPr>
              <w:t>20</w:t>
            </w:r>
            <w:r w:rsidR="00BF05D3">
              <w:rPr>
                <w:rFonts w:ascii="Times New Roman" w:hAnsi="Times New Roman"/>
                <w:bCs/>
                <w:sz w:val="20"/>
                <w:szCs w:val="20"/>
              </w:rPr>
              <w:t>20</w:t>
            </w:r>
            <w:r w:rsidRPr="00D576EE">
              <w:rPr>
                <w:rFonts w:ascii="Times New Roman" w:hAnsi="Times New Roman"/>
                <w:bCs/>
                <w:sz w:val="20"/>
                <w:szCs w:val="20"/>
              </w:rPr>
              <w:t>.gada</w:t>
            </w:r>
            <w:proofErr w:type="gramEnd"/>
            <w:r w:rsidRPr="00D576EE">
              <w:rPr>
                <w:rFonts w:ascii="Times New Roman" w:hAnsi="Times New Roman"/>
                <w:bCs/>
                <w:sz w:val="20"/>
                <w:szCs w:val="20"/>
              </w:rPr>
              <w:t xml:space="preserve"> 1.pusgads</w:t>
            </w:r>
          </w:p>
        </w:tc>
      </w:tr>
      <w:tr w:rsidR="003A0150" w:rsidRPr="00F269EC" w14:paraId="11192A31" w14:textId="77777777" w:rsidTr="006F37A7">
        <w:trPr>
          <w:trHeight w:val="1550"/>
        </w:trPr>
        <w:tc>
          <w:tcPr>
            <w:tcW w:w="675" w:type="dxa"/>
          </w:tcPr>
          <w:p w14:paraId="1E2ABEDF" w14:textId="77777777" w:rsidR="005362A1" w:rsidRPr="00F269EC" w:rsidRDefault="00F97B42" w:rsidP="000919B8">
            <w:pPr>
              <w:spacing w:after="0" w:line="240" w:lineRule="auto"/>
              <w:jc w:val="center"/>
              <w:rPr>
                <w:rFonts w:ascii="Times New Roman" w:hAnsi="Times New Roman"/>
                <w:bCs/>
                <w:sz w:val="20"/>
                <w:szCs w:val="20"/>
              </w:rPr>
            </w:pPr>
            <w:r>
              <w:rPr>
                <w:rFonts w:ascii="Times New Roman" w:hAnsi="Times New Roman"/>
                <w:bCs/>
                <w:sz w:val="20"/>
                <w:szCs w:val="20"/>
              </w:rPr>
              <w:t>1.</w:t>
            </w:r>
            <w:r w:rsidR="00F148BE" w:rsidRPr="00F269EC">
              <w:rPr>
                <w:rFonts w:ascii="Times New Roman" w:hAnsi="Times New Roman"/>
                <w:bCs/>
                <w:sz w:val="20"/>
                <w:szCs w:val="20"/>
              </w:rPr>
              <w:t>2.</w:t>
            </w:r>
          </w:p>
        </w:tc>
        <w:tc>
          <w:tcPr>
            <w:tcW w:w="1701" w:type="dxa"/>
            <w:shd w:val="clear" w:color="auto" w:fill="auto"/>
          </w:tcPr>
          <w:p w14:paraId="68E93F76" w14:textId="77777777" w:rsidR="00DB5CC0" w:rsidRPr="00F269EC" w:rsidRDefault="00535CFA" w:rsidP="00BB1D96">
            <w:pPr>
              <w:spacing w:after="0" w:line="240" w:lineRule="auto"/>
              <w:rPr>
                <w:rFonts w:ascii="Times New Roman" w:hAnsi="Times New Roman"/>
                <w:bCs/>
                <w:i/>
                <w:sz w:val="20"/>
                <w:szCs w:val="20"/>
              </w:rPr>
            </w:pPr>
            <w:r w:rsidRPr="00F269EC">
              <w:rPr>
                <w:rFonts w:ascii="Times New Roman" w:hAnsi="Times New Roman"/>
                <w:b/>
                <w:bCs/>
                <w:sz w:val="20"/>
                <w:szCs w:val="20"/>
              </w:rPr>
              <w:t>Garantētā minimālā ienākuma (</w:t>
            </w:r>
            <w:r w:rsidR="005362A1" w:rsidRPr="00F269EC">
              <w:rPr>
                <w:rFonts w:ascii="Times New Roman" w:hAnsi="Times New Roman"/>
                <w:b/>
                <w:bCs/>
                <w:sz w:val="20"/>
                <w:szCs w:val="20"/>
              </w:rPr>
              <w:t>GMI</w:t>
            </w:r>
            <w:r w:rsidRPr="00F269EC">
              <w:rPr>
                <w:rFonts w:ascii="Times New Roman" w:hAnsi="Times New Roman"/>
                <w:b/>
                <w:bCs/>
                <w:sz w:val="20"/>
                <w:szCs w:val="20"/>
              </w:rPr>
              <w:t>)</w:t>
            </w:r>
            <w:r w:rsidR="005362A1" w:rsidRPr="00F269EC">
              <w:rPr>
                <w:rFonts w:ascii="Times New Roman" w:hAnsi="Times New Roman"/>
                <w:b/>
                <w:bCs/>
                <w:sz w:val="20"/>
                <w:szCs w:val="20"/>
              </w:rPr>
              <w:t xml:space="preserve"> </w:t>
            </w:r>
            <w:r w:rsidR="003C7078" w:rsidRPr="00F269EC">
              <w:rPr>
                <w:rFonts w:ascii="Times New Roman" w:hAnsi="Times New Roman"/>
                <w:b/>
                <w:bCs/>
                <w:sz w:val="20"/>
                <w:szCs w:val="20"/>
              </w:rPr>
              <w:t>līmeņa pārskatīšana.</w:t>
            </w:r>
          </w:p>
        </w:tc>
        <w:tc>
          <w:tcPr>
            <w:tcW w:w="2977" w:type="dxa"/>
            <w:shd w:val="clear" w:color="auto" w:fill="auto"/>
          </w:tcPr>
          <w:p w14:paraId="57347286" w14:textId="77777777" w:rsidR="00D576EE" w:rsidRPr="001A0CF6" w:rsidRDefault="00882BE1" w:rsidP="007C6190">
            <w:pPr>
              <w:spacing w:after="0" w:line="240" w:lineRule="auto"/>
              <w:rPr>
                <w:rFonts w:ascii="Times New Roman" w:hAnsi="Times New Roman"/>
                <w:bCs/>
                <w:sz w:val="20"/>
                <w:szCs w:val="20"/>
              </w:rPr>
            </w:pPr>
            <w:r w:rsidRPr="001A0CF6">
              <w:rPr>
                <w:rFonts w:ascii="Times New Roman" w:hAnsi="Times New Roman"/>
                <w:bCs/>
                <w:sz w:val="20"/>
                <w:szCs w:val="20"/>
              </w:rPr>
              <w:t>Pilnveidota atbalsta sistēma vistrūcīgākajiem iedzīvotājiem</w:t>
            </w:r>
            <w:r w:rsidR="00C940F7" w:rsidRPr="001A0CF6">
              <w:rPr>
                <w:rFonts w:ascii="Times New Roman" w:hAnsi="Times New Roman"/>
                <w:bCs/>
                <w:sz w:val="20"/>
                <w:szCs w:val="20"/>
              </w:rPr>
              <w:t xml:space="preserve">, nosakot </w:t>
            </w:r>
            <w:r w:rsidR="003C7078" w:rsidRPr="001A0CF6">
              <w:rPr>
                <w:rFonts w:ascii="Times New Roman" w:hAnsi="Times New Roman"/>
                <w:bCs/>
                <w:sz w:val="20"/>
                <w:szCs w:val="20"/>
              </w:rPr>
              <w:t>garantētā</w:t>
            </w:r>
            <w:r w:rsidR="00C940F7" w:rsidRPr="001A0CF6">
              <w:rPr>
                <w:rFonts w:ascii="Times New Roman" w:hAnsi="Times New Roman"/>
                <w:bCs/>
                <w:sz w:val="20"/>
                <w:szCs w:val="20"/>
              </w:rPr>
              <w:t xml:space="preserve"> minimālā ienākuma līmeni </w:t>
            </w:r>
            <w:r w:rsidR="00546E56" w:rsidRPr="001A0CF6">
              <w:rPr>
                <w:rFonts w:ascii="Times New Roman" w:hAnsi="Times New Roman"/>
                <w:b/>
                <w:bCs/>
                <w:sz w:val="20"/>
                <w:szCs w:val="20"/>
              </w:rPr>
              <w:t>50</w:t>
            </w:r>
            <w:r w:rsidR="00C940F7" w:rsidRPr="001A0CF6">
              <w:rPr>
                <w:rFonts w:ascii="Times New Roman" w:hAnsi="Times New Roman"/>
                <w:b/>
                <w:bCs/>
                <w:sz w:val="20"/>
                <w:szCs w:val="20"/>
              </w:rPr>
              <w:t>% apmērā no</w:t>
            </w:r>
            <w:r w:rsidR="00546E56" w:rsidRPr="001A0CF6">
              <w:rPr>
                <w:rFonts w:ascii="Times New Roman" w:hAnsi="Times New Roman"/>
                <w:b/>
                <w:bCs/>
                <w:sz w:val="20"/>
                <w:szCs w:val="20"/>
              </w:rPr>
              <w:t xml:space="preserve"> trūcīgā personas ienākuma līmeņa</w:t>
            </w:r>
            <w:r w:rsidR="00D576EE" w:rsidRPr="001A0CF6">
              <w:rPr>
                <w:rFonts w:ascii="Times New Roman" w:hAnsi="Times New Roman"/>
                <w:b/>
                <w:bCs/>
                <w:sz w:val="20"/>
                <w:szCs w:val="20"/>
              </w:rPr>
              <w:t xml:space="preserve"> - </w:t>
            </w:r>
            <w:r w:rsidR="00601E86" w:rsidRPr="001A0CF6">
              <w:rPr>
                <w:rFonts w:ascii="Times New Roman" w:hAnsi="Times New Roman"/>
                <w:b/>
                <w:bCs/>
                <w:sz w:val="20"/>
                <w:szCs w:val="20"/>
              </w:rPr>
              <w:t xml:space="preserve">94 </w:t>
            </w:r>
            <w:proofErr w:type="spellStart"/>
            <w:r w:rsidR="00A451AC" w:rsidRPr="001A0CF6">
              <w:rPr>
                <w:rFonts w:ascii="Times New Roman" w:hAnsi="Times New Roman"/>
                <w:b/>
                <w:bCs/>
                <w:sz w:val="20"/>
                <w:szCs w:val="20"/>
              </w:rPr>
              <w:t>euro</w:t>
            </w:r>
            <w:proofErr w:type="spellEnd"/>
            <w:r w:rsidR="00601E86" w:rsidRPr="001A0CF6">
              <w:rPr>
                <w:rStyle w:val="FootnoteReference"/>
                <w:rFonts w:ascii="Times New Roman" w:hAnsi="Times New Roman"/>
                <w:bCs/>
                <w:sz w:val="20"/>
                <w:szCs w:val="20"/>
              </w:rPr>
              <w:footnoteReference w:id="16"/>
            </w:r>
            <w:r w:rsidR="001A0CF6" w:rsidRPr="001A0CF6">
              <w:rPr>
                <w:rFonts w:ascii="Times New Roman" w:hAnsi="Times New Roman"/>
                <w:bCs/>
                <w:sz w:val="20"/>
                <w:szCs w:val="20"/>
              </w:rPr>
              <w:t xml:space="preserve"> </w:t>
            </w:r>
            <w:r w:rsidR="001A0CF6" w:rsidRPr="001A0CF6">
              <w:rPr>
                <w:rFonts w:ascii="Times New Roman" w:hAnsi="Times New Roman" w:cs="Times New Roman"/>
                <w:sz w:val="20"/>
                <w:szCs w:val="20"/>
              </w:rPr>
              <w:t xml:space="preserve">pirmajai personai mājsaimniecībā, izņemot nestrādājošām darbspējīgām personām, ja tās neatbilst SPSP likuma </w:t>
            </w:r>
            <w:proofErr w:type="gramStart"/>
            <w:r w:rsidR="001A0CF6" w:rsidRPr="001A0CF6">
              <w:rPr>
                <w:rFonts w:ascii="Times New Roman" w:hAnsi="Times New Roman" w:cs="Times New Roman"/>
                <w:sz w:val="20"/>
                <w:szCs w:val="20"/>
              </w:rPr>
              <w:t>37.panta</w:t>
            </w:r>
            <w:proofErr w:type="gramEnd"/>
            <w:r w:rsidR="001A0CF6" w:rsidRPr="001A0CF6">
              <w:rPr>
                <w:rFonts w:ascii="Times New Roman" w:hAnsi="Times New Roman" w:cs="Times New Roman"/>
                <w:sz w:val="20"/>
                <w:szCs w:val="20"/>
              </w:rPr>
              <w:t xml:space="preserve"> pirmās daļas nosacījumiem, un pārējām personām mājsaimniecībā paredzot 0</w:t>
            </w:r>
            <w:r w:rsidR="007C6190">
              <w:rPr>
                <w:rFonts w:ascii="Times New Roman" w:hAnsi="Times New Roman" w:cs="Times New Roman"/>
                <w:sz w:val="20"/>
                <w:szCs w:val="20"/>
              </w:rPr>
              <w:t>,</w:t>
            </w:r>
            <w:r w:rsidR="001A0CF6" w:rsidRPr="001A0CF6">
              <w:rPr>
                <w:rFonts w:ascii="Times New Roman" w:hAnsi="Times New Roman" w:cs="Times New Roman"/>
                <w:sz w:val="20"/>
                <w:szCs w:val="20"/>
              </w:rPr>
              <w:t>7 no pirmās personas mājsaimniecībā</w:t>
            </w:r>
            <w:r w:rsidR="007C6190">
              <w:rPr>
                <w:rFonts w:ascii="Times New Roman" w:hAnsi="Times New Roman" w:cs="Times New Roman"/>
                <w:sz w:val="20"/>
                <w:szCs w:val="20"/>
              </w:rPr>
              <w:t xml:space="preserve"> (</w:t>
            </w:r>
            <w:r w:rsidR="00AE002F" w:rsidRPr="00B803FA">
              <w:rPr>
                <w:rFonts w:ascii="Times New Roman" w:hAnsi="Times New Roman" w:cs="Times New Roman"/>
                <w:b/>
                <w:bCs/>
                <w:sz w:val="20"/>
                <w:szCs w:val="20"/>
              </w:rPr>
              <w:t xml:space="preserve">65,80 </w:t>
            </w:r>
            <w:proofErr w:type="spellStart"/>
            <w:r w:rsidR="00AE002F" w:rsidRPr="00B803FA">
              <w:rPr>
                <w:rFonts w:ascii="Times New Roman" w:hAnsi="Times New Roman" w:cs="Times New Roman"/>
                <w:b/>
                <w:bCs/>
                <w:sz w:val="20"/>
                <w:szCs w:val="20"/>
              </w:rPr>
              <w:t>euro</w:t>
            </w:r>
            <w:proofErr w:type="spellEnd"/>
            <w:r w:rsidR="007C6190">
              <w:rPr>
                <w:rFonts w:ascii="Times New Roman" w:hAnsi="Times New Roman" w:cs="Times New Roman"/>
                <w:sz w:val="20"/>
                <w:szCs w:val="20"/>
              </w:rPr>
              <w:t>)</w:t>
            </w:r>
            <w:r w:rsidR="001A0CF6" w:rsidRPr="001A0CF6">
              <w:rPr>
                <w:rFonts w:ascii="Times New Roman" w:hAnsi="Times New Roman" w:cs="Times New Roman"/>
                <w:sz w:val="20"/>
                <w:szCs w:val="20"/>
              </w:rPr>
              <w:t xml:space="preserve">. </w:t>
            </w:r>
          </w:p>
        </w:tc>
        <w:tc>
          <w:tcPr>
            <w:tcW w:w="3686" w:type="dxa"/>
          </w:tcPr>
          <w:p w14:paraId="121A64A9" w14:textId="77777777" w:rsidR="00BC6533" w:rsidRPr="00F269EC" w:rsidRDefault="00BC6533" w:rsidP="00E00FA4">
            <w:pPr>
              <w:spacing w:line="240" w:lineRule="auto"/>
              <w:jc w:val="both"/>
              <w:rPr>
                <w:rFonts w:ascii="Times New Roman" w:hAnsi="Times New Roman" w:cs="Times New Roman"/>
                <w:sz w:val="20"/>
                <w:szCs w:val="20"/>
              </w:rPr>
            </w:pPr>
            <w:r w:rsidRPr="00F269EC">
              <w:rPr>
                <w:rFonts w:ascii="Times New Roman" w:hAnsi="Times New Roman" w:cs="Times New Roman"/>
                <w:sz w:val="20"/>
                <w:szCs w:val="20"/>
              </w:rPr>
              <w:t>Grozījumi Sociālo pakalpojumu un sociālās palīdzības likumā.</w:t>
            </w:r>
          </w:p>
          <w:p w14:paraId="1994630A" w14:textId="77777777" w:rsidR="00912047" w:rsidRPr="00F269EC" w:rsidRDefault="00912047" w:rsidP="00E00FA4">
            <w:pPr>
              <w:spacing w:line="240" w:lineRule="auto"/>
              <w:jc w:val="both"/>
              <w:rPr>
                <w:rFonts w:ascii="Times New Roman" w:hAnsi="Times New Roman" w:cs="Times New Roman"/>
                <w:sz w:val="20"/>
                <w:szCs w:val="20"/>
              </w:rPr>
            </w:pPr>
            <w:r w:rsidRPr="00F269EC">
              <w:rPr>
                <w:rFonts w:ascii="Times New Roman" w:hAnsi="Times New Roman" w:cs="Times New Roman"/>
                <w:sz w:val="20"/>
                <w:szCs w:val="20"/>
              </w:rPr>
              <w:t xml:space="preserve">Grozījumi Ministru kabineta </w:t>
            </w:r>
            <w:proofErr w:type="gramStart"/>
            <w:r w:rsidRPr="00F269EC">
              <w:rPr>
                <w:rFonts w:ascii="Times New Roman" w:hAnsi="Times New Roman" w:cs="Times New Roman"/>
                <w:sz w:val="20"/>
                <w:szCs w:val="20"/>
              </w:rPr>
              <w:t>2012.gada</w:t>
            </w:r>
            <w:proofErr w:type="gramEnd"/>
            <w:r w:rsidRPr="00F269EC">
              <w:rPr>
                <w:rFonts w:ascii="Times New Roman" w:hAnsi="Times New Roman" w:cs="Times New Roman"/>
                <w:sz w:val="20"/>
                <w:szCs w:val="20"/>
              </w:rPr>
              <w:t xml:space="preserve"> 18.decembra noteikumos Nr.913 „Noteikumi par garantēto minimālo ienākumu līmeni”;</w:t>
            </w:r>
          </w:p>
          <w:p w14:paraId="6CA84096" w14:textId="77777777" w:rsidR="005362A1" w:rsidRPr="00F269EC" w:rsidRDefault="00912047" w:rsidP="00E00FA4">
            <w:pPr>
              <w:spacing w:line="240" w:lineRule="auto"/>
              <w:jc w:val="both"/>
              <w:rPr>
                <w:rFonts w:ascii="Times New Roman" w:hAnsi="Times New Roman" w:cs="Times New Roman"/>
                <w:bCs/>
                <w:i/>
                <w:sz w:val="20"/>
                <w:szCs w:val="20"/>
              </w:rPr>
            </w:pPr>
            <w:r w:rsidRPr="00F269EC">
              <w:rPr>
                <w:rFonts w:ascii="Times New Roman" w:eastAsia="Times New Roman" w:hAnsi="Times New Roman" w:cs="Times New Roman"/>
                <w:sz w:val="20"/>
                <w:lang w:eastAsia="lv-LV"/>
              </w:rPr>
              <w:t>Grozījumi</w:t>
            </w:r>
            <w:r w:rsidRPr="00F269EC">
              <w:rPr>
                <w:rFonts w:ascii="Times New Roman" w:hAnsi="Times New Roman" w:cs="Times New Roman"/>
                <w:sz w:val="20"/>
              </w:rPr>
              <w:t xml:space="preserve"> </w:t>
            </w:r>
            <w:r w:rsidRPr="00F269EC">
              <w:rPr>
                <w:rFonts w:ascii="Times New Roman" w:eastAsia="Times New Roman" w:hAnsi="Times New Roman" w:cs="Times New Roman"/>
                <w:sz w:val="20"/>
                <w:szCs w:val="20"/>
                <w:lang w:eastAsia="lv-LV"/>
              </w:rPr>
              <w:t xml:space="preserve">Ministru kabineta </w:t>
            </w:r>
            <w:proofErr w:type="gramStart"/>
            <w:r w:rsidRPr="00F269EC">
              <w:rPr>
                <w:rFonts w:ascii="Times New Roman" w:eastAsia="Times New Roman" w:hAnsi="Times New Roman" w:cs="Times New Roman"/>
                <w:sz w:val="20"/>
                <w:szCs w:val="20"/>
                <w:lang w:eastAsia="lv-LV"/>
              </w:rPr>
              <w:t>2009.gada</w:t>
            </w:r>
            <w:proofErr w:type="gramEnd"/>
            <w:r w:rsidRPr="00F269EC">
              <w:rPr>
                <w:rFonts w:ascii="Times New Roman" w:eastAsia="Times New Roman" w:hAnsi="Times New Roman" w:cs="Times New Roman"/>
                <w:sz w:val="20"/>
                <w:szCs w:val="20"/>
                <w:lang w:eastAsia="lv-LV"/>
              </w:rPr>
              <w:t xml:space="preserve"> 17.jūnija noteikum</w:t>
            </w:r>
            <w:r w:rsidRPr="00F269EC">
              <w:rPr>
                <w:rFonts w:ascii="Times New Roman" w:hAnsi="Times New Roman" w:cs="Times New Roman"/>
                <w:sz w:val="20"/>
              </w:rPr>
              <w:t>os</w:t>
            </w:r>
            <w:r w:rsidRPr="00F269EC">
              <w:rPr>
                <w:rFonts w:ascii="Times New Roman" w:eastAsia="Times New Roman" w:hAnsi="Times New Roman" w:cs="Times New Roman"/>
                <w:sz w:val="20"/>
                <w:szCs w:val="20"/>
                <w:lang w:eastAsia="lv-LV"/>
              </w:rPr>
              <w:t xml:space="preserve"> Nr.550 „Kārtība, kādā aprēķināms, piešķirams, izmaksājams pabalsts garantētā minimālā ienākumu līmeņa nodrošināšanai un slēdzama vienošanās par līdzdarbību”</w:t>
            </w:r>
            <w:r w:rsidRPr="00F269EC">
              <w:rPr>
                <w:rFonts w:ascii="Times New Roman" w:hAnsi="Times New Roman" w:cs="Times New Roman"/>
                <w:sz w:val="20"/>
              </w:rPr>
              <w:t>.</w:t>
            </w:r>
          </w:p>
        </w:tc>
        <w:tc>
          <w:tcPr>
            <w:tcW w:w="1162" w:type="dxa"/>
            <w:shd w:val="clear" w:color="auto" w:fill="auto"/>
          </w:tcPr>
          <w:p w14:paraId="0DC29F0D" w14:textId="77777777" w:rsidR="005362A1" w:rsidRPr="00D576EE" w:rsidRDefault="005362A1" w:rsidP="000919B8">
            <w:pPr>
              <w:spacing w:after="0" w:line="240" w:lineRule="auto"/>
              <w:jc w:val="center"/>
              <w:rPr>
                <w:rFonts w:ascii="Times New Roman" w:hAnsi="Times New Roman"/>
                <w:bCs/>
                <w:sz w:val="20"/>
                <w:szCs w:val="20"/>
              </w:rPr>
            </w:pPr>
            <w:r w:rsidRPr="00D576EE">
              <w:rPr>
                <w:rFonts w:ascii="Times New Roman" w:hAnsi="Times New Roman"/>
                <w:bCs/>
                <w:sz w:val="20"/>
                <w:szCs w:val="20"/>
              </w:rPr>
              <w:t>LM</w:t>
            </w:r>
          </w:p>
        </w:tc>
        <w:tc>
          <w:tcPr>
            <w:tcW w:w="2127" w:type="dxa"/>
            <w:shd w:val="clear" w:color="auto" w:fill="auto"/>
          </w:tcPr>
          <w:p w14:paraId="7E5C6034" w14:textId="77777777" w:rsidR="005362A1" w:rsidRPr="00D576EE" w:rsidRDefault="005362A1" w:rsidP="000919B8">
            <w:pPr>
              <w:spacing w:after="0" w:line="240" w:lineRule="auto"/>
              <w:jc w:val="center"/>
              <w:rPr>
                <w:rFonts w:ascii="Times New Roman" w:hAnsi="Times New Roman"/>
                <w:bCs/>
                <w:sz w:val="20"/>
                <w:szCs w:val="20"/>
              </w:rPr>
            </w:pPr>
            <w:r w:rsidRPr="00D576EE">
              <w:rPr>
                <w:rFonts w:ascii="Times New Roman" w:hAnsi="Times New Roman"/>
                <w:bCs/>
                <w:sz w:val="20"/>
                <w:szCs w:val="20"/>
              </w:rPr>
              <w:t>Pašvaldības</w:t>
            </w:r>
          </w:p>
        </w:tc>
        <w:tc>
          <w:tcPr>
            <w:tcW w:w="1814" w:type="dxa"/>
            <w:shd w:val="clear" w:color="auto" w:fill="auto"/>
          </w:tcPr>
          <w:p w14:paraId="38E3AAB8" w14:textId="77777777" w:rsidR="005362A1" w:rsidRPr="00D576EE" w:rsidRDefault="000B54E4" w:rsidP="00BF05D3">
            <w:pPr>
              <w:spacing w:after="0" w:line="240" w:lineRule="auto"/>
              <w:jc w:val="center"/>
              <w:rPr>
                <w:rFonts w:ascii="Times New Roman" w:hAnsi="Times New Roman"/>
                <w:bCs/>
                <w:sz w:val="20"/>
                <w:szCs w:val="20"/>
              </w:rPr>
            </w:pPr>
            <w:proofErr w:type="gramStart"/>
            <w:r w:rsidRPr="00D576EE">
              <w:rPr>
                <w:rFonts w:ascii="Times New Roman" w:hAnsi="Times New Roman"/>
                <w:bCs/>
                <w:sz w:val="20"/>
                <w:szCs w:val="20"/>
              </w:rPr>
              <w:t>20</w:t>
            </w:r>
            <w:r w:rsidR="00BF05D3">
              <w:rPr>
                <w:rFonts w:ascii="Times New Roman" w:hAnsi="Times New Roman"/>
                <w:bCs/>
                <w:sz w:val="20"/>
                <w:szCs w:val="20"/>
              </w:rPr>
              <w:t>20</w:t>
            </w:r>
            <w:r w:rsidRPr="00D576EE">
              <w:rPr>
                <w:rFonts w:ascii="Times New Roman" w:hAnsi="Times New Roman"/>
                <w:bCs/>
                <w:sz w:val="20"/>
                <w:szCs w:val="20"/>
              </w:rPr>
              <w:t>.gada</w:t>
            </w:r>
            <w:proofErr w:type="gramEnd"/>
            <w:r w:rsidRPr="00D576EE">
              <w:rPr>
                <w:rFonts w:ascii="Times New Roman" w:hAnsi="Times New Roman"/>
                <w:bCs/>
                <w:sz w:val="20"/>
                <w:szCs w:val="20"/>
              </w:rPr>
              <w:t xml:space="preserve"> 1.pusgads</w:t>
            </w:r>
          </w:p>
        </w:tc>
      </w:tr>
      <w:tr w:rsidR="003A0150" w:rsidRPr="00F269EC" w14:paraId="6826B13E" w14:textId="77777777" w:rsidTr="001429F9">
        <w:tc>
          <w:tcPr>
            <w:tcW w:w="675" w:type="dxa"/>
          </w:tcPr>
          <w:p w14:paraId="0D744902" w14:textId="77777777" w:rsidR="009F5D7E" w:rsidRPr="00F269EC" w:rsidRDefault="00F97B42" w:rsidP="000919B8">
            <w:pPr>
              <w:spacing w:after="0" w:line="240" w:lineRule="auto"/>
              <w:jc w:val="center"/>
              <w:rPr>
                <w:rFonts w:ascii="Times New Roman" w:hAnsi="Times New Roman"/>
                <w:bCs/>
                <w:sz w:val="20"/>
                <w:szCs w:val="20"/>
              </w:rPr>
            </w:pPr>
            <w:r>
              <w:rPr>
                <w:rFonts w:ascii="Times New Roman" w:hAnsi="Times New Roman"/>
                <w:bCs/>
                <w:sz w:val="20"/>
                <w:szCs w:val="20"/>
              </w:rPr>
              <w:t>1.</w:t>
            </w:r>
            <w:r w:rsidR="00F148BE" w:rsidRPr="00F269EC">
              <w:rPr>
                <w:rFonts w:ascii="Times New Roman" w:hAnsi="Times New Roman"/>
                <w:bCs/>
                <w:sz w:val="20"/>
                <w:szCs w:val="20"/>
              </w:rPr>
              <w:t>3.</w:t>
            </w:r>
          </w:p>
        </w:tc>
        <w:tc>
          <w:tcPr>
            <w:tcW w:w="1701" w:type="dxa"/>
            <w:shd w:val="clear" w:color="auto" w:fill="auto"/>
          </w:tcPr>
          <w:p w14:paraId="412195D6" w14:textId="77777777" w:rsidR="00DA38CA" w:rsidRPr="00F269EC" w:rsidRDefault="00837779" w:rsidP="00DA38CA">
            <w:pPr>
              <w:spacing w:after="0" w:line="240" w:lineRule="auto"/>
              <w:rPr>
                <w:rFonts w:ascii="Times New Roman" w:hAnsi="Times New Roman"/>
                <w:bCs/>
                <w:i/>
                <w:sz w:val="20"/>
                <w:szCs w:val="20"/>
              </w:rPr>
            </w:pPr>
            <w:r w:rsidRPr="00F269EC">
              <w:rPr>
                <w:rFonts w:ascii="Times New Roman" w:hAnsi="Times New Roman"/>
                <w:b/>
                <w:bCs/>
                <w:sz w:val="20"/>
                <w:szCs w:val="20"/>
              </w:rPr>
              <w:t>Minimālo pensiju paaugstināšana</w:t>
            </w:r>
            <w:r w:rsidR="0023587C" w:rsidRPr="00F269EC">
              <w:rPr>
                <w:rFonts w:ascii="Times New Roman" w:hAnsi="Times New Roman"/>
                <w:b/>
                <w:bCs/>
                <w:sz w:val="20"/>
                <w:szCs w:val="20"/>
              </w:rPr>
              <w:t>.</w:t>
            </w:r>
            <w:r w:rsidRPr="00F269EC">
              <w:rPr>
                <w:rFonts w:ascii="Times New Roman" w:hAnsi="Times New Roman"/>
                <w:b/>
                <w:bCs/>
                <w:sz w:val="20"/>
                <w:szCs w:val="20"/>
              </w:rPr>
              <w:t xml:space="preserve"> </w:t>
            </w:r>
          </w:p>
          <w:p w14:paraId="407E10DA" w14:textId="77777777" w:rsidR="00081043" w:rsidRPr="00F269EC" w:rsidRDefault="00081043" w:rsidP="00837779">
            <w:pPr>
              <w:spacing w:after="0" w:line="240" w:lineRule="auto"/>
              <w:rPr>
                <w:rFonts w:ascii="Times New Roman" w:hAnsi="Times New Roman"/>
                <w:bCs/>
                <w:i/>
                <w:sz w:val="20"/>
                <w:szCs w:val="20"/>
              </w:rPr>
            </w:pPr>
          </w:p>
        </w:tc>
        <w:tc>
          <w:tcPr>
            <w:tcW w:w="2977" w:type="dxa"/>
            <w:shd w:val="clear" w:color="auto" w:fill="auto"/>
          </w:tcPr>
          <w:p w14:paraId="3F595A6E" w14:textId="77777777" w:rsidR="009F5D7E" w:rsidRPr="006B4096" w:rsidRDefault="00A6371E" w:rsidP="0091423C">
            <w:pPr>
              <w:spacing w:after="0" w:line="240" w:lineRule="auto"/>
              <w:rPr>
                <w:rFonts w:ascii="Times New Roman" w:hAnsi="Times New Roman"/>
                <w:bCs/>
                <w:sz w:val="20"/>
                <w:szCs w:val="20"/>
              </w:rPr>
            </w:pPr>
            <w:r w:rsidRPr="006B4096">
              <w:rPr>
                <w:rFonts w:ascii="Times New Roman" w:hAnsi="Times New Roman"/>
                <w:bCs/>
                <w:sz w:val="20"/>
                <w:szCs w:val="20"/>
              </w:rPr>
              <w:t>Palielināts atbalsts minimālo pensiju saņēmējiem</w:t>
            </w:r>
            <w:r w:rsidR="009975C6" w:rsidRPr="006B4096">
              <w:rPr>
                <w:rFonts w:ascii="Times New Roman" w:hAnsi="Times New Roman"/>
                <w:bCs/>
                <w:sz w:val="20"/>
                <w:szCs w:val="20"/>
              </w:rPr>
              <w:t>, p</w:t>
            </w:r>
            <w:r w:rsidR="00380FE5" w:rsidRPr="006B4096">
              <w:rPr>
                <w:rFonts w:ascii="Times New Roman" w:hAnsi="Times New Roman"/>
                <w:bCs/>
                <w:sz w:val="20"/>
                <w:szCs w:val="20"/>
              </w:rPr>
              <w:t>aaugstin</w:t>
            </w:r>
            <w:r w:rsidR="009975C6" w:rsidRPr="006B4096">
              <w:rPr>
                <w:rFonts w:ascii="Times New Roman" w:hAnsi="Times New Roman"/>
                <w:bCs/>
                <w:sz w:val="20"/>
                <w:szCs w:val="20"/>
              </w:rPr>
              <w:t>ot</w:t>
            </w:r>
            <w:r w:rsidR="00380FE5" w:rsidRPr="006B4096">
              <w:rPr>
                <w:rFonts w:ascii="Times New Roman" w:hAnsi="Times New Roman"/>
                <w:bCs/>
                <w:sz w:val="20"/>
                <w:szCs w:val="20"/>
              </w:rPr>
              <w:t xml:space="preserve"> minimālo valsts pensiju aprēķinu bāz</w:t>
            </w:r>
            <w:r w:rsidR="009975C6" w:rsidRPr="006B4096">
              <w:rPr>
                <w:rFonts w:ascii="Times New Roman" w:hAnsi="Times New Roman"/>
                <w:bCs/>
                <w:sz w:val="20"/>
                <w:szCs w:val="20"/>
              </w:rPr>
              <w:t xml:space="preserve">i </w:t>
            </w:r>
            <w:r w:rsidR="009975C6" w:rsidRPr="008243BF">
              <w:rPr>
                <w:rFonts w:ascii="Times New Roman" w:hAnsi="Times New Roman"/>
                <w:b/>
                <w:sz w:val="20"/>
                <w:szCs w:val="20"/>
              </w:rPr>
              <w:t>līdz</w:t>
            </w:r>
            <w:r w:rsidR="00380FE5" w:rsidRPr="008243BF">
              <w:rPr>
                <w:rFonts w:ascii="Times New Roman" w:hAnsi="Times New Roman"/>
                <w:b/>
                <w:sz w:val="20"/>
                <w:szCs w:val="20"/>
              </w:rPr>
              <w:t xml:space="preserve"> 94 </w:t>
            </w:r>
            <w:proofErr w:type="spellStart"/>
            <w:r w:rsidR="00A451AC" w:rsidRPr="008243BF">
              <w:rPr>
                <w:rFonts w:ascii="Times New Roman" w:hAnsi="Times New Roman"/>
                <w:b/>
                <w:sz w:val="20"/>
                <w:szCs w:val="20"/>
              </w:rPr>
              <w:t>euro</w:t>
            </w:r>
            <w:proofErr w:type="spellEnd"/>
            <w:r w:rsidR="00E4364A">
              <w:rPr>
                <w:rFonts w:ascii="Times New Roman" w:hAnsi="Times New Roman"/>
                <w:bCs/>
                <w:sz w:val="20"/>
                <w:szCs w:val="20"/>
              </w:rPr>
              <w:t>.</w:t>
            </w:r>
          </w:p>
        </w:tc>
        <w:tc>
          <w:tcPr>
            <w:tcW w:w="3686" w:type="dxa"/>
          </w:tcPr>
          <w:p w14:paraId="61EF02A1" w14:textId="77777777" w:rsidR="00F61BE4" w:rsidRPr="00F61BE4" w:rsidRDefault="00F61BE4" w:rsidP="008243BF">
            <w:pPr>
              <w:spacing w:after="0" w:line="240" w:lineRule="auto"/>
              <w:jc w:val="both"/>
              <w:rPr>
                <w:rFonts w:ascii="Times New Roman" w:hAnsi="Times New Roman" w:cs="Times New Roman"/>
                <w:bCs/>
              </w:rPr>
            </w:pPr>
            <w:r>
              <w:rPr>
                <w:rFonts w:ascii="Times New Roman" w:hAnsi="Times New Roman" w:cs="Times New Roman"/>
                <w:bCs/>
                <w:sz w:val="20"/>
              </w:rPr>
              <w:t>Grozījumi likumā “Par valsts pensijām”;</w:t>
            </w:r>
          </w:p>
          <w:p w14:paraId="2944BE12" w14:textId="77777777" w:rsidR="009F5D7E" w:rsidRPr="00F269EC" w:rsidRDefault="008B3339" w:rsidP="008243BF">
            <w:pPr>
              <w:spacing w:after="0" w:line="240" w:lineRule="auto"/>
              <w:jc w:val="both"/>
              <w:rPr>
                <w:rFonts w:ascii="Times New Roman" w:hAnsi="Times New Roman"/>
                <w:bCs/>
                <w:sz w:val="20"/>
                <w:szCs w:val="20"/>
              </w:rPr>
            </w:pPr>
            <w:r w:rsidRPr="00F269EC">
              <w:rPr>
                <w:rFonts w:ascii="Times New Roman" w:hAnsi="Times New Roman"/>
                <w:bCs/>
                <w:sz w:val="20"/>
                <w:szCs w:val="20"/>
              </w:rPr>
              <w:t xml:space="preserve">Grozījumi </w:t>
            </w:r>
            <w:r w:rsidR="000C560A" w:rsidRPr="00F269EC">
              <w:rPr>
                <w:rFonts w:ascii="Times New Roman" w:hAnsi="Times New Roman"/>
                <w:bCs/>
                <w:sz w:val="20"/>
                <w:szCs w:val="20"/>
              </w:rPr>
              <w:t>Ministru kabinet</w:t>
            </w:r>
            <w:r w:rsidR="00BE56BD" w:rsidRPr="00F269EC">
              <w:rPr>
                <w:rFonts w:ascii="Times New Roman" w:hAnsi="Times New Roman"/>
                <w:bCs/>
                <w:sz w:val="20"/>
                <w:szCs w:val="20"/>
              </w:rPr>
              <w:t xml:space="preserve">a </w:t>
            </w:r>
            <w:proofErr w:type="gramStart"/>
            <w:r w:rsidR="00606AA4">
              <w:rPr>
                <w:rFonts w:ascii="Times New Roman" w:hAnsi="Times New Roman"/>
                <w:bCs/>
                <w:sz w:val="20"/>
                <w:szCs w:val="20"/>
              </w:rPr>
              <w:t>2009.</w:t>
            </w:r>
            <w:r w:rsidR="000C560A" w:rsidRPr="00F269EC">
              <w:rPr>
                <w:rFonts w:ascii="Times New Roman" w:hAnsi="Times New Roman"/>
                <w:bCs/>
                <w:sz w:val="20"/>
                <w:szCs w:val="20"/>
              </w:rPr>
              <w:t>gada</w:t>
            </w:r>
            <w:proofErr w:type="gramEnd"/>
            <w:r w:rsidR="000C560A" w:rsidRPr="00F269EC">
              <w:rPr>
                <w:rFonts w:ascii="Times New Roman" w:hAnsi="Times New Roman"/>
                <w:bCs/>
                <w:sz w:val="20"/>
                <w:szCs w:val="20"/>
              </w:rPr>
              <w:t xml:space="preserve"> 22.decembra </w:t>
            </w:r>
            <w:r w:rsidRPr="00F269EC">
              <w:rPr>
                <w:rFonts w:ascii="Times New Roman" w:hAnsi="Times New Roman"/>
                <w:bCs/>
                <w:sz w:val="20"/>
                <w:szCs w:val="20"/>
              </w:rPr>
              <w:t>noteikumos Nr.1605 “Noteikumi par valsts sociālā nodrošinājuma pabalsta un apbedīšanas pabalsta apmēru, tā pārskatīšanas kārtību un pabalstu piešķiršanas un izmaksas kārtību”.</w:t>
            </w:r>
          </w:p>
        </w:tc>
        <w:tc>
          <w:tcPr>
            <w:tcW w:w="1162" w:type="dxa"/>
            <w:shd w:val="clear" w:color="auto" w:fill="auto"/>
          </w:tcPr>
          <w:p w14:paraId="4D3C7B60" w14:textId="77777777" w:rsidR="009F5D7E" w:rsidRPr="002F280E" w:rsidRDefault="00A44E8D" w:rsidP="000919B8">
            <w:pPr>
              <w:spacing w:after="0" w:line="240" w:lineRule="auto"/>
              <w:jc w:val="center"/>
              <w:rPr>
                <w:rFonts w:ascii="Times New Roman" w:hAnsi="Times New Roman"/>
                <w:bCs/>
                <w:sz w:val="20"/>
                <w:szCs w:val="20"/>
              </w:rPr>
            </w:pPr>
            <w:r w:rsidRPr="002F280E">
              <w:rPr>
                <w:rFonts w:ascii="Times New Roman" w:hAnsi="Times New Roman"/>
                <w:bCs/>
                <w:sz w:val="20"/>
                <w:szCs w:val="20"/>
              </w:rPr>
              <w:t>LM</w:t>
            </w:r>
          </w:p>
        </w:tc>
        <w:tc>
          <w:tcPr>
            <w:tcW w:w="2127" w:type="dxa"/>
            <w:shd w:val="clear" w:color="auto" w:fill="auto"/>
          </w:tcPr>
          <w:p w14:paraId="2455EC9D" w14:textId="77777777" w:rsidR="009F5D7E" w:rsidRPr="002F280E" w:rsidRDefault="00744A97" w:rsidP="000919B8">
            <w:pPr>
              <w:spacing w:after="0" w:line="240" w:lineRule="auto"/>
              <w:jc w:val="center"/>
              <w:rPr>
                <w:rFonts w:ascii="Times New Roman" w:hAnsi="Times New Roman"/>
                <w:bCs/>
                <w:sz w:val="20"/>
                <w:szCs w:val="20"/>
              </w:rPr>
            </w:pPr>
            <w:r w:rsidRPr="002F280E">
              <w:rPr>
                <w:rFonts w:ascii="Times New Roman" w:hAnsi="Times New Roman"/>
                <w:bCs/>
                <w:sz w:val="20"/>
                <w:szCs w:val="20"/>
              </w:rPr>
              <w:t>Valsts sociālās apdrošināšanas aģentūra (</w:t>
            </w:r>
            <w:r w:rsidR="00A44E8D" w:rsidRPr="002F280E">
              <w:rPr>
                <w:rFonts w:ascii="Times New Roman" w:hAnsi="Times New Roman"/>
                <w:bCs/>
                <w:sz w:val="20"/>
                <w:szCs w:val="20"/>
              </w:rPr>
              <w:t>VSAA</w:t>
            </w:r>
            <w:r w:rsidRPr="002F280E">
              <w:rPr>
                <w:rFonts w:ascii="Times New Roman" w:hAnsi="Times New Roman"/>
                <w:bCs/>
                <w:sz w:val="20"/>
                <w:szCs w:val="20"/>
              </w:rPr>
              <w:t>)</w:t>
            </w:r>
          </w:p>
        </w:tc>
        <w:tc>
          <w:tcPr>
            <w:tcW w:w="1814" w:type="dxa"/>
            <w:shd w:val="clear" w:color="auto" w:fill="auto"/>
          </w:tcPr>
          <w:p w14:paraId="0F631B9B" w14:textId="77777777" w:rsidR="009F5D7E" w:rsidRPr="002F280E" w:rsidRDefault="000B54E4" w:rsidP="000919B8">
            <w:pPr>
              <w:spacing w:after="0" w:line="240" w:lineRule="auto"/>
              <w:jc w:val="center"/>
              <w:rPr>
                <w:rFonts w:ascii="Times New Roman" w:hAnsi="Times New Roman"/>
                <w:bCs/>
                <w:sz w:val="20"/>
                <w:szCs w:val="20"/>
              </w:rPr>
            </w:pPr>
            <w:proofErr w:type="gramStart"/>
            <w:r w:rsidRPr="002F280E">
              <w:rPr>
                <w:rFonts w:ascii="Times New Roman" w:hAnsi="Times New Roman"/>
                <w:bCs/>
                <w:sz w:val="20"/>
                <w:szCs w:val="20"/>
              </w:rPr>
              <w:t>2019.gada</w:t>
            </w:r>
            <w:proofErr w:type="gramEnd"/>
            <w:r w:rsidRPr="002F280E">
              <w:rPr>
                <w:rFonts w:ascii="Times New Roman" w:hAnsi="Times New Roman"/>
                <w:bCs/>
                <w:sz w:val="20"/>
                <w:szCs w:val="20"/>
              </w:rPr>
              <w:t xml:space="preserve"> 1.pusgads</w:t>
            </w:r>
          </w:p>
        </w:tc>
      </w:tr>
      <w:tr w:rsidR="003A0150" w:rsidRPr="00F269EC" w14:paraId="0B2DF956" w14:textId="77777777" w:rsidTr="001429F9">
        <w:tc>
          <w:tcPr>
            <w:tcW w:w="675" w:type="dxa"/>
          </w:tcPr>
          <w:p w14:paraId="2F6A909C" w14:textId="77777777" w:rsidR="003E35EF" w:rsidRPr="00F269EC" w:rsidRDefault="00F97B42" w:rsidP="000919B8">
            <w:pPr>
              <w:spacing w:after="0" w:line="240" w:lineRule="auto"/>
              <w:jc w:val="center"/>
              <w:rPr>
                <w:rFonts w:ascii="Times New Roman" w:hAnsi="Times New Roman"/>
                <w:bCs/>
                <w:sz w:val="20"/>
                <w:szCs w:val="20"/>
              </w:rPr>
            </w:pPr>
            <w:r>
              <w:rPr>
                <w:rFonts w:ascii="Times New Roman" w:hAnsi="Times New Roman"/>
                <w:bCs/>
                <w:sz w:val="20"/>
                <w:szCs w:val="20"/>
              </w:rPr>
              <w:t>1.</w:t>
            </w:r>
            <w:r w:rsidR="00F148BE" w:rsidRPr="00F269EC">
              <w:rPr>
                <w:rFonts w:ascii="Times New Roman" w:hAnsi="Times New Roman"/>
                <w:bCs/>
                <w:sz w:val="20"/>
                <w:szCs w:val="20"/>
              </w:rPr>
              <w:t>4.</w:t>
            </w:r>
          </w:p>
        </w:tc>
        <w:tc>
          <w:tcPr>
            <w:tcW w:w="1701" w:type="dxa"/>
            <w:shd w:val="clear" w:color="auto" w:fill="auto"/>
          </w:tcPr>
          <w:p w14:paraId="263A7888" w14:textId="77777777" w:rsidR="00882BE1" w:rsidRPr="00F269EC" w:rsidRDefault="00837779" w:rsidP="00882BE1">
            <w:pPr>
              <w:spacing w:after="0" w:line="240" w:lineRule="auto"/>
              <w:rPr>
                <w:rFonts w:ascii="Times New Roman" w:hAnsi="Times New Roman"/>
                <w:bCs/>
                <w:sz w:val="20"/>
                <w:szCs w:val="20"/>
              </w:rPr>
            </w:pPr>
            <w:r w:rsidRPr="00F269EC">
              <w:rPr>
                <w:rFonts w:ascii="Times New Roman" w:hAnsi="Times New Roman"/>
                <w:b/>
                <w:bCs/>
                <w:sz w:val="20"/>
                <w:szCs w:val="20"/>
              </w:rPr>
              <w:t>Valsts sociālā nodro</w:t>
            </w:r>
            <w:r w:rsidR="00C700FC">
              <w:rPr>
                <w:rFonts w:ascii="Times New Roman" w:hAnsi="Times New Roman"/>
                <w:b/>
                <w:bCs/>
                <w:sz w:val="20"/>
                <w:szCs w:val="20"/>
              </w:rPr>
              <w:t>šinājuma pabalsta pārskatīšana</w:t>
            </w:r>
            <w:r w:rsidR="0023587C" w:rsidRPr="00F269EC">
              <w:rPr>
                <w:rFonts w:ascii="Times New Roman" w:hAnsi="Times New Roman"/>
                <w:b/>
                <w:bCs/>
                <w:sz w:val="20"/>
                <w:szCs w:val="20"/>
              </w:rPr>
              <w:t>.</w:t>
            </w:r>
          </w:p>
          <w:p w14:paraId="2C2EB44D" w14:textId="77777777" w:rsidR="00B07AB0" w:rsidRPr="00F269EC" w:rsidRDefault="00B07AB0" w:rsidP="00837779">
            <w:pPr>
              <w:spacing w:after="0" w:line="240" w:lineRule="auto"/>
              <w:rPr>
                <w:rFonts w:ascii="Times New Roman" w:hAnsi="Times New Roman"/>
                <w:bCs/>
                <w:sz w:val="20"/>
                <w:szCs w:val="20"/>
              </w:rPr>
            </w:pPr>
          </w:p>
        </w:tc>
        <w:tc>
          <w:tcPr>
            <w:tcW w:w="2977" w:type="dxa"/>
            <w:shd w:val="clear" w:color="auto" w:fill="auto"/>
          </w:tcPr>
          <w:p w14:paraId="16C7BEF9" w14:textId="77777777" w:rsidR="003E35EF" w:rsidRPr="006B4096" w:rsidRDefault="00910BC1" w:rsidP="0091423C">
            <w:pPr>
              <w:spacing w:after="0" w:line="240" w:lineRule="auto"/>
              <w:rPr>
                <w:rFonts w:ascii="Times New Roman" w:hAnsi="Times New Roman"/>
                <w:bCs/>
                <w:sz w:val="20"/>
                <w:szCs w:val="20"/>
              </w:rPr>
            </w:pPr>
            <w:r w:rsidRPr="006B4096">
              <w:rPr>
                <w:rFonts w:ascii="Times New Roman" w:hAnsi="Times New Roman"/>
                <w:bCs/>
                <w:sz w:val="20"/>
                <w:szCs w:val="20"/>
              </w:rPr>
              <w:t>Palielināts atbalsts valsts sociālā nodrošinājuma pabalsta saņēmējiem</w:t>
            </w:r>
            <w:r w:rsidR="00365D18" w:rsidRPr="006B4096">
              <w:rPr>
                <w:rFonts w:ascii="Times New Roman" w:hAnsi="Times New Roman"/>
                <w:bCs/>
                <w:sz w:val="20"/>
                <w:szCs w:val="20"/>
              </w:rPr>
              <w:t>-pensijas vecumu sasniegušajiem</w:t>
            </w:r>
            <w:r w:rsidRPr="006B4096">
              <w:rPr>
                <w:rFonts w:ascii="Times New Roman" w:hAnsi="Times New Roman"/>
                <w:bCs/>
                <w:sz w:val="20"/>
                <w:szCs w:val="20"/>
              </w:rPr>
              <w:t>,</w:t>
            </w:r>
            <w:r w:rsidR="00E4364A">
              <w:rPr>
                <w:rFonts w:ascii="Times New Roman" w:hAnsi="Times New Roman"/>
                <w:bCs/>
                <w:sz w:val="20"/>
                <w:szCs w:val="20"/>
              </w:rPr>
              <w:t xml:space="preserve"> </w:t>
            </w:r>
            <w:r w:rsidRPr="006B4096">
              <w:rPr>
                <w:rFonts w:ascii="Times New Roman" w:hAnsi="Times New Roman"/>
                <w:bCs/>
                <w:sz w:val="20"/>
                <w:szCs w:val="20"/>
              </w:rPr>
              <w:t xml:space="preserve">paaugstinot pabalstu </w:t>
            </w:r>
            <w:r w:rsidR="00882BE1" w:rsidRPr="006B4096">
              <w:rPr>
                <w:rFonts w:ascii="Times New Roman" w:hAnsi="Times New Roman"/>
                <w:bCs/>
                <w:sz w:val="20"/>
                <w:szCs w:val="20"/>
              </w:rPr>
              <w:t xml:space="preserve">apmēru </w:t>
            </w:r>
            <w:r w:rsidRPr="00630706">
              <w:rPr>
                <w:rFonts w:ascii="Times New Roman" w:hAnsi="Times New Roman"/>
                <w:b/>
                <w:sz w:val="20"/>
                <w:szCs w:val="20"/>
              </w:rPr>
              <w:t xml:space="preserve">līdz 94 </w:t>
            </w:r>
            <w:proofErr w:type="spellStart"/>
            <w:r w:rsidR="00A451AC" w:rsidRPr="00630706">
              <w:rPr>
                <w:rFonts w:ascii="Times New Roman" w:hAnsi="Times New Roman"/>
                <w:b/>
                <w:sz w:val="20"/>
                <w:szCs w:val="20"/>
              </w:rPr>
              <w:t>euro</w:t>
            </w:r>
            <w:proofErr w:type="spellEnd"/>
            <w:r w:rsidRPr="006B4096">
              <w:rPr>
                <w:rFonts w:ascii="Times New Roman" w:hAnsi="Times New Roman"/>
                <w:bCs/>
                <w:sz w:val="20"/>
                <w:szCs w:val="20"/>
              </w:rPr>
              <w:t>.</w:t>
            </w:r>
          </w:p>
        </w:tc>
        <w:tc>
          <w:tcPr>
            <w:tcW w:w="3686" w:type="dxa"/>
          </w:tcPr>
          <w:p w14:paraId="07F61780" w14:textId="77777777" w:rsidR="003E35EF" w:rsidRPr="00F269EC" w:rsidRDefault="00E32AE9" w:rsidP="008243BF">
            <w:pPr>
              <w:spacing w:after="0" w:line="240" w:lineRule="auto"/>
              <w:jc w:val="both"/>
              <w:rPr>
                <w:rFonts w:ascii="Times New Roman" w:hAnsi="Times New Roman"/>
                <w:bCs/>
                <w:sz w:val="20"/>
                <w:szCs w:val="20"/>
              </w:rPr>
            </w:pPr>
            <w:r w:rsidRPr="00F269EC">
              <w:rPr>
                <w:rFonts w:ascii="Times New Roman" w:hAnsi="Times New Roman"/>
                <w:bCs/>
                <w:sz w:val="20"/>
                <w:szCs w:val="20"/>
              </w:rPr>
              <w:t xml:space="preserve">Grozījumi </w:t>
            </w:r>
            <w:r w:rsidR="00606AA4">
              <w:rPr>
                <w:rFonts w:ascii="Times New Roman" w:hAnsi="Times New Roman"/>
                <w:bCs/>
                <w:sz w:val="20"/>
                <w:szCs w:val="20"/>
              </w:rPr>
              <w:t xml:space="preserve">Ministru kabineta </w:t>
            </w:r>
            <w:proofErr w:type="gramStart"/>
            <w:r w:rsidR="00606AA4">
              <w:rPr>
                <w:rFonts w:ascii="Times New Roman" w:hAnsi="Times New Roman"/>
                <w:bCs/>
                <w:sz w:val="20"/>
                <w:szCs w:val="20"/>
              </w:rPr>
              <w:t>2009.</w:t>
            </w:r>
            <w:r w:rsidR="00BE56BD" w:rsidRPr="00F269EC">
              <w:rPr>
                <w:rFonts w:ascii="Times New Roman" w:hAnsi="Times New Roman"/>
                <w:bCs/>
                <w:sz w:val="20"/>
                <w:szCs w:val="20"/>
              </w:rPr>
              <w:t>gada</w:t>
            </w:r>
            <w:proofErr w:type="gramEnd"/>
            <w:r w:rsidR="00BE56BD" w:rsidRPr="00F269EC">
              <w:rPr>
                <w:rFonts w:ascii="Times New Roman" w:hAnsi="Times New Roman"/>
                <w:bCs/>
                <w:sz w:val="20"/>
                <w:szCs w:val="20"/>
              </w:rPr>
              <w:t xml:space="preserve"> 22.decembra </w:t>
            </w:r>
            <w:r w:rsidRPr="00F269EC">
              <w:rPr>
                <w:rFonts w:ascii="Times New Roman" w:hAnsi="Times New Roman"/>
                <w:bCs/>
                <w:sz w:val="20"/>
                <w:szCs w:val="20"/>
              </w:rPr>
              <w:t>noteikumos Nr.1605 “Noteikumi par valsts sociālā nodrošinājuma pabalsta un apbedīšanas pabalsta apmēru, tā pārskatīšanas kārtību un pabalstu piešķiršanas un izmaksas kārtību”</w:t>
            </w:r>
            <w:r w:rsidR="00C82884" w:rsidRPr="00F269EC">
              <w:rPr>
                <w:rFonts w:ascii="Times New Roman" w:hAnsi="Times New Roman"/>
                <w:bCs/>
                <w:sz w:val="20"/>
                <w:szCs w:val="20"/>
              </w:rPr>
              <w:t>.</w:t>
            </w:r>
          </w:p>
        </w:tc>
        <w:tc>
          <w:tcPr>
            <w:tcW w:w="1162" w:type="dxa"/>
            <w:shd w:val="clear" w:color="auto" w:fill="auto"/>
          </w:tcPr>
          <w:p w14:paraId="06F03018" w14:textId="77777777" w:rsidR="003E35EF" w:rsidRPr="006B4096" w:rsidRDefault="00E54E96" w:rsidP="000919B8">
            <w:pPr>
              <w:spacing w:after="0" w:line="240" w:lineRule="auto"/>
              <w:jc w:val="center"/>
              <w:rPr>
                <w:rFonts w:ascii="Times New Roman" w:hAnsi="Times New Roman"/>
                <w:bCs/>
                <w:sz w:val="20"/>
                <w:szCs w:val="20"/>
              </w:rPr>
            </w:pPr>
            <w:r w:rsidRPr="006B4096">
              <w:rPr>
                <w:rFonts w:ascii="Times New Roman" w:hAnsi="Times New Roman"/>
                <w:bCs/>
                <w:sz w:val="20"/>
                <w:szCs w:val="20"/>
              </w:rPr>
              <w:t>LM</w:t>
            </w:r>
          </w:p>
        </w:tc>
        <w:tc>
          <w:tcPr>
            <w:tcW w:w="2127" w:type="dxa"/>
            <w:shd w:val="clear" w:color="auto" w:fill="auto"/>
          </w:tcPr>
          <w:p w14:paraId="4771AABC" w14:textId="77777777" w:rsidR="003E35EF" w:rsidRPr="006B4096" w:rsidRDefault="00E54E96" w:rsidP="000919B8">
            <w:pPr>
              <w:spacing w:after="0" w:line="240" w:lineRule="auto"/>
              <w:jc w:val="center"/>
              <w:rPr>
                <w:rFonts w:ascii="Times New Roman" w:hAnsi="Times New Roman"/>
                <w:bCs/>
                <w:sz w:val="20"/>
                <w:szCs w:val="20"/>
              </w:rPr>
            </w:pPr>
            <w:r w:rsidRPr="006B4096">
              <w:rPr>
                <w:rFonts w:ascii="Times New Roman" w:hAnsi="Times New Roman"/>
                <w:bCs/>
                <w:sz w:val="20"/>
                <w:szCs w:val="20"/>
              </w:rPr>
              <w:t>VSAA</w:t>
            </w:r>
          </w:p>
        </w:tc>
        <w:tc>
          <w:tcPr>
            <w:tcW w:w="1814" w:type="dxa"/>
            <w:shd w:val="clear" w:color="auto" w:fill="auto"/>
          </w:tcPr>
          <w:p w14:paraId="6EAFD9F7" w14:textId="77777777" w:rsidR="003E35EF" w:rsidRPr="006B4096" w:rsidRDefault="005A1DED" w:rsidP="000919B8">
            <w:pPr>
              <w:spacing w:after="0" w:line="240" w:lineRule="auto"/>
              <w:jc w:val="center"/>
              <w:rPr>
                <w:rFonts w:ascii="Times New Roman" w:hAnsi="Times New Roman"/>
                <w:bCs/>
                <w:sz w:val="20"/>
                <w:szCs w:val="20"/>
              </w:rPr>
            </w:pPr>
            <w:proofErr w:type="gramStart"/>
            <w:r w:rsidRPr="006B4096">
              <w:rPr>
                <w:rFonts w:ascii="Times New Roman" w:hAnsi="Times New Roman"/>
                <w:bCs/>
                <w:sz w:val="20"/>
                <w:szCs w:val="20"/>
              </w:rPr>
              <w:t>2019.gada</w:t>
            </w:r>
            <w:proofErr w:type="gramEnd"/>
            <w:r w:rsidRPr="006B4096">
              <w:rPr>
                <w:rFonts w:ascii="Times New Roman" w:hAnsi="Times New Roman"/>
                <w:bCs/>
                <w:sz w:val="20"/>
                <w:szCs w:val="20"/>
              </w:rPr>
              <w:t xml:space="preserve"> 1.pusgads</w:t>
            </w:r>
          </w:p>
          <w:p w14:paraId="6B49D99B" w14:textId="77777777" w:rsidR="006B4096" w:rsidRPr="006B4096" w:rsidRDefault="006B4096" w:rsidP="000919B8">
            <w:pPr>
              <w:spacing w:after="0" w:line="240" w:lineRule="auto"/>
              <w:jc w:val="center"/>
              <w:rPr>
                <w:rFonts w:ascii="Times New Roman" w:hAnsi="Times New Roman"/>
                <w:bCs/>
                <w:sz w:val="20"/>
                <w:szCs w:val="20"/>
              </w:rPr>
            </w:pPr>
          </w:p>
        </w:tc>
      </w:tr>
      <w:tr w:rsidR="002F4B97" w:rsidRPr="00F269EC" w14:paraId="45168C64" w14:textId="77777777" w:rsidTr="001429F9">
        <w:tc>
          <w:tcPr>
            <w:tcW w:w="675" w:type="dxa"/>
          </w:tcPr>
          <w:p w14:paraId="7DC30C9D" w14:textId="77777777" w:rsidR="002F4B97" w:rsidRDefault="002F4B97" w:rsidP="002F4B97">
            <w:pPr>
              <w:spacing w:after="0" w:line="240" w:lineRule="auto"/>
              <w:jc w:val="center"/>
              <w:rPr>
                <w:rFonts w:ascii="Times New Roman" w:hAnsi="Times New Roman"/>
                <w:bCs/>
                <w:sz w:val="20"/>
                <w:szCs w:val="20"/>
              </w:rPr>
            </w:pPr>
            <w:r>
              <w:rPr>
                <w:rFonts w:ascii="Times New Roman" w:hAnsi="Times New Roman"/>
                <w:bCs/>
                <w:sz w:val="20"/>
                <w:szCs w:val="20"/>
              </w:rPr>
              <w:t xml:space="preserve">1.5. </w:t>
            </w:r>
          </w:p>
        </w:tc>
        <w:tc>
          <w:tcPr>
            <w:tcW w:w="1701" w:type="dxa"/>
            <w:shd w:val="clear" w:color="auto" w:fill="auto"/>
          </w:tcPr>
          <w:p w14:paraId="3EC7E1F7" w14:textId="77777777" w:rsidR="002F4B97" w:rsidRPr="00A3711C" w:rsidRDefault="002F4B97" w:rsidP="002F4B97">
            <w:pPr>
              <w:spacing w:after="0" w:line="240" w:lineRule="auto"/>
              <w:rPr>
                <w:rFonts w:ascii="Times New Roman" w:hAnsi="Times New Roman"/>
                <w:bCs/>
                <w:sz w:val="20"/>
                <w:szCs w:val="20"/>
              </w:rPr>
            </w:pPr>
            <w:r w:rsidRPr="00A3711C">
              <w:rPr>
                <w:rFonts w:ascii="Times New Roman" w:hAnsi="Times New Roman"/>
                <w:b/>
                <w:bCs/>
                <w:sz w:val="20"/>
                <w:szCs w:val="20"/>
              </w:rPr>
              <w:t>Valsts sociālā nodrošinājuma pabalsta pārskatīšana personām ar invaliditāti.</w:t>
            </w:r>
          </w:p>
        </w:tc>
        <w:tc>
          <w:tcPr>
            <w:tcW w:w="2977" w:type="dxa"/>
            <w:shd w:val="clear" w:color="auto" w:fill="auto"/>
          </w:tcPr>
          <w:p w14:paraId="15348F2F" w14:textId="77777777" w:rsidR="002F4B97" w:rsidRPr="00E53E95" w:rsidRDefault="00E53E95" w:rsidP="0091423C">
            <w:pPr>
              <w:spacing w:after="0" w:line="240" w:lineRule="auto"/>
              <w:rPr>
                <w:rFonts w:ascii="Times New Roman" w:hAnsi="Times New Roman" w:cs="Times New Roman"/>
                <w:bCs/>
                <w:sz w:val="20"/>
                <w:szCs w:val="20"/>
              </w:rPr>
            </w:pPr>
            <w:r w:rsidRPr="00E53E95">
              <w:rPr>
                <w:rFonts w:ascii="Times New Roman" w:hAnsi="Times New Roman" w:cs="Times New Roman"/>
                <w:sz w:val="20"/>
                <w:szCs w:val="20"/>
              </w:rPr>
              <w:t xml:space="preserve">Palielināts atbalsts personām ar invaliditāti, kuras saņem valsts sociālā nodrošinājuma pabalstu vispārējā gadījumā, paaugstinot pabalsta apmēru III invaliditātes grupai </w:t>
            </w:r>
            <w:r w:rsidRPr="00E53E95">
              <w:rPr>
                <w:rFonts w:ascii="Times New Roman" w:hAnsi="Times New Roman" w:cs="Times New Roman"/>
                <w:b/>
                <w:bCs/>
                <w:sz w:val="20"/>
                <w:szCs w:val="20"/>
              </w:rPr>
              <w:t xml:space="preserve">līdz 94 </w:t>
            </w:r>
            <w:proofErr w:type="spellStart"/>
            <w:r w:rsidRPr="00E53E95">
              <w:rPr>
                <w:rFonts w:ascii="Times New Roman" w:hAnsi="Times New Roman" w:cs="Times New Roman"/>
                <w:b/>
                <w:bCs/>
                <w:sz w:val="20"/>
                <w:szCs w:val="20"/>
              </w:rPr>
              <w:t>euro</w:t>
            </w:r>
            <w:proofErr w:type="spellEnd"/>
            <w:r>
              <w:rPr>
                <w:rFonts w:ascii="Times New Roman" w:hAnsi="Times New Roman"/>
                <w:bCs/>
                <w:sz w:val="20"/>
                <w:szCs w:val="20"/>
              </w:rPr>
              <w:t>,</w:t>
            </w:r>
            <w:r w:rsidRPr="00E53E95">
              <w:rPr>
                <w:rFonts w:ascii="Times New Roman" w:hAnsi="Times New Roman" w:cs="Times New Roman"/>
                <w:b/>
                <w:bCs/>
                <w:sz w:val="20"/>
                <w:szCs w:val="20"/>
              </w:rPr>
              <w:t xml:space="preserve"> I un II invaliditātes grupai - paaugstinot pabalsta aprēķina bāz</w:t>
            </w:r>
            <w:r>
              <w:rPr>
                <w:rFonts w:ascii="Times New Roman" w:hAnsi="Times New Roman" w:cs="Times New Roman"/>
                <w:b/>
                <w:bCs/>
                <w:sz w:val="20"/>
                <w:szCs w:val="20"/>
              </w:rPr>
              <w:t xml:space="preserve">i līdz 94 </w:t>
            </w:r>
            <w:proofErr w:type="spellStart"/>
            <w:r>
              <w:rPr>
                <w:rFonts w:ascii="Times New Roman" w:hAnsi="Times New Roman" w:cs="Times New Roman"/>
                <w:b/>
                <w:bCs/>
                <w:sz w:val="20"/>
                <w:szCs w:val="20"/>
              </w:rPr>
              <w:t>euro</w:t>
            </w:r>
            <w:proofErr w:type="spellEnd"/>
            <w:r>
              <w:rPr>
                <w:rFonts w:ascii="Times New Roman" w:hAnsi="Times New Roman" w:cs="Times New Roman"/>
                <w:b/>
                <w:bCs/>
                <w:sz w:val="20"/>
                <w:szCs w:val="20"/>
              </w:rPr>
              <w:t>, kā arī gan vispā</w:t>
            </w:r>
            <w:r w:rsidRPr="00E53E95">
              <w:rPr>
                <w:rFonts w:ascii="Times New Roman" w:hAnsi="Times New Roman" w:cs="Times New Roman"/>
                <w:b/>
                <w:bCs/>
                <w:sz w:val="20"/>
                <w:szCs w:val="20"/>
              </w:rPr>
              <w:t>rējā gadījumā, gan gadījumā, kad invaliditāte noteikta kopš bērnības, I invaliditātes grupai paaugstinot piemērojamo koeficientu līdz 1.4</w:t>
            </w:r>
            <w:r w:rsidRPr="00E53E95">
              <w:rPr>
                <w:rFonts w:ascii="Times New Roman" w:hAnsi="Times New Roman" w:cs="Times New Roman"/>
                <w:sz w:val="20"/>
                <w:szCs w:val="20"/>
              </w:rPr>
              <w:t>.</w:t>
            </w:r>
          </w:p>
        </w:tc>
        <w:tc>
          <w:tcPr>
            <w:tcW w:w="3686" w:type="dxa"/>
          </w:tcPr>
          <w:p w14:paraId="1C65B85F" w14:textId="77777777" w:rsidR="002F4B97" w:rsidRPr="00A3711C" w:rsidRDefault="002F4B97" w:rsidP="008243BF">
            <w:pPr>
              <w:spacing w:after="0" w:line="240" w:lineRule="auto"/>
              <w:jc w:val="both"/>
              <w:rPr>
                <w:rFonts w:ascii="Times New Roman" w:hAnsi="Times New Roman"/>
                <w:bCs/>
                <w:sz w:val="20"/>
                <w:szCs w:val="20"/>
              </w:rPr>
            </w:pPr>
            <w:r w:rsidRPr="00A3711C">
              <w:rPr>
                <w:rFonts w:ascii="Times New Roman" w:hAnsi="Times New Roman"/>
                <w:bCs/>
                <w:sz w:val="20"/>
                <w:szCs w:val="20"/>
              </w:rPr>
              <w:t xml:space="preserve">Grozījumi Ministru kabineta </w:t>
            </w:r>
            <w:proofErr w:type="gramStart"/>
            <w:r w:rsidRPr="00A3711C">
              <w:rPr>
                <w:rFonts w:ascii="Times New Roman" w:hAnsi="Times New Roman"/>
                <w:bCs/>
                <w:sz w:val="20"/>
                <w:szCs w:val="20"/>
              </w:rPr>
              <w:t>2009.gada</w:t>
            </w:r>
            <w:proofErr w:type="gramEnd"/>
            <w:r w:rsidRPr="00A3711C">
              <w:rPr>
                <w:rFonts w:ascii="Times New Roman" w:hAnsi="Times New Roman"/>
                <w:bCs/>
                <w:sz w:val="20"/>
                <w:szCs w:val="20"/>
              </w:rPr>
              <w:t xml:space="preserve"> 22.decembra noteikumos Nr.1605 “Noteikumi par valsts sociālā nodrošinājuma pabalsta un apbedīšanas pabalsta apmēru, tā pārskatīšanas kārtību un pabalstu piešķiršanas un izmaksas kārtību”.</w:t>
            </w:r>
          </w:p>
        </w:tc>
        <w:tc>
          <w:tcPr>
            <w:tcW w:w="1162" w:type="dxa"/>
            <w:shd w:val="clear" w:color="auto" w:fill="auto"/>
          </w:tcPr>
          <w:p w14:paraId="055ED421" w14:textId="77777777" w:rsidR="002F4B97" w:rsidRPr="00A3711C" w:rsidRDefault="002F4B97" w:rsidP="002F4B97">
            <w:pPr>
              <w:spacing w:after="0" w:line="240" w:lineRule="auto"/>
              <w:jc w:val="center"/>
              <w:rPr>
                <w:rFonts w:ascii="Times New Roman" w:hAnsi="Times New Roman"/>
                <w:bCs/>
                <w:sz w:val="20"/>
                <w:szCs w:val="20"/>
              </w:rPr>
            </w:pPr>
            <w:r w:rsidRPr="00A3711C">
              <w:rPr>
                <w:rFonts w:ascii="Times New Roman" w:hAnsi="Times New Roman"/>
                <w:bCs/>
                <w:sz w:val="20"/>
                <w:szCs w:val="20"/>
              </w:rPr>
              <w:t>LM</w:t>
            </w:r>
          </w:p>
        </w:tc>
        <w:tc>
          <w:tcPr>
            <w:tcW w:w="2127" w:type="dxa"/>
            <w:shd w:val="clear" w:color="auto" w:fill="auto"/>
          </w:tcPr>
          <w:p w14:paraId="21FCB1A2" w14:textId="77777777" w:rsidR="002F4B97" w:rsidRPr="00A3711C" w:rsidRDefault="002F4B97" w:rsidP="002F4B97">
            <w:pPr>
              <w:spacing w:after="0" w:line="240" w:lineRule="auto"/>
              <w:jc w:val="center"/>
              <w:rPr>
                <w:rFonts w:ascii="Times New Roman" w:hAnsi="Times New Roman"/>
                <w:bCs/>
                <w:sz w:val="20"/>
                <w:szCs w:val="20"/>
              </w:rPr>
            </w:pPr>
            <w:r w:rsidRPr="00A3711C">
              <w:rPr>
                <w:rFonts w:ascii="Times New Roman" w:hAnsi="Times New Roman"/>
                <w:bCs/>
                <w:sz w:val="20"/>
                <w:szCs w:val="20"/>
              </w:rPr>
              <w:t>VSAA</w:t>
            </w:r>
          </w:p>
        </w:tc>
        <w:tc>
          <w:tcPr>
            <w:tcW w:w="1814" w:type="dxa"/>
            <w:shd w:val="clear" w:color="auto" w:fill="auto"/>
          </w:tcPr>
          <w:p w14:paraId="76375DCE" w14:textId="77777777" w:rsidR="002F4B97" w:rsidRPr="00A3711C" w:rsidRDefault="002F4B97" w:rsidP="002F4B97">
            <w:pPr>
              <w:spacing w:after="0" w:line="240" w:lineRule="auto"/>
              <w:jc w:val="center"/>
              <w:rPr>
                <w:rFonts w:ascii="Times New Roman" w:hAnsi="Times New Roman"/>
                <w:bCs/>
                <w:sz w:val="20"/>
                <w:szCs w:val="20"/>
              </w:rPr>
            </w:pPr>
            <w:proofErr w:type="gramStart"/>
            <w:r w:rsidRPr="00A3711C">
              <w:rPr>
                <w:rFonts w:ascii="Times New Roman" w:hAnsi="Times New Roman"/>
                <w:bCs/>
                <w:sz w:val="20"/>
                <w:szCs w:val="20"/>
              </w:rPr>
              <w:t>2019.gada</w:t>
            </w:r>
            <w:proofErr w:type="gramEnd"/>
            <w:r w:rsidRPr="00A3711C">
              <w:rPr>
                <w:rFonts w:ascii="Times New Roman" w:hAnsi="Times New Roman"/>
                <w:bCs/>
                <w:sz w:val="20"/>
                <w:szCs w:val="20"/>
              </w:rPr>
              <w:t xml:space="preserve"> 1.pusgads</w:t>
            </w:r>
          </w:p>
        </w:tc>
      </w:tr>
      <w:tr w:rsidR="00F6287B" w:rsidRPr="00F269EC" w14:paraId="2619A348" w14:textId="77777777" w:rsidTr="001429F9">
        <w:tc>
          <w:tcPr>
            <w:tcW w:w="675" w:type="dxa"/>
          </w:tcPr>
          <w:p w14:paraId="7702E053" w14:textId="4099B681" w:rsidR="00F6287B" w:rsidRDefault="00F6287B" w:rsidP="00F6287B">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1701" w:type="dxa"/>
            <w:shd w:val="clear" w:color="auto" w:fill="auto"/>
          </w:tcPr>
          <w:p w14:paraId="4464D2C1" w14:textId="27EC6505" w:rsidR="00F6287B" w:rsidRPr="00A3711C" w:rsidRDefault="00066FBF" w:rsidP="00F6287B">
            <w:pPr>
              <w:spacing w:after="0" w:line="240" w:lineRule="auto"/>
              <w:rPr>
                <w:rFonts w:ascii="Times New Roman" w:hAnsi="Times New Roman"/>
                <w:b/>
                <w:bCs/>
                <w:sz w:val="20"/>
                <w:szCs w:val="20"/>
              </w:rPr>
            </w:pPr>
            <w:r>
              <w:rPr>
                <w:rFonts w:ascii="Times New Roman" w:hAnsi="Times New Roman" w:cs="Times New Roman"/>
                <w:b/>
                <w:bCs/>
                <w:color w:val="000000"/>
                <w:sz w:val="20"/>
                <w:szCs w:val="20"/>
                <w:lang w:eastAsia="lv-LV" w:bidi="lo-LA"/>
              </w:rPr>
              <w:t>Valsts sociālā nodrošinājuma pabalsta saņēmējiem pabalsta ikgadēja indeksācija ar patēriņa cenu indeksu.</w:t>
            </w:r>
          </w:p>
        </w:tc>
        <w:tc>
          <w:tcPr>
            <w:tcW w:w="2977" w:type="dxa"/>
            <w:shd w:val="clear" w:color="auto" w:fill="auto"/>
          </w:tcPr>
          <w:p w14:paraId="6AF600AA" w14:textId="7E5CE6AA" w:rsidR="00F6287B" w:rsidRPr="00E53E95" w:rsidRDefault="00D2413B" w:rsidP="00F6287B">
            <w:pPr>
              <w:spacing w:after="0" w:line="240" w:lineRule="auto"/>
              <w:rPr>
                <w:rFonts w:ascii="Times New Roman" w:hAnsi="Times New Roman" w:cs="Times New Roman"/>
                <w:sz w:val="20"/>
                <w:szCs w:val="20"/>
              </w:rPr>
            </w:pPr>
            <w:r>
              <w:rPr>
                <w:rFonts w:ascii="Times New Roman" w:hAnsi="Times New Roman" w:cs="Times New Roman"/>
                <w:color w:val="000000"/>
                <w:sz w:val="20"/>
                <w:szCs w:val="20"/>
                <w:lang w:eastAsia="lv-LV" w:bidi="lo-LA"/>
              </w:rPr>
              <w:t>Palielināts atbalsts valsts sociālā nodrošinājuma pabalsta saņēmējiem-pensijas vecumu sasniegušajiem un personām ar invaliditāti.</w:t>
            </w:r>
          </w:p>
        </w:tc>
        <w:tc>
          <w:tcPr>
            <w:tcW w:w="3686" w:type="dxa"/>
          </w:tcPr>
          <w:p w14:paraId="7A846FB1" w14:textId="13F7700E" w:rsidR="00F6287B" w:rsidRPr="00A3711C" w:rsidRDefault="00D2413B" w:rsidP="00F6287B">
            <w:pPr>
              <w:spacing w:after="0" w:line="240" w:lineRule="auto"/>
              <w:jc w:val="both"/>
              <w:rPr>
                <w:rFonts w:ascii="Times New Roman" w:hAnsi="Times New Roman"/>
                <w:bCs/>
                <w:sz w:val="20"/>
                <w:szCs w:val="20"/>
              </w:rPr>
            </w:pPr>
            <w:r>
              <w:rPr>
                <w:rFonts w:ascii="Times New Roman" w:hAnsi="Times New Roman" w:cs="Times New Roman"/>
                <w:color w:val="000000"/>
                <w:sz w:val="20"/>
                <w:szCs w:val="20"/>
                <w:lang w:eastAsia="lv-LV" w:bidi="lo-LA"/>
              </w:rPr>
              <w:t xml:space="preserve">Grozījumi Ministru kabineta </w:t>
            </w:r>
            <w:proofErr w:type="gramStart"/>
            <w:r>
              <w:rPr>
                <w:rFonts w:ascii="Times New Roman" w:hAnsi="Times New Roman" w:cs="Times New Roman"/>
                <w:color w:val="000000"/>
                <w:sz w:val="20"/>
                <w:szCs w:val="20"/>
                <w:lang w:eastAsia="lv-LV" w:bidi="lo-LA"/>
              </w:rPr>
              <w:t>2009.gada</w:t>
            </w:r>
            <w:proofErr w:type="gramEnd"/>
            <w:r>
              <w:rPr>
                <w:rFonts w:ascii="Times New Roman" w:hAnsi="Times New Roman" w:cs="Times New Roman"/>
                <w:color w:val="000000"/>
                <w:sz w:val="20"/>
                <w:szCs w:val="20"/>
                <w:lang w:eastAsia="lv-LV" w:bidi="lo-LA"/>
              </w:rPr>
              <w:t xml:space="preserve"> 22.decembra noteikumos Nr.1605 “Noteikumi par valsts sociālā nodrošinājuma pabalsta un apbedīšanas pabalsta apmēru, tā pārskatīšanas kārtību un pabalstu piešķiršanas un izmaksas kārtību”.</w:t>
            </w:r>
          </w:p>
        </w:tc>
        <w:tc>
          <w:tcPr>
            <w:tcW w:w="1162" w:type="dxa"/>
            <w:shd w:val="clear" w:color="auto" w:fill="auto"/>
          </w:tcPr>
          <w:p w14:paraId="45BDD5E8" w14:textId="351A35CF" w:rsidR="00F6287B" w:rsidRPr="00A3711C" w:rsidRDefault="00F6287B" w:rsidP="00F6287B">
            <w:pPr>
              <w:spacing w:after="0" w:line="240" w:lineRule="auto"/>
              <w:jc w:val="center"/>
              <w:rPr>
                <w:rFonts w:ascii="Times New Roman" w:hAnsi="Times New Roman"/>
                <w:bCs/>
                <w:sz w:val="20"/>
                <w:szCs w:val="20"/>
              </w:rPr>
            </w:pPr>
            <w:r>
              <w:rPr>
                <w:rFonts w:ascii="Times New Roman" w:hAnsi="Times New Roman"/>
                <w:bCs/>
                <w:sz w:val="20"/>
                <w:szCs w:val="20"/>
              </w:rPr>
              <w:t>LM</w:t>
            </w:r>
          </w:p>
        </w:tc>
        <w:tc>
          <w:tcPr>
            <w:tcW w:w="2127" w:type="dxa"/>
            <w:shd w:val="clear" w:color="auto" w:fill="auto"/>
          </w:tcPr>
          <w:p w14:paraId="1EC401D2" w14:textId="498F13C0" w:rsidR="00F6287B" w:rsidRPr="00A3711C" w:rsidRDefault="00F6287B" w:rsidP="00F6287B">
            <w:pPr>
              <w:spacing w:after="0" w:line="240" w:lineRule="auto"/>
              <w:jc w:val="center"/>
              <w:rPr>
                <w:rFonts w:ascii="Times New Roman" w:hAnsi="Times New Roman"/>
                <w:bCs/>
                <w:sz w:val="20"/>
                <w:szCs w:val="20"/>
              </w:rPr>
            </w:pPr>
            <w:r>
              <w:rPr>
                <w:rFonts w:ascii="Times New Roman" w:hAnsi="Times New Roman"/>
                <w:bCs/>
                <w:sz w:val="20"/>
                <w:szCs w:val="20"/>
              </w:rPr>
              <w:t>VSAA</w:t>
            </w:r>
          </w:p>
        </w:tc>
        <w:tc>
          <w:tcPr>
            <w:tcW w:w="1814" w:type="dxa"/>
            <w:shd w:val="clear" w:color="auto" w:fill="auto"/>
          </w:tcPr>
          <w:p w14:paraId="60869547" w14:textId="10F58684" w:rsidR="00F6287B" w:rsidRPr="00A3711C" w:rsidRDefault="00F6287B" w:rsidP="00F6287B">
            <w:pPr>
              <w:spacing w:after="0" w:line="240" w:lineRule="auto"/>
              <w:jc w:val="center"/>
              <w:rPr>
                <w:rFonts w:ascii="Times New Roman" w:hAnsi="Times New Roman"/>
                <w:bCs/>
                <w:sz w:val="20"/>
                <w:szCs w:val="20"/>
              </w:rPr>
            </w:pPr>
            <w:proofErr w:type="gramStart"/>
            <w:r>
              <w:rPr>
                <w:rFonts w:ascii="Times New Roman" w:hAnsi="Times New Roman"/>
                <w:bCs/>
                <w:sz w:val="20"/>
                <w:szCs w:val="20"/>
              </w:rPr>
              <w:t>2020.gada</w:t>
            </w:r>
            <w:proofErr w:type="gramEnd"/>
            <w:r>
              <w:rPr>
                <w:rFonts w:ascii="Times New Roman" w:hAnsi="Times New Roman"/>
                <w:bCs/>
                <w:sz w:val="20"/>
                <w:szCs w:val="20"/>
              </w:rPr>
              <w:t xml:space="preserve"> 1.pusgads</w:t>
            </w:r>
          </w:p>
        </w:tc>
      </w:tr>
      <w:tr w:rsidR="00F6287B" w:rsidRPr="00F269EC" w14:paraId="4C6DD6FA" w14:textId="77777777" w:rsidTr="001429F9">
        <w:tc>
          <w:tcPr>
            <w:tcW w:w="675" w:type="dxa"/>
          </w:tcPr>
          <w:p w14:paraId="0D14A92E" w14:textId="3C9D5156" w:rsidR="00F6287B" w:rsidRPr="001F013A" w:rsidRDefault="00F6287B" w:rsidP="00F6287B">
            <w:pPr>
              <w:spacing w:after="0" w:line="240" w:lineRule="auto"/>
              <w:jc w:val="center"/>
              <w:rPr>
                <w:rFonts w:ascii="Times New Roman" w:hAnsi="Times New Roman"/>
                <w:bCs/>
                <w:iCs/>
                <w:sz w:val="20"/>
                <w:szCs w:val="20"/>
              </w:rPr>
            </w:pPr>
            <w:r>
              <w:rPr>
                <w:rFonts w:ascii="Times New Roman" w:hAnsi="Times New Roman"/>
                <w:bCs/>
                <w:sz w:val="20"/>
                <w:szCs w:val="20"/>
              </w:rPr>
              <w:t>1</w:t>
            </w:r>
            <w:r w:rsidRPr="00F269EC">
              <w:rPr>
                <w:rFonts w:ascii="Times New Roman" w:hAnsi="Times New Roman"/>
                <w:bCs/>
                <w:i/>
                <w:sz w:val="20"/>
                <w:szCs w:val="20"/>
              </w:rPr>
              <w:t>.</w:t>
            </w:r>
            <w:r>
              <w:rPr>
                <w:rFonts w:ascii="Times New Roman" w:hAnsi="Times New Roman"/>
                <w:bCs/>
                <w:i/>
                <w:sz w:val="20"/>
                <w:szCs w:val="20"/>
              </w:rPr>
              <w:t>7</w:t>
            </w:r>
            <w:r>
              <w:rPr>
                <w:rFonts w:ascii="Times New Roman" w:hAnsi="Times New Roman"/>
                <w:bCs/>
                <w:iCs/>
                <w:sz w:val="20"/>
                <w:szCs w:val="20"/>
              </w:rPr>
              <w:t>.</w:t>
            </w:r>
          </w:p>
        </w:tc>
        <w:tc>
          <w:tcPr>
            <w:tcW w:w="1701" w:type="dxa"/>
            <w:shd w:val="clear" w:color="auto" w:fill="auto"/>
          </w:tcPr>
          <w:p w14:paraId="6CAAFCCF" w14:textId="77777777" w:rsidR="00F6287B" w:rsidRPr="000B57CC" w:rsidRDefault="00F6287B" w:rsidP="00F6287B">
            <w:pPr>
              <w:spacing w:after="0" w:line="240" w:lineRule="auto"/>
              <w:rPr>
                <w:rFonts w:ascii="Times New Roman" w:hAnsi="Times New Roman"/>
                <w:b/>
                <w:bCs/>
                <w:sz w:val="20"/>
                <w:szCs w:val="20"/>
              </w:rPr>
            </w:pPr>
            <w:r w:rsidRPr="000B57CC">
              <w:rPr>
                <w:rFonts w:ascii="Times New Roman" w:hAnsi="Times New Roman"/>
                <w:b/>
                <w:bCs/>
                <w:sz w:val="20"/>
                <w:szCs w:val="20"/>
              </w:rPr>
              <w:t>Vienota maznodrošinātās personas ienākuma līmeņa noteikšana</w:t>
            </w:r>
            <w:r>
              <w:rPr>
                <w:rFonts w:ascii="Times New Roman" w:hAnsi="Times New Roman"/>
                <w:b/>
                <w:bCs/>
                <w:sz w:val="20"/>
                <w:szCs w:val="20"/>
              </w:rPr>
              <w:t xml:space="preserve"> valsts sniegtajam atbalstam</w:t>
            </w:r>
            <w:r w:rsidRPr="000B57CC">
              <w:rPr>
                <w:rFonts w:ascii="Times New Roman" w:hAnsi="Times New Roman"/>
                <w:b/>
                <w:bCs/>
                <w:sz w:val="20"/>
                <w:szCs w:val="20"/>
              </w:rPr>
              <w:t>.</w:t>
            </w:r>
          </w:p>
        </w:tc>
        <w:tc>
          <w:tcPr>
            <w:tcW w:w="2977" w:type="dxa"/>
            <w:shd w:val="clear" w:color="auto" w:fill="auto"/>
          </w:tcPr>
          <w:p w14:paraId="76B18CC1" w14:textId="77777777" w:rsidR="00F6287B" w:rsidRPr="002F280E" w:rsidRDefault="00F6287B" w:rsidP="00F6287B">
            <w:pPr>
              <w:spacing w:after="0" w:line="240" w:lineRule="auto"/>
              <w:rPr>
                <w:rFonts w:ascii="Times New Roman" w:hAnsi="Times New Roman"/>
                <w:bCs/>
                <w:sz w:val="20"/>
                <w:szCs w:val="20"/>
              </w:rPr>
            </w:pPr>
            <w:r>
              <w:rPr>
                <w:rFonts w:ascii="Times New Roman" w:hAnsi="Times New Roman"/>
                <w:bCs/>
                <w:sz w:val="20"/>
                <w:szCs w:val="20"/>
              </w:rPr>
              <w:t>Panākta</w:t>
            </w:r>
            <w:r w:rsidRPr="002F280E">
              <w:rPr>
                <w:rFonts w:ascii="Times New Roman" w:hAnsi="Times New Roman"/>
                <w:bCs/>
                <w:sz w:val="20"/>
                <w:szCs w:val="20"/>
              </w:rPr>
              <w:t xml:space="preserve"> </w:t>
            </w:r>
            <w:r>
              <w:rPr>
                <w:rFonts w:ascii="Times New Roman" w:hAnsi="Times New Roman"/>
                <w:bCs/>
                <w:sz w:val="20"/>
                <w:szCs w:val="20"/>
              </w:rPr>
              <w:t>vienlīdzīga</w:t>
            </w:r>
            <w:r w:rsidRPr="002F280E">
              <w:rPr>
                <w:rFonts w:ascii="Times New Roman" w:hAnsi="Times New Roman"/>
                <w:bCs/>
                <w:sz w:val="20"/>
                <w:szCs w:val="20"/>
              </w:rPr>
              <w:t xml:space="preserve"> </w:t>
            </w:r>
            <w:r>
              <w:rPr>
                <w:rFonts w:ascii="Times New Roman" w:hAnsi="Times New Roman"/>
                <w:bCs/>
                <w:sz w:val="20"/>
                <w:szCs w:val="20"/>
              </w:rPr>
              <w:t xml:space="preserve">valsts </w:t>
            </w:r>
            <w:r w:rsidRPr="002F280E">
              <w:rPr>
                <w:rFonts w:ascii="Times New Roman" w:hAnsi="Times New Roman"/>
                <w:bCs/>
                <w:sz w:val="20"/>
                <w:szCs w:val="20"/>
              </w:rPr>
              <w:t xml:space="preserve">atbalsta nodrošināšana iedzīvotajiem visā Latvijas teritorijā, nosakot vienotu maznodrošinātai personai atbilstošu ienākuma līmeni, </w:t>
            </w:r>
            <w:r>
              <w:rPr>
                <w:rFonts w:ascii="Times New Roman" w:hAnsi="Times New Roman"/>
                <w:bCs/>
                <w:sz w:val="20"/>
                <w:szCs w:val="20"/>
              </w:rPr>
              <w:t xml:space="preserve">atbilstoši kuram tiek sniegts valsts atbalsts un </w:t>
            </w:r>
            <w:r w:rsidRPr="002F280E">
              <w:rPr>
                <w:rFonts w:ascii="Times New Roman" w:hAnsi="Times New Roman"/>
                <w:bCs/>
                <w:sz w:val="20"/>
                <w:szCs w:val="20"/>
              </w:rPr>
              <w:t xml:space="preserve">kas </w:t>
            </w:r>
            <w:r>
              <w:rPr>
                <w:rFonts w:ascii="Times New Roman" w:hAnsi="Times New Roman"/>
                <w:bCs/>
                <w:sz w:val="20"/>
                <w:szCs w:val="20"/>
              </w:rPr>
              <w:t xml:space="preserve">noteikts </w:t>
            </w:r>
            <w:r w:rsidRPr="00630706">
              <w:rPr>
                <w:rFonts w:ascii="Times New Roman" w:hAnsi="Times New Roman"/>
                <w:b/>
                <w:sz w:val="20"/>
                <w:szCs w:val="20"/>
              </w:rPr>
              <w:t>1.5 apmērā no trūcīgai personai atbilstošā ienākuma līmeņa</w:t>
            </w:r>
            <w:r>
              <w:rPr>
                <w:rFonts w:ascii="Times New Roman" w:hAnsi="Times New Roman"/>
                <w:bCs/>
                <w:sz w:val="20"/>
                <w:szCs w:val="20"/>
              </w:rPr>
              <w:t xml:space="preserve"> pirmajai personai mājsaimniecībā (</w:t>
            </w:r>
            <w:r w:rsidRPr="001A0CF6">
              <w:rPr>
                <w:rFonts w:ascii="Times New Roman" w:hAnsi="Times New Roman" w:cs="Times New Roman"/>
                <w:sz w:val="20"/>
                <w:szCs w:val="20"/>
              </w:rPr>
              <w:t xml:space="preserve">izņemot nestrādājošām darbspējīgām personām, ja tās neatbilst SPSP likuma </w:t>
            </w:r>
            <w:proofErr w:type="gramStart"/>
            <w:r w:rsidRPr="001A0CF6">
              <w:rPr>
                <w:rFonts w:ascii="Times New Roman" w:hAnsi="Times New Roman" w:cs="Times New Roman"/>
                <w:sz w:val="20"/>
                <w:szCs w:val="20"/>
              </w:rPr>
              <w:t>37.panta</w:t>
            </w:r>
            <w:proofErr w:type="gramEnd"/>
            <w:r w:rsidRPr="001A0CF6">
              <w:rPr>
                <w:rFonts w:ascii="Times New Roman" w:hAnsi="Times New Roman" w:cs="Times New Roman"/>
                <w:sz w:val="20"/>
                <w:szCs w:val="20"/>
              </w:rPr>
              <w:t xml:space="preserve"> pirmās daļas nosacījumiem</w:t>
            </w:r>
            <w:r>
              <w:rPr>
                <w:rFonts w:ascii="Times New Roman" w:hAnsi="Times New Roman" w:cs="Times New Roman"/>
                <w:sz w:val="20"/>
                <w:szCs w:val="20"/>
              </w:rPr>
              <w:t xml:space="preserve">) </w:t>
            </w:r>
            <w:r>
              <w:rPr>
                <w:rFonts w:ascii="Times New Roman" w:hAnsi="Times New Roman"/>
                <w:bCs/>
                <w:sz w:val="20"/>
                <w:szCs w:val="20"/>
              </w:rPr>
              <w:t xml:space="preserve">- </w:t>
            </w:r>
            <w:r w:rsidRPr="00630706">
              <w:rPr>
                <w:rFonts w:ascii="Times New Roman" w:hAnsi="Times New Roman"/>
                <w:b/>
                <w:sz w:val="20"/>
                <w:szCs w:val="20"/>
              </w:rPr>
              <w:t xml:space="preserve">282 </w:t>
            </w:r>
            <w:proofErr w:type="spellStart"/>
            <w:r w:rsidRPr="00630706">
              <w:rPr>
                <w:rFonts w:ascii="Times New Roman" w:hAnsi="Times New Roman"/>
                <w:b/>
                <w:sz w:val="20"/>
                <w:szCs w:val="20"/>
              </w:rPr>
              <w:t>euro</w:t>
            </w:r>
            <w:proofErr w:type="spellEnd"/>
            <w:r>
              <w:rPr>
                <w:rFonts w:ascii="Times New Roman" w:hAnsi="Times New Roman"/>
                <w:bCs/>
                <w:sz w:val="20"/>
                <w:szCs w:val="20"/>
              </w:rPr>
              <w:t xml:space="preserve">, </w:t>
            </w:r>
            <w:r w:rsidRPr="00D576EE">
              <w:rPr>
                <w:rFonts w:ascii="Times New Roman" w:hAnsi="Times New Roman"/>
                <w:bCs/>
                <w:sz w:val="20"/>
                <w:szCs w:val="20"/>
              </w:rPr>
              <w:t>nākamajām personām mājsaimniecībā piemērojot koeficientu 0,7</w:t>
            </w:r>
            <w:r>
              <w:rPr>
                <w:rFonts w:ascii="Times New Roman" w:hAnsi="Times New Roman"/>
                <w:bCs/>
                <w:sz w:val="20"/>
                <w:szCs w:val="20"/>
              </w:rPr>
              <w:t xml:space="preserve"> (</w:t>
            </w:r>
            <w:r w:rsidRPr="00B803FA">
              <w:rPr>
                <w:rFonts w:ascii="Times New Roman" w:hAnsi="Times New Roman"/>
                <w:b/>
                <w:sz w:val="20"/>
                <w:szCs w:val="20"/>
              </w:rPr>
              <w:t xml:space="preserve">197,40 </w:t>
            </w:r>
            <w:proofErr w:type="spellStart"/>
            <w:r w:rsidRPr="00B803FA">
              <w:rPr>
                <w:rFonts w:ascii="Times New Roman" w:hAnsi="Times New Roman"/>
                <w:b/>
                <w:sz w:val="20"/>
                <w:szCs w:val="20"/>
              </w:rPr>
              <w:t>euro</w:t>
            </w:r>
            <w:proofErr w:type="spellEnd"/>
            <w:r>
              <w:rPr>
                <w:rFonts w:ascii="Times New Roman" w:hAnsi="Times New Roman"/>
                <w:bCs/>
                <w:sz w:val="20"/>
                <w:szCs w:val="20"/>
              </w:rPr>
              <w:t xml:space="preserve">). </w:t>
            </w:r>
          </w:p>
        </w:tc>
        <w:tc>
          <w:tcPr>
            <w:tcW w:w="3686" w:type="dxa"/>
          </w:tcPr>
          <w:p w14:paraId="1471B630" w14:textId="77777777" w:rsidR="00F6287B" w:rsidRPr="000B57CC" w:rsidRDefault="00F6287B" w:rsidP="00F6287B">
            <w:pPr>
              <w:spacing w:after="0" w:line="240" w:lineRule="auto"/>
              <w:jc w:val="both"/>
              <w:rPr>
                <w:rFonts w:ascii="Times New Roman" w:hAnsi="Times New Roman"/>
                <w:bCs/>
                <w:sz w:val="20"/>
                <w:szCs w:val="20"/>
              </w:rPr>
            </w:pPr>
            <w:r w:rsidRPr="000B57CC">
              <w:rPr>
                <w:rFonts w:ascii="Times New Roman" w:hAnsi="Times New Roman"/>
                <w:bCs/>
                <w:sz w:val="20"/>
                <w:szCs w:val="20"/>
              </w:rPr>
              <w:t>Grozījumi Sociālo pakalpojumu un sociālās palīdzības likumā.</w:t>
            </w:r>
          </w:p>
          <w:p w14:paraId="6966FC78" w14:textId="77777777" w:rsidR="00F6287B" w:rsidRPr="000B57CC" w:rsidRDefault="00F6287B" w:rsidP="00F6287B">
            <w:pPr>
              <w:spacing w:after="0" w:line="240" w:lineRule="auto"/>
              <w:jc w:val="both"/>
              <w:rPr>
                <w:rFonts w:ascii="Times New Roman" w:hAnsi="Times New Roman"/>
                <w:bCs/>
                <w:sz w:val="20"/>
                <w:szCs w:val="20"/>
              </w:rPr>
            </w:pPr>
            <w:r w:rsidRPr="000B57CC">
              <w:rPr>
                <w:rFonts w:ascii="Times New Roman" w:hAnsi="Times New Roman"/>
                <w:bCs/>
                <w:sz w:val="20"/>
                <w:szCs w:val="20"/>
              </w:rPr>
              <w:t>Grozījumi likumā "Par palīdzību dzīvokļa jautājumu risināšanā".</w:t>
            </w:r>
          </w:p>
          <w:p w14:paraId="2EF067CE" w14:textId="77777777" w:rsidR="00F6287B" w:rsidRPr="000B57CC" w:rsidRDefault="00F6287B" w:rsidP="00F6287B">
            <w:pPr>
              <w:spacing w:after="0" w:line="240" w:lineRule="auto"/>
              <w:jc w:val="both"/>
              <w:rPr>
                <w:rFonts w:ascii="Times New Roman" w:hAnsi="Times New Roman"/>
                <w:bCs/>
                <w:sz w:val="20"/>
                <w:szCs w:val="20"/>
              </w:rPr>
            </w:pPr>
            <w:r w:rsidRPr="000B57CC">
              <w:rPr>
                <w:rFonts w:ascii="Times New Roman" w:hAnsi="Times New Roman"/>
                <w:bCs/>
                <w:sz w:val="20"/>
                <w:szCs w:val="20"/>
              </w:rPr>
              <w:t>Grozījumi likumā "Par dzīvojamo telpu īri".</w:t>
            </w:r>
          </w:p>
        </w:tc>
        <w:tc>
          <w:tcPr>
            <w:tcW w:w="1162" w:type="dxa"/>
            <w:shd w:val="clear" w:color="auto" w:fill="auto"/>
          </w:tcPr>
          <w:p w14:paraId="57CB0601" w14:textId="77777777" w:rsidR="00F6287B" w:rsidRPr="002F280E" w:rsidRDefault="00F6287B" w:rsidP="00F6287B">
            <w:pPr>
              <w:spacing w:after="0" w:line="240" w:lineRule="auto"/>
              <w:jc w:val="center"/>
              <w:rPr>
                <w:rFonts w:ascii="Times New Roman" w:hAnsi="Times New Roman"/>
                <w:bCs/>
                <w:sz w:val="20"/>
                <w:szCs w:val="20"/>
              </w:rPr>
            </w:pPr>
            <w:r w:rsidRPr="002F280E">
              <w:rPr>
                <w:rFonts w:ascii="Times New Roman" w:hAnsi="Times New Roman"/>
                <w:bCs/>
                <w:sz w:val="20"/>
                <w:szCs w:val="20"/>
              </w:rPr>
              <w:t>LM</w:t>
            </w:r>
          </w:p>
        </w:tc>
        <w:tc>
          <w:tcPr>
            <w:tcW w:w="2127" w:type="dxa"/>
            <w:shd w:val="clear" w:color="auto" w:fill="auto"/>
          </w:tcPr>
          <w:p w14:paraId="22B228BC" w14:textId="77777777" w:rsidR="00F6287B" w:rsidRDefault="00F6287B" w:rsidP="00F6287B">
            <w:pPr>
              <w:spacing w:after="0" w:line="240" w:lineRule="auto"/>
              <w:jc w:val="center"/>
              <w:rPr>
                <w:rFonts w:ascii="Times New Roman" w:hAnsi="Times New Roman"/>
                <w:bCs/>
                <w:sz w:val="20"/>
                <w:szCs w:val="20"/>
              </w:rPr>
            </w:pPr>
            <w:r w:rsidRPr="002F280E">
              <w:rPr>
                <w:rFonts w:ascii="Times New Roman" w:hAnsi="Times New Roman"/>
                <w:bCs/>
                <w:sz w:val="20"/>
                <w:szCs w:val="20"/>
              </w:rPr>
              <w:t>Pašvaldības</w:t>
            </w:r>
            <w:r>
              <w:rPr>
                <w:rFonts w:ascii="Times New Roman" w:hAnsi="Times New Roman"/>
                <w:bCs/>
                <w:sz w:val="20"/>
                <w:szCs w:val="20"/>
              </w:rPr>
              <w:t>,</w:t>
            </w:r>
          </w:p>
          <w:p w14:paraId="27D17C01" w14:textId="77777777" w:rsidR="00F6287B" w:rsidRDefault="00F6287B" w:rsidP="00F6287B">
            <w:pPr>
              <w:spacing w:after="0" w:line="240" w:lineRule="auto"/>
              <w:jc w:val="center"/>
              <w:rPr>
                <w:rFonts w:ascii="Times New Roman" w:hAnsi="Times New Roman"/>
                <w:bCs/>
                <w:sz w:val="20"/>
                <w:szCs w:val="20"/>
              </w:rPr>
            </w:pPr>
            <w:r>
              <w:rPr>
                <w:rFonts w:ascii="Times New Roman" w:hAnsi="Times New Roman"/>
                <w:bCs/>
                <w:sz w:val="20"/>
                <w:szCs w:val="20"/>
              </w:rPr>
              <w:t>Veselības ministrija,</w:t>
            </w:r>
          </w:p>
          <w:p w14:paraId="2A8F05AF" w14:textId="77777777" w:rsidR="00F6287B" w:rsidRDefault="00F6287B" w:rsidP="00F6287B">
            <w:pPr>
              <w:spacing w:after="0" w:line="240" w:lineRule="auto"/>
              <w:jc w:val="center"/>
              <w:rPr>
                <w:rFonts w:ascii="Times New Roman" w:hAnsi="Times New Roman"/>
                <w:bCs/>
                <w:sz w:val="20"/>
                <w:szCs w:val="20"/>
              </w:rPr>
            </w:pPr>
            <w:r>
              <w:rPr>
                <w:rFonts w:ascii="Times New Roman" w:hAnsi="Times New Roman"/>
                <w:bCs/>
                <w:sz w:val="20"/>
                <w:szCs w:val="20"/>
              </w:rPr>
              <w:t>Tieslietu ministrija,</w:t>
            </w:r>
          </w:p>
          <w:p w14:paraId="4BD9E3D0" w14:textId="77777777" w:rsidR="00F6287B" w:rsidRPr="002F280E" w:rsidRDefault="00F6287B" w:rsidP="00F6287B">
            <w:pPr>
              <w:spacing w:after="0" w:line="240" w:lineRule="auto"/>
              <w:jc w:val="center"/>
              <w:rPr>
                <w:rFonts w:ascii="Times New Roman" w:hAnsi="Times New Roman"/>
                <w:bCs/>
                <w:sz w:val="20"/>
                <w:szCs w:val="20"/>
              </w:rPr>
            </w:pPr>
            <w:r>
              <w:rPr>
                <w:rFonts w:ascii="Times New Roman" w:hAnsi="Times New Roman"/>
                <w:bCs/>
                <w:sz w:val="20"/>
                <w:szCs w:val="20"/>
              </w:rPr>
              <w:t>Ekonomikas ministrija, Kultūras ministrija</w:t>
            </w:r>
          </w:p>
        </w:tc>
        <w:tc>
          <w:tcPr>
            <w:tcW w:w="1814" w:type="dxa"/>
            <w:shd w:val="clear" w:color="auto" w:fill="auto"/>
          </w:tcPr>
          <w:p w14:paraId="01058938" w14:textId="77777777" w:rsidR="00F6287B" w:rsidRPr="002F280E" w:rsidRDefault="00F6287B" w:rsidP="00F6287B">
            <w:pPr>
              <w:spacing w:after="0" w:line="240" w:lineRule="auto"/>
              <w:jc w:val="center"/>
              <w:rPr>
                <w:rFonts w:ascii="Times New Roman" w:hAnsi="Times New Roman"/>
                <w:bCs/>
                <w:sz w:val="20"/>
                <w:szCs w:val="20"/>
              </w:rPr>
            </w:pPr>
            <w:proofErr w:type="gramStart"/>
            <w:r w:rsidRPr="002F280E">
              <w:rPr>
                <w:rFonts w:ascii="Times New Roman" w:hAnsi="Times New Roman"/>
                <w:bCs/>
                <w:sz w:val="20"/>
                <w:szCs w:val="20"/>
              </w:rPr>
              <w:t>2020.gada</w:t>
            </w:r>
            <w:proofErr w:type="gramEnd"/>
            <w:r w:rsidRPr="002F280E">
              <w:rPr>
                <w:rFonts w:ascii="Times New Roman" w:hAnsi="Times New Roman"/>
                <w:bCs/>
                <w:sz w:val="20"/>
                <w:szCs w:val="20"/>
              </w:rPr>
              <w:t xml:space="preserve"> 1.pusgads</w:t>
            </w:r>
          </w:p>
        </w:tc>
      </w:tr>
      <w:tr w:rsidR="00F6287B" w:rsidRPr="00F269EC" w14:paraId="45FFA47B" w14:textId="77777777" w:rsidTr="001429F9">
        <w:tc>
          <w:tcPr>
            <w:tcW w:w="675" w:type="dxa"/>
            <w:shd w:val="clear" w:color="auto" w:fill="auto"/>
          </w:tcPr>
          <w:p w14:paraId="2CDD000D" w14:textId="7072FD2E" w:rsidR="00F6287B" w:rsidRPr="00F269EC" w:rsidRDefault="00F6287B" w:rsidP="00F6287B">
            <w:pPr>
              <w:spacing w:after="0" w:line="240" w:lineRule="auto"/>
              <w:jc w:val="center"/>
              <w:rPr>
                <w:rFonts w:ascii="Times New Roman" w:hAnsi="Times New Roman"/>
                <w:bCs/>
                <w:i/>
                <w:sz w:val="20"/>
                <w:szCs w:val="20"/>
              </w:rPr>
            </w:pPr>
            <w:r>
              <w:rPr>
                <w:rFonts w:ascii="Times New Roman" w:hAnsi="Times New Roman" w:cs="Times New Roman"/>
                <w:iCs/>
                <w:sz w:val="20"/>
                <w:szCs w:val="20"/>
              </w:rPr>
              <w:t>1.8.</w:t>
            </w:r>
          </w:p>
        </w:tc>
        <w:tc>
          <w:tcPr>
            <w:tcW w:w="1701" w:type="dxa"/>
            <w:shd w:val="clear" w:color="auto" w:fill="auto"/>
          </w:tcPr>
          <w:p w14:paraId="3557BFC0" w14:textId="77777777" w:rsidR="00F6287B" w:rsidRPr="000B57CC" w:rsidRDefault="00F6287B" w:rsidP="00F6287B">
            <w:pPr>
              <w:spacing w:after="0" w:line="240" w:lineRule="auto"/>
              <w:rPr>
                <w:rFonts w:ascii="Times New Roman" w:hAnsi="Times New Roman"/>
                <w:b/>
                <w:bCs/>
                <w:sz w:val="20"/>
                <w:szCs w:val="20"/>
              </w:rPr>
            </w:pPr>
            <w:r w:rsidRPr="000B57CC">
              <w:rPr>
                <w:rFonts w:ascii="Times New Roman" w:hAnsi="Times New Roman" w:cs="Times New Roman"/>
                <w:b/>
                <w:iCs/>
                <w:sz w:val="20"/>
                <w:szCs w:val="20"/>
              </w:rPr>
              <w:t xml:space="preserve">Normatīvo aktu pilnveide mājokļa atbalsta jomā – dzīvokļa pabalsta vienotā tvēruma noteikšana. </w:t>
            </w:r>
          </w:p>
        </w:tc>
        <w:tc>
          <w:tcPr>
            <w:tcW w:w="2977" w:type="dxa"/>
            <w:shd w:val="clear" w:color="auto" w:fill="auto"/>
          </w:tcPr>
          <w:p w14:paraId="0263F81A" w14:textId="77777777" w:rsidR="00F6287B" w:rsidRPr="002F280E" w:rsidRDefault="00F6287B" w:rsidP="00F6287B">
            <w:pPr>
              <w:spacing w:after="0" w:line="240" w:lineRule="auto"/>
              <w:rPr>
                <w:rFonts w:ascii="Times New Roman" w:hAnsi="Times New Roman"/>
                <w:bCs/>
                <w:sz w:val="20"/>
                <w:szCs w:val="20"/>
              </w:rPr>
            </w:pPr>
            <w:r w:rsidRPr="002F280E">
              <w:rPr>
                <w:rFonts w:ascii="Times New Roman" w:hAnsi="Times New Roman" w:cs="Times New Roman"/>
                <w:iCs/>
                <w:sz w:val="20"/>
                <w:szCs w:val="20"/>
              </w:rPr>
              <w:t>Pašvaldībām un to iedzīvotājiem saprotams dzīvokļa pabalsta mērķis un pakalpojuma saņēmēju mērķa grupa. Iedzīvotājiem saprotams dzīvokļa pabalsta saturs un piešķiršanas biežums.</w:t>
            </w:r>
          </w:p>
        </w:tc>
        <w:tc>
          <w:tcPr>
            <w:tcW w:w="3686" w:type="dxa"/>
          </w:tcPr>
          <w:p w14:paraId="5031BEA2" w14:textId="77777777" w:rsidR="00F6287B" w:rsidRPr="000B57CC" w:rsidRDefault="00F6287B" w:rsidP="00F6287B">
            <w:pPr>
              <w:spacing w:after="0" w:line="240" w:lineRule="auto"/>
              <w:jc w:val="both"/>
              <w:rPr>
                <w:rFonts w:ascii="Times New Roman" w:hAnsi="Times New Roman"/>
                <w:bCs/>
                <w:i/>
                <w:sz w:val="20"/>
                <w:szCs w:val="20"/>
              </w:rPr>
            </w:pPr>
            <w:r w:rsidRPr="000B57CC">
              <w:rPr>
                <w:rFonts w:ascii="Times New Roman" w:hAnsi="Times New Roman" w:cs="Times New Roman"/>
                <w:iCs/>
                <w:sz w:val="20"/>
                <w:szCs w:val="20"/>
              </w:rPr>
              <w:t>Likumā „Par palīdzību dzīvokļa jautājumu risināšanā” precizēts dzīvokļa pabalsta mērķis un mērķa grupa, kas ir tiesīga saņemt dzīvokļa pabalstu, kā arī precizētas obligātās izdevumu pozīcijas, kuras iekļaujamas dzīvokļa pabalstā, un piešķiršanas biežums.</w:t>
            </w:r>
          </w:p>
        </w:tc>
        <w:tc>
          <w:tcPr>
            <w:tcW w:w="1162" w:type="dxa"/>
            <w:shd w:val="clear" w:color="auto" w:fill="auto"/>
          </w:tcPr>
          <w:p w14:paraId="1F6B27BF" w14:textId="77777777" w:rsidR="00F6287B" w:rsidRPr="00F269EC" w:rsidRDefault="00F6287B" w:rsidP="00F6287B">
            <w:pPr>
              <w:spacing w:after="0" w:line="240" w:lineRule="auto"/>
              <w:jc w:val="center"/>
              <w:rPr>
                <w:rFonts w:ascii="Times New Roman" w:hAnsi="Times New Roman"/>
                <w:bCs/>
                <w:i/>
                <w:sz w:val="20"/>
                <w:szCs w:val="20"/>
              </w:rPr>
            </w:pPr>
            <w:r w:rsidRPr="00F269EC">
              <w:rPr>
                <w:rFonts w:ascii="Times New Roman" w:hAnsi="Times New Roman" w:cs="Times New Roman"/>
                <w:iCs/>
                <w:sz w:val="20"/>
                <w:szCs w:val="20"/>
              </w:rPr>
              <w:t>LM</w:t>
            </w:r>
          </w:p>
        </w:tc>
        <w:tc>
          <w:tcPr>
            <w:tcW w:w="2127" w:type="dxa"/>
            <w:shd w:val="clear" w:color="auto" w:fill="auto"/>
          </w:tcPr>
          <w:p w14:paraId="6CE07B2A" w14:textId="77777777" w:rsidR="00F6287B" w:rsidRPr="00F269EC" w:rsidRDefault="00F6287B" w:rsidP="00F6287B">
            <w:pPr>
              <w:spacing w:after="0" w:line="240" w:lineRule="auto"/>
              <w:jc w:val="center"/>
              <w:rPr>
                <w:rFonts w:ascii="Times New Roman" w:hAnsi="Times New Roman"/>
                <w:bCs/>
                <w:i/>
                <w:sz w:val="20"/>
                <w:szCs w:val="20"/>
              </w:rPr>
            </w:pPr>
            <w:r>
              <w:rPr>
                <w:rFonts w:ascii="Times New Roman" w:hAnsi="Times New Roman" w:cs="Times New Roman"/>
                <w:iCs/>
                <w:sz w:val="20"/>
                <w:szCs w:val="20"/>
              </w:rPr>
              <w:t>Ekonomikas ministrija</w:t>
            </w:r>
            <w:r w:rsidRPr="00F269EC">
              <w:rPr>
                <w:rFonts w:ascii="Times New Roman" w:hAnsi="Times New Roman" w:cs="Times New Roman"/>
                <w:iCs/>
                <w:sz w:val="20"/>
                <w:szCs w:val="20"/>
              </w:rPr>
              <w:t>, pašvaldības</w:t>
            </w:r>
          </w:p>
        </w:tc>
        <w:tc>
          <w:tcPr>
            <w:tcW w:w="1814" w:type="dxa"/>
            <w:shd w:val="clear" w:color="auto" w:fill="auto"/>
          </w:tcPr>
          <w:p w14:paraId="7AE1DD9C" w14:textId="77777777" w:rsidR="00F6287B" w:rsidRPr="00F269EC" w:rsidRDefault="00F6287B" w:rsidP="00F6287B">
            <w:pPr>
              <w:spacing w:after="0" w:line="240" w:lineRule="auto"/>
              <w:jc w:val="center"/>
              <w:rPr>
                <w:rFonts w:ascii="Times New Roman" w:hAnsi="Times New Roman"/>
                <w:bCs/>
                <w:i/>
                <w:sz w:val="20"/>
                <w:szCs w:val="20"/>
              </w:rPr>
            </w:pPr>
            <w:proofErr w:type="gramStart"/>
            <w:r w:rsidRPr="00F269EC">
              <w:rPr>
                <w:rFonts w:ascii="Times New Roman" w:hAnsi="Times New Roman" w:cs="Times New Roman"/>
                <w:iCs/>
                <w:sz w:val="20"/>
                <w:szCs w:val="20"/>
              </w:rPr>
              <w:t>2020.gada</w:t>
            </w:r>
            <w:proofErr w:type="gramEnd"/>
            <w:r w:rsidRPr="00F269EC">
              <w:rPr>
                <w:rFonts w:ascii="Times New Roman" w:hAnsi="Times New Roman" w:cs="Times New Roman"/>
                <w:iCs/>
                <w:sz w:val="20"/>
                <w:szCs w:val="20"/>
              </w:rPr>
              <w:t xml:space="preserve"> 1.pusgads</w:t>
            </w:r>
          </w:p>
        </w:tc>
      </w:tr>
    </w:tbl>
    <w:p w14:paraId="7B55D16E" w14:textId="77777777" w:rsidR="00C54EF9" w:rsidRDefault="00C54EF9" w:rsidP="00D56C5F">
      <w:pPr>
        <w:spacing w:after="0" w:line="240" w:lineRule="auto"/>
        <w:rPr>
          <w:rFonts w:ascii="Times New Roman" w:hAnsi="Times New Roman" w:cs="Times New Roman"/>
          <w:b/>
          <w:bCs/>
          <w:sz w:val="24"/>
          <w:szCs w:val="24"/>
        </w:rPr>
        <w:sectPr w:rsidR="00C54EF9" w:rsidSect="00B41802">
          <w:pgSz w:w="16838" w:h="11906" w:orient="landscape"/>
          <w:pgMar w:top="1701" w:right="1418" w:bottom="1134" w:left="1134" w:header="709" w:footer="709" w:gutter="0"/>
          <w:cols w:space="708"/>
          <w:titlePg/>
          <w:docGrid w:linePitch="360"/>
        </w:sectPr>
      </w:pPr>
    </w:p>
    <w:p w14:paraId="2650657E" w14:textId="77777777" w:rsidR="00D35503" w:rsidRPr="00F269EC" w:rsidRDefault="00D35503" w:rsidP="003B390F">
      <w:pPr>
        <w:spacing w:before="120" w:after="120" w:line="240" w:lineRule="auto"/>
        <w:rPr>
          <w:rFonts w:ascii="Times New Roman" w:hAnsi="Times New Roman" w:cs="Times New Roman"/>
          <w:sz w:val="24"/>
          <w:szCs w:val="24"/>
        </w:rPr>
      </w:pPr>
      <w:r w:rsidRPr="00F269EC">
        <w:rPr>
          <w:rFonts w:ascii="Times New Roman" w:hAnsi="Times New Roman" w:cs="Times New Roman"/>
          <w:b/>
          <w:bCs/>
          <w:sz w:val="24"/>
          <w:szCs w:val="24"/>
        </w:rPr>
        <w:t>III Teritoriālā perspektīva</w:t>
      </w:r>
    </w:p>
    <w:p w14:paraId="7552686A" w14:textId="77777777" w:rsidR="003F7C74" w:rsidRPr="00F269EC" w:rsidRDefault="003F7C74" w:rsidP="00FD3151">
      <w:pPr>
        <w:spacing w:after="0" w:line="240" w:lineRule="auto"/>
        <w:ind w:firstLine="720"/>
        <w:jc w:val="both"/>
        <w:rPr>
          <w:rFonts w:ascii="Times New Roman" w:hAnsi="Times New Roman" w:cs="Times New Roman"/>
          <w:iCs/>
          <w:sz w:val="24"/>
          <w:szCs w:val="24"/>
        </w:rPr>
      </w:pPr>
      <w:r w:rsidRPr="00F269EC">
        <w:rPr>
          <w:rFonts w:ascii="Times New Roman" w:hAnsi="Times New Roman" w:cs="Times New Roman"/>
          <w:iCs/>
          <w:sz w:val="24"/>
          <w:szCs w:val="24"/>
        </w:rPr>
        <w:t xml:space="preserve">Plānotie uzdevumi un pasākumi tiks īstenoti visā Latvijas teritorijā. </w:t>
      </w:r>
    </w:p>
    <w:p w14:paraId="757C9BF2" w14:textId="77777777" w:rsidR="005C0DF3" w:rsidRPr="001F7E02" w:rsidRDefault="00BB1F59" w:rsidP="003B390F">
      <w:pPr>
        <w:spacing w:before="120" w:after="120" w:line="240" w:lineRule="auto"/>
        <w:rPr>
          <w:rFonts w:ascii="Times New Roman" w:hAnsi="Times New Roman" w:cs="Times New Roman"/>
          <w:b/>
          <w:bCs/>
          <w:sz w:val="24"/>
          <w:szCs w:val="24"/>
        </w:rPr>
      </w:pPr>
      <w:r w:rsidRPr="001F7E02">
        <w:rPr>
          <w:rFonts w:ascii="Times New Roman" w:hAnsi="Times New Roman" w:cs="Times New Roman"/>
          <w:b/>
          <w:bCs/>
          <w:sz w:val="24"/>
          <w:szCs w:val="24"/>
        </w:rPr>
        <w:t>I</w:t>
      </w:r>
      <w:r w:rsidR="005C0DF3" w:rsidRPr="001F7E02">
        <w:rPr>
          <w:rFonts w:ascii="Times New Roman" w:hAnsi="Times New Roman" w:cs="Times New Roman"/>
          <w:b/>
          <w:bCs/>
          <w:sz w:val="24"/>
          <w:szCs w:val="24"/>
        </w:rPr>
        <w:t>V Ietekmes novērtējums u</w:t>
      </w:r>
      <w:r w:rsidR="005E1F70" w:rsidRPr="001F7E02">
        <w:rPr>
          <w:rFonts w:ascii="Times New Roman" w:hAnsi="Times New Roman" w:cs="Times New Roman"/>
          <w:b/>
          <w:bCs/>
          <w:sz w:val="24"/>
          <w:szCs w:val="24"/>
        </w:rPr>
        <w:t>z valsts un pašvaldību budžetu</w:t>
      </w:r>
    </w:p>
    <w:p w14:paraId="4877936A" w14:textId="6171A38D" w:rsidR="0091413B" w:rsidRPr="00114AB6" w:rsidRDefault="0091413B" w:rsidP="001F7E02">
      <w:pPr>
        <w:spacing w:after="120" w:line="240" w:lineRule="auto"/>
        <w:ind w:firstLine="720"/>
        <w:jc w:val="both"/>
        <w:rPr>
          <w:rFonts w:ascii="Times New Roman" w:hAnsi="Times New Roman" w:cs="Times New Roman"/>
          <w:sz w:val="24"/>
          <w:szCs w:val="24"/>
        </w:rPr>
      </w:pPr>
      <w:r w:rsidRPr="001F7E02">
        <w:rPr>
          <w:rFonts w:ascii="Times New Roman" w:hAnsi="Times New Roman" w:cs="Times New Roman"/>
          <w:sz w:val="24"/>
          <w:szCs w:val="24"/>
          <w:lang w:eastAsia="lv-LV"/>
        </w:rPr>
        <w:t>Plāna īstenošanai plānots izmantot fin</w:t>
      </w:r>
      <w:r w:rsidR="006958C2" w:rsidRPr="001F7E02">
        <w:rPr>
          <w:rFonts w:ascii="Times New Roman" w:hAnsi="Times New Roman" w:cs="Times New Roman"/>
          <w:sz w:val="24"/>
          <w:szCs w:val="24"/>
          <w:lang w:eastAsia="lv-LV"/>
        </w:rPr>
        <w:t>anšu resursus no valsts</w:t>
      </w:r>
      <w:r w:rsidR="001F04C1" w:rsidRPr="001F7E02">
        <w:rPr>
          <w:rFonts w:ascii="Times New Roman" w:hAnsi="Times New Roman" w:cs="Times New Roman"/>
          <w:sz w:val="24"/>
          <w:szCs w:val="24"/>
          <w:lang w:eastAsia="lv-LV"/>
        </w:rPr>
        <w:t xml:space="preserve"> un</w:t>
      </w:r>
      <w:r w:rsidR="006958C2" w:rsidRPr="001F7E02">
        <w:rPr>
          <w:rFonts w:ascii="Times New Roman" w:hAnsi="Times New Roman" w:cs="Times New Roman"/>
          <w:sz w:val="24"/>
          <w:szCs w:val="24"/>
          <w:lang w:eastAsia="lv-LV"/>
        </w:rPr>
        <w:t xml:space="preserve"> </w:t>
      </w:r>
      <w:r w:rsidRPr="001F7E02">
        <w:rPr>
          <w:rFonts w:ascii="Times New Roman" w:hAnsi="Times New Roman" w:cs="Times New Roman"/>
          <w:sz w:val="24"/>
          <w:szCs w:val="24"/>
          <w:lang w:eastAsia="lv-LV"/>
        </w:rPr>
        <w:t xml:space="preserve">pašvaldību budžeta. Jautājums par papildu valsts budžeta līdzekļu piešķiršanu Plānā minētajām institūcijām izskatāms Ministru </w:t>
      </w:r>
      <w:r w:rsidR="00A337FF" w:rsidRPr="001F7E02">
        <w:rPr>
          <w:rFonts w:ascii="Times New Roman" w:hAnsi="Times New Roman" w:cs="Times New Roman"/>
          <w:sz w:val="24"/>
          <w:szCs w:val="24"/>
          <w:lang w:eastAsia="lv-LV"/>
        </w:rPr>
        <w:t>kabinetā</w:t>
      </w:r>
      <w:r w:rsidR="00F4602A" w:rsidRPr="001F7E02">
        <w:t xml:space="preserve"> </w:t>
      </w:r>
      <w:r w:rsidR="00F4602A" w:rsidRPr="001F7E02">
        <w:rPr>
          <w:rFonts w:ascii="Times New Roman" w:hAnsi="Times New Roman" w:cs="Times New Roman"/>
          <w:sz w:val="24"/>
          <w:szCs w:val="24"/>
          <w:lang w:eastAsia="lv-LV"/>
        </w:rPr>
        <w:t xml:space="preserve">kopā ar visu ministriju un </w:t>
      </w:r>
      <w:r w:rsidR="00F70C76" w:rsidRPr="001F7E02">
        <w:rPr>
          <w:rFonts w:ascii="Times New Roman" w:hAnsi="Times New Roman" w:cs="Times New Roman"/>
          <w:sz w:val="24"/>
          <w:szCs w:val="24"/>
          <w:lang w:eastAsia="lv-LV"/>
        </w:rPr>
        <w:t xml:space="preserve">citu </w:t>
      </w:r>
      <w:r w:rsidR="00F4602A" w:rsidRPr="001F7E02">
        <w:rPr>
          <w:rFonts w:ascii="Times New Roman" w:hAnsi="Times New Roman" w:cs="Times New Roman"/>
          <w:sz w:val="24"/>
          <w:szCs w:val="24"/>
          <w:lang w:eastAsia="lv-LV"/>
        </w:rPr>
        <w:t xml:space="preserve">centrālo valsts iestāžu iesniegtajiem papildu finansējuma pieprasījumiem </w:t>
      </w:r>
      <w:r w:rsidRPr="001F7E02">
        <w:rPr>
          <w:rFonts w:ascii="Times New Roman" w:hAnsi="Times New Roman" w:cs="Times New Roman"/>
          <w:sz w:val="24"/>
          <w:szCs w:val="24"/>
          <w:lang w:eastAsia="lv-LV"/>
        </w:rPr>
        <w:t xml:space="preserve">likumprojekta par vidējā termiņa budžeta ietvaru un likumprojekta par valsts budžetu </w:t>
      </w:r>
      <w:r w:rsidR="008F5C32" w:rsidRPr="001F7E02">
        <w:rPr>
          <w:rFonts w:ascii="Times New Roman" w:hAnsi="Times New Roman" w:cs="Times New Roman"/>
          <w:sz w:val="24"/>
          <w:szCs w:val="24"/>
          <w:lang w:eastAsia="lv-LV"/>
        </w:rPr>
        <w:t>kārtējam</w:t>
      </w:r>
      <w:r w:rsidR="001D6652" w:rsidRPr="001F7E02">
        <w:rPr>
          <w:rFonts w:ascii="Times New Roman" w:hAnsi="Times New Roman" w:cs="Times New Roman"/>
          <w:sz w:val="24"/>
          <w:szCs w:val="24"/>
          <w:lang w:eastAsia="lv-LV"/>
        </w:rPr>
        <w:t xml:space="preserve"> gadam</w:t>
      </w:r>
      <w:r w:rsidRPr="001F7E02">
        <w:rPr>
          <w:rFonts w:ascii="Times New Roman" w:hAnsi="Times New Roman" w:cs="Times New Roman"/>
          <w:sz w:val="24"/>
          <w:szCs w:val="24"/>
          <w:lang w:eastAsia="lv-LV"/>
        </w:rPr>
        <w:t xml:space="preserve"> sagatavošanas procesā.</w:t>
      </w:r>
      <w:r w:rsidR="00114AB6">
        <w:rPr>
          <w:rFonts w:ascii="Times New Roman" w:hAnsi="Times New Roman" w:cs="Times New Roman"/>
          <w:sz w:val="24"/>
          <w:szCs w:val="24"/>
          <w:lang w:eastAsia="lv-LV"/>
        </w:rPr>
        <w:t xml:space="preserve"> </w:t>
      </w:r>
      <w:r w:rsidR="00114AB6" w:rsidRPr="00473F70">
        <w:rPr>
          <w:rFonts w:ascii="Times New Roman" w:hAnsi="Times New Roman" w:cs="Times New Roman"/>
          <w:color w:val="000000"/>
          <w:sz w:val="24"/>
          <w:szCs w:val="24"/>
          <w:lang w:eastAsia="lv-LV" w:bidi="lo-LA"/>
        </w:rPr>
        <w:t>Detalizēts papildu nepieciešamā finansējuma apmēra aprēķins tiks veikts izstrādājot attiecīgo normatīvo aktu anotācijas un iekļauts anotācijas III sadaļā "Tiesību akta projekta ietekme uz valsts budžetu un pašvaldību budžetiem".</w:t>
      </w:r>
    </w:p>
    <w:p w14:paraId="2E5F3721" w14:textId="77777777" w:rsidR="001D63A6" w:rsidRPr="001F7E02" w:rsidRDefault="00954D20" w:rsidP="001F7E02">
      <w:pPr>
        <w:spacing w:after="120" w:line="240" w:lineRule="auto"/>
        <w:ind w:firstLine="720"/>
        <w:jc w:val="both"/>
        <w:rPr>
          <w:rFonts w:ascii="Times New Roman" w:hAnsi="Times New Roman" w:cs="Times New Roman"/>
          <w:sz w:val="24"/>
          <w:szCs w:val="24"/>
        </w:rPr>
      </w:pPr>
      <w:r w:rsidRPr="001F7E02">
        <w:rPr>
          <w:rFonts w:ascii="Times New Roman" w:hAnsi="Times New Roman" w:cs="Times New Roman"/>
          <w:iCs/>
          <w:sz w:val="24"/>
          <w:szCs w:val="24"/>
        </w:rPr>
        <w:t>Plānā ietvertajiem pasākumiem paredzama ietekme uz pašvaldības izdevumiem sociālajai palīdzībai un sociālajiem pakalpojumiem</w:t>
      </w:r>
      <w:r w:rsidR="0085258B" w:rsidRPr="001F7E02">
        <w:rPr>
          <w:rFonts w:ascii="Times New Roman" w:hAnsi="Times New Roman" w:cs="Times New Roman"/>
          <w:iCs/>
          <w:sz w:val="24"/>
          <w:szCs w:val="24"/>
        </w:rPr>
        <w:t>, kā arī citu nozaru sniegtajiem pakalpojumiem</w:t>
      </w:r>
      <w:r w:rsidRPr="001F7E02">
        <w:rPr>
          <w:rFonts w:ascii="Times New Roman" w:hAnsi="Times New Roman" w:cs="Times New Roman"/>
          <w:iCs/>
          <w:sz w:val="24"/>
          <w:szCs w:val="24"/>
        </w:rPr>
        <w:t xml:space="preserve">. </w:t>
      </w:r>
      <w:r w:rsidR="00390E3C">
        <w:rPr>
          <w:rFonts w:ascii="Times New Roman" w:hAnsi="Times New Roman" w:cs="Times New Roman"/>
          <w:iCs/>
          <w:sz w:val="24"/>
          <w:szCs w:val="24"/>
        </w:rPr>
        <w:t>Plānā</w:t>
      </w:r>
      <w:r w:rsidR="00F666A0" w:rsidRPr="001F7E02">
        <w:rPr>
          <w:rFonts w:ascii="Times New Roman" w:hAnsi="Times New Roman" w:cs="Times New Roman"/>
          <w:iCs/>
          <w:sz w:val="24"/>
          <w:szCs w:val="24"/>
        </w:rPr>
        <w:t xml:space="preserve"> ie</w:t>
      </w:r>
      <w:r w:rsidR="00390E3C">
        <w:rPr>
          <w:rFonts w:ascii="Times New Roman" w:hAnsi="Times New Roman" w:cs="Times New Roman"/>
          <w:iCs/>
          <w:sz w:val="24"/>
          <w:szCs w:val="24"/>
        </w:rPr>
        <w:t>t</w:t>
      </w:r>
      <w:r w:rsidR="00F666A0" w:rsidRPr="001F7E02">
        <w:rPr>
          <w:rFonts w:ascii="Times New Roman" w:hAnsi="Times New Roman" w:cs="Times New Roman"/>
          <w:iCs/>
          <w:sz w:val="24"/>
          <w:szCs w:val="24"/>
        </w:rPr>
        <w:t>v</w:t>
      </w:r>
      <w:r w:rsidR="00390E3C">
        <w:rPr>
          <w:rFonts w:ascii="Times New Roman" w:hAnsi="Times New Roman" w:cs="Times New Roman"/>
          <w:iCs/>
          <w:sz w:val="24"/>
          <w:szCs w:val="24"/>
        </w:rPr>
        <w:t>e</w:t>
      </w:r>
      <w:r w:rsidR="00F666A0" w:rsidRPr="001F7E02">
        <w:rPr>
          <w:rFonts w:ascii="Times New Roman" w:hAnsi="Times New Roman" w:cs="Times New Roman"/>
          <w:iCs/>
          <w:sz w:val="24"/>
          <w:szCs w:val="24"/>
        </w:rPr>
        <w:t xml:space="preserve">rtie pasākumu ir </w:t>
      </w:r>
      <w:r w:rsidR="00390E3C">
        <w:rPr>
          <w:rFonts w:ascii="Times New Roman" w:hAnsi="Times New Roman" w:cs="Times New Roman"/>
          <w:iCs/>
          <w:sz w:val="24"/>
          <w:szCs w:val="24"/>
        </w:rPr>
        <w:t>noteikti</w:t>
      </w:r>
      <w:r w:rsidR="00F666A0" w:rsidRPr="001F7E02">
        <w:rPr>
          <w:rFonts w:ascii="Times New Roman" w:hAnsi="Times New Roman" w:cs="Times New Roman"/>
          <w:iCs/>
          <w:sz w:val="24"/>
          <w:szCs w:val="24"/>
        </w:rPr>
        <w:t xml:space="preserve">, balstoties </w:t>
      </w:r>
      <w:r w:rsidR="005A07DC" w:rsidRPr="001F7E02">
        <w:rPr>
          <w:rFonts w:ascii="Times New Roman" w:hAnsi="Times New Roman" w:cs="Times New Roman"/>
          <w:sz w:val="24"/>
          <w:szCs w:val="24"/>
        </w:rPr>
        <w:t xml:space="preserve">uz likuma „Par pašvaldībām” </w:t>
      </w:r>
      <w:proofErr w:type="gramStart"/>
      <w:r w:rsidR="005A07DC" w:rsidRPr="001F7E02">
        <w:rPr>
          <w:rFonts w:ascii="Times New Roman" w:hAnsi="Times New Roman" w:cs="Times New Roman"/>
          <w:sz w:val="24"/>
          <w:szCs w:val="24"/>
        </w:rPr>
        <w:t>15.panta</w:t>
      </w:r>
      <w:proofErr w:type="gramEnd"/>
      <w:r w:rsidR="005A07DC" w:rsidRPr="001F7E02">
        <w:rPr>
          <w:rFonts w:ascii="Times New Roman" w:hAnsi="Times New Roman" w:cs="Times New Roman"/>
          <w:sz w:val="24"/>
          <w:szCs w:val="24"/>
        </w:rPr>
        <w:t xml:space="preserve"> 7.apakšpunktu, kas nosaka, ka pašvaldību autonom</w:t>
      </w:r>
      <w:r w:rsidR="00390E3C">
        <w:rPr>
          <w:rFonts w:ascii="Times New Roman" w:hAnsi="Times New Roman" w:cs="Times New Roman"/>
          <w:sz w:val="24"/>
          <w:szCs w:val="24"/>
        </w:rPr>
        <w:t>ā</w:t>
      </w:r>
      <w:r w:rsidR="005A07DC" w:rsidRPr="001F7E02">
        <w:rPr>
          <w:rFonts w:ascii="Times New Roman" w:hAnsi="Times New Roman" w:cs="Times New Roman"/>
          <w:sz w:val="24"/>
          <w:szCs w:val="24"/>
        </w:rPr>
        <w:t xml:space="preserve"> funkcija ir „nodrošināt i</w:t>
      </w:r>
      <w:r w:rsidR="00FC2DD1" w:rsidRPr="001F7E02">
        <w:rPr>
          <w:rFonts w:ascii="Times New Roman" w:hAnsi="Times New Roman" w:cs="Times New Roman"/>
          <w:sz w:val="24"/>
          <w:szCs w:val="24"/>
        </w:rPr>
        <w:t>edzīvotājiem sociālo palīdzību, sociālo aprūpi</w:t>
      </w:r>
      <w:r w:rsidR="005A07DC" w:rsidRPr="001F7E02">
        <w:rPr>
          <w:rFonts w:ascii="Times New Roman" w:hAnsi="Times New Roman" w:cs="Times New Roman"/>
          <w:sz w:val="24"/>
          <w:szCs w:val="24"/>
        </w:rPr>
        <w:t xml:space="preserve">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 ka arī uz likuma „Par pašvaldībām” 15.panta 9.apakšpunktu, kas nosaka, ka pašvaldību autonoma funkcija ir „sniegt palīdzību iedzīvotājiem dzīvokļa jautājumu risināšanā”.</w:t>
      </w:r>
    </w:p>
    <w:p w14:paraId="15D2BCDD" w14:textId="77777777" w:rsidR="001F7E02" w:rsidRPr="001F7E02" w:rsidRDefault="00CE5E1C" w:rsidP="001F7E02">
      <w:pPr>
        <w:spacing w:after="120" w:line="240" w:lineRule="auto"/>
        <w:ind w:firstLine="720"/>
        <w:jc w:val="both"/>
        <w:rPr>
          <w:rFonts w:ascii="Times New Roman" w:hAnsi="Times New Roman" w:cs="Times New Roman"/>
          <w:sz w:val="24"/>
          <w:szCs w:val="24"/>
        </w:rPr>
      </w:pPr>
      <w:r w:rsidRPr="001F7E02">
        <w:rPr>
          <w:rFonts w:ascii="Times New Roman" w:hAnsi="Times New Roman" w:cs="Times New Roman"/>
          <w:sz w:val="24"/>
          <w:szCs w:val="24"/>
        </w:rPr>
        <w:t>Pasākumu un atbilstošā finansējuma piesaiste</w:t>
      </w:r>
      <w:r w:rsidR="00B27163" w:rsidRPr="001F7E02">
        <w:rPr>
          <w:rFonts w:ascii="Times New Roman" w:hAnsi="Times New Roman" w:cs="Times New Roman"/>
          <w:sz w:val="24"/>
          <w:szCs w:val="24"/>
        </w:rPr>
        <w:t>s</w:t>
      </w:r>
      <w:r w:rsidRPr="001F7E02">
        <w:rPr>
          <w:rFonts w:ascii="Times New Roman" w:hAnsi="Times New Roman" w:cs="Times New Roman"/>
          <w:sz w:val="24"/>
          <w:szCs w:val="24"/>
        </w:rPr>
        <w:t xml:space="preserve"> nepieciešamība </w:t>
      </w:r>
      <w:r w:rsidR="00B27163" w:rsidRPr="001F7E02">
        <w:rPr>
          <w:rFonts w:ascii="Times New Roman" w:hAnsi="Times New Roman" w:cs="Times New Roman"/>
          <w:sz w:val="24"/>
          <w:szCs w:val="24"/>
        </w:rPr>
        <w:t>ir pamatojama ar to, ka ļ</w:t>
      </w:r>
      <w:r w:rsidRPr="001F7E02">
        <w:rPr>
          <w:rFonts w:ascii="Times New Roman" w:hAnsi="Times New Roman" w:cs="Times New Roman"/>
          <w:sz w:val="24"/>
          <w:szCs w:val="24"/>
        </w:rPr>
        <w:t xml:space="preserve">oti zemais minimālo ienākumu slieksnis veido nabadzības slazdu, jo pie tik zemiem ienākumiem cilvēku iespējas kļūt aktīviem un meklēt darbu ir ierobežotas, jo visi mājsaimniecības ienākumi tiek novirzīti pamatvajadzību nodrošināšanai. </w:t>
      </w:r>
    </w:p>
    <w:p w14:paraId="50A435E3" w14:textId="77777777" w:rsidR="00954D20" w:rsidRPr="001F7E02" w:rsidRDefault="00954D20" w:rsidP="001F7E02">
      <w:pPr>
        <w:spacing w:after="120" w:line="240" w:lineRule="auto"/>
        <w:ind w:firstLine="720"/>
        <w:jc w:val="both"/>
        <w:rPr>
          <w:rFonts w:ascii="Times New Roman" w:hAnsi="Times New Roman" w:cs="Times New Roman"/>
          <w:iCs/>
          <w:sz w:val="24"/>
          <w:szCs w:val="24"/>
        </w:rPr>
      </w:pPr>
      <w:r w:rsidRPr="001F7E02">
        <w:rPr>
          <w:rFonts w:ascii="Times New Roman" w:hAnsi="Times New Roman" w:cs="Times New Roman"/>
          <w:iCs/>
          <w:sz w:val="24"/>
          <w:szCs w:val="24"/>
        </w:rPr>
        <w:t>Ņemot vērā, ka Plāns paredz noteikt augstāku ienākumu slieksni, pie kura persona varēs tikt atzīta par trūcīgu un pie kura personai būs tiesības uz GMI pabalstu, Plāna ieviešanas</w:t>
      </w:r>
      <w:r w:rsidR="0085258B" w:rsidRPr="001F7E02">
        <w:rPr>
          <w:rFonts w:ascii="Times New Roman" w:hAnsi="Times New Roman" w:cs="Times New Roman"/>
          <w:iCs/>
          <w:sz w:val="24"/>
          <w:szCs w:val="24"/>
        </w:rPr>
        <w:t xml:space="preserve"> rezultātā palielināsies par trūcīgām atzīto personu</w:t>
      </w:r>
      <w:r w:rsidRPr="001F7E02">
        <w:rPr>
          <w:rFonts w:ascii="Times New Roman" w:hAnsi="Times New Roman" w:cs="Times New Roman"/>
          <w:iCs/>
          <w:sz w:val="24"/>
          <w:szCs w:val="24"/>
        </w:rPr>
        <w:t xml:space="preserve"> skaits</w:t>
      </w:r>
      <w:r w:rsidR="0085258B" w:rsidRPr="001F7E02">
        <w:rPr>
          <w:rFonts w:ascii="Times New Roman" w:hAnsi="Times New Roman" w:cs="Times New Roman"/>
          <w:iCs/>
          <w:sz w:val="24"/>
          <w:szCs w:val="24"/>
        </w:rPr>
        <w:t xml:space="preserve"> un arī GMI pabalsta saņēmēju skaits.</w:t>
      </w:r>
      <w:r w:rsidR="003F71ED">
        <w:rPr>
          <w:rFonts w:ascii="Times New Roman" w:hAnsi="Times New Roman" w:cs="Times New Roman"/>
          <w:iCs/>
          <w:sz w:val="24"/>
          <w:szCs w:val="24"/>
        </w:rPr>
        <w:t xml:space="preserve"> </w:t>
      </w:r>
      <w:r w:rsidR="0085258B" w:rsidRPr="001F7E02">
        <w:rPr>
          <w:rFonts w:ascii="Times New Roman" w:hAnsi="Times New Roman" w:cs="Times New Roman"/>
          <w:iCs/>
          <w:sz w:val="24"/>
          <w:szCs w:val="24"/>
        </w:rPr>
        <w:t>Tādējādi Plāna ieviešana ietekmēs pašvaldību izdevumus GMI pabalsta nodrošināšanai.</w:t>
      </w:r>
    </w:p>
    <w:p w14:paraId="46B429DE" w14:textId="348D2494" w:rsidR="0085258B" w:rsidRPr="001F7E02" w:rsidRDefault="0085258B" w:rsidP="001F7E02">
      <w:pPr>
        <w:spacing w:after="120" w:line="240" w:lineRule="auto"/>
        <w:ind w:firstLine="720"/>
        <w:jc w:val="both"/>
        <w:rPr>
          <w:rFonts w:ascii="Times New Roman" w:hAnsi="Times New Roman" w:cs="Times New Roman"/>
          <w:sz w:val="24"/>
          <w:szCs w:val="24"/>
          <w:lang w:eastAsia="lv-LV"/>
        </w:rPr>
      </w:pPr>
      <w:r w:rsidRPr="001F7E02">
        <w:rPr>
          <w:rFonts w:ascii="Times New Roman" w:hAnsi="Times New Roman" w:cs="Times New Roman"/>
          <w:sz w:val="24"/>
          <w:szCs w:val="24"/>
          <w:lang w:eastAsia="lv-LV"/>
        </w:rPr>
        <w:t xml:space="preserve">Tā kā pašvaldībās ir noteikti papildus atvieglojumi trūcīgām personām, tad Plāna ieviešanai būs ietekme uz pašvaldību izdevumiem dzīvokļa pabalsta nodrošināšanai, nekustamā īpašuma nodokļa atvieglojumu nodrošināšanai, citu pašvaldībās šīm mērķa grupām noteikto atvieglojumu nodrošināšanai. </w:t>
      </w:r>
      <w:r w:rsidR="0013122C">
        <w:rPr>
          <w:rFonts w:ascii="Times New Roman" w:hAnsi="Times New Roman" w:cs="Times New Roman"/>
          <w:sz w:val="24"/>
          <w:szCs w:val="24"/>
          <w:lang w:eastAsia="lv-LV"/>
        </w:rPr>
        <w:t>V</w:t>
      </w:r>
      <w:r w:rsidR="008243BF">
        <w:rPr>
          <w:rFonts w:ascii="Times New Roman" w:hAnsi="Times New Roman" w:cs="Times New Roman"/>
          <w:sz w:val="24"/>
          <w:szCs w:val="24"/>
          <w:lang w:eastAsia="lv-LV"/>
        </w:rPr>
        <w:t xml:space="preserve">ienota maznodrošinātās personas ienākuma līmeņa noteikšana saistībā ar valsts nodrošināto atbalstu </w:t>
      </w:r>
      <w:r w:rsidR="0013122C">
        <w:rPr>
          <w:rFonts w:ascii="Times New Roman" w:hAnsi="Times New Roman" w:cs="Times New Roman"/>
          <w:sz w:val="24"/>
          <w:szCs w:val="24"/>
          <w:lang w:eastAsia="lv-LV"/>
        </w:rPr>
        <w:t xml:space="preserve">atstās ietekmi </w:t>
      </w:r>
      <w:r w:rsidR="008243BF">
        <w:rPr>
          <w:rFonts w:ascii="Times New Roman" w:hAnsi="Times New Roman" w:cs="Times New Roman"/>
          <w:sz w:val="24"/>
          <w:szCs w:val="24"/>
          <w:lang w:eastAsia="lv-LV"/>
        </w:rPr>
        <w:t xml:space="preserve">uz </w:t>
      </w:r>
      <w:r w:rsidR="0013122C">
        <w:rPr>
          <w:rFonts w:ascii="Times New Roman" w:hAnsi="Times New Roman" w:cs="Times New Roman"/>
          <w:sz w:val="24"/>
          <w:szCs w:val="24"/>
          <w:lang w:eastAsia="lv-LV"/>
        </w:rPr>
        <w:t>to pašvaldību budžetiem</w:t>
      </w:r>
      <w:r w:rsidR="008243BF">
        <w:rPr>
          <w:rFonts w:ascii="Times New Roman" w:hAnsi="Times New Roman" w:cs="Times New Roman"/>
          <w:sz w:val="24"/>
          <w:szCs w:val="24"/>
          <w:lang w:eastAsia="lv-LV"/>
        </w:rPr>
        <w:t xml:space="preserve">, </w:t>
      </w:r>
      <w:r w:rsidR="0013122C">
        <w:rPr>
          <w:rFonts w:ascii="Times New Roman" w:hAnsi="Times New Roman" w:cs="Times New Roman"/>
          <w:sz w:val="24"/>
          <w:szCs w:val="24"/>
          <w:lang w:eastAsia="lv-LV"/>
        </w:rPr>
        <w:t>kur maznodrošinātās personas ienākuma līmenis ir zemāks par Plānā piedāvāto. Papildus jāuzsver, ka</w:t>
      </w:r>
      <w:r w:rsidR="008243BF">
        <w:rPr>
          <w:rFonts w:ascii="Times New Roman" w:hAnsi="Times New Roman" w:cs="Times New Roman"/>
          <w:sz w:val="24"/>
          <w:szCs w:val="24"/>
          <w:lang w:eastAsia="lv-LV"/>
        </w:rPr>
        <w:t xml:space="preserve"> pašvaldībām saglabāsies tiesības noteikt savus maznodrošinātās personas ienākuma līmeņus, atbilstoši kuriem pašvaldības sniedz savu atbalstu</w:t>
      </w:r>
      <w:r w:rsidR="0013122C">
        <w:rPr>
          <w:rFonts w:ascii="Times New Roman" w:hAnsi="Times New Roman" w:cs="Times New Roman"/>
          <w:sz w:val="24"/>
          <w:szCs w:val="24"/>
          <w:lang w:eastAsia="lv-LV"/>
        </w:rPr>
        <w:t>, tādējādi būs divi maznodrošinātās personas ienākuma līmeņi – valsts noteiktais atbilstoši kuram valsts sniedz tās atbalstu un pašvaldību saistošajos noteikumos noteiktais maznodrošinātās personas ienākuma līmenis</w:t>
      </w:r>
      <w:r w:rsidR="008B768C">
        <w:rPr>
          <w:rFonts w:ascii="Times New Roman" w:hAnsi="Times New Roman" w:cs="Times New Roman"/>
          <w:sz w:val="24"/>
          <w:szCs w:val="24"/>
          <w:lang w:eastAsia="lv-LV"/>
        </w:rPr>
        <w:t>,</w:t>
      </w:r>
      <w:r w:rsidR="001C06B8">
        <w:rPr>
          <w:rFonts w:ascii="Times New Roman" w:hAnsi="Times New Roman" w:cs="Times New Roman"/>
          <w:sz w:val="24"/>
          <w:szCs w:val="24"/>
          <w:lang w:eastAsia="lv-LV"/>
        </w:rPr>
        <w:t xml:space="preserve"> atbilstoši kuram pašvaldības sniedz tās noteikto atbalstu</w:t>
      </w:r>
      <w:r w:rsidR="008243BF">
        <w:rPr>
          <w:rFonts w:ascii="Times New Roman" w:hAnsi="Times New Roman" w:cs="Times New Roman"/>
          <w:sz w:val="24"/>
          <w:szCs w:val="24"/>
          <w:lang w:eastAsia="lv-LV"/>
        </w:rPr>
        <w:t xml:space="preserve">. </w:t>
      </w:r>
    </w:p>
    <w:p w14:paraId="08B712C7" w14:textId="36FF3C56" w:rsidR="00CC6293" w:rsidRPr="00EC2285" w:rsidRDefault="0085258B" w:rsidP="00CC6293">
      <w:pPr>
        <w:spacing w:after="120" w:line="240" w:lineRule="auto"/>
        <w:ind w:firstLine="720"/>
        <w:jc w:val="both"/>
        <w:rPr>
          <w:rFonts w:ascii="Times New Roman" w:hAnsi="Times New Roman" w:cs="Times New Roman"/>
          <w:sz w:val="24"/>
          <w:szCs w:val="24"/>
          <w:lang w:eastAsia="lv-LV"/>
        </w:rPr>
      </w:pPr>
      <w:r w:rsidRPr="001F7E02">
        <w:rPr>
          <w:rFonts w:ascii="Times New Roman" w:hAnsi="Times New Roman" w:cs="Times New Roman"/>
          <w:sz w:val="24"/>
          <w:szCs w:val="24"/>
          <w:lang w:eastAsia="lv-LV"/>
        </w:rPr>
        <w:t xml:space="preserve">Papildus </w:t>
      </w:r>
      <w:r w:rsidR="00954D20" w:rsidRPr="001F7E02">
        <w:rPr>
          <w:rFonts w:ascii="Times New Roman" w:hAnsi="Times New Roman" w:cs="Times New Roman"/>
          <w:sz w:val="24"/>
          <w:szCs w:val="24"/>
          <w:lang w:eastAsia="lv-LV"/>
        </w:rPr>
        <w:t>personām, kurām noteikts trūcīgas personas statuss, ir tiesības arī uz</w:t>
      </w:r>
      <w:r w:rsidRPr="001F7E02">
        <w:rPr>
          <w:rFonts w:ascii="Times New Roman" w:hAnsi="Times New Roman" w:cs="Times New Roman"/>
          <w:sz w:val="24"/>
          <w:szCs w:val="24"/>
          <w:lang w:eastAsia="lv-LV"/>
        </w:rPr>
        <w:t xml:space="preserve"> atvieglojumiem veselības aprūpē, tādējādi paredzams, ka Plāna ieviešanai būs ietekme arī uz veselības nozarē nepieciešamajiem izdevumiem šai mērķa </w:t>
      </w:r>
      <w:r w:rsidRPr="00EC2285">
        <w:rPr>
          <w:rFonts w:ascii="Times New Roman" w:hAnsi="Times New Roman" w:cs="Times New Roman"/>
          <w:sz w:val="24"/>
          <w:szCs w:val="24"/>
          <w:lang w:eastAsia="lv-LV"/>
        </w:rPr>
        <w:t xml:space="preserve">grupai. </w:t>
      </w:r>
      <w:r w:rsidR="0079628B" w:rsidRPr="00EC2285">
        <w:rPr>
          <w:rFonts w:ascii="Times New Roman" w:hAnsi="Times New Roman" w:cs="Times New Roman"/>
          <w:sz w:val="24"/>
          <w:szCs w:val="24"/>
          <w:lang w:eastAsia="lv-LV"/>
        </w:rPr>
        <w:t>Personām, kurām noteikts trūcīgas vai maznodrošinātas personas statuss</w:t>
      </w:r>
      <w:r w:rsidR="00313B72">
        <w:rPr>
          <w:rFonts w:ascii="Times New Roman" w:hAnsi="Times New Roman" w:cs="Times New Roman"/>
          <w:sz w:val="24"/>
          <w:szCs w:val="24"/>
          <w:lang w:eastAsia="lv-LV"/>
        </w:rPr>
        <w:t>,</w:t>
      </w:r>
      <w:r w:rsidR="0079628B" w:rsidRPr="00EC2285">
        <w:rPr>
          <w:rFonts w:ascii="Times New Roman" w:hAnsi="Times New Roman" w:cs="Times New Roman"/>
          <w:sz w:val="24"/>
          <w:szCs w:val="24"/>
          <w:lang w:eastAsia="lv-LV"/>
        </w:rPr>
        <w:t xml:space="preserve"> ir tiesības uz valsts garantētu juridiskās palīdzības saņemšanu, kas paredz arī atbrīvojumu no tiesas izdevumiem, kā arī par trūcīgām atzītām personām un lietas dalībniekiem – fiziskajām personām, kuras atbilstoši procesuālajiem likumiem ir atbrīvotas no tiesas izdevumu vai valsts nodevas samaksas, ir tiesības saņemt atbrīvojumus no tiesas sniegtajiem maksas pakalpojumiem. Līdz ar to Plāna ieviešana radīs papildus ietekmi uz valsts budžetu, samazinot ieņēmumus no valsts nodevām par darbību veikšanu tiesu iestādēs, kā arī attiecībā uz nepieciešamajiem izdevumiem pakalpojumu nodrošināšanai šai sabiedrības mērķa grupai tieslietu nozarē.</w:t>
      </w:r>
      <w:r w:rsidR="00FD0C0B">
        <w:rPr>
          <w:rFonts w:ascii="Times New Roman" w:hAnsi="Times New Roman" w:cs="Times New Roman"/>
          <w:sz w:val="24"/>
          <w:szCs w:val="24"/>
          <w:lang w:eastAsia="lv-LV"/>
        </w:rPr>
        <w:t xml:space="preserve"> </w:t>
      </w:r>
    </w:p>
    <w:p w14:paraId="725809B2" w14:textId="77777777" w:rsidR="00F65FFF" w:rsidRDefault="006F1214" w:rsidP="002E0F35">
      <w:pPr>
        <w:spacing w:before="120" w:after="120" w:line="240" w:lineRule="auto"/>
        <w:ind w:firstLine="720"/>
        <w:jc w:val="both"/>
        <w:rPr>
          <w:rFonts w:ascii="Times New Roman" w:hAnsi="Times New Roman" w:cs="Times New Roman"/>
          <w:sz w:val="24"/>
          <w:szCs w:val="24"/>
        </w:rPr>
      </w:pPr>
      <w:r w:rsidRPr="00EC2285">
        <w:rPr>
          <w:rFonts w:ascii="Times New Roman" w:hAnsi="Times New Roman" w:cs="Times New Roman"/>
          <w:iCs/>
          <w:sz w:val="24"/>
          <w:szCs w:val="24"/>
        </w:rPr>
        <w:t xml:space="preserve">Detalizēta informācija par Labklājības, Veselības un Tieslietu ministrijas finanšu aprēķiniem saistībā ar Plāna </w:t>
      </w:r>
      <w:r w:rsidR="0090086F" w:rsidRPr="00EC2285">
        <w:rPr>
          <w:rFonts w:ascii="Times New Roman" w:hAnsi="Times New Roman" w:cs="Times New Roman"/>
          <w:iCs/>
          <w:sz w:val="24"/>
          <w:szCs w:val="24"/>
        </w:rPr>
        <w:t>pasākumu ieviešanu ir pieejama t</w:t>
      </w:r>
      <w:r w:rsidRPr="00EC2285">
        <w:rPr>
          <w:rFonts w:ascii="Times New Roman" w:hAnsi="Times New Roman" w:cs="Times New Roman"/>
          <w:iCs/>
          <w:sz w:val="24"/>
          <w:szCs w:val="24"/>
        </w:rPr>
        <w:t>abulā Nr.3. „</w:t>
      </w:r>
      <w:r w:rsidRPr="00EC2285">
        <w:rPr>
          <w:rFonts w:ascii="Times New Roman" w:hAnsi="Times New Roman" w:cs="Times New Roman"/>
          <w:sz w:val="24"/>
          <w:szCs w:val="24"/>
        </w:rPr>
        <w:t>Paredzēto pasākumu detalizēti finansējuma aprēķini”.</w:t>
      </w:r>
    </w:p>
    <w:p w14:paraId="3678F4B7" w14:textId="77777777" w:rsidR="004E3384" w:rsidRDefault="004E3384">
      <w:pPr>
        <w:spacing w:after="0" w:line="240" w:lineRule="auto"/>
        <w:rPr>
          <w:rFonts w:ascii="Times New Roman" w:eastAsia="Times New Roman" w:hAnsi="Times New Roman"/>
          <w:lang w:eastAsia="lv-LV"/>
        </w:rPr>
      </w:pPr>
      <w:r>
        <w:rPr>
          <w:rFonts w:ascii="Times New Roman" w:eastAsia="Times New Roman" w:hAnsi="Times New Roman"/>
          <w:lang w:eastAsia="lv-LV"/>
        </w:rPr>
        <w:br w:type="page"/>
      </w:r>
    </w:p>
    <w:p w14:paraId="5950DE7B" w14:textId="77777777" w:rsidR="00EC13FA" w:rsidRDefault="00EC13FA" w:rsidP="004E3384">
      <w:pPr>
        <w:tabs>
          <w:tab w:val="left" w:pos="3828"/>
        </w:tabs>
        <w:spacing w:before="120" w:after="120" w:line="240" w:lineRule="auto"/>
        <w:ind w:firstLine="720"/>
        <w:jc w:val="both"/>
        <w:rPr>
          <w:rFonts w:ascii="Times New Roman" w:eastAsia="Times New Roman" w:hAnsi="Times New Roman"/>
          <w:lang w:eastAsia="lv-LV"/>
        </w:rPr>
        <w:sectPr w:rsidR="00EC13FA" w:rsidSect="00EC13FA">
          <w:headerReference w:type="default" r:id="rId12"/>
          <w:footerReference w:type="default" r:id="rId13"/>
          <w:footerReference w:type="first" r:id="rId14"/>
          <w:pgSz w:w="11906" w:h="16838"/>
          <w:pgMar w:top="1418" w:right="1134" w:bottom="1134" w:left="1701" w:header="709" w:footer="709" w:gutter="0"/>
          <w:cols w:space="708"/>
          <w:docGrid w:linePitch="360"/>
        </w:sectPr>
      </w:pPr>
    </w:p>
    <w:p w14:paraId="0E73F1E6" w14:textId="77777777" w:rsidR="004E3384" w:rsidRDefault="004E3384" w:rsidP="004E3384">
      <w:pPr>
        <w:tabs>
          <w:tab w:val="left" w:pos="3828"/>
        </w:tabs>
        <w:spacing w:before="120" w:after="120" w:line="240" w:lineRule="auto"/>
        <w:ind w:firstLine="720"/>
        <w:jc w:val="both"/>
        <w:rPr>
          <w:rFonts w:ascii="Times New Roman" w:hAnsi="Times New Roman" w:cs="Times New Roman"/>
          <w:sz w:val="24"/>
          <w:szCs w:val="24"/>
        </w:rPr>
      </w:pPr>
      <w:r w:rsidRPr="00097EBF">
        <w:rPr>
          <w:rFonts w:ascii="Times New Roman" w:eastAsia="Times New Roman" w:hAnsi="Times New Roman"/>
          <w:lang w:eastAsia="lv-LV"/>
        </w:rPr>
        <w:t>Tabula Nr.2. Kopsavilkums par plānā iekļauto uzdevumu īstenošanai nepieciešamo valsts un pašvaldību budžeta finansējumu</w:t>
      </w:r>
      <w:r>
        <w:rPr>
          <w:rFonts w:ascii="Times New Roman" w:eastAsia="Times New Roman" w:hAnsi="Times New Roman"/>
          <w:lang w:eastAsia="lv-LV"/>
        </w:rPr>
        <w:t xml:space="preserve"> (</w:t>
      </w:r>
      <w:proofErr w:type="spellStart"/>
      <w:r>
        <w:rPr>
          <w:rFonts w:ascii="Times New Roman" w:eastAsia="Times New Roman" w:hAnsi="Times New Roman"/>
          <w:lang w:eastAsia="lv-LV"/>
        </w:rPr>
        <w:t>euro</w:t>
      </w:r>
      <w:proofErr w:type="spellEnd"/>
      <w:r>
        <w:rPr>
          <w:rFonts w:ascii="Times New Roman" w:eastAsia="Times New Roman" w:hAnsi="Times New Roman"/>
          <w:lang w:eastAsia="lv-LV"/>
        </w:rPr>
        <w:t>)</w:t>
      </w:r>
    </w:p>
    <w:tbl>
      <w:tblPr>
        <w:tblW w:w="14791" w:type="dxa"/>
        <w:tblInd w:w="93" w:type="dxa"/>
        <w:tblLayout w:type="fixed"/>
        <w:tblLook w:val="04A0" w:firstRow="1" w:lastRow="0" w:firstColumn="1" w:lastColumn="0" w:noHBand="0" w:noVBand="1"/>
      </w:tblPr>
      <w:tblGrid>
        <w:gridCol w:w="1858"/>
        <w:gridCol w:w="1559"/>
        <w:gridCol w:w="1808"/>
        <w:gridCol w:w="885"/>
        <w:gridCol w:w="284"/>
        <w:gridCol w:w="566"/>
        <w:gridCol w:w="460"/>
        <w:gridCol w:w="1134"/>
        <w:gridCol w:w="419"/>
        <w:gridCol w:w="573"/>
        <w:gridCol w:w="447"/>
        <w:gridCol w:w="546"/>
        <w:gridCol w:w="474"/>
        <w:gridCol w:w="483"/>
        <w:gridCol w:w="917"/>
        <w:gridCol w:w="217"/>
        <w:gridCol w:w="1027"/>
        <w:gridCol w:w="1134"/>
      </w:tblGrid>
      <w:tr w:rsidR="004E3384" w:rsidRPr="00B257B5" w14:paraId="72074E85" w14:textId="77777777" w:rsidTr="00B257B5">
        <w:trPr>
          <w:trHeight w:val="312"/>
        </w:trPr>
        <w:tc>
          <w:tcPr>
            <w:tcW w:w="1858" w:type="dxa"/>
            <w:tcBorders>
              <w:top w:val="nil"/>
              <w:left w:val="nil"/>
              <w:bottom w:val="nil"/>
              <w:right w:val="nil"/>
            </w:tcBorders>
            <w:shd w:val="clear" w:color="auto" w:fill="auto"/>
            <w:noWrap/>
            <w:vAlign w:val="bottom"/>
            <w:hideMark/>
          </w:tcPr>
          <w:p w14:paraId="1113B689"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1559" w:type="dxa"/>
            <w:tcBorders>
              <w:top w:val="nil"/>
              <w:left w:val="nil"/>
              <w:bottom w:val="nil"/>
              <w:right w:val="nil"/>
            </w:tcBorders>
            <w:shd w:val="clear" w:color="auto" w:fill="auto"/>
            <w:noWrap/>
            <w:vAlign w:val="bottom"/>
            <w:hideMark/>
          </w:tcPr>
          <w:p w14:paraId="3C4E5F2A"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1808" w:type="dxa"/>
            <w:tcBorders>
              <w:top w:val="nil"/>
              <w:left w:val="nil"/>
              <w:bottom w:val="nil"/>
              <w:right w:val="nil"/>
            </w:tcBorders>
            <w:shd w:val="clear" w:color="auto" w:fill="auto"/>
            <w:noWrap/>
            <w:vAlign w:val="bottom"/>
            <w:hideMark/>
          </w:tcPr>
          <w:p w14:paraId="25A5AD58"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885" w:type="dxa"/>
            <w:tcBorders>
              <w:top w:val="nil"/>
              <w:left w:val="nil"/>
              <w:bottom w:val="nil"/>
              <w:right w:val="nil"/>
            </w:tcBorders>
            <w:shd w:val="clear" w:color="auto" w:fill="auto"/>
            <w:noWrap/>
            <w:vAlign w:val="bottom"/>
            <w:hideMark/>
          </w:tcPr>
          <w:p w14:paraId="5FF7CFB3"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850" w:type="dxa"/>
            <w:gridSpan w:val="2"/>
            <w:tcBorders>
              <w:top w:val="nil"/>
              <w:left w:val="nil"/>
              <w:bottom w:val="nil"/>
              <w:right w:val="nil"/>
            </w:tcBorders>
            <w:shd w:val="clear" w:color="auto" w:fill="auto"/>
            <w:noWrap/>
            <w:vAlign w:val="bottom"/>
            <w:hideMark/>
          </w:tcPr>
          <w:p w14:paraId="40E7F1D9"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1594" w:type="dxa"/>
            <w:gridSpan w:val="2"/>
            <w:tcBorders>
              <w:top w:val="nil"/>
              <w:left w:val="nil"/>
              <w:bottom w:val="nil"/>
              <w:right w:val="nil"/>
            </w:tcBorders>
            <w:shd w:val="clear" w:color="auto" w:fill="auto"/>
            <w:noWrap/>
            <w:vAlign w:val="bottom"/>
            <w:hideMark/>
          </w:tcPr>
          <w:p w14:paraId="1D35FA49"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419" w:type="dxa"/>
            <w:tcBorders>
              <w:top w:val="nil"/>
              <w:left w:val="nil"/>
              <w:bottom w:val="nil"/>
              <w:right w:val="nil"/>
            </w:tcBorders>
            <w:shd w:val="clear" w:color="auto" w:fill="auto"/>
            <w:noWrap/>
            <w:vAlign w:val="bottom"/>
            <w:hideMark/>
          </w:tcPr>
          <w:p w14:paraId="3ACF7DF0"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1020" w:type="dxa"/>
            <w:gridSpan w:val="2"/>
            <w:tcBorders>
              <w:top w:val="nil"/>
              <w:left w:val="nil"/>
              <w:bottom w:val="nil"/>
              <w:right w:val="nil"/>
            </w:tcBorders>
            <w:shd w:val="clear" w:color="auto" w:fill="auto"/>
            <w:noWrap/>
            <w:vAlign w:val="bottom"/>
            <w:hideMark/>
          </w:tcPr>
          <w:p w14:paraId="451F3B9A"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1020" w:type="dxa"/>
            <w:gridSpan w:val="2"/>
            <w:tcBorders>
              <w:top w:val="nil"/>
              <w:left w:val="nil"/>
              <w:bottom w:val="nil"/>
              <w:right w:val="nil"/>
            </w:tcBorders>
            <w:shd w:val="clear" w:color="auto" w:fill="auto"/>
            <w:noWrap/>
            <w:vAlign w:val="bottom"/>
            <w:hideMark/>
          </w:tcPr>
          <w:p w14:paraId="5A3E4D7F"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1400" w:type="dxa"/>
            <w:gridSpan w:val="2"/>
            <w:tcBorders>
              <w:top w:val="nil"/>
              <w:left w:val="nil"/>
              <w:bottom w:val="nil"/>
              <w:right w:val="nil"/>
            </w:tcBorders>
            <w:shd w:val="clear" w:color="auto" w:fill="auto"/>
            <w:noWrap/>
            <w:vAlign w:val="bottom"/>
            <w:hideMark/>
          </w:tcPr>
          <w:p w14:paraId="232FF713"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1244" w:type="dxa"/>
            <w:gridSpan w:val="2"/>
            <w:tcBorders>
              <w:top w:val="nil"/>
              <w:left w:val="nil"/>
              <w:bottom w:val="nil"/>
              <w:right w:val="nil"/>
            </w:tcBorders>
            <w:shd w:val="clear" w:color="auto" w:fill="auto"/>
            <w:noWrap/>
            <w:vAlign w:val="bottom"/>
            <w:hideMark/>
          </w:tcPr>
          <w:p w14:paraId="02266A00" w14:textId="77777777" w:rsidR="004E3384" w:rsidRPr="00B257B5" w:rsidRDefault="004E3384" w:rsidP="00EC13FA">
            <w:pPr>
              <w:spacing w:after="0" w:line="240" w:lineRule="auto"/>
              <w:rPr>
                <w:rFonts w:ascii="Times New Roman" w:eastAsia="Times New Roman" w:hAnsi="Times New Roman" w:cs="Times New Roman"/>
                <w:sz w:val="24"/>
                <w:szCs w:val="24"/>
                <w:lang w:eastAsia="lv-LV"/>
              </w:rPr>
            </w:pPr>
          </w:p>
        </w:tc>
        <w:tc>
          <w:tcPr>
            <w:tcW w:w="1134" w:type="dxa"/>
            <w:tcBorders>
              <w:top w:val="nil"/>
              <w:left w:val="nil"/>
              <w:bottom w:val="nil"/>
              <w:right w:val="nil"/>
            </w:tcBorders>
            <w:shd w:val="clear" w:color="auto" w:fill="auto"/>
            <w:noWrap/>
            <w:vAlign w:val="bottom"/>
            <w:hideMark/>
          </w:tcPr>
          <w:p w14:paraId="16BD2A2A" w14:textId="77777777" w:rsidR="004E3384" w:rsidRPr="00B257B5" w:rsidRDefault="004E3384" w:rsidP="00EC13FA">
            <w:pPr>
              <w:spacing w:after="0" w:line="240" w:lineRule="auto"/>
              <w:rPr>
                <w:rFonts w:ascii="Times New Roman" w:eastAsia="Times New Roman" w:hAnsi="Times New Roman" w:cs="Times New Roman"/>
                <w:i/>
                <w:iCs/>
                <w:sz w:val="24"/>
                <w:szCs w:val="24"/>
                <w:lang w:eastAsia="lv-LV"/>
              </w:rPr>
            </w:pPr>
          </w:p>
        </w:tc>
      </w:tr>
      <w:tr w:rsidR="004E3384" w:rsidRPr="00B257B5" w14:paraId="4481F54D" w14:textId="77777777" w:rsidTr="00B257B5">
        <w:trPr>
          <w:trHeight w:val="705"/>
        </w:trPr>
        <w:tc>
          <w:tcPr>
            <w:tcW w:w="1858" w:type="dxa"/>
            <w:vMerge w:val="restart"/>
            <w:tcBorders>
              <w:top w:val="single" w:sz="4" w:space="0" w:color="auto"/>
              <w:left w:val="single" w:sz="4" w:space="0" w:color="auto"/>
              <w:right w:val="single" w:sz="4" w:space="0" w:color="auto"/>
            </w:tcBorders>
            <w:shd w:val="clear" w:color="auto" w:fill="auto"/>
            <w:noWrap/>
            <w:vAlign w:val="center"/>
            <w:hideMark/>
          </w:tcPr>
          <w:p w14:paraId="1D5C3D2E" w14:textId="77777777" w:rsidR="004E3384" w:rsidRPr="00B257B5" w:rsidRDefault="004E3384" w:rsidP="00EC13FA">
            <w:pPr>
              <w:spacing w:after="0" w:line="240" w:lineRule="auto"/>
              <w:jc w:val="center"/>
              <w:rPr>
                <w:rFonts w:ascii="Times New Roman" w:eastAsia="Times New Roman" w:hAnsi="Times New Roman" w:cs="Times New Roman"/>
                <w:sz w:val="20"/>
                <w:szCs w:val="20"/>
                <w:lang w:eastAsia="lv-LV"/>
              </w:rPr>
            </w:pPr>
            <w:r w:rsidRPr="00B257B5">
              <w:rPr>
                <w:rFonts w:ascii="Times New Roman" w:eastAsia="Times New Roman" w:hAnsi="Times New Roman" w:cs="Times New Roman"/>
                <w:b/>
                <w:bCs/>
                <w:sz w:val="20"/>
                <w:szCs w:val="20"/>
                <w:lang w:eastAsia="lv-LV"/>
              </w:rPr>
              <w:t>Uzdevums</w:t>
            </w:r>
          </w:p>
        </w:tc>
        <w:tc>
          <w:tcPr>
            <w:tcW w:w="1559" w:type="dxa"/>
            <w:vMerge w:val="restart"/>
            <w:tcBorders>
              <w:top w:val="single" w:sz="4" w:space="0" w:color="auto"/>
              <w:left w:val="nil"/>
              <w:right w:val="single" w:sz="4" w:space="0" w:color="auto"/>
            </w:tcBorders>
            <w:shd w:val="clear" w:color="auto" w:fill="auto"/>
            <w:noWrap/>
            <w:vAlign w:val="center"/>
            <w:hideMark/>
          </w:tcPr>
          <w:p w14:paraId="76A3C0BC" w14:textId="77777777" w:rsidR="004E3384" w:rsidRPr="00B257B5" w:rsidRDefault="004E3384" w:rsidP="00EC13FA">
            <w:pPr>
              <w:spacing w:after="0" w:line="240" w:lineRule="auto"/>
              <w:jc w:val="center"/>
              <w:rPr>
                <w:rFonts w:ascii="Times New Roman" w:eastAsia="Times New Roman" w:hAnsi="Times New Roman" w:cs="Times New Roman"/>
                <w:sz w:val="20"/>
                <w:szCs w:val="20"/>
                <w:lang w:eastAsia="lv-LV"/>
              </w:rPr>
            </w:pPr>
            <w:r w:rsidRPr="00B257B5">
              <w:rPr>
                <w:rFonts w:ascii="Times New Roman" w:eastAsia="Times New Roman" w:hAnsi="Times New Roman" w:cs="Times New Roman"/>
                <w:b/>
                <w:bCs/>
                <w:sz w:val="20"/>
                <w:szCs w:val="20"/>
                <w:lang w:eastAsia="lv-LV"/>
              </w:rPr>
              <w:t>Pasākums</w:t>
            </w:r>
          </w:p>
        </w:tc>
        <w:tc>
          <w:tcPr>
            <w:tcW w:w="1808" w:type="dxa"/>
            <w:vMerge w:val="restart"/>
            <w:tcBorders>
              <w:top w:val="single" w:sz="4" w:space="0" w:color="auto"/>
              <w:left w:val="nil"/>
              <w:right w:val="single" w:sz="4" w:space="0" w:color="auto"/>
            </w:tcBorders>
            <w:shd w:val="clear" w:color="auto" w:fill="auto"/>
            <w:noWrap/>
            <w:vAlign w:val="center"/>
            <w:hideMark/>
          </w:tcPr>
          <w:p w14:paraId="0325E0E4" w14:textId="77777777" w:rsidR="004E3384" w:rsidRPr="00B257B5" w:rsidRDefault="004E3384" w:rsidP="00EC13FA">
            <w:pPr>
              <w:spacing w:after="0" w:line="240" w:lineRule="auto"/>
              <w:jc w:val="center"/>
              <w:rPr>
                <w:rFonts w:ascii="Times New Roman" w:eastAsia="Times New Roman" w:hAnsi="Times New Roman" w:cs="Times New Roman"/>
                <w:sz w:val="20"/>
                <w:szCs w:val="20"/>
                <w:lang w:eastAsia="lv-LV"/>
              </w:rPr>
            </w:pPr>
            <w:r w:rsidRPr="00B257B5">
              <w:rPr>
                <w:rFonts w:ascii="Times New Roman" w:eastAsia="Times New Roman" w:hAnsi="Times New Roman" w:cs="Times New Roman"/>
                <w:b/>
                <w:bCs/>
                <w:sz w:val="20"/>
                <w:szCs w:val="20"/>
                <w:lang w:eastAsia="lv-LV"/>
              </w:rPr>
              <w:t>Budžeta programmas (apakš-programmas)</w:t>
            </w:r>
            <w:r w:rsidRPr="00B257B5">
              <w:rPr>
                <w:rFonts w:ascii="Times New Roman" w:eastAsia="Times New Roman" w:hAnsi="Times New Roman" w:cs="Times New Roman"/>
                <w:b/>
                <w:bCs/>
                <w:sz w:val="20"/>
                <w:szCs w:val="20"/>
                <w:lang w:eastAsia="lv-LV"/>
              </w:rPr>
              <w:br/>
              <w:t>kods un nosaukums</w:t>
            </w:r>
          </w:p>
        </w:tc>
        <w:tc>
          <w:tcPr>
            <w:tcW w:w="3329" w:type="dxa"/>
            <w:gridSpan w:val="5"/>
            <w:tcBorders>
              <w:top w:val="single" w:sz="4" w:space="0" w:color="auto"/>
              <w:left w:val="nil"/>
              <w:bottom w:val="single" w:sz="4" w:space="0" w:color="auto"/>
              <w:right w:val="single" w:sz="4" w:space="0" w:color="000000"/>
            </w:tcBorders>
            <w:shd w:val="clear" w:color="auto" w:fill="auto"/>
            <w:vAlign w:val="center"/>
            <w:hideMark/>
          </w:tcPr>
          <w:p w14:paraId="5F313037"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Vidēja termiņa budžeta ietvara likumā plānotais finansējums</w:t>
            </w:r>
          </w:p>
        </w:tc>
        <w:tc>
          <w:tcPr>
            <w:tcW w:w="5103" w:type="dxa"/>
            <w:gridSpan w:val="9"/>
            <w:tcBorders>
              <w:top w:val="single" w:sz="4" w:space="0" w:color="auto"/>
              <w:left w:val="nil"/>
              <w:bottom w:val="single" w:sz="4" w:space="0" w:color="auto"/>
              <w:right w:val="single" w:sz="4" w:space="0" w:color="auto"/>
            </w:tcBorders>
            <w:shd w:val="clear" w:color="auto" w:fill="auto"/>
            <w:vAlign w:val="center"/>
            <w:hideMark/>
          </w:tcPr>
          <w:p w14:paraId="7D13A052"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74FA61AC"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Pasākuma īstenošanas gads</w:t>
            </w:r>
            <w:r w:rsidRPr="00B257B5">
              <w:rPr>
                <w:rFonts w:ascii="Times New Roman" w:eastAsia="Times New Roman" w:hAnsi="Times New Roman" w:cs="Times New Roman"/>
                <w:b/>
                <w:bCs/>
                <w:sz w:val="20"/>
                <w:szCs w:val="20"/>
                <w:lang w:eastAsia="lv-LV"/>
              </w:rPr>
              <w:br/>
            </w:r>
            <w:r w:rsidRPr="00B257B5">
              <w:rPr>
                <w:rFonts w:ascii="Times New Roman" w:eastAsia="Times New Roman" w:hAnsi="Times New Roman" w:cs="Times New Roman"/>
                <w:b/>
                <w:bCs/>
                <w:sz w:val="20"/>
                <w:szCs w:val="20"/>
                <w:shd w:val="clear" w:color="auto" w:fill="FFFFFF" w:themeFill="background1"/>
                <w:lang w:eastAsia="lv-LV"/>
              </w:rPr>
              <w:t xml:space="preserve"> (ja pasākuma īstenošana ir terminēta)</w:t>
            </w:r>
          </w:p>
        </w:tc>
      </w:tr>
      <w:tr w:rsidR="004E3384" w:rsidRPr="00B257B5" w14:paraId="7F34CCB7" w14:textId="77777777" w:rsidTr="00B257B5">
        <w:trPr>
          <w:trHeight w:val="1515"/>
        </w:trPr>
        <w:tc>
          <w:tcPr>
            <w:tcW w:w="1858" w:type="dxa"/>
            <w:vMerge/>
            <w:tcBorders>
              <w:left w:val="single" w:sz="4" w:space="0" w:color="auto"/>
              <w:bottom w:val="single" w:sz="4" w:space="0" w:color="auto"/>
              <w:right w:val="single" w:sz="4" w:space="0" w:color="auto"/>
            </w:tcBorders>
            <w:shd w:val="clear" w:color="auto" w:fill="auto"/>
            <w:vAlign w:val="center"/>
            <w:hideMark/>
          </w:tcPr>
          <w:p w14:paraId="48AC6184"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p>
        </w:tc>
        <w:tc>
          <w:tcPr>
            <w:tcW w:w="1559" w:type="dxa"/>
            <w:vMerge/>
            <w:tcBorders>
              <w:left w:val="nil"/>
              <w:bottom w:val="nil"/>
              <w:right w:val="single" w:sz="4" w:space="0" w:color="auto"/>
            </w:tcBorders>
            <w:shd w:val="clear" w:color="auto" w:fill="auto"/>
            <w:vAlign w:val="center"/>
            <w:hideMark/>
          </w:tcPr>
          <w:p w14:paraId="1825D6ED"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p>
        </w:tc>
        <w:tc>
          <w:tcPr>
            <w:tcW w:w="1808" w:type="dxa"/>
            <w:vMerge/>
            <w:tcBorders>
              <w:left w:val="nil"/>
              <w:bottom w:val="nil"/>
              <w:right w:val="single" w:sz="4" w:space="0" w:color="auto"/>
            </w:tcBorders>
            <w:shd w:val="clear" w:color="auto" w:fill="auto"/>
            <w:vAlign w:val="center"/>
            <w:hideMark/>
          </w:tcPr>
          <w:p w14:paraId="7EB310FE"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p>
        </w:tc>
        <w:tc>
          <w:tcPr>
            <w:tcW w:w="1169" w:type="dxa"/>
            <w:gridSpan w:val="2"/>
            <w:tcBorders>
              <w:top w:val="nil"/>
              <w:left w:val="nil"/>
              <w:bottom w:val="single" w:sz="4" w:space="0" w:color="auto"/>
              <w:right w:val="single" w:sz="4" w:space="0" w:color="auto"/>
            </w:tcBorders>
            <w:shd w:val="clear" w:color="auto" w:fill="auto"/>
            <w:vAlign w:val="center"/>
            <w:hideMark/>
          </w:tcPr>
          <w:p w14:paraId="369FEABE"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 xml:space="preserve">2018. </w:t>
            </w:r>
          </w:p>
          <w:p w14:paraId="2FFD4847"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(n gads)</w:t>
            </w:r>
          </w:p>
        </w:tc>
        <w:tc>
          <w:tcPr>
            <w:tcW w:w="1026" w:type="dxa"/>
            <w:gridSpan w:val="2"/>
            <w:tcBorders>
              <w:top w:val="nil"/>
              <w:left w:val="nil"/>
              <w:bottom w:val="single" w:sz="4" w:space="0" w:color="auto"/>
              <w:right w:val="single" w:sz="4" w:space="0" w:color="auto"/>
            </w:tcBorders>
            <w:shd w:val="clear" w:color="auto" w:fill="auto"/>
            <w:vAlign w:val="center"/>
            <w:hideMark/>
          </w:tcPr>
          <w:p w14:paraId="22CA89B0"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 xml:space="preserve">2019. (n + 1) </w:t>
            </w:r>
          </w:p>
        </w:tc>
        <w:tc>
          <w:tcPr>
            <w:tcW w:w="1134" w:type="dxa"/>
            <w:tcBorders>
              <w:top w:val="nil"/>
              <w:left w:val="nil"/>
              <w:bottom w:val="single" w:sz="4" w:space="0" w:color="auto"/>
              <w:right w:val="single" w:sz="4" w:space="0" w:color="auto"/>
            </w:tcBorders>
            <w:shd w:val="clear" w:color="auto" w:fill="auto"/>
            <w:vAlign w:val="center"/>
            <w:hideMark/>
          </w:tcPr>
          <w:p w14:paraId="4F10D9C3"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2020. (n + 2</w:t>
            </w:r>
            <w:proofErr w:type="gramStart"/>
            <w:r w:rsidRPr="00B257B5">
              <w:rPr>
                <w:rFonts w:ascii="Times New Roman" w:eastAsia="Times New Roman" w:hAnsi="Times New Roman" w:cs="Times New Roman"/>
                <w:b/>
                <w:bCs/>
                <w:sz w:val="20"/>
                <w:szCs w:val="20"/>
                <w:lang w:eastAsia="lv-LV"/>
              </w:rPr>
              <w:t xml:space="preserve"> )</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14:paraId="547EE9DA"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2019. (n + 1)</w:t>
            </w:r>
          </w:p>
        </w:tc>
        <w:tc>
          <w:tcPr>
            <w:tcW w:w="993" w:type="dxa"/>
            <w:gridSpan w:val="2"/>
            <w:tcBorders>
              <w:top w:val="nil"/>
              <w:left w:val="nil"/>
              <w:bottom w:val="single" w:sz="4" w:space="0" w:color="auto"/>
              <w:right w:val="single" w:sz="4" w:space="0" w:color="auto"/>
            </w:tcBorders>
            <w:shd w:val="clear" w:color="auto" w:fill="auto"/>
            <w:vAlign w:val="center"/>
            <w:hideMark/>
          </w:tcPr>
          <w:p w14:paraId="23DE2C22"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2020. (n + 2</w:t>
            </w:r>
            <w:proofErr w:type="gramStart"/>
            <w:r w:rsidRPr="00B257B5">
              <w:rPr>
                <w:rFonts w:ascii="Times New Roman" w:eastAsia="Times New Roman" w:hAnsi="Times New Roman" w:cs="Times New Roman"/>
                <w:b/>
                <w:bCs/>
                <w:sz w:val="20"/>
                <w:szCs w:val="20"/>
                <w:lang w:eastAsia="lv-LV"/>
              </w:rPr>
              <w:t xml:space="preserve"> )</w:t>
            </w:r>
            <w:proofErr w:type="gramEnd"/>
          </w:p>
        </w:tc>
        <w:tc>
          <w:tcPr>
            <w:tcW w:w="957" w:type="dxa"/>
            <w:gridSpan w:val="2"/>
            <w:tcBorders>
              <w:top w:val="nil"/>
              <w:left w:val="nil"/>
              <w:bottom w:val="single" w:sz="4" w:space="0" w:color="auto"/>
              <w:right w:val="single" w:sz="4" w:space="0" w:color="auto"/>
            </w:tcBorders>
            <w:shd w:val="clear" w:color="auto" w:fill="auto"/>
            <w:vAlign w:val="center"/>
            <w:hideMark/>
          </w:tcPr>
          <w:p w14:paraId="1D4FE953"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2021. (n + 3)</w:t>
            </w:r>
          </w:p>
        </w:tc>
        <w:tc>
          <w:tcPr>
            <w:tcW w:w="1134" w:type="dxa"/>
            <w:gridSpan w:val="2"/>
            <w:tcBorders>
              <w:top w:val="nil"/>
              <w:left w:val="nil"/>
              <w:bottom w:val="single" w:sz="4" w:space="0" w:color="auto"/>
              <w:right w:val="single" w:sz="4" w:space="0" w:color="auto"/>
            </w:tcBorders>
            <w:shd w:val="clear" w:color="auto" w:fill="FFFFFF" w:themeFill="background1"/>
            <w:hideMark/>
          </w:tcPr>
          <w:p w14:paraId="1DB6C7E2"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 xml:space="preserve">turpmākajā laikposmā līdz pasākuma </w:t>
            </w:r>
            <w:proofErr w:type="spellStart"/>
            <w:r w:rsidRPr="00B257B5">
              <w:rPr>
                <w:rFonts w:ascii="Times New Roman" w:eastAsia="Times New Roman" w:hAnsi="Times New Roman" w:cs="Times New Roman"/>
                <w:b/>
                <w:bCs/>
                <w:sz w:val="20"/>
                <w:szCs w:val="20"/>
                <w:lang w:eastAsia="lv-LV"/>
              </w:rPr>
              <w:t>pabeig-šanai</w:t>
            </w:r>
            <w:proofErr w:type="spellEnd"/>
            <w:r w:rsidRPr="00B257B5">
              <w:rPr>
                <w:rFonts w:ascii="Times New Roman" w:eastAsia="Times New Roman" w:hAnsi="Times New Roman" w:cs="Times New Roman"/>
                <w:b/>
                <w:bCs/>
                <w:sz w:val="20"/>
                <w:szCs w:val="20"/>
                <w:lang w:eastAsia="lv-LV"/>
              </w:rPr>
              <w:t xml:space="preserve"> </w:t>
            </w:r>
            <w:r w:rsidRPr="00B257B5">
              <w:rPr>
                <w:rFonts w:ascii="Times New Roman" w:eastAsia="Times New Roman" w:hAnsi="Times New Roman" w:cs="Times New Roman"/>
                <w:b/>
                <w:bCs/>
                <w:sz w:val="20"/>
                <w:szCs w:val="20"/>
                <w:lang w:eastAsia="lv-LV"/>
              </w:rPr>
              <w:br/>
              <w:t>(ja pasākuma īstenošana ir terminēta)</w:t>
            </w:r>
          </w:p>
        </w:tc>
        <w:tc>
          <w:tcPr>
            <w:tcW w:w="1027" w:type="dxa"/>
            <w:tcBorders>
              <w:top w:val="nil"/>
              <w:left w:val="nil"/>
              <w:bottom w:val="single" w:sz="4" w:space="0" w:color="auto"/>
              <w:right w:val="single" w:sz="4" w:space="0" w:color="auto"/>
            </w:tcBorders>
            <w:shd w:val="clear" w:color="auto" w:fill="FFFFFF" w:themeFill="background1"/>
            <w:hideMark/>
          </w:tcPr>
          <w:p w14:paraId="081EDB75"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 xml:space="preserve">turpmāk ik gadu </w:t>
            </w:r>
            <w:r w:rsidRPr="00B257B5">
              <w:rPr>
                <w:rFonts w:ascii="Times New Roman" w:eastAsia="Times New Roman" w:hAnsi="Times New Roman" w:cs="Times New Roman"/>
                <w:b/>
                <w:bCs/>
                <w:sz w:val="20"/>
                <w:szCs w:val="20"/>
                <w:lang w:eastAsia="lv-LV"/>
              </w:rPr>
              <w:br/>
              <w:t xml:space="preserve">(ja </w:t>
            </w:r>
            <w:proofErr w:type="spellStart"/>
            <w:r w:rsidRPr="00B257B5">
              <w:rPr>
                <w:rFonts w:ascii="Times New Roman" w:eastAsia="Times New Roman" w:hAnsi="Times New Roman" w:cs="Times New Roman"/>
                <w:b/>
                <w:bCs/>
                <w:sz w:val="20"/>
                <w:szCs w:val="20"/>
                <w:lang w:eastAsia="lv-LV"/>
              </w:rPr>
              <w:t>pasā-kuma</w:t>
            </w:r>
            <w:proofErr w:type="spellEnd"/>
            <w:r w:rsidRPr="00B257B5">
              <w:rPr>
                <w:rFonts w:ascii="Times New Roman" w:eastAsia="Times New Roman" w:hAnsi="Times New Roman" w:cs="Times New Roman"/>
                <w:b/>
                <w:bCs/>
                <w:sz w:val="20"/>
                <w:szCs w:val="20"/>
                <w:lang w:eastAsia="lv-LV"/>
              </w:rPr>
              <w:t xml:space="preserve"> izpilde nav termi-</w:t>
            </w:r>
            <w:proofErr w:type="spellStart"/>
            <w:r w:rsidRPr="00B257B5">
              <w:rPr>
                <w:rFonts w:ascii="Times New Roman" w:eastAsia="Times New Roman" w:hAnsi="Times New Roman" w:cs="Times New Roman"/>
                <w:b/>
                <w:bCs/>
                <w:sz w:val="20"/>
                <w:szCs w:val="20"/>
                <w:lang w:eastAsia="lv-LV"/>
              </w:rPr>
              <w:t>nēta</w:t>
            </w:r>
            <w:proofErr w:type="spellEnd"/>
            <w:r w:rsidRPr="00B257B5">
              <w:rPr>
                <w:rFonts w:ascii="Times New Roman" w:eastAsia="Times New Roman" w:hAnsi="Times New Roman" w:cs="Times New Roman"/>
                <w:b/>
                <w:bCs/>
                <w:sz w:val="20"/>
                <w:szCs w:val="20"/>
                <w:lang w:eastAsia="lv-LV"/>
              </w:rPr>
              <w:t>)</w:t>
            </w: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2D5CD61" w14:textId="77777777" w:rsidR="004E3384" w:rsidRPr="00B257B5" w:rsidRDefault="004E3384" w:rsidP="00EC13FA">
            <w:pPr>
              <w:spacing w:after="0" w:line="240" w:lineRule="auto"/>
              <w:rPr>
                <w:rFonts w:ascii="Times New Roman" w:eastAsia="Times New Roman" w:hAnsi="Times New Roman" w:cs="Times New Roman"/>
                <w:b/>
                <w:bCs/>
                <w:sz w:val="20"/>
                <w:szCs w:val="20"/>
                <w:lang w:eastAsia="lv-LV"/>
              </w:rPr>
            </w:pPr>
          </w:p>
        </w:tc>
      </w:tr>
      <w:tr w:rsidR="003B0E89" w:rsidRPr="00B257B5" w14:paraId="06FB5C80" w14:textId="77777777" w:rsidTr="00B257B5">
        <w:trPr>
          <w:trHeight w:val="456"/>
        </w:trPr>
        <w:tc>
          <w:tcPr>
            <w:tcW w:w="1858" w:type="dxa"/>
            <w:tcBorders>
              <w:top w:val="nil"/>
              <w:left w:val="single" w:sz="4" w:space="0" w:color="auto"/>
              <w:bottom w:val="single" w:sz="4" w:space="0" w:color="auto"/>
              <w:right w:val="single" w:sz="4" w:space="0" w:color="auto"/>
            </w:tcBorders>
            <w:shd w:val="clear" w:color="000000" w:fill="F2F2F2"/>
            <w:vAlign w:val="center"/>
            <w:hideMark/>
          </w:tcPr>
          <w:p w14:paraId="279E7773"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 xml:space="preserve">Finansējums plāna realizācijai kopā </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05595112"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 </w:t>
            </w:r>
          </w:p>
        </w:tc>
        <w:tc>
          <w:tcPr>
            <w:tcW w:w="1808" w:type="dxa"/>
            <w:tcBorders>
              <w:top w:val="single" w:sz="4" w:space="0" w:color="auto"/>
              <w:left w:val="nil"/>
              <w:bottom w:val="single" w:sz="4" w:space="0" w:color="auto"/>
              <w:right w:val="nil"/>
            </w:tcBorders>
            <w:shd w:val="clear" w:color="000000" w:fill="F2F2F2"/>
            <w:vAlign w:val="center"/>
            <w:hideMark/>
          </w:tcPr>
          <w:p w14:paraId="4E87CE4B" w14:textId="77777777" w:rsidR="004E3384" w:rsidRPr="00B257B5" w:rsidRDefault="004E3384" w:rsidP="00EC13FA">
            <w:pPr>
              <w:spacing w:after="0" w:line="240" w:lineRule="auto"/>
              <w:jc w:val="center"/>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 </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4B01FA46" w14:textId="77777777" w:rsidR="004E3384" w:rsidRPr="00B257B5" w:rsidRDefault="004E3384" w:rsidP="00EC13FA">
            <w:pPr>
              <w:spacing w:after="0" w:line="240" w:lineRule="auto"/>
              <w:jc w:val="center"/>
              <w:rPr>
                <w:rFonts w:ascii="Times New Roman" w:eastAsia="Times New Roman" w:hAnsi="Times New Roman" w:cs="Times New Roman"/>
                <w:b/>
                <w:sz w:val="16"/>
                <w:szCs w:val="16"/>
                <w:lang w:eastAsia="lv-LV"/>
              </w:rPr>
            </w:pPr>
          </w:p>
        </w:tc>
        <w:tc>
          <w:tcPr>
            <w:tcW w:w="1026" w:type="dxa"/>
            <w:gridSpan w:val="2"/>
            <w:tcBorders>
              <w:top w:val="nil"/>
              <w:left w:val="nil"/>
              <w:bottom w:val="single" w:sz="4" w:space="0" w:color="auto"/>
              <w:right w:val="single" w:sz="4" w:space="0" w:color="auto"/>
            </w:tcBorders>
            <w:shd w:val="clear" w:color="000000" w:fill="F2F2F2"/>
            <w:vAlign w:val="center"/>
          </w:tcPr>
          <w:p w14:paraId="25EB1FE8" w14:textId="77777777" w:rsidR="004E3384" w:rsidRPr="00B257B5" w:rsidRDefault="004E3384" w:rsidP="00EC13FA">
            <w:pPr>
              <w:spacing w:after="0" w:line="240" w:lineRule="auto"/>
              <w:jc w:val="center"/>
              <w:rPr>
                <w:rFonts w:ascii="Times New Roman" w:eastAsia="Times New Roman" w:hAnsi="Times New Roman" w:cs="Times New Roman"/>
                <w:b/>
                <w:sz w:val="16"/>
                <w:szCs w:val="16"/>
                <w:lang w:eastAsia="lv-LV"/>
              </w:rPr>
            </w:pPr>
          </w:p>
        </w:tc>
        <w:tc>
          <w:tcPr>
            <w:tcW w:w="1134" w:type="dxa"/>
            <w:tcBorders>
              <w:top w:val="nil"/>
              <w:left w:val="nil"/>
              <w:bottom w:val="single" w:sz="4" w:space="0" w:color="auto"/>
              <w:right w:val="single" w:sz="4" w:space="0" w:color="auto"/>
            </w:tcBorders>
            <w:shd w:val="clear" w:color="000000" w:fill="F2F2F2"/>
            <w:vAlign w:val="center"/>
          </w:tcPr>
          <w:p w14:paraId="4833BDE7" w14:textId="77777777" w:rsidR="004E3384" w:rsidRPr="00B257B5" w:rsidRDefault="004E3384" w:rsidP="00EC13FA">
            <w:pPr>
              <w:spacing w:after="0" w:line="240" w:lineRule="auto"/>
              <w:jc w:val="center"/>
              <w:rPr>
                <w:rFonts w:ascii="Times New Roman" w:eastAsia="Times New Roman" w:hAnsi="Times New Roman" w:cs="Times New Roman"/>
                <w:b/>
                <w:sz w:val="16"/>
                <w:szCs w:val="16"/>
                <w:lang w:eastAsia="lv-LV"/>
              </w:rPr>
            </w:pPr>
          </w:p>
        </w:tc>
        <w:tc>
          <w:tcPr>
            <w:tcW w:w="992" w:type="dxa"/>
            <w:gridSpan w:val="2"/>
            <w:tcBorders>
              <w:top w:val="nil"/>
              <w:left w:val="nil"/>
              <w:bottom w:val="single" w:sz="4" w:space="0" w:color="auto"/>
              <w:right w:val="single" w:sz="4" w:space="0" w:color="auto"/>
            </w:tcBorders>
            <w:shd w:val="clear" w:color="000000" w:fill="F2F2F2"/>
            <w:vAlign w:val="center"/>
          </w:tcPr>
          <w:p w14:paraId="040930B8" w14:textId="77777777" w:rsidR="004E3384" w:rsidRPr="00B257B5" w:rsidRDefault="004E3384" w:rsidP="00EC13FA">
            <w:pPr>
              <w:spacing w:after="0" w:line="240" w:lineRule="auto"/>
              <w:jc w:val="center"/>
              <w:rPr>
                <w:rFonts w:ascii="Times New Roman" w:eastAsia="Times New Roman" w:hAnsi="Times New Roman" w:cs="Times New Roman"/>
                <w:b/>
                <w:sz w:val="16"/>
                <w:szCs w:val="16"/>
                <w:lang w:eastAsia="lv-LV"/>
              </w:rPr>
            </w:pPr>
          </w:p>
        </w:tc>
        <w:tc>
          <w:tcPr>
            <w:tcW w:w="993" w:type="dxa"/>
            <w:gridSpan w:val="2"/>
            <w:tcBorders>
              <w:top w:val="nil"/>
              <w:left w:val="nil"/>
              <w:bottom w:val="single" w:sz="4" w:space="0" w:color="auto"/>
              <w:right w:val="single" w:sz="4" w:space="0" w:color="auto"/>
            </w:tcBorders>
            <w:shd w:val="clear" w:color="auto" w:fill="F2F2F2" w:themeFill="background1" w:themeFillShade="F2"/>
            <w:vAlign w:val="center"/>
          </w:tcPr>
          <w:p w14:paraId="6F9EC899" w14:textId="77777777" w:rsidR="004E3384" w:rsidRPr="00B257B5" w:rsidRDefault="004E3384" w:rsidP="00EC13FA">
            <w:pPr>
              <w:spacing w:after="0" w:line="240" w:lineRule="auto"/>
              <w:jc w:val="center"/>
              <w:rPr>
                <w:rFonts w:ascii="Times New Roman" w:eastAsia="Times New Roman" w:hAnsi="Times New Roman" w:cs="Times New Roman"/>
                <w:b/>
                <w:sz w:val="16"/>
                <w:szCs w:val="16"/>
                <w:lang w:eastAsia="lv-LV"/>
              </w:rPr>
            </w:pPr>
          </w:p>
        </w:tc>
        <w:tc>
          <w:tcPr>
            <w:tcW w:w="957" w:type="dxa"/>
            <w:gridSpan w:val="2"/>
            <w:tcBorders>
              <w:top w:val="nil"/>
              <w:left w:val="nil"/>
              <w:bottom w:val="single" w:sz="4" w:space="0" w:color="auto"/>
              <w:right w:val="single" w:sz="4" w:space="0" w:color="auto"/>
            </w:tcBorders>
            <w:shd w:val="clear" w:color="auto" w:fill="F2F2F2" w:themeFill="background1" w:themeFillShade="F2"/>
            <w:vAlign w:val="center"/>
          </w:tcPr>
          <w:p w14:paraId="398299E8" w14:textId="77777777" w:rsidR="004E3384" w:rsidRPr="00B257B5" w:rsidRDefault="004E3384" w:rsidP="00EC13FA">
            <w:pPr>
              <w:spacing w:after="0" w:line="240" w:lineRule="auto"/>
              <w:jc w:val="center"/>
              <w:rPr>
                <w:rFonts w:ascii="Times New Roman" w:eastAsia="Times New Roman" w:hAnsi="Times New Roman" w:cs="Times New Roman"/>
                <w:b/>
                <w:sz w:val="16"/>
                <w:szCs w:val="16"/>
                <w:lang w:eastAsia="lv-LV"/>
              </w:rPr>
            </w:pPr>
          </w:p>
        </w:tc>
        <w:tc>
          <w:tcPr>
            <w:tcW w:w="1134" w:type="dxa"/>
            <w:gridSpan w:val="2"/>
            <w:tcBorders>
              <w:top w:val="nil"/>
              <w:left w:val="nil"/>
              <w:bottom w:val="single" w:sz="4" w:space="0" w:color="auto"/>
              <w:right w:val="single" w:sz="4" w:space="0" w:color="auto"/>
            </w:tcBorders>
            <w:shd w:val="clear" w:color="000000" w:fill="F2F2F2"/>
            <w:vAlign w:val="center"/>
          </w:tcPr>
          <w:p w14:paraId="62572ABA" w14:textId="77777777" w:rsidR="004E3384" w:rsidRPr="00B257B5" w:rsidRDefault="004E3384" w:rsidP="00EC13FA">
            <w:pPr>
              <w:spacing w:after="0" w:line="240" w:lineRule="auto"/>
              <w:jc w:val="center"/>
              <w:rPr>
                <w:rFonts w:ascii="Times New Roman" w:eastAsia="Times New Roman" w:hAnsi="Times New Roman" w:cs="Times New Roman"/>
                <w:sz w:val="16"/>
                <w:szCs w:val="16"/>
                <w:lang w:eastAsia="lv-LV"/>
              </w:rPr>
            </w:pPr>
          </w:p>
        </w:tc>
        <w:tc>
          <w:tcPr>
            <w:tcW w:w="1027" w:type="dxa"/>
            <w:tcBorders>
              <w:top w:val="nil"/>
              <w:left w:val="nil"/>
              <w:bottom w:val="single" w:sz="4" w:space="0" w:color="auto"/>
              <w:right w:val="single" w:sz="4" w:space="0" w:color="auto"/>
            </w:tcBorders>
            <w:shd w:val="clear" w:color="auto" w:fill="F2F2F2" w:themeFill="background1" w:themeFillShade="F2"/>
            <w:vAlign w:val="center"/>
          </w:tcPr>
          <w:p w14:paraId="450F0C6B" w14:textId="77777777" w:rsidR="004E3384" w:rsidRPr="00B257B5" w:rsidRDefault="004E3384" w:rsidP="00EC13FA">
            <w:pPr>
              <w:spacing w:after="0" w:line="240" w:lineRule="auto"/>
              <w:jc w:val="center"/>
              <w:rPr>
                <w:rFonts w:ascii="Times New Roman" w:eastAsia="Times New Roman" w:hAnsi="Times New Roman" w:cs="Times New Roman"/>
                <w:b/>
                <w:sz w:val="16"/>
                <w:szCs w:val="16"/>
                <w:lang w:eastAsia="lv-LV"/>
              </w:rPr>
            </w:pPr>
          </w:p>
        </w:tc>
        <w:tc>
          <w:tcPr>
            <w:tcW w:w="1134" w:type="dxa"/>
            <w:tcBorders>
              <w:top w:val="nil"/>
              <w:left w:val="nil"/>
              <w:bottom w:val="single" w:sz="4" w:space="0" w:color="auto"/>
              <w:right w:val="single" w:sz="4" w:space="0" w:color="auto"/>
            </w:tcBorders>
            <w:shd w:val="clear" w:color="000000" w:fill="F2F2F2"/>
            <w:vAlign w:val="center"/>
          </w:tcPr>
          <w:p w14:paraId="6D5C3F75" w14:textId="77777777" w:rsidR="004E3384" w:rsidRPr="00B257B5" w:rsidRDefault="004E3384" w:rsidP="00EC13FA">
            <w:pPr>
              <w:spacing w:after="0" w:line="240" w:lineRule="auto"/>
              <w:jc w:val="center"/>
              <w:rPr>
                <w:rFonts w:ascii="Times New Roman" w:eastAsia="Times New Roman" w:hAnsi="Times New Roman" w:cs="Times New Roman"/>
                <w:sz w:val="16"/>
                <w:szCs w:val="16"/>
                <w:lang w:eastAsia="lv-LV"/>
              </w:rPr>
            </w:pPr>
          </w:p>
        </w:tc>
      </w:tr>
      <w:tr w:rsidR="003B0E89" w:rsidRPr="00B257B5" w14:paraId="0AFEFEEF" w14:textId="77777777" w:rsidTr="00B257B5">
        <w:trPr>
          <w:trHeight w:val="312"/>
        </w:trPr>
        <w:tc>
          <w:tcPr>
            <w:tcW w:w="1858" w:type="dxa"/>
            <w:tcBorders>
              <w:top w:val="single" w:sz="4" w:space="0" w:color="auto"/>
              <w:left w:val="single" w:sz="4" w:space="0" w:color="auto"/>
              <w:bottom w:val="single" w:sz="4" w:space="0" w:color="auto"/>
              <w:right w:val="nil"/>
            </w:tcBorders>
            <w:shd w:val="clear" w:color="000000" w:fill="F2F2F2"/>
            <w:vAlign w:val="center"/>
            <w:hideMark/>
          </w:tcPr>
          <w:p w14:paraId="74184AAD" w14:textId="77777777" w:rsidR="004E3384" w:rsidRPr="00B257B5" w:rsidRDefault="004E3384" w:rsidP="00EC13FA">
            <w:pPr>
              <w:spacing w:after="0" w:line="240" w:lineRule="auto"/>
              <w:jc w:val="center"/>
              <w:rPr>
                <w:rFonts w:ascii="Times New Roman" w:eastAsia="Times New Roman" w:hAnsi="Times New Roman" w:cs="Times New Roman"/>
                <w:iCs/>
                <w:sz w:val="20"/>
                <w:szCs w:val="20"/>
                <w:lang w:eastAsia="lv-LV"/>
              </w:rPr>
            </w:pPr>
            <w:r w:rsidRPr="00B257B5">
              <w:rPr>
                <w:rFonts w:ascii="Times New Roman" w:eastAsia="Times New Roman" w:hAnsi="Times New Roman" w:cs="Times New Roman"/>
                <w:iCs/>
                <w:sz w:val="20"/>
                <w:szCs w:val="20"/>
                <w:lang w:eastAsia="lv-LV"/>
              </w:rPr>
              <w:t>tajā skaitā</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2F5C72E" w14:textId="77777777" w:rsidR="004E3384" w:rsidRPr="006F37A7" w:rsidRDefault="004E3384" w:rsidP="00EC13FA">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 </w:t>
            </w:r>
          </w:p>
        </w:tc>
        <w:tc>
          <w:tcPr>
            <w:tcW w:w="1808" w:type="dxa"/>
            <w:tcBorders>
              <w:top w:val="single" w:sz="4" w:space="0" w:color="auto"/>
              <w:left w:val="nil"/>
              <w:bottom w:val="single" w:sz="4" w:space="0" w:color="auto"/>
              <w:right w:val="nil"/>
            </w:tcBorders>
            <w:shd w:val="clear" w:color="000000" w:fill="F2F2F2"/>
            <w:vAlign w:val="center"/>
            <w:hideMark/>
          </w:tcPr>
          <w:p w14:paraId="09E72521" w14:textId="77777777" w:rsidR="004E3384" w:rsidRPr="006F37A7" w:rsidRDefault="004E3384" w:rsidP="00EC13FA">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 </w:t>
            </w:r>
          </w:p>
        </w:tc>
        <w:tc>
          <w:tcPr>
            <w:tcW w:w="116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0388084E" w14:textId="77777777" w:rsidR="004E3384" w:rsidRPr="006F37A7" w:rsidRDefault="004E3384" w:rsidP="00EC13FA">
            <w:pPr>
              <w:spacing w:after="0" w:line="240" w:lineRule="auto"/>
              <w:jc w:val="center"/>
              <w:rPr>
                <w:rFonts w:ascii="Times New Roman" w:eastAsia="Times New Roman" w:hAnsi="Times New Roman" w:cs="Times New Roman"/>
                <w:sz w:val="16"/>
                <w:szCs w:val="16"/>
                <w:lang w:eastAsia="lv-LV"/>
              </w:rPr>
            </w:pPr>
          </w:p>
        </w:tc>
        <w:tc>
          <w:tcPr>
            <w:tcW w:w="1026" w:type="dxa"/>
            <w:gridSpan w:val="2"/>
            <w:tcBorders>
              <w:top w:val="single" w:sz="4" w:space="0" w:color="auto"/>
              <w:left w:val="nil"/>
              <w:bottom w:val="single" w:sz="4" w:space="0" w:color="auto"/>
              <w:right w:val="single" w:sz="4" w:space="0" w:color="auto"/>
            </w:tcBorders>
            <w:shd w:val="clear" w:color="000000" w:fill="F2F2F2"/>
            <w:vAlign w:val="center"/>
          </w:tcPr>
          <w:p w14:paraId="14B35D59" w14:textId="77777777" w:rsidR="004E3384" w:rsidRPr="006F37A7" w:rsidRDefault="004E3384" w:rsidP="00EC13FA">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000000" w:fill="F2F2F2"/>
            <w:vAlign w:val="center"/>
          </w:tcPr>
          <w:p w14:paraId="4010DDF9" w14:textId="77777777" w:rsidR="004E3384" w:rsidRPr="006F37A7" w:rsidRDefault="004E3384" w:rsidP="00EC13FA">
            <w:pPr>
              <w:spacing w:after="0" w:line="240" w:lineRule="auto"/>
              <w:jc w:val="center"/>
              <w:rPr>
                <w:rFonts w:ascii="Times New Roman" w:eastAsia="Times New Roman" w:hAnsi="Times New Roman" w:cs="Times New Roman"/>
                <w:sz w:val="16"/>
                <w:szCs w:val="16"/>
                <w:lang w:eastAsia="lv-LV"/>
              </w:rPr>
            </w:pPr>
          </w:p>
        </w:tc>
        <w:tc>
          <w:tcPr>
            <w:tcW w:w="992" w:type="dxa"/>
            <w:gridSpan w:val="2"/>
            <w:tcBorders>
              <w:top w:val="single" w:sz="4" w:space="0" w:color="auto"/>
              <w:left w:val="nil"/>
              <w:bottom w:val="single" w:sz="4" w:space="0" w:color="auto"/>
              <w:right w:val="single" w:sz="4" w:space="0" w:color="auto"/>
            </w:tcBorders>
            <w:shd w:val="clear" w:color="000000" w:fill="F2F2F2"/>
            <w:vAlign w:val="center"/>
          </w:tcPr>
          <w:p w14:paraId="62206D9A" w14:textId="77777777" w:rsidR="004E3384" w:rsidRPr="006F37A7" w:rsidRDefault="004E3384" w:rsidP="00EC13FA">
            <w:pPr>
              <w:spacing w:after="0" w:line="240" w:lineRule="auto"/>
              <w:jc w:val="center"/>
              <w:rPr>
                <w:rFonts w:ascii="Times New Roman" w:eastAsia="Times New Roman" w:hAnsi="Times New Roman" w:cs="Times New Roman"/>
                <w:sz w:val="16"/>
                <w:szCs w:val="16"/>
                <w:lang w:eastAsia="lv-LV"/>
              </w:rPr>
            </w:pPr>
          </w:p>
        </w:tc>
        <w:tc>
          <w:tcPr>
            <w:tcW w:w="993" w:type="dxa"/>
            <w:gridSpan w:val="2"/>
            <w:tcBorders>
              <w:top w:val="single" w:sz="4" w:space="0" w:color="auto"/>
              <w:left w:val="nil"/>
              <w:bottom w:val="single" w:sz="4" w:space="0" w:color="auto"/>
              <w:right w:val="single" w:sz="4" w:space="0" w:color="auto"/>
            </w:tcBorders>
            <w:shd w:val="clear" w:color="000000" w:fill="F2F2F2"/>
            <w:vAlign w:val="center"/>
          </w:tcPr>
          <w:p w14:paraId="1119861D" w14:textId="77777777" w:rsidR="004E3384" w:rsidRPr="006F37A7" w:rsidRDefault="004E3384" w:rsidP="00EC13FA">
            <w:pPr>
              <w:spacing w:after="0" w:line="240" w:lineRule="auto"/>
              <w:jc w:val="center"/>
              <w:rPr>
                <w:rFonts w:ascii="Times New Roman" w:eastAsia="Times New Roman" w:hAnsi="Times New Roman" w:cs="Times New Roman"/>
                <w:sz w:val="16"/>
                <w:szCs w:val="16"/>
                <w:lang w:eastAsia="lv-LV"/>
              </w:rPr>
            </w:pPr>
          </w:p>
        </w:tc>
        <w:tc>
          <w:tcPr>
            <w:tcW w:w="957" w:type="dxa"/>
            <w:gridSpan w:val="2"/>
            <w:tcBorders>
              <w:top w:val="single" w:sz="4" w:space="0" w:color="auto"/>
              <w:left w:val="nil"/>
              <w:bottom w:val="single" w:sz="4" w:space="0" w:color="auto"/>
              <w:right w:val="single" w:sz="4" w:space="0" w:color="auto"/>
            </w:tcBorders>
            <w:shd w:val="clear" w:color="000000" w:fill="F2F2F2"/>
            <w:vAlign w:val="center"/>
          </w:tcPr>
          <w:p w14:paraId="1B3ABFDC" w14:textId="77777777" w:rsidR="004E3384" w:rsidRPr="006F37A7" w:rsidRDefault="004E3384" w:rsidP="00EC13FA">
            <w:pPr>
              <w:spacing w:after="0" w:line="240" w:lineRule="auto"/>
              <w:jc w:val="center"/>
              <w:rPr>
                <w:rFonts w:ascii="Times New Roman" w:eastAsia="Times New Roman" w:hAnsi="Times New Roman" w:cs="Times New Roman"/>
                <w:sz w:val="16"/>
                <w:szCs w:val="16"/>
                <w:lang w:eastAsia="lv-LV"/>
              </w:rPr>
            </w:pPr>
          </w:p>
        </w:tc>
        <w:tc>
          <w:tcPr>
            <w:tcW w:w="1134" w:type="dxa"/>
            <w:gridSpan w:val="2"/>
            <w:tcBorders>
              <w:top w:val="single" w:sz="4" w:space="0" w:color="auto"/>
              <w:left w:val="nil"/>
              <w:bottom w:val="single" w:sz="4" w:space="0" w:color="auto"/>
              <w:right w:val="single" w:sz="4" w:space="0" w:color="auto"/>
            </w:tcBorders>
            <w:shd w:val="clear" w:color="000000" w:fill="F2F2F2"/>
            <w:vAlign w:val="center"/>
          </w:tcPr>
          <w:p w14:paraId="37DF0CAD" w14:textId="77777777" w:rsidR="004E3384" w:rsidRPr="006F37A7" w:rsidRDefault="004E3384" w:rsidP="00EC13FA">
            <w:pPr>
              <w:spacing w:after="0" w:line="240" w:lineRule="auto"/>
              <w:jc w:val="center"/>
              <w:rPr>
                <w:rFonts w:ascii="Times New Roman" w:eastAsia="Times New Roman" w:hAnsi="Times New Roman" w:cs="Times New Roman"/>
                <w:sz w:val="16"/>
                <w:szCs w:val="16"/>
                <w:lang w:eastAsia="lv-LV"/>
              </w:rPr>
            </w:pPr>
          </w:p>
        </w:tc>
        <w:tc>
          <w:tcPr>
            <w:tcW w:w="1027" w:type="dxa"/>
            <w:tcBorders>
              <w:top w:val="single" w:sz="4" w:space="0" w:color="auto"/>
              <w:left w:val="nil"/>
              <w:bottom w:val="single" w:sz="4" w:space="0" w:color="auto"/>
              <w:right w:val="single" w:sz="4" w:space="0" w:color="auto"/>
            </w:tcBorders>
            <w:shd w:val="clear" w:color="000000" w:fill="F2F2F2"/>
            <w:vAlign w:val="center"/>
          </w:tcPr>
          <w:p w14:paraId="02F613B4" w14:textId="77777777" w:rsidR="004E3384" w:rsidRPr="006F37A7" w:rsidRDefault="004E3384" w:rsidP="00EC13FA">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000000" w:fill="F2F2F2"/>
            <w:vAlign w:val="center"/>
          </w:tcPr>
          <w:p w14:paraId="355EA57A" w14:textId="77777777" w:rsidR="004E3384" w:rsidRPr="006F37A7" w:rsidRDefault="004E3384" w:rsidP="00EC13FA">
            <w:pPr>
              <w:spacing w:after="0" w:line="240" w:lineRule="auto"/>
              <w:jc w:val="center"/>
              <w:rPr>
                <w:rFonts w:ascii="Times New Roman" w:eastAsia="Times New Roman" w:hAnsi="Times New Roman" w:cs="Times New Roman"/>
                <w:sz w:val="16"/>
                <w:szCs w:val="16"/>
                <w:lang w:eastAsia="lv-LV"/>
              </w:rPr>
            </w:pPr>
          </w:p>
        </w:tc>
      </w:tr>
      <w:tr w:rsidR="00DD763F" w:rsidRPr="00111C92" w14:paraId="6717A9E6" w14:textId="77777777" w:rsidTr="00B257B5">
        <w:trPr>
          <w:trHeight w:val="312"/>
        </w:trPr>
        <w:tc>
          <w:tcPr>
            <w:tcW w:w="1858" w:type="dxa"/>
            <w:tcBorders>
              <w:top w:val="single" w:sz="4" w:space="0" w:color="auto"/>
              <w:left w:val="single" w:sz="4" w:space="0" w:color="auto"/>
              <w:bottom w:val="nil"/>
              <w:right w:val="single" w:sz="4" w:space="0" w:color="auto"/>
            </w:tcBorders>
            <w:shd w:val="clear" w:color="000000" w:fill="F2F2F2"/>
            <w:vAlign w:val="center"/>
            <w:hideMark/>
          </w:tcPr>
          <w:p w14:paraId="7386D77C" w14:textId="77777777" w:rsidR="00DD763F" w:rsidRPr="00111C92" w:rsidRDefault="00DD763F" w:rsidP="00DD763F">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nil"/>
              <w:right w:val="single" w:sz="4" w:space="0" w:color="auto"/>
            </w:tcBorders>
            <w:shd w:val="clear" w:color="000000" w:fill="F2F2F2"/>
            <w:vAlign w:val="center"/>
            <w:hideMark/>
          </w:tcPr>
          <w:p w14:paraId="1705A6E3" w14:textId="77777777" w:rsidR="00DD763F" w:rsidRPr="006F37A7" w:rsidRDefault="00DD763F" w:rsidP="00DD763F">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 18. Labklājības ministrija</w:t>
            </w:r>
          </w:p>
        </w:tc>
        <w:tc>
          <w:tcPr>
            <w:tcW w:w="1808" w:type="dxa"/>
            <w:tcBorders>
              <w:top w:val="single" w:sz="4" w:space="0" w:color="auto"/>
              <w:left w:val="nil"/>
              <w:bottom w:val="nil"/>
              <w:right w:val="nil"/>
            </w:tcBorders>
            <w:shd w:val="clear" w:color="000000" w:fill="F2F2F2"/>
            <w:vAlign w:val="center"/>
          </w:tcPr>
          <w:p w14:paraId="4EE0093D" w14:textId="573827FF" w:rsidR="00DD763F" w:rsidRPr="006F37A7" w:rsidRDefault="00DD763F" w:rsidP="00DD763F">
            <w:pPr>
              <w:spacing w:after="0" w:line="240" w:lineRule="auto"/>
              <w:jc w:val="center"/>
              <w:rPr>
                <w:rFonts w:ascii="Times New Roman" w:eastAsia="Times New Roman" w:hAnsi="Times New Roman" w:cs="Times New Roman"/>
                <w:i/>
                <w:iCs/>
                <w:sz w:val="20"/>
                <w:szCs w:val="20"/>
                <w:lang w:eastAsia="lv-LV"/>
              </w:rPr>
            </w:pPr>
            <w:r w:rsidRPr="006F37A7">
              <w:rPr>
                <w:rFonts w:ascii="Times New Roman" w:eastAsia="Times New Roman" w:hAnsi="Times New Roman" w:cs="Times New Roman"/>
                <w:i/>
                <w:iCs/>
                <w:sz w:val="20"/>
                <w:szCs w:val="20"/>
                <w:lang w:eastAsia="lv-LV"/>
              </w:rPr>
              <w:t>pamatbudžets</w:t>
            </w:r>
          </w:p>
        </w:tc>
        <w:tc>
          <w:tcPr>
            <w:tcW w:w="116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03CF3A89" w14:textId="09A32608"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99 3</w:t>
            </w:r>
            <w:r>
              <w:rPr>
                <w:rFonts w:ascii="Times New Roman" w:hAnsi="Times New Roman" w:cs="Times New Roman"/>
                <w:sz w:val="16"/>
                <w:szCs w:val="16"/>
              </w:rPr>
              <w:t>0</w:t>
            </w:r>
            <w:r w:rsidRPr="006F37A7">
              <w:rPr>
                <w:rFonts w:ascii="Times New Roman" w:hAnsi="Times New Roman" w:cs="Times New Roman"/>
                <w:sz w:val="16"/>
                <w:szCs w:val="16"/>
              </w:rPr>
              <w:t>0 174</w:t>
            </w:r>
          </w:p>
        </w:tc>
        <w:tc>
          <w:tcPr>
            <w:tcW w:w="1026" w:type="dxa"/>
            <w:gridSpan w:val="2"/>
            <w:tcBorders>
              <w:top w:val="single" w:sz="4" w:space="0" w:color="auto"/>
              <w:left w:val="nil"/>
              <w:bottom w:val="single" w:sz="4" w:space="0" w:color="auto"/>
              <w:right w:val="single" w:sz="4" w:space="0" w:color="auto"/>
            </w:tcBorders>
            <w:shd w:val="clear" w:color="000000" w:fill="F2F2F2"/>
            <w:vAlign w:val="center"/>
          </w:tcPr>
          <w:p w14:paraId="40055749" w14:textId="65ECFDA2"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105 218 528</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27F26A3B" w14:textId="58183407"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110 870 623</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tcPr>
          <w:p w14:paraId="19E223B1" w14:textId="6F0CF5A3"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10 247 943</w:t>
            </w:r>
          </w:p>
        </w:tc>
        <w:tc>
          <w:tcPr>
            <w:tcW w:w="993" w:type="dxa"/>
            <w:gridSpan w:val="2"/>
            <w:tcBorders>
              <w:top w:val="single" w:sz="4" w:space="0" w:color="auto"/>
              <w:left w:val="nil"/>
              <w:bottom w:val="single" w:sz="4" w:space="0" w:color="auto"/>
              <w:right w:val="single" w:sz="4" w:space="0" w:color="auto"/>
            </w:tcBorders>
            <w:shd w:val="clear" w:color="000000" w:fill="F2F2F2"/>
            <w:vAlign w:val="center"/>
          </w:tcPr>
          <w:p w14:paraId="137FF101" w14:textId="27B40AF3"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10 396 701</w:t>
            </w:r>
          </w:p>
        </w:tc>
        <w:tc>
          <w:tcPr>
            <w:tcW w:w="957" w:type="dxa"/>
            <w:gridSpan w:val="2"/>
            <w:tcBorders>
              <w:top w:val="single" w:sz="4" w:space="0" w:color="auto"/>
              <w:left w:val="nil"/>
              <w:bottom w:val="single" w:sz="4" w:space="0" w:color="auto"/>
              <w:right w:val="single" w:sz="4" w:space="0" w:color="auto"/>
            </w:tcBorders>
            <w:shd w:val="clear" w:color="000000" w:fill="F2F2F2"/>
            <w:vAlign w:val="center"/>
          </w:tcPr>
          <w:p w14:paraId="2E4D7394" w14:textId="3604EB04"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10 994 800</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tcPr>
          <w:p w14:paraId="6C57C1CA" w14:textId="4114E57B" w:rsidR="00DD763F" w:rsidRPr="006F37A7" w:rsidRDefault="00DD763F" w:rsidP="00DD763F">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single" w:sz="4" w:space="0" w:color="auto"/>
              <w:left w:val="nil"/>
              <w:bottom w:val="single" w:sz="4" w:space="0" w:color="auto"/>
              <w:right w:val="single" w:sz="4" w:space="0" w:color="auto"/>
            </w:tcBorders>
            <w:shd w:val="clear" w:color="000000" w:fill="F2F2F2"/>
            <w:vAlign w:val="center"/>
          </w:tcPr>
          <w:p w14:paraId="7DB25817" w14:textId="038A7CBD" w:rsidR="00DD763F" w:rsidRPr="00DD763F" w:rsidRDefault="00DD763F" w:rsidP="00DD763F">
            <w:pPr>
              <w:spacing w:line="240" w:lineRule="auto"/>
              <w:jc w:val="center"/>
              <w:rPr>
                <w:rFonts w:ascii="Times New Roman" w:hAnsi="Times New Roman" w:cs="Times New Roman"/>
                <w:sz w:val="16"/>
                <w:szCs w:val="16"/>
              </w:rPr>
            </w:pPr>
            <w:r w:rsidRPr="00DD763F">
              <w:rPr>
                <w:rFonts w:ascii="Times New Roman" w:hAnsi="Times New Roman" w:cs="Times New Roman"/>
                <w:sz w:val="16"/>
                <w:szCs w:val="16"/>
              </w:rPr>
              <w:t>10 994 800</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3DEA7858" w14:textId="28925057" w:rsidR="00DD763F" w:rsidRPr="006F37A7" w:rsidRDefault="00DD763F" w:rsidP="00DD763F">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DD763F" w:rsidRPr="00111C92" w14:paraId="6AFB93C9" w14:textId="77777777" w:rsidTr="00B257B5">
        <w:trPr>
          <w:trHeight w:val="312"/>
        </w:trPr>
        <w:tc>
          <w:tcPr>
            <w:tcW w:w="1858" w:type="dxa"/>
            <w:tcBorders>
              <w:top w:val="single" w:sz="4" w:space="0" w:color="auto"/>
              <w:left w:val="single" w:sz="4" w:space="0" w:color="auto"/>
              <w:bottom w:val="nil"/>
              <w:right w:val="single" w:sz="4" w:space="0" w:color="auto"/>
            </w:tcBorders>
            <w:shd w:val="clear" w:color="000000" w:fill="F2F2F2"/>
            <w:vAlign w:val="center"/>
          </w:tcPr>
          <w:p w14:paraId="54C9B514" w14:textId="77777777" w:rsidR="00DD763F" w:rsidRPr="00111C92" w:rsidRDefault="00DD763F" w:rsidP="00DD763F">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nil"/>
              <w:right w:val="single" w:sz="4" w:space="0" w:color="auto"/>
            </w:tcBorders>
            <w:shd w:val="clear" w:color="000000" w:fill="F2F2F2"/>
            <w:vAlign w:val="center"/>
          </w:tcPr>
          <w:p w14:paraId="5934A019" w14:textId="77777777" w:rsidR="00DD763F" w:rsidRPr="006F37A7" w:rsidRDefault="00DD763F" w:rsidP="00DD763F">
            <w:pPr>
              <w:spacing w:after="0" w:line="240" w:lineRule="auto"/>
              <w:jc w:val="center"/>
              <w:rPr>
                <w:rFonts w:ascii="Times New Roman" w:eastAsia="Times New Roman" w:hAnsi="Times New Roman" w:cs="Times New Roman"/>
                <w:iCs/>
                <w:sz w:val="20"/>
                <w:szCs w:val="20"/>
                <w:lang w:eastAsia="lv-LV"/>
              </w:rPr>
            </w:pPr>
          </w:p>
        </w:tc>
        <w:tc>
          <w:tcPr>
            <w:tcW w:w="1808" w:type="dxa"/>
            <w:tcBorders>
              <w:top w:val="single" w:sz="4" w:space="0" w:color="auto"/>
              <w:left w:val="nil"/>
              <w:bottom w:val="nil"/>
              <w:right w:val="nil"/>
            </w:tcBorders>
            <w:shd w:val="clear" w:color="000000" w:fill="F2F2F2"/>
            <w:vAlign w:val="center"/>
          </w:tcPr>
          <w:p w14:paraId="52EEC522" w14:textId="6C8BE7AA" w:rsidR="00DD763F" w:rsidRPr="006F37A7" w:rsidRDefault="00DD763F" w:rsidP="00DD763F">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 xml:space="preserve">04.00.00 "Valsts atbalsts sociālajai apdrošināšanai" </w:t>
            </w:r>
          </w:p>
        </w:tc>
        <w:tc>
          <w:tcPr>
            <w:tcW w:w="116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D0D9254" w14:textId="08E054D1"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28 648 225</w:t>
            </w:r>
          </w:p>
        </w:tc>
        <w:tc>
          <w:tcPr>
            <w:tcW w:w="1026" w:type="dxa"/>
            <w:gridSpan w:val="2"/>
            <w:tcBorders>
              <w:top w:val="single" w:sz="4" w:space="0" w:color="auto"/>
              <w:left w:val="nil"/>
              <w:bottom w:val="single" w:sz="4" w:space="0" w:color="auto"/>
              <w:right w:val="single" w:sz="4" w:space="0" w:color="auto"/>
            </w:tcBorders>
            <w:shd w:val="clear" w:color="000000" w:fill="F2F2F2"/>
            <w:vAlign w:val="center"/>
          </w:tcPr>
          <w:p w14:paraId="7CB36658" w14:textId="21229A7D"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28 860 950</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096A4944" w14:textId="478D689A"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28 893 259</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tcPr>
          <w:p w14:paraId="4D895C97" w14:textId="16F2C8D2"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7 002 714</w:t>
            </w:r>
          </w:p>
        </w:tc>
        <w:tc>
          <w:tcPr>
            <w:tcW w:w="993" w:type="dxa"/>
            <w:gridSpan w:val="2"/>
            <w:tcBorders>
              <w:top w:val="single" w:sz="4" w:space="0" w:color="auto"/>
              <w:left w:val="nil"/>
              <w:bottom w:val="single" w:sz="4" w:space="0" w:color="auto"/>
              <w:right w:val="single" w:sz="4" w:space="0" w:color="auto"/>
            </w:tcBorders>
            <w:shd w:val="clear" w:color="000000" w:fill="F2F2F2"/>
            <w:vAlign w:val="center"/>
          </w:tcPr>
          <w:p w14:paraId="29B1F11C" w14:textId="7B0ED0D7"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7 002 714</w:t>
            </w:r>
          </w:p>
        </w:tc>
        <w:tc>
          <w:tcPr>
            <w:tcW w:w="957" w:type="dxa"/>
            <w:gridSpan w:val="2"/>
            <w:tcBorders>
              <w:top w:val="single" w:sz="4" w:space="0" w:color="auto"/>
              <w:left w:val="nil"/>
              <w:bottom w:val="single" w:sz="4" w:space="0" w:color="auto"/>
              <w:right w:val="single" w:sz="4" w:space="0" w:color="auto"/>
            </w:tcBorders>
            <w:shd w:val="clear" w:color="000000" w:fill="F2F2F2"/>
            <w:vAlign w:val="center"/>
          </w:tcPr>
          <w:p w14:paraId="2A7B9A5C" w14:textId="026EBCEC"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7 002 714</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tcPr>
          <w:p w14:paraId="62DD976F" w14:textId="6D52641A" w:rsidR="00DD763F" w:rsidRPr="006F37A7" w:rsidRDefault="00DD763F" w:rsidP="00DD763F">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single" w:sz="4" w:space="0" w:color="auto"/>
              <w:left w:val="nil"/>
              <w:bottom w:val="single" w:sz="4" w:space="0" w:color="auto"/>
              <w:right w:val="single" w:sz="4" w:space="0" w:color="auto"/>
            </w:tcBorders>
            <w:shd w:val="clear" w:color="000000" w:fill="F2F2F2"/>
            <w:vAlign w:val="center"/>
          </w:tcPr>
          <w:p w14:paraId="6A075942" w14:textId="1B0D4467" w:rsidR="00DD763F" w:rsidRPr="00DD763F" w:rsidRDefault="00DD763F" w:rsidP="00DD763F">
            <w:pPr>
              <w:spacing w:line="240" w:lineRule="auto"/>
              <w:jc w:val="center"/>
              <w:rPr>
                <w:rFonts w:ascii="Times New Roman" w:hAnsi="Times New Roman" w:cs="Times New Roman"/>
                <w:sz w:val="16"/>
                <w:szCs w:val="16"/>
              </w:rPr>
            </w:pPr>
            <w:r w:rsidRPr="00DD763F">
              <w:rPr>
                <w:rFonts w:ascii="Times New Roman" w:hAnsi="Times New Roman" w:cs="Times New Roman"/>
                <w:sz w:val="16"/>
                <w:szCs w:val="16"/>
              </w:rPr>
              <w:t>7 002 714</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36F8344F" w14:textId="0A49D01A" w:rsidR="00DD763F" w:rsidRPr="006F37A7" w:rsidRDefault="00DD763F" w:rsidP="00DD763F">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DD763F" w:rsidRPr="00111C92" w14:paraId="6C751F62" w14:textId="77777777" w:rsidTr="00B257B5">
        <w:trPr>
          <w:trHeight w:val="312"/>
        </w:trPr>
        <w:tc>
          <w:tcPr>
            <w:tcW w:w="1858" w:type="dxa"/>
            <w:tcBorders>
              <w:top w:val="single" w:sz="4" w:space="0" w:color="auto"/>
              <w:left w:val="single" w:sz="4" w:space="0" w:color="auto"/>
              <w:bottom w:val="nil"/>
              <w:right w:val="single" w:sz="4" w:space="0" w:color="auto"/>
            </w:tcBorders>
            <w:shd w:val="clear" w:color="000000" w:fill="F2F2F2"/>
            <w:vAlign w:val="center"/>
          </w:tcPr>
          <w:p w14:paraId="7DBFB65B" w14:textId="77777777" w:rsidR="00DD763F" w:rsidRPr="00111C92" w:rsidRDefault="00DD763F" w:rsidP="00DD763F">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nil"/>
              <w:right w:val="single" w:sz="4" w:space="0" w:color="auto"/>
            </w:tcBorders>
            <w:shd w:val="clear" w:color="000000" w:fill="F2F2F2"/>
            <w:vAlign w:val="center"/>
          </w:tcPr>
          <w:p w14:paraId="3EC3B2E0" w14:textId="77777777" w:rsidR="00DD763F" w:rsidRPr="006F37A7" w:rsidRDefault="00DD763F" w:rsidP="00DD763F">
            <w:pPr>
              <w:spacing w:after="0" w:line="240" w:lineRule="auto"/>
              <w:jc w:val="center"/>
              <w:rPr>
                <w:rFonts w:ascii="Times New Roman" w:eastAsia="Times New Roman" w:hAnsi="Times New Roman" w:cs="Times New Roman"/>
                <w:iCs/>
                <w:sz w:val="20"/>
                <w:szCs w:val="20"/>
                <w:lang w:eastAsia="lv-LV"/>
              </w:rPr>
            </w:pPr>
          </w:p>
        </w:tc>
        <w:tc>
          <w:tcPr>
            <w:tcW w:w="1808" w:type="dxa"/>
            <w:tcBorders>
              <w:top w:val="single" w:sz="4" w:space="0" w:color="auto"/>
              <w:left w:val="nil"/>
              <w:bottom w:val="nil"/>
              <w:right w:val="nil"/>
            </w:tcBorders>
            <w:shd w:val="clear" w:color="000000" w:fill="F2F2F2"/>
            <w:vAlign w:val="center"/>
          </w:tcPr>
          <w:p w14:paraId="74B211EA" w14:textId="3BE084E0" w:rsidR="00DD763F" w:rsidRPr="006F37A7" w:rsidRDefault="00DD763F" w:rsidP="00DD763F">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20.01.00 "Valsts sociālie pabalsti" </w:t>
            </w:r>
          </w:p>
        </w:tc>
        <w:tc>
          <w:tcPr>
            <w:tcW w:w="116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E663657" w14:textId="4C1F721E"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25 372 918</w:t>
            </w:r>
          </w:p>
        </w:tc>
        <w:tc>
          <w:tcPr>
            <w:tcW w:w="1026" w:type="dxa"/>
            <w:gridSpan w:val="2"/>
            <w:tcBorders>
              <w:top w:val="single" w:sz="4" w:space="0" w:color="auto"/>
              <w:left w:val="nil"/>
              <w:bottom w:val="single" w:sz="4" w:space="0" w:color="auto"/>
              <w:right w:val="single" w:sz="4" w:space="0" w:color="auto"/>
            </w:tcBorders>
            <w:shd w:val="clear" w:color="000000" w:fill="F2F2F2"/>
            <w:vAlign w:val="center"/>
          </w:tcPr>
          <w:p w14:paraId="623F9D04" w14:textId="1A45B760"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25 845 719</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3D779492" w14:textId="59791A71"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25 845 719</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tcPr>
          <w:p w14:paraId="2F8B7105" w14:textId="3DC98B47"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3 244 954</w:t>
            </w:r>
          </w:p>
        </w:tc>
        <w:tc>
          <w:tcPr>
            <w:tcW w:w="993" w:type="dxa"/>
            <w:gridSpan w:val="2"/>
            <w:tcBorders>
              <w:top w:val="single" w:sz="4" w:space="0" w:color="auto"/>
              <w:left w:val="nil"/>
              <w:bottom w:val="single" w:sz="4" w:space="0" w:color="auto"/>
              <w:right w:val="single" w:sz="4" w:space="0" w:color="auto"/>
            </w:tcBorders>
            <w:shd w:val="clear" w:color="000000" w:fill="F2F2F2"/>
            <w:vAlign w:val="center"/>
          </w:tcPr>
          <w:p w14:paraId="137B8757" w14:textId="7933FB5A"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3 393 712</w:t>
            </w:r>
          </w:p>
        </w:tc>
        <w:tc>
          <w:tcPr>
            <w:tcW w:w="957" w:type="dxa"/>
            <w:gridSpan w:val="2"/>
            <w:tcBorders>
              <w:top w:val="single" w:sz="4" w:space="0" w:color="auto"/>
              <w:left w:val="nil"/>
              <w:bottom w:val="single" w:sz="4" w:space="0" w:color="auto"/>
              <w:right w:val="single" w:sz="4" w:space="0" w:color="auto"/>
            </w:tcBorders>
            <w:shd w:val="clear" w:color="000000" w:fill="F2F2F2"/>
            <w:vAlign w:val="center"/>
          </w:tcPr>
          <w:p w14:paraId="0503C2C4" w14:textId="142327C3" w:rsidR="00DD763F" w:rsidRPr="006F37A7" w:rsidRDefault="00DD763F" w:rsidP="00DD763F">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3 991 811</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tcPr>
          <w:p w14:paraId="7C53887B" w14:textId="23B9222F" w:rsidR="00DD763F" w:rsidRPr="006F37A7" w:rsidRDefault="00DD763F" w:rsidP="00DD763F">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single" w:sz="4" w:space="0" w:color="auto"/>
              <w:left w:val="nil"/>
              <w:bottom w:val="single" w:sz="4" w:space="0" w:color="auto"/>
              <w:right w:val="single" w:sz="4" w:space="0" w:color="auto"/>
            </w:tcBorders>
            <w:shd w:val="clear" w:color="000000" w:fill="F2F2F2"/>
            <w:vAlign w:val="center"/>
          </w:tcPr>
          <w:p w14:paraId="2BA7C820" w14:textId="6A3F30C0" w:rsidR="00DD763F" w:rsidRPr="00DD763F" w:rsidRDefault="00DD763F" w:rsidP="00DD763F">
            <w:pPr>
              <w:spacing w:line="240" w:lineRule="auto"/>
              <w:jc w:val="center"/>
              <w:rPr>
                <w:rFonts w:ascii="Times New Roman" w:hAnsi="Times New Roman" w:cs="Times New Roman"/>
                <w:sz w:val="16"/>
                <w:szCs w:val="16"/>
              </w:rPr>
            </w:pPr>
            <w:r w:rsidRPr="00DD763F">
              <w:rPr>
                <w:rFonts w:ascii="Times New Roman" w:hAnsi="Times New Roman" w:cs="Times New Roman"/>
                <w:sz w:val="16"/>
                <w:szCs w:val="16"/>
              </w:rPr>
              <w:t>3 991 811</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5EB54DC3" w14:textId="109840D6" w:rsidR="00DD763F" w:rsidRPr="006F37A7" w:rsidRDefault="00DD763F" w:rsidP="00DD763F">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2C5629" w:rsidRPr="00111C92" w14:paraId="6A348F10"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56BD5739" w14:textId="77777777" w:rsidR="002C5629" w:rsidRPr="00111C92"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38C81C18" w14:textId="77777777"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6FEA9E41" w14:textId="15BC3CC1"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20.02.00 "Izdienas pensijas"</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16C62624" w14:textId="56255987"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45 279 031</w:t>
            </w:r>
          </w:p>
        </w:tc>
        <w:tc>
          <w:tcPr>
            <w:tcW w:w="1026" w:type="dxa"/>
            <w:gridSpan w:val="2"/>
            <w:tcBorders>
              <w:top w:val="nil"/>
              <w:left w:val="nil"/>
              <w:bottom w:val="single" w:sz="4" w:space="0" w:color="auto"/>
              <w:right w:val="single" w:sz="4" w:space="0" w:color="auto"/>
            </w:tcBorders>
            <w:shd w:val="clear" w:color="000000" w:fill="F2F2F2"/>
            <w:vAlign w:val="center"/>
          </w:tcPr>
          <w:p w14:paraId="4AB1F6BD" w14:textId="748E2EA1"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50 511 859</w:t>
            </w:r>
          </w:p>
        </w:tc>
        <w:tc>
          <w:tcPr>
            <w:tcW w:w="1134" w:type="dxa"/>
            <w:tcBorders>
              <w:top w:val="nil"/>
              <w:left w:val="nil"/>
              <w:bottom w:val="single" w:sz="4" w:space="0" w:color="auto"/>
              <w:right w:val="single" w:sz="4" w:space="0" w:color="auto"/>
            </w:tcBorders>
            <w:shd w:val="clear" w:color="000000" w:fill="F2F2F2"/>
            <w:vAlign w:val="center"/>
          </w:tcPr>
          <w:p w14:paraId="28538B53" w14:textId="2476C9D7"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56 131 645</w:t>
            </w:r>
          </w:p>
        </w:tc>
        <w:tc>
          <w:tcPr>
            <w:tcW w:w="992" w:type="dxa"/>
            <w:gridSpan w:val="2"/>
            <w:tcBorders>
              <w:top w:val="nil"/>
              <w:left w:val="nil"/>
              <w:bottom w:val="single" w:sz="4" w:space="0" w:color="auto"/>
              <w:right w:val="single" w:sz="4" w:space="0" w:color="auto"/>
            </w:tcBorders>
            <w:shd w:val="clear" w:color="000000" w:fill="F2F2F2"/>
            <w:vAlign w:val="center"/>
          </w:tcPr>
          <w:p w14:paraId="2814C0C0" w14:textId="6435BF97"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275</w:t>
            </w:r>
          </w:p>
        </w:tc>
        <w:tc>
          <w:tcPr>
            <w:tcW w:w="993" w:type="dxa"/>
            <w:gridSpan w:val="2"/>
            <w:tcBorders>
              <w:top w:val="nil"/>
              <w:left w:val="nil"/>
              <w:bottom w:val="single" w:sz="4" w:space="0" w:color="auto"/>
              <w:right w:val="single" w:sz="4" w:space="0" w:color="auto"/>
            </w:tcBorders>
            <w:shd w:val="clear" w:color="000000" w:fill="F2F2F2"/>
            <w:vAlign w:val="center"/>
          </w:tcPr>
          <w:p w14:paraId="3F33582C" w14:textId="47A8443A"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275</w:t>
            </w:r>
          </w:p>
        </w:tc>
        <w:tc>
          <w:tcPr>
            <w:tcW w:w="957" w:type="dxa"/>
            <w:gridSpan w:val="2"/>
            <w:tcBorders>
              <w:top w:val="nil"/>
              <w:left w:val="nil"/>
              <w:bottom w:val="single" w:sz="4" w:space="0" w:color="auto"/>
              <w:right w:val="single" w:sz="4" w:space="0" w:color="auto"/>
            </w:tcBorders>
            <w:shd w:val="clear" w:color="000000" w:fill="F2F2F2"/>
            <w:vAlign w:val="center"/>
          </w:tcPr>
          <w:p w14:paraId="2FCA6255" w14:textId="1CFD67A0"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275</w:t>
            </w:r>
          </w:p>
        </w:tc>
        <w:tc>
          <w:tcPr>
            <w:tcW w:w="1134" w:type="dxa"/>
            <w:gridSpan w:val="2"/>
            <w:tcBorders>
              <w:top w:val="nil"/>
              <w:left w:val="nil"/>
              <w:bottom w:val="single" w:sz="4" w:space="0" w:color="auto"/>
              <w:right w:val="single" w:sz="4" w:space="0" w:color="auto"/>
            </w:tcBorders>
            <w:shd w:val="clear" w:color="000000" w:fill="F2F2F2"/>
            <w:vAlign w:val="center"/>
          </w:tcPr>
          <w:p w14:paraId="022B2243" w14:textId="407D244A"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000000" w:fill="F2F2F2"/>
            <w:vAlign w:val="center"/>
          </w:tcPr>
          <w:p w14:paraId="4BCE0D7A" w14:textId="5545E63D"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275</w:t>
            </w:r>
          </w:p>
        </w:tc>
        <w:tc>
          <w:tcPr>
            <w:tcW w:w="1134" w:type="dxa"/>
            <w:tcBorders>
              <w:top w:val="nil"/>
              <w:left w:val="nil"/>
              <w:bottom w:val="single" w:sz="4" w:space="0" w:color="auto"/>
              <w:right w:val="single" w:sz="4" w:space="0" w:color="auto"/>
            </w:tcBorders>
            <w:shd w:val="clear" w:color="000000" w:fill="F2F2F2"/>
            <w:vAlign w:val="center"/>
          </w:tcPr>
          <w:p w14:paraId="3AE7D073" w14:textId="759E97FC"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2C5629" w:rsidRPr="00111C92" w14:paraId="46744B30"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7A27E499" w14:textId="77777777" w:rsidR="002C5629" w:rsidRPr="00111C92" w:rsidRDefault="002C5629" w:rsidP="002C5629">
            <w:pPr>
              <w:spacing w:after="0" w:line="240" w:lineRule="auto"/>
              <w:rPr>
                <w:rFonts w:ascii="Times New Roman" w:eastAsia="Times New Roman" w:hAnsi="Times New Roman" w:cs="Times New Roman"/>
                <w:iCs/>
                <w:color w:val="FF0000"/>
                <w:sz w:val="20"/>
                <w:szCs w:val="20"/>
                <w:lang w:eastAsia="lv-LV"/>
              </w:rPr>
            </w:pPr>
            <w:bookmarkStart w:id="1" w:name="_GoBack" w:colFirst="9" w:colLast="9"/>
          </w:p>
        </w:tc>
        <w:tc>
          <w:tcPr>
            <w:tcW w:w="1559" w:type="dxa"/>
            <w:tcBorders>
              <w:top w:val="single" w:sz="4" w:space="0" w:color="auto"/>
              <w:left w:val="nil"/>
              <w:bottom w:val="single" w:sz="4" w:space="0" w:color="auto"/>
              <w:right w:val="single" w:sz="4" w:space="0" w:color="auto"/>
            </w:tcBorders>
            <w:shd w:val="clear" w:color="000000" w:fill="F2F2F2"/>
            <w:vAlign w:val="center"/>
          </w:tcPr>
          <w:p w14:paraId="6779AB87" w14:textId="77777777"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41B65440" w14:textId="4D84239B" w:rsidR="002C5629" w:rsidRPr="006F37A7" w:rsidRDefault="002C5629" w:rsidP="002C5629">
            <w:pPr>
              <w:spacing w:after="0" w:line="240" w:lineRule="auto"/>
              <w:jc w:val="center"/>
              <w:rPr>
                <w:rFonts w:ascii="Times New Roman" w:eastAsia="Times New Roman" w:hAnsi="Times New Roman" w:cs="Times New Roman"/>
                <w:i/>
                <w:iCs/>
                <w:sz w:val="20"/>
                <w:szCs w:val="20"/>
                <w:lang w:eastAsia="lv-LV"/>
              </w:rPr>
            </w:pPr>
            <w:r w:rsidRPr="006F37A7">
              <w:rPr>
                <w:rFonts w:ascii="Times New Roman" w:eastAsia="Times New Roman" w:hAnsi="Times New Roman" w:cs="Times New Roman"/>
                <w:i/>
                <w:iCs/>
                <w:sz w:val="20"/>
                <w:szCs w:val="20"/>
                <w:lang w:eastAsia="lv-LV"/>
              </w:rPr>
              <w:t>speciālais budžets</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0ACAFEE8" w14:textId="6A6BA09E"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240 154 377</w:t>
            </w:r>
          </w:p>
        </w:tc>
        <w:tc>
          <w:tcPr>
            <w:tcW w:w="1026" w:type="dxa"/>
            <w:gridSpan w:val="2"/>
            <w:tcBorders>
              <w:top w:val="nil"/>
              <w:left w:val="nil"/>
              <w:bottom w:val="single" w:sz="4" w:space="0" w:color="auto"/>
              <w:right w:val="single" w:sz="4" w:space="0" w:color="auto"/>
            </w:tcBorders>
            <w:shd w:val="clear" w:color="000000" w:fill="F2F2F2"/>
            <w:vAlign w:val="center"/>
          </w:tcPr>
          <w:p w14:paraId="28A1D416" w14:textId="5144EC70"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256 775 108</w:t>
            </w:r>
          </w:p>
        </w:tc>
        <w:tc>
          <w:tcPr>
            <w:tcW w:w="1134" w:type="dxa"/>
            <w:tcBorders>
              <w:top w:val="nil"/>
              <w:left w:val="nil"/>
              <w:bottom w:val="single" w:sz="4" w:space="0" w:color="auto"/>
              <w:right w:val="single" w:sz="4" w:space="0" w:color="auto"/>
            </w:tcBorders>
            <w:shd w:val="clear" w:color="000000" w:fill="F2F2F2"/>
            <w:vAlign w:val="center"/>
          </w:tcPr>
          <w:p w14:paraId="6352269C" w14:textId="6057A762" w:rsidR="002C5629" w:rsidRPr="006F37A7" w:rsidRDefault="002C5629"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273 504 151</w:t>
            </w:r>
          </w:p>
        </w:tc>
        <w:tc>
          <w:tcPr>
            <w:tcW w:w="992" w:type="dxa"/>
            <w:gridSpan w:val="2"/>
            <w:tcBorders>
              <w:top w:val="nil"/>
              <w:left w:val="nil"/>
              <w:bottom w:val="single" w:sz="4" w:space="0" w:color="auto"/>
              <w:right w:val="single" w:sz="4" w:space="0" w:color="auto"/>
            </w:tcBorders>
            <w:shd w:val="clear" w:color="000000" w:fill="F2F2F2"/>
            <w:vAlign w:val="center"/>
          </w:tcPr>
          <w:p w14:paraId="61A0079C" w14:textId="3917EB1A"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9 323 804</w:t>
            </w:r>
          </w:p>
        </w:tc>
        <w:tc>
          <w:tcPr>
            <w:tcW w:w="993" w:type="dxa"/>
            <w:gridSpan w:val="2"/>
            <w:tcBorders>
              <w:top w:val="nil"/>
              <w:left w:val="nil"/>
              <w:bottom w:val="single" w:sz="4" w:space="0" w:color="auto"/>
              <w:right w:val="single" w:sz="4" w:space="0" w:color="auto"/>
            </w:tcBorders>
            <w:shd w:val="clear" w:color="000000" w:fill="F2F2F2"/>
            <w:vAlign w:val="center"/>
          </w:tcPr>
          <w:p w14:paraId="5350DCD0" w14:textId="3491C31A"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9 161 804</w:t>
            </w:r>
          </w:p>
        </w:tc>
        <w:tc>
          <w:tcPr>
            <w:tcW w:w="957" w:type="dxa"/>
            <w:gridSpan w:val="2"/>
            <w:tcBorders>
              <w:top w:val="nil"/>
              <w:left w:val="nil"/>
              <w:bottom w:val="single" w:sz="4" w:space="0" w:color="auto"/>
              <w:right w:val="single" w:sz="4" w:space="0" w:color="auto"/>
            </w:tcBorders>
            <w:shd w:val="clear" w:color="000000" w:fill="F2F2F2"/>
            <w:vAlign w:val="center"/>
          </w:tcPr>
          <w:p w14:paraId="6033FC0A" w14:textId="486F0969"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9 161 804</w:t>
            </w:r>
          </w:p>
        </w:tc>
        <w:tc>
          <w:tcPr>
            <w:tcW w:w="1134" w:type="dxa"/>
            <w:gridSpan w:val="2"/>
            <w:tcBorders>
              <w:top w:val="nil"/>
              <w:left w:val="nil"/>
              <w:bottom w:val="single" w:sz="4" w:space="0" w:color="auto"/>
              <w:right w:val="single" w:sz="4" w:space="0" w:color="auto"/>
            </w:tcBorders>
            <w:shd w:val="clear" w:color="000000" w:fill="F2F2F2"/>
            <w:vAlign w:val="center"/>
          </w:tcPr>
          <w:p w14:paraId="4558FBBA" w14:textId="66C8DE94"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000000" w:fill="F2F2F2"/>
            <w:vAlign w:val="center"/>
          </w:tcPr>
          <w:p w14:paraId="01BDDE39" w14:textId="5077845F"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9 161 804</w:t>
            </w:r>
          </w:p>
        </w:tc>
        <w:tc>
          <w:tcPr>
            <w:tcW w:w="1134" w:type="dxa"/>
            <w:tcBorders>
              <w:top w:val="nil"/>
              <w:left w:val="nil"/>
              <w:bottom w:val="single" w:sz="4" w:space="0" w:color="auto"/>
              <w:right w:val="single" w:sz="4" w:space="0" w:color="auto"/>
            </w:tcBorders>
            <w:shd w:val="clear" w:color="000000" w:fill="F2F2F2"/>
            <w:vAlign w:val="center"/>
          </w:tcPr>
          <w:p w14:paraId="6C02E767" w14:textId="141E03D6"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bookmarkEnd w:id="1"/>
      <w:tr w:rsidR="002C5629" w:rsidRPr="00111C92" w14:paraId="7AC52254"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7D6136FE" w14:textId="77777777" w:rsidR="002C5629" w:rsidRPr="00111C92"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1587BAD8" w14:textId="77777777"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13179AA8" w14:textId="75050F96"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04.01.00 “Valsts pensiju speciālais budžets”</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0B94DCA0" w14:textId="426BC4E8"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11 937 302</w:t>
            </w:r>
          </w:p>
        </w:tc>
        <w:tc>
          <w:tcPr>
            <w:tcW w:w="1026" w:type="dxa"/>
            <w:gridSpan w:val="2"/>
            <w:tcBorders>
              <w:top w:val="nil"/>
              <w:left w:val="nil"/>
              <w:bottom w:val="single" w:sz="4" w:space="0" w:color="auto"/>
              <w:right w:val="single" w:sz="4" w:space="0" w:color="auto"/>
            </w:tcBorders>
            <w:shd w:val="clear" w:color="000000" w:fill="F2F2F2"/>
            <w:vAlign w:val="center"/>
          </w:tcPr>
          <w:p w14:paraId="68E0A570" w14:textId="1DA87626"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11 967 181</w:t>
            </w:r>
          </w:p>
        </w:tc>
        <w:tc>
          <w:tcPr>
            <w:tcW w:w="1134" w:type="dxa"/>
            <w:tcBorders>
              <w:top w:val="nil"/>
              <w:left w:val="nil"/>
              <w:bottom w:val="single" w:sz="4" w:space="0" w:color="auto"/>
              <w:right w:val="single" w:sz="4" w:space="0" w:color="auto"/>
            </w:tcBorders>
            <w:shd w:val="clear" w:color="000000" w:fill="F2F2F2"/>
            <w:vAlign w:val="center"/>
          </w:tcPr>
          <w:p w14:paraId="0D37A630" w14:textId="1F86609A"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11 936 819</w:t>
            </w:r>
          </w:p>
        </w:tc>
        <w:tc>
          <w:tcPr>
            <w:tcW w:w="992" w:type="dxa"/>
            <w:gridSpan w:val="2"/>
            <w:tcBorders>
              <w:top w:val="nil"/>
              <w:left w:val="nil"/>
              <w:bottom w:val="single" w:sz="4" w:space="0" w:color="auto"/>
              <w:right w:val="single" w:sz="4" w:space="0" w:color="auto"/>
            </w:tcBorders>
            <w:shd w:val="clear" w:color="000000" w:fill="F2F2F2"/>
            <w:vAlign w:val="center"/>
          </w:tcPr>
          <w:p w14:paraId="2AEF3384" w14:textId="6F74ACD2"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78 464</w:t>
            </w:r>
          </w:p>
        </w:tc>
        <w:tc>
          <w:tcPr>
            <w:tcW w:w="993" w:type="dxa"/>
            <w:gridSpan w:val="2"/>
            <w:tcBorders>
              <w:top w:val="nil"/>
              <w:left w:val="nil"/>
              <w:bottom w:val="single" w:sz="4" w:space="0" w:color="auto"/>
              <w:right w:val="single" w:sz="4" w:space="0" w:color="auto"/>
            </w:tcBorders>
            <w:shd w:val="clear" w:color="000000" w:fill="F2F2F2"/>
            <w:vAlign w:val="center"/>
          </w:tcPr>
          <w:p w14:paraId="35980BA5" w14:textId="2C1A21BF"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78 464</w:t>
            </w:r>
          </w:p>
        </w:tc>
        <w:tc>
          <w:tcPr>
            <w:tcW w:w="957" w:type="dxa"/>
            <w:gridSpan w:val="2"/>
            <w:tcBorders>
              <w:top w:val="nil"/>
              <w:left w:val="nil"/>
              <w:bottom w:val="single" w:sz="4" w:space="0" w:color="auto"/>
              <w:right w:val="single" w:sz="4" w:space="0" w:color="auto"/>
            </w:tcBorders>
            <w:shd w:val="clear" w:color="000000" w:fill="F2F2F2"/>
            <w:vAlign w:val="center"/>
          </w:tcPr>
          <w:p w14:paraId="250397BA" w14:textId="3DFC47A3"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78 464</w:t>
            </w:r>
          </w:p>
        </w:tc>
        <w:tc>
          <w:tcPr>
            <w:tcW w:w="1134" w:type="dxa"/>
            <w:gridSpan w:val="2"/>
            <w:tcBorders>
              <w:top w:val="nil"/>
              <w:left w:val="nil"/>
              <w:bottom w:val="single" w:sz="4" w:space="0" w:color="auto"/>
              <w:right w:val="single" w:sz="4" w:space="0" w:color="auto"/>
            </w:tcBorders>
            <w:shd w:val="clear" w:color="000000" w:fill="F2F2F2"/>
            <w:vAlign w:val="center"/>
          </w:tcPr>
          <w:p w14:paraId="15E08BCC" w14:textId="12550B8A"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000000" w:fill="F2F2F2"/>
            <w:vAlign w:val="center"/>
          </w:tcPr>
          <w:p w14:paraId="625FC0B0" w14:textId="4A05DE2D"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78 464</w:t>
            </w:r>
          </w:p>
        </w:tc>
        <w:tc>
          <w:tcPr>
            <w:tcW w:w="1134" w:type="dxa"/>
            <w:tcBorders>
              <w:top w:val="nil"/>
              <w:left w:val="nil"/>
              <w:bottom w:val="single" w:sz="4" w:space="0" w:color="auto"/>
              <w:right w:val="single" w:sz="4" w:space="0" w:color="auto"/>
            </w:tcBorders>
            <w:shd w:val="clear" w:color="000000" w:fill="F2F2F2"/>
            <w:vAlign w:val="center"/>
          </w:tcPr>
          <w:p w14:paraId="0E7006E4" w14:textId="5E29363E"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2C5629" w:rsidRPr="00111C92" w14:paraId="0D102DCF"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77C2F7FC" w14:textId="77777777" w:rsidR="002C5629" w:rsidRPr="00111C92"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0DB067F9" w14:textId="77777777" w:rsidR="002C5629" w:rsidRPr="006F37A7" w:rsidRDefault="002C5629" w:rsidP="002C5629">
            <w:pPr>
              <w:spacing w:after="0" w:line="240" w:lineRule="auto"/>
              <w:jc w:val="center"/>
              <w:rPr>
                <w:rFonts w:ascii="Times New Roman" w:eastAsia="Times New Roman" w:hAnsi="Times New Roman" w:cs="Times New Roman"/>
                <w:iCs/>
                <w:sz w:val="20"/>
                <w:szCs w:val="20"/>
                <w:highlight w:val="yellow"/>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439184D0" w14:textId="60D6F155"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04.02.00 “Nodarbinātības speciālais budžets”</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40A0F2BC" w14:textId="7C05DAC3"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47 990</w:t>
            </w:r>
          </w:p>
        </w:tc>
        <w:tc>
          <w:tcPr>
            <w:tcW w:w="1026" w:type="dxa"/>
            <w:gridSpan w:val="2"/>
            <w:tcBorders>
              <w:top w:val="nil"/>
              <w:left w:val="nil"/>
              <w:bottom w:val="single" w:sz="4" w:space="0" w:color="auto"/>
              <w:right w:val="single" w:sz="4" w:space="0" w:color="auto"/>
            </w:tcBorders>
            <w:shd w:val="clear" w:color="000000" w:fill="F2F2F2"/>
            <w:vAlign w:val="center"/>
          </w:tcPr>
          <w:p w14:paraId="798CE199" w14:textId="05E69D41"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53 074</w:t>
            </w:r>
          </w:p>
        </w:tc>
        <w:tc>
          <w:tcPr>
            <w:tcW w:w="1134" w:type="dxa"/>
            <w:tcBorders>
              <w:top w:val="nil"/>
              <w:left w:val="nil"/>
              <w:bottom w:val="single" w:sz="4" w:space="0" w:color="auto"/>
              <w:right w:val="single" w:sz="4" w:space="0" w:color="auto"/>
            </w:tcBorders>
            <w:shd w:val="clear" w:color="000000" w:fill="F2F2F2"/>
            <w:vAlign w:val="center"/>
          </w:tcPr>
          <w:p w14:paraId="2CB7997A" w14:textId="27BF103D"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58 699</w:t>
            </w:r>
          </w:p>
        </w:tc>
        <w:tc>
          <w:tcPr>
            <w:tcW w:w="992" w:type="dxa"/>
            <w:gridSpan w:val="2"/>
            <w:tcBorders>
              <w:top w:val="nil"/>
              <w:left w:val="nil"/>
              <w:bottom w:val="single" w:sz="4" w:space="0" w:color="auto"/>
              <w:right w:val="single" w:sz="4" w:space="0" w:color="auto"/>
            </w:tcBorders>
            <w:shd w:val="clear" w:color="000000" w:fill="F2F2F2"/>
            <w:vAlign w:val="center"/>
          </w:tcPr>
          <w:p w14:paraId="1A87B091" w14:textId="6ABABC8F"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12 587</w:t>
            </w:r>
          </w:p>
        </w:tc>
        <w:tc>
          <w:tcPr>
            <w:tcW w:w="993" w:type="dxa"/>
            <w:gridSpan w:val="2"/>
            <w:tcBorders>
              <w:top w:val="nil"/>
              <w:left w:val="nil"/>
              <w:bottom w:val="single" w:sz="4" w:space="0" w:color="auto"/>
              <w:right w:val="single" w:sz="4" w:space="0" w:color="auto"/>
            </w:tcBorders>
            <w:shd w:val="clear" w:color="000000" w:fill="F2F2F2"/>
            <w:vAlign w:val="center"/>
          </w:tcPr>
          <w:p w14:paraId="628D7CF2" w14:textId="007B7130"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12 587</w:t>
            </w:r>
          </w:p>
        </w:tc>
        <w:tc>
          <w:tcPr>
            <w:tcW w:w="957" w:type="dxa"/>
            <w:gridSpan w:val="2"/>
            <w:tcBorders>
              <w:top w:val="nil"/>
              <w:left w:val="nil"/>
              <w:bottom w:val="single" w:sz="4" w:space="0" w:color="auto"/>
              <w:right w:val="single" w:sz="4" w:space="0" w:color="auto"/>
            </w:tcBorders>
            <w:shd w:val="clear" w:color="000000" w:fill="F2F2F2"/>
            <w:vAlign w:val="center"/>
          </w:tcPr>
          <w:p w14:paraId="68FF3AAF" w14:textId="3BAF5F9F"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12 587</w:t>
            </w:r>
          </w:p>
        </w:tc>
        <w:tc>
          <w:tcPr>
            <w:tcW w:w="1134" w:type="dxa"/>
            <w:gridSpan w:val="2"/>
            <w:tcBorders>
              <w:top w:val="nil"/>
              <w:left w:val="nil"/>
              <w:bottom w:val="single" w:sz="4" w:space="0" w:color="auto"/>
              <w:right w:val="single" w:sz="4" w:space="0" w:color="auto"/>
            </w:tcBorders>
            <w:shd w:val="clear" w:color="000000" w:fill="F2F2F2"/>
            <w:vAlign w:val="center"/>
          </w:tcPr>
          <w:p w14:paraId="227B458F" w14:textId="51F432D9"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000000" w:fill="F2F2F2"/>
            <w:vAlign w:val="center"/>
          </w:tcPr>
          <w:p w14:paraId="6E284DB2" w14:textId="78996BEA"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12 587</w:t>
            </w:r>
          </w:p>
        </w:tc>
        <w:tc>
          <w:tcPr>
            <w:tcW w:w="1134" w:type="dxa"/>
            <w:tcBorders>
              <w:top w:val="nil"/>
              <w:left w:val="nil"/>
              <w:bottom w:val="single" w:sz="4" w:space="0" w:color="auto"/>
              <w:right w:val="single" w:sz="4" w:space="0" w:color="auto"/>
            </w:tcBorders>
            <w:shd w:val="clear" w:color="000000" w:fill="F2F2F2"/>
            <w:vAlign w:val="center"/>
          </w:tcPr>
          <w:p w14:paraId="1B39A233" w14:textId="30CDF3BC"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2C5629" w:rsidRPr="00111C92" w14:paraId="29747D9F"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40BA2947" w14:textId="77777777" w:rsidR="002C5629" w:rsidRPr="00111C92"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40CE62C8" w14:textId="77777777"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48B07244" w14:textId="1317DA33"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04.03.00 “Darba negadījumu speciālais budžets”</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341C6BDA" w14:textId="670A8728"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44 073 901</w:t>
            </w:r>
          </w:p>
        </w:tc>
        <w:tc>
          <w:tcPr>
            <w:tcW w:w="1026" w:type="dxa"/>
            <w:gridSpan w:val="2"/>
            <w:tcBorders>
              <w:top w:val="nil"/>
              <w:left w:val="nil"/>
              <w:bottom w:val="single" w:sz="4" w:space="0" w:color="auto"/>
              <w:right w:val="single" w:sz="4" w:space="0" w:color="auto"/>
            </w:tcBorders>
            <w:shd w:val="clear" w:color="000000" w:fill="F2F2F2"/>
            <w:vAlign w:val="center"/>
          </w:tcPr>
          <w:p w14:paraId="4162592C" w14:textId="0B1C20F1"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50 060 374</w:t>
            </w:r>
          </w:p>
        </w:tc>
        <w:tc>
          <w:tcPr>
            <w:tcW w:w="1134" w:type="dxa"/>
            <w:tcBorders>
              <w:top w:val="nil"/>
              <w:left w:val="nil"/>
              <w:bottom w:val="single" w:sz="4" w:space="0" w:color="auto"/>
              <w:right w:val="single" w:sz="4" w:space="0" w:color="auto"/>
            </w:tcBorders>
            <w:shd w:val="clear" w:color="000000" w:fill="F2F2F2"/>
            <w:vAlign w:val="center"/>
          </w:tcPr>
          <w:p w14:paraId="7503B1B1" w14:textId="78D21435"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56 267 055</w:t>
            </w:r>
          </w:p>
        </w:tc>
        <w:tc>
          <w:tcPr>
            <w:tcW w:w="992" w:type="dxa"/>
            <w:gridSpan w:val="2"/>
            <w:tcBorders>
              <w:top w:val="nil"/>
              <w:left w:val="nil"/>
              <w:bottom w:val="single" w:sz="4" w:space="0" w:color="auto"/>
              <w:right w:val="single" w:sz="4" w:space="0" w:color="auto"/>
            </w:tcBorders>
            <w:shd w:val="clear" w:color="000000" w:fill="F2F2F2"/>
            <w:vAlign w:val="center"/>
          </w:tcPr>
          <w:p w14:paraId="29C4C2CC" w14:textId="673E1D32"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736 116</w:t>
            </w:r>
          </w:p>
        </w:tc>
        <w:tc>
          <w:tcPr>
            <w:tcW w:w="993" w:type="dxa"/>
            <w:gridSpan w:val="2"/>
            <w:tcBorders>
              <w:top w:val="nil"/>
              <w:left w:val="nil"/>
              <w:bottom w:val="single" w:sz="4" w:space="0" w:color="auto"/>
              <w:right w:val="single" w:sz="4" w:space="0" w:color="auto"/>
            </w:tcBorders>
            <w:shd w:val="clear" w:color="000000" w:fill="F2F2F2"/>
            <w:vAlign w:val="center"/>
          </w:tcPr>
          <w:p w14:paraId="7C71CA5F" w14:textId="41A6D39B"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736 116</w:t>
            </w:r>
          </w:p>
        </w:tc>
        <w:tc>
          <w:tcPr>
            <w:tcW w:w="957" w:type="dxa"/>
            <w:gridSpan w:val="2"/>
            <w:tcBorders>
              <w:top w:val="nil"/>
              <w:left w:val="nil"/>
              <w:bottom w:val="single" w:sz="4" w:space="0" w:color="auto"/>
              <w:right w:val="single" w:sz="4" w:space="0" w:color="auto"/>
            </w:tcBorders>
            <w:shd w:val="clear" w:color="000000" w:fill="F2F2F2"/>
            <w:vAlign w:val="center"/>
          </w:tcPr>
          <w:p w14:paraId="346D9C8B" w14:textId="2FC5FBC3"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736 116</w:t>
            </w:r>
          </w:p>
        </w:tc>
        <w:tc>
          <w:tcPr>
            <w:tcW w:w="1134" w:type="dxa"/>
            <w:gridSpan w:val="2"/>
            <w:tcBorders>
              <w:top w:val="nil"/>
              <w:left w:val="nil"/>
              <w:bottom w:val="single" w:sz="4" w:space="0" w:color="auto"/>
              <w:right w:val="single" w:sz="4" w:space="0" w:color="auto"/>
            </w:tcBorders>
            <w:shd w:val="clear" w:color="000000" w:fill="F2F2F2"/>
            <w:vAlign w:val="center"/>
          </w:tcPr>
          <w:p w14:paraId="6C1B480D" w14:textId="59583C95"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000000" w:fill="F2F2F2"/>
            <w:vAlign w:val="center"/>
          </w:tcPr>
          <w:p w14:paraId="6DA80678" w14:textId="1D8EBDF4"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736 116</w:t>
            </w:r>
          </w:p>
        </w:tc>
        <w:tc>
          <w:tcPr>
            <w:tcW w:w="1134" w:type="dxa"/>
            <w:tcBorders>
              <w:top w:val="nil"/>
              <w:left w:val="nil"/>
              <w:bottom w:val="single" w:sz="4" w:space="0" w:color="auto"/>
              <w:right w:val="single" w:sz="4" w:space="0" w:color="auto"/>
            </w:tcBorders>
            <w:shd w:val="clear" w:color="000000" w:fill="F2F2F2"/>
            <w:vAlign w:val="center"/>
          </w:tcPr>
          <w:p w14:paraId="620D0B39" w14:textId="0819E88D"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2C5629" w:rsidRPr="00111C92" w14:paraId="68BDE2EE"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75041686" w14:textId="77777777" w:rsidR="002C5629" w:rsidRPr="00111C92"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38E103BF" w14:textId="77777777"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2B5993F9" w14:textId="554C863D"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04.04.00 “Invaliditātes, maternitātes un slimības speciālais budžets”</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268E8C47" w14:textId="75CA7EB0"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164 339 377</w:t>
            </w:r>
          </w:p>
        </w:tc>
        <w:tc>
          <w:tcPr>
            <w:tcW w:w="1026" w:type="dxa"/>
            <w:gridSpan w:val="2"/>
            <w:tcBorders>
              <w:top w:val="nil"/>
              <w:left w:val="nil"/>
              <w:bottom w:val="single" w:sz="4" w:space="0" w:color="auto"/>
              <w:right w:val="single" w:sz="4" w:space="0" w:color="auto"/>
            </w:tcBorders>
            <w:shd w:val="clear" w:color="000000" w:fill="F2F2F2"/>
            <w:vAlign w:val="center"/>
          </w:tcPr>
          <w:p w14:paraId="45A84AF2" w14:textId="24B20C2B"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176 043 960</w:t>
            </w:r>
          </w:p>
        </w:tc>
        <w:tc>
          <w:tcPr>
            <w:tcW w:w="1134" w:type="dxa"/>
            <w:tcBorders>
              <w:top w:val="nil"/>
              <w:left w:val="nil"/>
              <w:bottom w:val="single" w:sz="4" w:space="0" w:color="auto"/>
              <w:right w:val="single" w:sz="4" w:space="0" w:color="auto"/>
            </w:tcBorders>
            <w:shd w:val="clear" w:color="000000" w:fill="F2F2F2"/>
            <w:vAlign w:val="center"/>
          </w:tcPr>
          <w:p w14:paraId="645006DF" w14:textId="7C5FAF15"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186 591 059</w:t>
            </w:r>
          </w:p>
        </w:tc>
        <w:tc>
          <w:tcPr>
            <w:tcW w:w="992" w:type="dxa"/>
            <w:gridSpan w:val="2"/>
            <w:tcBorders>
              <w:top w:val="nil"/>
              <w:left w:val="nil"/>
              <w:bottom w:val="single" w:sz="4" w:space="0" w:color="auto"/>
              <w:right w:val="single" w:sz="4" w:space="0" w:color="auto"/>
            </w:tcBorders>
            <w:shd w:val="clear" w:color="000000" w:fill="F2F2F2"/>
            <w:vAlign w:val="center"/>
          </w:tcPr>
          <w:p w14:paraId="6D24747F" w14:textId="2A03CF45"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8 334 637</w:t>
            </w:r>
          </w:p>
        </w:tc>
        <w:tc>
          <w:tcPr>
            <w:tcW w:w="993" w:type="dxa"/>
            <w:gridSpan w:val="2"/>
            <w:tcBorders>
              <w:top w:val="nil"/>
              <w:left w:val="nil"/>
              <w:bottom w:val="single" w:sz="4" w:space="0" w:color="auto"/>
              <w:right w:val="single" w:sz="4" w:space="0" w:color="auto"/>
            </w:tcBorders>
            <w:shd w:val="clear" w:color="000000" w:fill="F2F2F2"/>
            <w:vAlign w:val="center"/>
          </w:tcPr>
          <w:p w14:paraId="2A962406" w14:textId="3B40DF93"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8 334 637</w:t>
            </w:r>
          </w:p>
        </w:tc>
        <w:tc>
          <w:tcPr>
            <w:tcW w:w="957" w:type="dxa"/>
            <w:gridSpan w:val="2"/>
            <w:tcBorders>
              <w:top w:val="nil"/>
              <w:left w:val="nil"/>
              <w:bottom w:val="single" w:sz="4" w:space="0" w:color="auto"/>
              <w:right w:val="single" w:sz="4" w:space="0" w:color="auto"/>
            </w:tcBorders>
            <w:shd w:val="clear" w:color="000000" w:fill="F2F2F2"/>
            <w:vAlign w:val="center"/>
          </w:tcPr>
          <w:p w14:paraId="5CF0C5A2" w14:textId="76D6703E"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8 334 637</w:t>
            </w:r>
          </w:p>
        </w:tc>
        <w:tc>
          <w:tcPr>
            <w:tcW w:w="1134" w:type="dxa"/>
            <w:gridSpan w:val="2"/>
            <w:tcBorders>
              <w:top w:val="nil"/>
              <w:left w:val="nil"/>
              <w:bottom w:val="single" w:sz="4" w:space="0" w:color="auto"/>
              <w:right w:val="single" w:sz="4" w:space="0" w:color="auto"/>
            </w:tcBorders>
            <w:shd w:val="clear" w:color="000000" w:fill="F2F2F2"/>
            <w:vAlign w:val="center"/>
          </w:tcPr>
          <w:p w14:paraId="1BDAAE52" w14:textId="1B9CF76E"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000000" w:fill="F2F2F2"/>
            <w:vAlign w:val="center"/>
          </w:tcPr>
          <w:p w14:paraId="2F5E4ACB" w14:textId="274768E1"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8 334 637</w:t>
            </w:r>
          </w:p>
        </w:tc>
        <w:tc>
          <w:tcPr>
            <w:tcW w:w="1134" w:type="dxa"/>
            <w:tcBorders>
              <w:top w:val="nil"/>
              <w:left w:val="nil"/>
              <w:bottom w:val="single" w:sz="4" w:space="0" w:color="auto"/>
              <w:right w:val="single" w:sz="4" w:space="0" w:color="auto"/>
            </w:tcBorders>
            <w:shd w:val="clear" w:color="000000" w:fill="F2F2F2"/>
            <w:vAlign w:val="center"/>
          </w:tcPr>
          <w:p w14:paraId="4F6820C4" w14:textId="44B0B754"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p>
        </w:tc>
      </w:tr>
      <w:tr w:rsidR="002C5629" w:rsidRPr="00111C92" w14:paraId="4DB2D3DE"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57B7BB99" w14:textId="77777777" w:rsidR="002C5629" w:rsidRPr="00111C92"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3EA4AF14" w14:textId="77777777"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4EDD6B94" w14:textId="06D819FF"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04.05.00 „Valsts sociālās apdrošināšanas aģentūras speciālais budžets”</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1F74FA63" w14:textId="43676EC3"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19 755 807</w:t>
            </w:r>
          </w:p>
        </w:tc>
        <w:tc>
          <w:tcPr>
            <w:tcW w:w="1026" w:type="dxa"/>
            <w:gridSpan w:val="2"/>
            <w:tcBorders>
              <w:top w:val="nil"/>
              <w:left w:val="nil"/>
              <w:bottom w:val="single" w:sz="4" w:space="0" w:color="auto"/>
              <w:right w:val="single" w:sz="4" w:space="0" w:color="auto"/>
            </w:tcBorders>
            <w:shd w:val="clear" w:color="000000" w:fill="F2F2F2"/>
            <w:vAlign w:val="center"/>
          </w:tcPr>
          <w:p w14:paraId="65B677D6" w14:textId="61E627E2"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18 650 519</w:t>
            </w:r>
          </w:p>
        </w:tc>
        <w:tc>
          <w:tcPr>
            <w:tcW w:w="1134" w:type="dxa"/>
            <w:tcBorders>
              <w:top w:val="nil"/>
              <w:left w:val="nil"/>
              <w:bottom w:val="single" w:sz="4" w:space="0" w:color="auto"/>
              <w:right w:val="single" w:sz="4" w:space="0" w:color="auto"/>
            </w:tcBorders>
            <w:shd w:val="clear" w:color="000000" w:fill="F2F2F2"/>
            <w:vAlign w:val="center"/>
          </w:tcPr>
          <w:p w14:paraId="24203EB6" w14:textId="3A98A11E"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18 650 519</w:t>
            </w:r>
          </w:p>
        </w:tc>
        <w:tc>
          <w:tcPr>
            <w:tcW w:w="992" w:type="dxa"/>
            <w:gridSpan w:val="2"/>
            <w:tcBorders>
              <w:top w:val="nil"/>
              <w:left w:val="nil"/>
              <w:bottom w:val="single" w:sz="4" w:space="0" w:color="auto"/>
              <w:right w:val="single" w:sz="4" w:space="0" w:color="auto"/>
            </w:tcBorders>
            <w:shd w:val="clear" w:color="000000" w:fill="F2F2F2"/>
            <w:vAlign w:val="center"/>
          </w:tcPr>
          <w:p w14:paraId="04128A29" w14:textId="05A6342C"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162 000</w:t>
            </w:r>
          </w:p>
        </w:tc>
        <w:tc>
          <w:tcPr>
            <w:tcW w:w="993" w:type="dxa"/>
            <w:gridSpan w:val="2"/>
            <w:tcBorders>
              <w:top w:val="nil"/>
              <w:left w:val="nil"/>
              <w:bottom w:val="single" w:sz="4" w:space="0" w:color="auto"/>
              <w:right w:val="single" w:sz="4" w:space="0" w:color="auto"/>
            </w:tcBorders>
            <w:shd w:val="clear" w:color="auto" w:fill="F2F2F2" w:themeFill="background1" w:themeFillShade="F2"/>
            <w:vAlign w:val="center"/>
          </w:tcPr>
          <w:p w14:paraId="564B09A8" w14:textId="542C4257"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0</w:t>
            </w:r>
          </w:p>
        </w:tc>
        <w:tc>
          <w:tcPr>
            <w:tcW w:w="957" w:type="dxa"/>
            <w:gridSpan w:val="2"/>
            <w:tcBorders>
              <w:top w:val="nil"/>
              <w:left w:val="nil"/>
              <w:bottom w:val="single" w:sz="4" w:space="0" w:color="auto"/>
              <w:right w:val="single" w:sz="4" w:space="0" w:color="auto"/>
            </w:tcBorders>
            <w:shd w:val="clear" w:color="auto" w:fill="F2F2F2" w:themeFill="background1" w:themeFillShade="F2"/>
            <w:vAlign w:val="center"/>
          </w:tcPr>
          <w:p w14:paraId="17BE45CE" w14:textId="40F9F2F3"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0</w:t>
            </w:r>
          </w:p>
        </w:tc>
        <w:tc>
          <w:tcPr>
            <w:tcW w:w="1134" w:type="dxa"/>
            <w:gridSpan w:val="2"/>
            <w:tcBorders>
              <w:top w:val="nil"/>
              <w:left w:val="nil"/>
              <w:bottom w:val="single" w:sz="4" w:space="0" w:color="auto"/>
              <w:right w:val="single" w:sz="4" w:space="0" w:color="auto"/>
            </w:tcBorders>
            <w:shd w:val="clear" w:color="000000" w:fill="F2F2F2"/>
            <w:vAlign w:val="center"/>
          </w:tcPr>
          <w:p w14:paraId="7988A628" w14:textId="4FEA2AF8"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F2F2F2" w:themeFill="background1" w:themeFillShade="F2"/>
            <w:vAlign w:val="center"/>
          </w:tcPr>
          <w:p w14:paraId="0A5B40D3" w14:textId="657F4C00"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000000" w:fill="F2F2F2"/>
            <w:vAlign w:val="center"/>
          </w:tcPr>
          <w:p w14:paraId="69D28E88" w14:textId="6B5862B0"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2019.</w:t>
            </w:r>
          </w:p>
        </w:tc>
      </w:tr>
      <w:tr w:rsidR="002C5629" w:rsidRPr="00111C92" w14:paraId="32BCD89B"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2602776E" w14:textId="77777777" w:rsidR="002C5629" w:rsidRPr="00111C92"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47AC6E1C" w14:textId="618DBBE2"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19.Tieslietu ministrija</w:t>
            </w:r>
          </w:p>
        </w:tc>
        <w:tc>
          <w:tcPr>
            <w:tcW w:w="1808" w:type="dxa"/>
            <w:tcBorders>
              <w:top w:val="single" w:sz="4" w:space="0" w:color="auto"/>
              <w:left w:val="nil"/>
              <w:bottom w:val="single" w:sz="4" w:space="0" w:color="auto"/>
              <w:right w:val="nil"/>
            </w:tcBorders>
            <w:shd w:val="clear" w:color="000000" w:fill="F2F2F2"/>
            <w:vAlign w:val="center"/>
          </w:tcPr>
          <w:p w14:paraId="3D08F606" w14:textId="6753C43D"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03.03.00 „Juridiskās palīdzības nodrošināšana”</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1BD31375" w14:textId="38CED919"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0</w:t>
            </w:r>
          </w:p>
        </w:tc>
        <w:tc>
          <w:tcPr>
            <w:tcW w:w="1026" w:type="dxa"/>
            <w:gridSpan w:val="2"/>
            <w:tcBorders>
              <w:top w:val="nil"/>
              <w:left w:val="nil"/>
              <w:bottom w:val="single" w:sz="4" w:space="0" w:color="auto"/>
              <w:right w:val="single" w:sz="4" w:space="0" w:color="auto"/>
            </w:tcBorders>
            <w:shd w:val="clear" w:color="000000" w:fill="F2F2F2"/>
            <w:vAlign w:val="center"/>
          </w:tcPr>
          <w:p w14:paraId="0B9E29BA" w14:textId="726B61EE"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000000" w:fill="F2F2F2"/>
            <w:vAlign w:val="center"/>
          </w:tcPr>
          <w:p w14:paraId="4DB37D37" w14:textId="1C98DD1A"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0</w:t>
            </w:r>
          </w:p>
        </w:tc>
        <w:tc>
          <w:tcPr>
            <w:tcW w:w="992" w:type="dxa"/>
            <w:gridSpan w:val="2"/>
            <w:tcBorders>
              <w:top w:val="nil"/>
              <w:left w:val="nil"/>
              <w:bottom w:val="single" w:sz="4" w:space="0" w:color="auto"/>
              <w:right w:val="single" w:sz="4" w:space="0" w:color="auto"/>
            </w:tcBorders>
            <w:shd w:val="clear" w:color="000000" w:fill="F2F2F2"/>
            <w:vAlign w:val="center"/>
          </w:tcPr>
          <w:p w14:paraId="79D78D1B" w14:textId="49596307"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250 516</w:t>
            </w:r>
          </w:p>
        </w:tc>
        <w:tc>
          <w:tcPr>
            <w:tcW w:w="993" w:type="dxa"/>
            <w:gridSpan w:val="2"/>
            <w:tcBorders>
              <w:top w:val="nil"/>
              <w:left w:val="nil"/>
              <w:bottom w:val="single" w:sz="4" w:space="0" w:color="auto"/>
              <w:right w:val="single" w:sz="4" w:space="0" w:color="auto"/>
            </w:tcBorders>
            <w:shd w:val="clear" w:color="auto" w:fill="F2F2F2" w:themeFill="background1" w:themeFillShade="F2"/>
            <w:vAlign w:val="center"/>
          </w:tcPr>
          <w:p w14:paraId="5D4D34C0" w14:textId="13BBAECB"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250 516</w:t>
            </w:r>
          </w:p>
        </w:tc>
        <w:tc>
          <w:tcPr>
            <w:tcW w:w="957" w:type="dxa"/>
            <w:gridSpan w:val="2"/>
            <w:tcBorders>
              <w:top w:val="nil"/>
              <w:left w:val="nil"/>
              <w:bottom w:val="single" w:sz="4" w:space="0" w:color="auto"/>
              <w:right w:val="single" w:sz="4" w:space="0" w:color="auto"/>
            </w:tcBorders>
            <w:shd w:val="clear" w:color="auto" w:fill="F2F2F2" w:themeFill="background1" w:themeFillShade="F2"/>
            <w:vAlign w:val="center"/>
          </w:tcPr>
          <w:p w14:paraId="75ED91F9" w14:textId="31E3B9A4" w:rsidR="002C5629" w:rsidRPr="006F37A7" w:rsidRDefault="00750D75" w:rsidP="002C5629">
            <w:pPr>
              <w:spacing w:line="240" w:lineRule="auto"/>
              <w:jc w:val="center"/>
              <w:rPr>
                <w:rFonts w:ascii="Times New Roman" w:hAnsi="Times New Roman" w:cs="Times New Roman"/>
                <w:sz w:val="16"/>
                <w:szCs w:val="16"/>
              </w:rPr>
            </w:pPr>
            <w:r w:rsidRPr="006F37A7">
              <w:rPr>
                <w:rFonts w:ascii="Times New Roman" w:hAnsi="Times New Roman" w:cs="Times New Roman"/>
                <w:sz w:val="16"/>
                <w:szCs w:val="16"/>
              </w:rPr>
              <w:t>250 516</w:t>
            </w:r>
          </w:p>
        </w:tc>
        <w:tc>
          <w:tcPr>
            <w:tcW w:w="1134" w:type="dxa"/>
            <w:gridSpan w:val="2"/>
            <w:tcBorders>
              <w:top w:val="nil"/>
              <w:left w:val="nil"/>
              <w:bottom w:val="single" w:sz="4" w:space="0" w:color="auto"/>
              <w:right w:val="single" w:sz="4" w:space="0" w:color="auto"/>
            </w:tcBorders>
            <w:shd w:val="clear" w:color="000000" w:fill="F2F2F2"/>
            <w:vAlign w:val="center"/>
          </w:tcPr>
          <w:p w14:paraId="3605F0B3" w14:textId="08559AB4"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F2F2F2" w:themeFill="background1" w:themeFillShade="F2"/>
            <w:vAlign w:val="center"/>
          </w:tcPr>
          <w:p w14:paraId="1CEFC498" w14:textId="71A2A543"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250 516</w:t>
            </w:r>
          </w:p>
        </w:tc>
        <w:tc>
          <w:tcPr>
            <w:tcW w:w="1134" w:type="dxa"/>
            <w:tcBorders>
              <w:top w:val="nil"/>
              <w:left w:val="nil"/>
              <w:bottom w:val="single" w:sz="4" w:space="0" w:color="auto"/>
              <w:right w:val="single" w:sz="4" w:space="0" w:color="auto"/>
            </w:tcBorders>
            <w:shd w:val="clear" w:color="000000" w:fill="F2F2F2"/>
            <w:vAlign w:val="center"/>
          </w:tcPr>
          <w:p w14:paraId="3555AC39" w14:textId="07AAFBC5"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750D75" w:rsidRPr="00111C92" w14:paraId="6259B8AC" w14:textId="77777777" w:rsidTr="008E1D09">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6076CB08" w14:textId="1A619408" w:rsidR="00750D75" w:rsidRPr="00111C92" w:rsidRDefault="00750D75" w:rsidP="00750D75">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4857D483" w14:textId="2C78A630" w:rsidR="00750D75" w:rsidRPr="006F37A7" w:rsidRDefault="00750D75" w:rsidP="00750D75">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29. Veselības ministrija</w:t>
            </w:r>
          </w:p>
        </w:tc>
        <w:tc>
          <w:tcPr>
            <w:tcW w:w="1808" w:type="dxa"/>
            <w:tcBorders>
              <w:top w:val="single" w:sz="4" w:space="0" w:color="auto"/>
              <w:left w:val="nil"/>
              <w:bottom w:val="single" w:sz="4" w:space="0" w:color="auto"/>
              <w:right w:val="nil"/>
            </w:tcBorders>
            <w:shd w:val="clear" w:color="000000" w:fill="F2F2F2"/>
            <w:vAlign w:val="center"/>
          </w:tcPr>
          <w:p w14:paraId="6C8080ED" w14:textId="3B13DD75" w:rsidR="00750D75" w:rsidRPr="006F37A7" w:rsidRDefault="00750D75" w:rsidP="00750D75">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33.00.00 „Veselības aprūpes nodrošināšana”</w:t>
            </w:r>
          </w:p>
        </w:tc>
        <w:tc>
          <w:tcPr>
            <w:tcW w:w="1169" w:type="dxa"/>
            <w:gridSpan w:val="2"/>
            <w:tcBorders>
              <w:top w:val="nil"/>
              <w:left w:val="single" w:sz="4" w:space="0" w:color="auto"/>
              <w:bottom w:val="single" w:sz="4" w:space="0" w:color="auto"/>
              <w:right w:val="single" w:sz="4" w:space="0" w:color="auto"/>
            </w:tcBorders>
            <w:shd w:val="clear" w:color="000000" w:fill="F2F2F2"/>
            <w:vAlign w:val="center"/>
          </w:tcPr>
          <w:p w14:paraId="18DEEE0D" w14:textId="458974EE" w:rsidR="00750D75" w:rsidRPr="006F37A7" w:rsidRDefault="00750D75" w:rsidP="00750D75">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6" w:type="dxa"/>
            <w:gridSpan w:val="2"/>
            <w:tcBorders>
              <w:top w:val="nil"/>
              <w:left w:val="nil"/>
              <w:bottom w:val="single" w:sz="4" w:space="0" w:color="auto"/>
              <w:right w:val="single" w:sz="4" w:space="0" w:color="auto"/>
            </w:tcBorders>
            <w:shd w:val="clear" w:color="000000" w:fill="F2F2F2"/>
            <w:vAlign w:val="center"/>
          </w:tcPr>
          <w:p w14:paraId="3B5F1634" w14:textId="4557A96D" w:rsidR="00750D75" w:rsidRPr="006F37A7" w:rsidRDefault="00750D75" w:rsidP="00750D75">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000000" w:fill="F2F2F2"/>
            <w:vAlign w:val="center"/>
          </w:tcPr>
          <w:p w14:paraId="49E3AC8C" w14:textId="4F0B81B4" w:rsidR="00750D75" w:rsidRPr="006F37A7" w:rsidRDefault="00750D75" w:rsidP="00750D75">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000000" w:fill="F2F2F2"/>
            <w:vAlign w:val="center"/>
          </w:tcPr>
          <w:p w14:paraId="3E5F40AA" w14:textId="66BFC550" w:rsidR="00750D75" w:rsidRPr="006F37A7" w:rsidRDefault="00750D75" w:rsidP="00750D75">
            <w:pPr>
              <w:spacing w:after="0" w:line="240" w:lineRule="auto"/>
              <w:jc w:val="center"/>
              <w:rPr>
                <w:rFonts w:ascii="Times New Roman" w:eastAsia="Times New Roman" w:hAnsi="Times New Roman" w:cs="Times New Roman"/>
                <w:sz w:val="16"/>
                <w:szCs w:val="16"/>
                <w:lang w:eastAsia="lv-LV"/>
              </w:rPr>
            </w:pPr>
          </w:p>
        </w:tc>
        <w:tc>
          <w:tcPr>
            <w:tcW w:w="993" w:type="dxa"/>
            <w:gridSpan w:val="2"/>
            <w:tcBorders>
              <w:top w:val="nil"/>
              <w:left w:val="nil"/>
              <w:bottom w:val="single" w:sz="4" w:space="0" w:color="auto"/>
              <w:right w:val="single" w:sz="4" w:space="0" w:color="auto"/>
            </w:tcBorders>
            <w:shd w:val="clear" w:color="000000" w:fill="F2F2F2"/>
            <w:vAlign w:val="center"/>
          </w:tcPr>
          <w:p w14:paraId="6740905F" w14:textId="22F86BA4" w:rsidR="00750D75" w:rsidRPr="006F37A7" w:rsidRDefault="00750D75" w:rsidP="00750D75">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867 668</w:t>
            </w:r>
          </w:p>
        </w:tc>
        <w:tc>
          <w:tcPr>
            <w:tcW w:w="957" w:type="dxa"/>
            <w:gridSpan w:val="2"/>
            <w:tcBorders>
              <w:top w:val="nil"/>
              <w:left w:val="nil"/>
              <w:bottom w:val="single" w:sz="4" w:space="0" w:color="auto"/>
              <w:right w:val="single" w:sz="4" w:space="0" w:color="auto"/>
            </w:tcBorders>
            <w:shd w:val="clear" w:color="auto" w:fill="F2F2F2" w:themeFill="background1" w:themeFillShade="F2"/>
            <w:vAlign w:val="center"/>
          </w:tcPr>
          <w:p w14:paraId="32EF8BD1" w14:textId="2F463E8F" w:rsidR="00750D75" w:rsidRPr="006F37A7" w:rsidRDefault="00750D75" w:rsidP="00750D75">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782 672</w:t>
            </w:r>
          </w:p>
        </w:tc>
        <w:tc>
          <w:tcPr>
            <w:tcW w:w="1134" w:type="dxa"/>
            <w:gridSpan w:val="2"/>
            <w:tcBorders>
              <w:top w:val="nil"/>
              <w:left w:val="nil"/>
              <w:bottom w:val="single" w:sz="4" w:space="0" w:color="auto"/>
              <w:right w:val="single" w:sz="4" w:space="0" w:color="auto"/>
            </w:tcBorders>
            <w:shd w:val="clear" w:color="000000" w:fill="F2F2F2"/>
            <w:vAlign w:val="center"/>
          </w:tcPr>
          <w:p w14:paraId="2AD39BB5" w14:textId="34DAAE78" w:rsidR="00750D75" w:rsidRPr="006F37A7" w:rsidRDefault="00750D75" w:rsidP="00750D75">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F2F2F2" w:themeFill="background1" w:themeFillShade="F2"/>
            <w:vAlign w:val="center"/>
          </w:tcPr>
          <w:p w14:paraId="13092CDF" w14:textId="6D38195B" w:rsidR="00750D75" w:rsidRPr="006F37A7" w:rsidRDefault="00750D75" w:rsidP="00750D75">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782 672</w:t>
            </w:r>
          </w:p>
        </w:tc>
        <w:tc>
          <w:tcPr>
            <w:tcW w:w="1134" w:type="dxa"/>
            <w:tcBorders>
              <w:top w:val="nil"/>
              <w:left w:val="nil"/>
              <w:bottom w:val="single" w:sz="4" w:space="0" w:color="auto"/>
              <w:right w:val="single" w:sz="4" w:space="0" w:color="auto"/>
            </w:tcBorders>
            <w:shd w:val="clear" w:color="000000" w:fill="F2F2F2"/>
            <w:vAlign w:val="center"/>
          </w:tcPr>
          <w:p w14:paraId="620B30BD" w14:textId="1C31A754" w:rsidR="00750D75" w:rsidRPr="006F37A7" w:rsidRDefault="00750D75" w:rsidP="00750D75">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2C5629" w:rsidRPr="00111C92" w14:paraId="2679E399"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19CFCEE3" w14:textId="2672533A" w:rsidR="002C5629" w:rsidRPr="00111C92" w:rsidRDefault="002C5629" w:rsidP="002C5629">
            <w:pPr>
              <w:spacing w:after="0" w:line="240" w:lineRule="auto"/>
              <w:jc w:val="center"/>
              <w:rPr>
                <w:rFonts w:ascii="Times New Roman" w:eastAsia="Times New Roman" w:hAnsi="Times New Roman" w:cs="Times New Roman"/>
                <w:iCs/>
                <w:color w:val="FF0000"/>
                <w:sz w:val="20"/>
                <w:szCs w:val="20"/>
                <w:lang w:eastAsia="lv-LV"/>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0AEF9B49" w14:textId="77777777"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r w:rsidRPr="006F37A7">
              <w:rPr>
                <w:rFonts w:ascii="Times New Roman" w:eastAsia="Times New Roman" w:hAnsi="Times New Roman" w:cs="Times New Roman"/>
                <w:iCs/>
                <w:sz w:val="20"/>
                <w:szCs w:val="20"/>
                <w:lang w:eastAsia="lv-LV"/>
              </w:rPr>
              <w:t>Pašvaldību budžets</w:t>
            </w:r>
          </w:p>
          <w:p w14:paraId="54409967" w14:textId="7ADE1FEA" w:rsidR="002C5629" w:rsidRPr="006F37A7" w:rsidRDefault="002C5629" w:rsidP="002C5629">
            <w:pPr>
              <w:spacing w:after="0" w:line="240" w:lineRule="auto"/>
              <w:rPr>
                <w:rFonts w:ascii="Times New Roman" w:eastAsia="Times New Roman" w:hAnsi="Times New Roman" w:cs="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4D49F46F" w14:textId="77777777" w:rsidR="002C5629" w:rsidRPr="006F37A7" w:rsidRDefault="002C5629" w:rsidP="002C5629">
            <w:pPr>
              <w:spacing w:after="0" w:line="240" w:lineRule="auto"/>
              <w:jc w:val="center"/>
              <w:rPr>
                <w:rFonts w:ascii="Times New Roman" w:eastAsia="Times New Roman" w:hAnsi="Times New Roman" w:cs="Times New Roman"/>
                <w:iCs/>
                <w:sz w:val="20"/>
                <w:szCs w:val="20"/>
                <w:lang w:eastAsia="lv-LV"/>
              </w:rPr>
            </w:pPr>
          </w:p>
        </w:tc>
        <w:tc>
          <w:tcPr>
            <w:tcW w:w="116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933355F" w14:textId="413CE135"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c>
          <w:tcPr>
            <w:tcW w:w="1026" w:type="dxa"/>
            <w:gridSpan w:val="2"/>
            <w:tcBorders>
              <w:top w:val="single" w:sz="4" w:space="0" w:color="auto"/>
              <w:left w:val="nil"/>
              <w:bottom w:val="single" w:sz="4" w:space="0" w:color="auto"/>
              <w:right w:val="single" w:sz="4" w:space="0" w:color="auto"/>
            </w:tcBorders>
            <w:shd w:val="clear" w:color="000000" w:fill="F2F2F2"/>
            <w:vAlign w:val="center"/>
          </w:tcPr>
          <w:p w14:paraId="2C933855" w14:textId="114816CA"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26E4DEE9" w14:textId="159F0F70"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tcPr>
          <w:p w14:paraId="354855CE" w14:textId="72844A1E"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4 000</w:t>
            </w:r>
          </w:p>
        </w:tc>
        <w:tc>
          <w:tcPr>
            <w:tcW w:w="993" w:type="dxa"/>
            <w:gridSpan w:val="2"/>
            <w:tcBorders>
              <w:top w:val="single" w:sz="4" w:space="0" w:color="auto"/>
              <w:left w:val="nil"/>
              <w:bottom w:val="single" w:sz="4" w:space="0" w:color="auto"/>
              <w:right w:val="single" w:sz="4" w:space="0" w:color="auto"/>
            </w:tcBorders>
            <w:shd w:val="clear" w:color="000000" w:fill="F2F2F2"/>
            <w:vAlign w:val="center"/>
          </w:tcPr>
          <w:p w14:paraId="33108C6A" w14:textId="5A08C2B1"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17 410 325</w:t>
            </w:r>
          </w:p>
        </w:tc>
        <w:tc>
          <w:tcPr>
            <w:tcW w:w="957" w:type="dxa"/>
            <w:gridSpan w:val="2"/>
            <w:tcBorders>
              <w:top w:val="single" w:sz="4" w:space="0" w:color="auto"/>
              <w:left w:val="nil"/>
              <w:bottom w:val="single" w:sz="4" w:space="0" w:color="auto"/>
              <w:right w:val="single" w:sz="4" w:space="0" w:color="auto"/>
            </w:tcBorders>
            <w:shd w:val="clear" w:color="000000" w:fill="F2F2F2"/>
            <w:vAlign w:val="center"/>
          </w:tcPr>
          <w:p w14:paraId="1CE78A6A" w14:textId="623CE6A5"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16 743 547</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tcPr>
          <w:p w14:paraId="79B5B80E" w14:textId="55692C32"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single" w:sz="4" w:space="0" w:color="auto"/>
              <w:left w:val="nil"/>
              <w:bottom w:val="single" w:sz="4" w:space="0" w:color="auto"/>
              <w:right w:val="single" w:sz="4" w:space="0" w:color="auto"/>
            </w:tcBorders>
            <w:shd w:val="clear" w:color="000000" w:fill="F2F2F2"/>
            <w:vAlign w:val="center"/>
          </w:tcPr>
          <w:p w14:paraId="4B62F017" w14:textId="1E154B59"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16 743 547</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2DA177B3" w14:textId="31F84F07" w:rsidR="002C5629" w:rsidRPr="006F37A7" w:rsidRDefault="00750D75"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w:t>
            </w:r>
          </w:p>
        </w:tc>
      </w:tr>
      <w:tr w:rsidR="002C5629" w:rsidRPr="00B257B5" w14:paraId="363E6A9F"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DDD9C3"/>
            <w:noWrap/>
            <w:vAlign w:val="bottom"/>
            <w:hideMark/>
          </w:tcPr>
          <w:p w14:paraId="2D1D28B1" w14:textId="77777777" w:rsidR="002C5629" w:rsidRPr="00B257B5" w:rsidRDefault="002C5629" w:rsidP="002C5629">
            <w:pPr>
              <w:spacing w:after="0" w:line="240" w:lineRule="auto"/>
              <w:rPr>
                <w:rFonts w:ascii="Times New Roman" w:eastAsia="Times New Roman" w:hAnsi="Times New Roman" w:cs="Times New Roman"/>
                <w:b/>
                <w:bCs/>
                <w:sz w:val="20"/>
                <w:szCs w:val="20"/>
                <w:lang w:eastAsia="lv-LV"/>
              </w:rPr>
            </w:pPr>
            <w:r w:rsidRPr="00B257B5">
              <w:rPr>
                <w:rFonts w:ascii="Times New Roman" w:eastAsia="Times New Roman" w:hAnsi="Times New Roman" w:cs="Times New Roman"/>
                <w:b/>
                <w:bCs/>
                <w:sz w:val="20"/>
                <w:szCs w:val="20"/>
                <w:lang w:eastAsia="lv-LV"/>
              </w:rPr>
              <w:t>PLĀNA PASĀKUMI</w:t>
            </w: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14:paraId="52AEEC69"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808" w:type="dxa"/>
            <w:tcBorders>
              <w:top w:val="single" w:sz="4" w:space="0" w:color="auto"/>
              <w:left w:val="nil"/>
              <w:bottom w:val="single" w:sz="4" w:space="0" w:color="auto"/>
              <w:right w:val="nil"/>
            </w:tcBorders>
            <w:shd w:val="clear" w:color="auto" w:fill="DDD9C3"/>
            <w:hideMark/>
          </w:tcPr>
          <w:p w14:paraId="1BB05762"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DDD9C3"/>
            <w:noWrap/>
          </w:tcPr>
          <w:p w14:paraId="5714F8E8"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026" w:type="dxa"/>
            <w:gridSpan w:val="2"/>
            <w:tcBorders>
              <w:top w:val="single" w:sz="4" w:space="0" w:color="auto"/>
              <w:left w:val="nil"/>
              <w:bottom w:val="single" w:sz="4" w:space="0" w:color="auto"/>
              <w:right w:val="single" w:sz="4" w:space="0" w:color="auto"/>
            </w:tcBorders>
            <w:shd w:val="clear" w:color="auto" w:fill="DDD9C3"/>
            <w:noWrap/>
          </w:tcPr>
          <w:p w14:paraId="5A9DBFDC"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DDD9C3"/>
            <w:noWrap/>
          </w:tcPr>
          <w:p w14:paraId="70D6441E"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992" w:type="dxa"/>
            <w:gridSpan w:val="2"/>
            <w:tcBorders>
              <w:top w:val="single" w:sz="4" w:space="0" w:color="auto"/>
              <w:left w:val="nil"/>
              <w:bottom w:val="single" w:sz="4" w:space="0" w:color="auto"/>
              <w:right w:val="single" w:sz="4" w:space="0" w:color="auto"/>
            </w:tcBorders>
            <w:shd w:val="clear" w:color="auto" w:fill="DDD9C3"/>
            <w:noWrap/>
          </w:tcPr>
          <w:p w14:paraId="670033FF"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993" w:type="dxa"/>
            <w:gridSpan w:val="2"/>
            <w:tcBorders>
              <w:top w:val="single" w:sz="4" w:space="0" w:color="auto"/>
              <w:left w:val="nil"/>
              <w:bottom w:val="single" w:sz="4" w:space="0" w:color="auto"/>
              <w:right w:val="single" w:sz="4" w:space="0" w:color="auto"/>
            </w:tcBorders>
            <w:shd w:val="clear" w:color="auto" w:fill="DDD9C3"/>
            <w:noWrap/>
          </w:tcPr>
          <w:p w14:paraId="0DD7BCA5"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957" w:type="dxa"/>
            <w:gridSpan w:val="2"/>
            <w:tcBorders>
              <w:top w:val="single" w:sz="4" w:space="0" w:color="auto"/>
              <w:left w:val="nil"/>
              <w:bottom w:val="single" w:sz="4" w:space="0" w:color="auto"/>
              <w:right w:val="single" w:sz="4" w:space="0" w:color="auto"/>
            </w:tcBorders>
            <w:shd w:val="clear" w:color="auto" w:fill="DDD9C3"/>
            <w:noWrap/>
          </w:tcPr>
          <w:p w14:paraId="286CB4D9"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134" w:type="dxa"/>
            <w:gridSpan w:val="2"/>
            <w:tcBorders>
              <w:top w:val="single" w:sz="4" w:space="0" w:color="auto"/>
              <w:left w:val="nil"/>
              <w:bottom w:val="single" w:sz="4" w:space="0" w:color="auto"/>
              <w:right w:val="single" w:sz="4" w:space="0" w:color="auto"/>
            </w:tcBorders>
            <w:shd w:val="clear" w:color="auto" w:fill="DDD9C3"/>
            <w:noWrap/>
          </w:tcPr>
          <w:p w14:paraId="6D62B76E"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027" w:type="dxa"/>
            <w:tcBorders>
              <w:top w:val="single" w:sz="4" w:space="0" w:color="auto"/>
              <w:left w:val="nil"/>
              <w:bottom w:val="single" w:sz="4" w:space="0" w:color="auto"/>
              <w:right w:val="single" w:sz="4" w:space="0" w:color="auto"/>
            </w:tcBorders>
            <w:shd w:val="clear" w:color="auto" w:fill="DDD9C3"/>
            <w:noWrap/>
          </w:tcPr>
          <w:p w14:paraId="7F23E58D"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DDD9C3"/>
            <w:noWrap/>
          </w:tcPr>
          <w:p w14:paraId="1F2A5653"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r>
      <w:tr w:rsidR="002C5629" w:rsidRPr="00B257B5" w14:paraId="42C0F5AE" w14:textId="77777777" w:rsidTr="006F37A7">
        <w:trPr>
          <w:trHeight w:val="312"/>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138D1FA5"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1.1. pasākums</w:t>
            </w:r>
            <w:r w:rsidRPr="00B257B5">
              <w:rPr>
                <w:rFonts w:ascii="Times New Roman" w:eastAsia="Times New Roman" w:hAnsi="Times New Roman" w:cs="Times New Roman"/>
                <w:b/>
                <w:bCs/>
                <w:sz w:val="20"/>
                <w:szCs w:val="20"/>
                <w:lang w:eastAsia="lv-LV"/>
              </w:rPr>
              <w:t xml:space="preserve"> „Trūcīgas personas statusam atbilstoša ienākuma līmeņa pārskatīšana”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3B42A" w14:textId="77777777" w:rsidR="002C5629" w:rsidRPr="00B257B5" w:rsidRDefault="002C5629" w:rsidP="002C5629">
            <w:pPr>
              <w:spacing w:after="0" w:line="240" w:lineRule="auto"/>
              <w:jc w:val="both"/>
              <w:rPr>
                <w:rFonts w:ascii="Times New Roman" w:eastAsia="Times New Roman" w:hAnsi="Times New Roman" w:cs="Times New Roman"/>
                <w:b/>
                <w:bCs/>
                <w:sz w:val="20"/>
                <w:szCs w:val="20"/>
                <w:lang w:eastAsia="lv-LV"/>
              </w:rPr>
            </w:pPr>
          </w:p>
        </w:tc>
        <w:tc>
          <w:tcPr>
            <w:tcW w:w="1808" w:type="dxa"/>
            <w:tcBorders>
              <w:top w:val="single" w:sz="4" w:space="0" w:color="auto"/>
              <w:left w:val="nil"/>
              <w:bottom w:val="single" w:sz="4" w:space="0" w:color="auto"/>
              <w:right w:val="nil"/>
            </w:tcBorders>
            <w:shd w:val="clear" w:color="auto" w:fill="auto"/>
            <w:hideMark/>
          </w:tcPr>
          <w:p w14:paraId="31238414"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8EBE6B"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14:paraId="112BEFD5"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9C7380"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5607ED62" w14:textId="2549F836"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-108 716*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092ABA6C" w14:textId="21C40018"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867 668</w:t>
            </w:r>
          </w:p>
        </w:tc>
        <w:tc>
          <w:tcPr>
            <w:tcW w:w="957" w:type="dxa"/>
            <w:gridSpan w:val="2"/>
            <w:tcBorders>
              <w:top w:val="single" w:sz="4" w:space="0" w:color="auto"/>
              <w:left w:val="nil"/>
              <w:bottom w:val="single" w:sz="4" w:space="0" w:color="auto"/>
              <w:right w:val="single" w:sz="4" w:space="0" w:color="auto"/>
            </w:tcBorders>
            <w:shd w:val="clear" w:color="auto" w:fill="auto"/>
            <w:noWrap/>
            <w:vAlign w:val="center"/>
          </w:tcPr>
          <w:p w14:paraId="473E7157" w14:textId="77444F57"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782 672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18EE19C" w14:textId="12A4A668"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171F0B2" w14:textId="5190A98A"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782 672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2B9A08"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r>
      <w:tr w:rsidR="002C5629" w:rsidRPr="00B257B5" w14:paraId="33A0F531" w14:textId="77777777" w:rsidTr="006F37A7">
        <w:trPr>
          <w:trHeight w:val="768"/>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F9DE6B4"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88711"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29.Veselības ministrija</w:t>
            </w:r>
          </w:p>
        </w:tc>
        <w:tc>
          <w:tcPr>
            <w:tcW w:w="1808" w:type="dxa"/>
            <w:tcBorders>
              <w:top w:val="single" w:sz="4" w:space="0" w:color="auto"/>
              <w:left w:val="nil"/>
              <w:bottom w:val="single" w:sz="4" w:space="0" w:color="auto"/>
              <w:right w:val="nil"/>
            </w:tcBorders>
            <w:shd w:val="clear" w:color="auto" w:fill="auto"/>
            <w:hideMark/>
          </w:tcPr>
          <w:p w14:paraId="475284CC"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33.00.00 "Veselības aprūpes nodrošināšana"</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BD55FC"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14:paraId="51987026"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134635"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5E794860" w14:textId="6F37A959"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-108 716*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6DDA8501" w14:textId="30C195AE"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867 668</w:t>
            </w:r>
          </w:p>
        </w:tc>
        <w:tc>
          <w:tcPr>
            <w:tcW w:w="957" w:type="dxa"/>
            <w:gridSpan w:val="2"/>
            <w:tcBorders>
              <w:top w:val="single" w:sz="4" w:space="0" w:color="auto"/>
              <w:left w:val="nil"/>
              <w:bottom w:val="single" w:sz="4" w:space="0" w:color="auto"/>
              <w:right w:val="single" w:sz="4" w:space="0" w:color="auto"/>
            </w:tcBorders>
            <w:shd w:val="clear" w:color="auto" w:fill="auto"/>
            <w:noWrap/>
            <w:vAlign w:val="center"/>
          </w:tcPr>
          <w:p w14:paraId="732D7A69" w14:textId="14EEC43D"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782 672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2BE0282" w14:textId="26EB1501"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E731283" w14:textId="26F6DE2B"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782 672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9A0AE6"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r>
      <w:tr w:rsidR="002C5629" w:rsidRPr="00B257B5" w14:paraId="21A902E6"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hideMark/>
          </w:tcPr>
          <w:p w14:paraId="197E0104" w14:textId="72FC57BF" w:rsidR="002C5629" w:rsidRPr="00B257B5" w:rsidRDefault="002C5629" w:rsidP="002C5629">
            <w:pPr>
              <w:spacing w:after="0" w:line="240" w:lineRule="auto"/>
              <w:rPr>
                <w:rFonts w:ascii="Times New Roman" w:eastAsia="Times New Roman" w:hAnsi="Times New Roman" w:cs="Times New Roman"/>
                <w:iCs/>
                <w:sz w:val="20"/>
                <w:szCs w:val="20"/>
                <w:lang w:eastAsia="lv-LV"/>
              </w:rPr>
            </w:pPr>
            <w:r w:rsidRPr="00B257B5">
              <w:rPr>
                <w:rFonts w:ascii="Times New Roman" w:eastAsia="Times New Roman" w:hAnsi="Times New Roman" w:cs="Times New Roman"/>
                <w:iCs/>
                <w:sz w:val="20"/>
                <w:szCs w:val="20"/>
                <w:lang w:eastAsia="lv-LV"/>
              </w:rPr>
              <w:t xml:space="preserve">1.2. pasākums </w:t>
            </w:r>
            <w:r w:rsidRPr="00B257B5">
              <w:rPr>
                <w:rFonts w:ascii="Times New Roman" w:eastAsia="Times New Roman" w:hAnsi="Times New Roman" w:cs="Times New Roman"/>
                <w:b/>
                <w:iCs/>
                <w:sz w:val="20"/>
                <w:szCs w:val="20"/>
                <w:lang w:eastAsia="lv-LV"/>
              </w:rPr>
              <w:t>„G</w:t>
            </w:r>
            <w:r w:rsidRPr="00B257B5">
              <w:rPr>
                <w:rFonts w:ascii="Times New Roman" w:hAnsi="Times New Roman" w:cs="Times New Roman"/>
                <w:b/>
                <w:bCs/>
                <w:sz w:val="20"/>
                <w:szCs w:val="20"/>
              </w:rPr>
              <w:t>arantētā minimālā ienākuma (GMI) līmeņa pārskatīšana”</w:t>
            </w:r>
            <w:r>
              <w:rPr>
                <w:rStyle w:val="FootnoteReference"/>
                <w:rFonts w:ascii="Times New Roman" w:hAnsi="Times New Roman"/>
                <w:b/>
                <w:bCs/>
                <w:sz w:val="20"/>
                <w:szCs w:val="20"/>
              </w:rPr>
              <w:footnoteReference w:id="17"/>
            </w:r>
            <w:r>
              <w:rPr>
                <w:rFonts w:ascii="Times New Roman" w:eastAsia="Times New Roman" w:hAnsi="Times New Roman" w:cs="Times New Roman"/>
                <w:iCs/>
                <w:sz w:val="20"/>
                <w:szCs w:val="20"/>
                <w:lang w:eastAsia="lv-LV"/>
              </w:rPr>
              <w:t>.</w:t>
            </w:r>
          </w:p>
        </w:tc>
        <w:tc>
          <w:tcPr>
            <w:tcW w:w="1559" w:type="dxa"/>
            <w:tcBorders>
              <w:top w:val="nil"/>
              <w:left w:val="single" w:sz="4" w:space="0" w:color="auto"/>
              <w:bottom w:val="single" w:sz="4" w:space="0" w:color="auto"/>
              <w:right w:val="nil"/>
            </w:tcBorders>
            <w:shd w:val="clear" w:color="auto" w:fill="auto"/>
          </w:tcPr>
          <w:p w14:paraId="11F9B240"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808" w:type="dxa"/>
            <w:tcBorders>
              <w:top w:val="nil"/>
              <w:left w:val="single" w:sz="4" w:space="0" w:color="auto"/>
              <w:bottom w:val="single" w:sz="4" w:space="0" w:color="auto"/>
              <w:right w:val="nil"/>
            </w:tcBorders>
            <w:shd w:val="clear" w:color="auto" w:fill="auto"/>
            <w:hideMark/>
          </w:tcPr>
          <w:p w14:paraId="3337F2C7" w14:textId="77777777"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0469989C"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621043C1"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25042DF7"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2C6410F5" w14:textId="36C18A12"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-283 058*</w:t>
            </w:r>
          </w:p>
        </w:tc>
        <w:tc>
          <w:tcPr>
            <w:tcW w:w="993" w:type="dxa"/>
            <w:gridSpan w:val="2"/>
            <w:tcBorders>
              <w:top w:val="nil"/>
              <w:left w:val="nil"/>
              <w:bottom w:val="single" w:sz="4" w:space="0" w:color="auto"/>
              <w:right w:val="single" w:sz="4" w:space="0" w:color="auto"/>
            </w:tcBorders>
            <w:shd w:val="clear" w:color="auto" w:fill="auto"/>
            <w:noWrap/>
            <w:vAlign w:val="center"/>
          </w:tcPr>
          <w:p w14:paraId="15EB51A3" w14:textId="39DAAA68"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10 870 776</w:t>
            </w:r>
          </w:p>
        </w:tc>
        <w:tc>
          <w:tcPr>
            <w:tcW w:w="957" w:type="dxa"/>
            <w:gridSpan w:val="2"/>
            <w:tcBorders>
              <w:top w:val="nil"/>
              <w:left w:val="nil"/>
              <w:bottom w:val="single" w:sz="4" w:space="0" w:color="auto"/>
              <w:right w:val="single" w:sz="4" w:space="0" w:color="auto"/>
            </w:tcBorders>
            <w:shd w:val="clear" w:color="auto" w:fill="auto"/>
            <w:noWrap/>
            <w:vAlign w:val="center"/>
          </w:tcPr>
          <w:p w14:paraId="7FA78A64" w14:textId="14C837C4"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10 667 925</w:t>
            </w:r>
          </w:p>
        </w:tc>
        <w:tc>
          <w:tcPr>
            <w:tcW w:w="1134" w:type="dxa"/>
            <w:gridSpan w:val="2"/>
            <w:tcBorders>
              <w:top w:val="nil"/>
              <w:left w:val="nil"/>
              <w:bottom w:val="single" w:sz="4" w:space="0" w:color="auto"/>
              <w:right w:val="single" w:sz="4" w:space="0" w:color="auto"/>
            </w:tcBorders>
            <w:shd w:val="clear" w:color="auto" w:fill="auto"/>
            <w:noWrap/>
            <w:vAlign w:val="center"/>
          </w:tcPr>
          <w:p w14:paraId="597516A9" w14:textId="601027D4"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7BF346CE" w14:textId="66D4D0BF"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10 667 925</w:t>
            </w:r>
          </w:p>
        </w:tc>
        <w:tc>
          <w:tcPr>
            <w:tcW w:w="1134" w:type="dxa"/>
            <w:tcBorders>
              <w:top w:val="nil"/>
              <w:left w:val="nil"/>
              <w:bottom w:val="single" w:sz="4" w:space="0" w:color="auto"/>
              <w:right w:val="single" w:sz="4" w:space="0" w:color="auto"/>
            </w:tcBorders>
            <w:shd w:val="clear" w:color="auto" w:fill="auto"/>
            <w:noWrap/>
            <w:vAlign w:val="center"/>
          </w:tcPr>
          <w:p w14:paraId="3EF03EE1"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r>
      <w:tr w:rsidR="002C5629" w:rsidRPr="00B257B5" w14:paraId="50CEFD14"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tcPr>
          <w:p w14:paraId="6BE0FE21" w14:textId="77777777"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31822A41"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iCs/>
                <w:sz w:val="20"/>
                <w:szCs w:val="20"/>
                <w:lang w:eastAsia="lv-LV"/>
              </w:rPr>
              <w:t>Pašvaldību budžets</w:t>
            </w:r>
          </w:p>
        </w:tc>
        <w:tc>
          <w:tcPr>
            <w:tcW w:w="1808" w:type="dxa"/>
            <w:tcBorders>
              <w:top w:val="nil"/>
              <w:left w:val="single" w:sz="4" w:space="0" w:color="auto"/>
              <w:bottom w:val="single" w:sz="4" w:space="0" w:color="auto"/>
              <w:right w:val="nil"/>
            </w:tcBorders>
            <w:shd w:val="clear" w:color="auto" w:fill="auto"/>
          </w:tcPr>
          <w:p w14:paraId="699BD99A" w14:textId="77777777"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1AF7C88E"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2ED5C0BC"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594FBB45"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62D03123" w14:textId="62F824D6"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-283 058*</w:t>
            </w:r>
          </w:p>
        </w:tc>
        <w:tc>
          <w:tcPr>
            <w:tcW w:w="993" w:type="dxa"/>
            <w:gridSpan w:val="2"/>
            <w:tcBorders>
              <w:top w:val="nil"/>
              <w:left w:val="nil"/>
              <w:bottom w:val="single" w:sz="4" w:space="0" w:color="auto"/>
              <w:right w:val="single" w:sz="4" w:space="0" w:color="auto"/>
            </w:tcBorders>
            <w:shd w:val="clear" w:color="auto" w:fill="auto"/>
            <w:noWrap/>
            <w:vAlign w:val="center"/>
          </w:tcPr>
          <w:p w14:paraId="67F9FB35" w14:textId="64AA0067"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10 870 776</w:t>
            </w:r>
          </w:p>
        </w:tc>
        <w:tc>
          <w:tcPr>
            <w:tcW w:w="957" w:type="dxa"/>
            <w:gridSpan w:val="2"/>
            <w:tcBorders>
              <w:top w:val="nil"/>
              <w:left w:val="nil"/>
              <w:bottom w:val="single" w:sz="4" w:space="0" w:color="auto"/>
              <w:right w:val="single" w:sz="4" w:space="0" w:color="auto"/>
            </w:tcBorders>
            <w:shd w:val="clear" w:color="auto" w:fill="auto"/>
            <w:noWrap/>
            <w:vAlign w:val="center"/>
          </w:tcPr>
          <w:p w14:paraId="7C2704E1" w14:textId="68DE6760"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10 667 925</w:t>
            </w:r>
          </w:p>
        </w:tc>
        <w:tc>
          <w:tcPr>
            <w:tcW w:w="1134" w:type="dxa"/>
            <w:gridSpan w:val="2"/>
            <w:tcBorders>
              <w:top w:val="nil"/>
              <w:left w:val="nil"/>
              <w:bottom w:val="single" w:sz="4" w:space="0" w:color="auto"/>
              <w:right w:val="single" w:sz="4" w:space="0" w:color="auto"/>
            </w:tcBorders>
            <w:shd w:val="clear" w:color="auto" w:fill="auto"/>
            <w:noWrap/>
            <w:vAlign w:val="center"/>
          </w:tcPr>
          <w:p w14:paraId="7FF329C4" w14:textId="3730C6A9"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2E963220" w14:textId="654213BD"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10 667 925</w:t>
            </w:r>
          </w:p>
        </w:tc>
        <w:tc>
          <w:tcPr>
            <w:tcW w:w="1134" w:type="dxa"/>
            <w:tcBorders>
              <w:top w:val="nil"/>
              <w:left w:val="nil"/>
              <w:bottom w:val="single" w:sz="4" w:space="0" w:color="auto"/>
              <w:right w:val="single" w:sz="4" w:space="0" w:color="auto"/>
            </w:tcBorders>
            <w:shd w:val="clear" w:color="auto" w:fill="auto"/>
            <w:noWrap/>
            <w:vAlign w:val="center"/>
          </w:tcPr>
          <w:p w14:paraId="530DBB15"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r>
      <w:tr w:rsidR="002C5629" w:rsidRPr="00B257B5" w14:paraId="4FC1A1A9"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hideMark/>
          </w:tcPr>
          <w:p w14:paraId="2FCFCA0C"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iCs/>
                <w:sz w:val="20"/>
                <w:szCs w:val="20"/>
                <w:lang w:eastAsia="lv-LV"/>
              </w:rPr>
              <w:t xml:space="preserve">1.3. pasākums </w:t>
            </w:r>
            <w:r w:rsidRPr="00B257B5">
              <w:rPr>
                <w:rFonts w:ascii="Times New Roman" w:eastAsia="Times New Roman" w:hAnsi="Times New Roman" w:cs="Times New Roman"/>
                <w:b/>
                <w:iCs/>
                <w:sz w:val="20"/>
                <w:szCs w:val="20"/>
                <w:lang w:eastAsia="lv-LV"/>
              </w:rPr>
              <w:t>„</w:t>
            </w:r>
            <w:r w:rsidRPr="00B257B5">
              <w:rPr>
                <w:rFonts w:ascii="Times New Roman" w:hAnsi="Times New Roman" w:cs="Times New Roman"/>
                <w:b/>
                <w:bCs/>
                <w:sz w:val="20"/>
                <w:szCs w:val="20"/>
              </w:rPr>
              <w:t>Minimālo pensiju paaugstināšana”</w:t>
            </w:r>
          </w:p>
        </w:tc>
        <w:tc>
          <w:tcPr>
            <w:tcW w:w="1559" w:type="dxa"/>
            <w:tcBorders>
              <w:top w:val="nil"/>
              <w:left w:val="single" w:sz="4" w:space="0" w:color="auto"/>
              <w:bottom w:val="single" w:sz="4" w:space="0" w:color="auto"/>
              <w:right w:val="nil"/>
            </w:tcBorders>
            <w:shd w:val="clear" w:color="auto" w:fill="auto"/>
            <w:hideMark/>
          </w:tcPr>
          <w:p w14:paraId="518709C5" w14:textId="77777777" w:rsidR="002C5629" w:rsidRPr="00B257B5" w:rsidRDefault="002C5629" w:rsidP="002C5629">
            <w:pPr>
              <w:spacing w:after="0" w:line="240" w:lineRule="auto"/>
              <w:rPr>
                <w:rFonts w:ascii="Times New Roman" w:hAnsi="Times New Roman" w:cs="Times New Roman"/>
                <w:bCs/>
                <w:i/>
                <w:sz w:val="20"/>
                <w:szCs w:val="20"/>
              </w:rPr>
            </w:pPr>
          </w:p>
        </w:tc>
        <w:tc>
          <w:tcPr>
            <w:tcW w:w="1808" w:type="dxa"/>
            <w:tcBorders>
              <w:top w:val="nil"/>
              <w:left w:val="single" w:sz="4" w:space="0" w:color="auto"/>
              <w:bottom w:val="single" w:sz="4" w:space="0" w:color="auto"/>
              <w:right w:val="nil"/>
            </w:tcBorders>
            <w:shd w:val="clear" w:color="auto" w:fill="auto"/>
            <w:hideMark/>
          </w:tcPr>
          <w:p w14:paraId="448EBB7C" w14:textId="77777777"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32BB539F"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5783D0DA"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76F03015"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77717D40" w14:textId="5CEE8D37" w:rsidR="002C5629" w:rsidRPr="00B257B5" w:rsidRDefault="002C5629" w:rsidP="002C5629">
            <w:pPr>
              <w:spacing w:after="0" w:line="240" w:lineRule="auto"/>
              <w:jc w:val="right"/>
              <w:rPr>
                <w:rFonts w:ascii="Times New Roman" w:eastAsia="Times New Roman" w:hAnsi="Times New Roman" w:cs="Times New Roman"/>
                <w:sz w:val="16"/>
                <w:szCs w:val="16"/>
                <w:highlight w:val="yellow"/>
                <w:lang w:eastAsia="lv-LV"/>
              </w:rPr>
            </w:pPr>
          </w:p>
        </w:tc>
        <w:tc>
          <w:tcPr>
            <w:tcW w:w="993" w:type="dxa"/>
            <w:gridSpan w:val="2"/>
            <w:tcBorders>
              <w:top w:val="nil"/>
              <w:left w:val="nil"/>
              <w:bottom w:val="single" w:sz="4" w:space="0" w:color="auto"/>
              <w:right w:val="single" w:sz="4" w:space="0" w:color="auto"/>
            </w:tcBorders>
            <w:shd w:val="clear" w:color="auto" w:fill="auto"/>
            <w:noWrap/>
            <w:vAlign w:val="center"/>
          </w:tcPr>
          <w:p w14:paraId="57DF088B" w14:textId="3025421B" w:rsidR="002C5629" w:rsidRPr="00B257B5" w:rsidRDefault="002C5629" w:rsidP="002C5629">
            <w:pPr>
              <w:spacing w:after="0" w:line="240" w:lineRule="auto"/>
              <w:jc w:val="right"/>
              <w:rPr>
                <w:rFonts w:ascii="Times New Roman" w:eastAsia="Times New Roman" w:hAnsi="Times New Roman" w:cs="Times New Roman"/>
                <w:sz w:val="16"/>
                <w:szCs w:val="16"/>
                <w:highlight w:val="yellow"/>
                <w:lang w:eastAsia="lv-LV"/>
              </w:rPr>
            </w:pPr>
          </w:p>
        </w:tc>
        <w:tc>
          <w:tcPr>
            <w:tcW w:w="957" w:type="dxa"/>
            <w:gridSpan w:val="2"/>
            <w:tcBorders>
              <w:top w:val="nil"/>
              <w:left w:val="nil"/>
              <w:bottom w:val="single" w:sz="4" w:space="0" w:color="auto"/>
              <w:right w:val="single" w:sz="4" w:space="0" w:color="auto"/>
            </w:tcBorders>
            <w:shd w:val="clear" w:color="auto" w:fill="auto"/>
            <w:noWrap/>
            <w:vAlign w:val="center"/>
          </w:tcPr>
          <w:p w14:paraId="2257A5EC" w14:textId="702383F4" w:rsidR="002C5629" w:rsidRPr="00B257B5" w:rsidRDefault="002C5629" w:rsidP="002C5629">
            <w:pPr>
              <w:spacing w:after="0" w:line="240" w:lineRule="auto"/>
              <w:jc w:val="right"/>
              <w:rPr>
                <w:rFonts w:ascii="Times New Roman" w:eastAsia="Times New Roman" w:hAnsi="Times New Roman" w:cs="Times New Roman"/>
                <w:sz w:val="16"/>
                <w:szCs w:val="16"/>
                <w:highlight w:val="yellow"/>
                <w:lang w:eastAsia="lv-LV"/>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17851804" w14:textId="65E41771"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027" w:type="dxa"/>
            <w:tcBorders>
              <w:top w:val="nil"/>
              <w:left w:val="nil"/>
              <w:bottom w:val="single" w:sz="4" w:space="0" w:color="auto"/>
              <w:right w:val="single" w:sz="4" w:space="0" w:color="auto"/>
            </w:tcBorders>
            <w:shd w:val="clear" w:color="auto" w:fill="auto"/>
            <w:noWrap/>
            <w:vAlign w:val="center"/>
          </w:tcPr>
          <w:p w14:paraId="67F71DA7" w14:textId="00B61F86" w:rsidR="002C5629" w:rsidRPr="00B257B5" w:rsidRDefault="002C5629" w:rsidP="002C5629">
            <w:pPr>
              <w:spacing w:after="0" w:line="240" w:lineRule="auto"/>
              <w:jc w:val="right"/>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0E398575"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r>
      <w:tr w:rsidR="002C5629" w:rsidRPr="00B257B5" w14:paraId="5E4614E1" w14:textId="77777777" w:rsidTr="00B257B5">
        <w:trPr>
          <w:trHeight w:val="28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5263A729"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hideMark/>
          </w:tcPr>
          <w:p w14:paraId="5410B6C5"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18. Labklājības ministrija</w:t>
            </w:r>
          </w:p>
        </w:tc>
        <w:tc>
          <w:tcPr>
            <w:tcW w:w="1808" w:type="dxa"/>
            <w:tcBorders>
              <w:top w:val="single" w:sz="4" w:space="0" w:color="auto"/>
              <w:left w:val="nil"/>
              <w:bottom w:val="single" w:sz="4" w:space="0" w:color="auto"/>
              <w:right w:val="single" w:sz="4" w:space="0" w:color="auto"/>
            </w:tcBorders>
            <w:shd w:val="clear" w:color="auto" w:fill="auto"/>
          </w:tcPr>
          <w:p w14:paraId="20408C78" w14:textId="4235D56C" w:rsidR="002C5629" w:rsidRPr="006F37A7" w:rsidRDefault="002C5629" w:rsidP="002C5629">
            <w:pPr>
              <w:spacing w:after="0" w:line="240" w:lineRule="auto"/>
              <w:jc w:val="center"/>
              <w:rPr>
                <w:rFonts w:ascii="Times New Roman" w:eastAsia="Times New Roman" w:hAnsi="Times New Roman" w:cs="Times New Roman"/>
                <w:b/>
                <w:i/>
                <w:sz w:val="20"/>
                <w:szCs w:val="20"/>
                <w:lang w:eastAsia="lv-LV"/>
              </w:rPr>
            </w:pPr>
            <w:r w:rsidRPr="006F37A7">
              <w:rPr>
                <w:rFonts w:ascii="Times New Roman" w:eastAsia="Times New Roman" w:hAnsi="Times New Roman" w:cs="Times New Roman"/>
                <w:b/>
                <w:i/>
                <w:sz w:val="20"/>
                <w:szCs w:val="20"/>
                <w:lang w:eastAsia="lv-LV"/>
              </w:rPr>
              <w:t>pamatbudžets</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599675" w14:textId="5FDDDCF6" w:rsidR="002C5629" w:rsidRPr="006F37A7" w:rsidRDefault="002C5629" w:rsidP="002C5629">
            <w:pPr>
              <w:ind w:left="-73"/>
              <w:jc w:val="center"/>
              <w:rPr>
                <w:rFonts w:ascii="Times New Roman" w:hAnsi="Times New Roman" w:cs="Times New Roman"/>
                <w:b/>
                <w:sz w:val="16"/>
                <w:szCs w:val="16"/>
              </w:rPr>
            </w:pPr>
            <w:r w:rsidRPr="006F37A7">
              <w:rPr>
                <w:rFonts w:ascii="Times New Roman" w:hAnsi="Times New Roman" w:cs="Times New Roman"/>
                <w:b/>
                <w:sz w:val="16"/>
                <w:szCs w:val="16"/>
              </w:rPr>
              <w:t>73 927 256</w:t>
            </w:r>
          </w:p>
        </w:tc>
        <w:tc>
          <w:tcPr>
            <w:tcW w:w="1026" w:type="dxa"/>
            <w:gridSpan w:val="2"/>
            <w:tcBorders>
              <w:top w:val="single" w:sz="4" w:space="0" w:color="auto"/>
              <w:left w:val="nil"/>
              <w:bottom w:val="single" w:sz="4" w:space="0" w:color="auto"/>
              <w:right w:val="single" w:sz="4" w:space="0" w:color="auto"/>
            </w:tcBorders>
            <w:shd w:val="clear" w:color="auto" w:fill="auto"/>
            <w:noWrap/>
            <w:vAlign w:val="bottom"/>
          </w:tcPr>
          <w:p w14:paraId="72EDEF8D" w14:textId="5D72C55F" w:rsidR="002C5629" w:rsidRPr="006F37A7" w:rsidRDefault="002C5629" w:rsidP="002C5629">
            <w:pPr>
              <w:ind w:left="-73"/>
              <w:jc w:val="center"/>
              <w:rPr>
                <w:rFonts w:ascii="Times New Roman" w:hAnsi="Times New Roman" w:cs="Times New Roman"/>
                <w:b/>
                <w:sz w:val="16"/>
                <w:szCs w:val="16"/>
              </w:rPr>
            </w:pPr>
            <w:r w:rsidRPr="006F37A7">
              <w:rPr>
                <w:rFonts w:ascii="Times New Roman" w:hAnsi="Times New Roman" w:cs="Times New Roman"/>
                <w:b/>
                <w:sz w:val="16"/>
                <w:szCs w:val="16"/>
              </w:rPr>
              <w:t>79 372 809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0BE764" w14:textId="170ABEF5" w:rsidR="002C5629" w:rsidRPr="006F37A7" w:rsidRDefault="002C5629" w:rsidP="002C5629">
            <w:pPr>
              <w:ind w:left="-73"/>
              <w:jc w:val="center"/>
              <w:rPr>
                <w:rFonts w:ascii="Times New Roman" w:hAnsi="Times New Roman" w:cs="Times New Roman"/>
                <w:b/>
                <w:sz w:val="16"/>
                <w:szCs w:val="16"/>
              </w:rPr>
            </w:pPr>
            <w:r w:rsidRPr="006F37A7">
              <w:rPr>
                <w:rFonts w:ascii="Times New Roman" w:hAnsi="Times New Roman" w:cs="Times New Roman"/>
                <w:b/>
                <w:sz w:val="16"/>
                <w:szCs w:val="16"/>
              </w:rPr>
              <w:t>85 024 904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B8A1D9" w14:textId="1670A89F" w:rsidR="002C5629" w:rsidRPr="006F37A7" w:rsidRDefault="002C5629" w:rsidP="002C5629">
            <w:pPr>
              <w:ind w:left="-73"/>
              <w:jc w:val="center"/>
              <w:rPr>
                <w:rFonts w:ascii="Times New Roman" w:hAnsi="Times New Roman" w:cs="Times New Roman"/>
                <w:b/>
                <w:sz w:val="16"/>
                <w:szCs w:val="16"/>
              </w:rPr>
            </w:pPr>
            <w:r w:rsidRPr="006F37A7">
              <w:rPr>
                <w:rFonts w:ascii="Times New Roman" w:hAnsi="Times New Roman" w:cs="Times New Roman"/>
                <w:b/>
                <w:sz w:val="16"/>
                <w:szCs w:val="16"/>
              </w:rPr>
              <w:t>7 002 989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1225D65B" w14:textId="1989B019" w:rsidR="002C5629" w:rsidRPr="006F37A7" w:rsidRDefault="002C5629" w:rsidP="002C5629">
            <w:pPr>
              <w:ind w:left="-73"/>
              <w:jc w:val="center"/>
              <w:rPr>
                <w:rFonts w:ascii="Times New Roman" w:hAnsi="Times New Roman" w:cs="Times New Roman"/>
                <w:b/>
                <w:sz w:val="16"/>
                <w:szCs w:val="16"/>
              </w:rPr>
            </w:pPr>
            <w:r w:rsidRPr="006F37A7">
              <w:rPr>
                <w:rFonts w:ascii="Times New Roman" w:hAnsi="Times New Roman" w:cs="Times New Roman"/>
                <w:b/>
                <w:sz w:val="16"/>
                <w:szCs w:val="16"/>
              </w:rPr>
              <w:t>7 002 989</w:t>
            </w:r>
          </w:p>
        </w:tc>
        <w:tc>
          <w:tcPr>
            <w:tcW w:w="957" w:type="dxa"/>
            <w:gridSpan w:val="2"/>
            <w:tcBorders>
              <w:top w:val="single" w:sz="4" w:space="0" w:color="auto"/>
              <w:left w:val="nil"/>
              <w:bottom w:val="single" w:sz="4" w:space="0" w:color="auto"/>
              <w:right w:val="single" w:sz="4" w:space="0" w:color="auto"/>
            </w:tcBorders>
            <w:shd w:val="clear" w:color="auto" w:fill="auto"/>
            <w:noWrap/>
            <w:vAlign w:val="bottom"/>
          </w:tcPr>
          <w:p w14:paraId="509D1056" w14:textId="5235803B" w:rsidR="002C5629" w:rsidRPr="006F37A7" w:rsidRDefault="002C5629" w:rsidP="002C5629">
            <w:pPr>
              <w:ind w:left="-73"/>
              <w:jc w:val="center"/>
              <w:rPr>
                <w:rFonts w:ascii="Times New Roman" w:hAnsi="Times New Roman" w:cs="Times New Roman"/>
                <w:b/>
                <w:sz w:val="16"/>
                <w:szCs w:val="16"/>
              </w:rPr>
            </w:pPr>
            <w:r w:rsidRPr="006F37A7">
              <w:rPr>
                <w:rFonts w:ascii="Times New Roman" w:hAnsi="Times New Roman" w:cs="Times New Roman"/>
                <w:b/>
                <w:sz w:val="16"/>
                <w:szCs w:val="16"/>
              </w:rPr>
              <w:t>7 002 989</w:t>
            </w:r>
          </w:p>
        </w:tc>
        <w:tc>
          <w:tcPr>
            <w:tcW w:w="1134" w:type="dxa"/>
            <w:gridSpan w:val="2"/>
            <w:tcBorders>
              <w:top w:val="nil"/>
              <w:left w:val="nil"/>
              <w:bottom w:val="single" w:sz="4" w:space="0" w:color="auto"/>
              <w:right w:val="single" w:sz="4" w:space="0" w:color="auto"/>
            </w:tcBorders>
            <w:shd w:val="clear" w:color="auto" w:fill="auto"/>
            <w:noWrap/>
          </w:tcPr>
          <w:p w14:paraId="3488A4AF" w14:textId="66E4F672"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eastAsia="Times New Roman" w:hAnsi="Times New Roman" w:cs="Times New Roman"/>
                <w:b/>
                <w:sz w:val="16"/>
                <w:szCs w:val="16"/>
                <w:lang w:eastAsia="lv-LV"/>
              </w:rPr>
              <w:t>0</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7922A78F" w14:textId="505A5BD1"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hAnsi="Times New Roman" w:cs="Times New Roman"/>
                <w:b/>
                <w:sz w:val="16"/>
                <w:szCs w:val="16"/>
              </w:rPr>
              <w:t>7 002 989</w:t>
            </w:r>
          </w:p>
        </w:tc>
        <w:tc>
          <w:tcPr>
            <w:tcW w:w="1134" w:type="dxa"/>
            <w:tcBorders>
              <w:top w:val="nil"/>
              <w:left w:val="nil"/>
              <w:bottom w:val="single" w:sz="4" w:space="0" w:color="auto"/>
              <w:right w:val="single" w:sz="4" w:space="0" w:color="auto"/>
            </w:tcBorders>
            <w:shd w:val="clear" w:color="auto" w:fill="auto"/>
            <w:noWrap/>
            <w:vAlign w:val="center"/>
          </w:tcPr>
          <w:p w14:paraId="41831EEC" w14:textId="688ADBC7"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p>
        </w:tc>
      </w:tr>
      <w:tr w:rsidR="002C5629" w:rsidRPr="00B257B5" w14:paraId="3A4E2611"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AEB72D9"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65A1D9D4"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0D2E828B" w14:textId="6DEA532C" w:rsidR="002C5629" w:rsidRPr="006F37A7" w:rsidRDefault="002C5629" w:rsidP="006F37A7">
            <w:pPr>
              <w:spacing w:after="0" w:line="240" w:lineRule="auto"/>
              <w:rPr>
                <w:rFonts w:ascii="Times New Roman" w:eastAsia="Times New Roman" w:hAnsi="Times New Roman" w:cs="Times New Roman"/>
                <w:sz w:val="20"/>
                <w:szCs w:val="20"/>
                <w:lang w:eastAsia="lv-LV"/>
              </w:rPr>
            </w:pPr>
            <w:r w:rsidRPr="006F37A7">
              <w:rPr>
                <w:rFonts w:ascii="Times New Roman" w:eastAsia="Times New Roman" w:hAnsi="Times New Roman" w:cs="Times New Roman"/>
                <w:sz w:val="20"/>
                <w:szCs w:val="20"/>
                <w:lang w:eastAsia="lv-LV"/>
              </w:rPr>
              <w:t xml:space="preserve">04.00.00 "Valsts atbalsts sociālajai apdrošināšanai" </w:t>
            </w:r>
            <w:r w:rsidRPr="006F37A7">
              <w:rPr>
                <w:rFonts w:ascii="Times New Roman" w:eastAsia="Times New Roman" w:hAnsi="Times New Roman" w:cs="Times New Roman"/>
                <w:i/>
                <w:sz w:val="20"/>
                <w:szCs w:val="20"/>
                <w:lang w:eastAsia="lv-LV"/>
              </w:rPr>
              <w:t>(vecuma pensiju izmaksai garantētā apmērā)</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4C52D0E2" w14:textId="1C739FD2" w:rsidR="002C5629" w:rsidRPr="006F37A7" w:rsidRDefault="002C5629" w:rsidP="002C5629">
            <w:pPr>
              <w:jc w:val="center"/>
              <w:rPr>
                <w:rFonts w:ascii="Times New Roman" w:hAnsi="Times New Roman" w:cs="Times New Roman"/>
                <w:sz w:val="16"/>
                <w:szCs w:val="16"/>
              </w:rPr>
            </w:pPr>
            <w:r w:rsidRPr="006F37A7">
              <w:rPr>
                <w:rFonts w:ascii="Times New Roman" w:eastAsia="Times New Roman" w:hAnsi="Times New Roman" w:cs="Times New Roman"/>
                <w:sz w:val="16"/>
                <w:szCs w:val="16"/>
                <w:lang w:eastAsia="lv-LV"/>
              </w:rPr>
              <w:t>28 648 225</w:t>
            </w:r>
          </w:p>
        </w:tc>
        <w:tc>
          <w:tcPr>
            <w:tcW w:w="1026" w:type="dxa"/>
            <w:gridSpan w:val="2"/>
            <w:tcBorders>
              <w:top w:val="nil"/>
              <w:left w:val="nil"/>
              <w:bottom w:val="single" w:sz="4" w:space="0" w:color="auto"/>
              <w:right w:val="single" w:sz="4" w:space="0" w:color="auto"/>
            </w:tcBorders>
            <w:shd w:val="clear" w:color="auto" w:fill="auto"/>
            <w:noWrap/>
            <w:vAlign w:val="center"/>
          </w:tcPr>
          <w:p w14:paraId="20244565" w14:textId="1AC6EB05" w:rsidR="002C5629" w:rsidRPr="006F37A7" w:rsidRDefault="002C5629" w:rsidP="002C5629">
            <w:pPr>
              <w:jc w:val="center"/>
              <w:rPr>
                <w:rFonts w:ascii="Times New Roman" w:hAnsi="Times New Roman" w:cs="Times New Roman"/>
                <w:sz w:val="16"/>
                <w:szCs w:val="16"/>
              </w:rPr>
            </w:pPr>
            <w:r w:rsidRPr="006F37A7">
              <w:rPr>
                <w:rFonts w:ascii="Times New Roman" w:eastAsia="Times New Roman" w:hAnsi="Times New Roman" w:cs="Times New Roman"/>
                <w:sz w:val="16"/>
                <w:szCs w:val="16"/>
                <w:lang w:eastAsia="lv-LV"/>
              </w:rPr>
              <w:t>28 860 950</w:t>
            </w:r>
          </w:p>
        </w:tc>
        <w:tc>
          <w:tcPr>
            <w:tcW w:w="1134" w:type="dxa"/>
            <w:tcBorders>
              <w:top w:val="nil"/>
              <w:left w:val="nil"/>
              <w:bottom w:val="single" w:sz="4" w:space="0" w:color="auto"/>
              <w:right w:val="single" w:sz="4" w:space="0" w:color="auto"/>
            </w:tcBorders>
            <w:shd w:val="clear" w:color="auto" w:fill="auto"/>
            <w:noWrap/>
            <w:vAlign w:val="center"/>
          </w:tcPr>
          <w:p w14:paraId="2A86FE9F" w14:textId="5C32ED57" w:rsidR="002C5629" w:rsidRPr="006F37A7" w:rsidRDefault="002C5629" w:rsidP="002C5629">
            <w:pPr>
              <w:jc w:val="center"/>
              <w:rPr>
                <w:rFonts w:ascii="Times New Roman" w:hAnsi="Times New Roman" w:cs="Times New Roman"/>
                <w:sz w:val="16"/>
                <w:szCs w:val="16"/>
              </w:rPr>
            </w:pPr>
            <w:r w:rsidRPr="006F37A7">
              <w:rPr>
                <w:rFonts w:ascii="Times New Roman" w:eastAsia="Times New Roman" w:hAnsi="Times New Roman" w:cs="Times New Roman"/>
                <w:sz w:val="16"/>
                <w:szCs w:val="16"/>
                <w:lang w:eastAsia="lv-LV"/>
              </w:rPr>
              <w:t>28 893 259</w:t>
            </w:r>
          </w:p>
        </w:tc>
        <w:tc>
          <w:tcPr>
            <w:tcW w:w="992" w:type="dxa"/>
            <w:gridSpan w:val="2"/>
            <w:tcBorders>
              <w:top w:val="nil"/>
              <w:left w:val="nil"/>
              <w:bottom w:val="single" w:sz="4" w:space="0" w:color="auto"/>
              <w:right w:val="single" w:sz="4" w:space="0" w:color="auto"/>
            </w:tcBorders>
            <w:shd w:val="clear" w:color="auto" w:fill="auto"/>
            <w:noWrap/>
            <w:vAlign w:val="center"/>
          </w:tcPr>
          <w:p w14:paraId="17E2E5D1" w14:textId="28C80A3C"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7 002 714</w:t>
            </w:r>
          </w:p>
        </w:tc>
        <w:tc>
          <w:tcPr>
            <w:tcW w:w="993" w:type="dxa"/>
            <w:gridSpan w:val="2"/>
            <w:tcBorders>
              <w:top w:val="nil"/>
              <w:left w:val="nil"/>
              <w:bottom w:val="single" w:sz="4" w:space="0" w:color="auto"/>
              <w:right w:val="single" w:sz="4" w:space="0" w:color="auto"/>
            </w:tcBorders>
            <w:shd w:val="clear" w:color="auto" w:fill="auto"/>
            <w:noWrap/>
            <w:vAlign w:val="center"/>
          </w:tcPr>
          <w:p w14:paraId="76974469" w14:textId="1D3D5B4B"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7 002 714</w:t>
            </w:r>
          </w:p>
        </w:tc>
        <w:tc>
          <w:tcPr>
            <w:tcW w:w="957" w:type="dxa"/>
            <w:gridSpan w:val="2"/>
            <w:tcBorders>
              <w:top w:val="nil"/>
              <w:left w:val="nil"/>
              <w:bottom w:val="single" w:sz="4" w:space="0" w:color="auto"/>
              <w:right w:val="single" w:sz="4" w:space="0" w:color="auto"/>
            </w:tcBorders>
            <w:shd w:val="clear" w:color="auto" w:fill="auto"/>
            <w:noWrap/>
            <w:vAlign w:val="center"/>
          </w:tcPr>
          <w:p w14:paraId="242866E8" w14:textId="55E40843"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7 002 714</w:t>
            </w:r>
          </w:p>
        </w:tc>
        <w:tc>
          <w:tcPr>
            <w:tcW w:w="1134" w:type="dxa"/>
            <w:gridSpan w:val="2"/>
            <w:tcBorders>
              <w:top w:val="nil"/>
              <w:left w:val="nil"/>
              <w:bottom w:val="single" w:sz="4" w:space="0" w:color="auto"/>
              <w:right w:val="single" w:sz="4" w:space="0" w:color="auto"/>
            </w:tcBorders>
            <w:shd w:val="clear" w:color="auto" w:fill="auto"/>
            <w:noWrap/>
            <w:vAlign w:val="center"/>
          </w:tcPr>
          <w:p w14:paraId="3D00A860" w14:textId="281DDF23"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5D483966" w14:textId="1D0611AA" w:rsidR="002C5629" w:rsidRPr="006F37A7" w:rsidRDefault="002C5629" w:rsidP="002C5629">
            <w:pPr>
              <w:spacing w:after="0" w:line="240" w:lineRule="auto"/>
              <w:jc w:val="center"/>
              <w:rPr>
                <w:rFonts w:ascii="Times New Roman" w:hAnsi="Times New Roman" w:cs="Times New Roman"/>
                <w:sz w:val="16"/>
                <w:szCs w:val="16"/>
              </w:rPr>
            </w:pPr>
            <w:r w:rsidRPr="006F37A7">
              <w:rPr>
                <w:rFonts w:ascii="Times New Roman" w:hAnsi="Times New Roman" w:cs="Times New Roman"/>
                <w:sz w:val="16"/>
                <w:szCs w:val="16"/>
              </w:rPr>
              <w:t>7 002 714</w:t>
            </w:r>
          </w:p>
        </w:tc>
        <w:tc>
          <w:tcPr>
            <w:tcW w:w="1134" w:type="dxa"/>
            <w:tcBorders>
              <w:top w:val="nil"/>
              <w:left w:val="nil"/>
              <w:bottom w:val="single" w:sz="4" w:space="0" w:color="auto"/>
              <w:right w:val="single" w:sz="4" w:space="0" w:color="auto"/>
            </w:tcBorders>
            <w:shd w:val="clear" w:color="auto" w:fill="auto"/>
            <w:noWrap/>
            <w:vAlign w:val="center"/>
          </w:tcPr>
          <w:p w14:paraId="36CEE5AE" w14:textId="0CE07955"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61BD6670"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78D9B54C"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530D129A"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378F90A9" w14:textId="1A9B6BCD" w:rsidR="002C5629" w:rsidRPr="006F37A7" w:rsidRDefault="002C5629" w:rsidP="002C5629">
            <w:pPr>
              <w:spacing w:after="0" w:line="240" w:lineRule="auto"/>
              <w:rPr>
                <w:rFonts w:ascii="Times New Roman" w:eastAsia="Times New Roman" w:hAnsi="Times New Roman" w:cs="Times New Roman"/>
                <w:sz w:val="20"/>
                <w:szCs w:val="20"/>
                <w:lang w:eastAsia="lv-LV"/>
              </w:rPr>
            </w:pPr>
            <w:r w:rsidRPr="006F37A7">
              <w:rPr>
                <w:rFonts w:ascii="Times New Roman" w:eastAsia="Times New Roman" w:hAnsi="Times New Roman" w:cs="Times New Roman"/>
                <w:sz w:val="20"/>
                <w:szCs w:val="20"/>
                <w:lang w:eastAsia="lv-LV"/>
              </w:rPr>
              <w:t>20.02.00 PB "Izdienas pensijas"</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19AD80C2" w14:textId="57835A9B"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45 279 031</w:t>
            </w:r>
          </w:p>
        </w:tc>
        <w:tc>
          <w:tcPr>
            <w:tcW w:w="1026" w:type="dxa"/>
            <w:gridSpan w:val="2"/>
            <w:tcBorders>
              <w:top w:val="nil"/>
              <w:left w:val="nil"/>
              <w:bottom w:val="single" w:sz="4" w:space="0" w:color="auto"/>
              <w:right w:val="single" w:sz="4" w:space="0" w:color="auto"/>
            </w:tcBorders>
            <w:shd w:val="clear" w:color="auto" w:fill="auto"/>
            <w:noWrap/>
            <w:vAlign w:val="center"/>
          </w:tcPr>
          <w:p w14:paraId="30315264" w14:textId="6537E2EB"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50 511 859</w:t>
            </w:r>
          </w:p>
        </w:tc>
        <w:tc>
          <w:tcPr>
            <w:tcW w:w="1134" w:type="dxa"/>
            <w:tcBorders>
              <w:top w:val="nil"/>
              <w:left w:val="nil"/>
              <w:bottom w:val="single" w:sz="4" w:space="0" w:color="auto"/>
              <w:right w:val="single" w:sz="4" w:space="0" w:color="auto"/>
            </w:tcBorders>
            <w:shd w:val="clear" w:color="auto" w:fill="auto"/>
            <w:noWrap/>
            <w:vAlign w:val="center"/>
          </w:tcPr>
          <w:p w14:paraId="6F329DD8" w14:textId="2C093FD1"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56 131 645</w:t>
            </w:r>
          </w:p>
        </w:tc>
        <w:tc>
          <w:tcPr>
            <w:tcW w:w="992" w:type="dxa"/>
            <w:gridSpan w:val="2"/>
            <w:tcBorders>
              <w:top w:val="nil"/>
              <w:left w:val="nil"/>
              <w:bottom w:val="single" w:sz="4" w:space="0" w:color="auto"/>
              <w:right w:val="single" w:sz="4" w:space="0" w:color="auto"/>
            </w:tcBorders>
            <w:shd w:val="clear" w:color="auto" w:fill="auto"/>
            <w:noWrap/>
            <w:vAlign w:val="center"/>
          </w:tcPr>
          <w:p w14:paraId="03DE474E" w14:textId="79E204B9"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275</w:t>
            </w:r>
          </w:p>
        </w:tc>
        <w:tc>
          <w:tcPr>
            <w:tcW w:w="993" w:type="dxa"/>
            <w:gridSpan w:val="2"/>
            <w:tcBorders>
              <w:top w:val="nil"/>
              <w:left w:val="nil"/>
              <w:bottom w:val="single" w:sz="4" w:space="0" w:color="auto"/>
              <w:right w:val="single" w:sz="4" w:space="0" w:color="auto"/>
            </w:tcBorders>
            <w:shd w:val="clear" w:color="auto" w:fill="auto"/>
            <w:noWrap/>
            <w:vAlign w:val="center"/>
          </w:tcPr>
          <w:p w14:paraId="01623B1B" w14:textId="6EDC1834"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275</w:t>
            </w:r>
          </w:p>
        </w:tc>
        <w:tc>
          <w:tcPr>
            <w:tcW w:w="957" w:type="dxa"/>
            <w:gridSpan w:val="2"/>
            <w:tcBorders>
              <w:top w:val="nil"/>
              <w:left w:val="nil"/>
              <w:bottom w:val="single" w:sz="4" w:space="0" w:color="auto"/>
              <w:right w:val="single" w:sz="4" w:space="0" w:color="auto"/>
            </w:tcBorders>
            <w:shd w:val="clear" w:color="auto" w:fill="auto"/>
            <w:noWrap/>
            <w:vAlign w:val="center"/>
          </w:tcPr>
          <w:p w14:paraId="30821E07" w14:textId="0C996B6B"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275</w:t>
            </w:r>
          </w:p>
        </w:tc>
        <w:tc>
          <w:tcPr>
            <w:tcW w:w="1134" w:type="dxa"/>
            <w:gridSpan w:val="2"/>
            <w:tcBorders>
              <w:top w:val="nil"/>
              <w:left w:val="nil"/>
              <w:bottom w:val="single" w:sz="4" w:space="0" w:color="auto"/>
              <w:right w:val="single" w:sz="4" w:space="0" w:color="auto"/>
            </w:tcBorders>
            <w:shd w:val="clear" w:color="auto" w:fill="auto"/>
            <w:noWrap/>
            <w:vAlign w:val="center"/>
          </w:tcPr>
          <w:p w14:paraId="0AC6B443" w14:textId="74BAAA54"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03FE126C" w14:textId="38255D24" w:rsidR="002C5629" w:rsidRPr="006F37A7" w:rsidRDefault="002C5629" w:rsidP="002C5629">
            <w:pPr>
              <w:spacing w:after="0" w:line="240" w:lineRule="auto"/>
              <w:jc w:val="center"/>
              <w:rPr>
                <w:rFonts w:ascii="Times New Roman" w:hAnsi="Times New Roman" w:cs="Times New Roman"/>
                <w:sz w:val="16"/>
                <w:szCs w:val="16"/>
              </w:rPr>
            </w:pPr>
            <w:r w:rsidRPr="006F37A7">
              <w:rPr>
                <w:rFonts w:ascii="Times New Roman" w:hAnsi="Times New Roman" w:cs="Times New Roman"/>
                <w:sz w:val="16"/>
                <w:szCs w:val="16"/>
              </w:rPr>
              <w:t>275</w:t>
            </w:r>
          </w:p>
        </w:tc>
        <w:tc>
          <w:tcPr>
            <w:tcW w:w="1134" w:type="dxa"/>
            <w:tcBorders>
              <w:top w:val="nil"/>
              <w:left w:val="nil"/>
              <w:bottom w:val="single" w:sz="4" w:space="0" w:color="auto"/>
              <w:right w:val="single" w:sz="4" w:space="0" w:color="auto"/>
            </w:tcBorders>
            <w:shd w:val="clear" w:color="auto" w:fill="auto"/>
            <w:noWrap/>
            <w:vAlign w:val="center"/>
          </w:tcPr>
          <w:p w14:paraId="45156B2D" w14:textId="0C72F50A"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1DB92F66"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FD9A7F2"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3C0CC9F4"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51AC63B7" w14:textId="127F7A50" w:rsidR="002C5629" w:rsidRPr="006F37A7" w:rsidRDefault="002C5629" w:rsidP="002C5629">
            <w:pPr>
              <w:spacing w:after="0" w:line="240" w:lineRule="auto"/>
              <w:rPr>
                <w:rFonts w:ascii="Times New Roman" w:eastAsia="Times New Roman" w:hAnsi="Times New Roman" w:cs="Times New Roman"/>
                <w:b/>
                <w:i/>
                <w:sz w:val="20"/>
                <w:szCs w:val="20"/>
                <w:lang w:eastAsia="lv-LV"/>
              </w:rPr>
            </w:pPr>
            <w:r w:rsidRPr="006F37A7">
              <w:rPr>
                <w:rFonts w:ascii="Times New Roman" w:eastAsia="Times New Roman" w:hAnsi="Times New Roman" w:cs="Times New Roman"/>
                <w:b/>
                <w:i/>
                <w:sz w:val="20"/>
                <w:szCs w:val="20"/>
                <w:lang w:eastAsia="lv-LV"/>
              </w:rPr>
              <w:t>speciālais budžets</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5D7A47A8" w14:textId="28394307"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b/>
                <w:sz w:val="16"/>
                <w:szCs w:val="16"/>
              </w:rPr>
              <w:t>192 740 249</w:t>
            </w:r>
          </w:p>
        </w:tc>
        <w:tc>
          <w:tcPr>
            <w:tcW w:w="1026" w:type="dxa"/>
            <w:gridSpan w:val="2"/>
            <w:tcBorders>
              <w:top w:val="nil"/>
              <w:left w:val="nil"/>
              <w:bottom w:val="single" w:sz="4" w:space="0" w:color="auto"/>
              <w:right w:val="single" w:sz="4" w:space="0" w:color="auto"/>
            </w:tcBorders>
            <w:shd w:val="clear" w:color="auto" w:fill="auto"/>
            <w:noWrap/>
            <w:vAlign w:val="center"/>
          </w:tcPr>
          <w:p w14:paraId="371BF29D" w14:textId="5CD47420"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b/>
                <w:sz w:val="16"/>
                <w:szCs w:val="16"/>
              </w:rPr>
              <w:t>203 146 714</w:t>
            </w:r>
          </w:p>
        </w:tc>
        <w:tc>
          <w:tcPr>
            <w:tcW w:w="1134" w:type="dxa"/>
            <w:tcBorders>
              <w:top w:val="nil"/>
              <w:left w:val="nil"/>
              <w:bottom w:val="single" w:sz="4" w:space="0" w:color="auto"/>
              <w:right w:val="single" w:sz="4" w:space="0" w:color="auto"/>
            </w:tcBorders>
            <w:shd w:val="clear" w:color="auto" w:fill="auto"/>
            <w:noWrap/>
            <w:vAlign w:val="center"/>
          </w:tcPr>
          <w:p w14:paraId="4637512B" w14:textId="76DE0286"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b/>
                <w:sz w:val="16"/>
                <w:szCs w:val="16"/>
              </w:rPr>
              <w:t>213 417 412</w:t>
            </w:r>
          </w:p>
        </w:tc>
        <w:tc>
          <w:tcPr>
            <w:tcW w:w="992" w:type="dxa"/>
            <w:gridSpan w:val="2"/>
            <w:tcBorders>
              <w:top w:val="nil"/>
              <w:left w:val="nil"/>
              <w:bottom w:val="single" w:sz="4" w:space="0" w:color="auto"/>
              <w:right w:val="single" w:sz="4" w:space="0" w:color="auto"/>
            </w:tcBorders>
            <w:shd w:val="clear" w:color="auto" w:fill="auto"/>
            <w:noWrap/>
            <w:vAlign w:val="center"/>
          </w:tcPr>
          <w:p w14:paraId="5331BA2F" w14:textId="2CD23D7B"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b/>
                <w:sz w:val="16"/>
                <w:szCs w:val="16"/>
              </w:rPr>
              <w:t>8 363 855</w:t>
            </w:r>
          </w:p>
        </w:tc>
        <w:tc>
          <w:tcPr>
            <w:tcW w:w="993" w:type="dxa"/>
            <w:gridSpan w:val="2"/>
            <w:tcBorders>
              <w:top w:val="nil"/>
              <w:left w:val="nil"/>
              <w:bottom w:val="single" w:sz="4" w:space="0" w:color="auto"/>
              <w:right w:val="single" w:sz="4" w:space="0" w:color="auto"/>
            </w:tcBorders>
            <w:shd w:val="clear" w:color="auto" w:fill="auto"/>
            <w:noWrap/>
            <w:vAlign w:val="center"/>
          </w:tcPr>
          <w:p w14:paraId="35C07591" w14:textId="2A32429D"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b/>
                <w:sz w:val="16"/>
                <w:szCs w:val="16"/>
              </w:rPr>
              <w:t>8 201 855</w:t>
            </w:r>
          </w:p>
        </w:tc>
        <w:tc>
          <w:tcPr>
            <w:tcW w:w="957" w:type="dxa"/>
            <w:gridSpan w:val="2"/>
            <w:tcBorders>
              <w:top w:val="nil"/>
              <w:left w:val="nil"/>
              <w:bottom w:val="single" w:sz="4" w:space="0" w:color="auto"/>
              <w:right w:val="single" w:sz="4" w:space="0" w:color="auto"/>
            </w:tcBorders>
            <w:shd w:val="clear" w:color="auto" w:fill="auto"/>
            <w:noWrap/>
            <w:vAlign w:val="center"/>
          </w:tcPr>
          <w:p w14:paraId="336B0302" w14:textId="0D206663"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b/>
                <w:sz w:val="16"/>
                <w:szCs w:val="16"/>
              </w:rPr>
              <w:t>8 201 855</w:t>
            </w:r>
          </w:p>
        </w:tc>
        <w:tc>
          <w:tcPr>
            <w:tcW w:w="1134" w:type="dxa"/>
            <w:gridSpan w:val="2"/>
            <w:tcBorders>
              <w:top w:val="nil"/>
              <w:left w:val="nil"/>
              <w:bottom w:val="single" w:sz="4" w:space="0" w:color="auto"/>
              <w:right w:val="single" w:sz="4" w:space="0" w:color="auto"/>
            </w:tcBorders>
            <w:shd w:val="clear" w:color="auto" w:fill="auto"/>
            <w:noWrap/>
            <w:vAlign w:val="center"/>
          </w:tcPr>
          <w:p w14:paraId="2B5F3A92" w14:textId="70675454"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eastAsia="Times New Roman" w:hAnsi="Times New Roman" w:cs="Times New Roman"/>
                <w:b/>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7F56BA84" w14:textId="56C7849D" w:rsidR="002C5629" w:rsidRPr="006F37A7" w:rsidRDefault="002C5629" w:rsidP="002C5629">
            <w:pPr>
              <w:spacing w:after="0" w:line="240" w:lineRule="auto"/>
              <w:jc w:val="center"/>
              <w:rPr>
                <w:rFonts w:ascii="Times New Roman" w:hAnsi="Times New Roman" w:cs="Times New Roman"/>
                <w:b/>
                <w:sz w:val="16"/>
                <w:szCs w:val="16"/>
              </w:rPr>
            </w:pPr>
            <w:r w:rsidRPr="006F37A7">
              <w:rPr>
                <w:rFonts w:ascii="Times New Roman" w:hAnsi="Times New Roman" w:cs="Times New Roman"/>
                <w:b/>
                <w:sz w:val="16"/>
                <w:szCs w:val="16"/>
              </w:rPr>
              <w:t>8 201 855</w:t>
            </w:r>
          </w:p>
        </w:tc>
        <w:tc>
          <w:tcPr>
            <w:tcW w:w="1134" w:type="dxa"/>
            <w:tcBorders>
              <w:top w:val="nil"/>
              <w:left w:val="nil"/>
              <w:bottom w:val="single" w:sz="4" w:space="0" w:color="auto"/>
              <w:right w:val="single" w:sz="4" w:space="0" w:color="auto"/>
            </w:tcBorders>
            <w:shd w:val="clear" w:color="auto" w:fill="auto"/>
            <w:noWrap/>
            <w:vAlign w:val="center"/>
          </w:tcPr>
          <w:p w14:paraId="3D3E6518" w14:textId="471B0A9C"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eastAsia="Times New Roman" w:hAnsi="Times New Roman" w:cs="Times New Roman"/>
                <w:b/>
                <w:sz w:val="16"/>
                <w:szCs w:val="16"/>
                <w:lang w:eastAsia="lv-LV"/>
              </w:rPr>
              <w:t>0</w:t>
            </w:r>
          </w:p>
        </w:tc>
      </w:tr>
      <w:tr w:rsidR="002C5629" w:rsidRPr="00B257B5" w14:paraId="51975719"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AA10890"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1ED24FDC"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054E72B5" w14:textId="309131A5" w:rsidR="002C5629" w:rsidRPr="006F37A7" w:rsidRDefault="002C5629" w:rsidP="002C5629">
            <w:pPr>
              <w:spacing w:after="0" w:line="240" w:lineRule="auto"/>
              <w:rPr>
                <w:rFonts w:ascii="Times New Roman" w:eastAsia="Times New Roman" w:hAnsi="Times New Roman" w:cs="Times New Roman"/>
                <w:i/>
                <w:sz w:val="20"/>
                <w:szCs w:val="20"/>
                <w:lang w:eastAsia="lv-LV"/>
              </w:rPr>
            </w:pPr>
            <w:r w:rsidRPr="006F37A7">
              <w:rPr>
                <w:rFonts w:ascii="Times New Roman" w:eastAsia="Times New Roman" w:hAnsi="Times New Roman" w:cs="Times New Roman"/>
                <w:sz w:val="20"/>
                <w:szCs w:val="20"/>
                <w:lang w:eastAsia="lv-LV"/>
              </w:rPr>
              <w:t xml:space="preserve">04.01.00 </w:t>
            </w:r>
            <w:r w:rsidR="0097433D"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Valsts pensiju speciālais budžets</w:t>
            </w:r>
            <w:r w:rsidR="0097433D"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 xml:space="preserve"> </w:t>
            </w:r>
            <w:r w:rsidRPr="006F37A7">
              <w:rPr>
                <w:rFonts w:ascii="Times New Roman" w:eastAsia="Times New Roman" w:hAnsi="Times New Roman" w:cs="Times New Roman"/>
                <w:i/>
                <w:sz w:val="20"/>
                <w:szCs w:val="20"/>
                <w:lang w:eastAsia="lv-LV"/>
              </w:rPr>
              <w:t>(izdienas pensijas)</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D933DAE" w14:textId="1C2ECF78"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11 937 302</w:t>
            </w:r>
          </w:p>
        </w:tc>
        <w:tc>
          <w:tcPr>
            <w:tcW w:w="1026" w:type="dxa"/>
            <w:gridSpan w:val="2"/>
            <w:tcBorders>
              <w:top w:val="nil"/>
              <w:left w:val="nil"/>
              <w:bottom w:val="single" w:sz="4" w:space="0" w:color="auto"/>
              <w:right w:val="single" w:sz="4" w:space="0" w:color="auto"/>
            </w:tcBorders>
            <w:shd w:val="clear" w:color="auto" w:fill="auto"/>
            <w:noWrap/>
            <w:vAlign w:val="center"/>
          </w:tcPr>
          <w:p w14:paraId="04B21155" w14:textId="4AD9F866"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11 967 181</w:t>
            </w:r>
          </w:p>
        </w:tc>
        <w:tc>
          <w:tcPr>
            <w:tcW w:w="1134" w:type="dxa"/>
            <w:tcBorders>
              <w:top w:val="nil"/>
              <w:left w:val="nil"/>
              <w:bottom w:val="single" w:sz="4" w:space="0" w:color="auto"/>
              <w:right w:val="single" w:sz="4" w:space="0" w:color="auto"/>
            </w:tcBorders>
            <w:shd w:val="clear" w:color="auto" w:fill="auto"/>
            <w:noWrap/>
            <w:vAlign w:val="center"/>
          </w:tcPr>
          <w:p w14:paraId="3E4FAA8B" w14:textId="271B37AC"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11 936 819</w:t>
            </w:r>
          </w:p>
        </w:tc>
        <w:tc>
          <w:tcPr>
            <w:tcW w:w="992" w:type="dxa"/>
            <w:gridSpan w:val="2"/>
            <w:tcBorders>
              <w:top w:val="nil"/>
              <w:left w:val="nil"/>
              <w:bottom w:val="single" w:sz="4" w:space="0" w:color="auto"/>
              <w:right w:val="single" w:sz="4" w:space="0" w:color="auto"/>
            </w:tcBorders>
            <w:shd w:val="clear" w:color="auto" w:fill="auto"/>
            <w:noWrap/>
            <w:vAlign w:val="center"/>
          </w:tcPr>
          <w:p w14:paraId="114E66F9" w14:textId="5A339A6C"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78 464</w:t>
            </w:r>
          </w:p>
        </w:tc>
        <w:tc>
          <w:tcPr>
            <w:tcW w:w="993" w:type="dxa"/>
            <w:gridSpan w:val="2"/>
            <w:tcBorders>
              <w:top w:val="nil"/>
              <w:left w:val="nil"/>
              <w:bottom w:val="single" w:sz="4" w:space="0" w:color="auto"/>
              <w:right w:val="single" w:sz="4" w:space="0" w:color="auto"/>
            </w:tcBorders>
            <w:shd w:val="clear" w:color="auto" w:fill="auto"/>
            <w:noWrap/>
            <w:vAlign w:val="center"/>
          </w:tcPr>
          <w:p w14:paraId="07D11515" w14:textId="08B81261"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78 464</w:t>
            </w:r>
          </w:p>
        </w:tc>
        <w:tc>
          <w:tcPr>
            <w:tcW w:w="957" w:type="dxa"/>
            <w:gridSpan w:val="2"/>
            <w:tcBorders>
              <w:top w:val="nil"/>
              <w:left w:val="nil"/>
              <w:bottom w:val="single" w:sz="4" w:space="0" w:color="auto"/>
              <w:right w:val="single" w:sz="4" w:space="0" w:color="auto"/>
            </w:tcBorders>
            <w:shd w:val="clear" w:color="auto" w:fill="auto"/>
            <w:noWrap/>
            <w:vAlign w:val="center"/>
          </w:tcPr>
          <w:p w14:paraId="7B228A10" w14:textId="18A5D15B"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78 464</w:t>
            </w:r>
          </w:p>
        </w:tc>
        <w:tc>
          <w:tcPr>
            <w:tcW w:w="1134" w:type="dxa"/>
            <w:gridSpan w:val="2"/>
            <w:tcBorders>
              <w:top w:val="nil"/>
              <w:left w:val="nil"/>
              <w:bottom w:val="single" w:sz="4" w:space="0" w:color="auto"/>
              <w:right w:val="single" w:sz="4" w:space="0" w:color="auto"/>
            </w:tcBorders>
            <w:shd w:val="clear" w:color="auto" w:fill="auto"/>
            <w:noWrap/>
            <w:vAlign w:val="center"/>
          </w:tcPr>
          <w:p w14:paraId="771773EE" w14:textId="2C5D59CA"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59C775DC" w14:textId="144A6A09" w:rsidR="002C5629" w:rsidRPr="006F37A7" w:rsidRDefault="002C5629" w:rsidP="002C5629">
            <w:pPr>
              <w:spacing w:after="0" w:line="240" w:lineRule="auto"/>
              <w:jc w:val="center"/>
              <w:rPr>
                <w:rFonts w:ascii="Times New Roman" w:hAnsi="Times New Roman" w:cs="Times New Roman"/>
                <w:sz w:val="16"/>
                <w:szCs w:val="16"/>
              </w:rPr>
            </w:pPr>
            <w:r w:rsidRPr="006F37A7">
              <w:rPr>
                <w:rFonts w:ascii="Times New Roman" w:hAnsi="Times New Roman" w:cs="Times New Roman"/>
                <w:sz w:val="16"/>
                <w:szCs w:val="16"/>
              </w:rPr>
              <w:t>78 464</w:t>
            </w:r>
          </w:p>
        </w:tc>
        <w:tc>
          <w:tcPr>
            <w:tcW w:w="1134" w:type="dxa"/>
            <w:tcBorders>
              <w:top w:val="nil"/>
              <w:left w:val="nil"/>
              <w:bottom w:val="single" w:sz="4" w:space="0" w:color="auto"/>
              <w:right w:val="single" w:sz="4" w:space="0" w:color="auto"/>
            </w:tcBorders>
            <w:shd w:val="clear" w:color="auto" w:fill="auto"/>
            <w:noWrap/>
            <w:vAlign w:val="center"/>
          </w:tcPr>
          <w:p w14:paraId="54015143" w14:textId="05D291F9"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2FFA3302"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19BF114"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167C50FA"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3A3B4FF3" w14:textId="0C5CD3B8" w:rsidR="002C5629" w:rsidRPr="006F37A7" w:rsidRDefault="002C5629" w:rsidP="002C5629">
            <w:pPr>
              <w:spacing w:after="0" w:line="240" w:lineRule="auto"/>
              <w:rPr>
                <w:rFonts w:ascii="Times New Roman" w:eastAsia="Times New Roman" w:hAnsi="Times New Roman" w:cs="Times New Roman"/>
                <w:sz w:val="20"/>
                <w:szCs w:val="20"/>
                <w:lang w:eastAsia="lv-LV"/>
              </w:rPr>
            </w:pPr>
            <w:r w:rsidRPr="006F37A7">
              <w:rPr>
                <w:rFonts w:ascii="Times New Roman" w:eastAsia="Times New Roman" w:hAnsi="Times New Roman" w:cs="Times New Roman"/>
                <w:sz w:val="20"/>
                <w:szCs w:val="20"/>
                <w:lang w:eastAsia="lv-LV"/>
              </w:rPr>
              <w:t xml:space="preserve">04.04.00 </w:t>
            </w:r>
            <w:r w:rsidR="000C1AE5"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 xml:space="preserve">Invaliditātes, maternitātes un slimības speciālais budžets </w:t>
            </w:r>
            <w:r w:rsidR="000C1AE5"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i/>
                <w:sz w:val="20"/>
                <w:szCs w:val="20"/>
                <w:lang w:eastAsia="lv-LV"/>
              </w:rPr>
              <w:t>(invaliditātes pensijas)</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107701E9" w14:textId="714CAAD0"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161 047 140</w:t>
            </w:r>
          </w:p>
        </w:tc>
        <w:tc>
          <w:tcPr>
            <w:tcW w:w="1026" w:type="dxa"/>
            <w:gridSpan w:val="2"/>
            <w:tcBorders>
              <w:top w:val="nil"/>
              <w:left w:val="nil"/>
              <w:bottom w:val="single" w:sz="4" w:space="0" w:color="auto"/>
              <w:right w:val="single" w:sz="4" w:space="0" w:color="auto"/>
            </w:tcBorders>
            <w:shd w:val="clear" w:color="auto" w:fill="auto"/>
            <w:noWrap/>
            <w:vAlign w:val="center"/>
          </w:tcPr>
          <w:p w14:paraId="4090F8F3" w14:textId="2541E826"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172 529 014</w:t>
            </w:r>
          </w:p>
        </w:tc>
        <w:tc>
          <w:tcPr>
            <w:tcW w:w="1134" w:type="dxa"/>
            <w:tcBorders>
              <w:top w:val="nil"/>
              <w:left w:val="nil"/>
              <w:bottom w:val="single" w:sz="4" w:space="0" w:color="auto"/>
              <w:right w:val="single" w:sz="4" w:space="0" w:color="auto"/>
            </w:tcBorders>
            <w:shd w:val="clear" w:color="auto" w:fill="auto"/>
            <w:noWrap/>
            <w:vAlign w:val="center"/>
          </w:tcPr>
          <w:p w14:paraId="14AB49B0" w14:textId="6C73B392"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182 830 074</w:t>
            </w:r>
          </w:p>
        </w:tc>
        <w:tc>
          <w:tcPr>
            <w:tcW w:w="992" w:type="dxa"/>
            <w:gridSpan w:val="2"/>
            <w:tcBorders>
              <w:top w:val="nil"/>
              <w:left w:val="nil"/>
              <w:bottom w:val="single" w:sz="4" w:space="0" w:color="auto"/>
              <w:right w:val="single" w:sz="4" w:space="0" w:color="auto"/>
            </w:tcBorders>
            <w:shd w:val="clear" w:color="auto" w:fill="auto"/>
            <w:noWrap/>
            <w:vAlign w:val="center"/>
          </w:tcPr>
          <w:p w14:paraId="0A369C63" w14:textId="2DBCE9F7"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8 123 391</w:t>
            </w:r>
          </w:p>
        </w:tc>
        <w:tc>
          <w:tcPr>
            <w:tcW w:w="993" w:type="dxa"/>
            <w:gridSpan w:val="2"/>
            <w:tcBorders>
              <w:top w:val="nil"/>
              <w:left w:val="nil"/>
              <w:bottom w:val="single" w:sz="4" w:space="0" w:color="auto"/>
              <w:right w:val="single" w:sz="4" w:space="0" w:color="auto"/>
            </w:tcBorders>
            <w:shd w:val="clear" w:color="auto" w:fill="auto"/>
            <w:noWrap/>
            <w:vAlign w:val="center"/>
          </w:tcPr>
          <w:p w14:paraId="6C1A4553" w14:textId="4368815F"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8 123 391</w:t>
            </w:r>
          </w:p>
        </w:tc>
        <w:tc>
          <w:tcPr>
            <w:tcW w:w="957" w:type="dxa"/>
            <w:gridSpan w:val="2"/>
            <w:tcBorders>
              <w:top w:val="nil"/>
              <w:left w:val="nil"/>
              <w:bottom w:val="single" w:sz="4" w:space="0" w:color="auto"/>
              <w:right w:val="single" w:sz="4" w:space="0" w:color="auto"/>
            </w:tcBorders>
            <w:shd w:val="clear" w:color="auto" w:fill="auto"/>
            <w:noWrap/>
            <w:vAlign w:val="center"/>
          </w:tcPr>
          <w:p w14:paraId="46E2664E" w14:textId="1B37EEC8"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8 123 391</w:t>
            </w:r>
          </w:p>
        </w:tc>
        <w:tc>
          <w:tcPr>
            <w:tcW w:w="1134" w:type="dxa"/>
            <w:gridSpan w:val="2"/>
            <w:tcBorders>
              <w:top w:val="nil"/>
              <w:left w:val="nil"/>
              <w:bottom w:val="single" w:sz="4" w:space="0" w:color="auto"/>
              <w:right w:val="single" w:sz="4" w:space="0" w:color="auto"/>
            </w:tcBorders>
            <w:shd w:val="clear" w:color="auto" w:fill="auto"/>
            <w:noWrap/>
            <w:vAlign w:val="center"/>
          </w:tcPr>
          <w:p w14:paraId="767BA090" w14:textId="4BD03D41"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7FCBB988" w14:textId="0ECAD536"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hAnsi="Times New Roman" w:cs="Times New Roman"/>
                <w:sz w:val="16"/>
                <w:szCs w:val="16"/>
              </w:rPr>
              <w:t>8 123 391</w:t>
            </w:r>
          </w:p>
        </w:tc>
        <w:tc>
          <w:tcPr>
            <w:tcW w:w="1134" w:type="dxa"/>
            <w:tcBorders>
              <w:top w:val="nil"/>
              <w:left w:val="nil"/>
              <w:bottom w:val="single" w:sz="4" w:space="0" w:color="auto"/>
              <w:right w:val="single" w:sz="4" w:space="0" w:color="auto"/>
            </w:tcBorders>
            <w:shd w:val="clear" w:color="auto" w:fill="auto"/>
            <w:noWrap/>
            <w:vAlign w:val="center"/>
          </w:tcPr>
          <w:p w14:paraId="4599951C" w14:textId="16622FFE"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3FD2E87B"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065C6F28"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2320FE6A"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43CCFAC7" w14:textId="2941B9CB" w:rsidR="002C5629" w:rsidRPr="006F37A7" w:rsidRDefault="002C5629" w:rsidP="002C5629">
            <w:pPr>
              <w:spacing w:after="0" w:line="240" w:lineRule="auto"/>
              <w:rPr>
                <w:rFonts w:ascii="Times New Roman" w:eastAsia="Times New Roman" w:hAnsi="Times New Roman" w:cs="Times New Roman"/>
                <w:b/>
                <w:i/>
                <w:sz w:val="20"/>
                <w:szCs w:val="20"/>
                <w:lang w:eastAsia="lv-LV"/>
              </w:rPr>
            </w:pPr>
            <w:r w:rsidRPr="006F37A7">
              <w:rPr>
                <w:rFonts w:ascii="Times New Roman" w:eastAsia="Times New Roman" w:hAnsi="Times New Roman" w:cs="Times New Roman"/>
                <w:sz w:val="20"/>
                <w:szCs w:val="20"/>
                <w:lang w:eastAsia="lv-LV"/>
              </w:rPr>
              <w:t xml:space="preserve">04.05.00 </w:t>
            </w:r>
            <w:r w:rsidR="000C1AE5"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Valsts sociālās apdrošināšanas aģentūras speciālais budžets</w:t>
            </w:r>
            <w:r w:rsidR="000C1AE5" w:rsidRPr="006F37A7">
              <w:rPr>
                <w:rFonts w:ascii="Times New Roman" w:eastAsia="Times New Roman" w:hAnsi="Times New Roman" w:cs="Times New Roman"/>
                <w:sz w:val="20"/>
                <w:szCs w:val="20"/>
                <w:lang w:eastAsia="lv-LV"/>
              </w:rPr>
              <w:t xml:space="preserve">” </w:t>
            </w:r>
            <w:r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i/>
                <w:sz w:val="20"/>
                <w:szCs w:val="20"/>
                <w:lang w:eastAsia="lv-LV"/>
              </w:rPr>
              <w:t>datu bāzes pielāgošanai izmaiņām)</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9BD8F11" w14:textId="561BAC81"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sz w:val="16"/>
                <w:szCs w:val="16"/>
              </w:rPr>
              <w:t>19 755 807</w:t>
            </w:r>
          </w:p>
        </w:tc>
        <w:tc>
          <w:tcPr>
            <w:tcW w:w="1026" w:type="dxa"/>
            <w:gridSpan w:val="2"/>
            <w:tcBorders>
              <w:top w:val="nil"/>
              <w:left w:val="nil"/>
              <w:bottom w:val="single" w:sz="4" w:space="0" w:color="auto"/>
              <w:right w:val="single" w:sz="4" w:space="0" w:color="auto"/>
            </w:tcBorders>
            <w:shd w:val="clear" w:color="auto" w:fill="auto"/>
            <w:noWrap/>
            <w:vAlign w:val="center"/>
          </w:tcPr>
          <w:p w14:paraId="682652CB" w14:textId="7EB5A5E7"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sz w:val="16"/>
                <w:szCs w:val="16"/>
              </w:rPr>
              <w:t>18 650 519</w:t>
            </w:r>
          </w:p>
        </w:tc>
        <w:tc>
          <w:tcPr>
            <w:tcW w:w="1134" w:type="dxa"/>
            <w:tcBorders>
              <w:top w:val="nil"/>
              <w:left w:val="nil"/>
              <w:bottom w:val="single" w:sz="4" w:space="0" w:color="auto"/>
              <w:right w:val="single" w:sz="4" w:space="0" w:color="auto"/>
            </w:tcBorders>
            <w:shd w:val="clear" w:color="auto" w:fill="auto"/>
            <w:noWrap/>
            <w:vAlign w:val="center"/>
          </w:tcPr>
          <w:p w14:paraId="21432ADC" w14:textId="19AA9558"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sz w:val="16"/>
                <w:szCs w:val="16"/>
              </w:rPr>
              <w:t>18 650 519</w:t>
            </w:r>
          </w:p>
        </w:tc>
        <w:tc>
          <w:tcPr>
            <w:tcW w:w="992" w:type="dxa"/>
            <w:gridSpan w:val="2"/>
            <w:tcBorders>
              <w:top w:val="nil"/>
              <w:left w:val="nil"/>
              <w:bottom w:val="single" w:sz="4" w:space="0" w:color="auto"/>
              <w:right w:val="single" w:sz="4" w:space="0" w:color="auto"/>
            </w:tcBorders>
            <w:shd w:val="clear" w:color="auto" w:fill="auto"/>
            <w:noWrap/>
            <w:vAlign w:val="center"/>
          </w:tcPr>
          <w:p w14:paraId="28D01017" w14:textId="402FFF5A"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sz w:val="16"/>
                <w:szCs w:val="16"/>
              </w:rPr>
              <w:t>162 000</w:t>
            </w:r>
          </w:p>
        </w:tc>
        <w:tc>
          <w:tcPr>
            <w:tcW w:w="993" w:type="dxa"/>
            <w:gridSpan w:val="2"/>
            <w:tcBorders>
              <w:top w:val="nil"/>
              <w:left w:val="nil"/>
              <w:bottom w:val="single" w:sz="4" w:space="0" w:color="auto"/>
              <w:right w:val="single" w:sz="4" w:space="0" w:color="auto"/>
            </w:tcBorders>
            <w:shd w:val="clear" w:color="auto" w:fill="auto"/>
            <w:noWrap/>
            <w:vAlign w:val="center"/>
          </w:tcPr>
          <w:p w14:paraId="510617D9" w14:textId="0C63E3E2"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sz w:val="16"/>
                <w:szCs w:val="16"/>
              </w:rPr>
              <w:t>0</w:t>
            </w:r>
          </w:p>
        </w:tc>
        <w:tc>
          <w:tcPr>
            <w:tcW w:w="957" w:type="dxa"/>
            <w:gridSpan w:val="2"/>
            <w:tcBorders>
              <w:top w:val="nil"/>
              <w:left w:val="nil"/>
              <w:bottom w:val="single" w:sz="4" w:space="0" w:color="auto"/>
              <w:right w:val="single" w:sz="4" w:space="0" w:color="auto"/>
            </w:tcBorders>
            <w:shd w:val="clear" w:color="auto" w:fill="auto"/>
            <w:noWrap/>
            <w:vAlign w:val="center"/>
          </w:tcPr>
          <w:p w14:paraId="71CDC356" w14:textId="6F2A13D0"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center"/>
          </w:tcPr>
          <w:p w14:paraId="7DCB9C78" w14:textId="3C47140A"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073EACE5" w14:textId="0DD898AE"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auto"/>
            <w:noWrap/>
            <w:vAlign w:val="center"/>
          </w:tcPr>
          <w:p w14:paraId="0A7B8611" w14:textId="496604E8"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eastAsia="Times New Roman" w:hAnsi="Times New Roman" w:cs="Times New Roman"/>
                <w:sz w:val="16"/>
                <w:szCs w:val="16"/>
                <w:lang w:eastAsia="lv-LV"/>
              </w:rPr>
              <w:t>2019</w:t>
            </w:r>
          </w:p>
        </w:tc>
      </w:tr>
      <w:tr w:rsidR="002C5629" w:rsidRPr="00B257B5" w14:paraId="1D45BA47"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hideMark/>
          </w:tcPr>
          <w:p w14:paraId="24ACF621"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iCs/>
                <w:sz w:val="20"/>
                <w:szCs w:val="20"/>
                <w:lang w:eastAsia="lv-LV"/>
              </w:rPr>
              <w:t xml:space="preserve">1.4. pasākums </w:t>
            </w:r>
            <w:r w:rsidRPr="00B257B5">
              <w:rPr>
                <w:rFonts w:ascii="Times New Roman" w:eastAsia="Times New Roman" w:hAnsi="Times New Roman" w:cs="Times New Roman"/>
                <w:b/>
                <w:iCs/>
                <w:sz w:val="20"/>
                <w:szCs w:val="20"/>
                <w:lang w:eastAsia="lv-LV"/>
              </w:rPr>
              <w:t>„</w:t>
            </w:r>
            <w:r w:rsidRPr="00B257B5">
              <w:rPr>
                <w:rFonts w:ascii="Times New Roman" w:hAnsi="Times New Roman" w:cs="Times New Roman"/>
                <w:b/>
                <w:bCs/>
                <w:sz w:val="20"/>
                <w:szCs w:val="20"/>
              </w:rPr>
              <w:t>Valsts sociālā nodrošinājuma pabalsta pārskatīšana”</w:t>
            </w:r>
          </w:p>
        </w:tc>
        <w:tc>
          <w:tcPr>
            <w:tcW w:w="1559" w:type="dxa"/>
            <w:tcBorders>
              <w:top w:val="nil"/>
              <w:left w:val="single" w:sz="4" w:space="0" w:color="auto"/>
              <w:bottom w:val="single" w:sz="4" w:space="0" w:color="auto"/>
              <w:right w:val="nil"/>
            </w:tcBorders>
            <w:shd w:val="clear" w:color="auto" w:fill="auto"/>
            <w:hideMark/>
          </w:tcPr>
          <w:p w14:paraId="1A6B1407"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808" w:type="dxa"/>
            <w:tcBorders>
              <w:top w:val="nil"/>
              <w:left w:val="single" w:sz="4" w:space="0" w:color="auto"/>
              <w:bottom w:val="single" w:sz="4" w:space="0" w:color="auto"/>
              <w:right w:val="nil"/>
            </w:tcBorders>
            <w:shd w:val="clear" w:color="auto" w:fill="auto"/>
            <w:hideMark/>
          </w:tcPr>
          <w:p w14:paraId="18EC0153" w14:textId="77777777"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30FB8A25"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3CEF81BC"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4B50F066"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7B23507E"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993" w:type="dxa"/>
            <w:gridSpan w:val="2"/>
            <w:tcBorders>
              <w:top w:val="nil"/>
              <w:left w:val="nil"/>
              <w:bottom w:val="single" w:sz="4" w:space="0" w:color="auto"/>
              <w:right w:val="single" w:sz="4" w:space="0" w:color="auto"/>
            </w:tcBorders>
            <w:shd w:val="clear" w:color="auto" w:fill="auto"/>
            <w:noWrap/>
            <w:vAlign w:val="center"/>
          </w:tcPr>
          <w:p w14:paraId="14D3F101"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957" w:type="dxa"/>
            <w:gridSpan w:val="2"/>
            <w:tcBorders>
              <w:top w:val="nil"/>
              <w:left w:val="nil"/>
              <w:bottom w:val="single" w:sz="4" w:space="0" w:color="auto"/>
              <w:right w:val="single" w:sz="4" w:space="0" w:color="auto"/>
            </w:tcBorders>
            <w:shd w:val="clear" w:color="auto" w:fill="auto"/>
            <w:noWrap/>
            <w:vAlign w:val="center"/>
          </w:tcPr>
          <w:p w14:paraId="21D17753"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7BDB7B53"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027" w:type="dxa"/>
            <w:tcBorders>
              <w:top w:val="nil"/>
              <w:left w:val="nil"/>
              <w:bottom w:val="single" w:sz="4" w:space="0" w:color="auto"/>
              <w:right w:val="single" w:sz="4" w:space="0" w:color="auto"/>
            </w:tcBorders>
            <w:shd w:val="clear" w:color="auto" w:fill="auto"/>
            <w:noWrap/>
            <w:vAlign w:val="center"/>
          </w:tcPr>
          <w:p w14:paraId="2E1706A1"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4466227C"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r>
      <w:tr w:rsidR="002C5629" w:rsidRPr="00B257B5" w14:paraId="3186985E"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707F75C"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hideMark/>
          </w:tcPr>
          <w:p w14:paraId="27A9356D"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18. Labklājības ministrija</w:t>
            </w:r>
          </w:p>
        </w:tc>
        <w:tc>
          <w:tcPr>
            <w:tcW w:w="1808" w:type="dxa"/>
            <w:tcBorders>
              <w:top w:val="nil"/>
              <w:left w:val="nil"/>
              <w:bottom w:val="single" w:sz="4" w:space="0" w:color="auto"/>
              <w:right w:val="nil"/>
            </w:tcBorders>
            <w:shd w:val="clear" w:color="auto" w:fill="auto"/>
          </w:tcPr>
          <w:p w14:paraId="2173687F" w14:textId="3C75B5D6" w:rsidR="002C5629" w:rsidRPr="00B257B5" w:rsidRDefault="002C5629" w:rsidP="002C5629">
            <w:pPr>
              <w:spacing w:after="0" w:line="240" w:lineRule="auto"/>
              <w:jc w:val="center"/>
              <w:rPr>
                <w:rFonts w:ascii="Times New Roman" w:eastAsia="Times New Roman" w:hAnsi="Times New Roman" w:cs="Times New Roman"/>
                <w:b/>
                <w:i/>
                <w:sz w:val="20"/>
                <w:szCs w:val="20"/>
                <w:lang w:eastAsia="lv-LV"/>
              </w:rPr>
            </w:pPr>
            <w:r w:rsidRPr="00B257B5">
              <w:rPr>
                <w:rFonts w:ascii="Times New Roman" w:hAnsi="Times New Roman" w:cs="Times New Roman"/>
                <w:b/>
                <w:i/>
                <w:sz w:val="20"/>
                <w:szCs w:val="20"/>
              </w:rPr>
              <w:t>pamatbudžets</w:t>
            </w:r>
          </w:p>
        </w:tc>
        <w:tc>
          <w:tcPr>
            <w:tcW w:w="1169" w:type="dxa"/>
            <w:gridSpan w:val="2"/>
            <w:tcBorders>
              <w:top w:val="nil"/>
              <w:left w:val="single" w:sz="4" w:space="0" w:color="auto"/>
              <w:bottom w:val="single" w:sz="4" w:space="0" w:color="auto"/>
              <w:right w:val="single" w:sz="4" w:space="0" w:color="auto"/>
            </w:tcBorders>
            <w:shd w:val="clear" w:color="auto" w:fill="auto"/>
            <w:noWrap/>
          </w:tcPr>
          <w:p w14:paraId="637C9811" w14:textId="0ACD9FB2" w:rsidR="002C5629" w:rsidRPr="00B257B5" w:rsidRDefault="002C5629" w:rsidP="002C5629">
            <w:pPr>
              <w:jc w:val="right"/>
              <w:rPr>
                <w:rFonts w:ascii="Times New Roman" w:hAnsi="Times New Roman" w:cs="Times New Roman"/>
                <w:b/>
                <w:sz w:val="16"/>
                <w:szCs w:val="16"/>
              </w:rPr>
            </w:pPr>
            <w:r w:rsidRPr="00B257B5">
              <w:rPr>
                <w:rFonts w:ascii="Times New Roman" w:hAnsi="Times New Roman" w:cs="Times New Roman"/>
                <w:b/>
                <w:sz w:val="16"/>
                <w:szCs w:val="16"/>
              </w:rPr>
              <w:t>25 372 918</w:t>
            </w:r>
          </w:p>
        </w:tc>
        <w:tc>
          <w:tcPr>
            <w:tcW w:w="1026" w:type="dxa"/>
            <w:gridSpan w:val="2"/>
            <w:tcBorders>
              <w:top w:val="nil"/>
              <w:left w:val="nil"/>
              <w:bottom w:val="single" w:sz="4" w:space="0" w:color="auto"/>
              <w:right w:val="single" w:sz="4" w:space="0" w:color="auto"/>
            </w:tcBorders>
            <w:shd w:val="clear" w:color="auto" w:fill="auto"/>
            <w:noWrap/>
          </w:tcPr>
          <w:p w14:paraId="3DE2AC67" w14:textId="0D74380C" w:rsidR="002C5629" w:rsidRPr="00B257B5" w:rsidRDefault="002C5629" w:rsidP="002C5629">
            <w:pPr>
              <w:jc w:val="right"/>
              <w:rPr>
                <w:rFonts w:ascii="Times New Roman" w:hAnsi="Times New Roman" w:cs="Times New Roman"/>
                <w:b/>
                <w:sz w:val="16"/>
                <w:szCs w:val="16"/>
              </w:rPr>
            </w:pPr>
            <w:r w:rsidRPr="00B257B5">
              <w:rPr>
                <w:rFonts w:ascii="Times New Roman" w:hAnsi="Times New Roman" w:cs="Times New Roman"/>
                <w:b/>
                <w:sz w:val="16"/>
                <w:szCs w:val="16"/>
              </w:rPr>
              <w:t>25 845 719</w:t>
            </w:r>
          </w:p>
        </w:tc>
        <w:tc>
          <w:tcPr>
            <w:tcW w:w="1134" w:type="dxa"/>
            <w:tcBorders>
              <w:top w:val="nil"/>
              <w:left w:val="nil"/>
              <w:bottom w:val="single" w:sz="4" w:space="0" w:color="auto"/>
              <w:right w:val="single" w:sz="4" w:space="0" w:color="auto"/>
            </w:tcBorders>
            <w:shd w:val="clear" w:color="auto" w:fill="auto"/>
            <w:noWrap/>
          </w:tcPr>
          <w:p w14:paraId="3BFCB84C" w14:textId="3E96E9AB" w:rsidR="002C5629" w:rsidRPr="00B257B5" w:rsidRDefault="002C5629" w:rsidP="002C5629">
            <w:pPr>
              <w:jc w:val="right"/>
              <w:rPr>
                <w:rFonts w:ascii="Times New Roman" w:hAnsi="Times New Roman" w:cs="Times New Roman"/>
                <w:b/>
                <w:sz w:val="16"/>
                <w:szCs w:val="16"/>
              </w:rPr>
            </w:pPr>
            <w:r w:rsidRPr="00B257B5">
              <w:rPr>
                <w:rFonts w:ascii="Times New Roman" w:hAnsi="Times New Roman" w:cs="Times New Roman"/>
                <w:b/>
                <w:sz w:val="16"/>
                <w:szCs w:val="16"/>
              </w:rPr>
              <w:t>25 845 719</w:t>
            </w:r>
          </w:p>
        </w:tc>
        <w:tc>
          <w:tcPr>
            <w:tcW w:w="992" w:type="dxa"/>
            <w:gridSpan w:val="2"/>
            <w:tcBorders>
              <w:top w:val="nil"/>
              <w:left w:val="nil"/>
              <w:bottom w:val="single" w:sz="4" w:space="0" w:color="auto"/>
              <w:right w:val="single" w:sz="4" w:space="0" w:color="auto"/>
            </w:tcBorders>
            <w:shd w:val="clear" w:color="auto" w:fill="auto"/>
            <w:noWrap/>
          </w:tcPr>
          <w:p w14:paraId="6936FD05" w14:textId="5AEA975D" w:rsidR="002C5629" w:rsidRPr="00B257B5" w:rsidRDefault="002C5629" w:rsidP="002C5629">
            <w:pPr>
              <w:jc w:val="right"/>
              <w:rPr>
                <w:rFonts w:ascii="Times New Roman" w:hAnsi="Times New Roman" w:cs="Times New Roman"/>
                <w:b/>
                <w:sz w:val="16"/>
                <w:szCs w:val="16"/>
              </w:rPr>
            </w:pPr>
            <w:r>
              <w:rPr>
                <w:rFonts w:ascii="Times New Roman" w:hAnsi="Times New Roman" w:cs="Times New Roman"/>
                <w:b/>
                <w:sz w:val="16"/>
                <w:szCs w:val="16"/>
              </w:rPr>
              <w:t>461 658</w:t>
            </w:r>
          </w:p>
        </w:tc>
        <w:tc>
          <w:tcPr>
            <w:tcW w:w="993" w:type="dxa"/>
            <w:gridSpan w:val="2"/>
            <w:tcBorders>
              <w:top w:val="nil"/>
              <w:left w:val="nil"/>
              <w:bottom w:val="single" w:sz="4" w:space="0" w:color="auto"/>
              <w:right w:val="single" w:sz="4" w:space="0" w:color="auto"/>
            </w:tcBorders>
            <w:shd w:val="clear" w:color="auto" w:fill="auto"/>
            <w:noWrap/>
          </w:tcPr>
          <w:p w14:paraId="7D95989B" w14:textId="13BD73E1" w:rsidR="002C5629" w:rsidRPr="00B257B5" w:rsidRDefault="002C5629" w:rsidP="002C5629">
            <w:pPr>
              <w:jc w:val="right"/>
              <w:rPr>
                <w:rFonts w:ascii="Times New Roman" w:hAnsi="Times New Roman" w:cs="Times New Roman"/>
                <w:b/>
                <w:sz w:val="16"/>
                <w:szCs w:val="16"/>
              </w:rPr>
            </w:pPr>
            <w:r w:rsidRPr="00B257B5">
              <w:rPr>
                <w:rFonts w:ascii="Times New Roman" w:hAnsi="Times New Roman" w:cs="Times New Roman"/>
                <w:b/>
                <w:sz w:val="16"/>
                <w:szCs w:val="16"/>
              </w:rPr>
              <w:t>461 658</w:t>
            </w:r>
          </w:p>
        </w:tc>
        <w:tc>
          <w:tcPr>
            <w:tcW w:w="957" w:type="dxa"/>
            <w:gridSpan w:val="2"/>
            <w:tcBorders>
              <w:top w:val="nil"/>
              <w:left w:val="nil"/>
              <w:bottom w:val="single" w:sz="4" w:space="0" w:color="auto"/>
              <w:right w:val="single" w:sz="4" w:space="0" w:color="auto"/>
            </w:tcBorders>
            <w:shd w:val="clear" w:color="auto" w:fill="auto"/>
            <w:noWrap/>
          </w:tcPr>
          <w:p w14:paraId="6F0C72CF" w14:textId="66133309" w:rsidR="002C5629" w:rsidRPr="00B257B5" w:rsidRDefault="002C5629" w:rsidP="002C5629">
            <w:pPr>
              <w:jc w:val="right"/>
              <w:rPr>
                <w:rFonts w:ascii="Times New Roman" w:hAnsi="Times New Roman" w:cs="Times New Roman"/>
                <w:b/>
                <w:sz w:val="16"/>
                <w:szCs w:val="16"/>
              </w:rPr>
            </w:pPr>
            <w:r w:rsidRPr="00B257B5">
              <w:rPr>
                <w:rFonts w:ascii="Times New Roman" w:hAnsi="Times New Roman" w:cs="Times New Roman"/>
                <w:b/>
                <w:sz w:val="16"/>
                <w:szCs w:val="16"/>
              </w:rPr>
              <w:t>461 658</w:t>
            </w:r>
          </w:p>
        </w:tc>
        <w:tc>
          <w:tcPr>
            <w:tcW w:w="1134" w:type="dxa"/>
            <w:gridSpan w:val="2"/>
            <w:tcBorders>
              <w:top w:val="nil"/>
              <w:left w:val="nil"/>
              <w:bottom w:val="single" w:sz="4" w:space="0" w:color="auto"/>
              <w:right w:val="single" w:sz="4" w:space="0" w:color="auto"/>
            </w:tcBorders>
            <w:shd w:val="clear" w:color="auto" w:fill="auto"/>
            <w:noWrap/>
            <w:vAlign w:val="center"/>
          </w:tcPr>
          <w:p w14:paraId="4B9D5CD2" w14:textId="475183D3"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r w:rsidRPr="00B257B5">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tcPr>
          <w:p w14:paraId="6EFEB43C" w14:textId="78B5EEC3" w:rsidR="002C5629" w:rsidRPr="00B257B5" w:rsidRDefault="002C5629" w:rsidP="002C5629">
            <w:pPr>
              <w:jc w:val="center"/>
              <w:rPr>
                <w:rFonts w:ascii="Times New Roman" w:hAnsi="Times New Roman" w:cs="Times New Roman"/>
                <w:sz w:val="16"/>
                <w:szCs w:val="16"/>
              </w:rPr>
            </w:pPr>
            <w:r w:rsidRPr="00B257B5">
              <w:rPr>
                <w:rFonts w:ascii="Times New Roman" w:hAnsi="Times New Roman" w:cs="Times New Roman"/>
                <w:b/>
                <w:sz w:val="16"/>
                <w:szCs w:val="16"/>
              </w:rPr>
              <w:t>461 658</w:t>
            </w:r>
          </w:p>
        </w:tc>
        <w:tc>
          <w:tcPr>
            <w:tcW w:w="1134" w:type="dxa"/>
            <w:tcBorders>
              <w:top w:val="nil"/>
              <w:left w:val="nil"/>
              <w:bottom w:val="single" w:sz="4" w:space="0" w:color="auto"/>
              <w:right w:val="single" w:sz="4" w:space="0" w:color="auto"/>
            </w:tcBorders>
            <w:shd w:val="clear" w:color="auto" w:fill="auto"/>
            <w:noWrap/>
            <w:vAlign w:val="center"/>
          </w:tcPr>
          <w:p w14:paraId="3C555ABB" w14:textId="2BC87CEE"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r>
      <w:tr w:rsidR="002C5629" w:rsidRPr="00B257B5" w14:paraId="45184650"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3901F39"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1B0A95B7"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001E5651" w14:textId="65037533" w:rsidR="002C5629" w:rsidRPr="006F37A7" w:rsidRDefault="002C5629" w:rsidP="002C5629">
            <w:pPr>
              <w:spacing w:line="240" w:lineRule="auto"/>
              <w:rPr>
                <w:rFonts w:ascii="Times New Roman" w:hAnsi="Times New Roman" w:cs="Times New Roman"/>
                <w:i/>
                <w:sz w:val="20"/>
                <w:szCs w:val="20"/>
              </w:rPr>
            </w:pPr>
            <w:r w:rsidRPr="006F37A7">
              <w:rPr>
                <w:rFonts w:ascii="Times New Roman" w:eastAsia="Times New Roman" w:hAnsi="Times New Roman" w:cs="Times New Roman"/>
                <w:sz w:val="20"/>
                <w:szCs w:val="20"/>
                <w:lang w:eastAsia="lv-LV"/>
              </w:rPr>
              <w:t>20.01.00 "Valsts sociālie pabalsti", t.sk.:</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6E203D2" w14:textId="3523B4DB"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hAnsi="Times New Roman" w:cs="Times New Roman"/>
                <w:sz w:val="16"/>
                <w:szCs w:val="16"/>
              </w:rPr>
              <w:t>25 372 918</w:t>
            </w:r>
          </w:p>
        </w:tc>
        <w:tc>
          <w:tcPr>
            <w:tcW w:w="1026" w:type="dxa"/>
            <w:gridSpan w:val="2"/>
            <w:tcBorders>
              <w:top w:val="nil"/>
              <w:left w:val="nil"/>
              <w:bottom w:val="single" w:sz="4" w:space="0" w:color="auto"/>
              <w:right w:val="single" w:sz="4" w:space="0" w:color="auto"/>
            </w:tcBorders>
            <w:shd w:val="clear" w:color="auto" w:fill="auto"/>
            <w:noWrap/>
            <w:vAlign w:val="center"/>
          </w:tcPr>
          <w:p w14:paraId="47B95114" w14:textId="35DE1265"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hAnsi="Times New Roman" w:cs="Times New Roman"/>
                <w:sz w:val="16"/>
                <w:szCs w:val="16"/>
              </w:rPr>
              <w:t>25 845 719</w:t>
            </w:r>
          </w:p>
        </w:tc>
        <w:tc>
          <w:tcPr>
            <w:tcW w:w="1134" w:type="dxa"/>
            <w:tcBorders>
              <w:top w:val="nil"/>
              <w:left w:val="nil"/>
              <w:bottom w:val="single" w:sz="4" w:space="0" w:color="auto"/>
              <w:right w:val="single" w:sz="4" w:space="0" w:color="auto"/>
            </w:tcBorders>
            <w:shd w:val="clear" w:color="auto" w:fill="auto"/>
            <w:noWrap/>
            <w:vAlign w:val="center"/>
          </w:tcPr>
          <w:p w14:paraId="2B684090" w14:textId="2374888E"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hAnsi="Times New Roman" w:cs="Times New Roman"/>
                <w:sz w:val="16"/>
                <w:szCs w:val="16"/>
              </w:rPr>
              <w:t>25 845 719</w:t>
            </w:r>
          </w:p>
        </w:tc>
        <w:tc>
          <w:tcPr>
            <w:tcW w:w="992" w:type="dxa"/>
            <w:gridSpan w:val="2"/>
            <w:tcBorders>
              <w:top w:val="nil"/>
              <w:left w:val="nil"/>
              <w:bottom w:val="single" w:sz="4" w:space="0" w:color="auto"/>
              <w:right w:val="single" w:sz="4" w:space="0" w:color="auto"/>
            </w:tcBorders>
            <w:shd w:val="clear" w:color="auto" w:fill="auto"/>
            <w:noWrap/>
            <w:vAlign w:val="center"/>
          </w:tcPr>
          <w:p w14:paraId="5981950D" w14:textId="48A77D96"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sz w:val="16"/>
                <w:szCs w:val="16"/>
              </w:rPr>
              <w:t>461 658</w:t>
            </w:r>
          </w:p>
        </w:tc>
        <w:tc>
          <w:tcPr>
            <w:tcW w:w="993" w:type="dxa"/>
            <w:gridSpan w:val="2"/>
            <w:tcBorders>
              <w:top w:val="nil"/>
              <w:left w:val="nil"/>
              <w:bottom w:val="single" w:sz="4" w:space="0" w:color="auto"/>
              <w:right w:val="single" w:sz="4" w:space="0" w:color="auto"/>
            </w:tcBorders>
            <w:shd w:val="clear" w:color="auto" w:fill="auto"/>
            <w:noWrap/>
            <w:vAlign w:val="center"/>
          </w:tcPr>
          <w:p w14:paraId="5B3FEB2A" w14:textId="5C89C0B4"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sz w:val="16"/>
                <w:szCs w:val="16"/>
              </w:rPr>
              <w:t>461 658</w:t>
            </w:r>
          </w:p>
        </w:tc>
        <w:tc>
          <w:tcPr>
            <w:tcW w:w="957" w:type="dxa"/>
            <w:gridSpan w:val="2"/>
            <w:tcBorders>
              <w:top w:val="nil"/>
              <w:left w:val="nil"/>
              <w:bottom w:val="single" w:sz="4" w:space="0" w:color="auto"/>
              <w:right w:val="single" w:sz="4" w:space="0" w:color="auto"/>
            </w:tcBorders>
            <w:shd w:val="clear" w:color="auto" w:fill="auto"/>
            <w:noWrap/>
            <w:vAlign w:val="center"/>
          </w:tcPr>
          <w:p w14:paraId="3E2D8320" w14:textId="2BB291BC"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sz w:val="16"/>
                <w:szCs w:val="16"/>
              </w:rPr>
              <w:t>461 658</w:t>
            </w:r>
          </w:p>
        </w:tc>
        <w:tc>
          <w:tcPr>
            <w:tcW w:w="1134" w:type="dxa"/>
            <w:gridSpan w:val="2"/>
            <w:tcBorders>
              <w:top w:val="nil"/>
              <w:left w:val="nil"/>
              <w:bottom w:val="single" w:sz="4" w:space="0" w:color="auto"/>
              <w:right w:val="single" w:sz="4" w:space="0" w:color="auto"/>
            </w:tcBorders>
            <w:shd w:val="clear" w:color="auto" w:fill="auto"/>
            <w:noWrap/>
            <w:vAlign w:val="center"/>
          </w:tcPr>
          <w:p w14:paraId="730C266F" w14:textId="7C8D92B0"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342B58ED" w14:textId="5E416F62"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sz w:val="16"/>
                <w:szCs w:val="16"/>
              </w:rPr>
              <w:t>461 658</w:t>
            </w:r>
          </w:p>
        </w:tc>
        <w:tc>
          <w:tcPr>
            <w:tcW w:w="1134" w:type="dxa"/>
            <w:tcBorders>
              <w:top w:val="nil"/>
              <w:left w:val="nil"/>
              <w:bottom w:val="single" w:sz="4" w:space="0" w:color="auto"/>
              <w:right w:val="single" w:sz="4" w:space="0" w:color="auto"/>
            </w:tcBorders>
            <w:shd w:val="clear" w:color="auto" w:fill="auto"/>
            <w:noWrap/>
            <w:vAlign w:val="center"/>
          </w:tcPr>
          <w:p w14:paraId="7DFF4573" w14:textId="0F5AEFC6"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51740C86"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F4E3684"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068E3C6D"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19B0C63E" w14:textId="2EAD4B5C" w:rsidR="002C5629" w:rsidRPr="006F37A7" w:rsidRDefault="002C5629" w:rsidP="002C5629">
            <w:pPr>
              <w:spacing w:line="240" w:lineRule="auto"/>
              <w:jc w:val="right"/>
              <w:rPr>
                <w:rFonts w:ascii="Times New Roman" w:hAnsi="Times New Roman" w:cs="Times New Roman"/>
                <w:i/>
                <w:sz w:val="16"/>
                <w:szCs w:val="16"/>
              </w:rPr>
            </w:pPr>
            <w:r w:rsidRPr="006F37A7">
              <w:rPr>
                <w:rFonts w:ascii="Times New Roman" w:hAnsi="Times New Roman" w:cs="Times New Roman"/>
                <w:i/>
                <w:sz w:val="20"/>
                <w:szCs w:val="20"/>
              </w:rPr>
              <w:t>VSNP noteikto vecumu sasniegušajiem</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DB1E52F" w14:textId="100FFC29"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1CB1F971" w14:textId="2C2E8779"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72BB34D2" w14:textId="6DF0064C"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12E65527" w14:textId="4930C663"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436 963</w:t>
            </w:r>
          </w:p>
        </w:tc>
        <w:tc>
          <w:tcPr>
            <w:tcW w:w="993" w:type="dxa"/>
            <w:gridSpan w:val="2"/>
            <w:tcBorders>
              <w:top w:val="nil"/>
              <w:left w:val="nil"/>
              <w:bottom w:val="single" w:sz="4" w:space="0" w:color="auto"/>
              <w:right w:val="single" w:sz="4" w:space="0" w:color="auto"/>
            </w:tcBorders>
            <w:shd w:val="clear" w:color="auto" w:fill="auto"/>
            <w:noWrap/>
            <w:vAlign w:val="center"/>
          </w:tcPr>
          <w:p w14:paraId="295D6C32" w14:textId="6F37A61E"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436 963</w:t>
            </w:r>
          </w:p>
        </w:tc>
        <w:tc>
          <w:tcPr>
            <w:tcW w:w="957" w:type="dxa"/>
            <w:gridSpan w:val="2"/>
            <w:tcBorders>
              <w:top w:val="nil"/>
              <w:left w:val="nil"/>
              <w:bottom w:val="single" w:sz="4" w:space="0" w:color="auto"/>
              <w:right w:val="single" w:sz="4" w:space="0" w:color="auto"/>
            </w:tcBorders>
            <w:shd w:val="clear" w:color="auto" w:fill="auto"/>
            <w:noWrap/>
            <w:vAlign w:val="center"/>
          </w:tcPr>
          <w:p w14:paraId="000C8865" w14:textId="44ECCB27"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436 963</w:t>
            </w:r>
          </w:p>
        </w:tc>
        <w:tc>
          <w:tcPr>
            <w:tcW w:w="1134" w:type="dxa"/>
            <w:gridSpan w:val="2"/>
            <w:tcBorders>
              <w:top w:val="nil"/>
              <w:left w:val="nil"/>
              <w:bottom w:val="single" w:sz="4" w:space="0" w:color="auto"/>
              <w:right w:val="single" w:sz="4" w:space="0" w:color="auto"/>
            </w:tcBorders>
            <w:shd w:val="clear" w:color="auto" w:fill="auto"/>
            <w:noWrap/>
            <w:vAlign w:val="center"/>
          </w:tcPr>
          <w:p w14:paraId="7BD93014" w14:textId="4B3A738E"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r w:rsidRPr="006F37A7">
              <w:rPr>
                <w:rFonts w:ascii="Times New Roman" w:eastAsia="Times New Roman" w:hAnsi="Times New Roman" w:cs="Times New Roman"/>
                <w:i/>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5616619B" w14:textId="1C6FE701"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436 963</w:t>
            </w:r>
          </w:p>
        </w:tc>
        <w:tc>
          <w:tcPr>
            <w:tcW w:w="1134" w:type="dxa"/>
            <w:tcBorders>
              <w:top w:val="nil"/>
              <w:left w:val="nil"/>
              <w:bottom w:val="single" w:sz="4" w:space="0" w:color="auto"/>
              <w:right w:val="single" w:sz="4" w:space="0" w:color="auto"/>
            </w:tcBorders>
            <w:shd w:val="clear" w:color="auto" w:fill="auto"/>
            <w:noWrap/>
            <w:vAlign w:val="center"/>
          </w:tcPr>
          <w:p w14:paraId="33AB65FB" w14:textId="0BFDD1BB"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r w:rsidRPr="006F37A7">
              <w:rPr>
                <w:rFonts w:ascii="Times New Roman" w:eastAsia="Times New Roman" w:hAnsi="Times New Roman" w:cs="Times New Roman"/>
                <w:i/>
                <w:sz w:val="16"/>
                <w:szCs w:val="16"/>
                <w:lang w:eastAsia="lv-LV"/>
              </w:rPr>
              <w:t>0</w:t>
            </w:r>
          </w:p>
        </w:tc>
      </w:tr>
      <w:tr w:rsidR="002C5629" w:rsidRPr="00B257B5" w14:paraId="32B77562"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75979CB"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4EA2442D"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421E4D9C" w14:textId="2363A789" w:rsidR="002C5629" w:rsidRPr="006F37A7" w:rsidRDefault="002C5629" w:rsidP="002C5629">
            <w:pPr>
              <w:spacing w:line="240" w:lineRule="auto"/>
              <w:jc w:val="right"/>
              <w:rPr>
                <w:rFonts w:ascii="Times New Roman" w:hAnsi="Times New Roman" w:cs="Times New Roman"/>
                <w:i/>
                <w:sz w:val="16"/>
                <w:szCs w:val="16"/>
              </w:rPr>
            </w:pPr>
            <w:r w:rsidRPr="006F37A7">
              <w:rPr>
                <w:rFonts w:ascii="Times New Roman" w:hAnsi="Times New Roman" w:cs="Times New Roman"/>
                <w:i/>
                <w:sz w:val="20"/>
                <w:szCs w:val="20"/>
              </w:rPr>
              <w:t>Apbedīšanas pabalsts VSNP saņēmēja nāves gadījumā</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1F943CA8" w14:textId="019C40CC"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14E7AA7D" w14:textId="2A93C293"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16842C65" w14:textId="50496425"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67A7CDE5" w14:textId="411EF9E0"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24 695</w:t>
            </w:r>
          </w:p>
        </w:tc>
        <w:tc>
          <w:tcPr>
            <w:tcW w:w="993" w:type="dxa"/>
            <w:gridSpan w:val="2"/>
            <w:tcBorders>
              <w:top w:val="nil"/>
              <w:left w:val="nil"/>
              <w:bottom w:val="single" w:sz="4" w:space="0" w:color="auto"/>
              <w:right w:val="single" w:sz="4" w:space="0" w:color="auto"/>
            </w:tcBorders>
            <w:shd w:val="clear" w:color="auto" w:fill="auto"/>
            <w:noWrap/>
            <w:vAlign w:val="center"/>
          </w:tcPr>
          <w:p w14:paraId="2B92B4AB" w14:textId="5C64EEAC"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24 695</w:t>
            </w:r>
          </w:p>
        </w:tc>
        <w:tc>
          <w:tcPr>
            <w:tcW w:w="957" w:type="dxa"/>
            <w:gridSpan w:val="2"/>
            <w:tcBorders>
              <w:top w:val="nil"/>
              <w:left w:val="nil"/>
              <w:bottom w:val="single" w:sz="4" w:space="0" w:color="auto"/>
              <w:right w:val="single" w:sz="4" w:space="0" w:color="auto"/>
            </w:tcBorders>
            <w:shd w:val="clear" w:color="auto" w:fill="auto"/>
            <w:noWrap/>
            <w:vAlign w:val="center"/>
          </w:tcPr>
          <w:p w14:paraId="3629BBDE" w14:textId="272536B2"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24 695</w:t>
            </w:r>
          </w:p>
        </w:tc>
        <w:tc>
          <w:tcPr>
            <w:tcW w:w="1134" w:type="dxa"/>
            <w:gridSpan w:val="2"/>
            <w:tcBorders>
              <w:top w:val="nil"/>
              <w:left w:val="nil"/>
              <w:bottom w:val="single" w:sz="4" w:space="0" w:color="auto"/>
              <w:right w:val="single" w:sz="4" w:space="0" w:color="auto"/>
            </w:tcBorders>
            <w:shd w:val="clear" w:color="auto" w:fill="auto"/>
            <w:noWrap/>
            <w:vAlign w:val="center"/>
          </w:tcPr>
          <w:p w14:paraId="7A1912E1" w14:textId="59B007F4"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r w:rsidRPr="006F37A7">
              <w:rPr>
                <w:rFonts w:ascii="Times New Roman" w:eastAsia="Times New Roman" w:hAnsi="Times New Roman" w:cs="Times New Roman"/>
                <w:i/>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2EF63CC6" w14:textId="512E0BCF"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24 695</w:t>
            </w:r>
          </w:p>
        </w:tc>
        <w:tc>
          <w:tcPr>
            <w:tcW w:w="1134" w:type="dxa"/>
            <w:tcBorders>
              <w:top w:val="nil"/>
              <w:left w:val="nil"/>
              <w:bottom w:val="single" w:sz="4" w:space="0" w:color="auto"/>
              <w:right w:val="single" w:sz="4" w:space="0" w:color="auto"/>
            </w:tcBorders>
            <w:shd w:val="clear" w:color="auto" w:fill="auto"/>
            <w:noWrap/>
            <w:vAlign w:val="center"/>
          </w:tcPr>
          <w:p w14:paraId="3786354C" w14:textId="6E87DAD0"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r w:rsidRPr="006F37A7">
              <w:rPr>
                <w:rFonts w:ascii="Times New Roman" w:eastAsia="Times New Roman" w:hAnsi="Times New Roman" w:cs="Times New Roman"/>
                <w:i/>
                <w:sz w:val="16"/>
                <w:szCs w:val="16"/>
                <w:lang w:eastAsia="lv-LV"/>
              </w:rPr>
              <w:t>0</w:t>
            </w:r>
          </w:p>
        </w:tc>
      </w:tr>
      <w:tr w:rsidR="002C5629" w:rsidRPr="00B257B5" w14:paraId="224F3F07"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A2CCEA5"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04006DFB"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1F87E817" w14:textId="25841BB6" w:rsidR="002C5629" w:rsidRPr="006F37A7" w:rsidRDefault="002C5629" w:rsidP="002C5629">
            <w:pPr>
              <w:spacing w:line="240" w:lineRule="auto"/>
              <w:jc w:val="right"/>
              <w:rPr>
                <w:rFonts w:ascii="Times New Roman" w:hAnsi="Times New Roman" w:cs="Times New Roman"/>
                <w:b/>
                <w:i/>
                <w:sz w:val="20"/>
                <w:szCs w:val="20"/>
              </w:rPr>
            </w:pPr>
            <w:r w:rsidRPr="006F37A7">
              <w:rPr>
                <w:rFonts w:ascii="Times New Roman" w:hAnsi="Times New Roman" w:cs="Times New Roman"/>
                <w:b/>
                <w:i/>
                <w:sz w:val="20"/>
                <w:szCs w:val="20"/>
              </w:rPr>
              <w:t>speciālais budžets</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3BDF6CC8" w14:textId="0A0EC682"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eastAsia="Times New Roman" w:hAnsi="Times New Roman" w:cs="Times New Roman"/>
                <w:b/>
                <w:sz w:val="16"/>
                <w:szCs w:val="16"/>
                <w:lang w:eastAsia="lv-LV"/>
              </w:rPr>
              <w:t>47 414 128</w:t>
            </w:r>
          </w:p>
        </w:tc>
        <w:tc>
          <w:tcPr>
            <w:tcW w:w="1026" w:type="dxa"/>
            <w:gridSpan w:val="2"/>
            <w:tcBorders>
              <w:top w:val="nil"/>
              <w:left w:val="nil"/>
              <w:bottom w:val="single" w:sz="4" w:space="0" w:color="auto"/>
              <w:right w:val="single" w:sz="4" w:space="0" w:color="auto"/>
            </w:tcBorders>
            <w:shd w:val="clear" w:color="auto" w:fill="auto"/>
            <w:noWrap/>
            <w:vAlign w:val="center"/>
          </w:tcPr>
          <w:p w14:paraId="055D17DD" w14:textId="2B8EB4FA"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eastAsia="Times New Roman" w:hAnsi="Times New Roman" w:cs="Times New Roman"/>
                <w:b/>
                <w:sz w:val="16"/>
                <w:szCs w:val="16"/>
                <w:lang w:eastAsia="lv-LV"/>
              </w:rPr>
              <w:t>53 628 394</w:t>
            </w:r>
          </w:p>
        </w:tc>
        <w:tc>
          <w:tcPr>
            <w:tcW w:w="1134" w:type="dxa"/>
            <w:tcBorders>
              <w:top w:val="nil"/>
              <w:left w:val="nil"/>
              <w:bottom w:val="single" w:sz="4" w:space="0" w:color="auto"/>
              <w:right w:val="single" w:sz="4" w:space="0" w:color="auto"/>
            </w:tcBorders>
            <w:shd w:val="clear" w:color="auto" w:fill="auto"/>
            <w:noWrap/>
            <w:vAlign w:val="center"/>
          </w:tcPr>
          <w:p w14:paraId="5F693FA4" w14:textId="4FD7A1BA"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eastAsia="Times New Roman" w:hAnsi="Times New Roman" w:cs="Times New Roman"/>
                <w:b/>
                <w:sz w:val="16"/>
                <w:szCs w:val="16"/>
                <w:lang w:eastAsia="lv-LV"/>
              </w:rPr>
              <w:t>60 086 739</w:t>
            </w:r>
          </w:p>
        </w:tc>
        <w:tc>
          <w:tcPr>
            <w:tcW w:w="992" w:type="dxa"/>
            <w:gridSpan w:val="2"/>
            <w:tcBorders>
              <w:top w:val="nil"/>
              <w:left w:val="nil"/>
              <w:bottom w:val="single" w:sz="4" w:space="0" w:color="auto"/>
              <w:right w:val="single" w:sz="4" w:space="0" w:color="auto"/>
            </w:tcBorders>
            <w:shd w:val="clear" w:color="auto" w:fill="auto"/>
            <w:noWrap/>
            <w:vAlign w:val="center"/>
          </w:tcPr>
          <w:p w14:paraId="63BB65EB" w14:textId="7AE9D492" w:rsidR="002C5629" w:rsidRPr="006F37A7" w:rsidRDefault="002C5629" w:rsidP="002C5629">
            <w:pPr>
              <w:jc w:val="center"/>
              <w:rPr>
                <w:rFonts w:ascii="Times New Roman" w:hAnsi="Times New Roman" w:cs="Times New Roman"/>
                <w:b/>
                <w:i/>
                <w:sz w:val="16"/>
                <w:szCs w:val="16"/>
              </w:rPr>
            </w:pPr>
            <w:r w:rsidRPr="006F37A7">
              <w:rPr>
                <w:rFonts w:ascii="Times New Roman" w:hAnsi="Times New Roman" w:cs="Times New Roman"/>
                <w:b/>
                <w:i/>
                <w:sz w:val="16"/>
                <w:szCs w:val="16"/>
              </w:rPr>
              <w:t>959 949</w:t>
            </w:r>
          </w:p>
        </w:tc>
        <w:tc>
          <w:tcPr>
            <w:tcW w:w="993" w:type="dxa"/>
            <w:gridSpan w:val="2"/>
            <w:tcBorders>
              <w:top w:val="nil"/>
              <w:left w:val="nil"/>
              <w:bottom w:val="single" w:sz="4" w:space="0" w:color="auto"/>
              <w:right w:val="single" w:sz="4" w:space="0" w:color="auto"/>
            </w:tcBorders>
            <w:shd w:val="clear" w:color="auto" w:fill="auto"/>
            <w:noWrap/>
            <w:vAlign w:val="center"/>
          </w:tcPr>
          <w:p w14:paraId="2741E56E" w14:textId="63958519" w:rsidR="002C5629" w:rsidRPr="006F37A7" w:rsidRDefault="002C5629" w:rsidP="002C5629">
            <w:pPr>
              <w:jc w:val="center"/>
              <w:rPr>
                <w:rFonts w:ascii="Times New Roman" w:hAnsi="Times New Roman" w:cs="Times New Roman"/>
                <w:b/>
                <w:i/>
                <w:sz w:val="16"/>
                <w:szCs w:val="16"/>
              </w:rPr>
            </w:pPr>
            <w:r w:rsidRPr="006F37A7">
              <w:rPr>
                <w:rFonts w:ascii="Times New Roman" w:hAnsi="Times New Roman" w:cs="Times New Roman"/>
                <w:b/>
                <w:i/>
                <w:sz w:val="16"/>
                <w:szCs w:val="16"/>
              </w:rPr>
              <w:t>959 949</w:t>
            </w:r>
          </w:p>
        </w:tc>
        <w:tc>
          <w:tcPr>
            <w:tcW w:w="957" w:type="dxa"/>
            <w:gridSpan w:val="2"/>
            <w:tcBorders>
              <w:top w:val="nil"/>
              <w:left w:val="nil"/>
              <w:bottom w:val="single" w:sz="4" w:space="0" w:color="auto"/>
              <w:right w:val="single" w:sz="4" w:space="0" w:color="auto"/>
            </w:tcBorders>
            <w:shd w:val="clear" w:color="auto" w:fill="auto"/>
            <w:noWrap/>
            <w:vAlign w:val="center"/>
          </w:tcPr>
          <w:p w14:paraId="260B6682" w14:textId="20025480" w:rsidR="002C5629" w:rsidRPr="006F37A7" w:rsidRDefault="002C5629" w:rsidP="002C5629">
            <w:pPr>
              <w:jc w:val="center"/>
              <w:rPr>
                <w:rFonts w:ascii="Times New Roman" w:hAnsi="Times New Roman" w:cs="Times New Roman"/>
                <w:b/>
                <w:i/>
                <w:sz w:val="16"/>
                <w:szCs w:val="16"/>
              </w:rPr>
            </w:pPr>
            <w:r w:rsidRPr="006F37A7">
              <w:rPr>
                <w:rFonts w:ascii="Times New Roman" w:hAnsi="Times New Roman" w:cs="Times New Roman"/>
                <w:b/>
                <w:i/>
                <w:sz w:val="16"/>
                <w:szCs w:val="16"/>
              </w:rPr>
              <w:t>959 949</w:t>
            </w:r>
          </w:p>
        </w:tc>
        <w:tc>
          <w:tcPr>
            <w:tcW w:w="1134" w:type="dxa"/>
            <w:gridSpan w:val="2"/>
            <w:tcBorders>
              <w:top w:val="nil"/>
              <w:left w:val="nil"/>
              <w:bottom w:val="single" w:sz="4" w:space="0" w:color="auto"/>
              <w:right w:val="single" w:sz="4" w:space="0" w:color="auto"/>
            </w:tcBorders>
            <w:shd w:val="clear" w:color="auto" w:fill="auto"/>
            <w:noWrap/>
            <w:vAlign w:val="center"/>
          </w:tcPr>
          <w:p w14:paraId="1E684FE3" w14:textId="147081C7" w:rsidR="002C5629" w:rsidRPr="006F37A7" w:rsidRDefault="002C5629" w:rsidP="002C5629">
            <w:pPr>
              <w:spacing w:after="0" w:line="240" w:lineRule="auto"/>
              <w:jc w:val="center"/>
              <w:rPr>
                <w:rFonts w:ascii="Times New Roman" w:eastAsia="Times New Roman" w:hAnsi="Times New Roman" w:cs="Times New Roman"/>
                <w:b/>
                <w:i/>
                <w:sz w:val="16"/>
                <w:szCs w:val="16"/>
                <w:lang w:eastAsia="lv-LV"/>
              </w:rPr>
            </w:pPr>
            <w:r w:rsidRPr="006F37A7">
              <w:rPr>
                <w:rFonts w:ascii="Times New Roman" w:eastAsia="Times New Roman" w:hAnsi="Times New Roman" w:cs="Times New Roman"/>
                <w:b/>
                <w:i/>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22CD75F5" w14:textId="05584B64" w:rsidR="002C5629" w:rsidRPr="006F37A7" w:rsidRDefault="002C5629" w:rsidP="002C5629">
            <w:pPr>
              <w:jc w:val="center"/>
              <w:rPr>
                <w:rFonts w:ascii="Times New Roman" w:hAnsi="Times New Roman" w:cs="Times New Roman"/>
                <w:b/>
                <w:i/>
                <w:sz w:val="16"/>
                <w:szCs w:val="16"/>
              </w:rPr>
            </w:pPr>
            <w:r w:rsidRPr="006F37A7">
              <w:rPr>
                <w:rFonts w:ascii="Times New Roman" w:hAnsi="Times New Roman" w:cs="Times New Roman"/>
                <w:b/>
                <w:i/>
                <w:sz w:val="16"/>
                <w:szCs w:val="16"/>
              </w:rPr>
              <w:t>959 949</w:t>
            </w:r>
          </w:p>
        </w:tc>
        <w:tc>
          <w:tcPr>
            <w:tcW w:w="1134" w:type="dxa"/>
            <w:tcBorders>
              <w:top w:val="nil"/>
              <w:left w:val="nil"/>
              <w:bottom w:val="single" w:sz="4" w:space="0" w:color="auto"/>
              <w:right w:val="single" w:sz="4" w:space="0" w:color="auto"/>
            </w:tcBorders>
            <w:shd w:val="clear" w:color="auto" w:fill="auto"/>
            <w:noWrap/>
            <w:vAlign w:val="center"/>
          </w:tcPr>
          <w:p w14:paraId="3F32FE36" w14:textId="65EFA35A" w:rsidR="002C5629" w:rsidRPr="006F37A7" w:rsidRDefault="002C5629" w:rsidP="002C5629">
            <w:pPr>
              <w:spacing w:after="0" w:line="240" w:lineRule="auto"/>
              <w:jc w:val="center"/>
              <w:rPr>
                <w:rFonts w:ascii="Times New Roman" w:eastAsia="Times New Roman" w:hAnsi="Times New Roman" w:cs="Times New Roman"/>
                <w:b/>
                <w:i/>
                <w:sz w:val="16"/>
                <w:szCs w:val="16"/>
                <w:lang w:eastAsia="lv-LV"/>
              </w:rPr>
            </w:pPr>
            <w:r w:rsidRPr="006F37A7">
              <w:rPr>
                <w:rFonts w:ascii="Times New Roman" w:eastAsia="Times New Roman" w:hAnsi="Times New Roman" w:cs="Times New Roman"/>
                <w:b/>
                <w:i/>
                <w:sz w:val="16"/>
                <w:szCs w:val="16"/>
                <w:lang w:eastAsia="lv-LV"/>
              </w:rPr>
              <w:t>0</w:t>
            </w:r>
          </w:p>
        </w:tc>
      </w:tr>
      <w:tr w:rsidR="002C5629" w:rsidRPr="00B257B5" w14:paraId="25164DE0"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2ED4DE4"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24D1FE91"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6CE25CDD" w14:textId="10145B3E" w:rsidR="002C5629" w:rsidRPr="006F37A7" w:rsidRDefault="002C5629" w:rsidP="002C5629">
            <w:pPr>
              <w:spacing w:after="0" w:line="240" w:lineRule="auto"/>
              <w:rPr>
                <w:rFonts w:ascii="Times New Roman" w:eastAsia="Times New Roman" w:hAnsi="Times New Roman" w:cs="Times New Roman"/>
                <w:sz w:val="20"/>
                <w:szCs w:val="20"/>
                <w:lang w:eastAsia="lv-LV"/>
              </w:rPr>
            </w:pPr>
            <w:r w:rsidRPr="006F37A7">
              <w:rPr>
                <w:rFonts w:ascii="Times New Roman" w:eastAsia="Times New Roman" w:hAnsi="Times New Roman" w:cs="Times New Roman"/>
                <w:sz w:val="20"/>
                <w:szCs w:val="20"/>
                <w:lang w:eastAsia="lv-LV"/>
              </w:rPr>
              <w:t xml:space="preserve">04.02.00 </w:t>
            </w:r>
            <w:r w:rsidR="000C1AE5"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Nodarbinātības speciālais budžets</w:t>
            </w:r>
            <w:r w:rsidR="000C1AE5"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 xml:space="preserve"> </w:t>
            </w:r>
          </w:p>
          <w:p w14:paraId="271FD93E" w14:textId="43117B80" w:rsidR="002C5629" w:rsidRPr="006F37A7" w:rsidRDefault="002C5629" w:rsidP="002C5629">
            <w:pPr>
              <w:spacing w:line="240" w:lineRule="auto"/>
              <w:rPr>
                <w:rFonts w:ascii="Times New Roman" w:hAnsi="Times New Roman" w:cs="Times New Roman"/>
                <w:b/>
                <w:i/>
                <w:sz w:val="20"/>
                <w:szCs w:val="20"/>
              </w:rPr>
            </w:pPr>
            <w:r w:rsidRPr="006F37A7">
              <w:rPr>
                <w:rFonts w:ascii="Times New Roman" w:eastAsia="Times New Roman" w:hAnsi="Times New Roman" w:cs="Times New Roman"/>
                <w:i/>
                <w:sz w:val="20"/>
                <w:szCs w:val="20"/>
                <w:lang w:eastAsia="lv-LV"/>
              </w:rPr>
              <w:t>(Apbedīšanas pabalsts)</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0BDDEDD4" w14:textId="10BBC906"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hAnsi="Times New Roman" w:cs="Times New Roman"/>
                <w:sz w:val="16"/>
                <w:szCs w:val="16"/>
              </w:rPr>
              <w:t>47 990</w:t>
            </w:r>
          </w:p>
        </w:tc>
        <w:tc>
          <w:tcPr>
            <w:tcW w:w="1026" w:type="dxa"/>
            <w:gridSpan w:val="2"/>
            <w:tcBorders>
              <w:top w:val="nil"/>
              <w:left w:val="nil"/>
              <w:bottom w:val="single" w:sz="4" w:space="0" w:color="auto"/>
              <w:right w:val="single" w:sz="4" w:space="0" w:color="auto"/>
            </w:tcBorders>
            <w:shd w:val="clear" w:color="auto" w:fill="auto"/>
            <w:noWrap/>
            <w:vAlign w:val="center"/>
          </w:tcPr>
          <w:p w14:paraId="5BF98A5F" w14:textId="0F1BB7C2"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hAnsi="Times New Roman" w:cs="Times New Roman"/>
                <w:sz w:val="16"/>
                <w:szCs w:val="16"/>
              </w:rPr>
              <w:t>53 074</w:t>
            </w:r>
          </w:p>
        </w:tc>
        <w:tc>
          <w:tcPr>
            <w:tcW w:w="1134" w:type="dxa"/>
            <w:tcBorders>
              <w:top w:val="nil"/>
              <w:left w:val="nil"/>
              <w:bottom w:val="single" w:sz="4" w:space="0" w:color="auto"/>
              <w:right w:val="single" w:sz="4" w:space="0" w:color="auto"/>
            </w:tcBorders>
            <w:shd w:val="clear" w:color="auto" w:fill="auto"/>
            <w:noWrap/>
            <w:vAlign w:val="center"/>
          </w:tcPr>
          <w:p w14:paraId="0F3E4CBC" w14:textId="35655961" w:rsidR="002C5629" w:rsidRPr="006F37A7" w:rsidRDefault="002C5629" w:rsidP="002C5629">
            <w:pPr>
              <w:spacing w:after="0" w:line="240" w:lineRule="auto"/>
              <w:jc w:val="center"/>
              <w:rPr>
                <w:rFonts w:ascii="Times New Roman" w:eastAsia="Times New Roman" w:hAnsi="Times New Roman" w:cs="Times New Roman"/>
                <w:b/>
                <w:sz w:val="16"/>
                <w:szCs w:val="16"/>
                <w:lang w:eastAsia="lv-LV"/>
              </w:rPr>
            </w:pPr>
            <w:r w:rsidRPr="006F37A7">
              <w:rPr>
                <w:rFonts w:ascii="Times New Roman" w:hAnsi="Times New Roman" w:cs="Times New Roman"/>
                <w:sz w:val="16"/>
                <w:szCs w:val="16"/>
              </w:rPr>
              <w:t>58 699</w:t>
            </w:r>
          </w:p>
        </w:tc>
        <w:tc>
          <w:tcPr>
            <w:tcW w:w="992" w:type="dxa"/>
            <w:gridSpan w:val="2"/>
            <w:tcBorders>
              <w:top w:val="nil"/>
              <w:left w:val="nil"/>
              <w:bottom w:val="single" w:sz="4" w:space="0" w:color="auto"/>
              <w:right w:val="single" w:sz="4" w:space="0" w:color="auto"/>
            </w:tcBorders>
            <w:shd w:val="clear" w:color="auto" w:fill="auto"/>
            <w:noWrap/>
            <w:vAlign w:val="center"/>
          </w:tcPr>
          <w:p w14:paraId="64128330" w14:textId="0C22B828"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sz w:val="16"/>
                <w:szCs w:val="16"/>
              </w:rPr>
              <w:t>12 587</w:t>
            </w:r>
          </w:p>
        </w:tc>
        <w:tc>
          <w:tcPr>
            <w:tcW w:w="993" w:type="dxa"/>
            <w:gridSpan w:val="2"/>
            <w:tcBorders>
              <w:top w:val="nil"/>
              <w:left w:val="nil"/>
              <w:bottom w:val="single" w:sz="4" w:space="0" w:color="auto"/>
              <w:right w:val="single" w:sz="4" w:space="0" w:color="auto"/>
            </w:tcBorders>
            <w:shd w:val="clear" w:color="auto" w:fill="auto"/>
            <w:noWrap/>
            <w:vAlign w:val="center"/>
          </w:tcPr>
          <w:p w14:paraId="353FBFCD" w14:textId="2AFF88CF"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sz w:val="16"/>
                <w:szCs w:val="16"/>
              </w:rPr>
              <w:t>12 587</w:t>
            </w:r>
          </w:p>
        </w:tc>
        <w:tc>
          <w:tcPr>
            <w:tcW w:w="957" w:type="dxa"/>
            <w:gridSpan w:val="2"/>
            <w:tcBorders>
              <w:top w:val="nil"/>
              <w:left w:val="nil"/>
              <w:bottom w:val="single" w:sz="4" w:space="0" w:color="auto"/>
              <w:right w:val="single" w:sz="4" w:space="0" w:color="auto"/>
            </w:tcBorders>
            <w:shd w:val="clear" w:color="auto" w:fill="auto"/>
            <w:noWrap/>
            <w:vAlign w:val="center"/>
          </w:tcPr>
          <w:p w14:paraId="69ADDC82" w14:textId="28304278" w:rsidR="002C5629" w:rsidRPr="006F37A7" w:rsidRDefault="002C5629" w:rsidP="002C5629">
            <w:pPr>
              <w:jc w:val="center"/>
              <w:rPr>
                <w:rFonts w:ascii="Times New Roman" w:hAnsi="Times New Roman" w:cs="Times New Roman"/>
                <w:b/>
                <w:sz w:val="16"/>
                <w:szCs w:val="16"/>
              </w:rPr>
            </w:pPr>
            <w:r w:rsidRPr="006F37A7">
              <w:rPr>
                <w:rFonts w:ascii="Times New Roman" w:hAnsi="Times New Roman" w:cs="Times New Roman"/>
                <w:sz w:val="16"/>
                <w:szCs w:val="16"/>
              </w:rPr>
              <w:t>12 587</w:t>
            </w:r>
          </w:p>
        </w:tc>
        <w:tc>
          <w:tcPr>
            <w:tcW w:w="1134" w:type="dxa"/>
            <w:gridSpan w:val="2"/>
            <w:tcBorders>
              <w:top w:val="nil"/>
              <w:left w:val="nil"/>
              <w:bottom w:val="single" w:sz="4" w:space="0" w:color="auto"/>
              <w:right w:val="single" w:sz="4" w:space="0" w:color="auto"/>
            </w:tcBorders>
            <w:shd w:val="clear" w:color="auto" w:fill="auto"/>
            <w:noWrap/>
            <w:vAlign w:val="center"/>
          </w:tcPr>
          <w:p w14:paraId="4DF15A8A" w14:textId="5E72C431"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3F2B4EE1" w14:textId="73DD7A64"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sz w:val="16"/>
                <w:szCs w:val="16"/>
              </w:rPr>
              <w:t>12 587</w:t>
            </w:r>
          </w:p>
        </w:tc>
        <w:tc>
          <w:tcPr>
            <w:tcW w:w="1134" w:type="dxa"/>
            <w:tcBorders>
              <w:top w:val="nil"/>
              <w:left w:val="nil"/>
              <w:bottom w:val="single" w:sz="4" w:space="0" w:color="auto"/>
              <w:right w:val="single" w:sz="4" w:space="0" w:color="auto"/>
            </w:tcBorders>
            <w:shd w:val="clear" w:color="auto" w:fill="auto"/>
            <w:noWrap/>
            <w:vAlign w:val="center"/>
          </w:tcPr>
          <w:p w14:paraId="7B7DD30B" w14:textId="12AD526E"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42AEB0B9"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7A938E35"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09C38B95"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2DCE7E37" w14:textId="0FF4EFDE" w:rsidR="002C5629" w:rsidRPr="006F37A7" w:rsidRDefault="002C5629" w:rsidP="002C5629">
            <w:pPr>
              <w:spacing w:after="0" w:line="240" w:lineRule="auto"/>
              <w:rPr>
                <w:rFonts w:ascii="Times New Roman" w:eastAsia="Times New Roman" w:hAnsi="Times New Roman" w:cs="Times New Roman"/>
                <w:sz w:val="20"/>
                <w:szCs w:val="20"/>
                <w:lang w:eastAsia="lv-LV"/>
              </w:rPr>
            </w:pPr>
            <w:r w:rsidRPr="006F37A7">
              <w:rPr>
                <w:rFonts w:ascii="Times New Roman" w:eastAsia="Times New Roman" w:hAnsi="Times New Roman" w:cs="Times New Roman"/>
                <w:sz w:val="20"/>
                <w:szCs w:val="20"/>
                <w:lang w:eastAsia="lv-LV"/>
              </w:rPr>
              <w:t xml:space="preserve">04.03.00 </w:t>
            </w:r>
            <w:r w:rsidR="000C1AE5"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Darba negadījumu speciālais budžets</w:t>
            </w:r>
            <w:r w:rsidR="000C1AE5"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 t.sk.:</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65CCC877" w14:textId="6EDE414D"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44 073 901</w:t>
            </w:r>
          </w:p>
        </w:tc>
        <w:tc>
          <w:tcPr>
            <w:tcW w:w="1026" w:type="dxa"/>
            <w:gridSpan w:val="2"/>
            <w:tcBorders>
              <w:top w:val="nil"/>
              <w:left w:val="nil"/>
              <w:bottom w:val="single" w:sz="4" w:space="0" w:color="auto"/>
              <w:right w:val="single" w:sz="4" w:space="0" w:color="auto"/>
            </w:tcBorders>
            <w:shd w:val="clear" w:color="auto" w:fill="auto"/>
            <w:noWrap/>
            <w:vAlign w:val="center"/>
          </w:tcPr>
          <w:p w14:paraId="7C3357D1" w14:textId="5F7C0DFF"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50 060 374</w:t>
            </w:r>
          </w:p>
        </w:tc>
        <w:tc>
          <w:tcPr>
            <w:tcW w:w="1134" w:type="dxa"/>
            <w:tcBorders>
              <w:top w:val="nil"/>
              <w:left w:val="nil"/>
              <w:bottom w:val="single" w:sz="4" w:space="0" w:color="auto"/>
              <w:right w:val="single" w:sz="4" w:space="0" w:color="auto"/>
            </w:tcBorders>
            <w:shd w:val="clear" w:color="auto" w:fill="auto"/>
            <w:noWrap/>
            <w:vAlign w:val="center"/>
          </w:tcPr>
          <w:p w14:paraId="58BCDDEB" w14:textId="3531E68D"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56 267 055</w:t>
            </w:r>
          </w:p>
        </w:tc>
        <w:tc>
          <w:tcPr>
            <w:tcW w:w="992" w:type="dxa"/>
            <w:gridSpan w:val="2"/>
            <w:tcBorders>
              <w:top w:val="nil"/>
              <w:left w:val="nil"/>
              <w:bottom w:val="single" w:sz="4" w:space="0" w:color="auto"/>
              <w:right w:val="single" w:sz="4" w:space="0" w:color="auto"/>
            </w:tcBorders>
            <w:shd w:val="clear" w:color="auto" w:fill="auto"/>
            <w:noWrap/>
            <w:vAlign w:val="center"/>
          </w:tcPr>
          <w:p w14:paraId="609A56E9" w14:textId="56666CD0"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736 116</w:t>
            </w:r>
          </w:p>
        </w:tc>
        <w:tc>
          <w:tcPr>
            <w:tcW w:w="993" w:type="dxa"/>
            <w:gridSpan w:val="2"/>
            <w:tcBorders>
              <w:top w:val="nil"/>
              <w:left w:val="nil"/>
              <w:bottom w:val="single" w:sz="4" w:space="0" w:color="auto"/>
              <w:right w:val="single" w:sz="4" w:space="0" w:color="auto"/>
            </w:tcBorders>
            <w:shd w:val="clear" w:color="auto" w:fill="auto"/>
            <w:noWrap/>
            <w:vAlign w:val="center"/>
          </w:tcPr>
          <w:p w14:paraId="1C0520FB" w14:textId="32694D3E"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736 116</w:t>
            </w:r>
          </w:p>
        </w:tc>
        <w:tc>
          <w:tcPr>
            <w:tcW w:w="957" w:type="dxa"/>
            <w:gridSpan w:val="2"/>
            <w:tcBorders>
              <w:top w:val="nil"/>
              <w:left w:val="nil"/>
              <w:bottom w:val="single" w:sz="4" w:space="0" w:color="auto"/>
              <w:right w:val="single" w:sz="4" w:space="0" w:color="auto"/>
            </w:tcBorders>
            <w:shd w:val="clear" w:color="auto" w:fill="auto"/>
            <w:noWrap/>
            <w:vAlign w:val="center"/>
          </w:tcPr>
          <w:p w14:paraId="0BCF0C16" w14:textId="0CC509A9"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736 116</w:t>
            </w:r>
          </w:p>
        </w:tc>
        <w:tc>
          <w:tcPr>
            <w:tcW w:w="1134" w:type="dxa"/>
            <w:gridSpan w:val="2"/>
            <w:tcBorders>
              <w:top w:val="nil"/>
              <w:left w:val="nil"/>
              <w:bottom w:val="single" w:sz="4" w:space="0" w:color="auto"/>
              <w:right w:val="single" w:sz="4" w:space="0" w:color="auto"/>
            </w:tcBorders>
            <w:shd w:val="clear" w:color="auto" w:fill="auto"/>
            <w:noWrap/>
            <w:vAlign w:val="center"/>
          </w:tcPr>
          <w:p w14:paraId="210F65BC" w14:textId="7E104C77"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66BEAA8C" w14:textId="52527AA6"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736 116</w:t>
            </w:r>
          </w:p>
        </w:tc>
        <w:tc>
          <w:tcPr>
            <w:tcW w:w="1134" w:type="dxa"/>
            <w:tcBorders>
              <w:top w:val="nil"/>
              <w:left w:val="nil"/>
              <w:bottom w:val="single" w:sz="4" w:space="0" w:color="auto"/>
              <w:right w:val="single" w:sz="4" w:space="0" w:color="auto"/>
            </w:tcBorders>
            <w:shd w:val="clear" w:color="auto" w:fill="auto"/>
            <w:noWrap/>
            <w:vAlign w:val="center"/>
          </w:tcPr>
          <w:p w14:paraId="3BA1A11D" w14:textId="4138113D"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5C22A92E"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339E91C1"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654A7725"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74C9C511" w14:textId="1EFA3052" w:rsidR="002C5629" w:rsidRPr="006F37A7" w:rsidRDefault="002C5629" w:rsidP="002C5629">
            <w:pPr>
              <w:spacing w:after="0" w:line="240" w:lineRule="auto"/>
              <w:jc w:val="right"/>
              <w:rPr>
                <w:rFonts w:ascii="Times New Roman" w:eastAsia="Times New Roman" w:hAnsi="Times New Roman" w:cs="Times New Roman"/>
                <w:sz w:val="20"/>
                <w:szCs w:val="20"/>
                <w:lang w:eastAsia="lv-LV"/>
              </w:rPr>
            </w:pPr>
            <w:r w:rsidRPr="006F37A7">
              <w:rPr>
                <w:rFonts w:ascii="Times New Roman" w:hAnsi="Times New Roman" w:cs="Times New Roman"/>
                <w:i/>
                <w:sz w:val="20"/>
              </w:rPr>
              <w:t>Atlīdzība par darbspēju zaudējumu</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7B9A1C53" w14:textId="77777777" w:rsidR="002C5629" w:rsidRPr="006F37A7" w:rsidRDefault="002C5629" w:rsidP="002C5629">
            <w:pPr>
              <w:jc w:val="center"/>
              <w:rPr>
                <w:rFonts w:ascii="Times New Roman" w:hAnsi="Times New Roman" w:cs="Times New Roman"/>
                <w:sz w:val="16"/>
                <w:szCs w:val="16"/>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623DA5CB" w14:textId="77777777" w:rsidR="002C5629" w:rsidRPr="006F37A7" w:rsidRDefault="002C5629" w:rsidP="002C5629">
            <w:pPr>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20E5082" w14:textId="77777777" w:rsidR="002C5629" w:rsidRPr="006F37A7" w:rsidRDefault="002C5629" w:rsidP="002C5629">
            <w:pPr>
              <w:jc w:val="center"/>
              <w:rPr>
                <w:rFonts w:ascii="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tcPr>
          <w:p w14:paraId="2A337D6B" w14:textId="7F1C877C"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i/>
                <w:sz w:val="16"/>
                <w:szCs w:val="16"/>
              </w:rPr>
              <w:t>91 761</w:t>
            </w:r>
          </w:p>
        </w:tc>
        <w:tc>
          <w:tcPr>
            <w:tcW w:w="993" w:type="dxa"/>
            <w:gridSpan w:val="2"/>
            <w:tcBorders>
              <w:top w:val="nil"/>
              <w:left w:val="nil"/>
              <w:bottom w:val="single" w:sz="4" w:space="0" w:color="auto"/>
              <w:right w:val="single" w:sz="4" w:space="0" w:color="auto"/>
            </w:tcBorders>
            <w:shd w:val="clear" w:color="auto" w:fill="auto"/>
            <w:noWrap/>
            <w:vAlign w:val="center"/>
          </w:tcPr>
          <w:p w14:paraId="145F44D2" w14:textId="0486AE1D"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i/>
                <w:sz w:val="16"/>
                <w:szCs w:val="16"/>
              </w:rPr>
              <w:t>91 761</w:t>
            </w:r>
          </w:p>
        </w:tc>
        <w:tc>
          <w:tcPr>
            <w:tcW w:w="957" w:type="dxa"/>
            <w:gridSpan w:val="2"/>
            <w:tcBorders>
              <w:top w:val="nil"/>
              <w:left w:val="nil"/>
              <w:bottom w:val="single" w:sz="4" w:space="0" w:color="auto"/>
              <w:right w:val="single" w:sz="4" w:space="0" w:color="auto"/>
            </w:tcBorders>
            <w:shd w:val="clear" w:color="auto" w:fill="auto"/>
            <w:noWrap/>
            <w:vAlign w:val="center"/>
          </w:tcPr>
          <w:p w14:paraId="25DFE2B0" w14:textId="3DD250FF"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i/>
                <w:sz w:val="16"/>
                <w:szCs w:val="16"/>
              </w:rPr>
              <w:t>91 761</w:t>
            </w:r>
          </w:p>
        </w:tc>
        <w:tc>
          <w:tcPr>
            <w:tcW w:w="1134" w:type="dxa"/>
            <w:gridSpan w:val="2"/>
            <w:tcBorders>
              <w:top w:val="nil"/>
              <w:left w:val="nil"/>
              <w:bottom w:val="single" w:sz="4" w:space="0" w:color="auto"/>
              <w:right w:val="single" w:sz="4" w:space="0" w:color="auto"/>
            </w:tcBorders>
            <w:shd w:val="clear" w:color="auto" w:fill="auto"/>
            <w:noWrap/>
            <w:vAlign w:val="center"/>
          </w:tcPr>
          <w:p w14:paraId="19084ED5" w14:textId="487A24E5"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i/>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6EC5137F" w14:textId="10E6525D"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i/>
                <w:sz w:val="16"/>
                <w:szCs w:val="16"/>
              </w:rPr>
              <w:t>91 761</w:t>
            </w:r>
          </w:p>
        </w:tc>
        <w:tc>
          <w:tcPr>
            <w:tcW w:w="1134" w:type="dxa"/>
            <w:tcBorders>
              <w:top w:val="nil"/>
              <w:left w:val="nil"/>
              <w:bottom w:val="single" w:sz="4" w:space="0" w:color="auto"/>
              <w:right w:val="single" w:sz="4" w:space="0" w:color="auto"/>
            </w:tcBorders>
            <w:shd w:val="clear" w:color="auto" w:fill="auto"/>
            <w:noWrap/>
            <w:vAlign w:val="center"/>
          </w:tcPr>
          <w:p w14:paraId="1989F257" w14:textId="6EF28636"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i/>
                <w:sz w:val="16"/>
                <w:szCs w:val="16"/>
                <w:lang w:eastAsia="lv-LV"/>
              </w:rPr>
              <w:t>0</w:t>
            </w:r>
          </w:p>
        </w:tc>
      </w:tr>
      <w:tr w:rsidR="002C5629" w:rsidRPr="00B257B5" w14:paraId="33EA61BE"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EF6C08E"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6B45EE76"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74DA0DC4" w14:textId="6913A9F2" w:rsidR="002C5629" w:rsidRPr="006F37A7" w:rsidRDefault="002C5629" w:rsidP="002C5629">
            <w:pPr>
              <w:spacing w:after="0" w:line="240" w:lineRule="auto"/>
              <w:jc w:val="right"/>
              <w:rPr>
                <w:rFonts w:ascii="Times New Roman" w:eastAsia="Times New Roman" w:hAnsi="Times New Roman" w:cs="Times New Roman"/>
                <w:sz w:val="20"/>
                <w:szCs w:val="20"/>
                <w:lang w:eastAsia="lv-LV"/>
              </w:rPr>
            </w:pPr>
            <w:r w:rsidRPr="006F37A7">
              <w:rPr>
                <w:rFonts w:ascii="Times New Roman" w:hAnsi="Times New Roman" w:cs="Times New Roman"/>
                <w:i/>
                <w:sz w:val="20"/>
              </w:rPr>
              <w:t xml:space="preserve">Apdrošināšanas atlīdzības par ārstēšanās un rehabilitācijas izdevumiem </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6C4EFD6E" w14:textId="77777777" w:rsidR="002C5629" w:rsidRPr="006F37A7" w:rsidRDefault="002C5629" w:rsidP="002C5629">
            <w:pPr>
              <w:jc w:val="center"/>
              <w:rPr>
                <w:rFonts w:ascii="Times New Roman" w:hAnsi="Times New Roman" w:cs="Times New Roman"/>
                <w:sz w:val="16"/>
                <w:szCs w:val="16"/>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2D5D4E16" w14:textId="77777777" w:rsidR="002C5629" w:rsidRPr="006F37A7" w:rsidRDefault="002C5629" w:rsidP="002C5629">
            <w:pPr>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F8975D6" w14:textId="77777777" w:rsidR="002C5629" w:rsidRPr="006F37A7" w:rsidRDefault="002C5629" w:rsidP="002C5629">
            <w:pPr>
              <w:jc w:val="center"/>
              <w:rPr>
                <w:rFonts w:ascii="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tcPr>
          <w:p w14:paraId="077A7667" w14:textId="326B8B25"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i/>
                <w:sz w:val="16"/>
                <w:szCs w:val="16"/>
              </w:rPr>
              <w:t>644 355</w:t>
            </w:r>
          </w:p>
        </w:tc>
        <w:tc>
          <w:tcPr>
            <w:tcW w:w="993" w:type="dxa"/>
            <w:gridSpan w:val="2"/>
            <w:tcBorders>
              <w:top w:val="nil"/>
              <w:left w:val="nil"/>
              <w:bottom w:val="single" w:sz="4" w:space="0" w:color="auto"/>
              <w:right w:val="single" w:sz="4" w:space="0" w:color="auto"/>
            </w:tcBorders>
            <w:shd w:val="clear" w:color="auto" w:fill="auto"/>
            <w:noWrap/>
            <w:vAlign w:val="center"/>
          </w:tcPr>
          <w:p w14:paraId="001CF103" w14:textId="62C5E94C"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i/>
                <w:sz w:val="16"/>
                <w:szCs w:val="16"/>
              </w:rPr>
              <w:t>644 355</w:t>
            </w:r>
          </w:p>
        </w:tc>
        <w:tc>
          <w:tcPr>
            <w:tcW w:w="957" w:type="dxa"/>
            <w:gridSpan w:val="2"/>
            <w:tcBorders>
              <w:top w:val="nil"/>
              <w:left w:val="nil"/>
              <w:bottom w:val="single" w:sz="4" w:space="0" w:color="auto"/>
              <w:right w:val="single" w:sz="4" w:space="0" w:color="auto"/>
            </w:tcBorders>
            <w:shd w:val="clear" w:color="auto" w:fill="auto"/>
            <w:noWrap/>
            <w:vAlign w:val="center"/>
          </w:tcPr>
          <w:p w14:paraId="7156BE47" w14:textId="5D940729"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i/>
                <w:sz w:val="16"/>
                <w:szCs w:val="16"/>
              </w:rPr>
              <w:t>644 355</w:t>
            </w:r>
          </w:p>
        </w:tc>
        <w:tc>
          <w:tcPr>
            <w:tcW w:w="1134" w:type="dxa"/>
            <w:gridSpan w:val="2"/>
            <w:tcBorders>
              <w:top w:val="nil"/>
              <w:left w:val="nil"/>
              <w:bottom w:val="single" w:sz="4" w:space="0" w:color="auto"/>
              <w:right w:val="single" w:sz="4" w:space="0" w:color="auto"/>
            </w:tcBorders>
            <w:shd w:val="clear" w:color="auto" w:fill="auto"/>
            <w:noWrap/>
            <w:vAlign w:val="center"/>
          </w:tcPr>
          <w:p w14:paraId="27CEA0DB" w14:textId="12E3A815"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i/>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3CFDCB8C" w14:textId="42B3EE98"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i/>
                <w:sz w:val="16"/>
                <w:szCs w:val="16"/>
              </w:rPr>
              <w:t>644 355</w:t>
            </w:r>
          </w:p>
        </w:tc>
        <w:tc>
          <w:tcPr>
            <w:tcW w:w="1134" w:type="dxa"/>
            <w:tcBorders>
              <w:top w:val="nil"/>
              <w:left w:val="nil"/>
              <w:bottom w:val="single" w:sz="4" w:space="0" w:color="auto"/>
              <w:right w:val="single" w:sz="4" w:space="0" w:color="auto"/>
            </w:tcBorders>
            <w:shd w:val="clear" w:color="auto" w:fill="auto"/>
            <w:noWrap/>
            <w:vAlign w:val="center"/>
          </w:tcPr>
          <w:p w14:paraId="6F769977" w14:textId="0BD50335"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i/>
                <w:sz w:val="16"/>
                <w:szCs w:val="16"/>
                <w:lang w:eastAsia="lv-LV"/>
              </w:rPr>
              <w:t>0</w:t>
            </w:r>
          </w:p>
        </w:tc>
      </w:tr>
      <w:tr w:rsidR="002C5629" w:rsidRPr="00B257B5" w14:paraId="4F05D99C"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6C114F50"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6F1C99B5"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1E40026E" w14:textId="1AC26A2E" w:rsidR="002C5629" w:rsidRPr="006F37A7" w:rsidRDefault="002C5629" w:rsidP="002C5629">
            <w:pPr>
              <w:spacing w:after="0" w:line="240" w:lineRule="auto"/>
              <w:rPr>
                <w:rFonts w:ascii="Times New Roman" w:eastAsia="Times New Roman" w:hAnsi="Times New Roman" w:cs="Times New Roman"/>
                <w:sz w:val="20"/>
                <w:szCs w:val="20"/>
                <w:lang w:eastAsia="lv-LV"/>
              </w:rPr>
            </w:pPr>
            <w:r w:rsidRPr="006F37A7">
              <w:rPr>
                <w:rFonts w:ascii="Times New Roman" w:eastAsia="Times New Roman" w:hAnsi="Times New Roman" w:cs="Times New Roman"/>
                <w:sz w:val="20"/>
                <w:szCs w:val="20"/>
                <w:lang w:eastAsia="lv-LV"/>
              </w:rPr>
              <w:t xml:space="preserve">04.04.00 </w:t>
            </w:r>
            <w:r w:rsidR="000C1AE5"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Invaliditātes, maternitātes un slimības speciālais budžets</w:t>
            </w:r>
            <w:r w:rsidR="000C1AE5" w:rsidRPr="006F37A7">
              <w:rPr>
                <w:rFonts w:ascii="Times New Roman" w:eastAsia="Times New Roman" w:hAnsi="Times New Roman" w:cs="Times New Roman"/>
                <w:sz w:val="20"/>
                <w:szCs w:val="20"/>
                <w:lang w:eastAsia="lv-LV"/>
              </w:rPr>
              <w:t>”</w:t>
            </w:r>
            <w:r w:rsidRPr="006F37A7">
              <w:rPr>
                <w:rFonts w:ascii="Times New Roman" w:eastAsia="Times New Roman" w:hAnsi="Times New Roman" w:cs="Times New Roman"/>
                <w:sz w:val="20"/>
                <w:szCs w:val="20"/>
                <w:lang w:eastAsia="lv-LV"/>
              </w:rPr>
              <w:t xml:space="preserve">, t.sk.: </w:t>
            </w:r>
          </w:p>
          <w:p w14:paraId="6F7464FD" w14:textId="4A6D964B" w:rsidR="002C5629" w:rsidRPr="006F37A7" w:rsidRDefault="002C5629" w:rsidP="002C5629">
            <w:pPr>
              <w:spacing w:after="0" w:line="240" w:lineRule="auto"/>
              <w:rPr>
                <w:rFonts w:ascii="Times New Roman" w:eastAsia="Times New Roman" w:hAnsi="Times New Roman" w:cs="Times New Roman"/>
                <w:i/>
                <w:sz w:val="20"/>
                <w:szCs w:val="20"/>
                <w:lang w:eastAsia="lv-LV"/>
              </w:rPr>
            </w:pP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5F53338C" w14:textId="18A9FFD8"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3 292 237</w:t>
            </w:r>
          </w:p>
        </w:tc>
        <w:tc>
          <w:tcPr>
            <w:tcW w:w="1026" w:type="dxa"/>
            <w:gridSpan w:val="2"/>
            <w:tcBorders>
              <w:top w:val="nil"/>
              <w:left w:val="nil"/>
              <w:bottom w:val="single" w:sz="4" w:space="0" w:color="auto"/>
              <w:right w:val="single" w:sz="4" w:space="0" w:color="auto"/>
            </w:tcBorders>
            <w:shd w:val="clear" w:color="auto" w:fill="auto"/>
            <w:noWrap/>
            <w:vAlign w:val="center"/>
          </w:tcPr>
          <w:p w14:paraId="15ED6298" w14:textId="4CC8B8B1"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3 514 946</w:t>
            </w:r>
          </w:p>
        </w:tc>
        <w:tc>
          <w:tcPr>
            <w:tcW w:w="1134" w:type="dxa"/>
            <w:tcBorders>
              <w:top w:val="nil"/>
              <w:left w:val="nil"/>
              <w:bottom w:val="single" w:sz="4" w:space="0" w:color="auto"/>
              <w:right w:val="single" w:sz="4" w:space="0" w:color="auto"/>
            </w:tcBorders>
            <w:shd w:val="clear" w:color="auto" w:fill="auto"/>
            <w:noWrap/>
            <w:vAlign w:val="center"/>
          </w:tcPr>
          <w:p w14:paraId="4EEC27CD" w14:textId="4B62331F"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3 760 985</w:t>
            </w:r>
          </w:p>
        </w:tc>
        <w:tc>
          <w:tcPr>
            <w:tcW w:w="992" w:type="dxa"/>
            <w:gridSpan w:val="2"/>
            <w:tcBorders>
              <w:top w:val="nil"/>
              <w:left w:val="nil"/>
              <w:bottom w:val="single" w:sz="4" w:space="0" w:color="auto"/>
              <w:right w:val="single" w:sz="4" w:space="0" w:color="auto"/>
            </w:tcBorders>
            <w:shd w:val="clear" w:color="auto" w:fill="auto"/>
            <w:noWrap/>
            <w:vAlign w:val="center"/>
          </w:tcPr>
          <w:p w14:paraId="54BFC15B" w14:textId="3A69078D"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211 24</w:t>
            </w:r>
            <w:r w:rsidR="005F60E5" w:rsidRPr="006F37A7">
              <w:rPr>
                <w:rFonts w:ascii="Times New Roman" w:hAnsi="Times New Roman" w:cs="Times New Roman"/>
                <w:sz w:val="16"/>
                <w:szCs w:val="16"/>
              </w:rPr>
              <w:t>6</w:t>
            </w:r>
          </w:p>
        </w:tc>
        <w:tc>
          <w:tcPr>
            <w:tcW w:w="993" w:type="dxa"/>
            <w:gridSpan w:val="2"/>
            <w:tcBorders>
              <w:top w:val="nil"/>
              <w:left w:val="nil"/>
              <w:bottom w:val="single" w:sz="4" w:space="0" w:color="auto"/>
              <w:right w:val="single" w:sz="4" w:space="0" w:color="auto"/>
            </w:tcBorders>
            <w:shd w:val="clear" w:color="auto" w:fill="auto"/>
            <w:noWrap/>
            <w:vAlign w:val="center"/>
          </w:tcPr>
          <w:p w14:paraId="5B69B0C0" w14:textId="21D1FF68"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211 24</w:t>
            </w:r>
            <w:r w:rsidR="005F60E5" w:rsidRPr="006F37A7">
              <w:rPr>
                <w:rFonts w:ascii="Times New Roman" w:hAnsi="Times New Roman" w:cs="Times New Roman"/>
                <w:sz w:val="16"/>
                <w:szCs w:val="16"/>
              </w:rPr>
              <w:t>6</w:t>
            </w:r>
          </w:p>
        </w:tc>
        <w:tc>
          <w:tcPr>
            <w:tcW w:w="957" w:type="dxa"/>
            <w:gridSpan w:val="2"/>
            <w:tcBorders>
              <w:top w:val="nil"/>
              <w:left w:val="nil"/>
              <w:bottom w:val="single" w:sz="4" w:space="0" w:color="auto"/>
              <w:right w:val="single" w:sz="4" w:space="0" w:color="auto"/>
            </w:tcBorders>
            <w:shd w:val="clear" w:color="auto" w:fill="auto"/>
            <w:noWrap/>
            <w:vAlign w:val="center"/>
          </w:tcPr>
          <w:p w14:paraId="00AE96C9" w14:textId="04BE1372"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211 24</w:t>
            </w:r>
            <w:r w:rsidR="005F60E5" w:rsidRPr="006F37A7">
              <w:rPr>
                <w:rFonts w:ascii="Times New Roman" w:hAnsi="Times New Roman" w:cs="Times New Roman"/>
                <w:sz w:val="16"/>
                <w:szCs w:val="16"/>
              </w:rPr>
              <w:t>6</w:t>
            </w:r>
          </w:p>
        </w:tc>
        <w:tc>
          <w:tcPr>
            <w:tcW w:w="1134" w:type="dxa"/>
            <w:gridSpan w:val="2"/>
            <w:tcBorders>
              <w:top w:val="nil"/>
              <w:left w:val="nil"/>
              <w:bottom w:val="single" w:sz="4" w:space="0" w:color="auto"/>
              <w:right w:val="single" w:sz="4" w:space="0" w:color="auto"/>
            </w:tcBorders>
            <w:shd w:val="clear" w:color="auto" w:fill="auto"/>
            <w:noWrap/>
            <w:vAlign w:val="center"/>
          </w:tcPr>
          <w:p w14:paraId="44DB591D" w14:textId="6A82425D"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2DF67AF0" w14:textId="1CC91A6C"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211 24</w:t>
            </w:r>
            <w:r w:rsidR="005F60E5" w:rsidRPr="006F37A7">
              <w:rPr>
                <w:rFonts w:ascii="Times New Roman" w:hAnsi="Times New Roman" w:cs="Times New Roman"/>
                <w:sz w:val="16"/>
                <w:szCs w:val="16"/>
              </w:rPr>
              <w:t>6</w:t>
            </w:r>
          </w:p>
        </w:tc>
        <w:tc>
          <w:tcPr>
            <w:tcW w:w="1134" w:type="dxa"/>
            <w:tcBorders>
              <w:top w:val="nil"/>
              <w:left w:val="nil"/>
              <w:bottom w:val="single" w:sz="4" w:space="0" w:color="auto"/>
              <w:right w:val="single" w:sz="4" w:space="0" w:color="auto"/>
            </w:tcBorders>
            <w:shd w:val="clear" w:color="auto" w:fill="auto"/>
            <w:noWrap/>
            <w:vAlign w:val="center"/>
          </w:tcPr>
          <w:p w14:paraId="63D7207A" w14:textId="7A4D7969"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4695E8CB" w14:textId="77777777" w:rsidTr="00B257B5">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E7A2817"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1F60BBD8" w14:textId="77777777" w:rsidR="002C5629" w:rsidRPr="00B257B5" w:rsidRDefault="002C5629" w:rsidP="002C5629">
            <w:pPr>
              <w:spacing w:after="0" w:line="240" w:lineRule="auto"/>
              <w:rPr>
                <w:rFonts w:ascii="Times New Roman" w:eastAsia="Times New Roman" w:hAnsi="Times New Roman" w:cs="Times New Roman"/>
                <w:iCs/>
                <w:color w:val="FF0000"/>
                <w:sz w:val="20"/>
                <w:szCs w:val="20"/>
                <w:lang w:eastAsia="lv-LV"/>
              </w:rPr>
            </w:pPr>
          </w:p>
        </w:tc>
        <w:tc>
          <w:tcPr>
            <w:tcW w:w="1808" w:type="dxa"/>
            <w:tcBorders>
              <w:top w:val="nil"/>
              <w:left w:val="single" w:sz="4" w:space="0" w:color="auto"/>
              <w:bottom w:val="single" w:sz="4" w:space="0" w:color="auto"/>
              <w:right w:val="nil"/>
            </w:tcBorders>
            <w:shd w:val="clear" w:color="auto" w:fill="auto"/>
          </w:tcPr>
          <w:p w14:paraId="416DA3AB" w14:textId="0937A284" w:rsidR="002C5629" w:rsidRPr="006F37A7" w:rsidRDefault="002C5629" w:rsidP="002C5629">
            <w:pPr>
              <w:spacing w:after="0" w:line="240" w:lineRule="auto"/>
              <w:jc w:val="right"/>
              <w:rPr>
                <w:rFonts w:ascii="Times New Roman" w:eastAsia="Times New Roman" w:hAnsi="Times New Roman" w:cs="Times New Roman"/>
                <w:i/>
                <w:sz w:val="20"/>
                <w:szCs w:val="20"/>
                <w:lang w:eastAsia="lv-LV"/>
              </w:rPr>
            </w:pPr>
            <w:r w:rsidRPr="006F37A7">
              <w:rPr>
                <w:rFonts w:ascii="Times New Roman" w:eastAsia="Times New Roman" w:hAnsi="Times New Roman" w:cs="Times New Roman"/>
                <w:i/>
                <w:sz w:val="20"/>
                <w:szCs w:val="20"/>
                <w:lang w:eastAsia="lv-LV"/>
              </w:rPr>
              <w:t>Apbedīšanas pabalsts</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62C9EAE" w14:textId="6EC3B370" w:rsidR="002C5629" w:rsidRPr="006F37A7" w:rsidRDefault="002C5629" w:rsidP="002C5629">
            <w:pPr>
              <w:jc w:val="center"/>
              <w:rPr>
                <w:rFonts w:ascii="Times New Roman" w:hAnsi="Times New Roman" w:cs="Times New Roman"/>
                <w:sz w:val="16"/>
                <w:szCs w:val="16"/>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18D03E99" w14:textId="2505E8E1" w:rsidR="002C5629" w:rsidRPr="006F37A7" w:rsidRDefault="002C5629" w:rsidP="002C5629">
            <w:pPr>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7FE2EB4" w14:textId="1198912B" w:rsidR="002C5629" w:rsidRPr="006F37A7" w:rsidRDefault="002C5629" w:rsidP="002C5629">
            <w:pPr>
              <w:jc w:val="center"/>
              <w:rPr>
                <w:rFonts w:ascii="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tcPr>
          <w:p w14:paraId="3D526EEE" w14:textId="36624EB0"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12 767</w:t>
            </w:r>
          </w:p>
        </w:tc>
        <w:tc>
          <w:tcPr>
            <w:tcW w:w="993" w:type="dxa"/>
            <w:gridSpan w:val="2"/>
            <w:tcBorders>
              <w:top w:val="nil"/>
              <w:left w:val="nil"/>
              <w:bottom w:val="single" w:sz="4" w:space="0" w:color="auto"/>
              <w:right w:val="single" w:sz="4" w:space="0" w:color="auto"/>
            </w:tcBorders>
            <w:shd w:val="clear" w:color="auto" w:fill="auto"/>
            <w:noWrap/>
            <w:vAlign w:val="center"/>
          </w:tcPr>
          <w:p w14:paraId="1E767B80" w14:textId="74717A45"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12 767</w:t>
            </w:r>
          </w:p>
        </w:tc>
        <w:tc>
          <w:tcPr>
            <w:tcW w:w="957" w:type="dxa"/>
            <w:gridSpan w:val="2"/>
            <w:tcBorders>
              <w:top w:val="nil"/>
              <w:left w:val="nil"/>
              <w:bottom w:val="single" w:sz="4" w:space="0" w:color="auto"/>
              <w:right w:val="single" w:sz="4" w:space="0" w:color="auto"/>
            </w:tcBorders>
            <w:shd w:val="clear" w:color="auto" w:fill="auto"/>
            <w:noWrap/>
            <w:vAlign w:val="center"/>
          </w:tcPr>
          <w:p w14:paraId="426CAB93" w14:textId="406C9C15"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12 767</w:t>
            </w:r>
          </w:p>
        </w:tc>
        <w:tc>
          <w:tcPr>
            <w:tcW w:w="1134" w:type="dxa"/>
            <w:gridSpan w:val="2"/>
            <w:tcBorders>
              <w:top w:val="nil"/>
              <w:left w:val="nil"/>
              <w:bottom w:val="single" w:sz="4" w:space="0" w:color="auto"/>
              <w:right w:val="single" w:sz="4" w:space="0" w:color="auto"/>
            </w:tcBorders>
            <w:shd w:val="clear" w:color="auto" w:fill="auto"/>
            <w:noWrap/>
            <w:vAlign w:val="center"/>
          </w:tcPr>
          <w:p w14:paraId="5DFF0A94" w14:textId="21ACA494"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1C45CA5A" w14:textId="77327829"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sz w:val="16"/>
                <w:szCs w:val="16"/>
              </w:rPr>
              <w:t>12 767</w:t>
            </w:r>
          </w:p>
        </w:tc>
        <w:tc>
          <w:tcPr>
            <w:tcW w:w="1134" w:type="dxa"/>
            <w:tcBorders>
              <w:top w:val="nil"/>
              <w:left w:val="nil"/>
              <w:bottom w:val="single" w:sz="4" w:space="0" w:color="auto"/>
              <w:right w:val="single" w:sz="4" w:space="0" w:color="auto"/>
            </w:tcBorders>
            <w:shd w:val="clear" w:color="auto" w:fill="auto"/>
            <w:noWrap/>
            <w:vAlign w:val="center"/>
          </w:tcPr>
          <w:p w14:paraId="3C709877" w14:textId="6638B826"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756A9E49"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00108C3E" w14:textId="77777777" w:rsidR="002C5629" w:rsidRPr="00B257B5" w:rsidRDefault="002C5629" w:rsidP="002C5629">
            <w:pPr>
              <w:spacing w:after="0" w:line="240" w:lineRule="auto"/>
              <w:jc w:val="both"/>
              <w:rPr>
                <w:rFonts w:ascii="Times New Roman" w:eastAsia="Times New Roman" w:hAnsi="Times New Roman" w:cs="Times New Roman"/>
                <w:iCs/>
                <w:color w:val="FF0000"/>
                <w:sz w:val="20"/>
                <w:szCs w:val="20"/>
                <w:lang w:eastAsia="lv-LV"/>
              </w:rPr>
            </w:pPr>
          </w:p>
        </w:tc>
        <w:tc>
          <w:tcPr>
            <w:tcW w:w="1559" w:type="dxa"/>
            <w:tcBorders>
              <w:top w:val="nil"/>
              <w:left w:val="nil"/>
              <w:bottom w:val="single" w:sz="4" w:space="0" w:color="auto"/>
              <w:right w:val="single" w:sz="4" w:space="0" w:color="auto"/>
            </w:tcBorders>
            <w:shd w:val="clear" w:color="auto" w:fill="auto"/>
          </w:tcPr>
          <w:p w14:paraId="15E0C77F" w14:textId="77777777" w:rsidR="002C5629" w:rsidRPr="00B257B5" w:rsidRDefault="002C5629" w:rsidP="002C5629">
            <w:pPr>
              <w:spacing w:after="0" w:line="240" w:lineRule="auto"/>
              <w:rPr>
                <w:rFonts w:ascii="Times New Roman" w:eastAsia="Times New Roman" w:hAnsi="Times New Roman" w:cs="Times New Roman"/>
                <w:color w:val="FF0000"/>
                <w:sz w:val="20"/>
                <w:szCs w:val="20"/>
                <w:lang w:eastAsia="lv-LV"/>
              </w:rPr>
            </w:pPr>
          </w:p>
        </w:tc>
        <w:tc>
          <w:tcPr>
            <w:tcW w:w="1808" w:type="dxa"/>
            <w:tcBorders>
              <w:top w:val="nil"/>
              <w:left w:val="nil"/>
              <w:bottom w:val="single" w:sz="4" w:space="0" w:color="auto"/>
              <w:right w:val="nil"/>
            </w:tcBorders>
            <w:shd w:val="clear" w:color="auto" w:fill="auto"/>
          </w:tcPr>
          <w:p w14:paraId="6B52039D" w14:textId="28FD825E" w:rsidR="002C5629" w:rsidRPr="006F37A7" w:rsidRDefault="002C5629" w:rsidP="002C5629">
            <w:pPr>
              <w:spacing w:line="240" w:lineRule="auto"/>
              <w:jc w:val="right"/>
              <w:rPr>
                <w:rFonts w:ascii="Times New Roman" w:hAnsi="Times New Roman" w:cs="Times New Roman"/>
                <w:i/>
                <w:sz w:val="16"/>
                <w:szCs w:val="16"/>
              </w:rPr>
            </w:pPr>
            <w:r w:rsidRPr="006F37A7">
              <w:rPr>
                <w:rFonts w:ascii="Times New Roman" w:hAnsi="Times New Roman" w:cs="Times New Roman"/>
                <w:i/>
                <w:sz w:val="20"/>
              </w:rPr>
              <w:t>Kaitējuma atlīdzības, ja kaitējums darbā nodarīts līdz 01.01.1997.</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44619989" w14:textId="77777777"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6F4BFC00" w14:textId="77777777"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510F8708" w14:textId="77777777" w:rsidR="002C5629" w:rsidRPr="006F37A7" w:rsidRDefault="002C5629" w:rsidP="002C5629">
            <w:pPr>
              <w:spacing w:after="0" w:line="240" w:lineRule="auto"/>
              <w:jc w:val="center"/>
              <w:rPr>
                <w:rFonts w:ascii="Times New Roman" w:eastAsia="Times New Roman" w:hAnsi="Times New Roman" w:cs="Times New Roman"/>
                <w:i/>
                <w:sz w:val="16"/>
                <w:szCs w:val="16"/>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5BBC21A2" w14:textId="207F0D98"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198 479</w:t>
            </w:r>
          </w:p>
        </w:tc>
        <w:tc>
          <w:tcPr>
            <w:tcW w:w="993" w:type="dxa"/>
            <w:gridSpan w:val="2"/>
            <w:tcBorders>
              <w:top w:val="nil"/>
              <w:left w:val="nil"/>
              <w:bottom w:val="single" w:sz="4" w:space="0" w:color="auto"/>
              <w:right w:val="single" w:sz="4" w:space="0" w:color="auto"/>
            </w:tcBorders>
            <w:shd w:val="clear" w:color="auto" w:fill="auto"/>
            <w:noWrap/>
            <w:vAlign w:val="center"/>
          </w:tcPr>
          <w:p w14:paraId="5B633AFC" w14:textId="45393199"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198 479</w:t>
            </w:r>
          </w:p>
        </w:tc>
        <w:tc>
          <w:tcPr>
            <w:tcW w:w="957" w:type="dxa"/>
            <w:gridSpan w:val="2"/>
            <w:tcBorders>
              <w:top w:val="nil"/>
              <w:left w:val="nil"/>
              <w:bottom w:val="single" w:sz="4" w:space="0" w:color="auto"/>
              <w:right w:val="single" w:sz="4" w:space="0" w:color="auto"/>
            </w:tcBorders>
            <w:shd w:val="clear" w:color="auto" w:fill="auto"/>
            <w:noWrap/>
            <w:vAlign w:val="center"/>
          </w:tcPr>
          <w:p w14:paraId="08DACE69" w14:textId="3E3088F5" w:rsidR="002C5629" w:rsidRPr="006F37A7" w:rsidRDefault="002C5629" w:rsidP="002C5629">
            <w:pPr>
              <w:jc w:val="center"/>
              <w:rPr>
                <w:rFonts w:ascii="Times New Roman" w:hAnsi="Times New Roman" w:cs="Times New Roman"/>
                <w:i/>
                <w:sz w:val="16"/>
                <w:szCs w:val="16"/>
              </w:rPr>
            </w:pPr>
            <w:r w:rsidRPr="006F37A7">
              <w:rPr>
                <w:rFonts w:ascii="Times New Roman" w:hAnsi="Times New Roman" w:cs="Times New Roman"/>
                <w:i/>
                <w:sz w:val="16"/>
                <w:szCs w:val="16"/>
              </w:rPr>
              <w:t>198 479</w:t>
            </w:r>
          </w:p>
        </w:tc>
        <w:tc>
          <w:tcPr>
            <w:tcW w:w="1134" w:type="dxa"/>
            <w:gridSpan w:val="2"/>
            <w:tcBorders>
              <w:top w:val="nil"/>
              <w:left w:val="nil"/>
              <w:bottom w:val="single" w:sz="4" w:space="0" w:color="auto"/>
              <w:right w:val="single" w:sz="4" w:space="0" w:color="auto"/>
            </w:tcBorders>
            <w:shd w:val="clear" w:color="auto" w:fill="auto"/>
            <w:noWrap/>
            <w:vAlign w:val="center"/>
          </w:tcPr>
          <w:p w14:paraId="4D2D4518" w14:textId="6702F8B1"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i/>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5CC09756" w14:textId="780B8865" w:rsidR="002C5629" w:rsidRPr="006F37A7" w:rsidRDefault="002C5629" w:rsidP="002C5629">
            <w:pPr>
              <w:jc w:val="center"/>
              <w:rPr>
                <w:rFonts w:ascii="Times New Roman" w:hAnsi="Times New Roman" w:cs="Times New Roman"/>
                <w:sz w:val="16"/>
                <w:szCs w:val="16"/>
              </w:rPr>
            </w:pPr>
            <w:r w:rsidRPr="006F37A7">
              <w:rPr>
                <w:rFonts w:ascii="Times New Roman" w:hAnsi="Times New Roman" w:cs="Times New Roman"/>
                <w:i/>
                <w:sz w:val="16"/>
                <w:szCs w:val="16"/>
              </w:rPr>
              <w:t>198 479</w:t>
            </w:r>
          </w:p>
        </w:tc>
        <w:tc>
          <w:tcPr>
            <w:tcW w:w="1134" w:type="dxa"/>
            <w:tcBorders>
              <w:top w:val="nil"/>
              <w:left w:val="nil"/>
              <w:bottom w:val="single" w:sz="4" w:space="0" w:color="auto"/>
              <w:right w:val="single" w:sz="4" w:space="0" w:color="auto"/>
            </w:tcBorders>
            <w:shd w:val="clear" w:color="auto" w:fill="auto"/>
            <w:noWrap/>
            <w:vAlign w:val="center"/>
          </w:tcPr>
          <w:p w14:paraId="637AB47A" w14:textId="6D7C92AF"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i/>
                <w:sz w:val="16"/>
                <w:szCs w:val="16"/>
                <w:lang w:eastAsia="lv-LV"/>
              </w:rPr>
              <w:t>0</w:t>
            </w:r>
          </w:p>
        </w:tc>
      </w:tr>
      <w:tr w:rsidR="002C5629" w:rsidRPr="00B257B5" w14:paraId="4C8C230F"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41F011E9"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eastAsia="Times New Roman" w:hAnsi="Times New Roman" w:cs="Times New Roman"/>
                <w:iCs/>
                <w:sz w:val="20"/>
                <w:szCs w:val="20"/>
                <w:lang w:eastAsia="lv-LV"/>
              </w:rPr>
              <w:t xml:space="preserve">1.5. pasākums </w:t>
            </w:r>
            <w:r w:rsidRPr="00B257B5">
              <w:rPr>
                <w:rFonts w:ascii="Times New Roman" w:hAnsi="Times New Roman" w:cs="Times New Roman"/>
                <w:b/>
                <w:bCs/>
                <w:sz w:val="20"/>
                <w:szCs w:val="20"/>
              </w:rPr>
              <w:t>Valsts sociālā nodrošinājuma pabalsta pārskatīšana personām ar invaliditāti.</w:t>
            </w:r>
          </w:p>
        </w:tc>
        <w:tc>
          <w:tcPr>
            <w:tcW w:w="1559" w:type="dxa"/>
            <w:tcBorders>
              <w:top w:val="nil"/>
              <w:left w:val="nil"/>
              <w:bottom w:val="single" w:sz="4" w:space="0" w:color="auto"/>
              <w:right w:val="single" w:sz="4" w:space="0" w:color="auto"/>
            </w:tcBorders>
            <w:shd w:val="clear" w:color="auto" w:fill="auto"/>
          </w:tcPr>
          <w:p w14:paraId="31EBE160"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p>
        </w:tc>
        <w:tc>
          <w:tcPr>
            <w:tcW w:w="1808" w:type="dxa"/>
            <w:tcBorders>
              <w:top w:val="nil"/>
              <w:left w:val="nil"/>
              <w:bottom w:val="single" w:sz="4" w:space="0" w:color="auto"/>
              <w:right w:val="nil"/>
            </w:tcBorders>
            <w:shd w:val="clear" w:color="auto" w:fill="auto"/>
          </w:tcPr>
          <w:p w14:paraId="4131EF86"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33BEC4BE" w14:textId="77777777" w:rsidR="002C5629" w:rsidRPr="00B257B5" w:rsidRDefault="002C5629" w:rsidP="002C5629">
            <w:pPr>
              <w:spacing w:after="0" w:line="240" w:lineRule="auto"/>
              <w:jc w:val="center"/>
              <w:rPr>
                <w:rFonts w:ascii="Times New Roman" w:eastAsia="Times New Roman" w:hAnsi="Times New Roman" w:cs="Times New Roman"/>
                <w:sz w:val="20"/>
                <w:szCs w:val="16"/>
                <w:highlight w:val="yellow"/>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388E776E" w14:textId="77777777" w:rsidR="002C5629" w:rsidRPr="00B257B5" w:rsidRDefault="002C5629" w:rsidP="002C5629">
            <w:pPr>
              <w:spacing w:after="0" w:line="240" w:lineRule="auto"/>
              <w:jc w:val="center"/>
              <w:rPr>
                <w:rFonts w:ascii="Times New Roman" w:eastAsia="Times New Roman" w:hAnsi="Times New Roman" w:cs="Times New Roman"/>
                <w:sz w:val="20"/>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4C887899" w14:textId="77777777" w:rsidR="002C5629" w:rsidRPr="00B257B5" w:rsidRDefault="002C5629" w:rsidP="002C5629">
            <w:pPr>
              <w:spacing w:after="0" w:line="240" w:lineRule="auto"/>
              <w:jc w:val="center"/>
              <w:rPr>
                <w:rFonts w:ascii="Times New Roman" w:eastAsia="Times New Roman" w:hAnsi="Times New Roman" w:cs="Times New Roman"/>
                <w:sz w:val="20"/>
                <w:szCs w:val="16"/>
                <w:highlight w:val="yellow"/>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2A8763EB" w14:textId="77777777" w:rsidR="002C5629" w:rsidRPr="00B257B5" w:rsidRDefault="002C5629" w:rsidP="002C5629">
            <w:pPr>
              <w:spacing w:after="0" w:line="240" w:lineRule="auto"/>
              <w:jc w:val="center"/>
              <w:rPr>
                <w:rFonts w:ascii="Times New Roman" w:eastAsia="Times New Roman" w:hAnsi="Times New Roman" w:cs="Times New Roman"/>
                <w:sz w:val="20"/>
                <w:szCs w:val="16"/>
                <w:highlight w:val="yellow"/>
                <w:lang w:eastAsia="lv-LV"/>
              </w:rPr>
            </w:pPr>
          </w:p>
        </w:tc>
        <w:tc>
          <w:tcPr>
            <w:tcW w:w="993" w:type="dxa"/>
            <w:gridSpan w:val="2"/>
            <w:tcBorders>
              <w:top w:val="nil"/>
              <w:left w:val="nil"/>
              <w:bottom w:val="single" w:sz="4" w:space="0" w:color="auto"/>
              <w:right w:val="single" w:sz="4" w:space="0" w:color="auto"/>
            </w:tcBorders>
            <w:shd w:val="clear" w:color="auto" w:fill="auto"/>
            <w:noWrap/>
            <w:vAlign w:val="center"/>
          </w:tcPr>
          <w:p w14:paraId="2710FC26" w14:textId="77777777" w:rsidR="002C5629" w:rsidRPr="00B257B5" w:rsidRDefault="002C5629" w:rsidP="002C5629">
            <w:pPr>
              <w:spacing w:after="0" w:line="240" w:lineRule="auto"/>
              <w:jc w:val="center"/>
              <w:rPr>
                <w:rFonts w:ascii="Times New Roman" w:eastAsia="Times New Roman" w:hAnsi="Times New Roman" w:cs="Times New Roman"/>
                <w:sz w:val="20"/>
                <w:szCs w:val="16"/>
                <w:highlight w:val="yellow"/>
                <w:lang w:eastAsia="lv-LV"/>
              </w:rPr>
            </w:pPr>
          </w:p>
        </w:tc>
        <w:tc>
          <w:tcPr>
            <w:tcW w:w="957" w:type="dxa"/>
            <w:gridSpan w:val="2"/>
            <w:tcBorders>
              <w:top w:val="nil"/>
              <w:left w:val="nil"/>
              <w:bottom w:val="single" w:sz="4" w:space="0" w:color="auto"/>
              <w:right w:val="single" w:sz="4" w:space="0" w:color="auto"/>
            </w:tcBorders>
            <w:shd w:val="clear" w:color="auto" w:fill="auto"/>
            <w:noWrap/>
            <w:vAlign w:val="center"/>
          </w:tcPr>
          <w:p w14:paraId="51A6061C" w14:textId="77777777" w:rsidR="002C5629" w:rsidRPr="00B257B5" w:rsidRDefault="002C5629" w:rsidP="002C5629">
            <w:pPr>
              <w:spacing w:after="0" w:line="240" w:lineRule="auto"/>
              <w:jc w:val="center"/>
              <w:rPr>
                <w:rFonts w:ascii="Times New Roman" w:eastAsia="Times New Roman" w:hAnsi="Times New Roman" w:cs="Times New Roman"/>
                <w:sz w:val="20"/>
                <w:szCs w:val="16"/>
                <w:highlight w:val="yellow"/>
                <w:lang w:eastAsia="lv-LV"/>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694544E0" w14:textId="77777777" w:rsidR="002C5629" w:rsidRPr="00B257B5" w:rsidRDefault="002C5629" w:rsidP="002C5629">
            <w:pPr>
              <w:spacing w:after="0" w:line="240" w:lineRule="auto"/>
              <w:jc w:val="center"/>
              <w:rPr>
                <w:rFonts w:ascii="Times New Roman" w:eastAsia="Times New Roman" w:hAnsi="Times New Roman" w:cs="Times New Roman"/>
                <w:sz w:val="20"/>
                <w:szCs w:val="16"/>
                <w:highlight w:val="yellow"/>
                <w:lang w:eastAsia="lv-LV"/>
              </w:rPr>
            </w:pPr>
          </w:p>
        </w:tc>
        <w:tc>
          <w:tcPr>
            <w:tcW w:w="1027" w:type="dxa"/>
            <w:tcBorders>
              <w:top w:val="nil"/>
              <w:left w:val="nil"/>
              <w:bottom w:val="single" w:sz="4" w:space="0" w:color="auto"/>
              <w:right w:val="single" w:sz="4" w:space="0" w:color="auto"/>
            </w:tcBorders>
            <w:shd w:val="clear" w:color="auto" w:fill="auto"/>
            <w:noWrap/>
            <w:vAlign w:val="center"/>
          </w:tcPr>
          <w:p w14:paraId="21702403" w14:textId="77777777" w:rsidR="002C5629" w:rsidRPr="00B257B5" w:rsidRDefault="002C5629" w:rsidP="002C5629">
            <w:pPr>
              <w:spacing w:after="0" w:line="240" w:lineRule="auto"/>
              <w:jc w:val="center"/>
              <w:rPr>
                <w:rFonts w:ascii="Times New Roman" w:eastAsia="Times New Roman" w:hAnsi="Times New Roman" w:cs="Times New Roman"/>
                <w:sz w:val="20"/>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66224A60" w14:textId="77777777" w:rsidR="002C5629" w:rsidRPr="00B257B5" w:rsidRDefault="002C5629" w:rsidP="002C5629">
            <w:pPr>
              <w:spacing w:after="0" w:line="240" w:lineRule="auto"/>
              <w:jc w:val="center"/>
              <w:rPr>
                <w:rFonts w:ascii="Times New Roman" w:eastAsia="Times New Roman" w:hAnsi="Times New Roman" w:cs="Times New Roman"/>
                <w:sz w:val="20"/>
                <w:szCs w:val="16"/>
                <w:highlight w:val="yellow"/>
                <w:lang w:eastAsia="lv-LV"/>
              </w:rPr>
            </w:pPr>
          </w:p>
        </w:tc>
      </w:tr>
      <w:tr w:rsidR="002C5629" w:rsidRPr="00B257B5" w14:paraId="1992DF07"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3729DCA7"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p>
        </w:tc>
        <w:tc>
          <w:tcPr>
            <w:tcW w:w="1559" w:type="dxa"/>
            <w:tcBorders>
              <w:top w:val="nil"/>
              <w:left w:val="nil"/>
              <w:bottom w:val="single" w:sz="4" w:space="0" w:color="auto"/>
              <w:right w:val="single" w:sz="4" w:space="0" w:color="auto"/>
            </w:tcBorders>
            <w:shd w:val="clear" w:color="auto" w:fill="auto"/>
          </w:tcPr>
          <w:p w14:paraId="5C02C337"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18. Labklājības ministrija</w:t>
            </w:r>
          </w:p>
        </w:tc>
        <w:tc>
          <w:tcPr>
            <w:tcW w:w="1808" w:type="dxa"/>
            <w:tcBorders>
              <w:top w:val="nil"/>
              <w:left w:val="nil"/>
              <w:bottom w:val="single" w:sz="4" w:space="0" w:color="auto"/>
              <w:right w:val="nil"/>
            </w:tcBorders>
            <w:shd w:val="clear" w:color="auto" w:fill="auto"/>
          </w:tcPr>
          <w:p w14:paraId="66F249E8" w14:textId="7BE32781"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xml:space="preserve">20.01.00 "Valsts sociālie pabalsti" </w:t>
            </w:r>
          </w:p>
          <w:p w14:paraId="59E5CE80" w14:textId="780A4429" w:rsidR="002C5629" w:rsidRPr="00B257B5" w:rsidRDefault="002C5629" w:rsidP="002C5629">
            <w:pPr>
              <w:spacing w:after="0" w:line="240" w:lineRule="auto"/>
              <w:rPr>
                <w:rFonts w:ascii="Times New Roman" w:eastAsia="Times New Roman" w:hAnsi="Times New Roman" w:cs="Times New Roman"/>
                <w:i/>
                <w:sz w:val="20"/>
                <w:szCs w:val="20"/>
                <w:lang w:eastAsia="lv-LV"/>
              </w:rPr>
            </w:pPr>
            <w:r w:rsidRPr="00B257B5">
              <w:rPr>
                <w:rFonts w:ascii="Times New Roman" w:eastAsia="Times New Roman" w:hAnsi="Times New Roman" w:cs="Times New Roman"/>
                <w:i/>
                <w:sz w:val="20"/>
                <w:szCs w:val="20"/>
                <w:lang w:eastAsia="lv-LV"/>
              </w:rPr>
              <w:t>(VSNP personām ar invaliditāti)</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602FF112" w14:textId="3CE5D4E7" w:rsidR="002C5629" w:rsidRPr="00B257B5" w:rsidRDefault="002C5629" w:rsidP="002C5629">
            <w:pPr>
              <w:jc w:val="center"/>
              <w:rPr>
                <w:rFonts w:ascii="Times New Roman" w:hAnsi="Times New Roman" w:cs="Times New Roman"/>
                <w:sz w:val="16"/>
              </w:rPr>
            </w:pPr>
            <w:r w:rsidRPr="00B257B5">
              <w:rPr>
                <w:rFonts w:ascii="Times New Roman" w:hAnsi="Times New Roman" w:cs="Times New Roman"/>
                <w:sz w:val="16"/>
              </w:rPr>
              <w:t>25 372 918</w:t>
            </w:r>
          </w:p>
        </w:tc>
        <w:tc>
          <w:tcPr>
            <w:tcW w:w="1026" w:type="dxa"/>
            <w:gridSpan w:val="2"/>
            <w:tcBorders>
              <w:top w:val="nil"/>
              <w:left w:val="nil"/>
              <w:bottom w:val="single" w:sz="4" w:space="0" w:color="auto"/>
              <w:right w:val="single" w:sz="4" w:space="0" w:color="auto"/>
            </w:tcBorders>
            <w:shd w:val="clear" w:color="auto" w:fill="auto"/>
            <w:noWrap/>
            <w:vAlign w:val="center"/>
          </w:tcPr>
          <w:p w14:paraId="2A4020F3" w14:textId="58256D12" w:rsidR="002C5629" w:rsidRPr="00B257B5" w:rsidRDefault="002C5629" w:rsidP="002C5629">
            <w:pPr>
              <w:jc w:val="center"/>
              <w:rPr>
                <w:rFonts w:ascii="Times New Roman" w:hAnsi="Times New Roman" w:cs="Times New Roman"/>
                <w:sz w:val="16"/>
              </w:rPr>
            </w:pPr>
            <w:r w:rsidRPr="00B257B5">
              <w:rPr>
                <w:rFonts w:ascii="Times New Roman" w:hAnsi="Times New Roman" w:cs="Times New Roman"/>
                <w:sz w:val="16"/>
              </w:rPr>
              <w:t>25 845 719</w:t>
            </w:r>
          </w:p>
        </w:tc>
        <w:tc>
          <w:tcPr>
            <w:tcW w:w="1134" w:type="dxa"/>
            <w:tcBorders>
              <w:top w:val="nil"/>
              <w:left w:val="nil"/>
              <w:bottom w:val="single" w:sz="4" w:space="0" w:color="auto"/>
              <w:right w:val="single" w:sz="4" w:space="0" w:color="auto"/>
            </w:tcBorders>
            <w:shd w:val="clear" w:color="auto" w:fill="auto"/>
            <w:noWrap/>
            <w:vAlign w:val="center"/>
          </w:tcPr>
          <w:p w14:paraId="793CC2D8" w14:textId="2ED62C7F" w:rsidR="002C5629" w:rsidRPr="00B257B5" w:rsidRDefault="002C5629" w:rsidP="002C5629">
            <w:pPr>
              <w:jc w:val="center"/>
              <w:rPr>
                <w:rFonts w:ascii="Times New Roman" w:hAnsi="Times New Roman" w:cs="Times New Roman"/>
                <w:sz w:val="16"/>
              </w:rPr>
            </w:pPr>
            <w:r w:rsidRPr="00B257B5">
              <w:rPr>
                <w:rFonts w:ascii="Times New Roman" w:hAnsi="Times New Roman" w:cs="Times New Roman"/>
                <w:sz w:val="16"/>
              </w:rPr>
              <w:t>25 845 719</w:t>
            </w:r>
          </w:p>
        </w:tc>
        <w:tc>
          <w:tcPr>
            <w:tcW w:w="992" w:type="dxa"/>
            <w:gridSpan w:val="2"/>
            <w:tcBorders>
              <w:top w:val="nil"/>
              <w:left w:val="nil"/>
              <w:bottom w:val="single" w:sz="4" w:space="0" w:color="auto"/>
              <w:right w:val="single" w:sz="4" w:space="0" w:color="auto"/>
            </w:tcBorders>
            <w:shd w:val="clear" w:color="auto" w:fill="auto"/>
            <w:noWrap/>
            <w:vAlign w:val="center"/>
          </w:tcPr>
          <w:p w14:paraId="2B0BDDFE" w14:textId="6975DF9F" w:rsidR="002C5629" w:rsidRPr="00B257B5" w:rsidRDefault="002C5629" w:rsidP="002C5629">
            <w:pPr>
              <w:jc w:val="center"/>
              <w:rPr>
                <w:rFonts w:ascii="Times New Roman" w:hAnsi="Times New Roman" w:cs="Times New Roman"/>
                <w:sz w:val="16"/>
              </w:rPr>
            </w:pPr>
            <w:r w:rsidRPr="00B257B5">
              <w:rPr>
                <w:rFonts w:ascii="Times New Roman" w:hAnsi="Times New Roman" w:cs="Times New Roman"/>
                <w:sz w:val="16"/>
              </w:rPr>
              <w:t>2 783 296</w:t>
            </w:r>
          </w:p>
        </w:tc>
        <w:tc>
          <w:tcPr>
            <w:tcW w:w="993" w:type="dxa"/>
            <w:gridSpan w:val="2"/>
            <w:tcBorders>
              <w:top w:val="nil"/>
              <w:left w:val="nil"/>
              <w:bottom w:val="single" w:sz="4" w:space="0" w:color="auto"/>
              <w:right w:val="single" w:sz="4" w:space="0" w:color="auto"/>
            </w:tcBorders>
            <w:shd w:val="clear" w:color="auto" w:fill="auto"/>
            <w:noWrap/>
            <w:vAlign w:val="center"/>
          </w:tcPr>
          <w:p w14:paraId="01502721" w14:textId="6A10CEA5" w:rsidR="002C5629" w:rsidRPr="00B257B5" w:rsidRDefault="002C5629" w:rsidP="002C5629">
            <w:pPr>
              <w:jc w:val="center"/>
              <w:rPr>
                <w:rFonts w:ascii="Times New Roman" w:hAnsi="Times New Roman" w:cs="Times New Roman"/>
                <w:sz w:val="16"/>
              </w:rPr>
            </w:pPr>
            <w:r w:rsidRPr="00B257B5">
              <w:rPr>
                <w:rFonts w:ascii="Times New Roman" w:hAnsi="Times New Roman" w:cs="Times New Roman"/>
                <w:sz w:val="16"/>
              </w:rPr>
              <w:t>2 783 296</w:t>
            </w:r>
          </w:p>
        </w:tc>
        <w:tc>
          <w:tcPr>
            <w:tcW w:w="957" w:type="dxa"/>
            <w:gridSpan w:val="2"/>
            <w:tcBorders>
              <w:top w:val="nil"/>
              <w:left w:val="nil"/>
              <w:bottom w:val="single" w:sz="4" w:space="0" w:color="auto"/>
              <w:right w:val="single" w:sz="4" w:space="0" w:color="auto"/>
            </w:tcBorders>
            <w:shd w:val="clear" w:color="auto" w:fill="auto"/>
            <w:noWrap/>
            <w:vAlign w:val="center"/>
          </w:tcPr>
          <w:p w14:paraId="7AF9C5E5" w14:textId="21D481C2" w:rsidR="002C5629" w:rsidRPr="00B257B5" w:rsidRDefault="002C5629" w:rsidP="002C5629">
            <w:pPr>
              <w:jc w:val="center"/>
              <w:rPr>
                <w:rFonts w:ascii="Times New Roman" w:hAnsi="Times New Roman" w:cs="Times New Roman"/>
                <w:sz w:val="16"/>
              </w:rPr>
            </w:pPr>
            <w:r w:rsidRPr="00B257B5">
              <w:rPr>
                <w:rFonts w:ascii="Times New Roman" w:hAnsi="Times New Roman" w:cs="Times New Roman"/>
                <w:sz w:val="16"/>
              </w:rPr>
              <w:t>2 783 296</w:t>
            </w:r>
          </w:p>
        </w:tc>
        <w:tc>
          <w:tcPr>
            <w:tcW w:w="1134" w:type="dxa"/>
            <w:gridSpan w:val="2"/>
            <w:tcBorders>
              <w:top w:val="nil"/>
              <w:left w:val="nil"/>
              <w:bottom w:val="single" w:sz="4" w:space="0" w:color="auto"/>
              <w:right w:val="single" w:sz="4" w:space="0" w:color="auto"/>
            </w:tcBorders>
            <w:shd w:val="clear" w:color="auto" w:fill="auto"/>
            <w:noWrap/>
            <w:vAlign w:val="center"/>
          </w:tcPr>
          <w:p w14:paraId="5B29E923" w14:textId="7082C5F1"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r w:rsidRPr="00B257B5">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71E1CE56" w14:textId="63F09FEA"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r w:rsidRPr="00B257B5">
              <w:rPr>
                <w:rFonts w:ascii="Times New Roman" w:hAnsi="Times New Roman" w:cs="Times New Roman"/>
                <w:sz w:val="16"/>
              </w:rPr>
              <w:t>2 783 296</w:t>
            </w:r>
          </w:p>
        </w:tc>
        <w:tc>
          <w:tcPr>
            <w:tcW w:w="1134" w:type="dxa"/>
            <w:tcBorders>
              <w:top w:val="nil"/>
              <w:left w:val="nil"/>
              <w:bottom w:val="single" w:sz="4" w:space="0" w:color="auto"/>
              <w:right w:val="single" w:sz="4" w:space="0" w:color="auto"/>
            </w:tcBorders>
            <w:shd w:val="clear" w:color="auto" w:fill="auto"/>
            <w:noWrap/>
            <w:vAlign w:val="center"/>
          </w:tcPr>
          <w:p w14:paraId="7EB5A549" w14:textId="2133CD78"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r w:rsidRPr="00B257B5">
              <w:rPr>
                <w:rFonts w:ascii="Times New Roman" w:eastAsia="Times New Roman" w:hAnsi="Times New Roman" w:cs="Times New Roman"/>
                <w:sz w:val="16"/>
                <w:szCs w:val="16"/>
                <w:lang w:eastAsia="lv-LV"/>
              </w:rPr>
              <w:t>0</w:t>
            </w:r>
          </w:p>
        </w:tc>
      </w:tr>
      <w:tr w:rsidR="002C5629" w:rsidRPr="00B257B5" w14:paraId="08F26E9D"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274B11C6" w14:textId="77777777" w:rsidR="002C5629" w:rsidRPr="00B257B5" w:rsidRDefault="002C5629" w:rsidP="002C5629">
            <w:pPr>
              <w:spacing w:after="0" w:line="240" w:lineRule="auto"/>
              <w:jc w:val="both"/>
              <w:rPr>
                <w:rFonts w:ascii="Times New Roman" w:eastAsia="Times New Roman" w:hAnsi="Times New Roman" w:cs="Times New Roman"/>
                <w:iCs/>
                <w:sz w:val="20"/>
                <w:szCs w:val="20"/>
                <w:lang w:eastAsia="lv-LV"/>
              </w:rPr>
            </w:pPr>
            <w:r w:rsidRPr="00B257B5">
              <w:rPr>
                <w:rFonts w:ascii="Times New Roman" w:eastAsia="Times New Roman" w:hAnsi="Times New Roman" w:cs="Times New Roman"/>
                <w:iCs/>
                <w:sz w:val="20"/>
                <w:szCs w:val="20"/>
                <w:lang w:eastAsia="lv-LV"/>
              </w:rPr>
              <w:t>1.6. pasākums</w:t>
            </w:r>
          </w:p>
          <w:p w14:paraId="508B766E" w14:textId="5449A0AD"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hAnsi="Times New Roman" w:cs="Times New Roman"/>
                <w:b/>
                <w:bCs/>
                <w:color w:val="000000"/>
                <w:sz w:val="20"/>
                <w:szCs w:val="20"/>
                <w:lang w:eastAsia="lv-LV" w:bidi="lo-LA"/>
              </w:rPr>
              <w:t>Valsts sociālā nodrošinājuma pabalsta saņēmējiem pabalsta ikgadēja indeksācija ar patēriņa cenu indeksu.</w:t>
            </w:r>
          </w:p>
        </w:tc>
        <w:tc>
          <w:tcPr>
            <w:tcW w:w="1559" w:type="dxa"/>
            <w:tcBorders>
              <w:top w:val="nil"/>
              <w:left w:val="nil"/>
              <w:bottom w:val="single" w:sz="4" w:space="0" w:color="auto"/>
              <w:right w:val="single" w:sz="4" w:space="0" w:color="auto"/>
            </w:tcBorders>
            <w:shd w:val="clear" w:color="auto" w:fill="auto"/>
          </w:tcPr>
          <w:p w14:paraId="114B306E"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p>
        </w:tc>
        <w:tc>
          <w:tcPr>
            <w:tcW w:w="1808" w:type="dxa"/>
            <w:tcBorders>
              <w:top w:val="nil"/>
              <w:left w:val="nil"/>
              <w:bottom w:val="single" w:sz="4" w:space="0" w:color="auto"/>
              <w:right w:val="nil"/>
            </w:tcBorders>
            <w:shd w:val="clear" w:color="auto" w:fill="auto"/>
          </w:tcPr>
          <w:p w14:paraId="0C8DB6F8"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33B0F4C1" w14:textId="77777777" w:rsidR="002C5629" w:rsidRPr="00B257B5" w:rsidRDefault="002C5629" w:rsidP="002C5629">
            <w:pPr>
              <w:jc w:val="center"/>
              <w:rPr>
                <w:rFonts w:ascii="Times New Roman" w:hAnsi="Times New Roman" w:cs="Times New Roman"/>
                <w:sz w:val="16"/>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26AA4D7B" w14:textId="77777777" w:rsidR="002C5629" w:rsidRPr="00B257B5" w:rsidRDefault="002C5629" w:rsidP="002C5629">
            <w:pPr>
              <w:jc w:val="center"/>
              <w:rPr>
                <w:rFonts w:ascii="Times New Roman" w:hAnsi="Times New Roman" w:cs="Times New Roman"/>
                <w:sz w:val="16"/>
              </w:rPr>
            </w:pPr>
          </w:p>
        </w:tc>
        <w:tc>
          <w:tcPr>
            <w:tcW w:w="1134" w:type="dxa"/>
            <w:tcBorders>
              <w:top w:val="nil"/>
              <w:left w:val="nil"/>
              <w:bottom w:val="single" w:sz="4" w:space="0" w:color="auto"/>
              <w:right w:val="single" w:sz="4" w:space="0" w:color="auto"/>
            </w:tcBorders>
            <w:shd w:val="clear" w:color="auto" w:fill="auto"/>
            <w:noWrap/>
            <w:vAlign w:val="center"/>
          </w:tcPr>
          <w:p w14:paraId="6E6B3874" w14:textId="77777777" w:rsidR="002C5629" w:rsidRPr="00B257B5" w:rsidRDefault="002C5629" w:rsidP="002C5629">
            <w:pPr>
              <w:jc w:val="center"/>
              <w:rPr>
                <w:rFonts w:ascii="Times New Roman" w:hAnsi="Times New Roman" w:cs="Times New Roman"/>
                <w:sz w:val="16"/>
              </w:rPr>
            </w:pPr>
          </w:p>
        </w:tc>
        <w:tc>
          <w:tcPr>
            <w:tcW w:w="992" w:type="dxa"/>
            <w:gridSpan w:val="2"/>
            <w:tcBorders>
              <w:top w:val="nil"/>
              <w:left w:val="nil"/>
              <w:bottom w:val="single" w:sz="4" w:space="0" w:color="auto"/>
              <w:right w:val="single" w:sz="4" w:space="0" w:color="auto"/>
            </w:tcBorders>
            <w:shd w:val="clear" w:color="auto" w:fill="auto"/>
            <w:noWrap/>
            <w:vAlign w:val="center"/>
          </w:tcPr>
          <w:p w14:paraId="2261B301" w14:textId="77777777" w:rsidR="002C5629" w:rsidRPr="00B257B5" w:rsidRDefault="002C5629" w:rsidP="002C5629">
            <w:pPr>
              <w:jc w:val="center"/>
              <w:rPr>
                <w:rFonts w:ascii="Times New Roman" w:hAnsi="Times New Roman" w:cs="Times New Roman"/>
                <w:sz w:val="16"/>
              </w:rPr>
            </w:pPr>
          </w:p>
        </w:tc>
        <w:tc>
          <w:tcPr>
            <w:tcW w:w="993" w:type="dxa"/>
            <w:gridSpan w:val="2"/>
            <w:tcBorders>
              <w:top w:val="nil"/>
              <w:left w:val="nil"/>
              <w:bottom w:val="single" w:sz="4" w:space="0" w:color="auto"/>
              <w:right w:val="single" w:sz="4" w:space="0" w:color="auto"/>
            </w:tcBorders>
            <w:shd w:val="clear" w:color="auto" w:fill="auto"/>
            <w:noWrap/>
            <w:vAlign w:val="center"/>
          </w:tcPr>
          <w:p w14:paraId="191CE064" w14:textId="77777777" w:rsidR="002C5629" w:rsidRPr="00B257B5" w:rsidRDefault="002C5629" w:rsidP="002C5629">
            <w:pPr>
              <w:jc w:val="center"/>
              <w:rPr>
                <w:rFonts w:ascii="Times New Roman" w:hAnsi="Times New Roman" w:cs="Times New Roman"/>
                <w:sz w:val="16"/>
              </w:rPr>
            </w:pPr>
          </w:p>
        </w:tc>
        <w:tc>
          <w:tcPr>
            <w:tcW w:w="957" w:type="dxa"/>
            <w:gridSpan w:val="2"/>
            <w:tcBorders>
              <w:top w:val="nil"/>
              <w:left w:val="nil"/>
              <w:bottom w:val="single" w:sz="4" w:space="0" w:color="auto"/>
              <w:right w:val="single" w:sz="4" w:space="0" w:color="auto"/>
            </w:tcBorders>
            <w:shd w:val="clear" w:color="auto" w:fill="auto"/>
            <w:noWrap/>
            <w:vAlign w:val="center"/>
          </w:tcPr>
          <w:p w14:paraId="03D92A8F" w14:textId="77777777" w:rsidR="002C5629" w:rsidRPr="00B257B5" w:rsidRDefault="002C5629" w:rsidP="002C5629">
            <w:pPr>
              <w:jc w:val="center"/>
              <w:rPr>
                <w:rFonts w:ascii="Times New Roman" w:hAnsi="Times New Roman" w:cs="Times New Roman"/>
                <w:sz w:val="16"/>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3D425557"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c>
          <w:tcPr>
            <w:tcW w:w="1027" w:type="dxa"/>
            <w:tcBorders>
              <w:top w:val="nil"/>
              <w:left w:val="nil"/>
              <w:bottom w:val="single" w:sz="4" w:space="0" w:color="auto"/>
              <w:right w:val="single" w:sz="4" w:space="0" w:color="auto"/>
            </w:tcBorders>
            <w:shd w:val="clear" w:color="auto" w:fill="auto"/>
            <w:noWrap/>
            <w:vAlign w:val="center"/>
          </w:tcPr>
          <w:p w14:paraId="34D0B695" w14:textId="77777777" w:rsidR="002C5629" w:rsidRPr="00B257B5" w:rsidRDefault="002C5629" w:rsidP="002C5629">
            <w:pPr>
              <w:spacing w:after="0" w:line="240" w:lineRule="auto"/>
              <w:jc w:val="center"/>
              <w:rPr>
                <w:rFonts w:ascii="Times New Roman" w:hAnsi="Times New Roman" w:cs="Times New Roman"/>
                <w:sz w:val="16"/>
              </w:rPr>
            </w:pPr>
          </w:p>
        </w:tc>
        <w:tc>
          <w:tcPr>
            <w:tcW w:w="1134" w:type="dxa"/>
            <w:tcBorders>
              <w:top w:val="nil"/>
              <w:left w:val="nil"/>
              <w:bottom w:val="single" w:sz="4" w:space="0" w:color="auto"/>
              <w:right w:val="single" w:sz="4" w:space="0" w:color="auto"/>
            </w:tcBorders>
            <w:shd w:val="clear" w:color="auto" w:fill="auto"/>
            <w:noWrap/>
            <w:vAlign w:val="center"/>
          </w:tcPr>
          <w:p w14:paraId="45F95303" w14:textId="77777777" w:rsidR="002C5629" w:rsidRPr="00B257B5" w:rsidRDefault="002C5629" w:rsidP="002C5629">
            <w:pPr>
              <w:spacing w:after="0" w:line="240" w:lineRule="auto"/>
              <w:jc w:val="center"/>
              <w:rPr>
                <w:rFonts w:ascii="Times New Roman" w:eastAsia="Times New Roman" w:hAnsi="Times New Roman" w:cs="Times New Roman"/>
                <w:sz w:val="16"/>
                <w:szCs w:val="16"/>
                <w:lang w:eastAsia="lv-LV"/>
              </w:rPr>
            </w:pPr>
          </w:p>
        </w:tc>
      </w:tr>
      <w:tr w:rsidR="002C5629" w:rsidRPr="00B257B5" w14:paraId="646115CA"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tcPr>
          <w:p w14:paraId="7F879F26" w14:textId="77777777"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p>
        </w:tc>
        <w:tc>
          <w:tcPr>
            <w:tcW w:w="1559" w:type="dxa"/>
            <w:tcBorders>
              <w:top w:val="nil"/>
              <w:left w:val="nil"/>
              <w:bottom w:val="single" w:sz="4" w:space="0" w:color="auto"/>
              <w:right w:val="single" w:sz="4" w:space="0" w:color="auto"/>
            </w:tcBorders>
            <w:shd w:val="clear" w:color="auto" w:fill="auto"/>
          </w:tcPr>
          <w:p w14:paraId="10F17503" w14:textId="3B64DBA5"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18. Labklājības ministrija</w:t>
            </w:r>
          </w:p>
        </w:tc>
        <w:tc>
          <w:tcPr>
            <w:tcW w:w="1808" w:type="dxa"/>
            <w:tcBorders>
              <w:top w:val="nil"/>
              <w:left w:val="nil"/>
              <w:bottom w:val="single" w:sz="4" w:space="0" w:color="auto"/>
              <w:right w:val="nil"/>
            </w:tcBorders>
            <w:shd w:val="clear" w:color="auto" w:fill="auto"/>
          </w:tcPr>
          <w:p w14:paraId="1A229F7A" w14:textId="61FAF4FD" w:rsidR="002C5629" w:rsidRPr="006F37A7" w:rsidRDefault="002C5629" w:rsidP="002C5629">
            <w:pPr>
              <w:spacing w:after="0" w:line="240" w:lineRule="auto"/>
              <w:rPr>
                <w:rFonts w:ascii="Times New Roman" w:eastAsia="Times New Roman" w:hAnsi="Times New Roman" w:cs="Times New Roman"/>
                <w:sz w:val="20"/>
                <w:szCs w:val="20"/>
                <w:lang w:eastAsia="lv-LV"/>
              </w:rPr>
            </w:pPr>
            <w:r w:rsidRPr="006F37A7">
              <w:rPr>
                <w:rFonts w:ascii="Times New Roman" w:eastAsia="Times New Roman" w:hAnsi="Times New Roman" w:cs="Times New Roman"/>
                <w:sz w:val="20"/>
                <w:szCs w:val="20"/>
                <w:lang w:eastAsia="lv-LV"/>
              </w:rPr>
              <w:t xml:space="preserve">20.01.00 "Valsts sociālie pabalsti" </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3D4CC551" w14:textId="73957130" w:rsidR="002C5629" w:rsidRPr="006F37A7" w:rsidRDefault="002C5629" w:rsidP="002C5629">
            <w:pPr>
              <w:jc w:val="center"/>
              <w:rPr>
                <w:rFonts w:ascii="Times New Roman" w:hAnsi="Times New Roman" w:cs="Times New Roman"/>
                <w:sz w:val="16"/>
              </w:rPr>
            </w:pPr>
            <w:r w:rsidRPr="006F37A7">
              <w:rPr>
                <w:rFonts w:ascii="Times New Roman" w:hAnsi="Times New Roman" w:cs="Times New Roman"/>
                <w:sz w:val="16"/>
              </w:rPr>
              <w:t>25 372 918</w:t>
            </w:r>
          </w:p>
        </w:tc>
        <w:tc>
          <w:tcPr>
            <w:tcW w:w="1026" w:type="dxa"/>
            <w:gridSpan w:val="2"/>
            <w:tcBorders>
              <w:top w:val="nil"/>
              <w:left w:val="nil"/>
              <w:bottom w:val="single" w:sz="4" w:space="0" w:color="auto"/>
              <w:right w:val="single" w:sz="4" w:space="0" w:color="auto"/>
            </w:tcBorders>
            <w:shd w:val="clear" w:color="auto" w:fill="auto"/>
            <w:noWrap/>
            <w:vAlign w:val="center"/>
          </w:tcPr>
          <w:p w14:paraId="453A7E88" w14:textId="47243220" w:rsidR="002C5629" w:rsidRPr="006F37A7" w:rsidRDefault="002C5629" w:rsidP="002C5629">
            <w:pPr>
              <w:jc w:val="center"/>
              <w:rPr>
                <w:rFonts w:ascii="Times New Roman" w:hAnsi="Times New Roman" w:cs="Times New Roman"/>
                <w:sz w:val="16"/>
              </w:rPr>
            </w:pPr>
            <w:r w:rsidRPr="006F37A7">
              <w:rPr>
                <w:rFonts w:ascii="Times New Roman" w:hAnsi="Times New Roman" w:cs="Times New Roman"/>
                <w:sz w:val="16"/>
              </w:rPr>
              <w:t>25 845 719</w:t>
            </w:r>
          </w:p>
        </w:tc>
        <w:tc>
          <w:tcPr>
            <w:tcW w:w="1134" w:type="dxa"/>
            <w:tcBorders>
              <w:top w:val="nil"/>
              <w:left w:val="nil"/>
              <w:bottom w:val="single" w:sz="4" w:space="0" w:color="auto"/>
              <w:right w:val="single" w:sz="4" w:space="0" w:color="auto"/>
            </w:tcBorders>
            <w:shd w:val="clear" w:color="auto" w:fill="auto"/>
            <w:noWrap/>
            <w:vAlign w:val="center"/>
          </w:tcPr>
          <w:p w14:paraId="7014F388" w14:textId="52A3E0D9" w:rsidR="002C5629" w:rsidRPr="006F37A7" w:rsidRDefault="002C5629" w:rsidP="002C5629">
            <w:pPr>
              <w:jc w:val="center"/>
              <w:rPr>
                <w:rFonts w:ascii="Times New Roman" w:hAnsi="Times New Roman" w:cs="Times New Roman"/>
                <w:sz w:val="16"/>
              </w:rPr>
            </w:pPr>
            <w:r w:rsidRPr="006F37A7">
              <w:rPr>
                <w:rFonts w:ascii="Times New Roman" w:hAnsi="Times New Roman" w:cs="Times New Roman"/>
                <w:sz w:val="16"/>
              </w:rPr>
              <w:t>25 845 719</w:t>
            </w:r>
          </w:p>
        </w:tc>
        <w:tc>
          <w:tcPr>
            <w:tcW w:w="992" w:type="dxa"/>
            <w:gridSpan w:val="2"/>
            <w:tcBorders>
              <w:top w:val="nil"/>
              <w:left w:val="nil"/>
              <w:bottom w:val="single" w:sz="4" w:space="0" w:color="auto"/>
              <w:right w:val="single" w:sz="4" w:space="0" w:color="auto"/>
            </w:tcBorders>
            <w:shd w:val="clear" w:color="auto" w:fill="auto"/>
            <w:noWrap/>
            <w:vAlign w:val="center"/>
          </w:tcPr>
          <w:p w14:paraId="6ECF9739" w14:textId="73F5BBE5" w:rsidR="002C5629" w:rsidRPr="006F37A7" w:rsidRDefault="002C5629" w:rsidP="002C5629">
            <w:pPr>
              <w:jc w:val="center"/>
              <w:rPr>
                <w:rFonts w:ascii="Times New Roman" w:hAnsi="Times New Roman" w:cs="Times New Roman"/>
                <w:sz w:val="16"/>
              </w:rPr>
            </w:pPr>
            <w:r w:rsidRPr="006F37A7">
              <w:rPr>
                <w:rFonts w:ascii="Times New Roman" w:hAnsi="Times New Roman" w:cs="Times New Roman"/>
                <w:sz w:val="16"/>
              </w:rPr>
              <w:t>0</w:t>
            </w:r>
          </w:p>
        </w:tc>
        <w:tc>
          <w:tcPr>
            <w:tcW w:w="993" w:type="dxa"/>
            <w:gridSpan w:val="2"/>
            <w:tcBorders>
              <w:top w:val="nil"/>
              <w:left w:val="nil"/>
              <w:bottom w:val="single" w:sz="4" w:space="0" w:color="auto"/>
              <w:right w:val="single" w:sz="4" w:space="0" w:color="auto"/>
            </w:tcBorders>
            <w:shd w:val="clear" w:color="auto" w:fill="auto"/>
            <w:noWrap/>
            <w:vAlign w:val="center"/>
          </w:tcPr>
          <w:p w14:paraId="2CE9586C" w14:textId="353642F1" w:rsidR="002C5629" w:rsidRPr="006F37A7" w:rsidRDefault="002C5629" w:rsidP="002C5629">
            <w:pPr>
              <w:jc w:val="center"/>
              <w:rPr>
                <w:rFonts w:ascii="Times New Roman" w:hAnsi="Times New Roman" w:cs="Times New Roman"/>
                <w:sz w:val="16"/>
              </w:rPr>
            </w:pPr>
            <w:r w:rsidRPr="006F37A7">
              <w:rPr>
                <w:rFonts w:ascii="Times New Roman" w:hAnsi="Times New Roman" w:cs="Times New Roman"/>
                <w:sz w:val="16"/>
              </w:rPr>
              <w:t>148 758</w:t>
            </w:r>
          </w:p>
        </w:tc>
        <w:tc>
          <w:tcPr>
            <w:tcW w:w="957" w:type="dxa"/>
            <w:gridSpan w:val="2"/>
            <w:tcBorders>
              <w:top w:val="nil"/>
              <w:left w:val="nil"/>
              <w:bottom w:val="single" w:sz="4" w:space="0" w:color="auto"/>
              <w:right w:val="single" w:sz="4" w:space="0" w:color="auto"/>
            </w:tcBorders>
            <w:shd w:val="clear" w:color="auto" w:fill="auto"/>
            <w:noWrap/>
            <w:vAlign w:val="center"/>
          </w:tcPr>
          <w:p w14:paraId="0EF204AC" w14:textId="1B738633" w:rsidR="002C5629" w:rsidRPr="006F37A7" w:rsidRDefault="002C5629" w:rsidP="002C5629">
            <w:pPr>
              <w:jc w:val="center"/>
              <w:rPr>
                <w:rFonts w:ascii="Times New Roman" w:hAnsi="Times New Roman" w:cs="Times New Roman"/>
                <w:sz w:val="16"/>
              </w:rPr>
            </w:pPr>
            <w:r w:rsidRPr="006F37A7">
              <w:rPr>
                <w:rFonts w:ascii="Times New Roman" w:hAnsi="Times New Roman" w:cs="Times New Roman"/>
                <w:sz w:val="16"/>
              </w:rPr>
              <w:t>746 857</w:t>
            </w:r>
          </w:p>
        </w:tc>
        <w:tc>
          <w:tcPr>
            <w:tcW w:w="1134" w:type="dxa"/>
            <w:gridSpan w:val="2"/>
            <w:tcBorders>
              <w:top w:val="nil"/>
              <w:left w:val="nil"/>
              <w:bottom w:val="single" w:sz="4" w:space="0" w:color="auto"/>
              <w:right w:val="single" w:sz="4" w:space="0" w:color="auto"/>
            </w:tcBorders>
            <w:shd w:val="clear" w:color="auto" w:fill="auto"/>
            <w:noWrap/>
            <w:vAlign w:val="center"/>
          </w:tcPr>
          <w:p w14:paraId="75AA015D" w14:textId="54AF9D54"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1603468C" w14:textId="49B593EE" w:rsidR="002C5629" w:rsidRPr="006F37A7" w:rsidRDefault="002C5629" w:rsidP="002C5629">
            <w:pPr>
              <w:spacing w:after="0" w:line="240" w:lineRule="auto"/>
              <w:jc w:val="center"/>
              <w:rPr>
                <w:rFonts w:ascii="Times New Roman" w:hAnsi="Times New Roman" w:cs="Times New Roman"/>
                <w:sz w:val="16"/>
              </w:rPr>
            </w:pPr>
            <w:r w:rsidRPr="006F37A7">
              <w:rPr>
                <w:rFonts w:ascii="Times New Roman" w:hAnsi="Times New Roman" w:cs="Times New Roman"/>
                <w:sz w:val="16"/>
              </w:rPr>
              <w:t>746 857</w:t>
            </w:r>
          </w:p>
        </w:tc>
        <w:tc>
          <w:tcPr>
            <w:tcW w:w="1134" w:type="dxa"/>
            <w:tcBorders>
              <w:top w:val="nil"/>
              <w:left w:val="nil"/>
              <w:bottom w:val="single" w:sz="4" w:space="0" w:color="auto"/>
              <w:right w:val="single" w:sz="4" w:space="0" w:color="auto"/>
            </w:tcBorders>
            <w:shd w:val="clear" w:color="auto" w:fill="auto"/>
            <w:noWrap/>
            <w:vAlign w:val="center"/>
          </w:tcPr>
          <w:p w14:paraId="16B622C8" w14:textId="01506EE8"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r>
      <w:tr w:rsidR="002C5629" w:rsidRPr="00B257B5" w14:paraId="46C2A650" w14:textId="77777777" w:rsidTr="0080707F">
        <w:trPr>
          <w:trHeight w:val="1643"/>
        </w:trPr>
        <w:tc>
          <w:tcPr>
            <w:tcW w:w="1858" w:type="dxa"/>
            <w:tcBorders>
              <w:top w:val="nil"/>
              <w:left w:val="single" w:sz="4" w:space="0" w:color="auto"/>
              <w:bottom w:val="single" w:sz="4" w:space="0" w:color="auto"/>
              <w:right w:val="nil"/>
            </w:tcBorders>
            <w:shd w:val="clear" w:color="auto" w:fill="auto"/>
            <w:hideMark/>
          </w:tcPr>
          <w:p w14:paraId="3282CC9C" w14:textId="4B26C06A" w:rsidR="002C5629" w:rsidRPr="00B257B5" w:rsidRDefault="002C5629" w:rsidP="002C5629">
            <w:pPr>
              <w:spacing w:after="0" w:line="240" w:lineRule="auto"/>
              <w:jc w:val="both"/>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xml:space="preserve"> 1.7. pasākums </w:t>
            </w:r>
            <w:r w:rsidRPr="00B257B5">
              <w:rPr>
                <w:rFonts w:ascii="Times New Roman" w:eastAsia="Times New Roman" w:hAnsi="Times New Roman" w:cs="Times New Roman"/>
                <w:b/>
                <w:bCs/>
                <w:sz w:val="20"/>
                <w:szCs w:val="20"/>
                <w:lang w:eastAsia="lv-LV"/>
              </w:rPr>
              <w:t>„</w:t>
            </w:r>
            <w:r w:rsidRPr="00B257B5">
              <w:rPr>
                <w:rFonts w:ascii="Times New Roman" w:hAnsi="Times New Roman" w:cs="Times New Roman"/>
                <w:b/>
                <w:bCs/>
                <w:sz w:val="20"/>
                <w:szCs w:val="20"/>
              </w:rPr>
              <w:t>Vienota maznodrošinātās personas ienākuma līmeņa noteikšana valsts sniegtajam atbalstam”.</w:t>
            </w:r>
          </w:p>
        </w:tc>
        <w:tc>
          <w:tcPr>
            <w:tcW w:w="1559" w:type="dxa"/>
            <w:tcBorders>
              <w:top w:val="nil"/>
              <w:left w:val="single" w:sz="4" w:space="0" w:color="auto"/>
              <w:bottom w:val="single" w:sz="4" w:space="0" w:color="auto"/>
              <w:right w:val="nil"/>
            </w:tcBorders>
            <w:shd w:val="clear" w:color="auto" w:fill="auto"/>
            <w:hideMark/>
          </w:tcPr>
          <w:p w14:paraId="5EF057EF"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p>
        </w:tc>
        <w:tc>
          <w:tcPr>
            <w:tcW w:w="1808" w:type="dxa"/>
            <w:tcBorders>
              <w:top w:val="nil"/>
              <w:left w:val="single" w:sz="4" w:space="0" w:color="auto"/>
              <w:bottom w:val="single" w:sz="4" w:space="0" w:color="auto"/>
              <w:right w:val="nil"/>
            </w:tcBorders>
            <w:shd w:val="clear" w:color="auto" w:fill="auto"/>
            <w:hideMark/>
          </w:tcPr>
          <w:p w14:paraId="456A4ECE" w14:textId="77777777" w:rsidR="002C5629" w:rsidRPr="006F37A7" w:rsidRDefault="002C5629" w:rsidP="002C5629">
            <w:pPr>
              <w:spacing w:after="0" w:line="240" w:lineRule="auto"/>
              <w:jc w:val="center"/>
              <w:rPr>
                <w:rFonts w:ascii="Times New Roman" w:eastAsia="Times New Roman" w:hAnsi="Times New Roman" w:cs="Times New Roman"/>
                <w:sz w:val="20"/>
                <w:szCs w:val="20"/>
                <w:lang w:eastAsia="lv-LV"/>
              </w:rPr>
            </w:pPr>
            <w:r w:rsidRPr="006F37A7">
              <w:rPr>
                <w:rFonts w:ascii="Times New Roman" w:eastAsia="Times New Roman" w:hAnsi="Times New Roman" w:cs="Times New Roman"/>
                <w:sz w:val="20"/>
                <w:szCs w:val="20"/>
                <w:lang w:eastAsia="lv-LV"/>
              </w:rPr>
              <w:t> </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1A5E0CA8" w14:textId="77777777"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25183803" w14:textId="77777777" w:rsidR="002C5629" w:rsidRPr="006F37A7"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2D29A0A9" w14:textId="77777777" w:rsidR="002C5629" w:rsidRPr="006F37A7"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31053781" w14:textId="77777777" w:rsidR="002C5629" w:rsidRPr="006F37A7"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93" w:type="dxa"/>
            <w:gridSpan w:val="2"/>
            <w:tcBorders>
              <w:top w:val="nil"/>
              <w:left w:val="nil"/>
              <w:bottom w:val="single" w:sz="4" w:space="0" w:color="auto"/>
              <w:right w:val="single" w:sz="4" w:space="0" w:color="auto"/>
            </w:tcBorders>
            <w:shd w:val="clear" w:color="auto" w:fill="auto"/>
            <w:noWrap/>
            <w:vAlign w:val="center"/>
          </w:tcPr>
          <w:p w14:paraId="302F2DF9" w14:textId="77777777" w:rsidR="002C5629" w:rsidRPr="006F37A7"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57" w:type="dxa"/>
            <w:gridSpan w:val="2"/>
            <w:tcBorders>
              <w:top w:val="nil"/>
              <w:left w:val="nil"/>
              <w:bottom w:val="single" w:sz="4" w:space="0" w:color="auto"/>
              <w:right w:val="single" w:sz="4" w:space="0" w:color="auto"/>
            </w:tcBorders>
            <w:shd w:val="clear" w:color="auto" w:fill="auto"/>
            <w:noWrap/>
            <w:vAlign w:val="center"/>
          </w:tcPr>
          <w:p w14:paraId="1D0388B1" w14:textId="77777777" w:rsidR="002C5629" w:rsidRPr="006F37A7"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2B9FC2F9" w14:textId="77777777" w:rsidR="002C5629" w:rsidRPr="006F37A7"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027" w:type="dxa"/>
            <w:tcBorders>
              <w:top w:val="nil"/>
              <w:left w:val="nil"/>
              <w:bottom w:val="single" w:sz="4" w:space="0" w:color="auto"/>
              <w:right w:val="single" w:sz="4" w:space="0" w:color="auto"/>
            </w:tcBorders>
            <w:shd w:val="clear" w:color="auto" w:fill="auto"/>
            <w:noWrap/>
            <w:vAlign w:val="center"/>
          </w:tcPr>
          <w:p w14:paraId="2B0787AD" w14:textId="77777777" w:rsidR="002C5629" w:rsidRPr="006F37A7"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5AECBAAF" w14:textId="77777777" w:rsidR="002C5629" w:rsidRPr="006F37A7"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r>
      <w:tr w:rsidR="002C5629" w:rsidRPr="00B257B5" w14:paraId="337CBCDF" w14:textId="77777777" w:rsidTr="00B257B5">
        <w:trPr>
          <w:trHeight w:val="705"/>
        </w:trPr>
        <w:tc>
          <w:tcPr>
            <w:tcW w:w="1858" w:type="dxa"/>
            <w:tcBorders>
              <w:top w:val="nil"/>
              <w:left w:val="single" w:sz="4" w:space="0" w:color="auto"/>
              <w:bottom w:val="single" w:sz="4" w:space="0" w:color="auto"/>
              <w:right w:val="nil"/>
            </w:tcBorders>
            <w:shd w:val="clear" w:color="auto" w:fill="auto"/>
            <w:hideMark/>
          </w:tcPr>
          <w:p w14:paraId="347323A1" w14:textId="77777777"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w:t>
            </w:r>
          </w:p>
        </w:tc>
        <w:tc>
          <w:tcPr>
            <w:tcW w:w="1559" w:type="dxa"/>
            <w:tcBorders>
              <w:top w:val="nil"/>
              <w:left w:val="single" w:sz="4" w:space="0" w:color="auto"/>
              <w:bottom w:val="single" w:sz="4" w:space="0" w:color="auto"/>
              <w:right w:val="nil"/>
            </w:tcBorders>
            <w:shd w:val="clear" w:color="auto" w:fill="auto"/>
            <w:hideMark/>
          </w:tcPr>
          <w:p w14:paraId="402AA5CA"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19.Tieslietu ministrija</w:t>
            </w:r>
          </w:p>
        </w:tc>
        <w:tc>
          <w:tcPr>
            <w:tcW w:w="1808" w:type="dxa"/>
            <w:tcBorders>
              <w:top w:val="nil"/>
              <w:left w:val="single" w:sz="4" w:space="0" w:color="auto"/>
              <w:bottom w:val="single" w:sz="4" w:space="0" w:color="auto"/>
              <w:right w:val="nil"/>
            </w:tcBorders>
            <w:shd w:val="clear" w:color="auto" w:fill="auto"/>
            <w:hideMark/>
          </w:tcPr>
          <w:p w14:paraId="3F27091B"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03.03.00 "Juridiskās palīdzības nodrošināšana"</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579518AA"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0DE01305"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68465173"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6CAF902D" w14:textId="60D43E28"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250 516</w:t>
            </w:r>
          </w:p>
        </w:tc>
        <w:tc>
          <w:tcPr>
            <w:tcW w:w="993" w:type="dxa"/>
            <w:gridSpan w:val="2"/>
            <w:tcBorders>
              <w:top w:val="nil"/>
              <w:left w:val="nil"/>
              <w:bottom w:val="single" w:sz="4" w:space="0" w:color="auto"/>
              <w:right w:val="single" w:sz="4" w:space="0" w:color="auto"/>
            </w:tcBorders>
            <w:shd w:val="clear" w:color="auto" w:fill="auto"/>
            <w:noWrap/>
            <w:vAlign w:val="center"/>
          </w:tcPr>
          <w:p w14:paraId="263B01AA" w14:textId="6337FA71"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250 516</w:t>
            </w:r>
          </w:p>
        </w:tc>
        <w:tc>
          <w:tcPr>
            <w:tcW w:w="957" w:type="dxa"/>
            <w:gridSpan w:val="2"/>
            <w:tcBorders>
              <w:top w:val="nil"/>
              <w:left w:val="nil"/>
              <w:bottom w:val="single" w:sz="4" w:space="0" w:color="auto"/>
              <w:right w:val="single" w:sz="4" w:space="0" w:color="auto"/>
            </w:tcBorders>
            <w:shd w:val="clear" w:color="auto" w:fill="auto"/>
            <w:noWrap/>
            <w:vAlign w:val="center"/>
          </w:tcPr>
          <w:p w14:paraId="40BB9F37" w14:textId="0B443761"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250 516</w:t>
            </w:r>
          </w:p>
        </w:tc>
        <w:tc>
          <w:tcPr>
            <w:tcW w:w="1134" w:type="dxa"/>
            <w:gridSpan w:val="2"/>
            <w:tcBorders>
              <w:top w:val="nil"/>
              <w:left w:val="nil"/>
              <w:bottom w:val="single" w:sz="4" w:space="0" w:color="auto"/>
              <w:right w:val="single" w:sz="4" w:space="0" w:color="auto"/>
            </w:tcBorders>
            <w:shd w:val="clear" w:color="auto" w:fill="auto"/>
            <w:noWrap/>
            <w:vAlign w:val="center"/>
          </w:tcPr>
          <w:p w14:paraId="78D7CD41" w14:textId="530D43ED"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09EA335F" w14:textId="33B532C1" w:rsidR="002C5629" w:rsidRPr="006F37A7" w:rsidRDefault="002C5629" w:rsidP="002C5629">
            <w:pPr>
              <w:spacing w:after="0" w:line="240" w:lineRule="auto"/>
              <w:jc w:val="right"/>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250 516</w:t>
            </w:r>
          </w:p>
        </w:tc>
        <w:tc>
          <w:tcPr>
            <w:tcW w:w="1134" w:type="dxa"/>
            <w:tcBorders>
              <w:top w:val="nil"/>
              <w:left w:val="nil"/>
              <w:bottom w:val="single" w:sz="4" w:space="0" w:color="auto"/>
              <w:right w:val="single" w:sz="4" w:space="0" w:color="auto"/>
            </w:tcBorders>
            <w:shd w:val="clear" w:color="auto" w:fill="auto"/>
            <w:noWrap/>
            <w:vAlign w:val="center"/>
          </w:tcPr>
          <w:p w14:paraId="78C1879E" w14:textId="77777777"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p>
        </w:tc>
      </w:tr>
      <w:tr w:rsidR="002C5629" w:rsidRPr="00B257B5" w14:paraId="5D63D957" w14:textId="77777777" w:rsidTr="00B257B5">
        <w:trPr>
          <w:trHeight w:val="705"/>
        </w:trPr>
        <w:tc>
          <w:tcPr>
            <w:tcW w:w="1858" w:type="dxa"/>
            <w:tcBorders>
              <w:top w:val="nil"/>
              <w:left w:val="single" w:sz="4" w:space="0" w:color="auto"/>
              <w:bottom w:val="single" w:sz="4" w:space="0" w:color="auto"/>
              <w:right w:val="nil"/>
            </w:tcBorders>
            <w:shd w:val="clear" w:color="auto" w:fill="auto"/>
          </w:tcPr>
          <w:p w14:paraId="5366963F" w14:textId="77777777"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219EC38F" w14:textId="1227E53F"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xml:space="preserve">Pašvaldību budžets </w:t>
            </w:r>
          </w:p>
        </w:tc>
        <w:tc>
          <w:tcPr>
            <w:tcW w:w="1808" w:type="dxa"/>
            <w:tcBorders>
              <w:top w:val="nil"/>
              <w:left w:val="single" w:sz="4" w:space="0" w:color="auto"/>
              <w:bottom w:val="single" w:sz="4" w:space="0" w:color="auto"/>
              <w:right w:val="nil"/>
            </w:tcBorders>
            <w:shd w:val="clear" w:color="auto" w:fill="auto"/>
          </w:tcPr>
          <w:p w14:paraId="62C1022A" w14:textId="7885077A"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sz w:val="20"/>
                <w:szCs w:val="20"/>
                <w:lang w:eastAsia="lv-LV"/>
              </w:rPr>
              <w:t> SOPA papildinājumu veikšanai</w:t>
            </w:r>
          </w:p>
        </w:tc>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17CEE76"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50D4D93E"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109EF818" w14:textId="77777777" w:rsidR="002C5629" w:rsidRPr="00B257B5" w:rsidRDefault="002C5629" w:rsidP="002C5629">
            <w:pPr>
              <w:spacing w:after="0" w:line="240" w:lineRule="auto"/>
              <w:jc w:val="center"/>
              <w:rPr>
                <w:rFonts w:ascii="Times New Roman" w:eastAsia="Times New Roman" w:hAnsi="Times New Roman" w:cs="Times New Roman"/>
                <w:sz w:val="16"/>
                <w:szCs w:val="16"/>
                <w:highlight w:val="yellow"/>
                <w:lang w:eastAsia="lv-LV"/>
              </w:rPr>
            </w:pPr>
          </w:p>
        </w:tc>
        <w:tc>
          <w:tcPr>
            <w:tcW w:w="992" w:type="dxa"/>
            <w:gridSpan w:val="2"/>
            <w:tcBorders>
              <w:top w:val="nil"/>
              <w:left w:val="nil"/>
              <w:bottom w:val="single" w:sz="4" w:space="0" w:color="auto"/>
              <w:right w:val="single" w:sz="4" w:space="0" w:color="auto"/>
            </w:tcBorders>
            <w:shd w:val="clear" w:color="auto" w:fill="auto"/>
            <w:noWrap/>
            <w:vAlign w:val="center"/>
          </w:tcPr>
          <w:p w14:paraId="3DA058A8" w14:textId="243D67FD"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 xml:space="preserve">4 000 </w:t>
            </w:r>
          </w:p>
        </w:tc>
        <w:tc>
          <w:tcPr>
            <w:tcW w:w="993" w:type="dxa"/>
            <w:gridSpan w:val="2"/>
            <w:tcBorders>
              <w:top w:val="nil"/>
              <w:left w:val="nil"/>
              <w:bottom w:val="single" w:sz="4" w:space="0" w:color="auto"/>
              <w:right w:val="single" w:sz="4" w:space="0" w:color="auto"/>
            </w:tcBorders>
            <w:shd w:val="clear" w:color="auto" w:fill="auto"/>
            <w:noWrap/>
            <w:vAlign w:val="center"/>
          </w:tcPr>
          <w:p w14:paraId="4B75F7C0" w14:textId="606E4C24"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957" w:type="dxa"/>
            <w:gridSpan w:val="2"/>
            <w:tcBorders>
              <w:top w:val="nil"/>
              <w:left w:val="nil"/>
              <w:bottom w:val="single" w:sz="4" w:space="0" w:color="auto"/>
              <w:right w:val="single" w:sz="4" w:space="0" w:color="auto"/>
            </w:tcBorders>
            <w:shd w:val="clear" w:color="auto" w:fill="auto"/>
            <w:noWrap/>
            <w:vAlign w:val="center"/>
          </w:tcPr>
          <w:p w14:paraId="07AE6EF9" w14:textId="026BFAFE"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auto" w:fill="auto"/>
            <w:noWrap/>
            <w:vAlign w:val="center"/>
          </w:tcPr>
          <w:p w14:paraId="49E4015A" w14:textId="038883B2"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nil"/>
              <w:left w:val="nil"/>
              <w:bottom w:val="single" w:sz="4" w:space="0" w:color="auto"/>
              <w:right w:val="single" w:sz="4" w:space="0" w:color="auto"/>
            </w:tcBorders>
            <w:shd w:val="clear" w:color="auto" w:fill="auto"/>
            <w:noWrap/>
            <w:vAlign w:val="center"/>
          </w:tcPr>
          <w:p w14:paraId="4B14AAB1" w14:textId="77777777"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72E52FB3" w14:textId="77777777"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p>
        </w:tc>
      </w:tr>
      <w:tr w:rsidR="002C5629" w:rsidRPr="00B257B5" w14:paraId="3752BD1D" w14:textId="77777777" w:rsidTr="00B257B5">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5A95CD6C" w14:textId="4991DCA0" w:rsidR="002C5629" w:rsidRPr="00B257B5" w:rsidRDefault="002C5629" w:rsidP="002C5629">
            <w:pPr>
              <w:spacing w:after="0" w:line="240" w:lineRule="auto"/>
              <w:rPr>
                <w:rFonts w:ascii="Times New Roman" w:eastAsia="Times New Roman" w:hAnsi="Times New Roman" w:cs="Times New Roman"/>
                <w:iCs/>
                <w:sz w:val="16"/>
                <w:szCs w:val="16"/>
                <w:lang w:eastAsia="lv-LV"/>
              </w:rPr>
            </w:pPr>
            <w:r w:rsidRPr="00B257B5">
              <w:rPr>
                <w:rFonts w:ascii="Times New Roman" w:eastAsia="Times New Roman" w:hAnsi="Times New Roman" w:cs="Times New Roman"/>
                <w:iCs/>
                <w:sz w:val="20"/>
                <w:szCs w:val="20"/>
                <w:lang w:eastAsia="lv-LV"/>
              </w:rPr>
              <w:t xml:space="preserve">1.8. pasākums </w:t>
            </w:r>
            <w:r w:rsidRPr="00B257B5">
              <w:rPr>
                <w:rFonts w:ascii="Times New Roman" w:eastAsia="Times New Roman" w:hAnsi="Times New Roman" w:cs="Times New Roman"/>
                <w:b/>
                <w:iCs/>
                <w:sz w:val="20"/>
                <w:szCs w:val="20"/>
                <w:lang w:eastAsia="lv-LV"/>
              </w:rPr>
              <w:t>„</w:t>
            </w:r>
            <w:r w:rsidRPr="00B257B5">
              <w:rPr>
                <w:rFonts w:ascii="Times New Roman" w:hAnsi="Times New Roman" w:cs="Times New Roman"/>
                <w:b/>
                <w:iCs/>
                <w:sz w:val="20"/>
                <w:szCs w:val="20"/>
              </w:rPr>
              <w:t>Normatīvo aktu pilnveide mājokļa atbalsta jomā – dzīvokļa pabalsta vienotā tvēruma noteikšana”</w:t>
            </w:r>
            <w:r>
              <w:rPr>
                <w:rStyle w:val="FootnoteReference"/>
                <w:rFonts w:ascii="Times New Roman" w:hAnsi="Times New Roman"/>
                <w:b/>
                <w:iCs/>
                <w:sz w:val="20"/>
                <w:szCs w:val="20"/>
              </w:rPr>
              <w:footnoteReference w:id="18"/>
            </w:r>
            <w:r>
              <w:rPr>
                <w:rFonts w:ascii="Times New Roman" w:eastAsia="Times New Roman" w:hAnsi="Times New Roman" w:cs="Times New Roman"/>
                <w:iCs/>
                <w:sz w:val="16"/>
                <w:szCs w:val="16"/>
                <w:lang w:eastAsia="lv-LV"/>
              </w:rPr>
              <w:t>.</w:t>
            </w:r>
          </w:p>
        </w:tc>
        <w:tc>
          <w:tcPr>
            <w:tcW w:w="1559" w:type="dxa"/>
            <w:tcBorders>
              <w:top w:val="single" w:sz="4" w:space="0" w:color="auto"/>
              <w:left w:val="nil"/>
              <w:bottom w:val="single" w:sz="4" w:space="0" w:color="auto"/>
              <w:right w:val="single" w:sz="4" w:space="0" w:color="auto"/>
            </w:tcBorders>
            <w:shd w:val="clear" w:color="auto" w:fill="auto"/>
          </w:tcPr>
          <w:p w14:paraId="3FF69AE0" w14:textId="77777777" w:rsidR="002C5629" w:rsidRPr="00B257B5" w:rsidRDefault="002C5629" w:rsidP="002C5629">
            <w:pPr>
              <w:spacing w:after="0" w:line="240" w:lineRule="auto"/>
              <w:rPr>
                <w:rFonts w:ascii="Times New Roman" w:eastAsia="Times New Roman" w:hAnsi="Times New Roman" w:cs="Times New Roman"/>
                <w:iCs/>
                <w:sz w:val="20"/>
                <w:szCs w:val="20"/>
                <w:lang w:eastAsia="lv-LV"/>
              </w:rPr>
            </w:pPr>
          </w:p>
        </w:tc>
        <w:tc>
          <w:tcPr>
            <w:tcW w:w="1808" w:type="dxa"/>
            <w:tcBorders>
              <w:top w:val="single" w:sz="4" w:space="0" w:color="auto"/>
              <w:left w:val="nil"/>
              <w:bottom w:val="single" w:sz="4" w:space="0" w:color="auto"/>
              <w:right w:val="nil"/>
            </w:tcBorders>
            <w:shd w:val="clear" w:color="auto" w:fill="auto"/>
            <w:hideMark/>
          </w:tcPr>
          <w:p w14:paraId="72A059C4" w14:textId="77777777" w:rsidR="002C5629" w:rsidRPr="00B257B5" w:rsidRDefault="002C5629" w:rsidP="002C5629">
            <w:pPr>
              <w:spacing w:after="0" w:line="240" w:lineRule="auto"/>
              <w:jc w:val="both"/>
              <w:rPr>
                <w:rFonts w:ascii="Times New Roman" w:eastAsia="Times New Roman" w:hAnsi="Times New Roman" w:cs="Times New Roman"/>
                <w:iCs/>
                <w:sz w:val="20"/>
                <w:szCs w:val="20"/>
                <w:lang w:eastAsia="lv-LV"/>
              </w:rPr>
            </w:pPr>
            <w:r w:rsidRPr="00B257B5">
              <w:rPr>
                <w:rFonts w:ascii="Times New Roman" w:eastAsia="Times New Roman" w:hAnsi="Times New Roman" w:cs="Times New Roman"/>
                <w:iCs/>
                <w:sz w:val="20"/>
                <w:szCs w:val="20"/>
                <w:lang w:eastAsia="lv-LV"/>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A09E9B" w14:textId="77777777" w:rsidR="002C5629" w:rsidRPr="00B257B5" w:rsidRDefault="002C5629" w:rsidP="002C5629">
            <w:pPr>
              <w:spacing w:after="0" w:line="240" w:lineRule="auto"/>
              <w:rPr>
                <w:rFonts w:ascii="Times New Roman" w:eastAsia="Times New Roman" w:hAnsi="Times New Roman" w:cs="Times New Roman"/>
                <w:sz w:val="16"/>
                <w:szCs w:val="16"/>
                <w:highlight w:val="yellow"/>
                <w:lang w:eastAsia="lv-LV"/>
              </w:rPr>
            </w:pPr>
          </w:p>
        </w:tc>
        <w:tc>
          <w:tcPr>
            <w:tcW w:w="1026" w:type="dxa"/>
            <w:gridSpan w:val="2"/>
            <w:tcBorders>
              <w:top w:val="single" w:sz="4" w:space="0" w:color="auto"/>
              <w:left w:val="nil"/>
              <w:bottom w:val="single" w:sz="4" w:space="0" w:color="auto"/>
              <w:right w:val="single" w:sz="4" w:space="0" w:color="auto"/>
            </w:tcBorders>
            <w:shd w:val="clear" w:color="auto" w:fill="auto"/>
            <w:noWrap/>
            <w:vAlign w:val="bottom"/>
          </w:tcPr>
          <w:p w14:paraId="08F15117" w14:textId="77777777" w:rsidR="002C5629" w:rsidRPr="00B257B5" w:rsidRDefault="002C5629" w:rsidP="002C5629">
            <w:pPr>
              <w:spacing w:after="0" w:line="240" w:lineRule="auto"/>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CC09C59" w14:textId="77777777" w:rsidR="002C5629" w:rsidRPr="00B257B5" w:rsidRDefault="002C5629" w:rsidP="002C5629">
            <w:pPr>
              <w:spacing w:after="0" w:line="240" w:lineRule="auto"/>
              <w:rPr>
                <w:rFonts w:ascii="Times New Roman" w:eastAsia="Times New Roman" w:hAnsi="Times New Roman" w:cs="Times New Roman"/>
                <w:sz w:val="16"/>
                <w:szCs w:val="16"/>
                <w:highlight w:val="yellow"/>
                <w:lang w:eastAsia="lv-LV"/>
              </w:rPr>
            </w:pPr>
          </w:p>
        </w:tc>
        <w:tc>
          <w:tcPr>
            <w:tcW w:w="992" w:type="dxa"/>
            <w:gridSpan w:val="2"/>
            <w:tcBorders>
              <w:top w:val="single" w:sz="4" w:space="0" w:color="auto"/>
              <w:left w:val="nil"/>
              <w:bottom w:val="single" w:sz="8" w:space="0" w:color="auto"/>
              <w:right w:val="single" w:sz="4" w:space="0" w:color="auto"/>
            </w:tcBorders>
            <w:shd w:val="clear" w:color="auto" w:fill="auto"/>
            <w:noWrap/>
          </w:tcPr>
          <w:p w14:paraId="743AD6A0" w14:textId="48D5FCD6" w:rsidR="002C5629" w:rsidRPr="006F37A7" w:rsidRDefault="002C5629" w:rsidP="002C5629">
            <w:pPr>
              <w:spacing w:after="0" w:line="240" w:lineRule="auto"/>
              <w:rPr>
                <w:rFonts w:ascii="Times New Roman" w:eastAsia="Times New Roman" w:hAnsi="Times New Roman" w:cs="Times New Roman"/>
                <w:sz w:val="16"/>
                <w:szCs w:val="16"/>
                <w:lang w:eastAsia="lv-LV"/>
              </w:rPr>
            </w:pPr>
            <w:r w:rsidRPr="006F37A7">
              <w:rPr>
                <w:rFonts w:ascii="Times New Roman" w:hAnsi="Times New Roman" w:cs="Times New Roman"/>
                <w:color w:val="000000"/>
                <w:sz w:val="16"/>
                <w:szCs w:val="16"/>
              </w:rPr>
              <w:t>-2 195 393*</w:t>
            </w:r>
          </w:p>
        </w:tc>
        <w:tc>
          <w:tcPr>
            <w:tcW w:w="993" w:type="dxa"/>
            <w:gridSpan w:val="2"/>
            <w:tcBorders>
              <w:top w:val="single" w:sz="4" w:space="0" w:color="auto"/>
              <w:left w:val="nil"/>
              <w:bottom w:val="single" w:sz="8" w:space="0" w:color="auto"/>
              <w:right w:val="single" w:sz="4" w:space="0" w:color="auto"/>
            </w:tcBorders>
            <w:shd w:val="clear" w:color="auto" w:fill="auto"/>
            <w:noWrap/>
          </w:tcPr>
          <w:p w14:paraId="10489F3B" w14:textId="7A9D63BF" w:rsidR="002C5629" w:rsidRPr="006F37A7" w:rsidRDefault="002C5629" w:rsidP="002C5629">
            <w:pPr>
              <w:spacing w:after="0" w:line="240" w:lineRule="auto"/>
              <w:rPr>
                <w:rFonts w:ascii="Times New Roman" w:eastAsia="Times New Roman" w:hAnsi="Times New Roman" w:cs="Times New Roman"/>
                <w:sz w:val="16"/>
                <w:szCs w:val="16"/>
                <w:lang w:eastAsia="lv-LV"/>
              </w:rPr>
            </w:pPr>
            <w:r w:rsidRPr="006F37A7">
              <w:rPr>
                <w:rFonts w:ascii="Times New Roman" w:hAnsi="Times New Roman" w:cs="Times New Roman"/>
                <w:sz w:val="16"/>
                <w:szCs w:val="16"/>
              </w:rPr>
              <w:t>6 539 549</w:t>
            </w:r>
          </w:p>
        </w:tc>
        <w:tc>
          <w:tcPr>
            <w:tcW w:w="957" w:type="dxa"/>
            <w:gridSpan w:val="2"/>
            <w:tcBorders>
              <w:top w:val="single" w:sz="4" w:space="0" w:color="auto"/>
              <w:left w:val="nil"/>
              <w:bottom w:val="single" w:sz="8" w:space="0" w:color="auto"/>
              <w:right w:val="single" w:sz="4" w:space="0" w:color="auto"/>
            </w:tcBorders>
            <w:shd w:val="clear" w:color="auto" w:fill="auto"/>
            <w:noWrap/>
          </w:tcPr>
          <w:p w14:paraId="4D114B83" w14:textId="03089804" w:rsidR="002C5629" w:rsidRPr="006F37A7" w:rsidRDefault="002C5629" w:rsidP="002C5629">
            <w:pPr>
              <w:spacing w:after="0" w:line="240" w:lineRule="auto"/>
              <w:rPr>
                <w:rFonts w:ascii="Times New Roman" w:eastAsia="Times New Roman" w:hAnsi="Times New Roman" w:cs="Times New Roman"/>
                <w:sz w:val="16"/>
                <w:szCs w:val="16"/>
                <w:lang w:eastAsia="lv-LV"/>
              </w:rPr>
            </w:pPr>
            <w:r w:rsidRPr="006F37A7">
              <w:rPr>
                <w:rFonts w:ascii="Times New Roman" w:hAnsi="Times New Roman" w:cs="Times New Roman"/>
                <w:color w:val="000000"/>
                <w:sz w:val="16"/>
                <w:szCs w:val="16"/>
              </w:rPr>
              <w:t>6 075 622</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B8AB975" w14:textId="7BBC8E37" w:rsidR="002C5629" w:rsidRPr="006F37A7" w:rsidRDefault="002C5629" w:rsidP="002C5629">
            <w:pPr>
              <w:spacing w:after="0" w:line="240" w:lineRule="auto"/>
              <w:jc w:val="center"/>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single" w:sz="4" w:space="0" w:color="auto"/>
              <w:left w:val="nil"/>
              <w:bottom w:val="single" w:sz="8" w:space="0" w:color="auto"/>
              <w:right w:val="single" w:sz="4" w:space="0" w:color="auto"/>
            </w:tcBorders>
            <w:shd w:val="clear" w:color="auto" w:fill="auto"/>
            <w:noWrap/>
          </w:tcPr>
          <w:p w14:paraId="03F98151" w14:textId="497EE751" w:rsidR="002C5629" w:rsidRPr="006F37A7" w:rsidRDefault="002C5629" w:rsidP="002C5629">
            <w:pPr>
              <w:spacing w:after="0" w:line="240" w:lineRule="auto"/>
              <w:rPr>
                <w:rFonts w:ascii="Times New Roman" w:eastAsia="Times New Roman" w:hAnsi="Times New Roman" w:cs="Times New Roman"/>
                <w:sz w:val="16"/>
                <w:szCs w:val="16"/>
                <w:lang w:eastAsia="lv-LV"/>
              </w:rPr>
            </w:pPr>
            <w:r w:rsidRPr="006F37A7">
              <w:rPr>
                <w:rFonts w:ascii="Times New Roman" w:hAnsi="Times New Roman" w:cs="Times New Roman"/>
                <w:color w:val="000000"/>
                <w:sz w:val="16"/>
                <w:szCs w:val="16"/>
              </w:rPr>
              <w:t>6 075 622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5E2C2AA" w14:textId="77777777" w:rsidR="002C5629" w:rsidRPr="006F37A7" w:rsidRDefault="002C5629" w:rsidP="002C5629">
            <w:pPr>
              <w:spacing w:after="0" w:line="240" w:lineRule="auto"/>
              <w:rPr>
                <w:rFonts w:ascii="Times New Roman" w:eastAsia="Times New Roman" w:hAnsi="Times New Roman" w:cs="Times New Roman"/>
                <w:sz w:val="16"/>
                <w:szCs w:val="16"/>
                <w:lang w:eastAsia="lv-LV"/>
              </w:rPr>
            </w:pPr>
          </w:p>
        </w:tc>
      </w:tr>
      <w:tr w:rsidR="002C5629" w:rsidRPr="00B257B5" w14:paraId="42D8CBFA" w14:textId="77777777" w:rsidTr="00B257B5">
        <w:trPr>
          <w:trHeight w:val="312"/>
        </w:trPr>
        <w:tc>
          <w:tcPr>
            <w:tcW w:w="1858" w:type="dxa"/>
            <w:tcBorders>
              <w:top w:val="nil"/>
              <w:left w:val="single" w:sz="4" w:space="0" w:color="auto"/>
              <w:bottom w:val="single" w:sz="4" w:space="0" w:color="auto"/>
              <w:right w:val="nil"/>
            </w:tcBorders>
            <w:shd w:val="clear" w:color="auto" w:fill="auto"/>
          </w:tcPr>
          <w:p w14:paraId="7C2DD4B4" w14:textId="77777777"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p>
        </w:tc>
        <w:tc>
          <w:tcPr>
            <w:tcW w:w="1559" w:type="dxa"/>
            <w:tcBorders>
              <w:top w:val="nil"/>
              <w:left w:val="single" w:sz="4" w:space="0" w:color="auto"/>
              <w:bottom w:val="single" w:sz="4" w:space="0" w:color="auto"/>
              <w:right w:val="nil"/>
            </w:tcBorders>
            <w:shd w:val="clear" w:color="auto" w:fill="auto"/>
          </w:tcPr>
          <w:p w14:paraId="0545EF10" w14:textId="77777777" w:rsidR="002C5629" w:rsidRPr="00B257B5" w:rsidRDefault="002C5629" w:rsidP="002C5629">
            <w:pPr>
              <w:spacing w:after="0" w:line="240" w:lineRule="auto"/>
              <w:rPr>
                <w:rFonts w:ascii="Times New Roman" w:eastAsia="Times New Roman" w:hAnsi="Times New Roman" w:cs="Times New Roman"/>
                <w:sz w:val="20"/>
                <w:szCs w:val="20"/>
                <w:lang w:eastAsia="lv-LV"/>
              </w:rPr>
            </w:pPr>
            <w:r w:rsidRPr="00B257B5">
              <w:rPr>
                <w:rFonts w:ascii="Times New Roman" w:eastAsia="Times New Roman" w:hAnsi="Times New Roman" w:cs="Times New Roman"/>
                <w:iCs/>
                <w:sz w:val="20"/>
                <w:szCs w:val="20"/>
                <w:lang w:eastAsia="lv-LV"/>
              </w:rPr>
              <w:t>Pašvaldību budžets</w:t>
            </w:r>
          </w:p>
        </w:tc>
        <w:tc>
          <w:tcPr>
            <w:tcW w:w="1808" w:type="dxa"/>
            <w:tcBorders>
              <w:top w:val="nil"/>
              <w:left w:val="single" w:sz="4" w:space="0" w:color="auto"/>
              <w:bottom w:val="single" w:sz="4" w:space="0" w:color="auto"/>
              <w:right w:val="nil"/>
            </w:tcBorders>
            <w:shd w:val="clear" w:color="auto" w:fill="auto"/>
          </w:tcPr>
          <w:p w14:paraId="66F0DB0D" w14:textId="77777777" w:rsidR="002C5629" w:rsidRPr="00B257B5" w:rsidRDefault="002C5629" w:rsidP="002C5629">
            <w:pPr>
              <w:spacing w:after="0" w:line="240" w:lineRule="auto"/>
              <w:jc w:val="center"/>
              <w:rPr>
                <w:rFonts w:ascii="Times New Roman" w:eastAsia="Times New Roman" w:hAnsi="Times New Roman" w:cs="Times New Roman"/>
                <w:sz w:val="20"/>
                <w:szCs w:val="20"/>
                <w:lang w:eastAsia="lv-LV"/>
              </w:rPr>
            </w:pPr>
          </w:p>
        </w:tc>
        <w:tc>
          <w:tcPr>
            <w:tcW w:w="1169" w:type="dxa"/>
            <w:gridSpan w:val="2"/>
            <w:tcBorders>
              <w:top w:val="nil"/>
              <w:left w:val="single" w:sz="4" w:space="0" w:color="auto"/>
              <w:bottom w:val="single" w:sz="4" w:space="0" w:color="auto"/>
              <w:right w:val="single" w:sz="4" w:space="0" w:color="auto"/>
            </w:tcBorders>
            <w:shd w:val="clear" w:color="auto" w:fill="auto"/>
            <w:noWrap/>
            <w:vAlign w:val="bottom"/>
          </w:tcPr>
          <w:p w14:paraId="4110824D" w14:textId="77777777" w:rsidR="002C5629" w:rsidRPr="00B257B5" w:rsidRDefault="002C5629" w:rsidP="002C5629">
            <w:pPr>
              <w:spacing w:after="0" w:line="240" w:lineRule="auto"/>
              <w:rPr>
                <w:rFonts w:ascii="Times New Roman" w:eastAsia="Times New Roman" w:hAnsi="Times New Roman" w:cs="Times New Roman"/>
                <w:sz w:val="16"/>
                <w:szCs w:val="16"/>
                <w:highlight w:val="yellow"/>
                <w:lang w:eastAsia="lv-LV"/>
              </w:rPr>
            </w:pPr>
          </w:p>
        </w:tc>
        <w:tc>
          <w:tcPr>
            <w:tcW w:w="1026" w:type="dxa"/>
            <w:gridSpan w:val="2"/>
            <w:tcBorders>
              <w:top w:val="nil"/>
              <w:left w:val="nil"/>
              <w:bottom w:val="single" w:sz="4" w:space="0" w:color="auto"/>
              <w:right w:val="single" w:sz="4" w:space="0" w:color="auto"/>
            </w:tcBorders>
            <w:shd w:val="clear" w:color="auto" w:fill="auto"/>
            <w:noWrap/>
            <w:vAlign w:val="bottom"/>
          </w:tcPr>
          <w:p w14:paraId="31639220" w14:textId="77777777" w:rsidR="002C5629" w:rsidRPr="00B257B5" w:rsidRDefault="002C5629" w:rsidP="002C5629">
            <w:pPr>
              <w:spacing w:after="0" w:line="240" w:lineRule="auto"/>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53E99A69" w14:textId="77777777" w:rsidR="002C5629" w:rsidRPr="00B257B5" w:rsidRDefault="002C5629" w:rsidP="002C5629">
            <w:pPr>
              <w:spacing w:after="0" w:line="240" w:lineRule="auto"/>
              <w:rPr>
                <w:rFonts w:ascii="Times New Roman" w:eastAsia="Times New Roman" w:hAnsi="Times New Roman" w:cs="Times New Roman"/>
                <w:sz w:val="16"/>
                <w:szCs w:val="16"/>
                <w:highlight w:val="yellow"/>
                <w:lang w:eastAsia="lv-LV"/>
              </w:rPr>
            </w:pPr>
          </w:p>
        </w:tc>
        <w:tc>
          <w:tcPr>
            <w:tcW w:w="992" w:type="dxa"/>
            <w:gridSpan w:val="2"/>
            <w:tcBorders>
              <w:top w:val="single" w:sz="4" w:space="0" w:color="auto"/>
              <w:left w:val="nil"/>
              <w:bottom w:val="single" w:sz="8" w:space="0" w:color="auto"/>
              <w:right w:val="single" w:sz="4" w:space="0" w:color="auto"/>
            </w:tcBorders>
            <w:shd w:val="clear" w:color="auto" w:fill="auto"/>
            <w:noWrap/>
          </w:tcPr>
          <w:p w14:paraId="43D57E3E" w14:textId="2454918B" w:rsidR="002C5629" w:rsidRPr="006F37A7" w:rsidRDefault="002C5629" w:rsidP="002C5629">
            <w:pPr>
              <w:spacing w:after="0" w:line="240" w:lineRule="auto"/>
              <w:rPr>
                <w:rFonts w:ascii="Times New Roman" w:eastAsia="Times New Roman" w:hAnsi="Times New Roman" w:cs="Times New Roman"/>
                <w:sz w:val="16"/>
                <w:szCs w:val="16"/>
                <w:lang w:eastAsia="lv-LV"/>
              </w:rPr>
            </w:pPr>
            <w:r w:rsidRPr="006F37A7">
              <w:rPr>
                <w:rFonts w:ascii="Times New Roman" w:hAnsi="Times New Roman" w:cs="Times New Roman"/>
                <w:color w:val="000000"/>
                <w:sz w:val="16"/>
                <w:szCs w:val="16"/>
              </w:rPr>
              <w:t>-2 195 393*</w:t>
            </w:r>
          </w:p>
        </w:tc>
        <w:tc>
          <w:tcPr>
            <w:tcW w:w="993" w:type="dxa"/>
            <w:gridSpan w:val="2"/>
            <w:tcBorders>
              <w:top w:val="single" w:sz="4" w:space="0" w:color="auto"/>
              <w:left w:val="nil"/>
              <w:bottom w:val="single" w:sz="8" w:space="0" w:color="auto"/>
              <w:right w:val="single" w:sz="4" w:space="0" w:color="auto"/>
            </w:tcBorders>
            <w:shd w:val="clear" w:color="auto" w:fill="auto"/>
            <w:noWrap/>
          </w:tcPr>
          <w:p w14:paraId="7058F107" w14:textId="08A5849B" w:rsidR="002C5629" w:rsidRPr="006F37A7" w:rsidRDefault="002C5629" w:rsidP="002C5629">
            <w:pPr>
              <w:spacing w:after="0" w:line="240" w:lineRule="auto"/>
              <w:rPr>
                <w:rFonts w:ascii="Times New Roman" w:eastAsia="Times New Roman" w:hAnsi="Times New Roman" w:cs="Times New Roman"/>
                <w:sz w:val="16"/>
                <w:szCs w:val="16"/>
                <w:lang w:eastAsia="lv-LV"/>
              </w:rPr>
            </w:pPr>
            <w:r w:rsidRPr="006F37A7">
              <w:rPr>
                <w:rFonts w:ascii="Times New Roman" w:hAnsi="Times New Roman" w:cs="Times New Roman"/>
                <w:sz w:val="16"/>
                <w:szCs w:val="16"/>
              </w:rPr>
              <w:t>6 539 549</w:t>
            </w:r>
          </w:p>
        </w:tc>
        <w:tc>
          <w:tcPr>
            <w:tcW w:w="957" w:type="dxa"/>
            <w:gridSpan w:val="2"/>
            <w:tcBorders>
              <w:top w:val="single" w:sz="4" w:space="0" w:color="auto"/>
              <w:left w:val="nil"/>
              <w:bottom w:val="single" w:sz="8" w:space="0" w:color="auto"/>
              <w:right w:val="single" w:sz="4" w:space="0" w:color="auto"/>
            </w:tcBorders>
            <w:shd w:val="clear" w:color="auto" w:fill="auto"/>
            <w:noWrap/>
          </w:tcPr>
          <w:p w14:paraId="1F2397F3" w14:textId="50DCD20C" w:rsidR="002C5629" w:rsidRPr="006F37A7" w:rsidRDefault="002C5629" w:rsidP="002C5629">
            <w:pPr>
              <w:spacing w:after="0" w:line="240" w:lineRule="auto"/>
              <w:rPr>
                <w:rFonts w:ascii="Times New Roman" w:eastAsia="Times New Roman" w:hAnsi="Times New Roman" w:cs="Times New Roman"/>
                <w:sz w:val="16"/>
                <w:szCs w:val="16"/>
                <w:lang w:eastAsia="lv-LV"/>
              </w:rPr>
            </w:pPr>
            <w:r w:rsidRPr="006F37A7">
              <w:rPr>
                <w:rFonts w:ascii="Times New Roman" w:hAnsi="Times New Roman" w:cs="Times New Roman"/>
                <w:color w:val="000000"/>
                <w:sz w:val="16"/>
                <w:szCs w:val="16"/>
              </w:rPr>
              <w:t>6 075 622</w:t>
            </w:r>
          </w:p>
        </w:tc>
        <w:tc>
          <w:tcPr>
            <w:tcW w:w="1134" w:type="dxa"/>
            <w:gridSpan w:val="2"/>
            <w:tcBorders>
              <w:top w:val="nil"/>
              <w:left w:val="nil"/>
              <w:bottom w:val="single" w:sz="4" w:space="0" w:color="auto"/>
              <w:right w:val="single" w:sz="4" w:space="0" w:color="auto"/>
            </w:tcBorders>
            <w:shd w:val="clear" w:color="auto" w:fill="auto"/>
            <w:noWrap/>
          </w:tcPr>
          <w:p w14:paraId="3389093D" w14:textId="0BA8E01A" w:rsidR="002C5629" w:rsidRPr="006F37A7" w:rsidRDefault="002C5629" w:rsidP="002C5629">
            <w:pPr>
              <w:spacing w:after="0" w:line="240" w:lineRule="auto"/>
              <w:rPr>
                <w:rFonts w:ascii="Times New Roman" w:eastAsia="Times New Roman" w:hAnsi="Times New Roman" w:cs="Times New Roman"/>
                <w:sz w:val="16"/>
                <w:szCs w:val="16"/>
                <w:lang w:eastAsia="lv-LV"/>
              </w:rPr>
            </w:pPr>
            <w:r w:rsidRPr="006F37A7">
              <w:rPr>
                <w:rFonts w:ascii="Times New Roman" w:eastAsia="Times New Roman" w:hAnsi="Times New Roman" w:cs="Times New Roman"/>
                <w:sz w:val="16"/>
                <w:szCs w:val="16"/>
                <w:lang w:eastAsia="lv-LV"/>
              </w:rPr>
              <w:t>0</w:t>
            </w:r>
          </w:p>
        </w:tc>
        <w:tc>
          <w:tcPr>
            <w:tcW w:w="1027" w:type="dxa"/>
            <w:tcBorders>
              <w:top w:val="single" w:sz="4" w:space="0" w:color="auto"/>
              <w:left w:val="nil"/>
              <w:bottom w:val="single" w:sz="8" w:space="0" w:color="auto"/>
              <w:right w:val="single" w:sz="4" w:space="0" w:color="auto"/>
            </w:tcBorders>
            <w:shd w:val="clear" w:color="auto" w:fill="auto"/>
            <w:noWrap/>
          </w:tcPr>
          <w:p w14:paraId="2B343956" w14:textId="247CF814" w:rsidR="002C5629" w:rsidRPr="006F37A7" w:rsidRDefault="002C5629" w:rsidP="002C5629">
            <w:pPr>
              <w:spacing w:after="0" w:line="240" w:lineRule="auto"/>
              <w:rPr>
                <w:rFonts w:ascii="Times New Roman" w:eastAsia="Times New Roman" w:hAnsi="Times New Roman" w:cs="Times New Roman"/>
                <w:sz w:val="16"/>
                <w:szCs w:val="16"/>
                <w:lang w:eastAsia="lv-LV"/>
              </w:rPr>
            </w:pPr>
            <w:r w:rsidRPr="006F37A7">
              <w:rPr>
                <w:rFonts w:ascii="Times New Roman" w:hAnsi="Times New Roman" w:cs="Times New Roman"/>
                <w:color w:val="000000"/>
                <w:sz w:val="16"/>
                <w:szCs w:val="16"/>
              </w:rPr>
              <w:t>6 075 622</w:t>
            </w:r>
          </w:p>
        </w:tc>
        <w:tc>
          <w:tcPr>
            <w:tcW w:w="1134" w:type="dxa"/>
            <w:tcBorders>
              <w:top w:val="nil"/>
              <w:left w:val="nil"/>
              <w:bottom w:val="single" w:sz="4" w:space="0" w:color="auto"/>
              <w:right w:val="single" w:sz="4" w:space="0" w:color="auto"/>
            </w:tcBorders>
            <w:shd w:val="clear" w:color="auto" w:fill="auto"/>
            <w:noWrap/>
            <w:vAlign w:val="bottom"/>
          </w:tcPr>
          <w:p w14:paraId="0D88595C" w14:textId="77777777" w:rsidR="002C5629" w:rsidRPr="006F37A7" w:rsidRDefault="002C5629" w:rsidP="002C5629">
            <w:pPr>
              <w:spacing w:after="0" w:line="240" w:lineRule="auto"/>
              <w:rPr>
                <w:rFonts w:ascii="Times New Roman" w:eastAsia="Times New Roman" w:hAnsi="Times New Roman" w:cs="Times New Roman"/>
                <w:sz w:val="16"/>
                <w:szCs w:val="16"/>
                <w:lang w:eastAsia="lv-LV"/>
              </w:rPr>
            </w:pPr>
          </w:p>
        </w:tc>
      </w:tr>
    </w:tbl>
    <w:p w14:paraId="12162072" w14:textId="77777777" w:rsidR="004E3384" w:rsidRDefault="004E3384" w:rsidP="004E3384">
      <w:pPr>
        <w:rPr>
          <w:rFonts w:ascii="Times New Roman" w:hAnsi="Times New Roman" w:cs="Times New Roman"/>
          <w:sz w:val="20"/>
          <w:szCs w:val="20"/>
        </w:rPr>
      </w:pPr>
    </w:p>
    <w:p w14:paraId="55BF259C" w14:textId="77777777" w:rsidR="000A1D77" w:rsidRDefault="000A1D77" w:rsidP="004E3384">
      <w:pPr>
        <w:rPr>
          <w:rFonts w:ascii="Times New Roman" w:hAnsi="Times New Roman" w:cs="Times New Roman"/>
          <w:sz w:val="20"/>
          <w:szCs w:val="20"/>
        </w:rPr>
      </w:pPr>
    </w:p>
    <w:p w14:paraId="2112A8D1" w14:textId="77777777" w:rsidR="000A1D77" w:rsidRDefault="000A1D77" w:rsidP="004E3384">
      <w:pPr>
        <w:rPr>
          <w:rFonts w:ascii="Times New Roman" w:hAnsi="Times New Roman" w:cs="Times New Roman"/>
          <w:sz w:val="20"/>
          <w:szCs w:val="20"/>
        </w:rPr>
      </w:pPr>
    </w:p>
    <w:p w14:paraId="63E316EA" w14:textId="77777777" w:rsidR="000A1D77" w:rsidRDefault="000A1D77" w:rsidP="004E3384">
      <w:pPr>
        <w:rPr>
          <w:rFonts w:ascii="Times New Roman" w:hAnsi="Times New Roman" w:cs="Times New Roman"/>
          <w:sz w:val="20"/>
          <w:szCs w:val="20"/>
        </w:rPr>
      </w:pPr>
    </w:p>
    <w:p w14:paraId="51859ED1" w14:textId="77777777" w:rsidR="006F37A7" w:rsidRDefault="006F37A7" w:rsidP="004E3384">
      <w:pPr>
        <w:rPr>
          <w:rFonts w:ascii="Times New Roman" w:hAnsi="Times New Roman" w:cs="Times New Roman"/>
          <w:sz w:val="20"/>
          <w:szCs w:val="20"/>
        </w:rPr>
      </w:pPr>
    </w:p>
    <w:p w14:paraId="19F309AB" w14:textId="77777777" w:rsidR="000A1D77" w:rsidRDefault="000A1D77" w:rsidP="004E3384">
      <w:pPr>
        <w:rPr>
          <w:rFonts w:ascii="Times New Roman" w:hAnsi="Times New Roman" w:cs="Times New Roman"/>
          <w:sz w:val="20"/>
          <w:szCs w:val="20"/>
        </w:rPr>
      </w:pPr>
    </w:p>
    <w:p w14:paraId="23E8BF66" w14:textId="77777777" w:rsidR="007D7EAC" w:rsidRPr="00E12D19" w:rsidRDefault="007D7EAC" w:rsidP="007D7EAC">
      <w:pPr>
        <w:spacing w:before="120" w:after="120" w:line="240" w:lineRule="auto"/>
        <w:jc w:val="both"/>
        <w:rPr>
          <w:rFonts w:ascii="Times New Roman" w:hAnsi="Times New Roman" w:cs="Times New Roman"/>
          <w:sz w:val="24"/>
          <w:szCs w:val="24"/>
        </w:rPr>
      </w:pPr>
      <w:r w:rsidRPr="006F1214">
        <w:rPr>
          <w:rFonts w:ascii="Times New Roman" w:hAnsi="Times New Roman" w:cs="Times New Roman"/>
          <w:sz w:val="24"/>
          <w:szCs w:val="24"/>
        </w:rPr>
        <w:t>Tabula Nr.3. Paredzēto pasākumu detalizēti finansējuma aprēķini.</w:t>
      </w:r>
    </w:p>
    <w:tbl>
      <w:tblPr>
        <w:tblW w:w="14757" w:type="dxa"/>
        <w:tblInd w:w="93" w:type="dxa"/>
        <w:tblLayout w:type="fixed"/>
        <w:tblLook w:val="04A0" w:firstRow="1" w:lastRow="0" w:firstColumn="1" w:lastColumn="0" w:noHBand="0" w:noVBand="1"/>
      </w:tblPr>
      <w:tblGrid>
        <w:gridCol w:w="1716"/>
        <w:gridCol w:w="13041"/>
      </w:tblGrid>
      <w:tr w:rsidR="007D7EAC" w:rsidRPr="008A3FBC" w14:paraId="60F5528D" w14:textId="77777777" w:rsidTr="00EC13FA">
        <w:trPr>
          <w:trHeight w:val="312"/>
        </w:trPr>
        <w:tc>
          <w:tcPr>
            <w:tcW w:w="14757"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33036933" w14:textId="77777777" w:rsidR="007D7EAC" w:rsidRPr="00917CA4" w:rsidRDefault="007D7EAC" w:rsidP="00EC13FA">
            <w:pPr>
              <w:spacing w:after="0" w:line="240" w:lineRule="auto"/>
              <w:rPr>
                <w:rFonts w:ascii="Times New Roman" w:eastAsia="Times New Roman" w:hAnsi="Times New Roman" w:cs="Times New Roman"/>
                <w:b/>
                <w:color w:val="000000"/>
                <w:sz w:val="20"/>
                <w:szCs w:val="20"/>
                <w:lang w:eastAsia="lv-LV"/>
              </w:rPr>
            </w:pPr>
            <w:r w:rsidRPr="00917CA4">
              <w:rPr>
                <w:rFonts w:ascii="Times New Roman" w:eastAsia="Times New Roman" w:hAnsi="Times New Roman" w:cs="Times New Roman"/>
                <w:b/>
                <w:color w:val="000000"/>
                <w:sz w:val="20"/>
                <w:szCs w:val="20"/>
                <w:lang w:eastAsia="lv-LV"/>
              </w:rPr>
              <w:t>1. rīcības virziens „</w:t>
            </w:r>
            <w:r w:rsidRPr="00917CA4">
              <w:rPr>
                <w:rFonts w:ascii="Times New Roman" w:hAnsi="Times New Roman" w:cs="Times New Roman"/>
                <w:b/>
                <w:bCs/>
                <w:sz w:val="20"/>
                <w:szCs w:val="20"/>
              </w:rPr>
              <w:t>Minimālo ienākumu līmeņu pārskatīšana”</w:t>
            </w:r>
          </w:p>
          <w:p w14:paraId="24E78566" w14:textId="77777777" w:rsidR="007D7EAC" w:rsidRPr="008A3FBC" w:rsidRDefault="007D7EAC" w:rsidP="00EC13FA">
            <w:pPr>
              <w:spacing w:after="0" w:line="240" w:lineRule="auto"/>
              <w:jc w:val="right"/>
              <w:rPr>
                <w:rFonts w:ascii="Times New Roman" w:eastAsia="Times New Roman" w:hAnsi="Times New Roman" w:cs="Times New Roman"/>
                <w:color w:val="000000"/>
                <w:sz w:val="20"/>
                <w:szCs w:val="20"/>
                <w:lang w:eastAsia="lv-LV"/>
              </w:rPr>
            </w:pPr>
            <w:r w:rsidRPr="00917CA4">
              <w:rPr>
                <w:rFonts w:ascii="Times New Roman" w:eastAsia="Times New Roman" w:hAnsi="Times New Roman" w:cs="Times New Roman"/>
                <w:b/>
                <w:sz w:val="20"/>
                <w:szCs w:val="20"/>
                <w:lang w:eastAsia="lv-LV"/>
              </w:rPr>
              <w:t> </w:t>
            </w:r>
          </w:p>
        </w:tc>
      </w:tr>
      <w:tr w:rsidR="007D7EAC" w:rsidRPr="008A3FBC" w14:paraId="3F41C23B" w14:textId="77777777" w:rsidTr="00EC13FA">
        <w:trPr>
          <w:trHeight w:val="312"/>
        </w:trPr>
        <w:tc>
          <w:tcPr>
            <w:tcW w:w="1716" w:type="dxa"/>
            <w:tcBorders>
              <w:top w:val="single" w:sz="4" w:space="0" w:color="auto"/>
              <w:left w:val="single" w:sz="4" w:space="0" w:color="auto"/>
              <w:bottom w:val="single" w:sz="4" w:space="0" w:color="auto"/>
              <w:right w:val="single" w:sz="4" w:space="0" w:color="auto"/>
            </w:tcBorders>
            <w:shd w:val="clear" w:color="auto" w:fill="FFFFFF"/>
            <w:hideMark/>
          </w:tcPr>
          <w:p w14:paraId="3E6CC36A" w14:textId="77777777" w:rsidR="007D7EAC" w:rsidRPr="00917CA4" w:rsidRDefault="007D7EAC" w:rsidP="00EC13FA">
            <w:pPr>
              <w:spacing w:after="0" w:line="240" w:lineRule="auto"/>
              <w:jc w:val="both"/>
              <w:rPr>
                <w:rFonts w:ascii="Times New Roman" w:eastAsia="Times New Roman" w:hAnsi="Times New Roman" w:cs="Times New Roman"/>
                <w:b/>
                <w:iCs/>
                <w:sz w:val="20"/>
                <w:szCs w:val="20"/>
                <w:lang w:eastAsia="lv-LV"/>
              </w:rPr>
            </w:pPr>
            <w:r w:rsidRPr="00917CA4">
              <w:rPr>
                <w:rFonts w:ascii="Times New Roman" w:eastAsia="Times New Roman" w:hAnsi="Times New Roman" w:cs="Times New Roman"/>
                <w:b/>
                <w:iCs/>
                <w:sz w:val="20"/>
                <w:szCs w:val="20"/>
                <w:lang w:eastAsia="lv-LV"/>
              </w:rPr>
              <w:t> 1.1. pasākums „</w:t>
            </w:r>
            <w:r w:rsidRPr="00917CA4">
              <w:rPr>
                <w:rFonts w:ascii="Times New Roman" w:hAnsi="Times New Roman" w:cs="Times New Roman"/>
                <w:b/>
                <w:bCs/>
                <w:sz w:val="20"/>
                <w:szCs w:val="20"/>
              </w:rPr>
              <w:t>Trūcīgas personas statusam atbilstoša ienākuma līmeņa pārskatīšana”</w:t>
            </w:r>
          </w:p>
        </w:tc>
        <w:tc>
          <w:tcPr>
            <w:tcW w:w="13041" w:type="dxa"/>
            <w:tcBorders>
              <w:top w:val="single" w:sz="4" w:space="0" w:color="auto"/>
              <w:left w:val="nil"/>
              <w:bottom w:val="single" w:sz="4" w:space="0" w:color="auto"/>
              <w:right w:val="single" w:sz="4" w:space="0" w:color="auto"/>
            </w:tcBorders>
            <w:shd w:val="clear" w:color="auto" w:fill="FFFFFF"/>
          </w:tcPr>
          <w:p w14:paraId="6D918B54" w14:textId="77777777" w:rsidR="007D7EAC" w:rsidRPr="00350210" w:rsidRDefault="007D7EAC" w:rsidP="007D7EAC">
            <w:pPr>
              <w:spacing w:before="120" w:after="120" w:line="240" w:lineRule="auto"/>
              <w:jc w:val="both"/>
              <w:rPr>
                <w:rFonts w:ascii="Times New Roman" w:eastAsia="Times New Roman" w:hAnsi="Times New Roman" w:cs="Times New Roman"/>
                <w:b/>
                <w:sz w:val="20"/>
                <w:szCs w:val="20"/>
                <w:lang w:eastAsia="lv-LV"/>
              </w:rPr>
            </w:pPr>
            <w:r w:rsidRPr="00350210">
              <w:rPr>
                <w:rFonts w:ascii="Times New Roman" w:eastAsia="Times New Roman" w:hAnsi="Times New Roman" w:cs="Times New Roman"/>
                <w:b/>
                <w:sz w:val="20"/>
                <w:szCs w:val="20"/>
                <w:lang w:eastAsia="lv-LV"/>
              </w:rPr>
              <w:t>Labklājības ministrijas aprēķini un skaidrojums:</w:t>
            </w:r>
          </w:p>
          <w:p w14:paraId="039AFCD9" w14:textId="77777777" w:rsidR="007D7EAC" w:rsidRPr="00350210" w:rsidRDefault="007D7EAC" w:rsidP="007D7EAC">
            <w:pPr>
              <w:spacing w:after="120" w:line="240" w:lineRule="auto"/>
              <w:jc w:val="both"/>
              <w:rPr>
                <w:rFonts w:ascii="Times New Roman" w:eastAsia="Times New Roman" w:hAnsi="Times New Roman" w:cs="Times New Roman"/>
                <w:sz w:val="20"/>
                <w:szCs w:val="20"/>
                <w:lang w:eastAsia="lv-LV"/>
              </w:rPr>
            </w:pPr>
            <w:proofErr w:type="gramStart"/>
            <w:r w:rsidRPr="00350210">
              <w:rPr>
                <w:rFonts w:ascii="Times New Roman" w:eastAsia="Times New Roman" w:hAnsi="Times New Roman" w:cs="Times New Roman"/>
                <w:sz w:val="20"/>
                <w:szCs w:val="20"/>
                <w:lang w:eastAsia="lv-LV"/>
              </w:rPr>
              <w:t>2017.gadā</w:t>
            </w:r>
            <w:proofErr w:type="gramEnd"/>
            <w:r w:rsidRPr="00350210">
              <w:rPr>
                <w:rFonts w:ascii="Times New Roman" w:eastAsia="Times New Roman" w:hAnsi="Times New Roman" w:cs="Times New Roman"/>
                <w:sz w:val="20"/>
                <w:szCs w:val="20"/>
                <w:lang w:eastAsia="lv-LV"/>
              </w:rPr>
              <w:t xml:space="preserve"> provizoriskais trūcīgo skaits ir 68 375 personas. 2018.gada prognoze aprēķināta, ņemot vērā pasākumus pensionāru materiālās situācijas uzlabošanai (ar IIN neapliekamā minimuma paaugstināšana, pensijas indeksācijas kārtības maiņa, ņemot vērā apdrošināšanas stāžu), kā rezultātā tiek prognozēts trūcīgo personu skaita samazinājums pensijas vecuma personu grupā, un kopējais skaits būs 67 784 personas. 2019.gada tiek prognozēts trūcīgo skaita samazinājums par 2 % visās personu grupās. Personu skaita, kurām noteikta atbilstība trūcīgā statusam, samazinājuma tendence ir stabila kopš 2010.gada. </w:t>
            </w:r>
          </w:p>
          <w:p w14:paraId="6BE2B086" w14:textId="56AD1483" w:rsidR="007D7EAC" w:rsidRPr="00350210" w:rsidRDefault="007D7EAC" w:rsidP="007D7EAC">
            <w:pPr>
              <w:spacing w:after="120" w:line="240" w:lineRule="auto"/>
              <w:jc w:val="both"/>
              <w:rPr>
                <w:rFonts w:ascii="Times New Roman" w:eastAsia="Times New Roman" w:hAnsi="Times New Roman" w:cs="Times New Roman"/>
                <w:sz w:val="20"/>
                <w:szCs w:val="20"/>
                <w:lang w:eastAsia="lv-LV"/>
              </w:rPr>
            </w:pPr>
            <w:r w:rsidRPr="00350210">
              <w:rPr>
                <w:rFonts w:ascii="Times New Roman" w:eastAsia="Times New Roman" w:hAnsi="Times New Roman" w:cs="Times New Roman"/>
                <w:sz w:val="20"/>
                <w:szCs w:val="20"/>
                <w:lang w:eastAsia="lv-LV"/>
              </w:rPr>
              <w:t xml:space="preserve">Sociālo grupu īpatsvars </w:t>
            </w:r>
            <w:proofErr w:type="gramStart"/>
            <w:r w:rsidRPr="00350210">
              <w:rPr>
                <w:rFonts w:ascii="Times New Roman" w:eastAsia="Times New Roman" w:hAnsi="Times New Roman" w:cs="Times New Roman"/>
                <w:sz w:val="20"/>
                <w:szCs w:val="20"/>
                <w:lang w:eastAsia="lv-LV"/>
              </w:rPr>
              <w:t>2017.gadā</w:t>
            </w:r>
            <w:proofErr w:type="gramEnd"/>
            <w:r w:rsidRPr="00350210">
              <w:rPr>
                <w:rFonts w:ascii="Times New Roman" w:eastAsia="Times New Roman" w:hAnsi="Times New Roman" w:cs="Times New Roman"/>
                <w:sz w:val="20"/>
                <w:szCs w:val="20"/>
                <w:lang w:eastAsia="lv-LV"/>
              </w:rPr>
              <w:t xml:space="preserve"> aprēķināts pēc analoģijas ar īpatsvaru 2016.gadā, jo 2017.gada valsts statistikas pārskati būs </w:t>
            </w:r>
            <w:r w:rsidRPr="00562371">
              <w:rPr>
                <w:rFonts w:ascii="Times New Roman" w:eastAsia="Times New Roman" w:hAnsi="Times New Roman" w:cs="Times New Roman"/>
                <w:sz w:val="20"/>
                <w:szCs w:val="20"/>
                <w:lang w:eastAsia="lv-LV"/>
              </w:rPr>
              <w:t xml:space="preserve">apkopoti 2018.gada </w:t>
            </w:r>
            <w:r w:rsidR="00562371" w:rsidRPr="00562371">
              <w:rPr>
                <w:rFonts w:ascii="Times New Roman" w:eastAsia="Times New Roman" w:hAnsi="Times New Roman" w:cs="Times New Roman"/>
                <w:sz w:val="20"/>
                <w:szCs w:val="20"/>
                <w:lang w:eastAsia="lv-LV"/>
              </w:rPr>
              <w:t>jūnijā</w:t>
            </w:r>
            <w:r w:rsidRPr="00562371">
              <w:rPr>
                <w:rFonts w:ascii="Times New Roman" w:eastAsia="Times New Roman" w:hAnsi="Times New Roman" w:cs="Times New Roman"/>
                <w:sz w:val="20"/>
                <w:szCs w:val="20"/>
                <w:lang w:eastAsia="lv-LV"/>
              </w:rPr>
              <w:t>.</w:t>
            </w:r>
            <w:r w:rsidRPr="00350210">
              <w:rPr>
                <w:rFonts w:ascii="Times New Roman" w:eastAsia="Times New Roman" w:hAnsi="Times New Roman" w:cs="Times New Roman"/>
                <w:sz w:val="20"/>
                <w:szCs w:val="20"/>
                <w:lang w:eastAsia="lv-LV"/>
              </w:rPr>
              <w:t xml:space="preserve"> </w:t>
            </w:r>
          </w:p>
          <w:p w14:paraId="729AFE83" w14:textId="77777777" w:rsidR="00EE47DE" w:rsidRPr="00350210" w:rsidRDefault="007D7EAC" w:rsidP="00EE47DE">
            <w:pPr>
              <w:spacing w:after="120" w:line="240" w:lineRule="auto"/>
              <w:jc w:val="both"/>
              <w:rPr>
                <w:rFonts w:ascii="Times New Roman" w:eastAsia="Times New Roman" w:hAnsi="Times New Roman" w:cs="Times New Roman"/>
                <w:sz w:val="20"/>
                <w:szCs w:val="20"/>
                <w:lang w:eastAsia="lv-LV"/>
              </w:rPr>
            </w:pPr>
            <w:proofErr w:type="gramStart"/>
            <w:r w:rsidRPr="00350210">
              <w:rPr>
                <w:rFonts w:ascii="Times New Roman" w:eastAsia="Times New Roman" w:hAnsi="Times New Roman" w:cs="Times New Roman"/>
                <w:sz w:val="20"/>
                <w:szCs w:val="20"/>
                <w:lang w:eastAsia="lv-LV"/>
              </w:rPr>
              <w:t>2020</w:t>
            </w:r>
            <w:r w:rsidR="00525C0D">
              <w:rPr>
                <w:rFonts w:ascii="Times New Roman" w:eastAsia="Times New Roman" w:hAnsi="Times New Roman" w:cs="Times New Roman"/>
                <w:sz w:val="20"/>
                <w:szCs w:val="20"/>
                <w:lang w:eastAsia="lv-LV"/>
              </w:rPr>
              <w:t>.gadā</w:t>
            </w:r>
            <w:proofErr w:type="gramEnd"/>
            <w:r w:rsidR="00525C0D">
              <w:rPr>
                <w:rFonts w:ascii="Times New Roman" w:eastAsia="Times New Roman" w:hAnsi="Times New Roman" w:cs="Times New Roman"/>
                <w:sz w:val="20"/>
                <w:szCs w:val="20"/>
                <w:lang w:eastAsia="lv-LV"/>
              </w:rPr>
              <w:t xml:space="preserve"> trūcīgas personas ienākumu</w:t>
            </w:r>
            <w:r w:rsidRPr="00350210">
              <w:rPr>
                <w:rFonts w:ascii="Times New Roman" w:eastAsia="Times New Roman" w:hAnsi="Times New Roman" w:cs="Times New Roman"/>
                <w:sz w:val="20"/>
                <w:szCs w:val="20"/>
                <w:lang w:eastAsia="lv-LV"/>
              </w:rPr>
              <w:t xml:space="preserve"> </w:t>
            </w:r>
            <w:r w:rsidRPr="00EE47DE">
              <w:rPr>
                <w:rFonts w:ascii="Times New Roman" w:eastAsia="Times New Roman" w:hAnsi="Times New Roman" w:cs="Times New Roman"/>
                <w:sz w:val="20"/>
                <w:szCs w:val="20"/>
                <w:lang w:eastAsia="lv-LV"/>
              </w:rPr>
              <w:t>līmenis tiek paaugstināts no 128,06</w:t>
            </w:r>
            <w:r w:rsidRPr="00EE47DE">
              <w:rPr>
                <w:rFonts w:ascii="Times New Roman" w:eastAsia="Times New Roman" w:hAnsi="Times New Roman" w:cs="Times New Roman"/>
                <w:i/>
                <w:sz w:val="20"/>
                <w:szCs w:val="20"/>
                <w:lang w:eastAsia="lv-LV"/>
              </w:rPr>
              <w:t xml:space="preserve"> </w:t>
            </w:r>
            <w:proofErr w:type="spellStart"/>
            <w:r w:rsidRPr="00EE47DE">
              <w:rPr>
                <w:rFonts w:ascii="Times New Roman" w:eastAsia="Times New Roman" w:hAnsi="Times New Roman" w:cs="Times New Roman"/>
                <w:i/>
                <w:sz w:val="20"/>
                <w:szCs w:val="20"/>
                <w:lang w:eastAsia="lv-LV"/>
              </w:rPr>
              <w:t>euro</w:t>
            </w:r>
            <w:proofErr w:type="spellEnd"/>
            <w:r w:rsidRPr="00EE47DE">
              <w:rPr>
                <w:rFonts w:ascii="Times New Roman" w:eastAsia="Times New Roman" w:hAnsi="Times New Roman" w:cs="Times New Roman"/>
                <w:sz w:val="20"/>
                <w:szCs w:val="20"/>
                <w:lang w:eastAsia="lv-LV"/>
              </w:rPr>
              <w:t xml:space="preserve"> līdz 188 </w:t>
            </w:r>
            <w:proofErr w:type="spellStart"/>
            <w:r w:rsidRPr="00EE47DE">
              <w:rPr>
                <w:rFonts w:ascii="Times New Roman" w:eastAsia="Times New Roman" w:hAnsi="Times New Roman" w:cs="Times New Roman"/>
                <w:i/>
                <w:sz w:val="20"/>
                <w:szCs w:val="20"/>
                <w:lang w:eastAsia="lv-LV"/>
              </w:rPr>
              <w:t>euro</w:t>
            </w:r>
            <w:proofErr w:type="spellEnd"/>
            <w:r w:rsidRPr="00EE47DE">
              <w:rPr>
                <w:rFonts w:ascii="Times New Roman" w:eastAsia="Times New Roman" w:hAnsi="Times New Roman" w:cs="Times New Roman"/>
                <w:sz w:val="20"/>
                <w:szCs w:val="20"/>
                <w:lang w:eastAsia="lv-LV"/>
              </w:rPr>
              <w:t xml:space="preserve"> pirmajai vai vienīgajai personai mājsaimniecībā</w:t>
            </w:r>
            <w:r w:rsidR="00525C0D">
              <w:rPr>
                <w:rFonts w:ascii="Times New Roman" w:eastAsia="Times New Roman" w:hAnsi="Times New Roman" w:cs="Times New Roman"/>
                <w:sz w:val="20"/>
                <w:szCs w:val="20"/>
                <w:lang w:eastAsia="lv-LV"/>
              </w:rPr>
              <w:t xml:space="preserve"> (izņemot )</w:t>
            </w:r>
            <w:r w:rsidRPr="00EE47DE">
              <w:rPr>
                <w:rFonts w:ascii="Times New Roman" w:eastAsia="Times New Roman" w:hAnsi="Times New Roman" w:cs="Times New Roman"/>
                <w:sz w:val="20"/>
                <w:szCs w:val="20"/>
                <w:lang w:eastAsia="lv-LV"/>
              </w:rPr>
              <w:t xml:space="preserve">, otrajai un nākamajām personām – 0,7 jeb 131,6 </w:t>
            </w:r>
            <w:proofErr w:type="spellStart"/>
            <w:r w:rsidRPr="00EE47DE">
              <w:rPr>
                <w:rFonts w:ascii="Times New Roman" w:eastAsia="Times New Roman" w:hAnsi="Times New Roman" w:cs="Times New Roman"/>
                <w:i/>
                <w:sz w:val="20"/>
                <w:szCs w:val="20"/>
                <w:lang w:eastAsia="lv-LV"/>
              </w:rPr>
              <w:t>euro</w:t>
            </w:r>
            <w:proofErr w:type="spellEnd"/>
            <w:r w:rsidRPr="00EE47DE">
              <w:rPr>
                <w:rFonts w:ascii="Times New Roman" w:eastAsia="Times New Roman" w:hAnsi="Times New Roman" w:cs="Times New Roman"/>
                <w:sz w:val="20"/>
                <w:szCs w:val="20"/>
                <w:lang w:eastAsia="lv-LV"/>
              </w:rPr>
              <w:t xml:space="preserve">. </w:t>
            </w:r>
            <w:r w:rsidR="00EE47DE" w:rsidRPr="00EE47DE">
              <w:rPr>
                <w:rFonts w:ascii="Times New Roman" w:eastAsia="Times New Roman" w:hAnsi="Times New Roman" w:cs="Times New Roman"/>
                <w:sz w:val="20"/>
                <w:szCs w:val="20"/>
                <w:lang w:eastAsia="lv-LV"/>
              </w:rPr>
              <w:t xml:space="preserve">Ņemot vērā, ka vidējais personu skaits trūcīgā mājsaimniecībā 2016,gadā bija divas personas, tiek pieņemts, ka vidējais trūcīgas personas ienākumu līmenis ir 159,8 </w:t>
            </w:r>
            <w:proofErr w:type="spellStart"/>
            <w:r w:rsidR="00EE47DE" w:rsidRPr="00EE47DE">
              <w:rPr>
                <w:rFonts w:ascii="Times New Roman" w:eastAsia="Times New Roman" w:hAnsi="Times New Roman" w:cs="Times New Roman"/>
                <w:i/>
                <w:sz w:val="20"/>
                <w:szCs w:val="20"/>
                <w:lang w:eastAsia="lv-LV"/>
              </w:rPr>
              <w:t>euro</w:t>
            </w:r>
            <w:proofErr w:type="spellEnd"/>
            <w:r w:rsidR="00EE47DE" w:rsidRPr="00EE47DE">
              <w:rPr>
                <w:rFonts w:ascii="Times New Roman" w:eastAsia="Times New Roman" w:hAnsi="Times New Roman" w:cs="Times New Roman"/>
                <w:sz w:val="20"/>
                <w:szCs w:val="20"/>
                <w:lang w:eastAsia="lv-LV"/>
              </w:rPr>
              <w:t xml:space="preserve">, t.i., par 24,8% lielāks nekā šobrīd spēkā esošais - 128,06 </w:t>
            </w:r>
            <w:proofErr w:type="spellStart"/>
            <w:r w:rsidR="00EE47DE" w:rsidRPr="00EE47DE">
              <w:rPr>
                <w:rFonts w:ascii="Times New Roman" w:eastAsia="Times New Roman" w:hAnsi="Times New Roman" w:cs="Times New Roman"/>
                <w:i/>
                <w:sz w:val="20"/>
                <w:szCs w:val="20"/>
                <w:lang w:eastAsia="lv-LV"/>
              </w:rPr>
              <w:t>euro</w:t>
            </w:r>
            <w:proofErr w:type="spellEnd"/>
            <w:r w:rsidR="00EE47DE" w:rsidRPr="00EE47DE">
              <w:rPr>
                <w:rFonts w:ascii="Times New Roman" w:eastAsia="Times New Roman" w:hAnsi="Times New Roman" w:cs="Times New Roman"/>
                <w:sz w:val="20"/>
                <w:szCs w:val="20"/>
                <w:lang w:eastAsia="lv-LV"/>
              </w:rPr>
              <w:t>.</w:t>
            </w:r>
            <w:r w:rsidR="00EE47DE" w:rsidRPr="00350210">
              <w:rPr>
                <w:rFonts w:ascii="Times New Roman" w:eastAsia="Times New Roman" w:hAnsi="Times New Roman" w:cs="Times New Roman"/>
                <w:sz w:val="20"/>
                <w:szCs w:val="20"/>
                <w:lang w:eastAsia="lv-LV"/>
              </w:rPr>
              <w:t xml:space="preserve"> </w:t>
            </w:r>
          </w:p>
          <w:p w14:paraId="3F22CEEB" w14:textId="77777777" w:rsidR="007D7EAC" w:rsidRPr="00350210" w:rsidRDefault="007D7EAC" w:rsidP="007D7EAC">
            <w:pPr>
              <w:spacing w:after="120" w:line="240" w:lineRule="auto"/>
              <w:jc w:val="both"/>
              <w:rPr>
                <w:rFonts w:ascii="Times New Roman" w:eastAsia="Times New Roman" w:hAnsi="Times New Roman" w:cs="Times New Roman"/>
                <w:sz w:val="20"/>
                <w:szCs w:val="20"/>
                <w:lang w:eastAsia="lv-LV"/>
              </w:rPr>
            </w:pPr>
            <w:r w:rsidRPr="00350210">
              <w:rPr>
                <w:rFonts w:ascii="Times New Roman" w:eastAsia="Times New Roman" w:hAnsi="Times New Roman" w:cs="Times New Roman"/>
                <w:sz w:val="20"/>
                <w:szCs w:val="20"/>
                <w:lang w:eastAsia="lv-LV"/>
              </w:rPr>
              <w:t xml:space="preserve">Trūcīgo personu skaita pieaugums </w:t>
            </w:r>
            <w:proofErr w:type="gramStart"/>
            <w:r w:rsidRPr="00350210">
              <w:rPr>
                <w:rFonts w:ascii="Times New Roman" w:eastAsia="Times New Roman" w:hAnsi="Times New Roman" w:cs="Times New Roman"/>
                <w:sz w:val="20"/>
                <w:szCs w:val="20"/>
                <w:lang w:eastAsia="lv-LV"/>
              </w:rPr>
              <w:t>2020.gadā</w:t>
            </w:r>
            <w:proofErr w:type="gramEnd"/>
            <w:r w:rsidRPr="00350210">
              <w:rPr>
                <w:rFonts w:ascii="Times New Roman" w:eastAsia="Times New Roman" w:hAnsi="Times New Roman" w:cs="Times New Roman"/>
                <w:sz w:val="20"/>
                <w:szCs w:val="20"/>
                <w:lang w:eastAsia="lv-LV"/>
              </w:rPr>
              <w:t xml:space="preserve"> tiek prognozēts proporcionāli līmeņa pieaugumam, t.i., par 24,8%, kā rezultātā 2020.gadā tiek prognozēts trūcīgo skaits 85 912 personas. T</w:t>
            </w:r>
            <w:r w:rsidRPr="00350210">
              <w:rPr>
                <w:rFonts w:ascii="Times New Roman" w:eastAsia="Times New Roman" w:hAnsi="Times New Roman"/>
                <w:sz w:val="20"/>
                <w:szCs w:val="20"/>
                <w:lang w:eastAsia="lv-LV"/>
              </w:rPr>
              <w:t xml:space="preserve">as veido trūcīgo personu skaita pieaugumu </w:t>
            </w:r>
            <w:proofErr w:type="gramStart"/>
            <w:r w:rsidRPr="00350210">
              <w:rPr>
                <w:rFonts w:ascii="Times New Roman" w:eastAsia="Times New Roman" w:hAnsi="Times New Roman"/>
                <w:sz w:val="20"/>
                <w:szCs w:val="20"/>
                <w:lang w:eastAsia="lv-LV"/>
              </w:rPr>
              <w:t>2020.gadā</w:t>
            </w:r>
            <w:proofErr w:type="gramEnd"/>
            <w:r w:rsidRPr="00350210">
              <w:rPr>
                <w:rFonts w:ascii="Times New Roman" w:eastAsia="Times New Roman" w:hAnsi="Times New Roman"/>
                <w:sz w:val="20"/>
                <w:szCs w:val="20"/>
                <w:lang w:eastAsia="lv-LV"/>
              </w:rPr>
              <w:t xml:space="preserve"> salīdzinājumā ar 2019.gadu par 29,33%, t.sk. trūcīgo pilngadīgo personu skaita pieaugumu - par 29,82%.</w:t>
            </w:r>
          </w:p>
          <w:p w14:paraId="3568D36E" w14:textId="77777777" w:rsidR="007D7EAC" w:rsidRPr="00350210" w:rsidRDefault="007D7EAC" w:rsidP="00954469">
            <w:pPr>
              <w:spacing w:after="120" w:line="240" w:lineRule="auto"/>
              <w:jc w:val="both"/>
              <w:rPr>
                <w:rFonts w:ascii="Times New Roman" w:eastAsia="Times New Roman" w:hAnsi="Times New Roman" w:cs="Times New Roman"/>
                <w:sz w:val="20"/>
                <w:szCs w:val="20"/>
                <w:lang w:eastAsia="lv-LV"/>
              </w:rPr>
            </w:pPr>
            <w:r w:rsidRPr="00350210">
              <w:rPr>
                <w:rFonts w:ascii="Times New Roman" w:eastAsia="Times New Roman" w:hAnsi="Times New Roman" w:cs="Times New Roman"/>
                <w:sz w:val="20"/>
                <w:szCs w:val="20"/>
                <w:lang w:eastAsia="lv-LV"/>
              </w:rPr>
              <w:t xml:space="preserve">Ņemot vērā, ka jauni pasākumi </w:t>
            </w:r>
            <w:proofErr w:type="gramStart"/>
            <w:r w:rsidRPr="00350210">
              <w:rPr>
                <w:rFonts w:ascii="Times New Roman" w:eastAsia="Times New Roman" w:hAnsi="Times New Roman" w:cs="Times New Roman"/>
                <w:sz w:val="20"/>
                <w:szCs w:val="20"/>
                <w:lang w:eastAsia="lv-LV"/>
              </w:rPr>
              <w:t>2021.gadā</w:t>
            </w:r>
            <w:proofErr w:type="gramEnd"/>
            <w:r w:rsidRPr="00350210">
              <w:rPr>
                <w:rFonts w:ascii="Times New Roman" w:eastAsia="Times New Roman" w:hAnsi="Times New Roman" w:cs="Times New Roman"/>
                <w:sz w:val="20"/>
                <w:szCs w:val="20"/>
                <w:lang w:eastAsia="lv-LV"/>
              </w:rPr>
              <w:t xml:space="preserve"> netiek plānoti, prognozēts ikgadējais trūcīgo personu skaita samazinājums 2% katrā sociālajā grupā – kopā 2021.gadā trūcīgo skaits tiek prognozēts 84 194 personas.</w:t>
            </w:r>
          </w:p>
          <w:p w14:paraId="1183F66F" w14:textId="3140EB49" w:rsidR="007D7EAC" w:rsidRPr="009F335E" w:rsidRDefault="007D7EAC" w:rsidP="007D7EAC">
            <w:pPr>
              <w:spacing w:before="120" w:after="0" w:line="240" w:lineRule="auto"/>
              <w:rPr>
                <w:rFonts w:ascii="Times New Roman" w:eastAsia="Times New Roman" w:hAnsi="Times New Roman" w:cs="Times New Roman"/>
                <w:sz w:val="20"/>
                <w:szCs w:val="20"/>
                <w:lang w:eastAsia="lv-LV"/>
              </w:rPr>
            </w:pPr>
            <w:r w:rsidRPr="009F335E">
              <w:rPr>
                <w:rFonts w:ascii="Times New Roman" w:eastAsia="Times New Roman" w:hAnsi="Times New Roman" w:cs="Times New Roman"/>
                <w:sz w:val="20"/>
                <w:szCs w:val="20"/>
                <w:lang w:eastAsia="lv-LV"/>
              </w:rPr>
              <w:t>Tabula Nr.</w:t>
            </w:r>
            <w:r>
              <w:rPr>
                <w:rFonts w:ascii="Times New Roman" w:eastAsia="Times New Roman" w:hAnsi="Times New Roman" w:cs="Times New Roman"/>
                <w:sz w:val="20"/>
                <w:szCs w:val="20"/>
                <w:lang w:eastAsia="lv-LV"/>
              </w:rPr>
              <w:t xml:space="preserve"> </w:t>
            </w:r>
            <w:r w:rsidR="00954469">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xml:space="preserve">1. </w:t>
            </w:r>
            <w:r w:rsidRPr="009F335E">
              <w:rPr>
                <w:rFonts w:ascii="Times New Roman" w:eastAsia="Times New Roman" w:hAnsi="Times New Roman" w:cs="Times New Roman"/>
                <w:sz w:val="20"/>
                <w:szCs w:val="20"/>
                <w:lang w:eastAsia="lv-LV"/>
              </w:rPr>
              <w:t xml:space="preserve">Trūcīgo personu skaita dinamika </w:t>
            </w:r>
            <w:proofErr w:type="gramStart"/>
            <w:r w:rsidRPr="009F335E">
              <w:rPr>
                <w:rFonts w:ascii="Times New Roman" w:eastAsia="Times New Roman" w:hAnsi="Times New Roman" w:cs="Times New Roman"/>
                <w:sz w:val="20"/>
                <w:szCs w:val="20"/>
                <w:lang w:eastAsia="lv-LV"/>
              </w:rPr>
              <w:t>2015. – 202</w:t>
            </w:r>
            <w:r>
              <w:rPr>
                <w:rFonts w:ascii="Times New Roman" w:eastAsia="Times New Roman" w:hAnsi="Times New Roman" w:cs="Times New Roman"/>
                <w:sz w:val="20"/>
                <w:szCs w:val="20"/>
                <w:lang w:eastAsia="lv-LV"/>
              </w:rPr>
              <w:t>1</w:t>
            </w:r>
            <w:r w:rsidRPr="009F335E">
              <w:rPr>
                <w:rFonts w:ascii="Times New Roman" w:eastAsia="Times New Roman" w:hAnsi="Times New Roman" w:cs="Times New Roman"/>
                <w:sz w:val="20"/>
                <w:szCs w:val="20"/>
                <w:lang w:eastAsia="lv-LV"/>
              </w:rPr>
              <w:t>.</w:t>
            </w:r>
            <w:proofErr w:type="gramEnd"/>
            <w:r>
              <w:rPr>
                <w:rFonts w:ascii="Times New Roman" w:eastAsia="Times New Roman" w:hAnsi="Times New Roman" w:cs="Times New Roman"/>
                <w:sz w:val="20"/>
                <w:szCs w:val="20"/>
                <w:lang w:eastAsia="lv-LV"/>
              </w:rPr>
              <w:t>gadu periodā</w:t>
            </w:r>
          </w:p>
          <w:tbl>
            <w:tblPr>
              <w:tblW w:w="11931" w:type="dxa"/>
              <w:tblLayout w:type="fixed"/>
              <w:tblLook w:val="04A0" w:firstRow="1" w:lastRow="0" w:firstColumn="1" w:lastColumn="0" w:noHBand="0" w:noVBand="1"/>
            </w:tblPr>
            <w:tblGrid>
              <w:gridCol w:w="3740"/>
              <w:gridCol w:w="1104"/>
              <w:gridCol w:w="1275"/>
              <w:gridCol w:w="1320"/>
              <w:gridCol w:w="1134"/>
              <w:gridCol w:w="1090"/>
              <w:gridCol w:w="1134"/>
              <w:gridCol w:w="1134"/>
            </w:tblGrid>
            <w:tr w:rsidR="007D7EAC" w:rsidRPr="009A7CC5" w14:paraId="4D41783C" w14:textId="77777777" w:rsidTr="00EC13FA">
              <w:trPr>
                <w:trHeight w:val="300"/>
              </w:trPr>
              <w:tc>
                <w:tcPr>
                  <w:tcW w:w="37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0E91C124" w14:textId="77777777" w:rsidR="007D7EAC" w:rsidRPr="009A7CC5" w:rsidRDefault="007D7EAC" w:rsidP="007D7EAC">
                  <w:pPr>
                    <w:spacing w:after="0" w:line="240" w:lineRule="auto"/>
                    <w:jc w:val="center"/>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Indikators</w:t>
                  </w:r>
                </w:p>
              </w:tc>
              <w:tc>
                <w:tcPr>
                  <w:tcW w:w="110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AB3A21" w14:textId="77777777" w:rsidR="007D7EAC" w:rsidRPr="009A7CC5" w:rsidRDefault="007D7EAC" w:rsidP="007D7EAC">
                  <w:pPr>
                    <w:spacing w:after="0" w:line="240" w:lineRule="auto"/>
                    <w:jc w:val="center"/>
                    <w:rPr>
                      <w:rFonts w:ascii="Times New Roman" w:eastAsia="Times New Roman" w:hAnsi="Times New Roman" w:cs="Times New Roman"/>
                      <w:b/>
                      <w:bCs/>
                      <w:sz w:val="20"/>
                      <w:szCs w:val="20"/>
                      <w:lang w:eastAsia="lv-LV"/>
                    </w:rPr>
                  </w:pPr>
                  <w:r w:rsidRPr="009A7CC5">
                    <w:rPr>
                      <w:rFonts w:ascii="Times New Roman" w:eastAsia="Times New Roman" w:hAnsi="Times New Roman" w:cs="Times New Roman"/>
                      <w:b/>
                      <w:bCs/>
                      <w:sz w:val="20"/>
                      <w:szCs w:val="20"/>
                      <w:lang w:eastAsia="lv-LV"/>
                    </w:rPr>
                    <w:t>2015</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2BE1B25F" w14:textId="77777777" w:rsidR="007D7EAC" w:rsidRPr="009A7CC5" w:rsidRDefault="007D7EAC" w:rsidP="007D7EAC">
                  <w:pPr>
                    <w:spacing w:after="0" w:line="240" w:lineRule="auto"/>
                    <w:jc w:val="center"/>
                    <w:rPr>
                      <w:rFonts w:ascii="Times New Roman" w:eastAsia="Times New Roman" w:hAnsi="Times New Roman" w:cs="Times New Roman"/>
                      <w:b/>
                      <w:bCs/>
                      <w:sz w:val="20"/>
                      <w:szCs w:val="20"/>
                      <w:lang w:eastAsia="lv-LV"/>
                    </w:rPr>
                  </w:pPr>
                  <w:r w:rsidRPr="009A7CC5">
                    <w:rPr>
                      <w:rFonts w:ascii="Times New Roman" w:eastAsia="Times New Roman" w:hAnsi="Times New Roman" w:cs="Times New Roman"/>
                      <w:b/>
                      <w:bCs/>
                      <w:sz w:val="20"/>
                      <w:szCs w:val="20"/>
                      <w:lang w:eastAsia="lv-LV"/>
                    </w:rPr>
                    <w:t>2016</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14:paraId="0C84AAB3" w14:textId="77777777" w:rsidR="007D7EAC" w:rsidRPr="009A7CC5" w:rsidRDefault="007D7EAC" w:rsidP="007D7EAC">
                  <w:pPr>
                    <w:spacing w:after="0" w:line="240" w:lineRule="auto"/>
                    <w:jc w:val="center"/>
                    <w:rPr>
                      <w:rFonts w:ascii="Times New Roman" w:eastAsia="Times New Roman" w:hAnsi="Times New Roman" w:cs="Times New Roman"/>
                      <w:b/>
                      <w:bCs/>
                      <w:sz w:val="20"/>
                      <w:szCs w:val="20"/>
                      <w:lang w:eastAsia="lv-LV"/>
                    </w:rPr>
                  </w:pPr>
                  <w:r w:rsidRPr="009A7CC5">
                    <w:rPr>
                      <w:rFonts w:ascii="Times New Roman" w:eastAsia="Times New Roman" w:hAnsi="Times New Roman" w:cs="Times New Roman"/>
                      <w:b/>
                      <w:bCs/>
                      <w:sz w:val="20"/>
                      <w:szCs w:val="20"/>
                      <w:lang w:eastAsia="lv-LV"/>
                    </w:rPr>
                    <w:t>2017</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89553BE" w14:textId="77777777" w:rsidR="007D7EAC" w:rsidRPr="009A7CC5" w:rsidRDefault="007D7EAC" w:rsidP="007D7EAC">
                  <w:pPr>
                    <w:spacing w:after="0" w:line="240" w:lineRule="auto"/>
                    <w:jc w:val="center"/>
                    <w:rPr>
                      <w:rFonts w:ascii="Times New Roman" w:eastAsia="Times New Roman" w:hAnsi="Times New Roman" w:cs="Times New Roman"/>
                      <w:b/>
                      <w:bCs/>
                      <w:sz w:val="20"/>
                      <w:szCs w:val="20"/>
                      <w:lang w:eastAsia="lv-LV"/>
                    </w:rPr>
                  </w:pPr>
                  <w:r w:rsidRPr="009A7CC5">
                    <w:rPr>
                      <w:rFonts w:ascii="Times New Roman" w:eastAsia="Times New Roman" w:hAnsi="Times New Roman" w:cs="Times New Roman"/>
                      <w:b/>
                      <w:bCs/>
                      <w:sz w:val="20"/>
                      <w:szCs w:val="20"/>
                      <w:lang w:eastAsia="lv-LV"/>
                    </w:rPr>
                    <w:t>2018</w:t>
                  </w:r>
                </w:p>
              </w:tc>
              <w:tc>
                <w:tcPr>
                  <w:tcW w:w="1090" w:type="dxa"/>
                  <w:tcBorders>
                    <w:top w:val="single" w:sz="8" w:space="0" w:color="auto"/>
                    <w:left w:val="nil"/>
                    <w:bottom w:val="single" w:sz="4" w:space="0" w:color="auto"/>
                    <w:right w:val="single" w:sz="4" w:space="0" w:color="auto"/>
                  </w:tcBorders>
                  <w:shd w:val="clear" w:color="auto" w:fill="auto"/>
                  <w:noWrap/>
                  <w:vAlign w:val="bottom"/>
                  <w:hideMark/>
                </w:tcPr>
                <w:p w14:paraId="73BA7B22" w14:textId="77777777" w:rsidR="007D7EAC" w:rsidRPr="009A7CC5" w:rsidRDefault="007D7EAC" w:rsidP="007D7EAC">
                  <w:pPr>
                    <w:spacing w:after="0" w:line="240" w:lineRule="auto"/>
                    <w:jc w:val="center"/>
                    <w:rPr>
                      <w:rFonts w:ascii="Times New Roman" w:eastAsia="Times New Roman" w:hAnsi="Times New Roman" w:cs="Times New Roman"/>
                      <w:b/>
                      <w:bCs/>
                      <w:sz w:val="20"/>
                      <w:szCs w:val="20"/>
                      <w:lang w:eastAsia="lv-LV"/>
                    </w:rPr>
                  </w:pPr>
                  <w:r w:rsidRPr="009A7CC5">
                    <w:rPr>
                      <w:rFonts w:ascii="Times New Roman" w:eastAsia="Times New Roman" w:hAnsi="Times New Roman" w:cs="Times New Roman"/>
                      <w:b/>
                      <w:bCs/>
                      <w:sz w:val="20"/>
                      <w:szCs w:val="20"/>
                      <w:lang w:eastAsia="lv-LV"/>
                    </w:rPr>
                    <w:t>2019</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5412C2C2" w14:textId="77777777" w:rsidR="007D7EAC" w:rsidRPr="009A7CC5" w:rsidRDefault="007D7EAC" w:rsidP="007D7EAC">
                  <w:pPr>
                    <w:spacing w:after="0" w:line="240" w:lineRule="auto"/>
                    <w:jc w:val="center"/>
                    <w:rPr>
                      <w:rFonts w:ascii="Times New Roman" w:eastAsia="Times New Roman" w:hAnsi="Times New Roman" w:cs="Times New Roman"/>
                      <w:b/>
                      <w:bCs/>
                      <w:sz w:val="20"/>
                      <w:szCs w:val="20"/>
                      <w:lang w:eastAsia="lv-LV"/>
                    </w:rPr>
                  </w:pPr>
                  <w:r w:rsidRPr="009A7CC5">
                    <w:rPr>
                      <w:rFonts w:ascii="Times New Roman" w:eastAsia="Times New Roman" w:hAnsi="Times New Roman" w:cs="Times New Roman"/>
                      <w:b/>
                      <w:bCs/>
                      <w:sz w:val="20"/>
                      <w:szCs w:val="20"/>
                      <w:lang w:eastAsia="lv-LV"/>
                    </w:rPr>
                    <w:t>2020</w:t>
                  </w:r>
                </w:p>
              </w:tc>
              <w:tc>
                <w:tcPr>
                  <w:tcW w:w="1134" w:type="dxa"/>
                  <w:tcBorders>
                    <w:top w:val="single" w:sz="8" w:space="0" w:color="auto"/>
                    <w:left w:val="nil"/>
                    <w:bottom w:val="single" w:sz="4" w:space="0" w:color="auto"/>
                    <w:right w:val="single" w:sz="8" w:space="0" w:color="auto"/>
                  </w:tcBorders>
                </w:tcPr>
                <w:p w14:paraId="6EC66C9B" w14:textId="77777777" w:rsidR="007D7EAC" w:rsidRPr="009A7CC5" w:rsidRDefault="007D7EAC" w:rsidP="007D7EA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2021</w:t>
                  </w:r>
                </w:p>
              </w:tc>
            </w:tr>
            <w:tr w:rsidR="007D7EAC" w:rsidRPr="009A7CC5" w14:paraId="123E219C" w14:textId="77777777" w:rsidTr="00EC13FA">
              <w:trPr>
                <w:trHeight w:val="810"/>
              </w:trPr>
              <w:tc>
                <w:tcPr>
                  <w:tcW w:w="3740" w:type="dxa"/>
                  <w:vMerge/>
                  <w:tcBorders>
                    <w:top w:val="single" w:sz="8" w:space="0" w:color="auto"/>
                    <w:left w:val="single" w:sz="8" w:space="0" w:color="auto"/>
                    <w:bottom w:val="single" w:sz="4" w:space="0" w:color="000000"/>
                    <w:right w:val="single" w:sz="4" w:space="0" w:color="auto"/>
                  </w:tcBorders>
                  <w:vAlign w:val="center"/>
                  <w:hideMark/>
                </w:tcPr>
                <w:p w14:paraId="63AE6E6F" w14:textId="77777777" w:rsidR="007D7EAC" w:rsidRPr="009A7CC5" w:rsidRDefault="007D7EAC" w:rsidP="007D7EAC">
                  <w:pPr>
                    <w:spacing w:after="0" w:line="240" w:lineRule="auto"/>
                    <w:rPr>
                      <w:rFonts w:ascii="Times New Roman" w:eastAsia="Times New Roman" w:hAnsi="Times New Roman" w:cs="Times New Roman"/>
                      <w:sz w:val="20"/>
                      <w:szCs w:val="20"/>
                      <w:lang w:eastAsia="lv-LV"/>
                    </w:rPr>
                  </w:pPr>
                </w:p>
              </w:tc>
              <w:tc>
                <w:tcPr>
                  <w:tcW w:w="1104" w:type="dxa"/>
                  <w:tcBorders>
                    <w:top w:val="nil"/>
                    <w:left w:val="single" w:sz="4" w:space="0" w:color="auto"/>
                    <w:bottom w:val="single" w:sz="4" w:space="0" w:color="auto"/>
                    <w:right w:val="single" w:sz="4" w:space="0" w:color="auto"/>
                  </w:tcBorders>
                  <w:shd w:val="clear" w:color="auto" w:fill="auto"/>
                  <w:vAlign w:val="center"/>
                  <w:hideMark/>
                </w:tcPr>
                <w:p w14:paraId="35CF93F5" w14:textId="77777777" w:rsidR="007D7EAC" w:rsidRPr="009A7CC5" w:rsidRDefault="007D7EAC" w:rsidP="007D7EAC">
                  <w:pPr>
                    <w:spacing w:after="0" w:line="240" w:lineRule="auto"/>
                    <w:jc w:val="center"/>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fakts</w:t>
                  </w:r>
                </w:p>
              </w:tc>
              <w:tc>
                <w:tcPr>
                  <w:tcW w:w="1275" w:type="dxa"/>
                  <w:tcBorders>
                    <w:top w:val="nil"/>
                    <w:left w:val="nil"/>
                    <w:bottom w:val="single" w:sz="4" w:space="0" w:color="auto"/>
                    <w:right w:val="single" w:sz="4" w:space="0" w:color="auto"/>
                  </w:tcBorders>
                  <w:shd w:val="clear" w:color="auto" w:fill="auto"/>
                  <w:vAlign w:val="center"/>
                  <w:hideMark/>
                </w:tcPr>
                <w:p w14:paraId="776BEC9A" w14:textId="77777777" w:rsidR="007D7EAC" w:rsidRPr="00EA5996" w:rsidRDefault="007D7EAC" w:rsidP="007D7EAC">
                  <w:pPr>
                    <w:spacing w:after="0" w:line="240" w:lineRule="auto"/>
                    <w:jc w:val="center"/>
                    <w:rPr>
                      <w:rFonts w:ascii="Times New Roman" w:eastAsia="Times New Roman" w:hAnsi="Times New Roman" w:cs="Times New Roman"/>
                      <w:sz w:val="20"/>
                      <w:szCs w:val="20"/>
                      <w:lang w:eastAsia="lv-LV"/>
                    </w:rPr>
                  </w:pPr>
                  <w:r w:rsidRPr="00EA5996">
                    <w:rPr>
                      <w:rFonts w:ascii="Times New Roman" w:eastAsia="Times New Roman" w:hAnsi="Times New Roman" w:cs="Times New Roman"/>
                      <w:sz w:val="20"/>
                      <w:szCs w:val="20"/>
                      <w:lang w:eastAsia="lv-LV"/>
                    </w:rPr>
                    <w:t>fakts</w:t>
                  </w:r>
                </w:p>
              </w:tc>
              <w:tc>
                <w:tcPr>
                  <w:tcW w:w="1320" w:type="dxa"/>
                  <w:tcBorders>
                    <w:top w:val="nil"/>
                    <w:left w:val="nil"/>
                    <w:bottom w:val="single" w:sz="4" w:space="0" w:color="auto"/>
                    <w:right w:val="single" w:sz="4" w:space="0" w:color="auto"/>
                  </w:tcBorders>
                  <w:shd w:val="clear" w:color="auto" w:fill="auto"/>
                  <w:vAlign w:val="center"/>
                  <w:hideMark/>
                </w:tcPr>
                <w:p w14:paraId="0260BE8B" w14:textId="77777777" w:rsidR="007D7EAC" w:rsidRPr="009A7CC5" w:rsidRDefault="007D7EAC" w:rsidP="007D7EAC">
                  <w:pPr>
                    <w:spacing w:after="0" w:line="240" w:lineRule="auto"/>
                    <w:jc w:val="center"/>
                    <w:rPr>
                      <w:rFonts w:ascii="Times New Roman" w:eastAsia="Times New Roman" w:hAnsi="Times New Roman" w:cs="Times New Roman"/>
                      <w:b/>
                      <w:bCs/>
                      <w:i/>
                      <w:iCs/>
                      <w:sz w:val="20"/>
                      <w:szCs w:val="20"/>
                      <w:lang w:eastAsia="lv-LV"/>
                    </w:rPr>
                  </w:pPr>
                  <w:r w:rsidRPr="009A7CC5">
                    <w:rPr>
                      <w:rFonts w:ascii="Times New Roman" w:eastAsia="Times New Roman" w:hAnsi="Times New Roman" w:cs="Times New Roman"/>
                      <w:i/>
                      <w:iCs/>
                      <w:sz w:val="20"/>
                      <w:szCs w:val="20"/>
                      <w:lang w:eastAsia="lv-LV"/>
                    </w:rPr>
                    <w:t>provizoriski</w:t>
                  </w:r>
                </w:p>
              </w:tc>
              <w:tc>
                <w:tcPr>
                  <w:tcW w:w="1134" w:type="dxa"/>
                  <w:tcBorders>
                    <w:top w:val="nil"/>
                    <w:left w:val="nil"/>
                    <w:bottom w:val="single" w:sz="4" w:space="0" w:color="auto"/>
                    <w:right w:val="single" w:sz="4" w:space="0" w:color="auto"/>
                  </w:tcBorders>
                  <w:shd w:val="clear" w:color="auto" w:fill="auto"/>
                  <w:vAlign w:val="center"/>
                  <w:hideMark/>
                </w:tcPr>
                <w:p w14:paraId="547A91DE" w14:textId="77777777" w:rsidR="007D7EAC" w:rsidRPr="009A7CC5" w:rsidRDefault="007D7EAC" w:rsidP="007D7EAC">
                  <w:pPr>
                    <w:spacing w:after="0" w:line="240" w:lineRule="auto"/>
                    <w:jc w:val="center"/>
                    <w:rPr>
                      <w:rFonts w:ascii="Times New Roman" w:eastAsia="Times New Roman" w:hAnsi="Times New Roman" w:cs="Times New Roman"/>
                      <w:b/>
                      <w:bCs/>
                      <w:i/>
                      <w:iCs/>
                      <w:sz w:val="20"/>
                      <w:szCs w:val="20"/>
                      <w:lang w:eastAsia="lv-LV"/>
                    </w:rPr>
                  </w:pPr>
                  <w:r w:rsidRPr="009A7CC5">
                    <w:rPr>
                      <w:rFonts w:ascii="Times New Roman" w:eastAsia="Times New Roman" w:hAnsi="Times New Roman" w:cs="Times New Roman"/>
                      <w:b/>
                      <w:bCs/>
                      <w:i/>
                      <w:iCs/>
                      <w:sz w:val="20"/>
                      <w:szCs w:val="20"/>
                      <w:lang w:eastAsia="lv-LV"/>
                    </w:rPr>
                    <w:t>prognoze</w:t>
                  </w:r>
                </w:p>
              </w:tc>
              <w:tc>
                <w:tcPr>
                  <w:tcW w:w="1090" w:type="dxa"/>
                  <w:tcBorders>
                    <w:top w:val="nil"/>
                    <w:left w:val="nil"/>
                    <w:bottom w:val="single" w:sz="4" w:space="0" w:color="auto"/>
                    <w:right w:val="single" w:sz="4" w:space="0" w:color="auto"/>
                  </w:tcBorders>
                  <w:shd w:val="clear" w:color="auto" w:fill="auto"/>
                  <w:vAlign w:val="center"/>
                  <w:hideMark/>
                </w:tcPr>
                <w:p w14:paraId="7D3AD467" w14:textId="77777777" w:rsidR="007D7EAC" w:rsidRPr="009A7CC5" w:rsidRDefault="007D7EAC" w:rsidP="007D7EAC">
                  <w:pPr>
                    <w:spacing w:after="0" w:line="240" w:lineRule="auto"/>
                    <w:jc w:val="center"/>
                    <w:rPr>
                      <w:rFonts w:ascii="Times New Roman" w:eastAsia="Times New Roman" w:hAnsi="Times New Roman" w:cs="Times New Roman"/>
                      <w:b/>
                      <w:bCs/>
                      <w:i/>
                      <w:iCs/>
                      <w:sz w:val="20"/>
                      <w:szCs w:val="20"/>
                      <w:lang w:eastAsia="lv-LV"/>
                    </w:rPr>
                  </w:pPr>
                  <w:r w:rsidRPr="009A7CC5">
                    <w:rPr>
                      <w:rFonts w:ascii="Times New Roman" w:eastAsia="Times New Roman" w:hAnsi="Times New Roman" w:cs="Times New Roman"/>
                      <w:b/>
                      <w:bCs/>
                      <w:i/>
                      <w:iCs/>
                      <w:sz w:val="20"/>
                      <w:szCs w:val="20"/>
                      <w:lang w:eastAsia="lv-LV"/>
                    </w:rPr>
                    <w:t>prognoze</w:t>
                  </w:r>
                </w:p>
              </w:tc>
              <w:tc>
                <w:tcPr>
                  <w:tcW w:w="1134" w:type="dxa"/>
                  <w:tcBorders>
                    <w:top w:val="nil"/>
                    <w:left w:val="nil"/>
                    <w:bottom w:val="single" w:sz="4" w:space="0" w:color="auto"/>
                    <w:right w:val="single" w:sz="8" w:space="0" w:color="auto"/>
                  </w:tcBorders>
                  <w:shd w:val="clear" w:color="auto" w:fill="auto"/>
                  <w:vAlign w:val="center"/>
                  <w:hideMark/>
                </w:tcPr>
                <w:p w14:paraId="54F373B2" w14:textId="77777777" w:rsidR="007D7EAC" w:rsidRPr="009A7CC5" w:rsidRDefault="007D7EAC" w:rsidP="007D7EAC">
                  <w:pPr>
                    <w:spacing w:after="0" w:line="240" w:lineRule="auto"/>
                    <w:jc w:val="center"/>
                    <w:rPr>
                      <w:rFonts w:ascii="Times New Roman" w:eastAsia="Times New Roman" w:hAnsi="Times New Roman" w:cs="Times New Roman"/>
                      <w:b/>
                      <w:bCs/>
                      <w:i/>
                      <w:iCs/>
                      <w:sz w:val="20"/>
                      <w:szCs w:val="20"/>
                      <w:lang w:eastAsia="lv-LV"/>
                    </w:rPr>
                  </w:pPr>
                  <w:r w:rsidRPr="009A7CC5">
                    <w:rPr>
                      <w:rFonts w:ascii="Times New Roman" w:eastAsia="Times New Roman" w:hAnsi="Times New Roman" w:cs="Times New Roman"/>
                      <w:b/>
                      <w:bCs/>
                      <w:i/>
                      <w:iCs/>
                      <w:sz w:val="20"/>
                      <w:szCs w:val="20"/>
                      <w:lang w:eastAsia="lv-LV"/>
                    </w:rPr>
                    <w:t>prognoze</w:t>
                  </w:r>
                </w:p>
              </w:tc>
              <w:tc>
                <w:tcPr>
                  <w:tcW w:w="1134" w:type="dxa"/>
                  <w:tcBorders>
                    <w:top w:val="nil"/>
                    <w:left w:val="nil"/>
                    <w:bottom w:val="single" w:sz="4" w:space="0" w:color="auto"/>
                    <w:right w:val="single" w:sz="8" w:space="0" w:color="auto"/>
                  </w:tcBorders>
                  <w:vAlign w:val="center"/>
                </w:tcPr>
                <w:p w14:paraId="1AAA4C4F" w14:textId="77777777" w:rsidR="007D7EAC" w:rsidRPr="009A7CC5" w:rsidRDefault="007D7EAC" w:rsidP="007D7EAC">
                  <w:pPr>
                    <w:spacing w:after="0" w:line="240" w:lineRule="auto"/>
                    <w:jc w:val="center"/>
                    <w:rPr>
                      <w:rFonts w:ascii="Times New Roman" w:eastAsia="Times New Roman" w:hAnsi="Times New Roman" w:cs="Times New Roman"/>
                      <w:b/>
                      <w:bCs/>
                      <w:i/>
                      <w:iCs/>
                      <w:sz w:val="20"/>
                      <w:szCs w:val="20"/>
                      <w:lang w:eastAsia="lv-LV"/>
                    </w:rPr>
                  </w:pPr>
                  <w:r w:rsidRPr="009A7CC5">
                    <w:rPr>
                      <w:rFonts w:ascii="Times New Roman" w:eastAsia="Times New Roman" w:hAnsi="Times New Roman" w:cs="Times New Roman"/>
                      <w:b/>
                      <w:bCs/>
                      <w:i/>
                      <w:iCs/>
                      <w:sz w:val="20"/>
                      <w:szCs w:val="20"/>
                      <w:lang w:eastAsia="lv-LV"/>
                    </w:rPr>
                    <w:t>prognoze</w:t>
                  </w:r>
                </w:p>
              </w:tc>
            </w:tr>
            <w:tr w:rsidR="007D7EAC" w:rsidRPr="009A7CC5" w14:paraId="54DF34A9" w14:textId="77777777" w:rsidTr="00EC13FA">
              <w:trPr>
                <w:trHeight w:val="300"/>
              </w:trPr>
              <w:tc>
                <w:tcPr>
                  <w:tcW w:w="37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9C05E8" w14:textId="77777777" w:rsidR="007D7EAC" w:rsidRPr="009A7CC5" w:rsidRDefault="007D7EAC" w:rsidP="007D7EAC">
                  <w:pPr>
                    <w:spacing w:after="0" w:line="240" w:lineRule="auto"/>
                    <w:rPr>
                      <w:rFonts w:ascii="Times New Roman" w:eastAsia="Times New Roman" w:hAnsi="Times New Roman" w:cs="Times New Roman"/>
                      <w:b/>
                      <w:bCs/>
                      <w:sz w:val="20"/>
                      <w:szCs w:val="20"/>
                      <w:lang w:eastAsia="lv-LV"/>
                    </w:rPr>
                  </w:pPr>
                  <w:r w:rsidRPr="009A7CC5">
                    <w:rPr>
                      <w:rFonts w:ascii="Times New Roman" w:eastAsia="Times New Roman" w:hAnsi="Times New Roman" w:cs="Times New Roman"/>
                      <w:b/>
                      <w:bCs/>
                      <w:sz w:val="20"/>
                      <w:szCs w:val="20"/>
                      <w:lang w:eastAsia="lv-LV"/>
                    </w:rPr>
                    <w:t xml:space="preserve">Kopā trūcīgās personas, t.sk. </w:t>
                  </w:r>
                </w:p>
              </w:tc>
              <w:tc>
                <w:tcPr>
                  <w:tcW w:w="1104" w:type="dxa"/>
                  <w:tcBorders>
                    <w:top w:val="nil"/>
                    <w:left w:val="nil"/>
                    <w:bottom w:val="single" w:sz="4" w:space="0" w:color="auto"/>
                    <w:right w:val="single" w:sz="4" w:space="0" w:color="auto"/>
                  </w:tcBorders>
                  <w:shd w:val="clear" w:color="auto" w:fill="auto"/>
                  <w:noWrap/>
                  <w:hideMark/>
                </w:tcPr>
                <w:p w14:paraId="209B83E1" w14:textId="77777777" w:rsidR="007D7EAC" w:rsidRPr="00350210" w:rsidRDefault="007D7EAC" w:rsidP="007D7EAC">
                  <w:pPr>
                    <w:spacing w:after="0" w:line="240" w:lineRule="auto"/>
                    <w:jc w:val="right"/>
                    <w:rPr>
                      <w:rFonts w:ascii="Times New Roman" w:hAnsi="Times New Roman" w:cs="Times New Roman"/>
                      <w:b/>
                      <w:sz w:val="20"/>
                      <w:szCs w:val="20"/>
                    </w:rPr>
                  </w:pPr>
                </w:p>
                <w:p w14:paraId="091F061D" w14:textId="77777777" w:rsidR="007D7EAC" w:rsidRPr="00350210" w:rsidRDefault="007D7EAC" w:rsidP="007D7EAC">
                  <w:pPr>
                    <w:spacing w:after="0" w:line="240" w:lineRule="auto"/>
                    <w:jc w:val="right"/>
                    <w:rPr>
                      <w:rFonts w:ascii="Times New Roman" w:hAnsi="Times New Roman" w:cs="Times New Roman"/>
                      <w:b/>
                      <w:sz w:val="20"/>
                      <w:szCs w:val="20"/>
                    </w:rPr>
                  </w:pPr>
                  <w:r w:rsidRPr="00350210">
                    <w:rPr>
                      <w:rFonts w:ascii="Times New Roman" w:hAnsi="Times New Roman" w:cs="Times New Roman"/>
                      <w:b/>
                      <w:sz w:val="20"/>
                      <w:szCs w:val="20"/>
                    </w:rPr>
                    <w:t>81 887</w:t>
                  </w:r>
                  <w:r w:rsidRPr="00350210">
                    <w:rPr>
                      <w:rStyle w:val="FootnoteReference"/>
                      <w:rFonts w:ascii="Times New Roman" w:hAnsi="Times New Roman"/>
                      <w:b/>
                      <w:sz w:val="20"/>
                      <w:szCs w:val="20"/>
                    </w:rPr>
                    <w:footnoteReference w:id="19"/>
                  </w:r>
                </w:p>
              </w:tc>
              <w:tc>
                <w:tcPr>
                  <w:tcW w:w="1275" w:type="dxa"/>
                  <w:tcBorders>
                    <w:top w:val="nil"/>
                    <w:left w:val="nil"/>
                    <w:bottom w:val="single" w:sz="4" w:space="0" w:color="auto"/>
                    <w:right w:val="single" w:sz="4" w:space="0" w:color="auto"/>
                  </w:tcBorders>
                  <w:shd w:val="clear" w:color="auto" w:fill="auto"/>
                  <w:noWrap/>
                  <w:vAlign w:val="bottom"/>
                  <w:hideMark/>
                </w:tcPr>
                <w:p w14:paraId="063A42EE" w14:textId="77777777" w:rsidR="007D7EAC" w:rsidRPr="008927D5" w:rsidRDefault="007D7EAC" w:rsidP="007D7EAC">
                  <w:pPr>
                    <w:spacing w:after="0" w:line="240" w:lineRule="auto"/>
                    <w:jc w:val="right"/>
                    <w:rPr>
                      <w:rFonts w:ascii="Times New Roman" w:eastAsia="Times New Roman" w:hAnsi="Times New Roman" w:cs="Times New Roman"/>
                      <w:b/>
                      <w:bCs/>
                      <w:sz w:val="20"/>
                      <w:szCs w:val="20"/>
                      <w:highlight w:val="yellow"/>
                      <w:lang w:eastAsia="lv-LV"/>
                    </w:rPr>
                  </w:pPr>
                  <w:r w:rsidRPr="008927D5">
                    <w:rPr>
                      <w:rFonts w:ascii="Times New Roman" w:hAnsi="Times New Roman" w:cs="Times New Roman"/>
                      <w:b/>
                      <w:color w:val="000000"/>
                      <w:sz w:val="20"/>
                      <w:szCs w:val="20"/>
                    </w:rPr>
                    <w:t>68 816</w:t>
                  </w:r>
                  <w:r>
                    <w:rPr>
                      <w:rStyle w:val="FootnoteReference"/>
                      <w:rFonts w:ascii="Times New Roman" w:hAnsi="Times New Roman"/>
                      <w:b/>
                      <w:color w:val="000000"/>
                      <w:sz w:val="20"/>
                      <w:szCs w:val="20"/>
                    </w:rPr>
                    <w:footnoteReference w:id="20"/>
                  </w:r>
                </w:p>
              </w:tc>
              <w:tc>
                <w:tcPr>
                  <w:tcW w:w="1320" w:type="dxa"/>
                  <w:tcBorders>
                    <w:top w:val="nil"/>
                    <w:left w:val="nil"/>
                    <w:bottom w:val="single" w:sz="4" w:space="0" w:color="auto"/>
                    <w:right w:val="single" w:sz="4" w:space="0" w:color="auto"/>
                  </w:tcBorders>
                  <w:shd w:val="clear" w:color="auto" w:fill="auto"/>
                  <w:noWrap/>
                  <w:vAlign w:val="bottom"/>
                  <w:hideMark/>
                </w:tcPr>
                <w:p w14:paraId="04266760" w14:textId="77777777" w:rsidR="007D7EAC" w:rsidRPr="00FA42AD" w:rsidRDefault="007D7EAC" w:rsidP="007D7EAC">
                  <w:pPr>
                    <w:spacing w:after="0" w:line="240" w:lineRule="auto"/>
                    <w:jc w:val="right"/>
                    <w:rPr>
                      <w:rFonts w:ascii="Times New Roman" w:eastAsia="Times New Roman" w:hAnsi="Times New Roman" w:cs="Times New Roman"/>
                      <w:b/>
                      <w:bCs/>
                      <w:sz w:val="20"/>
                      <w:szCs w:val="20"/>
                      <w:highlight w:val="yellow"/>
                      <w:lang w:eastAsia="lv-LV"/>
                    </w:rPr>
                  </w:pPr>
                  <w:r w:rsidRPr="00FA42AD">
                    <w:rPr>
                      <w:rFonts w:ascii="Times New Roman" w:eastAsia="Times New Roman" w:hAnsi="Times New Roman" w:cs="Times New Roman"/>
                      <w:b/>
                      <w:bCs/>
                      <w:sz w:val="20"/>
                      <w:szCs w:val="20"/>
                      <w:lang w:eastAsia="lv-LV"/>
                    </w:rPr>
                    <w:t xml:space="preserve">68 </w:t>
                  </w:r>
                  <w:r w:rsidRPr="006722FA">
                    <w:rPr>
                      <w:rFonts w:ascii="Times New Roman" w:eastAsia="Times New Roman" w:hAnsi="Times New Roman" w:cs="Times New Roman"/>
                      <w:b/>
                      <w:bCs/>
                      <w:sz w:val="20"/>
                      <w:szCs w:val="20"/>
                      <w:lang w:eastAsia="lv-LV"/>
                    </w:rPr>
                    <w:t>375</w:t>
                  </w:r>
                  <w:r w:rsidRPr="006722FA">
                    <w:rPr>
                      <w:rStyle w:val="FootnoteReference"/>
                      <w:rFonts w:ascii="Times New Roman" w:eastAsia="Times New Roman" w:hAnsi="Times New Roman"/>
                      <w:b/>
                      <w:bCs/>
                      <w:sz w:val="20"/>
                      <w:szCs w:val="20"/>
                      <w:vertAlign w:val="baseline"/>
                      <w:lang w:eastAsia="lv-LV"/>
                    </w:rPr>
                    <w:t xml:space="preserve"> </w:t>
                  </w:r>
                  <w:r w:rsidRPr="006722FA">
                    <w:rPr>
                      <w:rStyle w:val="FootnoteReference"/>
                      <w:rFonts w:ascii="Times New Roman" w:eastAsia="Times New Roman" w:hAnsi="Times New Roman"/>
                      <w:b/>
                      <w:bCs/>
                      <w:sz w:val="20"/>
                      <w:szCs w:val="20"/>
                      <w:lang w:eastAsia="lv-LV"/>
                    </w:rPr>
                    <w:footnoteReference w:id="21"/>
                  </w:r>
                </w:p>
              </w:tc>
              <w:tc>
                <w:tcPr>
                  <w:tcW w:w="1134" w:type="dxa"/>
                  <w:tcBorders>
                    <w:top w:val="nil"/>
                    <w:left w:val="nil"/>
                    <w:bottom w:val="single" w:sz="4" w:space="0" w:color="auto"/>
                    <w:right w:val="single" w:sz="4" w:space="0" w:color="auto"/>
                  </w:tcBorders>
                  <w:shd w:val="clear" w:color="auto" w:fill="auto"/>
                  <w:noWrap/>
                  <w:vAlign w:val="bottom"/>
                  <w:hideMark/>
                </w:tcPr>
                <w:p w14:paraId="50588938" w14:textId="77777777" w:rsidR="007D7EAC" w:rsidRPr="00FA42AD" w:rsidRDefault="007D7EAC" w:rsidP="007D7EAC">
                  <w:pPr>
                    <w:spacing w:after="0" w:line="240" w:lineRule="auto"/>
                    <w:jc w:val="right"/>
                    <w:rPr>
                      <w:rFonts w:ascii="Times New Roman" w:eastAsia="Times New Roman" w:hAnsi="Times New Roman" w:cs="Times New Roman"/>
                      <w:b/>
                      <w:bCs/>
                      <w:sz w:val="20"/>
                      <w:szCs w:val="20"/>
                      <w:highlight w:val="yellow"/>
                      <w:lang w:eastAsia="lv-LV"/>
                    </w:rPr>
                  </w:pPr>
                  <w:r w:rsidRPr="00FA42AD">
                    <w:rPr>
                      <w:rFonts w:ascii="Times New Roman" w:hAnsi="Times New Roman" w:cs="Times New Roman"/>
                      <w:color w:val="000000"/>
                      <w:sz w:val="20"/>
                      <w:szCs w:val="20"/>
                    </w:rPr>
                    <w:t>67</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784</w:t>
                  </w:r>
                </w:p>
              </w:tc>
              <w:tc>
                <w:tcPr>
                  <w:tcW w:w="1090" w:type="dxa"/>
                  <w:tcBorders>
                    <w:top w:val="nil"/>
                    <w:left w:val="nil"/>
                    <w:bottom w:val="single" w:sz="4" w:space="0" w:color="auto"/>
                    <w:right w:val="single" w:sz="4" w:space="0" w:color="auto"/>
                  </w:tcBorders>
                  <w:shd w:val="clear" w:color="auto" w:fill="auto"/>
                  <w:noWrap/>
                  <w:vAlign w:val="bottom"/>
                  <w:hideMark/>
                </w:tcPr>
                <w:p w14:paraId="6F94FDC9" w14:textId="77777777" w:rsidR="007D7EAC" w:rsidRPr="00FA42AD" w:rsidRDefault="007D7EAC" w:rsidP="007D7EAC">
                  <w:pPr>
                    <w:spacing w:after="0" w:line="240" w:lineRule="auto"/>
                    <w:jc w:val="right"/>
                    <w:rPr>
                      <w:rFonts w:ascii="Times New Roman" w:eastAsia="Times New Roman" w:hAnsi="Times New Roman" w:cs="Times New Roman"/>
                      <w:b/>
                      <w:bCs/>
                      <w:sz w:val="20"/>
                      <w:szCs w:val="20"/>
                      <w:highlight w:val="yellow"/>
                      <w:lang w:eastAsia="lv-LV"/>
                    </w:rPr>
                  </w:pPr>
                  <w:r w:rsidRPr="00FA42AD">
                    <w:rPr>
                      <w:rFonts w:ascii="Times New Roman" w:hAnsi="Times New Roman" w:cs="Times New Roman"/>
                      <w:color w:val="000000"/>
                      <w:sz w:val="20"/>
                      <w:szCs w:val="20"/>
                    </w:rPr>
                    <w:t>66</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428</w:t>
                  </w:r>
                </w:p>
              </w:tc>
              <w:tc>
                <w:tcPr>
                  <w:tcW w:w="1134" w:type="dxa"/>
                  <w:tcBorders>
                    <w:top w:val="nil"/>
                    <w:left w:val="nil"/>
                    <w:bottom w:val="single" w:sz="4" w:space="0" w:color="auto"/>
                    <w:right w:val="single" w:sz="8" w:space="0" w:color="auto"/>
                  </w:tcBorders>
                  <w:shd w:val="clear" w:color="auto" w:fill="auto"/>
                  <w:noWrap/>
                  <w:vAlign w:val="bottom"/>
                  <w:hideMark/>
                </w:tcPr>
                <w:p w14:paraId="41D8FD0F" w14:textId="77777777" w:rsidR="007D7EAC" w:rsidRPr="00FA42AD" w:rsidRDefault="007D7EAC" w:rsidP="007D7EAC">
                  <w:pPr>
                    <w:spacing w:after="0" w:line="240" w:lineRule="auto"/>
                    <w:jc w:val="right"/>
                    <w:rPr>
                      <w:rFonts w:ascii="Times New Roman" w:eastAsia="Times New Roman" w:hAnsi="Times New Roman" w:cs="Times New Roman"/>
                      <w:b/>
                      <w:bCs/>
                      <w:sz w:val="20"/>
                      <w:szCs w:val="20"/>
                      <w:highlight w:val="yellow"/>
                      <w:lang w:eastAsia="lv-LV"/>
                    </w:rPr>
                  </w:pPr>
                  <w:r w:rsidRPr="00FA42AD">
                    <w:rPr>
                      <w:rFonts w:ascii="Times New Roman" w:hAnsi="Times New Roman" w:cs="Times New Roman"/>
                      <w:color w:val="000000"/>
                      <w:sz w:val="20"/>
                      <w:szCs w:val="20"/>
                    </w:rPr>
                    <w:t>85</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912</w:t>
                  </w:r>
                </w:p>
              </w:tc>
              <w:tc>
                <w:tcPr>
                  <w:tcW w:w="1134" w:type="dxa"/>
                  <w:tcBorders>
                    <w:top w:val="nil"/>
                    <w:left w:val="nil"/>
                    <w:bottom w:val="single" w:sz="4" w:space="0" w:color="auto"/>
                    <w:right w:val="single" w:sz="8" w:space="0" w:color="auto"/>
                  </w:tcBorders>
                  <w:vAlign w:val="bottom"/>
                </w:tcPr>
                <w:p w14:paraId="3C70F7CC" w14:textId="77777777" w:rsidR="007D7EAC" w:rsidRPr="00FA42AD" w:rsidRDefault="007D7EAC" w:rsidP="007D7EAC">
                  <w:pPr>
                    <w:spacing w:after="0" w:line="240" w:lineRule="auto"/>
                    <w:jc w:val="right"/>
                    <w:rPr>
                      <w:rFonts w:ascii="Times New Roman" w:eastAsia="Times New Roman" w:hAnsi="Times New Roman" w:cs="Times New Roman"/>
                      <w:b/>
                      <w:bCs/>
                      <w:sz w:val="20"/>
                      <w:szCs w:val="20"/>
                      <w:lang w:eastAsia="lv-LV"/>
                    </w:rPr>
                  </w:pPr>
                  <w:r w:rsidRPr="00FA42AD">
                    <w:rPr>
                      <w:rFonts w:ascii="Times New Roman" w:hAnsi="Times New Roman" w:cs="Times New Roman"/>
                      <w:color w:val="000000"/>
                      <w:sz w:val="20"/>
                      <w:szCs w:val="20"/>
                    </w:rPr>
                    <w:t>84</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194</w:t>
                  </w:r>
                </w:p>
              </w:tc>
            </w:tr>
            <w:tr w:rsidR="007D7EAC" w:rsidRPr="009A7CC5" w14:paraId="3E04CC54" w14:textId="77777777" w:rsidTr="00EC13FA">
              <w:trPr>
                <w:trHeight w:val="300"/>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14:paraId="11F41249" w14:textId="77777777" w:rsidR="007D7EAC" w:rsidRPr="009A7CC5" w:rsidRDefault="007D7EAC" w:rsidP="007D7EAC">
                  <w:pPr>
                    <w:spacing w:after="0" w:line="240" w:lineRule="auto"/>
                    <w:jc w:val="right"/>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bērni</w:t>
                  </w:r>
                </w:p>
              </w:tc>
              <w:tc>
                <w:tcPr>
                  <w:tcW w:w="1104" w:type="dxa"/>
                  <w:tcBorders>
                    <w:top w:val="nil"/>
                    <w:left w:val="nil"/>
                    <w:bottom w:val="single" w:sz="4" w:space="0" w:color="auto"/>
                    <w:right w:val="single" w:sz="4" w:space="0" w:color="auto"/>
                  </w:tcBorders>
                  <w:shd w:val="clear" w:color="auto" w:fill="auto"/>
                  <w:noWrap/>
                  <w:hideMark/>
                </w:tcPr>
                <w:p w14:paraId="5B6E3AA8" w14:textId="77777777" w:rsidR="007D7EAC" w:rsidRPr="00350210" w:rsidRDefault="007D7EAC" w:rsidP="007D7EAC">
                  <w:pPr>
                    <w:spacing w:after="0" w:line="240" w:lineRule="auto"/>
                    <w:jc w:val="right"/>
                    <w:rPr>
                      <w:rFonts w:ascii="Times New Roman" w:hAnsi="Times New Roman" w:cs="Times New Roman"/>
                      <w:sz w:val="20"/>
                      <w:szCs w:val="20"/>
                    </w:rPr>
                  </w:pPr>
                  <w:r w:rsidRPr="00350210">
                    <w:rPr>
                      <w:rFonts w:ascii="Times New Roman" w:hAnsi="Times New Roman" w:cs="Times New Roman"/>
                      <w:sz w:val="20"/>
                      <w:szCs w:val="20"/>
                    </w:rPr>
                    <w:t>26 468</w:t>
                  </w:r>
                </w:p>
              </w:tc>
              <w:tc>
                <w:tcPr>
                  <w:tcW w:w="1275" w:type="dxa"/>
                  <w:tcBorders>
                    <w:top w:val="nil"/>
                    <w:left w:val="nil"/>
                    <w:bottom w:val="single" w:sz="4" w:space="0" w:color="auto"/>
                    <w:right w:val="single" w:sz="4" w:space="0" w:color="auto"/>
                  </w:tcBorders>
                  <w:shd w:val="clear" w:color="auto" w:fill="auto"/>
                  <w:noWrap/>
                  <w:vAlign w:val="bottom"/>
                  <w:hideMark/>
                </w:tcPr>
                <w:p w14:paraId="2ECD2B74" w14:textId="77777777" w:rsidR="007D7EAC" w:rsidRPr="00B5393C"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B5393C">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r w:rsidRPr="00B5393C">
                    <w:rPr>
                      <w:rFonts w:ascii="Times New Roman" w:hAnsi="Times New Roman" w:cs="Times New Roman"/>
                      <w:color w:val="000000"/>
                      <w:sz w:val="20"/>
                      <w:szCs w:val="20"/>
                    </w:rPr>
                    <w:t>851</w:t>
                  </w:r>
                </w:p>
              </w:tc>
              <w:tc>
                <w:tcPr>
                  <w:tcW w:w="1320" w:type="dxa"/>
                  <w:tcBorders>
                    <w:top w:val="nil"/>
                    <w:left w:val="nil"/>
                    <w:bottom w:val="single" w:sz="4" w:space="0" w:color="auto"/>
                    <w:right w:val="single" w:sz="4" w:space="0" w:color="auto"/>
                  </w:tcBorders>
                  <w:shd w:val="clear" w:color="auto" w:fill="auto"/>
                  <w:noWrap/>
                  <w:vAlign w:val="bottom"/>
                  <w:hideMark/>
                </w:tcPr>
                <w:p w14:paraId="1008D49D"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iCs/>
                      <w:sz w:val="20"/>
                      <w:szCs w:val="20"/>
                    </w:rPr>
                    <w:t>20</w:t>
                  </w:r>
                  <w:r>
                    <w:rPr>
                      <w:rFonts w:ascii="Times New Roman" w:hAnsi="Times New Roman" w:cs="Times New Roman"/>
                      <w:iCs/>
                      <w:sz w:val="20"/>
                      <w:szCs w:val="20"/>
                    </w:rPr>
                    <w:t xml:space="preserve"> </w:t>
                  </w:r>
                  <w:r w:rsidRPr="00FA42AD">
                    <w:rPr>
                      <w:rFonts w:ascii="Times New Roman" w:hAnsi="Times New Roman" w:cs="Times New Roman"/>
                      <w:iCs/>
                      <w:sz w:val="20"/>
                      <w:szCs w:val="20"/>
                    </w:rPr>
                    <w:t>717</w:t>
                  </w:r>
                </w:p>
              </w:tc>
              <w:tc>
                <w:tcPr>
                  <w:tcW w:w="1134" w:type="dxa"/>
                  <w:tcBorders>
                    <w:top w:val="nil"/>
                    <w:left w:val="nil"/>
                    <w:bottom w:val="single" w:sz="4" w:space="0" w:color="auto"/>
                    <w:right w:val="single" w:sz="4" w:space="0" w:color="auto"/>
                  </w:tcBorders>
                  <w:shd w:val="clear" w:color="auto" w:fill="auto"/>
                  <w:noWrap/>
                  <w:vAlign w:val="bottom"/>
                  <w:hideMark/>
                </w:tcPr>
                <w:p w14:paraId="3DD14BD9"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717</w:t>
                  </w:r>
                </w:p>
              </w:tc>
              <w:tc>
                <w:tcPr>
                  <w:tcW w:w="1090" w:type="dxa"/>
                  <w:tcBorders>
                    <w:top w:val="nil"/>
                    <w:left w:val="nil"/>
                    <w:bottom w:val="single" w:sz="4" w:space="0" w:color="auto"/>
                    <w:right w:val="single" w:sz="4" w:space="0" w:color="auto"/>
                  </w:tcBorders>
                  <w:shd w:val="clear" w:color="auto" w:fill="auto"/>
                  <w:noWrap/>
                  <w:vAlign w:val="bottom"/>
                  <w:hideMark/>
                </w:tcPr>
                <w:p w14:paraId="2157A23E"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303</w:t>
                  </w:r>
                </w:p>
              </w:tc>
              <w:tc>
                <w:tcPr>
                  <w:tcW w:w="1134" w:type="dxa"/>
                  <w:tcBorders>
                    <w:top w:val="nil"/>
                    <w:left w:val="nil"/>
                    <w:bottom w:val="single" w:sz="4" w:space="0" w:color="auto"/>
                    <w:right w:val="single" w:sz="8" w:space="0" w:color="auto"/>
                  </w:tcBorders>
                  <w:shd w:val="clear" w:color="auto" w:fill="auto"/>
                  <w:noWrap/>
                  <w:vAlign w:val="bottom"/>
                  <w:hideMark/>
                </w:tcPr>
                <w:p w14:paraId="39F7F945"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031</w:t>
                  </w:r>
                </w:p>
              </w:tc>
              <w:tc>
                <w:tcPr>
                  <w:tcW w:w="1134" w:type="dxa"/>
                  <w:tcBorders>
                    <w:top w:val="nil"/>
                    <w:left w:val="nil"/>
                    <w:bottom w:val="single" w:sz="4" w:space="0" w:color="auto"/>
                    <w:right w:val="single" w:sz="8" w:space="0" w:color="auto"/>
                  </w:tcBorders>
                  <w:vAlign w:val="bottom"/>
                </w:tcPr>
                <w:p w14:paraId="7922903F" w14:textId="77777777" w:rsidR="007D7EAC" w:rsidRPr="00FA42AD" w:rsidRDefault="007D7EAC" w:rsidP="007D7EAC">
                  <w:pPr>
                    <w:spacing w:after="0" w:line="240" w:lineRule="auto"/>
                    <w:jc w:val="right"/>
                    <w:rPr>
                      <w:rFonts w:ascii="Times New Roman" w:eastAsia="Times New Roman" w:hAnsi="Times New Roman" w:cs="Times New Roman"/>
                      <w:sz w:val="20"/>
                      <w:szCs w:val="20"/>
                      <w:lang w:eastAsia="lv-LV"/>
                    </w:rPr>
                  </w:pPr>
                  <w:r w:rsidRPr="00FA42AD">
                    <w:rPr>
                      <w:rFonts w:ascii="Times New Roman" w:hAnsi="Times New Roman" w:cs="Times New Roman"/>
                      <w:color w:val="000000"/>
                      <w:sz w:val="20"/>
                      <w:szCs w:val="20"/>
                    </w:rPr>
                    <w:t>25</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511</w:t>
                  </w:r>
                </w:p>
              </w:tc>
            </w:tr>
            <w:tr w:rsidR="007D7EAC" w:rsidRPr="009A7CC5" w14:paraId="2079FA05" w14:textId="77777777" w:rsidTr="00EC13FA">
              <w:trPr>
                <w:trHeight w:val="300"/>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14:paraId="591F8DB4" w14:textId="77777777" w:rsidR="007D7EAC" w:rsidRPr="009A7CC5" w:rsidRDefault="007D7EAC" w:rsidP="007D7EAC">
                  <w:pPr>
                    <w:spacing w:after="0" w:line="240" w:lineRule="auto"/>
                    <w:jc w:val="right"/>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nestrādājošās personas</w:t>
                  </w:r>
                </w:p>
              </w:tc>
              <w:tc>
                <w:tcPr>
                  <w:tcW w:w="1104" w:type="dxa"/>
                  <w:tcBorders>
                    <w:top w:val="nil"/>
                    <w:left w:val="nil"/>
                    <w:bottom w:val="single" w:sz="4" w:space="0" w:color="auto"/>
                    <w:right w:val="single" w:sz="4" w:space="0" w:color="auto"/>
                  </w:tcBorders>
                  <w:shd w:val="clear" w:color="auto" w:fill="auto"/>
                  <w:noWrap/>
                  <w:hideMark/>
                </w:tcPr>
                <w:p w14:paraId="2A8C0E67" w14:textId="77777777" w:rsidR="007D7EAC" w:rsidRPr="00350210" w:rsidRDefault="007D7EAC" w:rsidP="007D7EAC">
                  <w:pPr>
                    <w:spacing w:after="0" w:line="240" w:lineRule="auto"/>
                    <w:jc w:val="right"/>
                    <w:rPr>
                      <w:rFonts w:ascii="Times New Roman" w:hAnsi="Times New Roman" w:cs="Times New Roman"/>
                      <w:sz w:val="20"/>
                      <w:szCs w:val="20"/>
                    </w:rPr>
                  </w:pPr>
                  <w:r w:rsidRPr="00350210">
                    <w:rPr>
                      <w:rFonts w:ascii="Times New Roman" w:hAnsi="Times New Roman" w:cs="Times New Roman"/>
                      <w:sz w:val="20"/>
                      <w:szCs w:val="20"/>
                    </w:rPr>
                    <w:t>22 819</w:t>
                  </w:r>
                </w:p>
              </w:tc>
              <w:tc>
                <w:tcPr>
                  <w:tcW w:w="1275" w:type="dxa"/>
                  <w:tcBorders>
                    <w:top w:val="nil"/>
                    <w:left w:val="nil"/>
                    <w:bottom w:val="single" w:sz="4" w:space="0" w:color="auto"/>
                    <w:right w:val="single" w:sz="4" w:space="0" w:color="auto"/>
                  </w:tcBorders>
                  <w:shd w:val="clear" w:color="auto" w:fill="auto"/>
                  <w:noWrap/>
                  <w:vAlign w:val="bottom"/>
                  <w:hideMark/>
                </w:tcPr>
                <w:p w14:paraId="5A11615B" w14:textId="77777777" w:rsidR="007D7EAC" w:rsidRPr="00B5393C"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B5393C">
                    <w:rPr>
                      <w:rFonts w:ascii="Times New Roman" w:hAnsi="Times New Roman" w:cs="Times New Roman"/>
                      <w:color w:val="000000"/>
                      <w:sz w:val="20"/>
                      <w:szCs w:val="20"/>
                    </w:rPr>
                    <w:t>19</w:t>
                  </w:r>
                  <w:r>
                    <w:rPr>
                      <w:rFonts w:ascii="Times New Roman" w:hAnsi="Times New Roman" w:cs="Times New Roman"/>
                      <w:color w:val="000000"/>
                      <w:sz w:val="20"/>
                      <w:szCs w:val="20"/>
                    </w:rPr>
                    <w:t xml:space="preserve"> </w:t>
                  </w:r>
                  <w:r w:rsidRPr="00B5393C">
                    <w:rPr>
                      <w:rFonts w:ascii="Times New Roman" w:hAnsi="Times New Roman" w:cs="Times New Roman"/>
                      <w:color w:val="000000"/>
                      <w:sz w:val="20"/>
                      <w:szCs w:val="20"/>
                    </w:rPr>
                    <w:t>442</w:t>
                  </w:r>
                </w:p>
              </w:tc>
              <w:tc>
                <w:tcPr>
                  <w:tcW w:w="1320" w:type="dxa"/>
                  <w:tcBorders>
                    <w:top w:val="nil"/>
                    <w:left w:val="nil"/>
                    <w:bottom w:val="single" w:sz="4" w:space="0" w:color="auto"/>
                    <w:right w:val="single" w:sz="4" w:space="0" w:color="auto"/>
                  </w:tcBorders>
                  <w:shd w:val="clear" w:color="auto" w:fill="auto"/>
                  <w:noWrap/>
                  <w:vAlign w:val="bottom"/>
                  <w:hideMark/>
                </w:tcPr>
                <w:p w14:paraId="67D0B506"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iCs/>
                      <w:sz w:val="20"/>
                      <w:szCs w:val="20"/>
                    </w:rPr>
                    <w:t>19</w:t>
                  </w:r>
                  <w:r>
                    <w:rPr>
                      <w:rFonts w:ascii="Times New Roman" w:hAnsi="Times New Roman" w:cs="Times New Roman"/>
                      <w:iCs/>
                      <w:sz w:val="20"/>
                      <w:szCs w:val="20"/>
                    </w:rPr>
                    <w:t xml:space="preserve"> </w:t>
                  </w:r>
                  <w:r w:rsidRPr="00FA42AD">
                    <w:rPr>
                      <w:rFonts w:ascii="Times New Roman" w:hAnsi="Times New Roman" w:cs="Times New Roman"/>
                      <w:iCs/>
                      <w:sz w:val="20"/>
                      <w:szCs w:val="20"/>
                    </w:rPr>
                    <w:t>317</w:t>
                  </w:r>
                </w:p>
              </w:tc>
              <w:tc>
                <w:tcPr>
                  <w:tcW w:w="1134" w:type="dxa"/>
                  <w:tcBorders>
                    <w:top w:val="nil"/>
                    <w:left w:val="nil"/>
                    <w:bottom w:val="single" w:sz="4" w:space="0" w:color="auto"/>
                    <w:right w:val="single" w:sz="4" w:space="0" w:color="auto"/>
                  </w:tcBorders>
                  <w:shd w:val="clear" w:color="auto" w:fill="auto"/>
                  <w:noWrap/>
                  <w:vAlign w:val="bottom"/>
                  <w:hideMark/>
                </w:tcPr>
                <w:p w14:paraId="4CBDA6A2"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19</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317</w:t>
                  </w:r>
                </w:p>
              </w:tc>
              <w:tc>
                <w:tcPr>
                  <w:tcW w:w="1090" w:type="dxa"/>
                  <w:tcBorders>
                    <w:top w:val="nil"/>
                    <w:left w:val="nil"/>
                    <w:bottom w:val="single" w:sz="4" w:space="0" w:color="auto"/>
                    <w:right w:val="single" w:sz="4" w:space="0" w:color="auto"/>
                  </w:tcBorders>
                  <w:shd w:val="clear" w:color="auto" w:fill="auto"/>
                  <w:noWrap/>
                  <w:vAlign w:val="bottom"/>
                  <w:hideMark/>
                </w:tcPr>
                <w:p w14:paraId="22AE6D92"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18</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931</w:t>
                  </w:r>
                </w:p>
              </w:tc>
              <w:tc>
                <w:tcPr>
                  <w:tcW w:w="1134" w:type="dxa"/>
                  <w:tcBorders>
                    <w:top w:val="nil"/>
                    <w:left w:val="nil"/>
                    <w:bottom w:val="single" w:sz="4" w:space="0" w:color="auto"/>
                    <w:right w:val="single" w:sz="8" w:space="0" w:color="auto"/>
                  </w:tcBorders>
                  <w:shd w:val="clear" w:color="auto" w:fill="auto"/>
                  <w:noWrap/>
                  <w:vAlign w:val="bottom"/>
                  <w:hideMark/>
                </w:tcPr>
                <w:p w14:paraId="18AE2FEA"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24</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272</w:t>
                  </w:r>
                </w:p>
              </w:tc>
              <w:tc>
                <w:tcPr>
                  <w:tcW w:w="1134" w:type="dxa"/>
                  <w:tcBorders>
                    <w:top w:val="nil"/>
                    <w:left w:val="nil"/>
                    <w:bottom w:val="single" w:sz="4" w:space="0" w:color="auto"/>
                    <w:right w:val="single" w:sz="8" w:space="0" w:color="auto"/>
                  </w:tcBorders>
                  <w:vAlign w:val="bottom"/>
                </w:tcPr>
                <w:p w14:paraId="6D70EE7C" w14:textId="77777777" w:rsidR="007D7EAC" w:rsidRPr="00FA42AD" w:rsidRDefault="007D7EAC" w:rsidP="007D7EAC">
                  <w:pPr>
                    <w:spacing w:after="0" w:line="240" w:lineRule="auto"/>
                    <w:jc w:val="right"/>
                    <w:rPr>
                      <w:rFonts w:ascii="Times New Roman" w:eastAsia="Times New Roman" w:hAnsi="Times New Roman" w:cs="Times New Roman"/>
                      <w:sz w:val="20"/>
                      <w:szCs w:val="20"/>
                      <w:lang w:eastAsia="lv-LV"/>
                    </w:rPr>
                  </w:pPr>
                  <w:r w:rsidRPr="00FA42AD">
                    <w:rPr>
                      <w:rFonts w:ascii="Times New Roman" w:hAnsi="Times New Roman" w:cs="Times New Roman"/>
                      <w:color w:val="000000"/>
                      <w:sz w:val="20"/>
                      <w:szCs w:val="20"/>
                    </w:rPr>
                    <w:t>23</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787</w:t>
                  </w:r>
                </w:p>
              </w:tc>
            </w:tr>
            <w:tr w:rsidR="007D7EAC" w:rsidRPr="009A7CC5" w14:paraId="513543BC" w14:textId="77777777" w:rsidTr="00EC13FA">
              <w:trPr>
                <w:trHeight w:val="300"/>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14:paraId="027945BF" w14:textId="77777777" w:rsidR="007D7EAC" w:rsidRPr="009A7CC5" w:rsidRDefault="007D7EAC" w:rsidP="007D7EAC">
                  <w:pPr>
                    <w:spacing w:after="0" w:line="240" w:lineRule="auto"/>
                    <w:jc w:val="right"/>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pensijas vecuma personas</w:t>
                  </w:r>
                </w:p>
              </w:tc>
              <w:tc>
                <w:tcPr>
                  <w:tcW w:w="1104" w:type="dxa"/>
                  <w:tcBorders>
                    <w:top w:val="nil"/>
                    <w:left w:val="nil"/>
                    <w:bottom w:val="single" w:sz="4" w:space="0" w:color="auto"/>
                    <w:right w:val="single" w:sz="4" w:space="0" w:color="auto"/>
                  </w:tcBorders>
                  <w:shd w:val="clear" w:color="auto" w:fill="auto"/>
                  <w:noWrap/>
                  <w:hideMark/>
                </w:tcPr>
                <w:p w14:paraId="01755F25" w14:textId="77777777" w:rsidR="007D7EAC" w:rsidRPr="00350210" w:rsidRDefault="007D7EAC" w:rsidP="007D7EAC">
                  <w:pPr>
                    <w:spacing w:after="0" w:line="240" w:lineRule="auto"/>
                    <w:jc w:val="right"/>
                    <w:rPr>
                      <w:rFonts w:ascii="Times New Roman" w:hAnsi="Times New Roman" w:cs="Times New Roman"/>
                      <w:sz w:val="20"/>
                      <w:szCs w:val="20"/>
                    </w:rPr>
                  </w:pPr>
                  <w:r w:rsidRPr="00350210">
                    <w:rPr>
                      <w:rFonts w:ascii="Times New Roman" w:hAnsi="Times New Roman" w:cs="Times New Roman"/>
                      <w:sz w:val="20"/>
                      <w:szCs w:val="20"/>
                    </w:rPr>
                    <w:t>10 167</w:t>
                  </w:r>
                </w:p>
              </w:tc>
              <w:tc>
                <w:tcPr>
                  <w:tcW w:w="1275" w:type="dxa"/>
                  <w:tcBorders>
                    <w:top w:val="nil"/>
                    <w:left w:val="nil"/>
                    <w:bottom w:val="single" w:sz="4" w:space="0" w:color="auto"/>
                    <w:right w:val="single" w:sz="4" w:space="0" w:color="auto"/>
                  </w:tcBorders>
                  <w:shd w:val="clear" w:color="auto" w:fill="auto"/>
                  <w:noWrap/>
                  <w:vAlign w:val="bottom"/>
                  <w:hideMark/>
                </w:tcPr>
                <w:p w14:paraId="0ECFCF1C" w14:textId="77777777" w:rsidR="007D7EAC" w:rsidRPr="00B5393C"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B5393C">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B5393C">
                    <w:rPr>
                      <w:rFonts w:ascii="Times New Roman" w:hAnsi="Times New Roman" w:cs="Times New Roman"/>
                      <w:color w:val="000000"/>
                      <w:sz w:val="20"/>
                      <w:szCs w:val="20"/>
                    </w:rPr>
                    <w:t>920</w:t>
                  </w:r>
                </w:p>
              </w:tc>
              <w:tc>
                <w:tcPr>
                  <w:tcW w:w="1320" w:type="dxa"/>
                  <w:tcBorders>
                    <w:top w:val="nil"/>
                    <w:left w:val="nil"/>
                    <w:bottom w:val="single" w:sz="4" w:space="0" w:color="auto"/>
                    <w:right w:val="single" w:sz="4" w:space="0" w:color="auto"/>
                  </w:tcBorders>
                  <w:shd w:val="clear" w:color="auto" w:fill="auto"/>
                  <w:noWrap/>
                  <w:vAlign w:val="bottom"/>
                  <w:hideMark/>
                </w:tcPr>
                <w:p w14:paraId="55492647"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iCs/>
                      <w:sz w:val="20"/>
                      <w:szCs w:val="20"/>
                    </w:rPr>
                    <w:t>9</w:t>
                  </w:r>
                  <w:r>
                    <w:rPr>
                      <w:rFonts w:ascii="Times New Roman" w:hAnsi="Times New Roman" w:cs="Times New Roman"/>
                      <w:iCs/>
                      <w:sz w:val="20"/>
                      <w:szCs w:val="20"/>
                    </w:rPr>
                    <w:t xml:space="preserve"> </w:t>
                  </w:r>
                  <w:r w:rsidRPr="00FA42AD">
                    <w:rPr>
                      <w:rFonts w:ascii="Times New Roman" w:hAnsi="Times New Roman" w:cs="Times New Roman"/>
                      <w:iCs/>
                      <w:sz w:val="20"/>
                      <w:szCs w:val="20"/>
                    </w:rPr>
                    <w:t>856</w:t>
                  </w:r>
                </w:p>
              </w:tc>
              <w:tc>
                <w:tcPr>
                  <w:tcW w:w="1134" w:type="dxa"/>
                  <w:tcBorders>
                    <w:top w:val="nil"/>
                    <w:left w:val="nil"/>
                    <w:bottom w:val="single" w:sz="4" w:space="0" w:color="auto"/>
                    <w:right w:val="single" w:sz="4" w:space="0" w:color="auto"/>
                  </w:tcBorders>
                  <w:shd w:val="clear" w:color="auto" w:fill="auto"/>
                  <w:noWrap/>
                  <w:vAlign w:val="bottom"/>
                  <w:hideMark/>
                </w:tcPr>
                <w:p w14:paraId="724E58F3"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265</w:t>
                  </w:r>
                </w:p>
              </w:tc>
              <w:tc>
                <w:tcPr>
                  <w:tcW w:w="1090" w:type="dxa"/>
                  <w:tcBorders>
                    <w:top w:val="nil"/>
                    <w:left w:val="nil"/>
                    <w:bottom w:val="single" w:sz="4" w:space="0" w:color="auto"/>
                    <w:right w:val="single" w:sz="4" w:space="0" w:color="auto"/>
                  </w:tcBorders>
                  <w:shd w:val="clear" w:color="auto" w:fill="auto"/>
                  <w:noWrap/>
                  <w:vAlign w:val="bottom"/>
                  <w:hideMark/>
                </w:tcPr>
                <w:p w14:paraId="42B7488E"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080</w:t>
                  </w:r>
                </w:p>
              </w:tc>
              <w:tc>
                <w:tcPr>
                  <w:tcW w:w="1134" w:type="dxa"/>
                  <w:tcBorders>
                    <w:top w:val="nil"/>
                    <w:left w:val="nil"/>
                    <w:bottom w:val="single" w:sz="4" w:space="0" w:color="auto"/>
                    <w:right w:val="single" w:sz="8" w:space="0" w:color="auto"/>
                  </w:tcBorders>
                  <w:shd w:val="clear" w:color="auto" w:fill="auto"/>
                  <w:noWrap/>
                  <w:vAlign w:val="bottom"/>
                  <w:hideMark/>
                </w:tcPr>
                <w:p w14:paraId="0C67472E"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12</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385</w:t>
                  </w:r>
                </w:p>
              </w:tc>
              <w:tc>
                <w:tcPr>
                  <w:tcW w:w="1134" w:type="dxa"/>
                  <w:tcBorders>
                    <w:top w:val="nil"/>
                    <w:left w:val="nil"/>
                    <w:bottom w:val="single" w:sz="4" w:space="0" w:color="auto"/>
                    <w:right w:val="single" w:sz="8" w:space="0" w:color="auto"/>
                  </w:tcBorders>
                  <w:vAlign w:val="bottom"/>
                </w:tcPr>
                <w:p w14:paraId="71227026" w14:textId="77777777" w:rsidR="007D7EAC" w:rsidRPr="00FA42AD" w:rsidRDefault="007D7EAC" w:rsidP="007D7EAC">
                  <w:pPr>
                    <w:spacing w:after="0" w:line="240" w:lineRule="auto"/>
                    <w:jc w:val="right"/>
                    <w:rPr>
                      <w:rFonts w:ascii="Times New Roman" w:eastAsia="Times New Roman" w:hAnsi="Times New Roman" w:cs="Times New Roman"/>
                      <w:sz w:val="20"/>
                      <w:szCs w:val="20"/>
                      <w:lang w:eastAsia="lv-LV"/>
                    </w:rPr>
                  </w:pPr>
                  <w:r w:rsidRPr="00FA42AD">
                    <w:rPr>
                      <w:rFonts w:ascii="Times New Roman" w:hAnsi="Times New Roman" w:cs="Times New Roman"/>
                      <w:color w:val="000000"/>
                      <w:sz w:val="20"/>
                      <w:szCs w:val="20"/>
                    </w:rPr>
                    <w:t>12</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137</w:t>
                  </w:r>
                </w:p>
              </w:tc>
            </w:tr>
            <w:tr w:rsidR="007D7EAC" w:rsidRPr="009A7CC5" w14:paraId="32749563" w14:textId="77777777" w:rsidTr="00EC13FA">
              <w:trPr>
                <w:trHeight w:val="300"/>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14:paraId="03746CBA" w14:textId="77777777" w:rsidR="007D7EAC" w:rsidRPr="009A7CC5" w:rsidRDefault="007D7EAC" w:rsidP="007D7EAC">
                  <w:pPr>
                    <w:spacing w:after="0" w:line="240" w:lineRule="auto"/>
                    <w:jc w:val="right"/>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 xml:space="preserve">personas ar invaliditāti </w:t>
                  </w:r>
                </w:p>
              </w:tc>
              <w:tc>
                <w:tcPr>
                  <w:tcW w:w="1104" w:type="dxa"/>
                  <w:tcBorders>
                    <w:top w:val="nil"/>
                    <w:left w:val="nil"/>
                    <w:bottom w:val="single" w:sz="4" w:space="0" w:color="auto"/>
                    <w:right w:val="single" w:sz="4" w:space="0" w:color="auto"/>
                  </w:tcBorders>
                  <w:shd w:val="clear" w:color="auto" w:fill="auto"/>
                  <w:noWrap/>
                  <w:hideMark/>
                </w:tcPr>
                <w:p w14:paraId="247BBE7D" w14:textId="77777777" w:rsidR="007D7EAC" w:rsidRPr="00350210" w:rsidRDefault="007D7EAC" w:rsidP="007D7EAC">
                  <w:pPr>
                    <w:spacing w:after="0" w:line="240" w:lineRule="auto"/>
                    <w:jc w:val="right"/>
                    <w:rPr>
                      <w:rFonts w:ascii="Times New Roman" w:hAnsi="Times New Roman" w:cs="Times New Roman"/>
                      <w:sz w:val="20"/>
                      <w:szCs w:val="20"/>
                    </w:rPr>
                  </w:pPr>
                  <w:r w:rsidRPr="00350210">
                    <w:rPr>
                      <w:rFonts w:ascii="Times New Roman" w:hAnsi="Times New Roman" w:cs="Times New Roman"/>
                      <w:sz w:val="20"/>
                      <w:szCs w:val="20"/>
                    </w:rPr>
                    <w:t>9 850</w:t>
                  </w:r>
                </w:p>
              </w:tc>
              <w:tc>
                <w:tcPr>
                  <w:tcW w:w="1275" w:type="dxa"/>
                  <w:tcBorders>
                    <w:top w:val="nil"/>
                    <w:left w:val="nil"/>
                    <w:bottom w:val="single" w:sz="4" w:space="0" w:color="auto"/>
                    <w:right w:val="single" w:sz="4" w:space="0" w:color="auto"/>
                  </w:tcBorders>
                  <w:shd w:val="clear" w:color="auto" w:fill="auto"/>
                  <w:noWrap/>
                  <w:vAlign w:val="bottom"/>
                  <w:hideMark/>
                </w:tcPr>
                <w:p w14:paraId="3A478D9D" w14:textId="77777777" w:rsidR="007D7EAC" w:rsidRPr="00B5393C"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B5393C">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B5393C">
                    <w:rPr>
                      <w:rFonts w:ascii="Times New Roman" w:hAnsi="Times New Roman" w:cs="Times New Roman"/>
                      <w:color w:val="000000"/>
                      <w:sz w:val="20"/>
                      <w:szCs w:val="20"/>
                    </w:rPr>
                    <w:t>316</w:t>
                  </w:r>
                </w:p>
              </w:tc>
              <w:tc>
                <w:tcPr>
                  <w:tcW w:w="1320" w:type="dxa"/>
                  <w:tcBorders>
                    <w:top w:val="nil"/>
                    <w:left w:val="nil"/>
                    <w:bottom w:val="single" w:sz="4" w:space="0" w:color="auto"/>
                    <w:right w:val="single" w:sz="4" w:space="0" w:color="auto"/>
                  </w:tcBorders>
                  <w:shd w:val="clear" w:color="auto" w:fill="auto"/>
                  <w:noWrap/>
                  <w:vAlign w:val="bottom"/>
                  <w:hideMark/>
                </w:tcPr>
                <w:p w14:paraId="66108F75"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iCs/>
                      <w:sz w:val="20"/>
                      <w:szCs w:val="20"/>
                    </w:rPr>
                    <w:t>9</w:t>
                  </w:r>
                  <w:r>
                    <w:rPr>
                      <w:rFonts w:ascii="Times New Roman" w:hAnsi="Times New Roman" w:cs="Times New Roman"/>
                      <w:iCs/>
                      <w:sz w:val="20"/>
                      <w:szCs w:val="20"/>
                    </w:rPr>
                    <w:t xml:space="preserve"> </w:t>
                  </w:r>
                  <w:r w:rsidRPr="00FA42AD">
                    <w:rPr>
                      <w:rFonts w:ascii="Times New Roman" w:hAnsi="Times New Roman" w:cs="Times New Roman"/>
                      <w:iCs/>
                      <w:sz w:val="20"/>
                      <w:szCs w:val="20"/>
                    </w:rPr>
                    <w:t>256</w:t>
                  </w:r>
                </w:p>
              </w:tc>
              <w:tc>
                <w:tcPr>
                  <w:tcW w:w="1134" w:type="dxa"/>
                  <w:tcBorders>
                    <w:top w:val="nil"/>
                    <w:left w:val="nil"/>
                    <w:bottom w:val="single" w:sz="4" w:space="0" w:color="auto"/>
                    <w:right w:val="single" w:sz="4" w:space="0" w:color="auto"/>
                  </w:tcBorders>
                  <w:shd w:val="clear" w:color="auto" w:fill="auto"/>
                  <w:noWrap/>
                  <w:vAlign w:val="bottom"/>
                  <w:hideMark/>
                </w:tcPr>
                <w:p w14:paraId="245C6A06"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256</w:t>
                  </w:r>
                </w:p>
              </w:tc>
              <w:tc>
                <w:tcPr>
                  <w:tcW w:w="1090" w:type="dxa"/>
                  <w:tcBorders>
                    <w:top w:val="nil"/>
                    <w:left w:val="nil"/>
                    <w:bottom w:val="single" w:sz="4" w:space="0" w:color="auto"/>
                    <w:right w:val="single" w:sz="4" w:space="0" w:color="auto"/>
                  </w:tcBorders>
                  <w:shd w:val="clear" w:color="auto" w:fill="auto"/>
                  <w:noWrap/>
                  <w:vAlign w:val="bottom"/>
                  <w:hideMark/>
                </w:tcPr>
                <w:p w14:paraId="085C3EF3"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071</w:t>
                  </w:r>
                </w:p>
              </w:tc>
              <w:tc>
                <w:tcPr>
                  <w:tcW w:w="1134" w:type="dxa"/>
                  <w:tcBorders>
                    <w:top w:val="nil"/>
                    <w:left w:val="nil"/>
                    <w:bottom w:val="single" w:sz="4" w:space="0" w:color="auto"/>
                    <w:right w:val="single" w:sz="8" w:space="0" w:color="auto"/>
                  </w:tcBorders>
                  <w:shd w:val="clear" w:color="auto" w:fill="auto"/>
                  <w:noWrap/>
                  <w:vAlign w:val="bottom"/>
                  <w:hideMark/>
                </w:tcPr>
                <w:p w14:paraId="55E7B0CA"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11</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630</w:t>
                  </w:r>
                </w:p>
              </w:tc>
              <w:tc>
                <w:tcPr>
                  <w:tcW w:w="1134" w:type="dxa"/>
                  <w:tcBorders>
                    <w:top w:val="nil"/>
                    <w:left w:val="nil"/>
                    <w:bottom w:val="single" w:sz="4" w:space="0" w:color="auto"/>
                    <w:right w:val="single" w:sz="8" w:space="0" w:color="auto"/>
                  </w:tcBorders>
                  <w:vAlign w:val="bottom"/>
                </w:tcPr>
                <w:p w14:paraId="34761E49" w14:textId="77777777" w:rsidR="007D7EAC" w:rsidRPr="00FA42AD" w:rsidRDefault="007D7EAC" w:rsidP="007D7EAC">
                  <w:pPr>
                    <w:spacing w:after="0" w:line="240" w:lineRule="auto"/>
                    <w:jc w:val="right"/>
                    <w:rPr>
                      <w:rFonts w:ascii="Times New Roman" w:eastAsia="Times New Roman" w:hAnsi="Times New Roman" w:cs="Times New Roman"/>
                      <w:sz w:val="20"/>
                      <w:szCs w:val="20"/>
                      <w:lang w:eastAsia="lv-LV"/>
                    </w:rPr>
                  </w:pPr>
                  <w:r w:rsidRPr="00FA42AD">
                    <w:rPr>
                      <w:rFonts w:ascii="Times New Roman" w:hAnsi="Times New Roman" w:cs="Times New Roman"/>
                      <w:color w:val="000000"/>
                      <w:sz w:val="20"/>
                      <w:szCs w:val="20"/>
                    </w:rPr>
                    <w:t>11</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398</w:t>
                  </w:r>
                </w:p>
              </w:tc>
            </w:tr>
            <w:tr w:rsidR="007D7EAC" w:rsidRPr="009A7CC5" w14:paraId="01AB8674" w14:textId="77777777" w:rsidTr="00EC13FA">
              <w:trPr>
                <w:trHeight w:val="300"/>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14:paraId="3D93B9A7" w14:textId="77777777" w:rsidR="007D7EAC" w:rsidRPr="009A7CC5" w:rsidRDefault="007D7EAC" w:rsidP="007D7EAC">
                  <w:pPr>
                    <w:spacing w:after="0" w:line="240" w:lineRule="auto"/>
                    <w:jc w:val="right"/>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pārējās trūcīgās personas</w:t>
                  </w:r>
                </w:p>
              </w:tc>
              <w:tc>
                <w:tcPr>
                  <w:tcW w:w="1104" w:type="dxa"/>
                  <w:tcBorders>
                    <w:top w:val="nil"/>
                    <w:left w:val="nil"/>
                    <w:bottom w:val="single" w:sz="4" w:space="0" w:color="auto"/>
                    <w:right w:val="single" w:sz="4" w:space="0" w:color="auto"/>
                  </w:tcBorders>
                  <w:shd w:val="clear" w:color="auto" w:fill="auto"/>
                  <w:noWrap/>
                  <w:hideMark/>
                </w:tcPr>
                <w:p w14:paraId="67460878" w14:textId="77777777" w:rsidR="007D7EAC" w:rsidRPr="00350210" w:rsidRDefault="007D7EAC" w:rsidP="007D7EAC">
                  <w:pPr>
                    <w:spacing w:after="0" w:line="240" w:lineRule="auto"/>
                    <w:jc w:val="right"/>
                    <w:rPr>
                      <w:rFonts w:ascii="Times New Roman" w:hAnsi="Times New Roman" w:cs="Times New Roman"/>
                      <w:sz w:val="20"/>
                      <w:szCs w:val="20"/>
                    </w:rPr>
                  </w:pPr>
                  <w:r w:rsidRPr="00350210">
                    <w:rPr>
                      <w:rFonts w:ascii="Times New Roman" w:hAnsi="Times New Roman" w:cs="Times New Roman"/>
                      <w:sz w:val="20"/>
                      <w:szCs w:val="20"/>
                    </w:rPr>
                    <w:t>12 583</w:t>
                  </w:r>
                </w:p>
              </w:tc>
              <w:tc>
                <w:tcPr>
                  <w:tcW w:w="1275" w:type="dxa"/>
                  <w:tcBorders>
                    <w:top w:val="nil"/>
                    <w:left w:val="nil"/>
                    <w:bottom w:val="single" w:sz="4" w:space="0" w:color="auto"/>
                    <w:right w:val="single" w:sz="4" w:space="0" w:color="auto"/>
                  </w:tcBorders>
                  <w:shd w:val="clear" w:color="auto" w:fill="auto"/>
                  <w:noWrap/>
                  <w:vAlign w:val="bottom"/>
                  <w:hideMark/>
                </w:tcPr>
                <w:p w14:paraId="04BFC468" w14:textId="77777777" w:rsidR="007D7EAC" w:rsidRPr="00B5393C"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B5393C">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B5393C">
                    <w:rPr>
                      <w:rFonts w:ascii="Times New Roman" w:hAnsi="Times New Roman" w:cs="Times New Roman"/>
                      <w:color w:val="000000"/>
                      <w:sz w:val="20"/>
                      <w:szCs w:val="20"/>
                    </w:rPr>
                    <w:t>287</w:t>
                  </w:r>
                </w:p>
              </w:tc>
              <w:tc>
                <w:tcPr>
                  <w:tcW w:w="1320" w:type="dxa"/>
                  <w:tcBorders>
                    <w:top w:val="nil"/>
                    <w:left w:val="nil"/>
                    <w:bottom w:val="single" w:sz="4" w:space="0" w:color="auto"/>
                    <w:right w:val="single" w:sz="4" w:space="0" w:color="auto"/>
                  </w:tcBorders>
                  <w:shd w:val="clear" w:color="auto" w:fill="auto"/>
                  <w:noWrap/>
                  <w:vAlign w:val="bottom"/>
                  <w:hideMark/>
                </w:tcPr>
                <w:p w14:paraId="4BDE70F8"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iCs/>
                      <w:sz w:val="20"/>
                      <w:szCs w:val="20"/>
                    </w:rPr>
                    <w:t>9</w:t>
                  </w:r>
                  <w:r>
                    <w:rPr>
                      <w:rFonts w:ascii="Times New Roman" w:hAnsi="Times New Roman" w:cs="Times New Roman"/>
                      <w:iCs/>
                      <w:sz w:val="20"/>
                      <w:szCs w:val="20"/>
                    </w:rPr>
                    <w:t xml:space="preserve"> </w:t>
                  </w:r>
                  <w:r w:rsidRPr="00FA42AD">
                    <w:rPr>
                      <w:rFonts w:ascii="Times New Roman" w:hAnsi="Times New Roman" w:cs="Times New Roman"/>
                      <w:iCs/>
                      <w:sz w:val="20"/>
                      <w:szCs w:val="20"/>
                    </w:rPr>
                    <w:t>227</w:t>
                  </w:r>
                </w:p>
              </w:tc>
              <w:tc>
                <w:tcPr>
                  <w:tcW w:w="1134" w:type="dxa"/>
                  <w:tcBorders>
                    <w:top w:val="nil"/>
                    <w:left w:val="nil"/>
                    <w:bottom w:val="single" w:sz="4" w:space="0" w:color="auto"/>
                    <w:right w:val="single" w:sz="4" w:space="0" w:color="auto"/>
                  </w:tcBorders>
                  <w:shd w:val="clear" w:color="auto" w:fill="auto"/>
                  <w:noWrap/>
                  <w:vAlign w:val="bottom"/>
                  <w:hideMark/>
                </w:tcPr>
                <w:p w14:paraId="2FA0B3DC"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227</w:t>
                  </w:r>
                </w:p>
              </w:tc>
              <w:tc>
                <w:tcPr>
                  <w:tcW w:w="1090" w:type="dxa"/>
                  <w:tcBorders>
                    <w:top w:val="nil"/>
                    <w:left w:val="nil"/>
                    <w:bottom w:val="single" w:sz="4" w:space="0" w:color="auto"/>
                    <w:right w:val="single" w:sz="4" w:space="0" w:color="auto"/>
                  </w:tcBorders>
                  <w:shd w:val="clear" w:color="auto" w:fill="auto"/>
                  <w:noWrap/>
                  <w:vAlign w:val="bottom"/>
                  <w:hideMark/>
                </w:tcPr>
                <w:p w14:paraId="4320C9A0"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043</w:t>
                  </w:r>
                </w:p>
              </w:tc>
              <w:tc>
                <w:tcPr>
                  <w:tcW w:w="1134" w:type="dxa"/>
                  <w:tcBorders>
                    <w:top w:val="nil"/>
                    <w:left w:val="nil"/>
                    <w:bottom w:val="single" w:sz="4" w:space="0" w:color="auto"/>
                    <w:right w:val="single" w:sz="8" w:space="0" w:color="auto"/>
                  </w:tcBorders>
                  <w:shd w:val="clear" w:color="auto" w:fill="auto"/>
                  <w:noWrap/>
                  <w:vAlign w:val="bottom"/>
                  <w:hideMark/>
                </w:tcPr>
                <w:p w14:paraId="5BE3DCA2"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11</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594</w:t>
                  </w:r>
                </w:p>
              </w:tc>
              <w:tc>
                <w:tcPr>
                  <w:tcW w:w="1134" w:type="dxa"/>
                  <w:tcBorders>
                    <w:top w:val="nil"/>
                    <w:left w:val="nil"/>
                    <w:bottom w:val="single" w:sz="4" w:space="0" w:color="auto"/>
                    <w:right w:val="single" w:sz="8" w:space="0" w:color="auto"/>
                  </w:tcBorders>
                  <w:vAlign w:val="bottom"/>
                </w:tcPr>
                <w:p w14:paraId="4F942711" w14:textId="77777777" w:rsidR="007D7EAC" w:rsidRPr="00FA42AD" w:rsidRDefault="007D7EAC" w:rsidP="007D7EAC">
                  <w:pPr>
                    <w:spacing w:after="0" w:line="240" w:lineRule="auto"/>
                    <w:jc w:val="right"/>
                    <w:rPr>
                      <w:rFonts w:ascii="Times New Roman" w:eastAsia="Times New Roman" w:hAnsi="Times New Roman" w:cs="Times New Roman"/>
                      <w:sz w:val="20"/>
                      <w:szCs w:val="20"/>
                      <w:lang w:eastAsia="lv-LV"/>
                    </w:rPr>
                  </w:pPr>
                  <w:r w:rsidRPr="00FA42AD">
                    <w:rPr>
                      <w:rFonts w:ascii="Times New Roman" w:hAnsi="Times New Roman" w:cs="Times New Roman"/>
                      <w:color w:val="000000"/>
                      <w:sz w:val="20"/>
                      <w:szCs w:val="20"/>
                    </w:rPr>
                    <w:t>11</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362</w:t>
                  </w:r>
                </w:p>
              </w:tc>
            </w:tr>
            <w:tr w:rsidR="007D7EAC" w:rsidRPr="009A7CC5" w14:paraId="190313C2" w14:textId="77777777" w:rsidTr="00EC13FA">
              <w:trPr>
                <w:trHeight w:val="525"/>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2C51CA5D" w14:textId="77777777" w:rsidR="007D7EAC" w:rsidRPr="009A7CC5" w:rsidRDefault="007D7EAC" w:rsidP="007D7EAC">
                  <w:pPr>
                    <w:spacing w:after="0" w:line="240" w:lineRule="auto"/>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Trūcīgo personu skaita pieaugums pret iepriekšējo gadu, %</w:t>
                  </w:r>
                </w:p>
              </w:tc>
              <w:tc>
                <w:tcPr>
                  <w:tcW w:w="1104" w:type="dxa"/>
                  <w:tcBorders>
                    <w:top w:val="nil"/>
                    <w:left w:val="nil"/>
                    <w:bottom w:val="single" w:sz="4" w:space="0" w:color="auto"/>
                    <w:right w:val="single" w:sz="4" w:space="0" w:color="auto"/>
                  </w:tcBorders>
                  <w:shd w:val="clear" w:color="auto" w:fill="auto"/>
                  <w:noWrap/>
                  <w:vAlign w:val="bottom"/>
                  <w:hideMark/>
                </w:tcPr>
                <w:p w14:paraId="58CD0A6F" w14:textId="77777777" w:rsidR="007D7EAC" w:rsidRPr="00350210" w:rsidRDefault="007D7EAC" w:rsidP="007D7EAC">
                  <w:pPr>
                    <w:spacing w:after="0" w:line="240" w:lineRule="auto"/>
                    <w:jc w:val="right"/>
                    <w:rPr>
                      <w:rFonts w:ascii="Times New Roman" w:eastAsia="Times New Roman" w:hAnsi="Times New Roman" w:cs="Times New Roman"/>
                      <w:sz w:val="20"/>
                      <w:szCs w:val="20"/>
                      <w:lang w:eastAsia="lv-LV"/>
                    </w:rPr>
                  </w:pPr>
                  <w:r w:rsidRPr="00350210">
                    <w:rPr>
                      <w:rFonts w:ascii="Times New Roman" w:eastAsia="Times New Roman" w:hAnsi="Times New Roman" w:cs="Times New Roman"/>
                      <w:sz w:val="20"/>
                      <w:szCs w:val="20"/>
                      <w:lang w:eastAsia="lv-LV"/>
                    </w:rPr>
                    <w:t>-21.69</w:t>
                  </w:r>
                </w:p>
              </w:tc>
              <w:tc>
                <w:tcPr>
                  <w:tcW w:w="1275" w:type="dxa"/>
                  <w:tcBorders>
                    <w:top w:val="nil"/>
                    <w:left w:val="nil"/>
                    <w:bottom w:val="single" w:sz="4" w:space="0" w:color="auto"/>
                    <w:right w:val="single" w:sz="4" w:space="0" w:color="auto"/>
                  </w:tcBorders>
                  <w:shd w:val="clear" w:color="auto" w:fill="auto"/>
                  <w:noWrap/>
                  <w:vAlign w:val="bottom"/>
                  <w:hideMark/>
                </w:tcPr>
                <w:p w14:paraId="4D161B17"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-16.45</w:t>
                  </w:r>
                </w:p>
              </w:tc>
              <w:tc>
                <w:tcPr>
                  <w:tcW w:w="1320" w:type="dxa"/>
                  <w:tcBorders>
                    <w:top w:val="nil"/>
                    <w:left w:val="nil"/>
                    <w:bottom w:val="single" w:sz="4" w:space="0" w:color="auto"/>
                    <w:right w:val="single" w:sz="4" w:space="0" w:color="auto"/>
                  </w:tcBorders>
                  <w:shd w:val="clear" w:color="auto" w:fill="auto"/>
                  <w:noWrap/>
                  <w:vAlign w:val="bottom"/>
                  <w:hideMark/>
                </w:tcPr>
                <w:p w14:paraId="641A283B" w14:textId="77777777" w:rsidR="007D7EAC" w:rsidRPr="00FA42AD" w:rsidRDefault="007D7EAC" w:rsidP="007D7EAC">
                  <w:pPr>
                    <w:spacing w:after="0" w:line="240" w:lineRule="auto"/>
                    <w:jc w:val="right"/>
                    <w:rPr>
                      <w:rFonts w:ascii="Times New Roman" w:eastAsia="Times New Roman" w:hAnsi="Times New Roman" w:cs="Times New Roman"/>
                      <w:b/>
                      <w:bCs/>
                      <w:sz w:val="20"/>
                      <w:szCs w:val="20"/>
                      <w:highlight w:val="yellow"/>
                      <w:lang w:eastAsia="lv-LV"/>
                    </w:rPr>
                  </w:pPr>
                  <w:r w:rsidRPr="00FA42AD">
                    <w:rPr>
                      <w:rFonts w:ascii="Times New Roman" w:hAnsi="Times New Roman" w:cs="Times New Roman"/>
                      <w:color w:val="000000"/>
                      <w:sz w:val="20"/>
                      <w:szCs w:val="20"/>
                    </w:rPr>
                    <w:t>-0.64</w:t>
                  </w:r>
                </w:p>
              </w:tc>
              <w:tc>
                <w:tcPr>
                  <w:tcW w:w="1134" w:type="dxa"/>
                  <w:tcBorders>
                    <w:top w:val="nil"/>
                    <w:left w:val="nil"/>
                    <w:bottom w:val="single" w:sz="4" w:space="0" w:color="auto"/>
                    <w:right w:val="single" w:sz="4" w:space="0" w:color="auto"/>
                  </w:tcBorders>
                  <w:shd w:val="clear" w:color="auto" w:fill="auto"/>
                  <w:noWrap/>
                  <w:vAlign w:val="bottom"/>
                  <w:hideMark/>
                </w:tcPr>
                <w:p w14:paraId="5A864855"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-0.86</w:t>
                  </w:r>
                </w:p>
              </w:tc>
              <w:tc>
                <w:tcPr>
                  <w:tcW w:w="1090" w:type="dxa"/>
                  <w:tcBorders>
                    <w:top w:val="nil"/>
                    <w:left w:val="nil"/>
                    <w:bottom w:val="single" w:sz="4" w:space="0" w:color="auto"/>
                    <w:right w:val="single" w:sz="4" w:space="0" w:color="auto"/>
                  </w:tcBorders>
                  <w:shd w:val="clear" w:color="auto" w:fill="auto"/>
                  <w:noWrap/>
                  <w:vAlign w:val="bottom"/>
                  <w:hideMark/>
                </w:tcPr>
                <w:p w14:paraId="6C91CA1B" w14:textId="77777777" w:rsidR="007D7EAC" w:rsidRPr="00FA42AD" w:rsidRDefault="007D7EAC" w:rsidP="007D7EAC">
                  <w:pPr>
                    <w:spacing w:after="0" w:line="240" w:lineRule="auto"/>
                    <w:jc w:val="right"/>
                    <w:rPr>
                      <w:rFonts w:ascii="Times New Roman" w:eastAsia="Times New Roman" w:hAnsi="Times New Roman" w:cs="Times New Roman"/>
                      <w:b/>
                      <w:bCs/>
                      <w:sz w:val="20"/>
                      <w:szCs w:val="20"/>
                      <w:highlight w:val="yellow"/>
                      <w:lang w:eastAsia="lv-LV"/>
                    </w:rPr>
                  </w:pPr>
                  <w:r w:rsidRPr="00FA42AD">
                    <w:rPr>
                      <w:rFonts w:ascii="Times New Roman" w:hAnsi="Times New Roman" w:cs="Times New Roman"/>
                      <w:color w:val="000000"/>
                      <w:sz w:val="20"/>
                      <w:szCs w:val="20"/>
                    </w:rPr>
                    <w:t>-2.00</w:t>
                  </w:r>
                </w:p>
              </w:tc>
              <w:tc>
                <w:tcPr>
                  <w:tcW w:w="1134" w:type="dxa"/>
                  <w:tcBorders>
                    <w:top w:val="nil"/>
                    <w:left w:val="nil"/>
                    <w:bottom w:val="single" w:sz="4" w:space="0" w:color="auto"/>
                    <w:right w:val="single" w:sz="8" w:space="0" w:color="auto"/>
                  </w:tcBorders>
                  <w:shd w:val="clear" w:color="auto" w:fill="auto"/>
                  <w:noWrap/>
                  <w:vAlign w:val="bottom"/>
                  <w:hideMark/>
                </w:tcPr>
                <w:p w14:paraId="300356DC"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29.33</w:t>
                  </w:r>
                </w:p>
              </w:tc>
              <w:tc>
                <w:tcPr>
                  <w:tcW w:w="1134" w:type="dxa"/>
                  <w:tcBorders>
                    <w:top w:val="nil"/>
                    <w:left w:val="nil"/>
                    <w:bottom w:val="single" w:sz="4" w:space="0" w:color="auto"/>
                    <w:right w:val="single" w:sz="8" w:space="0" w:color="auto"/>
                  </w:tcBorders>
                  <w:vAlign w:val="bottom"/>
                </w:tcPr>
                <w:p w14:paraId="0B2802E0" w14:textId="77777777" w:rsidR="007D7EAC" w:rsidRPr="00FA42AD" w:rsidRDefault="007D7EAC" w:rsidP="007D7EAC">
                  <w:pPr>
                    <w:spacing w:after="0" w:line="240" w:lineRule="auto"/>
                    <w:jc w:val="right"/>
                    <w:rPr>
                      <w:rFonts w:ascii="Times New Roman" w:eastAsia="Times New Roman" w:hAnsi="Times New Roman" w:cs="Times New Roman"/>
                      <w:sz w:val="20"/>
                      <w:szCs w:val="20"/>
                      <w:lang w:eastAsia="lv-LV"/>
                    </w:rPr>
                  </w:pPr>
                  <w:r w:rsidRPr="00FA42AD">
                    <w:rPr>
                      <w:rFonts w:ascii="Times New Roman" w:hAnsi="Times New Roman" w:cs="Times New Roman"/>
                      <w:color w:val="000000"/>
                      <w:sz w:val="20"/>
                      <w:szCs w:val="20"/>
                    </w:rPr>
                    <w:t>-2.00</w:t>
                  </w:r>
                </w:p>
              </w:tc>
            </w:tr>
            <w:tr w:rsidR="007D7EAC" w:rsidRPr="009A7CC5" w14:paraId="61500DE9" w14:textId="77777777" w:rsidTr="00EC13FA">
              <w:trPr>
                <w:trHeight w:val="780"/>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2619BECA" w14:textId="77777777" w:rsidR="007D7EAC" w:rsidRPr="009A7CC5" w:rsidRDefault="007D7EAC" w:rsidP="007D7EAC">
                  <w:pPr>
                    <w:spacing w:after="0" w:line="240" w:lineRule="auto"/>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 xml:space="preserve">Trūcīgo </w:t>
                  </w:r>
                  <w:r w:rsidRPr="009A7CC5">
                    <w:rPr>
                      <w:rFonts w:ascii="Times New Roman" w:eastAsia="Times New Roman" w:hAnsi="Times New Roman" w:cs="Times New Roman"/>
                      <w:b/>
                      <w:bCs/>
                      <w:sz w:val="20"/>
                      <w:szCs w:val="20"/>
                      <w:lang w:eastAsia="lv-LV"/>
                    </w:rPr>
                    <w:t>pilngadīgo</w:t>
                  </w:r>
                  <w:r w:rsidRPr="009A7CC5">
                    <w:rPr>
                      <w:rFonts w:ascii="Times New Roman" w:eastAsia="Times New Roman" w:hAnsi="Times New Roman" w:cs="Times New Roman"/>
                      <w:sz w:val="20"/>
                      <w:szCs w:val="20"/>
                      <w:lang w:eastAsia="lv-LV"/>
                    </w:rPr>
                    <w:t xml:space="preserve"> personu (</w:t>
                  </w:r>
                  <w:r w:rsidRPr="009A7CC5">
                    <w:rPr>
                      <w:rFonts w:ascii="Times New Roman" w:eastAsia="Times New Roman" w:hAnsi="Times New Roman" w:cs="Times New Roman"/>
                      <w:b/>
                      <w:bCs/>
                      <w:sz w:val="20"/>
                      <w:szCs w:val="20"/>
                      <w:lang w:eastAsia="lv-LV"/>
                    </w:rPr>
                    <w:t>bez bērniem</w:t>
                  </w:r>
                  <w:r w:rsidRPr="009A7CC5">
                    <w:rPr>
                      <w:rFonts w:ascii="Times New Roman" w:eastAsia="Times New Roman" w:hAnsi="Times New Roman" w:cs="Times New Roman"/>
                      <w:sz w:val="20"/>
                      <w:szCs w:val="20"/>
                      <w:lang w:eastAsia="lv-LV"/>
                    </w:rPr>
                    <w:t>) pieauguma procents pret iepriekšējo gadu, %</w:t>
                  </w:r>
                </w:p>
              </w:tc>
              <w:tc>
                <w:tcPr>
                  <w:tcW w:w="1104" w:type="dxa"/>
                  <w:tcBorders>
                    <w:top w:val="nil"/>
                    <w:left w:val="nil"/>
                    <w:bottom w:val="single" w:sz="4" w:space="0" w:color="auto"/>
                    <w:right w:val="single" w:sz="4" w:space="0" w:color="auto"/>
                  </w:tcBorders>
                  <w:shd w:val="clear" w:color="auto" w:fill="auto"/>
                  <w:noWrap/>
                  <w:vAlign w:val="bottom"/>
                  <w:hideMark/>
                </w:tcPr>
                <w:p w14:paraId="44B8FF88" w14:textId="77777777" w:rsidR="007D7EAC" w:rsidRPr="00350210" w:rsidRDefault="007D7EAC" w:rsidP="007D7EAC">
                  <w:pPr>
                    <w:spacing w:after="0" w:line="240" w:lineRule="auto"/>
                    <w:jc w:val="right"/>
                    <w:rPr>
                      <w:rFonts w:ascii="Times New Roman" w:eastAsia="Times New Roman" w:hAnsi="Times New Roman" w:cs="Times New Roman"/>
                      <w:sz w:val="20"/>
                      <w:szCs w:val="20"/>
                      <w:lang w:eastAsia="lv-LV"/>
                    </w:rPr>
                  </w:pPr>
                  <w:r w:rsidRPr="00350210">
                    <w:rPr>
                      <w:rFonts w:ascii="Times New Roman" w:eastAsia="Times New Roman" w:hAnsi="Times New Roman" w:cs="Times New Roman"/>
                      <w:sz w:val="20"/>
                      <w:szCs w:val="20"/>
                      <w:lang w:eastAsia="lv-LV"/>
                    </w:rPr>
                    <w:t>-19.09</w:t>
                  </w:r>
                </w:p>
              </w:tc>
              <w:tc>
                <w:tcPr>
                  <w:tcW w:w="1275" w:type="dxa"/>
                  <w:tcBorders>
                    <w:top w:val="nil"/>
                    <w:left w:val="nil"/>
                    <w:bottom w:val="single" w:sz="4" w:space="0" w:color="auto"/>
                    <w:right w:val="single" w:sz="4" w:space="0" w:color="auto"/>
                  </w:tcBorders>
                  <w:shd w:val="clear" w:color="auto" w:fill="auto"/>
                  <w:noWrap/>
                  <w:vAlign w:val="bottom"/>
                  <w:hideMark/>
                </w:tcPr>
                <w:p w14:paraId="082FEE6F"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-13.82</w:t>
                  </w:r>
                </w:p>
              </w:tc>
              <w:tc>
                <w:tcPr>
                  <w:tcW w:w="1320" w:type="dxa"/>
                  <w:tcBorders>
                    <w:top w:val="nil"/>
                    <w:left w:val="nil"/>
                    <w:bottom w:val="single" w:sz="4" w:space="0" w:color="auto"/>
                    <w:right w:val="single" w:sz="4" w:space="0" w:color="auto"/>
                  </w:tcBorders>
                  <w:shd w:val="clear" w:color="auto" w:fill="auto"/>
                  <w:noWrap/>
                  <w:vAlign w:val="bottom"/>
                  <w:hideMark/>
                </w:tcPr>
                <w:p w14:paraId="31DACCA0" w14:textId="77777777" w:rsidR="007D7EAC" w:rsidRPr="00FA42AD" w:rsidRDefault="007D7EAC" w:rsidP="007D7EAC">
                  <w:pPr>
                    <w:spacing w:after="0" w:line="240" w:lineRule="auto"/>
                    <w:jc w:val="right"/>
                    <w:rPr>
                      <w:rFonts w:ascii="Times New Roman" w:eastAsia="Times New Roman" w:hAnsi="Times New Roman" w:cs="Times New Roman"/>
                      <w:b/>
                      <w:bCs/>
                      <w:sz w:val="20"/>
                      <w:szCs w:val="20"/>
                      <w:highlight w:val="yellow"/>
                      <w:lang w:eastAsia="lv-LV"/>
                    </w:rPr>
                  </w:pPr>
                  <w:r w:rsidRPr="00FA42AD">
                    <w:rPr>
                      <w:rFonts w:ascii="Times New Roman" w:hAnsi="Times New Roman" w:cs="Times New Roman"/>
                      <w:color w:val="000000"/>
                      <w:sz w:val="20"/>
                      <w:szCs w:val="20"/>
                    </w:rPr>
                    <w:t>-0.64</w:t>
                  </w:r>
                </w:p>
              </w:tc>
              <w:tc>
                <w:tcPr>
                  <w:tcW w:w="1134" w:type="dxa"/>
                  <w:tcBorders>
                    <w:top w:val="nil"/>
                    <w:left w:val="nil"/>
                    <w:bottom w:val="single" w:sz="4" w:space="0" w:color="auto"/>
                    <w:right w:val="single" w:sz="4" w:space="0" w:color="auto"/>
                  </w:tcBorders>
                  <w:shd w:val="clear" w:color="auto" w:fill="auto"/>
                  <w:noWrap/>
                  <w:vAlign w:val="bottom"/>
                  <w:hideMark/>
                </w:tcPr>
                <w:p w14:paraId="31E8E7B9"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-1.24</w:t>
                  </w:r>
                </w:p>
              </w:tc>
              <w:tc>
                <w:tcPr>
                  <w:tcW w:w="1090" w:type="dxa"/>
                  <w:tcBorders>
                    <w:top w:val="nil"/>
                    <w:left w:val="nil"/>
                    <w:bottom w:val="single" w:sz="4" w:space="0" w:color="auto"/>
                    <w:right w:val="single" w:sz="4" w:space="0" w:color="auto"/>
                  </w:tcBorders>
                  <w:shd w:val="clear" w:color="auto" w:fill="auto"/>
                  <w:noWrap/>
                  <w:vAlign w:val="bottom"/>
                  <w:hideMark/>
                </w:tcPr>
                <w:p w14:paraId="4F0E76A1" w14:textId="77777777" w:rsidR="007D7EAC" w:rsidRPr="00FA42AD" w:rsidRDefault="007D7EAC" w:rsidP="007D7EAC">
                  <w:pPr>
                    <w:spacing w:after="0" w:line="240" w:lineRule="auto"/>
                    <w:jc w:val="right"/>
                    <w:rPr>
                      <w:rFonts w:ascii="Times New Roman" w:eastAsia="Times New Roman" w:hAnsi="Times New Roman" w:cs="Times New Roman"/>
                      <w:b/>
                      <w:bCs/>
                      <w:sz w:val="20"/>
                      <w:szCs w:val="20"/>
                      <w:highlight w:val="yellow"/>
                      <w:lang w:eastAsia="lv-LV"/>
                    </w:rPr>
                  </w:pPr>
                  <w:r w:rsidRPr="00FA42AD">
                    <w:rPr>
                      <w:rFonts w:ascii="Times New Roman" w:hAnsi="Times New Roman" w:cs="Times New Roman"/>
                      <w:color w:val="000000"/>
                      <w:sz w:val="20"/>
                      <w:szCs w:val="20"/>
                    </w:rPr>
                    <w:t>-2.00</w:t>
                  </w:r>
                </w:p>
              </w:tc>
              <w:tc>
                <w:tcPr>
                  <w:tcW w:w="1134" w:type="dxa"/>
                  <w:tcBorders>
                    <w:top w:val="nil"/>
                    <w:left w:val="nil"/>
                    <w:bottom w:val="single" w:sz="4" w:space="0" w:color="auto"/>
                    <w:right w:val="single" w:sz="8" w:space="0" w:color="auto"/>
                  </w:tcBorders>
                  <w:shd w:val="clear" w:color="auto" w:fill="auto"/>
                  <w:noWrap/>
                  <w:vAlign w:val="bottom"/>
                  <w:hideMark/>
                </w:tcPr>
                <w:p w14:paraId="78E9D0D5"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29.82</w:t>
                  </w:r>
                </w:p>
              </w:tc>
              <w:tc>
                <w:tcPr>
                  <w:tcW w:w="1134" w:type="dxa"/>
                  <w:tcBorders>
                    <w:top w:val="nil"/>
                    <w:left w:val="nil"/>
                    <w:bottom w:val="single" w:sz="4" w:space="0" w:color="auto"/>
                    <w:right w:val="single" w:sz="8" w:space="0" w:color="auto"/>
                  </w:tcBorders>
                  <w:vAlign w:val="bottom"/>
                </w:tcPr>
                <w:p w14:paraId="3CFD6D1F" w14:textId="77777777" w:rsidR="007D7EAC" w:rsidRPr="00FA42AD" w:rsidRDefault="007D7EAC" w:rsidP="007D7EAC">
                  <w:pPr>
                    <w:spacing w:after="0" w:line="240" w:lineRule="auto"/>
                    <w:jc w:val="right"/>
                    <w:rPr>
                      <w:rFonts w:ascii="Times New Roman" w:eastAsia="Times New Roman" w:hAnsi="Times New Roman" w:cs="Times New Roman"/>
                      <w:sz w:val="20"/>
                      <w:szCs w:val="20"/>
                      <w:lang w:eastAsia="lv-LV"/>
                    </w:rPr>
                  </w:pPr>
                  <w:r w:rsidRPr="00FA42AD">
                    <w:rPr>
                      <w:rFonts w:ascii="Times New Roman" w:hAnsi="Times New Roman" w:cs="Times New Roman"/>
                      <w:color w:val="000000"/>
                      <w:sz w:val="20"/>
                      <w:szCs w:val="20"/>
                    </w:rPr>
                    <w:t>-2.00</w:t>
                  </w:r>
                </w:p>
              </w:tc>
            </w:tr>
            <w:tr w:rsidR="007D7EAC" w:rsidRPr="009A7CC5" w14:paraId="1A62E8B8" w14:textId="77777777" w:rsidTr="00EC13FA">
              <w:trPr>
                <w:trHeight w:val="540"/>
              </w:trPr>
              <w:tc>
                <w:tcPr>
                  <w:tcW w:w="3740" w:type="dxa"/>
                  <w:tcBorders>
                    <w:top w:val="nil"/>
                    <w:left w:val="single" w:sz="8" w:space="0" w:color="auto"/>
                    <w:bottom w:val="single" w:sz="8" w:space="0" w:color="auto"/>
                    <w:right w:val="single" w:sz="4" w:space="0" w:color="auto"/>
                  </w:tcBorders>
                  <w:shd w:val="clear" w:color="auto" w:fill="auto"/>
                  <w:vAlign w:val="bottom"/>
                  <w:hideMark/>
                </w:tcPr>
                <w:p w14:paraId="573280B4" w14:textId="77777777" w:rsidR="007D7EAC" w:rsidRPr="009A7CC5" w:rsidRDefault="007D7EAC" w:rsidP="007D7EAC">
                  <w:pPr>
                    <w:spacing w:after="0" w:line="240" w:lineRule="auto"/>
                    <w:rPr>
                      <w:rFonts w:ascii="Times New Roman" w:eastAsia="Times New Roman" w:hAnsi="Times New Roman" w:cs="Times New Roman"/>
                      <w:sz w:val="20"/>
                      <w:szCs w:val="20"/>
                      <w:lang w:eastAsia="lv-LV"/>
                    </w:rPr>
                  </w:pPr>
                  <w:r w:rsidRPr="009A7CC5">
                    <w:rPr>
                      <w:rFonts w:ascii="Times New Roman" w:eastAsia="Times New Roman" w:hAnsi="Times New Roman" w:cs="Times New Roman"/>
                      <w:sz w:val="20"/>
                      <w:szCs w:val="20"/>
                      <w:lang w:eastAsia="lv-LV"/>
                    </w:rPr>
                    <w:t xml:space="preserve">Trūcīgo personu skaita pieaugums pret </w:t>
                  </w:r>
                  <w:proofErr w:type="gramStart"/>
                  <w:r w:rsidRPr="009A7CC5">
                    <w:rPr>
                      <w:rFonts w:ascii="Times New Roman" w:eastAsia="Times New Roman" w:hAnsi="Times New Roman" w:cs="Times New Roman"/>
                      <w:sz w:val="20"/>
                      <w:szCs w:val="20"/>
                      <w:lang w:eastAsia="lv-LV"/>
                    </w:rPr>
                    <w:t>2016.gadu</w:t>
                  </w:r>
                  <w:proofErr w:type="gramEnd"/>
                </w:p>
              </w:tc>
              <w:tc>
                <w:tcPr>
                  <w:tcW w:w="1104" w:type="dxa"/>
                  <w:tcBorders>
                    <w:top w:val="nil"/>
                    <w:left w:val="nil"/>
                    <w:bottom w:val="single" w:sz="8" w:space="0" w:color="auto"/>
                    <w:right w:val="single" w:sz="4" w:space="0" w:color="auto"/>
                  </w:tcBorders>
                  <w:shd w:val="clear" w:color="auto" w:fill="auto"/>
                  <w:noWrap/>
                  <w:vAlign w:val="bottom"/>
                  <w:hideMark/>
                </w:tcPr>
                <w:p w14:paraId="47806A28" w14:textId="77777777" w:rsidR="007D7EAC" w:rsidRPr="006722FA" w:rsidRDefault="007D7EAC" w:rsidP="007D7EAC">
                  <w:pPr>
                    <w:spacing w:after="0" w:line="240" w:lineRule="auto"/>
                    <w:jc w:val="center"/>
                    <w:rPr>
                      <w:rFonts w:ascii="Times New Roman" w:eastAsia="Times New Roman" w:hAnsi="Times New Roman" w:cs="Times New Roman"/>
                      <w:sz w:val="20"/>
                      <w:szCs w:val="20"/>
                      <w:lang w:eastAsia="lv-LV"/>
                    </w:rPr>
                  </w:pPr>
                  <w:r w:rsidRPr="006722FA">
                    <w:rPr>
                      <w:rFonts w:ascii="Times New Roman" w:eastAsia="Times New Roman" w:hAnsi="Times New Roman" w:cs="Times New Roman"/>
                      <w:sz w:val="20"/>
                      <w:szCs w:val="20"/>
                      <w:lang w:eastAsia="lv-LV"/>
                    </w:rPr>
                    <w:t>-</w:t>
                  </w:r>
                </w:p>
              </w:tc>
              <w:tc>
                <w:tcPr>
                  <w:tcW w:w="1275" w:type="dxa"/>
                  <w:tcBorders>
                    <w:top w:val="nil"/>
                    <w:left w:val="nil"/>
                    <w:bottom w:val="single" w:sz="8" w:space="0" w:color="auto"/>
                    <w:right w:val="single" w:sz="4" w:space="0" w:color="auto"/>
                  </w:tcBorders>
                  <w:shd w:val="clear" w:color="auto" w:fill="auto"/>
                  <w:noWrap/>
                  <w:vAlign w:val="bottom"/>
                  <w:hideMark/>
                </w:tcPr>
                <w:p w14:paraId="24756889" w14:textId="77777777" w:rsidR="007D7EAC" w:rsidRPr="006722FA" w:rsidRDefault="007D7EAC" w:rsidP="007D7EAC">
                  <w:pPr>
                    <w:spacing w:after="0" w:line="240" w:lineRule="auto"/>
                    <w:jc w:val="center"/>
                    <w:rPr>
                      <w:rFonts w:ascii="Times New Roman" w:eastAsia="Times New Roman" w:hAnsi="Times New Roman" w:cs="Times New Roman"/>
                      <w:sz w:val="20"/>
                      <w:szCs w:val="20"/>
                      <w:lang w:eastAsia="lv-LV"/>
                    </w:rPr>
                  </w:pPr>
                  <w:r w:rsidRPr="006722FA">
                    <w:rPr>
                      <w:rFonts w:ascii="Times New Roman" w:eastAsia="Times New Roman" w:hAnsi="Times New Roman" w:cs="Times New Roman"/>
                      <w:sz w:val="20"/>
                      <w:szCs w:val="20"/>
                      <w:lang w:eastAsia="lv-LV"/>
                    </w:rPr>
                    <w:t>-</w:t>
                  </w:r>
                </w:p>
              </w:tc>
              <w:tc>
                <w:tcPr>
                  <w:tcW w:w="1320" w:type="dxa"/>
                  <w:tcBorders>
                    <w:top w:val="nil"/>
                    <w:left w:val="nil"/>
                    <w:bottom w:val="single" w:sz="8" w:space="0" w:color="auto"/>
                    <w:right w:val="single" w:sz="4" w:space="0" w:color="auto"/>
                  </w:tcBorders>
                  <w:shd w:val="clear" w:color="auto" w:fill="auto"/>
                  <w:noWrap/>
                  <w:vAlign w:val="bottom"/>
                  <w:hideMark/>
                </w:tcPr>
                <w:p w14:paraId="473807BE"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-441</w:t>
                  </w:r>
                </w:p>
              </w:tc>
              <w:tc>
                <w:tcPr>
                  <w:tcW w:w="1134" w:type="dxa"/>
                  <w:tcBorders>
                    <w:top w:val="nil"/>
                    <w:left w:val="nil"/>
                    <w:bottom w:val="single" w:sz="8" w:space="0" w:color="auto"/>
                    <w:right w:val="single" w:sz="4" w:space="0" w:color="auto"/>
                  </w:tcBorders>
                  <w:shd w:val="clear" w:color="auto" w:fill="auto"/>
                  <w:noWrap/>
                  <w:vAlign w:val="bottom"/>
                  <w:hideMark/>
                </w:tcPr>
                <w:p w14:paraId="4B8DD1CC"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032</w:t>
                  </w:r>
                </w:p>
              </w:tc>
              <w:tc>
                <w:tcPr>
                  <w:tcW w:w="1090" w:type="dxa"/>
                  <w:tcBorders>
                    <w:top w:val="nil"/>
                    <w:left w:val="nil"/>
                    <w:bottom w:val="single" w:sz="8" w:space="0" w:color="auto"/>
                    <w:right w:val="single" w:sz="4" w:space="0" w:color="auto"/>
                  </w:tcBorders>
                  <w:shd w:val="clear" w:color="auto" w:fill="auto"/>
                  <w:noWrap/>
                  <w:vAlign w:val="bottom"/>
                  <w:hideMark/>
                </w:tcPr>
                <w:p w14:paraId="1AB66DC8"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388</w:t>
                  </w:r>
                </w:p>
              </w:tc>
              <w:tc>
                <w:tcPr>
                  <w:tcW w:w="1134" w:type="dxa"/>
                  <w:tcBorders>
                    <w:top w:val="nil"/>
                    <w:left w:val="nil"/>
                    <w:bottom w:val="single" w:sz="8" w:space="0" w:color="auto"/>
                    <w:right w:val="single" w:sz="8" w:space="0" w:color="auto"/>
                  </w:tcBorders>
                  <w:shd w:val="clear" w:color="auto" w:fill="auto"/>
                  <w:noWrap/>
                  <w:vAlign w:val="bottom"/>
                  <w:hideMark/>
                </w:tcPr>
                <w:p w14:paraId="639E4FFF" w14:textId="77777777" w:rsidR="007D7EAC" w:rsidRPr="00FA42AD" w:rsidRDefault="007D7EAC" w:rsidP="007D7EAC">
                  <w:pPr>
                    <w:spacing w:after="0" w:line="240" w:lineRule="auto"/>
                    <w:jc w:val="right"/>
                    <w:rPr>
                      <w:rFonts w:ascii="Times New Roman" w:eastAsia="Times New Roman" w:hAnsi="Times New Roman" w:cs="Times New Roman"/>
                      <w:sz w:val="20"/>
                      <w:szCs w:val="20"/>
                      <w:highlight w:val="yellow"/>
                      <w:lang w:eastAsia="lv-LV"/>
                    </w:rPr>
                  </w:pPr>
                  <w:r w:rsidRPr="00FA42AD">
                    <w:rPr>
                      <w:rFonts w:ascii="Times New Roman" w:hAnsi="Times New Roman" w:cs="Times New Roman"/>
                      <w:color w:val="000000"/>
                      <w:sz w:val="20"/>
                      <w:szCs w:val="20"/>
                    </w:rPr>
                    <w:t>17</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096</w:t>
                  </w:r>
                </w:p>
              </w:tc>
              <w:tc>
                <w:tcPr>
                  <w:tcW w:w="1134" w:type="dxa"/>
                  <w:tcBorders>
                    <w:top w:val="nil"/>
                    <w:left w:val="nil"/>
                    <w:bottom w:val="single" w:sz="8" w:space="0" w:color="auto"/>
                    <w:right w:val="single" w:sz="8" w:space="0" w:color="auto"/>
                  </w:tcBorders>
                  <w:vAlign w:val="bottom"/>
                </w:tcPr>
                <w:p w14:paraId="4B6FC845" w14:textId="77777777" w:rsidR="007D7EAC" w:rsidRPr="00FA42AD" w:rsidRDefault="007D7EAC" w:rsidP="007D7EAC">
                  <w:pPr>
                    <w:spacing w:after="0" w:line="240" w:lineRule="auto"/>
                    <w:jc w:val="right"/>
                    <w:rPr>
                      <w:rFonts w:ascii="Times New Roman" w:eastAsia="Times New Roman" w:hAnsi="Times New Roman" w:cs="Times New Roman"/>
                      <w:sz w:val="20"/>
                      <w:szCs w:val="20"/>
                      <w:lang w:eastAsia="lv-LV"/>
                    </w:rPr>
                  </w:pPr>
                  <w:r w:rsidRPr="00FA42AD">
                    <w:rPr>
                      <w:rFonts w:ascii="Times New Roman" w:hAnsi="Times New Roman" w:cs="Times New Roman"/>
                      <w:color w:val="000000"/>
                      <w:sz w:val="20"/>
                      <w:szCs w:val="20"/>
                    </w:rPr>
                    <w:t>15</w:t>
                  </w:r>
                  <w:r>
                    <w:rPr>
                      <w:rFonts w:ascii="Times New Roman" w:hAnsi="Times New Roman" w:cs="Times New Roman"/>
                      <w:color w:val="000000"/>
                      <w:sz w:val="20"/>
                      <w:szCs w:val="20"/>
                    </w:rPr>
                    <w:t xml:space="preserve"> </w:t>
                  </w:r>
                  <w:r w:rsidRPr="00FA42AD">
                    <w:rPr>
                      <w:rFonts w:ascii="Times New Roman" w:hAnsi="Times New Roman" w:cs="Times New Roman"/>
                      <w:color w:val="000000"/>
                      <w:sz w:val="20"/>
                      <w:szCs w:val="20"/>
                    </w:rPr>
                    <w:t>378</w:t>
                  </w:r>
                </w:p>
              </w:tc>
            </w:tr>
          </w:tbl>
          <w:p w14:paraId="5F8692AA" w14:textId="77777777" w:rsidR="007D7EAC" w:rsidRDefault="007D7EAC" w:rsidP="00EC13FA">
            <w:pPr>
              <w:spacing w:after="120" w:line="240" w:lineRule="auto"/>
              <w:rPr>
                <w:rFonts w:ascii="Times New Roman" w:eastAsia="Times New Roman" w:hAnsi="Times New Roman" w:cs="Times New Roman"/>
                <w:sz w:val="20"/>
                <w:szCs w:val="20"/>
                <w:lang w:eastAsia="lv-LV"/>
              </w:rPr>
            </w:pPr>
          </w:p>
          <w:p w14:paraId="48B569F6" w14:textId="77777777" w:rsidR="00E74CF6" w:rsidRPr="00E74CF6" w:rsidRDefault="00E74CF6" w:rsidP="00E74CF6">
            <w:pPr>
              <w:spacing w:before="120" w:after="120" w:line="240" w:lineRule="auto"/>
              <w:rPr>
                <w:rFonts w:ascii="Times New Roman" w:eastAsia="Times New Roman" w:hAnsi="Times New Roman" w:cs="Times New Roman"/>
                <w:b/>
                <w:bCs/>
                <w:sz w:val="20"/>
                <w:szCs w:val="20"/>
                <w:lang w:eastAsia="lv-LV"/>
              </w:rPr>
            </w:pPr>
            <w:r w:rsidRPr="00E74CF6">
              <w:rPr>
                <w:rFonts w:ascii="Times New Roman" w:eastAsia="Times New Roman" w:hAnsi="Times New Roman" w:cs="Times New Roman"/>
                <w:b/>
                <w:bCs/>
                <w:sz w:val="20"/>
                <w:szCs w:val="20"/>
                <w:lang w:eastAsia="lv-LV"/>
              </w:rPr>
              <w:t>Veselības ministrijai nepieciešamā papildu finansējuma aprēķins, ņemot vērā Plāna pasākumu ieviešanas ietekmi:</w:t>
            </w:r>
          </w:p>
          <w:p w14:paraId="72AED2EA" w14:textId="77777777" w:rsidR="00E74CF6" w:rsidRPr="00525C0D" w:rsidRDefault="00E74CF6" w:rsidP="00E74CF6">
            <w:pPr>
              <w:spacing w:after="120" w:line="240" w:lineRule="auto"/>
              <w:jc w:val="both"/>
              <w:rPr>
                <w:rFonts w:ascii="Times New Roman" w:eastAsia="Times New Roman" w:hAnsi="Times New Roman" w:cs="Times New Roman"/>
                <w:iCs/>
                <w:sz w:val="20"/>
                <w:szCs w:val="20"/>
                <w:lang w:eastAsia="lv-LV"/>
              </w:rPr>
            </w:pPr>
            <w:r w:rsidRPr="00525C0D">
              <w:rPr>
                <w:rFonts w:ascii="Times New Roman" w:eastAsia="Times New Roman" w:hAnsi="Times New Roman" w:cs="Times New Roman"/>
                <w:b/>
                <w:bCs/>
                <w:sz w:val="20"/>
                <w:szCs w:val="20"/>
                <w:lang w:eastAsia="lv-LV"/>
              </w:rPr>
              <w:t xml:space="preserve">Veselības ministrijai nepieciešamais papildu finansējums </w:t>
            </w:r>
            <w:proofErr w:type="gramStart"/>
            <w:r w:rsidRPr="00525C0D">
              <w:rPr>
                <w:rFonts w:ascii="Times New Roman" w:eastAsia="Times New Roman" w:hAnsi="Times New Roman" w:cs="Times New Roman"/>
                <w:b/>
                <w:bCs/>
                <w:sz w:val="20"/>
                <w:szCs w:val="20"/>
                <w:lang w:eastAsia="lv-LV"/>
              </w:rPr>
              <w:t>2019. – 2021.</w:t>
            </w:r>
            <w:proofErr w:type="gramEnd"/>
            <w:r w:rsidRPr="00525C0D">
              <w:rPr>
                <w:rFonts w:ascii="Times New Roman" w:eastAsia="Times New Roman" w:hAnsi="Times New Roman" w:cs="Times New Roman"/>
                <w:b/>
                <w:bCs/>
                <w:sz w:val="20"/>
                <w:szCs w:val="20"/>
                <w:lang w:eastAsia="lv-LV"/>
              </w:rPr>
              <w:t xml:space="preserve">gadā </w:t>
            </w:r>
            <w:r w:rsidRPr="00525C0D">
              <w:rPr>
                <w:rFonts w:ascii="Times New Roman" w:eastAsia="Times New Roman" w:hAnsi="Times New Roman" w:cs="Times New Roman"/>
                <w:bCs/>
                <w:sz w:val="20"/>
                <w:szCs w:val="20"/>
                <w:lang w:eastAsia="lv-LV"/>
              </w:rPr>
              <w:t>tiks ieplānots no</w:t>
            </w:r>
            <w:r w:rsidRPr="00525C0D">
              <w:rPr>
                <w:rFonts w:ascii="Times New Roman" w:eastAsia="Times New Roman" w:hAnsi="Times New Roman" w:cs="Times New Roman"/>
                <w:b/>
                <w:bCs/>
                <w:sz w:val="20"/>
                <w:szCs w:val="20"/>
                <w:lang w:eastAsia="lv-LV"/>
              </w:rPr>
              <w:t xml:space="preserve"> valsts pamatbudžeta programmas </w:t>
            </w:r>
            <w:r w:rsidRPr="00525C0D">
              <w:rPr>
                <w:rFonts w:ascii="Times New Roman" w:eastAsia="Times New Roman" w:hAnsi="Times New Roman" w:cs="Times New Roman"/>
                <w:iCs/>
                <w:sz w:val="20"/>
                <w:szCs w:val="20"/>
                <w:lang w:eastAsia="lv-LV"/>
              </w:rPr>
              <w:t>33.00.00 „Veselības aprūpes nodrošināšana”.</w:t>
            </w:r>
          </w:p>
          <w:p w14:paraId="1B1F7B6F" w14:textId="26FDDEF3" w:rsidR="00562371" w:rsidRPr="00525C0D" w:rsidRDefault="00562371" w:rsidP="00562371">
            <w:pPr>
              <w:spacing w:after="120" w:line="240" w:lineRule="auto"/>
              <w:rPr>
                <w:rFonts w:ascii="Times New Roman" w:eastAsia="Times New Roman" w:hAnsi="Times New Roman" w:cs="Times New Roman"/>
                <w:sz w:val="20"/>
                <w:szCs w:val="20"/>
                <w:lang w:eastAsia="lv-LV"/>
              </w:rPr>
            </w:pPr>
            <w:r w:rsidRPr="00525C0D">
              <w:rPr>
                <w:rFonts w:ascii="Times New Roman" w:eastAsia="Times New Roman" w:hAnsi="Times New Roman" w:cs="Times New Roman"/>
                <w:iCs/>
                <w:sz w:val="20"/>
                <w:szCs w:val="20"/>
                <w:u w:val="single"/>
                <w:lang w:eastAsia="lv-LV"/>
              </w:rPr>
              <w:t>Aprēķins</w:t>
            </w:r>
            <w:r w:rsidRPr="00525C0D">
              <w:rPr>
                <w:rFonts w:ascii="Times New Roman" w:eastAsia="Times New Roman" w:hAnsi="Times New Roman" w:cs="Times New Roman"/>
                <w:iCs/>
                <w:sz w:val="20"/>
                <w:szCs w:val="20"/>
                <w:lang w:eastAsia="lv-LV"/>
              </w:rPr>
              <w:t xml:space="preserve">: tiek izmantota informācija par </w:t>
            </w:r>
            <w:r w:rsidRPr="00525C0D">
              <w:rPr>
                <w:rFonts w:ascii="Times New Roman" w:eastAsia="Times New Roman" w:hAnsi="Times New Roman" w:cs="Times New Roman"/>
                <w:b/>
                <w:bCs/>
                <w:sz w:val="20"/>
                <w:szCs w:val="20"/>
                <w:lang w:eastAsia="lv-LV"/>
              </w:rPr>
              <w:t xml:space="preserve">trūcīgām personām </w:t>
            </w:r>
            <w:r w:rsidRPr="00525C0D">
              <w:rPr>
                <w:rFonts w:ascii="Times New Roman" w:eastAsia="Times New Roman" w:hAnsi="Times New Roman" w:cs="Times New Roman"/>
                <w:bCs/>
                <w:sz w:val="20"/>
                <w:szCs w:val="20"/>
                <w:lang w:eastAsia="lv-LV"/>
              </w:rPr>
              <w:t>sniegto veselības aprūpes pakalpojumu no</w:t>
            </w:r>
            <w:r w:rsidRPr="00525C0D">
              <w:rPr>
                <w:rFonts w:ascii="Times New Roman" w:eastAsia="Times New Roman" w:hAnsi="Times New Roman" w:cs="Times New Roman"/>
                <w:iCs/>
                <w:sz w:val="20"/>
                <w:szCs w:val="20"/>
                <w:lang w:eastAsia="lv-LV"/>
              </w:rPr>
              <w:t xml:space="preserve"> Nacionālā veselības dienesta (turpmāk - NVD) par </w:t>
            </w:r>
            <w:proofErr w:type="gramStart"/>
            <w:r w:rsidRPr="00525C0D">
              <w:rPr>
                <w:rFonts w:ascii="Times New Roman" w:eastAsia="Times New Roman" w:hAnsi="Times New Roman" w:cs="Times New Roman"/>
                <w:iCs/>
                <w:sz w:val="20"/>
                <w:szCs w:val="20"/>
                <w:lang w:eastAsia="lv-LV"/>
              </w:rPr>
              <w:t>2017.gadu</w:t>
            </w:r>
            <w:proofErr w:type="gramEnd"/>
            <w:r w:rsidRPr="00525C0D">
              <w:rPr>
                <w:rFonts w:ascii="Times New Roman" w:eastAsia="Times New Roman" w:hAnsi="Times New Roman" w:cs="Times New Roman"/>
                <w:iCs/>
                <w:sz w:val="20"/>
                <w:szCs w:val="20"/>
                <w:lang w:eastAsia="lv-LV"/>
              </w:rPr>
              <w:t xml:space="preserve"> </w:t>
            </w:r>
            <w:r w:rsidRPr="00562371">
              <w:rPr>
                <w:rFonts w:ascii="Times New Roman" w:eastAsia="Times New Roman" w:hAnsi="Times New Roman" w:cs="Times New Roman"/>
                <w:iCs/>
                <w:sz w:val="20"/>
                <w:szCs w:val="20"/>
                <w:lang w:eastAsia="lv-LV"/>
              </w:rPr>
              <w:t xml:space="preserve">un </w:t>
            </w:r>
            <w:r w:rsidRPr="00562371">
              <w:rPr>
                <w:rFonts w:ascii="Times New Roman" w:eastAsia="Times New Roman" w:hAnsi="Times New Roman" w:cs="Times New Roman"/>
                <w:sz w:val="20"/>
                <w:szCs w:val="20"/>
                <w:lang w:eastAsia="lv-LV"/>
              </w:rPr>
              <w:t>Valsts statistikas pārskatu dati par trūcīgo personu skaitu 2016.gadā, Labklājības ministrijas provizoriskie dati par 2017.gadu (apkopotie dati būs pieejami jūnijā) un</w:t>
            </w:r>
            <w:r w:rsidRPr="00525C0D">
              <w:rPr>
                <w:rFonts w:ascii="Times New Roman" w:eastAsia="Times New Roman" w:hAnsi="Times New Roman" w:cs="Times New Roman"/>
                <w:sz w:val="20"/>
                <w:szCs w:val="20"/>
                <w:lang w:eastAsia="lv-LV"/>
              </w:rPr>
              <w:t xml:space="preserve"> prognozēm 2019. līdz 2021.gadam (skat. Tabula Nr.</w:t>
            </w:r>
            <w:r w:rsidR="00954469">
              <w:rPr>
                <w:rFonts w:ascii="Times New Roman" w:eastAsia="Times New Roman" w:hAnsi="Times New Roman" w:cs="Times New Roman"/>
                <w:sz w:val="20"/>
                <w:szCs w:val="20"/>
                <w:lang w:eastAsia="lv-LV"/>
              </w:rPr>
              <w:t>3.</w:t>
            </w:r>
            <w:r w:rsidRPr="00525C0D">
              <w:rPr>
                <w:rFonts w:ascii="Times New Roman" w:eastAsia="Times New Roman" w:hAnsi="Times New Roman" w:cs="Times New Roman"/>
                <w:sz w:val="20"/>
                <w:szCs w:val="20"/>
                <w:lang w:eastAsia="lv-LV"/>
              </w:rPr>
              <w:t>1.).</w:t>
            </w:r>
          </w:p>
          <w:p w14:paraId="21CF08A0" w14:textId="745EE2EC" w:rsidR="00562371" w:rsidRPr="00525C0D" w:rsidRDefault="00562371" w:rsidP="00562371">
            <w:pPr>
              <w:spacing w:after="120" w:line="240" w:lineRule="auto"/>
              <w:rPr>
                <w:rFonts w:ascii="Times New Roman" w:eastAsia="Times New Roman" w:hAnsi="Times New Roman" w:cs="Times New Roman"/>
                <w:sz w:val="20"/>
                <w:szCs w:val="20"/>
                <w:lang w:eastAsia="lv-LV"/>
              </w:rPr>
            </w:pPr>
            <w:proofErr w:type="gramStart"/>
            <w:r w:rsidRPr="00525C0D">
              <w:rPr>
                <w:rFonts w:ascii="Times New Roman" w:eastAsia="Times New Roman" w:hAnsi="Times New Roman" w:cs="Times New Roman"/>
                <w:b/>
                <w:sz w:val="20"/>
                <w:szCs w:val="20"/>
                <w:lang w:eastAsia="lv-LV"/>
              </w:rPr>
              <w:t>2019.gadā</w:t>
            </w:r>
            <w:proofErr w:type="gramEnd"/>
            <w:r w:rsidRPr="00525C0D">
              <w:rPr>
                <w:rFonts w:ascii="Times New Roman" w:eastAsia="Times New Roman" w:hAnsi="Times New Roman" w:cs="Times New Roman"/>
                <w:sz w:val="20"/>
                <w:szCs w:val="20"/>
                <w:lang w:eastAsia="lv-LV"/>
              </w:rPr>
              <w:t xml:space="preserve"> prognozēts trūcīgo pilngadīgo personu skaita samazinājums par 2% (skat. Tabula Nr.</w:t>
            </w:r>
            <w:r w:rsidR="00954469">
              <w:rPr>
                <w:rFonts w:ascii="Times New Roman" w:eastAsia="Times New Roman" w:hAnsi="Times New Roman" w:cs="Times New Roman"/>
                <w:sz w:val="20"/>
                <w:szCs w:val="20"/>
                <w:lang w:eastAsia="lv-LV"/>
              </w:rPr>
              <w:t>3.</w:t>
            </w:r>
            <w:r w:rsidRPr="00525C0D">
              <w:rPr>
                <w:rFonts w:ascii="Times New Roman" w:eastAsia="Times New Roman" w:hAnsi="Times New Roman" w:cs="Times New Roman"/>
                <w:sz w:val="20"/>
                <w:szCs w:val="20"/>
                <w:lang w:eastAsia="lv-LV"/>
              </w:rPr>
              <w:t xml:space="preserve">1.). </w:t>
            </w:r>
          </w:p>
          <w:p w14:paraId="1E8A978D" w14:textId="77777777" w:rsidR="00562371" w:rsidRPr="00525C0D" w:rsidRDefault="00562371" w:rsidP="00562371">
            <w:pPr>
              <w:spacing w:after="120" w:line="240" w:lineRule="auto"/>
              <w:rPr>
                <w:rFonts w:ascii="Times New Roman" w:eastAsia="Times New Roman" w:hAnsi="Times New Roman" w:cs="Times New Roman"/>
                <w:sz w:val="20"/>
                <w:szCs w:val="20"/>
                <w:lang w:eastAsia="lv-LV"/>
              </w:rPr>
            </w:pPr>
            <w:r w:rsidRPr="00525C0D">
              <w:rPr>
                <w:rFonts w:ascii="Times New Roman" w:eastAsia="Times New Roman" w:hAnsi="Times New Roman" w:cs="Times New Roman"/>
                <w:sz w:val="20"/>
                <w:szCs w:val="20"/>
                <w:lang w:eastAsia="lv-LV"/>
              </w:rPr>
              <w:t xml:space="preserve">Vislielākais trūcīgo personu skaita pieaugums prognozēts </w:t>
            </w:r>
            <w:proofErr w:type="gramStart"/>
            <w:r w:rsidRPr="00525C0D">
              <w:rPr>
                <w:rFonts w:ascii="Times New Roman" w:eastAsia="Times New Roman" w:hAnsi="Times New Roman" w:cs="Times New Roman"/>
                <w:b/>
                <w:sz w:val="20"/>
                <w:szCs w:val="20"/>
                <w:lang w:eastAsia="lv-LV"/>
              </w:rPr>
              <w:t>2020.gadā</w:t>
            </w:r>
            <w:proofErr w:type="gramEnd"/>
            <w:r w:rsidRPr="00525C0D">
              <w:rPr>
                <w:rFonts w:ascii="Times New Roman" w:eastAsia="Times New Roman" w:hAnsi="Times New Roman" w:cs="Times New Roman"/>
                <w:sz w:val="20"/>
                <w:szCs w:val="20"/>
                <w:lang w:eastAsia="lv-LV"/>
              </w:rPr>
              <w:t xml:space="preserve"> (29.</w:t>
            </w:r>
            <w:r>
              <w:rPr>
                <w:rFonts w:ascii="Times New Roman" w:eastAsia="Times New Roman" w:hAnsi="Times New Roman" w:cs="Times New Roman"/>
                <w:sz w:val="20"/>
                <w:szCs w:val="20"/>
                <w:lang w:eastAsia="lv-LV"/>
              </w:rPr>
              <w:t>33</w:t>
            </w:r>
            <w:r w:rsidRPr="00525C0D">
              <w:rPr>
                <w:rFonts w:ascii="Times New Roman" w:eastAsia="Times New Roman" w:hAnsi="Times New Roman" w:cs="Times New Roman"/>
                <w:sz w:val="20"/>
                <w:szCs w:val="20"/>
                <w:lang w:eastAsia="lv-LV"/>
              </w:rPr>
              <w:t xml:space="preserve">%), t.sk. pilngadīgo personu skaita pieaugums par </w:t>
            </w:r>
            <w:r>
              <w:rPr>
                <w:rFonts w:ascii="Times New Roman" w:eastAsia="Times New Roman" w:hAnsi="Times New Roman" w:cs="Times New Roman"/>
                <w:sz w:val="20"/>
                <w:szCs w:val="20"/>
                <w:lang w:eastAsia="lv-LV"/>
              </w:rPr>
              <w:t>29,82</w:t>
            </w:r>
            <w:r w:rsidRPr="00525C0D">
              <w:rPr>
                <w:rFonts w:ascii="Times New Roman" w:eastAsia="Times New Roman" w:hAnsi="Times New Roman" w:cs="Times New Roman"/>
                <w:sz w:val="20"/>
                <w:szCs w:val="20"/>
                <w:lang w:eastAsia="lv-LV"/>
              </w:rPr>
              <w:t>% (skat. Tabula Nr.3.1.).</w:t>
            </w:r>
          </w:p>
          <w:p w14:paraId="45E4C341" w14:textId="2F2CCF13" w:rsidR="00562371" w:rsidRPr="00525C0D" w:rsidRDefault="00562371" w:rsidP="00562371">
            <w:pPr>
              <w:spacing w:after="120" w:line="240" w:lineRule="auto"/>
              <w:rPr>
                <w:rFonts w:ascii="Times New Roman" w:eastAsia="Times New Roman" w:hAnsi="Times New Roman" w:cs="Times New Roman"/>
                <w:sz w:val="20"/>
                <w:szCs w:val="20"/>
                <w:lang w:eastAsia="lv-LV"/>
              </w:rPr>
            </w:pPr>
            <w:proofErr w:type="gramStart"/>
            <w:r w:rsidRPr="00525C0D">
              <w:rPr>
                <w:rFonts w:ascii="Times New Roman" w:eastAsia="Times New Roman" w:hAnsi="Times New Roman" w:cs="Times New Roman"/>
                <w:b/>
                <w:sz w:val="20"/>
                <w:szCs w:val="20"/>
                <w:lang w:eastAsia="lv-LV"/>
              </w:rPr>
              <w:t>202</w:t>
            </w:r>
            <w:r>
              <w:rPr>
                <w:rFonts w:ascii="Times New Roman" w:eastAsia="Times New Roman" w:hAnsi="Times New Roman" w:cs="Times New Roman"/>
                <w:b/>
                <w:sz w:val="20"/>
                <w:szCs w:val="20"/>
                <w:lang w:eastAsia="lv-LV"/>
              </w:rPr>
              <w:t>1</w:t>
            </w:r>
            <w:r w:rsidRPr="00525C0D">
              <w:rPr>
                <w:rFonts w:ascii="Times New Roman" w:eastAsia="Times New Roman" w:hAnsi="Times New Roman" w:cs="Times New Roman"/>
                <w:b/>
                <w:sz w:val="20"/>
                <w:szCs w:val="20"/>
                <w:lang w:eastAsia="lv-LV"/>
              </w:rPr>
              <w:t>.gadā</w:t>
            </w:r>
            <w:proofErr w:type="gramEnd"/>
            <w:r w:rsidRPr="00525C0D">
              <w:rPr>
                <w:rFonts w:ascii="Times New Roman" w:eastAsia="Times New Roman" w:hAnsi="Times New Roman" w:cs="Times New Roman"/>
                <w:sz w:val="20"/>
                <w:szCs w:val="20"/>
                <w:lang w:eastAsia="lv-LV"/>
              </w:rPr>
              <w:t xml:space="preserve"> attiecīgi prognozēts trūcīgo pilngadīgo personu skaita samazinājums par 2.0% (skat. Tabula Nr.</w:t>
            </w:r>
            <w:r w:rsidR="00954469">
              <w:rPr>
                <w:rFonts w:ascii="Times New Roman" w:eastAsia="Times New Roman" w:hAnsi="Times New Roman" w:cs="Times New Roman"/>
                <w:sz w:val="20"/>
                <w:szCs w:val="20"/>
                <w:lang w:eastAsia="lv-LV"/>
              </w:rPr>
              <w:t>3.</w:t>
            </w:r>
            <w:r w:rsidRPr="00525C0D">
              <w:rPr>
                <w:rFonts w:ascii="Times New Roman" w:eastAsia="Times New Roman" w:hAnsi="Times New Roman" w:cs="Times New Roman"/>
                <w:sz w:val="20"/>
                <w:szCs w:val="20"/>
                <w:lang w:eastAsia="lv-LV"/>
              </w:rPr>
              <w:t>1.).</w:t>
            </w:r>
          </w:p>
          <w:p w14:paraId="742375F1" w14:textId="77345EFC" w:rsidR="00562371" w:rsidRPr="00E74CF6" w:rsidRDefault="00562371" w:rsidP="00562371">
            <w:pPr>
              <w:spacing w:after="120" w:line="240" w:lineRule="auto"/>
              <w:jc w:val="both"/>
              <w:rPr>
                <w:rFonts w:ascii="Times New Roman" w:eastAsia="Times New Roman" w:hAnsi="Times New Roman" w:cs="Times New Roman"/>
                <w:sz w:val="20"/>
                <w:szCs w:val="20"/>
                <w:lang w:eastAsia="lv-LV"/>
              </w:rPr>
            </w:pPr>
            <w:r w:rsidRPr="00525C0D">
              <w:rPr>
                <w:rFonts w:ascii="Times New Roman" w:eastAsia="Times New Roman" w:hAnsi="Times New Roman" w:cs="Times New Roman"/>
                <w:sz w:val="20"/>
                <w:szCs w:val="20"/>
                <w:lang w:eastAsia="lv-LV"/>
              </w:rPr>
              <w:t>Trūcīgo personu, kuri saņems veselības aprūpes pakalpojumus, skaits turpmākajos gados aprēķināts</w:t>
            </w:r>
            <w:r>
              <w:rPr>
                <w:rFonts w:ascii="Times New Roman" w:eastAsia="Times New Roman" w:hAnsi="Times New Roman" w:cs="Times New Roman"/>
                <w:sz w:val="20"/>
                <w:szCs w:val="20"/>
                <w:lang w:eastAsia="lv-LV"/>
              </w:rPr>
              <w:t>,</w:t>
            </w:r>
            <w:r w:rsidRPr="00525C0D">
              <w:rPr>
                <w:rFonts w:ascii="Times New Roman" w:eastAsia="Times New Roman" w:hAnsi="Times New Roman" w:cs="Times New Roman"/>
                <w:sz w:val="20"/>
                <w:szCs w:val="20"/>
                <w:lang w:eastAsia="lv-LV"/>
              </w:rPr>
              <w:t xml:space="preserve"> par pamatu ņemot NVD </w:t>
            </w:r>
            <w:proofErr w:type="gramStart"/>
            <w:r w:rsidRPr="00525C0D">
              <w:rPr>
                <w:rFonts w:ascii="Times New Roman" w:eastAsia="Times New Roman" w:hAnsi="Times New Roman" w:cs="Times New Roman"/>
                <w:sz w:val="20"/>
                <w:szCs w:val="20"/>
                <w:lang w:eastAsia="lv-LV"/>
              </w:rPr>
              <w:t>2017</w:t>
            </w:r>
            <w:r w:rsidRPr="00E74CF6">
              <w:rPr>
                <w:rFonts w:ascii="Times New Roman" w:eastAsia="Times New Roman" w:hAnsi="Times New Roman" w:cs="Times New Roman"/>
                <w:sz w:val="20"/>
                <w:szCs w:val="20"/>
                <w:lang w:eastAsia="lv-LV"/>
              </w:rPr>
              <w:t>.gada</w:t>
            </w:r>
            <w:proofErr w:type="gramEnd"/>
            <w:r w:rsidRPr="00E74CF6">
              <w:rPr>
                <w:rFonts w:ascii="Times New Roman" w:eastAsia="Times New Roman" w:hAnsi="Times New Roman" w:cs="Times New Roman"/>
                <w:sz w:val="20"/>
                <w:szCs w:val="20"/>
                <w:lang w:eastAsia="lv-LV"/>
              </w:rPr>
              <w:t xml:space="preserve"> datus par trūcīgo personu skaitu, kuri saņēmuši veselības aprūpes pakalpojumus, un ņemot vērā trūcīgo </w:t>
            </w:r>
            <w:r w:rsidRPr="00E74CF6">
              <w:rPr>
                <w:rFonts w:ascii="Times New Roman" w:eastAsia="Times New Roman" w:hAnsi="Times New Roman" w:cs="Times New Roman"/>
                <w:b/>
                <w:i/>
                <w:sz w:val="20"/>
                <w:szCs w:val="20"/>
                <w:lang w:eastAsia="lv-LV"/>
              </w:rPr>
              <w:t>pilngadīgo</w:t>
            </w:r>
            <w:r w:rsidRPr="00E74CF6">
              <w:rPr>
                <w:rFonts w:ascii="Times New Roman" w:eastAsia="Times New Roman" w:hAnsi="Times New Roman" w:cs="Times New Roman"/>
                <w:sz w:val="20"/>
                <w:szCs w:val="20"/>
                <w:lang w:eastAsia="lv-LV"/>
              </w:rPr>
              <w:t xml:space="preserve"> personu skaita dinamiku. Attiecīgi pieņemot, ka pakalpojumu izmaksas paliek </w:t>
            </w:r>
            <w:proofErr w:type="gramStart"/>
            <w:r w:rsidRPr="00E74CF6">
              <w:rPr>
                <w:rFonts w:ascii="Times New Roman" w:eastAsia="Times New Roman" w:hAnsi="Times New Roman" w:cs="Times New Roman"/>
                <w:sz w:val="20"/>
                <w:szCs w:val="20"/>
                <w:lang w:eastAsia="lv-LV"/>
              </w:rPr>
              <w:t>2017.gada</w:t>
            </w:r>
            <w:proofErr w:type="gramEnd"/>
            <w:r w:rsidRPr="00E74CF6">
              <w:rPr>
                <w:rFonts w:ascii="Times New Roman" w:eastAsia="Times New Roman" w:hAnsi="Times New Roman" w:cs="Times New Roman"/>
                <w:sz w:val="20"/>
                <w:szCs w:val="20"/>
                <w:lang w:eastAsia="lv-LV"/>
              </w:rPr>
              <w:t xml:space="preserve"> līmenī, aprēķināts nepieciešamais finansējums veselības aprūpes pakalpojumu nodrošināšanai trūcīgām pilngadīgām personām un nepieciešamais papildu finansējums pret 2017.gadu (skat. Tabula Nr.</w:t>
            </w:r>
            <w:r w:rsidR="00954469">
              <w:rPr>
                <w:rFonts w:ascii="Times New Roman" w:eastAsia="Times New Roman" w:hAnsi="Times New Roman" w:cs="Times New Roman"/>
                <w:sz w:val="20"/>
                <w:szCs w:val="20"/>
                <w:lang w:eastAsia="lv-LV"/>
              </w:rPr>
              <w:t>3.</w:t>
            </w:r>
            <w:r w:rsidRPr="00E74CF6">
              <w:rPr>
                <w:rFonts w:ascii="Times New Roman" w:eastAsia="Times New Roman" w:hAnsi="Times New Roman" w:cs="Times New Roman"/>
                <w:sz w:val="20"/>
                <w:szCs w:val="20"/>
                <w:lang w:eastAsia="lv-LV"/>
              </w:rPr>
              <w:t>2.).</w:t>
            </w:r>
          </w:p>
          <w:p w14:paraId="04F15C1B" w14:textId="77777777" w:rsidR="00E74CF6" w:rsidRPr="00E74CF6" w:rsidRDefault="00E74CF6" w:rsidP="00E74CF6">
            <w:pPr>
              <w:spacing w:before="240" w:after="0" w:line="240" w:lineRule="auto"/>
              <w:rPr>
                <w:rFonts w:ascii="Times New Roman" w:eastAsia="Times New Roman" w:hAnsi="Times New Roman" w:cs="Times New Roman"/>
                <w:bCs/>
                <w:sz w:val="20"/>
                <w:szCs w:val="20"/>
                <w:lang w:eastAsia="lv-LV"/>
              </w:rPr>
            </w:pPr>
            <w:r w:rsidRPr="00E74CF6">
              <w:rPr>
                <w:rFonts w:ascii="Times New Roman" w:eastAsia="Times New Roman" w:hAnsi="Times New Roman" w:cs="Times New Roman"/>
                <w:sz w:val="20"/>
                <w:szCs w:val="20"/>
                <w:lang w:eastAsia="lv-LV"/>
              </w:rPr>
              <w:t>Tabula Nr.3.2.</w:t>
            </w:r>
            <w:r w:rsidRPr="00E74CF6">
              <w:rPr>
                <w:rFonts w:ascii="Times New Roman" w:eastAsia="Times New Roman" w:hAnsi="Times New Roman" w:cs="Times New Roman"/>
                <w:bCs/>
                <w:sz w:val="20"/>
                <w:szCs w:val="20"/>
                <w:lang w:eastAsia="lv-LV"/>
              </w:rPr>
              <w:t>Veselības ministrijai nepieciešamā papildu finansējuma aprēķins, ņemot vērā Plāna pasākumu ieviešanas ietekmi.</w:t>
            </w:r>
          </w:p>
          <w:tbl>
            <w:tblPr>
              <w:tblW w:w="12863" w:type="dxa"/>
              <w:tblLayout w:type="fixed"/>
              <w:tblLook w:val="04A0" w:firstRow="1" w:lastRow="0" w:firstColumn="1" w:lastColumn="0" w:noHBand="0" w:noVBand="1"/>
            </w:tblPr>
            <w:tblGrid>
              <w:gridCol w:w="2470"/>
              <w:gridCol w:w="850"/>
              <w:gridCol w:w="949"/>
              <w:gridCol w:w="724"/>
              <w:gridCol w:w="946"/>
              <w:gridCol w:w="984"/>
              <w:gridCol w:w="946"/>
              <w:gridCol w:w="984"/>
              <w:gridCol w:w="983"/>
              <w:gridCol w:w="985"/>
              <w:gridCol w:w="1001"/>
              <w:gridCol w:w="1041"/>
            </w:tblGrid>
            <w:tr w:rsidR="00E74CF6" w:rsidRPr="00E74CF6" w14:paraId="65D51210" w14:textId="77777777" w:rsidTr="00525C0D">
              <w:trPr>
                <w:trHeight w:val="224"/>
              </w:trPr>
              <w:tc>
                <w:tcPr>
                  <w:tcW w:w="24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72B23"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Izdevumi</w:t>
                  </w:r>
                </w:p>
              </w:tc>
              <w:tc>
                <w:tcPr>
                  <w:tcW w:w="2523" w:type="dxa"/>
                  <w:gridSpan w:val="3"/>
                  <w:tcBorders>
                    <w:top w:val="single" w:sz="4" w:space="0" w:color="auto"/>
                    <w:left w:val="nil"/>
                    <w:bottom w:val="single" w:sz="4" w:space="0" w:color="auto"/>
                    <w:right w:val="single" w:sz="4" w:space="0" w:color="auto"/>
                  </w:tcBorders>
                  <w:shd w:val="clear" w:color="auto" w:fill="auto"/>
                  <w:vAlign w:val="bottom"/>
                  <w:hideMark/>
                </w:tcPr>
                <w:p w14:paraId="22EEA174"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proofErr w:type="gramStart"/>
                  <w:r w:rsidRPr="00E74CF6">
                    <w:rPr>
                      <w:rFonts w:ascii="Times New Roman" w:eastAsia="Times New Roman" w:hAnsi="Times New Roman" w:cs="Times New Roman"/>
                      <w:sz w:val="16"/>
                      <w:szCs w:val="16"/>
                      <w:lang w:eastAsia="lv-LV"/>
                    </w:rPr>
                    <w:t>2017.gads</w:t>
                  </w:r>
                  <w:proofErr w:type="gramEnd"/>
                </w:p>
              </w:tc>
              <w:tc>
                <w:tcPr>
                  <w:tcW w:w="1930" w:type="dxa"/>
                  <w:gridSpan w:val="2"/>
                  <w:tcBorders>
                    <w:top w:val="single" w:sz="4" w:space="0" w:color="auto"/>
                    <w:left w:val="nil"/>
                    <w:bottom w:val="single" w:sz="4" w:space="0" w:color="auto"/>
                    <w:right w:val="single" w:sz="4" w:space="0" w:color="auto"/>
                  </w:tcBorders>
                  <w:shd w:val="clear" w:color="auto" w:fill="auto"/>
                  <w:vAlign w:val="bottom"/>
                  <w:hideMark/>
                </w:tcPr>
                <w:p w14:paraId="37B49A69"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proofErr w:type="gramStart"/>
                  <w:r w:rsidRPr="00E74CF6">
                    <w:rPr>
                      <w:rFonts w:ascii="Times New Roman" w:eastAsia="Times New Roman" w:hAnsi="Times New Roman" w:cs="Times New Roman"/>
                      <w:sz w:val="16"/>
                      <w:szCs w:val="16"/>
                      <w:lang w:eastAsia="lv-LV"/>
                    </w:rPr>
                    <w:t>2018.gads</w:t>
                  </w:r>
                  <w:proofErr w:type="gramEnd"/>
                </w:p>
              </w:tc>
              <w:tc>
                <w:tcPr>
                  <w:tcW w:w="19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47B9F"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proofErr w:type="gramStart"/>
                  <w:r w:rsidRPr="00E74CF6">
                    <w:rPr>
                      <w:rFonts w:ascii="Times New Roman" w:eastAsia="Times New Roman" w:hAnsi="Times New Roman" w:cs="Times New Roman"/>
                      <w:sz w:val="16"/>
                      <w:szCs w:val="16"/>
                      <w:lang w:eastAsia="lv-LV"/>
                    </w:rPr>
                    <w:t>2019.gads</w:t>
                  </w:r>
                  <w:proofErr w:type="gramEnd"/>
                </w:p>
              </w:tc>
              <w:tc>
                <w:tcPr>
                  <w:tcW w:w="19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7558F"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 </w:t>
                  </w:r>
                  <w:proofErr w:type="gramStart"/>
                  <w:r w:rsidRPr="00E74CF6">
                    <w:rPr>
                      <w:rFonts w:ascii="Times New Roman" w:eastAsia="Times New Roman" w:hAnsi="Times New Roman" w:cs="Times New Roman"/>
                      <w:sz w:val="16"/>
                      <w:szCs w:val="16"/>
                      <w:lang w:eastAsia="lv-LV"/>
                    </w:rPr>
                    <w:t>2020.gads</w:t>
                  </w:r>
                  <w:proofErr w:type="gramEnd"/>
                  <w:r w:rsidRPr="00E74CF6">
                    <w:rPr>
                      <w:rFonts w:ascii="Times New Roman" w:eastAsia="Times New Roman" w:hAnsi="Times New Roman" w:cs="Times New Roman"/>
                      <w:sz w:val="16"/>
                      <w:szCs w:val="16"/>
                      <w:lang w:eastAsia="lv-LV"/>
                    </w:rPr>
                    <w:t xml:space="preserve"> </w:t>
                  </w:r>
                </w:p>
              </w:tc>
              <w:tc>
                <w:tcPr>
                  <w:tcW w:w="20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7A1DC7"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proofErr w:type="gramStart"/>
                  <w:r w:rsidRPr="00E74CF6">
                    <w:rPr>
                      <w:rFonts w:ascii="Times New Roman" w:eastAsia="Times New Roman" w:hAnsi="Times New Roman" w:cs="Times New Roman"/>
                      <w:sz w:val="16"/>
                      <w:szCs w:val="16"/>
                      <w:lang w:eastAsia="lv-LV"/>
                    </w:rPr>
                    <w:t>2021.gads</w:t>
                  </w:r>
                  <w:proofErr w:type="gramEnd"/>
                </w:p>
              </w:tc>
            </w:tr>
            <w:tr w:rsidR="00E74CF6" w:rsidRPr="00E74CF6" w14:paraId="177B5238" w14:textId="77777777" w:rsidTr="00525C0D">
              <w:trPr>
                <w:trHeight w:val="1786"/>
              </w:trPr>
              <w:tc>
                <w:tcPr>
                  <w:tcW w:w="2470" w:type="dxa"/>
                  <w:vMerge/>
                  <w:tcBorders>
                    <w:top w:val="single" w:sz="4" w:space="0" w:color="auto"/>
                    <w:left w:val="single" w:sz="4" w:space="0" w:color="auto"/>
                    <w:bottom w:val="single" w:sz="4" w:space="0" w:color="auto"/>
                    <w:right w:val="single" w:sz="4" w:space="0" w:color="auto"/>
                  </w:tcBorders>
                  <w:vAlign w:val="center"/>
                  <w:hideMark/>
                </w:tcPr>
                <w:p w14:paraId="3A22E78C" w14:textId="77777777" w:rsidR="00E74CF6" w:rsidRPr="00E74CF6" w:rsidRDefault="00E74CF6" w:rsidP="00E74CF6">
                  <w:pPr>
                    <w:spacing w:after="0" w:line="240" w:lineRule="auto"/>
                    <w:rPr>
                      <w:rFonts w:ascii="Times New Roman" w:eastAsia="Times New Roman" w:hAnsi="Times New Roman" w:cs="Times New Roman"/>
                      <w:sz w:val="16"/>
                      <w:szCs w:val="16"/>
                      <w:lang w:eastAsia="lv-LV"/>
                    </w:rPr>
                  </w:pPr>
                </w:p>
              </w:tc>
              <w:tc>
                <w:tcPr>
                  <w:tcW w:w="850" w:type="dxa"/>
                  <w:tcBorders>
                    <w:top w:val="nil"/>
                    <w:left w:val="nil"/>
                    <w:bottom w:val="single" w:sz="4" w:space="0" w:color="auto"/>
                    <w:right w:val="single" w:sz="4" w:space="0" w:color="auto"/>
                  </w:tcBorders>
                  <w:shd w:val="clear" w:color="auto" w:fill="auto"/>
                  <w:vAlign w:val="center"/>
                  <w:hideMark/>
                </w:tcPr>
                <w:p w14:paraId="6819C9BD"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Unikālo trūcīgo pacientu skaits</w:t>
                  </w:r>
                </w:p>
              </w:tc>
              <w:tc>
                <w:tcPr>
                  <w:tcW w:w="949" w:type="dxa"/>
                  <w:tcBorders>
                    <w:top w:val="nil"/>
                    <w:left w:val="nil"/>
                    <w:bottom w:val="single" w:sz="4" w:space="0" w:color="auto"/>
                    <w:right w:val="single" w:sz="4" w:space="0" w:color="auto"/>
                  </w:tcBorders>
                  <w:shd w:val="clear" w:color="auto" w:fill="auto"/>
                  <w:vAlign w:val="center"/>
                  <w:hideMark/>
                </w:tcPr>
                <w:p w14:paraId="405D365F"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Summa, </w:t>
                  </w:r>
                  <w:proofErr w:type="spellStart"/>
                  <w:r w:rsidRPr="00E74CF6">
                    <w:rPr>
                      <w:rFonts w:ascii="Times New Roman" w:eastAsia="Times New Roman" w:hAnsi="Times New Roman" w:cs="Times New Roman"/>
                      <w:i/>
                      <w:iCs/>
                      <w:sz w:val="16"/>
                      <w:szCs w:val="16"/>
                      <w:lang w:eastAsia="lv-LV"/>
                    </w:rPr>
                    <w:t>euro</w:t>
                  </w:r>
                  <w:proofErr w:type="spellEnd"/>
                </w:p>
              </w:tc>
              <w:tc>
                <w:tcPr>
                  <w:tcW w:w="724" w:type="dxa"/>
                  <w:tcBorders>
                    <w:top w:val="nil"/>
                    <w:left w:val="nil"/>
                    <w:bottom w:val="single" w:sz="4" w:space="0" w:color="auto"/>
                    <w:right w:val="single" w:sz="4" w:space="0" w:color="auto"/>
                  </w:tcBorders>
                  <w:shd w:val="clear" w:color="auto" w:fill="auto"/>
                  <w:vAlign w:val="center"/>
                  <w:hideMark/>
                </w:tcPr>
                <w:p w14:paraId="52FBA4C4"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Vidējās izmaksas, </w:t>
                  </w:r>
                  <w:proofErr w:type="spellStart"/>
                  <w:r w:rsidRPr="00E74CF6">
                    <w:rPr>
                      <w:rFonts w:ascii="Times New Roman" w:eastAsia="Times New Roman" w:hAnsi="Times New Roman" w:cs="Times New Roman"/>
                      <w:i/>
                      <w:iCs/>
                      <w:sz w:val="16"/>
                      <w:szCs w:val="16"/>
                      <w:lang w:eastAsia="lv-LV"/>
                    </w:rPr>
                    <w:t>euro</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AECCD45"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Unikālo trūcīgo pacientu skaits ar plānoto palielinājumu </w:t>
                  </w:r>
                </w:p>
              </w:tc>
              <w:tc>
                <w:tcPr>
                  <w:tcW w:w="984" w:type="dxa"/>
                  <w:tcBorders>
                    <w:top w:val="nil"/>
                    <w:left w:val="nil"/>
                    <w:bottom w:val="single" w:sz="4" w:space="0" w:color="auto"/>
                    <w:right w:val="single" w:sz="4" w:space="0" w:color="auto"/>
                  </w:tcBorders>
                  <w:shd w:val="clear" w:color="auto" w:fill="auto"/>
                  <w:vAlign w:val="center"/>
                  <w:hideMark/>
                </w:tcPr>
                <w:p w14:paraId="098B9049"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Summa ar plānoto palielinājumu, </w:t>
                  </w:r>
                  <w:proofErr w:type="spellStart"/>
                  <w:r w:rsidRPr="00E74CF6">
                    <w:rPr>
                      <w:rFonts w:ascii="Times New Roman" w:eastAsia="Times New Roman" w:hAnsi="Times New Roman" w:cs="Times New Roman"/>
                      <w:i/>
                      <w:iCs/>
                      <w:sz w:val="16"/>
                      <w:szCs w:val="16"/>
                      <w:lang w:eastAsia="lv-LV"/>
                    </w:rPr>
                    <w:t>euro</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A2AE72F"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Unikālo trūcīgo pacientu skaits ar plānoto palielinājumu </w:t>
                  </w:r>
                </w:p>
              </w:tc>
              <w:tc>
                <w:tcPr>
                  <w:tcW w:w="984" w:type="dxa"/>
                  <w:tcBorders>
                    <w:top w:val="nil"/>
                    <w:left w:val="nil"/>
                    <w:bottom w:val="single" w:sz="4" w:space="0" w:color="auto"/>
                    <w:right w:val="single" w:sz="4" w:space="0" w:color="auto"/>
                  </w:tcBorders>
                  <w:shd w:val="clear" w:color="auto" w:fill="auto"/>
                  <w:vAlign w:val="center"/>
                  <w:hideMark/>
                </w:tcPr>
                <w:p w14:paraId="6AF3C56C"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Summa ar plānoto palielinājumu, </w:t>
                  </w:r>
                  <w:proofErr w:type="spellStart"/>
                  <w:r w:rsidRPr="00E74CF6">
                    <w:rPr>
                      <w:rFonts w:ascii="Times New Roman" w:eastAsia="Times New Roman" w:hAnsi="Times New Roman" w:cs="Times New Roman"/>
                      <w:i/>
                      <w:iCs/>
                      <w:sz w:val="16"/>
                      <w:szCs w:val="16"/>
                      <w:lang w:eastAsia="lv-LV"/>
                    </w:rPr>
                    <w:t>euro</w:t>
                  </w:r>
                  <w:proofErr w:type="spellEnd"/>
                </w:p>
              </w:tc>
              <w:tc>
                <w:tcPr>
                  <w:tcW w:w="983" w:type="dxa"/>
                  <w:tcBorders>
                    <w:top w:val="nil"/>
                    <w:left w:val="nil"/>
                    <w:bottom w:val="single" w:sz="4" w:space="0" w:color="auto"/>
                    <w:right w:val="single" w:sz="4" w:space="0" w:color="auto"/>
                  </w:tcBorders>
                  <w:shd w:val="clear" w:color="auto" w:fill="auto"/>
                  <w:vAlign w:val="center"/>
                  <w:hideMark/>
                </w:tcPr>
                <w:p w14:paraId="24E9A7CA"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Unikālo trūcīgo pacientu skaits ar plānoto palielinājumu </w:t>
                  </w:r>
                </w:p>
              </w:tc>
              <w:tc>
                <w:tcPr>
                  <w:tcW w:w="985" w:type="dxa"/>
                  <w:tcBorders>
                    <w:top w:val="nil"/>
                    <w:left w:val="nil"/>
                    <w:bottom w:val="single" w:sz="4" w:space="0" w:color="auto"/>
                    <w:right w:val="single" w:sz="4" w:space="0" w:color="auto"/>
                  </w:tcBorders>
                  <w:shd w:val="clear" w:color="auto" w:fill="auto"/>
                  <w:vAlign w:val="center"/>
                  <w:hideMark/>
                </w:tcPr>
                <w:p w14:paraId="32D6A50F"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Summa ar plānoto palielinājumu, </w:t>
                  </w:r>
                  <w:proofErr w:type="spellStart"/>
                  <w:r w:rsidRPr="00E74CF6">
                    <w:rPr>
                      <w:rFonts w:ascii="Times New Roman" w:eastAsia="Times New Roman" w:hAnsi="Times New Roman" w:cs="Times New Roman"/>
                      <w:i/>
                      <w:iCs/>
                      <w:sz w:val="16"/>
                      <w:szCs w:val="16"/>
                      <w:lang w:eastAsia="lv-LV"/>
                    </w:rPr>
                    <w:t>euro</w:t>
                  </w:r>
                  <w:proofErr w:type="spellEnd"/>
                </w:p>
              </w:tc>
              <w:tc>
                <w:tcPr>
                  <w:tcW w:w="1001" w:type="dxa"/>
                  <w:tcBorders>
                    <w:top w:val="nil"/>
                    <w:left w:val="nil"/>
                    <w:bottom w:val="single" w:sz="4" w:space="0" w:color="auto"/>
                    <w:right w:val="single" w:sz="4" w:space="0" w:color="auto"/>
                  </w:tcBorders>
                  <w:shd w:val="clear" w:color="auto" w:fill="auto"/>
                  <w:vAlign w:val="center"/>
                  <w:hideMark/>
                </w:tcPr>
                <w:p w14:paraId="6F86FE86"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Unikālo trūcīgo pacientu skaits ar plānoto palielinājumu </w:t>
                  </w:r>
                </w:p>
              </w:tc>
              <w:tc>
                <w:tcPr>
                  <w:tcW w:w="1041" w:type="dxa"/>
                  <w:tcBorders>
                    <w:top w:val="nil"/>
                    <w:left w:val="nil"/>
                    <w:bottom w:val="single" w:sz="4" w:space="0" w:color="auto"/>
                    <w:right w:val="single" w:sz="4" w:space="0" w:color="auto"/>
                  </w:tcBorders>
                  <w:shd w:val="clear" w:color="auto" w:fill="auto"/>
                  <w:vAlign w:val="center"/>
                  <w:hideMark/>
                </w:tcPr>
                <w:p w14:paraId="28DF3EDC"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Summa ar plānoto palielinājumu, </w:t>
                  </w:r>
                  <w:proofErr w:type="spellStart"/>
                  <w:r w:rsidRPr="00E74CF6">
                    <w:rPr>
                      <w:rFonts w:ascii="Times New Roman" w:eastAsia="Times New Roman" w:hAnsi="Times New Roman" w:cs="Times New Roman"/>
                      <w:i/>
                      <w:iCs/>
                      <w:sz w:val="16"/>
                      <w:szCs w:val="16"/>
                      <w:lang w:eastAsia="lv-LV"/>
                    </w:rPr>
                    <w:t>euro</w:t>
                  </w:r>
                  <w:proofErr w:type="spellEnd"/>
                </w:p>
              </w:tc>
            </w:tr>
            <w:tr w:rsidR="00E74CF6" w:rsidRPr="00E74CF6" w14:paraId="0DD811AA" w14:textId="77777777" w:rsidTr="00525C0D">
              <w:trPr>
                <w:trHeight w:val="705"/>
              </w:trPr>
              <w:tc>
                <w:tcPr>
                  <w:tcW w:w="2470" w:type="dxa"/>
                  <w:tcBorders>
                    <w:top w:val="nil"/>
                    <w:left w:val="single" w:sz="4" w:space="0" w:color="auto"/>
                    <w:bottom w:val="single" w:sz="4" w:space="0" w:color="auto"/>
                    <w:right w:val="single" w:sz="4" w:space="0" w:color="auto"/>
                  </w:tcBorders>
                  <w:shd w:val="clear" w:color="auto" w:fill="auto"/>
                  <w:vAlign w:val="bottom"/>
                  <w:hideMark/>
                </w:tcPr>
                <w:p w14:paraId="710DEF14" w14:textId="77777777" w:rsidR="00E74CF6" w:rsidRPr="00E74CF6" w:rsidRDefault="00E74CF6" w:rsidP="00E74CF6">
                  <w:pPr>
                    <w:spacing w:after="0" w:line="240" w:lineRule="auto"/>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Trūcīgo pilngadīgo personu (bez bērniem) pieauguma procents pret iepriekšējo gadu, %</w:t>
                  </w:r>
                </w:p>
              </w:tc>
              <w:tc>
                <w:tcPr>
                  <w:tcW w:w="850" w:type="dxa"/>
                  <w:tcBorders>
                    <w:top w:val="nil"/>
                    <w:left w:val="nil"/>
                    <w:bottom w:val="single" w:sz="4" w:space="0" w:color="auto"/>
                    <w:right w:val="single" w:sz="4" w:space="0" w:color="auto"/>
                  </w:tcBorders>
                  <w:shd w:val="clear" w:color="auto" w:fill="auto"/>
                  <w:vAlign w:val="center"/>
                  <w:hideMark/>
                </w:tcPr>
                <w:p w14:paraId="3E99D012"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49" w:type="dxa"/>
                  <w:tcBorders>
                    <w:top w:val="nil"/>
                    <w:left w:val="nil"/>
                    <w:bottom w:val="single" w:sz="4" w:space="0" w:color="auto"/>
                    <w:right w:val="single" w:sz="4" w:space="0" w:color="auto"/>
                  </w:tcBorders>
                  <w:shd w:val="clear" w:color="auto" w:fill="auto"/>
                  <w:vAlign w:val="center"/>
                  <w:hideMark/>
                </w:tcPr>
                <w:p w14:paraId="2DD01B7B"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724" w:type="dxa"/>
                  <w:tcBorders>
                    <w:top w:val="nil"/>
                    <w:left w:val="nil"/>
                    <w:bottom w:val="single" w:sz="4" w:space="0" w:color="auto"/>
                    <w:right w:val="single" w:sz="4" w:space="0" w:color="auto"/>
                  </w:tcBorders>
                  <w:shd w:val="clear" w:color="auto" w:fill="auto"/>
                  <w:vAlign w:val="center"/>
                  <w:hideMark/>
                </w:tcPr>
                <w:p w14:paraId="23BB0877"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14:paraId="59407B58"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-1.24</w:t>
                  </w:r>
                </w:p>
              </w:tc>
              <w:tc>
                <w:tcPr>
                  <w:tcW w:w="984" w:type="dxa"/>
                  <w:tcBorders>
                    <w:top w:val="nil"/>
                    <w:left w:val="nil"/>
                    <w:bottom w:val="single" w:sz="4" w:space="0" w:color="auto"/>
                    <w:right w:val="single" w:sz="4" w:space="0" w:color="auto"/>
                  </w:tcBorders>
                  <w:shd w:val="clear" w:color="auto" w:fill="auto"/>
                  <w:vAlign w:val="center"/>
                  <w:hideMark/>
                </w:tcPr>
                <w:p w14:paraId="19C8CF10"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14:paraId="47BC6876"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-2.00</w:t>
                  </w:r>
                </w:p>
              </w:tc>
              <w:tc>
                <w:tcPr>
                  <w:tcW w:w="984" w:type="dxa"/>
                  <w:tcBorders>
                    <w:top w:val="nil"/>
                    <w:left w:val="nil"/>
                    <w:bottom w:val="single" w:sz="4" w:space="0" w:color="auto"/>
                    <w:right w:val="single" w:sz="4" w:space="0" w:color="auto"/>
                  </w:tcBorders>
                  <w:shd w:val="clear" w:color="auto" w:fill="auto"/>
                  <w:vAlign w:val="center"/>
                  <w:hideMark/>
                </w:tcPr>
                <w:p w14:paraId="220053EE"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83" w:type="dxa"/>
                  <w:tcBorders>
                    <w:top w:val="nil"/>
                    <w:left w:val="nil"/>
                    <w:bottom w:val="single" w:sz="4" w:space="0" w:color="auto"/>
                    <w:right w:val="single" w:sz="4" w:space="0" w:color="auto"/>
                  </w:tcBorders>
                  <w:shd w:val="clear" w:color="auto" w:fill="auto"/>
                  <w:vAlign w:val="center"/>
                  <w:hideMark/>
                </w:tcPr>
                <w:p w14:paraId="01A09BDE"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29.82</w:t>
                  </w:r>
                </w:p>
              </w:tc>
              <w:tc>
                <w:tcPr>
                  <w:tcW w:w="985" w:type="dxa"/>
                  <w:tcBorders>
                    <w:top w:val="nil"/>
                    <w:left w:val="nil"/>
                    <w:bottom w:val="single" w:sz="4" w:space="0" w:color="auto"/>
                    <w:right w:val="single" w:sz="4" w:space="0" w:color="auto"/>
                  </w:tcBorders>
                  <w:shd w:val="clear" w:color="auto" w:fill="auto"/>
                  <w:vAlign w:val="center"/>
                  <w:hideMark/>
                </w:tcPr>
                <w:p w14:paraId="0988554A"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1001" w:type="dxa"/>
                  <w:tcBorders>
                    <w:top w:val="nil"/>
                    <w:left w:val="nil"/>
                    <w:bottom w:val="single" w:sz="4" w:space="0" w:color="auto"/>
                    <w:right w:val="single" w:sz="4" w:space="0" w:color="auto"/>
                  </w:tcBorders>
                  <w:shd w:val="clear" w:color="auto" w:fill="auto"/>
                  <w:vAlign w:val="center"/>
                  <w:hideMark/>
                </w:tcPr>
                <w:p w14:paraId="4E3CAFDB"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-2.00</w:t>
                  </w:r>
                </w:p>
              </w:tc>
              <w:tc>
                <w:tcPr>
                  <w:tcW w:w="1041" w:type="dxa"/>
                  <w:tcBorders>
                    <w:top w:val="nil"/>
                    <w:left w:val="nil"/>
                    <w:bottom w:val="single" w:sz="4" w:space="0" w:color="auto"/>
                    <w:right w:val="single" w:sz="4" w:space="0" w:color="auto"/>
                  </w:tcBorders>
                  <w:shd w:val="clear" w:color="auto" w:fill="auto"/>
                  <w:vAlign w:val="center"/>
                  <w:hideMark/>
                </w:tcPr>
                <w:p w14:paraId="09333DD7"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r>
            <w:tr w:rsidR="00E74CF6" w:rsidRPr="00E74CF6" w14:paraId="34B249D8" w14:textId="77777777" w:rsidTr="00525C0D">
              <w:trPr>
                <w:trHeight w:val="224"/>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352A4ED8"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w:t>
                  </w:r>
                </w:p>
              </w:tc>
              <w:tc>
                <w:tcPr>
                  <w:tcW w:w="850" w:type="dxa"/>
                  <w:tcBorders>
                    <w:top w:val="nil"/>
                    <w:left w:val="nil"/>
                    <w:bottom w:val="single" w:sz="4" w:space="0" w:color="auto"/>
                    <w:right w:val="single" w:sz="4" w:space="0" w:color="auto"/>
                  </w:tcBorders>
                  <w:shd w:val="clear" w:color="auto" w:fill="auto"/>
                  <w:vAlign w:val="center"/>
                  <w:hideMark/>
                </w:tcPr>
                <w:p w14:paraId="331F9521"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2</w:t>
                  </w:r>
                </w:p>
              </w:tc>
              <w:tc>
                <w:tcPr>
                  <w:tcW w:w="949" w:type="dxa"/>
                  <w:tcBorders>
                    <w:top w:val="nil"/>
                    <w:left w:val="nil"/>
                    <w:bottom w:val="single" w:sz="4" w:space="0" w:color="auto"/>
                    <w:right w:val="single" w:sz="4" w:space="0" w:color="auto"/>
                  </w:tcBorders>
                  <w:shd w:val="clear" w:color="auto" w:fill="auto"/>
                  <w:vAlign w:val="center"/>
                  <w:hideMark/>
                </w:tcPr>
                <w:p w14:paraId="5DA8D29A"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3</w:t>
                  </w:r>
                </w:p>
              </w:tc>
              <w:tc>
                <w:tcPr>
                  <w:tcW w:w="724" w:type="dxa"/>
                  <w:tcBorders>
                    <w:top w:val="nil"/>
                    <w:left w:val="nil"/>
                    <w:bottom w:val="single" w:sz="4" w:space="0" w:color="auto"/>
                    <w:right w:val="single" w:sz="4" w:space="0" w:color="auto"/>
                  </w:tcBorders>
                  <w:shd w:val="clear" w:color="auto" w:fill="auto"/>
                  <w:vAlign w:val="center"/>
                  <w:hideMark/>
                </w:tcPr>
                <w:p w14:paraId="30A43FF4"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4</w:t>
                  </w:r>
                </w:p>
              </w:tc>
              <w:tc>
                <w:tcPr>
                  <w:tcW w:w="946" w:type="dxa"/>
                  <w:tcBorders>
                    <w:top w:val="nil"/>
                    <w:left w:val="nil"/>
                    <w:bottom w:val="single" w:sz="4" w:space="0" w:color="auto"/>
                    <w:right w:val="single" w:sz="4" w:space="0" w:color="auto"/>
                  </w:tcBorders>
                  <w:shd w:val="clear" w:color="auto" w:fill="auto"/>
                  <w:vAlign w:val="center"/>
                  <w:hideMark/>
                </w:tcPr>
                <w:p w14:paraId="28363D99"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5</w:t>
                  </w:r>
                </w:p>
              </w:tc>
              <w:tc>
                <w:tcPr>
                  <w:tcW w:w="984" w:type="dxa"/>
                  <w:tcBorders>
                    <w:top w:val="nil"/>
                    <w:left w:val="nil"/>
                    <w:bottom w:val="single" w:sz="4" w:space="0" w:color="auto"/>
                    <w:right w:val="single" w:sz="4" w:space="0" w:color="auto"/>
                  </w:tcBorders>
                  <w:shd w:val="clear" w:color="auto" w:fill="auto"/>
                  <w:vAlign w:val="center"/>
                  <w:hideMark/>
                </w:tcPr>
                <w:p w14:paraId="43E5D4C6"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6</w:t>
                  </w:r>
                </w:p>
              </w:tc>
              <w:tc>
                <w:tcPr>
                  <w:tcW w:w="946" w:type="dxa"/>
                  <w:tcBorders>
                    <w:top w:val="nil"/>
                    <w:left w:val="nil"/>
                    <w:bottom w:val="single" w:sz="4" w:space="0" w:color="auto"/>
                    <w:right w:val="single" w:sz="4" w:space="0" w:color="auto"/>
                  </w:tcBorders>
                  <w:shd w:val="clear" w:color="auto" w:fill="auto"/>
                  <w:vAlign w:val="center"/>
                  <w:hideMark/>
                </w:tcPr>
                <w:p w14:paraId="632080A0"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8</w:t>
                  </w:r>
                </w:p>
              </w:tc>
              <w:tc>
                <w:tcPr>
                  <w:tcW w:w="984" w:type="dxa"/>
                  <w:tcBorders>
                    <w:top w:val="nil"/>
                    <w:left w:val="nil"/>
                    <w:bottom w:val="single" w:sz="4" w:space="0" w:color="auto"/>
                    <w:right w:val="single" w:sz="4" w:space="0" w:color="auto"/>
                  </w:tcBorders>
                  <w:shd w:val="clear" w:color="auto" w:fill="auto"/>
                  <w:noWrap/>
                  <w:vAlign w:val="center"/>
                  <w:hideMark/>
                </w:tcPr>
                <w:p w14:paraId="70F36C03"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9</w:t>
                  </w:r>
                </w:p>
              </w:tc>
              <w:tc>
                <w:tcPr>
                  <w:tcW w:w="983" w:type="dxa"/>
                  <w:tcBorders>
                    <w:top w:val="nil"/>
                    <w:left w:val="nil"/>
                    <w:bottom w:val="single" w:sz="4" w:space="0" w:color="auto"/>
                    <w:right w:val="single" w:sz="4" w:space="0" w:color="auto"/>
                  </w:tcBorders>
                  <w:shd w:val="clear" w:color="auto" w:fill="auto"/>
                  <w:noWrap/>
                  <w:vAlign w:val="center"/>
                  <w:hideMark/>
                </w:tcPr>
                <w:p w14:paraId="4583B2E4"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11</w:t>
                  </w:r>
                </w:p>
              </w:tc>
              <w:tc>
                <w:tcPr>
                  <w:tcW w:w="985" w:type="dxa"/>
                  <w:tcBorders>
                    <w:top w:val="nil"/>
                    <w:left w:val="nil"/>
                    <w:bottom w:val="single" w:sz="4" w:space="0" w:color="auto"/>
                    <w:right w:val="single" w:sz="4" w:space="0" w:color="auto"/>
                  </w:tcBorders>
                  <w:shd w:val="clear" w:color="auto" w:fill="auto"/>
                  <w:noWrap/>
                  <w:vAlign w:val="center"/>
                  <w:hideMark/>
                </w:tcPr>
                <w:p w14:paraId="68729BC8"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12</w:t>
                  </w:r>
                </w:p>
              </w:tc>
              <w:tc>
                <w:tcPr>
                  <w:tcW w:w="1001" w:type="dxa"/>
                  <w:tcBorders>
                    <w:top w:val="nil"/>
                    <w:left w:val="nil"/>
                    <w:bottom w:val="single" w:sz="4" w:space="0" w:color="auto"/>
                    <w:right w:val="single" w:sz="4" w:space="0" w:color="auto"/>
                  </w:tcBorders>
                  <w:shd w:val="clear" w:color="auto" w:fill="auto"/>
                  <w:noWrap/>
                  <w:vAlign w:val="center"/>
                  <w:hideMark/>
                </w:tcPr>
                <w:p w14:paraId="0FCF4863"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14</w:t>
                  </w:r>
                </w:p>
              </w:tc>
              <w:tc>
                <w:tcPr>
                  <w:tcW w:w="1041" w:type="dxa"/>
                  <w:tcBorders>
                    <w:top w:val="nil"/>
                    <w:left w:val="nil"/>
                    <w:bottom w:val="single" w:sz="4" w:space="0" w:color="auto"/>
                    <w:right w:val="single" w:sz="4" w:space="0" w:color="auto"/>
                  </w:tcBorders>
                  <w:shd w:val="clear" w:color="auto" w:fill="auto"/>
                  <w:noWrap/>
                  <w:vAlign w:val="center"/>
                  <w:hideMark/>
                </w:tcPr>
                <w:p w14:paraId="1E18B3B1"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15</w:t>
                  </w:r>
                </w:p>
              </w:tc>
            </w:tr>
            <w:tr w:rsidR="00E74CF6" w:rsidRPr="00E74CF6" w14:paraId="0C14B78B" w14:textId="77777777" w:rsidTr="00525C0D">
              <w:trPr>
                <w:trHeight w:val="539"/>
              </w:trPr>
              <w:tc>
                <w:tcPr>
                  <w:tcW w:w="2470" w:type="dxa"/>
                  <w:tcBorders>
                    <w:top w:val="nil"/>
                    <w:left w:val="single" w:sz="4" w:space="0" w:color="auto"/>
                    <w:bottom w:val="single" w:sz="4" w:space="0" w:color="auto"/>
                    <w:right w:val="single" w:sz="4" w:space="0" w:color="auto"/>
                  </w:tcBorders>
                  <w:shd w:val="clear" w:color="auto" w:fill="auto"/>
                  <w:vAlign w:val="bottom"/>
                  <w:hideMark/>
                </w:tcPr>
                <w:p w14:paraId="36C7B451" w14:textId="77777777" w:rsidR="00E74CF6" w:rsidRPr="00E74CF6" w:rsidRDefault="00E74CF6" w:rsidP="00E74CF6">
                  <w:pPr>
                    <w:spacing w:after="0" w:line="240" w:lineRule="auto"/>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Ambulatorai ārstēšanai paredzēto zāļu iegādes izdevumu kompensācija</w:t>
                  </w:r>
                </w:p>
              </w:tc>
              <w:tc>
                <w:tcPr>
                  <w:tcW w:w="850" w:type="dxa"/>
                  <w:tcBorders>
                    <w:top w:val="nil"/>
                    <w:left w:val="nil"/>
                    <w:bottom w:val="single" w:sz="4" w:space="0" w:color="auto"/>
                    <w:right w:val="single" w:sz="4" w:space="0" w:color="auto"/>
                  </w:tcBorders>
                  <w:shd w:val="clear" w:color="auto" w:fill="auto"/>
                  <w:vAlign w:val="bottom"/>
                  <w:hideMark/>
                </w:tcPr>
                <w:p w14:paraId="265D60E4"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8 959</w:t>
                  </w:r>
                </w:p>
              </w:tc>
              <w:tc>
                <w:tcPr>
                  <w:tcW w:w="949" w:type="dxa"/>
                  <w:tcBorders>
                    <w:top w:val="nil"/>
                    <w:left w:val="nil"/>
                    <w:bottom w:val="single" w:sz="4" w:space="0" w:color="auto"/>
                    <w:right w:val="single" w:sz="4" w:space="0" w:color="auto"/>
                  </w:tcBorders>
                  <w:shd w:val="clear" w:color="auto" w:fill="auto"/>
                  <w:vAlign w:val="bottom"/>
                  <w:hideMark/>
                </w:tcPr>
                <w:p w14:paraId="675AE005"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1 904 612</w:t>
                  </w:r>
                </w:p>
              </w:tc>
              <w:tc>
                <w:tcPr>
                  <w:tcW w:w="724" w:type="dxa"/>
                  <w:tcBorders>
                    <w:top w:val="nil"/>
                    <w:left w:val="nil"/>
                    <w:bottom w:val="single" w:sz="4" w:space="0" w:color="auto"/>
                    <w:right w:val="single" w:sz="4" w:space="0" w:color="auto"/>
                  </w:tcBorders>
                  <w:shd w:val="clear" w:color="auto" w:fill="auto"/>
                  <w:vAlign w:val="bottom"/>
                  <w:hideMark/>
                </w:tcPr>
                <w:p w14:paraId="24510DD0"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212.59</w:t>
                  </w:r>
                </w:p>
              </w:tc>
              <w:tc>
                <w:tcPr>
                  <w:tcW w:w="946" w:type="dxa"/>
                  <w:tcBorders>
                    <w:top w:val="nil"/>
                    <w:left w:val="nil"/>
                    <w:bottom w:val="single" w:sz="4" w:space="0" w:color="auto"/>
                    <w:right w:val="single" w:sz="4" w:space="0" w:color="auto"/>
                  </w:tcBorders>
                  <w:shd w:val="clear" w:color="auto" w:fill="auto"/>
                  <w:vAlign w:val="bottom"/>
                  <w:hideMark/>
                </w:tcPr>
                <w:p w14:paraId="548BB0EA"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8 848</w:t>
                  </w:r>
                </w:p>
              </w:tc>
              <w:tc>
                <w:tcPr>
                  <w:tcW w:w="984" w:type="dxa"/>
                  <w:tcBorders>
                    <w:top w:val="nil"/>
                    <w:left w:val="nil"/>
                    <w:bottom w:val="single" w:sz="4" w:space="0" w:color="auto"/>
                    <w:right w:val="single" w:sz="4" w:space="0" w:color="auto"/>
                  </w:tcBorders>
                  <w:shd w:val="clear" w:color="auto" w:fill="auto"/>
                  <w:noWrap/>
                  <w:vAlign w:val="bottom"/>
                  <w:hideMark/>
                </w:tcPr>
                <w:p w14:paraId="0E0EDE5F"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1 880 996</w:t>
                  </w:r>
                </w:p>
              </w:tc>
              <w:tc>
                <w:tcPr>
                  <w:tcW w:w="946" w:type="dxa"/>
                  <w:tcBorders>
                    <w:top w:val="nil"/>
                    <w:left w:val="nil"/>
                    <w:bottom w:val="single" w:sz="4" w:space="0" w:color="auto"/>
                    <w:right w:val="single" w:sz="4" w:space="0" w:color="auto"/>
                  </w:tcBorders>
                  <w:shd w:val="clear" w:color="auto" w:fill="auto"/>
                  <w:vAlign w:val="bottom"/>
                  <w:hideMark/>
                </w:tcPr>
                <w:p w14:paraId="6B75A26C"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8 671</w:t>
                  </w:r>
                </w:p>
              </w:tc>
              <w:tc>
                <w:tcPr>
                  <w:tcW w:w="984" w:type="dxa"/>
                  <w:tcBorders>
                    <w:top w:val="nil"/>
                    <w:left w:val="nil"/>
                    <w:bottom w:val="single" w:sz="4" w:space="0" w:color="auto"/>
                    <w:right w:val="single" w:sz="4" w:space="0" w:color="auto"/>
                  </w:tcBorders>
                  <w:shd w:val="clear" w:color="auto" w:fill="auto"/>
                  <w:noWrap/>
                  <w:vAlign w:val="bottom"/>
                  <w:hideMark/>
                </w:tcPr>
                <w:p w14:paraId="1AE5071E"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1 843 368</w:t>
                  </w:r>
                </w:p>
              </w:tc>
              <w:tc>
                <w:tcPr>
                  <w:tcW w:w="983" w:type="dxa"/>
                  <w:tcBorders>
                    <w:top w:val="nil"/>
                    <w:left w:val="nil"/>
                    <w:bottom w:val="single" w:sz="4" w:space="0" w:color="auto"/>
                    <w:right w:val="single" w:sz="4" w:space="0" w:color="auto"/>
                  </w:tcBorders>
                  <w:shd w:val="clear" w:color="auto" w:fill="auto"/>
                  <w:vAlign w:val="bottom"/>
                  <w:hideMark/>
                </w:tcPr>
                <w:p w14:paraId="5F4EC35E"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11 257</w:t>
                  </w:r>
                </w:p>
              </w:tc>
              <w:tc>
                <w:tcPr>
                  <w:tcW w:w="985" w:type="dxa"/>
                  <w:tcBorders>
                    <w:top w:val="nil"/>
                    <w:left w:val="nil"/>
                    <w:bottom w:val="single" w:sz="4" w:space="0" w:color="auto"/>
                    <w:right w:val="single" w:sz="4" w:space="0" w:color="auto"/>
                  </w:tcBorders>
                  <w:shd w:val="clear" w:color="auto" w:fill="auto"/>
                  <w:noWrap/>
                  <w:vAlign w:val="bottom"/>
                  <w:hideMark/>
                </w:tcPr>
                <w:p w14:paraId="6BA9D333"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2 393 126</w:t>
                  </w:r>
                </w:p>
              </w:tc>
              <w:tc>
                <w:tcPr>
                  <w:tcW w:w="1001" w:type="dxa"/>
                  <w:tcBorders>
                    <w:top w:val="nil"/>
                    <w:left w:val="nil"/>
                    <w:bottom w:val="single" w:sz="4" w:space="0" w:color="auto"/>
                    <w:right w:val="single" w:sz="4" w:space="0" w:color="auto"/>
                  </w:tcBorders>
                  <w:shd w:val="clear" w:color="auto" w:fill="auto"/>
                  <w:vAlign w:val="bottom"/>
                  <w:hideMark/>
                </w:tcPr>
                <w:p w14:paraId="6D183480"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11 032</w:t>
                  </w:r>
                </w:p>
              </w:tc>
              <w:tc>
                <w:tcPr>
                  <w:tcW w:w="1041" w:type="dxa"/>
                  <w:tcBorders>
                    <w:top w:val="nil"/>
                    <w:left w:val="nil"/>
                    <w:bottom w:val="single" w:sz="4" w:space="0" w:color="auto"/>
                    <w:right w:val="single" w:sz="4" w:space="0" w:color="auto"/>
                  </w:tcBorders>
                  <w:shd w:val="clear" w:color="auto" w:fill="auto"/>
                  <w:noWrap/>
                  <w:vAlign w:val="bottom"/>
                  <w:hideMark/>
                </w:tcPr>
                <w:p w14:paraId="54A2FEC5"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2 345 293</w:t>
                  </w:r>
                </w:p>
              </w:tc>
            </w:tr>
            <w:tr w:rsidR="00E74CF6" w:rsidRPr="00E74CF6" w14:paraId="44AA99F7" w14:textId="77777777" w:rsidTr="00525C0D">
              <w:trPr>
                <w:trHeight w:val="450"/>
              </w:trPr>
              <w:tc>
                <w:tcPr>
                  <w:tcW w:w="2470" w:type="dxa"/>
                  <w:tcBorders>
                    <w:top w:val="nil"/>
                    <w:left w:val="single" w:sz="4" w:space="0" w:color="auto"/>
                    <w:bottom w:val="single" w:sz="4" w:space="0" w:color="auto"/>
                    <w:right w:val="single" w:sz="4" w:space="0" w:color="auto"/>
                  </w:tcBorders>
                  <w:shd w:val="clear" w:color="auto" w:fill="auto"/>
                  <w:vAlign w:val="bottom"/>
                  <w:hideMark/>
                </w:tcPr>
                <w:p w14:paraId="11D1F929" w14:textId="77777777" w:rsidR="00E74CF6" w:rsidRPr="00E74CF6" w:rsidRDefault="00E74CF6" w:rsidP="00E74CF6">
                  <w:pPr>
                    <w:spacing w:after="0" w:line="240" w:lineRule="auto"/>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pacientu iemaksu kompensācija no valsts budžeta - kopā</w:t>
                  </w:r>
                </w:p>
              </w:tc>
              <w:tc>
                <w:tcPr>
                  <w:tcW w:w="850" w:type="dxa"/>
                  <w:tcBorders>
                    <w:top w:val="nil"/>
                    <w:left w:val="nil"/>
                    <w:bottom w:val="single" w:sz="4" w:space="0" w:color="auto"/>
                    <w:right w:val="single" w:sz="4" w:space="0" w:color="auto"/>
                  </w:tcBorders>
                  <w:shd w:val="clear" w:color="auto" w:fill="auto"/>
                  <w:noWrap/>
                  <w:vAlign w:val="bottom"/>
                  <w:hideMark/>
                </w:tcPr>
                <w:p w14:paraId="3F504D12"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49" w:type="dxa"/>
                  <w:tcBorders>
                    <w:top w:val="nil"/>
                    <w:left w:val="nil"/>
                    <w:bottom w:val="single" w:sz="4" w:space="0" w:color="auto"/>
                    <w:right w:val="single" w:sz="4" w:space="0" w:color="auto"/>
                  </w:tcBorders>
                  <w:shd w:val="clear" w:color="auto" w:fill="auto"/>
                  <w:noWrap/>
                  <w:vAlign w:val="bottom"/>
                  <w:hideMark/>
                </w:tcPr>
                <w:p w14:paraId="06A987B4"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1 477 998</w:t>
                  </w:r>
                </w:p>
              </w:tc>
              <w:tc>
                <w:tcPr>
                  <w:tcW w:w="724" w:type="dxa"/>
                  <w:tcBorders>
                    <w:top w:val="nil"/>
                    <w:left w:val="nil"/>
                    <w:bottom w:val="single" w:sz="4" w:space="0" w:color="auto"/>
                    <w:right w:val="single" w:sz="4" w:space="0" w:color="auto"/>
                  </w:tcBorders>
                  <w:shd w:val="clear" w:color="auto" w:fill="auto"/>
                  <w:vAlign w:val="bottom"/>
                  <w:hideMark/>
                </w:tcPr>
                <w:p w14:paraId="30C7C7E7"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46" w:type="dxa"/>
                  <w:tcBorders>
                    <w:top w:val="nil"/>
                    <w:left w:val="nil"/>
                    <w:bottom w:val="single" w:sz="4" w:space="0" w:color="auto"/>
                    <w:right w:val="single" w:sz="4" w:space="0" w:color="auto"/>
                  </w:tcBorders>
                  <w:shd w:val="clear" w:color="auto" w:fill="auto"/>
                  <w:vAlign w:val="bottom"/>
                  <w:hideMark/>
                </w:tcPr>
                <w:p w14:paraId="7B4CB5A4"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84" w:type="dxa"/>
                  <w:tcBorders>
                    <w:top w:val="nil"/>
                    <w:left w:val="nil"/>
                    <w:bottom w:val="single" w:sz="4" w:space="0" w:color="auto"/>
                    <w:right w:val="single" w:sz="4" w:space="0" w:color="auto"/>
                  </w:tcBorders>
                  <w:shd w:val="clear" w:color="auto" w:fill="auto"/>
                  <w:noWrap/>
                  <w:vAlign w:val="bottom"/>
                  <w:hideMark/>
                </w:tcPr>
                <w:p w14:paraId="48E154C8"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1 459 660</w:t>
                  </w:r>
                </w:p>
              </w:tc>
              <w:tc>
                <w:tcPr>
                  <w:tcW w:w="946" w:type="dxa"/>
                  <w:tcBorders>
                    <w:top w:val="nil"/>
                    <w:left w:val="nil"/>
                    <w:bottom w:val="single" w:sz="4" w:space="0" w:color="auto"/>
                    <w:right w:val="single" w:sz="4" w:space="0" w:color="auto"/>
                  </w:tcBorders>
                  <w:shd w:val="clear" w:color="auto" w:fill="auto"/>
                  <w:vAlign w:val="bottom"/>
                  <w:hideMark/>
                </w:tcPr>
                <w:p w14:paraId="077E4E68"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84" w:type="dxa"/>
                  <w:tcBorders>
                    <w:top w:val="nil"/>
                    <w:left w:val="nil"/>
                    <w:bottom w:val="single" w:sz="4" w:space="0" w:color="auto"/>
                    <w:right w:val="single" w:sz="4" w:space="0" w:color="auto"/>
                  </w:tcBorders>
                  <w:shd w:val="clear" w:color="auto" w:fill="auto"/>
                  <w:noWrap/>
                  <w:vAlign w:val="bottom"/>
                  <w:hideMark/>
                </w:tcPr>
                <w:p w14:paraId="1392A5C7"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1 430 526</w:t>
                  </w:r>
                </w:p>
              </w:tc>
              <w:tc>
                <w:tcPr>
                  <w:tcW w:w="983" w:type="dxa"/>
                  <w:tcBorders>
                    <w:top w:val="nil"/>
                    <w:left w:val="nil"/>
                    <w:bottom w:val="single" w:sz="4" w:space="0" w:color="auto"/>
                    <w:right w:val="single" w:sz="4" w:space="0" w:color="auto"/>
                  </w:tcBorders>
                  <w:shd w:val="clear" w:color="auto" w:fill="auto"/>
                  <w:vAlign w:val="bottom"/>
                  <w:hideMark/>
                </w:tcPr>
                <w:p w14:paraId="7BEE8D65"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0</w:t>
                  </w:r>
                </w:p>
              </w:tc>
              <w:tc>
                <w:tcPr>
                  <w:tcW w:w="985" w:type="dxa"/>
                  <w:tcBorders>
                    <w:top w:val="nil"/>
                    <w:left w:val="nil"/>
                    <w:bottom w:val="single" w:sz="4" w:space="0" w:color="auto"/>
                    <w:right w:val="single" w:sz="4" w:space="0" w:color="auto"/>
                  </w:tcBorders>
                  <w:shd w:val="clear" w:color="auto" w:fill="auto"/>
                  <w:noWrap/>
                  <w:vAlign w:val="bottom"/>
                  <w:hideMark/>
                </w:tcPr>
                <w:p w14:paraId="09B34E2F"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1 857 152</w:t>
                  </w:r>
                </w:p>
              </w:tc>
              <w:tc>
                <w:tcPr>
                  <w:tcW w:w="1001" w:type="dxa"/>
                  <w:tcBorders>
                    <w:top w:val="nil"/>
                    <w:left w:val="nil"/>
                    <w:bottom w:val="single" w:sz="4" w:space="0" w:color="auto"/>
                    <w:right w:val="single" w:sz="4" w:space="0" w:color="auto"/>
                  </w:tcBorders>
                  <w:shd w:val="clear" w:color="auto" w:fill="auto"/>
                  <w:vAlign w:val="bottom"/>
                  <w:hideMark/>
                </w:tcPr>
                <w:p w14:paraId="3ECB2988"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130512B0"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1 819 989</w:t>
                  </w:r>
                </w:p>
              </w:tc>
            </w:tr>
            <w:tr w:rsidR="00E74CF6" w:rsidRPr="00E74CF6" w14:paraId="1C67929D" w14:textId="77777777" w:rsidTr="00525C0D">
              <w:trPr>
                <w:trHeight w:val="224"/>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14:paraId="5FE18321" w14:textId="77777777" w:rsidR="00E74CF6" w:rsidRPr="00E74CF6" w:rsidRDefault="00E74CF6" w:rsidP="00E74CF6">
                  <w:pPr>
                    <w:spacing w:after="0" w:line="240" w:lineRule="auto"/>
                    <w:jc w:val="right"/>
                    <w:rPr>
                      <w:rFonts w:ascii="Times New Roman" w:eastAsia="Times New Roman" w:hAnsi="Times New Roman" w:cs="Times New Roman"/>
                      <w:i/>
                      <w:iCs/>
                      <w:sz w:val="16"/>
                      <w:szCs w:val="16"/>
                      <w:lang w:eastAsia="lv-LV"/>
                    </w:rPr>
                  </w:pPr>
                  <w:r w:rsidRPr="00E74CF6">
                    <w:rPr>
                      <w:rFonts w:ascii="Times New Roman" w:eastAsia="Times New Roman" w:hAnsi="Times New Roman" w:cs="Times New Roman"/>
                      <w:i/>
                      <w:iCs/>
                      <w:sz w:val="16"/>
                      <w:szCs w:val="16"/>
                      <w:lang w:eastAsia="lv-LV"/>
                    </w:rPr>
                    <w:t>par ambulatoriem pakalpojumiem</w:t>
                  </w:r>
                </w:p>
              </w:tc>
              <w:tc>
                <w:tcPr>
                  <w:tcW w:w="850" w:type="dxa"/>
                  <w:tcBorders>
                    <w:top w:val="nil"/>
                    <w:left w:val="nil"/>
                    <w:bottom w:val="single" w:sz="4" w:space="0" w:color="auto"/>
                    <w:right w:val="single" w:sz="4" w:space="0" w:color="auto"/>
                  </w:tcBorders>
                  <w:shd w:val="clear" w:color="auto" w:fill="auto"/>
                  <w:noWrap/>
                  <w:vAlign w:val="bottom"/>
                  <w:hideMark/>
                </w:tcPr>
                <w:p w14:paraId="69706021" w14:textId="77777777" w:rsidR="00E74CF6" w:rsidRPr="00E74CF6" w:rsidRDefault="00E74CF6" w:rsidP="00E74CF6">
                  <w:pPr>
                    <w:spacing w:after="0" w:line="240" w:lineRule="auto"/>
                    <w:jc w:val="right"/>
                    <w:rPr>
                      <w:rFonts w:ascii="Times New Roman" w:eastAsia="Times New Roman" w:hAnsi="Times New Roman" w:cs="Times New Roman"/>
                      <w:i/>
                      <w:iCs/>
                      <w:sz w:val="16"/>
                      <w:szCs w:val="16"/>
                      <w:lang w:eastAsia="lv-LV"/>
                    </w:rPr>
                  </w:pPr>
                  <w:r w:rsidRPr="00E74CF6">
                    <w:rPr>
                      <w:rFonts w:ascii="Times New Roman" w:eastAsia="Times New Roman" w:hAnsi="Times New Roman" w:cs="Times New Roman"/>
                      <w:i/>
                      <w:iCs/>
                      <w:sz w:val="16"/>
                      <w:szCs w:val="16"/>
                      <w:lang w:eastAsia="lv-LV"/>
                    </w:rPr>
                    <w:t>32 882</w:t>
                  </w:r>
                </w:p>
              </w:tc>
              <w:tc>
                <w:tcPr>
                  <w:tcW w:w="949" w:type="dxa"/>
                  <w:tcBorders>
                    <w:top w:val="nil"/>
                    <w:left w:val="nil"/>
                    <w:bottom w:val="single" w:sz="4" w:space="0" w:color="auto"/>
                    <w:right w:val="single" w:sz="4" w:space="0" w:color="auto"/>
                  </w:tcBorders>
                  <w:shd w:val="clear" w:color="auto" w:fill="auto"/>
                  <w:noWrap/>
                  <w:vAlign w:val="bottom"/>
                  <w:hideMark/>
                </w:tcPr>
                <w:p w14:paraId="1724B559" w14:textId="77777777" w:rsidR="00E74CF6" w:rsidRPr="00E74CF6" w:rsidRDefault="00E74CF6" w:rsidP="00E74CF6">
                  <w:pPr>
                    <w:spacing w:after="0" w:line="240" w:lineRule="auto"/>
                    <w:jc w:val="right"/>
                    <w:rPr>
                      <w:rFonts w:ascii="Times New Roman" w:eastAsia="Times New Roman" w:hAnsi="Times New Roman" w:cs="Times New Roman"/>
                      <w:i/>
                      <w:iCs/>
                      <w:sz w:val="16"/>
                      <w:szCs w:val="16"/>
                      <w:lang w:eastAsia="lv-LV"/>
                    </w:rPr>
                  </w:pPr>
                  <w:r w:rsidRPr="00E74CF6">
                    <w:rPr>
                      <w:rFonts w:ascii="Times New Roman" w:eastAsia="Times New Roman" w:hAnsi="Times New Roman" w:cs="Times New Roman"/>
                      <w:i/>
                      <w:iCs/>
                      <w:sz w:val="16"/>
                      <w:szCs w:val="16"/>
                      <w:lang w:eastAsia="lv-LV"/>
                    </w:rPr>
                    <w:t>682 614</w:t>
                  </w:r>
                </w:p>
              </w:tc>
              <w:tc>
                <w:tcPr>
                  <w:tcW w:w="724" w:type="dxa"/>
                  <w:tcBorders>
                    <w:top w:val="nil"/>
                    <w:left w:val="nil"/>
                    <w:bottom w:val="single" w:sz="4" w:space="0" w:color="auto"/>
                    <w:right w:val="single" w:sz="4" w:space="0" w:color="auto"/>
                  </w:tcBorders>
                  <w:shd w:val="clear" w:color="auto" w:fill="auto"/>
                  <w:vAlign w:val="bottom"/>
                  <w:hideMark/>
                </w:tcPr>
                <w:p w14:paraId="764DC543"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20.76</w:t>
                  </w:r>
                </w:p>
              </w:tc>
              <w:tc>
                <w:tcPr>
                  <w:tcW w:w="946" w:type="dxa"/>
                  <w:tcBorders>
                    <w:top w:val="nil"/>
                    <w:left w:val="nil"/>
                    <w:bottom w:val="single" w:sz="4" w:space="0" w:color="auto"/>
                    <w:right w:val="single" w:sz="4" w:space="0" w:color="auto"/>
                  </w:tcBorders>
                  <w:shd w:val="clear" w:color="auto" w:fill="auto"/>
                  <w:vAlign w:val="bottom"/>
                  <w:hideMark/>
                </w:tcPr>
                <w:p w14:paraId="20958272"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32 474</w:t>
                  </w:r>
                </w:p>
              </w:tc>
              <w:tc>
                <w:tcPr>
                  <w:tcW w:w="984" w:type="dxa"/>
                  <w:tcBorders>
                    <w:top w:val="nil"/>
                    <w:left w:val="nil"/>
                    <w:bottom w:val="single" w:sz="4" w:space="0" w:color="auto"/>
                    <w:right w:val="single" w:sz="4" w:space="0" w:color="auto"/>
                  </w:tcBorders>
                  <w:shd w:val="clear" w:color="auto" w:fill="auto"/>
                  <w:noWrap/>
                  <w:vAlign w:val="bottom"/>
                  <w:hideMark/>
                </w:tcPr>
                <w:p w14:paraId="22BA007F"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674 160</w:t>
                  </w:r>
                </w:p>
              </w:tc>
              <w:tc>
                <w:tcPr>
                  <w:tcW w:w="946" w:type="dxa"/>
                  <w:tcBorders>
                    <w:top w:val="nil"/>
                    <w:left w:val="nil"/>
                    <w:bottom w:val="single" w:sz="4" w:space="0" w:color="auto"/>
                    <w:right w:val="single" w:sz="4" w:space="0" w:color="auto"/>
                  </w:tcBorders>
                  <w:shd w:val="clear" w:color="auto" w:fill="auto"/>
                  <w:vAlign w:val="bottom"/>
                  <w:hideMark/>
                </w:tcPr>
                <w:p w14:paraId="54B1BAA3"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31 825</w:t>
                  </w:r>
                </w:p>
              </w:tc>
              <w:tc>
                <w:tcPr>
                  <w:tcW w:w="984" w:type="dxa"/>
                  <w:tcBorders>
                    <w:top w:val="nil"/>
                    <w:left w:val="nil"/>
                    <w:bottom w:val="single" w:sz="4" w:space="0" w:color="auto"/>
                    <w:right w:val="single" w:sz="4" w:space="0" w:color="auto"/>
                  </w:tcBorders>
                  <w:shd w:val="clear" w:color="auto" w:fill="auto"/>
                  <w:noWrap/>
                  <w:vAlign w:val="bottom"/>
                  <w:hideMark/>
                </w:tcPr>
                <w:p w14:paraId="4151E963"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660 687</w:t>
                  </w:r>
                </w:p>
              </w:tc>
              <w:tc>
                <w:tcPr>
                  <w:tcW w:w="983" w:type="dxa"/>
                  <w:tcBorders>
                    <w:top w:val="nil"/>
                    <w:left w:val="nil"/>
                    <w:bottom w:val="single" w:sz="4" w:space="0" w:color="auto"/>
                    <w:right w:val="single" w:sz="4" w:space="0" w:color="auto"/>
                  </w:tcBorders>
                  <w:shd w:val="clear" w:color="auto" w:fill="auto"/>
                  <w:vAlign w:val="bottom"/>
                  <w:hideMark/>
                </w:tcPr>
                <w:p w14:paraId="7E736390"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41 315</w:t>
                  </w:r>
                </w:p>
              </w:tc>
              <w:tc>
                <w:tcPr>
                  <w:tcW w:w="985" w:type="dxa"/>
                  <w:tcBorders>
                    <w:top w:val="nil"/>
                    <w:left w:val="nil"/>
                    <w:bottom w:val="single" w:sz="4" w:space="0" w:color="auto"/>
                    <w:right w:val="single" w:sz="4" w:space="0" w:color="auto"/>
                  </w:tcBorders>
                  <w:shd w:val="clear" w:color="auto" w:fill="auto"/>
                  <w:noWrap/>
                  <w:vAlign w:val="bottom"/>
                  <w:hideMark/>
                </w:tcPr>
                <w:p w14:paraId="2BBF7B08"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857 699</w:t>
                  </w:r>
                </w:p>
              </w:tc>
              <w:tc>
                <w:tcPr>
                  <w:tcW w:w="1001" w:type="dxa"/>
                  <w:tcBorders>
                    <w:top w:val="nil"/>
                    <w:left w:val="nil"/>
                    <w:bottom w:val="single" w:sz="4" w:space="0" w:color="auto"/>
                    <w:right w:val="single" w:sz="4" w:space="0" w:color="auto"/>
                  </w:tcBorders>
                  <w:shd w:val="clear" w:color="auto" w:fill="auto"/>
                  <w:vAlign w:val="bottom"/>
                  <w:hideMark/>
                </w:tcPr>
                <w:p w14:paraId="6BDFB526"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40 489</w:t>
                  </w:r>
                </w:p>
              </w:tc>
              <w:tc>
                <w:tcPr>
                  <w:tcW w:w="1041" w:type="dxa"/>
                  <w:tcBorders>
                    <w:top w:val="nil"/>
                    <w:left w:val="nil"/>
                    <w:bottom w:val="single" w:sz="4" w:space="0" w:color="auto"/>
                    <w:right w:val="single" w:sz="4" w:space="0" w:color="auto"/>
                  </w:tcBorders>
                  <w:shd w:val="clear" w:color="auto" w:fill="auto"/>
                  <w:noWrap/>
                  <w:vAlign w:val="bottom"/>
                  <w:hideMark/>
                </w:tcPr>
                <w:p w14:paraId="00356B72"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840 552</w:t>
                  </w:r>
                </w:p>
              </w:tc>
            </w:tr>
            <w:tr w:rsidR="00E74CF6" w:rsidRPr="00E74CF6" w14:paraId="719071EA" w14:textId="77777777" w:rsidTr="00525C0D">
              <w:trPr>
                <w:trHeight w:val="224"/>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14:paraId="4C704C3B" w14:textId="77777777" w:rsidR="00E74CF6" w:rsidRPr="00E74CF6" w:rsidRDefault="00E74CF6" w:rsidP="00E74CF6">
                  <w:pPr>
                    <w:spacing w:after="0" w:line="240" w:lineRule="auto"/>
                    <w:jc w:val="right"/>
                    <w:rPr>
                      <w:rFonts w:ascii="Times New Roman" w:eastAsia="Times New Roman" w:hAnsi="Times New Roman" w:cs="Times New Roman"/>
                      <w:i/>
                      <w:iCs/>
                      <w:sz w:val="16"/>
                      <w:szCs w:val="16"/>
                      <w:lang w:eastAsia="lv-LV"/>
                    </w:rPr>
                  </w:pPr>
                  <w:r w:rsidRPr="00E74CF6">
                    <w:rPr>
                      <w:rFonts w:ascii="Times New Roman" w:eastAsia="Times New Roman" w:hAnsi="Times New Roman" w:cs="Times New Roman"/>
                      <w:i/>
                      <w:iCs/>
                      <w:sz w:val="16"/>
                      <w:szCs w:val="16"/>
                      <w:lang w:eastAsia="lv-LV"/>
                    </w:rPr>
                    <w:t>par stacionāriem pakalpojumiem</w:t>
                  </w:r>
                </w:p>
              </w:tc>
              <w:tc>
                <w:tcPr>
                  <w:tcW w:w="850" w:type="dxa"/>
                  <w:tcBorders>
                    <w:top w:val="nil"/>
                    <w:left w:val="nil"/>
                    <w:bottom w:val="single" w:sz="4" w:space="0" w:color="auto"/>
                    <w:right w:val="single" w:sz="4" w:space="0" w:color="auto"/>
                  </w:tcBorders>
                  <w:shd w:val="clear" w:color="auto" w:fill="auto"/>
                  <w:noWrap/>
                  <w:vAlign w:val="bottom"/>
                  <w:hideMark/>
                </w:tcPr>
                <w:p w14:paraId="0B294855" w14:textId="77777777" w:rsidR="00E74CF6" w:rsidRPr="00E74CF6" w:rsidRDefault="00E74CF6" w:rsidP="00E74CF6">
                  <w:pPr>
                    <w:spacing w:after="0" w:line="240" w:lineRule="auto"/>
                    <w:jc w:val="right"/>
                    <w:rPr>
                      <w:rFonts w:ascii="Times New Roman" w:eastAsia="Times New Roman" w:hAnsi="Times New Roman" w:cs="Times New Roman"/>
                      <w:i/>
                      <w:iCs/>
                      <w:sz w:val="16"/>
                      <w:szCs w:val="16"/>
                      <w:lang w:eastAsia="lv-LV"/>
                    </w:rPr>
                  </w:pPr>
                  <w:r w:rsidRPr="00E74CF6">
                    <w:rPr>
                      <w:rFonts w:ascii="Times New Roman" w:eastAsia="Times New Roman" w:hAnsi="Times New Roman" w:cs="Times New Roman"/>
                      <w:i/>
                      <w:iCs/>
                      <w:sz w:val="16"/>
                      <w:szCs w:val="16"/>
                      <w:lang w:eastAsia="lv-LV"/>
                    </w:rPr>
                    <w:t>7 669</w:t>
                  </w:r>
                </w:p>
              </w:tc>
              <w:tc>
                <w:tcPr>
                  <w:tcW w:w="949" w:type="dxa"/>
                  <w:tcBorders>
                    <w:top w:val="nil"/>
                    <w:left w:val="nil"/>
                    <w:bottom w:val="single" w:sz="4" w:space="0" w:color="auto"/>
                    <w:right w:val="single" w:sz="4" w:space="0" w:color="auto"/>
                  </w:tcBorders>
                  <w:shd w:val="clear" w:color="auto" w:fill="auto"/>
                  <w:noWrap/>
                  <w:vAlign w:val="bottom"/>
                  <w:hideMark/>
                </w:tcPr>
                <w:p w14:paraId="49C890A3" w14:textId="77777777" w:rsidR="00E74CF6" w:rsidRPr="00E74CF6" w:rsidRDefault="00E74CF6" w:rsidP="00E74CF6">
                  <w:pPr>
                    <w:spacing w:after="0" w:line="240" w:lineRule="auto"/>
                    <w:jc w:val="right"/>
                    <w:rPr>
                      <w:rFonts w:ascii="Times New Roman" w:eastAsia="Times New Roman" w:hAnsi="Times New Roman" w:cs="Times New Roman"/>
                      <w:i/>
                      <w:iCs/>
                      <w:sz w:val="16"/>
                      <w:szCs w:val="16"/>
                      <w:lang w:eastAsia="lv-LV"/>
                    </w:rPr>
                  </w:pPr>
                  <w:r w:rsidRPr="00E74CF6">
                    <w:rPr>
                      <w:rFonts w:ascii="Times New Roman" w:eastAsia="Times New Roman" w:hAnsi="Times New Roman" w:cs="Times New Roman"/>
                      <w:i/>
                      <w:iCs/>
                      <w:sz w:val="16"/>
                      <w:szCs w:val="16"/>
                      <w:lang w:eastAsia="lv-LV"/>
                    </w:rPr>
                    <w:t>795 384</w:t>
                  </w:r>
                </w:p>
              </w:tc>
              <w:tc>
                <w:tcPr>
                  <w:tcW w:w="724" w:type="dxa"/>
                  <w:tcBorders>
                    <w:top w:val="nil"/>
                    <w:left w:val="nil"/>
                    <w:bottom w:val="single" w:sz="4" w:space="0" w:color="auto"/>
                    <w:right w:val="single" w:sz="4" w:space="0" w:color="auto"/>
                  </w:tcBorders>
                  <w:shd w:val="clear" w:color="auto" w:fill="auto"/>
                  <w:vAlign w:val="bottom"/>
                  <w:hideMark/>
                </w:tcPr>
                <w:p w14:paraId="2E619A0D"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103.71</w:t>
                  </w:r>
                </w:p>
              </w:tc>
              <w:tc>
                <w:tcPr>
                  <w:tcW w:w="946" w:type="dxa"/>
                  <w:tcBorders>
                    <w:top w:val="nil"/>
                    <w:left w:val="nil"/>
                    <w:bottom w:val="single" w:sz="4" w:space="0" w:color="auto"/>
                    <w:right w:val="single" w:sz="4" w:space="0" w:color="auto"/>
                  </w:tcBorders>
                  <w:shd w:val="clear" w:color="auto" w:fill="auto"/>
                  <w:vAlign w:val="bottom"/>
                  <w:hideMark/>
                </w:tcPr>
                <w:p w14:paraId="715FC095"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7 574</w:t>
                  </w:r>
                </w:p>
              </w:tc>
              <w:tc>
                <w:tcPr>
                  <w:tcW w:w="984" w:type="dxa"/>
                  <w:tcBorders>
                    <w:top w:val="nil"/>
                    <w:left w:val="nil"/>
                    <w:bottom w:val="single" w:sz="4" w:space="0" w:color="auto"/>
                    <w:right w:val="single" w:sz="4" w:space="0" w:color="auto"/>
                  </w:tcBorders>
                  <w:shd w:val="clear" w:color="auto" w:fill="auto"/>
                  <w:noWrap/>
                  <w:vAlign w:val="bottom"/>
                  <w:hideMark/>
                </w:tcPr>
                <w:p w14:paraId="016C087F"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785 500</w:t>
                  </w:r>
                </w:p>
              </w:tc>
              <w:tc>
                <w:tcPr>
                  <w:tcW w:w="946" w:type="dxa"/>
                  <w:tcBorders>
                    <w:top w:val="nil"/>
                    <w:left w:val="nil"/>
                    <w:bottom w:val="single" w:sz="4" w:space="0" w:color="auto"/>
                    <w:right w:val="single" w:sz="4" w:space="0" w:color="auto"/>
                  </w:tcBorders>
                  <w:shd w:val="clear" w:color="auto" w:fill="auto"/>
                  <w:vAlign w:val="bottom"/>
                  <w:hideMark/>
                </w:tcPr>
                <w:p w14:paraId="288EA710"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7 423</w:t>
                  </w:r>
                </w:p>
              </w:tc>
              <w:tc>
                <w:tcPr>
                  <w:tcW w:w="984" w:type="dxa"/>
                  <w:tcBorders>
                    <w:top w:val="nil"/>
                    <w:left w:val="nil"/>
                    <w:bottom w:val="single" w:sz="4" w:space="0" w:color="auto"/>
                    <w:right w:val="single" w:sz="4" w:space="0" w:color="auto"/>
                  </w:tcBorders>
                  <w:shd w:val="clear" w:color="auto" w:fill="auto"/>
                  <w:noWrap/>
                  <w:vAlign w:val="bottom"/>
                  <w:hideMark/>
                </w:tcPr>
                <w:p w14:paraId="03ABC9C3"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769 839</w:t>
                  </w:r>
                </w:p>
              </w:tc>
              <w:tc>
                <w:tcPr>
                  <w:tcW w:w="983" w:type="dxa"/>
                  <w:tcBorders>
                    <w:top w:val="nil"/>
                    <w:left w:val="nil"/>
                    <w:bottom w:val="single" w:sz="4" w:space="0" w:color="auto"/>
                    <w:right w:val="single" w:sz="4" w:space="0" w:color="auto"/>
                  </w:tcBorders>
                  <w:shd w:val="clear" w:color="auto" w:fill="auto"/>
                  <w:vAlign w:val="bottom"/>
                  <w:hideMark/>
                </w:tcPr>
                <w:p w14:paraId="7067FE9D"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9 637</w:t>
                  </w:r>
                </w:p>
              </w:tc>
              <w:tc>
                <w:tcPr>
                  <w:tcW w:w="985" w:type="dxa"/>
                  <w:tcBorders>
                    <w:top w:val="nil"/>
                    <w:left w:val="nil"/>
                    <w:bottom w:val="single" w:sz="4" w:space="0" w:color="auto"/>
                    <w:right w:val="single" w:sz="4" w:space="0" w:color="auto"/>
                  </w:tcBorders>
                  <w:shd w:val="clear" w:color="auto" w:fill="auto"/>
                  <w:noWrap/>
                  <w:vAlign w:val="bottom"/>
                  <w:hideMark/>
                </w:tcPr>
                <w:p w14:paraId="609FBB24"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999 453</w:t>
                  </w:r>
                </w:p>
              </w:tc>
              <w:tc>
                <w:tcPr>
                  <w:tcW w:w="1001" w:type="dxa"/>
                  <w:tcBorders>
                    <w:top w:val="nil"/>
                    <w:left w:val="nil"/>
                    <w:bottom w:val="single" w:sz="4" w:space="0" w:color="auto"/>
                    <w:right w:val="single" w:sz="4" w:space="0" w:color="auto"/>
                  </w:tcBorders>
                  <w:shd w:val="clear" w:color="auto" w:fill="auto"/>
                  <w:vAlign w:val="bottom"/>
                  <w:hideMark/>
                </w:tcPr>
                <w:p w14:paraId="6ADB3E19"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9 444</w:t>
                  </w:r>
                </w:p>
              </w:tc>
              <w:tc>
                <w:tcPr>
                  <w:tcW w:w="1041" w:type="dxa"/>
                  <w:tcBorders>
                    <w:top w:val="nil"/>
                    <w:left w:val="nil"/>
                    <w:bottom w:val="single" w:sz="4" w:space="0" w:color="auto"/>
                    <w:right w:val="single" w:sz="4" w:space="0" w:color="auto"/>
                  </w:tcBorders>
                  <w:shd w:val="clear" w:color="auto" w:fill="auto"/>
                  <w:noWrap/>
                  <w:vAlign w:val="bottom"/>
                  <w:hideMark/>
                </w:tcPr>
                <w:p w14:paraId="77EA461B"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979 437</w:t>
                  </w:r>
                </w:p>
              </w:tc>
            </w:tr>
            <w:tr w:rsidR="00E74CF6" w:rsidRPr="00E74CF6" w14:paraId="7CB1968C" w14:textId="77777777" w:rsidTr="00525C0D">
              <w:trPr>
                <w:trHeight w:val="269"/>
              </w:trPr>
              <w:tc>
                <w:tcPr>
                  <w:tcW w:w="2470" w:type="dxa"/>
                  <w:tcBorders>
                    <w:top w:val="nil"/>
                    <w:left w:val="single" w:sz="4" w:space="0" w:color="auto"/>
                    <w:bottom w:val="single" w:sz="4" w:space="0" w:color="auto"/>
                    <w:right w:val="single" w:sz="4" w:space="0" w:color="auto"/>
                  </w:tcBorders>
                  <w:shd w:val="clear" w:color="auto" w:fill="auto"/>
                  <w:vAlign w:val="center"/>
                  <w:hideMark/>
                </w:tcPr>
                <w:p w14:paraId="4D6F24CE" w14:textId="77777777" w:rsidR="00E74CF6" w:rsidRPr="00E74CF6" w:rsidRDefault="00E74CF6" w:rsidP="00E74CF6">
                  <w:pPr>
                    <w:spacing w:after="0" w:line="240" w:lineRule="auto"/>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Nepieciešamie finanšu līdzekļi, </w:t>
                  </w:r>
                  <w:proofErr w:type="spellStart"/>
                  <w:r w:rsidRPr="00E74CF6">
                    <w:rPr>
                      <w:rFonts w:ascii="Times New Roman" w:eastAsia="Times New Roman" w:hAnsi="Times New Roman" w:cs="Times New Roman"/>
                      <w:sz w:val="16"/>
                      <w:szCs w:val="16"/>
                      <w:lang w:eastAsia="lv-LV"/>
                    </w:rPr>
                    <w:t>euro</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BE3C3FC"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49" w:type="dxa"/>
                  <w:tcBorders>
                    <w:top w:val="nil"/>
                    <w:left w:val="nil"/>
                    <w:bottom w:val="single" w:sz="4" w:space="0" w:color="auto"/>
                    <w:right w:val="single" w:sz="4" w:space="0" w:color="auto"/>
                  </w:tcBorders>
                  <w:shd w:val="clear" w:color="auto" w:fill="auto"/>
                  <w:noWrap/>
                  <w:vAlign w:val="bottom"/>
                  <w:hideMark/>
                </w:tcPr>
                <w:p w14:paraId="2BE26986"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3 382 610</w:t>
                  </w:r>
                </w:p>
              </w:tc>
              <w:tc>
                <w:tcPr>
                  <w:tcW w:w="724" w:type="dxa"/>
                  <w:tcBorders>
                    <w:top w:val="nil"/>
                    <w:left w:val="nil"/>
                    <w:bottom w:val="single" w:sz="4" w:space="0" w:color="auto"/>
                    <w:right w:val="single" w:sz="4" w:space="0" w:color="auto"/>
                  </w:tcBorders>
                  <w:shd w:val="clear" w:color="auto" w:fill="auto"/>
                  <w:noWrap/>
                  <w:vAlign w:val="bottom"/>
                  <w:hideMark/>
                </w:tcPr>
                <w:p w14:paraId="27F6FE64"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98A0B75"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84" w:type="dxa"/>
                  <w:tcBorders>
                    <w:top w:val="nil"/>
                    <w:left w:val="nil"/>
                    <w:bottom w:val="single" w:sz="4" w:space="0" w:color="auto"/>
                    <w:right w:val="single" w:sz="4" w:space="0" w:color="auto"/>
                  </w:tcBorders>
                  <w:shd w:val="clear" w:color="auto" w:fill="auto"/>
                  <w:noWrap/>
                  <w:vAlign w:val="bottom"/>
                  <w:hideMark/>
                </w:tcPr>
                <w:p w14:paraId="4FE66C22"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3 340 656</w:t>
                  </w:r>
                </w:p>
              </w:tc>
              <w:tc>
                <w:tcPr>
                  <w:tcW w:w="946" w:type="dxa"/>
                  <w:tcBorders>
                    <w:top w:val="nil"/>
                    <w:left w:val="nil"/>
                    <w:bottom w:val="single" w:sz="4" w:space="0" w:color="auto"/>
                    <w:right w:val="single" w:sz="4" w:space="0" w:color="auto"/>
                  </w:tcBorders>
                  <w:shd w:val="clear" w:color="auto" w:fill="auto"/>
                  <w:noWrap/>
                  <w:vAlign w:val="bottom"/>
                  <w:hideMark/>
                </w:tcPr>
                <w:p w14:paraId="55CF2C04"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84" w:type="dxa"/>
                  <w:tcBorders>
                    <w:top w:val="nil"/>
                    <w:left w:val="nil"/>
                    <w:bottom w:val="single" w:sz="4" w:space="0" w:color="auto"/>
                    <w:right w:val="single" w:sz="4" w:space="0" w:color="auto"/>
                  </w:tcBorders>
                  <w:shd w:val="clear" w:color="auto" w:fill="auto"/>
                  <w:noWrap/>
                  <w:vAlign w:val="bottom"/>
                  <w:hideMark/>
                </w:tcPr>
                <w:p w14:paraId="07D8833A"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3 273 894</w:t>
                  </w:r>
                </w:p>
              </w:tc>
              <w:tc>
                <w:tcPr>
                  <w:tcW w:w="983" w:type="dxa"/>
                  <w:tcBorders>
                    <w:top w:val="nil"/>
                    <w:left w:val="nil"/>
                    <w:bottom w:val="single" w:sz="4" w:space="0" w:color="auto"/>
                    <w:right w:val="single" w:sz="4" w:space="0" w:color="auto"/>
                  </w:tcBorders>
                  <w:shd w:val="clear" w:color="auto" w:fill="auto"/>
                  <w:noWrap/>
                  <w:vAlign w:val="bottom"/>
                  <w:hideMark/>
                </w:tcPr>
                <w:p w14:paraId="182EFF85"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85" w:type="dxa"/>
                  <w:tcBorders>
                    <w:top w:val="nil"/>
                    <w:left w:val="nil"/>
                    <w:bottom w:val="single" w:sz="4" w:space="0" w:color="auto"/>
                    <w:right w:val="single" w:sz="4" w:space="0" w:color="auto"/>
                  </w:tcBorders>
                  <w:shd w:val="clear" w:color="auto" w:fill="auto"/>
                  <w:noWrap/>
                  <w:vAlign w:val="bottom"/>
                  <w:hideMark/>
                </w:tcPr>
                <w:p w14:paraId="5E0D54AD"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4 250 278</w:t>
                  </w:r>
                </w:p>
              </w:tc>
              <w:tc>
                <w:tcPr>
                  <w:tcW w:w="1001" w:type="dxa"/>
                  <w:tcBorders>
                    <w:top w:val="nil"/>
                    <w:left w:val="nil"/>
                    <w:bottom w:val="single" w:sz="4" w:space="0" w:color="auto"/>
                    <w:right w:val="single" w:sz="4" w:space="0" w:color="auto"/>
                  </w:tcBorders>
                  <w:shd w:val="clear" w:color="auto" w:fill="auto"/>
                  <w:noWrap/>
                  <w:vAlign w:val="bottom"/>
                  <w:hideMark/>
                </w:tcPr>
                <w:p w14:paraId="40765600"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1041" w:type="dxa"/>
                  <w:tcBorders>
                    <w:top w:val="nil"/>
                    <w:left w:val="nil"/>
                    <w:bottom w:val="single" w:sz="4" w:space="0" w:color="auto"/>
                    <w:right w:val="single" w:sz="4" w:space="0" w:color="auto"/>
                  </w:tcBorders>
                  <w:shd w:val="clear" w:color="auto" w:fill="auto"/>
                  <w:noWrap/>
                  <w:vAlign w:val="bottom"/>
                  <w:hideMark/>
                </w:tcPr>
                <w:p w14:paraId="16CE2015"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4 165 282</w:t>
                  </w:r>
                </w:p>
              </w:tc>
            </w:tr>
            <w:tr w:rsidR="00E74CF6" w:rsidRPr="00E74CF6" w14:paraId="47F4DDC1" w14:textId="77777777" w:rsidTr="00525C0D">
              <w:trPr>
                <w:trHeight w:val="450"/>
              </w:trPr>
              <w:tc>
                <w:tcPr>
                  <w:tcW w:w="2470" w:type="dxa"/>
                  <w:tcBorders>
                    <w:top w:val="nil"/>
                    <w:left w:val="single" w:sz="4" w:space="0" w:color="auto"/>
                    <w:bottom w:val="single" w:sz="4" w:space="0" w:color="auto"/>
                    <w:right w:val="single" w:sz="4" w:space="0" w:color="auto"/>
                  </w:tcBorders>
                  <w:shd w:val="clear" w:color="auto" w:fill="auto"/>
                  <w:vAlign w:val="center"/>
                  <w:hideMark/>
                </w:tcPr>
                <w:p w14:paraId="43E97FA8" w14:textId="77777777" w:rsidR="00E74CF6" w:rsidRPr="00E74CF6" w:rsidRDefault="00E74CF6" w:rsidP="00E74CF6">
                  <w:pPr>
                    <w:spacing w:after="0" w:line="240" w:lineRule="auto"/>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xml:space="preserve">Papildus nepieciešamie finanšu līdzekļi pret 2017. gadu, </w:t>
                  </w:r>
                  <w:proofErr w:type="spellStart"/>
                  <w:r w:rsidRPr="00E74CF6">
                    <w:rPr>
                      <w:rFonts w:ascii="Times New Roman" w:eastAsia="Times New Roman" w:hAnsi="Times New Roman" w:cs="Times New Roman"/>
                      <w:sz w:val="16"/>
                      <w:szCs w:val="16"/>
                      <w:lang w:eastAsia="lv-LV"/>
                    </w:rPr>
                    <w:t>euro</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FD3212D"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49" w:type="dxa"/>
                  <w:tcBorders>
                    <w:top w:val="nil"/>
                    <w:left w:val="nil"/>
                    <w:bottom w:val="single" w:sz="4" w:space="0" w:color="auto"/>
                    <w:right w:val="single" w:sz="4" w:space="0" w:color="auto"/>
                  </w:tcBorders>
                  <w:shd w:val="clear" w:color="auto" w:fill="auto"/>
                  <w:noWrap/>
                  <w:vAlign w:val="bottom"/>
                  <w:hideMark/>
                </w:tcPr>
                <w:p w14:paraId="11ACB0B0"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bottom"/>
                  <w:hideMark/>
                </w:tcPr>
                <w:p w14:paraId="290314CC"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641AD2C"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84" w:type="dxa"/>
                  <w:tcBorders>
                    <w:top w:val="nil"/>
                    <w:left w:val="nil"/>
                    <w:bottom w:val="single" w:sz="4" w:space="0" w:color="auto"/>
                    <w:right w:val="single" w:sz="4" w:space="0" w:color="auto"/>
                  </w:tcBorders>
                  <w:shd w:val="clear" w:color="auto" w:fill="auto"/>
                  <w:noWrap/>
                  <w:vAlign w:val="bottom"/>
                  <w:hideMark/>
                </w:tcPr>
                <w:p w14:paraId="509D73BC" w14:textId="0C5E991B"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-41</w:t>
                  </w:r>
                  <w:r w:rsidR="00B40BDE">
                    <w:rPr>
                      <w:rFonts w:ascii="Times New Roman" w:eastAsia="Times New Roman" w:hAnsi="Times New Roman" w:cs="Times New Roman"/>
                      <w:sz w:val="16"/>
                      <w:szCs w:val="16"/>
                      <w:lang w:eastAsia="lv-LV"/>
                    </w:rPr>
                    <w:t> </w:t>
                  </w:r>
                  <w:r w:rsidRPr="00E74CF6">
                    <w:rPr>
                      <w:rFonts w:ascii="Times New Roman" w:eastAsia="Times New Roman" w:hAnsi="Times New Roman" w:cs="Times New Roman"/>
                      <w:sz w:val="16"/>
                      <w:szCs w:val="16"/>
                      <w:lang w:eastAsia="lv-LV"/>
                    </w:rPr>
                    <w:t>954</w:t>
                  </w:r>
                  <w:r w:rsidR="00B40BDE">
                    <w:rPr>
                      <w:rFonts w:ascii="Times New Roman" w:eastAsia="Times New Roman" w:hAnsi="Times New Roman" w:cs="Times New Roman"/>
                      <w:sz w:val="16"/>
                      <w:szCs w:val="16"/>
                      <w:lang w:eastAsia="lv-LV"/>
                    </w:rPr>
                    <w:t>*</w:t>
                  </w:r>
                </w:p>
              </w:tc>
              <w:tc>
                <w:tcPr>
                  <w:tcW w:w="946" w:type="dxa"/>
                  <w:tcBorders>
                    <w:top w:val="nil"/>
                    <w:left w:val="nil"/>
                    <w:bottom w:val="single" w:sz="4" w:space="0" w:color="auto"/>
                    <w:right w:val="single" w:sz="4" w:space="0" w:color="auto"/>
                  </w:tcBorders>
                  <w:shd w:val="clear" w:color="auto" w:fill="auto"/>
                  <w:noWrap/>
                  <w:vAlign w:val="bottom"/>
                  <w:hideMark/>
                </w:tcPr>
                <w:p w14:paraId="436DCBCA"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84" w:type="dxa"/>
                  <w:tcBorders>
                    <w:top w:val="nil"/>
                    <w:left w:val="nil"/>
                    <w:bottom w:val="single" w:sz="4" w:space="0" w:color="auto"/>
                    <w:right w:val="single" w:sz="4" w:space="0" w:color="auto"/>
                  </w:tcBorders>
                  <w:shd w:val="clear" w:color="auto" w:fill="auto"/>
                  <w:noWrap/>
                  <w:vAlign w:val="bottom"/>
                  <w:hideMark/>
                </w:tcPr>
                <w:p w14:paraId="662FCBB6" w14:textId="24244719"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-108</w:t>
                  </w:r>
                  <w:r w:rsidR="00B40BDE">
                    <w:rPr>
                      <w:rFonts w:ascii="Times New Roman" w:eastAsia="Times New Roman" w:hAnsi="Times New Roman" w:cs="Times New Roman"/>
                      <w:sz w:val="16"/>
                      <w:szCs w:val="16"/>
                      <w:lang w:eastAsia="lv-LV"/>
                    </w:rPr>
                    <w:t> </w:t>
                  </w:r>
                  <w:r w:rsidRPr="00E74CF6">
                    <w:rPr>
                      <w:rFonts w:ascii="Times New Roman" w:eastAsia="Times New Roman" w:hAnsi="Times New Roman" w:cs="Times New Roman"/>
                      <w:sz w:val="16"/>
                      <w:szCs w:val="16"/>
                      <w:lang w:eastAsia="lv-LV"/>
                    </w:rPr>
                    <w:t>716</w:t>
                  </w:r>
                  <w:r w:rsidR="00B40BDE">
                    <w:rPr>
                      <w:rFonts w:ascii="Times New Roman" w:eastAsia="Times New Roman" w:hAnsi="Times New Roman" w:cs="Times New Roman"/>
                      <w:sz w:val="16"/>
                      <w:szCs w:val="16"/>
                      <w:lang w:eastAsia="lv-LV"/>
                    </w:rPr>
                    <w:t>*</w:t>
                  </w:r>
                </w:p>
              </w:tc>
              <w:tc>
                <w:tcPr>
                  <w:tcW w:w="983" w:type="dxa"/>
                  <w:tcBorders>
                    <w:top w:val="nil"/>
                    <w:left w:val="nil"/>
                    <w:bottom w:val="single" w:sz="4" w:space="0" w:color="auto"/>
                    <w:right w:val="single" w:sz="4" w:space="0" w:color="auto"/>
                  </w:tcBorders>
                  <w:shd w:val="clear" w:color="auto" w:fill="auto"/>
                  <w:noWrap/>
                  <w:vAlign w:val="bottom"/>
                  <w:hideMark/>
                </w:tcPr>
                <w:p w14:paraId="52A70252"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985" w:type="dxa"/>
                  <w:tcBorders>
                    <w:top w:val="nil"/>
                    <w:left w:val="nil"/>
                    <w:bottom w:val="single" w:sz="4" w:space="0" w:color="auto"/>
                    <w:right w:val="single" w:sz="4" w:space="0" w:color="auto"/>
                  </w:tcBorders>
                  <w:shd w:val="clear" w:color="auto" w:fill="auto"/>
                  <w:noWrap/>
                  <w:vAlign w:val="bottom"/>
                  <w:hideMark/>
                </w:tcPr>
                <w:p w14:paraId="6C10F1A2"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867 668</w:t>
                  </w:r>
                </w:p>
              </w:tc>
              <w:tc>
                <w:tcPr>
                  <w:tcW w:w="1001" w:type="dxa"/>
                  <w:tcBorders>
                    <w:top w:val="nil"/>
                    <w:left w:val="nil"/>
                    <w:bottom w:val="single" w:sz="4" w:space="0" w:color="auto"/>
                    <w:right w:val="single" w:sz="4" w:space="0" w:color="auto"/>
                  </w:tcBorders>
                  <w:shd w:val="clear" w:color="auto" w:fill="auto"/>
                  <w:noWrap/>
                  <w:vAlign w:val="bottom"/>
                  <w:hideMark/>
                </w:tcPr>
                <w:p w14:paraId="6112B8A1" w14:textId="77777777" w:rsidR="00E74CF6" w:rsidRPr="00E74CF6" w:rsidRDefault="00E74CF6" w:rsidP="00E74CF6">
                  <w:pPr>
                    <w:spacing w:after="0" w:line="240" w:lineRule="auto"/>
                    <w:jc w:val="right"/>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 </w:t>
                  </w:r>
                </w:p>
              </w:tc>
              <w:tc>
                <w:tcPr>
                  <w:tcW w:w="1041" w:type="dxa"/>
                  <w:tcBorders>
                    <w:top w:val="nil"/>
                    <w:left w:val="nil"/>
                    <w:bottom w:val="single" w:sz="4" w:space="0" w:color="auto"/>
                    <w:right w:val="single" w:sz="4" w:space="0" w:color="auto"/>
                  </w:tcBorders>
                  <w:shd w:val="clear" w:color="auto" w:fill="auto"/>
                  <w:noWrap/>
                  <w:vAlign w:val="bottom"/>
                  <w:hideMark/>
                </w:tcPr>
                <w:p w14:paraId="2641DE2B" w14:textId="77777777" w:rsidR="00E74CF6" w:rsidRPr="00E74CF6" w:rsidRDefault="00E74CF6" w:rsidP="00E74CF6">
                  <w:pPr>
                    <w:spacing w:after="0" w:line="240" w:lineRule="auto"/>
                    <w:jc w:val="center"/>
                    <w:rPr>
                      <w:rFonts w:ascii="Times New Roman" w:eastAsia="Times New Roman" w:hAnsi="Times New Roman" w:cs="Times New Roman"/>
                      <w:sz w:val="16"/>
                      <w:szCs w:val="16"/>
                      <w:lang w:eastAsia="lv-LV"/>
                    </w:rPr>
                  </w:pPr>
                  <w:r w:rsidRPr="00E74CF6">
                    <w:rPr>
                      <w:rFonts w:ascii="Times New Roman" w:eastAsia="Times New Roman" w:hAnsi="Times New Roman" w:cs="Times New Roman"/>
                      <w:sz w:val="16"/>
                      <w:szCs w:val="16"/>
                      <w:lang w:eastAsia="lv-LV"/>
                    </w:rPr>
                    <w:t>782 672</w:t>
                  </w:r>
                </w:p>
              </w:tc>
            </w:tr>
          </w:tbl>
          <w:p w14:paraId="617E2441" w14:textId="1F272AD3" w:rsidR="007D7EAC" w:rsidRPr="007413C8" w:rsidRDefault="00B40BDE" w:rsidP="007413C8">
            <w:pPr>
              <w:spacing w:after="120" w:line="240" w:lineRule="auto"/>
              <w:rPr>
                <w:rFonts w:ascii="Times New Roman" w:eastAsia="Times New Roman" w:hAnsi="Times New Roman" w:cs="Times New Roman"/>
                <w:bCs/>
                <w:i/>
                <w:sz w:val="20"/>
                <w:szCs w:val="20"/>
                <w:lang w:eastAsia="lv-LV"/>
              </w:rPr>
            </w:pPr>
            <w:r>
              <w:rPr>
                <w:rFonts w:ascii="Times New Roman" w:eastAsia="Times New Roman" w:hAnsi="Times New Roman" w:cs="Times New Roman"/>
                <w:bCs/>
                <w:sz w:val="20"/>
                <w:szCs w:val="20"/>
                <w:lang w:eastAsia="lv-LV"/>
              </w:rPr>
              <w:t>*</w:t>
            </w:r>
            <w:r w:rsidRPr="003B0E89">
              <w:rPr>
                <w:rFonts w:ascii="Times New Roman" w:eastAsia="Times New Roman" w:hAnsi="Times New Roman" w:cs="Times New Roman"/>
                <w:bCs/>
                <w:i/>
                <w:sz w:val="20"/>
                <w:szCs w:val="20"/>
                <w:lang w:eastAsia="lv-LV"/>
              </w:rPr>
              <w:t>Norādītais samazinājums netiek ņemt vērā</w:t>
            </w:r>
            <w:r>
              <w:rPr>
                <w:rFonts w:ascii="Times New Roman" w:eastAsia="Times New Roman" w:hAnsi="Times New Roman" w:cs="Times New Roman"/>
                <w:bCs/>
                <w:i/>
                <w:sz w:val="20"/>
                <w:szCs w:val="20"/>
                <w:lang w:eastAsia="lv-LV"/>
              </w:rPr>
              <w:t>,</w:t>
            </w:r>
            <w:r w:rsidRPr="003B0E89">
              <w:rPr>
                <w:rFonts w:ascii="Times New Roman" w:eastAsia="Times New Roman" w:hAnsi="Times New Roman" w:cs="Times New Roman"/>
                <w:bCs/>
                <w:i/>
                <w:sz w:val="20"/>
                <w:szCs w:val="20"/>
                <w:lang w:eastAsia="lv-LV"/>
              </w:rPr>
              <w:t xml:space="preserve"> aprēķinot kopējo plānoto un papildus nepieciešamo finansējumu, jo </w:t>
            </w:r>
            <w:r>
              <w:rPr>
                <w:rFonts w:ascii="Times New Roman" w:eastAsia="Times New Roman" w:hAnsi="Times New Roman" w:cs="Times New Roman"/>
                <w:bCs/>
                <w:i/>
                <w:sz w:val="20"/>
                <w:szCs w:val="20"/>
                <w:lang w:eastAsia="lv-LV"/>
              </w:rPr>
              <w:t>nav tieši saistīts ar Plānā ietverto pasākumu īstenošanu</w:t>
            </w:r>
          </w:p>
        </w:tc>
      </w:tr>
      <w:tr w:rsidR="007D7EAC" w:rsidRPr="008A3FBC" w14:paraId="1E83CC17" w14:textId="77777777" w:rsidTr="00EC13FA">
        <w:trPr>
          <w:trHeight w:val="312"/>
        </w:trPr>
        <w:tc>
          <w:tcPr>
            <w:tcW w:w="1716" w:type="dxa"/>
            <w:tcBorders>
              <w:top w:val="single" w:sz="4" w:space="0" w:color="auto"/>
              <w:left w:val="single" w:sz="4" w:space="0" w:color="auto"/>
              <w:bottom w:val="single" w:sz="4" w:space="0" w:color="auto"/>
              <w:right w:val="nil"/>
            </w:tcBorders>
            <w:shd w:val="clear" w:color="auto" w:fill="auto"/>
            <w:noWrap/>
            <w:hideMark/>
          </w:tcPr>
          <w:p w14:paraId="58C52B7F" w14:textId="77777777" w:rsidR="007D7EAC" w:rsidRPr="00917CA4" w:rsidRDefault="007D7EAC" w:rsidP="00EC13FA">
            <w:pPr>
              <w:spacing w:after="0" w:line="240" w:lineRule="auto"/>
              <w:rPr>
                <w:rFonts w:ascii="Times New Roman" w:eastAsia="Times New Roman" w:hAnsi="Times New Roman" w:cs="Times New Roman"/>
                <w:b/>
                <w:iCs/>
                <w:sz w:val="20"/>
                <w:szCs w:val="20"/>
                <w:lang w:eastAsia="lv-LV"/>
              </w:rPr>
            </w:pPr>
            <w:r w:rsidRPr="00917CA4">
              <w:rPr>
                <w:rFonts w:ascii="Times New Roman" w:eastAsia="Times New Roman" w:hAnsi="Times New Roman" w:cs="Times New Roman"/>
                <w:b/>
                <w:iCs/>
                <w:sz w:val="20"/>
                <w:szCs w:val="20"/>
                <w:lang w:eastAsia="lv-LV"/>
              </w:rPr>
              <w:t xml:space="preserve">1.2. pasākums </w:t>
            </w:r>
            <w:r>
              <w:rPr>
                <w:rFonts w:ascii="Times New Roman" w:eastAsia="Times New Roman" w:hAnsi="Times New Roman" w:cs="Times New Roman"/>
                <w:b/>
                <w:iCs/>
                <w:sz w:val="20"/>
                <w:szCs w:val="20"/>
                <w:lang w:eastAsia="lv-LV"/>
              </w:rPr>
              <w:t>“</w:t>
            </w:r>
            <w:r w:rsidRPr="00F269EC">
              <w:rPr>
                <w:rFonts w:ascii="Times New Roman" w:hAnsi="Times New Roman"/>
                <w:b/>
                <w:bCs/>
                <w:sz w:val="20"/>
                <w:szCs w:val="20"/>
              </w:rPr>
              <w:t>Garantētā minimālā ienākuma (GMI) līmeņa pārskatīšana</w:t>
            </w:r>
            <w:r w:rsidRPr="00917CA4">
              <w:rPr>
                <w:rFonts w:ascii="Times New Roman" w:hAnsi="Times New Roman" w:cs="Times New Roman"/>
                <w:b/>
                <w:bCs/>
                <w:sz w:val="20"/>
                <w:szCs w:val="20"/>
              </w:rPr>
              <w:t>”.</w:t>
            </w:r>
          </w:p>
        </w:tc>
        <w:tc>
          <w:tcPr>
            <w:tcW w:w="13041" w:type="dxa"/>
            <w:tcBorders>
              <w:top w:val="nil"/>
              <w:left w:val="single" w:sz="4" w:space="0" w:color="auto"/>
              <w:bottom w:val="single" w:sz="4" w:space="0" w:color="auto"/>
              <w:right w:val="single" w:sz="4" w:space="0" w:color="auto"/>
            </w:tcBorders>
            <w:shd w:val="clear" w:color="auto" w:fill="auto"/>
            <w:hideMark/>
          </w:tcPr>
          <w:p w14:paraId="1F228DB7" w14:textId="5387A946" w:rsidR="007D7EAC" w:rsidRPr="003B0E89" w:rsidRDefault="007D7EAC" w:rsidP="00EC13FA">
            <w:pPr>
              <w:spacing w:before="120" w:after="120" w:line="240" w:lineRule="auto"/>
              <w:rPr>
                <w:rFonts w:ascii="Times New Roman" w:eastAsia="Times New Roman" w:hAnsi="Times New Roman" w:cs="Times New Roman"/>
                <w:b/>
                <w:i/>
                <w:sz w:val="16"/>
                <w:szCs w:val="16"/>
                <w:lang w:eastAsia="lv-LV"/>
              </w:rPr>
            </w:pPr>
            <w:r w:rsidRPr="00EA33AA">
              <w:rPr>
                <w:rFonts w:ascii="Times New Roman" w:eastAsia="Times New Roman" w:hAnsi="Times New Roman" w:cs="Times New Roman"/>
                <w:b/>
                <w:sz w:val="20"/>
                <w:szCs w:val="20"/>
                <w:lang w:eastAsia="lv-LV"/>
              </w:rPr>
              <w:t>Labklājības ministrijas aprēķini un skaidrojums</w:t>
            </w:r>
            <w:r w:rsidR="00656C03">
              <w:rPr>
                <w:rFonts w:ascii="Times New Roman" w:eastAsia="Times New Roman" w:hAnsi="Times New Roman" w:cs="Times New Roman"/>
                <w:b/>
                <w:sz w:val="20"/>
                <w:szCs w:val="20"/>
                <w:lang w:eastAsia="lv-LV"/>
              </w:rPr>
              <w:t xml:space="preserve"> </w:t>
            </w:r>
            <w:r w:rsidR="00656C03" w:rsidRPr="003B0E89">
              <w:rPr>
                <w:rFonts w:ascii="Times New Roman" w:eastAsia="Times New Roman" w:hAnsi="Times New Roman" w:cs="Times New Roman"/>
                <w:b/>
                <w:i/>
                <w:sz w:val="16"/>
                <w:szCs w:val="16"/>
                <w:lang w:eastAsia="lv-LV"/>
              </w:rPr>
              <w:t xml:space="preserve">(aprēķini veikti </w:t>
            </w:r>
            <w:proofErr w:type="spellStart"/>
            <w:r w:rsidR="00656C03" w:rsidRPr="003B0E89">
              <w:rPr>
                <w:rFonts w:ascii="Times New Roman" w:eastAsia="Times New Roman" w:hAnsi="Times New Roman" w:cs="Times New Roman"/>
                <w:b/>
                <w:i/>
                <w:sz w:val="16"/>
                <w:szCs w:val="16"/>
                <w:lang w:eastAsia="lv-LV"/>
              </w:rPr>
              <w:t>excel</w:t>
            </w:r>
            <w:proofErr w:type="spellEnd"/>
            <w:r w:rsidR="00656C03" w:rsidRPr="003B0E89">
              <w:rPr>
                <w:rFonts w:ascii="Times New Roman" w:eastAsia="Times New Roman" w:hAnsi="Times New Roman" w:cs="Times New Roman"/>
                <w:b/>
                <w:i/>
                <w:sz w:val="16"/>
                <w:szCs w:val="16"/>
                <w:lang w:eastAsia="lv-LV"/>
              </w:rPr>
              <w:t xml:space="preserve"> vidē, līdz ar matemātiski noapaļojot divas zīmes aiz komata, var rasties nobīdes aprēķinos)</w:t>
            </w:r>
            <w:r w:rsidRPr="003B0E89">
              <w:rPr>
                <w:rFonts w:ascii="Times New Roman" w:eastAsia="Times New Roman" w:hAnsi="Times New Roman" w:cs="Times New Roman"/>
                <w:b/>
                <w:i/>
                <w:sz w:val="16"/>
                <w:szCs w:val="16"/>
                <w:lang w:eastAsia="lv-LV"/>
              </w:rPr>
              <w:t>:</w:t>
            </w:r>
          </w:p>
          <w:p w14:paraId="0BA37283" w14:textId="77777777" w:rsidR="00EA33AA" w:rsidRPr="00EA33AA" w:rsidRDefault="00EA33AA" w:rsidP="00954469">
            <w:pPr>
              <w:spacing w:after="120" w:line="240" w:lineRule="auto"/>
              <w:jc w:val="both"/>
              <w:rPr>
                <w:rFonts w:ascii="Times New Roman" w:eastAsia="Times New Roman" w:hAnsi="Times New Roman" w:cs="Times New Roman"/>
                <w:sz w:val="20"/>
                <w:szCs w:val="20"/>
                <w:lang w:eastAsia="lv-LV"/>
              </w:rPr>
            </w:pPr>
            <w:proofErr w:type="gramStart"/>
            <w:r w:rsidRPr="00EA33AA">
              <w:rPr>
                <w:rFonts w:ascii="Times New Roman" w:eastAsia="Times New Roman" w:hAnsi="Times New Roman" w:cs="Times New Roman"/>
                <w:sz w:val="20"/>
                <w:szCs w:val="20"/>
                <w:lang w:eastAsia="lv-LV"/>
              </w:rPr>
              <w:t>2016.gadā</w:t>
            </w:r>
            <w:proofErr w:type="gramEnd"/>
            <w:r w:rsidRPr="00EA33AA">
              <w:rPr>
                <w:rFonts w:ascii="Times New Roman" w:eastAsia="Times New Roman" w:hAnsi="Times New Roman" w:cs="Times New Roman"/>
                <w:sz w:val="20"/>
                <w:szCs w:val="20"/>
                <w:lang w:eastAsia="lv-LV"/>
              </w:rPr>
              <w:t xml:space="preserve"> GMI pabalstu saņēma 27 769 personas, t.sk. bērni 6 120; nestrādājošas personas – 11 779 un pārējās personas darbspējīgā vecumā 3 078, personas ar invaliditāti 3 743; pensijas vecuma personas – 3 049. 2017.gadā GMI pabalstu provizoriski saņēma 25 817 personas.</w:t>
            </w:r>
          </w:p>
          <w:p w14:paraId="186CB494" w14:textId="77777777" w:rsidR="00EA33AA" w:rsidRPr="00EA33AA" w:rsidRDefault="00EA33AA" w:rsidP="00954469">
            <w:pPr>
              <w:spacing w:after="120" w:line="240" w:lineRule="auto"/>
              <w:jc w:val="both"/>
              <w:rPr>
                <w:rFonts w:ascii="Times New Roman" w:eastAsia="Times New Roman" w:hAnsi="Times New Roman" w:cs="Times New Roman"/>
                <w:sz w:val="20"/>
                <w:szCs w:val="20"/>
                <w:lang w:eastAsia="lv-LV"/>
              </w:rPr>
            </w:pPr>
            <w:proofErr w:type="gramStart"/>
            <w:r w:rsidRPr="00EA33AA">
              <w:rPr>
                <w:rFonts w:ascii="Times New Roman" w:eastAsia="Times New Roman" w:hAnsi="Times New Roman" w:cs="Times New Roman"/>
                <w:sz w:val="20"/>
                <w:szCs w:val="20"/>
                <w:lang w:eastAsia="lv-LV"/>
              </w:rPr>
              <w:t>2016.gadā</w:t>
            </w:r>
            <w:proofErr w:type="gramEnd"/>
            <w:r w:rsidRPr="00EA33AA">
              <w:rPr>
                <w:rFonts w:ascii="Times New Roman" w:eastAsia="Times New Roman" w:hAnsi="Times New Roman" w:cs="Times New Roman"/>
                <w:sz w:val="20"/>
                <w:szCs w:val="20"/>
                <w:lang w:eastAsia="lv-LV"/>
              </w:rPr>
              <w:t xml:space="preserve"> GMI pabalstam izlietoti 6 728 936</w:t>
            </w:r>
            <w:r w:rsidRPr="00EA33AA">
              <w:rPr>
                <w:rFonts w:ascii="Times New Roman" w:eastAsia="Times New Roman" w:hAnsi="Times New Roman" w:cs="Times New Roman"/>
                <w:i/>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2017.gadā provizoriski – 6 255 931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i/>
                <w:sz w:val="20"/>
                <w:szCs w:val="20"/>
                <w:lang w:eastAsia="lv-LV"/>
              </w:rPr>
              <w:t>.</w:t>
            </w:r>
            <w:r w:rsidRPr="00EA33AA">
              <w:rPr>
                <w:rFonts w:ascii="Times New Roman" w:eastAsia="Times New Roman" w:hAnsi="Times New Roman" w:cs="Times New Roman"/>
                <w:sz w:val="20"/>
                <w:szCs w:val="20"/>
                <w:lang w:eastAsia="lv-LV"/>
              </w:rPr>
              <w:t xml:space="preserve">  </w:t>
            </w:r>
          </w:p>
          <w:p w14:paraId="578E0E35" w14:textId="77777777" w:rsidR="00923CAE" w:rsidRPr="00EA33AA" w:rsidRDefault="00EA33AA" w:rsidP="00954469">
            <w:pPr>
              <w:spacing w:after="120" w:line="240" w:lineRule="auto"/>
              <w:jc w:val="both"/>
              <w:rPr>
                <w:rFonts w:ascii="Times New Roman" w:eastAsia="Times New Roman" w:hAnsi="Times New Roman" w:cs="Times New Roman"/>
                <w:sz w:val="20"/>
                <w:szCs w:val="20"/>
                <w:lang w:eastAsia="lv-LV"/>
              </w:rPr>
            </w:pPr>
            <w:r w:rsidRPr="00EA33AA">
              <w:rPr>
                <w:rFonts w:ascii="Times New Roman" w:eastAsia="Times New Roman" w:hAnsi="Times New Roman" w:cs="Times New Roman"/>
                <w:sz w:val="20"/>
                <w:szCs w:val="20"/>
                <w:lang w:eastAsia="lv-LV"/>
              </w:rPr>
              <w:t xml:space="preserve">Tiek pieņemts, ka vidējais GMI pabalsta apmērs personai mēnesī būs tāds pats kā </w:t>
            </w:r>
            <w:proofErr w:type="gramStart"/>
            <w:r w:rsidRPr="00EA33AA">
              <w:rPr>
                <w:rFonts w:ascii="Times New Roman" w:eastAsia="Times New Roman" w:hAnsi="Times New Roman" w:cs="Times New Roman"/>
                <w:sz w:val="20"/>
                <w:szCs w:val="20"/>
                <w:lang w:eastAsia="lv-LV"/>
              </w:rPr>
              <w:t>2016.</w:t>
            </w:r>
            <w:r w:rsidR="00927004">
              <w:rPr>
                <w:rFonts w:ascii="Times New Roman" w:eastAsia="Times New Roman" w:hAnsi="Times New Roman" w:cs="Times New Roman"/>
                <w:sz w:val="20"/>
                <w:szCs w:val="20"/>
                <w:lang w:eastAsia="lv-LV"/>
              </w:rPr>
              <w:t>g</w:t>
            </w:r>
            <w:r w:rsidRPr="00EA33AA">
              <w:rPr>
                <w:rFonts w:ascii="Times New Roman" w:eastAsia="Times New Roman" w:hAnsi="Times New Roman" w:cs="Times New Roman"/>
                <w:sz w:val="20"/>
                <w:szCs w:val="20"/>
                <w:lang w:eastAsia="lv-LV"/>
              </w:rPr>
              <w:t>adā</w:t>
            </w:r>
            <w:proofErr w:type="gramEnd"/>
            <w:r w:rsidRPr="00EA33AA">
              <w:rPr>
                <w:rFonts w:ascii="Times New Roman" w:eastAsia="Times New Roman" w:hAnsi="Times New Roman" w:cs="Times New Roman"/>
                <w:sz w:val="20"/>
                <w:szCs w:val="20"/>
                <w:lang w:eastAsia="lv-LV"/>
              </w:rPr>
              <w:t xml:space="preserve"> (37, 69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mēnesī), bet GMI pabalsta saņemšanas ilgums 2016.gadā </w:t>
            </w:r>
            <w:r w:rsidR="00923CAE" w:rsidRPr="00EA33AA">
              <w:rPr>
                <w:rFonts w:ascii="Times New Roman" w:eastAsia="Times New Roman" w:hAnsi="Times New Roman" w:cs="Times New Roman"/>
                <w:sz w:val="20"/>
                <w:szCs w:val="20"/>
                <w:lang w:eastAsia="lv-LV"/>
              </w:rPr>
              <w:t>2016.gadā 6,429</w:t>
            </w:r>
            <w:r w:rsidR="00923CAE">
              <w:rPr>
                <w:rFonts w:ascii="Times New Roman" w:eastAsia="Times New Roman" w:hAnsi="Times New Roman" w:cs="Times New Roman"/>
                <w:sz w:val="20"/>
                <w:szCs w:val="20"/>
                <w:lang w:eastAsia="lv-LV"/>
              </w:rPr>
              <w:t>6218</w:t>
            </w:r>
            <w:r w:rsidR="00923CAE" w:rsidRPr="00EA33AA">
              <w:rPr>
                <w:rFonts w:ascii="Times New Roman" w:eastAsia="Times New Roman" w:hAnsi="Times New Roman" w:cs="Times New Roman"/>
                <w:sz w:val="20"/>
                <w:szCs w:val="20"/>
                <w:lang w:eastAsia="lv-LV"/>
              </w:rPr>
              <w:t xml:space="preserve"> mēneši gadā. </w:t>
            </w:r>
          </w:p>
          <w:p w14:paraId="60733587" w14:textId="0619151D" w:rsidR="00EA33AA" w:rsidRPr="00EA33AA" w:rsidRDefault="00EA33AA" w:rsidP="00954469">
            <w:pPr>
              <w:spacing w:after="120" w:line="240" w:lineRule="auto"/>
              <w:jc w:val="both"/>
              <w:rPr>
                <w:rFonts w:ascii="Times New Roman" w:eastAsia="Times New Roman" w:hAnsi="Times New Roman" w:cs="Times New Roman"/>
                <w:sz w:val="20"/>
                <w:szCs w:val="20"/>
                <w:lang w:eastAsia="lv-LV"/>
              </w:rPr>
            </w:pPr>
            <w:proofErr w:type="gramStart"/>
            <w:r w:rsidRPr="00EA33AA">
              <w:rPr>
                <w:rFonts w:ascii="Times New Roman" w:eastAsia="Times New Roman" w:hAnsi="Times New Roman" w:cs="Times New Roman"/>
                <w:sz w:val="20"/>
                <w:szCs w:val="20"/>
                <w:lang w:eastAsia="lv-LV"/>
              </w:rPr>
              <w:t>2018.gadā</w:t>
            </w:r>
            <w:proofErr w:type="gramEnd"/>
            <w:r w:rsidRPr="00EA33AA">
              <w:rPr>
                <w:rFonts w:ascii="Times New Roman" w:eastAsia="Times New Roman" w:hAnsi="Times New Roman" w:cs="Times New Roman"/>
                <w:sz w:val="20"/>
                <w:szCs w:val="20"/>
                <w:lang w:eastAsia="lv-LV"/>
              </w:rPr>
              <w:t>, ņemot vērā pensijas vecuma personām veiktos pasākumus, tiek prognozēts, ka par ~ 6% samazināsies pensijas vecuma personu skaits, kuras saņem GMI pabalstu, kas samazina kopējo GMI pabalsta saņēmēju skaitu: 25 647 personas.</w:t>
            </w:r>
            <w:r w:rsidR="000D3148">
              <w:rPr>
                <w:rFonts w:ascii="Times New Roman" w:eastAsia="Times New Roman" w:hAnsi="Times New Roman" w:cs="Times New Roman"/>
                <w:sz w:val="20"/>
                <w:szCs w:val="20"/>
                <w:lang w:eastAsia="lv-LV"/>
              </w:rPr>
              <w:t xml:space="preserve"> </w:t>
            </w:r>
            <w:r w:rsidR="000D3148" w:rsidRPr="000D3148">
              <w:rPr>
                <w:rFonts w:ascii="Times New Roman" w:eastAsia="Times New Roman" w:hAnsi="Times New Roman" w:cs="Times New Roman"/>
                <w:sz w:val="20"/>
                <w:szCs w:val="20"/>
                <w:lang w:eastAsia="lv-LV"/>
              </w:rPr>
              <w:t xml:space="preserve">Ņemot vērā, ka GMI līmenis 2018.gadā noteikts 53 </w:t>
            </w:r>
            <w:proofErr w:type="spellStart"/>
            <w:r w:rsidR="000D3148" w:rsidRPr="000D3148">
              <w:rPr>
                <w:rFonts w:ascii="Times New Roman" w:eastAsia="Times New Roman" w:hAnsi="Times New Roman" w:cs="Times New Roman"/>
                <w:sz w:val="20"/>
                <w:szCs w:val="20"/>
                <w:lang w:eastAsia="lv-LV"/>
              </w:rPr>
              <w:t>euro</w:t>
            </w:r>
            <w:proofErr w:type="spellEnd"/>
            <w:r w:rsidR="000D3148" w:rsidRPr="000D3148">
              <w:rPr>
                <w:rFonts w:ascii="Times New Roman" w:eastAsia="Times New Roman" w:hAnsi="Times New Roman" w:cs="Times New Roman"/>
                <w:sz w:val="20"/>
                <w:szCs w:val="20"/>
                <w:lang w:eastAsia="lv-LV"/>
              </w:rPr>
              <w:t xml:space="preserve">, tiek pieņemts, ka GMI pabalsta apmērs proporcionāli pieaugs līdz 40.11 </w:t>
            </w:r>
            <w:proofErr w:type="spellStart"/>
            <w:r w:rsidR="000D3148" w:rsidRPr="000D3148">
              <w:rPr>
                <w:rFonts w:ascii="Times New Roman" w:eastAsia="Times New Roman" w:hAnsi="Times New Roman" w:cs="Times New Roman"/>
                <w:sz w:val="20"/>
                <w:szCs w:val="20"/>
                <w:lang w:eastAsia="lv-LV"/>
              </w:rPr>
              <w:t>euro</w:t>
            </w:r>
            <w:proofErr w:type="spellEnd"/>
            <w:r w:rsidR="000D3148" w:rsidRPr="000D3148">
              <w:rPr>
                <w:rFonts w:ascii="Times New Roman" w:eastAsia="Times New Roman" w:hAnsi="Times New Roman" w:cs="Times New Roman"/>
                <w:sz w:val="20"/>
                <w:szCs w:val="20"/>
                <w:lang w:eastAsia="lv-LV"/>
              </w:rPr>
              <w:t xml:space="preserve"> personai mēnesī.  </w:t>
            </w:r>
          </w:p>
          <w:p w14:paraId="22A19FA2" w14:textId="77777777" w:rsidR="00F0424F" w:rsidRDefault="00F0424F" w:rsidP="00954469">
            <w:pPr>
              <w:spacing w:after="120" w:line="240" w:lineRule="auto"/>
              <w:jc w:val="both"/>
              <w:rPr>
                <w:rFonts w:ascii="Times New Roman" w:eastAsia="Times New Roman" w:hAnsi="Times New Roman" w:cs="Times New Roman"/>
                <w:sz w:val="20"/>
                <w:szCs w:val="20"/>
                <w:lang w:eastAsia="lv-LV"/>
              </w:rPr>
            </w:pPr>
            <w:r w:rsidRPr="00EA33AA">
              <w:rPr>
                <w:rFonts w:ascii="Times New Roman" w:eastAsia="Times New Roman" w:hAnsi="Times New Roman" w:cs="Times New Roman"/>
                <w:sz w:val="20"/>
                <w:szCs w:val="20"/>
                <w:lang w:eastAsia="lv-LV"/>
              </w:rPr>
              <w:t xml:space="preserve">Nepieciešamie finanšu līdzekļi </w:t>
            </w:r>
            <w:proofErr w:type="gramStart"/>
            <w:r w:rsidRPr="00EA33AA">
              <w:rPr>
                <w:rFonts w:ascii="Times New Roman" w:eastAsia="Times New Roman" w:hAnsi="Times New Roman" w:cs="Times New Roman"/>
                <w:sz w:val="20"/>
                <w:szCs w:val="20"/>
                <w:lang w:eastAsia="lv-LV"/>
              </w:rPr>
              <w:t>2018.gadā</w:t>
            </w:r>
            <w:proofErr w:type="gramEnd"/>
            <w:r w:rsidRPr="00EA33AA">
              <w:rPr>
                <w:rFonts w:ascii="Times New Roman" w:eastAsia="Times New Roman" w:hAnsi="Times New Roman" w:cs="Times New Roman"/>
                <w:sz w:val="20"/>
                <w:szCs w:val="20"/>
                <w:lang w:eastAsia="lv-LV"/>
              </w:rPr>
              <w:t xml:space="preserve">: 25 647 personas * </w:t>
            </w:r>
            <w:r>
              <w:rPr>
                <w:rFonts w:ascii="Times New Roman" w:eastAsia="Times New Roman" w:hAnsi="Times New Roman" w:cs="Times New Roman"/>
                <w:sz w:val="20"/>
                <w:szCs w:val="20"/>
                <w:lang w:eastAsia="lv-LV"/>
              </w:rPr>
              <w:t>40,11</w:t>
            </w:r>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 6,429</w:t>
            </w:r>
            <w:r>
              <w:rPr>
                <w:rFonts w:ascii="Times New Roman" w:eastAsia="Times New Roman" w:hAnsi="Times New Roman" w:cs="Times New Roman"/>
                <w:sz w:val="20"/>
                <w:szCs w:val="20"/>
                <w:lang w:eastAsia="lv-LV"/>
              </w:rPr>
              <w:t>6218</w:t>
            </w:r>
            <w:r w:rsidRPr="00EA33AA">
              <w:rPr>
                <w:rFonts w:ascii="Times New Roman" w:eastAsia="Times New Roman" w:hAnsi="Times New Roman" w:cs="Times New Roman"/>
                <w:sz w:val="20"/>
                <w:szCs w:val="20"/>
                <w:lang w:eastAsia="lv-LV"/>
              </w:rPr>
              <w:t xml:space="preserve"> mēneši gadā = 6 </w:t>
            </w:r>
            <w:r>
              <w:rPr>
                <w:rFonts w:ascii="Times New Roman" w:eastAsia="Times New Roman" w:hAnsi="Times New Roman" w:cs="Times New Roman"/>
                <w:sz w:val="20"/>
                <w:szCs w:val="20"/>
                <w:lang w:eastAsia="lv-LV"/>
              </w:rPr>
              <w:t>614 056</w:t>
            </w:r>
            <w:r w:rsidRPr="00EA33AA">
              <w:rPr>
                <w:rFonts w:ascii="Times New Roman" w:eastAsia="Times New Roman" w:hAnsi="Times New Roman" w:cs="Times New Roman"/>
                <w:i/>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p>
          <w:p w14:paraId="2D75BE9A" w14:textId="77777777" w:rsidR="00F0424F" w:rsidRPr="00EA33AA" w:rsidRDefault="00F0424F" w:rsidP="00954469">
            <w:pPr>
              <w:spacing w:after="120" w:line="240" w:lineRule="auto"/>
              <w:jc w:val="both"/>
              <w:rPr>
                <w:rFonts w:ascii="Times New Roman" w:eastAsia="Times New Roman" w:hAnsi="Times New Roman" w:cs="Times New Roman"/>
                <w:sz w:val="20"/>
                <w:szCs w:val="20"/>
                <w:lang w:eastAsia="lv-LV"/>
              </w:rPr>
            </w:pPr>
            <w:r w:rsidRPr="00656C03">
              <w:rPr>
                <w:rFonts w:ascii="Times New Roman" w:eastAsia="Times New Roman" w:hAnsi="Times New Roman" w:cs="Times New Roman"/>
                <w:sz w:val="20"/>
                <w:szCs w:val="20"/>
                <w:lang w:eastAsia="lv-LV"/>
              </w:rPr>
              <w:t xml:space="preserve">Ja </w:t>
            </w:r>
            <w:proofErr w:type="gramStart"/>
            <w:r w:rsidRPr="00656C03">
              <w:rPr>
                <w:rFonts w:ascii="Times New Roman" w:eastAsia="Times New Roman" w:hAnsi="Times New Roman" w:cs="Times New Roman"/>
                <w:sz w:val="20"/>
                <w:szCs w:val="20"/>
                <w:lang w:eastAsia="lv-LV"/>
              </w:rPr>
              <w:t>2019.gadā</w:t>
            </w:r>
            <w:proofErr w:type="gramEnd"/>
            <w:r w:rsidRPr="00656C03">
              <w:rPr>
                <w:rFonts w:ascii="Times New Roman" w:eastAsia="Times New Roman" w:hAnsi="Times New Roman" w:cs="Times New Roman"/>
                <w:sz w:val="20"/>
                <w:szCs w:val="20"/>
                <w:lang w:eastAsia="lv-LV"/>
              </w:rPr>
              <w:t xml:space="preserve"> GMI līmenis netiek paaugstināts, tad tiek prognozēts GMI pabalsta saņēmēju skaita standarta samazinājums par 2% un papildus invalīdu skaita samazinājums par 6% saistībā ar valsts sociālā nodrošinājuma pabalsta paaugstināšanu līdz 94 </w:t>
            </w:r>
            <w:proofErr w:type="spellStart"/>
            <w:r w:rsidRPr="00132349">
              <w:rPr>
                <w:rFonts w:ascii="Times New Roman" w:eastAsia="Times New Roman" w:hAnsi="Times New Roman" w:cs="Times New Roman"/>
                <w:i/>
                <w:sz w:val="20"/>
                <w:szCs w:val="20"/>
                <w:lang w:eastAsia="lv-LV"/>
              </w:rPr>
              <w:t>euro</w:t>
            </w:r>
            <w:proofErr w:type="spellEnd"/>
            <w:r w:rsidRPr="00656C03">
              <w:rPr>
                <w:rFonts w:ascii="Times New Roman" w:eastAsia="Times New Roman" w:hAnsi="Times New Roman" w:cs="Times New Roman"/>
                <w:sz w:val="20"/>
                <w:szCs w:val="20"/>
                <w:lang w:eastAsia="lv-LV"/>
              </w:rPr>
              <w:t xml:space="preserve">. Tiek prognozēts, ka GMI pabalstu saņems 24 995 personas un nepieciešamais finansējums 6 445 878 </w:t>
            </w:r>
            <w:proofErr w:type="spellStart"/>
            <w:r w:rsidRPr="00132349">
              <w:rPr>
                <w:rFonts w:ascii="Times New Roman" w:eastAsia="Times New Roman" w:hAnsi="Times New Roman" w:cs="Times New Roman"/>
                <w:i/>
                <w:sz w:val="20"/>
                <w:szCs w:val="20"/>
                <w:lang w:eastAsia="lv-LV"/>
              </w:rPr>
              <w:t>euro</w:t>
            </w:r>
            <w:proofErr w:type="spellEnd"/>
            <w:r w:rsidRPr="00656C03">
              <w:rPr>
                <w:rFonts w:ascii="Times New Roman" w:eastAsia="Times New Roman" w:hAnsi="Times New Roman" w:cs="Times New Roman"/>
                <w:sz w:val="20"/>
                <w:szCs w:val="20"/>
                <w:lang w:eastAsia="lv-LV"/>
              </w:rPr>
              <w:t>.</w:t>
            </w:r>
          </w:p>
          <w:p w14:paraId="191DEEFE" w14:textId="77777777" w:rsidR="00F0424F" w:rsidRPr="00EA33AA" w:rsidRDefault="00F0424F" w:rsidP="00954469">
            <w:pPr>
              <w:spacing w:after="120" w:line="240" w:lineRule="auto"/>
              <w:jc w:val="both"/>
              <w:rPr>
                <w:rFonts w:ascii="Times New Roman" w:eastAsia="Times New Roman" w:hAnsi="Times New Roman" w:cs="Times New Roman"/>
                <w:sz w:val="20"/>
                <w:szCs w:val="20"/>
                <w:lang w:eastAsia="lv-LV"/>
              </w:rPr>
            </w:pPr>
            <w:proofErr w:type="gramStart"/>
            <w:r w:rsidRPr="00EA33AA">
              <w:rPr>
                <w:rFonts w:ascii="Times New Roman" w:eastAsia="Times New Roman" w:hAnsi="Times New Roman" w:cs="Times New Roman"/>
                <w:sz w:val="20"/>
                <w:szCs w:val="20"/>
                <w:lang w:eastAsia="lv-LV"/>
              </w:rPr>
              <w:t>2020.gadā</w:t>
            </w:r>
            <w:proofErr w:type="gramEnd"/>
            <w:r w:rsidRPr="00EA33AA">
              <w:rPr>
                <w:rFonts w:ascii="Times New Roman" w:eastAsia="Times New Roman" w:hAnsi="Times New Roman" w:cs="Times New Roman"/>
                <w:sz w:val="20"/>
                <w:szCs w:val="20"/>
                <w:lang w:eastAsia="lv-LV"/>
              </w:rPr>
              <w:t>, ņemot vērā, ka GMI līmenis pirmajai personai tiek noteikts 94</w:t>
            </w:r>
            <w:r w:rsidRPr="00EA33AA">
              <w:rPr>
                <w:rFonts w:ascii="Times New Roman" w:eastAsia="Times New Roman" w:hAnsi="Times New Roman" w:cs="Times New Roman"/>
                <w:i/>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parējām personām mājsaimniecībā nosakot GMI līmeni tiek piemērots koeficientu 0,7, t.i., viņu GMI līmenis veido 65,80 eiro, tiek pieņemts, ka „pirmo personu” skaits mājsaimniecībā pieaugs proporcionāli GMI līmeņa pieaugumam - par 73,4%, otro un pārējo mājsaimniecības locekļu skaits pieaugs par 51,4%, turklāt ņemot vērā arī pensijas vecuma personām veiktos pasākumus, kas samazinās pensijas vecuma personu skaitu GMI pabalsta saņēmēju vidū, GMI pabalsta saņēmēju skaits kopā tiek prognozēts   49 404 personas. </w:t>
            </w:r>
          </w:p>
          <w:p w14:paraId="2C663FF8" w14:textId="77777777" w:rsidR="00F0424F" w:rsidRPr="00EA33AA" w:rsidRDefault="00F0424F" w:rsidP="00954469">
            <w:pPr>
              <w:spacing w:after="120" w:line="240" w:lineRule="auto"/>
              <w:jc w:val="both"/>
              <w:rPr>
                <w:rFonts w:ascii="Times New Roman" w:eastAsia="Times New Roman" w:hAnsi="Times New Roman" w:cs="Times New Roman"/>
                <w:i/>
                <w:sz w:val="20"/>
                <w:szCs w:val="20"/>
                <w:lang w:eastAsia="lv-LV"/>
              </w:rPr>
            </w:pPr>
            <w:proofErr w:type="gramStart"/>
            <w:r w:rsidRPr="00EA33AA">
              <w:rPr>
                <w:rFonts w:ascii="Times New Roman" w:eastAsia="Times New Roman" w:hAnsi="Times New Roman" w:cs="Times New Roman"/>
                <w:sz w:val="20"/>
                <w:szCs w:val="20"/>
                <w:lang w:eastAsia="lv-LV"/>
              </w:rPr>
              <w:t>2020.gadā</w:t>
            </w:r>
            <w:proofErr w:type="gramEnd"/>
            <w:r w:rsidRPr="00EA33AA">
              <w:rPr>
                <w:rFonts w:ascii="Times New Roman" w:eastAsia="Times New Roman" w:hAnsi="Times New Roman" w:cs="Times New Roman"/>
                <w:sz w:val="20"/>
                <w:szCs w:val="20"/>
                <w:lang w:eastAsia="lv-LV"/>
              </w:rPr>
              <w:t xml:space="preserve"> - plānotais vidējais pabalsta apmērs mēnesī, ņemot vērā 2016.gada vidējā GMI pabalsta apmēra īpatsvaru no GMI līmeņa, 1.personai mājsaimniecība būs 71,14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un 2.un pārējām personām – 49,80 </w:t>
            </w:r>
            <w:proofErr w:type="spellStart"/>
            <w:r w:rsidRPr="00EA33AA">
              <w:rPr>
                <w:rFonts w:ascii="Times New Roman" w:eastAsia="Times New Roman" w:hAnsi="Times New Roman" w:cs="Times New Roman"/>
                <w:sz w:val="20"/>
                <w:szCs w:val="20"/>
                <w:lang w:eastAsia="lv-LV"/>
              </w:rPr>
              <w:t>euro</w:t>
            </w:r>
            <w:proofErr w:type="spellEnd"/>
            <w:r w:rsidRPr="00EA33AA">
              <w:rPr>
                <w:rFonts w:ascii="Times New Roman" w:eastAsia="Times New Roman" w:hAnsi="Times New Roman" w:cs="Times New Roman"/>
                <w:sz w:val="20"/>
                <w:szCs w:val="20"/>
                <w:lang w:eastAsia="lv-LV"/>
              </w:rPr>
              <w:t xml:space="preserve">. Nepieciešamie finanšu līdzekļi </w:t>
            </w:r>
            <w:proofErr w:type="gramStart"/>
            <w:r w:rsidRPr="00EA33AA">
              <w:rPr>
                <w:rFonts w:ascii="Times New Roman" w:eastAsia="Times New Roman" w:hAnsi="Times New Roman" w:cs="Times New Roman"/>
                <w:sz w:val="20"/>
                <w:szCs w:val="20"/>
                <w:lang w:eastAsia="lv-LV"/>
              </w:rPr>
              <w:t>2020.gadā</w:t>
            </w:r>
            <w:proofErr w:type="gramEnd"/>
            <w:r w:rsidRPr="00EA33AA">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17 599 712</w:t>
            </w:r>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i/>
                <w:sz w:val="20"/>
                <w:szCs w:val="20"/>
                <w:lang w:eastAsia="lv-LV"/>
              </w:rPr>
              <w:t>,</w:t>
            </w:r>
          </w:p>
          <w:p w14:paraId="69B0E1B0" w14:textId="77777777" w:rsidR="00F0424F" w:rsidRPr="00EA33AA" w:rsidRDefault="00F0424F" w:rsidP="00954469">
            <w:pPr>
              <w:spacing w:after="120" w:line="240" w:lineRule="auto"/>
              <w:jc w:val="both"/>
              <w:rPr>
                <w:rFonts w:ascii="Times New Roman" w:eastAsia="Times New Roman" w:hAnsi="Times New Roman" w:cs="Times New Roman"/>
                <w:sz w:val="20"/>
                <w:szCs w:val="20"/>
                <w:lang w:eastAsia="lv-LV"/>
              </w:rPr>
            </w:pPr>
            <w:r w:rsidRPr="00EA33AA">
              <w:rPr>
                <w:rFonts w:ascii="Times New Roman" w:eastAsia="Times New Roman" w:hAnsi="Times New Roman" w:cs="Times New Roman"/>
                <w:sz w:val="20"/>
                <w:szCs w:val="20"/>
                <w:lang w:eastAsia="lv-LV"/>
              </w:rPr>
              <w:t xml:space="preserve">kas aprēķināts šādi: </w:t>
            </w:r>
          </w:p>
          <w:p w14:paraId="41CEF98D" w14:textId="7E85286D" w:rsidR="00F0424F" w:rsidRPr="00EA33AA" w:rsidRDefault="00F0424F" w:rsidP="00954469">
            <w:pPr>
              <w:spacing w:after="120" w:line="240" w:lineRule="auto"/>
              <w:jc w:val="both"/>
              <w:rPr>
                <w:rFonts w:ascii="Times New Roman" w:eastAsia="Times New Roman" w:hAnsi="Times New Roman" w:cs="Times New Roman"/>
                <w:i/>
                <w:sz w:val="20"/>
                <w:szCs w:val="20"/>
                <w:lang w:eastAsia="lv-LV"/>
              </w:rPr>
            </w:pPr>
            <w:r w:rsidRPr="00EA33AA">
              <w:rPr>
                <w:rFonts w:ascii="Times New Roman" w:eastAsia="Times New Roman" w:hAnsi="Times New Roman" w:cs="Times New Roman"/>
                <w:sz w:val="20"/>
                <w:szCs w:val="20"/>
                <w:lang w:eastAsia="lv-LV"/>
              </w:rPr>
              <w:t>12 988</w:t>
            </w:r>
            <w:r w:rsidR="00954469">
              <w:rPr>
                <w:rFonts w:ascii="Times New Roman" w:eastAsia="Times New Roman" w:hAnsi="Times New Roman" w:cs="Times New Roman"/>
                <w:sz w:val="20"/>
                <w:szCs w:val="20"/>
                <w:lang w:eastAsia="lv-LV"/>
              </w:rPr>
              <w:t xml:space="preserve"> pirmās strādājošas personas mājsaimniecības</w:t>
            </w:r>
            <w:r w:rsidRPr="00EA33AA">
              <w:rPr>
                <w:rFonts w:ascii="Times New Roman" w:eastAsia="Times New Roman" w:hAnsi="Times New Roman" w:cs="Times New Roman"/>
                <w:sz w:val="20"/>
                <w:szCs w:val="20"/>
                <w:lang w:eastAsia="lv-LV"/>
              </w:rPr>
              <w:t xml:space="preserve"> x 71,14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sz w:val="20"/>
                <w:szCs w:val="20"/>
                <w:lang w:eastAsia="lv-LV"/>
              </w:rPr>
              <w:t>vid.pab.apmērs</w:t>
            </w:r>
            <w:proofErr w:type="spellEnd"/>
            <w:r w:rsidRPr="00EA33AA">
              <w:rPr>
                <w:rFonts w:ascii="Times New Roman" w:eastAsia="Times New Roman" w:hAnsi="Times New Roman" w:cs="Times New Roman"/>
                <w:sz w:val="20"/>
                <w:szCs w:val="20"/>
                <w:lang w:eastAsia="lv-LV"/>
              </w:rPr>
              <w:t xml:space="preserve"> x 6,429</w:t>
            </w:r>
            <w:r>
              <w:rPr>
                <w:rFonts w:ascii="Times New Roman" w:eastAsia="Times New Roman" w:hAnsi="Times New Roman" w:cs="Times New Roman"/>
                <w:sz w:val="20"/>
                <w:szCs w:val="20"/>
                <w:lang w:eastAsia="lv-LV"/>
              </w:rPr>
              <w:t>6218</w:t>
            </w:r>
            <w:r w:rsidRPr="00EA33AA">
              <w:rPr>
                <w:rFonts w:ascii="Times New Roman" w:eastAsia="Times New Roman" w:hAnsi="Times New Roman" w:cs="Times New Roman"/>
                <w:sz w:val="20"/>
                <w:szCs w:val="20"/>
                <w:lang w:eastAsia="lv-LV"/>
              </w:rPr>
              <w:t xml:space="preserve"> mēneši gadā = 5 </w:t>
            </w:r>
            <w:r>
              <w:rPr>
                <w:rFonts w:ascii="Times New Roman" w:eastAsia="Times New Roman" w:hAnsi="Times New Roman" w:cs="Times New Roman"/>
                <w:sz w:val="20"/>
                <w:szCs w:val="20"/>
                <w:lang w:eastAsia="lv-LV"/>
              </w:rPr>
              <w:t>940 340</w:t>
            </w:r>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p>
          <w:p w14:paraId="3C485D2E" w14:textId="6C29A2CF" w:rsidR="00F0424F" w:rsidRPr="00EA33AA" w:rsidRDefault="00F0424F" w:rsidP="00954469">
            <w:pPr>
              <w:spacing w:after="120" w:line="240" w:lineRule="auto"/>
              <w:jc w:val="both"/>
              <w:rPr>
                <w:rFonts w:ascii="Times New Roman" w:eastAsia="Times New Roman" w:hAnsi="Times New Roman" w:cs="Times New Roman"/>
                <w:sz w:val="20"/>
                <w:szCs w:val="20"/>
                <w:lang w:eastAsia="lv-LV"/>
              </w:rPr>
            </w:pPr>
            <w:r w:rsidRPr="00EA33AA">
              <w:rPr>
                <w:rFonts w:ascii="Times New Roman" w:eastAsia="Times New Roman" w:hAnsi="Times New Roman" w:cs="Times New Roman"/>
                <w:sz w:val="20"/>
                <w:szCs w:val="20"/>
                <w:lang w:eastAsia="lv-LV"/>
              </w:rPr>
              <w:t xml:space="preserve">17 664 pirmās personas </w:t>
            </w:r>
            <w:r w:rsidR="00954469">
              <w:rPr>
                <w:rFonts w:ascii="Times New Roman" w:eastAsia="Times New Roman" w:hAnsi="Times New Roman" w:cs="Times New Roman"/>
                <w:sz w:val="20"/>
                <w:szCs w:val="20"/>
                <w:lang w:eastAsia="lv-LV"/>
              </w:rPr>
              <w:t>mājsaimniecības</w:t>
            </w:r>
            <w:r w:rsidR="00954469" w:rsidRPr="00EA33AA">
              <w:rPr>
                <w:rFonts w:ascii="Times New Roman" w:eastAsia="Times New Roman" w:hAnsi="Times New Roman" w:cs="Times New Roman"/>
                <w:sz w:val="20"/>
                <w:szCs w:val="20"/>
                <w:lang w:eastAsia="lv-LV"/>
              </w:rPr>
              <w:t xml:space="preserve"> </w:t>
            </w:r>
            <w:r w:rsidRPr="00EA33AA">
              <w:rPr>
                <w:rFonts w:ascii="Times New Roman" w:eastAsia="Times New Roman" w:hAnsi="Times New Roman" w:cs="Times New Roman"/>
                <w:sz w:val="20"/>
                <w:szCs w:val="20"/>
                <w:lang w:eastAsia="lv-LV"/>
              </w:rPr>
              <w:t xml:space="preserve">nestrādājošas x 49,80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sz w:val="20"/>
                <w:szCs w:val="20"/>
                <w:lang w:eastAsia="lv-LV"/>
              </w:rPr>
              <w:t>vid.pab.apmērs</w:t>
            </w:r>
            <w:proofErr w:type="spellEnd"/>
            <w:r w:rsidRPr="00EA33AA">
              <w:rPr>
                <w:rFonts w:ascii="Times New Roman" w:eastAsia="Times New Roman" w:hAnsi="Times New Roman" w:cs="Times New Roman"/>
                <w:sz w:val="20"/>
                <w:szCs w:val="20"/>
                <w:lang w:eastAsia="lv-LV"/>
              </w:rPr>
              <w:t xml:space="preserve"> x 6,429</w:t>
            </w:r>
            <w:r>
              <w:rPr>
                <w:rFonts w:ascii="Times New Roman" w:eastAsia="Times New Roman" w:hAnsi="Times New Roman" w:cs="Times New Roman"/>
                <w:sz w:val="20"/>
                <w:szCs w:val="20"/>
                <w:lang w:eastAsia="lv-LV"/>
              </w:rPr>
              <w:t>6218</w:t>
            </w:r>
            <w:r w:rsidRPr="00EA33AA">
              <w:rPr>
                <w:rFonts w:ascii="Times New Roman" w:eastAsia="Times New Roman" w:hAnsi="Times New Roman" w:cs="Times New Roman"/>
                <w:sz w:val="20"/>
                <w:szCs w:val="20"/>
                <w:lang w:eastAsia="lv-LV"/>
              </w:rPr>
              <w:t xml:space="preserve"> mēneši gadā = 5 655 </w:t>
            </w:r>
            <w:r>
              <w:rPr>
                <w:rFonts w:ascii="Times New Roman" w:eastAsia="Times New Roman" w:hAnsi="Times New Roman" w:cs="Times New Roman"/>
                <w:sz w:val="20"/>
                <w:szCs w:val="20"/>
                <w:lang w:eastAsia="lv-LV"/>
              </w:rPr>
              <w:t>641</w:t>
            </w:r>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proofErr w:type="gramStart"/>
            <w:r w:rsidRPr="00EA33AA">
              <w:rPr>
                <w:rFonts w:ascii="Times New Roman" w:eastAsia="Times New Roman" w:hAnsi="Times New Roman" w:cs="Times New Roman"/>
                <w:sz w:val="20"/>
                <w:szCs w:val="20"/>
                <w:lang w:eastAsia="lv-LV"/>
              </w:rPr>
              <w:t xml:space="preserve">  </w:t>
            </w:r>
            <w:proofErr w:type="gramEnd"/>
          </w:p>
          <w:p w14:paraId="3F2B8813" w14:textId="08FD115C" w:rsidR="00F0424F" w:rsidRPr="00EA33AA" w:rsidRDefault="00F0424F" w:rsidP="00954469">
            <w:pPr>
              <w:spacing w:after="120" w:line="240" w:lineRule="auto"/>
              <w:jc w:val="both"/>
              <w:rPr>
                <w:rFonts w:ascii="Times New Roman" w:eastAsia="Times New Roman" w:hAnsi="Times New Roman" w:cs="Times New Roman"/>
                <w:sz w:val="20"/>
                <w:szCs w:val="20"/>
                <w:lang w:eastAsia="lv-LV"/>
              </w:rPr>
            </w:pPr>
            <w:r w:rsidRPr="00EA33AA">
              <w:rPr>
                <w:rFonts w:ascii="Times New Roman" w:eastAsia="Times New Roman" w:hAnsi="Times New Roman" w:cs="Times New Roman"/>
                <w:sz w:val="20"/>
                <w:szCs w:val="20"/>
                <w:lang w:eastAsia="lv-LV"/>
              </w:rPr>
              <w:t xml:space="preserve">18 752 pārējās personas </w:t>
            </w:r>
            <w:r w:rsidR="00954469">
              <w:rPr>
                <w:rFonts w:ascii="Times New Roman" w:eastAsia="Times New Roman" w:hAnsi="Times New Roman" w:cs="Times New Roman"/>
                <w:sz w:val="20"/>
                <w:szCs w:val="20"/>
                <w:lang w:eastAsia="lv-LV"/>
              </w:rPr>
              <w:t>mājsaimniecības</w:t>
            </w:r>
            <w:r w:rsidR="00954469" w:rsidRPr="00EA33AA">
              <w:rPr>
                <w:rFonts w:ascii="Times New Roman" w:eastAsia="Times New Roman" w:hAnsi="Times New Roman" w:cs="Times New Roman"/>
                <w:sz w:val="20"/>
                <w:szCs w:val="20"/>
                <w:lang w:eastAsia="lv-LV"/>
              </w:rPr>
              <w:t xml:space="preserve"> </w:t>
            </w:r>
            <w:r w:rsidRPr="00EA33AA">
              <w:rPr>
                <w:rFonts w:ascii="Times New Roman" w:eastAsia="Times New Roman" w:hAnsi="Times New Roman" w:cs="Times New Roman"/>
                <w:sz w:val="20"/>
                <w:szCs w:val="20"/>
                <w:lang w:eastAsia="lv-LV"/>
              </w:rPr>
              <w:t xml:space="preserve">s x 49,80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sz w:val="20"/>
                <w:szCs w:val="20"/>
                <w:lang w:eastAsia="lv-LV"/>
              </w:rPr>
              <w:t>vid.pab.apmērs</w:t>
            </w:r>
            <w:proofErr w:type="spellEnd"/>
            <w:r w:rsidRPr="00EA33AA">
              <w:rPr>
                <w:rFonts w:ascii="Times New Roman" w:eastAsia="Times New Roman" w:hAnsi="Times New Roman" w:cs="Times New Roman"/>
                <w:sz w:val="20"/>
                <w:szCs w:val="20"/>
                <w:lang w:eastAsia="lv-LV"/>
              </w:rPr>
              <w:t xml:space="preserve"> x 6,429</w:t>
            </w:r>
            <w:r>
              <w:rPr>
                <w:rFonts w:ascii="Times New Roman" w:eastAsia="Times New Roman" w:hAnsi="Times New Roman" w:cs="Times New Roman"/>
                <w:sz w:val="20"/>
                <w:szCs w:val="20"/>
                <w:lang w:eastAsia="lv-LV"/>
              </w:rPr>
              <w:t>6218</w:t>
            </w:r>
            <w:r w:rsidRPr="00EA33AA">
              <w:rPr>
                <w:rFonts w:ascii="Times New Roman" w:eastAsia="Times New Roman" w:hAnsi="Times New Roman" w:cs="Times New Roman"/>
                <w:sz w:val="20"/>
                <w:szCs w:val="20"/>
                <w:lang w:eastAsia="lv-LV"/>
              </w:rPr>
              <w:t xml:space="preserve"> mēneši gadā = 6 003 </w:t>
            </w:r>
            <w:r>
              <w:rPr>
                <w:rFonts w:ascii="Times New Roman" w:eastAsia="Times New Roman" w:hAnsi="Times New Roman" w:cs="Times New Roman"/>
                <w:sz w:val="20"/>
                <w:szCs w:val="20"/>
                <w:lang w:eastAsia="lv-LV"/>
              </w:rPr>
              <w:t>731</w:t>
            </w:r>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proofErr w:type="gramStart"/>
            <w:r w:rsidRPr="00EA33AA">
              <w:rPr>
                <w:rFonts w:ascii="Times New Roman" w:eastAsia="Times New Roman" w:hAnsi="Times New Roman" w:cs="Times New Roman"/>
                <w:sz w:val="20"/>
                <w:szCs w:val="20"/>
                <w:lang w:eastAsia="lv-LV"/>
              </w:rPr>
              <w:t xml:space="preserve">  </w:t>
            </w:r>
            <w:proofErr w:type="gramEnd"/>
          </w:p>
          <w:p w14:paraId="04101CFE" w14:textId="77777777" w:rsidR="00F0424F" w:rsidRPr="00EA33AA" w:rsidRDefault="00F0424F" w:rsidP="00954469">
            <w:pPr>
              <w:spacing w:after="120" w:line="240" w:lineRule="auto"/>
              <w:jc w:val="both"/>
              <w:rPr>
                <w:rFonts w:ascii="Times New Roman" w:eastAsia="Times New Roman" w:hAnsi="Times New Roman" w:cs="Times New Roman"/>
                <w:sz w:val="20"/>
                <w:szCs w:val="20"/>
                <w:lang w:eastAsia="lv-LV"/>
              </w:rPr>
            </w:pPr>
            <w:proofErr w:type="gramStart"/>
            <w:r w:rsidRPr="00EA33AA">
              <w:rPr>
                <w:rFonts w:ascii="Times New Roman" w:eastAsia="Times New Roman" w:hAnsi="Times New Roman" w:cs="Times New Roman"/>
                <w:sz w:val="20"/>
                <w:szCs w:val="20"/>
                <w:lang w:eastAsia="lv-LV"/>
              </w:rPr>
              <w:t>2021.gadā</w:t>
            </w:r>
            <w:proofErr w:type="gramEnd"/>
            <w:r w:rsidRPr="00EA33AA">
              <w:rPr>
                <w:rFonts w:ascii="Times New Roman" w:eastAsia="Times New Roman" w:hAnsi="Times New Roman" w:cs="Times New Roman"/>
                <w:sz w:val="20"/>
                <w:szCs w:val="20"/>
                <w:lang w:eastAsia="lv-LV"/>
              </w:rPr>
              <w:t xml:space="preserve"> attiecībā uz GMI pabalstu nekādi pasākumi nav paredzēti, tāpēc GMI pabalsta saņēmēju skaits samazinās par 2%, kas prognostiski atbilst   48 458 personām.</w:t>
            </w:r>
          </w:p>
          <w:p w14:paraId="7934F8D0" w14:textId="6510EA89" w:rsidR="00F0424F" w:rsidRPr="00EA33AA" w:rsidRDefault="00F0424F" w:rsidP="00954469">
            <w:pPr>
              <w:spacing w:after="120" w:line="240" w:lineRule="auto"/>
              <w:jc w:val="both"/>
              <w:rPr>
                <w:rFonts w:ascii="Times New Roman" w:eastAsia="Times New Roman" w:hAnsi="Times New Roman" w:cs="Times New Roman"/>
                <w:b/>
                <w:sz w:val="20"/>
                <w:szCs w:val="20"/>
                <w:lang w:eastAsia="lv-LV"/>
              </w:rPr>
            </w:pPr>
            <w:r w:rsidRPr="00EA33AA">
              <w:rPr>
                <w:rFonts w:ascii="Times New Roman" w:eastAsia="Times New Roman" w:hAnsi="Times New Roman" w:cs="Times New Roman"/>
                <w:sz w:val="20"/>
                <w:szCs w:val="20"/>
                <w:lang w:eastAsia="lv-LV"/>
              </w:rPr>
              <w:t xml:space="preserve">Nepieciešamais finansējums </w:t>
            </w:r>
            <w:proofErr w:type="gramStart"/>
            <w:r w:rsidRPr="00EA33AA">
              <w:rPr>
                <w:rFonts w:ascii="Times New Roman" w:eastAsia="Times New Roman" w:hAnsi="Times New Roman" w:cs="Times New Roman"/>
                <w:sz w:val="20"/>
                <w:szCs w:val="20"/>
                <w:lang w:eastAsia="lv-LV"/>
              </w:rPr>
              <w:t>2021.gadā</w:t>
            </w:r>
            <w:proofErr w:type="gramEnd"/>
            <w:r w:rsidRPr="00EA33AA">
              <w:rPr>
                <w:rFonts w:ascii="Times New Roman" w:eastAsia="Times New Roman" w:hAnsi="Times New Roman" w:cs="Times New Roman"/>
                <w:sz w:val="20"/>
                <w:szCs w:val="20"/>
                <w:lang w:eastAsia="lv-LV"/>
              </w:rPr>
              <w:t xml:space="preserve">:  17 </w:t>
            </w:r>
            <w:r>
              <w:rPr>
                <w:rFonts w:ascii="Times New Roman" w:eastAsia="Times New Roman" w:hAnsi="Times New Roman" w:cs="Times New Roman"/>
                <w:sz w:val="20"/>
                <w:szCs w:val="20"/>
                <w:lang w:eastAsia="lv-LV"/>
              </w:rPr>
              <w:t>396 861</w:t>
            </w:r>
            <w:r w:rsidRPr="00EA33AA">
              <w:rPr>
                <w:rFonts w:ascii="Times New Roman" w:eastAsia="Times New Roman" w:hAnsi="Times New Roman" w:cs="Times New Roman"/>
                <w:i/>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b/>
                <w:sz w:val="20"/>
                <w:szCs w:val="20"/>
                <w:lang w:eastAsia="lv-LV"/>
              </w:rPr>
              <w:t>,</w:t>
            </w:r>
          </w:p>
          <w:p w14:paraId="003A3AC7" w14:textId="77777777" w:rsidR="00F0424F" w:rsidRPr="00EA33AA" w:rsidRDefault="00F0424F" w:rsidP="00954469">
            <w:pPr>
              <w:spacing w:after="120" w:line="240" w:lineRule="auto"/>
              <w:jc w:val="both"/>
              <w:rPr>
                <w:rFonts w:ascii="Times New Roman" w:eastAsia="Times New Roman" w:hAnsi="Times New Roman" w:cs="Times New Roman"/>
                <w:sz w:val="20"/>
                <w:szCs w:val="20"/>
                <w:lang w:eastAsia="lv-LV"/>
              </w:rPr>
            </w:pPr>
            <w:r w:rsidRPr="00EA33AA">
              <w:rPr>
                <w:rFonts w:ascii="Times New Roman" w:eastAsia="Times New Roman" w:hAnsi="Times New Roman" w:cs="Times New Roman"/>
                <w:sz w:val="20"/>
                <w:szCs w:val="20"/>
                <w:lang w:eastAsia="lv-LV"/>
              </w:rPr>
              <w:t>kas aprēķināts šādi:</w:t>
            </w:r>
          </w:p>
          <w:p w14:paraId="54ED9778" w14:textId="59FEDDF2" w:rsidR="00F0424F" w:rsidRPr="00EA33AA" w:rsidRDefault="00F0424F" w:rsidP="00954469">
            <w:pPr>
              <w:spacing w:after="120" w:line="240" w:lineRule="auto"/>
              <w:jc w:val="both"/>
              <w:rPr>
                <w:rFonts w:ascii="Times New Roman" w:eastAsia="Times New Roman" w:hAnsi="Times New Roman" w:cs="Times New Roman"/>
                <w:i/>
                <w:sz w:val="20"/>
                <w:szCs w:val="20"/>
                <w:lang w:eastAsia="lv-LV"/>
              </w:rPr>
            </w:pPr>
            <w:r w:rsidRPr="00EA33AA">
              <w:rPr>
                <w:rFonts w:ascii="Times New Roman" w:eastAsia="Times New Roman" w:hAnsi="Times New Roman" w:cs="Times New Roman"/>
                <w:sz w:val="20"/>
                <w:szCs w:val="20"/>
                <w:lang w:eastAsia="lv-LV"/>
              </w:rPr>
              <w:t xml:space="preserve">13 717 pirmās strādājošas personas </w:t>
            </w:r>
            <w:r w:rsidR="00954469">
              <w:rPr>
                <w:rFonts w:ascii="Times New Roman" w:eastAsia="Times New Roman" w:hAnsi="Times New Roman" w:cs="Times New Roman"/>
                <w:sz w:val="20"/>
                <w:szCs w:val="20"/>
                <w:lang w:eastAsia="lv-LV"/>
              </w:rPr>
              <w:t>mājsaimniecības</w:t>
            </w:r>
            <w:r w:rsidR="00954469" w:rsidRPr="00EA33AA">
              <w:rPr>
                <w:rFonts w:ascii="Times New Roman" w:eastAsia="Times New Roman" w:hAnsi="Times New Roman" w:cs="Times New Roman"/>
                <w:sz w:val="20"/>
                <w:szCs w:val="20"/>
                <w:lang w:eastAsia="lv-LV"/>
              </w:rPr>
              <w:t xml:space="preserve"> </w:t>
            </w:r>
            <w:r w:rsidRPr="00EA33AA">
              <w:rPr>
                <w:rFonts w:ascii="Times New Roman" w:eastAsia="Times New Roman" w:hAnsi="Times New Roman" w:cs="Times New Roman"/>
                <w:sz w:val="20"/>
                <w:szCs w:val="20"/>
                <w:lang w:eastAsia="lv-LV"/>
              </w:rPr>
              <w:t xml:space="preserve">x 71,14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sz w:val="20"/>
                <w:szCs w:val="20"/>
                <w:lang w:eastAsia="lv-LV"/>
              </w:rPr>
              <w:t>vid.pab.apmērs</w:t>
            </w:r>
            <w:proofErr w:type="spellEnd"/>
            <w:r w:rsidRPr="00EA33AA">
              <w:rPr>
                <w:rFonts w:ascii="Times New Roman" w:eastAsia="Times New Roman" w:hAnsi="Times New Roman" w:cs="Times New Roman"/>
                <w:sz w:val="20"/>
                <w:szCs w:val="20"/>
                <w:lang w:eastAsia="lv-LV"/>
              </w:rPr>
              <w:t xml:space="preserve"> x 6,429</w:t>
            </w:r>
            <w:r>
              <w:rPr>
                <w:rFonts w:ascii="Times New Roman" w:eastAsia="Times New Roman" w:hAnsi="Times New Roman" w:cs="Times New Roman"/>
                <w:sz w:val="20"/>
                <w:szCs w:val="20"/>
                <w:lang w:eastAsia="lv-LV"/>
              </w:rPr>
              <w:t>6218</w:t>
            </w:r>
            <w:r w:rsidRPr="00EA33AA">
              <w:rPr>
                <w:rFonts w:ascii="Times New Roman" w:eastAsia="Times New Roman" w:hAnsi="Times New Roman" w:cs="Times New Roman"/>
                <w:sz w:val="20"/>
                <w:szCs w:val="20"/>
                <w:lang w:eastAsia="lv-LV"/>
              </w:rPr>
              <w:t xml:space="preserve"> mēneši gadā = 6 273 </w:t>
            </w:r>
            <w:r>
              <w:rPr>
                <w:rFonts w:ascii="Times New Roman" w:eastAsia="Times New Roman" w:hAnsi="Times New Roman" w:cs="Times New Roman"/>
                <w:sz w:val="20"/>
                <w:szCs w:val="20"/>
                <w:lang w:eastAsia="lv-LV"/>
              </w:rPr>
              <w:t>801</w:t>
            </w:r>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p>
          <w:p w14:paraId="39D8B2C2" w14:textId="67AC7A37" w:rsidR="00F0424F" w:rsidRPr="00EA33AA" w:rsidRDefault="00F0424F" w:rsidP="00954469">
            <w:pPr>
              <w:spacing w:after="120" w:line="240" w:lineRule="auto"/>
              <w:jc w:val="both"/>
              <w:rPr>
                <w:rFonts w:ascii="Times New Roman" w:eastAsia="Times New Roman" w:hAnsi="Times New Roman" w:cs="Times New Roman"/>
                <w:sz w:val="20"/>
                <w:szCs w:val="20"/>
                <w:lang w:eastAsia="lv-LV"/>
              </w:rPr>
            </w:pPr>
            <w:r w:rsidRPr="00EA33AA">
              <w:rPr>
                <w:rFonts w:ascii="Times New Roman" w:eastAsia="Times New Roman" w:hAnsi="Times New Roman" w:cs="Times New Roman"/>
                <w:sz w:val="20"/>
                <w:szCs w:val="20"/>
                <w:lang w:eastAsia="lv-LV"/>
              </w:rPr>
              <w:t xml:space="preserve">16 348 pirmās personas </w:t>
            </w:r>
            <w:r w:rsidR="00954469">
              <w:rPr>
                <w:rFonts w:ascii="Times New Roman" w:eastAsia="Times New Roman" w:hAnsi="Times New Roman" w:cs="Times New Roman"/>
                <w:sz w:val="20"/>
                <w:szCs w:val="20"/>
                <w:lang w:eastAsia="lv-LV"/>
              </w:rPr>
              <w:t>mājsaimniecības</w:t>
            </w:r>
            <w:r w:rsidR="00954469" w:rsidRPr="00EA33AA">
              <w:rPr>
                <w:rFonts w:ascii="Times New Roman" w:eastAsia="Times New Roman" w:hAnsi="Times New Roman" w:cs="Times New Roman"/>
                <w:sz w:val="20"/>
                <w:szCs w:val="20"/>
                <w:lang w:eastAsia="lv-LV"/>
              </w:rPr>
              <w:t xml:space="preserve"> </w:t>
            </w:r>
            <w:r w:rsidRPr="00EA33AA">
              <w:rPr>
                <w:rFonts w:ascii="Times New Roman" w:eastAsia="Times New Roman" w:hAnsi="Times New Roman" w:cs="Times New Roman"/>
                <w:sz w:val="20"/>
                <w:szCs w:val="20"/>
                <w:lang w:eastAsia="lv-LV"/>
              </w:rPr>
              <w:t xml:space="preserve">nestrādājošas x 49,80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sz w:val="20"/>
                <w:szCs w:val="20"/>
                <w:lang w:eastAsia="lv-LV"/>
              </w:rPr>
              <w:t>vid.pab.apmērs</w:t>
            </w:r>
            <w:proofErr w:type="spellEnd"/>
            <w:r w:rsidRPr="00EA33AA">
              <w:rPr>
                <w:rFonts w:ascii="Times New Roman" w:eastAsia="Times New Roman" w:hAnsi="Times New Roman" w:cs="Times New Roman"/>
                <w:sz w:val="20"/>
                <w:szCs w:val="20"/>
                <w:lang w:eastAsia="lv-LV"/>
              </w:rPr>
              <w:t xml:space="preserve"> x 6,429</w:t>
            </w:r>
            <w:r>
              <w:rPr>
                <w:rFonts w:ascii="Times New Roman" w:eastAsia="Times New Roman" w:hAnsi="Times New Roman" w:cs="Times New Roman"/>
                <w:sz w:val="20"/>
                <w:szCs w:val="20"/>
                <w:lang w:eastAsia="lv-LV"/>
              </w:rPr>
              <w:t>6218</w:t>
            </w:r>
            <w:r w:rsidRPr="00EA33AA">
              <w:rPr>
                <w:rFonts w:ascii="Times New Roman" w:eastAsia="Times New Roman" w:hAnsi="Times New Roman" w:cs="Times New Roman"/>
                <w:sz w:val="20"/>
                <w:szCs w:val="20"/>
                <w:lang w:eastAsia="lv-LV"/>
              </w:rPr>
              <w:t xml:space="preserve"> mēneši gadā = 5 </w:t>
            </w:r>
            <w:r>
              <w:rPr>
                <w:rFonts w:ascii="Times New Roman" w:eastAsia="Times New Roman" w:hAnsi="Times New Roman" w:cs="Times New Roman"/>
                <w:sz w:val="20"/>
                <w:szCs w:val="20"/>
                <w:lang w:eastAsia="lv-LV"/>
              </w:rPr>
              <w:t>234 294</w:t>
            </w:r>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proofErr w:type="gramStart"/>
            <w:r w:rsidRPr="00EA33AA">
              <w:rPr>
                <w:rFonts w:ascii="Times New Roman" w:eastAsia="Times New Roman" w:hAnsi="Times New Roman" w:cs="Times New Roman"/>
                <w:sz w:val="20"/>
                <w:szCs w:val="20"/>
                <w:lang w:eastAsia="lv-LV"/>
              </w:rPr>
              <w:t xml:space="preserve">  </w:t>
            </w:r>
            <w:proofErr w:type="gramEnd"/>
          </w:p>
          <w:p w14:paraId="65B8C0CE" w14:textId="763085D1" w:rsidR="00F0424F" w:rsidRPr="00EA33AA" w:rsidRDefault="00F0424F" w:rsidP="00954469">
            <w:pPr>
              <w:spacing w:after="120" w:line="240" w:lineRule="auto"/>
              <w:jc w:val="both"/>
              <w:rPr>
                <w:rFonts w:ascii="Times New Roman" w:eastAsia="Times New Roman" w:hAnsi="Times New Roman" w:cs="Times New Roman"/>
                <w:sz w:val="20"/>
                <w:szCs w:val="20"/>
                <w:lang w:eastAsia="lv-LV"/>
              </w:rPr>
            </w:pPr>
            <w:r w:rsidRPr="00EA33AA">
              <w:rPr>
                <w:rFonts w:ascii="Times New Roman" w:eastAsia="Times New Roman" w:hAnsi="Times New Roman" w:cs="Times New Roman"/>
                <w:sz w:val="20"/>
                <w:szCs w:val="20"/>
                <w:lang w:eastAsia="lv-LV"/>
              </w:rPr>
              <w:t xml:space="preserve">18 939 pārējās personas </w:t>
            </w:r>
            <w:r w:rsidR="00954469">
              <w:rPr>
                <w:rFonts w:ascii="Times New Roman" w:eastAsia="Times New Roman" w:hAnsi="Times New Roman" w:cs="Times New Roman"/>
                <w:sz w:val="20"/>
                <w:szCs w:val="20"/>
                <w:lang w:eastAsia="lv-LV"/>
              </w:rPr>
              <w:t>mājsaimniecības</w:t>
            </w:r>
            <w:r w:rsidR="00954469" w:rsidRPr="00EA33AA">
              <w:rPr>
                <w:rFonts w:ascii="Times New Roman" w:eastAsia="Times New Roman" w:hAnsi="Times New Roman" w:cs="Times New Roman"/>
                <w:sz w:val="20"/>
                <w:szCs w:val="20"/>
                <w:lang w:eastAsia="lv-LV"/>
              </w:rPr>
              <w:t xml:space="preserve"> </w:t>
            </w:r>
            <w:r w:rsidRPr="00EA33AA">
              <w:rPr>
                <w:rFonts w:ascii="Times New Roman" w:eastAsia="Times New Roman" w:hAnsi="Times New Roman" w:cs="Times New Roman"/>
                <w:sz w:val="20"/>
                <w:szCs w:val="20"/>
                <w:lang w:eastAsia="lv-LV"/>
              </w:rPr>
              <w:t xml:space="preserve">x 49,80 </w:t>
            </w:r>
            <w:proofErr w:type="spellStart"/>
            <w:r w:rsidRPr="00EA33AA">
              <w:rPr>
                <w:rFonts w:ascii="Times New Roman" w:eastAsia="Times New Roman" w:hAnsi="Times New Roman" w:cs="Times New Roman"/>
                <w:i/>
                <w:sz w:val="20"/>
                <w:szCs w:val="20"/>
                <w:lang w:eastAsia="lv-LV"/>
              </w:rPr>
              <w:t>euro</w:t>
            </w:r>
            <w:proofErr w:type="spellEnd"/>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sz w:val="20"/>
                <w:szCs w:val="20"/>
                <w:lang w:eastAsia="lv-LV"/>
              </w:rPr>
              <w:t>vid.pab.apmērs</w:t>
            </w:r>
            <w:proofErr w:type="spellEnd"/>
            <w:r w:rsidRPr="00EA33AA">
              <w:rPr>
                <w:rFonts w:ascii="Times New Roman" w:eastAsia="Times New Roman" w:hAnsi="Times New Roman" w:cs="Times New Roman"/>
                <w:sz w:val="20"/>
                <w:szCs w:val="20"/>
                <w:lang w:eastAsia="lv-LV"/>
              </w:rPr>
              <w:t xml:space="preserve"> x 6,429</w:t>
            </w:r>
            <w:r>
              <w:rPr>
                <w:rFonts w:ascii="Times New Roman" w:eastAsia="Times New Roman" w:hAnsi="Times New Roman" w:cs="Times New Roman"/>
                <w:sz w:val="20"/>
                <w:szCs w:val="20"/>
                <w:lang w:eastAsia="lv-LV"/>
              </w:rPr>
              <w:t>6218</w:t>
            </w:r>
            <w:r w:rsidRPr="00EA33AA">
              <w:rPr>
                <w:rFonts w:ascii="Times New Roman" w:eastAsia="Times New Roman" w:hAnsi="Times New Roman" w:cs="Times New Roman"/>
                <w:sz w:val="20"/>
                <w:szCs w:val="20"/>
                <w:lang w:eastAsia="lv-LV"/>
              </w:rPr>
              <w:t xml:space="preserve"> mēneši gadā = 5 888 </w:t>
            </w:r>
            <w:r>
              <w:rPr>
                <w:rFonts w:ascii="Times New Roman" w:eastAsia="Times New Roman" w:hAnsi="Times New Roman" w:cs="Times New Roman"/>
                <w:sz w:val="20"/>
                <w:szCs w:val="20"/>
                <w:lang w:eastAsia="lv-LV"/>
              </w:rPr>
              <w:t>767</w:t>
            </w:r>
            <w:r w:rsidRPr="00EA33AA">
              <w:rPr>
                <w:rFonts w:ascii="Times New Roman" w:eastAsia="Times New Roman" w:hAnsi="Times New Roman" w:cs="Times New Roman"/>
                <w:sz w:val="20"/>
                <w:szCs w:val="20"/>
                <w:lang w:eastAsia="lv-LV"/>
              </w:rPr>
              <w:t xml:space="preserve"> </w:t>
            </w:r>
            <w:proofErr w:type="spellStart"/>
            <w:r w:rsidRPr="00EA33AA">
              <w:rPr>
                <w:rFonts w:ascii="Times New Roman" w:eastAsia="Times New Roman" w:hAnsi="Times New Roman" w:cs="Times New Roman"/>
                <w:i/>
                <w:sz w:val="20"/>
                <w:szCs w:val="20"/>
                <w:lang w:eastAsia="lv-LV"/>
              </w:rPr>
              <w:t>euro</w:t>
            </w:r>
            <w:proofErr w:type="spellEnd"/>
            <w:proofErr w:type="gramStart"/>
            <w:r w:rsidRPr="00EA33AA">
              <w:rPr>
                <w:rFonts w:ascii="Times New Roman" w:eastAsia="Times New Roman" w:hAnsi="Times New Roman" w:cs="Times New Roman"/>
                <w:sz w:val="20"/>
                <w:szCs w:val="20"/>
                <w:lang w:eastAsia="lv-LV"/>
              </w:rPr>
              <w:t xml:space="preserve">  </w:t>
            </w:r>
            <w:proofErr w:type="gramEnd"/>
          </w:p>
          <w:p w14:paraId="516280AD" w14:textId="228F2158" w:rsidR="007D7EAC" w:rsidRPr="00EA33AA" w:rsidRDefault="007D7EAC" w:rsidP="00954469">
            <w:pPr>
              <w:spacing w:before="120" w:after="0" w:line="240" w:lineRule="auto"/>
              <w:jc w:val="both"/>
              <w:rPr>
                <w:rFonts w:ascii="Times New Roman" w:eastAsia="Times New Roman" w:hAnsi="Times New Roman" w:cs="Times New Roman"/>
                <w:sz w:val="20"/>
                <w:szCs w:val="20"/>
                <w:lang w:eastAsia="lv-LV"/>
              </w:rPr>
            </w:pPr>
            <w:r w:rsidRPr="00EA33AA">
              <w:rPr>
                <w:rFonts w:ascii="Times New Roman" w:eastAsia="Times New Roman" w:hAnsi="Times New Roman" w:cs="Times New Roman"/>
                <w:sz w:val="20"/>
                <w:szCs w:val="20"/>
                <w:lang w:eastAsia="lv-LV"/>
              </w:rPr>
              <w:t>Tabula Nr.3.</w:t>
            </w:r>
            <w:r w:rsidR="00954469">
              <w:rPr>
                <w:rFonts w:ascii="Times New Roman" w:eastAsia="Times New Roman" w:hAnsi="Times New Roman" w:cs="Times New Roman"/>
                <w:sz w:val="20"/>
                <w:szCs w:val="20"/>
                <w:lang w:eastAsia="lv-LV"/>
              </w:rPr>
              <w:t>3.</w:t>
            </w:r>
            <w:r w:rsidRPr="00EA33AA">
              <w:rPr>
                <w:rFonts w:ascii="Times New Roman" w:eastAsia="Times New Roman" w:hAnsi="Times New Roman" w:cs="Times New Roman"/>
                <w:sz w:val="20"/>
                <w:szCs w:val="20"/>
                <w:lang w:eastAsia="lv-LV"/>
              </w:rPr>
              <w:t xml:space="preserve"> GMI pabalsta saņēmēju skaita dinamika un finansējums </w:t>
            </w:r>
            <w:proofErr w:type="gramStart"/>
            <w:r w:rsidRPr="00EA33AA">
              <w:rPr>
                <w:rFonts w:ascii="Times New Roman" w:eastAsia="Times New Roman" w:hAnsi="Times New Roman" w:cs="Times New Roman"/>
                <w:sz w:val="20"/>
                <w:szCs w:val="20"/>
                <w:lang w:eastAsia="lv-LV"/>
              </w:rPr>
              <w:t>2015. – 2020.</w:t>
            </w:r>
            <w:proofErr w:type="gramEnd"/>
            <w:r w:rsidRPr="00EA33AA">
              <w:rPr>
                <w:rFonts w:ascii="Times New Roman" w:eastAsia="Times New Roman" w:hAnsi="Times New Roman" w:cs="Times New Roman"/>
                <w:sz w:val="20"/>
                <w:szCs w:val="20"/>
                <w:lang w:eastAsia="lv-LV"/>
              </w:rPr>
              <w:t>gadā.</w:t>
            </w:r>
          </w:p>
          <w:tbl>
            <w:tblPr>
              <w:tblW w:w="11681" w:type="dxa"/>
              <w:tblLayout w:type="fixed"/>
              <w:tblLook w:val="04A0" w:firstRow="1" w:lastRow="0" w:firstColumn="1" w:lastColumn="0" w:noHBand="0" w:noVBand="1"/>
            </w:tblPr>
            <w:tblGrid>
              <w:gridCol w:w="3060"/>
              <w:gridCol w:w="1250"/>
              <w:gridCol w:w="1276"/>
              <w:gridCol w:w="1276"/>
              <w:gridCol w:w="1134"/>
              <w:gridCol w:w="1134"/>
              <w:gridCol w:w="1276"/>
              <w:gridCol w:w="1275"/>
            </w:tblGrid>
            <w:tr w:rsidR="00EA33AA" w:rsidRPr="00EA33AA" w14:paraId="72CA514F" w14:textId="77777777" w:rsidTr="006167AA">
              <w:trPr>
                <w:trHeight w:val="30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F5AC4" w14:textId="77777777" w:rsidR="00EA33AA" w:rsidRPr="00EA33AA" w:rsidRDefault="00EA33AA" w:rsidP="00EA33AA">
                  <w:pPr>
                    <w:spacing w:after="0" w:line="240" w:lineRule="auto"/>
                    <w:jc w:val="center"/>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Indikators</w:t>
                  </w:r>
                </w:p>
              </w:tc>
              <w:tc>
                <w:tcPr>
                  <w:tcW w:w="2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79FCF3" w14:textId="77777777" w:rsidR="00EA33AA" w:rsidRPr="00EA33AA" w:rsidRDefault="00EA33AA" w:rsidP="00EA33AA">
                  <w:pPr>
                    <w:spacing w:after="0" w:line="240" w:lineRule="auto"/>
                    <w:jc w:val="center"/>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2016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E9D7C2" w14:textId="77777777" w:rsidR="00EA33AA" w:rsidRPr="00EA33AA" w:rsidRDefault="00EA33AA" w:rsidP="00EA33AA">
                  <w:pPr>
                    <w:spacing w:after="0" w:line="240" w:lineRule="auto"/>
                    <w:jc w:val="center"/>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2017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071361" w14:textId="77777777" w:rsidR="00EA33AA" w:rsidRPr="00EA33AA" w:rsidRDefault="00EA33AA" w:rsidP="00EA33AA">
                  <w:pPr>
                    <w:spacing w:after="0" w:line="240" w:lineRule="auto"/>
                    <w:jc w:val="center"/>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7F4B47" w14:textId="77777777" w:rsidR="00EA33AA" w:rsidRPr="00EA33AA" w:rsidRDefault="00EA33AA" w:rsidP="00EA33AA">
                  <w:pPr>
                    <w:spacing w:after="0" w:line="240" w:lineRule="auto"/>
                    <w:jc w:val="center"/>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2019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77B0DD" w14:textId="77777777" w:rsidR="00EA33AA" w:rsidRPr="00EA33AA" w:rsidRDefault="00EA33AA" w:rsidP="00EA33AA">
                  <w:pPr>
                    <w:spacing w:after="0" w:line="240" w:lineRule="auto"/>
                    <w:jc w:val="center"/>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2020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C918D4" w14:textId="77777777" w:rsidR="00EA33AA" w:rsidRPr="00EA33AA" w:rsidRDefault="00EA33AA" w:rsidP="00EA33AA">
                  <w:pPr>
                    <w:spacing w:after="0" w:line="240" w:lineRule="auto"/>
                    <w:jc w:val="center"/>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2021</w:t>
                  </w:r>
                </w:p>
              </w:tc>
            </w:tr>
            <w:tr w:rsidR="00EA33AA" w:rsidRPr="00EA33AA" w14:paraId="11E31453" w14:textId="77777777" w:rsidTr="006167AA">
              <w:trPr>
                <w:trHeight w:val="229"/>
              </w:trPr>
              <w:tc>
                <w:tcPr>
                  <w:tcW w:w="3060" w:type="dxa"/>
                  <w:vMerge/>
                  <w:tcBorders>
                    <w:top w:val="single" w:sz="4" w:space="0" w:color="auto"/>
                    <w:left w:val="single" w:sz="4" w:space="0" w:color="auto"/>
                    <w:bottom w:val="single" w:sz="4" w:space="0" w:color="auto"/>
                    <w:right w:val="single" w:sz="4" w:space="0" w:color="auto"/>
                  </w:tcBorders>
                  <w:vAlign w:val="center"/>
                  <w:hideMark/>
                </w:tcPr>
                <w:p w14:paraId="569E2ACD" w14:textId="77777777" w:rsidR="00EA33AA" w:rsidRPr="00EA33AA" w:rsidRDefault="00EA33AA" w:rsidP="00EA33AA">
                  <w:pPr>
                    <w:spacing w:after="0" w:line="240" w:lineRule="auto"/>
                    <w:rPr>
                      <w:rFonts w:ascii="Times New Roman" w:eastAsia="Times New Roman" w:hAnsi="Times New Roman" w:cs="Times New Roman"/>
                      <w:sz w:val="18"/>
                      <w:szCs w:val="18"/>
                      <w:lang w:eastAsia="lv-LV"/>
                    </w:rPr>
                  </w:pPr>
                </w:p>
              </w:tc>
              <w:tc>
                <w:tcPr>
                  <w:tcW w:w="1250" w:type="dxa"/>
                  <w:tcBorders>
                    <w:top w:val="nil"/>
                    <w:left w:val="nil"/>
                    <w:bottom w:val="single" w:sz="4" w:space="0" w:color="auto"/>
                    <w:right w:val="single" w:sz="4" w:space="0" w:color="auto"/>
                  </w:tcBorders>
                  <w:shd w:val="clear" w:color="auto" w:fill="auto"/>
                  <w:vAlign w:val="bottom"/>
                  <w:hideMark/>
                </w:tcPr>
                <w:p w14:paraId="0CDCD1EB" w14:textId="77777777" w:rsidR="00EA33AA" w:rsidRPr="00EA33AA" w:rsidRDefault="00EA33AA" w:rsidP="00EA33AA">
                  <w:pPr>
                    <w:spacing w:after="0" w:line="240" w:lineRule="auto"/>
                    <w:jc w:val="center"/>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 xml:space="preserve"> fakts</w:t>
                  </w:r>
                </w:p>
              </w:tc>
              <w:tc>
                <w:tcPr>
                  <w:tcW w:w="1276" w:type="dxa"/>
                  <w:tcBorders>
                    <w:top w:val="nil"/>
                    <w:left w:val="nil"/>
                    <w:bottom w:val="single" w:sz="4" w:space="0" w:color="auto"/>
                    <w:right w:val="single" w:sz="4" w:space="0" w:color="auto"/>
                  </w:tcBorders>
                  <w:shd w:val="clear" w:color="auto" w:fill="auto"/>
                  <w:vAlign w:val="bottom"/>
                  <w:hideMark/>
                </w:tcPr>
                <w:p w14:paraId="0E6DD6E0" w14:textId="77777777" w:rsidR="00EA33AA" w:rsidRPr="00EA33AA" w:rsidRDefault="00EA33AA" w:rsidP="00EA33AA">
                  <w:pPr>
                    <w:spacing w:after="0" w:line="240" w:lineRule="auto"/>
                    <w:jc w:val="center"/>
                    <w:rPr>
                      <w:rFonts w:ascii="Times New Roman" w:eastAsia="Times New Roman" w:hAnsi="Times New Roman" w:cs="Times New Roman"/>
                      <w:i/>
                      <w:iCs/>
                      <w:sz w:val="18"/>
                      <w:szCs w:val="18"/>
                      <w:lang w:eastAsia="lv-LV"/>
                    </w:rPr>
                  </w:pPr>
                  <w:r w:rsidRPr="00EA33AA">
                    <w:rPr>
                      <w:rFonts w:ascii="Times New Roman" w:eastAsia="Times New Roman" w:hAnsi="Times New Roman" w:cs="Times New Roman"/>
                      <w:i/>
                      <w:iCs/>
                      <w:sz w:val="18"/>
                      <w:szCs w:val="18"/>
                      <w:lang w:eastAsia="lv-LV"/>
                    </w:rPr>
                    <w:t>īpatsvars, %</w:t>
                  </w:r>
                </w:p>
              </w:tc>
              <w:tc>
                <w:tcPr>
                  <w:tcW w:w="1276" w:type="dxa"/>
                  <w:tcBorders>
                    <w:top w:val="nil"/>
                    <w:left w:val="nil"/>
                    <w:bottom w:val="single" w:sz="4" w:space="0" w:color="auto"/>
                    <w:right w:val="single" w:sz="4" w:space="0" w:color="auto"/>
                  </w:tcBorders>
                  <w:shd w:val="clear" w:color="auto" w:fill="auto"/>
                  <w:vAlign w:val="bottom"/>
                  <w:hideMark/>
                </w:tcPr>
                <w:p w14:paraId="26D91330" w14:textId="77777777" w:rsidR="00EA33AA" w:rsidRPr="00EA33AA" w:rsidRDefault="00EA33AA" w:rsidP="00EA33AA">
                  <w:pPr>
                    <w:spacing w:after="0" w:line="240" w:lineRule="auto"/>
                    <w:jc w:val="center"/>
                    <w:rPr>
                      <w:rFonts w:ascii="Times New Roman" w:eastAsia="Times New Roman" w:hAnsi="Times New Roman" w:cs="Times New Roman"/>
                      <w:i/>
                      <w:iCs/>
                      <w:sz w:val="18"/>
                      <w:szCs w:val="18"/>
                      <w:lang w:eastAsia="lv-LV"/>
                    </w:rPr>
                  </w:pPr>
                  <w:r w:rsidRPr="00EA33AA">
                    <w:rPr>
                      <w:rFonts w:ascii="Times New Roman" w:eastAsia="Times New Roman" w:hAnsi="Times New Roman" w:cs="Times New Roman"/>
                      <w:i/>
                      <w:iCs/>
                      <w:sz w:val="18"/>
                      <w:szCs w:val="18"/>
                      <w:lang w:eastAsia="lv-LV"/>
                    </w:rPr>
                    <w:t>provizoriski</w:t>
                  </w:r>
                </w:p>
              </w:tc>
              <w:tc>
                <w:tcPr>
                  <w:tcW w:w="1134" w:type="dxa"/>
                  <w:tcBorders>
                    <w:top w:val="nil"/>
                    <w:left w:val="nil"/>
                    <w:bottom w:val="single" w:sz="4" w:space="0" w:color="auto"/>
                    <w:right w:val="single" w:sz="4" w:space="0" w:color="auto"/>
                  </w:tcBorders>
                  <w:shd w:val="clear" w:color="auto" w:fill="auto"/>
                  <w:vAlign w:val="bottom"/>
                  <w:hideMark/>
                </w:tcPr>
                <w:p w14:paraId="70C1DAAC" w14:textId="77777777" w:rsidR="00EA33AA" w:rsidRPr="00EA33AA" w:rsidRDefault="00EA33AA" w:rsidP="00EA33AA">
                  <w:pPr>
                    <w:spacing w:after="0" w:line="240" w:lineRule="auto"/>
                    <w:jc w:val="center"/>
                    <w:rPr>
                      <w:rFonts w:ascii="Times New Roman" w:eastAsia="Times New Roman" w:hAnsi="Times New Roman" w:cs="Times New Roman"/>
                      <w:b/>
                      <w:bCs/>
                      <w:i/>
                      <w:iCs/>
                      <w:sz w:val="18"/>
                      <w:szCs w:val="18"/>
                      <w:lang w:eastAsia="lv-LV"/>
                    </w:rPr>
                  </w:pPr>
                  <w:r w:rsidRPr="00EA33AA">
                    <w:rPr>
                      <w:rFonts w:ascii="Times New Roman" w:eastAsia="Times New Roman" w:hAnsi="Times New Roman" w:cs="Times New Roman"/>
                      <w:b/>
                      <w:bCs/>
                      <w:i/>
                      <w:iCs/>
                      <w:sz w:val="18"/>
                      <w:szCs w:val="18"/>
                      <w:lang w:eastAsia="lv-LV"/>
                    </w:rPr>
                    <w:t xml:space="preserve"> prognoze</w:t>
                  </w:r>
                </w:p>
              </w:tc>
              <w:tc>
                <w:tcPr>
                  <w:tcW w:w="1134" w:type="dxa"/>
                  <w:tcBorders>
                    <w:top w:val="nil"/>
                    <w:left w:val="nil"/>
                    <w:bottom w:val="single" w:sz="4" w:space="0" w:color="auto"/>
                    <w:right w:val="single" w:sz="4" w:space="0" w:color="auto"/>
                  </w:tcBorders>
                  <w:shd w:val="clear" w:color="auto" w:fill="auto"/>
                  <w:vAlign w:val="bottom"/>
                  <w:hideMark/>
                </w:tcPr>
                <w:p w14:paraId="57EEE834" w14:textId="77777777" w:rsidR="00EA33AA" w:rsidRPr="00EA33AA" w:rsidRDefault="00EA33AA" w:rsidP="00EA33AA">
                  <w:pPr>
                    <w:spacing w:after="0" w:line="240" w:lineRule="auto"/>
                    <w:jc w:val="center"/>
                    <w:rPr>
                      <w:rFonts w:ascii="Times New Roman" w:eastAsia="Times New Roman" w:hAnsi="Times New Roman" w:cs="Times New Roman"/>
                      <w:b/>
                      <w:bCs/>
                      <w:i/>
                      <w:iCs/>
                      <w:sz w:val="18"/>
                      <w:szCs w:val="18"/>
                      <w:lang w:eastAsia="lv-LV"/>
                    </w:rPr>
                  </w:pPr>
                  <w:r w:rsidRPr="00EA33AA">
                    <w:rPr>
                      <w:rFonts w:ascii="Times New Roman" w:eastAsia="Times New Roman" w:hAnsi="Times New Roman" w:cs="Times New Roman"/>
                      <w:b/>
                      <w:bCs/>
                      <w:i/>
                      <w:iCs/>
                      <w:sz w:val="18"/>
                      <w:szCs w:val="18"/>
                      <w:lang w:eastAsia="lv-LV"/>
                    </w:rPr>
                    <w:t xml:space="preserve"> prognoze</w:t>
                  </w:r>
                </w:p>
              </w:tc>
              <w:tc>
                <w:tcPr>
                  <w:tcW w:w="1276" w:type="dxa"/>
                  <w:tcBorders>
                    <w:top w:val="nil"/>
                    <w:left w:val="nil"/>
                    <w:bottom w:val="single" w:sz="4" w:space="0" w:color="auto"/>
                    <w:right w:val="single" w:sz="4" w:space="0" w:color="auto"/>
                  </w:tcBorders>
                  <w:shd w:val="clear" w:color="auto" w:fill="auto"/>
                  <w:vAlign w:val="bottom"/>
                  <w:hideMark/>
                </w:tcPr>
                <w:p w14:paraId="034EE624" w14:textId="77777777" w:rsidR="00EA33AA" w:rsidRPr="00EA33AA" w:rsidRDefault="00EA33AA" w:rsidP="00EA33AA">
                  <w:pPr>
                    <w:spacing w:after="0" w:line="240" w:lineRule="auto"/>
                    <w:jc w:val="center"/>
                    <w:rPr>
                      <w:rFonts w:ascii="Times New Roman" w:eastAsia="Times New Roman" w:hAnsi="Times New Roman" w:cs="Times New Roman"/>
                      <w:b/>
                      <w:bCs/>
                      <w:i/>
                      <w:iCs/>
                      <w:sz w:val="18"/>
                      <w:szCs w:val="18"/>
                      <w:lang w:eastAsia="lv-LV"/>
                    </w:rPr>
                  </w:pPr>
                  <w:r w:rsidRPr="00EA33AA">
                    <w:rPr>
                      <w:rFonts w:ascii="Times New Roman" w:eastAsia="Times New Roman" w:hAnsi="Times New Roman" w:cs="Times New Roman"/>
                      <w:b/>
                      <w:bCs/>
                      <w:i/>
                      <w:iCs/>
                      <w:sz w:val="18"/>
                      <w:szCs w:val="18"/>
                      <w:lang w:eastAsia="lv-LV"/>
                    </w:rPr>
                    <w:t>prognoze</w:t>
                  </w:r>
                </w:p>
              </w:tc>
              <w:tc>
                <w:tcPr>
                  <w:tcW w:w="1275" w:type="dxa"/>
                  <w:tcBorders>
                    <w:top w:val="nil"/>
                    <w:left w:val="nil"/>
                    <w:bottom w:val="single" w:sz="4" w:space="0" w:color="auto"/>
                    <w:right w:val="single" w:sz="4" w:space="0" w:color="auto"/>
                  </w:tcBorders>
                  <w:shd w:val="clear" w:color="auto" w:fill="auto"/>
                  <w:vAlign w:val="bottom"/>
                  <w:hideMark/>
                </w:tcPr>
                <w:p w14:paraId="04DF9EFD" w14:textId="77777777" w:rsidR="00EA33AA" w:rsidRPr="00EA33AA" w:rsidRDefault="00EA33AA" w:rsidP="00EA33AA">
                  <w:pPr>
                    <w:spacing w:after="0" w:line="240" w:lineRule="auto"/>
                    <w:jc w:val="center"/>
                    <w:rPr>
                      <w:rFonts w:ascii="Times New Roman" w:eastAsia="Times New Roman" w:hAnsi="Times New Roman" w:cs="Times New Roman"/>
                      <w:b/>
                      <w:bCs/>
                      <w:i/>
                      <w:iCs/>
                      <w:sz w:val="18"/>
                      <w:szCs w:val="18"/>
                      <w:lang w:eastAsia="lv-LV"/>
                    </w:rPr>
                  </w:pPr>
                  <w:r w:rsidRPr="00EA33AA">
                    <w:rPr>
                      <w:rFonts w:ascii="Times New Roman" w:eastAsia="Times New Roman" w:hAnsi="Times New Roman" w:cs="Times New Roman"/>
                      <w:b/>
                      <w:bCs/>
                      <w:i/>
                      <w:iCs/>
                      <w:sz w:val="18"/>
                      <w:szCs w:val="18"/>
                      <w:lang w:eastAsia="lv-LV"/>
                    </w:rPr>
                    <w:t>prognoze</w:t>
                  </w:r>
                </w:p>
              </w:tc>
            </w:tr>
            <w:tr w:rsidR="00EA33AA" w:rsidRPr="00EA33AA" w14:paraId="098C028D" w14:textId="77777777" w:rsidTr="006167AA">
              <w:trPr>
                <w:trHeight w:val="300"/>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4F8F7867"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xml:space="preserve">Kopā GMI saņēmējas personas, t.sk. </w:t>
                  </w:r>
                </w:p>
              </w:tc>
              <w:tc>
                <w:tcPr>
                  <w:tcW w:w="1250" w:type="dxa"/>
                  <w:tcBorders>
                    <w:top w:val="nil"/>
                    <w:left w:val="nil"/>
                    <w:bottom w:val="single" w:sz="4" w:space="0" w:color="auto"/>
                    <w:right w:val="single" w:sz="4" w:space="0" w:color="auto"/>
                  </w:tcBorders>
                  <w:shd w:val="clear" w:color="auto" w:fill="FFFFFF" w:themeFill="background1"/>
                  <w:noWrap/>
                  <w:vAlign w:val="bottom"/>
                  <w:hideMark/>
                </w:tcPr>
                <w:p w14:paraId="4E0AE437"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27 769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E1FD95" w14:textId="77777777" w:rsidR="00EA33AA" w:rsidRPr="00EA33AA" w:rsidRDefault="00EA33AA" w:rsidP="00EA33AA">
                  <w:pPr>
                    <w:spacing w:after="0" w:line="240" w:lineRule="auto"/>
                    <w:jc w:val="center"/>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100,00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2C9EA51"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25 817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2EC6D9"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25 647</w:t>
                  </w:r>
                </w:p>
              </w:tc>
              <w:tc>
                <w:tcPr>
                  <w:tcW w:w="1134" w:type="dxa"/>
                  <w:tcBorders>
                    <w:top w:val="nil"/>
                    <w:left w:val="nil"/>
                    <w:bottom w:val="single" w:sz="4" w:space="0" w:color="auto"/>
                    <w:right w:val="single" w:sz="4" w:space="0" w:color="auto"/>
                  </w:tcBorders>
                  <w:shd w:val="clear" w:color="auto" w:fill="auto"/>
                  <w:noWrap/>
                  <w:vAlign w:val="bottom"/>
                </w:tcPr>
                <w:p w14:paraId="788F26C2"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w:t>
                  </w:r>
                </w:p>
                <w:p w14:paraId="26CECC9A" w14:textId="0834EFA9" w:rsidR="00EA33AA" w:rsidRPr="00EA33AA" w:rsidRDefault="00DA499D" w:rsidP="00EA33AA">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24 995</w:t>
                  </w:r>
                </w:p>
              </w:tc>
              <w:tc>
                <w:tcPr>
                  <w:tcW w:w="1276" w:type="dxa"/>
                  <w:tcBorders>
                    <w:top w:val="nil"/>
                    <w:left w:val="nil"/>
                    <w:bottom w:val="single" w:sz="4" w:space="0" w:color="auto"/>
                    <w:right w:val="single" w:sz="4" w:space="0" w:color="auto"/>
                  </w:tcBorders>
                  <w:shd w:val="clear" w:color="auto" w:fill="auto"/>
                  <w:noWrap/>
                  <w:vAlign w:val="bottom"/>
                  <w:hideMark/>
                </w:tcPr>
                <w:p w14:paraId="668BE79D"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49 404</w:t>
                  </w:r>
                </w:p>
              </w:tc>
              <w:tc>
                <w:tcPr>
                  <w:tcW w:w="1275" w:type="dxa"/>
                  <w:tcBorders>
                    <w:top w:val="nil"/>
                    <w:left w:val="nil"/>
                    <w:bottom w:val="single" w:sz="4" w:space="0" w:color="auto"/>
                    <w:right w:val="single" w:sz="4" w:space="0" w:color="auto"/>
                  </w:tcBorders>
                  <w:shd w:val="clear" w:color="auto" w:fill="auto"/>
                  <w:noWrap/>
                  <w:vAlign w:val="bottom"/>
                  <w:hideMark/>
                </w:tcPr>
                <w:p w14:paraId="204170AB"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48 458</w:t>
                  </w:r>
                </w:p>
              </w:tc>
            </w:tr>
            <w:tr w:rsidR="00EA33AA" w:rsidRPr="00EA33AA" w14:paraId="6EF27F77" w14:textId="77777777" w:rsidTr="006167AA">
              <w:trPr>
                <w:trHeight w:val="300"/>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5B4A9810"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bērni</w:t>
                  </w:r>
                </w:p>
              </w:tc>
              <w:tc>
                <w:tcPr>
                  <w:tcW w:w="1250" w:type="dxa"/>
                  <w:tcBorders>
                    <w:top w:val="nil"/>
                    <w:left w:val="nil"/>
                    <w:bottom w:val="single" w:sz="4" w:space="0" w:color="auto"/>
                    <w:right w:val="single" w:sz="4" w:space="0" w:color="auto"/>
                  </w:tcBorders>
                  <w:shd w:val="clear" w:color="auto" w:fill="FFFFFF" w:themeFill="background1"/>
                  <w:noWrap/>
                  <w:vAlign w:val="bottom"/>
                  <w:hideMark/>
                </w:tcPr>
                <w:p w14:paraId="57B88A88"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6 120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DA772C0" w14:textId="77777777" w:rsidR="00EA33AA" w:rsidRPr="00EA33AA" w:rsidRDefault="00EA33AA" w:rsidP="00EA33AA">
                  <w:pPr>
                    <w:spacing w:after="0" w:line="240" w:lineRule="auto"/>
                    <w:jc w:val="center"/>
                    <w:rPr>
                      <w:rFonts w:ascii="Times New Roman" w:eastAsia="Times New Roman" w:hAnsi="Times New Roman" w:cs="Times New Roman"/>
                      <w:i/>
                      <w:iCs/>
                      <w:sz w:val="18"/>
                      <w:szCs w:val="18"/>
                      <w:lang w:eastAsia="lv-LV"/>
                    </w:rPr>
                  </w:pPr>
                  <w:r w:rsidRPr="00EA33AA">
                    <w:rPr>
                      <w:rFonts w:ascii="Times New Roman" w:eastAsia="Times New Roman" w:hAnsi="Times New Roman" w:cs="Times New Roman"/>
                      <w:i/>
                      <w:iCs/>
                      <w:sz w:val="18"/>
                      <w:szCs w:val="18"/>
                      <w:lang w:eastAsia="lv-LV"/>
                    </w:rPr>
                    <w:t>22,04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EA0670"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5 690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05FCF5"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5 690</w:t>
                  </w:r>
                </w:p>
              </w:tc>
              <w:tc>
                <w:tcPr>
                  <w:tcW w:w="1134" w:type="dxa"/>
                  <w:tcBorders>
                    <w:top w:val="nil"/>
                    <w:left w:val="nil"/>
                    <w:bottom w:val="single" w:sz="4" w:space="0" w:color="auto"/>
                    <w:right w:val="single" w:sz="4" w:space="0" w:color="auto"/>
                  </w:tcBorders>
                  <w:shd w:val="clear" w:color="auto" w:fill="auto"/>
                  <w:noWrap/>
                  <w:vAlign w:val="bottom"/>
                </w:tcPr>
                <w:p w14:paraId="6CC63006" w14:textId="45D36331" w:rsidR="00EA33AA" w:rsidRPr="00EA33AA" w:rsidRDefault="00DA499D" w:rsidP="00EA33AA">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5 576</w:t>
                  </w:r>
                </w:p>
              </w:tc>
              <w:tc>
                <w:tcPr>
                  <w:tcW w:w="1276" w:type="dxa"/>
                  <w:tcBorders>
                    <w:top w:val="nil"/>
                    <w:left w:val="nil"/>
                    <w:bottom w:val="single" w:sz="4" w:space="0" w:color="auto"/>
                    <w:right w:val="single" w:sz="4" w:space="0" w:color="auto"/>
                  </w:tcBorders>
                  <w:shd w:val="clear" w:color="auto" w:fill="auto"/>
                  <w:noWrap/>
                  <w:vAlign w:val="bottom"/>
                  <w:hideMark/>
                </w:tcPr>
                <w:p w14:paraId="0A2D3B09"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10 888</w:t>
                  </w:r>
                </w:p>
              </w:tc>
              <w:tc>
                <w:tcPr>
                  <w:tcW w:w="1275" w:type="dxa"/>
                  <w:tcBorders>
                    <w:top w:val="nil"/>
                    <w:left w:val="nil"/>
                    <w:bottom w:val="single" w:sz="4" w:space="0" w:color="auto"/>
                    <w:right w:val="single" w:sz="4" w:space="0" w:color="auto"/>
                  </w:tcBorders>
                  <w:shd w:val="clear" w:color="auto" w:fill="auto"/>
                  <w:noWrap/>
                  <w:vAlign w:val="bottom"/>
                  <w:hideMark/>
                </w:tcPr>
                <w:p w14:paraId="043E8EA2"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10 675</w:t>
                  </w:r>
                </w:p>
              </w:tc>
            </w:tr>
            <w:tr w:rsidR="00EA33AA" w:rsidRPr="00EA33AA" w14:paraId="49A5E2DF" w14:textId="77777777" w:rsidTr="006167AA">
              <w:trPr>
                <w:trHeight w:val="300"/>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6810F549"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nestrādājošās personas</w:t>
                  </w:r>
                </w:p>
              </w:tc>
              <w:tc>
                <w:tcPr>
                  <w:tcW w:w="1250" w:type="dxa"/>
                  <w:tcBorders>
                    <w:top w:val="nil"/>
                    <w:left w:val="nil"/>
                    <w:bottom w:val="single" w:sz="4" w:space="0" w:color="auto"/>
                    <w:right w:val="single" w:sz="4" w:space="0" w:color="auto"/>
                  </w:tcBorders>
                  <w:shd w:val="clear" w:color="auto" w:fill="FFFFFF" w:themeFill="background1"/>
                  <w:noWrap/>
                  <w:vAlign w:val="bottom"/>
                  <w:hideMark/>
                </w:tcPr>
                <w:p w14:paraId="6D9ED180"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11 779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D80F7E" w14:textId="77777777" w:rsidR="00EA33AA" w:rsidRPr="00EA33AA" w:rsidRDefault="00EA33AA" w:rsidP="00EA33AA">
                  <w:pPr>
                    <w:spacing w:after="0" w:line="240" w:lineRule="auto"/>
                    <w:jc w:val="center"/>
                    <w:rPr>
                      <w:rFonts w:ascii="Times New Roman" w:eastAsia="Times New Roman" w:hAnsi="Times New Roman" w:cs="Times New Roman"/>
                      <w:i/>
                      <w:iCs/>
                      <w:sz w:val="18"/>
                      <w:szCs w:val="18"/>
                      <w:lang w:eastAsia="lv-LV"/>
                    </w:rPr>
                  </w:pPr>
                  <w:r w:rsidRPr="00EA33AA">
                    <w:rPr>
                      <w:rFonts w:ascii="Times New Roman" w:eastAsia="Times New Roman" w:hAnsi="Times New Roman" w:cs="Times New Roman"/>
                      <w:i/>
                      <w:iCs/>
                      <w:sz w:val="18"/>
                      <w:szCs w:val="18"/>
                      <w:lang w:eastAsia="lv-LV"/>
                    </w:rPr>
                    <w:t>42,42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D70F24"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10 951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6CC507"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10 951</w:t>
                  </w:r>
                </w:p>
              </w:tc>
              <w:tc>
                <w:tcPr>
                  <w:tcW w:w="1134" w:type="dxa"/>
                  <w:tcBorders>
                    <w:top w:val="nil"/>
                    <w:left w:val="nil"/>
                    <w:bottom w:val="single" w:sz="4" w:space="0" w:color="auto"/>
                    <w:right w:val="single" w:sz="4" w:space="0" w:color="auto"/>
                  </w:tcBorders>
                  <w:shd w:val="clear" w:color="auto" w:fill="auto"/>
                  <w:noWrap/>
                  <w:vAlign w:val="bottom"/>
                </w:tcPr>
                <w:p w14:paraId="5BCF609A" w14:textId="31333EBB" w:rsidR="00EA33AA" w:rsidRPr="00EA33AA" w:rsidRDefault="00DA499D" w:rsidP="00EA33AA">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10 732</w:t>
                  </w:r>
                </w:p>
              </w:tc>
              <w:tc>
                <w:tcPr>
                  <w:tcW w:w="1276" w:type="dxa"/>
                  <w:tcBorders>
                    <w:top w:val="nil"/>
                    <w:left w:val="nil"/>
                    <w:bottom w:val="single" w:sz="4" w:space="0" w:color="auto"/>
                    <w:right w:val="single" w:sz="4" w:space="0" w:color="auto"/>
                  </w:tcBorders>
                  <w:shd w:val="clear" w:color="auto" w:fill="auto"/>
                  <w:noWrap/>
                  <w:vAlign w:val="bottom"/>
                  <w:hideMark/>
                </w:tcPr>
                <w:p w14:paraId="3DB9E397"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20 956</w:t>
                  </w:r>
                </w:p>
              </w:tc>
              <w:tc>
                <w:tcPr>
                  <w:tcW w:w="1275" w:type="dxa"/>
                  <w:tcBorders>
                    <w:top w:val="nil"/>
                    <w:left w:val="nil"/>
                    <w:bottom w:val="single" w:sz="4" w:space="0" w:color="auto"/>
                    <w:right w:val="single" w:sz="4" w:space="0" w:color="auto"/>
                  </w:tcBorders>
                  <w:shd w:val="clear" w:color="auto" w:fill="auto"/>
                  <w:noWrap/>
                  <w:vAlign w:val="bottom"/>
                  <w:hideMark/>
                </w:tcPr>
                <w:p w14:paraId="1F5CE40F"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20 545</w:t>
                  </w:r>
                </w:p>
              </w:tc>
            </w:tr>
            <w:tr w:rsidR="00EA33AA" w:rsidRPr="00EA33AA" w14:paraId="4A869C09" w14:textId="77777777" w:rsidTr="006167AA">
              <w:trPr>
                <w:trHeight w:val="300"/>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7BFD7387"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pensijas vecuma personas</w:t>
                  </w:r>
                </w:p>
              </w:tc>
              <w:tc>
                <w:tcPr>
                  <w:tcW w:w="1250" w:type="dxa"/>
                  <w:tcBorders>
                    <w:top w:val="nil"/>
                    <w:left w:val="nil"/>
                    <w:bottom w:val="single" w:sz="4" w:space="0" w:color="auto"/>
                    <w:right w:val="single" w:sz="4" w:space="0" w:color="auto"/>
                  </w:tcBorders>
                  <w:shd w:val="clear" w:color="auto" w:fill="FFFFFF" w:themeFill="background1"/>
                  <w:noWrap/>
                  <w:vAlign w:val="bottom"/>
                  <w:hideMark/>
                </w:tcPr>
                <w:p w14:paraId="4545FF2C"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3 743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95B2203" w14:textId="77777777" w:rsidR="00EA33AA" w:rsidRPr="00EA33AA" w:rsidRDefault="00EA33AA" w:rsidP="00EA33AA">
                  <w:pPr>
                    <w:spacing w:after="0" w:line="240" w:lineRule="auto"/>
                    <w:jc w:val="center"/>
                    <w:rPr>
                      <w:rFonts w:ascii="Times New Roman" w:eastAsia="Times New Roman" w:hAnsi="Times New Roman" w:cs="Times New Roman"/>
                      <w:i/>
                      <w:iCs/>
                      <w:sz w:val="18"/>
                      <w:szCs w:val="18"/>
                      <w:lang w:eastAsia="lv-LV"/>
                    </w:rPr>
                  </w:pPr>
                  <w:r w:rsidRPr="00EA33AA">
                    <w:rPr>
                      <w:rFonts w:ascii="Times New Roman" w:eastAsia="Times New Roman" w:hAnsi="Times New Roman" w:cs="Times New Roman"/>
                      <w:i/>
                      <w:iCs/>
                      <w:sz w:val="18"/>
                      <w:szCs w:val="18"/>
                      <w:lang w:eastAsia="lv-LV"/>
                    </w:rPr>
                    <w:t>10,98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8349D91"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2 835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8D7A4D"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2 665</w:t>
                  </w:r>
                </w:p>
              </w:tc>
              <w:tc>
                <w:tcPr>
                  <w:tcW w:w="1134" w:type="dxa"/>
                  <w:tcBorders>
                    <w:top w:val="nil"/>
                    <w:left w:val="nil"/>
                    <w:bottom w:val="single" w:sz="4" w:space="0" w:color="auto"/>
                    <w:right w:val="single" w:sz="4" w:space="0" w:color="auto"/>
                  </w:tcBorders>
                  <w:shd w:val="clear" w:color="auto" w:fill="auto"/>
                  <w:noWrap/>
                  <w:vAlign w:val="bottom"/>
                </w:tcPr>
                <w:p w14:paraId="1F999F69" w14:textId="49CA2EC4" w:rsidR="00EA33AA" w:rsidRPr="00EA33AA" w:rsidRDefault="00DA499D" w:rsidP="00EA33AA">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2 611</w:t>
                  </w:r>
                </w:p>
              </w:tc>
              <w:tc>
                <w:tcPr>
                  <w:tcW w:w="1276" w:type="dxa"/>
                  <w:tcBorders>
                    <w:top w:val="nil"/>
                    <w:left w:val="nil"/>
                    <w:bottom w:val="single" w:sz="4" w:space="0" w:color="auto"/>
                    <w:right w:val="single" w:sz="4" w:space="0" w:color="auto"/>
                  </w:tcBorders>
                  <w:shd w:val="clear" w:color="auto" w:fill="auto"/>
                  <w:noWrap/>
                  <w:vAlign w:val="bottom"/>
                  <w:hideMark/>
                </w:tcPr>
                <w:p w14:paraId="638544E7"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5 424</w:t>
                  </w:r>
                </w:p>
              </w:tc>
              <w:tc>
                <w:tcPr>
                  <w:tcW w:w="1275" w:type="dxa"/>
                  <w:tcBorders>
                    <w:top w:val="nil"/>
                    <w:left w:val="nil"/>
                    <w:bottom w:val="single" w:sz="4" w:space="0" w:color="auto"/>
                    <w:right w:val="single" w:sz="4" w:space="0" w:color="auto"/>
                  </w:tcBorders>
                  <w:shd w:val="clear" w:color="auto" w:fill="auto"/>
                  <w:noWrap/>
                  <w:vAlign w:val="bottom"/>
                  <w:hideMark/>
                </w:tcPr>
                <w:p w14:paraId="0AB12FE2"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5 343</w:t>
                  </w:r>
                </w:p>
              </w:tc>
            </w:tr>
            <w:tr w:rsidR="00EA33AA" w:rsidRPr="00EA33AA" w14:paraId="6F58CC81" w14:textId="77777777" w:rsidTr="006167AA">
              <w:trPr>
                <w:trHeight w:val="300"/>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291CE22F"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 xml:space="preserve">personas ar invaliditāti </w:t>
                  </w:r>
                </w:p>
              </w:tc>
              <w:tc>
                <w:tcPr>
                  <w:tcW w:w="1250" w:type="dxa"/>
                  <w:tcBorders>
                    <w:top w:val="nil"/>
                    <w:left w:val="nil"/>
                    <w:bottom w:val="single" w:sz="4" w:space="0" w:color="auto"/>
                    <w:right w:val="single" w:sz="4" w:space="0" w:color="auto"/>
                  </w:tcBorders>
                  <w:shd w:val="clear" w:color="auto" w:fill="FFFFFF" w:themeFill="background1"/>
                  <w:noWrap/>
                  <w:vAlign w:val="bottom"/>
                  <w:hideMark/>
                </w:tcPr>
                <w:p w14:paraId="541DE18A"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3 049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9625B61" w14:textId="77777777" w:rsidR="00EA33AA" w:rsidRPr="00EA33AA" w:rsidRDefault="00EA33AA" w:rsidP="00EA33AA">
                  <w:pPr>
                    <w:spacing w:after="0" w:line="240" w:lineRule="auto"/>
                    <w:jc w:val="center"/>
                    <w:rPr>
                      <w:rFonts w:ascii="Times New Roman" w:eastAsia="Times New Roman" w:hAnsi="Times New Roman" w:cs="Times New Roman"/>
                      <w:i/>
                      <w:iCs/>
                      <w:sz w:val="18"/>
                      <w:szCs w:val="18"/>
                      <w:lang w:eastAsia="lv-LV"/>
                    </w:rPr>
                  </w:pPr>
                  <w:r w:rsidRPr="00EA33AA">
                    <w:rPr>
                      <w:rFonts w:ascii="Times New Roman" w:eastAsia="Times New Roman" w:hAnsi="Times New Roman" w:cs="Times New Roman"/>
                      <w:i/>
                      <w:iCs/>
                      <w:sz w:val="18"/>
                      <w:szCs w:val="18"/>
                      <w:lang w:eastAsia="lv-LV"/>
                    </w:rPr>
                    <w:t>13,48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584F75"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3 480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ED36AF"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3 480</w:t>
                  </w:r>
                </w:p>
              </w:tc>
              <w:tc>
                <w:tcPr>
                  <w:tcW w:w="1134" w:type="dxa"/>
                  <w:tcBorders>
                    <w:top w:val="nil"/>
                    <w:left w:val="nil"/>
                    <w:bottom w:val="single" w:sz="4" w:space="0" w:color="auto"/>
                    <w:right w:val="single" w:sz="4" w:space="0" w:color="auto"/>
                  </w:tcBorders>
                  <w:shd w:val="clear" w:color="auto" w:fill="auto"/>
                  <w:noWrap/>
                  <w:vAlign w:val="bottom"/>
                </w:tcPr>
                <w:p w14:paraId="7A57C916" w14:textId="4F10C42B" w:rsidR="00EA33AA" w:rsidRPr="00EA33AA" w:rsidRDefault="00DA499D" w:rsidP="00EA33AA">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3 271</w:t>
                  </w:r>
                </w:p>
              </w:tc>
              <w:tc>
                <w:tcPr>
                  <w:tcW w:w="1276" w:type="dxa"/>
                  <w:tcBorders>
                    <w:top w:val="nil"/>
                    <w:left w:val="nil"/>
                    <w:bottom w:val="single" w:sz="4" w:space="0" w:color="auto"/>
                    <w:right w:val="single" w:sz="4" w:space="0" w:color="auto"/>
                  </w:tcBorders>
                  <w:shd w:val="clear" w:color="auto" w:fill="auto"/>
                  <w:noWrap/>
                  <w:vAlign w:val="bottom"/>
                  <w:hideMark/>
                </w:tcPr>
                <w:p w14:paraId="14CA5864"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6 659</w:t>
                  </w:r>
                </w:p>
              </w:tc>
              <w:tc>
                <w:tcPr>
                  <w:tcW w:w="1275" w:type="dxa"/>
                  <w:tcBorders>
                    <w:top w:val="nil"/>
                    <w:left w:val="nil"/>
                    <w:bottom w:val="single" w:sz="4" w:space="0" w:color="auto"/>
                    <w:right w:val="single" w:sz="4" w:space="0" w:color="auto"/>
                  </w:tcBorders>
                  <w:shd w:val="clear" w:color="auto" w:fill="auto"/>
                  <w:noWrap/>
                  <w:vAlign w:val="bottom"/>
                  <w:hideMark/>
                </w:tcPr>
                <w:p w14:paraId="31ADB07F"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6 526</w:t>
                  </w:r>
                </w:p>
              </w:tc>
            </w:tr>
            <w:tr w:rsidR="00EA33AA" w:rsidRPr="00EA33AA" w14:paraId="0C680A1D" w14:textId="77777777" w:rsidTr="006167AA">
              <w:trPr>
                <w:trHeight w:val="300"/>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3CAA5EEF"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pārējie GMI pabalsta saņēmēji</w:t>
                  </w:r>
                </w:p>
              </w:tc>
              <w:tc>
                <w:tcPr>
                  <w:tcW w:w="1250" w:type="dxa"/>
                  <w:tcBorders>
                    <w:top w:val="nil"/>
                    <w:left w:val="nil"/>
                    <w:bottom w:val="single" w:sz="4" w:space="0" w:color="auto"/>
                    <w:right w:val="single" w:sz="4" w:space="0" w:color="auto"/>
                  </w:tcBorders>
                  <w:shd w:val="clear" w:color="auto" w:fill="FFFFFF" w:themeFill="background1"/>
                  <w:noWrap/>
                  <w:vAlign w:val="bottom"/>
                  <w:hideMark/>
                </w:tcPr>
                <w:p w14:paraId="6F08CA38"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3 078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F42A68D" w14:textId="77777777" w:rsidR="00EA33AA" w:rsidRPr="00EA33AA" w:rsidRDefault="00EA33AA" w:rsidP="00EA33AA">
                  <w:pPr>
                    <w:spacing w:after="0" w:line="240" w:lineRule="auto"/>
                    <w:jc w:val="center"/>
                    <w:rPr>
                      <w:rFonts w:ascii="Times New Roman" w:eastAsia="Times New Roman" w:hAnsi="Times New Roman" w:cs="Times New Roman"/>
                      <w:i/>
                      <w:iCs/>
                      <w:sz w:val="18"/>
                      <w:szCs w:val="18"/>
                      <w:lang w:eastAsia="lv-LV"/>
                    </w:rPr>
                  </w:pPr>
                  <w:r w:rsidRPr="00EA33AA">
                    <w:rPr>
                      <w:rFonts w:ascii="Times New Roman" w:eastAsia="Times New Roman" w:hAnsi="Times New Roman" w:cs="Times New Roman"/>
                      <w:i/>
                      <w:iCs/>
                      <w:sz w:val="18"/>
                      <w:szCs w:val="18"/>
                      <w:lang w:eastAsia="lv-LV"/>
                    </w:rPr>
                    <w:t>11,08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FC51C0"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2 862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D92D7C"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2 862</w:t>
                  </w:r>
                </w:p>
              </w:tc>
              <w:tc>
                <w:tcPr>
                  <w:tcW w:w="1134" w:type="dxa"/>
                  <w:tcBorders>
                    <w:top w:val="nil"/>
                    <w:left w:val="nil"/>
                    <w:bottom w:val="single" w:sz="4" w:space="0" w:color="auto"/>
                    <w:right w:val="single" w:sz="4" w:space="0" w:color="auto"/>
                  </w:tcBorders>
                  <w:shd w:val="clear" w:color="auto" w:fill="auto"/>
                  <w:noWrap/>
                  <w:vAlign w:val="bottom"/>
                </w:tcPr>
                <w:p w14:paraId="72B2B5E6" w14:textId="7558A586" w:rsidR="00EA33AA" w:rsidRPr="00EA33AA" w:rsidRDefault="00DA499D" w:rsidP="00EA33AA">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2 804</w:t>
                  </w:r>
                </w:p>
              </w:tc>
              <w:tc>
                <w:tcPr>
                  <w:tcW w:w="1276" w:type="dxa"/>
                  <w:tcBorders>
                    <w:top w:val="nil"/>
                    <w:left w:val="nil"/>
                    <w:bottom w:val="single" w:sz="4" w:space="0" w:color="auto"/>
                    <w:right w:val="single" w:sz="4" w:space="0" w:color="auto"/>
                  </w:tcBorders>
                  <w:shd w:val="clear" w:color="auto" w:fill="auto"/>
                  <w:noWrap/>
                  <w:vAlign w:val="bottom"/>
                  <w:hideMark/>
                </w:tcPr>
                <w:p w14:paraId="4CF9402D"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5 476</w:t>
                  </w:r>
                </w:p>
              </w:tc>
              <w:tc>
                <w:tcPr>
                  <w:tcW w:w="1275" w:type="dxa"/>
                  <w:tcBorders>
                    <w:top w:val="nil"/>
                    <w:left w:val="nil"/>
                    <w:bottom w:val="single" w:sz="4" w:space="0" w:color="auto"/>
                    <w:right w:val="single" w:sz="4" w:space="0" w:color="auto"/>
                  </w:tcBorders>
                  <w:shd w:val="clear" w:color="auto" w:fill="auto"/>
                  <w:noWrap/>
                  <w:vAlign w:val="bottom"/>
                  <w:hideMark/>
                </w:tcPr>
                <w:p w14:paraId="111FCF80" w14:textId="77777777" w:rsidR="00EA33AA" w:rsidRPr="00EA33AA" w:rsidRDefault="00EA33AA" w:rsidP="00EA33AA">
                  <w:pPr>
                    <w:spacing w:after="0" w:line="240" w:lineRule="auto"/>
                    <w:jc w:val="right"/>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5 369</w:t>
                  </w:r>
                </w:p>
              </w:tc>
            </w:tr>
            <w:tr w:rsidR="00EA33AA" w:rsidRPr="00EA33AA" w14:paraId="4190CA07" w14:textId="77777777" w:rsidTr="006167AA">
              <w:trPr>
                <w:trHeight w:val="525"/>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0E58BF3F"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xml:space="preserve">Izlietotie/nepieciešamie līdzekļi, </w:t>
                  </w:r>
                  <w:proofErr w:type="spellStart"/>
                  <w:r w:rsidRPr="00EA33AA">
                    <w:rPr>
                      <w:rFonts w:ascii="Times New Roman" w:eastAsia="Times New Roman" w:hAnsi="Times New Roman" w:cs="Times New Roman"/>
                      <w:b/>
                      <w:bCs/>
                      <w:i/>
                      <w:sz w:val="18"/>
                      <w:szCs w:val="18"/>
                      <w:lang w:eastAsia="lv-LV"/>
                    </w:rPr>
                    <w:t>euro</w:t>
                  </w:r>
                  <w:proofErr w:type="spellEnd"/>
                </w:p>
              </w:tc>
              <w:tc>
                <w:tcPr>
                  <w:tcW w:w="1250" w:type="dxa"/>
                  <w:tcBorders>
                    <w:top w:val="nil"/>
                    <w:left w:val="nil"/>
                    <w:bottom w:val="single" w:sz="4" w:space="0" w:color="auto"/>
                    <w:right w:val="single" w:sz="4" w:space="0" w:color="auto"/>
                  </w:tcBorders>
                  <w:shd w:val="clear" w:color="auto" w:fill="FFFFFF" w:themeFill="background1"/>
                  <w:noWrap/>
                  <w:vAlign w:val="bottom"/>
                  <w:hideMark/>
                </w:tcPr>
                <w:p w14:paraId="7DAD9D03"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6 728 936</w:t>
                  </w:r>
                  <w:r w:rsidRPr="00EA33AA">
                    <w:rPr>
                      <w:rStyle w:val="FootnoteReference"/>
                      <w:rFonts w:ascii="Times New Roman" w:eastAsia="Times New Roman" w:hAnsi="Times New Roman"/>
                      <w:b/>
                      <w:bCs/>
                      <w:sz w:val="18"/>
                      <w:szCs w:val="18"/>
                      <w:lang w:eastAsia="lv-LV"/>
                    </w:rPr>
                    <w:footnoteReference w:id="22"/>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6D8716" w14:textId="77777777" w:rsidR="00EA33AA" w:rsidRPr="00EA33AA" w:rsidRDefault="00EA33AA" w:rsidP="00EA33AA">
                  <w:pPr>
                    <w:spacing w:after="0" w:line="240" w:lineRule="auto"/>
                    <w:rPr>
                      <w:rFonts w:ascii="Times New Roman" w:eastAsia="Times New Roman" w:hAnsi="Times New Roman" w:cs="Times New Roman"/>
                      <w:i/>
                      <w:iCs/>
                      <w:sz w:val="18"/>
                      <w:szCs w:val="18"/>
                      <w:lang w:eastAsia="lv-LV"/>
                    </w:rPr>
                  </w:pPr>
                  <w:r w:rsidRPr="00EA33AA">
                    <w:rPr>
                      <w:rFonts w:ascii="Times New Roman" w:eastAsia="Times New Roman" w:hAnsi="Times New Roman" w:cs="Times New Roman"/>
                      <w:i/>
                      <w:iCs/>
                      <w:sz w:val="18"/>
                      <w:szCs w:val="18"/>
                      <w:lang w:eastAsia="lv-LV"/>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CE4085E"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w:t>
                  </w:r>
                </w:p>
                <w:p w14:paraId="0321F2E4"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6 255 931</w:t>
                  </w:r>
                  <w:r w:rsidRPr="00EA33AA">
                    <w:rPr>
                      <w:rStyle w:val="FootnoteReference"/>
                      <w:rFonts w:ascii="Times New Roman" w:eastAsia="Times New Roman" w:hAnsi="Times New Roman"/>
                      <w:b/>
                      <w:bCs/>
                      <w:sz w:val="18"/>
                      <w:szCs w:val="18"/>
                      <w:lang w:eastAsia="lv-LV"/>
                    </w:rPr>
                    <w:footnoteReference w:id="23"/>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6FC84E"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w:t>
                  </w:r>
                </w:p>
                <w:p w14:paraId="03642A04"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6 214 717</w:t>
                  </w:r>
                </w:p>
              </w:tc>
              <w:tc>
                <w:tcPr>
                  <w:tcW w:w="1134" w:type="dxa"/>
                  <w:tcBorders>
                    <w:top w:val="nil"/>
                    <w:left w:val="nil"/>
                    <w:bottom w:val="single" w:sz="4" w:space="0" w:color="auto"/>
                    <w:right w:val="single" w:sz="4" w:space="0" w:color="auto"/>
                  </w:tcBorders>
                  <w:shd w:val="clear" w:color="auto" w:fill="auto"/>
                  <w:noWrap/>
                  <w:vAlign w:val="bottom"/>
                  <w:hideMark/>
                </w:tcPr>
                <w:p w14:paraId="34AC7F1F" w14:textId="71DAD17A" w:rsidR="00EA33AA" w:rsidRPr="00EA33AA" w:rsidRDefault="00DA499D" w:rsidP="00EA33AA">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6 445 878</w:t>
                  </w:r>
                </w:p>
              </w:tc>
              <w:tc>
                <w:tcPr>
                  <w:tcW w:w="1276" w:type="dxa"/>
                  <w:tcBorders>
                    <w:top w:val="nil"/>
                    <w:left w:val="nil"/>
                    <w:bottom w:val="single" w:sz="4" w:space="0" w:color="auto"/>
                    <w:right w:val="single" w:sz="4" w:space="0" w:color="auto"/>
                  </w:tcBorders>
                  <w:shd w:val="clear" w:color="auto" w:fill="auto"/>
                  <w:noWrap/>
                  <w:vAlign w:val="bottom"/>
                  <w:hideMark/>
                </w:tcPr>
                <w:p w14:paraId="58958D6B"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w:t>
                  </w:r>
                </w:p>
                <w:p w14:paraId="7C5F34CF" w14:textId="72A3202A" w:rsidR="00EA33AA" w:rsidRPr="00EA33AA" w:rsidRDefault="00DA499D" w:rsidP="00EA33AA">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17 599 712</w:t>
                  </w:r>
                </w:p>
              </w:tc>
              <w:tc>
                <w:tcPr>
                  <w:tcW w:w="1275" w:type="dxa"/>
                  <w:tcBorders>
                    <w:top w:val="nil"/>
                    <w:left w:val="nil"/>
                    <w:bottom w:val="single" w:sz="4" w:space="0" w:color="auto"/>
                    <w:right w:val="single" w:sz="4" w:space="0" w:color="auto"/>
                  </w:tcBorders>
                  <w:shd w:val="clear" w:color="auto" w:fill="auto"/>
                  <w:noWrap/>
                  <w:vAlign w:val="bottom"/>
                  <w:hideMark/>
                </w:tcPr>
                <w:p w14:paraId="6B79DB76"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w:t>
                  </w:r>
                </w:p>
                <w:p w14:paraId="3CE53E38" w14:textId="7715EC5B" w:rsidR="00EA33AA" w:rsidRPr="00EA33AA" w:rsidRDefault="00DA499D" w:rsidP="00EA33AA">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17 396 861</w:t>
                  </w:r>
                </w:p>
              </w:tc>
            </w:tr>
            <w:tr w:rsidR="00EA33AA" w:rsidRPr="00EA33AA" w14:paraId="5D836F91" w14:textId="77777777" w:rsidTr="006167AA">
              <w:trPr>
                <w:trHeight w:val="525"/>
              </w:trPr>
              <w:tc>
                <w:tcPr>
                  <w:tcW w:w="3060"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A346A8"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xml:space="preserve">Nepieciešamā finansējuma pieaugums pret </w:t>
                  </w:r>
                  <w:proofErr w:type="gramStart"/>
                  <w:r w:rsidRPr="00EA33AA">
                    <w:rPr>
                      <w:rFonts w:ascii="Times New Roman" w:eastAsia="Times New Roman" w:hAnsi="Times New Roman" w:cs="Times New Roman"/>
                      <w:b/>
                      <w:bCs/>
                      <w:sz w:val="18"/>
                      <w:szCs w:val="18"/>
                      <w:lang w:eastAsia="lv-LV"/>
                    </w:rPr>
                    <w:t>2016.gadu</w:t>
                  </w:r>
                  <w:proofErr w:type="gramEnd"/>
                  <w:r w:rsidRPr="00EA33AA">
                    <w:rPr>
                      <w:rFonts w:ascii="Times New Roman" w:eastAsia="Times New Roman" w:hAnsi="Times New Roman" w:cs="Times New Roman"/>
                      <w:b/>
                      <w:bCs/>
                      <w:sz w:val="18"/>
                      <w:szCs w:val="18"/>
                      <w:lang w:eastAsia="lv-LV"/>
                    </w:rPr>
                    <w:t xml:space="preserve">, </w:t>
                  </w:r>
                  <w:proofErr w:type="spellStart"/>
                  <w:r w:rsidRPr="00EA33AA">
                    <w:rPr>
                      <w:rFonts w:ascii="Times New Roman" w:eastAsia="Times New Roman" w:hAnsi="Times New Roman" w:cs="Times New Roman"/>
                      <w:b/>
                      <w:bCs/>
                      <w:i/>
                      <w:sz w:val="18"/>
                      <w:szCs w:val="18"/>
                      <w:lang w:eastAsia="lv-LV"/>
                    </w:rPr>
                    <w:t>euro</w:t>
                  </w:r>
                  <w:proofErr w:type="spellEnd"/>
                </w:p>
              </w:tc>
              <w:tc>
                <w:tcPr>
                  <w:tcW w:w="1250" w:type="dxa"/>
                  <w:tcBorders>
                    <w:top w:val="nil"/>
                    <w:left w:val="nil"/>
                    <w:bottom w:val="single" w:sz="4" w:space="0" w:color="auto"/>
                    <w:right w:val="single" w:sz="4" w:space="0" w:color="auto"/>
                  </w:tcBorders>
                  <w:shd w:val="clear" w:color="auto" w:fill="FFFFFF" w:themeFill="background1"/>
                  <w:noWrap/>
                  <w:vAlign w:val="bottom"/>
                  <w:hideMark/>
                </w:tcPr>
                <w:p w14:paraId="14DA8C40" w14:textId="77777777" w:rsidR="00EA33AA" w:rsidRPr="00EA33AA" w:rsidRDefault="00EA33AA" w:rsidP="00EA33AA">
                  <w:pPr>
                    <w:spacing w:after="0" w:line="240" w:lineRule="auto"/>
                    <w:rPr>
                      <w:rFonts w:ascii="Times New Roman" w:eastAsia="Times New Roman" w:hAnsi="Times New Roman" w:cs="Times New Roman"/>
                      <w:sz w:val="18"/>
                      <w:szCs w:val="18"/>
                      <w:lang w:eastAsia="lv-LV"/>
                    </w:rPr>
                  </w:pPr>
                  <w:r w:rsidRPr="00EA33AA">
                    <w:rPr>
                      <w:rFonts w:ascii="Times New Roman" w:eastAsia="Times New Roman" w:hAnsi="Times New Roman" w:cs="Times New Roman"/>
                      <w:sz w:val="18"/>
                      <w:szCs w:val="18"/>
                      <w:lang w:eastAsia="lv-LV"/>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433856" w14:textId="77777777" w:rsidR="00EA33AA" w:rsidRPr="00EA33AA" w:rsidRDefault="00EA33AA" w:rsidP="00EA33AA">
                  <w:pPr>
                    <w:spacing w:after="0" w:line="240" w:lineRule="auto"/>
                    <w:rPr>
                      <w:rFonts w:ascii="Times New Roman" w:eastAsia="Times New Roman" w:hAnsi="Times New Roman" w:cs="Times New Roman"/>
                      <w:i/>
                      <w:iCs/>
                      <w:sz w:val="18"/>
                      <w:szCs w:val="18"/>
                      <w:lang w:eastAsia="lv-LV"/>
                    </w:rPr>
                  </w:pPr>
                  <w:r w:rsidRPr="00EA33AA">
                    <w:rPr>
                      <w:rFonts w:ascii="Times New Roman" w:eastAsia="Times New Roman" w:hAnsi="Times New Roman" w:cs="Times New Roman"/>
                      <w:i/>
                      <w:iCs/>
                      <w:sz w:val="18"/>
                      <w:szCs w:val="18"/>
                      <w:lang w:eastAsia="lv-LV"/>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D500D9" w14:textId="2B3A6128" w:rsidR="00EA33AA" w:rsidRPr="00EA33AA" w:rsidRDefault="00EA33AA" w:rsidP="00EA33AA">
                  <w:pPr>
                    <w:spacing w:after="0" w:line="240" w:lineRule="auto"/>
                    <w:rPr>
                      <w:rFonts w:ascii="Times New Roman" w:eastAsia="Times New Roman" w:hAnsi="Times New Roman" w:cs="Times New Roman"/>
                      <w:iCs/>
                      <w:sz w:val="18"/>
                      <w:szCs w:val="18"/>
                      <w:lang w:eastAsia="lv-LV"/>
                    </w:rPr>
                  </w:pPr>
                  <w:r w:rsidRPr="00EA33AA">
                    <w:rPr>
                      <w:rFonts w:ascii="Times New Roman" w:eastAsia="Times New Roman" w:hAnsi="Times New Roman" w:cs="Times New Roman"/>
                      <w:i/>
                      <w:iCs/>
                      <w:sz w:val="18"/>
                      <w:szCs w:val="18"/>
                      <w:lang w:eastAsia="lv-LV"/>
                    </w:rPr>
                    <w:t> </w:t>
                  </w:r>
                  <w:r w:rsidRPr="00EA33AA">
                    <w:rPr>
                      <w:rFonts w:ascii="Times New Roman" w:eastAsia="Times New Roman" w:hAnsi="Times New Roman" w:cs="Times New Roman"/>
                      <w:iCs/>
                      <w:sz w:val="18"/>
                      <w:szCs w:val="18"/>
                      <w:lang w:eastAsia="lv-LV"/>
                    </w:rPr>
                    <w:t>- 473</w:t>
                  </w:r>
                  <w:r w:rsidR="00DA499D">
                    <w:rPr>
                      <w:rFonts w:ascii="Times New Roman" w:eastAsia="Times New Roman" w:hAnsi="Times New Roman" w:cs="Times New Roman"/>
                      <w:iCs/>
                      <w:sz w:val="18"/>
                      <w:szCs w:val="18"/>
                      <w:lang w:eastAsia="lv-LV"/>
                    </w:rPr>
                    <w:t> </w:t>
                  </w:r>
                  <w:r w:rsidRPr="00EA33AA">
                    <w:rPr>
                      <w:rFonts w:ascii="Times New Roman" w:eastAsia="Times New Roman" w:hAnsi="Times New Roman" w:cs="Times New Roman"/>
                      <w:iCs/>
                      <w:sz w:val="18"/>
                      <w:szCs w:val="18"/>
                      <w:lang w:eastAsia="lv-LV"/>
                    </w:rPr>
                    <w:t>005</w:t>
                  </w:r>
                  <w:r w:rsidR="00DA499D">
                    <w:rPr>
                      <w:rFonts w:ascii="Times New Roman" w:eastAsia="Times New Roman" w:hAnsi="Times New Roman" w:cs="Times New Roman"/>
                      <w:iCs/>
                      <w:sz w:val="18"/>
                      <w:szCs w:val="18"/>
                      <w:lang w:eastAsia="lv-LV"/>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8E7B38" w14:textId="79AE1119"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w:t>
                  </w:r>
                </w:p>
                <w:p w14:paraId="1319ECE3" w14:textId="25D2D68F"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-514</w:t>
                  </w:r>
                  <w:r w:rsidR="00DA499D">
                    <w:rPr>
                      <w:rFonts w:ascii="Times New Roman" w:eastAsia="Times New Roman" w:hAnsi="Times New Roman" w:cs="Times New Roman"/>
                      <w:b/>
                      <w:bCs/>
                      <w:sz w:val="18"/>
                      <w:szCs w:val="18"/>
                      <w:lang w:eastAsia="lv-LV"/>
                    </w:rPr>
                    <w:t> </w:t>
                  </w:r>
                  <w:r w:rsidRPr="00EA33AA">
                    <w:rPr>
                      <w:rFonts w:ascii="Times New Roman" w:eastAsia="Times New Roman" w:hAnsi="Times New Roman" w:cs="Times New Roman"/>
                      <w:b/>
                      <w:bCs/>
                      <w:sz w:val="18"/>
                      <w:szCs w:val="18"/>
                      <w:lang w:eastAsia="lv-LV"/>
                    </w:rPr>
                    <w:t>219</w:t>
                  </w:r>
                  <w:r w:rsidR="00DA499D">
                    <w:rPr>
                      <w:rFonts w:ascii="Times New Roman" w:eastAsia="Times New Roman" w:hAnsi="Times New Roman" w:cs="Times New Roman"/>
                      <w:b/>
                      <w:bCs/>
                      <w:sz w:val="18"/>
                      <w:szCs w:val="18"/>
                      <w:lang w:eastAsia="lv-LV"/>
                    </w:rPr>
                    <w:t>*</w:t>
                  </w:r>
                </w:p>
              </w:tc>
              <w:tc>
                <w:tcPr>
                  <w:tcW w:w="1134" w:type="dxa"/>
                  <w:tcBorders>
                    <w:top w:val="nil"/>
                    <w:left w:val="nil"/>
                    <w:bottom w:val="single" w:sz="4" w:space="0" w:color="auto"/>
                    <w:right w:val="single" w:sz="4" w:space="0" w:color="auto"/>
                  </w:tcBorders>
                  <w:shd w:val="clear" w:color="auto" w:fill="auto"/>
                  <w:noWrap/>
                  <w:vAlign w:val="bottom"/>
                  <w:hideMark/>
                </w:tcPr>
                <w:p w14:paraId="64A17643"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w:t>
                  </w:r>
                </w:p>
                <w:p w14:paraId="2142D237" w14:textId="0C97E2C6" w:rsidR="00EA33AA" w:rsidRPr="00EA33AA" w:rsidRDefault="00DA499D" w:rsidP="00EA33AA">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  -283 058*</w:t>
                  </w:r>
                </w:p>
              </w:tc>
              <w:tc>
                <w:tcPr>
                  <w:tcW w:w="1276" w:type="dxa"/>
                  <w:tcBorders>
                    <w:top w:val="nil"/>
                    <w:left w:val="nil"/>
                    <w:bottom w:val="single" w:sz="4" w:space="0" w:color="auto"/>
                    <w:right w:val="single" w:sz="4" w:space="0" w:color="auto"/>
                  </w:tcBorders>
                  <w:shd w:val="clear" w:color="auto" w:fill="auto"/>
                  <w:noWrap/>
                  <w:vAlign w:val="bottom"/>
                  <w:hideMark/>
                </w:tcPr>
                <w:p w14:paraId="1B8754B6"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w:t>
                  </w:r>
                </w:p>
                <w:p w14:paraId="31C97D98" w14:textId="39E3701D" w:rsidR="00EA33AA" w:rsidRPr="00EA33AA" w:rsidRDefault="00DA499D" w:rsidP="00EA33AA">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10 870 776</w:t>
                  </w:r>
                </w:p>
              </w:tc>
              <w:tc>
                <w:tcPr>
                  <w:tcW w:w="1275" w:type="dxa"/>
                  <w:tcBorders>
                    <w:top w:val="nil"/>
                    <w:left w:val="nil"/>
                    <w:bottom w:val="single" w:sz="4" w:space="0" w:color="auto"/>
                    <w:right w:val="single" w:sz="4" w:space="0" w:color="auto"/>
                  </w:tcBorders>
                  <w:shd w:val="clear" w:color="auto" w:fill="auto"/>
                  <w:noWrap/>
                  <w:vAlign w:val="bottom"/>
                  <w:hideMark/>
                </w:tcPr>
                <w:p w14:paraId="19E401E5" w14:textId="77777777" w:rsidR="00EA33AA" w:rsidRPr="00EA33AA" w:rsidRDefault="00EA33AA" w:rsidP="00EA33AA">
                  <w:pPr>
                    <w:spacing w:after="0" w:line="240" w:lineRule="auto"/>
                    <w:jc w:val="right"/>
                    <w:rPr>
                      <w:rFonts w:ascii="Times New Roman" w:eastAsia="Times New Roman" w:hAnsi="Times New Roman" w:cs="Times New Roman"/>
                      <w:b/>
                      <w:bCs/>
                      <w:sz w:val="18"/>
                      <w:szCs w:val="18"/>
                      <w:lang w:eastAsia="lv-LV"/>
                    </w:rPr>
                  </w:pPr>
                  <w:r w:rsidRPr="00EA33AA">
                    <w:rPr>
                      <w:rFonts w:ascii="Times New Roman" w:eastAsia="Times New Roman" w:hAnsi="Times New Roman" w:cs="Times New Roman"/>
                      <w:b/>
                      <w:bCs/>
                      <w:sz w:val="18"/>
                      <w:szCs w:val="18"/>
                      <w:lang w:eastAsia="lv-LV"/>
                    </w:rPr>
                    <w:t> </w:t>
                  </w:r>
                </w:p>
                <w:p w14:paraId="5B296137" w14:textId="6550EC7D" w:rsidR="00EA33AA" w:rsidRPr="00EA33AA" w:rsidRDefault="00DA499D" w:rsidP="00EA33AA">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10 667 925</w:t>
                  </w:r>
                </w:p>
              </w:tc>
            </w:tr>
          </w:tbl>
          <w:p w14:paraId="165BFFCB" w14:textId="31BED052" w:rsidR="007D7EAC" w:rsidRPr="00EA33AA" w:rsidRDefault="00DA499D" w:rsidP="00EC13F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DA499D">
              <w:rPr>
                <w:rFonts w:ascii="Times New Roman" w:eastAsia="Times New Roman" w:hAnsi="Times New Roman" w:cs="Times New Roman"/>
                <w:bCs/>
                <w:i/>
                <w:sz w:val="20"/>
                <w:szCs w:val="20"/>
                <w:lang w:eastAsia="lv-LV"/>
              </w:rPr>
              <w:t xml:space="preserve"> Norādītais samazinājums netiek ņemt vērā, aprēķinot kopējo plānoto un papildus nepieciešamo finansējumu, jo nav tieši saistīts ar Plānā ietverto pasākumu īstenošanu</w:t>
            </w:r>
            <w:r>
              <w:rPr>
                <w:rFonts w:ascii="Times New Roman" w:eastAsia="Times New Roman" w:hAnsi="Times New Roman" w:cs="Times New Roman"/>
                <w:bCs/>
                <w:i/>
                <w:sz w:val="20"/>
                <w:szCs w:val="20"/>
                <w:lang w:eastAsia="lv-LV"/>
              </w:rPr>
              <w:t>.</w:t>
            </w:r>
          </w:p>
          <w:p w14:paraId="6270DAB9" w14:textId="77777777" w:rsidR="007D7EAC" w:rsidRPr="00EA33AA" w:rsidRDefault="007D7EAC" w:rsidP="00EC13FA">
            <w:pPr>
              <w:spacing w:after="0" w:line="240" w:lineRule="auto"/>
              <w:rPr>
                <w:rFonts w:ascii="Times New Roman" w:eastAsia="Times New Roman" w:hAnsi="Times New Roman" w:cs="Times New Roman"/>
                <w:sz w:val="20"/>
                <w:szCs w:val="20"/>
                <w:lang w:eastAsia="lv-LV"/>
              </w:rPr>
            </w:pPr>
          </w:p>
        </w:tc>
      </w:tr>
      <w:tr w:rsidR="007D7EAC" w:rsidRPr="008A3FBC" w14:paraId="0CD55DEF" w14:textId="77777777" w:rsidTr="00EC13FA">
        <w:trPr>
          <w:trHeight w:val="1258"/>
        </w:trPr>
        <w:tc>
          <w:tcPr>
            <w:tcW w:w="1716" w:type="dxa"/>
            <w:tcBorders>
              <w:top w:val="single" w:sz="4" w:space="0" w:color="auto"/>
              <w:left w:val="single" w:sz="4" w:space="0" w:color="auto"/>
              <w:bottom w:val="single" w:sz="4" w:space="0" w:color="auto"/>
              <w:right w:val="nil"/>
            </w:tcBorders>
            <w:shd w:val="clear" w:color="auto" w:fill="auto"/>
            <w:noWrap/>
            <w:hideMark/>
          </w:tcPr>
          <w:p w14:paraId="413962E0" w14:textId="77777777" w:rsidR="007D7EAC" w:rsidRPr="00917CA4" w:rsidRDefault="007D7EAC" w:rsidP="00EC13FA">
            <w:pPr>
              <w:spacing w:after="0" w:line="240" w:lineRule="auto"/>
              <w:rPr>
                <w:rFonts w:ascii="Times New Roman" w:eastAsia="Times New Roman" w:hAnsi="Times New Roman" w:cs="Times New Roman"/>
                <w:b/>
                <w:iCs/>
                <w:sz w:val="20"/>
                <w:szCs w:val="20"/>
                <w:lang w:eastAsia="lv-LV"/>
              </w:rPr>
            </w:pPr>
            <w:r w:rsidRPr="00917CA4">
              <w:rPr>
                <w:rFonts w:ascii="Times New Roman" w:eastAsia="Times New Roman" w:hAnsi="Times New Roman" w:cs="Times New Roman"/>
                <w:b/>
                <w:iCs/>
                <w:sz w:val="20"/>
                <w:szCs w:val="20"/>
                <w:lang w:eastAsia="lv-LV"/>
              </w:rPr>
              <w:t>1.3. pasākums „Minimālo pensiju paaugstināšana”</w:t>
            </w:r>
          </w:p>
        </w:tc>
        <w:tc>
          <w:tcPr>
            <w:tcW w:w="13041" w:type="dxa"/>
            <w:tcBorders>
              <w:top w:val="nil"/>
              <w:left w:val="single" w:sz="4" w:space="0" w:color="auto"/>
              <w:bottom w:val="single" w:sz="4" w:space="0" w:color="auto"/>
              <w:right w:val="single" w:sz="4" w:space="0" w:color="auto"/>
            </w:tcBorders>
            <w:shd w:val="clear" w:color="auto" w:fill="auto"/>
            <w:hideMark/>
          </w:tcPr>
          <w:p w14:paraId="51930104" w14:textId="77777777" w:rsidR="007D7EAC" w:rsidRDefault="00D45E21" w:rsidP="00EC13FA">
            <w:pPr>
              <w:spacing w:before="120" w:after="12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Labklājības ministrijas aprēķini:</w:t>
            </w:r>
          </w:p>
          <w:p w14:paraId="0F9AE7E6" w14:textId="39FAAFCF" w:rsidR="006B2013" w:rsidRPr="00954469" w:rsidRDefault="006B2013" w:rsidP="00EC13FA">
            <w:pPr>
              <w:spacing w:before="120" w:after="120" w:line="240" w:lineRule="auto"/>
              <w:rPr>
                <w:rFonts w:ascii="Times New Roman" w:eastAsia="Times New Roman" w:hAnsi="Times New Roman" w:cs="Times New Roman"/>
                <w:bCs/>
                <w:sz w:val="20"/>
                <w:szCs w:val="20"/>
                <w:lang w:eastAsia="lv-LV"/>
              </w:rPr>
            </w:pPr>
            <w:r w:rsidRPr="00954469">
              <w:rPr>
                <w:rFonts w:ascii="Times New Roman" w:eastAsia="Times New Roman" w:hAnsi="Times New Roman" w:cs="Times New Roman"/>
                <w:bCs/>
                <w:sz w:val="20"/>
                <w:szCs w:val="20"/>
                <w:lang w:eastAsia="lv-LV"/>
              </w:rPr>
              <w:t>Tabula</w:t>
            </w:r>
            <w:r w:rsidR="00F543F1" w:rsidRPr="00954469">
              <w:rPr>
                <w:rFonts w:ascii="Times New Roman" w:eastAsia="Times New Roman" w:hAnsi="Times New Roman" w:cs="Times New Roman"/>
                <w:bCs/>
                <w:sz w:val="20"/>
                <w:szCs w:val="20"/>
                <w:lang w:eastAsia="lv-LV"/>
              </w:rPr>
              <w:t xml:space="preserve"> Nr</w:t>
            </w:r>
            <w:r w:rsidRPr="00954469">
              <w:rPr>
                <w:rFonts w:ascii="Times New Roman" w:eastAsia="Times New Roman" w:hAnsi="Times New Roman" w:cs="Times New Roman"/>
                <w:bCs/>
                <w:sz w:val="20"/>
                <w:szCs w:val="20"/>
                <w:lang w:eastAsia="lv-LV"/>
              </w:rPr>
              <w:t>.</w:t>
            </w:r>
            <w:r w:rsidR="00954469" w:rsidRPr="00954469">
              <w:rPr>
                <w:rFonts w:ascii="Times New Roman" w:eastAsia="Times New Roman" w:hAnsi="Times New Roman" w:cs="Times New Roman"/>
                <w:bCs/>
                <w:sz w:val="20"/>
                <w:szCs w:val="20"/>
                <w:lang w:eastAsia="lv-LV"/>
              </w:rPr>
              <w:t>3.4.</w:t>
            </w:r>
          </w:p>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1134"/>
              <w:gridCol w:w="1275"/>
              <w:gridCol w:w="1276"/>
              <w:gridCol w:w="1276"/>
              <w:gridCol w:w="1276"/>
              <w:gridCol w:w="1417"/>
              <w:gridCol w:w="12"/>
            </w:tblGrid>
            <w:tr w:rsidR="00D45E21" w:rsidRPr="00D45E21" w14:paraId="064F8A3E" w14:textId="77777777" w:rsidTr="006B2013">
              <w:trPr>
                <w:gridAfter w:val="1"/>
                <w:wAfter w:w="12" w:type="dxa"/>
                <w:trHeight w:val="617"/>
              </w:trPr>
              <w:tc>
                <w:tcPr>
                  <w:tcW w:w="4169" w:type="dxa"/>
                  <w:shd w:val="clear" w:color="auto" w:fill="auto"/>
                  <w:vAlign w:val="center"/>
                  <w:hideMark/>
                </w:tcPr>
                <w:p w14:paraId="44BF162E" w14:textId="77777777" w:rsidR="00D45E21" w:rsidRPr="00D45E21" w:rsidRDefault="00D45E21" w:rsidP="00D45E21">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Budžeta programmas (apakš-programmas)</w:t>
                  </w:r>
                  <w:r w:rsidRPr="00D45E21">
                    <w:rPr>
                      <w:rFonts w:ascii="Times New Roman" w:eastAsia="Times New Roman" w:hAnsi="Times New Roman" w:cs="Times New Roman"/>
                      <w:color w:val="000000"/>
                      <w:sz w:val="18"/>
                      <w:szCs w:val="18"/>
                      <w:lang w:eastAsia="lv-LV" w:bidi="lo-LA"/>
                    </w:rPr>
                    <w:br/>
                    <w:t>kods un nosaukums</w:t>
                  </w:r>
                </w:p>
              </w:tc>
              <w:tc>
                <w:tcPr>
                  <w:tcW w:w="3685" w:type="dxa"/>
                  <w:gridSpan w:val="3"/>
                  <w:shd w:val="clear" w:color="auto" w:fill="auto"/>
                  <w:vAlign w:val="bottom"/>
                  <w:hideMark/>
                </w:tcPr>
                <w:p w14:paraId="71C2C251" w14:textId="77777777" w:rsidR="00D45E21" w:rsidRPr="00D45E21" w:rsidRDefault="00D45E21" w:rsidP="00D45E21">
                  <w:pPr>
                    <w:spacing w:after="0" w:line="240" w:lineRule="auto"/>
                    <w:jc w:val="center"/>
                    <w:rPr>
                      <w:rFonts w:ascii="Times New Roman" w:eastAsia="Times New Roman" w:hAnsi="Times New Roman" w:cs="Times New Roman"/>
                      <w:b/>
                      <w:bCs/>
                      <w:color w:val="000000"/>
                      <w:sz w:val="18"/>
                      <w:szCs w:val="18"/>
                      <w:lang w:eastAsia="lv-LV" w:bidi="lo-LA"/>
                    </w:rPr>
                  </w:pPr>
                  <w:r w:rsidRPr="00D45E21">
                    <w:rPr>
                      <w:rFonts w:ascii="Times New Roman" w:eastAsia="Times New Roman" w:hAnsi="Times New Roman" w:cs="Times New Roman"/>
                      <w:b/>
                      <w:bCs/>
                      <w:color w:val="000000"/>
                      <w:sz w:val="18"/>
                      <w:szCs w:val="18"/>
                      <w:lang w:eastAsia="lv-LV" w:bidi="lo-LA"/>
                    </w:rPr>
                    <w:t>Vidēja termiņa budžeta ietvara likumā plānotais finansējums</w:t>
                  </w:r>
                </w:p>
              </w:tc>
              <w:tc>
                <w:tcPr>
                  <w:tcW w:w="3969" w:type="dxa"/>
                  <w:gridSpan w:val="3"/>
                  <w:shd w:val="clear" w:color="auto" w:fill="auto"/>
                  <w:vAlign w:val="center"/>
                  <w:hideMark/>
                </w:tcPr>
                <w:p w14:paraId="57A594EF" w14:textId="77777777" w:rsidR="00D45E21" w:rsidRPr="00D45E21" w:rsidRDefault="00D45E21" w:rsidP="00D45E21">
                  <w:pPr>
                    <w:spacing w:after="0" w:line="240" w:lineRule="auto"/>
                    <w:jc w:val="center"/>
                    <w:rPr>
                      <w:rFonts w:ascii="Times New Roman" w:eastAsia="Times New Roman" w:hAnsi="Times New Roman" w:cs="Times New Roman"/>
                      <w:b/>
                      <w:bCs/>
                      <w:color w:val="000000"/>
                      <w:sz w:val="18"/>
                      <w:szCs w:val="18"/>
                      <w:lang w:eastAsia="lv-LV" w:bidi="lo-LA"/>
                    </w:rPr>
                  </w:pPr>
                  <w:r w:rsidRPr="00D45E21">
                    <w:rPr>
                      <w:rFonts w:ascii="Times New Roman" w:eastAsia="Times New Roman" w:hAnsi="Times New Roman" w:cs="Times New Roman"/>
                      <w:b/>
                      <w:bCs/>
                      <w:color w:val="000000"/>
                      <w:sz w:val="18"/>
                      <w:szCs w:val="18"/>
                      <w:lang w:eastAsia="lv-LV" w:bidi="lo-LA"/>
                    </w:rPr>
                    <w:t>Nepieciešamais papildu finansējums</w:t>
                  </w:r>
                </w:p>
              </w:tc>
            </w:tr>
            <w:tr w:rsidR="00D45E21" w:rsidRPr="00D45E21" w14:paraId="035532E3" w14:textId="77777777" w:rsidTr="00D45E21">
              <w:trPr>
                <w:trHeight w:val="60"/>
              </w:trPr>
              <w:tc>
                <w:tcPr>
                  <w:tcW w:w="4169" w:type="dxa"/>
                  <w:shd w:val="clear" w:color="auto" w:fill="auto"/>
                  <w:noWrap/>
                  <w:vAlign w:val="bottom"/>
                  <w:hideMark/>
                </w:tcPr>
                <w:p w14:paraId="347711D7" w14:textId="77777777" w:rsidR="00D45E21" w:rsidRPr="00D45E21" w:rsidRDefault="00D45E21" w:rsidP="00D45E21">
                  <w:pPr>
                    <w:spacing w:after="0" w:line="240" w:lineRule="auto"/>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 </w:t>
                  </w:r>
                </w:p>
              </w:tc>
              <w:tc>
                <w:tcPr>
                  <w:tcW w:w="1134" w:type="dxa"/>
                  <w:shd w:val="clear" w:color="auto" w:fill="auto"/>
                  <w:noWrap/>
                  <w:vAlign w:val="center"/>
                  <w:hideMark/>
                </w:tcPr>
                <w:p w14:paraId="56F42A1D" w14:textId="77777777" w:rsidR="00D45E21" w:rsidRPr="00D45E21" w:rsidRDefault="00D45E21" w:rsidP="00D45E21">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2018</w:t>
                  </w:r>
                </w:p>
              </w:tc>
              <w:tc>
                <w:tcPr>
                  <w:tcW w:w="1275" w:type="dxa"/>
                  <w:shd w:val="clear" w:color="auto" w:fill="auto"/>
                  <w:noWrap/>
                  <w:vAlign w:val="center"/>
                  <w:hideMark/>
                </w:tcPr>
                <w:p w14:paraId="70007F89" w14:textId="77777777" w:rsidR="00D45E21" w:rsidRPr="00D45E21" w:rsidRDefault="00D45E21" w:rsidP="00D45E21">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2019</w:t>
                  </w:r>
                </w:p>
              </w:tc>
              <w:tc>
                <w:tcPr>
                  <w:tcW w:w="1276" w:type="dxa"/>
                  <w:shd w:val="clear" w:color="auto" w:fill="auto"/>
                  <w:noWrap/>
                  <w:vAlign w:val="center"/>
                  <w:hideMark/>
                </w:tcPr>
                <w:p w14:paraId="5E29A547" w14:textId="77777777" w:rsidR="00D45E21" w:rsidRPr="00D45E21" w:rsidRDefault="00D45E21" w:rsidP="00D45E21">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2020</w:t>
                  </w:r>
                </w:p>
              </w:tc>
              <w:tc>
                <w:tcPr>
                  <w:tcW w:w="1276" w:type="dxa"/>
                  <w:shd w:val="clear" w:color="auto" w:fill="auto"/>
                  <w:noWrap/>
                  <w:vAlign w:val="center"/>
                  <w:hideMark/>
                </w:tcPr>
                <w:p w14:paraId="7EB66E07" w14:textId="77777777" w:rsidR="00D45E21" w:rsidRPr="00D45E21" w:rsidRDefault="00D45E21" w:rsidP="00D45E21">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2019</w:t>
                  </w:r>
                </w:p>
              </w:tc>
              <w:tc>
                <w:tcPr>
                  <w:tcW w:w="1276" w:type="dxa"/>
                  <w:shd w:val="clear" w:color="auto" w:fill="auto"/>
                  <w:noWrap/>
                  <w:vAlign w:val="center"/>
                  <w:hideMark/>
                </w:tcPr>
                <w:p w14:paraId="37A80F8F" w14:textId="77777777" w:rsidR="00D45E21" w:rsidRPr="00D45E21" w:rsidRDefault="00D45E21" w:rsidP="00D45E21">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2020</w:t>
                  </w:r>
                </w:p>
              </w:tc>
              <w:tc>
                <w:tcPr>
                  <w:tcW w:w="1429" w:type="dxa"/>
                  <w:gridSpan w:val="2"/>
                  <w:shd w:val="clear" w:color="auto" w:fill="auto"/>
                  <w:noWrap/>
                  <w:vAlign w:val="center"/>
                  <w:hideMark/>
                </w:tcPr>
                <w:p w14:paraId="4569B518" w14:textId="77777777" w:rsidR="00D45E21" w:rsidRPr="00D45E21" w:rsidRDefault="00D45E21" w:rsidP="00D45E21">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2021</w:t>
                  </w:r>
                </w:p>
              </w:tc>
            </w:tr>
            <w:tr w:rsidR="003E304E" w:rsidRPr="00D45E21" w14:paraId="239A9A44" w14:textId="77777777" w:rsidTr="00BF3459">
              <w:trPr>
                <w:trHeight w:val="265"/>
              </w:trPr>
              <w:tc>
                <w:tcPr>
                  <w:tcW w:w="4169" w:type="dxa"/>
                  <w:shd w:val="clear" w:color="auto" w:fill="auto"/>
                  <w:vAlign w:val="bottom"/>
                </w:tcPr>
                <w:p w14:paraId="597F87EF" w14:textId="7566CD05" w:rsidR="003E304E" w:rsidRPr="00D45E21" w:rsidDel="00C502CE" w:rsidRDefault="003E304E" w:rsidP="003E304E">
                  <w:pPr>
                    <w:spacing w:after="0" w:line="240" w:lineRule="auto"/>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sz w:val="18"/>
                      <w:szCs w:val="18"/>
                      <w:lang w:eastAsia="lv-LV" w:bidi="lo-LA"/>
                    </w:rPr>
                    <w:t xml:space="preserve"> Labklājības ministrijas </w:t>
                  </w:r>
                  <w:r>
                    <w:rPr>
                      <w:rFonts w:ascii="Times New Roman" w:eastAsia="Times New Roman" w:hAnsi="Times New Roman" w:cs="Times New Roman"/>
                      <w:sz w:val="18"/>
                      <w:szCs w:val="18"/>
                      <w:lang w:eastAsia="lv-LV" w:bidi="lo-LA"/>
                    </w:rPr>
                    <w:t>pamat</w:t>
                  </w:r>
                  <w:r w:rsidRPr="00D45E21">
                    <w:rPr>
                      <w:rFonts w:ascii="Times New Roman" w:eastAsia="Times New Roman" w:hAnsi="Times New Roman" w:cs="Times New Roman"/>
                      <w:sz w:val="18"/>
                      <w:szCs w:val="18"/>
                      <w:lang w:eastAsia="lv-LV" w:bidi="lo-LA"/>
                    </w:rPr>
                    <w:t xml:space="preserve">budžeta apakšprogramma 04.00.00 "Valsts atbalsts sociālajai apdrošināšanai" </w:t>
                  </w:r>
                  <w:r w:rsidRPr="00D45E21">
                    <w:rPr>
                      <w:rFonts w:ascii="Times New Roman" w:eastAsia="Times New Roman" w:hAnsi="Times New Roman" w:cs="Times New Roman"/>
                      <w:i/>
                      <w:iCs/>
                      <w:sz w:val="18"/>
                      <w:szCs w:val="18"/>
                      <w:lang w:eastAsia="lv-LV" w:bidi="lo-LA"/>
                    </w:rPr>
                    <w:t>(vecuma pensiju izmaksai garantētā apmērā)</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C8EB00C" w14:textId="68BD473E" w:rsidR="003E304E" w:rsidRPr="006F37A7" w:rsidDel="00C502CE" w:rsidRDefault="003E304E" w:rsidP="003E304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6"/>
                      <w:szCs w:val="16"/>
                      <w:lang w:eastAsia="lv-LV"/>
                    </w:rPr>
                    <w:t>28 648 225</w:t>
                  </w:r>
                </w:p>
              </w:tc>
              <w:tc>
                <w:tcPr>
                  <w:tcW w:w="1275" w:type="dxa"/>
                  <w:tcBorders>
                    <w:top w:val="nil"/>
                    <w:left w:val="nil"/>
                    <w:bottom w:val="single" w:sz="4" w:space="0" w:color="auto"/>
                    <w:right w:val="single" w:sz="4" w:space="0" w:color="auto"/>
                  </w:tcBorders>
                  <w:shd w:val="clear" w:color="auto" w:fill="auto"/>
                  <w:noWrap/>
                  <w:vAlign w:val="center"/>
                </w:tcPr>
                <w:p w14:paraId="59047621" w14:textId="2FD30575" w:rsidR="003E304E" w:rsidRPr="006F37A7" w:rsidDel="00C502CE" w:rsidRDefault="003E304E" w:rsidP="003E304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6"/>
                      <w:szCs w:val="16"/>
                      <w:lang w:eastAsia="lv-LV"/>
                    </w:rPr>
                    <w:t>28 860 950</w:t>
                  </w:r>
                </w:p>
              </w:tc>
              <w:tc>
                <w:tcPr>
                  <w:tcW w:w="1276" w:type="dxa"/>
                  <w:tcBorders>
                    <w:top w:val="nil"/>
                    <w:left w:val="nil"/>
                    <w:bottom w:val="single" w:sz="4" w:space="0" w:color="auto"/>
                    <w:right w:val="single" w:sz="4" w:space="0" w:color="auto"/>
                  </w:tcBorders>
                  <w:shd w:val="clear" w:color="auto" w:fill="auto"/>
                  <w:noWrap/>
                  <w:vAlign w:val="center"/>
                </w:tcPr>
                <w:p w14:paraId="1B34AB8E" w14:textId="0757E7F1" w:rsidR="003E304E" w:rsidRPr="006F37A7" w:rsidDel="00C502CE" w:rsidRDefault="003E304E" w:rsidP="003E304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6"/>
                      <w:szCs w:val="16"/>
                      <w:lang w:eastAsia="lv-LV"/>
                    </w:rPr>
                    <w:t>28 893 259</w:t>
                  </w:r>
                </w:p>
              </w:tc>
              <w:tc>
                <w:tcPr>
                  <w:tcW w:w="1276" w:type="dxa"/>
                  <w:shd w:val="clear" w:color="auto" w:fill="auto"/>
                  <w:noWrap/>
                  <w:vAlign w:val="center"/>
                </w:tcPr>
                <w:p w14:paraId="4EA618B6" w14:textId="7EB9704D" w:rsidR="003E304E" w:rsidRPr="006F37A7" w:rsidDel="00C502CE" w:rsidRDefault="003E304E" w:rsidP="003E304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7 002 714</w:t>
                  </w:r>
                </w:p>
              </w:tc>
              <w:tc>
                <w:tcPr>
                  <w:tcW w:w="1276" w:type="dxa"/>
                  <w:shd w:val="clear" w:color="auto" w:fill="auto"/>
                  <w:noWrap/>
                  <w:vAlign w:val="center"/>
                </w:tcPr>
                <w:p w14:paraId="550EEBD0" w14:textId="01C8AF60" w:rsidR="003E304E" w:rsidRPr="006F37A7" w:rsidDel="00C502CE" w:rsidRDefault="003E304E" w:rsidP="003E304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7 002 714</w:t>
                  </w:r>
                </w:p>
              </w:tc>
              <w:tc>
                <w:tcPr>
                  <w:tcW w:w="1429" w:type="dxa"/>
                  <w:gridSpan w:val="2"/>
                  <w:shd w:val="clear" w:color="auto" w:fill="auto"/>
                  <w:noWrap/>
                  <w:vAlign w:val="center"/>
                </w:tcPr>
                <w:p w14:paraId="38796168" w14:textId="0AFC9F8A" w:rsidR="003E304E" w:rsidRPr="006F37A7" w:rsidDel="00C502CE" w:rsidRDefault="003E304E" w:rsidP="003E304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7 002 714</w:t>
                  </w:r>
                </w:p>
              </w:tc>
            </w:tr>
            <w:tr w:rsidR="00C502CE" w:rsidRPr="00D45E21" w14:paraId="03D72074" w14:textId="77777777" w:rsidTr="00C502CE">
              <w:trPr>
                <w:trHeight w:val="265"/>
              </w:trPr>
              <w:tc>
                <w:tcPr>
                  <w:tcW w:w="4169" w:type="dxa"/>
                  <w:shd w:val="clear" w:color="auto" w:fill="auto"/>
                  <w:vAlign w:val="bottom"/>
                </w:tcPr>
                <w:p w14:paraId="4EA7CE5C" w14:textId="5E9F70ED" w:rsidR="00C502CE" w:rsidRPr="00D45E21" w:rsidDel="00C502CE" w:rsidRDefault="00C502CE" w:rsidP="00C502CE">
                  <w:pPr>
                    <w:spacing w:after="0" w:line="240" w:lineRule="auto"/>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Labklājības ministrijas pamatbudžeta programma 20.02.00 "Izdienas pensijas"</w:t>
                  </w:r>
                </w:p>
              </w:tc>
              <w:tc>
                <w:tcPr>
                  <w:tcW w:w="1134" w:type="dxa"/>
                  <w:shd w:val="clear" w:color="auto" w:fill="auto"/>
                  <w:noWrap/>
                  <w:vAlign w:val="center"/>
                </w:tcPr>
                <w:p w14:paraId="16A48C12" w14:textId="25BC27CA" w:rsidR="00C502CE" w:rsidRPr="006F37A7" w:rsidDel="00C502CE"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45 279 031</w:t>
                  </w:r>
                </w:p>
              </w:tc>
              <w:tc>
                <w:tcPr>
                  <w:tcW w:w="1275" w:type="dxa"/>
                  <w:shd w:val="clear" w:color="auto" w:fill="auto"/>
                  <w:noWrap/>
                  <w:vAlign w:val="center"/>
                </w:tcPr>
                <w:p w14:paraId="419E508D" w14:textId="3E4F40B5" w:rsidR="00C502CE" w:rsidRPr="006F37A7" w:rsidDel="00C502CE"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50 511 859</w:t>
                  </w:r>
                </w:p>
              </w:tc>
              <w:tc>
                <w:tcPr>
                  <w:tcW w:w="1276" w:type="dxa"/>
                  <w:shd w:val="clear" w:color="auto" w:fill="auto"/>
                  <w:noWrap/>
                  <w:vAlign w:val="center"/>
                </w:tcPr>
                <w:p w14:paraId="71850C08" w14:textId="01722ECF" w:rsidR="00C502CE" w:rsidRPr="006F37A7" w:rsidDel="00C502CE"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56 131 645</w:t>
                  </w:r>
                </w:p>
              </w:tc>
              <w:tc>
                <w:tcPr>
                  <w:tcW w:w="1276" w:type="dxa"/>
                  <w:shd w:val="clear" w:color="auto" w:fill="auto"/>
                  <w:noWrap/>
                  <w:vAlign w:val="center"/>
                </w:tcPr>
                <w:p w14:paraId="182B94CE" w14:textId="4EAA9895" w:rsidR="00C502CE" w:rsidRPr="006F37A7" w:rsidDel="00C502CE" w:rsidRDefault="00E21D43"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275</w:t>
                  </w:r>
                </w:p>
              </w:tc>
              <w:tc>
                <w:tcPr>
                  <w:tcW w:w="1276" w:type="dxa"/>
                  <w:shd w:val="clear" w:color="auto" w:fill="auto"/>
                  <w:noWrap/>
                  <w:vAlign w:val="center"/>
                </w:tcPr>
                <w:p w14:paraId="5AF86D17" w14:textId="35D56CF7" w:rsidR="00C502CE" w:rsidRPr="006F37A7" w:rsidDel="00C502CE"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275</w:t>
                  </w:r>
                </w:p>
              </w:tc>
              <w:tc>
                <w:tcPr>
                  <w:tcW w:w="1429" w:type="dxa"/>
                  <w:gridSpan w:val="2"/>
                  <w:shd w:val="clear" w:color="auto" w:fill="auto"/>
                  <w:noWrap/>
                  <w:vAlign w:val="center"/>
                </w:tcPr>
                <w:p w14:paraId="077DE56C" w14:textId="57C209DF" w:rsidR="00C502CE" w:rsidRPr="006F37A7" w:rsidDel="00C502CE"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275</w:t>
                  </w:r>
                </w:p>
              </w:tc>
            </w:tr>
            <w:tr w:rsidR="00C502CE" w:rsidRPr="00D45E21" w14:paraId="2DDE1C1D" w14:textId="77777777" w:rsidTr="00D45E21">
              <w:trPr>
                <w:trHeight w:val="265"/>
              </w:trPr>
              <w:tc>
                <w:tcPr>
                  <w:tcW w:w="4169" w:type="dxa"/>
                  <w:shd w:val="clear" w:color="auto" w:fill="auto"/>
                  <w:vAlign w:val="bottom"/>
                </w:tcPr>
                <w:p w14:paraId="31876C3C" w14:textId="29807782" w:rsidR="00C502CE" w:rsidRPr="00D45E21" w:rsidRDefault="00C502CE" w:rsidP="00C502CE">
                  <w:pPr>
                    <w:spacing w:after="0" w:line="240" w:lineRule="auto"/>
                    <w:rPr>
                      <w:rFonts w:ascii="Times New Roman" w:eastAsia="Times New Roman" w:hAnsi="Times New Roman" w:cs="Times New Roman"/>
                      <w:color w:val="000000"/>
                      <w:sz w:val="18"/>
                      <w:szCs w:val="18"/>
                      <w:lang w:eastAsia="lv-LV" w:bidi="lo-LA"/>
                    </w:rPr>
                  </w:pPr>
                  <w:r>
                    <w:rPr>
                      <w:rFonts w:ascii="Times New Roman" w:eastAsia="Times New Roman" w:hAnsi="Times New Roman" w:cs="Times New Roman"/>
                      <w:color w:val="000000"/>
                      <w:sz w:val="18"/>
                      <w:szCs w:val="18"/>
                      <w:lang w:eastAsia="lv-LV" w:bidi="lo-LA"/>
                    </w:rPr>
                    <w:t xml:space="preserve">Labklājības ministrijas speciālā budžeta apakšprogramma </w:t>
                  </w:r>
                  <w:r w:rsidRPr="00D45E21">
                    <w:rPr>
                      <w:rFonts w:ascii="Times New Roman" w:eastAsia="Times New Roman" w:hAnsi="Times New Roman" w:cs="Times New Roman"/>
                      <w:color w:val="000000"/>
                      <w:sz w:val="18"/>
                      <w:szCs w:val="18"/>
                      <w:lang w:eastAsia="lv-LV" w:bidi="lo-LA"/>
                    </w:rPr>
                    <w:t xml:space="preserve">04.01.00. Valsts pensiju speciālais budžets </w:t>
                  </w:r>
                  <w:r w:rsidRPr="00D45E21">
                    <w:rPr>
                      <w:rFonts w:ascii="Times New Roman" w:eastAsia="Times New Roman" w:hAnsi="Times New Roman" w:cs="Times New Roman"/>
                      <w:i/>
                      <w:iCs/>
                      <w:color w:val="000000"/>
                      <w:sz w:val="18"/>
                      <w:szCs w:val="18"/>
                      <w:lang w:eastAsia="lv-LV" w:bidi="lo-LA"/>
                    </w:rPr>
                    <w:t>(izdienas pensijas)</w:t>
                  </w:r>
                </w:p>
              </w:tc>
              <w:tc>
                <w:tcPr>
                  <w:tcW w:w="1134" w:type="dxa"/>
                  <w:shd w:val="clear" w:color="auto" w:fill="auto"/>
                  <w:noWrap/>
                  <w:vAlign w:val="center"/>
                </w:tcPr>
                <w:p w14:paraId="335000C1" w14:textId="16484640"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11 937 302</w:t>
                  </w:r>
                </w:p>
              </w:tc>
              <w:tc>
                <w:tcPr>
                  <w:tcW w:w="1275" w:type="dxa"/>
                  <w:shd w:val="clear" w:color="auto" w:fill="auto"/>
                  <w:noWrap/>
                  <w:vAlign w:val="center"/>
                </w:tcPr>
                <w:p w14:paraId="1F39C67B" w14:textId="6DBBC503"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11 967 181</w:t>
                  </w:r>
                </w:p>
              </w:tc>
              <w:tc>
                <w:tcPr>
                  <w:tcW w:w="1276" w:type="dxa"/>
                  <w:shd w:val="clear" w:color="auto" w:fill="auto"/>
                  <w:noWrap/>
                  <w:vAlign w:val="center"/>
                </w:tcPr>
                <w:p w14:paraId="06801269" w14:textId="5781F408"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11 936 819</w:t>
                  </w:r>
                </w:p>
              </w:tc>
              <w:tc>
                <w:tcPr>
                  <w:tcW w:w="1276" w:type="dxa"/>
                  <w:shd w:val="clear" w:color="auto" w:fill="auto"/>
                  <w:noWrap/>
                  <w:vAlign w:val="center"/>
                </w:tcPr>
                <w:p w14:paraId="7A4F02AF" w14:textId="0FC976FE" w:rsidR="00C502CE" w:rsidRPr="006F37A7" w:rsidRDefault="00E21D43"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78 464</w:t>
                  </w:r>
                </w:p>
              </w:tc>
              <w:tc>
                <w:tcPr>
                  <w:tcW w:w="1276" w:type="dxa"/>
                  <w:shd w:val="clear" w:color="auto" w:fill="auto"/>
                  <w:noWrap/>
                  <w:vAlign w:val="center"/>
                </w:tcPr>
                <w:p w14:paraId="4426EAC9" w14:textId="3960483B"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78 464</w:t>
                  </w:r>
                </w:p>
              </w:tc>
              <w:tc>
                <w:tcPr>
                  <w:tcW w:w="1429" w:type="dxa"/>
                  <w:gridSpan w:val="2"/>
                  <w:shd w:val="clear" w:color="auto" w:fill="auto"/>
                  <w:noWrap/>
                  <w:vAlign w:val="center"/>
                </w:tcPr>
                <w:p w14:paraId="2409FA90" w14:textId="3DBFC0D9"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78 464</w:t>
                  </w:r>
                </w:p>
              </w:tc>
            </w:tr>
            <w:tr w:rsidR="00C502CE" w:rsidRPr="00D45E21" w14:paraId="46C80F60" w14:textId="77777777" w:rsidTr="00D45E21">
              <w:trPr>
                <w:trHeight w:val="265"/>
              </w:trPr>
              <w:tc>
                <w:tcPr>
                  <w:tcW w:w="4169" w:type="dxa"/>
                  <w:shd w:val="clear" w:color="auto" w:fill="auto"/>
                  <w:vAlign w:val="bottom"/>
                </w:tcPr>
                <w:p w14:paraId="0CF54033" w14:textId="09598A75" w:rsidR="00C502CE" w:rsidRPr="00D45E21" w:rsidRDefault="00C502CE" w:rsidP="00C502CE">
                  <w:pPr>
                    <w:spacing w:after="0" w:line="240" w:lineRule="auto"/>
                    <w:rPr>
                      <w:rFonts w:ascii="Times New Roman" w:eastAsia="Times New Roman" w:hAnsi="Times New Roman" w:cs="Times New Roman"/>
                      <w:color w:val="000000"/>
                      <w:sz w:val="18"/>
                      <w:szCs w:val="18"/>
                      <w:lang w:eastAsia="lv-LV" w:bidi="lo-LA"/>
                    </w:rPr>
                  </w:pPr>
                  <w:r w:rsidRPr="00C502CE">
                    <w:rPr>
                      <w:rFonts w:ascii="Times New Roman" w:eastAsia="Times New Roman" w:hAnsi="Times New Roman" w:cs="Times New Roman"/>
                      <w:color w:val="000000"/>
                      <w:sz w:val="18"/>
                      <w:szCs w:val="18"/>
                      <w:lang w:eastAsia="lv-LV" w:bidi="lo-LA"/>
                    </w:rPr>
                    <w:t xml:space="preserve">Labklājības ministrijas speciālā budžeta apakšprogramma </w:t>
                  </w:r>
                  <w:r w:rsidRPr="00D45E21">
                    <w:rPr>
                      <w:rFonts w:ascii="Times New Roman" w:eastAsia="Times New Roman" w:hAnsi="Times New Roman" w:cs="Times New Roman"/>
                      <w:color w:val="000000"/>
                      <w:sz w:val="18"/>
                      <w:szCs w:val="18"/>
                      <w:lang w:eastAsia="lv-LV" w:bidi="lo-LA"/>
                    </w:rPr>
                    <w:t xml:space="preserve">04.04.00. Invaliditātes, maternitātes un slimības speciālais budžets </w:t>
                  </w:r>
                  <w:r w:rsidRPr="00D45E21">
                    <w:rPr>
                      <w:rFonts w:ascii="Times New Roman" w:eastAsia="Times New Roman" w:hAnsi="Times New Roman" w:cs="Times New Roman"/>
                      <w:i/>
                      <w:iCs/>
                      <w:color w:val="000000"/>
                      <w:sz w:val="18"/>
                      <w:szCs w:val="18"/>
                      <w:lang w:eastAsia="lv-LV" w:bidi="lo-LA"/>
                    </w:rPr>
                    <w:t>(invaliditātes pensijas)</w:t>
                  </w:r>
                </w:p>
              </w:tc>
              <w:tc>
                <w:tcPr>
                  <w:tcW w:w="1134" w:type="dxa"/>
                  <w:shd w:val="clear" w:color="auto" w:fill="auto"/>
                  <w:noWrap/>
                  <w:vAlign w:val="center"/>
                </w:tcPr>
                <w:p w14:paraId="37AC9F32" w14:textId="64C27252"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161 047 140</w:t>
                  </w:r>
                </w:p>
              </w:tc>
              <w:tc>
                <w:tcPr>
                  <w:tcW w:w="1275" w:type="dxa"/>
                  <w:shd w:val="clear" w:color="auto" w:fill="auto"/>
                  <w:noWrap/>
                  <w:vAlign w:val="center"/>
                </w:tcPr>
                <w:p w14:paraId="7464239E" w14:textId="12A8AAC7"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172 529 014</w:t>
                  </w:r>
                </w:p>
              </w:tc>
              <w:tc>
                <w:tcPr>
                  <w:tcW w:w="1276" w:type="dxa"/>
                  <w:shd w:val="clear" w:color="auto" w:fill="auto"/>
                  <w:noWrap/>
                  <w:vAlign w:val="center"/>
                </w:tcPr>
                <w:p w14:paraId="40B7582A" w14:textId="6BAC58DA"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182 830 074</w:t>
                  </w:r>
                </w:p>
              </w:tc>
              <w:tc>
                <w:tcPr>
                  <w:tcW w:w="1276" w:type="dxa"/>
                  <w:shd w:val="clear" w:color="auto" w:fill="auto"/>
                  <w:noWrap/>
                  <w:vAlign w:val="center"/>
                </w:tcPr>
                <w:p w14:paraId="54BE0F29" w14:textId="0B3CF957" w:rsidR="00C502CE" w:rsidRPr="006F37A7" w:rsidRDefault="00E21D43"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8 123 391</w:t>
                  </w:r>
                </w:p>
              </w:tc>
              <w:tc>
                <w:tcPr>
                  <w:tcW w:w="1276" w:type="dxa"/>
                  <w:shd w:val="clear" w:color="auto" w:fill="auto"/>
                  <w:noWrap/>
                  <w:vAlign w:val="center"/>
                </w:tcPr>
                <w:p w14:paraId="1A5871D0" w14:textId="2CC6A6C6"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8 123 391</w:t>
                  </w:r>
                </w:p>
              </w:tc>
              <w:tc>
                <w:tcPr>
                  <w:tcW w:w="1429" w:type="dxa"/>
                  <w:gridSpan w:val="2"/>
                  <w:shd w:val="clear" w:color="auto" w:fill="auto"/>
                  <w:noWrap/>
                  <w:vAlign w:val="center"/>
                </w:tcPr>
                <w:p w14:paraId="4E12EAD7" w14:textId="5BF8B86B"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8 123 391</w:t>
                  </w:r>
                </w:p>
              </w:tc>
            </w:tr>
            <w:tr w:rsidR="00C502CE" w:rsidRPr="00D45E21" w14:paraId="1023783C" w14:textId="77777777" w:rsidTr="00D45E21">
              <w:trPr>
                <w:trHeight w:val="569"/>
              </w:trPr>
              <w:tc>
                <w:tcPr>
                  <w:tcW w:w="4169" w:type="dxa"/>
                  <w:shd w:val="clear" w:color="auto" w:fill="auto"/>
                  <w:vAlign w:val="bottom"/>
                  <w:hideMark/>
                </w:tcPr>
                <w:p w14:paraId="558B106C" w14:textId="10708A85" w:rsidR="00C502CE" w:rsidRPr="00D45E21" w:rsidRDefault="00C502CE" w:rsidP="00C502CE">
                  <w:pPr>
                    <w:spacing w:after="0" w:line="240" w:lineRule="auto"/>
                    <w:rPr>
                      <w:rFonts w:ascii="Times New Roman" w:eastAsia="Times New Roman" w:hAnsi="Times New Roman" w:cs="Times New Roman"/>
                      <w:sz w:val="18"/>
                      <w:szCs w:val="18"/>
                      <w:lang w:eastAsia="lv-LV" w:bidi="lo-LA"/>
                    </w:rPr>
                  </w:pPr>
                  <w:r w:rsidRPr="00C502CE">
                    <w:rPr>
                      <w:rFonts w:ascii="Times New Roman" w:eastAsia="Times New Roman" w:hAnsi="Times New Roman" w:cs="Times New Roman"/>
                      <w:sz w:val="18"/>
                      <w:szCs w:val="18"/>
                      <w:lang w:eastAsia="lv-LV" w:bidi="lo-LA"/>
                    </w:rPr>
                    <w:t xml:space="preserve">Labklājības ministrijas speciālā budžeta apakšprogramma </w:t>
                  </w:r>
                  <w:r w:rsidRPr="00D45E21">
                    <w:rPr>
                      <w:rFonts w:ascii="Times New Roman" w:eastAsia="Times New Roman" w:hAnsi="Times New Roman" w:cs="Times New Roman"/>
                      <w:sz w:val="18"/>
                      <w:szCs w:val="18"/>
                      <w:lang w:eastAsia="lv-LV" w:bidi="lo-LA"/>
                    </w:rPr>
                    <w:t>04.05.00 Valsts sociālās apdrošināšanas aģentūras speciālais budžets</w:t>
                  </w:r>
                  <w:r w:rsidR="00C923C1">
                    <w:rPr>
                      <w:rFonts w:ascii="Times New Roman" w:eastAsia="Times New Roman" w:hAnsi="Times New Roman" w:cs="Times New Roman"/>
                      <w:sz w:val="18"/>
                      <w:szCs w:val="18"/>
                      <w:lang w:eastAsia="lv-LV" w:bidi="lo-LA"/>
                    </w:rPr>
                    <w:t xml:space="preserve"> (IT datu bāzes pielāgošana izmaiņām)</w:t>
                  </w:r>
                </w:p>
              </w:tc>
              <w:tc>
                <w:tcPr>
                  <w:tcW w:w="1134" w:type="dxa"/>
                  <w:shd w:val="clear" w:color="auto" w:fill="auto"/>
                  <w:noWrap/>
                  <w:vAlign w:val="center"/>
                  <w:hideMark/>
                </w:tcPr>
                <w:p w14:paraId="5301DF71" w14:textId="77777777"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19 755 807</w:t>
                  </w:r>
                </w:p>
              </w:tc>
              <w:tc>
                <w:tcPr>
                  <w:tcW w:w="1275" w:type="dxa"/>
                  <w:shd w:val="clear" w:color="auto" w:fill="auto"/>
                  <w:noWrap/>
                  <w:vAlign w:val="center"/>
                  <w:hideMark/>
                </w:tcPr>
                <w:p w14:paraId="09E5D496" w14:textId="77777777"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18 650 519</w:t>
                  </w:r>
                </w:p>
              </w:tc>
              <w:tc>
                <w:tcPr>
                  <w:tcW w:w="1276" w:type="dxa"/>
                  <w:shd w:val="clear" w:color="auto" w:fill="auto"/>
                  <w:noWrap/>
                  <w:vAlign w:val="center"/>
                  <w:hideMark/>
                </w:tcPr>
                <w:p w14:paraId="51192C7F" w14:textId="77777777"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18 650 519</w:t>
                  </w:r>
                </w:p>
              </w:tc>
              <w:tc>
                <w:tcPr>
                  <w:tcW w:w="1276" w:type="dxa"/>
                  <w:shd w:val="clear" w:color="auto" w:fill="auto"/>
                  <w:noWrap/>
                  <w:vAlign w:val="center"/>
                  <w:hideMark/>
                </w:tcPr>
                <w:p w14:paraId="4DCCF235" w14:textId="6C8D5D16" w:rsidR="00C502CE" w:rsidRPr="006F37A7" w:rsidRDefault="00E30866"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 xml:space="preserve"> 162 000</w:t>
                  </w:r>
                </w:p>
              </w:tc>
              <w:tc>
                <w:tcPr>
                  <w:tcW w:w="1276" w:type="dxa"/>
                  <w:shd w:val="clear" w:color="auto" w:fill="auto"/>
                  <w:noWrap/>
                  <w:vAlign w:val="center"/>
                  <w:hideMark/>
                </w:tcPr>
                <w:p w14:paraId="4A74AE93" w14:textId="77777777"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0</w:t>
                  </w:r>
                </w:p>
              </w:tc>
              <w:tc>
                <w:tcPr>
                  <w:tcW w:w="1429" w:type="dxa"/>
                  <w:gridSpan w:val="2"/>
                  <w:shd w:val="clear" w:color="auto" w:fill="auto"/>
                  <w:noWrap/>
                  <w:vAlign w:val="center"/>
                  <w:hideMark/>
                </w:tcPr>
                <w:p w14:paraId="795A16A4" w14:textId="77777777" w:rsidR="00C502CE" w:rsidRPr="006F37A7" w:rsidRDefault="00C502CE" w:rsidP="00C502CE">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0</w:t>
                  </w:r>
                </w:p>
              </w:tc>
            </w:tr>
          </w:tbl>
          <w:p w14:paraId="3BC84394" w14:textId="77777777" w:rsidR="00D45E21" w:rsidRPr="002D35A0" w:rsidRDefault="00D45E21" w:rsidP="00EC13FA">
            <w:pPr>
              <w:spacing w:before="120" w:after="120" w:line="240" w:lineRule="auto"/>
              <w:rPr>
                <w:rFonts w:ascii="Times New Roman" w:eastAsia="Times New Roman" w:hAnsi="Times New Roman" w:cs="Times New Roman"/>
                <w:b/>
                <w:sz w:val="20"/>
                <w:szCs w:val="20"/>
                <w:lang w:eastAsia="lv-LV"/>
              </w:rPr>
            </w:pPr>
          </w:p>
        </w:tc>
      </w:tr>
      <w:tr w:rsidR="007D7EAC" w:rsidRPr="008A3FBC" w14:paraId="4EF65988" w14:textId="77777777" w:rsidTr="00EC13FA">
        <w:trPr>
          <w:trHeight w:val="312"/>
        </w:trPr>
        <w:tc>
          <w:tcPr>
            <w:tcW w:w="1716" w:type="dxa"/>
            <w:tcBorders>
              <w:top w:val="single" w:sz="4" w:space="0" w:color="auto"/>
              <w:left w:val="single" w:sz="4" w:space="0" w:color="auto"/>
              <w:bottom w:val="single" w:sz="4" w:space="0" w:color="auto"/>
              <w:right w:val="nil"/>
            </w:tcBorders>
            <w:shd w:val="clear" w:color="auto" w:fill="auto"/>
            <w:noWrap/>
            <w:hideMark/>
          </w:tcPr>
          <w:p w14:paraId="70815324" w14:textId="77777777" w:rsidR="007D7EAC" w:rsidRPr="00917CA4" w:rsidRDefault="007D7EAC" w:rsidP="00185E19">
            <w:pPr>
              <w:spacing w:after="0" w:line="240" w:lineRule="auto"/>
              <w:rPr>
                <w:rFonts w:ascii="Times New Roman" w:eastAsia="Times New Roman" w:hAnsi="Times New Roman" w:cs="Times New Roman"/>
                <w:b/>
                <w:iCs/>
                <w:sz w:val="20"/>
                <w:szCs w:val="20"/>
                <w:lang w:eastAsia="lv-LV"/>
              </w:rPr>
            </w:pPr>
            <w:r w:rsidRPr="00917CA4">
              <w:rPr>
                <w:rFonts w:ascii="Times New Roman" w:eastAsia="Times New Roman" w:hAnsi="Times New Roman" w:cs="Times New Roman"/>
                <w:b/>
                <w:iCs/>
                <w:sz w:val="20"/>
                <w:szCs w:val="20"/>
                <w:lang w:eastAsia="lv-LV"/>
              </w:rPr>
              <w:t>1.4. pasākums „Valsts sociālā nodrošinājuma pabalsta pārskatīšana”</w:t>
            </w:r>
          </w:p>
        </w:tc>
        <w:tc>
          <w:tcPr>
            <w:tcW w:w="13041" w:type="dxa"/>
            <w:tcBorders>
              <w:top w:val="nil"/>
              <w:left w:val="single" w:sz="4" w:space="0" w:color="auto"/>
              <w:bottom w:val="single" w:sz="4" w:space="0" w:color="auto"/>
              <w:right w:val="single" w:sz="4" w:space="0" w:color="auto"/>
            </w:tcBorders>
            <w:shd w:val="clear" w:color="auto" w:fill="auto"/>
            <w:hideMark/>
          </w:tcPr>
          <w:p w14:paraId="2C5F8A8F" w14:textId="77777777" w:rsidR="007D7EAC" w:rsidRPr="006B2013" w:rsidRDefault="007D7EAC" w:rsidP="00EC13FA">
            <w:pPr>
              <w:spacing w:before="120" w:after="120" w:line="240" w:lineRule="auto"/>
              <w:rPr>
                <w:rFonts w:ascii="Times New Roman" w:eastAsia="Times New Roman" w:hAnsi="Times New Roman" w:cs="Times New Roman"/>
                <w:b/>
                <w:sz w:val="20"/>
                <w:szCs w:val="20"/>
                <w:lang w:eastAsia="lv-LV"/>
              </w:rPr>
            </w:pPr>
            <w:r w:rsidRPr="006B2013">
              <w:rPr>
                <w:rFonts w:ascii="Times New Roman" w:eastAsia="Times New Roman" w:hAnsi="Times New Roman" w:cs="Times New Roman"/>
                <w:b/>
                <w:sz w:val="20"/>
                <w:szCs w:val="20"/>
                <w:lang w:eastAsia="lv-LV"/>
              </w:rPr>
              <w:t>Labklājības ministrijas aprēķini:</w:t>
            </w:r>
          </w:p>
          <w:p w14:paraId="68535ACD" w14:textId="251F1254" w:rsidR="006B2013" w:rsidRPr="00954469" w:rsidRDefault="006B2013" w:rsidP="00EC13FA">
            <w:pPr>
              <w:spacing w:before="120" w:after="120" w:line="240" w:lineRule="auto"/>
              <w:rPr>
                <w:rFonts w:ascii="Times New Roman" w:eastAsia="Times New Roman" w:hAnsi="Times New Roman" w:cs="Times New Roman"/>
                <w:bCs/>
                <w:sz w:val="20"/>
                <w:szCs w:val="20"/>
                <w:lang w:eastAsia="lv-LV"/>
              </w:rPr>
            </w:pPr>
            <w:r w:rsidRPr="00954469">
              <w:rPr>
                <w:rFonts w:ascii="Times New Roman" w:eastAsia="Times New Roman" w:hAnsi="Times New Roman" w:cs="Times New Roman"/>
                <w:bCs/>
                <w:sz w:val="20"/>
                <w:szCs w:val="20"/>
                <w:lang w:eastAsia="lv-LV"/>
              </w:rPr>
              <w:t xml:space="preserve">Tabula </w:t>
            </w:r>
            <w:r w:rsidR="00954469" w:rsidRPr="00954469">
              <w:rPr>
                <w:rFonts w:ascii="Times New Roman" w:eastAsia="Times New Roman" w:hAnsi="Times New Roman" w:cs="Times New Roman"/>
                <w:bCs/>
                <w:sz w:val="20"/>
                <w:szCs w:val="20"/>
                <w:lang w:eastAsia="lv-LV"/>
              </w:rPr>
              <w:t>Nr.3.5.</w:t>
            </w:r>
          </w:p>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1134"/>
              <w:gridCol w:w="1275"/>
              <w:gridCol w:w="1276"/>
              <w:gridCol w:w="1276"/>
              <w:gridCol w:w="1276"/>
              <w:gridCol w:w="1417"/>
              <w:gridCol w:w="12"/>
            </w:tblGrid>
            <w:tr w:rsidR="006B2013" w:rsidRPr="00D45E21" w14:paraId="3C95B0D0" w14:textId="77777777" w:rsidTr="006B2013">
              <w:trPr>
                <w:gridAfter w:val="1"/>
                <w:wAfter w:w="12" w:type="dxa"/>
                <w:trHeight w:val="617"/>
              </w:trPr>
              <w:tc>
                <w:tcPr>
                  <w:tcW w:w="4169" w:type="dxa"/>
                  <w:shd w:val="clear" w:color="auto" w:fill="auto"/>
                  <w:vAlign w:val="center"/>
                  <w:hideMark/>
                </w:tcPr>
                <w:p w14:paraId="60CF55EB" w14:textId="77777777" w:rsidR="006B2013" w:rsidRPr="00D45E21" w:rsidRDefault="006B2013" w:rsidP="006B2013">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Budžeta programmas (apakš-programmas)</w:t>
                  </w:r>
                  <w:r w:rsidRPr="00D45E21">
                    <w:rPr>
                      <w:rFonts w:ascii="Times New Roman" w:eastAsia="Times New Roman" w:hAnsi="Times New Roman" w:cs="Times New Roman"/>
                      <w:color w:val="000000"/>
                      <w:sz w:val="18"/>
                      <w:szCs w:val="18"/>
                      <w:lang w:eastAsia="lv-LV" w:bidi="lo-LA"/>
                    </w:rPr>
                    <w:br/>
                    <w:t>kods un nosaukums</w:t>
                  </w:r>
                </w:p>
              </w:tc>
              <w:tc>
                <w:tcPr>
                  <w:tcW w:w="3685" w:type="dxa"/>
                  <w:gridSpan w:val="3"/>
                  <w:shd w:val="clear" w:color="auto" w:fill="auto"/>
                  <w:vAlign w:val="bottom"/>
                  <w:hideMark/>
                </w:tcPr>
                <w:p w14:paraId="0D200459" w14:textId="77777777" w:rsidR="006B2013" w:rsidRPr="00D45E21" w:rsidRDefault="006B2013" w:rsidP="006B2013">
                  <w:pPr>
                    <w:spacing w:after="0" w:line="240" w:lineRule="auto"/>
                    <w:jc w:val="center"/>
                    <w:rPr>
                      <w:rFonts w:ascii="Times New Roman" w:eastAsia="Times New Roman" w:hAnsi="Times New Roman" w:cs="Times New Roman"/>
                      <w:b/>
                      <w:bCs/>
                      <w:color w:val="000000"/>
                      <w:sz w:val="18"/>
                      <w:szCs w:val="18"/>
                      <w:lang w:eastAsia="lv-LV" w:bidi="lo-LA"/>
                    </w:rPr>
                  </w:pPr>
                  <w:r w:rsidRPr="00D45E21">
                    <w:rPr>
                      <w:rFonts w:ascii="Times New Roman" w:eastAsia="Times New Roman" w:hAnsi="Times New Roman" w:cs="Times New Roman"/>
                      <w:b/>
                      <w:bCs/>
                      <w:color w:val="000000"/>
                      <w:sz w:val="18"/>
                      <w:szCs w:val="18"/>
                      <w:lang w:eastAsia="lv-LV" w:bidi="lo-LA"/>
                    </w:rPr>
                    <w:t>Vidēja termiņa budžeta ietvara likumā plānotais finansējums</w:t>
                  </w:r>
                </w:p>
              </w:tc>
              <w:tc>
                <w:tcPr>
                  <w:tcW w:w="3969" w:type="dxa"/>
                  <w:gridSpan w:val="3"/>
                  <w:shd w:val="clear" w:color="auto" w:fill="auto"/>
                  <w:vAlign w:val="center"/>
                  <w:hideMark/>
                </w:tcPr>
                <w:p w14:paraId="205373FF" w14:textId="77777777" w:rsidR="006B2013" w:rsidRPr="00D45E21" w:rsidRDefault="006B2013" w:rsidP="006B2013">
                  <w:pPr>
                    <w:spacing w:after="0" w:line="240" w:lineRule="auto"/>
                    <w:jc w:val="center"/>
                    <w:rPr>
                      <w:rFonts w:ascii="Times New Roman" w:eastAsia="Times New Roman" w:hAnsi="Times New Roman" w:cs="Times New Roman"/>
                      <w:b/>
                      <w:bCs/>
                      <w:color w:val="000000"/>
                      <w:sz w:val="18"/>
                      <w:szCs w:val="18"/>
                      <w:lang w:eastAsia="lv-LV" w:bidi="lo-LA"/>
                    </w:rPr>
                  </w:pPr>
                  <w:r w:rsidRPr="00D45E21">
                    <w:rPr>
                      <w:rFonts w:ascii="Times New Roman" w:eastAsia="Times New Roman" w:hAnsi="Times New Roman" w:cs="Times New Roman"/>
                      <w:b/>
                      <w:bCs/>
                      <w:color w:val="000000"/>
                      <w:sz w:val="18"/>
                      <w:szCs w:val="18"/>
                      <w:lang w:eastAsia="lv-LV" w:bidi="lo-LA"/>
                    </w:rPr>
                    <w:t>Nepieciešamais papildu finansējums</w:t>
                  </w:r>
                </w:p>
              </w:tc>
            </w:tr>
            <w:tr w:rsidR="006B2013" w:rsidRPr="00D45E21" w14:paraId="0A43E858" w14:textId="77777777" w:rsidTr="006B2013">
              <w:trPr>
                <w:trHeight w:val="60"/>
              </w:trPr>
              <w:tc>
                <w:tcPr>
                  <w:tcW w:w="4169" w:type="dxa"/>
                  <w:shd w:val="clear" w:color="auto" w:fill="auto"/>
                  <w:noWrap/>
                  <w:vAlign w:val="bottom"/>
                  <w:hideMark/>
                </w:tcPr>
                <w:p w14:paraId="55ACF7B9" w14:textId="77777777" w:rsidR="006B2013" w:rsidRPr="00D45E21" w:rsidRDefault="006B2013" w:rsidP="006B2013">
                  <w:pPr>
                    <w:spacing w:after="0" w:line="240" w:lineRule="auto"/>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 </w:t>
                  </w:r>
                </w:p>
              </w:tc>
              <w:tc>
                <w:tcPr>
                  <w:tcW w:w="1134" w:type="dxa"/>
                  <w:shd w:val="clear" w:color="auto" w:fill="auto"/>
                  <w:noWrap/>
                  <w:vAlign w:val="center"/>
                  <w:hideMark/>
                </w:tcPr>
                <w:p w14:paraId="67A85E14" w14:textId="77777777" w:rsidR="006B2013" w:rsidRPr="00D45E21" w:rsidRDefault="006B2013" w:rsidP="006B2013">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2018</w:t>
                  </w:r>
                </w:p>
              </w:tc>
              <w:tc>
                <w:tcPr>
                  <w:tcW w:w="1275" w:type="dxa"/>
                  <w:shd w:val="clear" w:color="auto" w:fill="auto"/>
                  <w:noWrap/>
                  <w:vAlign w:val="center"/>
                  <w:hideMark/>
                </w:tcPr>
                <w:p w14:paraId="412E185B" w14:textId="77777777" w:rsidR="006B2013" w:rsidRPr="00D45E21" w:rsidRDefault="006B2013" w:rsidP="006B2013">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2019</w:t>
                  </w:r>
                </w:p>
              </w:tc>
              <w:tc>
                <w:tcPr>
                  <w:tcW w:w="1276" w:type="dxa"/>
                  <w:shd w:val="clear" w:color="auto" w:fill="auto"/>
                  <w:noWrap/>
                  <w:vAlign w:val="center"/>
                  <w:hideMark/>
                </w:tcPr>
                <w:p w14:paraId="206934E6" w14:textId="77777777" w:rsidR="006B2013" w:rsidRPr="00D45E21" w:rsidRDefault="006B2013" w:rsidP="006B2013">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2020</w:t>
                  </w:r>
                </w:p>
              </w:tc>
              <w:tc>
                <w:tcPr>
                  <w:tcW w:w="1276" w:type="dxa"/>
                  <w:shd w:val="clear" w:color="auto" w:fill="auto"/>
                  <w:noWrap/>
                  <w:vAlign w:val="center"/>
                  <w:hideMark/>
                </w:tcPr>
                <w:p w14:paraId="7F1F2D39" w14:textId="77777777" w:rsidR="006B2013" w:rsidRPr="00D45E21" w:rsidRDefault="006B2013" w:rsidP="006B2013">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2019</w:t>
                  </w:r>
                </w:p>
              </w:tc>
              <w:tc>
                <w:tcPr>
                  <w:tcW w:w="1276" w:type="dxa"/>
                  <w:shd w:val="clear" w:color="auto" w:fill="auto"/>
                  <w:noWrap/>
                  <w:vAlign w:val="center"/>
                  <w:hideMark/>
                </w:tcPr>
                <w:p w14:paraId="6A16E375" w14:textId="77777777" w:rsidR="006B2013" w:rsidRPr="00D45E21" w:rsidRDefault="006B2013" w:rsidP="006B2013">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2020</w:t>
                  </w:r>
                </w:p>
              </w:tc>
              <w:tc>
                <w:tcPr>
                  <w:tcW w:w="1429" w:type="dxa"/>
                  <w:gridSpan w:val="2"/>
                  <w:shd w:val="clear" w:color="auto" w:fill="auto"/>
                  <w:noWrap/>
                  <w:vAlign w:val="center"/>
                  <w:hideMark/>
                </w:tcPr>
                <w:p w14:paraId="0B20F42C" w14:textId="77777777" w:rsidR="006B2013" w:rsidRPr="00D45E21" w:rsidRDefault="006B2013" w:rsidP="006B2013">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2021</w:t>
                  </w:r>
                </w:p>
              </w:tc>
            </w:tr>
            <w:tr w:rsidR="006B2013" w:rsidRPr="006B2013" w14:paraId="345CA6D8" w14:textId="77777777" w:rsidTr="006B2013">
              <w:trPr>
                <w:gridAfter w:val="1"/>
                <w:wAfter w:w="12" w:type="dxa"/>
                <w:trHeight w:val="861"/>
              </w:trPr>
              <w:tc>
                <w:tcPr>
                  <w:tcW w:w="4169" w:type="dxa"/>
                  <w:shd w:val="clear" w:color="000000" w:fill="D9D9D9"/>
                  <w:vAlign w:val="bottom"/>
                  <w:hideMark/>
                </w:tcPr>
                <w:p w14:paraId="6A353FD3" w14:textId="53FD038C" w:rsidR="006B2013" w:rsidRPr="006B2013" w:rsidRDefault="006B2013" w:rsidP="006B2013">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xml:space="preserve">Labklājības ministrijas pamatbudžeta </w:t>
                  </w:r>
                  <w:r w:rsidR="00D3787C">
                    <w:rPr>
                      <w:rFonts w:ascii="Times New Roman" w:eastAsia="Times New Roman" w:hAnsi="Times New Roman" w:cs="Times New Roman"/>
                      <w:color w:val="000000"/>
                      <w:sz w:val="18"/>
                      <w:szCs w:val="18"/>
                      <w:lang w:eastAsia="lv-LV" w:bidi="lo-LA"/>
                    </w:rPr>
                    <w:t>apakš</w:t>
                  </w:r>
                  <w:r w:rsidRPr="006B2013">
                    <w:rPr>
                      <w:rFonts w:ascii="Times New Roman" w:eastAsia="Times New Roman" w:hAnsi="Times New Roman" w:cs="Times New Roman"/>
                      <w:color w:val="000000"/>
                      <w:sz w:val="18"/>
                      <w:szCs w:val="18"/>
                      <w:lang w:eastAsia="lv-LV" w:bidi="lo-LA"/>
                    </w:rPr>
                    <w:t>programma 20.01.00 "Valsts sociālie pabalsti"</w:t>
                  </w:r>
                  <w:r>
                    <w:rPr>
                      <w:rFonts w:ascii="Times New Roman" w:eastAsia="Times New Roman" w:hAnsi="Times New Roman" w:cs="Times New Roman"/>
                      <w:color w:val="000000"/>
                      <w:sz w:val="18"/>
                      <w:szCs w:val="18"/>
                      <w:lang w:eastAsia="lv-LV" w:bidi="lo-LA"/>
                    </w:rPr>
                    <w:t>,</w:t>
                  </w:r>
                  <w:r w:rsidRPr="006B2013">
                    <w:rPr>
                      <w:rFonts w:ascii="Times New Roman" w:eastAsia="Times New Roman" w:hAnsi="Times New Roman" w:cs="Times New Roman"/>
                      <w:color w:val="000000"/>
                      <w:sz w:val="18"/>
                      <w:szCs w:val="18"/>
                      <w:lang w:eastAsia="lv-LV" w:bidi="lo-LA"/>
                    </w:rPr>
                    <w:t xml:space="preserve"> t.sk.:</w:t>
                  </w:r>
                </w:p>
              </w:tc>
              <w:tc>
                <w:tcPr>
                  <w:tcW w:w="1134" w:type="dxa"/>
                  <w:shd w:val="clear" w:color="000000" w:fill="D9D9D9"/>
                  <w:noWrap/>
                  <w:vAlign w:val="center"/>
                  <w:hideMark/>
                </w:tcPr>
                <w:p w14:paraId="17DE62E9"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25 372 918</w:t>
                  </w:r>
                </w:p>
              </w:tc>
              <w:tc>
                <w:tcPr>
                  <w:tcW w:w="1275" w:type="dxa"/>
                  <w:shd w:val="clear" w:color="000000" w:fill="D9D9D9"/>
                  <w:noWrap/>
                  <w:vAlign w:val="center"/>
                  <w:hideMark/>
                </w:tcPr>
                <w:p w14:paraId="498555A4"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25 845 719</w:t>
                  </w:r>
                </w:p>
              </w:tc>
              <w:tc>
                <w:tcPr>
                  <w:tcW w:w="1276" w:type="dxa"/>
                  <w:shd w:val="clear" w:color="000000" w:fill="D9D9D9"/>
                  <w:noWrap/>
                  <w:vAlign w:val="center"/>
                  <w:hideMark/>
                </w:tcPr>
                <w:p w14:paraId="1B335BFB"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25 845 719</w:t>
                  </w:r>
                </w:p>
              </w:tc>
              <w:tc>
                <w:tcPr>
                  <w:tcW w:w="1276" w:type="dxa"/>
                  <w:shd w:val="clear" w:color="000000" w:fill="D9D9D9"/>
                  <w:noWrap/>
                  <w:vAlign w:val="center"/>
                  <w:hideMark/>
                </w:tcPr>
                <w:p w14:paraId="1C5C7923" w14:textId="57B88FCA" w:rsidR="006B2013" w:rsidRPr="006F37A7" w:rsidRDefault="00E21D43" w:rsidP="006B2013">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461 963</w:t>
                  </w:r>
                </w:p>
              </w:tc>
              <w:tc>
                <w:tcPr>
                  <w:tcW w:w="1276" w:type="dxa"/>
                  <w:shd w:val="clear" w:color="000000" w:fill="D9D9D9"/>
                  <w:noWrap/>
                  <w:vAlign w:val="center"/>
                  <w:hideMark/>
                </w:tcPr>
                <w:p w14:paraId="229FFC19"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461 658</w:t>
                  </w:r>
                </w:p>
              </w:tc>
              <w:tc>
                <w:tcPr>
                  <w:tcW w:w="1417" w:type="dxa"/>
                  <w:shd w:val="clear" w:color="000000" w:fill="D9D9D9"/>
                  <w:noWrap/>
                  <w:vAlign w:val="center"/>
                  <w:hideMark/>
                </w:tcPr>
                <w:p w14:paraId="6E971063"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461 658</w:t>
                  </w:r>
                </w:p>
              </w:tc>
            </w:tr>
            <w:tr w:rsidR="006B2013" w:rsidRPr="006B2013" w14:paraId="5DBAA1B9" w14:textId="77777777" w:rsidTr="003B0E89">
              <w:trPr>
                <w:gridAfter w:val="1"/>
                <w:wAfter w:w="12" w:type="dxa"/>
                <w:trHeight w:val="193"/>
              </w:trPr>
              <w:tc>
                <w:tcPr>
                  <w:tcW w:w="4169" w:type="dxa"/>
                  <w:shd w:val="clear" w:color="000000" w:fill="D9D9D9"/>
                  <w:vAlign w:val="bottom"/>
                  <w:hideMark/>
                </w:tcPr>
                <w:p w14:paraId="61797021" w14:textId="77777777" w:rsidR="006B2013" w:rsidRPr="006B2013" w:rsidRDefault="006B2013" w:rsidP="006B2013">
                  <w:pPr>
                    <w:spacing w:after="0" w:line="240" w:lineRule="auto"/>
                    <w:ind w:firstLineChars="100" w:firstLine="180"/>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VSNP noteikto vecumu sasniegušajiem</w:t>
                  </w:r>
                </w:p>
              </w:tc>
              <w:tc>
                <w:tcPr>
                  <w:tcW w:w="1134" w:type="dxa"/>
                  <w:shd w:val="clear" w:color="000000" w:fill="D9D9D9"/>
                  <w:noWrap/>
                  <w:vAlign w:val="center"/>
                  <w:hideMark/>
                </w:tcPr>
                <w:p w14:paraId="0ACF7CA8" w14:textId="77777777" w:rsidR="006B2013" w:rsidRPr="006B2013" w:rsidRDefault="006B2013" w:rsidP="006B2013">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5" w:type="dxa"/>
                  <w:shd w:val="clear" w:color="000000" w:fill="D9D9D9"/>
                  <w:noWrap/>
                  <w:vAlign w:val="center"/>
                  <w:hideMark/>
                </w:tcPr>
                <w:p w14:paraId="54EDE444" w14:textId="77777777" w:rsidR="006B2013" w:rsidRPr="006B2013" w:rsidRDefault="006B2013" w:rsidP="006B2013">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6" w:type="dxa"/>
                  <w:shd w:val="clear" w:color="000000" w:fill="D9D9D9"/>
                  <w:noWrap/>
                  <w:vAlign w:val="center"/>
                  <w:hideMark/>
                </w:tcPr>
                <w:p w14:paraId="455AD720" w14:textId="77777777" w:rsidR="006B2013" w:rsidRPr="006B2013" w:rsidRDefault="006B2013" w:rsidP="006B2013">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6" w:type="dxa"/>
                  <w:shd w:val="clear" w:color="000000" w:fill="D9D9D9"/>
                  <w:noWrap/>
                  <w:vAlign w:val="center"/>
                  <w:hideMark/>
                </w:tcPr>
                <w:p w14:paraId="48FBB8F9" w14:textId="16D97318" w:rsidR="006B2013" w:rsidRPr="006F37A7" w:rsidRDefault="00E21D43" w:rsidP="006B2013">
                  <w:pPr>
                    <w:spacing w:after="0" w:line="240" w:lineRule="auto"/>
                    <w:jc w:val="right"/>
                    <w:rPr>
                      <w:rFonts w:ascii="Times New Roman" w:eastAsia="Times New Roman" w:hAnsi="Times New Roman" w:cs="Times New Roman"/>
                      <w:i/>
                      <w:iCs/>
                      <w:sz w:val="18"/>
                      <w:szCs w:val="18"/>
                      <w:lang w:eastAsia="lv-LV" w:bidi="lo-LA"/>
                    </w:rPr>
                  </w:pPr>
                  <w:r w:rsidRPr="006F37A7">
                    <w:rPr>
                      <w:rFonts w:ascii="Times New Roman" w:eastAsia="Times New Roman" w:hAnsi="Times New Roman" w:cs="Times New Roman"/>
                      <w:i/>
                      <w:iCs/>
                      <w:sz w:val="18"/>
                      <w:szCs w:val="18"/>
                      <w:lang w:eastAsia="lv-LV" w:bidi="lo-LA"/>
                    </w:rPr>
                    <w:t>436 963</w:t>
                  </w:r>
                </w:p>
              </w:tc>
              <w:tc>
                <w:tcPr>
                  <w:tcW w:w="1276" w:type="dxa"/>
                  <w:shd w:val="clear" w:color="000000" w:fill="D9D9D9"/>
                  <w:noWrap/>
                  <w:vAlign w:val="center"/>
                  <w:hideMark/>
                </w:tcPr>
                <w:p w14:paraId="7BF3F3D5" w14:textId="77777777" w:rsidR="006B2013" w:rsidRPr="006B2013" w:rsidRDefault="006B2013" w:rsidP="006B2013">
                  <w:pPr>
                    <w:spacing w:after="0" w:line="240" w:lineRule="auto"/>
                    <w:jc w:val="right"/>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436 963</w:t>
                  </w:r>
                </w:p>
              </w:tc>
              <w:tc>
                <w:tcPr>
                  <w:tcW w:w="1417" w:type="dxa"/>
                  <w:shd w:val="clear" w:color="000000" w:fill="D9D9D9"/>
                  <w:noWrap/>
                  <w:vAlign w:val="center"/>
                  <w:hideMark/>
                </w:tcPr>
                <w:p w14:paraId="58DE283D" w14:textId="77777777" w:rsidR="006B2013" w:rsidRPr="006B2013" w:rsidRDefault="006B2013" w:rsidP="006B2013">
                  <w:pPr>
                    <w:spacing w:after="0" w:line="240" w:lineRule="auto"/>
                    <w:jc w:val="right"/>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436 963</w:t>
                  </w:r>
                </w:p>
              </w:tc>
            </w:tr>
            <w:tr w:rsidR="006B2013" w:rsidRPr="006B2013" w14:paraId="1AEEDA5D" w14:textId="77777777" w:rsidTr="003B0E89">
              <w:trPr>
                <w:gridAfter w:val="1"/>
                <w:wAfter w:w="12" w:type="dxa"/>
                <w:trHeight w:val="440"/>
              </w:trPr>
              <w:tc>
                <w:tcPr>
                  <w:tcW w:w="4169" w:type="dxa"/>
                  <w:shd w:val="clear" w:color="000000" w:fill="D9D9D9"/>
                  <w:vAlign w:val="bottom"/>
                  <w:hideMark/>
                </w:tcPr>
                <w:p w14:paraId="5BDB0FD2" w14:textId="77777777" w:rsidR="006B2013" w:rsidRPr="006B2013" w:rsidRDefault="006B2013" w:rsidP="006B2013">
                  <w:pPr>
                    <w:spacing w:after="0" w:line="240" w:lineRule="auto"/>
                    <w:ind w:firstLineChars="100" w:firstLine="180"/>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Apbedīšanas pabalsts VSNP saņēmēja nāves gadījumā</w:t>
                  </w:r>
                </w:p>
              </w:tc>
              <w:tc>
                <w:tcPr>
                  <w:tcW w:w="1134" w:type="dxa"/>
                  <w:shd w:val="clear" w:color="000000" w:fill="D9D9D9"/>
                  <w:noWrap/>
                  <w:vAlign w:val="center"/>
                  <w:hideMark/>
                </w:tcPr>
                <w:p w14:paraId="7DFACE6A" w14:textId="77777777" w:rsidR="006B2013" w:rsidRPr="006B2013" w:rsidRDefault="006B2013" w:rsidP="006B2013">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5" w:type="dxa"/>
                  <w:shd w:val="clear" w:color="000000" w:fill="D9D9D9"/>
                  <w:noWrap/>
                  <w:vAlign w:val="center"/>
                  <w:hideMark/>
                </w:tcPr>
                <w:p w14:paraId="19CDC4A0" w14:textId="77777777" w:rsidR="006B2013" w:rsidRPr="006B2013" w:rsidRDefault="006B2013" w:rsidP="006B2013">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6" w:type="dxa"/>
                  <w:shd w:val="clear" w:color="000000" w:fill="D9D9D9"/>
                  <w:noWrap/>
                  <w:vAlign w:val="center"/>
                  <w:hideMark/>
                </w:tcPr>
                <w:p w14:paraId="05FCFB61" w14:textId="77777777" w:rsidR="006B2013" w:rsidRPr="006B2013" w:rsidRDefault="006B2013" w:rsidP="006B2013">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6" w:type="dxa"/>
                  <w:shd w:val="clear" w:color="000000" w:fill="D9D9D9"/>
                  <w:noWrap/>
                  <w:vAlign w:val="center"/>
                  <w:hideMark/>
                </w:tcPr>
                <w:p w14:paraId="55447621" w14:textId="3154FA3A" w:rsidR="006B2013" w:rsidRPr="006F37A7" w:rsidRDefault="00E21D43" w:rsidP="006B2013">
                  <w:pPr>
                    <w:spacing w:after="0" w:line="240" w:lineRule="auto"/>
                    <w:jc w:val="right"/>
                    <w:rPr>
                      <w:rFonts w:ascii="Times New Roman" w:eastAsia="Times New Roman" w:hAnsi="Times New Roman" w:cs="Times New Roman"/>
                      <w:i/>
                      <w:iCs/>
                      <w:sz w:val="18"/>
                      <w:szCs w:val="18"/>
                      <w:lang w:eastAsia="lv-LV" w:bidi="lo-LA"/>
                    </w:rPr>
                  </w:pPr>
                  <w:r w:rsidRPr="006F37A7">
                    <w:rPr>
                      <w:rFonts w:ascii="Times New Roman" w:eastAsia="Times New Roman" w:hAnsi="Times New Roman" w:cs="Times New Roman"/>
                      <w:i/>
                      <w:iCs/>
                      <w:sz w:val="18"/>
                      <w:szCs w:val="18"/>
                      <w:lang w:eastAsia="lv-LV" w:bidi="lo-LA"/>
                    </w:rPr>
                    <w:t>24 695</w:t>
                  </w:r>
                </w:p>
              </w:tc>
              <w:tc>
                <w:tcPr>
                  <w:tcW w:w="1276" w:type="dxa"/>
                  <w:shd w:val="clear" w:color="000000" w:fill="D9D9D9"/>
                  <w:noWrap/>
                  <w:vAlign w:val="center"/>
                  <w:hideMark/>
                </w:tcPr>
                <w:p w14:paraId="3E74AB2D" w14:textId="77777777" w:rsidR="006B2013" w:rsidRPr="006B2013" w:rsidRDefault="006B2013" w:rsidP="006B2013">
                  <w:pPr>
                    <w:spacing w:after="0" w:line="240" w:lineRule="auto"/>
                    <w:jc w:val="right"/>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24 695</w:t>
                  </w:r>
                </w:p>
              </w:tc>
              <w:tc>
                <w:tcPr>
                  <w:tcW w:w="1417" w:type="dxa"/>
                  <w:shd w:val="clear" w:color="000000" w:fill="D9D9D9"/>
                  <w:noWrap/>
                  <w:vAlign w:val="center"/>
                  <w:hideMark/>
                </w:tcPr>
                <w:p w14:paraId="1CD7B95D" w14:textId="77777777" w:rsidR="006B2013" w:rsidRPr="006B2013" w:rsidRDefault="006B2013" w:rsidP="006B2013">
                  <w:pPr>
                    <w:spacing w:after="0" w:line="240" w:lineRule="auto"/>
                    <w:jc w:val="right"/>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24 695</w:t>
                  </w:r>
                </w:p>
              </w:tc>
            </w:tr>
            <w:tr w:rsidR="006B2013" w:rsidRPr="006B2013" w14:paraId="5B2D70E6" w14:textId="77777777" w:rsidTr="006B2013">
              <w:trPr>
                <w:gridAfter w:val="1"/>
                <w:wAfter w:w="12" w:type="dxa"/>
                <w:trHeight w:val="593"/>
              </w:trPr>
              <w:tc>
                <w:tcPr>
                  <w:tcW w:w="4169" w:type="dxa"/>
                  <w:shd w:val="clear" w:color="auto" w:fill="auto"/>
                  <w:vAlign w:val="bottom"/>
                  <w:hideMark/>
                </w:tcPr>
                <w:p w14:paraId="583BD064" w14:textId="0639017E" w:rsidR="006B2013" w:rsidRPr="006B2013" w:rsidRDefault="00D3787C" w:rsidP="006B2013">
                  <w:pPr>
                    <w:spacing w:after="0" w:line="240" w:lineRule="auto"/>
                    <w:rPr>
                      <w:rFonts w:ascii="Times New Roman" w:eastAsia="Times New Roman" w:hAnsi="Times New Roman" w:cs="Times New Roman"/>
                      <w:color w:val="000000"/>
                      <w:sz w:val="18"/>
                      <w:szCs w:val="18"/>
                      <w:lang w:eastAsia="lv-LV" w:bidi="lo-LA"/>
                    </w:rPr>
                  </w:pPr>
                  <w:r w:rsidRPr="00D3787C">
                    <w:rPr>
                      <w:rFonts w:ascii="Times New Roman" w:eastAsia="Times New Roman" w:hAnsi="Times New Roman" w:cs="Times New Roman"/>
                      <w:color w:val="000000"/>
                      <w:sz w:val="18"/>
                      <w:szCs w:val="18"/>
                      <w:lang w:eastAsia="lv-LV" w:bidi="lo-LA"/>
                    </w:rPr>
                    <w:t xml:space="preserve">Labklājības ministrijas speciālā budžeta apakšprogramma </w:t>
                  </w:r>
                  <w:r w:rsidR="006B2013" w:rsidRPr="006B2013">
                    <w:rPr>
                      <w:rFonts w:ascii="Times New Roman" w:eastAsia="Times New Roman" w:hAnsi="Times New Roman" w:cs="Times New Roman"/>
                      <w:color w:val="000000"/>
                      <w:sz w:val="18"/>
                      <w:szCs w:val="18"/>
                      <w:lang w:eastAsia="lv-LV" w:bidi="lo-LA"/>
                    </w:rPr>
                    <w:t xml:space="preserve">04.02.00. Nodarbinātības speciālais budžets </w:t>
                  </w:r>
                  <w:r w:rsidR="006B2013" w:rsidRPr="006B2013">
                    <w:rPr>
                      <w:rFonts w:ascii="Times New Roman" w:eastAsia="Times New Roman" w:hAnsi="Times New Roman" w:cs="Times New Roman"/>
                      <w:i/>
                      <w:iCs/>
                      <w:color w:val="000000"/>
                      <w:sz w:val="18"/>
                      <w:szCs w:val="18"/>
                      <w:lang w:eastAsia="lv-LV" w:bidi="lo-LA"/>
                    </w:rPr>
                    <w:t>(Apbedīšanas pabalsts)</w:t>
                  </w:r>
                </w:p>
              </w:tc>
              <w:tc>
                <w:tcPr>
                  <w:tcW w:w="1134" w:type="dxa"/>
                  <w:shd w:val="clear" w:color="auto" w:fill="auto"/>
                  <w:noWrap/>
                  <w:vAlign w:val="center"/>
                  <w:hideMark/>
                </w:tcPr>
                <w:p w14:paraId="09B6656C"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47 990</w:t>
                  </w:r>
                </w:p>
              </w:tc>
              <w:tc>
                <w:tcPr>
                  <w:tcW w:w="1275" w:type="dxa"/>
                  <w:shd w:val="clear" w:color="auto" w:fill="auto"/>
                  <w:noWrap/>
                  <w:vAlign w:val="center"/>
                  <w:hideMark/>
                </w:tcPr>
                <w:p w14:paraId="355D9296"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53 074</w:t>
                  </w:r>
                </w:p>
              </w:tc>
              <w:tc>
                <w:tcPr>
                  <w:tcW w:w="1276" w:type="dxa"/>
                  <w:shd w:val="clear" w:color="auto" w:fill="auto"/>
                  <w:noWrap/>
                  <w:vAlign w:val="center"/>
                  <w:hideMark/>
                </w:tcPr>
                <w:p w14:paraId="61CD60BA"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58 699</w:t>
                  </w:r>
                </w:p>
              </w:tc>
              <w:tc>
                <w:tcPr>
                  <w:tcW w:w="1276" w:type="dxa"/>
                  <w:shd w:val="clear" w:color="auto" w:fill="auto"/>
                  <w:noWrap/>
                  <w:vAlign w:val="center"/>
                  <w:hideMark/>
                </w:tcPr>
                <w:p w14:paraId="1F04B06A" w14:textId="4209782E" w:rsidR="006B2013" w:rsidRPr="006F37A7" w:rsidRDefault="00E21D43" w:rsidP="006B2013">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12 587</w:t>
                  </w:r>
                </w:p>
              </w:tc>
              <w:tc>
                <w:tcPr>
                  <w:tcW w:w="1276" w:type="dxa"/>
                  <w:shd w:val="clear" w:color="auto" w:fill="auto"/>
                  <w:noWrap/>
                  <w:vAlign w:val="center"/>
                  <w:hideMark/>
                </w:tcPr>
                <w:p w14:paraId="11F09B1E"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12 587</w:t>
                  </w:r>
                </w:p>
              </w:tc>
              <w:tc>
                <w:tcPr>
                  <w:tcW w:w="1417" w:type="dxa"/>
                  <w:shd w:val="clear" w:color="auto" w:fill="auto"/>
                  <w:noWrap/>
                  <w:vAlign w:val="center"/>
                  <w:hideMark/>
                </w:tcPr>
                <w:p w14:paraId="567B81BF" w14:textId="77777777" w:rsidR="006B2013" w:rsidRPr="006B2013" w:rsidRDefault="006B2013" w:rsidP="006B2013">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12 587</w:t>
                  </w:r>
                </w:p>
              </w:tc>
            </w:tr>
            <w:tr w:rsidR="00D3787C" w:rsidRPr="006B2013" w14:paraId="51E5BE81" w14:textId="77777777" w:rsidTr="006B2013">
              <w:trPr>
                <w:gridAfter w:val="1"/>
                <w:wAfter w:w="12" w:type="dxa"/>
                <w:trHeight w:val="593"/>
              </w:trPr>
              <w:tc>
                <w:tcPr>
                  <w:tcW w:w="4169" w:type="dxa"/>
                  <w:shd w:val="clear" w:color="auto" w:fill="auto"/>
                  <w:vAlign w:val="bottom"/>
                </w:tcPr>
                <w:p w14:paraId="581A27E7" w14:textId="4A8D72C3" w:rsidR="00D3787C" w:rsidRPr="00D3787C" w:rsidRDefault="00D3787C" w:rsidP="00D3787C">
                  <w:pPr>
                    <w:spacing w:after="0" w:line="240" w:lineRule="auto"/>
                    <w:rPr>
                      <w:rFonts w:ascii="Times New Roman" w:eastAsia="Times New Roman" w:hAnsi="Times New Roman" w:cs="Times New Roman"/>
                      <w:color w:val="000000"/>
                      <w:sz w:val="18"/>
                      <w:szCs w:val="18"/>
                      <w:lang w:eastAsia="lv-LV" w:bidi="lo-LA"/>
                    </w:rPr>
                  </w:pPr>
                  <w:r w:rsidRPr="00C502CE">
                    <w:rPr>
                      <w:rFonts w:ascii="Times New Roman" w:eastAsia="Times New Roman" w:hAnsi="Times New Roman" w:cs="Times New Roman"/>
                      <w:color w:val="000000"/>
                      <w:sz w:val="18"/>
                      <w:szCs w:val="18"/>
                      <w:lang w:eastAsia="lv-LV" w:bidi="lo-LA"/>
                    </w:rPr>
                    <w:t xml:space="preserve">Labklājības ministrijas speciālā budžeta apakšprogramma </w:t>
                  </w:r>
                  <w:r w:rsidRPr="006B2013">
                    <w:rPr>
                      <w:rFonts w:ascii="Times New Roman" w:eastAsia="Times New Roman" w:hAnsi="Times New Roman" w:cs="Times New Roman"/>
                      <w:color w:val="000000"/>
                      <w:sz w:val="18"/>
                      <w:szCs w:val="18"/>
                      <w:lang w:eastAsia="lv-LV" w:bidi="lo-LA"/>
                    </w:rPr>
                    <w:t>04.03.00 Darba negadījumu speciālais budžets, t.sk.:</w:t>
                  </w:r>
                </w:p>
              </w:tc>
              <w:tc>
                <w:tcPr>
                  <w:tcW w:w="1134" w:type="dxa"/>
                  <w:shd w:val="clear" w:color="auto" w:fill="auto"/>
                  <w:noWrap/>
                  <w:vAlign w:val="center"/>
                </w:tcPr>
                <w:p w14:paraId="7E79AF44" w14:textId="2F7886CC"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44 073 901</w:t>
                  </w:r>
                </w:p>
              </w:tc>
              <w:tc>
                <w:tcPr>
                  <w:tcW w:w="1275" w:type="dxa"/>
                  <w:shd w:val="clear" w:color="auto" w:fill="auto"/>
                  <w:noWrap/>
                  <w:vAlign w:val="center"/>
                </w:tcPr>
                <w:p w14:paraId="1D45C88E" w14:textId="3DD7FF6D"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50 060 374</w:t>
                  </w:r>
                </w:p>
              </w:tc>
              <w:tc>
                <w:tcPr>
                  <w:tcW w:w="1276" w:type="dxa"/>
                  <w:shd w:val="clear" w:color="auto" w:fill="auto"/>
                  <w:noWrap/>
                  <w:vAlign w:val="center"/>
                </w:tcPr>
                <w:p w14:paraId="192BA503" w14:textId="226EBEBC"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56 267 055</w:t>
                  </w:r>
                </w:p>
              </w:tc>
              <w:tc>
                <w:tcPr>
                  <w:tcW w:w="1276" w:type="dxa"/>
                  <w:shd w:val="clear" w:color="auto" w:fill="auto"/>
                  <w:noWrap/>
                  <w:vAlign w:val="center"/>
                </w:tcPr>
                <w:p w14:paraId="3A662B1F" w14:textId="6CC1B20B" w:rsidR="00D3787C" w:rsidRPr="006F37A7" w:rsidRDefault="00E21D43" w:rsidP="00D3787C">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736 116</w:t>
                  </w:r>
                </w:p>
              </w:tc>
              <w:tc>
                <w:tcPr>
                  <w:tcW w:w="1276" w:type="dxa"/>
                  <w:shd w:val="clear" w:color="auto" w:fill="auto"/>
                  <w:noWrap/>
                  <w:vAlign w:val="center"/>
                </w:tcPr>
                <w:p w14:paraId="7C912597" w14:textId="176DAD92"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736 116</w:t>
                  </w:r>
                </w:p>
              </w:tc>
              <w:tc>
                <w:tcPr>
                  <w:tcW w:w="1417" w:type="dxa"/>
                  <w:shd w:val="clear" w:color="auto" w:fill="auto"/>
                  <w:noWrap/>
                  <w:vAlign w:val="center"/>
                </w:tcPr>
                <w:p w14:paraId="675C102F" w14:textId="65A87275"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736 116</w:t>
                  </w:r>
                </w:p>
              </w:tc>
            </w:tr>
            <w:tr w:rsidR="00D3787C" w:rsidRPr="006B2013" w14:paraId="6208C1CC" w14:textId="77777777" w:rsidTr="003B0E89">
              <w:trPr>
                <w:gridAfter w:val="1"/>
                <w:wAfter w:w="12" w:type="dxa"/>
                <w:trHeight w:val="593"/>
              </w:trPr>
              <w:tc>
                <w:tcPr>
                  <w:tcW w:w="4169" w:type="dxa"/>
                  <w:shd w:val="clear" w:color="auto" w:fill="auto"/>
                  <w:vAlign w:val="bottom"/>
                </w:tcPr>
                <w:p w14:paraId="714BBDED" w14:textId="0A3BEA18" w:rsidR="00D3787C" w:rsidRPr="00D3787C" w:rsidRDefault="00D3787C" w:rsidP="003B0E89">
                  <w:pPr>
                    <w:spacing w:after="0" w:line="240" w:lineRule="auto"/>
                    <w:jc w:val="both"/>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Atlīdzība par darbspēju zaudējumu</w:t>
                  </w:r>
                </w:p>
              </w:tc>
              <w:tc>
                <w:tcPr>
                  <w:tcW w:w="1134" w:type="dxa"/>
                  <w:shd w:val="clear" w:color="auto" w:fill="auto"/>
                  <w:noWrap/>
                  <w:vAlign w:val="center"/>
                </w:tcPr>
                <w:p w14:paraId="01C20E82" w14:textId="37904A4D"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5" w:type="dxa"/>
                  <w:shd w:val="clear" w:color="auto" w:fill="auto"/>
                  <w:noWrap/>
                  <w:vAlign w:val="center"/>
                </w:tcPr>
                <w:p w14:paraId="0CB349CD" w14:textId="77777777"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p>
              </w:tc>
              <w:tc>
                <w:tcPr>
                  <w:tcW w:w="1276" w:type="dxa"/>
                  <w:shd w:val="clear" w:color="auto" w:fill="auto"/>
                  <w:noWrap/>
                  <w:vAlign w:val="center"/>
                </w:tcPr>
                <w:p w14:paraId="5522F645" w14:textId="357F2C90"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6" w:type="dxa"/>
                  <w:shd w:val="clear" w:color="auto" w:fill="auto"/>
                  <w:noWrap/>
                  <w:vAlign w:val="center"/>
                </w:tcPr>
                <w:p w14:paraId="394E99C3" w14:textId="1A0204B5" w:rsidR="00D3787C" w:rsidRPr="006F37A7" w:rsidRDefault="00E21D43" w:rsidP="00D3787C">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i/>
                      <w:iCs/>
                      <w:sz w:val="18"/>
                      <w:szCs w:val="18"/>
                      <w:lang w:eastAsia="lv-LV" w:bidi="lo-LA"/>
                    </w:rPr>
                    <w:t>91 761</w:t>
                  </w:r>
                </w:p>
              </w:tc>
              <w:tc>
                <w:tcPr>
                  <w:tcW w:w="1276" w:type="dxa"/>
                  <w:shd w:val="clear" w:color="auto" w:fill="auto"/>
                  <w:noWrap/>
                  <w:vAlign w:val="center"/>
                </w:tcPr>
                <w:p w14:paraId="176D9D31" w14:textId="48CB8808"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91 761</w:t>
                  </w:r>
                </w:p>
              </w:tc>
              <w:tc>
                <w:tcPr>
                  <w:tcW w:w="1417" w:type="dxa"/>
                  <w:shd w:val="clear" w:color="auto" w:fill="auto"/>
                  <w:noWrap/>
                  <w:vAlign w:val="center"/>
                </w:tcPr>
                <w:p w14:paraId="633421FD" w14:textId="432E8455"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91 761</w:t>
                  </w:r>
                </w:p>
              </w:tc>
            </w:tr>
            <w:tr w:rsidR="00D3787C" w:rsidRPr="006B2013" w14:paraId="13E6EE20" w14:textId="77777777" w:rsidTr="003B0E89">
              <w:trPr>
                <w:gridAfter w:val="1"/>
                <w:wAfter w:w="12" w:type="dxa"/>
                <w:trHeight w:val="123"/>
              </w:trPr>
              <w:tc>
                <w:tcPr>
                  <w:tcW w:w="4169" w:type="dxa"/>
                  <w:shd w:val="clear" w:color="auto" w:fill="auto"/>
                  <w:vAlign w:val="bottom"/>
                </w:tcPr>
                <w:p w14:paraId="14A92574" w14:textId="6A977A28" w:rsidR="00D3787C" w:rsidRPr="00D3787C" w:rsidRDefault="00D3787C" w:rsidP="00D3787C">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 xml:space="preserve">Apdrošināšanas atlīdzības par ārstēšanās un rehabilitācijas izdevumiem </w:t>
                  </w:r>
                </w:p>
              </w:tc>
              <w:tc>
                <w:tcPr>
                  <w:tcW w:w="1134" w:type="dxa"/>
                  <w:shd w:val="clear" w:color="auto" w:fill="auto"/>
                  <w:noWrap/>
                  <w:vAlign w:val="center"/>
                </w:tcPr>
                <w:p w14:paraId="380E8CC3" w14:textId="50364319"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5" w:type="dxa"/>
                  <w:shd w:val="clear" w:color="auto" w:fill="auto"/>
                  <w:noWrap/>
                  <w:vAlign w:val="center"/>
                </w:tcPr>
                <w:p w14:paraId="213AE278" w14:textId="77777777"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p>
              </w:tc>
              <w:tc>
                <w:tcPr>
                  <w:tcW w:w="1276" w:type="dxa"/>
                  <w:shd w:val="clear" w:color="auto" w:fill="auto"/>
                  <w:noWrap/>
                  <w:vAlign w:val="center"/>
                </w:tcPr>
                <w:p w14:paraId="6B0ECFF6" w14:textId="4CB8E581"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6" w:type="dxa"/>
                  <w:shd w:val="clear" w:color="auto" w:fill="auto"/>
                  <w:noWrap/>
                  <w:vAlign w:val="center"/>
                </w:tcPr>
                <w:p w14:paraId="324CFD50" w14:textId="1DA2BEFC" w:rsidR="00D3787C" w:rsidRPr="006F37A7" w:rsidRDefault="00E21D43" w:rsidP="00D3787C">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i/>
                      <w:iCs/>
                      <w:sz w:val="18"/>
                      <w:szCs w:val="18"/>
                      <w:lang w:eastAsia="lv-LV" w:bidi="lo-LA"/>
                    </w:rPr>
                    <w:t>644 355</w:t>
                  </w:r>
                </w:p>
              </w:tc>
              <w:tc>
                <w:tcPr>
                  <w:tcW w:w="1276" w:type="dxa"/>
                  <w:shd w:val="clear" w:color="auto" w:fill="auto"/>
                  <w:noWrap/>
                  <w:vAlign w:val="center"/>
                </w:tcPr>
                <w:p w14:paraId="4E9EC419" w14:textId="5902AA5E"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644 355</w:t>
                  </w:r>
                </w:p>
              </w:tc>
              <w:tc>
                <w:tcPr>
                  <w:tcW w:w="1417" w:type="dxa"/>
                  <w:shd w:val="clear" w:color="auto" w:fill="auto"/>
                  <w:noWrap/>
                  <w:vAlign w:val="center"/>
                </w:tcPr>
                <w:p w14:paraId="3BD5CB59" w14:textId="564EBF2C"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644 355</w:t>
                  </w:r>
                </w:p>
              </w:tc>
            </w:tr>
            <w:tr w:rsidR="00D3787C" w:rsidRPr="006B2013" w14:paraId="300EC1D6" w14:textId="77777777" w:rsidTr="006B2013">
              <w:trPr>
                <w:gridAfter w:val="1"/>
                <w:wAfter w:w="12" w:type="dxa"/>
                <w:trHeight w:val="593"/>
              </w:trPr>
              <w:tc>
                <w:tcPr>
                  <w:tcW w:w="4169" w:type="dxa"/>
                  <w:shd w:val="clear" w:color="auto" w:fill="auto"/>
                  <w:vAlign w:val="bottom"/>
                  <w:hideMark/>
                </w:tcPr>
                <w:p w14:paraId="795112B3" w14:textId="627CDA0C" w:rsidR="00D3787C" w:rsidRPr="006B2013" w:rsidRDefault="00D3787C" w:rsidP="00D3787C">
                  <w:pPr>
                    <w:spacing w:after="0" w:line="240" w:lineRule="auto"/>
                    <w:rPr>
                      <w:rFonts w:ascii="Times New Roman" w:eastAsia="Times New Roman" w:hAnsi="Times New Roman" w:cs="Times New Roman"/>
                      <w:color w:val="000000"/>
                      <w:sz w:val="18"/>
                      <w:szCs w:val="18"/>
                      <w:lang w:eastAsia="lv-LV" w:bidi="lo-LA"/>
                    </w:rPr>
                  </w:pPr>
                  <w:r w:rsidRPr="00D3787C">
                    <w:rPr>
                      <w:rFonts w:ascii="Times New Roman" w:eastAsia="Times New Roman" w:hAnsi="Times New Roman" w:cs="Times New Roman"/>
                      <w:color w:val="000000"/>
                      <w:sz w:val="18"/>
                      <w:szCs w:val="18"/>
                      <w:lang w:eastAsia="lv-LV" w:bidi="lo-LA"/>
                    </w:rPr>
                    <w:t xml:space="preserve">Labklājības ministrijas speciālā budžeta apakšprogramma </w:t>
                  </w:r>
                  <w:r w:rsidRPr="006B2013">
                    <w:rPr>
                      <w:rFonts w:ascii="Times New Roman" w:eastAsia="Times New Roman" w:hAnsi="Times New Roman" w:cs="Times New Roman"/>
                      <w:color w:val="000000"/>
                      <w:sz w:val="18"/>
                      <w:szCs w:val="18"/>
                      <w:lang w:eastAsia="lv-LV" w:bidi="lo-LA"/>
                    </w:rPr>
                    <w:t>04.04.00. Invaliditātes, maternitātes un slimības speciālais budžets, t.sk.:</w:t>
                  </w:r>
                </w:p>
              </w:tc>
              <w:tc>
                <w:tcPr>
                  <w:tcW w:w="1134" w:type="dxa"/>
                  <w:shd w:val="clear" w:color="auto" w:fill="auto"/>
                  <w:noWrap/>
                  <w:vAlign w:val="center"/>
                  <w:hideMark/>
                </w:tcPr>
                <w:p w14:paraId="3647537D" w14:textId="77777777"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3 292 237</w:t>
                  </w:r>
                </w:p>
              </w:tc>
              <w:tc>
                <w:tcPr>
                  <w:tcW w:w="1275" w:type="dxa"/>
                  <w:shd w:val="clear" w:color="auto" w:fill="auto"/>
                  <w:noWrap/>
                  <w:vAlign w:val="center"/>
                  <w:hideMark/>
                </w:tcPr>
                <w:p w14:paraId="695AC2FE" w14:textId="77777777"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3 514 946</w:t>
                  </w:r>
                </w:p>
              </w:tc>
              <w:tc>
                <w:tcPr>
                  <w:tcW w:w="1276" w:type="dxa"/>
                  <w:shd w:val="clear" w:color="auto" w:fill="auto"/>
                  <w:noWrap/>
                  <w:vAlign w:val="center"/>
                  <w:hideMark/>
                </w:tcPr>
                <w:p w14:paraId="59F76948" w14:textId="77777777"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3 760 985</w:t>
                  </w:r>
                </w:p>
              </w:tc>
              <w:tc>
                <w:tcPr>
                  <w:tcW w:w="1276" w:type="dxa"/>
                  <w:shd w:val="clear" w:color="auto" w:fill="auto"/>
                  <w:noWrap/>
                  <w:vAlign w:val="bottom"/>
                  <w:hideMark/>
                </w:tcPr>
                <w:p w14:paraId="038ED54A" w14:textId="3909DC1B" w:rsidR="00D3787C" w:rsidRPr="006F37A7" w:rsidRDefault="00E21D43" w:rsidP="00D3787C">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211 24</w:t>
                  </w:r>
                  <w:r w:rsidR="005F60E5" w:rsidRPr="006F37A7">
                    <w:rPr>
                      <w:rFonts w:ascii="Times New Roman" w:eastAsia="Times New Roman" w:hAnsi="Times New Roman" w:cs="Times New Roman"/>
                      <w:sz w:val="18"/>
                      <w:szCs w:val="18"/>
                      <w:lang w:eastAsia="lv-LV" w:bidi="lo-LA"/>
                    </w:rPr>
                    <w:t>6</w:t>
                  </w:r>
                </w:p>
              </w:tc>
              <w:tc>
                <w:tcPr>
                  <w:tcW w:w="1276" w:type="dxa"/>
                  <w:shd w:val="clear" w:color="auto" w:fill="auto"/>
                  <w:noWrap/>
                  <w:vAlign w:val="bottom"/>
                  <w:hideMark/>
                </w:tcPr>
                <w:p w14:paraId="19991B1A" w14:textId="248AD4D6"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211 24</w:t>
                  </w:r>
                  <w:r w:rsidR="005F60E5">
                    <w:rPr>
                      <w:rFonts w:ascii="Times New Roman" w:eastAsia="Times New Roman" w:hAnsi="Times New Roman" w:cs="Times New Roman"/>
                      <w:color w:val="000000"/>
                      <w:sz w:val="18"/>
                      <w:szCs w:val="18"/>
                      <w:lang w:eastAsia="lv-LV" w:bidi="lo-LA"/>
                    </w:rPr>
                    <w:t>6</w:t>
                  </w:r>
                </w:p>
              </w:tc>
              <w:tc>
                <w:tcPr>
                  <w:tcW w:w="1417" w:type="dxa"/>
                  <w:shd w:val="clear" w:color="auto" w:fill="auto"/>
                  <w:noWrap/>
                  <w:vAlign w:val="bottom"/>
                  <w:hideMark/>
                </w:tcPr>
                <w:p w14:paraId="21B17629" w14:textId="7BED1192"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211 24</w:t>
                  </w:r>
                  <w:r w:rsidR="005F60E5">
                    <w:rPr>
                      <w:rFonts w:ascii="Times New Roman" w:eastAsia="Times New Roman" w:hAnsi="Times New Roman" w:cs="Times New Roman"/>
                      <w:color w:val="000000"/>
                      <w:sz w:val="18"/>
                      <w:szCs w:val="18"/>
                      <w:lang w:eastAsia="lv-LV" w:bidi="lo-LA"/>
                    </w:rPr>
                    <w:t>6</w:t>
                  </w:r>
                </w:p>
              </w:tc>
            </w:tr>
            <w:tr w:rsidR="00D3787C" w:rsidRPr="006B2013" w14:paraId="4728FD23" w14:textId="77777777" w:rsidTr="003B0E89">
              <w:trPr>
                <w:gridAfter w:val="1"/>
                <w:wAfter w:w="12" w:type="dxa"/>
                <w:trHeight w:val="350"/>
              </w:trPr>
              <w:tc>
                <w:tcPr>
                  <w:tcW w:w="4169" w:type="dxa"/>
                  <w:shd w:val="clear" w:color="auto" w:fill="auto"/>
                  <w:vAlign w:val="bottom"/>
                  <w:hideMark/>
                </w:tcPr>
                <w:p w14:paraId="412EF866" w14:textId="77777777" w:rsidR="00D3787C" w:rsidRPr="006B2013" w:rsidRDefault="00D3787C" w:rsidP="00D3787C">
                  <w:pPr>
                    <w:spacing w:after="0" w:line="240" w:lineRule="auto"/>
                    <w:ind w:firstLineChars="100" w:firstLine="180"/>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Apbedīšanas pabalsts</w:t>
                  </w:r>
                </w:p>
              </w:tc>
              <w:tc>
                <w:tcPr>
                  <w:tcW w:w="1134" w:type="dxa"/>
                  <w:shd w:val="clear" w:color="auto" w:fill="auto"/>
                  <w:noWrap/>
                  <w:vAlign w:val="center"/>
                  <w:hideMark/>
                </w:tcPr>
                <w:p w14:paraId="41FC29BC" w14:textId="77777777" w:rsidR="00D3787C" w:rsidRPr="006B2013" w:rsidRDefault="00D3787C" w:rsidP="00D3787C">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5" w:type="dxa"/>
                  <w:shd w:val="clear" w:color="auto" w:fill="auto"/>
                  <w:noWrap/>
                  <w:vAlign w:val="center"/>
                  <w:hideMark/>
                </w:tcPr>
                <w:p w14:paraId="01D9F27C" w14:textId="77777777" w:rsidR="00D3787C" w:rsidRPr="006B2013" w:rsidRDefault="00D3787C" w:rsidP="00D3787C">
                  <w:pPr>
                    <w:spacing w:after="0" w:line="240" w:lineRule="auto"/>
                    <w:rPr>
                      <w:rFonts w:ascii="Times New Roman" w:eastAsia="Times New Roman" w:hAnsi="Times New Roman" w:cs="Times New Roman"/>
                      <w:color w:val="000000"/>
                      <w:sz w:val="18"/>
                      <w:szCs w:val="18"/>
                      <w:lang w:eastAsia="lv-LV" w:bidi="lo-LA"/>
                    </w:rPr>
                  </w:pPr>
                </w:p>
              </w:tc>
              <w:tc>
                <w:tcPr>
                  <w:tcW w:w="1276" w:type="dxa"/>
                  <w:shd w:val="clear" w:color="auto" w:fill="auto"/>
                  <w:noWrap/>
                  <w:vAlign w:val="center"/>
                  <w:hideMark/>
                </w:tcPr>
                <w:p w14:paraId="213822B7" w14:textId="77777777" w:rsidR="00D3787C" w:rsidRPr="006B2013" w:rsidRDefault="00D3787C" w:rsidP="00D3787C">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6" w:type="dxa"/>
                  <w:shd w:val="clear" w:color="auto" w:fill="auto"/>
                  <w:noWrap/>
                  <w:vAlign w:val="center"/>
                  <w:hideMark/>
                </w:tcPr>
                <w:p w14:paraId="01988BA5" w14:textId="7B282C45" w:rsidR="00D3787C" w:rsidRPr="006F37A7" w:rsidRDefault="00E21D43" w:rsidP="00D3787C">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12 767</w:t>
                  </w:r>
                </w:p>
              </w:tc>
              <w:tc>
                <w:tcPr>
                  <w:tcW w:w="1276" w:type="dxa"/>
                  <w:shd w:val="clear" w:color="auto" w:fill="auto"/>
                  <w:noWrap/>
                  <w:vAlign w:val="center"/>
                  <w:hideMark/>
                </w:tcPr>
                <w:p w14:paraId="5431F628" w14:textId="77777777"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12 767</w:t>
                  </w:r>
                </w:p>
              </w:tc>
              <w:tc>
                <w:tcPr>
                  <w:tcW w:w="1417" w:type="dxa"/>
                  <w:shd w:val="clear" w:color="auto" w:fill="auto"/>
                  <w:noWrap/>
                  <w:vAlign w:val="center"/>
                  <w:hideMark/>
                </w:tcPr>
                <w:p w14:paraId="1BBD45BC" w14:textId="77777777" w:rsidR="00D3787C" w:rsidRPr="006B2013" w:rsidRDefault="00D3787C" w:rsidP="00D3787C">
                  <w:pPr>
                    <w:spacing w:after="0" w:line="240" w:lineRule="auto"/>
                    <w:jc w:val="right"/>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12 767</w:t>
                  </w:r>
                </w:p>
              </w:tc>
            </w:tr>
            <w:tr w:rsidR="00D3787C" w:rsidRPr="006B2013" w14:paraId="2019D5E4" w14:textId="77777777" w:rsidTr="003B0E89">
              <w:trPr>
                <w:gridAfter w:val="1"/>
                <w:wAfter w:w="12" w:type="dxa"/>
                <w:trHeight w:val="412"/>
              </w:trPr>
              <w:tc>
                <w:tcPr>
                  <w:tcW w:w="4169" w:type="dxa"/>
                  <w:shd w:val="clear" w:color="auto" w:fill="auto"/>
                  <w:vAlign w:val="bottom"/>
                  <w:hideMark/>
                </w:tcPr>
                <w:p w14:paraId="0A83F844" w14:textId="77777777" w:rsidR="00D3787C" w:rsidRPr="006B2013" w:rsidRDefault="00D3787C" w:rsidP="00D3787C">
                  <w:pPr>
                    <w:spacing w:after="0" w:line="240" w:lineRule="auto"/>
                    <w:ind w:firstLineChars="100" w:firstLine="180"/>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Kaitējuma atlīdzības, ja kaitējums darbā nodarīts līdz 01.01.1997.</w:t>
                  </w:r>
                </w:p>
              </w:tc>
              <w:tc>
                <w:tcPr>
                  <w:tcW w:w="1134" w:type="dxa"/>
                  <w:shd w:val="clear" w:color="auto" w:fill="auto"/>
                  <w:noWrap/>
                  <w:vAlign w:val="center"/>
                  <w:hideMark/>
                </w:tcPr>
                <w:p w14:paraId="03D8064C" w14:textId="77777777" w:rsidR="00D3787C" w:rsidRPr="006B2013" w:rsidRDefault="00D3787C" w:rsidP="00D3787C">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5" w:type="dxa"/>
                  <w:shd w:val="clear" w:color="auto" w:fill="auto"/>
                  <w:noWrap/>
                  <w:vAlign w:val="center"/>
                  <w:hideMark/>
                </w:tcPr>
                <w:p w14:paraId="117650ED" w14:textId="77777777" w:rsidR="00D3787C" w:rsidRPr="006B2013" w:rsidRDefault="00D3787C" w:rsidP="00D3787C">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6" w:type="dxa"/>
                  <w:shd w:val="clear" w:color="auto" w:fill="auto"/>
                  <w:noWrap/>
                  <w:vAlign w:val="center"/>
                  <w:hideMark/>
                </w:tcPr>
                <w:p w14:paraId="030B5A3C" w14:textId="77777777" w:rsidR="00D3787C" w:rsidRPr="006B2013" w:rsidRDefault="00D3787C" w:rsidP="00D3787C">
                  <w:pPr>
                    <w:spacing w:after="0" w:line="240" w:lineRule="auto"/>
                    <w:rPr>
                      <w:rFonts w:ascii="Times New Roman" w:eastAsia="Times New Roman" w:hAnsi="Times New Roman" w:cs="Times New Roman"/>
                      <w:color w:val="000000"/>
                      <w:sz w:val="18"/>
                      <w:szCs w:val="18"/>
                      <w:lang w:eastAsia="lv-LV" w:bidi="lo-LA"/>
                    </w:rPr>
                  </w:pPr>
                  <w:r w:rsidRPr="006B2013">
                    <w:rPr>
                      <w:rFonts w:ascii="Times New Roman" w:eastAsia="Times New Roman" w:hAnsi="Times New Roman" w:cs="Times New Roman"/>
                      <w:color w:val="000000"/>
                      <w:sz w:val="18"/>
                      <w:szCs w:val="18"/>
                      <w:lang w:eastAsia="lv-LV" w:bidi="lo-LA"/>
                    </w:rPr>
                    <w:t> </w:t>
                  </w:r>
                </w:p>
              </w:tc>
              <w:tc>
                <w:tcPr>
                  <w:tcW w:w="1276" w:type="dxa"/>
                  <w:shd w:val="clear" w:color="auto" w:fill="auto"/>
                  <w:noWrap/>
                  <w:vAlign w:val="center"/>
                  <w:hideMark/>
                </w:tcPr>
                <w:p w14:paraId="659163DF" w14:textId="6C2CE9BB" w:rsidR="00D3787C" w:rsidRPr="006F37A7" w:rsidRDefault="00E21D43" w:rsidP="00D3787C">
                  <w:pPr>
                    <w:spacing w:after="0" w:line="240" w:lineRule="auto"/>
                    <w:jc w:val="right"/>
                    <w:rPr>
                      <w:rFonts w:ascii="Times New Roman" w:eastAsia="Times New Roman" w:hAnsi="Times New Roman" w:cs="Times New Roman"/>
                      <w:i/>
                      <w:iCs/>
                      <w:sz w:val="18"/>
                      <w:szCs w:val="18"/>
                      <w:lang w:eastAsia="lv-LV" w:bidi="lo-LA"/>
                    </w:rPr>
                  </w:pPr>
                  <w:r w:rsidRPr="006F37A7">
                    <w:rPr>
                      <w:rFonts w:ascii="Times New Roman" w:eastAsia="Times New Roman" w:hAnsi="Times New Roman" w:cs="Times New Roman"/>
                      <w:i/>
                      <w:iCs/>
                      <w:sz w:val="18"/>
                      <w:szCs w:val="18"/>
                      <w:lang w:eastAsia="lv-LV" w:bidi="lo-LA"/>
                    </w:rPr>
                    <w:t>198 479</w:t>
                  </w:r>
                </w:p>
              </w:tc>
              <w:tc>
                <w:tcPr>
                  <w:tcW w:w="1276" w:type="dxa"/>
                  <w:shd w:val="clear" w:color="auto" w:fill="auto"/>
                  <w:noWrap/>
                  <w:vAlign w:val="center"/>
                  <w:hideMark/>
                </w:tcPr>
                <w:p w14:paraId="15B14512" w14:textId="77777777" w:rsidR="00D3787C" w:rsidRPr="006B2013" w:rsidRDefault="00D3787C" w:rsidP="00D3787C">
                  <w:pPr>
                    <w:spacing w:after="0" w:line="240" w:lineRule="auto"/>
                    <w:jc w:val="right"/>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198 479</w:t>
                  </w:r>
                </w:p>
              </w:tc>
              <w:tc>
                <w:tcPr>
                  <w:tcW w:w="1417" w:type="dxa"/>
                  <w:shd w:val="clear" w:color="auto" w:fill="auto"/>
                  <w:noWrap/>
                  <w:vAlign w:val="center"/>
                  <w:hideMark/>
                </w:tcPr>
                <w:p w14:paraId="4CB392F6" w14:textId="77777777" w:rsidR="00D3787C" w:rsidRPr="006B2013" w:rsidRDefault="00D3787C" w:rsidP="00D3787C">
                  <w:pPr>
                    <w:spacing w:after="0" w:line="240" w:lineRule="auto"/>
                    <w:jc w:val="right"/>
                    <w:rPr>
                      <w:rFonts w:ascii="Times New Roman" w:eastAsia="Times New Roman" w:hAnsi="Times New Roman" w:cs="Times New Roman"/>
                      <w:i/>
                      <w:iCs/>
                      <w:color w:val="000000"/>
                      <w:sz w:val="18"/>
                      <w:szCs w:val="18"/>
                      <w:lang w:eastAsia="lv-LV" w:bidi="lo-LA"/>
                    </w:rPr>
                  </w:pPr>
                  <w:r w:rsidRPr="006B2013">
                    <w:rPr>
                      <w:rFonts w:ascii="Times New Roman" w:eastAsia="Times New Roman" w:hAnsi="Times New Roman" w:cs="Times New Roman"/>
                      <w:i/>
                      <w:iCs/>
                      <w:color w:val="000000"/>
                      <w:sz w:val="18"/>
                      <w:szCs w:val="18"/>
                      <w:lang w:eastAsia="lv-LV" w:bidi="lo-LA"/>
                    </w:rPr>
                    <w:t>198 479</w:t>
                  </w:r>
                </w:p>
              </w:tc>
            </w:tr>
          </w:tbl>
          <w:p w14:paraId="3EE76ABB" w14:textId="77777777" w:rsidR="007D7EAC" w:rsidRPr="008A3FBC" w:rsidRDefault="007D7EAC" w:rsidP="00EC13FA">
            <w:pPr>
              <w:spacing w:after="0" w:line="240" w:lineRule="auto"/>
              <w:rPr>
                <w:rFonts w:ascii="Times New Roman" w:eastAsia="Times New Roman" w:hAnsi="Times New Roman" w:cs="Times New Roman"/>
                <w:b/>
                <w:color w:val="000000"/>
                <w:sz w:val="20"/>
                <w:szCs w:val="20"/>
                <w:lang w:eastAsia="lv-LV"/>
              </w:rPr>
            </w:pPr>
          </w:p>
        </w:tc>
      </w:tr>
      <w:tr w:rsidR="007D7EAC" w:rsidRPr="008A3FBC" w14:paraId="57EED896" w14:textId="77777777" w:rsidTr="007D7EAC">
        <w:trPr>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5BD588D3" w14:textId="77777777" w:rsidR="007D7EAC" w:rsidRDefault="007D7EAC" w:rsidP="007D7EAC">
            <w:pPr>
              <w:spacing w:after="0" w:line="240" w:lineRule="auto"/>
              <w:jc w:val="both"/>
              <w:rPr>
                <w:rFonts w:ascii="Times New Roman" w:eastAsia="Times New Roman" w:hAnsi="Times New Roman" w:cs="Times New Roman"/>
                <w:b/>
                <w:iCs/>
                <w:sz w:val="20"/>
                <w:szCs w:val="20"/>
                <w:lang w:eastAsia="lv-LV"/>
              </w:rPr>
            </w:pPr>
            <w:r w:rsidRPr="00917CA4">
              <w:rPr>
                <w:rFonts w:ascii="Times New Roman" w:eastAsia="Times New Roman" w:hAnsi="Times New Roman" w:cs="Times New Roman"/>
                <w:b/>
                <w:iCs/>
                <w:sz w:val="20"/>
                <w:szCs w:val="20"/>
                <w:lang w:eastAsia="lv-LV"/>
              </w:rPr>
              <w:t>1.</w:t>
            </w:r>
            <w:r>
              <w:rPr>
                <w:rFonts w:ascii="Times New Roman" w:eastAsia="Times New Roman" w:hAnsi="Times New Roman" w:cs="Times New Roman"/>
                <w:b/>
                <w:iCs/>
                <w:sz w:val="20"/>
                <w:szCs w:val="20"/>
                <w:lang w:eastAsia="lv-LV"/>
              </w:rPr>
              <w:t>5</w:t>
            </w:r>
            <w:r w:rsidRPr="00917CA4">
              <w:rPr>
                <w:rFonts w:ascii="Times New Roman" w:eastAsia="Times New Roman" w:hAnsi="Times New Roman" w:cs="Times New Roman"/>
                <w:b/>
                <w:iCs/>
                <w:sz w:val="20"/>
                <w:szCs w:val="20"/>
                <w:lang w:eastAsia="lv-LV"/>
              </w:rPr>
              <w:t>. pasākums</w:t>
            </w:r>
          </w:p>
          <w:p w14:paraId="29EEFF5D" w14:textId="77777777" w:rsidR="007D7EAC" w:rsidRPr="00917CA4" w:rsidRDefault="007D7EAC" w:rsidP="007D7EAC">
            <w:pPr>
              <w:spacing w:after="0" w:line="240" w:lineRule="auto"/>
              <w:jc w:val="both"/>
              <w:rPr>
                <w:rFonts w:ascii="Times New Roman" w:eastAsia="Times New Roman" w:hAnsi="Times New Roman" w:cs="Times New Roman"/>
                <w:b/>
                <w:iCs/>
                <w:sz w:val="20"/>
                <w:szCs w:val="20"/>
                <w:lang w:eastAsia="lv-LV"/>
              </w:rPr>
            </w:pPr>
            <w:r>
              <w:rPr>
                <w:rFonts w:ascii="Times New Roman" w:hAnsi="Times New Roman"/>
                <w:b/>
                <w:bCs/>
                <w:sz w:val="20"/>
                <w:szCs w:val="20"/>
              </w:rPr>
              <w:t>“</w:t>
            </w:r>
            <w:r w:rsidRPr="00A3711C">
              <w:rPr>
                <w:rFonts w:ascii="Times New Roman" w:hAnsi="Times New Roman"/>
                <w:b/>
                <w:bCs/>
                <w:sz w:val="20"/>
                <w:szCs w:val="20"/>
              </w:rPr>
              <w:t>Valsts sociālā nodrošinājuma pabalsta pārskatīšana personām ar invaliditāti</w:t>
            </w:r>
            <w:r>
              <w:rPr>
                <w:rFonts w:ascii="Times New Roman" w:hAnsi="Times New Roman"/>
                <w:b/>
                <w:bCs/>
                <w:sz w:val="20"/>
                <w:szCs w:val="20"/>
              </w:rPr>
              <w:t>”</w:t>
            </w:r>
            <w:r w:rsidRPr="00A3711C">
              <w:rPr>
                <w:rFonts w:ascii="Times New Roman" w:hAnsi="Times New Roman"/>
                <w:b/>
                <w:bCs/>
                <w:sz w:val="20"/>
                <w:szCs w:val="20"/>
              </w:rPr>
              <w:t>.</w:t>
            </w:r>
          </w:p>
        </w:tc>
        <w:tc>
          <w:tcPr>
            <w:tcW w:w="13041" w:type="dxa"/>
            <w:tcBorders>
              <w:top w:val="single" w:sz="4" w:space="0" w:color="auto"/>
              <w:left w:val="nil"/>
              <w:bottom w:val="single" w:sz="4" w:space="0" w:color="auto"/>
              <w:right w:val="single" w:sz="4" w:space="0" w:color="auto"/>
            </w:tcBorders>
            <w:shd w:val="clear" w:color="auto" w:fill="auto"/>
          </w:tcPr>
          <w:p w14:paraId="50C75E2A" w14:textId="77777777" w:rsidR="006167AA" w:rsidRPr="006B2013" w:rsidRDefault="006167AA" w:rsidP="006167AA">
            <w:pPr>
              <w:spacing w:before="120" w:after="120" w:line="240" w:lineRule="auto"/>
              <w:rPr>
                <w:rFonts w:ascii="Times New Roman" w:eastAsia="Times New Roman" w:hAnsi="Times New Roman" w:cs="Times New Roman"/>
                <w:b/>
                <w:sz w:val="20"/>
                <w:szCs w:val="20"/>
                <w:lang w:eastAsia="lv-LV"/>
              </w:rPr>
            </w:pPr>
            <w:r w:rsidRPr="006B2013">
              <w:rPr>
                <w:rFonts w:ascii="Times New Roman" w:eastAsia="Times New Roman" w:hAnsi="Times New Roman" w:cs="Times New Roman"/>
                <w:b/>
                <w:sz w:val="20"/>
                <w:szCs w:val="20"/>
                <w:lang w:eastAsia="lv-LV"/>
              </w:rPr>
              <w:t>Labklājības ministrijas aprēķini:</w:t>
            </w:r>
          </w:p>
          <w:p w14:paraId="0B7440C3" w14:textId="67E4AF2E" w:rsidR="006167AA" w:rsidRPr="00954469" w:rsidRDefault="006167AA" w:rsidP="006167AA">
            <w:pPr>
              <w:spacing w:before="120" w:after="120" w:line="240" w:lineRule="auto"/>
              <w:rPr>
                <w:rFonts w:ascii="Times New Roman" w:eastAsia="Times New Roman" w:hAnsi="Times New Roman" w:cs="Times New Roman"/>
                <w:bCs/>
                <w:sz w:val="20"/>
                <w:szCs w:val="20"/>
                <w:lang w:eastAsia="lv-LV"/>
              </w:rPr>
            </w:pPr>
            <w:r w:rsidRPr="00954469">
              <w:rPr>
                <w:rFonts w:ascii="Times New Roman" w:eastAsia="Times New Roman" w:hAnsi="Times New Roman" w:cs="Times New Roman"/>
                <w:bCs/>
                <w:sz w:val="20"/>
                <w:szCs w:val="20"/>
                <w:lang w:eastAsia="lv-LV"/>
              </w:rPr>
              <w:t xml:space="preserve">Tabula </w:t>
            </w:r>
            <w:r w:rsidR="007413C8" w:rsidRPr="00954469">
              <w:rPr>
                <w:rFonts w:ascii="Times New Roman" w:eastAsia="Times New Roman" w:hAnsi="Times New Roman" w:cs="Times New Roman"/>
                <w:bCs/>
                <w:sz w:val="20"/>
                <w:szCs w:val="20"/>
                <w:lang w:eastAsia="lv-LV"/>
              </w:rPr>
              <w:t xml:space="preserve">Nr. </w:t>
            </w:r>
            <w:r w:rsidR="00954469" w:rsidRPr="00954469">
              <w:rPr>
                <w:rFonts w:ascii="Times New Roman" w:eastAsia="Times New Roman" w:hAnsi="Times New Roman" w:cs="Times New Roman"/>
                <w:bCs/>
                <w:sz w:val="20"/>
                <w:szCs w:val="20"/>
                <w:lang w:eastAsia="lv-LV"/>
              </w:rPr>
              <w:t>3.</w:t>
            </w:r>
            <w:r w:rsidR="007413C8" w:rsidRPr="00954469">
              <w:rPr>
                <w:rFonts w:ascii="Times New Roman" w:eastAsia="Times New Roman" w:hAnsi="Times New Roman" w:cs="Times New Roman"/>
                <w:bCs/>
                <w:sz w:val="20"/>
                <w:szCs w:val="20"/>
                <w:lang w:eastAsia="lv-LV"/>
              </w:rPr>
              <w:t>6</w:t>
            </w:r>
            <w:r w:rsidR="00954469" w:rsidRPr="00954469">
              <w:rPr>
                <w:rFonts w:ascii="Times New Roman" w:eastAsia="Times New Roman" w:hAnsi="Times New Roman" w:cs="Times New Roman"/>
                <w:bCs/>
                <w:sz w:val="20"/>
                <w:szCs w:val="20"/>
                <w:lang w:eastAsia="lv-LV"/>
              </w:rPr>
              <w:t>.</w:t>
            </w:r>
          </w:p>
          <w:tbl>
            <w:tblPr>
              <w:tblW w:w="10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4"/>
              <w:gridCol w:w="1049"/>
              <w:gridCol w:w="1179"/>
              <w:gridCol w:w="1182"/>
              <w:gridCol w:w="1180"/>
              <w:gridCol w:w="1253"/>
              <w:gridCol w:w="1276"/>
            </w:tblGrid>
            <w:tr w:rsidR="006167AA" w:rsidRPr="006167AA" w14:paraId="7968942F" w14:textId="77777777" w:rsidTr="005E5390">
              <w:trPr>
                <w:trHeight w:val="639"/>
              </w:trPr>
              <w:tc>
                <w:tcPr>
                  <w:tcW w:w="3854" w:type="dxa"/>
                  <w:shd w:val="clear" w:color="auto" w:fill="auto"/>
                  <w:vAlign w:val="center"/>
                  <w:hideMark/>
                </w:tcPr>
                <w:p w14:paraId="05E5219B" w14:textId="77777777" w:rsidR="006167AA" w:rsidRPr="00D45E21" w:rsidRDefault="006167AA" w:rsidP="005E5390">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Budžeta programmas (apakšprogrammas)</w:t>
                  </w:r>
                  <w:r w:rsidRPr="00D45E21">
                    <w:rPr>
                      <w:rFonts w:ascii="Times New Roman" w:eastAsia="Times New Roman" w:hAnsi="Times New Roman" w:cs="Times New Roman"/>
                      <w:color w:val="000000"/>
                      <w:sz w:val="18"/>
                      <w:szCs w:val="18"/>
                      <w:lang w:eastAsia="lv-LV" w:bidi="lo-LA"/>
                    </w:rPr>
                    <w:br/>
                    <w:t>kods un nosaukums</w:t>
                  </w:r>
                </w:p>
              </w:tc>
              <w:tc>
                <w:tcPr>
                  <w:tcW w:w="3410" w:type="dxa"/>
                  <w:gridSpan w:val="3"/>
                  <w:shd w:val="clear" w:color="auto" w:fill="auto"/>
                  <w:vAlign w:val="bottom"/>
                  <w:hideMark/>
                </w:tcPr>
                <w:p w14:paraId="4246E397" w14:textId="77777777" w:rsidR="006167AA" w:rsidRPr="00D45E21" w:rsidRDefault="006167AA" w:rsidP="006167AA">
                  <w:pPr>
                    <w:spacing w:after="0" w:line="240" w:lineRule="auto"/>
                    <w:jc w:val="center"/>
                    <w:rPr>
                      <w:rFonts w:ascii="Times New Roman" w:eastAsia="Times New Roman" w:hAnsi="Times New Roman" w:cs="Times New Roman"/>
                      <w:b/>
                      <w:bCs/>
                      <w:color w:val="000000"/>
                      <w:sz w:val="18"/>
                      <w:szCs w:val="18"/>
                      <w:lang w:eastAsia="lv-LV" w:bidi="lo-LA"/>
                    </w:rPr>
                  </w:pPr>
                  <w:r w:rsidRPr="00D45E21">
                    <w:rPr>
                      <w:rFonts w:ascii="Times New Roman" w:eastAsia="Times New Roman" w:hAnsi="Times New Roman" w:cs="Times New Roman"/>
                      <w:b/>
                      <w:bCs/>
                      <w:color w:val="000000"/>
                      <w:sz w:val="18"/>
                      <w:szCs w:val="18"/>
                      <w:lang w:eastAsia="lv-LV" w:bidi="lo-LA"/>
                    </w:rPr>
                    <w:t>Vidēja termiņa budžeta ietvara likumā plānotais finansējums</w:t>
                  </w:r>
                </w:p>
              </w:tc>
              <w:tc>
                <w:tcPr>
                  <w:tcW w:w="3709" w:type="dxa"/>
                  <w:gridSpan w:val="3"/>
                  <w:shd w:val="clear" w:color="auto" w:fill="auto"/>
                  <w:vAlign w:val="center"/>
                  <w:hideMark/>
                </w:tcPr>
                <w:p w14:paraId="3495FF1C" w14:textId="77777777" w:rsidR="006167AA" w:rsidRPr="00D45E21" w:rsidRDefault="006167AA" w:rsidP="006167AA">
                  <w:pPr>
                    <w:spacing w:after="0" w:line="240" w:lineRule="auto"/>
                    <w:jc w:val="center"/>
                    <w:rPr>
                      <w:rFonts w:ascii="Times New Roman" w:eastAsia="Times New Roman" w:hAnsi="Times New Roman" w:cs="Times New Roman"/>
                      <w:b/>
                      <w:bCs/>
                      <w:color w:val="000000"/>
                      <w:sz w:val="18"/>
                      <w:szCs w:val="18"/>
                      <w:lang w:eastAsia="lv-LV" w:bidi="lo-LA"/>
                    </w:rPr>
                  </w:pPr>
                  <w:r w:rsidRPr="00D45E21">
                    <w:rPr>
                      <w:rFonts w:ascii="Times New Roman" w:eastAsia="Times New Roman" w:hAnsi="Times New Roman" w:cs="Times New Roman"/>
                      <w:b/>
                      <w:bCs/>
                      <w:color w:val="000000"/>
                      <w:sz w:val="18"/>
                      <w:szCs w:val="18"/>
                      <w:lang w:eastAsia="lv-LV" w:bidi="lo-LA"/>
                    </w:rPr>
                    <w:t>Nepieciešamais papildu finansējums</w:t>
                  </w:r>
                </w:p>
              </w:tc>
            </w:tr>
            <w:tr w:rsidR="006167AA" w:rsidRPr="006167AA" w14:paraId="3FAD01B0" w14:textId="77777777" w:rsidTr="005E5390">
              <w:trPr>
                <w:trHeight w:val="62"/>
              </w:trPr>
              <w:tc>
                <w:tcPr>
                  <w:tcW w:w="3854" w:type="dxa"/>
                  <w:shd w:val="clear" w:color="auto" w:fill="auto"/>
                  <w:noWrap/>
                  <w:vAlign w:val="bottom"/>
                  <w:hideMark/>
                </w:tcPr>
                <w:p w14:paraId="3C09C610" w14:textId="77777777" w:rsidR="006167AA" w:rsidRPr="00D45E21" w:rsidRDefault="006167AA" w:rsidP="006167AA">
                  <w:pPr>
                    <w:spacing w:after="0" w:line="240" w:lineRule="auto"/>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 </w:t>
                  </w:r>
                </w:p>
              </w:tc>
              <w:tc>
                <w:tcPr>
                  <w:tcW w:w="1049" w:type="dxa"/>
                  <w:shd w:val="clear" w:color="auto" w:fill="auto"/>
                  <w:noWrap/>
                  <w:vAlign w:val="center"/>
                  <w:hideMark/>
                </w:tcPr>
                <w:p w14:paraId="5E00185F" w14:textId="77777777" w:rsidR="006167AA" w:rsidRPr="00D45E21" w:rsidRDefault="006167AA" w:rsidP="006167AA">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2018</w:t>
                  </w:r>
                </w:p>
              </w:tc>
              <w:tc>
                <w:tcPr>
                  <w:tcW w:w="1179" w:type="dxa"/>
                  <w:shd w:val="clear" w:color="auto" w:fill="auto"/>
                  <w:noWrap/>
                  <w:vAlign w:val="center"/>
                  <w:hideMark/>
                </w:tcPr>
                <w:p w14:paraId="44B3D612" w14:textId="77777777" w:rsidR="006167AA" w:rsidRPr="00D45E21" w:rsidRDefault="006167AA" w:rsidP="006167AA">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2019</w:t>
                  </w:r>
                </w:p>
              </w:tc>
              <w:tc>
                <w:tcPr>
                  <w:tcW w:w="1182" w:type="dxa"/>
                  <w:shd w:val="clear" w:color="auto" w:fill="auto"/>
                  <w:noWrap/>
                  <w:vAlign w:val="center"/>
                  <w:hideMark/>
                </w:tcPr>
                <w:p w14:paraId="4228370C" w14:textId="77777777" w:rsidR="006167AA" w:rsidRPr="00D45E21" w:rsidRDefault="006167AA" w:rsidP="006167AA">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2020</w:t>
                  </w:r>
                </w:p>
              </w:tc>
              <w:tc>
                <w:tcPr>
                  <w:tcW w:w="1180" w:type="dxa"/>
                  <w:shd w:val="clear" w:color="auto" w:fill="auto"/>
                  <w:noWrap/>
                  <w:vAlign w:val="center"/>
                  <w:hideMark/>
                </w:tcPr>
                <w:p w14:paraId="1BD49E47" w14:textId="77777777" w:rsidR="006167AA" w:rsidRPr="00D45E21" w:rsidRDefault="006167AA" w:rsidP="006167AA">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2019</w:t>
                  </w:r>
                </w:p>
              </w:tc>
              <w:tc>
                <w:tcPr>
                  <w:tcW w:w="1253" w:type="dxa"/>
                  <w:shd w:val="clear" w:color="auto" w:fill="auto"/>
                  <w:noWrap/>
                  <w:vAlign w:val="center"/>
                  <w:hideMark/>
                </w:tcPr>
                <w:p w14:paraId="46C8D83E" w14:textId="77777777" w:rsidR="006167AA" w:rsidRPr="00D45E21" w:rsidRDefault="006167AA" w:rsidP="006167AA">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2020</w:t>
                  </w:r>
                </w:p>
              </w:tc>
              <w:tc>
                <w:tcPr>
                  <w:tcW w:w="1276" w:type="dxa"/>
                  <w:shd w:val="clear" w:color="auto" w:fill="auto"/>
                  <w:noWrap/>
                  <w:vAlign w:val="center"/>
                  <w:hideMark/>
                </w:tcPr>
                <w:p w14:paraId="221CA32F" w14:textId="77777777" w:rsidR="006167AA" w:rsidRPr="00D45E21" w:rsidRDefault="006167AA" w:rsidP="006167AA">
                  <w:pPr>
                    <w:spacing w:after="0" w:line="240" w:lineRule="auto"/>
                    <w:jc w:val="center"/>
                    <w:rPr>
                      <w:rFonts w:ascii="Times New Roman" w:eastAsia="Times New Roman" w:hAnsi="Times New Roman" w:cs="Times New Roman"/>
                      <w:color w:val="000000"/>
                      <w:sz w:val="18"/>
                      <w:szCs w:val="18"/>
                      <w:lang w:eastAsia="lv-LV" w:bidi="lo-LA"/>
                    </w:rPr>
                  </w:pPr>
                  <w:r w:rsidRPr="00D45E21">
                    <w:rPr>
                      <w:rFonts w:ascii="Times New Roman" w:eastAsia="Times New Roman" w:hAnsi="Times New Roman" w:cs="Times New Roman"/>
                      <w:color w:val="000000"/>
                      <w:sz w:val="18"/>
                      <w:szCs w:val="18"/>
                      <w:lang w:eastAsia="lv-LV" w:bidi="lo-LA"/>
                    </w:rPr>
                    <w:t>2021</w:t>
                  </w:r>
                </w:p>
              </w:tc>
            </w:tr>
            <w:tr w:rsidR="006167AA" w:rsidRPr="006167AA" w14:paraId="0D34D842" w14:textId="77777777" w:rsidTr="005E5390">
              <w:trPr>
                <w:trHeight w:val="711"/>
              </w:trPr>
              <w:tc>
                <w:tcPr>
                  <w:tcW w:w="3854" w:type="dxa"/>
                  <w:shd w:val="clear" w:color="000000" w:fill="D9D9D9"/>
                  <w:vAlign w:val="bottom"/>
                  <w:hideMark/>
                </w:tcPr>
                <w:p w14:paraId="6B269EF1" w14:textId="77777777" w:rsidR="006167AA" w:rsidRPr="006167AA" w:rsidRDefault="006167AA" w:rsidP="006167AA">
                  <w:pPr>
                    <w:spacing w:after="0" w:line="240" w:lineRule="auto"/>
                    <w:rPr>
                      <w:rFonts w:ascii="Times New Roman" w:eastAsia="Times New Roman" w:hAnsi="Times New Roman" w:cs="Times New Roman"/>
                      <w:color w:val="000000"/>
                      <w:sz w:val="18"/>
                      <w:szCs w:val="18"/>
                      <w:lang w:eastAsia="lv-LV" w:bidi="lo-LA"/>
                    </w:rPr>
                  </w:pPr>
                  <w:r w:rsidRPr="006167AA">
                    <w:rPr>
                      <w:rFonts w:ascii="Times New Roman" w:eastAsia="Times New Roman" w:hAnsi="Times New Roman" w:cs="Times New Roman"/>
                      <w:color w:val="000000"/>
                      <w:sz w:val="18"/>
                      <w:szCs w:val="18"/>
                      <w:lang w:eastAsia="lv-LV" w:bidi="lo-LA"/>
                    </w:rPr>
                    <w:t>Labklājības ministrijas pamatbudžeta programma 20.01.00 "Valsts sociālie pabalsti"</w:t>
                  </w:r>
                  <w:r w:rsidRPr="006167AA">
                    <w:rPr>
                      <w:rFonts w:ascii="Times New Roman" w:eastAsia="Times New Roman" w:hAnsi="Times New Roman" w:cs="Times New Roman"/>
                      <w:i/>
                      <w:iCs/>
                      <w:color w:val="000000"/>
                      <w:sz w:val="18"/>
                      <w:szCs w:val="18"/>
                      <w:lang w:eastAsia="lv-LV" w:bidi="lo-LA"/>
                    </w:rPr>
                    <w:t xml:space="preserve"> </w:t>
                  </w:r>
                  <w:r w:rsidRPr="006167AA">
                    <w:rPr>
                      <w:rFonts w:ascii="Times New Roman" w:eastAsia="Times New Roman" w:hAnsi="Times New Roman" w:cs="Times New Roman"/>
                      <w:i/>
                      <w:iCs/>
                      <w:color w:val="000000"/>
                      <w:sz w:val="18"/>
                      <w:szCs w:val="18"/>
                      <w:lang w:eastAsia="lv-LV" w:bidi="lo-LA"/>
                    </w:rPr>
                    <w:br/>
                    <w:t>(VSNP personām ar invaliditāti)</w:t>
                  </w:r>
                </w:p>
              </w:tc>
              <w:tc>
                <w:tcPr>
                  <w:tcW w:w="1049" w:type="dxa"/>
                  <w:shd w:val="clear" w:color="000000" w:fill="D9D9D9"/>
                  <w:noWrap/>
                  <w:vAlign w:val="center"/>
                  <w:hideMark/>
                </w:tcPr>
                <w:p w14:paraId="43AC73DE" w14:textId="77777777" w:rsidR="006167AA" w:rsidRPr="006167AA" w:rsidRDefault="006167AA" w:rsidP="006167AA">
                  <w:pPr>
                    <w:spacing w:after="0" w:line="240" w:lineRule="auto"/>
                    <w:jc w:val="right"/>
                    <w:rPr>
                      <w:rFonts w:ascii="Times New Roman" w:eastAsia="Times New Roman" w:hAnsi="Times New Roman" w:cs="Times New Roman"/>
                      <w:color w:val="000000"/>
                      <w:sz w:val="18"/>
                      <w:szCs w:val="18"/>
                      <w:lang w:eastAsia="lv-LV" w:bidi="lo-LA"/>
                    </w:rPr>
                  </w:pPr>
                  <w:r w:rsidRPr="006167AA">
                    <w:rPr>
                      <w:rFonts w:ascii="Times New Roman" w:eastAsia="Times New Roman" w:hAnsi="Times New Roman" w:cs="Times New Roman"/>
                      <w:color w:val="000000"/>
                      <w:sz w:val="18"/>
                      <w:szCs w:val="18"/>
                      <w:lang w:eastAsia="lv-LV" w:bidi="lo-LA"/>
                    </w:rPr>
                    <w:t>25 372 918</w:t>
                  </w:r>
                </w:p>
              </w:tc>
              <w:tc>
                <w:tcPr>
                  <w:tcW w:w="1179" w:type="dxa"/>
                  <w:shd w:val="clear" w:color="000000" w:fill="D9D9D9"/>
                  <w:noWrap/>
                  <w:vAlign w:val="center"/>
                  <w:hideMark/>
                </w:tcPr>
                <w:p w14:paraId="49E5F047" w14:textId="77777777" w:rsidR="006167AA" w:rsidRPr="006167AA" w:rsidRDefault="006167AA" w:rsidP="006167AA">
                  <w:pPr>
                    <w:spacing w:after="0" w:line="240" w:lineRule="auto"/>
                    <w:jc w:val="right"/>
                    <w:rPr>
                      <w:rFonts w:ascii="Times New Roman" w:eastAsia="Times New Roman" w:hAnsi="Times New Roman" w:cs="Times New Roman"/>
                      <w:color w:val="000000"/>
                      <w:sz w:val="18"/>
                      <w:szCs w:val="18"/>
                      <w:lang w:eastAsia="lv-LV" w:bidi="lo-LA"/>
                    </w:rPr>
                  </w:pPr>
                  <w:r w:rsidRPr="006167AA">
                    <w:rPr>
                      <w:rFonts w:ascii="Times New Roman" w:eastAsia="Times New Roman" w:hAnsi="Times New Roman" w:cs="Times New Roman"/>
                      <w:color w:val="000000"/>
                      <w:sz w:val="18"/>
                      <w:szCs w:val="18"/>
                      <w:lang w:eastAsia="lv-LV" w:bidi="lo-LA"/>
                    </w:rPr>
                    <w:t>25 845 719</w:t>
                  </w:r>
                </w:p>
              </w:tc>
              <w:tc>
                <w:tcPr>
                  <w:tcW w:w="1182" w:type="dxa"/>
                  <w:shd w:val="clear" w:color="000000" w:fill="D9D9D9"/>
                  <w:noWrap/>
                  <w:vAlign w:val="center"/>
                  <w:hideMark/>
                </w:tcPr>
                <w:p w14:paraId="153FAB76" w14:textId="77777777" w:rsidR="006167AA" w:rsidRPr="006167AA" w:rsidRDefault="006167AA" w:rsidP="006167AA">
                  <w:pPr>
                    <w:spacing w:after="0" w:line="240" w:lineRule="auto"/>
                    <w:jc w:val="right"/>
                    <w:rPr>
                      <w:rFonts w:ascii="Times New Roman" w:eastAsia="Times New Roman" w:hAnsi="Times New Roman" w:cs="Times New Roman"/>
                      <w:color w:val="000000"/>
                      <w:sz w:val="18"/>
                      <w:szCs w:val="18"/>
                      <w:lang w:eastAsia="lv-LV" w:bidi="lo-LA"/>
                    </w:rPr>
                  </w:pPr>
                  <w:r w:rsidRPr="006167AA">
                    <w:rPr>
                      <w:rFonts w:ascii="Times New Roman" w:eastAsia="Times New Roman" w:hAnsi="Times New Roman" w:cs="Times New Roman"/>
                      <w:color w:val="000000"/>
                      <w:sz w:val="18"/>
                      <w:szCs w:val="18"/>
                      <w:lang w:eastAsia="lv-LV" w:bidi="lo-LA"/>
                    </w:rPr>
                    <w:t>25 845 719</w:t>
                  </w:r>
                </w:p>
              </w:tc>
              <w:tc>
                <w:tcPr>
                  <w:tcW w:w="1180" w:type="dxa"/>
                  <w:shd w:val="clear" w:color="000000" w:fill="D9D9D9"/>
                  <w:noWrap/>
                  <w:vAlign w:val="center"/>
                  <w:hideMark/>
                </w:tcPr>
                <w:p w14:paraId="46A19546" w14:textId="09656465" w:rsidR="006167AA" w:rsidRPr="006F37A7" w:rsidRDefault="00B071A2" w:rsidP="006167AA">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2 783 296</w:t>
                  </w:r>
                </w:p>
              </w:tc>
              <w:tc>
                <w:tcPr>
                  <w:tcW w:w="1253" w:type="dxa"/>
                  <w:shd w:val="clear" w:color="000000" w:fill="D9D9D9"/>
                  <w:noWrap/>
                  <w:vAlign w:val="center"/>
                  <w:hideMark/>
                </w:tcPr>
                <w:p w14:paraId="3FE87C3E" w14:textId="77777777" w:rsidR="006167AA" w:rsidRPr="006F37A7" w:rsidRDefault="006167AA" w:rsidP="006167AA">
                  <w:pPr>
                    <w:spacing w:after="0" w:line="240" w:lineRule="auto"/>
                    <w:jc w:val="right"/>
                    <w:rPr>
                      <w:rFonts w:ascii="Times New Roman" w:eastAsia="Times New Roman" w:hAnsi="Times New Roman" w:cs="Times New Roman"/>
                      <w:sz w:val="18"/>
                      <w:szCs w:val="18"/>
                      <w:lang w:eastAsia="lv-LV" w:bidi="lo-LA"/>
                    </w:rPr>
                  </w:pPr>
                  <w:r w:rsidRPr="006F37A7">
                    <w:rPr>
                      <w:rFonts w:ascii="Times New Roman" w:eastAsia="Times New Roman" w:hAnsi="Times New Roman" w:cs="Times New Roman"/>
                      <w:sz w:val="18"/>
                      <w:szCs w:val="18"/>
                      <w:lang w:eastAsia="lv-LV" w:bidi="lo-LA"/>
                    </w:rPr>
                    <w:t>2 783 296</w:t>
                  </w:r>
                </w:p>
              </w:tc>
              <w:tc>
                <w:tcPr>
                  <w:tcW w:w="1276" w:type="dxa"/>
                  <w:shd w:val="clear" w:color="000000" w:fill="D9D9D9"/>
                  <w:noWrap/>
                  <w:vAlign w:val="center"/>
                  <w:hideMark/>
                </w:tcPr>
                <w:p w14:paraId="54F319E2" w14:textId="77777777" w:rsidR="006167AA" w:rsidRPr="006167AA" w:rsidRDefault="006167AA" w:rsidP="006167AA">
                  <w:pPr>
                    <w:spacing w:after="0" w:line="240" w:lineRule="auto"/>
                    <w:jc w:val="right"/>
                    <w:rPr>
                      <w:rFonts w:ascii="Times New Roman" w:eastAsia="Times New Roman" w:hAnsi="Times New Roman" w:cs="Times New Roman"/>
                      <w:color w:val="000000"/>
                      <w:sz w:val="18"/>
                      <w:szCs w:val="18"/>
                      <w:lang w:eastAsia="lv-LV" w:bidi="lo-LA"/>
                    </w:rPr>
                  </w:pPr>
                  <w:r w:rsidRPr="006167AA">
                    <w:rPr>
                      <w:rFonts w:ascii="Times New Roman" w:eastAsia="Times New Roman" w:hAnsi="Times New Roman" w:cs="Times New Roman"/>
                      <w:color w:val="000000"/>
                      <w:sz w:val="18"/>
                      <w:szCs w:val="18"/>
                      <w:lang w:eastAsia="lv-LV" w:bidi="lo-LA"/>
                    </w:rPr>
                    <w:t>2 783 296</w:t>
                  </w:r>
                </w:p>
              </w:tc>
            </w:tr>
          </w:tbl>
          <w:p w14:paraId="3F5917B2" w14:textId="77777777" w:rsidR="007D7EAC" w:rsidRPr="008A3FBC" w:rsidRDefault="007D7EAC" w:rsidP="00EC13FA">
            <w:pPr>
              <w:spacing w:after="120" w:line="240" w:lineRule="auto"/>
              <w:jc w:val="both"/>
              <w:rPr>
                <w:rFonts w:ascii="Times New Roman" w:hAnsi="Times New Roman" w:cs="Times New Roman"/>
                <w:color w:val="000000" w:themeColor="text1"/>
                <w:sz w:val="20"/>
                <w:szCs w:val="20"/>
              </w:rPr>
            </w:pPr>
          </w:p>
        </w:tc>
      </w:tr>
      <w:tr w:rsidR="00226777" w:rsidRPr="008A3FBC" w14:paraId="0B7BCA9E" w14:textId="77777777" w:rsidTr="007D7EAC">
        <w:trPr>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5A053BDF" w14:textId="77777777" w:rsidR="00226777" w:rsidRPr="00954469" w:rsidRDefault="00226777" w:rsidP="00226777">
            <w:pPr>
              <w:spacing w:after="0" w:line="240" w:lineRule="auto"/>
              <w:jc w:val="both"/>
              <w:rPr>
                <w:rFonts w:ascii="Times New Roman" w:eastAsia="Times New Roman" w:hAnsi="Times New Roman"/>
                <w:b/>
                <w:iCs/>
                <w:sz w:val="20"/>
                <w:szCs w:val="20"/>
                <w:lang w:eastAsia="lv-LV"/>
              </w:rPr>
            </w:pPr>
            <w:r w:rsidRPr="00954469">
              <w:rPr>
                <w:rFonts w:ascii="Times New Roman" w:eastAsia="Times New Roman" w:hAnsi="Times New Roman"/>
                <w:b/>
                <w:iCs/>
                <w:sz w:val="20"/>
                <w:szCs w:val="20"/>
                <w:lang w:eastAsia="lv-LV"/>
              </w:rPr>
              <w:t>1.6. pasākums</w:t>
            </w:r>
          </w:p>
          <w:p w14:paraId="3419CDD6" w14:textId="15D6CB3B" w:rsidR="00226777" w:rsidRPr="00954469" w:rsidRDefault="00226777" w:rsidP="00226777">
            <w:pPr>
              <w:spacing w:after="0" w:line="240" w:lineRule="auto"/>
              <w:jc w:val="both"/>
              <w:rPr>
                <w:rFonts w:ascii="Times New Roman" w:eastAsia="Times New Roman" w:hAnsi="Times New Roman" w:cs="Times New Roman"/>
                <w:b/>
                <w:iCs/>
                <w:sz w:val="20"/>
                <w:szCs w:val="20"/>
                <w:lang w:eastAsia="lv-LV"/>
              </w:rPr>
            </w:pPr>
            <w:r w:rsidRPr="00954469">
              <w:rPr>
                <w:rFonts w:ascii="Times New Roman" w:hAnsi="Times New Roman" w:cs="Times New Roman"/>
                <w:b/>
                <w:bCs/>
                <w:sz w:val="20"/>
                <w:szCs w:val="20"/>
                <w:lang w:eastAsia="lv-LV" w:bidi="lo-LA"/>
              </w:rPr>
              <w:t>Valsts sociālā nodrošinājuma pabalsta saņēmējiem pabalsta ikgadēja indeksācija ar patēriņa cenu indeksu.</w:t>
            </w:r>
          </w:p>
        </w:tc>
        <w:tc>
          <w:tcPr>
            <w:tcW w:w="13041" w:type="dxa"/>
            <w:tcBorders>
              <w:top w:val="single" w:sz="4" w:space="0" w:color="auto"/>
              <w:left w:val="nil"/>
              <w:bottom w:val="single" w:sz="4" w:space="0" w:color="auto"/>
              <w:right w:val="single" w:sz="4" w:space="0" w:color="auto"/>
            </w:tcBorders>
            <w:shd w:val="clear" w:color="auto" w:fill="auto"/>
          </w:tcPr>
          <w:p w14:paraId="15BE677C" w14:textId="77777777" w:rsidR="00473F70" w:rsidRDefault="00473F70" w:rsidP="00473F70">
            <w:pPr>
              <w:spacing w:before="120" w:after="120" w:line="240" w:lineRule="auto"/>
              <w:rPr>
                <w:rFonts w:ascii="Times New Roman" w:eastAsia="Times New Roman" w:hAnsi="Times New Roman" w:cs="Times New Roman"/>
                <w:b/>
                <w:sz w:val="20"/>
                <w:szCs w:val="20"/>
                <w:lang w:eastAsia="lv-LV"/>
              </w:rPr>
            </w:pPr>
            <w:r w:rsidRPr="006B2013">
              <w:rPr>
                <w:rFonts w:ascii="Times New Roman" w:eastAsia="Times New Roman" w:hAnsi="Times New Roman" w:cs="Times New Roman"/>
                <w:b/>
                <w:sz w:val="20"/>
                <w:szCs w:val="20"/>
                <w:lang w:eastAsia="lv-LV"/>
              </w:rPr>
              <w:t>Labklājības ministrijas aprēķini:</w:t>
            </w:r>
          </w:p>
          <w:p w14:paraId="4F8645CD" w14:textId="59A9AFBA" w:rsidR="007413C8" w:rsidRPr="00954469" w:rsidRDefault="007413C8" w:rsidP="007413C8">
            <w:pPr>
              <w:spacing w:before="120" w:after="120" w:line="240" w:lineRule="auto"/>
              <w:rPr>
                <w:rFonts w:ascii="Times New Roman" w:eastAsia="Times New Roman" w:hAnsi="Times New Roman" w:cs="Times New Roman"/>
                <w:bCs/>
                <w:sz w:val="20"/>
                <w:szCs w:val="20"/>
                <w:lang w:eastAsia="lv-LV"/>
              </w:rPr>
            </w:pPr>
            <w:r w:rsidRPr="00954469">
              <w:rPr>
                <w:rFonts w:ascii="Times New Roman" w:eastAsia="Times New Roman" w:hAnsi="Times New Roman" w:cs="Times New Roman"/>
                <w:bCs/>
                <w:sz w:val="20"/>
                <w:szCs w:val="20"/>
                <w:lang w:eastAsia="lv-LV"/>
              </w:rPr>
              <w:t xml:space="preserve">Tabula Nr. </w:t>
            </w:r>
            <w:r w:rsidR="00954469" w:rsidRPr="00954469">
              <w:rPr>
                <w:rFonts w:ascii="Times New Roman" w:eastAsia="Times New Roman" w:hAnsi="Times New Roman" w:cs="Times New Roman"/>
                <w:bCs/>
                <w:sz w:val="20"/>
                <w:szCs w:val="20"/>
                <w:lang w:eastAsia="lv-LV"/>
              </w:rPr>
              <w:t>3.</w:t>
            </w:r>
            <w:r w:rsidRPr="00954469">
              <w:rPr>
                <w:rFonts w:ascii="Times New Roman" w:eastAsia="Times New Roman" w:hAnsi="Times New Roman" w:cs="Times New Roman"/>
                <w:bCs/>
                <w:sz w:val="20"/>
                <w:szCs w:val="20"/>
                <w:lang w:eastAsia="lv-LV"/>
              </w:rPr>
              <w:t>7</w:t>
            </w:r>
            <w:r w:rsidR="00954469" w:rsidRPr="00954469">
              <w:rPr>
                <w:rFonts w:ascii="Times New Roman" w:eastAsia="Times New Roman" w:hAnsi="Times New Roman" w:cs="Times New Roman"/>
                <w:bCs/>
                <w:sz w:val="20"/>
                <w:szCs w:val="20"/>
                <w:lang w:eastAsia="lv-LV"/>
              </w:rPr>
              <w:t>.</w:t>
            </w:r>
          </w:p>
          <w:tbl>
            <w:tblPr>
              <w:tblW w:w="12361" w:type="dxa"/>
              <w:tblLayout w:type="fixed"/>
              <w:tblLook w:val="04A0" w:firstRow="1" w:lastRow="0" w:firstColumn="1" w:lastColumn="0" w:noHBand="0" w:noVBand="1"/>
            </w:tblPr>
            <w:tblGrid>
              <w:gridCol w:w="880"/>
              <w:gridCol w:w="850"/>
              <w:gridCol w:w="851"/>
              <w:gridCol w:w="850"/>
              <w:gridCol w:w="851"/>
              <w:gridCol w:w="1275"/>
              <w:gridCol w:w="851"/>
              <w:gridCol w:w="850"/>
              <w:gridCol w:w="851"/>
              <w:gridCol w:w="850"/>
              <w:gridCol w:w="1087"/>
              <w:gridCol w:w="1181"/>
              <w:gridCol w:w="1134"/>
            </w:tblGrid>
            <w:tr w:rsidR="00473F70" w:rsidRPr="000E58AC" w14:paraId="11448D42" w14:textId="77777777" w:rsidTr="00954469">
              <w:trPr>
                <w:trHeight w:val="20"/>
              </w:trPr>
              <w:tc>
                <w:tcPr>
                  <w:tcW w:w="55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94CD73"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proofErr w:type="gramStart"/>
                  <w:r w:rsidRPr="006F37A7">
                    <w:rPr>
                      <w:rFonts w:ascii="Times New Roman" w:eastAsia="Times New Roman" w:hAnsi="Times New Roman" w:cs="Times New Roman"/>
                      <w:sz w:val="18"/>
                      <w:lang w:eastAsia="lv-LV"/>
                    </w:rPr>
                    <w:t>2020.gads</w:t>
                  </w:r>
                  <w:proofErr w:type="gramEnd"/>
                </w:p>
              </w:tc>
              <w:tc>
                <w:tcPr>
                  <w:tcW w:w="6804" w:type="dxa"/>
                  <w:gridSpan w:val="7"/>
                  <w:tcBorders>
                    <w:top w:val="single" w:sz="4" w:space="0" w:color="auto"/>
                    <w:left w:val="nil"/>
                    <w:bottom w:val="single" w:sz="4" w:space="0" w:color="auto"/>
                    <w:right w:val="single" w:sz="4" w:space="0" w:color="auto"/>
                  </w:tcBorders>
                  <w:shd w:val="clear" w:color="auto" w:fill="auto"/>
                  <w:vAlign w:val="center"/>
                  <w:hideMark/>
                </w:tcPr>
                <w:p w14:paraId="1B9A809B"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proofErr w:type="gramStart"/>
                  <w:r w:rsidRPr="006F37A7">
                    <w:rPr>
                      <w:rFonts w:ascii="Times New Roman" w:eastAsia="Times New Roman" w:hAnsi="Times New Roman" w:cs="Times New Roman"/>
                      <w:sz w:val="18"/>
                      <w:lang w:eastAsia="lv-LV"/>
                    </w:rPr>
                    <w:t>2021.gads</w:t>
                  </w:r>
                  <w:proofErr w:type="gramEnd"/>
                </w:p>
              </w:tc>
            </w:tr>
            <w:tr w:rsidR="00473F70" w:rsidRPr="000E58AC" w14:paraId="3735282E" w14:textId="77777777" w:rsidTr="00954469">
              <w:trPr>
                <w:trHeight w:val="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DEBD361"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Skaits</w:t>
                  </w:r>
                </w:p>
              </w:tc>
              <w:tc>
                <w:tcPr>
                  <w:tcW w:w="850" w:type="dxa"/>
                  <w:tcBorders>
                    <w:top w:val="nil"/>
                    <w:left w:val="nil"/>
                    <w:bottom w:val="single" w:sz="4" w:space="0" w:color="auto"/>
                    <w:right w:val="single" w:sz="4" w:space="0" w:color="auto"/>
                  </w:tcBorders>
                  <w:shd w:val="clear" w:color="auto" w:fill="auto"/>
                  <w:vAlign w:val="bottom"/>
                  <w:hideMark/>
                </w:tcPr>
                <w:p w14:paraId="2B18DEC5" w14:textId="77777777" w:rsidR="00473F70" w:rsidRPr="006F37A7" w:rsidRDefault="00473F70" w:rsidP="00473F70">
                  <w:pPr>
                    <w:spacing w:after="0" w:line="240" w:lineRule="auto"/>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Garantētais VSNP apmērs (EUR)</w:t>
                  </w:r>
                </w:p>
              </w:tc>
              <w:tc>
                <w:tcPr>
                  <w:tcW w:w="851" w:type="dxa"/>
                  <w:tcBorders>
                    <w:top w:val="nil"/>
                    <w:left w:val="nil"/>
                    <w:bottom w:val="single" w:sz="4" w:space="0" w:color="auto"/>
                    <w:right w:val="single" w:sz="4" w:space="0" w:color="auto"/>
                  </w:tcBorders>
                  <w:shd w:val="clear" w:color="auto" w:fill="auto"/>
                  <w:vAlign w:val="center"/>
                  <w:hideMark/>
                </w:tcPr>
                <w:p w14:paraId="7426FDAF"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Indeksācijas indekss (PCI)</w:t>
                  </w:r>
                </w:p>
              </w:tc>
              <w:tc>
                <w:tcPr>
                  <w:tcW w:w="850" w:type="dxa"/>
                  <w:tcBorders>
                    <w:top w:val="nil"/>
                    <w:left w:val="nil"/>
                    <w:bottom w:val="single" w:sz="4" w:space="0" w:color="auto"/>
                    <w:right w:val="single" w:sz="4" w:space="0" w:color="auto"/>
                  </w:tcBorders>
                  <w:shd w:val="clear" w:color="auto" w:fill="auto"/>
                  <w:vAlign w:val="center"/>
                  <w:hideMark/>
                </w:tcPr>
                <w:p w14:paraId="16DF25C7"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Vidējais</w:t>
                  </w:r>
                  <w:proofErr w:type="gramStart"/>
                  <w:r w:rsidRPr="006F37A7">
                    <w:rPr>
                      <w:rFonts w:ascii="Times New Roman" w:eastAsia="Times New Roman" w:hAnsi="Times New Roman" w:cs="Times New Roman"/>
                      <w:sz w:val="18"/>
                      <w:lang w:eastAsia="lv-LV"/>
                    </w:rPr>
                    <w:t xml:space="preserve">  </w:t>
                  </w:r>
                  <w:proofErr w:type="gramEnd"/>
                  <w:r w:rsidRPr="006F37A7">
                    <w:rPr>
                      <w:rFonts w:ascii="Times New Roman" w:eastAsia="Times New Roman" w:hAnsi="Times New Roman" w:cs="Times New Roman"/>
                      <w:sz w:val="18"/>
                      <w:lang w:eastAsia="lv-LV"/>
                    </w:rPr>
                    <w:t>pieaug., (EUR)</w:t>
                  </w:r>
                </w:p>
              </w:tc>
              <w:tc>
                <w:tcPr>
                  <w:tcW w:w="851" w:type="dxa"/>
                  <w:tcBorders>
                    <w:top w:val="nil"/>
                    <w:left w:val="nil"/>
                    <w:bottom w:val="single" w:sz="4" w:space="0" w:color="auto"/>
                    <w:right w:val="single" w:sz="4" w:space="0" w:color="auto"/>
                  </w:tcBorders>
                  <w:shd w:val="clear" w:color="auto" w:fill="auto"/>
                  <w:vAlign w:val="center"/>
                  <w:hideMark/>
                </w:tcPr>
                <w:p w14:paraId="09B8F8DF"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Vidējais VSNP</w:t>
                  </w:r>
                  <w:proofErr w:type="gramStart"/>
                  <w:r w:rsidRPr="006F37A7">
                    <w:rPr>
                      <w:rFonts w:ascii="Times New Roman" w:eastAsia="Times New Roman" w:hAnsi="Times New Roman" w:cs="Times New Roman"/>
                      <w:sz w:val="18"/>
                      <w:lang w:eastAsia="lv-LV"/>
                    </w:rPr>
                    <w:t xml:space="preserve">  </w:t>
                  </w:r>
                  <w:proofErr w:type="gramEnd"/>
                  <w:r w:rsidRPr="006F37A7">
                    <w:rPr>
                      <w:rFonts w:ascii="Times New Roman" w:eastAsia="Times New Roman" w:hAnsi="Times New Roman" w:cs="Times New Roman"/>
                      <w:sz w:val="18"/>
                      <w:lang w:eastAsia="lv-LV"/>
                    </w:rPr>
                    <w:t>apmērs, (EUR)</w:t>
                  </w:r>
                </w:p>
              </w:tc>
              <w:tc>
                <w:tcPr>
                  <w:tcW w:w="1275" w:type="dxa"/>
                  <w:tcBorders>
                    <w:top w:val="nil"/>
                    <w:left w:val="nil"/>
                    <w:bottom w:val="single" w:sz="4" w:space="0" w:color="auto"/>
                    <w:right w:val="single" w:sz="4" w:space="0" w:color="auto"/>
                  </w:tcBorders>
                  <w:shd w:val="clear" w:color="auto" w:fill="auto"/>
                  <w:vAlign w:val="center"/>
                  <w:hideMark/>
                </w:tcPr>
                <w:p w14:paraId="1830319F"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 xml:space="preserve">Izdevumi </w:t>
                  </w:r>
                  <w:proofErr w:type="gramStart"/>
                  <w:r w:rsidRPr="006F37A7">
                    <w:rPr>
                      <w:rFonts w:ascii="Times New Roman" w:eastAsia="Times New Roman" w:hAnsi="Times New Roman" w:cs="Times New Roman"/>
                      <w:sz w:val="18"/>
                      <w:lang w:eastAsia="lv-LV"/>
                    </w:rPr>
                    <w:t>2020.gada</w:t>
                  </w:r>
                  <w:proofErr w:type="gramEnd"/>
                  <w:r w:rsidRPr="006F37A7">
                    <w:rPr>
                      <w:rFonts w:ascii="Times New Roman" w:eastAsia="Times New Roman" w:hAnsi="Times New Roman" w:cs="Times New Roman"/>
                      <w:sz w:val="18"/>
                      <w:lang w:eastAsia="lv-LV"/>
                    </w:rPr>
                    <w:t xml:space="preserve"> indeksācijai 3 </w:t>
                  </w:r>
                  <w:proofErr w:type="spellStart"/>
                  <w:r w:rsidRPr="006F37A7">
                    <w:rPr>
                      <w:rFonts w:ascii="Times New Roman" w:eastAsia="Times New Roman" w:hAnsi="Times New Roman" w:cs="Times New Roman"/>
                      <w:sz w:val="18"/>
                      <w:lang w:eastAsia="lv-LV"/>
                    </w:rPr>
                    <w:t>mēn</w:t>
                  </w:r>
                  <w:proofErr w:type="spellEnd"/>
                  <w:r w:rsidRPr="006F37A7">
                    <w:rPr>
                      <w:rFonts w:ascii="Times New Roman" w:eastAsia="Times New Roman" w:hAnsi="Times New Roman" w:cs="Times New Roman"/>
                      <w:sz w:val="18"/>
                      <w:lang w:eastAsia="lv-LV"/>
                    </w:rPr>
                    <w:t>., (EUR)</w:t>
                  </w:r>
                </w:p>
              </w:tc>
              <w:tc>
                <w:tcPr>
                  <w:tcW w:w="851" w:type="dxa"/>
                  <w:tcBorders>
                    <w:top w:val="nil"/>
                    <w:left w:val="nil"/>
                    <w:bottom w:val="single" w:sz="4" w:space="0" w:color="auto"/>
                    <w:right w:val="single" w:sz="4" w:space="0" w:color="auto"/>
                  </w:tcBorders>
                  <w:shd w:val="clear" w:color="auto" w:fill="auto"/>
                  <w:noWrap/>
                  <w:vAlign w:val="center"/>
                  <w:hideMark/>
                </w:tcPr>
                <w:p w14:paraId="0BEC537E"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Skaits</w:t>
                  </w:r>
                </w:p>
              </w:tc>
              <w:tc>
                <w:tcPr>
                  <w:tcW w:w="850" w:type="dxa"/>
                  <w:tcBorders>
                    <w:top w:val="nil"/>
                    <w:left w:val="nil"/>
                    <w:bottom w:val="single" w:sz="4" w:space="0" w:color="auto"/>
                    <w:right w:val="single" w:sz="4" w:space="0" w:color="auto"/>
                  </w:tcBorders>
                  <w:shd w:val="clear" w:color="auto" w:fill="auto"/>
                  <w:vAlign w:val="bottom"/>
                  <w:hideMark/>
                </w:tcPr>
                <w:p w14:paraId="044BBB21" w14:textId="77777777" w:rsidR="00473F70" w:rsidRPr="006F37A7" w:rsidRDefault="00473F70" w:rsidP="00473F70">
                  <w:pPr>
                    <w:spacing w:after="0" w:line="240" w:lineRule="auto"/>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VSNP apmērs (EUR)</w:t>
                  </w:r>
                </w:p>
              </w:tc>
              <w:tc>
                <w:tcPr>
                  <w:tcW w:w="851" w:type="dxa"/>
                  <w:tcBorders>
                    <w:top w:val="nil"/>
                    <w:left w:val="nil"/>
                    <w:bottom w:val="single" w:sz="4" w:space="0" w:color="auto"/>
                    <w:right w:val="single" w:sz="4" w:space="0" w:color="auto"/>
                  </w:tcBorders>
                  <w:shd w:val="clear" w:color="auto" w:fill="auto"/>
                  <w:vAlign w:val="center"/>
                  <w:hideMark/>
                </w:tcPr>
                <w:p w14:paraId="685696DC"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Indeksācijas indekss (PCI)</w:t>
                  </w:r>
                </w:p>
              </w:tc>
              <w:tc>
                <w:tcPr>
                  <w:tcW w:w="850" w:type="dxa"/>
                  <w:tcBorders>
                    <w:top w:val="nil"/>
                    <w:left w:val="nil"/>
                    <w:bottom w:val="single" w:sz="4" w:space="0" w:color="auto"/>
                    <w:right w:val="single" w:sz="4" w:space="0" w:color="auto"/>
                  </w:tcBorders>
                  <w:shd w:val="clear" w:color="auto" w:fill="auto"/>
                  <w:vAlign w:val="center"/>
                  <w:hideMark/>
                </w:tcPr>
                <w:p w14:paraId="5CE666C3"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Vidējais</w:t>
                  </w:r>
                  <w:proofErr w:type="gramStart"/>
                  <w:r w:rsidRPr="006F37A7">
                    <w:rPr>
                      <w:rFonts w:ascii="Times New Roman" w:eastAsia="Times New Roman" w:hAnsi="Times New Roman" w:cs="Times New Roman"/>
                      <w:sz w:val="18"/>
                      <w:lang w:eastAsia="lv-LV"/>
                    </w:rPr>
                    <w:t xml:space="preserve">  </w:t>
                  </w:r>
                  <w:proofErr w:type="gramEnd"/>
                  <w:r w:rsidRPr="006F37A7">
                    <w:rPr>
                      <w:rFonts w:ascii="Times New Roman" w:eastAsia="Times New Roman" w:hAnsi="Times New Roman" w:cs="Times New Roman"/>
                      <w:sz w:val="18"/>
                      <w:lang w:eastAsia="lv-LV"/>
                    </w:rPr>
                    <w:t>pieaug., (EUR)</w:t>
                  </w:r>
                </w:p>
              </w:tc>
              <w:tc>
                <w:tcPr>
                  <w:tcW w:w="1087" w:type="dxa"/>
                  <w:tcBorders>
                    <w:top w:val="nil"/>
                    <w:left w:val="nil"/>
                    <w:bottom w:val="single" w:sz="4" w:space="0" w:color="auto"/>
                    <w:right w:val="single" w:sz="4" w:space="0" w:color="auto"/>
                  </w:tcBorders>
                  <w:shd w:val="clear" w:color="auto" w:fill="auto"/>
                  <w:vAlign w:val="center"/>
                  <w:hideMark/>
                </w:tcPr>
                <w:p w14:paraId="0E0135D0"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Vidējais VSNP</w:t>
                  </w:r>
                  <w:proofErr w:type="gramStart"/>
                  <w:r w:rsidRPr="006F37A7">
                    <w:rPr>
                      <w:rFonts w:ascii="Times New Roman" w:eastAsia="Times New Roman" w:hAnsi="Times New Roman" w:cs="Times New Roman"/>
                      <w:sz w:val="18"/>
                      <w:lang w:eastAsia="lv-LV"/>
                    </w:rPr>
                    <w:t xml:space="preserve">  </w:t>
                  </w:r>
                  <w:proofErr w:type="gramEnd"/>
                  <w:r w:rsidRPr="006F37A7">
                    <w:rPr>
                      <w:rFonts w:ascii="Times New Roman" w:eastAsia="Times New Roman" w:hAnsi="Times New Roman" w:cs="Times New Roman"/>
                      <w:sz w:val="18"/>
                      <w:lang w:eastAsia="lv-LV"/>
                    </w:rPr>
                    <w:t>apmērs, (EUR)</w:t>
                  </w:r>
                </w:p>
              </w:tc>
              <w:tc>
                <w:tcPr>
                  <w:tcW w:w="1181" w:type="dxa"/>
                  <w:tcBorders>
                    <w:top w:val="nil"/>
                    <w:left w:val="nil"/>
                    <w:bottom w:val="single" w:sz="4" w:space="0" w:color="auto"/>
                    <w:right w:val="single" w:sz="4" w:space="0" w:color="auto"/>
                  </w:tcBorders>
                  <w:shd w:val="clear" w:color="auto" w:fill="auto"/>
                  <w:vAlign w:val="center"/>
                  <w:hideMark/>
                </w:tcPr>
                <w:p w14:paraId="5F7A2069"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 xml:space="preserve">Izdevumi </w:t>
                  </w:r>
                  <w:proofErr w:type="gramStart"/>
                  <w:r w:rsidRPr="006F37A7">
                    <w:rPr>
                      <w:rFonts w:ascii="Times New Roman" w:eastAsia="Times New Roman" w:hAnsi="Times New Roman" w:cs="Times New Roman"/>
                      <w:sz w:val="18"/>
                      <w:lang w:eastAsia="lv-LV"/>
                    </w:rPr>
                    <w:t>2021.gada</w:t>
                  </w:r>
                  <w:proofErr w:type="gramEnd"/>
                  <w:r w:rsidRPr="006F37A7">
                    <w:rPr>
                      <w:rFonts w:ascii="Times New Roman" w:eastAsia="Times New Roman" w:hAnsi="Times New Roman" w:cs="Times New Roman"/>
                      <w:sz w:val="18"/>
                      <w:lang w:eastAsia="lv-LV"/>
                    </w:rPr>
                    <w:t xml:space="preserve"> indeksācijai  3 </w:t>
                  </w:r>
                  <w:proofErr w:type="spellStart"/>
                  <w:r w:rsidRPr="006F37A7">
                    <w:rPr>
                      <w:rFonts w:ascii="Times New Roman" w:eastAsia="Times New Roman" w:hAnsi="Times New Roman" w:cs="Times New Roman"/>
                      <w:sz w:val="18"/>
                      <w:lang w:eastAsia="lv-LV"/>
                    </w:rPr>
                    <w:t>mēn</w:t>
                  </w:r>
                  <w:proofErr w:type="spellEnd"/>
                  <w:r w:rsidRPr="006F37A7">
                    <w:rPr>
                      <w:rFonts w:ascii="Times New Roman" w:eastAsia="Times New Roman" w:hAnsi="Times New Roman" w:cs="Times New Roman"/>
                      <w:sz w:val="18"/>
                      <w:lang w:eastAsia="lv-LV"/>
                    </w:rPr>
                    <w:t>., (EUR)</w:t>
                  </w:r>
                </w:p>
              </w:tc>
              <w:tc>
                <w:tcPr>
                  <w:tcW w:w="1134" w:type="dxa"/>
                  <w:tcBorders>
                    <w:top w:val="nil"/>
                    <w:left w:val="nil"/>
                    <w:bottom w:val="single" w:sz="4" w:space="0" w:color="auto"/>
                    <w:right w:val="single" w:sz="4" w:space="0" w:color="auto"/>
                  </w:tcBorders>
                  <w:shd w:val="clear" w:color="auto" w:fill="auto"/>
                  <w:vAlign w:val="center"/>
                  <w:hideMark/>
                </w:tcPr>
                <w:p w14:paraId="6B3A50A8" w14:textId="77777777" w:rsidR="00473F70" w:rsidRPr="006F37A7" w:rsidRDefault="00473F70" w:rsidP="00473F70">
                  <w:pPr>
                    <w:spacing w:after="0" w:line="240" w:lineRule="auto"/>
                    <w:jc w:val="center"/>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 xml:space="preserve">Izdevumi </w:t>
                  </w:r>
                  <w:proofErr w:type="gramStart"/>
                  <w:r w:rsidRPr="006F37A7">
                    <w:rPr>
                      <w:rFonts w:ascii="Times New Roman" w:eastAsia="Times New Roman" w:hAnsi="Times New Roman" w:cs="Times New Roman"/>
                      <w:sz w:val="18"/>
                      <w:lang w:eastAsia="lv-LV"/>
                    </w:rPr>
                    <w:t>2020.gada</w:t>
                  </w:r>
                  <w:proofErr w:type="gramEnd"/>
                  <w:r w:rsidRPr="006F37A7">
                    <w:rPr>
                      <w:rFonts w:ascii="Times New Roman" w:eastAsia="Times New Roman" w:hAnsi="Times New Roman" w:cs="Times New Roman"/>
                      <w:sz w:val="18"/>
                      <w:lang w:eastAsia="lv-LV"/>
                    </w:rPr>
                    <w:t xml:space="preserve"> indeksācijai  (EUR)</w:t>
                  </w:r>
                </w:p>
              </w:tc>
            </w:tr>
            <w:tr w:rsidR="00473F70" w:rsidRPr="000E58AC" w14:paraId="6335B843" w14:textId="77777777" w:rsidTr="00954469">
              <w:trPr>
                <w:trHeight w:val="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D533CF6"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20 746</w:t>
                  </w:r>
                </w:p>
              </w:tc>
              <w:tc>
                <w:tcPr>
                  <w:tcW w:w="850" w:type="dxa"/>
                  <w:tcBorders>
                    <w:top w:val="nil"/>
                    <w:left w:val="nil"/>
                    <w:bottom w:val="single" w:sz="4" w:space="0" w:color="auto"/>
                    <w:right w:val="single" w:sz="4" w:space="0" w:color="auto"/>
                  </w:tcBorders>
                  <w:shd w:val="clear" w:color="auto" w:fill="auto"/>
                  <w:noWrap/>
                  <w:vAlign w:val="bottom"/>
                  <w:hideMark/>
                </w:tcPr>
                <w:p w14:paraId="4D567173"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118.91</w:t>
                  </w:r>
                </w:p>
              </w:tc>
              <w:tc>
                <w:tcPr>
                  <w:tcW w:w="851" w:type="dxa"/>
                  <w:tcBorders>
                    <w:top w:val="nil"/>
                    <w:left w:val="nil"/>
                    <w:bottom w:val="single" w:sz="4" w:space="0" w:color="auto"/>
                    <w:right w:val="single" w:sz="4" w:space="0" w:color="auto"/>
                  </w:tcBorders>
                  <w:shd w:val="clear" w:color="auto" w:fill="auto"/>
                  <w:noWrap/>
                  <w:vAlign w:val="bottom"/>
                  <w:hideMark/>
                </w:tcPr>
                <w:p w14:paraId="084B1894"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1.0201</w:t>
                  </w:r>
                </w:p>
              </w:tc>
              <w:tc>
                <w:tcPr>
                  <w:tcW w:w="850" w:type="dxa"/>
                  <w:tcBorders>
                    <w:top w:val="nil"/>
                    <w:left w:val="nil"/>
                    <w:bottom w:val="single" w:sz="4" w:space="0" w:color="auto"/>
                    <w:right w:val="single" w:sz="4" w:space="0" w:color="auto"/>
                  </w:tcBorders>
                  <w:shd w:val="clear" w:color="auto" w:fill="auto"/>
                  <w:noWrap/>
                  <w:vAlign w:val="bottom"/>
                  <w:hideMark/>
                </w:tcPr>
                <w:p w14:paraId="43FAAA66"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2.39</w:t>
                  </w:r>
                </w:p>
              </w:tc>
              <w:tc>
                <w:tcPr>
                  <w:tcW w:w="851" w:type="dxa"/>
                  <w:tcBorders>
                    <w:top w:val="nil"/>
                    <w:left w:val="nil"/>
                    <w:bottom w:val="single" w:sz="4" w:space="0" w:color="auto"/>
                    <w:right w:val="single" w:sz="4" w:space="0" w:color="auto"/>
                  </w:tcBorders>
                  <w:shd w:val="clear" w:color="auto" w:fill="auto"/>
                  <w:noWrap/>
                  <w:vAlign w:val="bottom"/>
                  <w:hideMark/>
                </w:tcPr>
                <w:p w14:paraId="0267F395"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121.30</w:t>
                  </w:r>
                </w:p>
              </w:tc>
              <w:tc>
                <w:tcPr>
                  <w:tcW w:w="1275" w:type="dxa"/>
                  <w:tcBorders>
                    <w:top w:val="nil"/>
                    <w:left w:val="nil"/>
                    <w:bottom w:val="single" w:sz="4" w:space="0" w:color="auto"/>
                    <w:right w:val="single" w:sz="4" w:space="0" w:color="auto"/>
                  </w:tcBorders>
                  <w:shd w:val="clear" w:color="auto" w:fill="auto"/>
                  <w:noWrap/>
                  <w:vAlign w:val="bottom"/>
                  <w:hideMark/>
                </w:tcPr>
                <w:p w14:paraId="68F85D83"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148 758</w:t>
                  </w:r>
                </w:p>
              </w:tc>
              <w:tc>
                <w:tcPr>
                  <w:tcW w:w="851" w:type="dxa"/>
                  <w:tcBorders>
                    <w:top w:val="nil"/>
                    <w:left w:val="nil"/>
                    <w:bottom w:val="single" w:sz="4" w:space="0" w:color="auto"/>
                    <w:right w:val="single" w:sz="4" w:space="0" w:color="auto"/>
                  </w:tcBorders>
                  <w:shd w:val="clear" w:color="auto" w:fill="auto"/>
                  <w:noWrap/>
                  <w:vAlign w:val="bottom"/>
                  <w:hideMark/>
                </w:tcPr>
                <w:p w14:paraId="1B286840"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20 746</w:t>
                  </w:r>
                </w:p>
              </w:tc>
              <w:tc>
                <w:tcPr>
                  <w:tcW w:w="850" w:type="dxa"/>
                  <w:tcBorders>
                    <w:top w:val="nil"/>
                    <w:left w:val="nil"/>
                    <w:bottom w:val="single" w:sz="4" w:space="0" w:color="auto"/>
                    <w:right w:val="single" w:sz="4" w:space="0" w:color="auto"/>
                  </w:tcBorders>
                  <w:shd w:val="clear" w:color="auto" w:fill="auto"/>
                  <w:noWrap/>
                  <w:vAlign w:val="bottom"/>
                  <w:hideMark/>
                </w:tcPr>
                <w:p w14:paraId="78341AD1"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121.30</w:t>
                  </w:r>
                </w:p>
              </w:tc>
              <w:tc>
                <w:tcPr>
                  <w:tcW w:w="851" w:type="dxa"/>
                  <w:tcBorders>
                    <w:top w:val="nil"/>
                    <w:left w:val="nil"/>
                    <w:bottom w:val="single" w:sz="4" w:space="0" w:color="auto"/>
                    <w:right w:val="single" w:sz="4" w:space="0" w:color="auto"/>
                  </w:tcBorders>
                  <w:shd w:val="clear" w:color="auto" w:fill="auto"/>
                  <w:noWrap/>
                  <w:vAlign w:val="bottom"/>
                  <w:hideMark/>
                </w:tcPr>
                <w:p w14:paraId="01F5AD47"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1.0201</w:t>
                  </w:r>
                </w:p>
              </w:tc>
              <w:tc>
                <w:tcPr>
                  <w:tcW w:w="850" w:type="dxa"/>
                  <w:tcBorders>
                    <w:top w:val="nil"/>
                    <w:left w:val="nil"/>
                    <w:bottom w:val="single" w:sz="4" w:space="0" w:color="auto"/>
                    <w:right w:val="single" w:sz="4" w:space="0" w:color="auto"/>
                  </w:tcBorders>
                  <w:shd w:val="clear" w:color="auto" w:fill="auto"/>
                  <w:noWrap/>
                  <w:vAlign w:val="bottom"/>
                  <w:hideMark/>
                </w:tcPr>
                <w:p w14:paraId="49053F41"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2.44</w:t>
                  </w:r>
                </w:p>
              </w:tc>
              <w:tc>
                <w:tcPr>
                  <w:tcW w:w="1087" w:type="dxa"/>
                  <w:tcBorders>
                    <w:top w:val="nil"/>
                    <w:left w:val="nil"/>
                    <w:bottom w:val="single" w:sz="4" w:space="0" w:color="auto"/>
                    <w:right w:val="single" w:sz="4" w:space="0" w:color="auto"/>
                  </w:tcBorders>
                  <w:shd w:val="clear" w:color="auto" w:fill="auto"/>
                  <w:noWrap/>
                  <w:vAlign w:val="bottom"/>
                  <w:hideMark/>
                </w:tcPr>
                <w:p w14:paraId="69587EE0"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123.74</w:t>
                  </w:r>
                </w:p>
              </w:tc>
              <w:tc>
                <w:tcPr>
                  <w:tcW w:w="1181" w:type="dxa"/>
                  <w:tcBorders>
                    <w:top w:val="nil"/>
                    <w:left w:val="nil"/>
                    <w:bottom w:val="single" w:sz="4" w:space="0" w:color="auto"/>
                    <w:right w:val="single" w:sz="4" w:space="0" w:color="auto"/>
                  </w:tcBorders>
                  <w:shd w:val="clear" w:color="auto" w:fill="auto"/>
                  <w:noWrap/>
                  <w:vAlign w:val="bottom"/>
                  <w:hideMark/>
                </w:tcPr>
                <w:p w14:paraId="03083530"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151 825</w:t>
                  </w:r>
                </w:p>
              </w:tc>
              <w:tc>
                <w:tcPr>
                  <w:tcW w:w="1134" w:type="dxa"/>
                  <w:tcBorders>
                    <w:top w:val="nil"/>
                    <w:left w:val="nil"/>
                    <w:bottom w:val="single" w:sz="4" w:space="0" w:color="auto"/>
                    <w:right w:val="single" w:sz="4" w:space="0" w:color="auto"/>
                  </w:tcBorders>
                  <w:shd w:val="clear" w:color="auto" w:fill="auto"/>
                  <w:noWrap/>
                  <w:vAlign w:val="bottom"/>
                  <w:hideMark/>
                </w:tcPr>
                <w:p w14:paraId="6CED35CC" w14:textId="77777777" w:rsidR="00473F70" w:rsidRPr="006F37A7" w:rsidRDefault="00473F70" w:rsidP="00473F70">
                  <w:pPr>
                    <w:spacing w:after="0" w:line="240" w:lineRule="auto"/>
                    <w:jc w:val="right"/>
                    <w:rPr>
                      <w:rFonts w:ascii="Times New Roman" w:eastAsia="Times New Roman" w:hAnsi="Times New Roman" w:cs="Times New Roman"/>
                      <w:sz w:val="18"/>
                      <w:lang w:eastAsia="lv-LV"/>
                    </w:rPr>
                  </w:pPr>
                  <w:r w:rsidRPr="006F37A7">
                    <w:rPr>
                      <w:rFonts w:ascii="Times New Roman" w:eastAsia="Times New Roman" w:hAnsi="Times New Roman" w:cs="Times New Roman"/>
                      <w:sz w:val="18"/>
                      <w:lang w:eastAsia="lv-LV"/>
                    </w:rPr>
                    <w:t>595 032</w:t>
                  </w:r>
                </w:p>
              </w:tc>
            </w:tr>
          </w:tbl>
          <w:p w14:paraId="5CFA5AD7" w14:textId="77777777" w:rsidR="00226777" w:rsidRPr="006B2013" w:rsidRDefault="00226777" w:rsidP="006167AA">
            <w:pPr>
              <w:spacing w:before="120" w:after="120" w:line="240" w:lineRule="auto"/>
              <w:rPr>
                <w:rFonts w:ascii="Times New Roman" w:eastAsia="Times New Roman" w:hAnsi="Times New Roman" w:cs="Times New Roman"/>
                <w:b/>
                <w:sz w:val="20"/>
                <w:szCs w:val="20"/>
                <w:lang w:eastAsia="lv-LV"/>
              </w:rPr>
            </w:pPr>
          </w:p>
        </w:tc>
      </w:tr>
      <w:tr w:rsidR="007D7EAC" w:rsidRPr="008A3FBC" w14:paraId="2CEF0ADA" w14:textId="77777777" w:rsidTr="00EC13FA">
        <w:trPr>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00F7D2EE" w14:textId="3C2ED4EF" w:rsidR="007D7EAC" w:rsidRPr="00954469" w:rsidRDefault="007D7EAC" w:rsidP="007D7EAC">
            <w:pPr>
              <w:spacing w:after="0" w:line="240" w:lineRule="auto"/>
              <w:jc w:val="both"/>
              <w:rPr>
                <w:rFonts w:ascii="Times New Roman" w:eastAsia="Times New Roman" w:hAnsi="Times New Roman" w:cs="Times New Roman"/>
                <w:b/>
                <w:iCs/>
                <w:sz w:val="20"/>
                <w:szCs w:val="20"/>
                <w:lang w:eastAsia="lv-LV"/>
              </w:rPr>
            </w:pPr>
            <w:r w:rsidRPr="00954469">
              <w:rPr>
                <w:rFonts w:ascii="Times New Roman" w:eastAsia="Times New Roman" w:hAnsi="Times New Roman" w:cs="Times New Roman"/>
                <w:b/>
                <w:iCs/>
                <w:sz w:val="20"/>
                <w:szCs w:val="20"/>
                <w:lang w:eastAsia="lv-LV"/>
              </w:rPr>
              <w:t>1.</w:t>
            </w:r>
            <w:r w:rsidR="00226777" w:rsidRPr="00954469">
              <w:rPr>
                <w:rFonts w:ascii="Times New Roman" w:eastAsia="Times New Roman" w:hAnsi="Times New Roman" w:cs="Times New Roman"/>
                <w:b/>
                <w:iCs/>
                <w:sz w:val="20"/>
                <w:szCs w:val="20"/>
                <w:lang w:eastAsia="lv-LV"/>
              </w:rPr>
              <w:t>7</w:t>
            </w:r>
            <w:r w:rsidRPr="00954469">
              <w:rPr>
                <w:rFonts w:ascii="Times New Roman" w:eastAsia="Times New Roman" w:hAnsi="Times New Roman" w:cs="Times New Roman"/>
                <w:b/>
                <w:iCs/>
                <w:sz w:val="20"/>
                <w:szCs w:val="20"/>
                <w:lang w:eastAsia="lv-LV"/>
              </w:rPr>
              <w:t>. pasākums „</w:t>
            </w:r>
            <w:r w:rsidRPr="00954469">
              <w:rPr>
                <w:rFonts w:ascii="Times New Roman" w:hAnsi="Times New Roman" w:cs="Times New Roman"/>
                <w:b/>
                <w:bCs/>
                <w:sz w:val="20"/>
                <w:szCs w:val="20"/>
              </w:rPr>
              <w:t xml:space="preserve">Vienota maznodrošinātās personas ienākuma līmeņa noteikšana </w:t>
            </w:r>
            <w:r w:rsidRPr="00954469">
              <w:rPr>
                <w:rFonts w:ascii="Times New Roman" w:hAnsi="Times New Roman"/>
                <w:b/>
                <w:bCs/>
                <w:sz w:val="20"/>
                <w:szCs w:val="20"/>
              </w:rPr>
              <w:t>valsts sniegtajam atbalstam</w:t>
            </w:r>
            <w:r w:rsidRPr="00954469">
              <w:rPr>
                <w:rFonts w:ascii="Times New Roman" w:hAnsi="Times New Roman" w:cs="Times New Roman"/>
                <w:b/>
                <w:bCs/>
                <w:sz w:val="20"/>
                <w:szCs w:val="20"/>
              </w:rPr>
              <w:t>”</w:t>
            </w:r>
          </w:p>
        </w:tc>
        <w:tc>
          <w:tcPr>
            <w:tcW w:w="13041" w:type="dxa"/>
            <w:tcBorders>
              <w:top w:val="single" w:sz="4" w:space="0" w:color="auto"/>
              <w:left w:val="nil"/>
              <w:bottom w:val="single" w:sz="4" w:space="0" w:color="auto"/>
              <w:right w:val="single" w:sz="4" w:space="0" w:color="auto"/>
            </w:tcBorders>
            <w:shd w:val="clear" w:color="auto" w:fill="auto"/>
          </w:tcPr>
          <w:p w14:paraId="3E639F2C" w14:textId="77777777" w:rsidR="007D7EAC" w:rsidRPr="000B7131" w:rsidRDefault="007D7EAC" w:rsidP="00EC13FA">
            <w:pPr>
              <w:spacing w:before="120" w:after="120" w:line="240" w:lineRule="auto"/>
              <w:rPr>
                <w:rFonts w:ascii="Times New Roman" w:eastAsia="Times New Roman" w:hAnsi="Times New Roman" w:cs="Times New Roman"/>
                <w:b/>
                <w:sz w:val="20"/>
                <w:szCs w:val="20"/>
                <w:lang w:eastAsia="lv-LV"/>
              </w:rPr>
            </w:pPr>
            <w:r w:rsidRPr="000B7131">
              <w:rPr>
                <w:rFonts w:ascii="Times New Roman" w:eastAsia="Times New Roman" w:hAnsi="Times New Roman" w:cs="Times New Roman"/>
                <w:b/>
                <w:sz w:val="20"/>
                <w:szCs w:val="20"/>
                <w:lang w:eastAsia="lv-LV"/>
              </w:rPr>
              <w:t>Labklājības ministrijas aprēķini un skaidrojums:</w:t>
            </w:r>
          </w:p>
          <w:p w14:paraId="0EDE22FF" w14:textId="77777777" w:rsidR="00CE2B42" w:rsidRPr="000B7131" w:rsidRDefault="00CE2B42" w:rsidP="00CE2B42">
            <w:pPr>
              <w:spacing w:after="120" w:line="240" w:lineRule="auto"/>
              <w:jc w:val="both"/>
              <w:rPr>
                <w:rFonts w:ascii="Times New Roman" w:eastAsia="Times New Roman" w:hAnsi="Times New Roman" w:cs="Times New Roman"/>
                <w:sz w:val="20"/>
                <w:szCs w:val="20"/>
                <w:lang w:eastAsia="lv-LV"/>
              </w:rPr>
            </w:pPr>
            <w:r w:rsidRPr="000B7131">
              <w:rPr>
                <w:rFonts w:ascii="Times New Roman" w:eastAsia="Times New Roman" w:hAnsi="Times New Roman" w:cs="Times New Roman"/>
                <w:sz w:val="20"/>
                <w:szCs w:val="20"/>
                <w:lang w:eastAsia="lv-LV"/>
              </w:rPr>
              <w:t xml:space="preserve">Datu vākšana par maznodrošināto personu skaitu valstī uzsākta no </w:t>
            </w:r>
            <w:proofErr w:type="gramStart"/>
            <w:r w:rsidRPr="000B7131">
              <w:rPr>
                <w:rFonts w:ascii="Times New Roman" w:eastAsia="Times New Roman" w:hAnsi="Times New Roman" w:cs="Times New Roman"/>
                <w:sz w:val="20"/>
                <w:szCs w:val="20"/>
                <w:lang w:eastAsia="lv-LV"/>
              </w:rPr>
              <w:t>2017.gada</w:t>
            </w:r>
            <w:proofErr w:type="gramEnd"/>
            <w:r w:rsidRPr="000B7131">
              <w:rPr>
                <w:rFonts w:ascii="Times New Roman" w:eastAsia="Times New Roman" w:hAnsi="Times New Roman" w:cs="Times New Roman"/>
                <w:sz w:val="20"/>
                <w:szCs w:val="20"/>
                <w:lang w:eastAsia="lv-LV"/>
              </w:rPr>
              <w:t xml:space="preserve">, attiecīgi </w:t>
            </w:r>
            <w:r w:rsidRPr="00CE2B42">
              <w:rPr>
                <w:rFonts w:ascii="Times New Roman" w:eastAsia="Times New Roman" w:hAnsi="Times New Roman" w:cs="Times New Roman"/>
                <w:sz w:val="20"/>
                <w:szCs w:val="20"/>
                <w:lang w:eastAsia="lv-LV"/>
              </w:rPr>
              <w:t>minētie dati būs pieejami 2018.</w:t>
            </w:r>
            <w:r w:rsidRPr="00FD333C">
              <w:rPr>
                <w:rFonts w:ascii="Times New Roman" w:eastAsia="Times New Roman" w:hAnsi="Times New Roman" w:cs="Times New Roman"/>
                <w:sz w:val="20"/>
                <w:szCs w:val="20"/>
                <w:lang w:eastAsia="lv-LV"/>
              </w:rPr>
              <w:t>gada jūnijā. Tomēr</w:t>
            </w:r>
            <w:r w:rsidRPr="00CE2B42">
              <w:rPr>
                <w:rFonts w:ascii="Times New Roman" w:eastAsia="Times New Roman" w:hAnsi="Times New Roman" w:cs="Times New Roman"/>
                <w:sz w:val="20"/>
                <w:szCs w:val="20"/>
                <w:lang w:eastAsia="lv-LV"/>
              </w:rPr>
              <w:t xml:space="preserve">, balstoties uz pieejamajiem datiem, Labklājības ministrija ir veikusi maznodrošināto personu skaita aprēķinu Latvijā </w:t>
            </w:r>
            <w:proofErr w:type="gramStart"/>
            <w:r w:rsidRPr="00CE2B42">
              <w:rPr>
                <w:rFonts w:ascii="Times New Roman" w:eastAsia="Times New Roman" w:hAnsi="Times New Roman" w:cs="Times New Roman"/>
                <w:sz w:val="20"/>
                <w:szCs w:val="20"/>
                <w:lang w:eastAsia="lv-LV"/>
              </w:rPr>
              <w:t>2016.gadā</w:t>
            </w:r>
            <w:proofErr w:type="gramEnd"/>
            <w:r w:rsidRPr="00CE2B42">
              <w:rPr>
                <w:rFonts w:ascii="Times New Roman" w:eastAsia="Times New Roman" w:hAnsi="Times New Roman" w:cs="Times New Roman"/>
                <w:sz w:val="20"/>
                <w:szCs w:val="20"/>
                <w:lang w:eastAsia="lv-LV"/>
              </w:rPr>
              <w:t xml:space="preserve"> un prognozi turpmākajiem gadiem. Maznodrošināto personu skaita pieaugums </w:t>
            </w:r>
            <w:proofErr w:type="gramStart"/>
            <w:r w:rsidRPr="00CE2B42">
              <w:rPr>
                <w:rFonts w:ascii="Times New Roman" w:eastAsia="Times New Roman" w:hAnsi="Times New Roman" w:cs="Times New Roman"/>
                <w:sz w:val="20"/>
                <w:szCs w:val="20"/>
                <w:lang w:eastAsia="lv-LV"/>
              </w:rPr>
              <w:t>2020.gadā</w:t>
            </w:r>
            <w:proofErr w:type="gramEnd"/>
            <w:r w:rsidRPr="00CE2B42">
              <w:rPr>
                <w:rFonts w:ascii="Times New Roman" w:eastAsia="Times New Roman" w:hAnsi="Times New Roman" w:cs="Times New Roman"/>
                <w:sz w:val="20"/>
                <w:szCs w:val="20"/>
                <w:lang w:eastAsia="lv-LV"/>
              </w:rPr>
              <w:t xml:space="preserve"> plānots atbilstoši trūcīgo personu skaita pieaugumam, ņemot vērā, ka maznodrošinātā ienākumu līmenis pirmajai personai mājsaimniecībā noteikts 282 </w:t>
            </w:r>
            <w:proofErr w:type="spellStart"/>
            <w:r w:rsidRPr="00CE2B42">
              <w:rPr>
                <w:rFonts w:ascii="Times New Roman" w:eastAsia="Times New Roman" w:hAnsi="Times New Roman" w:cs="Times New Roman"/>
                <w:i/>
                <w:sz w:val="20"/>
                <w:szCs w:val="20"/>
                <w:lang w:eastAsia="lv-LV"/>
              </w:rPr>
              <w:t>euro</w:t>
            </w:r>
            <w:proofErr w:type="spellEnd"/>
            <w:r w:rsidRPr="00CE2B42">
              <w:rPr>
                <w:rFonts w:ascii="Times New Roman" w:eastAsia="Times New Roman" w:hAnsi="Times New Roman" w:cs="Times New Roman"/>
                <w:sz w:val="20"/>
                <w:szCs w:val="20"/>
                <w:lang w:eastAsia="lv-LV"/>
              </w:rPr>
              <w:t xml:space="preserve"> un pārējām personām 197,40 </w:t>
            </w:r>
            <w:proofErr w:type="spellStart"/>
            <w:r w:rsidRPr="00CE2B42">
              <w:rPr>
                <w:rFonts w:ascii="Times New Roman" w:eastAsia="Times New Roman" w:hAnsi="Times New Roman" w:cs="Times New Roman"/>
                <w:i/>
                <w:sz w:val="20"/>
                <w:szCs w:val="20"/>
                <w:lang w:eastAsia="lv-LV"/>
              </w:rPr>
              <w:t>euro</w:t>
            </w:r>
            <w:proofErr w:type="spellEnd"/>
            <w:r w:rsidRPr="00CE2B42">
              <w:rPr>
                <w:rFonts w:ascii="Times New Roman" w:eastAsia="Times New Roman" w:hAnsi="Times New Roman" w:cs="Times New Roman"/>
                <w:sz w:val="20"/>
                <w:szCs w:val="20"/>
                <w:lang w:eastAsia="lv-LV"/>
              </w:rPr>
              <w:t xml:space="preserve">, pie kura varēs saņemt valsts sniegto atbalstu. </w:t>
            </w:r>
            <w:r w:rsidRPr="000B7131">
              <w:rPr>
                <w:rFonts w:ascii="Times New Roman" w:eastAsia="Times New Roman" w:hAnsi="Times New Roman" w:cs="Times New Roman"/>
                <w:sz w:val="20"/>
                <w:szCs w:val="20"/>
                <w:lang w:eastAsia="lv-LV"/>
              </w:rPr>
              <w:t xml:space="preserve">    </w:t>
            </w:r>
          </w:p>
          <w:p w14:paraId="7AF13E91" w14:textId="5DC761EA" w:rsidR="00C56280" w:rsidRPr="000B7131" w:rsidRDefault="00C56280" w:rsidP="00C56280">
            <w:pPr>
              <w:spacing w:before="120" w:after="0" w:line="240" w:lineRule="auto"/>
              <w:rPr>
                <w:rFonts w:ascii="Times New Roman" w:eastAsia="Times New Roman" w:hAnsi="Times New Roman" w:cs="Times New Roman"/>
                <w:sz w:val="20"/>
                <w:szCs w:val="20"/>
                <w:lang w:eastAsia="lv-LV"/>
              </w:rPr>
            </w:pPr>
            <w:r w:rsidRPr="000B7131">
              <w:rPr>
                <w:rFonts w:ascii="Times New Roman" w:eastAsia="Times New Roman" w:hAnsi="Times New Roman" w:cs="Times New Roman"/>
                <w:sz w:val="20"/>
                <w:szCs w:val="20"/>
                <w:lang w:eastAsia="lv-LV"/>
              </w:rPr>
              <w:t xml:space="preserve">Tabula Nr. </w:t>
            </w:r>
            <w:r w:rsidR="00954469">
              <w:rPr>
                <w:rFonts w:ascii="Times New Roman" w:eastAsia="Times New Roman" w:hAnsi="Times New Roman" w:cs="Times New Roman"/>
                <w:sz w:val="20"/>
                <w:szCs w:val="20"/>
                <w:lang w:eastAsia="lv-LV"/>
              </w:rPr>
              <w:t>3.</w:t>
            </w:r>
            <w:r w:rsidR="007413C8">
              <w:rPr>
                <w:rFonts w:ascii="Times New Roman" w:eastAsia="Times New Roman" w:hAnsi="Times New Roman" w:cs="Times New Roman"/>
                <w:sz w:val="20"/>
                <w:szCs w:val="20"/>
                <w:lang w:eastAsia="lv-LV"/>
              </w:rPr>
              <w:t>8</w:t>
            </w:r>
            <w:r w:rsidRPr="000B7131">
              <w:rPr>
                <w:rFonts w:ascii="Times New Roman" w:eastAsia="Times New Roman" w:hAnsi="Times New Roman" w:cs="Times New Roman"/>
                <w:sz w:val="20"/>
                <w:szCs w:val="20"/>
                <w:lang w:eastAsia="lv-LV"/>
              </w:rPr>
              <w:t xml:space="preserve">. Maznodrošināto personu skaita prognozes </w:t>
            </w:r>
            <w:proofErr w:type="gramStart"/>
            <w:r w:rsidRPr="000B7131">
              <w:rPr>
                <w:rFonts w:ascii="Times New Roman" w:eastAsia="Times New Roman" w:hAnsi="Times New Roman" w:cs="Times New Roman"/>
                <w:sz w:val="20"/>
                <w:szCs w:val="20"/>
                <w:lang w:eastAsia="lv-LV"/>
              </w:rPr>
              <w:t>2016. – 2021.</w:t>
            </w:r>
            <w:proofErr w:type="gramEnd"/>
            <w:r w:rsidRPr="000B7131">
              <w:rPr>
                <w:rFonts w:ascii="Times New Roman" w:eastAsia="Times New Roman" w:hAnsi="Times New Roman" w:cs="Times New Roman"/>
                <w:sz w:val="20"/>
                <w:szCs w:val="20"/>
                <w:lang w:eastAsia="lv-LV"/>
              </w:rPr>
              <w:t>gadu periodā</w:t>
            </w:r>
          </w:p>
          <w:tbl>
            <w:tblPr>
              <w:tblW w:w="10797" w:type="dxa"/>
              <w:tblLayout w:type="fixed"/>
              <w:tblLook w:val="04A0" w:firstRow="1" w:lastRow="0" w:firstColumn="1" w:lastColumn="0" w:noHBand="0" w:noVBand="1"/>
            </w:tblPr>
            <w:tblGrid>
              <w:gridCol w:w="3740"/>
              <w:gridCol w:w="1104"/>
              <w:gridCol w:w="1275"/>
              <w:gridCol w:w="1320"/>
              <w:gridCol w:w="1134"/>
              <w:gridCol w:w="1090"/>
              <w:gridCol w:w="1134"/>
            </w:tblGrid>
            <w:tr w:rsidR="00C56280" w:rsidRPr="000B7131" w14:paraId="6148284A" w14:textId="77777777" w:rsidTr="00EC13FA">
              <w:trPr>
                <w:trHeight w:val="300"/>
              </w:trPr>
              <w:tc>
                <w:tcPr>
                  <w:tcW w:w="37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3FA27C8" w14:textId="77777777" w:rsidR="00C56280" w:rsidRPr="000B7131" w:rsidRDefault="00C56280" w:rsidP="00C56280">
                  <w:pPr>
                    <w:spacing w:after="0" w:line="240" w:lineRule="auto"/>
                    <w:jc w:val="center"/>
                    <w:rPr>
                      <w:rFonts w:ascii="Times New Roman" w:eastAsia="Times New Roman" w:hAnsi="Times New Roman" w:cs="Times New Roman"/>
                      <w:sz w:val="20"/>
                      <w:szCs w:val="20"/>
                      <w:lang w:eastAsia="lv-LV"/>
                    </w:rPr>
                  </w:pPr>
                  <w:r w:rsidRPr="000B7131">
                    <w:rPr>
                      <w:rFonts w:ascii="Times New Roman" w:eastAsia="Times New Roman" w:hAnsi="Times New Roman" w:cs="Times New Roman"/>
                      <w:sz w:val="20"/>
                      <w:szCs w:val="20"/>
                      <w:lang w:eastAsia="lv-LV"/>
                    </w:rPr>
                    <w:t>Indikators</w:t>
                  </w:r>
                </w:p>
              </w:tc>
              <w:tc>
                <w:tcPr>
                  <w:tcW w:w="110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ED4D4BB" w14:textId="77777777" w:rsidR="00C56280" w:rsidRPr="000B7131" w:rsidRDefault="00C56280" w:rsidP="00C56280">
                  <w:pPr>
                    <w:spacing w:after="0" w:line="240" w:lineRule="auto"/>
                    <w:jc w:val="center"/>
                    <w:rPr>
                      <w:rFonts w:ascii="Times New Roman" w:eastAsia="Times New Roman" w:hAnsi="Times New Roman" w:cs="Times New Roman"/>
                      <w:b/>
                      <w:bCs/>
                      <w:sz w:val="20"/>
                      <w:szCs w:val="20"/>
                      <w:lang w:eastAsia="lv-LV"/>
                    </w:rPr>
                  </w:pPr>
                  <w:r w:rsidRPr="000B7131">
                    <w:rPr>
                      <w:rFonts w:ascii="Times New Roman" w:eastAsia="Times New Roman" w:hAnsi="Times New Roman" w:cs="Times New Roman"/>
                      <w:b/>
                      <w:bCs/>
                      <w:sz w:val="20"/>
                      <w:szCs w:val="20"/>
                      <w:lang w:eastAsia="lv-LV"/>
                    </w:rPr>
                    <w:t>2016</w:t>
                  </w:r>
                </w:p>
              </w:tc>
              <w:tc>
                <w:tcPr>
                  <w:tcW w:w="1275" w:type="dxa"/>
                  <w:tcBorders>
                    <w:top w:val="single" w:sz="8" w:space="0" w:color="auto"/>
                    <w:left w:val="nil"/>
                    <w:bottom w:val="single" w:sz="4" w:space="0" w:color="auto"/>
                    <w:right w:val="single" w:sz="4" w:space="0" w:color="auto"/>
                  </w:tcBorders>
                  <w:shd w:val="clear" w:color="auto" w:fill="auto"/>
                  <w:noWrap/>
                  <w:vAlign w:val="bottom"/>
                </w:tcPr>
                <w:p w14:paraId="45F20929" w14:textId="77777777" w:rsidR="00C56280" w:rsidRPr="000B7131" w:rsidRDefault="00C56280" w:rsidP="00C56280">
                  <w:pPr>
                    <w:spacing w:after="0" w:line="240" w:lineRule="auto"/>
                    <w:jc w:val="center"/>
                    <w:rPr>
                      <w:rFonts w:ascii="Times New Roman" w:eastAsia="Times New Roman" w:hAnsi="Times New Roman" w:cs="Times New Roman"/>
                      <w:b/>
                      <w:bCs/>
                      <w:sz w:val="20"/>
                      <w:szCs w:val="20"/>
                      <w:lang w:eastAsia="lv-LV"/>
                    </w:rPr>
                  </w:pPr>
                  <w:r w:rsidRPr="000B7131">
                    <w:rPr>
                      <w:rFonts w:ascii="Times New Roman" w:eastAsia="Times New Roman" w:hAnsi="Times New Roman" w:cs="Times New Roman"/>
                      <w:b/>
                      <w:bCs/>
                      <w:sz w:val="20"/>
                      <w:szCs w:val="20"/>
                      <w:lang w:eastAsia="lv-LV"/>
                    </w:rPr>
                    <w:t>2017</w:t>
                  </w:r>
                </w:p>
              </w:tc>
              <w:tc>
                <w:tcPr>
                  <w:tcW w:w="1320" w:type="dxa"/>
                  <w:tcBorders>
                    <w:top w:val="single" w:sz="8" w:space="0" w:color="auto"/>
                    <w:left w:val="nil"/>
                    <w:bottom w:val="single" w:sz="4" w:space="0" w:color="auto"/>
                    <w:right w:val="single" w:sz="4" w:space="0" w:color="auto"/>
                  </w:tcBorders>
                  <w:shd w:val="clear" w:color="auto" w:fill="auto"/>
                  <w:noWrap/>
                  <w:vAlign w:val="bottom"/>
                </w:tcPr>
                <w:p w14:paraId="71565437" w14:textId="77777777" w:rsidR="00C56280" w:rsidRPr="000B7131" w:rsidRDefault="00C56280" w:rsidP="00C56280">
                  <w:pPr>
                    <w:spacing w:after="0" w:line="240" w:lineRule="auto"/>
                    <w:jc w:val="center"/>
                    <w:rPr>
                      <w:rFonts w:ascii="Times New Roman" w:eastAsia="Times New Roman" w:hAnsi="Times New Roman" w:cs="Times New Roman"/>
                      <w:b/>
                      <w:bCs/>
                      <w:sz w:val="20"/>
                      <w:szCs w:val="20"/>
                      <w:lang w:eastAsia="lv-LV"/>
                    </w:rPr>
                  </w:pPr>
                  <w:r w:rsidRPr="000B7131">
                    <w:rPr>
                      <w:rFonts w:ascii="Times New Roman" w:eastAsia="Times New Roman" w:hAnsi="Times New Roman" w:cs="Times New Roman"/>
                      <w:b/>
                      <w:bCs/>
                      <w:sz w:val="20"/>
                      <w:szCs w:val="20"/>
                      <w:lang w:eastAsia="lv-LV"/>
                    </w:rPr>
                    <w:t>2018</w:t>
                  </w: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17E9B885" w14:textId="77777777" w:rsidR="00C56280" w:rsidRPr="000B7131" w:rsidRDefault="00C56280" w:rsidP="00C56280">
                  <w:pPr>
                    <w:spacing w:after="0" w:line="240" w:lineRule="auto"/>
                    <w:jc w:val="center"/>
                    <w:rPr>
                      <w:rFonts w:ascii="Times New Roman" w:eastAsia="Times New Roman" w:hAnsi="Times New Roman" w:cs="Times New Roman"/>
                      <w:b/>
                      <w:bCs/>
                      <w:sz w:val="20"/>
                      <w:szCs w:val="20"/>
                      <w:lang w:eastAsia="lv-LV"/>
                    </w:rPr>
                  </w:pPr>
                  <w:r w:rsidRPr="000B7131">
                    <w:rPr>
                      <w:rFonts w:ascii="Times New Roman" w:eastAsia="Times New Roman" w:hAnsi="Times New Roman" w:cs="Times New Roman"/>
                      <w:b/>
                      <w:bCs/>
                      <w:sz w:val="20"/>
                      <w:szCs w:val="20"/>
                      <w:lang w:eastAsia="lv-LV"/>
                    </w:rPr>
                    <w:t>2019</w:t>
                  </w:r>
                </w:p>
              </w:tc>
              <w:tc>
                <w:tcPr>
                  <w:tcW w:w="1090" w:type="dxa"/>
                  <w:tcBorders>
                    <w:top w:val="single" w:sz="8" w:space="0" w:color="auto"/>
                    <w:left w:val="nil"/>
                    <w:bottom w:val="single" w:sz="4" w:space="0" w:color="auto"/>
                    <w:right w:val="single" w:sz="4" w:space="0" w:color="auto"/>
                  </w:tcBorders>
                  <w:shd w:val="clear" w:color="auto" w:fill="auto"/>
                  <w:noWrap/>
                  <w:vAlign w:val="bottom"/>
                </w:tcPr>
                <w:p w14:paraId="7C588793" w14:textId="77777777" w:rsidR="00C56280" w:rsidRPr="000B7131" w:rsidRDefault="00C56280" w:rsidP="00C56280">
                  <w:pPr>
                    <w:spacing w:after="0" w:line="240" w:lineRule="auto"/>
                    <w:jc w:val="center"/>
                    <w:rPr>
                      <w:rFonts w:ascii="Times New Roman" w:eastAsia="Times New Roman" w:hAnsi="Times New Roman" w:cs="Times New Roman"/>
                      <w:b/>
                      <w:bCs/>
                      <w:sz w:val="20"/>
                      <w:szCs w:val="20"/>
                      <w:lang w:eastAsia="lv-LV"/>
                    </w:rPr>
                  </w:pPr>
                  <w:r w:rsidRPr="000B7131">
                    <w:rPr>
                      <w:rFonts w:ascii="Times New Roman" w:eastAsia="Times New Roman" w:hAnsi="Times New Roman" w:cs="Times New Roman"/>
                      <w:b/>
                      <w:bCs/>
                      <w:sz w:val="20"/>
                      <w:szCs w:val="20"/>
                      <w:lang w:eastAsia="lv-LV"/>
                    </w:rPr>
                    <w:t>2020</w:t>
                  </w:r>
                </w:p>
              </w:tc>
              <w:tc>
                <w:tcPr>
                  <w:tcW w:w="1134" w:type="dxa"/>
                  <w:tcBorders>
                    <w:top w:val="single" w:sz="8" w:space="0" w:color="auto"/>
                    <w:left w:val="nil"/>
                    <w:bottom w:val="single" w:sz="4" w:space="0" w:color="auto"/>
                    <w:right w:val="single" w:sz="8" w:space="0" w:color="auto"/>
                  </w:tcBorders>
                  <w:shd w:val="clear" w:color="auto" w:fill="auto"/>
                  <w:noWrap/>
                  <w:vAlign w:val="bottom"/>
                </w:tcPr>
                <w:p w14:paraId="6B561A9F" w14:textId="77777777" w:rsidR="00C56280" w:rsidRPr="000B7131" w:rsidRDefault="00C56280" w:rsidP="00C56280">
                  <w:pPr>
                    <w:spacing w:after="0" w:line="240" w:lineRule="auto"/>
                    <w:jc w:val="center"/>
                    <w:rPr>
                      <w:rFonts w:ascii="Times New Roman" w:eastAsia="Times New Roman" w:hAnsi="Times New Roman" w:cs="Times New Roman"/>
                      <w:b/>
                      <w:bCs/>
                      <w:sz w:val="20"/>
                      <w:szCs w:val="20"/>
                      <w:lang w:eastAsia="lv-LV"/>
                    </w:rPr>
                  </w:pPr>
                  <w:r w:rsidRPr="000B7131">
                    <w:rPr>
                      <w:rFonts w:ascii="Times New Roman" w:eastAsia="Times New Roman" w:hAnsi="Times New Roman" w:cs="Times New Roman"/>
                      <w:b/>
                      <w:bCs/>
                      <w:sz w:val="20"/>
                      <w:szCs w:val="20"/>
                      <w:lang w:eastAsia="lv-LV"/>
                    </w:rPr>
                    <w:t>2021</w:t>
                  </w:r>
                </w:p>
              </w:tc>
            </w:tr>
            <w:tr w:rsidR="00C56280" w:rsidRPr="000B7131" w14:paraId="6EC261D2" w14:textId="77777777" w:rsidTr="00EC13FA">
              <w:trPr>
                <w:trHeight w:val="500"/>
              </w:trPr>
              <w:tc>
                <w:tcPr>
                  <w:tcW w:w="3740" w:type="dxa"/>
                  <w:vMerge/>
                  <w:tcBorders>
                    <w:top w:val="single" w:sz="8" w:space="0" w:color="auto"/>
                    <w:left w:val="single" w:sz="8" w:space="0" w:color="auto"/>
                    <w:bottom w:val="single" w:sz="4" w:space="0" w:color="000000"/>
                    <w:right w:val="single" w:sz="4" w:space="0" w:color="auto"/>
                  </w:tcBorders>
                  <w:vAlign w:val="center"/>
                  <w:hideMark/>
                </w:tcPr>
                <w:p w14:paraId="283E99B1" w14:textId="77777777" w:rsidR="00C56280" w:rsidRPr="000B7131" w:rsidRDefault="00C56280" w:rsidP="00C56280">
                  <w:pPr>
                    <w:spacing w:after="0" w:line="240" w:lineRule="auto"/>
                    <w:rPr>
                      <w:rFonts w:ascii="Times New Roman" w:eastAsia="Times New Roman" w:hAnsi="Times New Roman" w:cs="Times New Roman"/>
                      <w:sz w:val="20"/>
                      <w:szCs w:val="20"/>
                      <w:lang w:eastAsia="lv-LV"/>
                    </w:rPr>
                  </w:pPr>
                </w:p>
              </w:tc>
              <w:tc>
                <w:tcPr>
                  <w:tcW w:w="1104" w:type="dxa"/>
                  <w:tcBorders>
                    <w:top w:val="nil"/>
                    <w:left w:val="single" w:sz="4" w:space="0" w:color="auto"/>
                    <w:bottom w:val="single" w:sz="4" w:space="0" w:color="auto"/>
                    <w:right w:val="single" w:sz="4" w:space="0" w:color="auto"/>
                  </w:tcBorders>
                  <w:shd w:val="clear" w:color="auto" w:fill="auto"/>
                  <w:vAlign w:val="center"/>
                </w:tcPr>
                <w:p w14:paraId="049AE9FB" w14:textId="77777777" w:rsidR="00C56280" w:rsidRPr="000B7131" w:rsidRDefault="00C56280" w:rsidP="00C56280">
                  <w:pPr>
                    <w:spacing w:after="0" w:line="240" w:lineRule="auto"/>
                    <w:jc w:val="center"/>
                    <w:rPr>
                      <w:rFonts w:ascii="Times New Roman" w:eastAsia="Times New Roman" w:hAnsi="Times New Roman" w:cs="Times New Roman"/>
                      <w:sz w:val="20"/>
                      <w:szCs w:val="20"/>
                      <w:lang w:eastAsia="lv-LV"/>
                    </w:rPr>
                  </w:pPr>
                  <w:r w:rsidRPr="000B7131">
                    <w:rPr>
                      <w:rFonts w:ascii="Times New Roman" w:eastAsia="Times New Roman" w:hAnsi="Times New Roman" w:cs="Times New Roman"/>
                      <w:b/>
                      <w:bCs/>
                      <w:i/>
                      <w:iCs/>
                      <w:sz w:val="20"/>
                      <w:szCs w:val="20"/>
                      <w:lang w:eastAsia="lv-LV"/>
                    </w:rPr>
                    <w:t>prognoze</w:t>
                  </w:r>
                </w:p>
              </w:tc>
              <w:tc>
                <w:tcPr>
                  <w:tcW w:w="1275" w:type="dxa"/>
                  <w:tcBorders>
                    <w:top w:val="nil"/>
                    <w:left w:val="nil"/>
                    <w:bottom w:val="single" w:sz="4" w:space="0" w:color="auto"/>
                    <w:right w:val="single" w:sz="4" w:space="0" w:color="auto"/>
                  </w:tcBorders>
                  <w:shd w:val="clear" w:color="auto" w:fill="auto"/>
                  <w:vAlign w:val="center"/>
                </w:tcPr>
                <w:p w14:paraId="460EEB05" w14:textId="77777777" w:rsidR="00C56280" w:rsidRPr="000B7131" w:rsidRDefault="00C56280" w:rsidP="00C56280">
                  <w:pPr>
                    <w:spacing w:after="0" w:line="240" w:lineRule="auto"/>
                    <w:jc w:val="center"/>
                    <w:rPr>
                      <w:rFonts w:ascii="Times New Roman" w:eastAsia="Times New Roman" w:hAnsi="Times New Roman" w:cs="Times New Roman"/>
                      <w:b/>
                      <w:sz w:val="20"/>
                      <w:szCs w:val="20"/>
                      <w:lang w:eastAsia="lv-LV"/>
                    </w:rPr>
                  </w:pPr>
                  <w:r w:rsidRPr="000B7131">
                    <w:rPr>
                      <w:rFonts w:ascii="Times New Roman" w:eastAsia="Times New Roman" w:hAnsi="Times New Roman" w:cs="Times New Roman"/>
                      <w:b/>
                      <w:i/>
                      <w:iCs/>
                      <w:sz w:val="20"/>
                      <w:szCs w:val="20"/>
                      <w:lang w:eastAsia="lv-LV"/>
                    </w:rPr>
                    <w:t>prognoze</w:t>
                  </w:r>
                </w:p>
              </w:tc>
              <w:tc>
                <w:tcPr>
                  <w:tcW w:w="1320" w:type="dxa"/>
                  <w:tcBorders>
                    <w:top w:val="nil"/>
                    <w:left w:val="nil"/>
                    <w:bottom w:val="single" w:sz="4" w:space="0" w:color="auto"/>
                    <w:right w:val="single" w:sz="4" w:space="0" w:color="auto"/>
                  </w:tcBorders>
                  <w:shd w:val="clear" w:color="auto" w:fill="auto"/>
                  <w:vAlign w:val="center"/>
                </w:tcPr>
                <w:p w14:paraId="455AF86E" w14:textId="77777777" w:rsidR="00C56280" w:rsidRPr="000B7131" w:rsidRDefault="00C56280" w:rsidP="00C56280">
                  <w:pPr>
                    <w:spacing w:after="0" w:line="240" w:lineRule="auto"/>
                    <w:jc w:val="center"/>
                    <w:rPr>
                      <w:rFonts w:ascii="Times New Roman" w:eastAsia="Times New Roman" w:hAnsi="Times New Roman" w:cs="Times New Roman"/>
                      <w:b/>
                      <w:bCs/>
                      <w:i/>
                      <w:iCs/>
                      <w:sz w:val="20"/>
                      <w:szCs w:val="20"/>
                      <w:lang w:eastAsia="lv-LV"/>
                    </w:rPr>
                  </w:pPr>
                  <w:r w:rsidRPr="000B7131">
                    <w:rPr>
                      <w:rFonts w:ascii="Times New Roman" w:eastAsia="Times New Roman" w:hAnsi="Times New Roman" w:cs="Times New Roman"/>
                      <w:b/>
                      <w:bCs/>
                      <w:i/>
                      <w:iCs/>
                      <w:sz w:val="20"/>
                      <w:szCs w:val="20"/>
                      <w:lang w:eastAsia="lv-LV"/>
                    </w:rPr>
                    <w:t>prognoze</w:t>
                  </w:r>
                </w:p>
              </w:tc>
              <w:tc>
                <w:tcPr>
                  <w:tcW w:w="1134" w:type="dxa"/>
                  <w:tcBorders>
                    <w:top w:val="nil"/>
                    <w:left w:val="nil"/>
                    <w:bottom w:val="single" w:sz="4" w:space="0" w:color="auto"/>
                    <w:right w:val="single" w:sz="4" w:space="0" w:color="auto"/>
                  </w:tcBorders>
                  <w:shd w:val="clear" w:color="auto" w:fill="auto"/>
                  <w:vAlign w:val="center"/>
                </w:tcPr>
                <w:p w14:paraId="4DF97717" w14:textId="77777777" w:rsidR="00C56280" w:rsidRPr="000B7131" w:rsidRDefault="00C56280" w:rsidP="00C56280">
                  <w:pPr>
                    <w:spacing w:after="0" w:line="240" w:lineRule="auto"/>
                    <w:jc w:val="center"/>
                    <w:rPr>
                      <w:rFonts w:ascii="Times New Roman" w:eastAsia="Times New Roman" w:hAnsi="Times New Roman" w:cs="Times New Roman"/>
                      <w:b/>
                      <w:bCs/>
                      <w:i/>
                      <w:iCs/>
                      <w:sz w:val="20"/>
                      <w:szCs w:val="20"/>
                      <w:lang w:eastAsia="lv-LV"/>
                    </w:rPr>
                  </w:pPr>
                  <w:r w:rsidRPr="000B7131">
                    <w:rPr>
                      <w:rFonts w:ascii="Times New Roman" w:eastAsia="Times New Roman" w:hAnsi="Times New Roman" w:cs="Times New Roman"/>
                      <w:b/>
                      <w:bCs/>
                      <w:i/>
                      <w:iCs/>
                      <w:sz w:val="20"/>
                      <w:szCs w:val="20"/>
                      <w:lang w:eastAsia="lv-LV"/>
                    </w:rPr>
                    <w:t>prognoze</w:t>
                  </w:r>
                </w:p>
              </w:tc>
              <w:tc>
                <w:tcPr>
                  <w:tcW w:w="1090" w:type="dxa"/>
                  <w:tcBorders>
                    <w:top w:val="nil"/>
                    <w:left w:val="nil"/>
                    <w:bottom w:val="single" w:sz="4" w:space="0" w:color="auto"/>
                    <w:right w:val="single" w:sz="4" w:space="0" w:color="auto"/>
                  </w:tcBorders>
                  <w:shd w:val="clear" w:color="auto" w:fill="auto"/>
                  <w:vAlign w:val="center"/>
                </w:tcPr>
                <w:p w14:paraId="765A931B" w14:textId="77777777" w:rsidR="00C56280" w:rsidRPr="000B7131" w:rsidRDefault="00C56280" w:rsidP="00C56280">
                  <w:pPr>
                    <w:spacing w:after="0" w:line="240" w:lineRule="auto"/>
                    <w:jc w:val="center"/>
                    <w:rPr>
                      <w:rFonts w:ascii="Times New Roman" w:eastAsia="Times New Roman" w:hAnsi="Times New Roman" w:cs="Times New Roman"/>
                      <w:b/>
                      <w:bCs/>
                      <w:i/>
                      <w:iCs/>
                      <w:sz w:val="20"/>
                      <w:szCs w:val="20"/>
                      <w:lang w:eastAsia="lv-LV"/>
                    </w:rPr>
                  </w:pPr>
                  <w:r w:rsidRPr="000B7131">
                    <w:rPr>
                      <w:rFonts w:ascii="Times New Roman" w:eastAsia="Times New Roman" w:hAnsi="Times New Roman" w:cs="Times New Roman"/>
                      <w:b/>
                      <w:bCs/>
                      <w:i/>
                      <w:iCs/>
                      <w:sz w:val="20"/>
                      <w:szCs w:val="20"/>
                      <w:lang w:eastAsia="lv-LV"/>
                    </w:rPr>
                    <w:t>prognoze</w:t>
                  </w:r>
                </w:p>
              </w:tc>
              <w:tc>
                <w:tcPr>
                  <w:tcW w:w="1134" w:type="dxa"/>
                  <w:tcBorders>
                    <w:top w:val="nil"/>
                    <w:left w:val="nil"/>
                    <w:bottom w:val="single" w:sz="4" w:space="0" w:color="auto"/>
                    <w:right w:val="single" w:sz="8" w:space="0" w:color="auto"/>
                  </w:tcBorders>
                  <w:shd w:val="clear" w:color="auto" w:fill="auto"/>
                  <w:vAlign w:val="center"/>
                </w:tcPr>
                <w:p w14:paraId="0BCA6647" w14:textId="77777777" w:rsidR="00C56280" w:rsidRPr="000B7131" w:rsidRDefault="00C56280" w:rsidP="00C56280">
                  <w:pPr>
                    <w:spacing w:after="0" w:line="240" w:lineRule="auto"/>
                    <w:jc w:val="center"/>
                    <w:rPr>
                      <w:rFonts w:ascii="Times New Roman" w:eastAsia="Times New Roman" w:hAnsi="Times New Roman" w:cs="Times New Roman"/>
                      <w:b/>
                      <w:bCs/>
                      <w:i/>
                      <w:iCs/>
                      <w:sz w:val="20"/>
                      <w:szCs w:val="20"/>
                      <w:lang w:eastAsia="lv-LV"/>
                    </w:rPr>
                  </w:pPr>
                  <w:r w:rsidRPr="000B7131">
                    <w:rPr>
                      <w:rFonts w:ascii="Times New Roman" w:eastAsia="Times New Roman" w:hAnsi="Times New Roman" w:cs="Times New Roman"/>
                      <w:b/>
                      <w:bCs/>
                      <w:i/>
                      <w:iCs/>
                      <w:sz w:val="20"/>
                      <w:szCs w:val="20"/>
                      <w:lang w:eastAsia="lv-LV"/>
                    </w:rPr>
                    <w:t>prognoze</w:t>
                  </w:r>
                </w:p>
              </w:tc>
            </w:tr>
            <w:tr w:rsidR="00C56280" w:rsidRPr="000B7131" w14:paraId="4E56BDC9" w14:textId="77777777" w:rsidTr="00EC13FA">
              <w:trPr>
                <w:trHeight w:val="300"/>
              </w:trPr>
              <w:tc>
                <w:tcPr>
                  <w:tcW w:w="37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2F9FB0" w14:textId="77777777" w:rsidR="00C56280" w:rsidRPr="000B7131" w:rsidRDefault="00C56280" w:rsidP="00C56280">
                  <w:pPr>
                    <w:spacing w:after="0" w:line="240" w:lineRule="auto"/>
                    <w:jc w:val="center"/>
                    <w:rPr>
                      <w:rFonts w:ascii="Times New Roman" w:eastAsia="Times New Roman" w:hAnsi="Times New Roman" w:cs="Times New Roman"/>
                      <w:b/>
                      <w:bCs/>
                      <w:sz w:val="20"/>
                      <w:szCs w:val="20"/>
                    </w:rPr>
                  </w:pPr>
                  <w:r w:rsidRPr="000B7131">
                    <w:rPr>
                      <w:rFonts w:ascii="Times New Roman" w:eastAsia="Times New Roman" w:hAnsi="Times New Roman" w:cs="Times New Roman"/>
                      <w:b/>
                      <w:bCs/>
                      <w:sz w:val="20"/>
                      <w:szCs w:val="20"/>
                      <w:lang w:eastAsia="lv-LV"/>
                    </w:rPr>
                    <w:t>Kopā maznodrošinātās personas</w:t>
                  </w:r>
                </w:p>
              </w:tc>
              <w:tc>
                <w:tcPr>
                  <w:tcW w:w="1104" w:type="dxa"/>
                  <w:tcBorders>
                    <w:top w:val="nil"/>
                    <w:left w:val="nil"/>
                    <w:bottom w:val="single" w:sz="4" w:space="0" w:color="auto"/>
                    <w:right w:val="single" w:sz="4" w:space="0" w:color="auto"/>
                  </w:tcBorders>
                  <w:shd w:val="clear" w:color="auto" w:fill="auto"/>
                  <w:noWrap/>
                  <w:vAlign w:val="center"/>
                </w:tcPr>
                <w:p w14:paraId="680DFA14" w14:textId="77777777" w:rsidR="00C56280" w:rsidRPr="000B7131" w:rsidRDefault="00C56280" w:rsidP="00C56280">
                  <w:pPr>
                    <w:spacing w:after="0" w:line="240" w:lineRule="auto"/>
                    <w:jc w:val="center"/>
                    <w:rPr>
                      <w:rFonts w:ascii="Times New Roman" w:eastAsia="Times New Roman" w:hAnsi="Times New Roman" w:cs="Times New Roman"/>
                      <w:sz w:val="20"/>
                      <w:szCs w:val="20"/>
                    </w:rPr>
                  </w:pPr>
                  <w:r w:rsidRPr="000B7131">
                    <w:rPr>
                      <w:rFonts w:ascii="Times New Roman" w:eastAsia="Times New Roman" w:hAnsi="Times New Roman" w:cs="Times New Roman"/>
                      <w:sz w:val="20"/>
                      <w:szCs w:val="20"/>
                      <w:lang w:eastAsia="lv-LV"/>
                    </w:rPr>
                    <w:t>77 930</w:t>
                  </w:r>
                </w:p>
              </w:tc>
              <w:tc>
                <w:tcPr>
                  <w:tcW w:w="1275" w:type="dxa"/>
                  <w:tcBorders>
                    <w:top w:val="nil"/>
                    <w:left w:val="nil"/>
                    <w:bottom w:val="single" w:sz="4" w:space="0" w:color="auto"/>
                    <w:right w:val="single" w:sz="4" w:space="0" w:color="auto"/>
                  </w:tcBorders>
                  <w:shd w:val="clear" w:color="auto" w:fill="auto"/>
                  <w:noWrap/>
                  <w:vAlign w:val="center"/>
                </w:tcPr>
                <w:p w14:paraId="7B3FB49E" w14:textId="77777777" w:rsidR="00C56280" w:rsidRPr="000B7131" w:rsidRDefault="00C56280" w:rsidP="00C56280">
                  <w:pPr>
                    <w:spacing w:after="0" w:line="240" w:lineRule="auto"/>
                    <w:jc w:val="center"/>
                    <w:rPr>
                      <w:rFonts w:ascii="Times New Roman" w:eastAsia="Times New Roman" w:hAnsi="Times New Roman" w:cs="Times New Roman"/>
                      <w:sz w:val="20"/>
                      <w:szCs w:val="20"/>
                    </w:rPr>
                  </w:pPr>
                  <w:r w:rsidRPr="000B7131">
                    <w:rPr>
                      <w:rFonts w:ascii="Times New Roman" w:eastAsia="Times New Roman" w:hAnsi="Times New Roman" w:cs="Times New Roman"/>
                      <w:sz w:val="20"/>
                      <w:szCs w:val="20"/>
                    </w:rPr>
                    <w:t>77 805</w:t>
                  </w:r>
                </w:p>
              </w:tc>
              <w:tc>
                <w:tcPr>
                  <w:tcW w:w="1320" w:type="dxa"/>
                  <w:tcBorders>
                    <w:top w:val="nil"/>
                    <w:left w:val="nil"/>
                    <w:bottom w:val="single" w:sz="4" w:space="0" w:color="auto"/>
                    <w:right w:val="single" w:sz="4" w:space="0" w:color="auto"/>
                  </w:tcBorders>
                  <w:shd w:val="clear" w:color="auto" w:fill="auto"/>
                  <w:noWrap/>
                  <w:vAlign w:val="center"/>
                </w:tcPr>
                <w:p w14:paraId="56010C0E" w14:textId="77777777" w:rsidR="00C56280" w:rsidRPr="000B7131" w:rsidRDefault="00C56280" w:rsidP="00C56280">
                  <w:pPr>
                    <w:spacing w:after="0" w:line="240" w:lineRule="auto"/>
                    <w:jc w:val="center"/>
                    <w:rPr>
                      <w:rFonts w:ascii="Times New Roman" w:eastAsia="Times New Roman" w:hAnsi="Times New Roman" w:cs="Times New Roman"/>
                      <w:sz w:val="20"/>
                      <w:szCs w:val="20"/>
                    </w:rPr>
                  </w:pPr>
                  <w:r w:rsidRPr="000B7131">
                    <w:rPr>
                      <w:rFonts w:ascii="Times New Roman" w:eastAsia="Times New Roman" w:hAnsi="Times New Roman" w:cs="Times New Roman"/>
                      <w:sz w:val="20"/>
                      <w:szCs w:val="20"/>
                    </w:rPr>
                    <w:t>77 132</w:t>
                  </w:r>
                </w:p>
              </w:tc>
              <w:tc>
                <w:tcPr>
                  <w:tcW w:w="1134" w:type="dxa"/>
                  <w:tcBorders>
                    <w:top w:val="nil"/>
                    <w:left w:val="nil"/>
                    <w:bottom w:val="single" w:sz="4" w:space="0" w:color="auto"/>
                    <w:right w:val="single" w:sz="4" w:space="0" w:color="auto"/>
                  </w:tcBorders>
                  <w:shd w:val="clear" w:color="auto" w:fill="auto"/>
                  <w:noWrap/>
                  <w:vAlign w:val="center"/>
                </w:tcPr>
                <w:p w14:paraId="01385C44" w14:textId="77777777" w:rsidR="00C56280" w:rsidRPr="000B7131" w:rsidRDefault="00C56280" w:rsidP="00C56280">
                  <w:pPr>
                    <w:spacing w:after="0" w:line="240" w:lineRule="auto"/>
                    <w:jc w:val="center"/>
                    <w:rPr>
                      <w:rFonts w:ascii="Times New Roman" w:eastAsia="Times New Roman" w:hAnsi="Times New Roman" w:cs="Times New Roman"/>
                      <w:sz w:val="20"/>
                      <w:szCs w:val="20"/>
                    </w:rPr>
                  </w:pPr>
                  <w:r w:rsidRPr="000B7131">
                    <w:rPr>
                      <w:rFonts w:ascii="Times New Roman" w:eastAsia="Times New Roman" w:hAnsi="Times New Roman" w:cs="Times New Roman"/>
                      <w:sz w:val="20"/>
                      <w:szCs w:val="20"/>
                    </w:rPr>
                    <w:t>75 589</w:t>
                  </w:r>
                </w:p>
              </w:tc>
              <w:tc>
                <w:tcPr>
                  <w:tcW w:w="1090" w:type="dxa"/>
                  <w:tcBorders>
                    <w:top w:val="nil"/>
                    <w:left w:val="nil"/>
                    <w:bottom w:val="single" w:sz="4" w:space="0" w:color="auto"/>
                    <w:right w:val="single" w:sz="4" w:space="0" w:color="auto"/>
                  </w:tcBorders>
                  <w:shd w:val="clear" w:color="auto" w:fill="auto"/>
                  <w:noWrap/>
                  <w:vAlign w:val="center"/>
                </w:tcPr>
                <w:p w14:paraId="6A3854BF" w14:textId="77777777" w:rsidR="00C56280" w:rsidRPr="000B7131" w:rsidRDefault="00C56280" w:rsidP="00C56280">
                  <w:pPr>
                    <w:spacing w:after="0" w:line="240" w:lineRule="auto"/>
                    <w:jc w:val="center"/>
                    <w:rPr>
                      <w:rFonts w:ascii="Times New Roman" w:eastAsia="Times New Roman" w:hAnsi="Times New Roman" w:cs="Times New Roman"/>
                      <w:sz w:val="20"/>
                      <w:szCs w:val="20"/>
                    </w:rPr>
                  </w:pPr>
                  <w:r w:rsidRPr="000B7131">
                    <w:rPr>
                      <w:rFonts w:ascii="Times New Roman" w:eastAsia="Times New Roman" w:hAnsi="Times New Roman" w:cs="Times New Roman"/>
                      <w:sz w:val="20"/>
                      <w:szCs w:val="20"/>
                    </w:rPr>
                    <w:t>97 765</w:t>
                  </w:r>
                </w:p>
              </w:tc>
              <w:tc>
                <w:tcPr>
                  <w:tcW w:w="1134" w:type="dxa"/>
                  <w:tcBorders>
                    <w:top w:val="nil"/>
                    <w:left w:val="nil"/>
                    <w:bottom w:val="single" w:sz="4" w:space="0" w:color="auto"/>
                    <w:right w:val="single" w:sz="8" w:space="0" w:color="auto"/>
                  </w:tcBorders>
                  <w:shd w:val="clear" w:color="auto" w:fill="auto"/>
                  <w:noWrap/>
                  <w:vAlign w:val="center"/>
                </w:tcPr>
                <w:p w14:paraId="0E181E80" w14:textId="77777777" w:rsidR="00C56280" w:rsidRPr="000B7131" w:rsidRDefault="00C56280" w:rsidP="00C56280">
                  <w:pPr>
                    <w:spacing w:after="0" w:line="240" w:lineRule="auto"/>
                    <w:jc w:val="center"/>
                    <w:rPr>
                      <w:rFonts w:ascii="Times New Roman" w:eastAsia="Times New Roman" w:hAnsi="Times New Roman" w:cs="Times New Roman"/>
                      <w:sz w:val="20"/>
                      <w:szCs w:val="20"/>
                    </w:rPr>
                  </w:pPr>
                  <w:r w:rsidRPr="000B7131">
                    <w:rPr>
                      <w:rFonts w:ascii="Times New Roman" w:eastAsia="Times New Roman" w:hAnsi="Times New Roman" w:cs="Times New Roman"/>
                      <w:sz w:val="20"/>
                      <w:szCs w:val="20"/>
                    </w:rPr>
                    <w:t>95 805</w:t>
                  </w:r>
                </w:p>
              </w:tc>
            </w:tr>
          </w:tbl>
          <w:p w14:paraId="69B8E108" w14:textId="77777777" w:rsidR="00C56280" w:rsidRPr="000B7131" w:rsidRDefault="00C56280" w:rsidP="00954469">
            <w:pPr>
              <w:spacing w:before="120" w:after="120"/>
              <w:rPr>
                <w:rFonts w:ascii="Times New Roman" w:hAnsi="Times New Roman" w:cs="Times New Roman"/>
                <w:b/>
                <w:bCs/>
              </w:rPr>
            </w:pPr>
            <w:r w:rsidRPr="000B7131">
              <w:rPr>
                <w:rFonts w:ascii="Times New Roman" w:hAnsi="Times New Roman" w:cs="Times New Roman"/>
                <w:b/>
                <w:bCs/>
              </w:rPr>
              <w:t xml:space="preserve">Trūcīgās un maznodrošinātās personas kopā </w:t>
            </w:r>
            <w:proofErr w:type="gramStart"/>
            <w:r w:rsidRPr="000B7131">
              <w:rPr>
                <w:rFonts w:ascii="Times New Roman" w:hAnsi="Times New Roman" w:cs="Times New Roman"/>
              </w:rPr>
              <w:t>2016.gadā</w:t>
            </w:r>
            <w:proofErr w:type="gramEnd"/>
            <w:r w:rsidRPr="000B7131">
              <w:rPr>
                <w:rFonts w:ascii="Times New Roman" w:hAnsi="Times New Roman" w:cs="Times New Roman"/>
              </w:rPr>
              <w:t xml:space="preserve"> provizoriski veidoja</w:t>
            </w:r>
            <w:r w:rsidRPr="000B7131">
              <w:rPr>
                <w:rFonts w:ascii="Times New Roman" w:hAnsi="Times New Roman" w:cs="Times New Roman"/>
                <w:b/>
                <w:bCs/>
              </w:rPr>
              <w:t xml:space="preserve"> 146 746.</w:t>
            </w:r>
          </w:p>
          <w:p w14:paraId="749DD7FB" w14:textId="77777777" w:rsidR="007D7EAC" w:rsidRPr="008D2B94" w:rsidRDefault="007D7EAC" w:rsidP="00EC13FA">
            <w:pPr>
              <w:spacing w:before="120" w:after="120" w:line="240" w:lineRule="auto"/>
              <w:rPr>
                <w:rFonts w:ascii="Times New Roman" w:eastAsia="Times New Roman" w:hAnsi="Times New Roman" w:cs="Times New Roman"/>
                <w:b/>
                <w:sz w:val="20"/>
                <w:szCs w:val="20"/>
                <w:lang w:eastAsia="lv-LV"/>
              </w:rPr>
            </w:pPr>
            <w:r w:rsidRPr="008D2B94">
              <w:rPr>
                <w:rFonts w:ascii="Times New Roman" w:eastAsia="Times New Roman" w:hAnsi="Times New Roman" w:cs="Times New Roman"/>
                <w:b/>
                <w:sz w:val="20"/>
                <w:szCs w:val="20"/>
                <w:lang w:eastAsia="lv-LV"/>
              </w:rPr>
              <w:t>Tieslietu ministrijas detalizēts finanšu aprēķins un skaidrojums:</w:t>
            </w:r>
          </w:p>
          <w:p w14:paraId="66739D7C" w14:textId="5D4351E3" w:rsidR="008D2B94" w:rsidRPr="008D2B94" w:rsidRDefault="008D2B94" w:rsidP="008D2B94">
            <w:pPr>
              <w:spacing w:after="0" w:line="240" w:lineRule="auto"/>
              <w:ind w:firstLine="72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rPr>
              <w:t xml:space="preserve">Atbilstoši </w:t>
            </w:r>
            <w:r w:rsidRPr="008D2B94">
              <w:rPr>
                <w:rFonts w:ascii="Times New Roman" w:eastAsia="Times New Roman" w:hAnsi="Times New Roman" w:cs="Times New Roman"/>
                <w:sz w:val="20"/>
                <w:szCs w:val="20"/>
              </w:rPr>
              <w:t>Labklājības ministrijas prognozēm par personu pieaugumu, secinām</w:t>
            </w:r>
            <w:r>
              <w:rPr>
                <w:rFonts w:ascii="Times New Roman" w:eastAsia="Times New Roman" w:hAnsi="Times New Roman" w:cs="Times New Roman"/>
                <w:sz w:val="20"/>
                <w:szCs w:val="20"/>
              </w:rPr>
              <w:t>s</w:t>
            </w:r>
            <w:r w:rsidRPr="008D2B94">
              <w:rPr>
                <w:rFonts w:ascii="Times New Roman" w:eastAsia="Times New Roman" w:hAnsi="Times New Roman" w:cs="Times New Roman"/>
                <w:sz w:val="20"/>
                <w:szCs w:val="20"/>
              </w:rPr>
              <w:t xml:space="preserve">, ka 30% no maznodrošināto un trūcīgo personu skaita sastāda bērni, kas nav tiesībspējīgi, un tikai retos gadījumos personas (likumiskie pārstāvji) juridiskās palīdzības saņemšanai vēršas Juridiskās palīdzības administrācijā saistībā ar strīdu, kur lietas dalībnieks ir bērns. Ievērojot minēto, 2016.gadā maznodrošināto un trūcīgo personu provizoriskais skaits, kas būtu tiesīgi vērsties juridiskās palīdzības saņemšanai, ir 102 722 personas. </w:t>
            </w:r>
            <w:r w:rsidR="00445F4A">
              <w:rPr>
                <w:rFonts w:ascii="Times New Roman" w:eastAsia="Times New Roman" w:hAnsi="Times New Roman" w:cs="Times New Roman"/>
                <w:sz w:val="20"/>
                <w:szCs w:val="20"/>
              </w:rPr>
              <w:t>TM veikusi</w:t>
            </w:r>
            <w:r w:rsidRPr="008D2B94">
              <w:rPr>
                <w:rFonts w:ascii="Times New Roman" w:eastAsia="Times New Roman" w:hAnsi="Times New Roman" w:cs="Times New Roman"/>
                <w:sz w:val="20"/>
                <w:szCs w:val="20"/>
              </w:rPr>
              <w:t xml:space="preserve"> 30% atņemšanu 2020. un 2019.gada prognozēs. Līdz ar to, īstenojot Labklājības ministrijas jauno politiku attiecībā uz maznodrošināto un trūcīgo personu kritēriju pārskatīšanu, 2020.gadā kopējais personu skaits, kas varētu vērsties juridiskās palīdzības saņemšanai, sastādītu 128 317 un 2021.gadā - 125 747.  Ievērojot minēto, salīdzinot 2016.gada provizorisko statistiku ar 2020.gada un 2021.gada prognozēm, secināms, ka veidojas 25% personu skaita pieaugums. 2021.gadā pret 2016.gadau 22% pieaugums, savukārt pret 2020.gadu aptuveni 2% samazinājums. Ievērojot to, ka strīda risināšanai atkarībā no lietas virzības, var būt nepieciešams laiks vairāk par gadu, pieņemams, ka ietekme uz klientu skaita pieaugumu ir 25%. </w:t>
            </w:r>
          </w:p>
          <w:p w14:paraId="7C6D8E10" w14:textId="13D63A7F" w:rsidR="008D2B94" w:rsidRPr="008D2B94" w:rsidRDefault="008D2B94" w:rsidP="008D2B94">
            <w:pPr>
              <w:spacing w:after="0" w:line="240" w:lineRule="auto"/>
              <w:ind w:firstLine="720"/>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rPr>
              <w:t xml:space="preserve">Ik gadu Juridiskās palīdzības administrācija provizoriski apkalpo 2000 klientu (civillietās un administratīvajās lietās), no tiem ir personas, kas attiecīgajā gadā uzsāk strīda risināšanu vai pret personām ir uzsākta tiesvedība, savukārt daļai klientu tiek nodrošināta juridiskā palīdzība, kuras sniegšana ir uzsākta iepriekšējā gadā </w:t>
            </w:r>
            <w:r w:rsidR="00FD333C" w:rsidRPr="008D2B94">
              <w:rPr>
                <w:rFonts w:ascii="Times New Roman" w:eastAsia="Times New Roman" w:hAnsi="Times New Roman" w:cs="Times New Roman"/>
                <w:sz w:val="20"/>
                <w:szCs w:val="20"/>
              </w:rPr>
              <w:t xml:space="preserve">vai pat </w:t>
            </w:r>
            <w:r w:rsidR="00FD333C">
              <w:rPr>
                <w:rFonts w:ascii="Times New Roman" w:eastAsia="Times New Roman" w:hAnsi="Times New Roman" w:cs="Times New Roman"/>
                <w:sz w:val="20"/>
                <w:szCs w:val="20"/>
              </w:rPr>
              <w:t xml:space="preserve">pirms </w:t>
            </w:r>
            <w:r w:rsidR="00FD333C" w:rsidRPr="008D2B94">
              <w:rPr>
                <w:rFonts w:ascii="Times New Roman" w:eastAsia="Times New Roman" w:hAnsi="Times New Roman" w:cs="Times New Roman"/>
                <w:sz w:val="20"/>
                <w:szCs w:val="20"/>
              </w:rPr>
              <w:t>vairāk</w:t>
            </w:r>
            <w:r w:rsidR="00FD333C">
              <w:rPr>
                <w:rFonts w:ascii="Times New Roman" w:eastAsia="Times New Roman" w:hAnsi="Times New Roman" w:cs="Times New Roman"/>
                <w:sz w:val="20"/>
                <w:szCs w:val="20"/>
              </w:rPr>
              <w:t>iem</w:t>
            </w:r>
            <w:r w:rsidR="00FD333C" w:rsidRPr="008D2B94">
              <w:rPr>
                <w:rFonts w:ascii="Times New Roman" w:eastAsia="Times New Roman" w:hAnsi="Times New Roman" w:cs="Times New Roman"/>
                <w:sz w:val="20"/>
                <w:szCs w:val="20"/>
              </w:rPr>
              <w:t xml:space="preserve"> gad</w:t>
            </w:r>
            <w:r w:rsidR="00FD333C">
              <w:rPr>
                <w:rFonts w:ascii="Times New Roman" w:eastAsia="Times New Roman" w:hAnsi="Times New Roman" w:cs="Times New Roman"/>
                <w:sz w:val="20"/>
                <w:szCs w:val="20"/>
              </w:rPr>
              <w:t>iem</w:t>
            </w:r>
            <w:r w:rsidR="00FD333C" w:rsidRPr="008D2B94">
              <w:rPr>
                <w:rFonts w:ascii="Times New Roman" w:eastAsia="Times New Roman" w:hAnsi="Times New Roman" w:cs="Times New Roman"/>
                <w:sz w:val="20"/>
                <w:szCs w:val="20"/>
              </w:rPr>
              <w:t>.</w:t>
            </w:r>
            <w:r w:rsidRPr="008D2B94">
              <w:rPr>
                <w:rFonts w:ascii="Times New Roman" w:eastAsia="Times New Roman" w:hAnsi="Times New Roman" w:cs="Times New Roman"/>
                <w:sz w:val="20"/>
                <w:szCs w:val="20"/>
              </w:rPr>
              <w:t xml:space="preserve"> Pieņemot plānoto 25% klientu pieaugumu, secināms, ka personu skaits palielinātos par 500 personām. Vienlaikus jāņem vērā, ka no kopējā iedzīvotāju skaita tiesvedībā iesaistīti aptuveni 2%. Tādējādi no 2016.gada maznodrošināto vai trūcīgo personu skaita 102 722 provizoriski tiesvedībā iesaistās 2055, 2000 saņem juridisko palīdzību, tātad pavisam neliela daļa neizmanto valsts nodrošinātās juridiskās palīdzības pakalpojumu. Sarēķinot 2020.gada prognozes 2% sastāda 2566 personas, kas potenciāli iesaistītas tiesvedībā, no tiem esošajā skaitā ir 2000, tātad papildus potenciāli varētu izmantot valsts nodrošinātās juridiskās palīdzības pakalpojumu 566 personas. Ievērojot abu prognožu metodiku, </w:t>
            </w:r>
            <w:r w:rsidRPr="008D2B94">
              <w:rPr>
                <w:rFonts w:ascii="Times New Roman" w:eastAsia="Times New Roman" w:hAnsi="Times New Roman" w:cs="Times New Roman"/>
                <w:b/>
                <w:bCs/>
                <w:sz w:val="20"/>
                <w:szCs w:val="20"/>
              </w:rPr>
              <w:t>pieņemams, ka vidēji personu skaits varētu pieaugt par 533 personām</w:t>
            </w:r>
            <w:r w:rsidRPr="008D2B94">
              <w:rPr>
                <w:rFonts w:ascii="Times New Roman" w:eastAsia="Times New Roman" w:hAnsi="Times New Roman" w:cs="Times New Roman"/>
                <w:sz w:val="20"/>
                <w:szCs w:val="20"/>
              </w:rPr>
              <w:t xml:space="preserve">. </w:t>
            </w:r>
          </w:p>
          <w:p w14:paraId="11EFEADC" w14:textId="77777777" w:rsidR="008D2B94" w:rsidRPr="008D2B94" w:rsidRDefault="008D2B94" w:rsidP="00FE4AF3">
            <w:pPr>
              <w:spacing w:after="0" w:line="240" w:lineRule="auto"/>
              <w:ind w:firstLine="720"/>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rPr>
              <w:t xml:space="preserve">Savukārt attiecībā uz kriminālprocesu norādāms, ka var pieņemt, ka no visām personām, kas saņem valsts nodrošināto juridisko palīdzību, </w:t>
            </w:r>
            <w:r w:rsidRPr="008D2B94">
              <w:rPr>
                <w:rFonts w:ascii="Times New Roman" w:eastAsia="Times New Roman" w:hAnsi="Times New Roman" w:cs="Times New Roman"/>
                <w:sz w:val="20"/>
                <w:szCs w:val="20"/>
                <w:lang w:eastAsia="en-GB"/>
              </w:rPr>
              <w:t>10 % sastāda personas, kas cietušas no noziedzīgajiem nodarījumiem (pilngadīgas trūcīgas un maznodrošinātas personas) un kas vērsās pie kriminālprocesa virzītāja valsts nodrošinātās juridiskās palīdzības saņemšanai.</w:t>
            </w:r>
          </w:p>
          <w:p w14:paraId="3C11B4E4" w14:textId="77777777" w:rsidR="008D2B94" w:rsidRPr="008D2B94" w:rsidRDefault="008D2B94" w:rsidP="00FE4AF3">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rPr>
              <w:t xml:space="preserve">                Pamatojoties uz minētajām prognozēm, secināms, ka iestādei papildus būs </w:t>
            </w:r>
            <w:proofErr w:type="gramStart"/>
            <w:r w:rsidRPr="008D2B94">
              <w:rPr>
                <w:rFonts w:ascii="Times New Roman" w:eastAsia="Times New Roman" w:hAnsi="Times New Roman" w:cs="Times New Roman"/>
                <w:sz w:val="20"/>
                <w:szCs w:val="20"/>
              </w:rPr>
              <w:t>nepieciešams nodrošināt</w:t>
            </w:r>
            <w:proofErr w:type="gramEnd"/>
            <w:r w:rsidRPr="008D2B94">
              <w:rPr>
                <w:rFonts w:ascii="Times New Roman" w:eastAsia="Times New Roman" w:hAnsi="Times New Roman" w:cs="Times New Roman"/>
                <w:sz w:val="20"/>
                <w:szCs w:val="20"/>
              </w:rPr>
              <w:t>: klientu apkalpošanu (klātienē un uz informatīvo tālruni), 533 administratīvo juridiskās palīdzības lietu vešanu, kā arī ap 3066 valsts nodrošinātās juridiskās palīdzības sniedzēju iesniegto paziņojumu par sniegto juridisko palīdzību apstrādi, pārbaudi un samaksu (vidēji vienā lietā tiek iesniegti 2 paziņojumi, tātad civillietās un administratīvajās lietās ap 1066, savukārt krimināllietās pieņemams, ka to skaits varētu būt ap 2000, kopā 3066).   </w:t>
            </w:r>
          </w:p>
          <w:p w14:paraId="0E5566CC" w14:textId="77777777" w:rsidR="008D2B94" w:rsidRPr="008D2B94" w:rsidRDefault="008D2B94" w:rsidP="00FE4AF3">
            <w:pPr>
              <w:spacing w:after="0" w:line="240" w:lineRule="auto"/>
              <w:ind w:firstLine="720"/>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rPr>
              <w:t>Ievērojot iestādes kapacitāti, papildus būtu nepieciešami 2 juriskonsulti.</w:t>
            </w:r>
          </w:p>
          <w:p w14:paraId="4EDEA2DE"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b/>
                <w:bCs/>
                <w:sz w:val="20"/>
                <w:szCs w:val="20"/>
                <w:u w:val="single"/>
              </w:rPr>
              <w:t xml:space="preserve">2 juriskonsultiem nepieciešamās valsts budžeta izmaksas: </w:t>
            </w:r>
          </w:p>
          <w:p w14:paraId="4E1B09DF"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1. nepieciešamais finansējums jaunu amata vietu izveidošanai - atlīdzība (EKK 1000) 47 911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(t.sk. atalgojums 37 066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VSAOI un sociāla rakstura pabalsti un kompensācijas – 10 845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
          <w:p w14:paraId="7E568713"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1.1. mēnešalga juriskonsultiem (21. amatu saime, IIIB līmenis, 10. mēnešalgu grupa, 3.kategorija) 1 287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i/>
                <w:iCs/>
                <w:sz w:val="20"/>
                <w:szCs w:val="20"/>
                <w:lang w:eastAsia="en-GB"/>
              </w:rPr>
              <w:t>/</w:t>
            </w:r>
            <w:proofErr w:type="spellStart"/>
            <w:r w:rsidRPr="008D2B94">
              <w:rPr>
                <w:rFonts w:ascii="Times New Roman" w:eastAsia="Times New Roman" w:hAnsi="Times New Roman" w:cs="Times New Roman"/>
                <w:sz w:val="20"/>
                <w:szCs w:val="20"/>
                <w:lang w:eastAsia="en-GB"/>
              </w:rPr>
              <w:t>mēn</w:t>
            </w:r>
            <w:proofErr w:type="spellEnd"/>
            <w:r w:rsidRPr="008D2B94">
              <w:rPr>
                <w:rFonts w:ascii="Times New Roman" w:eastAsia="Times New Roman" w:hAnsi="Times New Roman" w:cs="Times New Roman"/>
                <w:sz w:val="20"/>
                <w:szCs w:val="20"/>
                <w:lang w:eastAsia="en-GB"/>
              </w:rPr>
              <w:t xml:space="preserve">. x 2 juriskonsulti x 12 </w:t>
            </w:r>
            <w:proofErr w:type="spellStart"/>
            <w:r w:rsidRPr="008D2B94">
              <w:rPr>
                <w:rFonts w:ascii="Times New Roman" w:eastAsia="Times New Roman" w:hAnsi="Times New Roman" w:cs="Times New Roman"/>
                <w:sz w:val="20"/>
                <w:szCs w:val="20"/>
                <w:lang w:eastAsia="en-GB"/>
              </w:rPr>
              <w:t>mēn</w:t>
            </w:r>
            <w:proofErr w:type="spellEnd"/>
            <w:r w:rsidRPr="008D2B94">
              <w:rPr>
                <w:rFonts w:ascii="Times New Roman" w:eastAsia="Times New Roman" w:hAnsi="Times New Roman" w:cs="Times New Roman"/>
                <w:sz w:val="20"/>
                <w:szCs w:val="20"/>
                <w:lang w:eastAsia="en-GB"/>
              </w:rPr>
              <w:t xml:space="preserve">. = 30 888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i/>
                <w:iCs/>
                <w:sz w:val="20"/>
                <w:szCs w:val="20"/>
                <w:lang w:eastAsia="en-GB"/>
              </w:rPr>
              <w:t>;</w:t>
            </w:r>
          </w:p>
          <w:p w14:paraId="5888E6A7"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1.2. vispārējā piemaksa 10% apmērā no plānotās mēnešalgu kopsummas –</w:t>
            </w:r>
            <w:r w:rsidRPr="008D2B94">
              <w:rPr>
                <w:rFonts w:ascii="Times New Roman" w:eastAsia="Times New Roman" w:hAnsi="Times New Roman" w:cs="Times New Roman"/>
                <w:i/>
                <w:iCs/>
                <w:sz w:val="20"/>
                <w:szCs w:val="20"/>
                <w:lang w:eastAsia="en-GB"/>
              </w:rPr>
              <w:t xml:space="preserve"> </w:t>
            </w:r>
            <w:r w:rsidRPr="008D2B94">
              <w:rPr>
                <w:rFonts w:ascii="Times New Roman" w:eastAsia="Times New Roman" w:hAnsi="Times New Roman" w:cs="Times New Roman"/>
                <w:sz w:val="20"/>
                <w:szCs w:val="20"/>
                <w:lang w:eastAsia="en-GB"/>
              </w:rPr>
              <w:t>30 888 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x 10% = 3 088,80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
          <w:p w14:paraId="17056D29"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1.3. prēmijas un naudas balvas 10% apmērā no plānotās mēnešalgu kopsummas –</w:t>
            </w:r>
            <w:r w:rsidRPr="008D2B94">
              <w:rPr>
                <w:rFonts w:ascii="Times New Roman" w:eastAsia="Times New Roman" w:hAnsi="Times New Roman" w:cs="Times New Roman"/>
                <w:i/>
                <w:iCs/>
                <w:sz w:val="20"/>
                <w:szCs w:val="20"/>
                <w:lang w:eastAsia="en-GB"/>
              </w:rPr>
              <w:t xml:space="preserve"> </w:t>
            </w:r>
            <w:r w:rsidRPr="008D2B94">
              <w:rPr>
                <w:rFonts w:ascii="Times New Roman" w:eastAsia="Times New Roman" w:hAnsi="Times New Roman" w:cs="Times New Roman"/>
                <w:sz w:val="20"/>
                <w:szCs w:val="20"/>
                <w:lang w:eastAsia="en-GB"/>
              </w:rPr>
              <w:t>30 888 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x 10% = 3 088,80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
          <w:p w14:paraId="4639853A"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1.4. sociālās garantijas 5% apmērā no plānotās mēnešalgu kopsummas –</w:t>
            </w:r>
            <w:r w:rsidRPr="008D2B94">
              <w:rPr>
                <w:rFonts w:ascii="Times New Roman" w:eastAsia="Times New Roman" w:hAnsi="Times New Roman" w:cs="Times New Roman"/>
                <w:i/>
                <w:iCs/>
                <w:sz w:val="20"/>
                <w:szCs w:val="20"/>
                <w:lang w:eastAsia="en-GB"/>
              </w:rPr>
              <w:t xml:space="preserve"> </w:t>
            </w:r>
            <w:r w:rsidRPr="008D2B94">
              <w:rPr>
                <w:rFonts w:ascii="Times New Roman" w:eastAsia="Times New Roman" w:hAnsi="Times New Roman" w:cs="Times New Roman"/>
                <w:sz w:val="20"/>
                <w:szCs w:val="20"/>
                <w:lang w:eastAsia="en-GB"/>
              </w:rPr>
              <w:t>30 888 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x 5% = 1 544,40</w:t>
            </w:r>
            <w:r w:rsidRPr="008D2B94">
              <w:rPr>
                <w:rFonts w:ascii="Times New Roman" w:eastAsia="Times New Roman" w:hAnsi="Times New Roman" w:cs="Times New Roman"/>
                <w:i/>
                <w:iCs/>
                <w:sz w:val="20"/>
                <w:szCs w:val="20"/>
                <w:lang w:eastAsia="en-GB"/>
              </w:rPr>
              <w:t>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
          <w:p w14:paraId="27B8D8EA"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1.5. darba devēja valsts sociālās apdrošināšanas iemaksas 24,09% - (30 888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i/>
                <w:iCs/>
                <w:sz w:val="20"/>
                <w:szCs w:val="20"/>
                <w:lang w:eastAsia="en-GB"/>
              </w:rPr>
              <w:t xml:space="preserve"> </w:t>
            </w:r>
            <w:r w:rsidRPr="008D2B94">
              <w:rPr>
                <w:rFonts w:ascii="Times New Roman" w:eastAsia="Times New Roman" w:hAnsi="Times New Roman" w:cs="Times New Roman"/>
                <w:sz w:val="20"/>
                <w:szCs w:val="20"/>
                <w:lang w:eastAsia="en-GB"/>
              </w:rPr>
              <w:t>+ 3 088,80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i/>
                <w:iCs/>
                <w:sz w:val="20"/>
                <w:szCs w:val="20"/>
                <w:lang w:eastAsia="en-GB"/>
              </w:rPr>
              <w:t xml:space="preserve"> </w:t>
            </w:r>
            <w:r w:rsidRPr="008D2B94">
              <w:rPr>
                <w:rFonts w:ascii="Times New Roman" w:eastAsia="Times New Roman" w:hAnsi="Times New Roman" w:cs="Times New Roman"/>
                <w:sz w:val="20"/>
                <w:szCs w:val="20"/>
                <w:lang w:eastAsia="en-GB"/>
              </w:rPr>
              <w:t>+ 3 088,80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i/>
                <w:iCs/>
                <w:sz w:val="20"/>
                <w:szCs w:val="20"/>
                <w:lang w:eastAsia="en-GB"/>
              </w:rPr>
              <w:t xml:space="preserve"> </w:t>
            </w:r>
            <w:r w:rsidRPr="008D2B94">
              <w:rPr>
                <w:rFonts w:ascii="Times New Roman" w:eastAsia="Times New Roman" w:hAnsi="Times New Roman" w:cs="Times New Roman"/>
                <w:sz w:val="20"/>
                <w:szCs w:val="20"/>
                <w:lang w:eastAsia="en-GB"/>
              </w:rPr>
              <w:t>+ 1 544,40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 24,09% = 9 301,15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
          <w:p w14:paraId="7966507C"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2. nepieciešamais finansējums kārtējo izdevumu segšanai: 2 208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apmērā </w:t>
            </w:r>
          </w:p>
          <w:p w14:paraId="652AB030"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(pasta, telefona un citiem sakaru pakalpojumu izdevumu segšanai, tas ir, 40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roofErr w:type="spellStart"/>
            <w:r w:rsidRPr="008D2B94">
              <w:rPr>
                <w:rFonts w:ascii="Times New Roman" w:eastAsia="Times New Roman" w:hAnsi="Times New Roman" w:cs="Times New Roman"/>
                <w:sz w:val="20"/>
                <w:szCs w:val="20"/>
                <w:lang w:eastAsia="en-GB"/>
              </w:rPr>
              <w:t>mēn.x</w:t>
            </w:r>
            <w:proofErr w:type="spellEnd"/>
            <w:r w:rsidRPr="008D2B94">
              <w:rPr>
                <w:rFonts w:ascii="Times New Roman" w:eastAsia="Times New Roman" w:hAnsi="Times New Roman" w:cs="Times New Roman"/>
                <w:sz w:val="20"/>
                <w:szCs w:val="20"/>
                <w:lang w:eastAsia="en-GB"/>
              </w:rPr>
              <w:t xml:space="preserve"> 2 darbinieki x 12 </w:t>
            </w:r>
            <w:proofErr w:type="spellStart"/>
            <w:r w:rsidRPr="008D2B94">
              <w:rPr>
                <w:rFonts w:ascii="Times New Roman" w:eastAsia="Times New Roman" w:hAnsi="Times New Roman" w:cs="Times New Roman"/>
                <w:sz w:val="20"/>
                <w:szCs w:val="20"/>
                <w:lang w:eastAsia="en-GB"/>
              </w:rPr>
              <w:t>mēn</w:t>
            </w:r>
            <w:proofErr w:type="spellEnd"/>
            <w:r w:rsidRPr="008D2B94">
              <w:rPr>
                <w:rFonts w:ascii="Times New Roman" w:eastAsia="Times New Roman" w:hAnsi="Times New Roman" w:cs="Times New Roman"/>
                <w:sz w:val="20"/>
                <w:szCs w:val="20"/>
                <w:lang w:eastAsia="en-GB"/>
              </w:rPr>
              <w:t xml:space="preserve">.= 960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kancelejas preces 11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roofErr w:type="spellStart"/>
            <w:r w:rsidRPr="008D2B94">
              <w:rPr>
                <w:rFonts w:ascii="Times New Roman" w:eastAsia="Times New Roman" w:hAnsi="Times New Roman" w:cs="Times New Roman"/>
                <w:sz w:val="20"/>
                <w:szCs w:val="20"/>
                <w:lang w:eastAsia="en-GB"/>
              </w:rPr>
              <w:t>mēn.x</w:t>
            </w:r>
            <w:proofErr w:type="spellEnd"/>
            <w:r w:rsidRPr="008D2B94">
              <w:rPr>
                <w:rFonts w:ascii="Times New Roman" w:eastAsia="Times New Roman" w:hAnsi="Times New Roman" w:cs="Times New Roman"/>
                <w:sz w:val="20"/>
                <w:szCs w:val="20"/>
                <w:lang w:eastAsia="en-GB"/>
              </w:rPr>
              <w:t xml:space="preserve"> 2 darbinieki x 12 </w:t>
            </w:r>
            <w:proofErr w:type="spellStart"/>
            <w:r w:rsidRPr="008D2B94">
              <w:rPr>
                <w:rFonts w:ascii="Times New Roman" w:eastAsia="Times New Roman" w:hAnsi="Times New Roman" w:cs="Times New Roman"/>
                <w:sz w:val="20"/>
                <w:szCs w:val="20"/>
                <w:lang w:eastAsia="en-GB"/>
              </w:rPr>
              <w:t>mēn</w:t>
            </w:r>
            <w:proofErr w:type="spellEnd"/>
            <w:r w:rsidRPr="008D2B94">
              <w:rPr>
                <w:rFonts w:ascii="Times New Roman" w:eastAsia="Times New Roman" w:hAnsi="Times New Roman" w:cs="Times New Roman"/>
                <w:sz w:val="20"/>
                <w:szCs w:val="20"/>
                <w:lang w:eastAsia="en-GB"/>
              </w:rPr>
              <w:t xml:space="preserve">.= 264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telpu uzturēšanas izdevumi: 7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roofErr w:type="spellStart"/>
            <w:r w:rsidRPr="008D2B94">
              <w:rPr>
                <w:rFonts w:ascii="Times New Roman" w:eastAsia="Times New Roman" w:hAnsi="Times New Roman" w:cs="Times New Roman"/>
                <w:sz w:val="20"/>
                <w:szCs w:val="20"/>
                <w:lang w:eastAsia="en-GB"/>
              </w:rPr>
              <w:t>mēn</w:t>
            </w:r>
            <w:proofErr w:type="spellEnd"/>
            <w:r w:rsidRPr="008D2B94">
              <w:rPr>
                <w:rFonts w:ascii="Times New Roman" w:eastAsia="Times New Roman" w:hAnsi="Times New Roman" w:cs="Times New Roman"/>
                <w:sz w:val="20"/>
                <w:szCs w:val="20"/>
                <w:lang w:eastAsia="en-GB"/>
              </w:rPr>
              <w:t xml:space="preserve">. x 2 darbinieki x 12 </w:t>
            </w:r>
            <w:proofErr w:type="spellStart"/>
            <w:r w:rsidRPr="008D2B94">
              <w:rPr>
                <w:rFonts w:ascii="Times New Roman" w:eastAsia="Times New Roman" w:hAnsi="Times New Roman" w:cs="Times New Roman"/>
                <w:sz w:val="20"/>
                <w:szCs w:val="20"/>
                <w:lang w:eastAsia="en-GB"/>
              </w:rPr>
              <w:t>mēn</w:t>
            </w:r>
            <w:proofErr w:type="spellEnd"/>
            <w:r w:rsidRPr="008D2B94">
              <w:rPr>
                <w:rFonts w:ascii="Times New Roman" w:eastAsia="Times New Roman" w:hAnsi="Times New Roman" w:cs="Times New Roman"/>
                <w:sz w:val="20"/>
                <w:szCs w:val="20"/>
                <w:lang w:eastAsia="en-GB"/>
              </w:rPr>
              <w:t xml:space="preserve"> = 168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kārtējā remonta un uzturēšanas izdevumi: 4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roofErr w:type="spellStart"/>
            <w:r w:rsidRPr="008D2B94">
              <w:rPr>
                <w:rFonts w:ascii="Times New Roman" w:eastAsia="Times New Roman" w:hAnsi="Times New Roman" w:cs="Times New Roman"/>
                <w:sz w:val="20"/>
                <w:szCs w:val="20"/>
                <w:lang w:eastAsia="en-GB"/>
              </w:rPr>
              <w:t>mēn</w:t>
            </w:r>
            <w:proofErr w:type="spellEnd"/>
            <w:r w:rsidRPr="008D2B94">
              <w:rPr>
                <w:rFonts w:ascii="Times New Roman" w:eastAsia="Times New Roman" w:hAnsi="Times New Roman" w:cs="Times New Roman"/>
                <w:sz w:val="20"/>
                <w:szCs w:val="20"/>
                <w:lang w:eastAsia="en-GB"/>
              </w:rPr>
              <w:t xml:space="preserve">. x 2 darbinieki x 12 </w:t>
            </w:r>
            <w:proofErr w:type="spellStart"/>
            <w:r w:rsidRPr="008D2B94">
              <w:rPr>
                <w:rFonts w:ascii="Times New Roman" w:eastAsia="Times New Roman" w:hAnsi="Times New Roman" w:cs="Times New Roman"/>
                <w:sz w:val="20"/>
                <w:szCs w:val="20"/>
                <w:lang w:eastAsia="en-GB"/>
              </w:rPr>
              <w:t>mēn</w:t>
            </w:r>
            <w:proofErr w:type="spellEnd"/>
            <w:r w:rsidRPr="008D2B94">
              <w:rPr>
                <w:rFonts w:ascii="Times New Roman" w:eastAsia="Times New Roman" w:hAnsi="Times New Roman" w:cs="Times New Roman"/>
                <w:sz w:val="20"/>
                <w:szCs w:val="20"/>
                <w:lang w:eastAsia="en-GB"/>
              </w:rPr>
              <w:t xml:space="preserve">.= 96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i/>
                <w:iCs/>
                <w:sz w:val="20"/>
                <w:szCs w:val="20"/>
                <w:lang w:eastAsia="en-GB"/>
              </w:rPr>
              <w:t xml:space="preserve">, </w:t>
            </w:r>
            <w:r w:rsidRPr="008D2B94">
              <w:rPr>
                <w:rFonts w:ascii="Times New Roman" w:eastAsia="Times New Roman" w:hAnsi="Times New Roman" w:cs="Times New Roman"/>
                <w:sz w:val="20"/>
                <w:szCs w:val="20"/>
                <w:lang w:eastAsia="en-GB"/>
              </w:rPr>
              <w:t xml:space="preserve">datoru noma: 30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w:t>
            </w:r>
            <w:proofErr w:type="spellStart"/>
            <w:r w:rsidRPr="008D2B94">
              <w:rPr>
                <w:rFonts w:ascii="Times New Roman" w:eastAsia="Times New Roman" w:hAnsi="Times New Roman" w:cs="Times New Roman"/>
                <w:sz w:val="20"/>
                <w:szCs w:val="20"/>
                <w:lang w:eastAsia="en-GB"/>
              </w:rPr>
              <w:t>mēn</w:t>
            </w:r>
            <w:proofErr w:type="spellEnd"/>
            <w:r w:rsidRPr="008D2B94">
              <w:rPr>
                <w:rFonts w:ascii="Times New Roman" w:eastAsia="Times New Roman" w:hAnsi="Times New Roman" w:cs="Times New Roman"/>
                <w:sz w:val="20"/>
                <w:szCs w:val="20"/>
                <w:lang w:eastAsia="en-GB"/>
              </w:rPr>
              <w:t xml:space="preserve">. x 2 darbinieki x 12 mēn.=720 </w:t>
            </w:r>
            <w:proofErr w:type="spellStart"/>
            <w:r w:rsidRPr="008D2B94">
              <w:rPr>
                <w:rFonts w:ascii="Times New Roman" w:eastAsia="Times New Roman" w:hAnsi="Times New Roman" w:cs="Times New Roman"/>
                <w:i/>
                <w:iCs/>
                <w:sz w:val="20"/>
                <w:szCs w:val="20"/>
                <w:lang w:eastAsia="en-GB"/>
              </w:rPr>
              <w:t>euro</w:t>
            </w:r>
            <w:proofErr w:type="spellEnd"/>
          </w:p>
          <w:p w14:paraId="31B6071E" w14:textId="77777777" w:rsidR="008D2B94" w:rsidRPr="008D2B94" w:rsidRDefault="008D2B94" w:rsidP="008D2B94">
            <w:pPr>
              <w:spacing w:after="0" w:line="240" w:lineRule="auto"/>
              <w:contextualSpacing/>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3. nepieciešamais finansējums vienreizējiem izdevumiem darba vietu izveidošanai: 1 100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i/>
                <w:iCs/>
                <w:sz w:val="20"/>
                <w:szCs w:val="20"/>
                <w:lang w:eastAsia="en-GB"/>
              </w:rPr>
              <w:t xml:space="preserve"> </w:t>
            </w:r>
            <w:r w:rsidRPr="008D2B94">
              <w:rPr>
                <w:rFonts w:ascii="Times New Roman" w:eastAsia="Times New Roman" w:hAnsi="Times New Roman" w:cs="Times New Roman"/>
                <w:sz w:val="20"/>
                <w:szCs w:val="20"/>
                <w:lang w:eastAsia="en-GB"/>
              </w:rPr>
              <w:t>apmērā</w:t>
            </w:r>
          </w:p>
          <w:p w14:paraId="2F3BD008" w14:textId="77777777" w:rsidR="008D2B94" w:rsidRPr="008D2B94" w:rsidRDefault="008D2B94" w:rsidP="008D2B94">
            <w:pPr>
              <w:spacing w:after="0" w:line="240" w:lineRule="auto"/>
              <w:contextualSpacing/>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(biroja galds, krēsls: (200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+150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x 2 darbinieki = 700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monitors, nepārtrauktās barošanas bloks (UPS): (140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i/>
                <w:iCs/>
                <w:sz w:val="20"/>
                <w:szCs w:val="20"/>
                <w:lang w:eastAsia="en-GB"/>
              </w:rPr>
              <w:t xml:space="preserve"> </w:t>
            </w:r>
            <w:r w:rsidRPr="008D2B94">
              <w:rPr>
                <w:rFonts w:ascii="Times New Roman" w:eastAsia="Times New Roman" w:hAnsi="Times New Roman" w:cs="Times New Roman"/>
                <w:sz w:val="20"/>
                <w:szCs w:val="20"/>
                <w:lang w:eastAsia="en-GB"/>
              </w:rPr>
              <w:t xml:space="preserve">+ 60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sz w:val="20"/>
                <w:szCs w:val="20"/>
                <w:lang w:eastAsia="en-GB"/>
              </w:rPr>
              <w:t xml:space="preserve">) x 2 darbinieki = 400 </w:t>
            </w:r>
            <w:proofErr w:type="spellStart"/>
            <w:r w:rsidRPr="008D2B94">
              <w:rPr>
                <w:rFonts w:ascii="Times New Roman" w:eastAsia="Times New Roman" w:hAnsi="Times New Roman" w:cs="Times New Roman"/>
                <w:i/>
                <w:iCs/>
                <w:sz w:val="20"/>
                <w:szCs w:val="20"/>
                <w:lang w:eastAsia="en-GB"/>
              </w:rPr>
              <w:t>euro</w:t>
            </w:r>
            <w:proofErr w:type="spellEnd"/>
            <w:r w:rsidRPr="008D2B94">
              <w:rPr>
                <w:rFonts w:ascii="Times New Roman" w:eastAsia="Times New Roman" w:hAnsi="Times New Roman" w:cs="Times New Roman"/>
                <w:i/>
                <w:iCs/>
                <w:sz w:val="20"/>
                <w:szCs w:val="20"/>
                <w:lang w:eastAsia="en-GB"/>
              </w:rPr>
              <w:t>.</w:t>
            </w:r>
          </w:p>
          <w:p w14:paraId="24A89D59" w14:textId="77777777" w:rsidR="008D2B94" w:rsidRPr="003B0E89" w:rsidRDefault="008D2B94" w:rsidP="008D2B94">
            <w:pPr>
              <w:spacing w:after="0" w:line="240" w:lineRule="auto"/>
              <w:rPr>
                <w:rFonts w:ascii="Times New Roman" w:eastAsia="Times New Roman" w:hAnsi="Times New Roman" w:cs="Times New Roman"/>
                <w:b/>
                <w:sz w:val="20"/>
                <w:szCs w:val="20"/>
                <w:lang w:eastAsia="en-GB"/>
              </w:rPr>
            </w:pPr>
            <w:r w:rsidRPr="003B0E89">
              <w:rPr>
                <w:rFonts w:ascii="Times New Roman" w:eastAsia="Times New Roman" w:hAnsi="Times New Roman" w:cs="Times New Roman"/>
                <w:b/>
                <w:sz w:val="20"/>
                <w:szCs w:val="20"/>
                <w:u w:val="single"/>
              </w:rPr>
              <w:t xml:space="preserve">Kopā: 51 219 </w:t>
            </w:r>
            <w:proofErr w:type="spellStart"/>
            <w:r w:rsidRPr="003B0E89">
              <w:rPr>
                <w:rFonts w:ascii="Times New Roman" w:eastAsia="Times New Roman" w:hAnsi="Times New Roman" w:cs="Times New Roman"/>
                <w:b/>
                <w:sz w:val="20"/>
                <w:szCs w:val="20"/>
                <w:u w:val="single"/>
              </w:rPr>
              <w:t>euro</w:t>
            </w:r>
            <w:proofErr w:type="spellEnd"/>
            <w:r w:rsidRPr="003B0E89">
              <w:rPr>
                <w:rFonts w:ascii="Times New Roman" w:eastAsia="Times New Roman" w:hAnsi="Times New Roman" w:cs="Times New Roman"/>
                <w:b/>
                <w:sz w:val="20"/>
                <w:szCs w:val="20"/>
                <w:u w:val="single"/>
              </w:rPr>
              <w:t xml:space="preserve"> </w:t>
            </w:r>
          </w:p>
          <w:p w14:paraId="73A91C05"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rPr>
              <w:t> </w:t>
            </w:r>
          </w:p>
          <w:p w14:paraId="39A4F0F7"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b/>
                <w:bCs/>
                <w:sz w:val="20"/>
                <w:szCs w:val="20"/>
                <w:u w:val="single"/>
                <w:lang w:eastAsia="en-GB"/>
              </w:rPr>
              <w:t>Civillietu un administratīvo lietu provizoriskās izmaksas 533 personām</w:t>
            </w:r>
          </w:p>
          <w:p w14:paraId="07BD0508"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1. ārpus tiesas juridiskā palīdzība 47 970 </w:t>
            </w:r>
            <w:proofErr w:type="spellStart"/>
            <w:r w:rsidRPr="008D2B94">
              <w:rPr>
                <w:rFonts w:ascii="Times New Roman" w:eastAsia="Times New Roman" w:hAnsi="Times New Roman" w:cs="Times New Roman"/>
                <w:sz w:val="20"/>
                <w:szCs w:val="20"/>
                <w:lang w:eastAsia="en-GB"/>
              </w:rPr>
              <w:t>euro</w:t>
            </w:r>
            <w:proofErr w:type="spellEnd"/>
          </w:p>
          <w:p w14:paraId="7976BA73"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konsultācija = 2 h x 20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/h x 533 = 21 320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5ADBD6F8"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prasības pieteikums = 1 dok. x 50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533 = 26 650 </w:t>
            </w:r>
            <w:proofErr w:type="spellStart"/>
            <w:r w:rsidRPr="008D2B94">
              <w:rPr>
                <w:rFonts w:ascii="Times New Roman" w:eastAsia="Times New Roman" w:hAnsi="Times New Roman" w:cs="Times New Roman"/>
                <w:sz w:val="20"/>
                <w:szCs w:val="20"/>
                <w:lang w:eastAsia="en-GB"/>
              </w:rPr>
              <w:t>euro</w:t>
            </w:r>
            <w:proofErr w:type="spellEnd"/>
          </w:p>
          <w:p w14:paraId="3ED2D869"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2. par pirmajā instancē sniegtajiem pakalpojumiem 71 846,35 </w:t>
            </w:r>
            <w:proofErr w:type="spellStart"/>
            <w:r w:rsidRPr="008D2B94">
              <w:rPr>
                <w:rFonts w:ascii="Times New Roman" w:eastAsia="Times New Roman" w:hAnsi="Times New Roman" w:cs="Times New Roman"/>
                <w:sz w:val="20"/>
                <w:szCs w:val="20"/>
                <w:lang w:eastAsia="en-GB"/>
              </w:rPr>
              <w:t>euro</w:t>
            </w:r>
            <w:proofErr w:type="spellEnd"/>
          </w:p>
          <w:p w14:paraId="39C518B3"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konsultācija = 1 h x 20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/h x 347 (personu skaits, 65% vērsīsies tiesā) = 6 940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59515BB9"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dokumentu papildinājums = 1 dok. x 25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347 = 8 675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2138BA1A"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pārstāvība tiesas sēdē = 3 h x 40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/h x 347 = 41 640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18482E85"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iepazīšanās ar lietas sējumiem = 2 sējums x 20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347  = 13 880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242D6B33"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atlīdzināmie izdevumi (1%) 2,05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347 = 711,35 </w:t>
            </w:r>
            <w:proofErr w:type="spellStart"/>
            <w:r w:rsidRPr="008D2B94">
              <w:rPr>
                <w:rFonts w:ascii="Times New Roman" w:eastAsia="Times New Roman" w:hAnsi="Times New Roman" w:cs="Times New Roman"/>
                <w:sz w:val="20"/>
                <w:szCs w:val="20"/>
                <w:lang w:eastAsia="en-GB"/>
              </w:rPr>
              <w:t>euro</w:t>
            </w:r>
            <w:proofErr w:type="spellEnd"/>
          </w:p>
          <w:p w14:paraId="7D7656EB"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3. par apelācijas instancē sniegtajiem pakalpojumiem 29 481,90 </w:t>
            </w:r>
            <w:proofErr w:type="spellStart"/>
            <w:r w:rsidRPr="008D2B94">
              <w:rPr>
                <w:rFonts w:ascii="Times New Roman" w:eastAsia="Times New Roman" w:hAnsi="Times New Roman" w:cs="Times New Roman"/>
                <w:sz w:val="20"/>
                <w:szCs w:val="20"/>
                <w:lang w:eastAsia="en-GB"/>
              </w:rPr>
              <w:t>euro</w:t>
            </w:r>
            <w:proofErr w:type="spellEnd"/>
          </w:p>
          <w:p w14:paraId="3FF17BF1"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konsultācija = 1 h x 20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/h x 139 (personu skaits, 40% vēlēsies pārsūdzēt) = 2 780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2E2CAF15"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apelācijas sūdzība = 1 dok. x 65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139 = 9 035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03458D01"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dokumentu papildinājums = 1 dok. x 25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139 = 3 475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1E3F00B5"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pārstāvība tiesas sēdē = 2 h x 40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/h x 139 = 11 120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720AF313"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iepazīšanās ar lietas sējumiem = 1 sējums x 20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139 = 2 780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291C1026"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atlīdzināmie izdevumi (1%) 2,10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139 = 291,90 </w:t>
            </w:r>
            <w:proofErr w:type="spellStart"/>
            <w:r w:rsidRPr="008D2B94">
              <w:rPr>
                <w:rFonts w:ascii="Times New Roman" w:eastAsia="Times New Roman" w:hAnsi="Times New Roman" w:cs="Times New Roman"/>
                <w:sz w:val="20"/>
                <w:szCs w:val="20"/>
                <w:lang w:eastAsia="en-GB"/>
              </w:rPr>
              <w:t>euro</w:t>
            </w:r>
            <w:proofErr w:type="spellEnd"/>
          </w:p>
          <w:p w14:paraId="34A4392D"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4. par kasācijas instancē sniegtajiem pakalpojumiem 8 484 </w:t>
            </w:r>
            <w:proofErr w:type="spellStart"/>
            <w:r w:rsidRPr="008D2B94">
              <w:rPr>
                <w:rFonts w:ascii="Times New Roman" w:eastAsia="Times New Roman" w:hAnsi="Times New Roman" w:cs="Times New Roman"/>
                <w:sz w:val="20"/>
                <w:szCs w:val="20"/>
                <w:lang w:eastAsia="en-GB"/>
              </w:rPr>
              <w:t>euro</w:t>
            </w:r>
            <w:proofErr w:type="spellEnd"/>
          </w:p>
          <w:p w14:paraId="1B32561B"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kasācijas instance konsultācija = 1 h x 20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/h x 42 (personu skaits, 30% vēlēsies pārsūdzēt) = 840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751E0CB7"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kasācijas sūdzība = 1 dok. x 80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42 = 3 360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1CDAD08D"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pārstāvība tiesas sēdē = 2 h x 40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/h x 42 = 3 360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117F85AC"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iepazīšanās ar lietas sējumiem = 1 sējums x 20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42 = 840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6437BFCB"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 atlīdzināmie izdevumi (1%) 2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x 42 = 84 </w:t>
            </w:r>
            <w:proofErr w:type="spellStart"/>
            <w:r w:rsidRPr="008D2B94">
              <w:rPr>
                <w:rFonts w:ascii="Times New Roman" w:eastAsia="Times New Roman" w:hAnsi="Times New Roman" w:cs="Times New Roman"/>
                <w:sz w:val="20"/>
                <w:szCs w:val="20"/>
                <w:lang w:eastAsia="en-GB"/>
              </w:rPr>
              <w:t>euro</w:t>
            </w:r>
            <w:proofErr w:type="spellEnd"/>
          </w:p>
          <w:p w14:paraId="49C5C44F" w14:textId="77777777" w:rsidR="008D2B94" w:rsidRPr="008D2B94" w:rsidRDefault="008D2B94" w:rsidP="008D2B94">
            <w:pPr>
              <w:spacing w:after="0" w:line="240" w:lineRule="auto"/>
              <w:jc w:val="both"/>
              <w:rPr>
                <w:rFonts w:ascii="Times New Roman" w:eastAsia="Times New Roman" w:hAnsi="Times New Roman" w:cs="Times New Roman"/>
                <w:sz w:val="20"/>
                <w:szCs w:val="20"/>
                <w:lang w:eastAsia="en-GB"/>
              </w:rPr>
            </w:pPr>
            <w:r w:rsidRPr="008D2B94">
              <w:rPr>
                <w:rFonts w:ascii="Times New Roman" w:eastAsia="Times New Roman" w:hAnsi="Times New Roman" w:cs="Times New Roman"/>
                <w:b/>
                <w:bCs/>
                <w:sz w:val="20"/>
                <w:szCs w:val="20"/>
                <w:lang w:eastAsia="en-GB"/>
              </w:rPr>
              <w:t> </w:t>
            </w:r>
          </w:p>
          <w:p w14:paraId="4308E450"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b/>
                <w:bCs/>
                <w:sz w:val="20"/>
                <w:szCs w:val="20"/>
                <w:lang w:eastAsia="en-GB"/>
              </w:rPr>
              <w:t xml:space="preserve">Kopā: 157 782,25 </w:t>
            </w:r>
            <w:proofErr w:type="spellStart"/>
            <w:r w:rsidRPr="008D2B94">
              <w:rPr>
                <w:rFonts w:ascii="Times New Roman" w:eastAsia="Times New Roman" w:hAnsi="Times New Roman" w:cs="Times New Roman"/>
                <w:b/>
                <w:bCs/>
                <w:sz w:val="20"/>
                <w:szCs w:val="20"/>
                <w:lang w:eastAsia="en-GB"/>
              </w:rPr>
              <w:t>euro</w:t>
            </w:r>
            <w:proofErr w:type="spellEnd"/>
          </w:p>
          <w:p w14:paraId="472BB431"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rPr>
              <w:t> </w:t>
            </w:r>
          </w:p>
          <w:p w14:paraId="72ACA18D"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b/>
                <w:bCs/>
                <w:sz w:val="20"/>
                <w:szCs w:val="20"/>
                <w:u w:val="single"/>
                <w:lang w:eastAsia="en-GB"/>
              </w:rPr>
              <w:t xml:space="preserve">Kriminālprocesā provizoriskās papildus izmaksas </w:t>
            </w:r>
          </w:p>
          <w:p w14:paraId="63BE91AF"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Izmaksātie līdzekļi </w:t>
            </w:r>
            <w:proofErr w:type="gramStart"/>
            <w:r w:rsidRPr="008D2B94">
              <w:rPr>
                <w:rFonts w:ascii="Times New Roman" w:eastAsia="Times New Roman" w:hAnsi="Times New Roman" w:cs="Times New Roman"/>
                <w:sz w:val="20"/>
                <w:szCs w:val="20"/>
                <w:lang w:eastAsia="en-GB"/>
              </w:rPr>
              <w:t>2017.gadā</w:t>
            </w:r>
            <w:proofErr w:type="gramEnd"/>
            <w:r w:rsidRPr="008D2B94">
              <w:rPr>
                <w:rFonts w:ascii="Times New Roman" w:eastAsia="Times New Roman" w:hAnsi="Times New Roman" w:cs="Times New Roman"/>
                <w:sz w:val="20"/>
                <w:szCs w:val="20"/>
                <w:lang w:eastAsia="en-GB"/>
              </w:rPr>
              <w:t xml:space="preserve"> krimināllietās pēc procesa virzītāja uzaicinājuma 1 660 579,77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w:t>
            </w:r>
          </w:p>
          <w:p w14:paraId="20E7E355"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Pieņemams, ka 10 % sastāda personas, kas cietušas no noziedzīgajiem nodarījumiem un kas vērsās pie kriminālprocesa virzītāja valsts nodrošinātās juridiskās palīdzības saņemšanai.</w:t>
            </w:r>
          </w:p>
          <w:p w14:paraId="7B08F7E9"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lang w:eastAsia="en-GB"/>
              </w:rPr>
              <w:t xml:space="preserve">1 660 579,77 </w:t>
            </w:r>
            <w:proofErr w:type="spellStart"/>
            <w:r w:rsidRPr="008D2B94">
              <w:rPr>
                <w:rFonts w:ascii="Times New Roman" w:eastAsia="Times New Roman" w:hAnsi="Times New Roman" w:cs="Times New Roman"/>
                <w:sz w:val="20"/>
                <w:szCs w:val="20"/>
                <w:lang w:eastAsia="en-GB"/>
              </w:rPr>
              <w:t>euro</w:t>
            </w:r>
            <w:proofErr w:type="spellEnd"/>
            <w:r w:rsidRPr="008D2B94">
              <w:rPr>
                <w:rFonts w:ascii="Times New Roman" w:eastAsia="Times New Roman" w:hAnsi="Times New Roman" w:cs="Times New Roman"/>
                <w:sz w:val="20"/>
                <w:szCs w:val="20"/>
                <w:lang w:eastAsia="en-GB"/>
              </w:rPr>
              <w:t xml:space="preserve"> * 10 % * 25% = </w:t>
            </w:r>
            <w:r w:rsidRPr="003B0E89">
              <w:rPr>
                <w:rFonts w:ascii="Times New Roman" w:eastAsia="Times New Roman" w:hAnsi="Times New Roman" w:cs="Times New Roman"/>
                <w:b/>
                <w:sz w:val="20"/>
                <w:szCs w:val="20"/>
                <w:lang w:eastAsia="en-GB"/>
              </w:rPr>
              <w:t xml:space="preserve">41 514,49 </w:t>
            </w:r>
            <w:proofErr w:type="spellStart"/>
            <w:r w:rsidRPr="003B0E89">
              <w:rPr>
                <w:rFonts w:ascii="Times New Roman" w:eastAsia="Times New Roman" w:hAnsi="Times New Roman" w:cs="Times New Roman"/>
                <w:b/>
                <w:sz w:val="20"/>
                <w:szCs w:val="20"/>
                <w:lang w:eastAsia="en-GB"/>
              </w:rPr>
              <w:t>euro</w:t>
            </w:r>
            <w:proofErr w:type="spellEnd"/>
          </w:p>
          <w:p w14:paraId="221BA327"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rPr>
              <w:t> </w:t>
            </w:r>
          </w:p>
          <w:p w14:paraId="194ECC3D"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b/>
                <w:bCs/>
                <w:sz w:val="20"/>
                <w:szCs w:val="20"/>
                <w:u w:val="single"/>
              </w:rPr>
              <w:t xml:space="preserve">Kopā: izdevumi kapacitātei, juridiskās palīdzības nodrošināšanai civillietās/administratīvajās lietās un kriminālprocesos 250 515,74 </w:t>
            </w:r>
            <w:proofErr w:type="spellStart"/>
            <w:r w:rsidRPr="008D2B94">
              <w:rPr>
                <w:rFonts w:ascii="Times New Roman" w:eastAsia="Times New Roman" w:hAnsi="Times New Roman" w:cs="Times New Roman"/>
                <w:b/>
                <w:bCs/>
                <w:sz w:val="20"/>
                <w:szCs w:val="20"/>
                <w:u w:val="single"/>
              </w:rPr>
              <w:t>euro</w:t>
            </w:r>
            <w:proofErr w:type="spellEnd"/>
            <w:r w:rsidRPr="008D2B94">
              <w:rPr>
                <w:rFonts w:ascii="Times New Roman" w:eastAsia="Times New Roman" w:hAnsi="Times New Roman" w:cs="Times New Roman"/>
                <w:b/>
                <w:bCs/>
                <w:sz w:val="20"/>
                <w:szCs w:val="20"/>
                <w:u w:val="single"/>
              </w:rPr>
              <w:t>.</w:t>
            </w:r>
          </w:p>
          <w:p w14:paraId="7EFDF50E" w14:textId="77777777" w:rsidR="008D2B94" w:rsidRPr="008D2B94" w:rsidRDefault="008D2B94" w:rsidP="008D2B94">
            <w:pPr>
              <w:spacing w:after="0" w:line="240" w:lineRule="auto"/>
              <w:rPr>
                <w:rFonts w:ascii="Times New Roman" w:eastAsia="Times New Roman" w:hAnsi="Times New Roman" w:cs="Times New Roman"/>
                <w:sz w:val="20"/>
                <w:szCs w:val="20"/>
                <w:lang w:eastAsia="en-GB"/>
              </w:rPr>
            </w:pPr>
            <w:r w:rsidRPr="008D2B94">
              <w:rPr>
                <w:rFonts w:ascii="Times New Roman" w:eastAsia="Times New Roman" w:hAnsi="Times New Roman" w:cs="Times New Roman"/>
                <w:sz w:val="20"/>
                <w:szCs w:val="20"/>
              </w:rPr>
              <w:t> </w:t>
            </w:r>
          </w:p>
          <w:p w14:paraId="6FAF236D" w14:textId="4B2F7484" w:rsidR="00F061E3" w:rsidRPr="00EC13FA" w:rsidRDefault="008D2B94" w:rsidP="0080707F">
            <w:pPr>
              <w:spacing w:after="0" w:line="240" w:lineRule="auto"/>
              <w:jc w:val="both"/>
              <w:rPr>
                <w:rFonts w:ascii="Times New Roman" w:eastAsia="Times New Roman" w:hAnsi="Times New Roman" w:cs="Times New Roman"/>
                <w:sz w:val="24"/>
                <w:szCs w:val="24"/>
                <w:lang w:eastAsia="en-GB"/>
              </w:rPr>
            </w:pPr>
            <w:r w:rsidRPr="008D2B94">
              <w:rPr>
                <w:rFonts w:ascii="Times New Roman" w:eastAsia="Times New Roman" w:hAnsi="Times New Roman" w:cs="Times New Roman"/>
                <w:sz w:val="20"/>
                <w:szCs w:val="20"/>
                <w:lang w:eastAsia="en-GB"/>
              </w:rPr>
              <w:t xml:space="preserve">Vienlaikus norādām, ka Tieslietu ministrijas kompetencē papildus Valsts nodrošinātās juridiskās palīdzības likumā noteiktajam,  ir vairāki tiesību akti, kas paredz valsts atbalstu trūcīgām un/vai maznodrošinātām personām, kā piemēram, Ministru kabineta </w:t>
            </w:r>
            <w:proofErr w:type="gramStart"/>
            <w:r w:rsidRPr="008D2B94">
              <w:rPr>
                <w:rFonts w:ascii="Times New Roman" w:eastAsia="Times New Roman" w:hAnsi="Times New Roman" w:cs="Times New Roman"/>
                <w:sz w:val="20"/>
                <w:szCs w:val="20"/>
                <w:lang w:eastAsia="en-GB"/>
              </w:rPr>
              <w:t>2013.gada</w:t>
            </w:r>
            <w:proofErr w:type="gramEnd"/>
            <w:r w:rsidRPr="008D2B94">
              <w:rPr>
                <w:rFonts w:ascii="Times New Roman" w:eastAsia="Times New Roman" w:hAnsi="Times New Roman" w:cs="Times New Roman"/>
                <w:sz w:val="20"/>
                <w:szCs w:val="20"/>
                <w:lang w:eastAsia="en-GB"/>
              </w:rPr>
              <w:t xml:space="preserve"> 24.septembra noteikumu Nr. 906 „Noteikumi par civilstāvokļa aktu reģistrācijas valsts nodevu ” 8.3.apakspunktā noteiktajam trūcīgas ģimenes (personas) ir atbrīvotas no valsts nodevas par civilstāvokļa aktu reģistrāciju. Tāpat Civilprocesa likuma 43.panta pirmās daļas 16.punkts noteic, ka no tiesas izdevumu samaksas valsts ienākumos ir atbrīvota puse, kas lietā saņem valsts nodrošināto juridisko palīdzību, kā arī atbilstoši Civilprocesa likuma 43.panta ceturtajai daļai, ievērojot fiziskās personas mantisko stāvokli, tiesa vai tiesnesis pilnīgi vai daļēji atbrīvo personu no tiesas izdevumu samaksas valsts ienākumos. Ņemot vērā minēto norādām, ka trūcīgo</w:t>
            </w:r>
            <w:r w:rsidR="00FE4AF3">
              <w:rPr>
                <w:rFonts w:ascii="Times New Roman" w:eastAsia="Times New Roman" w:hAnsi="Times New Roman" w:cs="Times New Roman"/>
                <w:sz w:val="20"/>
                <w:szCs w:val="20"/>
                <w:lang w:eastAsia="en-GB"/>
              </w:rPr>
              <w:t xml:space="preserve"> </w:t>
            </w:r>
            <w:r w:rsidR="00FE4AF3" w:rsidRPr="008D2B94">
              <w:rPr>
                <w:rFonts w:ascii="Times New Roman" w:eastAsia="Times New Roman" w:hAnsi="Times New Roman" w:cs="Times New Roman"/>
                <w:sz w:val="20"/>
                <w:szCs w:val="20"/>
                <w:lang w:eastAsia="en-GB"/>
              </w:rPr>
              <w:t>un/vai</w:t>
            </w:r>
            <w:r w:rsidR="00FE4AF3">
              <w:rPr>
                <w:rFonts w:ascii="Times New Roman" w:eastAsia="Times New Roman" w:hAnsi="Times New Roman" w:cs="Times New Roman"/>
                <w:sz w:val="20"/>
                <w:szCs w:val="20"/>
                <w:lang w:eastAsia="en-GB"/>
              </w:rPr>
              <w:t xml:space="preserve"> </w:t>
            </w:r>
            <w:r w:rsidRPr="008D2B94">
              <w:rPr>
                <w:rFonts w:ascii="Times New Roman" w:eastAsia="Times New Roman" w:hAnsi="Times New Roman" w:cs="Times New Roman"/>
                <w:sz w:val="20"/>
                <w:szCs w:val="20"/>
                <w:lang w:eastAsia="en-GB"/>
              </w:rPr>
              <w:t xml:space="preserve">maznodrošināto personu skaita pieaugums radīs ietekmi </w:t>
            </w:r>
            <w:r w:rsidR="00FE4AF3">
              <w:rPr>
                <w:rFonts w:ascii="Times New Roman" w:eastAsia="Times New Roman" w:hAnsi="Times New Roman" w:cs="Times New Roman"/>
                <w:sz w:val="20"/>
                <w:szCs w:val="20"/>
                <w:lang w:eastAsia="en-GB"/>
              </w:rPr>
              <w:t xml:space="preserve">arī uz </w:t>
            </w:r>
            <w:r w:rsidRPr="008D2B94">
              <w:rPr>
                <w:rFonts w:ascii="Times New Roman" w:eastAsia="Times New Roman" w:hAnsi="Times New Roman" w:cs="Times New Roman"/>
                <w:sz w:val="20"/>
                <w:szCs w:val="20"/>
                <w:lang w:eastAsia="en-GB"/>
              </w:rPr>
              <w:t>neiekasēto valsts nodevu apmēru.</w:t>
            </w:r>
          </w:p>
        </w:tc>
      </w:tr>
      <w:tr w:rsidR="007D7EAC" w:rsidRPr="00917CA4" w14:paraId="7D59763F" w14:textId="77777777" w:rsidTr="00EC13FA">
        <w:trPr>
          <w:trHeight w:val="841"/>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9802994" w14:textId="34CB7C42" w:rsidR="007D7EAC" w:rsidRPr="00917CA4" w:rsidRDefault="007D7EAC" w:rsidP="007D7EAC">
            <w:pPr>
              <w:spacing w:after="0" w:line="240" w:lineRule="auto"/>
              <w:jc w:val="both"/>
              <w:rPr>
                <w:rFonts w:ascii="Times New Roman" w:eastAsia="Times New Roman" w:hAnsi="Times New Roman" w:cs="Times New Roman"/>
                <w:b/>
                <w:iCs/>
                <w:sz w:val="20"/>
                <w:szCs w:val="20"/>
                <w:lang w:eastAsia="lv-LV"/>
              </w:rPr>
            </w:pPr>
            <w:r w:rsidRPr="00917CA4">
              <w:rPr>
                <w:rFonts w:ascii="Times New Roman" w:eastAsia="Times New Roman" w:hAnsi="Times New Roman" w:cs="Times New Roman"/>
                <w:b/>
                <w:iCs/>
                <w:sz w:val="20"/>
                <w:szCs w:val="20"/>
                <w:lang w:eastAsia="lv-LV"/>
              </w:rPr>
              <w:t> </w:t>
            </w:r>
            <w:r w:rsidRPr="00954469">
              <w:rPr>
                <w:rFonts w:ascii="Times New Roman" w:eastAsia="Times New Roman" w:hAnsi="Times New Roman" w:cs="Times New Roman"/>
                <w:b/>
                <w:iCs/>
                <w:sz w:val="20"/>
                <w:szCs w:val="20"/>
                <w:lang w:eastAsia="lv-LV"/>
              </w:rPr>
              <w:t>1.</w:t>
            </w:r>
            <w:r w:rsidR="00226777" w:rsidRPr="00954469">
              <w:rPr>
                <w:rFonts w:ascii="Times New Roman" w:eastAsia="Times New Roman" w:hAnsi="Times New Roman" w:cs="Times New Roman"/>
                <w:b/>
                <w:iCs/>
                <w:sz w:val="20"/>
                <w:szCs w:val="20"/>
                <w:lang w:eastAsia="lv-LV"/>
              </w:rPr>
              <w:t>8</w:t>
            </w:r>
            <w:r w:rsidRPr="00954469">
              <w:rPr>
                <w:rFonts w:ascii="Times New Roman" w:eastAsia="Times New Roman" w:hAnsi="Times New Roman" w:cs="Times New Roman"/>
                <w:b/>
                <w:iCs/>
                <w:sz w:val="20"/>
                <w:szCs w:val="20"/>
                <w:lang w:eastAsia="lv-LV"/>
              </w:rPr>
              <w:t xml:space="preserve">. pasākums </w:t>
            </w:r>
            <w:r w:rsidRPr="00917CA4">
              <w:rPr>
                <w:rFonts w:ascii="Times New Roman" w:eastAsia="Times New Roman" w:hAnsi="Times New Roman"/>
                <w:b/>
                <w:iCs/>
                <w:sz w:val="20"/>
                <w:szCs w:val="20"/>
                <w:lang w:eastAsia="lv-LV"/>
              </w:rPr>
              <w:t>„</w:t>
            </w:r>
            <w:r w:rsidRPr="00917CA4">
              <w:rPr>
                <w:rFonts w:ascii="Times New Roman" w:hAnsi="Times New Roman" w:cs="Times New Roman"/>
                <w:b/>
                <w:iCs/>
                <w:sz w:val="20"/>
                <w:szCs w:val="20"/>
              </w:rPr>
              <w:t>Normatīvo aktu pilnveide mājokļa atbalsta jomā – dzīvokļa pabalsta vienotā tvēruma noteikšana”.</w:t>
            </w:r>
          </w:p>
        </w:tc>
        <w:tc>
          <w:tcPr>
            <w:tcW w:w="13041" w:type="dxa"/>
            <w:tcBorders>
              <w:top w:val="single" w:sz="4" w:space="0" w:color="auto"/>
              <w:left w:val="nil"/>
              <w:bottom w:val="single" w:sz="4" w:space="0" w:color="auto"/>
              <w:right w:val="single" w:sz="4" w:space="0" w:color="auto"/>
            </w:tcBorders>
            <w:shd w:val="clear" w:color="auto" w:fill="auto"/>
            <w:hideMark/>
          </w:tcPr>
          <w:p w14:paraId="74C8118B" w14:textId="77777777" w:rsidR="007D7EAC" w:rsidRPr="00A747E1" w:rsidRDefault="007D7EAC" w:rsidP="00EC13FA">
            <w:pPr>
              <w:spacing w:before="120" w:after="120" w:line="240" w:lineRule="auto"/>
              <w:rPr>
                <w:rFonts w:ascii="Times New Roman" w:eastAsia="Times New Roman" w:hAnsi="Times New Roman" w:cs="Times New Roman"/>
                <w:b/>
                <w:sz w:val="20"/>
                <w:szCs w:val="20"/>
                <w:lang w:eastAsia="lv-LV"/>
              </w:rPr>
            </w:pPr>
            <w:r w:rsidRPr="00A747E1">
              <w:rPr>
                <w:rFonts w:ascii="Times New Roman" w:eastAsia="Times New Roman" w:hAnsi="Times New Roman" w:cs="Times New Roman"/>
                <w:b/>
                <w:sz w:val="20"/>
                <w:szCs w:val="20"/>
                <w:lang w:eastAsia="lv-LV"/>
              </w:rPr>
              <w:t>Labklājības ministrijas aprēķini un skaidrojums:</w:t>
            </w:r>
          </w:p>
          <w:p w14:paraId="3A55E839"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2016.gadā</w:t>
            </w:r>
            <w:proofErr w:type="gramEnd"/>
            <w:r w:rsidRPr="00426D40">
              <w:rPr>
                <w:rFonts w:ascii="Times New Roman" w:eastAsia="Times New Roman" w:hAnsi="Times New Roman" w:cs="Times New Roman"/>
                <w:sz w:val="20"/>
                <w:szCs w:val="20"/>
                <w:lang w:eastAsia="lv-LV"/>
              </w:rPr>
              <w:t xml:space="preserve"> dzīvokļa pabalsta saņēmēju skaits 100 779 personas (trūcīgas + maznodrošinātas).</w:t>
            </w:r>
          </w:p>
          <w:p w14:paraId="0CBAADC0"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2016.gadā</w:t>
            </w:r>
            <w:proofErr w:type="gramEnd"/>
            <w:r w:rsidRPr="00426D40">
              <w:rPr>
                <w:rFonts w:ascii="Times New Roman" w:eastAsia="Times New Roman" w:hAnsi="Times New Roman" w:cs="Times New Roman"/>
                <w:sz w:val="20"/>
                <w:szCs w:val="20"/>
                <w:lang w:eastAsia="lv-LV"/>
              </w:rPr>
              <w:t xml:space="preserve"> dzīvokļa pabalstam izlietoti 16 656 819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w:t>
            </w:r>
          </w:p>
          <w:p w14:paraId="70A84676"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2017.gadā</w:t>
            </w:r>
            <w:proofErr w:type="gramEnd"/>
            <w:r w:rsidRPr="00426D40">
              <w:rPr>
                <w:rFonts w:ascii="Times New Roman" w:eastAsia="Times New Roman" w:hAnsi="Times New Roman" w:cs="Times New Roman"/>
                <w:sz w:val="20"/>
                <w:szCs w:val="20"/>
                <w:lang w:eastAsia="lv-LV"/>
              </w:rPr>
              <w:t xml:space="preserve"> kopējais dzīvokļa pabalsta saņēmēju skaits provizoriski 93 688 personas.</w:t>
            </w:r>
          </w:p>
          <w:p w14:paraId="02A4010D"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2017.gadā</w:t>
            </w:r>
            <w:proofErr w:type="gramEnd"/>
            <w:r w:rsidRPr="00426D40">
              <w:rPr>
                <w:rFonts w:ascii="Times New Roman" w:eastAsia="Times New Roman" w:hAnsi="Times New Roman" w:cs="Times New Roman"/>
                <w:sz w:val="20"/>
                <w:szCs w:val="20"/>
                <w:lang w:eastAsia="lv-LV"/>
              </w:rPr>
              <w:t xml:space="preserve"> dzīvokļa pabalstam provizoriski ielietoti: 16 551 793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w:t>
            </w:r>
          </w:p>
          <w:p w14:paraId="68C8FDA7"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2018.gadā</w:t>
            </w:r>
            <w:proofErr w:type="gramEnd"/>
            <w:r w:rsidRPr="00426D40">
              <w:rPr>
                <w:rFonts w:ascii="Times New Roman" w:eastAsia="Times New Roman" w:hAnsi="Times New Roman" w:cs="Times New Roman"/>
                <w:sz w:val="20"/>
                <w:szCs w:val="20"/>
                <w:lang w:eastAsia="lv-LV"/>
              </w:rPr>
              <w:t xml:space="preserve"> trūcīgo personu skaits samazinās un tiek prognozēts, ka dzīvokļa pabalsta saņēmēju skaits samazināsies par 5 %., t.i., 89 282 personas saņems dzīvokļa pabalstu.</w:t>
            </w:r>
          </w:p>
          <w:p w14:paraId="01B7D6C7"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2018.gadā</w:t>
            </w:r>
            <w:proofErr w:type="gramEnd"/>
            <w:r w:rsidRPr="00426D40">
              <w:rPr>
                <w:rFonts w:ascii="Times New Roman" w:eastAsia="Times New Roman" w:hAnsi="Times New Roman" w:cs="Times New Roman"/>
                <w:sz w:val="20"/>
                <w:szCs w:val="20"/>
                <w:lang w:eastAsia="lv-LV"/>
              </w:rPr>
              <w:t xml:space="preserve"> dzīvokļa pabalstam nepieciešamais finansējums: 14 756 557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i/>
                <w:sz w:val="20"/>
                <w:szCs w:val="20"/>
                <w:lang w:eastAsia="lv-LV"/>
              </w:rPr>
              <w:t xml:space="preserve"> </w:t>
            </w:r>
            <w:r w:rsidRPr="00426D40">
              <w:rPr>
                <w:rFonts w:ascii="Times New Roman" w:eastAsia="Times New Roman" w:hAnsi="Times New Roman" w:cs="Times New Roman"/>
                <w:sz w:val="20"/>
                <w:szCs w:val="20"/>
                <w:lang w:eastAsia="lv-LV"/>
              </w:rPr>
              <w:t xml:space="preserve">( vidējais pabalsta apmērs 2016.gadā gadā 165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 89 282 personas).</w:t>
            </w:r>
          </w:p>
          <w:p w14:paraId="04B73204"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2019.gadā</w:t>
            </w:r>
            <w:proofErr w:type="gramEnd"/>
            <w:r w:rsidRPr="00426D40">
              <w:rPr>
                <w:rFonts w:ascii="Times New Roman" w:eastAsia="Times New Roman" w:hAnsi="Times New Roman" w:cs="Times New Roman"/>
                <w:sz w:val="20"/>
                <w:szCs w:val="20"/>
                <w:lang w:eastAsia="lv-LV"/>
              </w:rPr>
              <w:t xml:space="preserve"> par 2% samazinās saņēmēju skaits un nepieciešamais finansējums: 14 461 426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(87 496 personas * 165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vidēji personai gadā). </w:t>
            </w:r>
          </w:p>
          <w:p w14:paraId="03066CE5"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2020.gadā</w:t>
            </w:r>
            <w:proofErr w:type="gramEnd"/>
            <w:r w:rsidRPr="00426D40">
              <w:rPr>
                <w:rFonts w:ascii="Times New Roman" w:eastAsia="Times New Roman" w:hAnsi="Times New Roman" w:cs="Times New Roman"/>
                <w:sz w:val="20"/>
                <w:szCs w:val="20"/>
                <w:lang w:eastAsia="lv-LV"/>
              </w:rPr>
              <w:t xml:space="preserve"> – ņemot vērā, ka maznodrošinātā ienākumu līmenis tiek noteikts 1,5x augstāks par trūcīgā ienākumu līmeni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pirmajai personai un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pārējām personām), tiek prognozēts, ka dzīvokļa pabalstu varētu saņemt 1,5 reizes vairāk personu nekā trūcīgo personu skaits (85 912 personas), t.i., 128 869 personas.</w:t>
            </w:r>
          </w:p>
          <w:p w14:paraId="288C4275"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2020.gada</w:t>
            </w:r>
            <w:proofErr w:type="gramEnd"/>
            <w:r w:rsidRPr="00426D40">
              <w:rPr>
                <w:rFonts w:ascii="Times New Roman" w:eastAsia="Times New Roman" w:hAnsi="Times New Roman" w:cs="Times New Roman"/>
                <w:sz w:val="20"/>
                <w:szCs w:val="20"/>
                <w:lang w:eastAsia="lv-LV"/>
              </w:rPr>
              <w:t xml:space="preserve"> nepieciešamais finansējums: 23 196 386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(ņemot vērā tiesiskā regulējuma maiņu, tiek pieņemts, ka vidējais pabalsta apmērs vienai personai mēnesī būs 20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un vidējais saņemšanas ilgums būs 9 mēneši) (128 869 personas * 20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 9 </w:t>
            </w:r>
            <w:proofErr w:type="spellStart"/>
            <w:r w:rsidRPr="00426D40">
              <w:rPr>
                <w:rFonts w:ascii="Times New Roman" w:eastAsia="Times New Roman" w:hAnsi="Times New Roman" w:cs="Times New Roman"/>
                <w:sz w:val="20"/>
                <w:szCs w:val="20"/>
                <w:lang w:eastAsia="lv-LV"/>
              </w:rPr>
              <w:t>mēn</w:t>
            </w:r>
            <w:proofErr w:type="spellEnd"/>
            <w:r w:rsidRPr="00426D40">
              <w:rPr>
                <w:rFonts w:ascii="Times New Roman" w:eastAsia="Times New Roman" w:hAnsi="Times New Roman" w:cs="Times New Roman"/>
                <w:sz w:val="20"/>
                <w:szCs w:val="20"/>
                <w:lang w:eastAsia="lv-LV"/>
              </w:rPr>
              <w:t>.). </w:t>
            </w:r>
          </w:p>
          <w:p w14:paraId="27DE52B6"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2021.gadā</w:t>
            </w:r>
            <w:proofErr w:type="gramEnd"/>
            <w:r w:rsidRPr="00426D40">
              <w:rPr>
                <w:rFonts w:ascii="Times New Roman" w:eastAsia="Times New Roman" w:hAnsi="Times New Roman" w:cs="Times New Roman"/>
                <w:sz w:val="20"/>
                <w:szCs w:val="20"/>
                <w:lang w:eastAsia="lv-LV"/>
              </w:rPr>
              <w:t xml:space="preserve"> maznodrošināto personu skaits tiek prognozēts 1,5 x lielāks par prognozēto </w:t>
            </w:r>
            <w:proofErr w:type="spellStart"/>
            <w:r w:rsidRPr="00426D40">
              <w:rPr>
                <w:rFonts w:ascii="Times New Roman" w:eastAsia="Times New Roman" w:hAnsi="Times New Roman" w:cs="Times New Roman"/>
                <w:sz w:val="20"/>
                <w:szCs w:val="20"/>
                <w:lang w:eastAsia="lv-LV"/>
              </w:rPr>
              <w:t>trūcībo</w:t>
            </w:r>
            <w:proofErr w:type="spellEnd"/>
            <w:r w:rsidRPr="00426D40">
              <w:rPr>
                <w:rFonts w:ascii="Times New Roman" w:eastAsia="Times New Roman" w:hAnsi="Times New Roman" w:cs="Times New Roman"/>
                <w:sz w:val="20"/>
                <w:szCs w:val="20"/>
                <w:lang w:eastAsia="lv-LV"/>
              </w:rPr>
              <w:t xml:space="preserve"> personu skaiti, t.i. 126 291 personas.</w:t>
            </w:r>
          </w:p>
          <w:p w14:paraId="1717C94A" w14:textId="77777777" w:rsidR="00426D40" w:rsidRPr="00426D40" w:rsidRDefault="00426D40" w:rsidP="00426D40">
            <w:pPr>
              <w:spacing w:after="120" w:line="240" w:lineRule="auto"/>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2021.gada</w:t>
            </w:r>
            <w:proofErr w:type="gramEnd"/>
            <w:r w:rsidRPr="00426D40">
              <w:rPr>
                <w:rFonts w:ascii="Times New Roman" w:eastAsia="Times New Roman" w:hAnsi="Times New Roman" w:cs="Times New Roman"/>
                <w:sz w:val="20"/>
                <w:szCs w:val="20"/>
                <w:lang w:eastAsia="lv-LV"/>
              </w:rPr>
              <w:t xml:space="preserve"> nepieciešamais finansējums: 22 732 441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(tiek pieņemts, ka vidējais pabalsta apmērs vienai personai mēnesī būs 20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un vidējais saņemšanas ilgums būs 9 mēneši) (126 291 personas * 20 </w:t>
            </w:r>
            <w:proofErr w:type="spellStart"/>
            <w:r w:rsidRPr="00426D40">
              <w:rPr>
                <w:rFonts w:ascii="Times New Roman" w:eastAsia="Times New Roman" w:hAnsi="Times New Roman" w:cs="Times New Roman"/>
                <w:i/>
                <w:sz w:val="20"/>
                <w:szCs w:val="20"/>
                <w:lang w:eastAsia="lv-LV"/>
              </w:rPr>
              <w:t>euro</w:t>
            </w:r>
            <w:proofErr w:type="spellEnd"/>
            <w:r w:rsidRPr="00426D40">
              <w:rPr>
                <w:rFonts w:ascii="Times New Roman" w:eastAsia="Times New Roman" w:hAnsi="Times New Roman" w:cs="Times New Roman"/>
                <w:sz w:val="20"/>
                <w:szCs w:val="20"/>
                <w:lang w:eastAsia="lv-LV"/>
              </w:rPr>
              <w:t xml:space="preserve"> * 9 </w:t>
            </w:r>
            <w:proofErr w:type="spellStart"/>
            <w:r w:rsidRPr="00426D40">
              <w:rPr>
                <w:rFonts w:ascii="Times New Roman" w:eastAsia="Times New Roman" w:hAnsi="Times New Roman" w:cs="Times New Roman"/>
                <w:sz w:val="20"/>
                <w:szCs w:val="20"/>
                <w:lang w:eastAsia="lv-LV"/>
              </w:rPr>
              <w:t>mēn</w:t>
            </w:r>
            <w:proofErr w:type="spellEnd"/>
            <w:r w:rsidRPr="00426D40">
              <w:rPr>
                <w:rFonts w:ascii="Times New Roman" w:eastAsia="Times New Roman" w:hAnsi="Times New Roman" w:cs="Times New Roman"/>
                <w:sz w:val="20"/>
                <w:szCs w:val="20"/>
                <w:lang w:eastAsia="lv-LV"/>
              </w:rPr>
              <w:t>.). </w:t>
            </w:r>
          </w:p>
          <w:p w14:paraId="2633C6E9" w14:textId="4B00C6EF" w:rsidR="007D7EAC" w:rsidRPr="00426D40" w:rsidRDefault="007D7EAC" w:rsidP="00EC13FA">
            <w:pPr>
              <w:spacing w:before="120" w:after="0" w:line="240" w:lineRule="auto"/>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Tabula Nr.</w:t>
            </w:r>
            <w:r w:rsidR="007413C8">
              <w:rPr>
                <w:rFonts w:ascii="Times New Roman" w:eastAsia="Times New Roman" w:hAnsi="Times New Roman" w:cs="Times New Roman"/>
                <w:sz w:val="20"/>
                <w:szCs w:val="20"/>
                <w:lang w:eastAsia="lv-LV"/>
              </w:rPr>
              <w:t xml:space="preserve"> </w:t>
            </w:r>
            <w:r w:rsidR="00954469">
              <w:rPr>
                <w:rFonts w:ascii="Times New Roman" w:eastAsia="Times New Roman" w:hAnsi="Times New Roman" w:cs="Times New Roman"/>
                <w:sz w:val="20"/>
                <w:szCs w:val="20"/>
                <w:lang w:eastAsia="lv-LV"/>
              </w:rPr>
              <w:t>3.</w:t>
            </w:r>
            <w:r w:rsidR="007413C8">
              <w:rPr>
                <w:rFonts w:ascii="Times New Roman" w:eastAsia="Times New Roman" w:hAnsi="Times New Roman" w:cs="Times New Roman"/>
                <w:sz w:val="20"/>
                <w:szCs w:val="20"/>
                <w:lang w:eastAsia="lv-LV"/>
              </w:rPr>
              <w:t>9</w:t>
            </w:r>
            <w:r w:rsidR="00954469">
              <w:rPr>
                <w:rFonts w:ascii="Times New Roman" w:eastAsia="Times New Roman" w:hAnsi="Times New Roman" w:cs="Times New Roman"/>
                <w:sz w:val="20"/>
                <w:szCs w:val="20"/>
                <w:lang w:eastAsia="lv-LV"/>
              </w:rPr>
              <w:t>.</w:t>
            </w:r>
            <w:r w:rsidRPr="00426D40">
              <w:rPr>
                <w:rFonts w:ascii="Times New Roman" w:eastAsia="Times New Roman" w:hAnsi="Times New Roman" w:cs="Times New Roman"/>
                <w:sz w:val="20"/>
                <w:szCs w:val="20"/>
                <w:lang w:eastAsia="lv-LV"/>
              </w:rPr>
              <w:t xml:space="preserve"> Dzīvokļa pabalsta saņēmēju skaita dinamika un finansējums </w:t>
            </w:r>
            <w:proofErr w:type="gramStart"/>
            <w:r w:rsidRPr="00426D40">
              <w:rPr>
                <w:rFonts w:ascii="Times New Roman" w:eastAsia="Times New Roman" w:hAnsi="Times New Roman" w:cs="Times New Roman"/>
                <w:sz w:val="20"/>
                <w:szCs w:val="20"/>
                <w:lang w:eastAsia="lv-LV"/>
              </w:rPr>
              <w:t>2015. – 2020.</w:t>
            </w:r>
            <w:proofErr w:type="gramEnd"/>
            <w:r w:rsidRPr="00426D40">
              <w:rPr>
                <w:rFonts w:ascii="Times New Roman" w:eastAsia="Times New Roman" w:hAnsi="Times New Roman" w:cs="Times New Roman"/>
                <w:sz w:val="20"/>
                <w:szCs w:val="20"/>
                <w:lang w:eastAsia="lv-LV"/>
              </w:rPr>
              <w:t>gadā.</w:t>
            </w:r>
          </w:p>
          <w:p w14:paraId="2B629CFB" w14:textId="77777777" w:rsidR="007D7EAC" w:rsidRPr="00426D40" w:rsidRDefault="007D7EAC" w:rsidP="00EC13FA">
            <w:pPr>
              <w:spacing w:after="0" w:line="240" w:lineRule="auto"/>
              <w:rPr>
                <w:rFonts w:ascii="Times New Roman" w:eastAsia="Times New Roman" w:hAnsi="Times New Roman" w:cs="Times New Roman"/>
                <w:sz w:val="20"/>
                <w:szCs w:val="20"/>
                <w:lang w:eastAsia="lv-LV"/>
              </w:rPr>
            </w:pPr>
          </w:p>
          <w:tbl>
            <w:tblPr>
              <w:tblW w:w="11794" w:type="dxa"/>
              <w:tblLayout w:type="fixed"/>
              <w:tblLook w:val="04A0" w:firstRow="1" w:lastRow="0" w:firstColumn="1" w:lastColumn="0" w:noHBand="0" w:noVBand="1"/>
            </w:tblPr>
            <w:tblGrid>
              <w:gridCol w:w="3602"/>
              <w:gridCol w:w="1275"/>
              <w:gridCol w:w="1276"/>
              <w:gridCol w:w="1247"/>
              <w:gridCol w:w="1276"/>
              <w:gridCol w:w="1559"/>
              <w:gridCol w:w="1559"/>
            </w:tblGrid>
            <w:tr w:rsidR="00426D40" w:rsidRPr="00426D40" w14:paraId="3685F80A" w14:textId="77777777" w:rsidTr="00473F70">
              <w:trPr>
                <w:trHeight w:val="540"/>
              </w:trPr>
              <w:tc>
                <w:tcPr>
                  <w:tcW w:w="3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15D7" w14:textId="77777777" w:rsidR="00426D40" w:rsidRPr="00426D40" w:rsidRDefault="00426D40" w:rsidP="00426D40">
                  <w:pPr>
                    <w:spacing w:after="0" w:line="240" w:lineRule="auto"/>
                    <w:jc w:val="center"/>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Indikators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AB859D" w14:textId="77777777" w:rsidR="00426D40" w:rsidRPr="00426D40" w:rsidRDefault="00426D40" w:rsidP="00426D40">
                  <w:pPr>
                    <w:spacing w:after="0" w:line="240" w:lineRule="auto"/>
                    <w:jc w:val="center"/>
                    <w:rPr>
                      <w:rFonts w:ascii="Times New Roman" w:eastAsia="Times New Roman" w:hAnsi="Times New Roman" w:cs="Times New Roman"/>
                      <w:sz w:val="20"/>
                      <w:szCs w:val="20"/>
                      <w:lang w:eastAsia="lv-LV"/>
                    </w:rPr>
                  </w:pPr>
                  <w:proofErr w:type="gramStart"/>
                  <w:r w:rsidRPr="00426D40">
                    <w:rPr>
                      <w:rFonts w:ascii="Times New Roman" w:eastAsia="Times New Roman" w:hAnsi="Times New Roman" w:cs="Times New Roman"/>
                      <w:sz w:val="20"/>
                      <w:szCs w:val="20"/>
                      <w:lang w:eastAsia="lv-LV"/>
                    </w:rPr>
                    <w:t>2016.gada</w:t>
                  </w:r>
                  <w:proofErr w:type="gramEnd"/>
                  <w:r w:rsidRPr="00426D40">
                    <w:rPr>
                      <w:rFonts w:ascii="Times New Roman" w:eastAsia="Times New Roman" w:hAnsi="Times New Roman" w:cs="Times New Roman"/>
                      <w:sz w:val="20"/>
                      <w:szCs w:val="20"/>
                      <w:lang w:eastAsia="lv-LV"/>
                    </w:rPr>
                    <w:t xml:space="preserve"> fakts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31ADD5" w14:textId="77777777" w:rsidR="00426D40" w:rsidRPr="00426D40" w:rsidRDefault="00426D40" w:rsidP="00426D40">
                  <w:pPr>
                    <w:spacing w:after="0" w:line="240" w:lineRule="auto"/>
                    <w:jc w:val="center"/>
                    <w:rPr>
                      <w:rFonts w:ascii="Times New Roman" w:eastAsia="Times New Roman" w:hAnsi="Times New Roman" w:cs="Times New Roman"/>
                      <w:i/>
                      <w:iCs/>
                      <w:sz w:val="20"/>
                      <w:szCs w:val="20"/>
                      <w:lang w:eastAsia="lv-LV"/>
                    </w:rPr>
                  </w:pPr>
                  <w:r w:rsidRPr="00426D40">
                    <w:rPr>
                      <w:rFonts w:ascii="Times New Roman" w:eastAsia="Times New Roman" w:hAnsi="Times New Roman" w:cs="Times New Roman"/>
                      <w:i/>
                      <w:iCs/>
                      <w:sz w:val="20"/>
                      <w:szCs w:val="20"/>
                      <w:lang w:eastAsia="lv-LV"/>
                    </w:rPr>
                    <w:t>2017. provizoriski</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00E68280" w14:textId="77777777" w:rsidR="00426D40" w:rsidRPr="00426D40" w:rsidRDefault="00426D40" w:rsidP="00426D40">
                  <w:pPr>
                    <w:spacing w:after="0" w:line="240" w:lineRule="auto"/>
                    <w:jc w:val="center"/>
                    <w:rPr>
                      <w:rFonts w:ascii="Times New Roman" w:eastAsia="Times New Roman" w:hAnsi="Times New Roman" w:cs="Times New Roman"/>
                      <w:b/>
                      <w:bCs/>
                      <w:i/>
                      <w:iCs/>
                      <w:sz w:val="20"/>
                      <w:szCs w:val="20"/>
                      <w:lang w:eastAsia="lv-LV"/>
                    </w:rPr>
                  </w:pPr>
                  <w:proofErr w:type="gramStart"/>
                  <w:r w:rsidRPr="00426D40">
                    <w:rPr>
                      <w:rFonts w:ascii="Times New Roman" w:eastAsia="Times New Roman" w:hAnsi="Times New Roman" w:cs="Times New Roman"/>
                      <w:b/>
                      <w:bCs/>
                      <w:i/>
                      <w:iCs/>
                      <w:sz w:val="20"/>
                      <w:szCs w:val="20"/>
                      <w:lang w:eastAsia="lv-LV"/>
                    </w:rPr>
                    <w:t>2018.gada</w:t>
                  </w:r>
                  <w:proofErr w:type="gramEnd"/>
                  <w:r w:rsidRPr="00426D40">
                    <w:rPr>
                      <w:rFonts w:ascii="Times New Roman" w:eastAsia="Times New Roman" w:hAnsi="Times New Roman" w:cs="Times New Roman"/>
                      <w:b/>
                      <w:bCs/>
                      <w:i/>
                      <w:iCs/>
                      <w:sz w:val="20"/>
                      <w:szCs w:val="20"/>
                      <w:lang w:eastAsia="lv-LV"/>
                    </w:rPr>
                    <w:t xml:space="preserve"> prognoze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290BDE" w14:textId="77777777" w:rsidR="00426D40" w:rsidRPr="00426D40" w:rsidRDefault="00426D40" w:rsidP="00426D40">
                  <w:pPr>
                    <w:spacing w:after="0" w:line="240" w:lineRule="auto"/>
                    <w:jc w:val="center"/>
                    <w:rPr>
                      <w:rFonts w:ascii="Times New Roman" w:eastAsia="Times New Roman" w:hAnsi="Times New Roman" w:cs="Times New Roman"/>
                      <w:b/>
                      <w:bCs/>
                      <w:i/>
                      <w:iCs/>
                      <w:sz w:val="20"/>
                      <w:szCs w:val="20"/>
                      <w:lang w:eastAsia="lv-LV"/>
                    </w:rPr>
                  </w:pPr>
                  <w:proofErr w:type="gramStart"/>
                  <w:r w:rsidRPr="00426D40">
                    <w:rPr>
                      <w:rFonts w:ascii="Times New Roman" w:eastAsia="Times New Roman" w:hAnsi="Times New Roman" w:cs="Times New Roman"/>
                      <w:b/>
                      <w:bCs/>
                      <w:i/>
                      <w:iCs/>
                      <w:sz w:val="20"/>
                      <w:szCs w:val="20"/>
                      <w:lang w:eastAsia="lv-LV"/>
                    </w:rPr>
                    <w:t>2019.gada</w:t>
                  </w:r>
                  <w:proofErr w:type="gramEnd"/>
                  <w:r w:rsidRPr="00426D40">
                    <w:rPr>
                      <w:rFonts w:ascii="Times New Roman" w:eastAsia="Times New Roman" w:hAnsi="Times New Roman" w:cs="Times New Roman"/>
                      <w:b/>
                      <w:bCs/>
                      <w:i/>
                      <w:iCs/>
                      <w:sz w:val="20"/>
                      <w:szCs w:val="20"/>
                      <w:lang w:eastAsia="lv-LV"/>
                    </w:rPr>
                    <w:t xml:space="preserve">  prognoze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FB9134D" w14:textId="77777777" w:rsidR="00426D40" w:rsidRPr="00426D40" w:rsidRDefault="00426D40" w:rsidP="00426D40">
                  <w:pPr>
                    <w:spacing w:after="0" w:line="240" w:lineRule="auto"/>
                    <w:jc w:val="center"/>
                    <w:rPr>
                      <w:rFonts w:ascii="Times New Roman" w:eastAsia="Times New Roman" w:hAnsi="Times New Roman" w:cs="Times New Roman"/>
                      <w:b/>
                      <w:bCs/>
                      <w:i/>
                      <w:iCs/>
                      <w:sz w:val="20"/>
                      <w:szCs w:val="20"/>
                      <w:lang w:eastAsia="lv-LV"/>
                    </w:rPr>
                  </w:pPr>
                  <w:proofErr w:type="gramStart"/>
                  <w:r w:rsidRPr="00426D40">
                    <w:rPr>
                      <w:rFonts w:ascii="Times New Roman" w:eastAsia="Times New Roman" w:hAnsi="Times New Roman" w:cs="Times New Roman"/>
                      <w:b/>
                      <w:bCs/>
                      <w:i/>
                      <w:iCs/>
                      <w:sz w:val="20"/>
                      <w:szCs w:val="20"/>
                      <w:lang w:eastAsia="lv-LV"/>
                    </w:rPr>
                    <w:t>2020.gada</w:t>
                  </w:r>
                  <w:proofErr w:type="gramEnd"/>
                  <w:r w:rsidRPr="00426D40">
                    <w:rPr>
                      <w:rFonts w:ascii="Times New Roman" w:eastAsia="Times New Roman" w:hAnsi="Times New Roman" w:cs="Times New Roman"/>
                      <w:b/>
                      <w:bCs/>
                      <w:i/>
                      <w:iCs/>
                      <w:sz w:val="20"/>
                      <w:szCs w:val="20"/>
                      <w:lang w:eastAsia="lv-LV"/>
                    </w:rPr>
                    <w:t xml:space="preserve"> prognoze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A26332C" w14:textId="77777777" w:rsidR="00426D40" w:rsidRPr="00426D40" w:rsidRDefault="00426D40" w:rsidP="00426D40">
                  <w:pPr>
                    <w:spacing w:after="0" w:line="240" w:lineRule="auto"/>
                    <w:jc w:val="center"/>
                    <w:rPr>
                      <w:rFonts w:ascii="Times New Roman" w:eastAsia="Times New Roman" w:hAnsi="Times New Roman" w:cs="Times New Roman"/>
                      <w:b/>
                      <w:bCs/>
                      <w:i/>
                      <w:iCs/>
                      <w:sz w:val="20"/>
                      <w:szCs w:val="20"/>
                      <w:lang w:eastAsia="lv-LV"/>
                    </w:rPr>
                  </w:pPr>
                  <w:proofErr w:type="gramStart"/>
                  <w:r w:rsidRPr="00426D40">
                    <w:rPr>
                      <w:rFonts w:ascii="Times New Roman" w:eastAsia="Times New Roman" w:hAnsi="Times New Roman" w:cs="Times New Roman"/>
                      <w:b/>
                      <w:bCs/>
                      <w:i/>
                      <w:iCs/>
                      <w:sz w:val="20"/>
                      <w:szCs w:val="20"/>
                      <w:lang w:eastAsia="lv-LV"/>
                    </w:rPr>
                    <w:t>2021.gada</w:t>
                  </w:r>
                  <w:proofErr w:type="gramEnd"/>
                  <w:r w:rsidRPr="00426D40">
                    <w:rPr>
                      <w:rFonts w:ascii="Times New Roman" w:eastAsia="Times New Roman" w:hAnsi="Times New Roman" w:cs="Times New Roman"/>
                      <w:b/>
                      <w:bCs/>
                      <w:i/>
                      <w:iCs/>
                      <w:sz w:val="20"/>
                      <w:szCs w:val="20"/>
                      <w:lang w:eastAsia="lv-LV"/>
                    </w:rPr>
                    <w:t xml:space="preserve"> prognoze</w:t>
                  </w:r>
                </w:p>
              </w:tc>
            </w:tr>
            <w:tr w:rsidR="00426D40" w:rsidRPr="00426D40" w14:paraId="4E28B86A" w14:textId="77777777" w:rsidTr="00473F70">
              <w:trPr>
                <w:trHeight w:val="525"/>
              </w:trPr>
              <w:tc>
                <w:tcPr>
                  <w:tcW w:w="3602" w:type="dxa"/>
                  <w:tcBorders>
                    <w:top w:val="nil"/>
                    <w:left w:val="single" w:sz="4" w:space="0" w:color="auto"/>
                    <w:bottom w:val="single" w:sz="4" w:space="0" w:color="auto"/>
                    <w:right w:val="single" w:sz="4" w:space="0" w:color="auto"/>
                  </w:tcBorders>
                  <w:shd w:val="clear" w:color="auto" w:fill="auto"/>
                  <w:vAlign w:val="bottom"/>
                  <w:hideMark/>
                </w:tcPr>
                <w:p w14:paraId="4C43C9A0" w14:textId="2B1896DA"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Dzīvokļa pabalstu saņēmušo personu skaits</w:t>
                  </w:r>
                  <w:r w:rsidR="00313B72">
                    <w:rPr>
                      <w:rFonts w:ascii="Times New Roman" w:eastAsia="Times New Roman" w:hAnsi="Times New Roman" w:cs="Times New Roman"/>
                      <w:sz w:val="20"/>
                      <w:szCs w:val="20"/>
                      <w:lang w:eastAsia="lv-LV"/>
                    </w:rPr>
                    <w:t xml:space="preserve"> </w:t>
                  </w:r>
                  <w:r w:rsidRPr="00426D40">
                    <w:rPr>
                      <w:rFonts w:ascii="Times New Roman" w:eastAsia="Times New Roman" w:hAnsi="Times New Roman" w:cs="Times New Roman"/>
                      <w:sz w:val="20"/>
                      <w:szCs w:val="20"/>
                      <w:lang w:eastAsia="lv-LV"/>
                    </w:rPr>
                    <w:t xml:space="preserve">(trūcīgie + maznodrošinātie) </w:t>
                  </w:r>
                </w:p>
              </w:tc>
              <w:tc>
                <w:tcPr>
                  <w:tcW w:w="1275" w:type="dxa"/>
                  <w:tcBorders>
                    <w:top w:val="nil"/>
                    <w:left w:val="nil"/>
                    <w:bottom w:val="single" w:sz="4" w:space="0" w:color="auto"/>
                    <w:right w:val="single" w:sz="4" w:space="0" w:color="auto"/>
                  </w:tcBorders>
                  <w:shd w:val="clear" w:color="auto" w:fill="auto"/>
                  <w:noWrap/>
                  <w:vAlign w:val="center"/>
                  <w:hideMark/>
                </w:tcPr>
                <w:p w14:paraId="5F9ADA89"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w:t>
                  </w:r>
                </w:p>
                <w:p w14:paraId="52BEAAB0"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100 779</w:t>
                  </w:r>
                </w:p>
              </w:tc>
              <w:tc>
                <w:tcPr>
                  <w:tcW w:w="1276" w:type="dxa"/>
                  <w:tcBorders>
                    <w:top w:val="nil"/>
                    <w:left w:val="nil"/>
                    <w:bottom w:val="single" w:sz="4" w:space="0" w:color="auto"/>
                    <w:right w:val="single" w:sz="4" w:space="0" w:color="auto"/>
                  </w:tcBorders>
                  <w:shd w:val="clear" w:color="auto" w:fill="auto"/>
                  <w:noWrap/>
                  <w:vAlign w:val="center"/>
                  <w:hideMark/>
                </w:tcPr>
                <w:p w14:paraId="77A6F182"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w:t>
                  </w:r>
                </w:p>
                <w:p w14:paraId="5A8C04AE"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93 688</w:t>
                  </w:r>
                </w:p>
              </w:tc>
              <w:tc>
                <w:tcPr>
                  <w:tcW w:w="1247" w:type="dxa"/>
                  <w:tcBorders>
                    <w:top w:val="nil"/>
                    <w:left w:val="nil"/>
                    <w:bottom w:val="single" w:sz="4" w:space="0" w:color="auto"/>
                    <w:right w:val="single" w:sz="4" w:space="0" w:color="auto"/>
                  </w:tcBorders>
                  <w:shd w:val="clear" w:color="auto" w:fill="auto"/>
                  <w:noWrap/>
                  <w:vAlign w:val="center"/>
                  <w:hideMark/>
                </w:tcPr>
                <w:p w14:paraId="489C7C2C"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w:t>
                  </w:r>
                </w:p>
                <w:p w14:paraId="36549294"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89 282</w:t>
                  </w:r>
                </w:p>
              </w:tc>
              <w:tc>
                <w:tcPr>
                  <w:tcW w:w="1276" w:type="dxa"/>
                  <w:tcBorders>
                    <w:top w:val="nil"/>
                    <w:left w:val="nil"/>
                    <w:bottom w:val="single" w:sz="4" w:space="0" w:color="auto"/>
                    <w:right w:val="single" w:sz="4" w:space="0" w:color="auto"/>
                  </w:tcBorders>
                  <w:shd w:val="clear" w:color="auto" w:fill="auto"/>
                  <w:noWrap/>
                  <w:vAlign w:val="center"/>
                  <w:hideMark/>
                </w:tcPr>
                <w:p w14:paraId="65881580"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w:t>
                  </w:r>
                </w:p>
                <w:p w14:paraId="30ADB242"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87 496</w:t>
                  </w:r>
                </w:p>
              </w:tc>
              <w:tc>
                <w:tcPr>
                  <w:tcW w:w="1559" w:type="dxa"/>
                  <w:tcBorders>
                    <w:top w:val="nil"/>
                    <w:left w:val="nil"/>
                    <w:bottom w:val="single" w:sz="4" w:space="0" w:color="auto"/>
                    <w:right w:val="single" w:sz="4" w:space="0" w:color="auto"/>
                  </w:tcBorders>
                  <w:shd w:val="clear" w:color="auto" w:fill="auto"/>
                  <w:noWrap/>
                  <w:vAlign w:val="center"/>
                  <w:hideMark/>
                </w:tcPr>
                <w:p w14:paraId="129C50E4"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w:t>
                  </w:r>
                </w:p>
                <w:p w14:paraId="11D7F62D"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128 869</w:t>
                  </w:r>
                </w:p>
              </w:tc>
              <w:tc>
                <w:tcPr>
                  <w:tcW w:w="1559" w:type="dxa"/>
                  <w:tcBorders>
                    <w:top w:val="nil"/>
                    <w:left w:val="nil"/>
                    <w:bottom w:val="single" w:sz="4" w:space="0" w:color="auto"/>
                    <w:right w:val="single" w:sz="4" w:space="0" w:color="auto"/>
                  </w:tcBorders>
                  <w:shd w:val="clear" w:color="auto" w:fill="auto"/>
                  <w:noWrap/>
                  <w:vAlign w:val="center"/>
                  <w:hideMark/>
                </w:tcPr>
                <w:p w14:paraId="250BCA6E"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w:t>
                  </w:r>
                </w:p>
                <w:p w14:paraId="5061ACA3"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126 291</w:t>
                  </w:r>
                </w:p>
              </w:tc>
            </w:tr>
            <w:tr w:rsidR="00426D40" w:rsidRPr="00426D40" w14:paraId="744B592D" w14:textId="77777777" w:rsidTr="00473F70">
              <w:trPr>
                <w:trHeight w:val="510"/>
              </w:trPr>
              <w:tc>
                <w:tcPr>
                  <w:tcW w:w="3602" w:type="dxa"/>
                  <w:tcBorders>
                    <w:top w:val="nil"/>
                    <w:left w:val="single" w:sz="4" w:space="0" w:color="auto"/>
                    <w:bottom w:val="single" w:sz="4" w:space="0" w:color="auto"/>
                    <w:right w:val="single" w:sz="4" w:space="0" w:color="auto"/>
                  </w:tcBorders>
                  <w:shd w:val="clear" w:color="auto" w:fill="auto"/>
                  <w:vAlign w:val="bottom"/>
                  <w:hideMark/>
                </w:tcPr>
                <w:p w14:paraId="0B379420"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Izlietotie/nepieciešamie līdzekļi,</w:t>
                  </w:r>
                  <w:r w:rsidRPr="00426D40">
                    <w:rPr>
                      <w:rFonts w:ascii="Times New Roman" w:eastAsia="Times New Roman" w:hAnsi="Times New Roman" w:cs="Times New Roman"/>
                      <w:b/>
                      <w:bCs/>
                      <w:i/>
                      <w:iCs/>
                      <w:sz w:val="20"/>
                      <w:szCs w:val="20"/>
                      <w:lang w:eastAsia="lv-LV"/>
                    </w:rPr>
                    <w:t xml:space="preserve"> </w:t>
                  </w:r>
                  <w:proofErr w:type="spellStart"/>
                  <w:r w:rsidRPr="00426D40">
                    <w:rPr>
                      <w:rFonts w:ascii="Times New Roman" w:eastAsia="Times New Roman" w:hAnsi="Times New Roman" w:cs="Times New Roman"/>
                      <w:b/>
                      <w:bCs/>
                      <w:i/>
                      <w:iCs/>
                      <w:sz w:val="20"/>
                      <w:szCs w:val="20"/>
                      <w:lang w:eastAsia="lv-LV"/>
                    </w:rPr>
                    <w:t>euro</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E3A4C64"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 </w:t>
                  </w:r>
                </w:p>
                <w:p w14:paraId="4D917E15"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16 656 819</w:t>
                  </w:r>
                  <w:r w:rsidRPr="00426D40">
                    <w:rPr>
                      <w:rStyle w:val="FootnoteReference"/>
                      <w:rFonts w:ascii="Times New Roman" w:eastAsia="Times New Roman" w:hAnsi="Times New Roman"/>
                      <w:b/>
                      <w:bCs/>
                      <w:sz w:val="20"/>
                      <w:szCs w:val="20"/>
                      <w:lang w:eastAsia="lv-LV"/>
                    </w:rPr>
                    <w:footnoteReference w:id="24"/>
                  </w:r>
                </w:p>
              </w:tc>
              <w:tc>
                <w:tcPr>
                  <w:tcW w:w="1276" w:type="dxa"/>
                  <w:tcBorders>
                    <w:top w:val="nil"/>
                    <w:left w:val="nil"/>
                    <w:bottom w:val="single" w:sz="4" w:space="0" w:color="auto"/>
                    <w:right w:val="single" w:sz="4" w:space="0" w:color="auto"/>
                  </w:tcBorders>
                  <w:shd w:val="clear" w:color="auto" w:fill="auto"/>
                  <w:noWrap/>
                  <w:vAlign w:val="center"/>
                  <w:hideMark/>
                </w:tcPr>
                <w:p w14:paraId="619EB8E1"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 </w:t>
                  </w:r>
                </w:p>
                <w:p w14:paraId="212773FF"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16 551 793</w:t>
                  </w:r>
                  <w:r w:rsidRPr="00426D40">
                    <w:rPr>
                      <w:rStyle w:val="FootnoteReference"/>
                      <w:rFonts w:ascii="Times New Roman" w:eastAsia="Times New Roman" w:hAnsi="Times New Roman"/>
                      <w:b/>
                      <w:bCs/>
                      <w:sz w:val="20"/>
                      <w:szCs w:val="20"/>
                      <w:lang w:eastAsia="lv-LV"/>
                    </w:rPr>
                    <w:footnoteReference w:id="25"/>
                  </w:r>
                </w:p>
              </w:tc>
              <w:tc>
                <w:tcPr>
                  <w:tcW w:w="1247" w:type="dxa"/>
                  <w:tcBorders>
                    <w:top w:val="nil"/>
                    <w:left w:val="nil"/>
                    <w:bottom w:val="single" w:sz="4" w:space="0" w:color="auto"/>
                    <w:right w:val="single" w:sz="4" w:space="0" w:color="auto"/>
                  </w:tcBorders>
                  <w:shd w:val="clear" w:color="auto" w:fill="auto"/>
                  <w:noWrap/>
                  <w:vAlign w:val="center"/>
                  <w:hideMark/>
                </w:tcPr>
                <w:p w14:paraId="0199B277"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 </w:t>
                  </w:r>
                </w:p>
                <w:p w14:paraId="006034E2"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14 756 557</w:t>
                  </w:r>
                </w:p>
              </w:tc>
              <w:tc>
                <w:tcPr>
                  <w:tcW w:w="1276" w:type="dxa"/>
                  <w:tcBorders>
                    <w:top w:val="nil"/>
                    <w:left w:val="nil"/>
                    <w:bottom w:val="single" w:sz="4" w:space="0" w:color="auto"/>
                    <w:right w:val="single" w:sz="4" w:space="0" w:color="auto"/>
                  </w:tcBorders>
                  <w:shd w:val="clear" w:color="auto" w:fill="auto"/>
                  <w:noWrap/>
                  <w:vAlign w:val="center"/>
                  <w:hideMark/>
                </w:tcPr>
                <w:p w14:paraId="05D977AE"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 </w:t>
                  </w:r>
                </w:p>
                <w:p w14:paraId="02D10852"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14 461 426</w:t>
                  </w:r>
                </w:p>
              </w:tc>
              <w:tc>
                <w:tcPr>
                  <w:tcW w:w="1559" w:type="dxa"/>
                  <w:tcBorders>
                    <w:top w:val="nil"/>
                    <w:left w:val="nil"/>
                    <w:bottom w:val="single" w:sz="4" w:space="0" w:color="auto"/>
                    <w:right w:val="single" w:sz="4" w:space="0" w:color="auto"/>
                  </w:tcBorders>
                  <w:shd w:val="clear" w:color="auto" w:fill="auto"/>
                  <w:noWrap/>
                  <w:vAlign w:val="center"/>
                  <w:hideMark/>
                </w:tcPr>
                <w:p w14:paraId="2838DF0B"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 </w:t>
                  </w:r>
                </w:p>
                <w:p w14:paraId="28D1701F"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23 196 386</w:t>
                  </w:r>
                </w:p>
              </w:tc>
              <w:tc>
                <w:tcPr>
                  <w:tcW w:w="1559" w:type="dxa"/>
                  <w:tcBorders>
                    <w:top w:val="nil"/>
                    <w:left w:val="nil"/>
                    <w:bottom w:val="single" w:sz="4" w:space="0" w:color="auto"/>
                    <w:right w:val="single" w:sz="4" w:space="0" w:color="auto"/>
                  </w:tcBorders>
                  <w:shd w:val="clear" w:color="auto" w:fill="auto"/>
                  <w:noWrap/>
                  <w:vAlign w:val="center"/>
                  <w:hideMark/>
                </w:tcPr>
                <w:p w14:paraId="05C71EBC"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 </w:t>
                  </w:r>
                </w:p>
                <w:p w14:paraId="42F2B660"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22 732 441</w:t>
                  </w:r>
                </w:p>
              </w:tc>
            </w:tr>
            <w:tr w:rsidR="00426D40" w:rsidRPr="00426D40" w14:paraId="4E6F66B7" w14:textId="77777777" w:rsidTr="00473F70">
              <w:trPr>
                <w:trHeight w:val="651"/>
              </w:trPr>
              <w:tc>
                <w:tcPr>
                  <w:tcW w:w="3602" w:type="dxa"/>
                  <w:tcBorders>
                    <w:top w:val="nil"/>
                    <w:left w:val="single" w:sz="4" w:space="0" w:color="auto"/>
                    <w:bottom w:val="single" w:sz="4" w:space="0" w:color="auto"/>
                    <w:right w:val="single" w:sz="4" w:space="0" w:color="auto"/>
                  </w:tcBorders>
                  <w:shd w:val="clear" w:color="auto" w:fill="FFFFFF" w:themeFill="background1"/>
                  <w:vAlign w:val="bottom"/>
                  <w:hideMark/>
                </w:tcPr>
                <w:p w14:paraId="09A902D8"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 xml:space="preserve">Nepieciešamā finansējuma pieaugums pret </w:t>
                  </w:r>
                  <w:proofErr w:type="gramStart"/>
                  <w:r w:rsidRPr="00426D40">
                    <w:rPr>
                      <w:rFonts w:ascii="Times New Roman" w:eastAsia="Times New Roman" w:hAnsi="Times New Roman" w:cs="Times New Roman"/>
                      <w:b/>
                      <w:bCs/>
                      <w:sz w:val="20"/>
                      <w:szCs w:val="20"/>
                      <w:lang w:eastAsia="lv-LV"/>
                    </w:rPr>
                    <w:t>2016.gadu</w:t>
                  </w:r>
                  <w:proofErr w:type="gramEnd"/>
                  <w:r w:rsidRPr="00426D40">
                    <w:rPr>
                      <w:rFonts w:ascii="Times New Roman" w:eastAsia="Times New Roman" w:hAnsi="Times New Roman" w:cs="Times New Roman"/>
                      <w:b/>
                      <w:bCs/>
                      <w:sz w:val="20"/>
                      <w:szCs w:val="20"/>
                      <w:lang w:eastAsia="lv-LV"/>
                    </w:rPr>
                    <w:t>,</w:t>
                  </w:r>
                  <w:r w:rsidRPr="00426D40">
                    <w:rPr>
                      <w:rFonts w:ascii="Times New Roman" w:eastAsia="Times New Roman" w:hAnsi="Times New Roman" w:cs="Times New Roman"/>
                      <w:b/>
                      <w:bCs/>
                      <w:i/>
                      <w:iCs/>
                      <w:sz w:val="20"/>
                      <w:szCs w:val="20"/>
                      <w:lang w:eastAsia="lv-LV"/>
                    </w:rPr>
                    <w:t xml:space="preserve"> </w:t>
                  </w:r>
                  <w:proofErr w:type="spellStart"/>
                  <w:r w:rsidRPr="00426D40">
                    <w:rPr>
                      <w:rFonts w:ascii="Times New Roman" w:eastAsia="Times New Roman" w:hAnsi="Times New Roman" w:cs="Times New Roman"/>
                      <w:b/>
                      <w:bCs/>
                      <w:i/>
                      <w:iCs/>
                      <w:sz w:val="20"/>
                      <w:szCs w:val="20"/>
                      <w:lang w:eastAsia="lv-LV"/>
                    </w:rPr>
                    <w:t>euro</w:t>
                  </w:r>
                  <w:proofErr w:type="spellEnd"/>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3DED6BC" w14:textId="77777777" w:rsidR="00426D40" w:rsidRPr="00426D40" w:rsidRDefault="00426D40" w:rsidP="00426D40">
                  <w:pPr>
                    <w:spacing w:after="0" w:line="240" w:lineRule="auto"/>
                    <w:jc w:val="right"/>
                    <w:rPr>
                      <w:rFonts w:ascii="Times New Roman" w:eastAsia="Times New Roman" w:hAnsi="Times New Roman" w:cs="Times New Roman"/>
                      <w:b/>
                      <w:bCs/>
                      <w:sz w:val="20"/>
                      <w:szCs w:val="20"/>
                      <w:lang w:eastAsia="lv-LV"/>
                    </w:rPr>
                  </w:pPr>
                  <w:r w:rsidRPr="00426D40">
                    <w:rPr>
                      <w:rFonts w:ascii="Times New Roman" w:eastAsia="Times New Roman" w:hAnsi="Times New Roman" w:cs="Times New Roman"/>
                      <w:b/>
                      <w:bCs/>
                      <w:sz w:val="20"/>
                      <w:szCs w:val="20"/>
                      <w:lang w:eastAsia="lv-LV"/>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6E0C1F7" w14:textId="7AA9503F"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-105</w:t>
                  </w:r>
                  <w:r w:rsidR="00B12667">
                    <w:rPr>
                      <w:rFonts w:ascii="Times New Roman" w:eastAsia="Times New Roman" w:hAnsi="Times New Roman" w:cs="Times New Roman"/>
                      <w:sz w:val="20"/>
                      <w:szCs w:val="20"/>
                      <w:lang w:eastAsia="lv-LV"/>
                    </w:rPr>
                    <w:t> </w:t>
                  </w:r>
                  <w:r w:rsidRPr="00426D40">
                    <w:rPr>
                      <w:rFonts w:ascii="Times New Roman" w:eastAsia="Times New Roman" w:hAnsi="Times New Roman" w:cs="Times New Roman"/>
                      <w:sz w:val="20"/>
                      <w:szCs w:val="20"/>
                      <w:lang w:eastAsia="lv-LV"/>
                    </w:rPr>
                    <w:t>026</w:t>
                  </w:r>
                  <w:r w:rsidR="00B12667">
                    <w:rPr>
                      <w:rFonts w:ascii="Times New Roman" w:eastAsia="Times New Roman" w:hAnsi="Times New Roman" w:cs="Times New Roman"/>
                      <w:sz w:val="20"/>
                      <w:szCs w:val="20"/>
                      <w:lang w:eastAsia="lv-LV"/>
                    </w:rPr>
                    <w:t>*</w:t>
                  </w:r>
                </w:p>
              </w:tc>
              <w:tc>
                <w:tcPr>
                  <w:tcW w:w="1247" w:type="dxa"/>
                  <w:tcBorders>
                    <w:top w:val="nil"/>
                    <w:left w:val="nil"/>
                    <w:bottom w:val="single" w:sz="4" w:space="0" w:color="auto"/>
                    <w:right w:val="single" w:sz="4" w:space="0" w:color="auto"/>
                  </w:tcBorders>
                  <w:shd w:val="clear" w:color="auto" w:fill="FFFFFF" w:themeFill="background1"/>
                  <w:noWrap/>
                  <w:vAlign w:val="center"/>
                  <w:hideMark/>
                </w:tcPr>
                <w:p w14:paraId="777DE822"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w:t>
                  </w:r>
                </w:p>
                <w:p w14:paraId="343F6487" w14:textId="4C787879"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-1 900</w:t>
                  </w:r>
                  <w:r w:rsidR="00B12667">
                    <w:rPr>
                      <w:rFonts w:ascii="Times New Roman" w:eastAsia="Times New Roman" w:hAnsi="Times New Roman" w:cs="Times New Roman"/>
                      <w:sz w:val="20"/>
                      <w:szCs w:val="20"/>
                      <w:lang w:eastAsia="lv-LV"/>
                    </w:rPr>
                    <w:t> </w:t>
                  </w:r>
                  <w:r w:rsidRPr="00426D40">
                    <w:rPr>
                      <w:rFonts w:ascii="Times New Roman" w:eastAsia="Times New Roman" w:hAnsi="Times New Roman" w:cs="Times New Roman"/>
                      <w:sz w:val="20"/>
                      <w:szCs w:val="20"/>
                      <w:lang w:eastAsia="lv-LV"/>
                    </w:rPr>
                    <w:t>261</w:t>
                  </w:r>
                  <w:r w:rsidR="00B12667">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14:paraId="7F005266"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w:t>
                  </w:r>
                </w:p>
                <w:p w14:paraId="4A661E92" w14:textId="7F16A35F"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-2 195 393</w:t>
                  </w:r>
                  <w:r w:rsidR="00B12667">
                    <w:rPr>
                      <w:rFonts w:ascii="Times New Roman" w:eastAsia="Times New Roman" w:hAnsi="Times New Roman" w:cs="Times New Roman"/>
                      <w:sz w:val="20"/>
                      <w:szCs w:val="20"/>
                      <w:lang w:eastAsia="lv-LV"/>
                    </w:rPr>
                    <w:t>*</w:t>
                  </w:r>
                </w:p>
              </w:tc>
              <w:tc>
                <w:tcPr>
                  <w:tcW w:w="1559" w:type="dxa"/>
                  <w:tcBorders>
                    <w:top w:val="nil"/>
                    <w:left w:val="nil"/>
                    <w:bottom w:val="single" w:sz="4" w:space="0" w:color="auto"/>
                    <w:right w:val="single" w:sz="4" w:space="0" w:color="auto"/>
                  </w:tcBorders>
                  <w:shd w:val="clear" w:color="auto" w:fill="auto"/>
                  <w:noWrap/>
                  <w:vAlign w:val="center"/>
                  <w:hideMark/>
                </w:tcPr>
                <w:p w14:paraId="4FFD9AED" w14:textId="11475182" w:rsidR="00426D40" w:rsidRPr="00426D40" w:rsidRDefault="00F46FAB" w:rsidP="00426D40">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6 539 549</w:t>
                  </w:r>
                </w:p>
              </w:tc>
              <w:tc>
                <w:tcPr>
                  <w:tcW w:w="1559" w:type="dxa"/>
                  <w:tcBorders>
                    <w:top w:val="nil"/>
                    <w:left w:val="nil"/>
                    <w:bottom w:val="single" w:sz="4" w:space="0" w:color="auto"/>
                    <w:right w:val="single" w:sz="4" w:space="0" w:color="auto"/>
                  </w:tcBorders>
                  <w:shd w:val="clear" w:color="auto" w:fill="auto"/>
                  <w:noWrap/>
                  <w:vAlign w:val="center"/>
                  <w:hideMark/>
                </w:tcPr>
                <w:p w14:paraId="4F2D4E4A"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 </w:t>
                  </w:r>
                </w:p>
                <w:p w14:paraId="18213EB5" w14:textId="77777777" w:rsidR="00426D40" w:rsidRPr="00426D40" w:rsidRDefault="00426D40" w:rsidP="00426D40">
                  <w:pPr>
                    <w:spacing w:after="0" w:line="240" w:lineRule="auto"/>
                    <w:jc w:val="right"/>
                    <w:rPr>
                      <w:rFonts w:ascii="Times New Roman" w:eastAsia="Times New Roman" w:hAnsi="Times New Roman" w:cs="Times New Roman"/>
                      <w:sz w:val="20"/>
                      <w:szCs w:val="20"/>
                      <w:lang w:eastAsia="lv-LV"/>
                    </w:rPr>
                  </w:pPr>
                  <w:r w:rsidRPr="00426D40">
                    <w:rPr>
                      <w:rFonts w:ascii="Times New Roman" w:eastAsia="Times New Roman" w:hAnsi="Times New Roman" w:cs="Times New Roman"/>
                      <w:sz w:val="20"/>
                      <w:szCs w:val="20"/>
                      <w:lang w:eastAsia="lv-LV"/>
                    </w:rPr>
                    <w:t>6 075 622</w:t>
                  </w:r>
                </w:p>
              </w:tc>
            </w:tr>
          </w:tbl>
          <w:p w14:paraId="22C466D4" w14:textId="77777777" w:rsidR="00426D40" w:rsidRPr="00426D40" w:rsidRDefault="00426D40" w:rsidP="00EC13FA">
            <w:pPr>
              <w:spacing w:after="0" w:line="240" w:lineRule="auto"/>
              <w:rPr>
                <w:rFonts w:ascii="Times New Roman" w:eastAsia="Times New Roman" w:hAnsi="Times New Roman" w:cs="Times New Roman"/>
                <w:sz w:val="20"/>
                <w:szCs w:val="20"/>
                <w:lang w:eastAsia="lv-LV"/>
              </w:rPr>
            </w:pPr>
          </w:p>
          <w:p w14:paraId="63A99F84" w14:textId="70F0ACC4" w:rsidR="00426D40" w:rsidRPr="003B0E89" w:rsidRDefault="00B12667" w:rsidP="00EC13FA">
            <w:pPr>
              <w:spacing w:after="0" w:line="240" w:lineRule="auto"/>
              <w:rPr>
                <w:rFonts w:ascii="Times New Roman" w:eastAsia="Times New Roman" w:hAnsi="Times New Roman" w:cs="Times New Roman"/>
                <w:i/>
                <w:sz w:val="20"/>
                <w:szCs w:val="20"/>
                <w:highlight w:val="green"/>
                <w:lang w:eastAsia="lv-LV"/>
              </w:rPr>
            </w:pPr>
            <w:r w:rsidRPr="003B0E89">
              <w:rPr>
                <w:rFonts w:ascii="Times New Roman" w:eastAsia="Times New Roman" w:hAnsi="Times New Roman" w:cs="Times New Roman"/>
                <w:i/>
                <w:sz w:val="20"/>
                <w:szCs w:val="20"/>
                <w:lang w:eastAsia="lv-LV"/>
              </w:rPr>
              <w:t>*Norādītais samazinājums netiek ņemt vērā, aprēķinot kopējo plānoto un papildus nepieciešamo finansējumu, jo nav tieši saistīts ar Plānā ietverto pasākumu īstenošanu</w:t>
            </w:r>
          </w:p>
        </w:tc>
      </w:tr>
    </w:tbl>
    <w:p w14:paraId="781FC325" w14:textId="77777777" w:rsidR="00954469" w:rsidRDefault="00954469" w:rsidP="00954469">
      <w:pPr>
        <w:jc w:val="both"/>
        <w:rPr>
          <w:rFonts w:ascii="Times New Roman" w:hAnsi="Times New Roman" w:cs="Times New Roman"/>
          <w:sz w:val="24"/>
          <w:szCs w:val="24"/>
        </w:rPr>
      </w:pPr>
    </w:p>
    <w:p w14:paraId="758E51DB" w14:textId="77777777" w:rsidR="00954469" w:rsidRDefault="00954469" w:rsidP="00954469">
      <w:pPr>
        <w:jc w:val="both"/>
        <w:rPr>
          <w:rFonts w:ascii="Times New Roman" w:hAnsi="Times New Roman" w:cs="Times New Roman"/>
          <w:sz w:val="24"/>
          <w:szCs w:val="24"/>
        </w:rPr>
      </w:pPr>
    </w:p>
    <w:p w14:paraId="74B50356" w14:textId="77777777" w:rsidR="00954469" w:rsidRPr="00333233" w:rsidRDefault="00954469" w:rsidP="00954469">
      <w:pPr>
        <w:jc w:val="both"/>
        <w:rPr>
          <w:rFonts w:ascii="Times New Roman" w:hAnsi="Times New Roman" w:cs="Times New Roman"/>
          <w:sz w:val="24"/>
          <w:szCs w:val="24"/>
        </w:rPr>
      </w:pPr>
      <w:r w:rsidRPr="00333233">
        <w:rPr>
          <w:rFonts w:ascii="Times New Roman" w:hAnsi="Times New Roman" w:cs="Times New Roman"/>
          <w:sz w:val="24"/>
          <w:szCs w:val="24"/>
        </w:rPr>
        <w:t>Labklājības ministrs</w:t>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r>
      <w:r w:rsidRPr="00333233">
        <w:rPr>
          <w:rFonts w:ascii="Times New Roman" w:hAnsi="Times New Roman" w:cs="Times New Roman"/>
          <w:sz w:val="24"/>
          <w:szCs w:val="24"/>
        </w:rPr>
        <w:tab/>
        <w:t>Jānis Reirs</w:t>
      </w:r>
    </w:p>
    <w:p w14:paraId="5F4DFF3D" w14:textId="77777777" w:rsidR="00954469" w:rsidRPr="00333233" w:rsidRDefault="00954469" w:rsidP="00954469">
      <w:pPr>
        <w:spacing w:after="0" w:line="240" w:lineRule="auto"/>
        <w:rPr>
          <w:rFonts w:ascii="Times New Roman" w:hAnsi="Times New Roman" w:cs="Times New Roman"/>
          <w:sz w:val="20"/>
          <w:szCs w:val="20"/>
        </w:rPr>
      </w:pPr>
    </w:p>
    <w:p w14:paraId="459B4073" w14:textId="77777777" w:rsidR="00365051" w:rsidRDefault="00365051" w:rsidP="00365051">
      <w:pPr>
        <w:spacing w:after="0" w:line="240" w:lineRule="auto"/>
        <w:rPr>
          <w:rFonts w:ascii="Times New Roman" w:hAnsi="Times New Roman"/>
          <w:sz w:val="18"/>
          <w:szCs w:val="18"/>
        </w:rPr>
      </w:pPr>
    </w:p>
    <w:p w14:paraId="70044BF3" w14:textId="77777777" w:rsidR="00365051" w:rsidRDefault="00365051" w:rsidP="00365051">
      <w:pPr>
        <w:spacing w:after="0" w:line="240" w:lineRule="auto"/>
        <w:rPr>
          <w:rFonts w:ascii="Times New Roman" w:hAnsi="Times New Roman"/>
          <w:sz w:val="18"/>
          <w:szCs w:val="18"/>
        </w:rPr>
      </w:pPr>
    </w:p>
    <w:p w14:paraId="6FE290C0" w14:textId="77777777" w:rsidR="00365051" w:rsidRDefault="00365051" w:rsidP="00365051">
      <w:pPr>
        <w:spacing w:after="0" w:line="240" w:lineRule="auto"/>
        <w:rPr>
          <w:rFonts w:ascii="Times New Roman" w:hAnsi="Times New Roman"/>
          <w:sz w:val="18"/>
          <w:szCs w:val="18"/>
        </w:rPr>
      </w:pPr>
    </w:p>
    <w:p w14:paraId="315AE898" w14:textId="2EB6E209" w:rsidR="00365051" w:rsidRPr="00365051" w:rsidRDefault="00365051" w:rsidP="00365051">
      <w:pPr>
        <w:spacing w:after="0" w:line="240" w:lineRule="auto"/>
        <w:rPr>
          <w:rFonts w:ascii="Times New Roman" w:hAnsi="Times New Roman" w:cs="Times New Roman"/>
          <w:sz w:val="18"/>
          <w:szCs w:val="18"/>
        </w:rPr>
      </w:pPr>
      <w:r>
        <w:rPr>
          <w:rFonts w:ascii="Times New Roman" w:hAnsi="Times New Roman" w:cs="Times New Roman"/>
          <w:sz w:val="18"/>
          <w:szCs w:val="18"/>
        </w:rPr>
        <w:t>07</w:t>
      </w:r>
      <w:r w:rsidRPr="00365051">
        <w:rPr>
          <w:rFonts w:ascii="Times New Roman" w:hAnsi="Times New Roman" w:cs="Times New Roman"/>
          <w:sz w:val="18"/>
          <w:szCs w:val="18"/>
        </w:rPr>
        <w:t>.0</w:t>
      </w:r>
      <w:r>
        <w:rPr>
          <w:rFonts w:ascii="Times New Roman" w:hAnsi="Times New Roman" w:cs="Times New Roman"/>
          <w:sz w:val="18"/>
          <w:szCs w:val="18"/>
        </w:rPr>
        <w:t>5</w:t>
      </w:r>
      <w:r w:rsidRPr="00365051">
        <w:rPr>
          <w:rFonts w:ascii="Times New Roman" w:hAnsi="Times New Roman" w:cs="Times New Roman"/>
          <w:sz w:val="18"/>
          <w:szCs w:val="18"/>
        </w:rPr>
        <w:t>.201</w:t>
      </w:r>
      <w:r>
        <w:rPr>
          <w:rFonts w:ascii="Times New Roman" w:hAnsi="Times New Roman" w:cs="Times New Roman"/>
          <w:sz w:val="18"/>
          <w:szCs w:val="18"/>
        </w:rPr>
        <w:t>8</w:t>
      </w:r>
      <w:r w:rsidRPr="00365051">
        <w:rPr>
          <w:rFonts w:ascii="Times New Roman" w:hAnsi="Times New Roman" w:cs="Times New Roman"/>
          <w:sz w:val="18"/>
          <w:szCs w:val="18"/>
        </w:rPr>
        <w:t xml:space="preserve">. </w:t>
      </w:r>
    </w:p>
    <w:p w14:paraId="0799CDCA" w14:textId="22CD247E" w:rsidR="00365051" w:rsidRPr="00365051" w:rsidRDefault="00365051" w:rsidP="00365051">
      <w:pPr>
        <w:spacing w:after="0" w:line="240" w:lineRule="auto"/>
        <w:rPr>
          <w:rFonts w:ascii="Times New Roman" w:hAnsi="Times New Roman" w:cs="Times New Roman"/>
          <w:sz w:val="18"/>
          <w:szCs w:val="18"/>
        </w:rPr>
      </w:pPr>
      <w:r>
        <w:rPr>
          <w:rFonts w:ascii="Times New Roman" w:hAnsi="Times New Roman" w:cs="Times New Roman"/>
          <w:sz w:val="18"/>
          <w:szCs w:val="18"/>
        </w:rPr>
        <w:t>8151</w:t>
      </w:r>
    </w:p>
    <w:p w14:paraId="3514F34B" w14:textId="64C905DB" w:rsidR="00954469" w:rsidRPr="00365051" w:rsidRDefault="00954469" w:rsidP="00954469">
      <w:pPr>
        <w:spacing w:after="0" w:line="240" w:lineRule="auto"/>
        <w:rPr>
          <w:rFonts w:ascii="Times New Roman" w:hAnsi="Times New Roman" w:cs="Times New Roman"/>
          <w:sz w:val="18"/>
          <w:szCs w:val="18"/>
        </w:rPr>
      </w:pPr>
      <w:r w:rsidRPr="00365051">
        <w:rPr>
          <w:rFonts w:ascii="Times New Roman" w:hAnsi="Times New Roman" w:cs="Times New Roman"/>
          <w:sz w:val="18"/>
          <w:szCs w:val="18"/>
        </w:rPr>
        <w:t>Kūla 64331826</w:t>
      </w:r>
    </w:p>
    <w:p w14:paraId="7FC65E62" w14:textId="2AFBE050" w:rsidR="00954469" w:rsidRPr="00365051" w:rsidRDefault="00DD763F" w:rsidP="00954469">
      <w:pPr>
        <w:spacing w:after="0" w:line="240" w:lineRule="auto"/>
        <w:rPr>
          <w:rFonts w:ascii="Times New Roman" w:hAnsi="Times New Roman" w:cs="Times New Roman"/>
          <w:sz w:val="18"/>
          <w:szCs w:val="18"/>
        </w:rPr>
      </w:pPr>
      <w:hyperlink r:id="rId15" w:history="1">
        <w:r w:rsidR="00954469" w:rsidRPr="00365051">
          <w:rPr>
            <w:rStyle w:val="Hyperlink"/>
            <w:rFonts w:ascii="Times New Roman" w:hAnsi="Times New Roman"/>
            <w:sz w:val="18"/>
            <w:szCs w:val="18"/>
          </w:rPr>
          <w:t>Evija.Kula@lm.gov.lv</w:t>
        </w:r>
      </w:hyperlink>
      <w:r w:rsidR="00954469" w:rsidRPr="00365051">
        <w:rPr>
          <w:rFonts w:ascii="Times New Roman" w:hAnsi="Times New Roman" w:cs="Times New Roman"/>
          <w:sz w:val="18"/>
          <w:szCs w:val="18"/>
        </w:rPr>
        <w:t xml:space="preserve"> </w:t>
      </w:r>
    </w:p>
    <w:p w14:paraId="6B6A942A" w14:textId="77777777" w:rsidR="007D7EAC" w:rsidRPr="00365051" w:rsidRDefault="007D7EAC" w:rsidP="00FC6694">
      <w:pPr>
        <w:rPr>
          <w:rFonts w:ascii="Times New Roman" w:hAnsi="Times New Roman" w:cs="Times New Roman"/>
          <w:sz w:val="18"/>
          <w:szCs w:val="18"/>
        </w:rPr>
      </w:pPr>
    </w:p>
    <w:sectPr w:rsidR="007D7EAC" w:rsidRPr="00365051" w:rsidSect="003B0E89">
      <w:pgSz w:w="16838" w:h="11906" w:orient="landscape"/>
      <w:pgMar w:top="1701" w:right="1418"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B9727" w14:textId="77777777" w:rsidR="002C5629" w:rsidRDefault="002C5629" w:rsidP="004A7858">
      <w:pPr>
        <w:spacing w:after="0" w:line="240" w:lineRule="auto"/>
      </w:pPr>
      <w:r>
        <w:separator/>
      </w:r>
    </w:p>
  </w:endnote>
  <w:endnote w:type="continuationSeparator" w:id="0">
    <w:p w14:paraId="4582216E" w14:textId="77777777" w:rsidR="002C5629" w:rsidRDefault="002C5629"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7B3D" w14:textId="77777777" w:rsidR="002C5629" w:rsidRDefault="002C5629">
    <w:pPr>
      <w:pStyle w:val="Footer"/>
    </w:pPr>
  </w:p>
  <w:p w14:paraId="1E02D490" w14:textId="6F23E126" w:rsidR="002C5629" w:rsidRPr="006456B1" w:rsidRDefault="002C5629" w:rsidP="00844C60">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LMPlans_070518_MILplans</w:t>
    </w:r>
    <w:r>
      <w:rPr>
        <w:rFonts w:ascii="Times New Roman" w:hAnsi="Times New Roman" w:cs="Times New Roman"/>
        <w:sz w:val="16"/>
        <w:szCs w:val="16"/>
      </w:rPr>
      <w:fldChar w:fldCharType="end"/>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201</w:t>
    </w:r>
    <w:r>
      <w:rPr>
        <w:rFonts w:ascii="Times New Roman" w:hAnsi="Times New Roman" w:cs="Times New Roman"/>
        <w:bCs/>
        <w:sz w:val="16"/>
        <w:szCs w:val="16"/>
      </w:rPr>
      <w:t>9</w:t>
    </w:r>
    <w:r w:rsidRPr="006456B1">
      <w:rPr>
        <w:rFonts w:ascii="Times New Roman" w:hAnsi="Times New Roman" w:cs="Times New Roman"/>
        <w:bCs/>
        <w:sz w:val="16"/>
        <w:szCs w:val="16"/>
      </w:rPr>
      <w:t>.-</w:t>
    </w:r>
    <w:proofErr w:type="gramStart"/>
    <w:r w:rsidRPr="006456B1">
      <w:rPr>
        <w:rFonts w:ascii="Times New Roman" w:hAnsi="Times New Roman" w:cs="Times New Roman"/>
        <w:bCs/>
        <w:sz w:val="16"/>
        <w:szCs w:val="16"/>
      </w:rPr>
      <w:t>20</w:t>
    </w:r>
    <w:r>
      <w:rPr>
        <w:rFonts w:ascii="Times New Roman" w:hAnsi="Times New Roman" w:cs="Times New Roman"/>
        <w:bCs/>
        <w:sz w:val="16"/>
        <w:szCs w:val="16"/>
      </w:rPr>
      <w:t>20</w:t>
    </w:r>
    <w:r w:rsidRPr="006456B1">
      <w:rPr>
        <w:rFonts w:ascii="Times New Roman" w:hAnsi="Times New Roman" w:cs="Times New Roman"/>
        <w:bCs/>
        <w:sz w:val="16"/>
        <w:szCs w:val="16"/>
      </w:rPr>
      <w:t>.gadam</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A803" w14:textId="56DFCDA6" w:rsidR="002C5629" w:rsidRPr="006456B1" w:rsidRDefault="002C5629">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LMPlans_070518_MILplans</w:t>
    </w:r>
    <w:r>
      <w:rPr>
        <w:rFonts w:ascii="Times New Roman" w:hAnsi="Times New Roman" w:cs="Times New Roman"/>
        <w:sz w:val="16"/>
        <w:szCs w:val="16"/>
      </w:rPr>
      <w:fldChar w:fldCharType="end"/>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201</w:t>
    </w:r>
    <w:r>
      <w:rPr>
        <w:rFonts w:ascii="Times New Roman" w:hAnsi="Times New Roman" w:cs="Times New Roman"/>
        <w:bCs/>
        <w:sz w:val="16"/>
        <w:szCs w:val="16"/>
      </w:rPr>
      <w:t>9</w:t>
    </w:r>
    <w:r>
      <w:rPr>
        <w:rFonts w:ascii="Times New Roman" w:hAnsi="Times New Roman" w:cs="Times New Roman"/>
        <w:bCs/>
        <w:vanish/>
        <w:sz w:val="16"/>
        <w:szCs w:val="16"/>
      </w:rPr>
      <w:t>999</w:t>
    </w:r>
    <w:r w:rsidRPr="006456B1">
      <w:rPr>
        <w:rFonts w:ascii="Times New Roman" w:hAnsi="Times New Roman" w:cs="Times New Roman"/>
        <w:bCs/>
        <w:sz w:val="16"/>
        <w:szCs w:val="16"/>
      </w:rPr>
      <w:t>.-</w:t>
    </w:r>
    <w:proofErr w:type="gramStart"/>
    <w:r w:rsidRPr="006456B1">
      <w:rPr>
        <w:rFonts w:ascii="Times New Roman" w:hAnsi="Times New Roman" w:cs="Times New Roman"/>
        <w:bCs/>
        <w:sz w:val="16"/>
        <w:szCs w:val="16"/>
      </w:rPr>
      <w:t>20</w:t>
    </w:r>
    <w:r>
      <w:rPr>
        <w:rFonts w:ascii="Times New Roman" w:hAnsi="Times New Roman" w:cs="Times New Roman"/>
        <w:bCs/>
        <w:sz w:val="16"/>
        <w:szCs w:val="16"/>
      </w:rPr>
      <w:t>20</w:t>
    </w:r>
    <w:r w:rsidRPr="006456B1">
      <w:rPr>
        <w:rFonts w:ascii="Times New Roman" w:hAnsi="Times New Roman" w:cs="Times New Roman"/>
        <w:bCs/>
        <w:sz w:val="16"/>
        <w:szCs w:val="16"/>
      </w:rPr>
      <w:t>.gadam</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8BB2" w14:textId="77777777" w:rsidR="002C5629" w:rsidRDefault="002C5629">
    <w:pPr>
      <w:pStyle w:val="Footer"/>
    </w:pPr>
  </w:p>
  <w:p w14:paraId="539A31B6" w14:textId="73B90C84" w:rsidR="002C5629" w:rsidRPr="006456B1" w:rsidRDefault="002C5629" w:rsidP="00844C60">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LMPlans_070518_MILplans</w:t>
    </w:r>
    <w:r>
      <w:rPr>
        <w:rFonts w:ascii="Times New Roman" w:hAnsi="Times New Roman" w:cs="Times New Roman"/>
        <w:sz w:val="16"/>
        <w:szCs w:val="16"/>
      </w:rPr>
      <w:fldChar w:fldCharType="end"/>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201</w:t>
    </w:r>
    <w:r>
      <w:rPr>
        <w:rFonts w:ascii="Times New Roman" w:hAnsi="Times New Roman" w:cs="Times New Roman"/>
        <w:bCs/>
        <w:sz w:val="16"/>
        <w:szCs w:val="16"/>
      </w:rPr>
      <w:t>9</w:t>
    </w:r>
    <w:r w:rsidRPr="006456B1">
      <w:rPr>
        <w:rFonts w:ascii="Times New Roman" w:hAnsi="Times New Roman" w:cs="Times New Roman"/>
        <w:bCs/>
        <w:sz w:val="16"/>
        <w:szCs w:val="16"/>
      </w:rPr>
      <w:t>.-</w:t>
    </w:r>
    <w:proofErr w:type="gramStart"/>
    <w:r w:rsidRPr="006456B1">
      <w:rPr>
        <w:rFonts w:ascii="Times New Roman" w:hAnsi="Times New Roman" w:cs="Times New Roman"/>
        <w:bCs/>
        <w:sz w:val="16"/>
        <w:szCs w:val="16"/>
      </w:rPr>
      <w:t>20</w:t>
    </w:r>
    <w:r>
      <w:rPr>
        <w:rFonts w:ascii="Times New Roman" w:hAnsi="Times New Roman" w:cs="Times New Roman"/>
        <w:bCs/>
        <w:sz w:val="16"/>
        <w:szCs w:val="16"/>
      </w:rPr>
      <w:t>20</w:t>
    </w:r>
    <w:r w:rsidRPr="006456B1">
      <w:rPr>
        <w:rFonts w:ascii="Times New Roman" w:hAnsi="Times New Roman" w:cs="Times New Roman"/>
        <w:bCs/>
        <w:sz w:val="16"/>
        <w:szCs w:val="16"/>
      </w:rPr>
      <w:t>.gadam</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D0785" w14:textId="41A6C625" w:rsidR="002C5629" w:rsidRPr="006456B1" w:rsidRDefault="002C5629">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LMPlans_070518_MILplans</w:t>
    </w:r>
    <w:r>
      <w:rPr>
        <w:rFonts w:ascii="Times New Roman" w:hAnsi="Times New Roman" w:cs="Times New Roman"/>
        <w:sz w:val="16"/>
        <w:szCs w:val="16"/>
      </w:rPr>
      <w:fldChar w:fldCharType="end"/>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201</w:t>
    </w:r>
    <w:r>
      <w:rPr>
        <w:rFonts w:ascii="Times New Roman" w:hAnsi="Times New Roman" w:cs="Times New Roman"/>
        <w:bCs/>
        <w:sz w:val="16"/>
        <w:szCs w:val="16"/>
      </w:rPr>
      <w:t>8</w:t>
    </w:r>
    <w:r w:rsidRPr="006456B1">
      <w:rPr>
        <w:rFonts w:ascii="Times New Roman" w:hAnsi="Times New Roman" w:cs="Times New Roman"/>
        <w:bCs/>
        <w:sz w:val="16"/>
        <w:szCs w:val="16"/>
      </w:rPr>
      <w:t>.-</w:t>
    </w:r>
    <w:proofErr w:type="gramStart"/>
    <w:r w:rsidRPr="006456B1">
      <w:rPr>
        <w:rFonts w:ascii="Times New Roman" w:hAnsi="Times New Roman" w:cs="Times New Roman"/>
        <w:bCs/>
        <w:sz w:val="16"/>
        <w:szCs w:val="16"/>
      </w:rPr>
      <w:t>20</w:t>
    </w:r>
    <w:r>
      <w:rPr>
        <w:rFonts w:ascii="Times New Roman" w:hAnsi="Times New Roman" w:cs="Times New Roman"/>
        <w:bCs/>
        <w:sz w:val="16"/>
        <w:szCs w:val="16"/>
      </w:rPr>
      <w:t>20</w:t>
    </w:r>
    <w:r w:rsidRPr="006456B1">
      <w:rPr>
        <w:rFonts w:ascii="Times New Roman" w:hAnsi="Times New Roman" w:cs="Times New Roman"/>
        <w:bCs/>
        <w:sz w:val="16"/>
        <w:szCs w:val="16"/>
      </w:rPr>
      <w:t>.gadam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891F" w14:textId="77777777" w:rsidR="002C5629" w:rsidRDefault="002C5629" w:rsidP="004A7858">
      <w:pPr>
        <w:spacing w:after="0" w:line="240" w:lineRule="auto"/>
      </w:pPr>
      <w:r>
        <w:separator/>
      </w:r>
    </w:p>
  </w:footnote>
  <w:footnote w:type="continuationSeparator" w:id="0">
    <w:p w14:paraId="78BD6E1B" w14:textId="77777777" w:rsidR="002C5629" w:rsidRDefault="002C5629" w:rsidP="004A7858">
      <w:pPr>
        <w:spacing w:after="0" w:line="240" w:lineRule="auto"/>
      </w:pPr>
      <w:r>
        <w:continuationSeparator/>
      </w:r>
    </w:p>
  </w:footnote>
  <w:footnote w:id="1">
    <w:p w14:paraId="3FFDB378" w14:textId="77777777" w:rsidR="002C5629" w:rsidRDefault="002C5629" w:rsidP="00C44CA6">
      <w:pPr>
        <w:pStyle w:val="FootnoteText"/>
        <w:jc w:val="both"/>
      </w:pPr>
      <w:r>
        <w:rPr>
          <w:rStyle w:val="FootnoteReference"/>
        </w:rPr>
        <w:footnoteRef/>
      </w:r>
      <w:r>
        <w:t xml:space="preserve"> </w:t>
      </w:r>
      <w:r w:rsidRPr="00C44CA6">
        <w:rPr>
          <w:rFonts w:ascii="Times New Roman" w:hAnsi="Times New Roman" w:cs="Times New Roman"/>
          <w:szCs w:val="24"/>
        </w:rPr>
        <w:t xml:space="preserve">Atbalstīta ar Ministru kabineta </w:t>
      </w:r>
      <w:proofErr w:type="gramStart"/>
      <w:r w:rsidRPr="00C44CA6">
        <w:rPr>
          <w:rFonts w:ascii="Times New Roman" w:hAnsi="Times New Roman" w:cs="Times New Roman"/>
          <w:szCs w:val="24"/>
        </w:rPr>
        <w:t>2014.gada</w:t>
      </w:r>
      <w:proofErr w:type="gramEnd"/>
      <w:r w:rsidRPr="00C44CA6">
        <w:rPr>
          <w:rFonts w:ascii="Times New Roman" w:hAnsi="Times New Roman" w:cs="Times New Roman"/>
          <w:szCs w:val="24"/>
        </w:rPr>
        <w:t xml:space="preserve"> 30.oktobra rīkojumu Nr.619 „Par koncepciju „Par minimālā ienākuma līmeņa noteikšanu”.</w:t>
      </w:r>
    </w:p>
  </w:footnote>
  <w:footnote w:id="2">
    <w:p w14:paraId="02DAE9C6" w14:textId="77777777" w:rsidR="002C5629" w:rsidRPr="00E00570" w:rsidRDefault="002C5629">
      <w:pPr>
        <w:pStyle w:val="FootnoteText"/>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w:t>
      </w:r>
      <w:r w:rsidRPr="00E00570">
        <w:rPr>
          <w:rFonts w:ascii="Times New Roman" w:hAnsi="Times New Roman" w:cs="Times New Roman"/>
          <w:lang w:val="en-GB"/>
        </w:rPr>
        <w:t>Council Recommendation of 14 July 2015 on the 2015 National Reform Programme of Latvia and delivering a Council opinion on the 2015 Stability Programme of Latvia</w:t>
      </w:r>
      <w:r w:rsidRPr="00E00570">
        <w:rPr>
          <w:rFonts w:ascii="Times New Roman" w:hAnsi="Times New Roman" w:cs="Times New Roman"/>
        </w:rPr>
        <w:t xml:space="preserve"> (2015/C 272/17) http://ec.europa.eu/europe2020/pdf/csr2015/csr2015_council_latvia_en.pdf</w:t>
      </w:r>
    </w:p>
  </w:footnote>
  <w:footnote w:id="3">
    <w:p w14:paraId="234708FA" w14:textId="77777777" w:rsidR="002C5629" w:rsidRPr="00E00570" w:rsidRDefault="002C5629">
      <w:pPr>
        <w:pStyle w:val="FootnoteText"/>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w:t>
      </w:r>
      <w:r w:rsidRPr="00E00570">
        <w:rPr>
          <w:rFonts w:ascii="Times New Roman" w:hAnsi="Times New Roman" w:cs="Times New Roman"/>
          <w:lang w:val="en-GB"/>
        </w:rPr>
        <w:t>Council Recommendation of 12 July 2016 on the 2016 National Reform Programme of Latvia and delivering a Council opinion on the 2016 Stability Programme of Latvia (2016/C 299/20)</w:t>
      </w:r>
      <w:r w:rsidRPr="00E00570">
        <w:rPr>
          <w:rFonts w:ascii="Times New Roman" w:hAnsi="Times New Roman" w:cs="Times New Roman"/>
        </w:rPr>
        <w:t xml:space="preserve"> http://eur-lex.europa.eu/legal-content/EN/TXT/PDF/?uri=CELEX:32016H0818(20)&amp;from=EN</w:t>
      </w:r>
    </w:p>
  </w:footnote>
  <w:footnote w:id="4">
    <w:p w14:paraId="77303390" w14:textId="77777777" w:rsidR="002C5629" w:rsidRPr="0072666A" w:rsidRDefault="002C5629" w:rsidP="00AB0274">
      <w:pPr>
        <w:pStyle w:val="FootnoteText"/>
        <w:jc w:val="both"/>
        <w:rPr>
          <w:rFonts w:ascii="Times New Roman" w:hAnsi="Times New Roman" w:cs="Times New Roman"/>
        </w:rPr>
      </w:pPr>
      <w:r w:rsidRPr="0072666A">
        <w:rPr>
          <w:rStyle w:val="FootnoteReference"/>
          <w:rFonts w:ascii="Times New Roman" w:hAnsi="Times New Roman"/>
        </w:rPr>
        <w:footnoteRef/>
      </w:r>
      <w:r w:rsidRPr="0072666A">
        <w:rPr>
          <w:rFonts w:ascii="Times New Roman" w:hAnsi="Times New Roman" w:cs="Times New Roman"/>
        </w:rPr>
        <w:t xml:space="preserve"> Plāna projektā paredzētie pasākumi </w:t>
      </w:r>
      <w:r>
        <w:rPr>
          <w:rFonts w:ascii="Times New Roman" w:hAnsi="Times New Roman" w:cs="Times New Roman"/>
        </w:rPr>
        <w:t xml:space="preserve">– </w:t>
      </w:r>
      <w:r w:rsidRPr="0072666A">
        <w:rPr>
          <w:rFonts w:ascii="Times New Roman" w:hAnsi="Times New Roman" w:cs="Times New Roman"/>
        </w:rPr>
        <w:t>ģimenes valsts pabalsts un</w:t>
      </w:r>
      <w:r>
        <w:rPr>
          <w:rFonts w:ascii="Times New Roman" w:hAnsi="Times New Roman" w:cs="Times New Roman"/>
        </w:rPr>
        <w:t xml:space="preserve"> vecuma pensijas apmērs cilvēkiem ar lielu apdrošināšanas stāžu - tika palielināti</w:t>
      </w:r>
      <w:r w:rsidRPr="00AB0274">
        <w:rPr>
          <w:rFonts w:ascii="Times New Roman" w:hAnsi="Times New Roman" w:cs="Times New Roman"/>
        </w:rPr>
        <w:t xml:space="preserve"> </w:t>
      </w:r>
      <w:r w:rsidRPr="0072666A">
        <w:rPr>
          <w:rFonts w:ascii="Times New Roman" w:hAnsi="Times New Roman" w:cs="Times New Roman"/>
        </w:rPr>
        <w:t xml:space="preserve">no </w:t>
      </w:r>
      <w:proofErr w:type="gramStart"/>
      <w:r w:rsidRPr="0072666A">
        <w:rPr>
          <w:rFonts w:ascii="Times New Roman" w:hAnsi="Times New Roman" w:cs="Times New Roman"/>
        </w:rPr>
        <w:t>2018.gada</w:t>
      </w:r>
      <w:proofErr w:type="gramEnd"/>
      <w:r w:rsidRPr="0072666A">
        <w:rPr>
          <w:rFonts w:ascii="Times New Roman" w:hAnsi="Times New Roman" w:cs="Times New Roman"/>
        </w:rPr>
        <w:t xml:space="preserve">.   </w:t>
      </w:r>
    </w:p>
  </w:footnote>
  <w:footnote w:id="5">
    <w:p w14:paraId="0F371CDE" w14:textId="77777777" w:rsidR="002C5629" w:rsidRPr="00E00570" w:rsidRDefault="002C5629" w:rsidP="00B517D4">
      <w:pPr>
        <w:pStyle w:val="FootnoteText"/>
        <w:jc w:val="both"/>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Apstiprināta ar Labklājības ministrijas 30.12.2014. rīkojumu Nr. 116 „Par Plāna minimālā ienākuma līmeņa ieviešanai izstrādes darba grupas izveidi”. </w:t>
      </w:r>
    </w:p>
  </w:footnote>
  <w:footnote w:id="6">
    <w:p w14:paraId="505B265F" w14:textId="77777777" w:rsidR="002C5629" w:rsidRPr="00E00570" w:rsidRDefault="002C5629" w:rsidP="0006745F">
      <w:pPr>
        <w:pStyle w:val="FootnoteText"/>
        <w:jc w:val="both"/>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Iedzīvotāju ekvivalento rīcībā esošo ienākumu sadalījums pa decilēm nozīmē, ka visi iedzīvotāji tiek sakārtoti pēc ekvivalentajiem rīcībā esošajiem ienākumiem augošā secībā un secīgi sadalīti desmit vienādās grupās pēc iedzīvotāju skaita. Katrā grupā tiek iekļauti 10% no visiem iedzīvotājiem. Deciles ir šo desmit grupu augstākās ienākumu vērtības. Pirmā decile parāda to, ka 10% iedzīvotāju ekvivalentie rīcībā esošie ienākumi ir mazāki vai vienādi ar pirmās deciles augstāko vērtību. Otrā decile parāda to, ka 20% iedzīvotāju ekvivalentie rīcībā esošie ienākumi ir mazāki vai vienādi ar otrās deciles augstāko vērtību, u.t.t. ar pārējām ekvivalento rīcībā esošo ienākumu decilēm. Desmitā decile ir vienāda ar desmitās deciles augstāko ienākumu vērtību. Pēc CSP definīcijas. http://www.csb.gov.lv/statistikas-temas/termini/darba-ienakumu-deciles-43651.html</w:t>
      </w:r>
    </w:p>
  </w:footnote>
  <w:footnote w:id="7">
    <w:p w14:paraId="53DBED6B" w14:textId="77777777" w:rsidR="002C5629" w:rsidRPr="00E00570" w:rsidRDefault="002C5629" w:rsidP="00FB1C41">
      <w:pPr>
        <w:pStyle w:val="FootnoteText"/>
        <w:jc w:val="both"/>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w:t>
      </w:r>
      <w:bookmarkStart w:id="0" w:name="_Hlk480495303"/>
      <w:proofErr w:type="spellStart"/>
      <w:r w:rsidRPr="00E00570">
        <w:rPr>
          <w:rFonts w:ascii="Times New Roman" w:hAnsi="Times New Roman" w:cs="Times New Roman"/>
        </w:rPr>
        <w:t>Baltic</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International</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Centre</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for</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Economic</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policy</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Studies</w:t>
      </w:r>
      <w:proofErr w:type="spellEnd"/>
      <w:r w:rsidRPr="00E00570">
        <w:rPr>
          <w:rFonts w:ascii="Times New Roman" w:hAnsi="Times New Roman" w:cs="Times New Roman"/>
        </w:rPr>
        <w:t xml:space="preserve"> (BICEPS) (2017) Politikas plānošanas dokumenta projektā “Plāns minimālo ienākumu atbalsta sistēmas pilnveidošanai” iekļaujamo pasākumu politikas izmaiņu lietderības un efektivitātes novērtējums.</w:t>
      </w:r>
      <w:bookmarkEnd w:id="0"/>
    </w:p>
  </w:footnote>
  <w:footnote w:id="8">
    <w:p w14:paraId="372FF2B8" w14:textId="77777777" w:rsidR="002C5629" w:rsidRPr="00E00570" w:rsidRDefault="002C5629" w:rsidP="007300EF">
      <w:pPr>
        <w:pStyle w:val="FootnoteText"/>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Turpat, 10.lpp.</w:t>
      </w:r>
    </w:p>
  </w:footnote>
  <w:footnote w:id="9">
    <w:p w14:paraId="457F564F" w14:textId="77777777" w:rsidR="002C5629" w:rsidRPr="00E00570" w:rsidRDefault="002C5629" w:rsidP="00A04080">
      <w:pPr>
        <w:pStyle w:val="FootnoteText"/>
        <w:jc w:val="both"/>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w:t>
      </w:r>
      <w:proofErr w:type="spellStart"/>
      <w:r w:rsidRPr="00E00570">
        <w:rPr>
          <w:rFonts w:ascii="Times New Roman" w:hAnsi="Times New Roman" w:cs="Times New Roman"/>
        </w:rPr>
        <w:t>Baltic</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International</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Centre</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for</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Economic</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policy</w:t>
      </w:r>
      <w:proofErr w:type="spellEnd"/>
      <w:r w:rsidRPr="00E00570">
        <w:rPr>
          <w:rFonts w:ascii="Times New Roman" w:hAnsi="Times New Roman" w:cs="Times New Roman"/>
        </w:rPr>
        <w:t xml:space="preserve"> </w:t>
      </w:r>
      <w:proofErr w:type="spellStart"/>
      <w:r w:rsidRPr="00E00570">
        <w:rPr>
          <w:rFonts w:ascii="Times New Roman" w:hAnsi="Times New Roman" w:cs="Times New Roman"/>
        </w:rPr>
        <w:t>Studies</w:t>
      </w:r>
      <w:proofErr w:type="spellEnd"/>
      <w:r w:rsidRPr="00E00570">
        <w:rPr>
          <w:rFonts w:ascii="Times New Roman" w:hAnsi="Times New Roman" w:cs="Times New Roman"/>
        </w:rPr>
        <w:t xml:space="preserve"> (BICEPS) (2017) Politikas plānošanas dokumenta projektā “Plāns minimālo ienākumu atbalsta sistēmas pilnveidošanai” iekļaujamo pasākumu politikas izmaiņu lietderības un efektivitātes novērtējums.</w:t>
      </w:r>
    </w:p>
  </w:footnote>
  <w:footnote w:id="10">
    <w:p w14:paraId="411EE9E5" w14:textId="77777777" w:rsidR="002C5629" w:rsidRDefault="002C5629">
      <w:pPr>
        <w:pStyle w:val="FootnoteText"/>
      </w:pPr>
      <w:r>
        <w:rPr>
          <w:rStyle w:val="FootnoteReference"/>
        </w:rPr>
        <w:footnoteRef/>
      </w:r>
      <w:r>
        <w:t xml:space="preserve"> </w:t>
      </w:r>
      <w:r w:rsidRPr="00465C95">
        <w:rPr>
          <w:rFonts w:ascii="Times New Roman" w:hAnsi="Times New Roman" w:cs="Times New Roman"/>
          <w:bCs/>
          <w:szCs w:val="24"/>
        </w:rPr>
        <w:t xml:space="preserve">Sociālās iekļaušanas politikas koordinācijas komitejas </w:t>
      </w:r>
      <w:proofErr w:type="gramStart"/>
      <w:r w:rsidRPr="00465C95">
        <w:rPr>
          <w:rFonts w:ascii="Times New Roman" w:hAnsi="Times New Roman" w:cs="Times New Roman"/>
          <w:bCs/>
          <w:szCs w:val="24"/>
        </w:rPr>
        <w:t>2018.gada</w:t>
      </w:r>
      <w:proofErr w:type="gramEnd"/>
      <w:r w:rsidRPr="00465C95">
        <w:rPr>
          <w:rFonts w:ascii="Times New Roman" w:hAnsi="Times New Roman" w:cs="Times New Roman"/>
          <w:bCs/>
          <w:szCs w:val="24"/>
        </w:rPr>
        <w:t xml:space="preserve"> 7.marta protokols pieejams šeit </w:t>
      </w:r>
      <w:hyperlink r:id="rId1" w:history="1">
        <w:r w:rsidRPr="00CB67E1">
          <w:rPr>
            <w:rStyle w:val="Hyperlink"/>
            <w:rFonts w:ascii="Times New Roman" w:hAnsi="Times New Roman"/>
            <w:bCs/>
            <w:szCs w:val="24"/>
          </w:rPr>
          <w:t>http://www.lm.gov.lv/upload/sociala_ieklausana/sipkk_sede_2_07032018_protokols.pdf</w:t>
        </w:r>
      </w:hyperlink>
      <w:r>
        <w:rPr>
          <w:rFonts w:ascii="Times New Roman" w:hAnsi="Times New Roman" w:cs="Times New Roman"/>
          <w:bCs/>
          <w:szCs w:val="24"/>
        </w:rPr>
        <w:t>. (skatīts 29.03.2018.)</w:t>
      </w:r>
    </w:p>
  </w:footnote>
  <w:footnote w:id="11">
    <w:p w14:paraId="59FFBDD2" w14:textId="77777777" w:rsidR="002C5629" w:rsidRDefault="002C5629" w:rsidP="00A04080">
      <w:pPr>
        <w:pStyle w:val="FootnoteText"/>
        <w:jc w:val="both"/>
      </w:pPr>
      <w:r>
        <w:rPr>
          <w:rStyle w:val="FootnoteReference"/>
        </w:rPr>
        <w:footnoteRef/>
      </w:r>
      <w:r>
        <w:t xml:space="preserve"> </w:t>
      </w:r>
      <w:r>
        <w:rPr>
          <w:rFonts w:ascii="Times New Roman" w:hAnsi="Times New Roman" w:cs="Times New Roman"/>
          <w:bCs/>
        </w:rPr>
        <w:t>T</w:t>
      </w:r>
      <w:r w:rsidRPr="00A04080">
        <w:rPr>
          <w:rFonts w:ascii="Times New Roman" w:hAnsi="Times New Roman" w:cs="Times New Roman"/>
          <w:bCs/>
        </w:rPr>
        <w:t>ika piedāvāti 11 GMI līmeņi, diferencējot pēc vecuma (darbspējas vecums, pensijas vecuma saņēmēji, bērni), mājsaimniecības veida (viena vecāka ģimenes un pensionāri, kuri dzīvo vieni), kā arī invaliditātes (katrai invaliditātes grupai paredzot atšķirīgu GMI līmeni)</w:t>
      </w:r>
      <w:r>
        <w:rPr>
          <w:rFonts w:ascii="Times New Roman" w:hAnsi="Times New Roman" w:cs="Times New Roman"/>
          <w:bCs/>
        </w:rPr>
        <w:t>, lai tādējādi atbalstītu nabadzības riskam visvairāk pakļautās iedzīvotāju grupas.</w:t>
      </w:r>
    </w:p>
  </w:footnote>
  <w:footnote w:id="12">
    <w:p w14:paraId="43221401" w14:textId="77777777" w:rsidR="002C5629" w:rsidRPr="00CC2631" w:rsidRDefault="002C5629">
      <w:pPr>
        <w:pStyle w:val="FootnoteText"/>
        <w:rPr>
          <w:rFonts w:ascii="Times New Roman" w:hAnsi="Times New Roman" w:cs="Times New Roman"/>
          <w:sz w:val="18"/>
          <w:szCs w:val="18"/>
        </w:rPr>
      </w:pPr>
      <w:r w:rsidRPr="00CC2631">
        <w:rPr>
          <w:rStyle w:val="FootnoteReference"/>
          <w:rFonts w:ascii="Times New Roman" w:hAnsi="Times New Roman"/>
          <w:sz w:val="18"/>
          <w:szCs w:val="18"/>
        </w:rPr>
        <w:footnoteRef/>
      </w:r>
      <w:r w:rsidRPr="00CC2631">
        <w:rPr>
          <w:rFonts w:ascii="Times New Roman" w:hAnsi="Times New Roman" w:cs="Times New Roman"/>
          <w:sz w:val="18"/>
          <w:szCs w:val="18"/>
        </w:rPr>
        <w:t xml:space="preserve"> Apgādībā esošs bērns ir persona, jaunāka par 18 gadiem, kā arī personas 18–24 gadu vecumā, ja tās ir ekonomiski neaktīvas un dzīvo ar vismaz vienu no vecākiem.</w:t>
      </w:r>
    </w:p>
  </w:footnote>
  <w:footnote w:id="13">
    <w:p w14:paraId="0D6647BA" w14:textId="77777777" w:rsidR="002C5629" w:rsidRPr="00AF7F1B" w:rsidRDefault="002C5629" w:rsidP="00B517D4">
      <w:pPr>
        <w:pStyle w:val="FootnoteText"/>
        <w:rPr>
          <w:rFonts w:ascii="Times New Roman" w:hAnsi="Times New Roman" w:cs="Times New Roman"/>
          <w:sz w:val="18"/>
          <w:szCs w:val="18"/>
        </w:rPr>
      </w:pPr>
      <w:r w:rsidRPr="00AF7F1B">
        <w:rPr>
          <w:rStyle w:val="FootnoteReference"/>
          <w:rFonts w:ascii="Times New Roman" w:hAnsi="Times New Roman"/>
          <w:sz w:val="18"/>
          <w:szCs w:val="18"/>
        </w:rPr>
        <w:footnoteRef/>
      </w:r>
      <w:r w:rsidRPr="00AF7F1B">
        <w:rPr>
          <w:rFonts w:ascii="Times New Roman" w:hAnsi="Times New Roman" w:cs="Times New Roman"/>
          <w:sz w:val="18"/>
          <w:szCs w:val="18"/>
        </w:rPr>
        <w:t xml:space="preserve"> Mājsaimniecību rīcībā esošo ienākumu mediāna vienam ekvivalentajam patērētājam. Mediāna ir statistikas rādītājs, kas raksturo novērojumu, kas sagrupēti no zemākās vērtības līdz augstākajai, centra vērtību (sadalījuma viduspunktu). Tādējādi ienākumu mediāna nozīmē ienākumu, kas sagrupēti no zemākajiem līdz augstākajiem, viduspunktu (nevis vidējos ienākumus). Informācija CSP mājas lapā http://www.csb.gov.lv/statistikas-temas/termini/mediana-39000.html Skatīts 24.02.2017.</w:t>
      </w:r>
    </w:p>
  </w:footnote>
  <w:footnote w:id="14">
    <w:p w14:paraId="27DA6A7C" w14:textId="77777777" w:rsidR="002C5629" w:rsidRPr="00AF7F1B" w:rsidRDefault="002C5629" w:rsidP="00B517D4">
      <w:pPr>
        <w:pStyle w:val="FootnoteText"/>
        <w:rPr>
          <w:rFonts w:ascii="Times New Roman" w:hAnsi="Times New Roman" w:cs="Times New Roman"/>
          <w:sz w:val="18"/>
          <w:szCs w:val="18"/>
        </w:rPr>
      </w:pPr>
      <w:r w:rsidRPr="00AF7F1B">
        <w:rPr>
          <w:rStyle w:val="FootnoteReference"/>
          <w:rFonts w:ascii="Times New Roman" w:hAnsi="Times New Roman"/>
          <w:sz w:val="18"/>
          <w:szCs w:val="18"/>
        </w:rPr>
        <w:footnoteRef/>
      </w:r>
      <w:r w:rsidRPr="00AF7F1B">
        <w:rPr>
          <w:rFonts w:ascii="Times New Roman" w:hAnsi="Times New Roman" w:cs="Times New Roman"/>
          <w:sz w:val="18"/>
          <w:szCs w:val="18"/>
        </w:rPr>
        <w:t xml:space="preserve"> Prognoze 40% no </w:t>
      </w:r>
      <w:proofErr w:type="gramStart"/>
      <w:r w:rsidRPr="00AF7F1B">
        <w:rPr>
          <w:rFonts w:ascii="Times New Roman" w:hAnsi="Times New Roman" w:cs="Times New Roman"/>
          <w:sz w:val="18"/>
          <w:szCs w:val="18"/>
        </w:rPr>
        <w:t>2016.gada</w:t>
      </w:r>
      <w:proofErr w:type="gramEnd"/>
      <w:r w:rsidRPr="00AF7F1B">
        <w:rPr>
          <w:rFonts w:ascii="Times New Roman" w:hAnsi="Times New Roman" w:cs="Times New Roman"/>
          <w:sz w:val="18"/>
          <w:szCs w:val="18"/>
        </w:rPr>
        <w:t xml:space="preserve"> mājsaimniecību rīcībā esošo ienākumu mediānas vienam ekvivalentajam patērētājam.</w:t>
      </w:r>
    </w:p>
  </w:footnote>
  <w:footnote w:id="15">
    <w:p w14:paraId="0133EE91" w14:textId="77777777" w:rsidR="002C5629" w:rsidRPr="00AF7F1B" w:rsidRDefault="002C5629" w:rsidP="00177B64">
      <w:pPr>
        <w:spacing w:after="0" w:line="240" w:lineRule="auto"/>
        <w:rPr>
          <w:rFonts w:ascii="Times New Roman" w:hAnsi="Times New Roman" w:cs="Times New Roman"/>
          <w:sz w:val="18"/>
          <w:szCs w:val="18"/>
        </w:rPr>
      </w:pPr>
      <w:r w:rsidRPr="00AF7F1B">
        <w:rPr>
          <w:rStyle w:val="FootnoteReference"/>
          <w:rFonts w:ascii="Times New Roman" w:hAnsi="Times New Roman"/>
          <w:sz w:val="18"/>
          <w:szCs w:val="18"/>
        </w:rPr>
        <w:footnoteRef/>
      </w:r>
      <w:r w:rsidRPr="00AF7F1B">
        <w:rPr>
          <w:rFonts w:ascii="Times New Roman" w:hAnsi="Times New Roman" w:cs="Times New Roman"/>
          <w:sz w:val="18"/>
          <w:szCs w:val="18"/>
        </w:rPr>
        <w:t xml:space="preserve"> Piemērojama ekvivalences skala 1; 0.7; 0.7, paredzot, ka trūcīgas personas atbilstošā ienākumu līmeni mājsaimniecībai noteikšanā pirmajai personai tiek piemērots koeficients 1, savukārt nākamajiem mājsaimniecības locekļiem, pieaugušajiem un bērniem, tiek piemērots koeficients 0.7 (patēriņš 70% apmērā no pirmā mājsaimniecības locekļa). Koeficients 0.7 tiek piemērots arī pirmajai personai mājsaimniecībā, ja tā ir darbspējas vecumā, bet nav nodarbināta un neatbilst sekojošajiem kritērijiem: personai ir noteikta invaliditāte, persona atrodas bērnu kopšanas atvaļinājumā, persona ir pensijas vecumā, personai ir studējošā statuss.</w:t>
      </w:r>
    </w:p>
  </w:footnote>
  <w:footnote w:id="16">
    <w:p w14:paraId="4053EA25" w14:textId="77777777" w:rsidR="002C5629" w:rsidRPr="00E00570" w:rsidRDefault="002C5629" w:rsidP="00B517D4">
      <w:pPr>
        <w:pStyle w:val="FootnoteText"/>
        <w:rPr>
          <w:rFonts w:ascii="Times New Roman" w:hAnsi="Times New Roman" w:cs="Times New Roman"/>
        </w:rPr>
      </w:pPr>
      <w:r w:rsidRPr="00AF7F1B">
        <w:rPr>
          <w:rStyle w:val="FootnoteReference"/>
          <w:rFonts w:ascii="Times New Roman" w:hAnsi="Times New Roman"/>
          <w:sz w:val="18"/>
          <w:szCs w:val="18"/>
        </w:rPr>
        <w:footnoteRef/>
      </w:r>
      <w:r w:rsidRPr="00AF7F1B">
        <w:rPr>
          <w:rFonts w:ascii="Times New Roman" w:hAnsi="Times New Roman" w:cs="Times New Roman"/>
          <w:sz w:val="18"/>
          <w:szCs w:val="18"/>
        </w:rPr>
        <w:t xml:space="preserve"> Prognoze 20% no </w:t>
      </w:r>
      <w:proofErr w:type="gramStart"/>
      <w:r w:rsidRPr="00AF7F1B">
        <w:rPr>
          <w:rFonts w:ascii="Times New Roman" w:hAnsi="Times New Roman" w:cs="Times New Roman"/>
          <w:sz w:val="18"/>
          <w:szCs w:val="18"/>
        </w:rPr>
        <w:t>2016.gada</w:t>
      </w:r>
      <w:proofErr w:type="gramEnd"/>
      <w:r w:rsidRPr="00AF7F1B">
        <w:rPr>
          <w:rFonts w:ascii="Times New Roman" w:hAnsi="Times New Roman" w:cs="Times New Roman"/>
          <w:sz w:val="18"/>
          <w:szCs w:val="18"/>
        </w:rPr>
        <w:t xml:space="preserve"> mājsaimniecību rīcībā esošo ienākumu mediānas vienam ekvivalentajam patērētājam.</w:t>
      </w:r>
    </w:p>
  </w:footnote>
  <w:footnote w:id="17">
    <w:p w14:paraId="08BC66AE" w14:textId="617DBAEC" w:rsidR="002C5629" w:rsidRDefault="002C5629">
      <w:pPr>
        <w:pStyle w:val="FootnoteText"/>
      </w:pPr>
      <w:r>
        <w:rPr>
          <w:rStyle w:val="FootnoteReference"/>
        </w:rPr>
        <w:footnoteRef/>
      </w:r>
      <w:r>
        <w:t xml:space="preserve"> </w:t>
      </w:r>
      <w:r>
        <w:rPr>
          <w:rFonts w:ascii="Times New Roman" w:eastAsia="Times New Roman" w:hAnsi="Times New Roman" w:cs="Times New Roman"/>
          <w:iCs/>
          <w:sz w:val="16"/>
          <w:szCs w:val="16"/>
        </w:rPr>
        <w:t>A</w:t>
      </w:r>
      <w:r w:rsidRPr="00B257B5">
        <w:rPr>
          <w:rFonts w:ascii="Times New Roman" w:eastAsia="Times New Roman" w:hAnsi="Times New Roman" w:cs="Times New Roman"/>
          <w:iCs/>
          <w:sz w:val="16"/>
          <w:szCs w:val="16"/>
        </w:rPr>
        <w:t xml:space="preserve">tbilstoši pašvaldību sniegtajam Valsts statistikas pārskatam par sociālās palīdzības sniegšanu, kopējie izdevumi GMI pabalstam 6 728 936 </w:t>
      </w:r>
      <w:proofErr w:type="spellStart"/>
      <w:r w:rsidRPr="00B257B5">
        <w:rPr>
          <w:rFonts w:ascii="Times New Roman" w:eastAsia="Times New Roman" w:hAnsi="Times New Roman" w:cs="Times New Roman"/>
          <w:i/>
          <w:iCs/>
          <w:sz w:val="16"/>
          <w:szCs w:val="16"/>
        </w:rPr>
        <w:t>euro</w:t>
      </w:r>
      <w:proofErr w:type="spellEnd"/>
      <w:r w:rsidRPr="00B257B5">
        <w:rPr>
          <w:rFonts w:ascii="Times New Roman" w:eastAsia="Times New Roman" w:hAnsi="Times New Roman" w:cs="Times New Roman"/>
          <w:iCs/>
          <w:sz w:val="16"/>
          <w:szCs w:val="16"/>
        </w:rPr>
        <w:t xml:space="preserve"> Tabulā norādīts papildus nepieciešamais finansējums 2019., 2020., </w:t>
      </w:r>
      <w:proofErr w:type="gramStart"/>
      <w:r w:rsidRPr="00B257B5">
        <w:rPr>
          <w:rFonts w:ascii="Times New Roman" w:eastAsia="Times New Roman" w:hAnsi="Times New Roman" w:cs="Times New Roman"/>
          <w:iCs/>
          <w:sz w:val="16"/>
          <w:szCs w:val="16"/>
        </w:rPr>
        <w:t>2021.gadā</w:t>
      </w:r>
      <w:proofErr w:type="gramEnd"/>
      <w:r w:rsidRPr="00B257B5">
        <w:rPr>
          <w:rFonts w:ascii="Times New Roman" w:eastAsia="Times New Roman" w:hAnsi="Times New Roman" w:cs="Times New Roman"/>
          <w:iCs/>
          <w:sz w:val="16"/>
          <w:szCs w:val="16"/>
        </w:rPr>
        <w:t xml:space="preserve"> pret 2016. gada izdevumiem</w:t>
      </w:r>
    </w:p>
  </w:footnote>
  <w:footnote w:id="18">
    <w:p w14:paraId="6B1C8B0E" w14:textId="7BC9D1DE" w:rsidR="002C5629" w:rsidRDefault="002C5629">
      <w:pPr>
        <w:pStyle w:val="FootnoteText"/>
      </w:pPr>
      <w:r>
        <w:rPr>
          <w:rStyle w:val="FootnoteReference"/>
        </w:rPr>
        <w:footnoteRef/>
      </w:r>
      <w:r>
        <w:t xml:space="preserve"> </w:t>
      </w:r>
      <w:r w:rsidRPr="00B257B5">
        <w:rPr>
          <w:rFonts w:ascii="Times New Roman" w:eastAsia="Times New Roman" w:hAnsi="Times New Roman" w:cs="Times New Roman"/>
          <w:iCs/>
          <w:sz w:val="16"/>
          <w:szCs w:val="16"/>
        </w:rPr>
        <w:t xml:space="preserve">Atbilstoši pašvaldību sniegtajam Valsts statistikas pārskatam par sociālās palīdzības sniegšanu, kopējie izdevumi dzīvokļa pabalstam 16 656 819 </w:t>
      </w:r>
      <w:proofErr w:type="spellStart"/>
      <w:r w:rsidRPr="00B257B5">
        <w:rPr>
          <w:rFonts w:ascii="Times New Roman" w:eastAsia="Times New Roman" w:hAnsi="Times New Roman" w:cs="Times New Roman"/>
          <w:i/>
          <w:iCs/>
          <w:sz w:val="16"/>
          <w:szCs w:val="16"/>
        </w:rPr>
        <w:t>euro</w:t>
      </w:r>
      <w:proofErr w:type="spellEnd"/>
      <w:r w:rsidRPr="00B257B5">
        <w:rPr>
          <w:rFonts w:ascii="Times New Roman" w:eastAsia="Times New Roman" w:hAnsi="Times New Roman" w:cs="Times New Roman"/>
          <w:iCs/>
          <w:sz w:val="16"/>
          <w:szCs w:val="16"/>
        </w:rPr>
        <w:t xml:space="preserve"> Tabulā norādīts papildus nepieciešamais finansējums 2019., 2020., </w:t>
      </w:r>
      <w:proofErr w:type="gramStart"/>
      <w:r w:rsidRPr="00B257B5">
        <w:rPr>
          <w:rFonts w:ascii="Times New Roman" w:eastAsia="Times New Roman" w:hAnsi="Times New Roman" w:cs="Times New Roman"/>
          <w:iCs/>
          <w:sz w:val="16"/>
          <w:szCs w:val="16"/>
        </w:rPr>
        <w:t>2021.gadā</w:t>
      </w:r>
      <w:proofErr w:type="gramEnd"/>
      <w:r w:rsidRPr="00B257B5">
        <w:rPr>
          <w:rFonts w:ascii="Times New Roman" w:eastAsia="Times New Roman" w:hAnsi="Times New Roman" w:cs="Times New Roman"/>
          <w:iCs/>
          <w:sz w:val="16"/>
          <w:szCs w:val="16"/>
        </w:rPr>
        <w:t xml:space="preserve"> pret 2016. gada izdevumiem</w:t>
      </w:r>
      <w:r>
        <w:rPr>
          <w:rFonts w:ascii="Times New Roman" w:eastAsia="Times New Roman" w:hAnsi="Times New Roman" w:cs="Times New Roman"/>
          <w:iCs/>
          <w:sz w:val="16"/>
          <w:szCs w:val="16"/>
        </w:rPr>
        <w:t>.</w:t>
      </w:r>
    </w:p>
  </w:footnote>
  <w:footnote w:id="19">
    <w:p w14:paraId="6E4A737E" w14:textId="77777777" w:rsidR="002C5629" w:rsidRPr="002A4A1A" w:rsidRDefault="002C5629" w:rsidP="007D7EAC">
      <w:pPr>
        <w:pStyle w:val="FootnoteText"/>
      </w:pPr>
      <w:r w:rsidRPr="002A4A1A">
        <w:rPr>
          <w:rStyle w:val="FootnoteReference"/>
        </w:rPr>
        <w:footnoteRef/>
      </w:r>
      <w:r w:rsidRPr="002A4A1A">
        <w:t xml:space="preserve"> </w:t>
      </w:r>
      <w:r w:rsidRPr="002A4A1A">
        <w:rPr>
          <w:rFonts w:ascii="Times New Roman" w:hAnsi="Times New Roman" w:cs="Times New Roman"/>
        </w:rPr>
        <w:t>Valsts statistikas pārskatu kopsavilkums (http://www.lm.gov.lv/text/1382).</w:t>
      </w:r>
    </w:p>
  </w:footnote>
  <w:footnote w:id="20">
    <w:p w14:paraId="393D9D36" w14:textId="77777777" w:rsidR="002C5629" w:rsidRPr="00350210" w:rsidRDefault="002C5629" w:rsidP="007D7EAC">
      <w:pPr>
        <w:pStyle w:val="FootnoteText"/>
      </w:pPr>
      <w:r w:rsidRPr="00350210">
        <w:rPr>
          <w:rStyle w:val="FootnoteReference"/>
        </w:rPr>
        <w:footnoteRef/>
      </w:r>
      <w:r w:rsidRPr="00350210">
        <w:t xml:space="preserve"> </w:t>
      </w:r>
      <w:r w:rsidRPr="00350210">
        <w:rPr>
          <w:rFonts w:ascii="Times New Roman" w:hAnsi="Times New Roman" w:cs="Times New Roman"/>
        </w:rPr>
        <w:t>Valsts statistikas pārskatu kopsavilkums (http://www.lm.gov.lv/text/1382).</w:t>
      </w:r>
    </w:p>
  </w:footnote>
  <w:footnote w:id="21">
    <w:p w14:paraId="0BC504F3" w14:textId="77777777" w:rsidR="002C5629" w:rsidRPr="00E00570" w:rsidRDefault="002C5629" w:rsidP="007D7EAC">
      <w:pPr>
        <w:pStyle w:val="FootnoteText"/>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Pašvaldību sniegtā informācija LM par sociālo palīdzību mēneša griezumā.</w:t>
      </w:r>
    </w:p>
  </w:footnote>
  <w:footnote w:id="22">
    <w:p w14:paraId="205B9A13" w14:textId="77777777" w:rsidR="002C5629" w:rsidRPr="00E00570" w:rsidRDefault="002C5629" w:rsidP="00EA33AA">
      <w:pPr>
        <w:pStyle w:val="FootnoteText"/>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Valsts statistikas pārskatu kopsavilkums (http://www.lm.gov.lv/text/1382).</w:t>
      </w:r>
    </w:p>
  </w:footnote>
  <w:footnote w:id="23">
    <w:p w14:paraId="75327C6D" w14:textId="77777777" w:rsidR="002C5629" w:rsidRPr="00E00570" w:rsidRDefault="002C5629" w:rsidP="00EA33AA">
      <w:pPr>
        <w:pStyle w:val="FootnoteText"/>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Pašvaldību sniegtā informācija par sociālo palīdzību (http://www.lm.gov.lv/text/2223).</w:t>
      </w:r>
    </w:p>
  </w:footnote>
  <w:footnote w:id="24">
    <w:p w14:paraId="2CDC6446" w14:textId="77777777" w:rsidR="002C5629" w:rsidRPr="00E00570" w:rsidRDefault="002C5629" w:rsidP="00426D40">
      <w:pPr>
        <w:pStyle w:val="FootnoteText"/>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Valsts statistikas pārskatu kopsavilkums (http://www.lm.gov.lv/text/1382).</w:t>
      </w:r>
    </w:p>
  </w:footnote>
  <w:footnote w:id="25">
    <w:p w14:paraId="1DFFA2E1" w14:textId="77777777" w:rsidR="002C5629" w:rsidRPr="00E00570" w:rsidRDefault="002C5629" w:rsidP="00426D40">
      <w:pPr>
        <w:pStyle w:val="FootnoteText"/>
        <w:rPr>
          <w:rFonts w:ascii="Times New Roman" w:hAnsi="Times New Roman" w:cs="Times New Roman"/>
        </w:rPr>
      </w:pPr>
      <w:r w:rsidRPr="00E00570">
        <w:rPr>
          <w:rStyle w:val="FootnoteReference"/>
          <w:rFonts w:ascii="Times New Roman" w:hAnsi="Times New Roman"/>
        </w:rPr>
        <w:footnoteRef/>
      </w:r>
      <w:r w:rsidRPr="00E00570">
        <w:rPr>
          <w:rFonts w:ascii="Times New Roman" w:hAnsi="Times New Roman" w:cs="Times New Roman"/>
        </w:rPr>
        <w:t xml:space="preserve"> Pašvaldību sniegtā informācija par sociālo palīdzību (http://www.lm.gov.lv/text/2223).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BABE" w14:textId="77777777" w:rsidR="002C5629" w:rsidRPr="0095360C" w:rsidRDefault="002C5629">
    <w:pPr>
      <w:pStyle w:val="Header"/>
      <w:jc w:val="center"/>
      <w:rPr>
        <w:rFonts w:ascii="Times New Roman" w:hAnsi="Times New Roman" w:cs="Times New Roman"/>
      </w:rPr>
    </w:pPr>
    <w:r w:rsidRPr="0095360C">
      <w:rPr>
        <w:rFonts w:ascii="Times New Roman" w:hAnsi="Times New Roman" w:cs="Times New Roman"/>
      </w:rPr>
      <w:fldChar w:fldCharType="begin"/>
    </w:r>
    <w:r w:rsidRPr="0095360C">
      <w:rPr>
        <w:rFonts w:ascii="Times New Roman" w:hAnsi="Times New Roman" w:cs="Times New Roman"/>
      </w:rPr>
      <w:instrText xml:space="preserve"> PAGE   \* MERGEFORMAT </w:instrText>
    </w:r>
    <w:r w:rsidRPr="0095360C">
      <w:rPr>
        <w:rFonts w:ascii="Times New Roman" w:hAnsi="Times New Roman" w:cs="Times New Roman"/>
      </w:rPr>
      <w:fldChar w:fldCharType="separate"/>
    </w:r>
    <w:r w:rsidR="00DD763F">
      <w:rPr>
        <w:rFonts w:ascii="Times New Roman" w:hAnsi="Times New Roman" w:cs="Times New Roman"/>
        <w:noProof/>
      </w:rPr>
      <w:t>10</w:t>
    </w:r>
    <w:r w:rsidRPr="0095360C">
      <w:rPr>
        <w:rFonts w:ascii="Times New Roman" w:hAnsi="Times New Roman" w:cs="Times New Roman"/>
      </w:rPr>
      <w:fldChar w:fldCharType="end"/>
    </w:r>
  </w:p>
  <w:p w14:paraId="0D73D069" w14:textId="77777777" w:rsidR="002C5629" w:rsidRDefault="002C5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CE7A" w14:textId="77777777" w:rsidR="002C5629" w:rsidRPr="0095360C" w:rsidRDefault="002C5629">
    <w:pPr>
      <w:pStyle w:val="Header"/>
      <w:jc w:val="center"/>
      <w:rPr>
        <w:rFonts w:ascii="Times New Roman" w:hAnsi="Times New Roman" w:cs="Times New Roman"/>
      </w:rPr>
    </w:pPr>
    <w:r w:rsidRPr="0095360C">
      <w:rPr>
        <w:rFonts w:ascii="Times New Roman" w:hAnsi="Times New Roman" w:cs="Times New Roman"/>
      </w:rPr>
      <w:fldChar w:fldCharType="begin"/>
    </w:r>
    <w:r w:rsidRPr="0095360C">
      <w:rPr>
        <w:rFonts w:ascii="Times New Roman" w:hAnsi="Times New Roman" w:cs="Times New Roman"/>
      </w:rPr>
      <w:instrText xml:space="preserve"> PAGE   \* MERGEFORMAT </w:instrText>
    </w:r>
    <w:r w:rsidRPr="0095360C">
      <w:rPr>
        <w:rFonts w:ascii="Times New Roman" w:hAnsi="Times New Roman" w:cs="Times New Roman"/>
      </w:rPr>
      <w:fldChar w:fldCharType="separate"/>
    </w:r>
    <w:r w:rsidR="00DD763F">
      <w:rPr>
        <w:rFonts w:ascii="Times New Roman" w:hAnsi="Times New Roman" w:cs="Times New Roman"/>
        <w:noProof/>
      </w:rPr>
      <w:t>14</w:t>
    </w:r>
    <w:r w:rsidRPr="0095360C">
      <w:rPr>
        <w:rFonts w:ascii="Times New Roman" w:hAnsi="Times New Roman" w:cs="Times New Roman"/>
      </w:rPr>
      <w:fldChar w:fldCharType="end"/>
    </w:r>
  </w:p>
  <w:p w14:paraId="68F9C7C1" w14:textId="77777777" w:rsidR="002C5629" w:rsidRDefault="002C5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2DD"/>
    <w:multiLevelType w:val="multilevel"/>
    <w:tmpl w:val="84E4BE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353438"/>
    <w:multiLevelType w:val="multilevel"/>
    <w:tmpl w:val="D1121B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A47D42"/>
    <w:multiLevelType w:val="hybridMultilevel"/>
    <w:tmpl w:val="2264AD00"/>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F2243C1"/>
    <w:multiLevelType w:val="hybridMultilevel"/>
    <w:tmpl w:val="E6D86888"/>
    <w:lvl w:ilvl="0" w:tplc="7D9409DE">
      <w:start w:val="10"/>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158D046E"/>
    <w:multiLevelType w:val="hybridMultilevel"/>
    <w:tmpl w:val="3F225C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F711A9"/>
    <w:multiLevelType w:val="hybridMultilevel"/>
    <w:tmpl w:val="916E9C2C"/>
    <w:lvl w:ilvl="0" w:tplc="ED72E4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C66C6"/>
    <w:multiLevelType w:val="hybridMultilevel"/>
    <w:tmpl w:val="618A7108"/>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B7F78"/>
    <w:multiLevelType w:val="hybridMultilevel"/>
    <w:tmpl w:val="D8248476"/>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44706"/>
    <w:multiLevelType w:val="hybridMultilevel"/>
    <w:tmpl w:val="01E28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65132F3"/>
    <w:multiLevelType w:val="hybridMultilevel"/>
    <w:tmpl w:val="C7CA0D0E"/>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444F5"/>
    <w:multiLevelType w:val="hybridMultilevel"/>
    <w:tmpl w:val="6976528E"/>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031CC7"/>
    <w:multiLevelType w:val="hybridMultilevel"/>
    <w:tmpl w:val="C41E2608"/>
    <w:lvl w:ilvl="0" w:tplc="10A28222">
      <w:start w:val="69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A86E86"/>
    <w:multiLevelType w:val="hybridMultilevel"/>
    <w:tmpl w:val="A72251D2"/>
    <w:lvl w:ilvl="0" w:tplc="4EDCBB68">
      <w:start w:val="1"/>
      <w:numFmt w:val="bullet"/>
      <w:lvlText w:val="•"/>
      <w:lvlJc w:val="left"/>
      <w:pPr>
        <w:tabs>
          <w:tab w:val="num" w:pos="720"/>
        </w:tabs>
        <w:ind w:left="720" w:hanging="360"/>
      </w:pPr>
      <w:rPr>
        <w:rFonts w:ascii="Times New Roman" w:hAnsi="Times New Roman" w:hint="default"/>
      </w:rPr>
    </w:lvl>
    <w:lvl w:ilvl="1" w:tplc="11F0997A" w:tentative="1">
      <w:start w:val="1"/>
      <w:numFmt w:val="bullet"/>
      <w:lvlText w:val="•"/>
      <w:lvlJc w:val="left"/>
      <w:pPr>
        <w:tabs>
          <w:tab w:val="num" w:pos="1440"/>
        </w:tabs>
        <w:ind w:left="1440" w:hanging="360"/>
      </w:pPr>
      <w:rPr>
        <w:rFonts w:ascii="Times New Roman" w:hAnsi="Times New Roman" w:hint="default"/>
      </w:rPr>
    </w:lvl>
    <w:lvl w:ilvl="2" w:tplc="50D69B70" w:tentative="1">
      <w:start w:val="1"/>
      <w:numFmt w:val="bullet"/>
      <w:lvlText w:val="•"/>
      <w:lvlJc w:val="left"/>
      <w:pPr>
        <w:tabs>
          <w:tab w:val="num" w:pos="2160"/>
        </w:tabs>
        <w:ind w:left="2160" w:hanging="360"/>
      </w:pPr>
      <w:rPr>
        <w:rFonts w:ascii="Times New Roman" w:hAnsi="Times New Roman" w:hint="default"/>
      </w:rPr>
    </w:lvl>
    <w:lvl w:ilvl="3" w:tplc="A764533E" w:tentative="1">
      <w:start w:val="1"/>
      <w:numFmt w:val="bullet"/>
      <w:lvlText w:val="•"/>
      <w:lvlJc w:val="left"/>
      <w:pPr>
        <w:tabs>
          <w:tab w:val="num" w:pos="2880"/>
        </w:tabs>
        <w:ind w:left="2880" w:hanging="360"/>
      </w:pPr>
      <w:rPr>
        <w:rFonts w:ascii="Times New Roman" w:hAnsi="Times New Roman" w:hint="default"/>
      </w:rPr>
    </w:lvl>
    <w:lvl w:ilvl="4" w:tplc="C61A4FF6" w:tentative="1">
      <w:start w:val="1"/>
      <w:numFmt w:val="bullet"/>
      <w:lvlText w:val="•"/>
      <w:lvlJc w:val="left"/>
      <w:pPr>
        <w:tabs>
          <w:tab w:val="num" w:pos="3600"/>
        </w:tabs>
        <w:ind w:left="3600" w:hanging="360"/>
      </w:pPr>
      <w:rPr>
        <w:rFonts w:ascii="Times New Roman" w:hAnsi="Times New Roman" w:hint="default"/>
      </w:rPr>
    </w:lvl>
    <w:lvl w:ilvl="5" w:tplc="F05C7E20" w:tentative="1">
      <w:start w:val="1"/>
      <w:numFmt w:val="bullet"/>
      <w:lvlText w:val="•"/>
      <w:lvlJc w:val="left"/>
      <w:pPr>
        <w:tabs>
          <w:tab w:val="num" w:pos="4320"/>
        </w:tabs>
        <w:ind w:left="4320" w:hanging="360"/>
      </w:pPr>
      <w:rPr>
        <w:rFonts w:ascii="Times New Roman" w:hAnsi="Times New Roman" w:hint="default"/>
      </w:rPr>
    </w:lvl>
    <w:lvl w:ilvl="6" w:tplc="35A4297E" w:tentative="1">
      <w:start w:val="1"/>
      <w:numFmt w:val="bullet"/>
      <w:lvlText w:val="•"/>
      <w:lvlJc w:val="left"/>
      <w:pPr>
        <w:tabs>
          <w:tab w:val="num" w:pos="5040"/>
        </w:tabs>
        <w:ind w:left="5040" w:hanging="360"/>
      </w:pPr>
      <w:rPr>
        <w:rFonts w:ascii="Times New Roman" w:hAnsi="Times New Roman" w:hint="default"/>
      </w:rPr>
    </w:lvl>
    <w:lvl w:ilvl="7" w:tplc="41466D32" w:tentative="1">
      <w:start w:val="1"/>
      <w:numFmt w:val="bullet"/>
      <w:lvlText w:val="•"/>
      <w:lvlJc w:val="left"/>
      <w:pPr>
        <w:tabs>
          <w:tab w:val="num" w:pos="5760"/>
        </w:tabs>
        <w:ind w:left="5760" w:hanging="360"/>
      </w:pPr>
      <w:rPr>
        <w:rFonts w:ascii="Times New Roman" w:hAnsi="Times New Roman" w:hint="default"/>
      </w:rPr>
    </w:lvl>
    <w:lvl w:ilvl="8" w:tplc="7D84C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7" w15:restartNumberingAfterBreak="0">
    <w:nsid w:val="4F5A6499"/>
    <w:multiLevelType w:val="hybridMultilevel"/>
    <w:tmpl w:val="2ECA7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B17CAA"/>
    <w:multiLevelType w:val="hybridMultilevel"/>
    <w:tmpl w:val="8E2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C2D78"/>
    <w:multiLevelType w:val="hybridMultilevel"/>
    <w:tmpl w:val="20C4820A"/>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31392"/>
    <w:multiLevelType w:val="hybridMultilevel"/>
    <w:tmpl w:val="10503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0A3D5D"/>
    <w:multiLevelType w:val="multilevel"/>
    <w:tmpl w:val="12CEE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B1635B"/>
    <w:multiLevelType w:val="hybridMultilevel"/>
    <w:tmpl w:val="706C6BC4"/>
    <w:lvl w:ilvl="0" w:tplc="5530A1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70AC5650"/>
    <w:multiLevelType w:val="hybridMultilevel"/>
    <w:tmpl w:val="1FC2AF8E"/>
    <w:lvl w:ilvl="0" w:tplc="5C34A5CC">
      <w:start w:val="10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
  </w:num>
  <w:num w:numId="3">
    <w:abstractNumId w:val="11"/>
  </w:num>
  <w:num w:numId="4">
    <w:abstractNumId w:val="24"/>
  </w:num>
  <w:num w:numId="5">
    <w:abstractNumId w:val="2"/>
  </w:num>
  <w:num w:numId="6">
    <w:abstractNumId w:val="5"/>
  </w:num>
  <w:num w:numId="7">
    <w:abstractNumId w:val="0"/>
  </w:num>
  <w:num w:numId="8">
    <w:abstractNumId w:val="4"/>
  </w:num>
  <w:num w:numId="9">
    <w:abstractNumId w:val="22"/>
  </w:num>
  <w:num w:numId="10">
    <w:abstractNumId w:val="18"/>
  </w:num>
  <w:num w:numId="11">
    <w:abstractNumId w:val="15"/>
  </w:num>
  <w:num w:numId="12">
    <w:abstractNumId w:val="10"/>
  </w:num>
  <w:num w:numId="13">
    <w:abstractNumId w:val="14"/>
  </w:num>
  <w:num w:numId="14">
    <w:abstractNumId w:val="8"/>
  </w:num>
  <w:num w:numId="15">
    <w:abstractNumId w:val="9"/>
  </w:num>
  <w:num w:numId="16">
    <w:abstractNumId w:val="12"/>
  </w:num>
  <w:num w:numId="17">
    <w:abstractNumId w:val="19"/>
  </w:num>
  <w:num w:numId="18">
    <w:abstractNumId w:val="17"/>
  </w:num>
  <w:num w:numId="19">
    <w:abstractNumId w:val="6"/>
  </w:num>
  <w:num w:numId="20">
    <w:abstractNumId w:val="21"/>
  </w:num>
  <w:num w:numId="21">
    <w:abstractNumId w:val="3"/>
  </w:num>
  <w:num w:numId="22">
    <w:abstractNumId w:val="13"/>
  </w:num>
  <w:num w:numId="23">
    <w:abstractNumId w:val="7"/>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5F"/>
    <w:rsid w:val="000019FC"/>
    <w:rsid w:val="00002033"/>
    <w:rsid w:val="0000397A"/>
    <w:rsid w:val="00003FD3"/>
    <w:rsid w:val="00005BF1"/>
    <w:rsid w:val="00005E69"/>
    <w:rsid w:val="000060C8"/>
    <w:rsid w:val="00007300"/>
    <w:rsid w:val="00010735"/>
    <w:rsid w:val="00010CE9"/>
    <w:rsid w:val="00011005"/>
    <w:rsid w:val="00013804"/>
    <w:rsid w:val="00013AB8"/>
    <w:rsid w:val="00014FD9"/>
    <w:rsid w:val="00016246"/>
    <w:rsid w:val="00021E6D"/>
    <w:rsid w:val="000238D8"/>
    <w:rsid w:val="00024093"/>
    <w:rsid w:val="00025419"/>
    <w:rsid w:val="0002703E"/>
    <w:rsid w:val="00027A9F"/>
    <w:rsid w:val="00030138"/>
    <w:rsid w:val="00030DBF"/>
    <w:rsid w:val="00031496"/>
    <w:rsid w:val="00031508"/>
    <w:rsid w:val="00032E6C"/>
    <w:rsid w:val="000338CB"/>
    <w:rsid w:val="00034109"/>
    <w:rsid w:val="00035310"/>
    <w:rsid w:val="00035633"/>
    <w:rsid w:val="00036833"/>
    <w:rsid w:val="00037039"/>
    <w:rsid w:val="000370C9"/>
    <w:rsid w:val="00040695"/>
    <w:rsid w:val="000424C0"/>
    <w:rsid w:val="0004255A"/>
    <w:rsid w:val="00042CD2"/>
    <w:rsid w:val="00043758"/>
    <w:rsid w:val="00044462"/>
    <w:rsid w:val="00044A6E"/>
    <w:rsid w:val="00044BE3"/>
    <w:rsid w:val="000450DE"/>
    <w:rsid w:val="00045CA4"/>
    <w:rsid w:val="00046B27"/>
    <w:rsid w:val="00046CAB"/>
    <w:rsid w:val="000472A4"/>
    <w:rsid w:val="0005056C"/>
    <w:rsid w:val="000507BA"/>
    <w:rsid w:val="00050CFE"/>
    <w:rsid w:val="0005166C"/>
    <w:rsid w:val="000538BC"/>
    <w:rsid w:val="00053A67"/>
    <w:rsid w:val="000564BB"/>
    <w:rsid w:val="0005746F"/>
    <w:rsid w:val="0006129B"/>
    <w:rsid w:val="00061889"/>
    <w:rsid w:val="00064DCC"/>
    <w:rsid w:val="00064E3C"/>
    <w:rsid w:val="00066FBF"/>
    <w:rsid w:val="0006745F"/>
    <w:rsid w:val="00067962"/>
    <w:rsid w:val="00070355"/>
    <w:rsid w:val="00070607"/>
    <w:rsid w:val="000729D5"/>
    <w:rsid w:val="00076479"/>
    <w:rsid w:val="0007688A"/>
    <w:rsid w:val="000777AD"/>
    <w:rsid w:val="00080076"/>
    <w:rsid w:val="00081043"/>
    <w:rsid w:val="000822DD"/>
    <w:rsid w:val="0008313B"/>
    <w:rsid w:val="00083532"/>
    <w:rsid w:val="00083F59"/>
    <w:rsid w:val="00084F24"/>
    <w:rsid w:val="00085BEA"/>
    <w:rsid w:val="00085D9D"/>
    <w:rsid w:val="00085DEB"/>
    <w:rsid w:val="00087FAB"/>
    <w:rsid w:val="0009154F"/>
    <w:rsid w:val="000919AB"/>
    <w:rsid w:val="000919B8"/>
    <w:rsid w:val="00091BB0"/>
    <w:rsid w:val="000942FE"/>
    <w:rsid w:val="00095C0E"/>
    <w:rsid w:val="00095F3E"/>
    <w:rsid w:val="00097EBF"/>
    <w:rsid w:val="000A1D77"/>
    <w:rsid w:val="000A26E4"/>
    <w:rsid w:val="000A5496"/>
    <w:rsid w:val="000A5737"/>
    <w:rsid w:val="000A6046"/>
    <w:rsid w:val="000B0CFA"/>
    <w:rsid w:val="000B26FB"/>
    <w:rsid w:val="000B4E01"/>
    <w:rsid w:val="000B54E4"/>
    <w:rsid w:val="000B57CC"/>
    <w:rsid w:val="000B6C8B"/>
    <w:rsid w:val="000B7131"/>
    <w:rsid w:val="000B7EB0"/>
    <w:rsid w:val="000C0FC1"/>
    <w:rsid w:val="000C13B9"/>
    <w:rsid w:val="000C1AE5"/>
    <w:rsid w:val="000C2BE5"/>
    <w:rsid w:val="000C560A"/>
    <w:rsid w:val="000C6FA3"/>
    <w:rsid w:val="000C75CD"/>
    <w:rsid w:val="000C7693"/>
    <w:rsid w:val="000C7BCA"/>
    <w:rsid w:val="000D02C3"/>
    <w:rsid w:val="000D3148"/>
    <w:rsid w:val="000D550D"/>
    <w:rsid w:val="000D63A4"/>
    <w:rsid w:val="000E0DB1"/>
    <w:rsid w:val="000E13E3"/>
    <w:rsid w:val="000E1568"/>
    <w:rsid w:val="000E2718"/>
    <w:rsid w:val="000E2E91"/>
    <w:rsid w:val="000E4B61"/>
    <w:rsid w:val="000E546E"/>
    <w:rsid w:val="000E55E8"/>
    <w:rsid w:val="000E657D"/>
    <w:rsid w:val="000E67C4"/>
    <w:rsid w:val="000E7013"/>
    <w:rsid w:val="000F21D7"/>
    <w:rsid w:val="000F2534"/>
    <w:rsid w:val="000F6463"/>
    <w:rsid w:val="000F7B8B"/>
    <w:rsid w:val="00100178"/>
    <w:rsid w:val="00103FD0"/>
    <w:rsid w:val="00106E68"/>
    <w:rsid w:val="0010786D"/>
    <w:rsid w:val="0010787A"/>
    <w:rsid w:val="00107E7F"/>
    <w:rsid w:val="00111C92"/>
    <w:rsid w:val="00113BC6"/>
    <w:rsid w:val="00114AB6"/>
    <w:rsid w:val="00115100"/>
    <w:rsid w:val="00115ED8"/>
    <w:rsid w:val="001206AB"/>
    <w:rsid w:val="001208FB"/>
    <w:rsid w:val="00122090"/>
    <w:rsid w:val="001224FD"/>
    <w:rsid w:val="00125BE7"/>
    <w:rsid w:val="00125D2F"/>
    <w:rsid w:val="0012646B"/>
    <w:rsid w:val="00130A68"/>
    <w:rsid w:val="0013122C"/>
    <w:rsid w:val="001316DF"/>
    <w:rsid w:val="00131A7C"/>
    <w:rsid w:val="00132626"/>
    <w:rsid w:val="0013382A"/>
    <w:rsid w:val="00133AB0"/>
    <w:rsid w:val="00134BD7"/>
    <w:rsid w:val="0014058A"/>
    <w:rsid w:val="00140C56"/>
    <w:rsid w:val="0014127E"/>
    <w:rsid w:val="001429F9"/>
    <w:rsid w:val="00144303"/>
    <w:rsid w:val="00145022"/>
    <w:rsid w:val="00147118"/>
    <w:rsid w:val="00152057"/>
    <w:rsid w:val="001530BB"/>
    <w:rsid w:val="00153970"/>
    <w:rsid w:val="001546A3"/>
    <w:rsid w:val="00155347"/>
    <w:rsid w:val="001554C8"/>
    <w:rsid w:val="001555C9"/>
    <w:rsid w:val="00156EB7"/>
    <w:rsid w:val="00163801"/>
    <w:rsid w:val="00164F93"/>
    <w:rsid w:val="001653C7"/>
    <w:rsid w:val="00165D29"/>
    <w:rsid w:val="001666D6"/>
    <w:rsid w:val="0016783F"/>
    <w:rsid w:val="001679BD"/>
    <w:rsid w:val="00174417"/>
    <w:rsid w:val="00177B64"/>
    <w:rsid w:val="00180D87"/>
    <w:rsid w:val="00181718"/>
    <w:rsid w:val="00182556"/>
    <w:rsid w:val="00184893"/>
    <w:rsid w:val="001856EB"/>
    <w:rsid w:val="00185E19"/>
    <w:rsid w:val="001868E9"/>
    <w:rsid w:val="00190E47"/>
    <w:rsid w:val="00193AF0"/>
    <w:rsid w:val="001948B7"/>
    <w:rsid w:val="001948CA"/>
    <w:rsid w:val="00195E75"/>
    <w:rsid w:val="00196CEB"/>
    <w:rsid w:val="00197344"/>
    <w:rsid w:val="00197BFB"/>
    <w:rsid w:val="001A0B20"/>
    <w:rsid w:val="001A0CF6"/>
    <w:rsid w:val="001A0D72"/>
    <w:rsid w:val="001A1B79"/>
    <w:rsid w:val="001A1BFA"/>
    <w:rsid w:val="001A2CF2"/>
    <w:rsid w:val="001A5ED6"/>
    <w:rsid w:val="001A686B"/>
    <w:rsid w:val="001A758A"/>
    <w:rsid w:val="001A76B6"/>
    <w:rsid w:val="001B17D1"/>
    <w:rsid w:val="001B1BB0"/>
    <w:rsid w:val="001B2DD3"/>
    <w:rsid w:val="001B3097"/>
    <w:rsid w:val="001B3A40"/>
    <w:rsid w:val="001B3F39"/>
    <w:rsid w:val="001C06B8"/>
    <w:rsid w:val="001C0FCB"/>
    <w:rsid w:val="001C118F"/>
    <w:rsid w:val="001C2007"/>
    <w:rsid w:val="001C2162"/>
    <w:rsid w:val="001C3F8C"/>
    <w:rsid w:val="001C517C"/>
    <w:rsid w:val="001C73FF"/>
    <w:rsid w:val="001C74F6"/>
    <w:rsid w:val="001C7CA1"/>
    <w:rsid w:val="001D0E91"/>
    <w:rsid w:val="001D0F53"/>
    <w:rsid w:val="001D1AB8"/>
    <w:rsid w:val="001D2072"/>
    <w:rsid w:val="001D434D"/>
    <w:rsid w:val="001D5A38"/>
    <w:rsid w:val="001D63A6"/>
    <w:rsid w:val="001D6652"/>
    <w:rsid w:val="001D6D5B"/>
    <w:rsid w:val="001E7F10"/>
    <w:rsid w:val="001F013A"/>
    <w:rsid w:val="001F01CB"/>
    <w:rsid w:val="001F04C1"/>
    <w:rsid w:val="001F25D0"/>
    <w:rsid w:val="001F2B88"/>
    <w:rsid w:val="001F4BD4"/>
    <w:rsid w:val="001F58CA"/>
    <w:rsid w:val="001F6E96"/>
    <w:rsid w:val="001F74C0"/>
    <w:rsid w:val="001F7E02"/>
    <w:rsid w:val="00202593"/>
    <w:rsid w:val="00203217"/>
    <w:rsid w:val="00204D4A"/>
    <w:rsid w:val="002054D7"/>
    <w:rsid w:val="0020636C"/>
    <w:rsid w:val="00206DC9"/>
    <w:rsid w:val="00207351"/>
    <w:rsid w:val="00213DA9"/>
    <w:rsid w:val="00213E3B"/>
    <w:rsid w:val="002141E8"/>
    <w:rsid w:val="00215664"/>
    <w:rsid w:val="002158B7"/>
    <w:rsid w:val="00215D0A"/>
    <w:rsid w:val="00215DC8"/>
    <w:rsid w:val="00216B7F"/>
    <w:rsid w:val="002200A7"/>
    <w:rsid w:val="00221721"/>
    <w:rsid w:val="0022290B"/>
    <w:rsid w:val="00223360"/>
    <w:rsid w:val="00225499"/>
    <w:rsid w:val="0022574E"/>
    <w:rsid w:val="00226777"/>
    <w:rsid w:val="00226E17"/>
    <w:rsid w:val="0023080A"/>
    <w:rsid w:val="002308AC"/>
    <w:rsid w:val="00230A05"/>
    <w:rsid w:val="00231549"/>
    <w:rsid w:val="00232D3D"/>
    <w:rsid w:val="00234B10"/>
    <w:rsid w:val="0023587C"/>
    <w:rsid w:val="002403C7"/>
    <w:rsid w:val="002410A6"/>
    <w:rsid w:val="00242446"/>
    <w:rsid w:val="00243557"/>
    <w:rsid w:val="002446DC"/>
    <w:rsid w:val="002449A8"/>
    <w:rsid w:val="00244EB2"/>
    <w:rsid w:val="00246DFC"/>
    <w:rsid w:val="00247223"/>
    <w:rsid w:val="00250B97"/>
    <w:rsid w:val="00251AED"/>
    <w:rsid w:val="00254458"/>
    <w:rsid w:val="00254AFB"/>
    <w:rsid w:val="0025536C"/>
    <w:rsid w:val="00255620"/>
    <w:rsid w:val="00256823"/>
    <w:rsid w:val="00256AD8"/>
    <w:rsid w:val="00256E7A"/>
    <w:rsid w:val="00260539"/>
    <w:rsid w:val="0026135E"/>
    <w:rsid w:val="00261383"/>
    <w:rsid w:val="00261C26"/>
    <w:rsid w:val="00262695"/>
    <w:rsid w:val="00263EE7"/>
    <w:rsid w:val="0026484A"/>
    <w:rsid w:val="00264BF1"/>
    <w:rsid w:val="00265274"/>
    <w:rsid w:val="0026645A"/>
    <w:rsid w:val="00266F01"/>
    <w:rsid w:val="002715A4"/>
    <w:rsid w:val="00271FD8"/>
    <w:rsid w:val="00272E40"/>
    <w:rsid w:val="00277491"/>
    <w:rsid w:val="00281621"/>
    <w:rsid w:val="00281EAB"/>
    <w:rsid w:val="002834F9"/>
    <w:rsid w:val="00284679"/>
    <w:rsid w:val="00284EFD"/>
    <w:rsid w:val="00285124"/>
    <w:rsid w:val="002871E9"/>
    <w:rsid w:val="0028794E"/>
    <w:rsid w:val="00287DA6"/>
    <w:rsid w:val="00290C7B"/>
    <w:rsid w:val="00292EB1"/>
    <w:rsid w:val="002A05EF"/>
    <w:rsid w:val="002A0A84"/>
    <w:rsid w:val="002A0CC9"/>
    <w:rsid w:val="002A0F26"/>
    <w:rsid w:val="002A443B"/>
    <w:rsid w:val="002A4658"/>
    <w:rsid w:val="002A4B9C"/>
    <w:rsid w:val="002A5019"/>
    <w:rsid w:val="002A55D7"/>
    <w:rsid w:val="002A7BAA"/>
    <w:rsid w:val="002B0400"/>
    <w:rsid w:val="002B2638"/>
    <w:rsid w:val="002B34B9"/>
    <w:rsid w:val="002B53DB"/>
    <w:rsid w:val="002B5472"/>
    <w:rsid w:val="002B60E1"/>
    <w:rsid w:val="002C08BA"/>
    <w:rsid w:val="002C108E"/>
    <w:rsid w:val="002C178A"/>
    <w:rsid w:val="002C1D50"/>
    <w:rsid w:val="002C2A24"/>
    <w:rsid w:val="002C30AD"/>
    <w:rsid w:val="002C3512"/>
    <w:rsid w:val="002C4D4A"/>
    <w:rsid w:val="002C5629"/>
    <w:rsid w:val="002D35A0"/>
    <w:rsid w:val="002D4136"/>
    <w:rsid w:val="002D4F09"/>
    <w:rsid w:val="002D60C4"/>
    <w:rsid w:val="002E0F35"/>
    <w:rsid w:val="002E2128"/>
    <w:rsid w:val="002E2E49"/>
    <w:rsid w:val="002E4585"/>
    <w:rsid w:val="002E7822"/>
    <w:rsid w:val="002F029D"/>
    <w:rsid w:val="002F184F"/>
    <w:rsid w:val="002F1AC4"/>
    <w:rsid w:val="002F2394"/>
    <w:rsid w:val="002F280E"/>
    <w:rsid w:val="002F4B97"/>
    <w:rsid w:val="002F5748"/>
    <w:rsid w:val="002F5888"/>
    <w:rsid w:val="002F65F6"/>
    <w:rsid w:val="002F770B"/>
    <w:rsid w:val="00302478"/>
    <w:rsid w:val="003035BE"/>
    <w:rsid w:val="00303726"/>
    <w:rsid w:val="003044AF"/>
    <w:rsid w:val="0030689D"/>
    <w:rsid w:val="00307235"/>
    <w:rsid w:val="00312278"/>
    <w:rsid w:val="00312C00"/>
    <w:rsid w:val="003137C0"/>
    <w:rsid w:val="00313B72"/>
    <w:rsid w:val="00313F47"/>
    <w:rsid w:val="003141D4"/>
    <w:rsid w:val="00314FF5"/>
    <w:rsid w:val="00316D0A"/>
    <w:rsid w:val="00316F20"/>
    <w:rsid w:val="003205F1"/>
    <w:rsid w:val="00323241"/>
    <w:rsid w:val="00323792"/>
    <w:rsid w:val="003239E0"/>
    <w:rsid w:val="00323ECA"/>
    <w:rsid w:val="003242F3"/>
    <w:rsid w:val="00324925"/>
    <w:rsid w:val="00324FB8"/>
    <w:rsid w:val="003255B7"/>
    <w:rsid w:val="003255FF"/>
    <w:rsid w:val="00326BFB"/>
    <w:rsid w:val="003275C3"/>
    <w:rsid w:val="0033026C"/>
    <w:rsid w:val="00330E6B"/>
    <w:rsid w:val="00331151"/>
    <w:rsid w:val="00331684"/>
    <w:rsid w:val="00332EB3"/>
    <w:rsid w:val="00333233"/>
    <w:rsid w:val="003336BF"/>
    <w:rsid w:val="00333E1C"/>
    <w:rsid w:val="00334A28"/>
    <w:rsid w:val="00336DB0"/>
    <w:rsid w:val="00337253"/>
    <w:rsid w:val="00342781"/>
    <w:rsid w:val="003439A7"/>
    <w:rsid w:val="00343A03"/>
    <w:rsid w:val="003440D2"/>
    <w:rsid w:val="003463E9"/>
    <w:rsid w:val="00346585"/>
    <w:rsid w:val="00346656"/>
    <w:rsid w:val="0034702B"/>
    <w:rsid w:val="003477D2"/>
    <w:rsid w:val="00350FB7"/>
    <w:rsid w:val="003564EC"/>
    <w:rsid w:val="00356B9C"/>
    <w:rsid w:val="00356C0B"/>
    <w:rsid w:val="00357240"/>
    <w:rsid w:val="00360E8A"/>
    <w:rsid w:val="0036405A"/>
    <w:rsid w:val="00365051"/>
    <w:rsid w:val="00365D18"/>
    <w:rsid w:val="003701F7"/>
    <w:rsid w:val="0037107F"/>
    <w:rsid w:val="003720D8"/>
    <w:rsid w:val="00372AF8"/>
    <w:rsid w:val="0037366F"/>
    <w:rsid w:val="00373D81"/>
    <w:rsid w:val="00374CA4"/>
    <w:rsid w:val="003751AC"/>
    <w:rsid w:val="00375F5E"/>
    <w:rsid w:val="003763BD"/>
    <w:rsid w:val="00376E38"/>
    <w:rsid w:val="00377995"/>
    <w:rsid w:val="00380FE5"/>
    <w:rsid w:val="003816C3"/>
    <w:rsid w:val="0038280B"/>
    <w:rsid w:val="00382D56"/>
    <w:rsid w:val="00383020"/>
    <w:rsid w:val="003834DC"/>
    <w:rsid w:val="003841DF"/>
    <w:rsid w:val="003860A4"/>
    <w:rsid w:val="00390E3C"/>
    <w:rsid w:val="00391699"/>
    <w:rsid w:val="00394987"/>
    <w:rsid w:val="00395F5E"/>
    <w:rsid w:val="00395F62"/>
    <w:rsid w:val="00396BF1"/>
    <w:rsid w:val="003A0150"/>
    <w:rsid w:val="003A167C"/>
    <w:rsid w:val="003A1FD5"/>
    <w:rsid w:val="003A4338"/>
    <w:rsid w:val="003A4AE7"/>
    <w:rsid w:val="003A4D30"/>
    <w:rsid w:val="003A6A1B"/>
    <w:rsid w:val="003A6E8F"/>
    <w:rsid w:val="003B0E89"/>
    <w:rsid w:val="003B13E6"/>
    <w:rsid w:val="003B145F"/>
    <w:rsid w:val="003B261D"/>
    <w:rsid w:val="003B390F"/>
    <w:rsid w:val="003B59D3"/>
    <w:rsid w:val="003B6C51"/>
    <w:rsid w:val="003C035D"/>
    <w:rsid w:val="003C0F59"/>
    <w:rsid w:val="003C2EE0"/>
    <w:rsid w:val="003C682B"/>
    <w:rsid w:val="003C7078"/>
    <w:rsid w:val="003D092C"/>
    <w:rsid w:val="003D18D6"/>
    <w:rsid w:val="003D35F0"/>
    <w:rsid w:val="003D3B38"/>
    <w:rsid w:val="003D45A2"/>
    <w:rsid w:val="003D4658"/>
    <w:rsid w:val="003D63B9"/>
    <w:rsid w:val="003D697F"/>
    <w:rsid w:val="003D6CCE"/>
    <w:rsid w:val="003E06E3"/>
    <w:rsid w:val="003E1B9D"/>
    <w:rsid w:val="003E304E"/>
    <w:rsid w:val="003E3217"/>
    <w:rsid w:val="003E3279"/>
    <w:rsid w:val="003E35EF"/>
    <w:rsid w:val="003E4A82"/>
    <w:rsid w:val="003E6B7D"/>
    <w:rsid w:val="003F0C4E"/>
    <w:rsid w:val="003F0E61"/>
    <w:rsid w:val="003F1F09"/>
    <w:rsid w:val="003F207F"/>
    <w:rsid w:val="003F2351"/>
    <w:rsid w:val="003F2F7E"/>
    <w:rsid w:val="003F71ED"/>
    <w:rsid w:val="003F78BA"/>
    <w:rsid w:val="003F7C52"/>
    <w:rsid w:val="003F7C74"/>
    <w:rsid w:val="0040057E"/>
    <w:rsid w:val="00402693"/>
    <w:rsid w:val="0040275B"/>
    <w:rsid w:val="0040334D"/>
    <w:rsid w:val="00403C58"/>
    <w:rsid w:val="00404223"/>
    <w:rsid w:val="00404F8B"/>
    <w:rsid w:val="004055F1"/>
    <w:rsid w:val="00405749"/>
    <w:rsid w:val="00406F09"/>
    <w:rsid w:val="004119DD"/>
    <w:rsid w:val="00413045"/>
    <w:rsid w:val="00415973"/>
    <w:rsid w:val="00416EBF"/>
    <w:rsid w:val="00420207"/>
    <w:rsid w:val="00422E4C"/>
    <w:rsid w:val="00424441"/>
    <w:rsid w:val="00424F59"/>
    <w:rsid w:val="0042641A"/>
    <w:rsid w:val="00426D40"/>
    <w:rsid w:val="004275AB"/>
    <w:rsid w:val="004279C9"/>
    <w:rsid w:val="00431705"/>
    <w:rsid w:val="0043294F"/>
    <w:rsid w:val="004331E2"/>
    <w:rsid w:val="004345BE"/>
    <w:rsid w:val="00434F04"/>
    <w:rsid w:val="004350C9"/>
    <w:rsid w:val="00436EA0"/>
    <w:rsid w:val="00437B1E"/>
    <w:rsid w:val="00437EEA"/>
    <w:rsid w:val="004400FC"/>
    <w:rsid w:val="00442456"/>
    <w:rsid w:val="00442DB8"/>
    <w:rsid w:val="00443677"/>
    <w:rsid w:val="00445F4A"/>
    <w:rsid w:val="004470F8"/>
    <w:rsid w:val="00447731"/>
    <w:rsid w:val="0044791D"/>
    <w:rsid w:val="00447ECA"/>
    <w:rsid w:val="004503AB"/>
    <w:rsid w:val="00452E78"/>
    <w:rsid w:val="00453F9A"/>
    <w:rsid w:val="00455CCF"/>
    <w:rsid w:val="00456A2F"/>
    <w:rsid w:val="004602BE"/>
    <w:rsid w:val="004640C3"/>
    <w:rsid w:val="00464639"/>
    <w:rsid w:val="004655AF"/>
    <w:rsid w:val="00465C95"/>
    <w:rsid w:val="00466758"/>
    <w:rsid w:val="0047023F"/>
    <w:rsid w:val="00473F70"/>
    <w:rsid w:val="004742AF"/>
    <w:rsid w:val="004744A4"/>
    <w:rsid w:val="0047458F"/>
    <w:rsid w:val="00476F27"/>
    <w:rsid w:val="0047721F"/>
    <w:rsid w:val="0048136A"/>
    <w:rsid w:val="004819E5"/>
    <w:rsid w:val="00483C9D"/>
    <w:rsid w:val="00484BCA"/>
    <w:rsid w:val="00484CEC"/>
    <w:rsid w:val="00485E99"/>
    <w:rsid w:val="00486074"/>
    <w:rsid w:val="0048707B"/>
    <w:rsid w:val="004873DE"/>
    <w:rsid w:val="00490477"/>
    <w:rsid w:val="00490675"/>
    <w:rsid w:val="004908A4"/>
    <w:rsid w:val="0049095F"/>
    <w:rsid w:val="00493255"/>
    <w:rsid w:val="004933D9"/>
    <w:rsid w:val="004936A2"/>
    <w:rsid w:val="0049597E"/>
    <w:rsid w:val="004976AE"/>
    <w:rsid w:val="004A13AB"/>
    <w:rsid w:val="004A5305"/>
    <w:rsid w:val="004A5BFF"/>
    <w:rsid w:val="004A7858"/>
    <w:rsid w:val="004B069D"/>
    <w:rsid w:val="004B0A78"/>
    <w:rsid w:val="004B186C"/>
    <w:rsid w:val="004B2446"/>
    <w:rsid w:val="004B293F"/>
    <w:rsid w:val="004B3215"/>
    <w:rsid w:val="004B492A"/>
    <w:rsid w:val="004B4B53"/>
    <w:rsid w:val="004B677A"/>
    <w:rsid w:val="004B7C26"/>
    <w:rsid w:val="004C105C"/>
    <w:rsid w:val="004C1B85"/>
    <w:rsid w:val="004C3D72"/>
    <w:rsid w:val="004C540B"/>
    <w:rsid w:val="004C5FD4"/>
    <w:rsid w:val="004C7541"/>
    <w:rsid w:val="004C7C37"/>
    <w:rsid w:val="004D10CF"/>
    <w:rsid w:val="004D3040"/>
    <w:rsid w:val="004D3327"/>
    <w:rsid w:val="004D3CC0"/>
    <w:rsid w:val="004D41F2"/>
    <w:rsid w:val="004D51B2"/>
    <w:rsid w:val="004D611B"/>
    <w:rsid w:val="004E30FE"/>
    <w:rsid w:val="004E3384"/>
    <w:rsid w:val="004E4B9A"/>
    <w:rsid w:val="004E4C40"/>
    <w:rsid w:val="004E72A9"/>
    <w:rsid w:val="004E73D9"/>
    <w:rsid w:val="004F0F57"/>
    <w:rsid w:val="004F15E9"/>
    <w:rsid w:val="004F2121"/>
    <w:rsid w:val="004F3C6E"/>
    <w:rsid w:val="004F3DA0"/>
    <w:rsid w:val="004F576C"/>
    <w:rsid w:val="004F709D"/>
    <w:rsid w:val="004F7126"/>
    <w:rsid w:val="00500852"/>
    <w:rsid w:val="0050229E"/>
    <w:rsid w:val="00502F78"/>
    <w:rsid w:val="005130E5"/>
    <w:rsid w:val="0051583F"/>
    <w:rsid w:val="005163D2"/>
    <w:rsid w:val="00516D5B"/>
    <w:rsid w:val="00517348"/>
    <w:rsid w:val="00517FEA"/>
    <w:rsid w:val="00520EFB"/>
    <w:rsid w:val="005219A6"/>
    <w:rsid w:val="00522CD2"/>
    <w:rsid w:val="005231E9"/>
    <w:rsid w:val="00525682"/>
    <w:rsid w:val="00525C0D"/>
    <w:rsid w:val="0052794D"/>
    <w:rsid w:val="00530FD8"/>
    <w:rsid w:val="005315DA"/>
    <w:rsid w:val="005315ED"/>
    <w:rsid w:val="00532ED2"/>
    <w:rsid w:val="00533163"/>
    <w:rsid w:val="00533692"/>
    <w:rsid w:val="00535CFA"/>
    <w:rsid w:val="00535DA7"/>
    <w:rsid w:val="005362A1"/>
    <w:rsid w:val="00536F35"/>
    <w:rsid w:val="005429A5"/>
    <w:rsid w:val="00543002"/>
    <w:rsid w:val="00546E56"/>
    <w:rsid w:val="00546EF9"/>
    <w:rsid w:val="0054757F"/>
    <w:rsid w:val="00551420"/>
    <w:rsid w:val="00552854"/>
    <w:rsid w:val="005553ED"/>
    <w:rsid w:val="00555A2F"/>
    <w:rsid w:val="005601D0"/>
    <w:rsid w:val="005603C2"/>
    <w:rsid w:val="00561854"/>
    <w:rsid w:val="00562371"/>
    <w:rsid w:val="0056287C"/>
    <w:rsid w:val="0056409B"/>
    <w:rsid w:val="0056515B"/>
    <w:rsid w:val="00565E6D"/>
    <w:rsid w:val="00566412"/>
    <w:rsid w:val="005667EF"/>
    <w:rsid w:val="00570A69"/>
    <w:rsid w:val="00571227"/>
    <w:rsid w:val="005714C8"/>
    <w:rsid w:val="00571AC9"/>
    <w:rsid w:val="00573270"/>
    <w:rsid w:val="005747D2"/>
    <w:rsid w:val="005759B3"/>
    <w:rsid w:val="00576CB0"/>
    <w:rsid w:val="00576E06"/>
    <w:rsid w:val="00576FCE"/>
    <w:rsid w:val="00577992"/>
    <w:rsid w:val="00577E62"/>
    <w:rsid w:val="005802DE"/>
    <w:rsid w:val="00581A22"/>
    <w:rsid w:val="005821B3"/>
    <w:rsid w:val="00583801"/>
    <w:rsid w:val="00584ABF"/>
    <w:rsid w:val="005855AD"/>
    <w:rsid w:val="005871C4"/>
    <w:rsid w:val="00587513"/>
    <w:rsid w:val="0059419A"/>
    <w:rsid w:val="0059541F"/>
    <w:rsid w:val="005A03E8"/>
    <w:rsid w:val="005A07DC"/>
    <w:rsid w:val="005A1D20"/>
    <w:rsid w:val="005A1D82"/>
    <w:rsid w:val="005A1DD0"/>
    <w:rsid w:val="005A1DED"/>
    <w:rsid w:val="005B1961"/>
    <w:rsid w:val="005B1B5B"/>
    <w:rsid w:val="005B1FBA"/>
    <w:rsid w:val="005B2528"/>
    <w:rsid w:val="005B2784"/>
    <w:rsid w:val="005B2C15"/>
    <w:rsid w:val="005B3CD6"/>
    <w:rsid w:val="005B566B"/>
    <w:rsid w:val="005B61CC"/>
    <w:rsid w:val="005B6E8B"/>
    <w:rsid w:val="005B717E"/>
    <w:rsid w:val="005C01EB"/>
    <w:rsid w:val="005C0DF3"/>
    <w:rsid w:val="005C1B48"/>
    <w:rsid w:val="005C43A3"/>
    <w:rsid w:val="005C7115"/>
    <w:rsid w:val="005C77CD"/>
    <w:rsid w:val="005C7E87"/>
    <w:rsid w:val="005D2433"/>
    <w:rsid w:val="005D4175"/>
    <w:rsid w:val="005D520A"/>
    <w:rsid w:val="005E02DA"/>
    <w:rsid w:val="005E0993"/>
    <w:rsid w:val="005E0F5D"/>
    <w:rsid w:val="005E106A"/>
    <w:rsid w:val="005E14C6"/>
    <w:rsid w:val="005E1F70"/>
    <w:rsid w:val="005E24A5"/>
    <w:rsid w:val="005E2F56"/>
    <w:rsid w:val="005E4081"/>
    <w:rsid w:val="005E419C"/>
    <w:rsid w:val="005E4676"/>
    <w:rsid w:val="005E4E53"/>
    <w:rsid w:val="005E5390"/>
    <w:rsid w:val="005E53E8"/>
    <w:rsid w:val="005E64CB"/>
    <w:rsid w:val="005F0DD6"/>
    <w:rsid w:val="005F2577"/>
    <w:rsid w:val="005F60E5"/>
    <w:rsid w:val="005F70D3"/>
    <w:rsid w:val="00600346"/>
    <w:rsid w:val="00601556"/>
    <w:rsid w:val="00601E86"/>
    <w:rsid w:val="00604FF1"/>
    <w:rsid w:val="00605287"/>
    <w:rsid w:val="00606191"/>
    <w:rsid w:val="00606AA4"/>
    <w:rsid w:val="006127BE"/>
    <w:rsid w:val="00613B5D"/>
    <w:rsid w:val="006167AA"/>
    <w:rsid w:val="00616F69"/>
    <w:rsid w:val="006173E4"/>
    <w:rsid w:val="00617AB0"/>
    <w:rsid w:val="006200E9"/>
    <w:rsid w:val="00621B9A"/>
    <w:rsid w:val="00622AA1"/>
    <w:rsid w:val="00622C15"/>
    <w:rsid w:val="00626B7D"/>
    <w:rsid w:val="006272EC"/>
    <w:rsid w:val="006300A9"/>
    <w:rsid w:val="006303E8"/>
    <w:rsid w:val="006304EA"/>
    <w:rsid w:val="00630706"/>
    <w:rsid w:val="00633044"/>
    <w:rsid w:val="006332AC"/>
    <w:rsid w:val="006353E9"/>
    <w:rsid w:val="00635617"/>
    <w:rsid w:val="006370A1"/>
    <w:rsid w:val="006374DA"/>
    <w:rsid w:val="00637617"/>
    <w:rsid w:val="00644B0A"/>
    <w:rsid w:val="00644B4A"/>
    <w:rsid w:val="006456B1"/>
    <w:rsid w:val="00646557"/>
    <w:rsid w:val="00646BE6"/>
    <w:rsid w:val="00650B38"/>
    <w:rsid w:val="00650BFB"/>
    <w:rsid w:val="00651246"/>
    <w:rsid w:val="00653202"/>
    <w:rsid w:val="00654104"/>
    <w:rsid w:val="00654463"/>
    <w:rsid w:val="00654602"/>
    <w:rsid w:val="00655982"/>
    <w:rsid w:val="00656C03"/>
    <w:rsid w:val="00657253"/>
    <w:rsid w:val="0065735D"/>
    <w:rsid w:val="00661B29"/>
    <w:rsid w:val="00661E2E"/>
    <w:rsid w:val="0066302B"/>
    <w:rsid w:val="00663DF4"/>
    <w:rsid w:val="00663F00"/>
    <w:rsid w:val="006652B5"/>
    <w:rsid w:val="00666616"/>
    <w:rsid w:val="00667A05"/>
    <w:rsid w:val="00667CA4"/>
    <w:rsid w:val="00667E63"/>
    <w:rsid w:val="00670167"/>
    <w:rsid w:val="00670176"/>
    <w:rsid w:val="00670A80"/>
    <w:rsid w:val="00674361"/>
    <w:rsid w:val="006745AA"/>
    <w:rsid w:val="00674A7F"/>
    <w:rsid w:val="00676EF8"/>
    <w:rsid w:val="006774F1"/>
    <w:rsid w:val="00684A62"/>
    <w:rsid w:val="0068712F"/>
    <w:rsid w:val="00690C84"/>
    <w:rsid w:val="00691DA9"/>
    <w:rsid w:val="00695137"/>
    <w:rsid w:val="006958C2"/>
    <w:rsid w:val="00696617"/>
    <w:rsid w:val="0069664B"/>
    <w:rsid w:val="00696B1D"/>
    <w:rsid w:val="00696D40"/>
    <w:rsid w:val="00697774"/>
    <w:rsid w:val="006A1135"/>
    <w:rsid w:val="006A1E9D"/>
    <w:rsid w:val="006A2330"/>
    <w:rsid w:val="006A3C7A"/>
    <w:rsid w:val="006A49EA"/>
    <w:rsid w:val="006A5DC7"/>
    <w:rsid w:val="006A6536"/>
    <w:rsid w:val="006A7084"/>
    <w:rsid w:val="006A7BF0"/>
    <w:rsid w:val="006B00CF"/>
    <w:rsid w:val="006B08E2"/>
    <w:rsid w:val="006B0B23"/>
    <w:rsid w:val="006B1FB7"/>
    <w:rsid w:val="006B2013"/>
    <w:rsid w:val="006B22A2"/>
    <w:rsid w:val="006B30A9"/>
    <w:rsid w:val="006B3CBD"/>
    <w:rsid w:val="006B3D26"/>
    <w:rsid w:val="006B4096"/>
    <w:rsid w:val="006B6414"/>
    <w:rsid w:val="006B6A58"/>
    <w:rsid w:val="006B6FCB"/>
    <w:rsid w:val="006C159B"/>
    <w:rsid w:val="006C18FA"/>
    <w:rsid w:val="006C2F9E"/>
    <w:rsid w:val="006C4AE6"/>
    <w:rsid w:val="006C4F25"/>
    <w:rsid w:val="006C5549"/>
    <w:rsid w:val="006C5A99"/>
    <w:rsid w:val="006C75DA"/>
    <w:rsid w:val="006D156E"/>
    <w:rsid w:val="006D3173"/>
    <w:rsid w:val="006D35CE"/>
    <w:rsid w:val="006D3CDC"/>
    <w:rsid w:val="006D6258"/>
    <w:rsid w:val="006D7A14"/>
    <w:rsid w:val="006E07E5"/>
    <w:rsid w:val="006E0973"/>
    <w:rsid w:val="006E1043"/>
    <w:rsid w:val="006E198E"/>
    <w:rsid w:val="006E52EB"/>
    <w:rsid w:val="006E597D"/>
    <w:rsid w:val="006F00FB"/>
    <w:rsid w:val="006F094D"/>
    <w:rsid w:val="006F1214"/>
    <w:rsid w:val="006F1364"/>
    <w:rsid w:val="006F295C"/>
    <w:rsid w:val="006F37A7"/>
    <w:rsid w:val="006F3C90"/>
    <w:rsid w:val="006F3DAE"/>
    <w:rsid w:val="006F4F6C"/>
    <w:rsid w:val="006F5AF8"/>
    <w:rsid w:val="006F618C"/>
    <w:rsid w:val="006F6BBF"/>
    <w:rsid w:val="006F779C"/>
    <w:rsid w:val="0070064E"/>
    <w:rsid w:val="007020DE"/>
    <w:rsid w:val="00703149"/>
    <w:rsid w:val="007054CD"/>
    <w:rsid w:val="007057DD"/>
    <w:rsid w:val="0070603A"/>
    <w:rsid w:val="00707A0B"/>
    <w:rsid w:val="007100E3"/>
    <w:rsid w:val="00710504"/>
    <w:rsid w:val="00710E4E"/>
    <w:rsid w:val="00711131"/>
    <w:rsid w:val="007127A0"/>
    <w:rsid w:val="00714951"/>
    <w:rsid w:val="00714BE0"/>
    <w:rsid w:val="007154F6"/>
    <w:rsid w:val="00715ECD"/>
    <w:rsid w:val="00720822"/>
    <w:rsid w:val="00720F56"/>
    <w:rsid w:val="0072666A"/>
    <w:rsid w:val="007300EF"/>
    <w:rsid w:val="0073200D"/>
    <w:rsid w:val="00733A04"/>
    <w:rsid w:val="00733A42"/>
    <w:rsid w:val="00733FC3"/>
    <w:rsid w:val="00734ADF"/>
    <w:rsid w:val="00734F1F"/>
    <w:rsid w:val="00736535"/>
    <w:rsid w:val="00736600"/>
    <w:rsid w:val="007413C8"/>
    <w:rsid w:val="00742D3F"/>
    <w:rsid w:val="007432D8"/>
    <w:rsid w:val="00743D2A"/>
    <w:rsid w:val="00744A97"/>
    <w:rsid w:val="007455C2"/>
    <w:rsid w:val="00745C94"/>
    <w:rsid w:val="007460DD"/>
    <w:rsid w:val="00746225"/>
    <w:rsid w:val="00750D75"/>
    <w:rsid w:val="0075260C"/>
    <w:rsid w:val="007539C2"/>
    <w:rsid w:val="0075449F"/>
    <w:rsid w:val="00754E07"/>
    <w:rsid w:val="007603F1"/>
    <w:rsid w:val="007610B7"/>
    <w:rsid w:val="00762910"/>
    <w:rsid w:val="0076530C"/>
    <w:rsid w:val="0076553A"/>
    <w:rsid w:val="007669FA"/>
    <w:rsid w:val="0077137F"/>
    <w:rsid w:val="00772615"/>
    <w:rsid w:val="007730EB"/>
    <w:rsid w:val="007749EF"/>
    <w:rsid w:val="007773BE"/>
    <w:rsid w:val="00777D0C"/>
    <w:rsid w:val="00780FEE"/>
    <w:rsid w:val="0078343A"/>
    <w:rsid w:val="00784CDE"/>
    <w:rsid w:val="00786393"/>
    <w:rsid w:val="007872DA"/>
    <w:rsid w:val="00791ECB"/>
    <w:rsid w:val="00792A1C"/>
    <w:rsid w:val="00794F36"/>
    <w:rsid w:val="0079628B"/>
    <w:rsid w:val="0079628C"/>
    <w:rsid w:val="00796358"/>
    <w:rsid w:val="00796BDD"/>
    <w:rsid w:val="007A1AEF"/>
    <w:rsid w:val="007A50CC"/>
    <w:rsid w:val="007A68F3"/>
    <w:rsid w:val="007B0118"/>
    <w:rsid w:val="007B1818"/>
    <w:rsid w:val="007B32EE"/>
    <w:rsid w:val="007B45FB"/>
    <w:rsid w:val="007B4F77"/>
    <w:rsid w:val="007B5F78"/>
    <w:rsid w:val="007B6B3E"/>
    <w:rsid w:val="007B7AE2"/>
    <w:rsid w:val="007C0291"/>
    <w:rsid w:val="007C18E9"/>
    <w:rsid w:val="007C27F1"/>
    <w:rsid w:val="007C3C70"/>
    <w:rsid w:val="007C48F3"/>
    <w:rsid w:val="007C4EBC"/>
    <w:rsid w:val="007C51EF"/>
    <w:rsid w:val="007C5214"/>
    <w:rsid w:val="007C6190"/>
    <w:rsid w:val="007C7411"/>
    <w:rsid w:val="007C7682"/>
    <w:rsid w:val="007C7B6E"/>
    <w:rsid w:val="007D02EC"/>
    <w:rsid w:val="007D21F6"/>
    <w:rsid w:val="007D2FBE"/>
    <w:rsid w:val="007D4DAD"/>
    <w:rsid w:val="007D7EAC"/>
    <w:rsid w:val="007E1B9C"/>
    <w:rsid w:val="007E2787"/>
    <w:rsid w:val="007E7981"/>
    <w:rsid w:val="007F310B"/>
    <w:rsid w:val="007F4A20"/>
    <w:rsid w:val="007F6027"/>
    <w:rsid w:val="007F64BB"/>
    <w:rsid w:val="0080248A"/>
    <w:rsid w:val="008026D9"/>
    <w:rsid w:val="00805248"/>
    <w:rsid w:val="00805882"/>
    <w:rsid w:val="0080607F"/>
    <w:rsid w:val="0080707F"/>
    <w:rsid w:val="008071CC"/>
    <w:rsid w:val="0080759B"/>
    <w:rsid w:val="00811210"/>
    <w:rsid w:val="00812540"/>
    <w:rsid w:val="00817A61"/>
    <w:rsid w:val="00821FAB"/>
    <w:rsid w:val="00822813"/>
    <w:rsid w:val="008235E7"/>
    <w:rsid w:val="008243BF"/>
    <w:rsid w:val="00826569"/>
    <w:rsid w:val="00827D2D"/>
    <w:rsid w:val="0083370B"/>
    <w:rsid w:val="00834BD2"/>
    <w:rsid w:val="00834E65"/>
    <w:rsid w:val="00834E9C"/>
    <w:rsid w:val="0083603F"/>
    <w:rsid w:val="00836604"/>
    <w:rsid w:val="00836E71"/>
    <w:rsid w:val="00837779"/>
    <w:rsid w:val="00840910"/>
    <w:rsid w:val="008422E8"/>
    <w:rsid w:val="0084390B"/>
    <w:rsid w:val="00844ACD"/>
    <w:rsid w:val="00844C60"/>
    <w:rsid w:val="00845536"/>
    <w:rsid w:val="008475B7"/>
    <w:rsid w:val="00850AA4"/>
    <w:rsid w:val="008510BB"/>
    <w:rsid w:val="0085258B"/>
    <w:rsid w:val="00852D5C"/>
    <w:rsid w:val="00854229"/>
    <w:rsid w:val="00855492"/>
    <w:rsid w:val="0085591C"/>
    <w:rsid w:val="00856C55"/>
    <w:rsid w:val="0086136C"/>
    <w:rsid w:val="00861B2B"/>
    <w:rsid w:val="00863121"/>
    <w:rsid w:val="0086497E"/>
    <w:rsid w:val="00865239"/>
    <w:rsid w:val="00865A00"/>
    <w:rsid w:val="00865B5E"/>
    <w:rsid w:val="00866965"/>
    <w:rsid w:val="0086793B"/>
    <w:rsid w:val="00867A72"/>
    <w:rsid w:val="0087094F"/>
    <w:rsid w:val="00871146"/>
    <w:rsid w:val="00871AC3"/>
    <w:rsid w:val="00873A96"/>
    <w:rsid w:val="0087543F"/>
    <w:rsid w:val="00875CEB"/>
    <w:rsid w:val="00876AF5"/>
    <w:rsid w:val="00882BE1"/>
    <w:rsid w:val="00884297"/>
    <w:rsid w:val="00885618"/>
    <w:rsid w:val="00894F1B"/>
    <w:rsid w:val="00894FEC"/>
    <w:rsid w:val="00895C4F"/>
    <w:rsid w:val="008971D3"/>
    <w:rsid w:val="008972E9"/>
    <w:rsid w:val="008A0D9D"/>
    <w:rsid w:val="008A1ADF"/>
    <w:rsid w:val="008A2D7B"/>
    <w:rsid w:val="008A3FBC"/>
    <w:rsid w:val="008A4136"/>
    <w:rsid w:val="008A58FE"/>
    <w:rsid w:val="008A5FD5"/>
    <w:rsid w:val="008A77E9"/>
    <w:rsid w:val="008B22F7"/>
    <w:rsid w:val="008B3339"/>
    <w:rsid w:val="008B419D"/>
    <w:rsid w:val="008B45A6"/>
    <w:rsid w:val="008B4DC5"/>
    <w:rsid w:val="008B570F"/>
    <w:rsid w:val="008B68B9"/>
    <w:rsid w:val="008B7665"/>
    <w:rsid w:val="008B768C"/>
    <w:rsid w:val="008C3C51"/>
    <w:rsid w:val="008C480B"/>
    <w:rsid w:val="008C567A"/>
    <w:rsid w:val="008C6313"/>
    <w:rsid w:val="008C7E7D"/>
    <w:rsid w:val="008D1061"/>
    <w:rsid w:val="008D2B94"/>
    <w:rsid w:val="008D38E5"/>
    <w:rsid w:val="008D4CD9"/>
    <w:rsid w:val="008E0AF4"/>
    <w:rsid w:val="008E0B4D"/>
    <w:rsid w:val="008E3428"/>
    <w:rsid w:val="008E4ECA"/>
    <w:rsid w:val="008E5652"/>
    <w:rsid w:val="008E5E42"/>
    <w:rsid w:val="008E6EBE"/>
    <w:rsid w:val="008E7DAB"/>
    <w:rsid w:val="008F021F"/>
    <w:rsid w:val="008F1B77"/>
    <w:rsid w:val="008F2DEC"/>
    <w:rsid w:val="008F4A86"/>
    <w:rsid w:val="008F5C32"/>
    <w:rsid w:val="008F5FC5"/>
    <w:rsid w:val="008F6905"/>
    <w:rsid w:val="008F7A15"/>
    <w:rsid w:val="0090086F"/>
    <w:rsid w:val="009020FE"/>
    <w:rsid w:val="009037DD"/>
    <w:rsid w:val="00903DD4"/>
    <w:rsid w:val="00905196"/>
    <w:rsid w:val="009051F6"/>
    <w:rsid w:val="009062CC"/>
    <w:rsid w:val="00907BB1"/>
    <w:rsid w:val="00910814"/>
    <w:rsid w:val="00910BC1"/>
    <w:rsid w:val="00910E0C"/>
    <w:rsid w:val="00911282"/>
    <w:rsid w:val="0091141F"/>
    <w:rsid w:val="0091184E"/>
    <w:rsid w:val="00912047"/>
    <w:rsid w:val="0091256B"/>
    <w:rsid w:val="0091413B"/>
    <w:rsid w:val="0091423C"/>
    <w:rsid w:val="0091464A"/>
    <w:rsid w:val="0091738F"/>
    <w:rsid w:val="00917C5E"/>
    <w:rsid w:val="00917CA4"/>
    <w:rsid w:val="00917D83"/>
    <w:rsid w:val="00917F01"/>
    <w:rsid w:val="0092037C"/>
    <w:rsid w:val="009233C9"/>
    <w:rsid w:val="0092347A"/>
    <w:rsid w:val="00923CAE"/>
    <w:rsid w:val="00924DB4"/>
    <w:rsid w:val="00927004"/>
    <w:rsid w:val="0092700B"/>
    <w:rsid w:val="009302CF"/>
    <w:rsid w:val="00930C51"/>
    <w:rsid w:val="00935F99"/>
    <w:rsid w:val="00940AD1"/>
    <w:rsid w:val="00940CFB"/>
    <w:rsid w:val="009419F1"/>
    <w:rsid w:val="00943FC2"/>
    <w:rsid w:val="00945828"/>
    <w:rsid w:val="0095360C"/>
    <w:rsid w:val="00953C8B"/>
    <w:rsid w:val="00954098"/>
    <w:rsid w:val="00954469"/>
    <w:rsid w:val="00954CE3"/>
    <w:rsid w:val="00954D20"/>
    <w:rsid w:val="00955151"/>
    <w:rsid w:val="00955D0A"/>
    <w:rsid w:val="009565D8"/>
    <w:rsid w:val="00956963"/>
    <w:rsid w:val="00956B45"/>
    <w:rsid w:val="00956D95"/>
    <w:rsid w:val="0096046B"/>
    <w:rsid w:val="00961DAF"/>
    <w:rsid w:val="00962BA9"/>
    <w:rsid w:val="00965576"/>
    <w:rsid w:val="00967648"/>
    <w:rsid w:val="0096775D"/>
    <w:rsid w:val="00967B65"/>
    <w:rsid w:val="00970BE2"/>
    <w:rsid w:val="0097310C"/>
    <w:rsid w:val="0097433D"/>
    <w:rsid w:val="0097549D"/>
    <w:rsid w:val="009770E5"/>
    <w:rsid w:val="0097758C"/>
    <w:rsid w:val="0098114D"/>
    <w:rsid w:val="00981DC7"/>
    <w:rsid w:val="0098296C"/>
    <w:rsid w:val="009837E9"/>
    <w:rsid w:val="00983D69"/>
    <w:rsid w:val="00984907"/>
    <w:rsid w:val="0098495C"/>
    <w:rsid w:val="00984E12"/>
    <w:rsid w:val="009850C6"/>
    <w:rsid w:val="009917B7"/>
    <w:rsid w:val="00996DBA"/>
    <w:rsid w:val="00997499"/>
    <w:rsid w:val="009975C6"/>
    <w:rsid w:val="009A021E"/>
    <w:rsid w:val="009A2CEB"/>
    <w:rsid w:val="009A3489"/>
    <w:rsid w:val="009A4B69"/>
    <w:rsid w:val="009A5D2A"/>
    <w:rsid w:val="009A60AA"/>
    <w:rsid w:val="009A7CC5"/>
    <w:rsid w:val="009B0FB6"/>
    <w:rsid w:val="009B1F3E"/>
    <w:rsid w:val="009B4A2A"/>
    <w:rsid w:val="009B54D6"/>
    <w:rsid w:val="009B57E7"/>
    <w:rsid w:val="009C23AE"/>
    <w:rsid w:val="009C24EE"/>
    <w:rsid w:val="009C3E75"/>
    <w:rsid w:val="009C4252"/>
    <w:rsid w:val="009C6E89"/>
    <w:rsid w:val="009C721A"/>
    <w:rsid w:val="009D1985"/>
    <w:rsid w:val="009D1BD9"/>
    <w:rsid w:val="009D3595"/>
    <w:rsid w:val="009D544E"/>
    <w:rsid w:val="009D6B5A"/>
    <w:rsid w:val="009E0F06"/>
    <w:rsid w:val="009E2A53"/>
    <w:rsid w:val="009E3A40"/>
    <w:rsid w:val="009E3BBE"/>
    <w:rsid w:val="009E4B15"/>
    <w:rsid w:val="009E4B37"/>
    <w:rsid w:val="009E51E1"/>
    <w:rsid w:val="009E622F"/>
    <w:rsid w:val="009E72D2"/>
    <w:rsid w:val="009F12C2"/>
    <w:rsid w:val="009F335E"/>
    <w:rsid w:val="009F5BFE"/>
    <w:rsid w:val="009F5D7E"/>
    <w:rsid w:val="009F6C34"/>
    <w:rsid w:val="00A0258C"/>
    <w:rsid w:val="00A02B13"/>
    <w:rsid w:val="00A033EA"/>
    <w:rsid w:val="00A04080"/>
    <w:rsid w:val="00A053C2"/>
    <w:rsid w:val="00A05A22"/>
    <w:rsid w:val="00A06211"/>
    <w:rsid w:val="00A06395"/>
    <w:rsid w:val="00A06507"/>
    <w:rsid w:val="00A07906"/>
    <w:rsid w:val="00A1052A"/>
    <w:rsid w:val="00A1235C"/>
    <w:rsid w:val="00A140EC"/>
    <w:rsid w:val="00A14AC7"/>
    <w:rsid w:val="00A14EA3"/>
    <w:rsid w:val="00A1544C"/>
    <w:rsid w:val="00A15836"/>
    <w:rsid w:val="00A20162"/>
    <w:rsid w:val="00A206F9"/>
    <w:rsid w:val="00A236CC"/>
    <w:rsid w:val="00A25399"/>
    <w:rsid w:val="00A253E5"/>
    <w:rsid w:val="00A2658B"/>
    <w:rsid w:val="00A271C9"/>
    <w:rsid w:val="00A32E9E"/>
    <w:rsid w:val="00A330B3"/>
    <w:rsid w:val="00A337FF"/>
    <w:rsid w:val="00A36FD1"/>
    <w:rsid w:val="00A3711C"/>
    <w:rsid w:val="00A40C43"/>
    <w:rsid w:val="00A40C7D"/>
    <w:rsid w:val="00A42073"/>
    <w:rsid w:val="00A43CB2"/>
    <w:rsid w:val="00A44E8D"/>
    <w:rsid w:val="00A451AC"/>
    <w:rsid w:val="00A451E3"/>
    <w:rsid w:val="00A46D23"/>
    <w:rsid w:val="00A474D0"/>
    <w:rsid w:val="00A50F11"/>
    <w:rsid w:val="00A54918"/>
    <w:rsid w:val="00A563F5"/>
    <w:rsid w:val="00A6010E"/>
    <w:rsid w:val="00A616B5"/>
    <w:rsid w:val="00A6287B"/>
    <w:rsid w:val="00A635ED"/>
    <w:rsid w:val="00A636F0"/>
    <w:rsid w:val="00A6371B"/>
    <w:rsid w:val="00A6371E"/>
    <w:rsid w:val="00A63F59"/>
    <w:rsid w:val="00A64BF9"/>
    <w:rsid w:val="00A64DAB"/>
    <w:rsid w:val="00A6709D"/>
    <w:rsid w:val="00A71768"/>
    <w:rsid w:val="00A747E1"/>
    <w:rsid w:val="00A76A94"/>
    <w:rsid w:val="00A76EDE"/>
    <w:rsid w:val="00A80306"/>
    <w:rsid w:val="00A806B8"/>
    <w:rsid w:val="00A8137D"/>
    <w:rsid w:val="00A81399"/>
    <w:rsid w:val="00A821DA"/>
    <w:rsid w:val="00A8293D"/>
    <w:rsid w:val="00A84BA2"/>
    <w:rsid w:val="00A85A81"/>
    <w:rsid w:val="00A861B2"/>
    <w:rsid w:val="00A865BC"/>
    <w:rsid w:val="00A86639"/>
    <w:rsid w:val="00A91A03"/>
    <w:rsid w:val="00A9223E"/>
    <w:rsid w:val="00A92FCA"/>
    <w:rsid w:val="00A952EB"/>
    <w:rsid w:val="00A95C6A"/>
    <w:rsid w:val="00A96DA2"/>
    <w:rsid w:val="00A97B55"/>
    <w:rsid w:val="00AA1E1A"/>
    <w:rsid w:val="00AA1ECD"/>
    <w:rsid w:val="00AA269F"/>
    <w:rsid w:val="00AA361D"/>
    <w:rsid w:val="00AA5F8E"/>
    <w:rsid w:val="00AA6362"/>
    <w:rsid w:val="00AA68E1"/>
    <w:rsid w:val="00AB0072"/>
    <w:rsid w:val="00AB0274"/>
    <w:rsid w:val="00AB0DDE"/>
    <w:rsid w:val="00AB3C68"/>
    <w:rsid w:val="00AB4EEE"/>
    <w:rsid w:val="00AC085E"/>
    <w:rsid w:val="00AC1362"/>
    <w:rsid w:val="00AC29C3"/>
    <w:rsid w:val="00AC2C10"/>
    <w:rsid w:val="00AC2D69"/>
    <w:rsid w:val="00AC2F83"/>
    <w:rsid w:val="00AC44B7"/>
    <w:rsid w:val="00AC5178"/>
    <w:rsid w:val="00AC5B5D"/>
    <w:rsid w:val="00AC7752"/>
    <w:rsid w:val="00AC7A90"/>
    <w:rsid w:val="00AD0CE1"/>
    <w:rsid w:val="00AD1BC7"/>
    <w:rsid w:val="00AE002F"/>
    <w:rsid w:val="00AE0A7B"/>
    <w:rsid w:val="00AE159F"/>
    <w:rsid w:val="00AE2B23"/>
    <w:rsid w:val="00AE4DFF"/>
    <w:rsid w:val="00AE5211"/>
    <w:rsid w:val="00AE5378"/>
    <w:rsid w:val="00AE5F34"/>
    <w:rsid w:val="00AF0254"/>
    <w:rsid w:val="00AF0486"/>
    <w:rsid w:val="00AF161D"/>
    <w:rsid w:val="00AF4068"/>
    <w:rsid w:val="00AF43F1"/>
    <w:rsid w:val="00AF4FE4"/>
    <w:rsid w:val="00AF6F8B"/>
    <w:rsid w:val="00AF7F1B"/>
    <w:rsid w:val="00B00BC3"/>
    <w:rsid w:val="00B022AD"/>
    <w:rsid w:val="00B022EC"/>
    <w:rsid w:val="00B03949"/>
    <w:rsid w:val="00B04B0C"/>
    <w:rsid w:val="00B071A2"/>
    <w:rsid w:val="00B07AB0"/>
    <w:rsid w:val="00B10F61"/>
    <w:rsid w:val="00B12285"/>
    <w:rsid w:val="00B124A4"/>
    <w:rsid w:val="00B12667"/>
    <w:rsid w:val="00B134E3"/>
    <w:rsid w:val="00B14B67"/>
    <w:rsid w:val="00B14CFD"/>
    <w:rsid w:val="00B15952"/>
    <w:rsid w:val="00B15D94"/>
    <w:rsid w:val="00B16C25"/>
    <w:rsid w:val="00B22280"/>
    <w:rsid w:val="00B257B5"/>
    <w:rsid w:val="00B25FA1"/>
    <w:rsid w:val="00B26D54"/>
    <w:rsid w:val="00B27163"/>
    <w:rsid w:val="00B27C91"/>
    <w:rsid w:val="00B330E3"/>
    <w:rsid w:val="00B3310E"/>
    <w:rsid w:val="00B40505"/>
    <w:rsid w:val="00B40673"/>
    <w:rsid w:val="00B40BDE"/>
    <w:rsid w:val="00B41802"/>
    <w:rsid w:val="00B41AEE"/>
    <w:rsid w:val="00B41E1B"/>
    <w:rsid w:val="00B41FD7"/>
    <w:rsid w:val="00B43CC5"/>
    <w:rsid w:val="00B46781"/>
    <w:rsid w:val="00B50A6B"/>
    <w:rsid w:val="00B50F6A"/>
    <w:rsid w:val="00B517D4"/>
    <w:rsid w:val="00B522AB"/>
    <w:rsid w:val="00B52C00"/>
    <w:rsid w:val="00B54BE5"/>
    <w:rsid w:val="00B54E2E"/>
    <w:rsid w:val="00B55700"/>
    <w:rsid w:val="00B62181"/>
    <w:rsid w:val="00B6237E"/>
    <w:rsid w:val="00B630FA"/>
    <w:rsid w:val="00B649CE"/>
    <w:rsid w:val="00B66756"/>
    <w:rsid w:val="00B66821"/>
    <w:rsid w:val="00B66889"/>
    <w:rsid w:val="00B67A20"/>
    <w:rsid w:val="00B70A32"/>
    <w:rsid w:val="00B71C6E"/>
    <w:rsid w:val="00B75606"/>
    <w:rsid w:val="00B803FA"/>
    <w:rsid w:val="00B8348F"/>
    <w:rsid w:val="00B83D78"/>
    <w:rsid w:val="00B85B59"/>
    <w:rsid w:val="00B860FB"/>
    <w:rsid w:val="00B865B3"/>
    <w:rsid w:val="00B87EC2"/>
    <w:rsid w:val="00B87F5B"/>
    <w:rsid w:val="00B908C5"/>
    <w:rsid w:val="00B91307"/>
    <w:rsid w:val="00B925B4"/>
    <w:rsid w:val="00B95B68"/>
    <w:rsid w:val="00B96B71"/>
    <w:rsid w:val="00B96E4B"/>
    <w:rsid w:val="00B9704E"/>
    <w:rsid w:val="00BA0B3D"/>
    <w:rsid w:val="00BA32E3"/>
    <w:rsid w:val="00BA459D"/>
    <w:rsid w:val="00BA4847"/>
    <w:rsid w:val="00BA4AFF"/>
    <w:rsid w:val="00BA738D"/>
    <w:rsid w:val="00BA7985"/>
    <w:rsid w:val="00BA79BC"/>
    <w:rsid w:val="00BB07DC"/>
    <w:rsid w:val="00BB0C0C"/>
    <w:rsid w:val="00BB1D96"/>
    <w:rsid w:val="00BB1F59"/>
    <w:rsid w:val="00BB23A2"/>
    <w:rsid w:val="00BB2922"/>
    <w:rsid w:val="00BB2B91"/>
    <w:rsid w:val="00BB5B61"/>
    <w:rsid w:val="00BB628E"/>
    <w:rsid w:val="00BB6FB4"/>
    <w:rsid w:val="00BC1538"/>
    <w:rsid w:val="00BC352B"/>
    <w:rsid w:val="00BC3C08"/>
    <w:rsid w:val="00BC3D80"/>
    <w:rsid w:val="00BC4277"/>
    <w:rsid w:val="00BC4D08"/>
    <w:rsid w:val="00BC4EEC"/>
    <w:rsid w:val="00BC6533"/>
    <w:rsid w:val="00BC73F6"/>
    <w:rsid w:val="00BC7C2B"/>
    <w:rsid w:val="00BD054D"/>
    <w:rsid w:val="00BD0629"/>
    <w:rsid w:val="00BD06B3"/>
    <w:rsid w:val="00BD129A"/>
    <w:rsid w:val="00BD15A7"/>
    <w:rsid w:val="00BD456C"/>
    <w:rsid w:val="00BD5315"/>
    <w:rsid w:val="00BD7251"/>
    <w:rsid w:val="00BE0153"/>
    <w:rsid w:val="00BE36A2"/>
    <w:rsid w:val="00BE3909"/>
    <w:rsid w:val="00BE43FF"/>
    <w:rsid w:val="00BE56BD"/>
    <w:rsid w:val="00BE5712"/>
    <w:rsid w:val="00BE74BE"/>
    <w:rsid w:val="00BE795B"/>
    <w:rsid w:val="00BF05D3"/>
    <w:rsid w:val="00BF1ECE"/>
    <w:rsid w:val="00BF2AFD"/>
    <w:rsid w:val="00BF2C17"/>
    <w:rsid w:val="00BF3353"/>
    <w:rsid w:val="00BF372D"/>
    <w:rsid w:val="00BF42DD"/>
    <w:rsid w:val="00C002E3"/>
    <w:rsid w:val="00C0402D"/>
    <w:rsid w:val="00C0532A"/>
    <w:rsid w:val="00C055FA"/>
    <w:rsid w:val="00C06147"/>
    <w:rsid w:val="00C0712C"/>
    <w:rsid w:val="00C15531"/>
    <w:rsid w:val="00C15578"/>
    <w:rsid w:val="00C1634B"/>
    <w:rsid w:val="00C16E40"/>
    <w:rsid w:val="00C20CAD"/>
    <w:rsid w:val="00C21357"/>
    <w:rsid w:val="00C2161F"/>
    <w:rsid w:val="00C22F69"/>
    <w:rsid w:val="00C24255"/>
    <w:rsid w:val="00C243E5"/>
    <w:rsid w:val="00C2565E"/>
    <w:rsid w:val="00C25707"/>
    <w:rsid w:val="00C25CEA"/>
    <w:rsid w:val="00C264E1"/>
    <w:rsid w:val="00C26B93"/>
    <w:rsid w:val="00C30528"/>
    <w:rsid w:val="00C325D4"/>
    <w:rsid w:val="00C340F1"/>
    <w:rsid w:val="00C345B8"/>
    <w:rsid w:val="00C377A6"/>
    <w:rsid w:val="00C4148A"/>
    <w:rsid w:val="00C43162"/>
    <w:rsid w:val="00C44771"/>
    <w:rsid w:val="00C44CA6"/>
    <w:rsid w:val="00C44CC2"/>
    <w:rsid w:val="00C452E4"/>
    <w:rsid w:val="00C469E8"/>
    <w:rsid w:val="00C46B57"/>
    <w:rsid w:val="00C502CE"/>
    <w:rsid w:val="00C50C13"/>
    <w:rsid w:val="00C531F2"/>
    <w:rsid w:val="00C5368F"/>
    <w:rsid w:val="00C53A51"/>
    <w:rsid w:val="00C54BD4"/>
    <w:rsid w:val="00C54CE1"/>
    <w:rsid w:val="00C54EF9"/>
    <w:rsid w:val="00C56280"/>
    <w:rsid w:val="00C56A04"/>
    <w:rsid w:val="00C56C8E"/>
    <w:rsid w:val="00C62FB1"/>
    <w:rsid w:val="00C638DA"/>
    <w:rsid w:val="00C67E6F"/>
    <w:rsid w:val="00C700FC"/>
    <w:rsid w:val="00C7117D"/>
    <w:rsid w:val="00C7160E"/>
    <w:rsid w:val="00C71623"/>
    <w:rsid w:val="00C71C2D"/>
    <w:rsid w:val="00C74F39"/>
    <w:rsid w:val="00C7572B"/>
    <w:rsid w:val="00C8106A"/>
    <w:rsid w:val="00C82884"/>
    <w:rsid w:val="00C83FC2"/>
    <w:rsid w:val="00C8506C"/>
    <w:rsid w:val="00C871FA"/>
    <w:rsid w:val="00C877A4"/>
    <w:rsid w:val="00C902F5"/>
    <w:rsid w:val="00C91A0C"/>
    <w:rsid w:val="00C923C1"/>
    <w:rsid w:val="00C940F7"/>
    <w:rsid w:val="00C942D7"/>
    <w:rsid w:val="00C94D0B"/>
    <w:rsid w:val="00C960F4"/>
    <w:rsid w:val="00C97BD5"/>
    <w:rsid w:val="00CA3A75"/>
    <w:rsid w:val="00CA4A52"/>
    <w:rsid w:val="00CA4DB2"/>
    <w:rsid w:val="00CA6945"/>
    <w:rsid w:val="00CA7DFA"/>
    <w:rsid w:val="00CB02D4"/>
    <w:rsid w:val="00CB0664"/>
    <w:rsid w:val="00CB0AB3"/>
    <w:rsid w:val="00CB28F1"/>
    <w:rsid w:val="00CB2C36"/>
    <w:rsid w:val="00CB32E3"/>
    <w:rsid w:val="00CB36BB"/>
    <w:rsid w:val="00CB3CAA"/>
    <w:rsid w:val="00CB3FFD"/>
    <w:rsid w:val="00CB4E21"/>
    <w:rsid w:val="00CB5E2C"/>
    <w:rsid w:val="00CB5EF1"/>
    <w:rsid w:val="00CB61F8"/>
    <w:rsid w:val="00CB7EEC"/>
    <w:rsid w:val="00CC1779"/>
    <w:rsid w:val="00CC211D"/>
    <w:rsid w:val="00CC2631"/>
    <w:rsid w:val="00CC335A"/>
    <w:rsid w:val="00CC41BD"/>
    <w:rsid w:val="00CC42D3"/>
    <w:rsid w:val="00CC4DB7"/>
    <w:rsid w:val="00CC4E3E"/>
    <w:rsid w:val="00CC6293"/>
    <w:rsid w:val="00CC6C23"/>
    <w:rsid w:val="00CD3A78"/>
    <w:rsid w:val="00CD3C72"/>
    <w:rsid w:val="00CD4286"/>
    <w:rsid w:val="00CD53B3"/>
    <w:rsid w:val="00CD6F3E"/>
    <w:rsid w:val="00CE21CD"/>
    <w:rsid w:val="00CE22A0"/>
    <w:rsid w:val="00CE2B42"/>
    <w:rsid w:val="00CE3561"/>
    <w:rsid w:val="00CE4013"/>
    <w:rsid w:val="00CE579A"/>
    <w:rsid w:val="00CE5996"/>
    <w:rsid w:val="00CE5E1C"/>
    <w:rsid w:val="00CE7732"/>
    <w:rsid w:val="00CF0B7E"/>
    <w:rsid w:val="00CF3881"/>
    <w:rsid w:val="00CF3E3C"/>
    <w:rsid w:val="00CF487D"/>
    <w:rsid w:val="00CF489F"/>
    <w:rsid w:val="00CF5144"/>
    <w:rsid w:val="00CF56A5"/>
    <w:rsid w:val="00CF5849"/>
    <w:rsid w:val="00CF7CF7"/>
    <w:rsid w:val="00D011DD"/>
    <w:rsid w:val="00D01BE6"/>
    <w:rsid w:val="00D03BF2"/>
    <w:rsid w:val="00D065D6"/>
    <w:rsid w:val="00D07154"/>
    <w:rsid w:val="00D100DB"/>
    <w:rsid w:val="00D106E4"/>
    <w:rsid w:val="00D11E90"/>
    <w:rsid w:val="00D12D3E"/>
    <w:rsid w:val="00D14138"/>
    <w:rsid w:val="00D14C3B"/>
    <w:rsid w:val="00D14C48"/>
    <w:rsid w:val="00D15F81"/>
    <w:rsid w:val="00D161CE"/>
    <w:rsid w:val="00D1630A"/>
    <w:rsid w:val="00D16359"/>
    <w:rsid w:val="00D21647"/>
    <w:rsid w:val="00D2413B"/>
    <w:rsid w:val="00D269C9"/>
    <w:rsid w:val="00D27EDA"/>
    <w:rsid w:val="00D27F89"/>
    <w:rsid w:val="00D31837"/>
    <w:rsid w:val="00D35503"/>
    <w:rsid w:val="00D36931"/>
    <w:rsid w:val="00D3787C"/>
    <w:rsid w:val="00D416C9"/>
    <w:rsid w:val="00D426DD"/>
    <w:rsid w:val="00D42B9B"/>
    <w:rsid w:val="00D438CA"/>
    <w:rsid w:val="00D43B3E"/>
    <w:rsid w:val="00D45E21"/>
    <w:rsid w:val="00D46B3F"/>
    <w:rsid w:val="00D515DC"/>
    <w:rsid w:val="00D544AA"/>
    <w:rsid w:val="00D54DC1"/>
    <w:rsid w:val="00D561F8"/>
    <w:rsid w:val="00D56C5F"/>
    <w:rsid w:val="00D576EE"/>
    <w:rsid w:val="00D57C8C"/>
    <w:rsid w:val="00D60976"/>
    <w:rsid w:val="00D617CA"/>
    <w:rsid w:val="00D61A57"/>
    <w:rsid w:val="00D63E98"/>
    <w:rsid w:val="00D64A0E"/>
    <w:rsid w:val="00D66A12"/>
    <w:rsid w:val="00D676E9"/>
    <w:rsid w:val="00D710B5"/>
    <w:rsid w:val="00D74126"/>
    <w:rsid w:val="00D74C13"/>
    <w:rsid w:val="00D755F7"/>
    <w:rsid w:val="00D75BDA"/>
    <w:rsid w:val="00D75E10"/>
    <w:rsid w:val="00D764AC"/>
    <w:rsid w:val="00D76AD0"/>
    <w:rsid w:val="00D775D3"/>
    <w:rsid w:val="00D84A89"/>
    <w:rsid w:val="00D9035B"/>
    <w:rsid w:val="00D9133A"/>
    <w:rsid w:val="00D91A76"/>
    <w:rsid w:val="00D92518"/>
    <w:rsid w:val="00D93AFF"/>
    <w:rsid w:val="00D93C26"/>
    <w:rsid w:val="00D947F6"/>
    <w:rsid w:val="00D96A0D"/>
    <w:rsid w:val="00DA22C5"/>
    <w:rsid w:val="00DA3568"/>
    <w:rsid w:val="00DA35FC"/>
    <w:rsid w:val="00DA38CA"/>
    <w:rsid w:val="00DA44B2"/>
    <w:rsid w:val="00DA499D"/>
    <w:rsid w:val="00DA516E"/>
    <w:rsid w:val="00DA741C"/>
    <w:rsid w:val="00DA7AC0"/>
    <w:rsid w:val="00DA7F57"/>
    <w:rsid w:val="00DB084C"/>
    <w:rsid w:val="00DB0D61"/>
    <w:rsid w:val="00DB339B"/>
    <w:rsid w:val="00DB45EE"/>
    <w:rsid w:val="00DB5CC0"/>
    <w:rsid w:val="00DB6D05"/>
    <w:rsid w:val="00DB6F26"/>
    <w:rsid w:val="00DB7710"/>
    <w:rsid w:val="00DB7D9D"/>
    <w:rsid w:val="00DC2369"/>
    <w:rsid w:val="00DC2819"/>
    <w:rsid w:val="00DD02E3"/>
    <w:rsid w:val="00DD0615"/>
    <w:rsid w:val="00DD0B9E"/>
    <w:rsid w:val="00DD1075"/>
    <w:rsid w:val="00DD107D"/>
    <w:rsid w:val="00DD2215"/>
    <w:rsid w:val="00DD24C7"/>
    <w:rsid w:val="00DD2C12"/>
    <w:rsid w:val="00DD2D0B"/>
    <w:rsid w:val="00DD4630"/>
    <w:rsid w:val="00DD5FD6"/>
    <w:rsid w:val="00DD676E"/>
    <w:rsid w:val="00DD726C"/>
    <w:rsid w:val="00DD763F"/>
    <w:rsid w:val="00DD7C26"/>
    <w:rsid w:val="00DE03CE"/>
    <w:rsid w:val="00DE1E6F"/>
    <w:rsid w:val="00DE325A"/>
    <w:rsid w:val="00DE53DF"/>
    <w:rsid w:val="00DE6B28"/>
    <w:rsid w:val="00DE7A25"/>
    <w:rsid w:val="00DF485D"/>
    <w:rsid w:val="00DF61E2"/>
    <w:rsid w:val="00DF7069"/>
    <w:rsid w:val="00DF70ED"/>
    <w:rsid w:val="00E00570"/>
    <w:rsid w:val="00E00FA4"/>
    <w:rsid w:val="00E014E9"/>
    <w:rsid w:val="00E03096"/>
    <w:rsid w:val="00E0358D"/>
    <w:rsid w:val="00E04026"/>
    <w:rsid w:val="00E042CA"/>
    <w:rsid w:val="00E04FA9"/>
    <w:rsid w:val="00E07C41"/>
    <w:rsid w:val="00E107C1"/>
    <w:rsid w:val="00E10C41"/>
    <w:rsid w:val="00E1237F"/>
    <w:rsid w:val="00E12D19"/>
    <w:rsid w:val="00E13866"/>
    <w:rsid w:val="00E145B7"/>
    <w:rsid w:val="00E15717"/>
    <w:rsid w:val="00E178A1"/>
    <w:rsid w:val="00E17DAD"/>
    <w:rsid w:val="00E21876"/>
    <w:rsid w:val="00E21D43"/>
    <w:rsid w:val="00E22FCB"/>
    <w:rsid w:val="00E23006"/>
    <w:rsid w:val="00E24047"/>
    <w:rsid w:val="00E24B0D"/>
    <w:rsid w:val="00E24CE6"/>
    <w:rsid w:val="00E254B5"/>
    <w:rsid w:val="00E261F5"/>
    <w:rsid w:val="00E26E76"/>
    <w:rsid w:val="00E2718C"/>
    <w:rsid w:val="00E273A9"/>
    <w:rsid w:val="00E30866"/>
    <w:rsid w:val="00E30CD8"/>
    <w:rsid w:val="00E32AE9"/>
    <w:rsid w:val="00E34BAD"/>
    <w:rsid w:val="00E36C6E"/>
    <w:rsid w:val="00E410DF"/>
    <w:rsid w:val="00E4154A"/>
    <w:rsid w:val="00E435B0"/>
    <w:rsid w:val="00E4364A"/>
    <w:rsid w:val="00E43AAB"/>
    <w:rsid w:val="00E512D7"/>
    <w:rsid w:val="00E513B6"/>
    <w:rsid w:val="00E525AD"/>
    <w:rsid w:val="00E52A69"/>
    <w:rsid w:val="00E53D90"/>
    <w:rsid w:val="00E53E95"/>
    <w:rsid w:val="00E54E96"/>
    <w:rsid w:val="00E6313D"/>
    <w:rsid w:val="00E63679"/>
    <w:rsid w:val="00E664F0"/>
    <w:rsid w:val="00E670B0"/>
    <w:rsid w:val="00E6720E"/>
    <w:rsid w:val="00E674FD"/>
    <w:rsid w:val="00E70AA6"/>
    <w:rsid w:val="00E70B7E"/>
    <w:rsid w:val="00E73372"/>
    <w:rsid w:val="00E74468"/>
    <w:rsid w:val="00E74CF6"/>
    <w:rsid w:val="00E75907"/>
    <w:rsid w:val="00E76709"/>
    <w:rsid w:val="00E76D28"/>
    <w:rsid w:val="00E80903"/>
    <w:rsid w:val="00E8095D"/>
    <w:rsid w:val="00E80D13"/>
    <w:rsid w:val="00E8182B"/>
    <w:rsid w:val="00E81EFB"/>
    <w:rsid w:val="00E820FA"/>
    <w:rsid w:val="00E84B5E"/>
    <w:rsid w:val="00E85499"/>
    <w:rsid w:val="00E85D31"/>
    <w:rsid w:val="00E86361"/>
    <w:rsid w:val="00E8731D"/>
    <w:rsid w:val="00E929A3"/>
    <w:rsid w:val="00E93322"/>
    <w:rsid w:val="00E935AA"/>
    <w:rsid w:val="00E93CD8"/>
    <w:rsid w:val="00E9650D"/>
    <w:rsid w:val="00E977D5"/>
    <w:rsid w:val="00E97905"/>
    <w:rsid w:val="00EA0D3E"/>
    <w:rsid w:val="00EA33AA"/>
    <w:rsid w:val="00EA3BE4"/>
    <w:rsid w:val="00EA4525"/>
    <w:rsid w:val="00EA4E18"/>
    <w:rsid w:val="00EA53B3"/>
    <w:rsid w:val="00EA57BF"/>
    <w:rsid w:val="00EA6062"/>
    <w:rsid w:val="00EA7308"/>
    <w:rsid w:val="00EA7E47"/>
    <w:rsid w:val="00EB0499"/>
    <w:rsid w:val="00EB2BEF"/>
    <w:rsid w:val="00EB4184"/>
    <w:rsid w:val="00EB77D0"/>
    <w:rsid w:val="00EC04E4"/>
    <w:rsid w:val="00EC04EC"/>
    <w:rsid w:val="00EC0780"/>
    <w:rsid w:val="00EC13FA"/>
    <w:rsid w:val="00EC1F59"/>
    <w:rsid w:val="00EC21B8"/>
    <w:rsid w:val="00EC2285"/>
    <w:rsid w:val="00EC31C1"/>
    <w:rsid w:val="00EC3B51"/>
    <w:rsid w:val="00EC3C70"/>
    <w:rsid w:val="00EC3E94"/>
    <w:rsid w:val="00EC4A59"/>
    <w:rsid w:val="00ED1DAF"/>
    <w:rsid w:val="00ED1F2D"/>
    <w:rsid w:val="00ED352F"/>
    <w:rsid w:val="00ED648D"/>
    <w:rsid w:val="00ED6F0F"/>
    <w:rsid w:val="00ED7311"/>
    <w:rsid w:val="00ED796B"/>
    <w:rsid w:val="00EE2CB5"/>
    <w:rsid w:val="00EE47DE"/>
    <w:rsid w:val="00EE55E9"/>
    <w:rsid w:val="00EE7204"/>
    <w:rsid w:val="00EF09C2"/>
    <w:rsid w:val="00EF1154"/>
    <w:rsid w:val="00EF46EB"/>
    <w:rsid w:val="00EF4BE3"/>
    <w:rsid w:val="00EF60CD"/>
    <w:rsid w:val="00EF6EC3"/>
    <w:rsid w:val="00F0037F"/>
    <w:rsid w:val="00F00FC2"/>
    <w:rsid w:val="00F017C0"/>
    <w:rsid w:val="00F0424F"/>
    <w:rsid w:val="00F04D4B"/>
    <w:rsid w:val="00F05E9E"/>
    <w:rsid w:val="00F05EB8"/>
    <w:rsid w:val="00F061E3"/>
    <w:rsid w:val="00F0622C"/>
    <w:rsid w:val="00F06CDE"/>
    <w:rsid w:val="00F07085"/>
    <w:rsid w:val="00F10ABA"/>
    <w:rsid w:val="00F116B0"/>
    <w:rsid w:val="00F11E76"/>
    <w:rsid w:val="00F11F13"/>
    <w:rsid w:val="00F125CA"/>
    <w:rsid w:val="00F13A87"/>
    <w:rsid w:val="00F148BE"/>
    <w:rsid w:val="00F14F98"/>
    <w:rsid w:val="00F17403"/>
    <w:rsid w:val="00F20C8D"/>
    <w:rsid w:val="00F22D0E"/>
    <w:rsid w:val="00F235CF"/>
    <w:rsid w:val="00F24ED0"/>
    <w:rsid w:val="00F269EC"/>
    <w:rsid w:val="00F27152"/>
    <w:rsid w:val="00F318E4"/>
    <w:rsid w:val="00F31EE5"/>
    <w:rsid w:val="00F322E0"/>
    <w:rsid w:val="00F332A6"/>
    <w:rsid w:val="00F33374"/>
    <w:rsid w:val="00F33AA4"/>
    <w:rsid w:val="00F341E4"/>
    <w:rsid w:val="00F3427B"/>
    <w:rsid w:val="00F36470"/>
    <w:rsid w:val="00F404C0"/>
    <w:rsid w:val="00F4050D"/>
    <w:rsid w:val="00F405B1"/>
    <w:rsid w:val="00F41B40"/>
    <w:rsid w:val="00F4316C"/>
    <w:rsid w:val="00F43BD9"/>
    <w:rsid w:val="00F446FC"/>
    <w:rsid w:val="00F44BAF"/>
    <w:rsid w:val="00F4602A"/>
    <w:rsid w:val="00F46A2C"/>
    <w:rsid w:val="00F46FAB"/>
    <w:rsid w:val="00F47864"/>
    <w:rsid w:val="00F50ABD"/>
    <w:rsid w:val="00F50F2B"/>
    <w:rsid w:val="00F543F1"/>
    <w:rsid w:val="00F55740"/>
    <w:rsid w:val="00F60463"/>
    <w:rsid w:val="00F60732"/>
    <w:rsid w:val="00F612E8"/>
    <w:rsid w:val="00F61869"/>
    <w:rsid w:val="00F61BE4"/>
    <w:rsid w:val="00F61CAB"/>
    <w:rsid w:val="00F62242"/>
    <w:rsid w:val="00F6287B"/>
    <w:rsid w:val="00F62E3F"/>
    <w:rsid w:val="00F65FFF"/>
    <w:rsid w:val="00F666A0"/>
    <w:rsid w:val="00F6689C"/>
    <w:rsid w:val="00F67BCC"/>
    <w:rsid w:val="00F70C76"/>
    <w:rsid w:val="00F730EA"/>
    <w:rsid w:val="00F74187"/>
    <w:rsid w:val="00F754E2"/>
    <w:rsid w:val="00F7722E"/>
    <w:rsid w:val="00F8572C"/>
    <w:rsid w:val="00F86B38"/>
    <w:rsid w:val="00F87138"/>
    <w:rsid w:val="00F87DA2"/>
    <w:rsid w:val="00F87E8C"/>
    <w:rsid w:val="00F92667"/>
    <w:rsid w:val="00F92787"/>
    <w:rsid w:val="00F927C0"/>
    <w:rsid w:val="00F92808"/>
    <w:rsid w:val="00F930EA"/>
    <w:rsid w:val="00F94017"/>
    <w:rsid w:val="00F95480"/>
    <w:rsid w:val="00F96569"/>
    <w:rsid w:val="00F96B9D"/>
    <w:rsid w:val="00F9799B"/>
    <w:rsid w:val="00F97B42"/>
    <w:rsid w:val="00FA0DC1"/>
    <w:rsid w:val="00FA2402"/>
    <w:rsid w:val="00FA28FA"/>
    <w:rsid w:val="00FA3143"/>
    <w:rsid w:val="00FA35A6"/>
    <w:rsid w:val="00FA3761"/>
    <w:rsid w:val="00FA61EB"/>
    <w:rsid w:val="00FA7401"/>
    <w:rsid w:val="00FA754F"/>
    <w:rsid w:val="00FB1C41"/>
    <w:rsid w:val="00FB20D2"/>
    <w:rsid w:val="00FB2902"/>
    <w:rsid w:val="00FB4619"/>
    <w:rsid w:val="00FB6D5E"/>
    <w:rsid w:val="00FC1C86"/>
    <w:rsid w:val="00FC2DD1"/>
    <w:rsid w:val="00FC3139"/>
    <w:rsid w:val="00FC5F64"/>
    <w:rsid w:val="00FC6694"/>
    <w:rsid w:val="00FD0C0B"/>
    <w:rsid w:val="00FD3151"/>
    <w:rsid w:val="00FD333C"/>
    <w:rsid w:val="00FD35C6"/>
    <w:rsid w:val="00FD6D79"/>
    <w:rsid w:val="00FE03E2"/>
    <w:rsid w:val="00FE2370"/>
    <w:rsid w:val="00FE4AF3"/>
    <w:rsid w:val="00FE5ABB"/>
    <w:rsid w:val="00FE602B"/>
    <w:rsid w:val="00FF04F4"/>
    <w:rsid w:val="00FF7A06"/>
    <w:rsid w:val="00FF7F9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E756551"/>
  <w15:docId w15:val="{813BDF44-1E84-411C-8F0D-0F87A3E0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93"/>
    <w:pPr>
      <w:spacing w:after="200" w:line="276" w:lineRule="auto"/>
    </w:pPr>
    <w:rPr>
      <w:rFonts w:cs="Calibri"/>
      <w:sz w:val="22"/>
      <w:szCs w:val="22"/>
      <w:lang w:eastAsia="en-US"/>
    </w:rPr>
  </w:style>
  <w:style w:type="paragraph" w:styleId="Heading3">
    <w:name w:val="heading 3"/>
    <w:basedOn w:val="Normal"/>
    <w:link w:val="Heading3Char"/>
    <w:uiPriority w:val="9"/>
    <w:qFormat/>
    <w:locked/>
    <w:rsid w:val="003F2F7E"/>
    <w:pPr>
      <w:spacing w:before="100" w:beforeAutospacing="1" w:after="100" w:afterAutospacing="1" w:line="240" w:lineRule="auto"/>
      <w:outlineLvl w:val="2"/>
    </w:pPr>
    <w:rPr>
      <w:rFonts w:ascii="Times New Roman" w:eastAsia="Times New Roman" w:hAnsi="Times New Roman" w:cs="Times New Roman"/>
      <w:b/>
      <w:bCs/>
      <w:sz w:val="27"/>
      <w:szCs w:val="27"/>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7858"/>
    <w:rPr>
      <w:rFonts w:ascii="Tahoma" w:hAnsi="Tahoma" w:cs="Tahoma"/>
      <w:sz w:val="16"/>
      <w:szCs w:val="16"/>
    </w:rPr>
  </w:style>
  <w:style w:type="paragraph" w:styleId="NormalWeb">
    <w:name w:val="Normal (Web)"/>
    <w:basedOn w:val="Normal"/>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Header">
    <w:name w:val="header"/>
    <w:basedOn w:val="Normal"/>
    <w:link w:val="HeaderChar"/>
    <w:uiPriority w:val="99"/>
    <w:rsid w:val="004A7858"/>
    <w:pPr>
      <w:tabs>
        <w:tab w:val="center" w:pos="4153"/>
        <w:tab w:val="right" w:pos="8306"/>
      </w:tabs>
      <w:spacing w:after="0" w:line="240" w:lineRule="auto"/>
    </w:pPr>
  </w:style>
  <w:style w:type="character" w:customStyle="1" w:styleId="HeaderChar">
    <w:name w:val="Header Char"/>
    <w:link w:val="Header"/>
    <w:uiPriority w:val="99"/>
    <w:locked/>
    <w:rsid w:val="004A7858"/>
    <w:rPr>
      <w:rFonts w:ascii="Calibri" w:hAnsi="Calibri" w:cs="Calibri"/>
    </w:rPr>
  </w:style>
  <w:style w:type="paragraph" w:styleId="Footer">
    <w:name w:val="footer"/>
    <w:basedOn w:val="Normal"/>
    <w:link w:val="FooterChar"/>
    <w:uiPriority w:val="99"/>
    <w:rsid w:val="004A7858"/>
    <w:pPr>
      <w:tabs>
        <w:tab w:val="center" w:pos="4153"/>
        <w:tab w:val="right" w:pos="8306"/>
      </w:tabs>
      <w:spacing w:after="0" w:line="240" w:lineRule="auto"/>
    </w:pPr>
  </w:style>
  <w:style w:type="character" w:customStyle="1" w:styleId="FooterChar">
    <w:name w:val="Footer Char"/>
    <w:link w:val="Footer"/>
    <w:uiPriority w:val="99"/>
    <w:locked/>
    <w:rsid w:val="004A7858"/>
    <w:rPr>
      <w:rFonts w:ascii="Calibri" w:hAnsi="Calibri" w:cs="Calibri"/>
    </w:rPr>
  </w:style>
  <w:style w:type="paragraph" w:customStyle="1" w:styleId="tv2131">
    <w:name w:val="tv2131"/>
    <w:basedOn w:val="Normal"/>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195E75"/>
    <w:rPr>
      <w:rFonts w:cs="Times New Roman"/>
      <w:color w:val="0000FF"/>
      <w:u w:val="single"/>
    </w:rPr>
  </w:style>
  <w:style w:type="paragraph" w:customStyle="1" w:styleId="a3520normaltiret201">
    <w:name w:val="a__35__20_normal_tiret_20_1"/>
    <w:basedOn w:val="Normal"/>
    <w:uiPriority w:val="99"/>
    <w:rsid w:val="00195E75"/>
    <w:pPr>
      <w:spacing w:before="100" w:beforeAutospacing="1" w:after="100" w:afterAutospacing="1" w:line="240" w:lineRule="auto"/>
    </w:pPr>
    <w:rPr>
      <w:sz w:val="24"/>
      <w:szCs w:val="24"/>
      <w:lang w:eastAsia="lv-LV"/>
    </w:rPr>
  </w:style>
  <w:style w:type="paragraph" w:styleId="BodyText">
    <w:name w:val="Body Text"/>
    <w:aliases w:val="OT Body Text,Body,Tekst"/>
    <w:basedOn w:val="Normal"/>
    <w:link w:val="BodyTextChar1"/>
    <w:uiPriority w:val="99"/>
    <w:rsid w:val="00195E75"/>
    <w:pPr>
      <w:spacing w:after="120" w:line="240" w:lineRule="auto"/>
    </w:pPr>
    <w:rPr>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BodyTextChar1">
    <w:name w:val="Body Text Char1"/>
    <w:aliases w:val="OT Body Text Char1,Body Char1,Tekst Char1"/>
    <w:link w:val="BodyText"/>
    <w:uiPriority w:val="99"/>
    <w:semiHidden/>
    <w:locked/>
    <w:rsid w:val="00195E75"/>
    <w:rPr>
      <w:rFonts w:cs="Times New Roman"/>
      <w:sz w:val="24"/>
      <w:szCs w:val="24"/>
      <w:lang w:val="ru-RU" w:eastAsia="lv-LV"/>
    </w:rPr>
  </w:style>
  <w:style w:type="character" w:styleId="CommentReference">
    <w:name w:val="annotation reference"/>
    <w:uiPriority w:val="99"/>
    <w:semiHidden/>
    <w:rsid w:val="00195E75"/>
    <w:rPr>
      <w:rFonts w:cs="Times New Roman"/>
      <w:sz w:val="16"/>
      <w:szCs w:val="16"/>
    </w:rPr>
  </w:style>
  <w:style w:type="paragraph" w:styleId="CommentText">
    <w:name w:val="annotation text"/>
    <w:basedOn w:val="Normal"/>
    <w:link w:val="CommentTextChar"/>
    <w:uiPriority w:val="99"/>
    <w:semiHidden/>
    <w:rsid w:val="00195E75"/>
    <w:pPr>
      <w:spacing w:after="0" w:line="240" w:lineRule="auto"/>
    </w:pPr>
    <w:rPr>
      <w:sz w:val="20"/>
      <w:szCs w:val="20"/>
      <w:lang w:eastAsia="lv-LV"/>
    </w:rPr>
  </w:style>
  <w:style w:type="character" w:customStyle="1" w:styleId="CommentTextChar">
    <w:name w:val="Comment Text Char"/>
    <w:link w:val="CommentText"/>
    <w:uiPriority w:val="99"/>
    <w:semiHidden/>
    <w:locked/>
    <w:rsid w:val="00E9650D"/>
    <w:rPr>
      <w:rFonts w:cs="Times New Roman"/>
      <w:sz w:val="20"/>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qFormat/>
    <w:rsid w:val="00195E75"/>
    <w:pPr>
      <w:spacing w:after="0" w:line="240" w:lineRule="auto"/>
    </w:pPr>
    <w:rPr>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
    <w:link w:val="FootnoteText"/>
    <w:uiPriority w:val="99"/>
    <w:locked/>
    <w:rsid w:val="00E9650D"/>
    <w:rPr>
      <w:rFonts w:cs="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qFormat/>
    <w:rsid w:val="00195E75"/>
    <w:rPr>
      <w:rFonts w:cs="Times New Roman"/>
      <w:vertAlign w:val="superscript"/>
    </w:rPr>
  </w:style>
  <w:style w:type="paragraph" w:styleId="CommentSubject">
    <w:name w:val="annotation subject"/>
    <w:basedOn w:val="CommentText"/>
    <w:next w:val="CommentText"/>
    <w:link w:val="CommentSubjectChar"/>
    <w:uiPriority w:val="99"/>
    <w:semiHidden/>
    <w:rsid w:val="0016783F"/>
    <w:pPr>
      <w:spacing w:after="200" w:line="276" w:lineRule="auto"/>
    </w:pPr>
    <w:rPr>
      <w:b/>
      <w:bCs/>
      <w:lang w:eastAsia="en-US"/>
    </w:rPr>
  </w:style>
  <w:style w:type="character" w:customStyle="1" w:styleId="CommentSubjectChar">
    <w:name w:val="Comment Subject Char"/>
    <w:link w:val="CommentSubject"/>
    <w:uiPriority w:val="99"/>
    <w:semiHidden/>
    <w:locked/>
    <w:rPr>
      <w:rFonts w:cs="Calibri"/>
      <w:b/>
      <w:bCs/>
      <w:sz w:val="20"/>
      <w:szCs w:val="20"/>
      <w:lang w:eastAsia="en-US"/>
    </w:rPr>
  </w:style>
  <w:style w:type="paragraph" w:styleId="Title">
    <w:name w:val="Title"/>
    <w:basedOn w:val="Normal"/>
    <w:link w:val="TitleChar"/>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customStyle="1" w:styleId="Default">
    <w:name w:val="Default"/>
    <w:rsid w:val="00EA45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664F0"/>
    <w:rPr>
      <w:color w:val="800080"/>
      <w:u w:val="single"/>
    </w:rPr>
  </w:style>
  <w:style w:type="paragraph" w:customStyle="1" w:styleId="xl168">
    <w:name w:val="xl16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Normal"/>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Normal"/>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ListParagraph">
    <w:name w:val="List Paragraph"/>
    <w:aliases w:val="2,Akapit z listą BS"/>
    <w:basedOn w:val="Normal"/>
    <w:link w:val="ListParagraphChar"/>
    <w:uiPriority w:val="34"/>
    <w:qFormat/>
    <w:rsid w:val="007C7411"/>
    <w:pPr>
      <w:ind w:left="720"/>
      <w:contextualSpacing/>
    </w:pPr>
  </w:style>
  <w:style w:type="character" w:customStyle="1" w:styleId="apple-converted-space">
    <w:name w:val="apple-converted-space"/>
    <w:basedOn w:val="DefaultParagraphFont"/>
    <w:rsid w:val="00CE21CD"/>
  </w:style>
  <w:style w:type="table" w:styleId="TableGrid">
    <w:name w:val="Table Grid"/>
    <w:basedOn w:val="TableNormal"/>
    <w:uiPriority w:val="59"/>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C243E5"/>
  </w:style>
  <w:style w:type="character" w:customStyle="1" w:styleId="highlight">
    <w:name w:val="highlight"/>
    <w:rsid w:val="00C243E5"/>
  </w:style>
  <w:style w:type="character" w:customStyle="1" w:styleId="ListParagraphChar">
    <w:name w:val="List Paragraph Char"/>
    <w:aliases w:val="2 Char,Akapit z listą BS Char"/>
    <w:link w:val="ListParagraph"/>
    <w:uiPriority w:val="34"/>
    <w:locked/>
    <w:rsid w:val="00C243E5"/>
    <w:rPr>
      <w:rFonts w:cs="Calibri"/>
      <w:sz w:val="22"/>
      <w:szCs w:val="22"/>
      <w:lang w:eastAsia="en-US"/>
    </w:rPr>
  </w:style>
  <w:style w:type="paragraph" w:customStyle="1" w:styleId="CharCharCharChar">
    <w:name w:val="Char Char Char Char"/>
    <w:aliases w:val="Char2"/>
    <w:basedOn w:val="Normal"/>
    <w:next w:val="Normal"/>
    <w:link w:val="FootnoteReference"/>
    <w:uiPriority w:val="99"/>
    <w:rsid w:val="00570A69"/>
    <w:pPr>
      <w:spacing w:after="160" w:line="240" w:lineRule="exact"/>
      <w:jc w:val="both"/>
      <w:textAlignment w:val="baseline"/>
    </w:pPr>
    <w:rPr>
      <w:rFonts w:cs="Times New Roman"/>
      <w:sz w:val="20"/>
      <w:szCs w:val="20"/>
      <w:vertAlign w:val="superscript"/>
      <w:lang w:eastAsia="lv-LV"/>
    </w:rPr>
  </w:style>
  <w:style w:type="paragraph" w:styleId="Subtitle">
    <w:name w:val="Subtitle"/>
    <w:basedOn w:val="Normal"/>
    <w:link w:val="SubtitleChar"/>
    <w:qFormat/>
    <w:locked/>
    <w:rsid w:val="0091204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912047"/>
    <w:rPr>
      <w:rFonts w:ascii="Times New Roman" w:eastAsia="Times New Roman" w:hAnsi="Times New Roman"/>
      <w:b/>
      <w:sz w:val="40"/>
    </w:rPr>
  </w:style>
  <w:style w:type="character" w:styleId="Emphasis">
    <w:name w:val="Emphasis"/>
    <w:basedOn w:val="DefaultParagraphFont"/>
    <w:uiPriority w:val="20"/>
    <w:qFormat/>
    <w:locked/>
    <w:rsid w:val="00B8348F"/>
    <w:rPr>
      <w:i/>
      <w:iCs/>
    </w:rPr>
  </w:style>
  <w:style w:type="paragraph" w:customStyle="1" w:styleId="naisc">
    <w:name w:val="naisc"/>
    <w:basedOn w:val="Normal"/>
    <w:rsid w:val="005A07DC"/>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243557"/>
    <w:rPr>
      <w:rFonts w:cs="Calibri"/>
      <w:sz w:val="22"/>
      <w:szCs w:val="22"/>
      <w:lang w:eastAsia="en-US"/>
    </w:rPr>
  </w:style>
  <w:style w:type="paragraph" w:customStyle="1" w:styleId="tv213">
    <w:name w:val="tv213"/>
    <w:basedOn w:val="Normal"/>
    <w:rsid w:val="00B54E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F2F7E"/>
    <w:rPr>
      <w:rFonts w:ascii="Times New Roman" w:eastAsia="Times New Roman" w:hAnsi="Times New Roman"/>
      <w:b/>
      <w:bCs/>
      <w:sz w:val="27"/>
      <w:szCs w:val="27"/>
      <w:lang w:bidi="lo-LA"/>
    </w:rPr>
  </w:style>
  <w:style w:type="paragraph" w:styleId="EndnoteText">
    <w:name w:val="endnote text"/>
    <w:basedOn w:val="Normal"/>
    <w:link w:val="EndnoteTextChar"/>
    <w:uiPriority w:val="99"/>
    <w:semiHidden/>
    <w:unhideWhenUsed/>
    <w:rsid w:val="00CC26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631"/>
    <w:rPr>
      <w:rFonts w:cs="Calibri"/>
      <w:lang w:eastAsia="en-US"/>
    </w:rPr>
  </w:style>
  <w:style w:type="character" w:styleId="EndnoteReference">
    <w:name w:val="endnote reference"/>
    <w:basedOn w:val="DefaultParagraphFont"/>
    <w:uiPriority w:val="99"/>
    <w:semiHidden/>
    <w:unhideWhenUsed/>
    <w:rsid w:val="00CC2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9057">
      <w:bodyDiv w:val="1"/>
      <w:marLeft w:val="0"/>
      <w:marRight w:val="0"/>
      <w:marTop w:val="0"/>
      <w:marBottom w:val="0"/>
      <w:divBdr>
        <w:top w:val="none" w:sz="0" w:space="0" w:color="auto"/>
        <w:left w:val="none" w:sz="0" w:space="0" w:color="auto"/>
        <w:bottom w:val="none" w:sz="0" w:space="0" w:color="auto"/>
        <w:right w:val="none" w:sz="0" w:space="0" w:color="auto"/>
      </w:divBdr>
    </w:div>
    <w:div w:id="105387326">
      <w:bodyDiv w:val="1"/>
      <w:marLeft w:val="0"/>
      <w:marRight w:val="0"/>
      <w:marTop w:val="0"/>
      <w:marBottom w:val="0"/>
      <w:divBdr>
        <w:top w:val="none" w:sz="0" w:space="0" w:color="auto"/>
        <w:left w:val="none" w:sz="0" w:space="0" w:color="auto"/>
        <w:bottom w:val="none" w:sz="0" w:space="0" w:color="auto"/>
        <w:right w:val="none" w:sz="0" w:space="0" w:color="auto"/>
      </w:divBdr>
    </w:div>
    <w:div w:id="144515260">
      <w:bodyDiv w:val="1"/>
      <w:marLeft w:val="0"/>
      <w:marRight w:val="0"/>
      <w:marTop w:val="0"/>
      <w:marBottom w:val="0"/>
      <w:divBdr>
        <w:top w:val="none" w:sz="0" w:space="0" w:color="auto"/>
        <w:left w:val="none" w:sz="0" w:space="0" w:color="auto"/>
        <w:bottom w:val="none" w:sz="0" w:space="0" w:color="auto"/>
        <w:right w:val="none" w:sz="0" w:space="0" w:color="auto"/>
      </w:divBdr>
      <w:divsChild>
        <w:div w:id="659886507">
          <w:marLeft w:val="0"/>
          <w:marRight w:val="0"/>
          <w:marTop w:val="0"/>
          <w:marBottom w:val="0"/>
          <w:divBdr>
            <w:top w:val="none" w:sz="0" w:space="0" w:color="auto"/>
            <w:left w:val="none" w:sz="0" w:space="0" w:color="auto"/>
            <w:bottom w:val="none" w:sz="0" w:space="0" w:color="auto"/>
            <w:right w:val="none" w:sz="0" w:space="0" w:color="auto"/>
          </w:divBdr>
        </w:div>
        <w:div w:id="681708170">
          <w:marLeft w:val="0"/>
          <w:marRight w:val="0"/>
          <w:marTop w:val="0"/>
          <w:marBottom w:val="0"/>
          <w:divBdr>
            <w:top w:val="none" w:sz="0" w:space="0" w:color="auto"/>
            <w:left w:val="none" w:sz="0" w:space="0" w:color="auto"/>
            <w:bottom w:val="none" w:sz="0" w:space="0" w:color="auto"/>
            <w:right w:val="none" w:sz="0" w:space="0" w:color="auto"/>
          </w:divBdr>
        </w:div>
        <w:div w:id="745542239">
          <w:marLeft w:val="0"/>
          <w:marRight w:val="0"/>
          <w:marTop w:val="0"/>
          <w:marBottom w:val="0"/>
          <w:divBdr>
            <w:top w:val="none" w:sz="0" w:space="0" w:color="auto"/>
            <w:left w:val="none" w:sz="0" w:space="0" w:color="auto"/>
            <w:bottom w:val="none" w:sz="0" w:space="0" w:color="auto"/>
            <w:right w:val="none" w:sz="0" w:space="0" w:color="auto"/>
          </w:divBdr>
        </w:div>
        <w:div w:id="1289318949">
          <w:marLeft w:val="0"/>
          <w:marRight w:val="0"/>
          <w:marTop w:val="0"/>
          <w:marBottom w:val="0"/>
          <w:divBdr>
            <w:top w:val="none" w:sz="0" w:space="0" w:color="auto"/>
            <w:left w:val="none" w:sz="0" w:space="0" w:color="auto"/>
            <w:bottom w:val="none" w:sz="0" w:space="0" w:color="auto"/>
            <w:right w:val="none" w:sz="0" w:space="0" w:color="auto"/>
          </w:divBdr>
        </w:div>
        <w:div w:id="1430276750">
          <w:marLeft w:val="0"/>
          <w:marRight w:val="0"/>
          <w:marTop w:val="0"/>
          <w:marBottom w:val="0"/>
          <w:divBdr>
            <w:top w:val="none" w:sz="0" w:space="0" w:color="auto"/>
            <w:left w:val="none" w:sz="0" w:space="0" w:color="auto"/>
            <w:bottom w:val="none" w:sz="0" w:space="0" w:color="auto"/>
            <w:right w:val="none" w:sz="0" w:space="0" w:color="auto"/>
          </w:divBdr>
        </w:div>
        <w:div w:id="1633320829">
          <w:marLeft w:val="0"/>
          <w:marRight w:val="0"/>
          <w:marTop w:val="0"/>
          <w:marBottom w:val="0"/>
          <w:divBdr>
            <w:top w:val="none" w:sz="0" w:space="0" w:color="auto"/>
            <w:left w:val="none" w:sz="0" w:space="0" w:color="auto"/>
            <w:bottom w:val="none" w:sz="0" w:space="0" w:color="auto"/>
            <w:right w:val="none" w:sz="0" w:space="0" w:color="auto"/>
          </w:divBdr>
        </w:div>
        <w:div w:id="1749231867">
          <w:marLeft w:val="0"/>
          <w:marRight w:val="0"/>
          <w:marTop w:val="0"/>
          <w:marBottom w:val="0"/>
          <w:divBdr>
            <w:top w:val="none" w:sz="0" w:space="0" w:color="auto"/>
            <w:left w:val="none" w:sz="0" w:space="0" w:color="auto"/>
            <w:bottom w:val="none" w:sz="0" w:space="0" w:color="auto"/>
            <w:right w:val="none" w:sz="0" w:space="0" w:color="auto"/>
          </w:divBdr>
        </w:div>
        <w:div w:id="1808618620">
          <w:marLeft w:val="0"/>
          <w:marRight w:val="0"/>
          <w:marTop w:val="0"/>
          <w:marBottom w:val="0"/>
          <w:divBdr>
            <w:top w:val="none" w:sz="0" w:space="0" w:color="auto"/>
            <w:left w:val="none" w:sz="0" w:space="0" w:color="auto"/>
            <w:bottom w:val="none" w:sz="0" w:space="0" w:color="auto"/>
            <w:right w:val="none" w:sz="0" w:space="0" w:color="auto"/>
          </w:divBdr>
        </w:div>
      </w:divsChild>
    </w:div>
    <w:div w:id="191581306">
      <w:bodyDiv w:val="1"/>
      <w:marLeft w:val="0"/>
      <w:marRight w:val="0"/>
      <w:marTop w:val="0"/>
      <w:marBottom w:val="0"/>
      <w:divBdr>
        <w:top w:val="none" w:sz="0" w:space="0" w:color="auto"/>
        <w:left w:val="none" w:sz="0" w:space="0" w:color="auto"/>
        <w:bottom w:val="none" w:sz="0" w:space="0" w:color="auto"/>
        <w:right w:val="none" w:sz="0" w:space="0" w:color="auto"/>
      </w:divBdr>
    </w:div>
    <w:div w:id="201678070">
      <w:bodyDiv w:val="1"/>
      <w:marLeft w:val="0"/>
      <w:marRight w:val="0"/>
      <w:marTop w:val="0"/>
      <w:marBottom w:val="0"/>
      <w:divBdr>
        <w:top w:val="none" w:sz="0" w:space="0" w:color="auto"/>
        <w:left w:val="none" w:sz="0" w:space="0" w:color="auto"/>
        <w:bottom w:val="none" w:sz="0" w:space="0" w:color="auto"/>
        <w:right w:val="none" w:sz="0" w:space="0" w:color="auto"/>
      </w:divBdr>
    </w:div>
    <w:div w:id="204174841">
      <w:bodyDiv w:val="1"/>
      <w:marLeft w:val="0"/>
      <w:marRight w:val="0"/>
      <w:marTop w:val="0"/>
      <w:marBottom w:val="0"/>
      <w:divBdr>
        <w:top w:val="none" w:sz="0" w:space="0" w:color="auto"/>
        <w:left w:val="none" w:sz="0" w:space="0" w:color="auto"/>
        <w:bottom w:val="none" w:sz="0" w:space="0" w:color="auto"/>
        <w:right w:val="none" w:sz="0" w:space="0" w:color="auto"/>
      </w:divBdr>
    </w:div>
    <w:div w:id="233011541">
      <w:bodyDiv w:val="1"/>
      <w:marLeft w:val="0"/>
      <w:marRight w:val="0"/>
      <w:marTop w:val="0"/>
      <w:marBottom w:val="0"/>
      <w:divBdr>
        <w:top w:val="none" w:sz="0" w:space="0" w:color="auto"/>
        <w:left w:val="none" w:sz="0" w:space="0" w:color="auto"/>
        <w:bottom w:val="none" w:sz="0" w:space="0" w:color="auto"/>
        <w:right w:val="none" w:sz="0" w:space="0" w:color="auto"/>
      </w:divBdr>
    </w:div>
    <w:div w:id="328489710">
      <w:bodyDiv w:val="1"/>
      <w:marLeft w:val="0"/>
      <w:marRight w:val="0"/>
      <w:marTop w:val="0"/>
      <w:marBottom w:val="0"/>
      <w:divBdr>
        <w:top w:val="none" w:sz="0" w:space="0" w:color="auto"/>
        <w:left w:val="none" w:sz="0" w:space="0" w:color="auto"/>
        <w:bottom w:val="none" w:sz="0" w:space="0" w:color="auto"/>
        <w:right w:val="none" w:sz="0" w:space="0" w:color="auto"/>
      </w:divBdr>
      <w:divsChild>
        <w:div w:id="67390767">
          <w:marLeft w:val="0"/>
          <w:marRight w:val="0"/>
          <w:marTop w:val="0"/>
          <w:marBottom w:val="0"/>
          <w:divBdr>
            <w:top w:val="none" w:sz="0" w:space="0" w:color="auto"/>
            <w:left w:val="none" w:sz="0" w:space="0" w:color="auto"/>
            <w:bottom w:val="none" w:sz="0" w:space="0" w:color="auto"/>
            <w:right w:val="none" w:sz="0" w:space="0" w:color="auto"/>
          </w:divBdr>
        </w:div>
        <w:div w:id="208107048">
          <w:marLeft w:val="0"/>
          <w:marRight w:val="0"/>
          <w:marTop w:val="0"/>
          <w:marBottom w:val="0"/>
          <w:divBdr>
            <w:top w:val="none" w:sz="0" w:space="0" w:color="auto"/>
            <w:left w:val="none" w:sz="0" w:space="0" w:color="auto"/>
            <w:bottom w:val="none" w:sz="0" w:space="0" w:color="auto"/>
            <w:right w:val="none" w:sz="0" w:space="0" w:color="auto"/>
          </w:divBdr>
        </w:div>
        <w:div w:id="223030106">
          <w:marLeft w:val="0"/>
          <w:marRight w:val="0"/>
          <w:marTop w:val="0"/>
          <w:marBottom w:val="0"/>
          <w:divBdr>
            <w:top w:val="none" w:sz="0" w:space="0" w:color="auto"/>
            <w:left w:val="none" w:sz="0" w:space="0" w:color="auto"/>
            <w:bottom w:val="none" w:sz="0" w:space="0" w:color="auto"/>
            <w:right w:val="none" w:sz="0" w:space="0" w:color="auto"/>
          </w:divBdr>
        </w:div>
        <w:div w:id="225531244">
          <w:marLeft w:val="0"/>
          <w:marRight w:val="0"/>
          <w:marTop w:val="0"/>
          <w:marBottom w:val="0"/>
          <w:divBdr>
            <w:top w:val="none" w:sz="0" w:space="0" w:color="auto"/>
            <w:left w:val="none" w:sz="0" w:space="0" w:color="auto"/>
            <w:bottom w:val="none" w:sz="0" w:space="0" w:color="auto"/>
            <w:right w:val="none" w:sz="0" w:space="0" w:color="auto"/>
          </w:divBdr>
        </w:div>
        <w:div w:id="494803146">
          <w:marLeft w:val="0"/>
          <w:marRight w:val="0"/>
          <w:marTop w:val="0"/>
          <w:marBottom w:val="0"/>
          <w:divBdr>
            <w:top w:val="none" w:sz="0" w:space="0" w:color="auto"/>
            <w:left w:val="none" w:sz="0" w:space="0" w:color="auto"/>
            <w:bottom w:val="none" w:sz="0" w:space="0" w:color="auto"/>
            <w:right w:val="none" w:sz="0" w:space="0" w:color="auto"/>
          </w:divBdr>
        </w:div>
        <w:div w:id="533662097">
          <w:marLeft w:val="0"/>
          <w:marRight w:val="0"/>
          <w:marTop w:val="0"/>
          <w:marBottom w:val="0"/>
          <w:divBdr>
            <w:top w:val="none" w:sz="0" w:space="0" w:color="auto"/>
            <w:left w:val="none" w:sz="0" w:space="0" w:color="auto"/>
            <w:bottom w:val="none" w:sz="0" w:space="0" w:color="auto"/>
            <w:right w:val="none" w:sz="0" w:space="0" w:color="auto"/>
          </w:divBdr>
        </w:div>
        <w:div w:id="605425834">
          <w:marLeft w:val="0"/>
          <w:marRight w:val="0"/>
          <w:marTop w:val="0"/>
          <w:marBottom w:val="0"/>
          <w:divBdr>
            <w:top w:val="none" w:sz="0" w:space="0" w:color="auto"/>
            <w:left w:val="none" w:sz="0" w:space="0" w:color="auto"/>
            <w:bottom w:val="none" w:sz="0" w:space="0" w:color="auto"/>
            <w:right w:val="none" w:sz="0" w:space="0" w:color="auto"/>
          </w:divBdr>
        </w:div>
        <w:div w:id="679895473">
          <w:marLeft w:val="0"/>
          <w:marRight w:val="0"/>
          <w:marTop w:val="0"/>
          <w:marBottom w:val="0"/>
          <w:divBdr>
            <w:top w:val="none" w:sz="0" w:space="0" w:color="auto"/>
            <w:left w:val="none" w:sz="0" w:space="0" w:color="auto"/>
            <w:bottom w:val="none" w:sz="0" w:space="0" w:color="auto"/>
            <w:right w:val="none" w:sz="0" w:space="0" w:color="auto"/>
          </w:divBdr>
        </w:div>
        <w:div w:id="866139037">
          <w:marLeft w:val="0"/>
          <w:marRight w:val="0"/>
          <w:marTop w:val="0"/>
          <w:marBottom w:val="0"/>
          <w:divBdr>
            <w:top w:val="none" w:sz="0" w:space="0" w:color="auto"/>
            <w:left w:val="none" w:sz="0" w:space="0" w:color="auto"/>
            <w:bottom w:val="none" w:sz="0" w:space="0" w:color="auto"/>
            <w:right w:val="none" w:sz="0" w:space="0" w:color="auto"/>
          </w:divBdr>
        </w:div>
        <w:div w:id="952395027">
          <w:marLeft w:val="0"/>
          <w:marRight w:val="0"/>
          <w:marTop w:val="0"/>
          <w:marBottom w:val="0"/>
          <w:divBdr>
            <w:top w:val="none" w:sz="0" w:space="0" w:color="auto"/>
            <w:left w:val="none" w:sz="0" w:space="0" w:color="auto"/>
            <w:bottom w:val="none" w:sz="0" w:space="0" w:color="auto"/>
            <w:right w:val="none" w:sz="0" w:space="0" w:color="auto"/>
          </w:divBdr>
        </w:div>
        <w:div w:id="989753128">
          <w:marLeft w:val="0"/>
          <w:marRight w:val="0"/>
          <w:marTop w:val="0"/>
          <w:marBottom w:val="0"/>
          <w:divBdr>
            <w:top w:val="none" w:sz="0" w:space="0" w:color="auto"/>
            <w:left w:val="none" w:sz="0" w:space="0" w:color="auto"/>
            <w:bottom w:val="none" w:sz="0" w:space="0" w:color="auto"/>
            <w:right w:val="none" w:sz="0" w:space="0" w:color="auto"/>
          </w:divBdr>
        </w:div>
        <w:div w:id="1591347429">
          <w:marLeft w:val="0"/>
          <w:marRight w:val="0"/>
          <w:marTop w:val="0"/>
          <w:marBottom w:val="0"/>
          <w:divBdr>
            <w:top w:val="none" w:sz="0" w:space="0" w:color="auto"/>
            <w:left w:val="none" w:sz="0" w:space="0" w:color="auto"/>
            <w:bottom w:val="none" w:sz="0" w:space="0" w:color="auto"/>
            <w:right w:val="none" w:sz="0" w:space="0" w:color="auto"/>
          </w:divBdr>
        </w:div>
        <w:div w:id="1862164643">
          <w:marLeft w:val="0"/>
          <w:marRight w:val="0"/>
          <w:marTop w:val="0"/>
          <w:marBottom w:val="0"/>
          <w:divBdr>
            <w:top w:val="none" w:sz="0" w:space="0" w:color="auto"/>
            <w:left w:val="none" w:sz="0" w:space="0" w:color="auto"/>
            <w:bottom w:val="none" w:sz="0" w:space="0" w:color="auto"/>
            <w:right w:val="none" w:sz="0" w:space="0" w:color="auto"/>
          </w:divBdr>
        </w:div>
        <w:div w:id="1868135794">
          <w:marLeft w:val="0"/>
          <w:marRight w:val="0"/>
          <w:marTop w:val="0"/>
          <w:marBottom w:val="0"/>
          <w:divBdr>
            <w:top w:val="none" w:sz="0" w:space="0" w:color="auto"/>
            <w:left w:val="none" w:sz="0" w:space="0" w:color="auto"/>
            <w:bottom w:val="none" w:sz="0" w:space="0" w:color="auto"/>
            <w:right w:val="none" w:sz="0" w:space="0" w:color="auto"/>
          </w:divBdr>
        </w:div>
        <w:div w:id="1972400303">
          <w:marLeft w:val="0"/>
          <w:marRight w:val="0"/>
          <w:marTop w:val="0"/>
          <w:marBottom w:val="0"/>
          <w:divBdr>
            <w:top w:val="none" w:sz="0" w:space="0" w:color="auto"/>
            <w:left w:val="none" w:sz="0" w:space="0" w:color="auto"/>
            <w:bottom w:val="none" w:sz="0" w:space="0" w:color="auto"/>
            <w:right w:val="none" w:sz="0" w:space="0" w:color="auto"/>
          </w:divBdr>
        </w:div>
      </w:divsChild>
    </w:div>
    <w:div w:id="350299385">
      <w:bodyDiv w:val="1"/>
      <w:marLeft w:val="0"/>
      <w:marRight w:val="0"/>
      <w:marTop w:val="0"/>
      <w:marBottom w:val="0"/>
      <w:divBdr>
        <w:top w:val="none" w:sz="0" w:space="0" w:color="auto"/>
        <w:left w:val="none" w:sz="0" w:space="0" w:color="auto"/>
        <w:bottom w:val="none" w:sz="0" w:space="0" w:color="auto"/>
        <w:right w:val="none" w:sz="0" w:space="0" w:color="auto"/>
      </w:divBdr>
    </w:div>
    <w:div w:id="421220118">
      <w:bodyDiv w:val="1"/>
      <w:marLeft w:val="0"/>
      <w:marRight w:val="0"/>
      <w:marTop w:val="0"/>
      <w:marBottom w:val="0"/>
      <w:divBdr>
        <w:top w:val="none" w:sz="0" w:space="0" w:color="auto"/>
        <w:left w:val="none" w:sz="0" w:space="0" w:color="auto"/>
        <w:bottom w:val="none" w:sz="0" w:space="0" w:color="auto"/>
        <w:right w:val="none" w:sz="0" w:space="0" w:color="auto"/>
      </w:divBdr>
      <w:divsChild>
        <w:div w:id="621613369">
          <w:marLeft w:val="0"/>
          <w:marRight w:val="0"/>
          <w:marTop w:val="0"/>
          <w:marBottom w:val="0"/>
          <w:divBdr>
            <w:top w:val="none" w:sz="0" w:space="0" w:color="auto"/>
            <w:left w:val="none" w:sz="0" w:space="0" w:color="auto"/>
            <w:bottom w:val="none" w:sz="0" w:space="0" w:color="auto"/>
            <w:right w:val="none" w:sz="0" w:space="0" w:color="auto"/>
          </w:divBdr>
        </w:div>
        <w:div w:id="1190417388">
          <w:marLeft w:val="0"/>
          <w:marRight w:val="0"/>
          <w:marTop w:val="0"/>
          <w:marBottom w:val="0"/>
          <w:divBdr>
            <w:top w:val="none" w:sz="0" w:space="0" w:color="auto"/>
            <w:left w:val="none" w:sz="0" w:space="0" w:color="auto"/>
            <w:bottom w:val="none" w:sz="0" w:space="0" w:color="auto"/>
            <w:right w:val="none" w:sz="0" w:space="0" w:color="auto"/>
          </w:divBdr>
        </w:div>
      </w:divsChild>
    </w:div>
    <w:div w:id="425419139">
      <w:bodyDiv w:val="1"/>
      <w:marLeft w:val="0"/>
      <w:marRight w:val="0"/>
      <w:marTop w:val="0"/>
      <w:marBottom w:val="0"/>
      <w:divBdr>
        <w:top w:val="none" w:sz="0" w:space="0" w:color="auto"/>
        <w:left w:val="none" w:sz="0" w:space="0" w:color="auto"/>
        <w:bottom w:val="none" w:sz="0" w:space="0" w:color="auto"/>
        <w:right w:val="none" w:sz="0" w:space="0" w:color="auto"/>
      </w:divBdr>
    </w:div>
    <w:div w:id="433794680">
      <w:bodyDiv w:val="1"/>
      <w:marLeft w:val="0"/>
      <w:marRight w:val="0"/>
      <w:marTop w:val="0"/>
      <w:marBottom w:val="0"/>
      <w:divBdr>
        <w:top w:val="none" w:sz="0" w:space="0" w:color="auto"/>
        <w:left w:val="none" w:sz="0" w:space="0" w:color="auto"/>
        <w:bottom w:val="none" w:sz="0" w:space="0" w:color="auto"/>
        <w:right w:val="none" w:sz="0" w:space="0" w:color="auto"/>
      </w:divBdr>
    </w:div>
    <w:div w:id="441269595">
      <w:bodyDiv w:val="1"/>
      <w:marLeft w:val="0"/>
      <w:marRight w:val="0"/>
      <w:marTop w:val="0"/>
      <w:marBottom w:val="0"/>
      <w:divBdr>
        <w:top w:val="none" w:sz="0" w:space="0" w:color="auto"/>
        <w:left w:val="none" w:sz="0" w:space="0" w:color="auto"/>
        <w:bottom w:val="none" w:sz="0" w:space="0" w:color="auto"/>
        <w:right w:val="none" w:sz="0" w:space="0" w:color="auto"/>
      </w:divBdr>
    </w:div>
    <w:div w:id="461578474">
      <w:bodyDiv w:val="1"/>
      <w:marLeft w:val="0"/>
      <w:marRight w:val="0"/>
      <w:marTop w:val="0"/>
      <w:marBottom w:val="0"/>
      <w:divBdr>
        <w:top w:val="none" w:sz="0" w:space="0" w:color="auto"/>
        <w:left w:val="none" w:sz="0" w:space="0" w:color="auto"/>
        <w:bottom w:val="none" w:sz="0" w:space="0" w:color="auto"/>
        <w:right w:val="none" w:sz="0" w:space="0" w:color="auto"/>
      </w:divBdr>
    </w:div>
    <w:div w:id="481309494">
      <w:bodyDiv w:val="1"/>
      <w:marLeft w:val="0"/>
      <w:marRight w:val="0"/>
      <w:marTop w:val="0"/>
      <w:marBottom w:val="0"/>
      <w:divBdr>
        <w:top w:val="none" w:sz="0" w:space="0" w:color="auto"/>
        <w:left w:val="none" w:sz="0" w:space="0" w:color="auto"/>
        <w:bottom w:val="none" w:sz="0" w:space="0" w:color="auto"/>
        <w:right w:val="none" w:sz="0" w:space="0" w:color="auto"/>
      </w:divBdr>
    </w:div>
    <w:div w:id="543252409">
      <w:bodyDiv w:val="1"/>
      <w:marLeft w:val="0"/>
      <w:marRight w:val="0"/>
      <w:marTop w:val="0"/>
      <w:marBottom w:val="0"/>
      <w:divBdr>
        <w:top w:val="none" w:sz="0" w:space="0" w:color="auto"/>
        <w:left w:val="none" w:sz="0" w:space="0" w:color="auto"/>
        <w:bottom w:val="none" w:sz="0" w:space="0" w:color="auto"/>
        <w:right w:val="none" w:sz="0" w:space="0" w:color="auto"/>
      </w:divBdr>
    </w:div>
    <w:div w:id="583925892">
      <w:bodyDiv w:val="1"/>
      <w:marLeft w:val="0"/>
      <w:marRight w:val="0"/>
      <w:marTop w:val="0"/>
      <w:marBottom w:val="0"/>
      <w:divBdr>
        <w:top w:val="none" w:sz="0" w:space="0" w:color="auto"/>
        <w:left w:val="none" w:sz="0" w:space="0" w:color="auto"/>
        <w:bottom w:val="none" w:sz="0" w:space="0" w:color="auto"/>
        <w:right w:val="none" w:sz="0" w:space="0" w:color="auto"/>
      </w:divBdr>
    </w:div>
    <w:div w:id="680936470">
      <w:bodyDiv w:val="1"/>
      <w:marLeft w:val="0"/>
      <w:marRight w:val="0"/>
      <w:marTop w:val="0"/>
      <w:marBottom w:val="0"/>
      <w:divBdr>
        <w:top w:val="none" w:sz="0" w:space="0" w:color="auto"/>
        <w:left w:val="none" w:sz="0" w:space="0" w:color="auto"/>
        <w:bottom w:val="none" w:sz="0" w:space="0" w:color="auto"/>
        <w:right w:val="none" w:sz="0" w:space="0" w:color="auto"/>
      </w:divBdr>
      <w:divsChild>
        <w:div w:id="633173632">
          <w:marLeft w:val="547"/>
          <w:marRight w:val="0"/>
          <w:marTop w:val="0"/>
          <w:marBottom w:val="0"/>
          <w:divBdr>
            <w:top w:val="none" w:sz="0" w:space="0" w:color="auto"/>
            <w:left w:val="none" w:sz="0" w:space="0" w:color="auto"/>
            <w:bottom w:val="none" w:sz="0" w:space="0" w:color="auto"/>
            <w:right w:val="none" w:sz="0" w:space="0" w:color="auto"/>
          </w:divBdr>
        </w:div>
      </w:divsChild>
    </w:div>
    <w:div w:id="687751841">
      <w:bodyDiv w:val="1"/>
      <w:marLeft w:val="0"/>
      <w:marRight w:val="0"/>
      <w:marTop w:val="0"/>
      <w:marBottom w:val="0"/>
      <w:divBdr>
        <w:top w:val="none" w:sz="0" w:space="0" w:color="auto"/>
        <w:left w:val="none" w:sz="0" w:space="0" w:color="auto"/>
        <w:bottom w:val="none" w:sz="0" w:space="0" w:color="auto"/>
        <w:right w:val="none" w:sz="0" w:space="0" w:color="auto"/>
      </w:divBdr>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808059688">
      <w:bodyDiv w:val="1"/>
      <w:marLeft w:val="0"/>
      <w:marRight w:val="0"/>
      <w:marTop w:val="0"/>
      <w:marBottom w:val="0"/>
      <w:divBdr>
        <w:top w:val="none" w:sz="0" w:space="0" w:color="auto"/>
        <w:left w:val="none" w:sz="0" w:space="0" w:color="auto"/>
        <w:bottom w:val="none" w:sz="0" w:space="0" w:color="auto"/>
        <w:right w:val="none" w:sz="0" w:space="0" w:color="auto"/>
      </w:divBdr>
    </w:div>
    <w:div w:id="868951995">
      <w:bodyDiv w:val="1"/>
      <w:marLeft w:val="0"/>
      <w:marRight w:val="0"/>
      <w:marTop w:val="0"/>
      <w:marBottom w:val="0"/>
      <w:divBdr>
        <w:top w:val="none" w:sz="0" w:space="0" w:color="auto"/>
        <w:left w:val="none" w:sz="0" w:space="0" w:color="auto"/>
        <w:bottom w:val="none" w:sz="0" w:space="0" w:color="auto"/>
        <w:right w:val="none" w:sz="0" w:space="0" w:color="auto"/>
      </w:divBdr>
    </w:div>
    <w:div w:id="974413672">
      <w:bodyDiv w:val="1"/>
      <w:marLeft w:val="0"/>
      <w:marRight w:val="0"/>
      <w:marTop w:val="0"/>
      <w:marBottom w:val="0"/>
      <w:divBdr>
        <w:top w:val="none" w:sz="0" w:space="0" w:color="auto"/>
        <w:left w:val="none" w:sz="0" w:space="0" w:color="auto"/>
        <w:bottom w:val="none" w:sz="0" w:space="0" w:color="auto"/>
        <w:right w:val="none" w:sz="0" w:space="0" w:color="auto"/>
      </w:divBdr>
    </w:div>
    <w:div w:id="981425209">
      <w:bodyDiv w:val="1"/>
      <w:marLeft w:val="0"/>
      <w:marRight w:val="0"/>
      <w:marTop w:val="0"/>
      <w:marBottom w:val="0"/>
      <w:divBdr>
        <w:top w:val="none" w:sz="0" w:space="0" w:color="auto"/>
        <w:left w:val="none" w:sz="0" w:space="0" w:color="auto"/>
        <w:bottom w:val="none" w:sz="0" w:space="0" w:color="auto"/>
        <w:right w:val="none" w:sz="0" w:space="0" w:color="auto"/>
      </w:divBdr>
    </w:div>
    <w:div w:id="1003505590">
      <w:bodyDiv w:val="1"/>
      <w:marLeft w:val="0"/>
      <w:marRight w:val="0"/>
      <w:marTop w:val="0"/>
      <w:marBottom w:val="0"/>
      <w:divBdr>
        <w:top w:val="none" w:sz="0" w:space="0" w:color="auto"/>
        <w:left w:val="none" w:sz="0" w:space="0" w:color="auto"/>
        <w:bottom w:val="none" w:sz="0" w:space="0" w:color="auto"/>
        <w:right w:val="none" w:sz="0" w:space="0" w:color="auto"/>
      </w:divBdr>
    </w:div>
    <w:div w:id="1008026699">
      <w:bodyDiv w:val="1"/>
      <w:marLeft w:val="0"/>
      <w:marRight w:val="0"/>
      <w:marTop w:val="0"/>
      <w:marBottom w:val="0"/>
      <w:divBdr>
        <w:top w:val="none" w:sz="0" w:space="0" w:color="auto"/>
        <w:left w:val="none" w:sz="0" w:space="0" w:color="auto"/>
        <w:bottom w:val="none" w:sz="0" w:space="0" w:color="auto"/>
        <w:right w:val="none" w:sz="0" w:space="0" w:color="auto"/>
      </w:divBdr>
    </w:div>
    <w:div w:id="1078013389">
      <w:bodyDiv w:val="1"/>
      <w:marLeft w:val="0"/>
      <w:marRight w:val="0"/>
      <w:marTop w:val="0"/>
      <w:marBottom w:val="0"/>
      <w:divBdr>
        <w:top w:val="none" w:sz="0" w:space="0" w:color="auto"/>
        <w:left w:val="none" w:sz="0" w:space="0" w:color="auto"/>
        <w:bottom w:val="none" w:sz="0" w:space="0" w:color="auto"/>
        <w:right w:val="none" w:sz="0" w:space="0" w:color="auto"/>
      </w:divBdr>
    </w:div>
    <w:div w:id="1120225777">
      <w:bodyDiv w:val="1"/>
      <w:marLeft w:val="0"/>
      <w:marRight w:val="0"/>
      <w:marTop w:val="0"/>
      <w:marBottom w:val="0"/>
      <w:divBdr>
        <w:top w:val="none" w:sz="0" w:space="0" w:color="auto"/>
        <w:left w:val="none" w:sz="0" w:space="0" w:color="auto"/>
        <w:bottom w:val="none" w:sz="0" w:space="0" w:color="auto"/>
        <w:right w:val="none" w:sz="0" w:space="0" w:color="auto"/>
      </w:divBdr>
    </w:div>
    <w:div w:id="1141728721">
      <w:bodyDiv w:val="1"/>
      <w:marLeft w:val="0"/>
      <w:marRight w:val="0"/>
      <w:marTop w:val="0"/>
      <w:marBottom w:val="0"/>
      <w:divBdr>
        <w:top w:val="none" w:sz="0" w:space="0" w:color="auto"/>
        <w:left w:val="none" w:sz="0" w:space="0" w:color="auto"/>
        <w:bottom w:val="none" w:sz="0" w:space="0" w:color="auto"/>
        <w:right w:val="none" w:sz="0" w:space="0" w:color="auto"/>
      </w:divBdr>
    </w:div>
    <w:div w:id="1310552192">
      <w:bodyDiv w:val="1"/>
      <w:marLeft w:val="0"/>
      <w:marRight w:val="0"/>
      <w:marTop w:val="0"/>
      <w:marBottom w:val="0"/>
      <w:divBdr>
        <w:top w:val="none" w:sz="0" w:space="0" w:color="auto"/>
        <w:left w:val="none" w:sz="0" w:space="0" w:color="auto"/>
        <w:bottom w:val="none" w:sz="0" w:space="0" w:color="auto"/>
        <w:right w:val="none" w:sz="0" w:space="0" w:color="auto"/>
      </w:divBdr>
      <w:divsChild>
        <w:div w:id="151144147">
          <w:marLeft w:val="0"/>
          <w:marRight w:val="0"/>
          <w:marTop w:val="0"/>
          <w:marBottom w:val="0"/>
          <w:divBdr>
            <w:top w:val="none" w:sz="0" w:space="0" w:color="auto"/>
            <w:left w:val="none" w:sz="0" w:space="0" w:color="auto"/>
            <w:bottom w:val="none" w:sz="0" w:space="0" w:color="auto"/>
            <w:right w:val="none" w:sz="0" w:space="0" w:color="auto"/>
          </w:divBdr>
        </w:div>
        <w:div w:id="696857029">
          <w:marLeft w:val="0"/>
          <w:marRight w:val="0"/>
          <w:marTop w:val="0"/>
          <w:marBottom w:val="0"/>
          <w:divBdr>
            <w:top w:val="none" w:sz="0" w:space="0" w:color="auto"/>
            <w:left w:val="none" w:sz="0" w:space="0" w:color="auto"/>
            <w:bottom w:val="none" w:sz="0" w:space="0" w:color="auto"/>
            <w:right w:val="none" w:sz="0" w:space="0" w:color="auto"/>
          </w:divBdr>
        </w:div>
        <w:div w:id="794904640">
          <w:marLeft w:val="0"/>
          <w:marRight w:val="0"/>
          <w:marTop w:val="0"/>
          <w:marBottom w:val="0"/>
          <w:divBdr>
            <w:top w:val="none" w:sz="0" w:space="0" w:color="auto"/>
            <w:left w:val="none" w:sz="0" w:space="0" w:color="auto"/>
            <w:bottom w:val="none" w:sz="0" w:space="0" w:color="auto"/>
            <w:right w:val="none" w:sz="0" w:space="0" w:color="auto"/>
          </w:divBdr>
        </w:div>
        <w:div w:id="835651131">
          <w:marLeft w:val="0"/>
          <w:marRight w:val="0"/>
          <w:marTop w:val="0"/>
          <w:marBottom w:val="0"/>
          <w:divBdr>
            <w:top w:val="none" w:sz="0" w:space="0" w:color="auto"/>
            <w:left w:val="none" w:sz="0" w:space="0" w:color="auto"/>
            <w:bottom w:val="none" w:sz="0" w:space="0" w:color="auto"/>
            <w:right w:val="none" w:sz="0" w:space="0" w:color="auto"/>
          </w:divBdr>
        </w:div>
        <w:div w:id="2069842650">
          <w:marLeft w:val="0"/>
          <w:marRight w:val="0"/>
          <w:marTop w:val="0"/>
          <w:marBottom w:val="0"/>
          <w:divBdr>
            <w:top w:val="none" w:sz="0" w:space="0" w:color="auto"/>
            <w:left w:val="none" w:sz="0" w:space="0" w:color="auto"/>
            <w:bottom w:val="none" w:sz="0" w:space="0" w:color="auto"/>
            <w:right w:val="none" w:sz="0" w:space="0" w:color="auto"/>
          </w:divBdr>
        </w:div>
      </w:divsChild>
    </w:div>
    <w:div w:id="1360624706">
      <w:bodyDiv w:val="1"/>
      <w:marLeft w:val="0"/>
      <w:marRight w:val="0"/>
      <w:marTop w:val="0"/>
      <w:marBottom w:val="0"/>
      <w:divBdr>
        <w:top w:val="none" w:sz="0" w:space="0" w:color="auto"/>
        <w:left w:val="none" w:sz="0" w:space="0" w:color="auto"/>
        <w:bottom w:val="none" w:sz="0" w:space="0" w:color="auto"/>
        <w:right w:val="none" w:sz="0" w:space="0" w:color="auto"/>
      </w:divBdr>
    </w:div>
    <w:div w:id="1422919022">
      <w:bodyDiv w:val="1"/>
      <w:marLeft w:val="0"/>
      <w:marRight w:val="0"/>
      <w:marTop w:val="0"/>
      <w:marBottom w:val="0"/>
      <w:divBdr>
        <w:top w:val="none" w:sz="0" w:space="0" w:color="auto"/>
        <w:left w:val="none" w:sz="0" w:space="0" w:color="auto"/>
        <w:bottom w:val="none" w:sz="0" w:space="0" w:color="auto"/>
        <w:right w:val="none" w:sz="0" w:space="0" w:color="auto"/>
      </w:divBdr>
    </w:div>
    <w:div w:id="1504972196">
      <w:bodyDiv w:val="1"/>
      <w:marLeft w:val="0"/>
      <w:marRight w:val="0"/>
      <w:marTop w:val="0"/>
      <w:marBottom w:val="0"/>
      <w:divBdr>
        <w:top w:val="none" w:sz="0" w:space="0" w:color="auto"/>
        <w:left w:val="none" w:sz="0" w:space="0" w:color="auto"/>
        <w:bottom w:val="none" w:sz="0" w:space="0" w:color="auto"/>
        <w:right w:val="none" w:sz="0" w:space="0" w:color="auto"/>
      </w:divBdr>
    </w:div>
    <w:div w:id="1524518533">
      <w:bodyDiv w:val="1"/>
      <w:marLeft w:val="0"/>
      <w:marRight w:val="0"/>
      <w:marTop w:val="0"/>
      <w:marBottom w:val="0"/>
      <w:divBdr>
        <w:top w:val="none" w:sz="0" w:space="0" w:color="auto"/>
        <w:left w:val="none" w:sz="0" w:space="0" w:color="auto"/>
        <w:bottom w:val="none" w:sz="0" w:space="0" w:color="auto"/>
        <w:right w:val="none" w:sz="0" w:space="0" w:color="auto"/>
      </w:divBdr>
    </w:div>
    <w:div w:id="1542939038">
      <w:bodyDiv w:val="1"/>
      <w:marLeft w:val="0"/>
      <w:marRight w:val="0"/>
      <w:marTop w:val="0"/>
      <w:marBottom w:val="0"/>
      <w:divBdr>
        <w:top w:val="none" w:sz="0" w:space="0" w:color="auto"/>
        <w:left w:val="none" w:sz="0" w:space="0" w:color="auto"/>
        <w:bottom w:val="none" w:sz="0" w:space="0" w:color="auto"/>
        <w:right w:val="none" w:sz="0" w:space="0" w:color="auto"/>
      </w:divBdr>
    </w:div>
    <w:div w:id="1552158789">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617253417">
      <w:bodyDiv w:val="1"/>
      <w:marLeft w:val="0"/>
      <w:marRight w:val="0"/>
      <w:marTop w:val="0"/>
      <w:marBottom w:val="0"/>
      <w:divBdr>
        <w:top w:val="none" w:sz="0" w:space="0" w:color="auto"/>
        <w:left w:val="none" w:sz="0" w:space="0" w:color="auto"/>
        <w:bottom w:val="none" w:sz="0" w:space="0" w:color="auto"/>
        <w:right w:val="none" w:sz="0" w:space="0" w:color="auto"/>
      </w:divBdr>
    </w:div>
    <w:div w:id="1681349307">
      <w:bodyDiv w:val="1"/>
      <w:marLeft w:val="0"/>
      <w:marRight w:val="0"/>
      <w:marTop w:val="0"/>
      <w:marBottom w:val="0"/>
      <w:divBdr>
        <w:top w:val="none" w:sz="0" w:space="0" w:color="auto"/>
        <w:left w:val="none" w:sz="0" w:space="0" w:color="auto"/>
        <w:bottom w:val="none" w:sz="0" w:space="0" w:color="auto"/>
        <w:right w:val="none" w:sz="0" w:space="0" w:color="auto"/>
      </w:divBdr>
    </w:div>
    <w:div w:id="1685669194">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 w:id="1842970499">
      <w:bodyDiv w:val="1"/>
      <w:marLeft w:val="0"/>
      <w:marRight w:val="0"/>
      <w:marTop w:val="0"/>
      <w:marBottom w:val="0"/>
      <w:divBdr>
        <w:top w:val="none" w:sz="0" w:space="0" w:color="auto"/>
        <w:left w:val="none" w:sz="0" w:space="0" w:color="auto"/>
        <w:bottom w:val="none" w:sz="0" w:space="0" w:color="auto"/>
        <w:right w:val="none" w:sz="0" w:space="0" w:color="auto"/>
      </w:divBdr>
    </w:div>
    <w:div w:id="1870946799">
      <w:bodyDiv w:val="1"/>
      <w:marLeft w:val="0"/>
      <w:marRight w:val="0"/>
      <w:marTop w:val="0"/>
      <w:marBottom w:val="0"/>
      <w:divBdr>
        <w:top w:val="none" w:sz="0" w:space="0" w:color="auto"/>
        <w:left w:val="none" w:sz="0" w:space="0" w:color="auto"/>
        <w:bottom w:val="none" w:sz="0" w:space="0" w:color="auto"/>
        <w:right w:val="none" w:sz="0" w:space="0" w:color="auto"/>
      </w:divBdr>
    </w:div>
    <w:div w:id="1927030376">
      <w:bodyDiv w:val="1"/>
      <w:marLeft w:val="0"/>
      <w:marRight w:val="0"/>
      <w:marTop w:val="0"/>
      <w:marBottom w:val="0"/>
      <w:divBdr>
        <w:top w:val="none" w:sz="0" w:space="0" w:color="auto"/>
        <w:left w:val="none" w:sz="0" w:space="0" w:color="auto"/>
        <w:bottom w:val="none" w:sz="0" w:space="0" w:color="auto"/>
        <w:right w:val="none" w:sz="0" w:space="0" w:color="auto"/>
      </w:divBdr>
    </w:div>
    <w:div w:id="2009360120">
      <w:bodyDiv w:val="1"/>
      <w:marLeft w:val="0"/>
      <w:marRight w:val="0"/>
      <w:marTop w:val="0"/>
      <w:marBottom w:val="0"/>
      <w:divBdr>
        <w:top w:val="none" w:sz="0" w:space="0" w:color="auto"/>
        <w:left w:val="none" w:sz="0" w:space="0" w:color="auto"/>
        <w:bottom w:val="none" w:sz="0" w:space="0" w:color="auto"/>
        <w:right w:val="none" w:sz="0" w:space="0" w:color="auto"/>
      </w:divBdr>
    </w:div>
    <w:div w:id="2061202788">
      <w:bodyDiv w:val="1"/>
      <w:marLeft w:val="0"/>
      <w:marRight w:val="0"/>
      <w:marTop w:val="0"/>
      <w:marBottom w:val="0"/>
      <w:divBdr>
        <w:top w:val="none" w:sz="0" w:space="0" w:color="auto"/>
        <w:left w:val="none" w:sz="0" w:space="0" w:color="auto"/>
        <w:bottom w:val="none" w:sz="0" w:space="0" w:color="auto"/>
        <w:right w:val="none" w:sz="0" w:space="0" w:color="auto"/>
      </w:divBdr>
    </w:div>
    <w:div w:id="2067990763">
      <w:bodyDiv w:val="1"/>
      <w:marLeft w:val="0"/>
      <w:marRight w:val="0"/>
      <w:marTop w:val="0"/>
      <w:marBottom w:val="0"/>
      <w:divBdr>
        <w:top w:val="none" w:sz="0" w:space="0" w:color="auto"/>
        <w:left w:val="none" w:sz="0" w:space="0" w:color="auto"/>
        <w:bottom w:val="none" w:sz="0" w:space="0" w:color="auto"/>
        <w:right w:val="none" w:sz="0" w:space="0" w:color="auto"/>
      </w:divBdr>
    </w:div>
    <w:div w:id="20729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vija.Kula@lm.gov.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upload/sociala_ieklausana/sipkk_sede_2_07032018_protok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7764-524C-4BB3-9FEE-BF9B8960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8150</Words>
  <Characters>51862</Characters>
  <Application>Microsoft Office Word</Application>
  <DocSecurity>0</DocSecurity>
  <Lines>432</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Plāns minimālo ienākumu atbalsta sistēmas pilnveidošanai 2018.-2020.gadam</vt:lpstr>
      <vt:lpstr>2</vt:lpstr>
    </vt:vector>
  </TitlesOfParts>
  <Company>lm</Company>
  <LinksUpToDate>false</LinksUpToDate>
  <CharactersWithSpaces>59893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minimālo ienākumu atbalsta sistēmas pilnveidošanai 2018.-2020.gadam</dc:title>
  <dc:creator>Evija Kula</dc:creator>
  <cp:lastModifiedBy>Evija Kula</cp:lastModifiedBy>
  <cp:revision>10</cp:revision>
  <cp:lastPrinted>2018-05-07T06:14:00Z</cp:lastPrinted>
  <dcterms:created xsi:type="dcterms:W3CDTF">2018-05-07T12:45:00Z</dcterms:created>
  <dcterms:modified xsi:type="dcterms:W3CDTF">2018-05-07T13:14:00Z</dcterms:modified>
</cp:coreProperties>
</file>