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8F28" w14:textId="77777777" w:rsidR="004F3B83" w:rsidRPr="00A713D8" w:rsidRDefault="004F3B83" w:rsidP="004D18B6">
      <w:pPr>
        <w:widowControl w:val="0"/>
        <w:suppressAutoHyphens/>
        <w:spacing w:after="0" w:line="240" w:lineRule="auto"/>
        <w:ind w:firstLine="300"/>
        <w:jc w:val="right"/>
        <w:rPr>
          <w:rFonts w:ascii="Times New Roman" w:eastAsia="Calibri" w:hAnsi="Times New Roman" w:cs="Times New Roman"/>
          <w:sz w:val="28"/>
          <w:szCs w:val="28"/>
          <w:lang w:eastAsia="zh-CN"/>
        </w:rPr>
      </w:pPr>
      <w:bookmarkStart w:id="0" w:name="_Hlk511115160"/>
      <w:r w:rsidRPr="00A713D8">
        <w:rPr>
          <w:rFonts w:ascii="Times New Roman" w:eastAsia="Calibri" w:hAnsi="Times New Roman" w:cs="Times New Roman"/>
          <w:sz w:val="28"/>
          <w:szCs w:val="28"/>
          <w:lang w:eastAsia="zh-CN"/>
        </w:rPr>
        <w:t>Likumprojekts</w:t>
      </w:r>
    </w:p>
    <w:p w14:paraId="36FA8F29" w14:textId="77777777" w:rsidR="004F3B83" w:rsidRPr="00A713D8" w:rsidRDefault="004F3B83" w:rsidP="00ED2DD1">
      <w:pPr>
        <w:widowControl w:val="0"/>
        <w:suppressAutoHyphens/>
        <w:spacing w:after="0" w:line="240" w:lineRule="auto"/>
        <w:jc w:val="both"/>
        <w:rPr>
          <w:rFonts w:ascii="Times New Roman" w:eastAsia="Calibri" w:hAnsi="Times New Roman" w:cs="Times New Roman"/>
          <w:sz w:val="28"/>
          <w:szCs w:val="28"/>
          <w:lang w:eastAsia="zh-CN"/>
        </w:rPr>
      </w:pPr>
    </w:p>
    <w:p w14:paraId="36FA8F2A" w14:textId="77777777" w:rsidR="004F3B83" w:rsidRPr="00A713D8" w:rsidRDefault="004F3B83" w:rsidP="00F96D58">
      <w:pPr>
        <w:widowControl w:val="0"/>
        <w:suppressAutoHyphens/>
        <w:spacing w:after="0" w:line="240" w:lineRule="auto"/>
        <w:jc w:val="center"/>
        <w:rPr>
          <w:rFonts w:ascii="Times New Roman" w:eastAsia="Calibri" w:hAnsi="Times New Roman" w:cs="Times New Roman"/>
          <w:sz w:val="28"/>
          <w:szCs w:val="28"/>
          <w:lang w:eastAsia="zh-CN"/>
        </w:rPr>
      </w:pPr>
      <w:r w:rsidRPr="00A713D8">
        <w:rPr>
          <w:rFonts w:ascii="Times New Roman" w:eastAsia="Calibri" w:hAnsi="Times New Roman" w:cs="Times New Roman"/>
          <w:b/>
          <w:sz w:val="28"/>
          <w:szCs w:val="28"/>
          <w:lang w:eastAsia="zh-CN"/>
        </w:rPr>
        <w:t>Grozījumi Sociālo pakalpojumu un sociālās palīdzības likumā</w:t>
      </w:r>
    </w:p>
    <w:p w14:paraId="5A168FCB" w14:textId="77777777" w:rsidR="00ED2DD1" w:rsidRPr="00A713D8" w:rsidRDefault="00ED2DD1" w:rsidP="00ED2DD1">
      <w:pPr>
        <w:widowControl w:val="0"/>
        <w:suppressAutoHyphens/>
        <w:spacing w:after="0" w:line="240" w:lineRule="auto"/>
        <w:jc w:val="both"/>
        <w:rPr>
          <w:rFonts w:ascii="Times New Roman" w:eastAsia="Calibri" w:hAnsi="Times New Roman" w:cs="Times New Roman"/>
          <w:sz w:val="28"/>
          <w:szCs w:val="28"/>
          <w:lang w:eastAsia="zh-CN"/>
        </w:rPr>
      </w:pPr>
    </w:p>
    <w:p w14:paraId="36FA8F2C" w14:textId="353EF4A5" w:rsidR="004F3B83" w:rsidRPr="00A713D8" w:rsidRDefault="004F3B83" w:rsidP="00A505E9">
      <w:pPr>
        <w:widowControl w:val="0"/>
        <w:suppressAutoHyphens/>
        <w:spacing w:after="0" w:line="240" w:lineRule="auto"/>
        <w:ind w:firstLine="720"/>
        <w:jc w:val="both"/>
        <w:rPr>
          <w:rFonts w:ascii="Times New Roman" w:eastAsia="Calibri" w:hAnsi="Times New Roman" w:cs="Times New Roman"/>
          <w:sz w:val="28"/>
          <w:szCs w:val="28"/>
          <w:lang w:eastAsia="zh-CN"/>
        </w:rPr>
      </w:pPr>
      <w:r w:rsidRPr="00A713D8">
        <w:rPr>
          <w:rFonts w:ascii="Times New Roman" w:eastAsia="Calibri" w:hAnsi="Times New Roman" w:cs="Times New Roman"/>
          <w:sz w:val="28"/>
          <w:szCs w:val="28"/>
          <w:lang w:eastAsia="zh-CN"/>
        </w:rPr>
        <w:t xml:space="preserve">Izdarīt Sociālo pakalpojumu un sociālās palīdzības likumā </w:t>
      </w:r>
      <w:proofErr w:type="gramStart"/>
      <w:r w:rsidRPr="00A713D8">
        <w:rPr>
          <w:rFonts w:ascii="Times New Roman" w:eastAsia="Calibri" w:hAnsi="Times New Roman" w:cs="Times New Roman"/>
          <w:sz w:val="28"/>
          <w:szCs w:val="28"/>
          <w:lang w:eastAsia="zh-CN"/>
        </w:rPr>
        <w:t>(</w:t>
      </w:r>
      <w:proofErr w:type="gramEnd"/>
      <w:r w:rsidR="00C61A8E" w:rsidRPr="00A713D8">
        <w:rPr>
          <w:rFonts w:ascii="Times New Roman" w:hAnsi="Times New Roman" w:cs="Times New Roman"/>
          <w:sz w:val="28"/>
          <w:szCs w:val="28"/>
          <w:shd w:val="clear" w:color="auto" w:fill="FFFFFF"/>
        </w:rPr>
        <w:t>Latvijas Republikas Saeimas un Ministru Kabineta Ziņotājs, 2002, 23</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2003, 2</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2004, 14., 18</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2005, 2</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2006, 13</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2007, 12., 15</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2008, 3., 21</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2009, 3., 12</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Latvijas Vēstnesis, 2009, 182</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2010, 19., 170</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2011, 117., 202</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2012, 201</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2013, 234</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2014, 257</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2015, 235</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r.; 2016, 230</w:t>
      </w:r>
      <w:r w:rsidR="00A505E9" w:rsidRPr="00A713D8">
        <w:rPr>
          <w:rFonts w:ascii="Times New Roman" w:hAnsi="Times New Roman" w:cs="Times New Roman"/>
          <w:sz w:val="28"/>
          <w:szCs w:val="28"/>
          <w:shd w:val="clear" w:color="auto" w:fill="FFFFFF"/>
        </w:rPr>
        <w:t>. </w:t>
      </w:r>
      <w:r w:rsidR="004D18B6" w:rsidRPr="00A713D8">
        <w:rPr>
          <w:rFonts w:ascii="Times New Roman" w:hAnsi="Times New Roman" w:cs="Times New Roman"/>
          <w:sz w:val="28"/>
          <w:szCs w:val="28"/>
          <w:shd w:val="clear" w:color="auto" w:fill="FFFFFF"/>
        </w:rPr>
        <w:t>n</w:t>
      </w:r>
      <w:r w:rsidR="00C61A8E" w:rsidRPr="00A713D8">
        <w:rPr>
          <w:rFonts w:ascii="Times New Roman" w:hAnsi="Times New Roman" w:cs="Times New Roman"/>
          <w:sz w:val="28"/>
          <w:szCs w:val="28"/>
          <w:shd w:val="clear" w:color="auto" w:fill="FFFFFF"/>
        </w:rPr>
        <w:t xml:space="preserve">r.; </w:t>
      </w:r>
      <w:r w:rsidRPr="00A713D8">
        <w:rPr>
          <w:rFonts w:ascii="Times New Roman" w:eastAsia="Calibri" w:hAnsi="Times New Roman" w:cs="Times New Roman"/>
          <w:sz w:val="28"/>
          <w:szCs w:val="28"/>
          <w:lang w:eastAsia="zh-CN"/>
        </w:rPr>
        <w:t>2017, 21</w:t>
      </w:r>
      <w:r w:rsidR="00A505E9" w:rsidRPr="00A713D8">
        <w:rPr>
          <w:rFonts w:ascii="Times New Roman" w:eastAsia="Calibri" w:hAnsi="Times New Roman" w:cs="Times New Roman"/>
          <w:sz w:val="28"/>
          <w:szCs w:val="28"/>
          <w:lang w:eastAsia="zh-CN"/>
        </w:rPr>
        <w:t>. </w:t>
      </w:r>
      <w:r w:rsidRPr="00A713D8">
        <w:rPr>
          <w:rFonts w:ascii="Times New Roman" w:eastAsia="Calibri" w:hAnsi="Times New Roman" w:cs="Times New Roman"/>
          <w:sz w:val="28"/>
          <w:szCs w:val="28"/>
          <w:lang w:eastAsia="zh-CN"/>
        </w:rPr>
        <w:t>nr.) šādus grozījumus:</w:t>
      </w:r>
    </w:p>
    <w:p w14:paraId="36FA8F2D" w14:textId="77777777" w:rsidR="004F3B83" w:rsidRPr="00A713D8" w:rsidRDefault="004F3B83" w:rsidP="00A505E9">
      <w:pPr>
        <w:widowControl w:val="0"/>
        <w:suppressAutoHyphens/>
        <w:spacing w:after="0" w:line="240" w:lineRule="auto"/>
        <w:ind w:firstLine="720"/>
        <w:jc w:val="both"/>
        <w:rPr>
          <w:rFonts w:ascii="Times New Roman" w:eastAsia="Calibri" w:hAnsi="Times New Roman" w:cs="Times New Roman"/>
          <w:sz w:val="28"/>
          <w:szCs w:val="28"/>
          <w:lang w:eastAsia="zh-CN"/>
        </w:rPr>
      </w:pPr>
    </w:p>
    <w:p w14:paraId="36FA8F2E" w14:textId="5F828D58" w:rsidR="004F3B83" w:rsidRPr="00A713D8" w:rsidRDefault="004F3B83" w:rsidP="00A505E9">
      <w:pPr>
        <w:widowControl w:val="0"/>
        <w:suppressAutoHyphens/>
        <w:spacing w:after="0" w:line="240" w:lineRule="auto"/>
        <w:ind w:firstLine="720"/>
        <w:jc w:val="both"/>
        <w:rPr>
          <w:rFonts w:ascii="Times New Roman" w:eastAsia="Calibri" w:hAnsi="Times New Roman" w:cs="Times New Roman"/>
          <w:sz w:val="28"/>
          <w:szCs w:val="28"/>
          <w:lang w:eastAsia="zh-CN"/>
        </w:rPr>
      </w:pPr>
      <w:r w:rsidRPr="00A713D8">
        <w:rPr>
          <w:rFonts w:ascii="Times New Roman" w:eastAsia="Calibri" w:hAnsi="Times New Roman" w:cs="Times New Roman"/>
          <w:sz w:val="28"/>
          <w:szCs w:val="28"/>
          <w:lang w:eastAsia="zh-CN"/>
        </w:rPr>
        <w:t>1</w:t>
      </w:r>
      <w:r w:rsidR="00A505E9" w:rsidRPr="00A713D8">
        <w:rPr>
          <w:rFonts w:ascii="Times New Roman" w:eastAsia="Calibri" w:hAnsi="Times New Roman" w:cs="Times New Roman"/>
          <w:sz w:val="28"/>
          <w:szCs w:val="28"/>
          <w:lang w:eastAsia="zh-CN"/>
        </w:rPr>
        <w:t>.  </w:t>
      </w:r>
      <w:r w:rsidRPr="00A713D8">
        <w:rPr>
          <w:rFonts w:ascii="Times New Roman" w:eastAsia="Calibri" w:hAnsi="Times New Roman" w:cs="Times New Roman"/>
          <w:sz w:val="28"/>
          <w:szCs w:val="28"/>
          <w:lang w:eastAsia="zh-CN"/>
        </w:rPr>
        <w:t>1</w:t>
      </w:r>
      <w:r w:rsidR="00A505E9" w:rsidRPr="00A713D8">
        <w:rPr>
          <w:rFonts w:ascii="Times New Roman" w:eastAsia="Calibri" w:hAnsi="Times New Roman" w:cs="Times New Roman"/>
          <w:sz w:val="28"/>
          <w:szCs w:val="28"/>
          <w:lang w:eastAsia="zh-CN"/>
        </w:rPr>
        <w:t>. </w:t>
      </w:r>
      <w:r w:rsidRPr="00A713D8">
        <w:rPr>
          <w:rFonts w:ascii="Times New Roman" w:eastAsia="Calibri" w:hAnsi="Times New Roman" w:cs="Times New Roman"/>
          <w:sz w:val="28"/>
          <w:szCs w:val="28"/>
          <w:lang w:eastAsia="zh-CN"/>
        </w:rPr>
        <w:t>pantā:</w:t>
      </w:r>
    </w:p>
    <w:p w14:paraId="36FA8F2F" w14:textId="2D4B87CC" w:rsidR="004F3B83" w:rsidRPr="00A713D8" w:rsidRDefault="004F3B83" w:rsidP="00A505E9">
      <w:pPr>
        <w:widowControl w:val="0"/>
        <w:suppressAutoHyphens/>
        <w:spacing w:after="0" w:line="240" w:lineRule="auto"/>
        <w:ind w:firstLine="720"/>
        <w:jc w:val="both"/>
        <w:rPr>
          <w:rFonts w:ascii="Times New Roman" w:eastAsia="Calibri" w:hAnsi="Times New Roman" w:cs="Times New Roman"/>
          <w:sz w:val="28"/>
          <w:szCs w:val="28"/>
          <w:lang w:eastAsia="zh-CN"/>
        </w:rPr>
      </w:pPr>
      <w:r w:rsidRPr="00A713D8">
        <w:rPr>
          <w:rFonts w:ascii="Times New Roman" w:eastAsia="Calibri" w:hAnsi="Times New Roman" w:cs="Times New Roman"/>
          <w:bCs/>
          <w:sz w:val="28"/>
          <w:szCs w:val="28"/>
          <w:lang w:eastAsia="zh-CN"/>
        </w:rPr>
        <w:t>izteikt 23</w:t>
      </w:r>
      <w:r w:rsidR="00A505E9" w:rsidRPr="00A713D8">
        <w:rPr>
          <w:rFonts w:ascii="Times New Roman" w:eastAsia="Calibri" w:hAnsi="Times New Roman" w:cs="Times New Roman"/>
          <w:bCs/>
          <w:sz w:val="28"/>
          <w:szCs w:val="28"/>
          <w:lang w:eastAsia="zh-CN"/>
        </w:rPr>
        <w:t>. </w:t>
      </w:r>
      <w:r w:rsidRPr="00A713D8">
        <w:rPr>
          <w:rFonts w:ascii="Times New Roman" w:eastAsia="Calibri" w:hAnsi="Times New Roman" w:cs="Times New Roman"/>
          <w:bCs/>
          <w:sz w:val="28"/>
          <w:szCs w:val="28"/>
          <w:lang w:eastAsia="zh-CN"/>
        </w:rPr>
        <w:t>punktu šādā redakcijā:</w:t>
      </w:r>
    </w:p>
    <w:p w14:paraId="4EB36130" w14:textId="77777777" w:rsidR="00A713D8" w:rsidRPr="00A713D8" w:rsidRDefault="00A713D8" w:rsidP="00A713D8">
      <w:pPr>
        <w:widowControl w:val="0"/>
        <w:suppressAutoHyphens/>
        <w:spacing w:after="0" w:line="240" w:lineRule="auto"/>
        <w:ind w:firstLine="720"/>
        <w:jc w:val="both"/>
        <w:rPr>
          <w:rFonts w:ascii="Times New Roman" w:eastAsia="Calibri" w:hAnsi="Times New Roman" w:cs="Times New Roman"/>
          <w:sz w:val="28"/>
          <w:szCs w:val="28"/>
          <w:lang w:eastAsia="zh-CN"/>
        </w:rPr>
      </w:pPr>
    </w:p>
    <w:p w14:paraId="36FA8F30" w14:textId="7B8DE2AD" w:rsidR="004F3B83" w:rsidRPr="00A713D8" w:rsidRDefault="004D18B6" w:rsidP="00A505E9">
      <w:pPr>
        <w:widowControl w:val="0"/>
        <w:shd w:val="clear" w:color="auto" w:fill="FFFFFF"/>
        <w:suppressAutoHyphens/>
        <w:spacing w:after="0" w:line="240" w:lineRule="auto"/>
        <w:ind w:firstLine="720"/>
        <w:jc w:val="both"/>
        <w:rPr>
          <w:rFonts w:ascii="Times New Roman" w:eastAsia="Calibri" w:hAnsi="Times New Roman" w:cs="Times New Roman"/>
          <w:sz w:val="28"/>
          <w:szCs w:val="28"/>
          <w:lang w:eastAsia="zh-CN"/>
        </w:rPr>
      </w:pPr>
      <w:r w:rsidRPr="00A713D8">
        <w:rPr>
          <w:rFonts w:ascii="Times New Roman" w:eastAsia="Calibri" w:hAnsi="Times New Roman" w:cs="Times New Roman"/>
          <w:bCs/>
          <w:sz w:val="28"/>
          <w:szCs w:val="28"/>
          <w:lang w:eastAsia="zh-CN"/>
        </w:rPr>
        <w:t>"</w:t>
      </w:r>
      <w:r w:rsidR="004F3B83" w:rsidRPr="00A713D8">
        <w:rPr>
          <w:rFonts w:ascii="Times New Roman" w:eastAsia="Calibri" w:hAnsi="Times New Roman" w:cs="Times New Roman"/>
          <w:bCs/>
          <w:sz w:val="28"/>
          <w:szCs w:val="28"/>
          <w:lang w:eastAsia="zh-CN"/>
        </w:rPr>
        <w:t>23)</w:t>
      </w:r>
      <w:r w:rsidR="003713E6" w:rsidRPr="00A713D8">
        <w:rPr>
          <w:rFonts w:ascii="Times New Roman" w:eastAsia="Calibri" w:hAnsi="Times New Roman" w:cs="Times New Roman"/>
          <w:bCs/>
          <w:sz w:val="28"/>
          <w:szCs w:val="28"/>
          <w:lang w:eastAsia="zh-CN"/>
        </w:rPr>
        <w:t> </w:t>
      </w:r>
      <w:r w:rsidR="004F3B83" w:rsidRPr="00A713D8">
        <w:rPr>
          <w:rFonts w:ascii="Times New Roman" w:eastAsia="Calibri" w:hAnsi="Times New Roman" w:cs="Times New Roman"/>
          <w:b/>
          <w:bCs/>
          <w:sz w:val="28"/>
          <w:szCs w:val="28"/>
          <w:lang w:eastAsia="zh-CN"/>
        </w:rPr>
        <w:t>sociālā rehabilitācija</w:t>
      </w:r>
      <w:r w:rsidR="004F3B83" w:rsidRPr="00A713D8">
        <w:rPr>
          <w:rFonts w:ascii="Times New Roman" w:eastAsia="Calibri" w:hAnsi="Times New Roman" w:cs="Times New Roman"/>
          <w:bCs/>
          <w:sz w:val="28"/>
          <w:szCs w:val="28"/>
          <w:lang w:eastAsia="zh-CN"/>
        </w:rPr>
        <w:t xml:space="preserve"> </w:t>
      </w:r>
      <w:r w:rsidR="00A505E9" w:rsidRPr="00A713D8">
        <w:rPr>
          <w:rFonts w:ascii="Times New Roman" w:eastAsia="Calibri" w:hAnsi="Times New Roman" w:cs="Times New Roman"/>
          <w:bCs/>
          <w:sz w:val="28"/>
          <w:szCs w:val="28"/>
          <w:lang w:eastAsia="zh-CN"/>
        </w:rPr>
        <w:t xml:space="preserve">– </w:t>
      </w:r>
      <w:r w:rsidR="004F3B83" w:rsidRPr="00A713D8">
        <w:rPr>
          <w:rFonts w:ascii="Times New Roman" w:eastAsia="Calibri" w:hAnsi="Times New Roman" w:cs="Times New Roman"/>
          <w:bCs/>
          <w:sz w:val="28"/>
          <w:szCs w:val="28"/>
          <w:lang w:eastAsia="zh-CN"/>
        </w:rPr>
        <w:t>pasākumu kopums, kas</w:t>
      </w:r>
      <w:r w:rsidR="00AF4BC8" w:rsidRPr="00A713D8">
        <w:rPr>
          <w:rFonts w:ascii="Times New Roman" w:eastAsia="Calibri" w:hAnsi="Times New Roman" w:cs="Times New Roman"/>
          <w:bCs/>
          <w:sz w:val="28"/>
          <w:szCs w:val="28"/>
          <w:lang w:eastAsia="zh-CN"/>
        </w:rPr>
        <w:t>,</w:t>
      </w:r>
      <w:r w:rsidR="004F3B83" w:rsidRPr="00A713D8">
        <w:rPr>
          <w:rFonts w:ascii="Times New Roman" w:eastAsia="Calibri" w:hAnsi="Times New Roman" w:cs="Times New Roman"/>
          <w:bCs/>
          <w:sz w:val="28"/>
          <w:szCs w:val="28"/>
          <w:lang w:eastAsia="zh-CN"/>
        </w:rPr>
        <w:t xml:space="preserve"> pamatojoties uz personas sociālās situācijas un funkcionālo traucējumu izvērtēšanu, nodrošina viņas fizisko, psiholoģisko un sociālo prasmju un spēju attīstīšanu vai atgūšanu, lai iekļautos sabiedrībā;</w:t>
      </w:r>
      <w:r w:rsidRPr="00A713D8">
        <w:rPr>
          <w:rFonts w:ascii="Times New Roman" w:eastAsia="Calibri" w:hAnsi="Times New Roman" w:cs="Times New Roman"/>
          <w:bCs/>
          <w:sz w:val="28"/>
          <w:szCs w:val="28"/>
          <w:lang w:eastAsia="zh-CN"/>
        </w:rPr>
        <w:t>"</w:t>
      </w:r>
      <w:r w:rsidR="003713E6" w:rsidRPr="00A713D8">
        <w:rPr>
          <w:rFonts w:ascii="Times New Roman" w:eastAsia="Calibri" w:hAnsi="Times New Roman" w:cs="Times New Roman"/>
          <w:bCs/>
          <w:sz w:val="28"/>
          <w:szCs w:val="28"/>
          <w:lang w:eastAsia="zh-CN"/>
        </w:rPr>
        <w:t>;</w:t>
      </w:r>
    </w:p>
    <w:p w14:paraId="52A4473A" w14:textId="77777777" w:rsidR="00A713D8" w:rsidRPr="00A713D8" w:rsidRDefault="00A713D8" w:rsidP="00A713D8">
      <w:pPr>
        <w:widowControl w:val="0"/>
        <w:suppressAutoHyphens/>
        <w:spacing w:after="0" w:line="240" w:lineRule="auto"/>
        <w:ind w:firstLine="720"/>
        <w:jc w:val="both"/>
        <w:rPr>
          <w:rFonts w:ascii="Times New Roman" w:eastAsia="Calibri" w:hAnsi="Times New Roman" w:cs="Times New Roman"/>
          <w:sz w:val="28"/>
          <w:szCs w:val="28"/>
          <w:lang w:eastAsia="zh-CN"/>
        </w:rPr>
      </w:pPr>
    </w:p>
    <w:p w14:paraId="36FA8F32" w14:textId="73368EF8" w:rsidR="004F3B83" w:rsidRPr="00A713D8" w:rsidRDefault="004F3B83" w:rsidP="00A505E9">
      <w:pPr>
        <w:widowControl w:val="0"/>
        <w:suppressAutoHyphens/>
        <w:spacing w:after="0" w:line="240" w:lineRule="auto"/>
        <w:ind w:firstLine="720"/>
        <w:jc w:val="both"/>
        <w:rPr>
          <w:rFonts w:ascii="Times New Roman" w:eastAsia="Calibri" w:hAnsi="Times New Roman" w:cs="Times New Roman"/>
          <w:sz w:val="28"/>
          <w:szCs w:val="28"/>
          <w:lang w:eastAsia="zh-CN"/>
        </w:rPr>
      </w:pPr>
      <w:r w:rsidRPr="00A713D8">
        <w:rPr>
          <w:rFonts w:ascii="Times New Roman" w:eastAsia="Calibri" w:hAnsi="Times New Roman" w:cs="Times New Roman"/>
          <w:bCs/>
          <w:sz w:val="28"/>
          <w:szCs w:val="28"/>
          <w:lang w:eastAsia="zh-CN"/>
        </w:rPr>
        <w:t>izteikt 33</w:t>
      </w:r>
      <w:r w:rsidR="00A505E9" w:rsidRPr="00A713D8">
        <w:rPr>
          <w:rFonts w:ascii="Times New Roman" w:eastAsia="Calibri" w:hAnsi="Times New Roman" w:cs="Times New Roman"/>
          <w:bCs/>
          <w:sz w:val="28"/>
          <w:szCs w:val="28"/>
          <w:lang w:eastAsia="zh-CN"/>
        </w:rPr>
        <w:t>. </w:t>
      </w:r>
      <w:r w:rsidRPr="00A713D8">
        <w:rPr>
          <w:rFonts w:ascii="Times New Roman" w:eastAsia="Calibri" w:hAnsi="Times New Roman" w:cs="Times New Roman"/>
          <w:bCs/>
          <w:sz w:val="28"/>
          <w:szCs w:val="28"/>
          <w:lang w:eastAsia="zh-CN"/>
        </w:rPr>
        <w:t xml:space="preserve">punktu šādā redakcijā: </w:t>
      </w:r>
    </w:p>
    <w:p w14:paraId="5CC94173" w14:textId="77777777" w:rsidR="00A713D8" w:rsidRPr="00A713D8" w:rsidRDefault="00A713D8" w:rsidP="00A713D8">
      <w:pPr>
        <w:widowControl w:val="0"/>
        <w:suppressAutoHyphens/>
        <w:spacing w:after="0" w:line="240" w:lineRule="auto"/>
        <w:ind w:firstLine="720"/>
        <w:jc w:val="both"/>
        <w:rPr>
          <w:rFonts w:ascii="Times New Roman" w:eastAsia="Calibri" w:hAnsi="Times New Roman" w:cs="Times New Roman"/>
          <w:sz w:val="28"/>
          <w:szCs w:val="28"/>
          <w:lang w:eastAsia="zh-CN"/>
        </w:rPr>
      </w:pPr>
    </w:p>
    <w:p w14:paraId="19777E78" w14:textId="76E1B69F" w:rsidR="00474764" w:rsidRPr="00A713D8" w:rsidRDefault="00474764" w:rsidP="00474764">
      <w:pPr>
        <w:widowControl w:val="0"/>
        <w:suppressAutoHyphens/>
        <w:spacing w:after="0" w:line="240" w:lineRule="auto"/>
        <w:ind w:firstLine="720"/>
        <w:jc w:val="both"/>
        <w:rPr>
          <w:rFonts w:ascii="Times New Roman" w:eastAsia="Calibri" w:hAnsi="Times New Roman" w:cs="Times New Roman"/>
          <w:sz w:val="28"/>
          <w:szCs w:val="28"/>
          <w:lang w:eastAsia="zh-CN"/>
        </w:rPr>
      </w:pPr>
      <w:r w:rsidRPr="00A713D8">
        <w:rPr>
          <w:rFonts w:ascii="Times New Roman" w:eastAsia="Calibri" w:hAnsi="Times New Roman" w:cs="Times New Roman"/>
          <w:sz w:val="28"/>
          <w:szCs w:val="28"/>
          <w:lang w:eastAsia="zh-CN"/>
        </w:rPr>
        <w:t>"33) </w:t>
      </w:r>
      <w:r w:rsidRPr="00A713D8">
        <w:rPr>
          <w:rFonts w:ascii="Times New Roman" w:eastAsia="Calibri" w:hAnsi="Times New Roman" w:cs="Times New Roman"/>
          <w:b/>
          <w:bCs/>
          <w:sz w:val="28"/>
          <w:szCs w:val="28"/>
          <w:lang w:eastAsia="zh-CN"/>
        </w:rPr>
        <w:t>tehnisko palīglīdzekļu pakalpojums</w:t>
      </w:r>
      <w:r w:rsidRPr="00A713D8">
        <w:rPr>
          <w:rFonts w:ascii="Times New Roman" w:eastAsia="Calibri" w:hAnsi="Times New Roman" w:cs="Times New Roman"/>
          <w:sz w:val="28"/>
          <w:szCs w:val="28"/>
          <w:lang w:eastAsia="zh-CN"/>
        </w:rPr>
        <w:t xml:space="preserve"> </w:t>
      </w:r>
      <w:r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sz w:val="28"/>
          <w:szCs w:val="28"/>
          <w:lang w:eastAsia="zh-CN"/>
        </w:rPr>
        <w:t xml:space="preserve"> </w:t>
      </w:r>
      <w:r w:rsidRPr="00A713D8">
        <w:rPr>
          <w:rFonts w:ascii="Times New Roman" w:eastAsia="Calibri" w:hAnsi="Times New Roman" w:cs="Times New Roman"/>
          <w:sz w:val="28"/>
          <w:szCs w:val="28"/>
          <w:lang w:eastAsia="zh-CN"/>
        </w:rPr>
        <w:t>pasākumu kopums, kura ietvaros tiek novērtēti personas funkcionālie traucējumi vai anatomiskie defekti, tiek izgatavots tehniskais palīglīdzeklis konkrētai personai, personai tiek pielāgots rūpnieciski izgatavots tehniskais palīglīdzeklis, tiek veikta lietošanas apmācība, tiek izsniegts tehniskais palīglīdzeklis, piemērojot kompensāciju par tehnisko palīglīdzekli, tiek novērtēta tehniskā palīglīdzekļa lietošanas ietekme uz personas funkcijas pazeminājumu, kā arī vieglais automobilis tiek pielāgots konkrētai personai;";</w:t>
      </w:r>
    </w:p>
    <w:p w14:paraId="2FE0BD8F" w14:textId="77777777" w:rsidR="00A713D8" w:rsidRPr="00A713D8" w:rsidRDefault="00A713D8" w:rsidP="00A713D8">
      <w:pPr>
        <w:widowControl w:val="0"/>
        <w:suppressAutoHyphens/>
        <w:spacing w:after="0" w:line="240" w:lineRule="auto"/>
        <w:ind w:firstLine="720"/>
        <w:jc w:val="both"/>
        <w:rPr>
          <w:rFonts w:ascii="Times New Roman" w:eastAsia="Calibri" w:hAnsi="Times New Roman" w:cs="Times New Roman"/>
          <w:sz w:val="28"/>
          <w:szCs w:val="28"/>
          <w:lang w:eastAsia="zh-CN"/>
        </w:rPr>
      </w:pPr>
    </w:p>
    <w:p w14:paraId="36FA8F35" w14:textId="1D66F34A" w:rsidR="004F3B83" w:rsidRPr="00A713D8"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sz w:val="28"/>
          <w:szCs w:val="28"/>
          <w:lang w:eastAsia="zh-CN"/>
        </w:rPr>
        <w:t>papildināt pantu ar 40</w:t>
      </w:r>
      <w:r w:rsidR="00A505E9" w:rsidRPr="00A713D8">
        <w:rPr>
          <w:rFonts w:ascii="Times New Roman" w:eastAsia="Times New Roman" w:hAnsi="Times New Roman" w:cs="Times New Roman"/>
          <w:sz w:val="28"/>
          <w:szCs w:val="28"/>
          <w:lang w:eastAsia="zh-CN"/>
        </w:rPr>
        <w:t>. </w:t>
      </w:r>
      <w:r w:rsidRPr="00A713D8">
        <w:rPr>
          <w:rFonts w:ascii="Times New Roman" w:eastAsia="Times New Roman" w:hAnsi="Times New Roman" w:cs="Times New Roman"/>
          <w:sz w:val="28"/>
          <w:szCs w:val="28"/>
          <w:lang w:eastAsia="zh-CN"/>
        </w:rPr>
        <w:t>punktu šādā redakcijā:</w:t>
      </w:r>
    </w:p>
    <w:p w14:paraId="5BD4D630" w14:textId="77777777" w:rsidR="00A713D8" w:rsidRPr="00A713D8" w:rsidRDefault="00A713D8" w:rsidP="00A713D8">
      <w:pPr>
        <w:widowControl w:val="0"/>
        <w:suppressAutoHyphens/>
        <w:spacing w:after="0" w:line="240" w:lineRule="auto"/>
        <w:ind w:firstLine="720"/>
        <w:jc w:val="both"/>
        <w:rPr>
          <w:rFonts w:ascii="Times New Roman" w:eastAsia="Calibri" w:hAnsi="Times New Roman" w:cs="Times New Roman"/>
          <w:sz w:val="28"/>
          <w:szCs w:val="28"/>
          <w:lang w:eastAsia="zh-CN"/>
        </w:rPr>
      </w:pPr>
    </w:p>
    <w:p w14:paraId="36FA8F36" w14:textId="4668C6AA" w:rsidR="004F3B83" w:rsidRPr="00A713D8" w:rsidRDefault="004D18B6"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sz w:val="28"/>
          <w:szCs w:val="28"/>
          <w:lang w:eastAsia="zh-CN"/>
        </w:rPr>
        <w:t>"</w:t>
      </w:r>
      <w:r w:rsidR="00515B20" w:rsidRPr="00A713D8">
        <w:rPr>
          <w:rFonts w:ascii="Times New Roman" w:eastAsia="Times New Roman" w:hAnsi="Times New Roman" w:cs="Times New Roman"/>
          <w:sz w:val="28"/>
          <w:szCs w:val="28"/>
          <w:lang w:eastAsia="zh-CN"/>
        </w:rPr>
        <w:t>40) </w:t>
      </w:r>
      <w:r w:rsidR="00515B20" w:rsidRPr="00A713D8">
        <w:rPr>
          <w:rFonts w:ascii="Times New Roman" w:eastAsia="Times New Roman" w:hAnsi="Times New Roman" w:cs="Times New Roman"/>
          <w:b/>
          <w:sz w:val="28"/>
          <w:szCs w:val="28"/>
          <w:lang w:eastAsia="zh-CN"/>
        </w:rPr>
        <w:t xml:space="preserve">kompensācija par </w:t>
      </w:r>
      <w:r w:rsidR="00515B20" w:rsidRPr="00A713D8">
        <w:rPr>
          <w:rFonts w:ascii="Times New Roman" w:eastAsia="Times New Roman" w:hAnsi="Times New Roman" w:cs="Times New Roman"/>
          <w:b/>
          <w:bCs/>
          <w:sz w:val="28"/>
          <w:szCs w:val="28"/>
          <w:lang w:eastAsia="zh-CN"/>
        </w:rPr>
        <w:t>tehnisko palīglīdzekli</w:t>
      </w:r>
      <w:r w:rsidR="00515B20" w:rsidRPr="00A713D8">
        <w:rPr>
          <w:rFonts w:ascii="Times New Roman" w:eastAsia="Times New Roman" w:hAnsi="Times New Roman" w:cs="Times New Roman"/>
          <w:bCs/>
          <w:sz w:val="28"/>
          <w:szCs w:val="28"/>
          <w:lang w:eastAsia="zh-CN"/>
        </w:rPr>
        <w:t xml:space="preserve"> –</w:t>
      </w:r>
      <w:r w:rsidR="00515B20" w:rsidRPr="00A713D8">
        <w:rPr>
          <w:rFonts w:ascii="Times New Roman" w:eastAsia="Times New Roman" w:hAnsi="Times New Roman" w:cs="Times New Roman"/>
          <w:sz w:val="28"/>
          <w:szCs w:val="28"/>
          <w:lang w:eastAsia="zh-CN"/>
        </w:rPr>
        <w:t xml:space="preserve"> valsts finansējums, kuru bezskaidras naudas (kartes vai kupona, vai garantijas vēstules) veidā nodrošina personai, kura saņem tehniskā palīglīdzekļa pakalpojumu pie tehnisko palīglīdzekļu pakalpojum</w:t>
      </w:r>
      <w:r w:rsidR="00BD2B63" w:rsidRPr="00A713D8">
        <w:rPr>
          <w:rFonts w:ascii="Times New Roman" w:eastAsia="Times New Roman" w:hAnsi="Times New Roman" w:cs="Times New Roman"/>
          <w:sz w:val="28"/>
          <w:szCs w:val="28"/>
          <w:lang w:eastAsia="zh-CN"/>
        </w:rPr>
        <w:t>a</w:t>
      </w:r>
      <w:r w:rsidR="00515B20" w:rsidRPr="00A713D8">
        <w:rPr>
          <w:rFonts w:ascii="Times New Roman" w:eastAsia="Times New Roman" w:hAnsi="Times New Roman" w:cs="Times New Roman"/>
          <w:sz w:val="28"/>
          <w:szCs w:val="28"/>
          <w:lang w:eastAsia="zh-CN"/>
        </w:rPr>
        <w:t xml:space="preserve"> sniedzēju reģistrā reģistrēta pakalpojuma sniedzēja</w:t>
      </w:r>
      <w:r w:rsidR="00E35CB1" w:rsidRPr="00A713D8">
        <w:rPr>
          <w:rFonts w:ascii="Times New Roman" w:eastAsia="Times New Roman" w:hAnsi="Times New Roman" w:cs="Times New Roman"/>
          <w:sz w:val="28"/>
          <w:szCs w:val="28"/>
          <w:lang w:eastAsia="zh-CN"/>
        </w:rPr>
        <w:t xml:space="preserve">, ar kuru Veselības un darbspēju ekspertīzes ārstu valsts komisija noslēgusi līgumu par </w:t>
      </w:r>
      <w:r w:rsidR="00E35CB1" w:rsidRPr="00A713D8">
        <w:rPr>
          <w:rFonts w:ascii="Times New Roman" w:eastAsia="Calibri" w:hAnsi="Times New Roman" w:cs="Times New Roman"/>
          <w:bCs/>
          <w:sz w:val="28"/>
          <w:szCs w:val="28"/>
          <w:lang w:eastAsia="zh-CN"/>
        </w:rPr>
        <w:t>tehnisko palīglīdzekļu pakalpojumu sniegšanu</w:t>
      </w:r>
      <w:r w:rsidR="00515B20" w:rsidRPr="00A713D8">
        <w:rPr>
          <w:rFonts w:ascii="Times New Roman" w:eastAsia="Times New Roman" w:hAnsi="Times New Roman" w:cs="Times New Roman"/>
          <w:sz w:val="28"/>
          <w:szCs w:val="28"/>
          <w:lang w:eastAsia="zh-CN"/>
        </w:rPr>
        <w:t>.</w:t>
      </w:r>
      <w:r w:rsidRPr="00A713D8">
        <w:rPr>
          <w:rFonts w:ascii="Times New Roman" w:eastAsia="Times New Roman" w:hAnsi="Times New Roman" w:cs="Times New Roman"/>
          <w:sz w:val="28"/>
          <w:szCs w:val="28"/>
          <w:lang w:eastAsia="zh-CN"/>
        </w:rPr>
        <w:t>"</w:t>
      </w:r>
    </w:p>
    <w:p w14:paraId="0F29D4F8" w14:textId="77777777" w:rsidR="00A713D8" w:rsidRPr="00A713D8" w:rsidRDefault="00A713D8" w:rsidP="00A713D8">
      <w:pPr>
        <w:widowControl w:val="0"/>
        <w:suppressAutoHyphens/>
        <w:spacing w:after="0" w:line="240" w:lineRule="auto"/>
        <w:ind w:firstLine="720"/>
        <w:jc w:val="both"/>
        <w:rPr>
          <w:rFonts w:ascii="Times New Roman" w:eastAsia="Calibri" w:hAnsi="Times New Roman" w:cs="Times New Roman"/>
          <w:sz w:val="28"/>
          <w:szCs w:val="28"/>
          <w:lang w:eastAsia="zh-CN"/>
        </w:rPr>
      </w:pPr>
    </w:p>
    <w:p w14:paraId="16E44800" w14:textId="77777777" w:rsidR="00D000B3" w:rsidRPr="00A713D8" w:rsidRDefault="004F3B83" w:rsidP="008B73D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sz w:val="28"/>
          <w:szCs w:val="28"/>
          <w:lang w:eastAsia="zh-CN"/>
        </w:rPr>
        <w:t>2</w:t>
      </w:r>
      <w:r w:rsidR="00A505E9" w:rsidRPr="00A713D8">
        <w:rPr>
          <w:rFonts w:ascii="Times New Roman" w:eastAsia="Times New Roman" w:hAnsi="Times New Roman" w:cs="Times New Roman"/>
          <w:sz w:val="28"/>
          <w:szCs w:val="28"/>
          <w:lang w:eastAsia="zh-CN"/>
        </w:rPr>
        <w:t>. </w:t>
      </w:r>
      <w:r w:rsidR="00D000B3" w:rsidRPr="00A713D8">
        <w:rPr>
          <w:rFonts w:ascii="Times New Roman" w:eastAsia="Times New Roman" w:hAnsi="Times New Roman" w:cs="Times New Roman"/>
          <w:sz w:val="28"/>
          <w:szCs w:val="28"/>
          <w:lang w:eastAsia="zh-CN"/>
        </w:rPr>
        <w:t>Izteikt</w:t>
      </w:r>
      <w:r w:rsidR="000F06D7" w:rsidRPr="00A713D8">
        <w:rPr>
          <w:rFonts w:ascii="Times New Roman" w:eastAsia="Times New Roman" w:hAnsi="Times New Roman" w:cs="Times New Roman"/>
          <w:sz w:val="28"/>
          <w:szCs w:val="28"/>
          <w:lang w:eastAsia="zh-CN"/>
        </w:rPr>
        <w:t xml:space="preserve"> </w:t>
      </w:r>
      <w:r w:rsidRPr="00A713D8">
        <w:rPr>
          <w:rFonts w:ascii="Times New Roman" w:eastAsia="Times New Roman" w:hAnsi="Times New Roman" w:cs="Times New Roman"/>
          <w:sz w:val="28"/>
          <w:szCs w:val="28"/>
          <w:lang w:eastAsia="zh-CN"/>
        </w:rPr>
        <w:t>2</w:t>
      </w:r>
      <w:r w:rsidR="00A505E9" w:rsidRPr="00A713D8">
        <w:rPr>
          <w:rFonts w:ascii="Times New Roman" w:eastAsia="Times New Roman" w:hAnsi="Times New Roman" w:cs="Times New Roman"/>
          <w:sz w:val="28"/>
          <w:szCs w:val="28"/>
          <w:lang w:eastAsia="zh-CN"/>
        </w:rPr>
        <w:t>. </w:t>
      </w:r>
      <w:r w:rsidRPr="00A713D8">
        <w:rPr>
          <w:rFonts w:ascii="Times New Roman" w:eastAsia="Times New Roman" w:hAnsi="Times New Roman" w:cs="Times New Roman"/>
          <w:sz w:val="28"/>
          <w:szCs w:val="28"/>
          <w:lang w:eastAsia="zh-CN"/>
        </w:rPr>
        <w:t>pant</w:t>
      </w:r>
      <w:r w:rsidR="00D000B3" w:rsidRPr="00A713D8">
        <w:rPr>
          <w:rFonts w:ascii="Times New Roman" w:eastAsia="Times New Roman" w:hAnsi="Times New Roman" w:cs="Times New Roman"/>
          <w:sz w:val="28"/>
          <w:szCs w:val="28"/>
          <w:lang w:eastAsia="zh-CN"/>
        </w:rPr>
        <w:t>a</w:t>
      </w:r>
      <w:r w:rsidR="00DA3CC2" w:rsidRPr="00A713D8">
        <w:rPr>
          <w:rFonts w:ascii="Times New Roman" w:eastAsia="Times New Roman" w:hAnsi="Times New Roman" w:cs="Times New Roman"/>
          <w:sz w:val="28"/>
          <w:szCs w:val="28"/>
          <w:lang w:eastAsia="zh-CN"/>
        </w:rPr>
        <w:t xml:space="preserve"> </w:t>
      </w:r>
      <w:r w:rsidR="00D000B3" w:rsidRPr="00A713D8">
        <w:rPr>
          <w:rFonts w:ascii="Times New Roman" w:eastAsia="Times New Roman" w:hAnsi="Times New Roman" w:cs="Times New Roman"/>
          <w:sz w:val="28"/>
          <w:szCs w:val="28"/>
          <w:lang w:eastAsia="zh-CN"/>
        </w:rPr>
        <w:t>tekstu šādā redakcijā:</w:t>
      </w:r>
    </w:p>
    <w:p w14:paraId="52DBE64A" w14:textId="77777777" w:rsidR="00A713D8" w:rsidRPr="00A713D8" w:rsidRDefault="00A713D8" w:rsidP="00A713D8">
      <w:pPr>
        <w:widowControl w:val="0"/>
        <w:suppressAutoHyphens/>
        <w:spacing w:after="0" w:line="240" w:lineRule="auto"/>
        <w:ind w:firstLine="720"/>
        <w:jc w:val="both"/>
        <w:rPr>
          <w:rFonts w:ascii="Times New Roman" w:eastAsia="Calibri" w:hAnsi="Times New Roman" w:cs="Times New Roman"/>
          <w:sz w:val="28"/>
          <w:szCs w:val="28"/>
          <w:lang w:eastAsia="zh-CN"/>
        </w:rPr>
      </w:pPr>
    </w:p>
    <w:p w14:paraId="37A051C8" w14:textId="3DA1107D" w:rsidR="00D000B3" w:rsidRPr="00A713D8" w:rsidRDefault="008B73D9" w:rsidP="008B73D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sz w:val="28"/>
          <w:szCs w:val="28"/>
          <w:lang w:eastAsia="zh-CN"/>
        </w:rPr>
        <w:t>"</w:t>
      </w:r>
      <w:r w:rsidR="00D000B3" w:rsidRPr="00A713D8">
        <w:rPr>
          <w:rFonts w:ascii="Times New Roman" w:eastAsia="Times New Roman" w:hAnsi="Times New Roman" w:cs="Times New Roman"/>
          <w:sz w:val="28"/>
          <w:szCs w:val="28"/>
          <w:lang w:eastAsia="zh-CN"/>
        </w:rPr>
        <w:t xml:space="preserve">Likuma mērķis ir noteikt sociālā darba, </w:t>
      </w:r>
      <w:proofErr w:type="spellStart"/>
      <w:r w:rsidR="00D000B3" w:rsidRPr="00A713D8">
        <w:rPr>
          <w:rFonts w:ascii="Times New Roman" w:eastAsia="Times New Roman" w:hAnsi="Times New Roman" w:cs="Times New Roman"/>
          <w:sz w:val="28"/>
          <w:szCs w:val="28"/>
          <w:lang w:eastAsia="zh-CN"/>
        </w:rPr>
        <w:t>karitatīvā</w:t>
      </w:r>
      <w:proofErr w:type="spellEnd"/>
      <w:r w:rsidR="00D000B3" w:rsidRPr="00A713D8">
        <w:rPr>
          <w:rFonts w:ascii="Times New Roman" w:eastAsia="Times New Roman" w:hAnsi="Times New Roman" w:cs="Times New Roman"/>
          <w:sz w:val="28"/>
          <w:szCs w:val="28"/>
          <w:lang w:eastAsia="zh-CN"/>
        </w:rPr>
        <w:t xml:space="preserve"> sociālā darba, sociālās aprūpes, sociālās rehabilitācijas, profesionālās rehabilitācijas</w:t>
      </w:r>
      <w:r w:rsidR="001E054D" w:rsidRPr="00A713D8">
        <w:rPr>
          <w:rFonts w:ascii="Times New Roman" w:eastAsia="Times New Roman" w:hAnsi="Times New Roman" w:cs="Times New Roman"/>
          <w:sz w:val="28"/>
          <w:szCs w:val="28"/>
          <w:lang w:eastAsia="zh-CN"/>
        </w:rPr>
        <w:t>,</w:t>
      </w:r>
      <w:r w:rsidR="00D000B3" w:rsidRPr="00A713D8">
        <w:rPr>
          <w:rFonts w:ascii="Times New Roman" w:eastAsia="Times New Roman" w:hAnsi="Times New Roman" w:cs="Times New Roman"/>
          <w:sz w:val="28"/>
          <w:szCs w:val="28"/>
          <w:lang w:eastAsia="zh-CN"/>
        </w:rPr>
        <w:t xml:space="preserve"> </w:t>
      </w:r>
      <w:r w:rsidRPr="00A713D8">
        <w:rPr>
          <w:rFonts w:ascii="Times New Roman" w:eastAsia="Times New Roman" w:hAnsi="Times New Roman" w:cs="Times New Roman"/>
          <w:sz w:val="28"/>
          <w:szCs w:val="28"/>
          <w:lang w:eastAsia="zh-CN"/>
        </w:rPr>
        <w:t>tehnisko palīg</w:t>
      </w:r>
      <w:r w:rsidR="001E054D" w:rsidRPr="00A713D8">
        <w:rPr>
          <w:rFonts w:ascii="Times New Roman" w:eastAsia="Times New Roman" w:hAnsi="Times New Roman" w:cs="Times New Roman"/>
          <w:sz w:val="28"/>
          <w:szCs w:val="28"/>
          <w:lang w:eastAsia="zh-CN"/>
        </w:rPr>
        <w:softHyphen/>
      </w:r>
      <w:r w:rsidRPr="00A713D8">
        <w:rPr>
          <w:rFonts w:ascii="Times New Roman" w:eastAsia="Times New Roman" w:hAnsi="Times New Roman" w:cs="Times New Roman"/>
          <w:sz w:val="28"/>
          <w:szCs w:val="28"/>
          <w:lang w:eastAsia="zh-CN"/>
        </w:rPr>
        <w:t xml:space="preserve">līdzekļu </w:t>
      </w:r>
      <w:r w:rsidR="00D000B3" w:rsidRPr="00A713D8">
        <w:rPr>
          <w:rFonts w:ascii="Times New Roman" w:eastAsia="Times New Roman" w:hAnsi="Times New Roman" w:cs="Times New Roman"/>
          <w:sz w:val="28"/>
          <w:szCs w:val="28"/>
          <w:lang w:eastAsia="zh-CN"/>
        </w:rPr>
        <w:t xml:space="preserve">pakalpojumu (turpmāk </w:t>
      </w:r>
      <w:r w:rsidRPr="00A713D8">
        <w:rPr>
          <w:rFonts w:ascii="Times New Roman" w:eastAsia="Times New Roman" w:hAnsi="Times New Roman" w:cs="Times New Roman"/>
          <w:sz w:val="28"/>
          <w:szCs w:val="28"/>
          <w:lang w:eastAsia="zh-CN"/>
        </w:rPr>
        <w:t>–</w:t>
      </w:r>
      <w:r w:rsidR="00D000B3" w:rsidRPr="00A713D8">
        <w:rPr>
          <w:rFonts w:ascii="Times New Roman" w:eastAsia="Times New Roman" w:hAnsi="Times New Roman" w:cs="Times New Roman"/>
          <w:sz w:val="28"/>
          <w:szCs w:val="28"/>
          <w:lang w:eastAsia="zh-CN"/>
        </w:rPr>
        <w:t xml:space="preserve"> sociālie pakalpojumi) un sociālās palīdzības </w:t>
      </w:r>
      <w:r w:rsidR="00D000B3" w:rsidRPr="00A713D8">
        <w:rPr>
          <w:rFonts w:ascii="Times New Roman" w:eastAsia="Times New Roman" w:hAnsi="Times New Roman" w:cs="Times New Roman"/>
          <w:sz w:val="28"/>
          <w:szCs w:val="28"/>
          <w:lang w:eastAsia="zh-CN"/>
        </w:rPr>
        <w:lastRenderedPageBreak/>
        <w:t>sniegšanas un saņemšanas principus, to personu loku, kurām ir tiesības saņemt šos pakalpojumus un palīdzību, kā arī sociālās aprūpes, sociālās rehabilitācijas</w:t>
      </w:r>
      <w:r w:rsidRPr="00A713D8">
        <w:rPr>
          <w:rFonts w:ascii="Times New Roman" w:eastAsia="Times New Roman" w:hAnsi="Times New Roman" w:cs="Times New Roman"/>
          <w:sz w:val="28"/>
          <w:szCs w:val="28"/>
          <w:lang w:eastAsia="zh-CN"/>
        </w:rPr>
        <w:t>,</w:t>
      </w:r>
      <w:r w:rsidR="00D000B3" w:rsidRPr="00A713D8">
        <w:rPr>
          <w:rFonts w:ascii="Times New Roman" w:eastAsia="Times New Roman" w:hAnsi="Times New Roman" w:cs="Times New Roman"/>
          <w:sz w:val="28"/>
          <w:szCs w:val="28"/>
          <w:lang w:eastAsia="zh-CN"/>
        </w:rPr>
        <w:t xml:space="preserve"> profesionālās rehabilitācijas </w:t>
      </w:r>
      <w:r w:rsidRPr="00A713D8">
        <w:rPr>
          <w:rFonts w:ascii="Times New Roman" w:eastAsia="Times New Roman" w:hAnsi="Times New Roman" w:cs="Times New Roman"/>
          <w:sz w:val="28"/>
          <w:szCs w:val="28"/>
          <w:lang w:eastAsia="zh-CN"/>
        </w:rPr>
        <w:t xml:space="preserve">un tehnisko palīglīdzekļu </w:t>
      </w:r>
      <w:r w:rsidR="00D000B3" w:rsidRPr="00A713D8">
        <w:rPr>
          <w:rFonts w:ascii="Times New Roman" w:eastAsia="Times New Roman" w:hAnsi="Times New Roman" w:cs="Times New Roman"/>
          <w:sz w:val="28"/>
          <w:szCs w:val="28"/>
          <w:lang w:eastAsia="zh-CN"/>
        </w:rPr>
        <w:t>pakalpojumu samaksas un finansēšanas principus.</w:t>
      </w:r>
      <w:r w:rsidRPr="00A713D8">
        <w:rPr>
          <w:rFonts w:ascii="Times New Roman" w:eastAsia="Times New Roman" w:hAnsi="Times New Roman" w:cs="Times New Roman"/>
          <w:sz w:val="28"/>
          <w:szCs w:val="28"/>
          <w:lang w:eastAsia="zh-CN"/>
        </w:rPr>
        <w:t>"</w:t>
      </w:r>
    </w:p>
    <w:p w14:paraId="36FA8F39" w14:textId="77777777" w:rsidR="004F3B83" w:rsidRPr="00A713D8" w:rsidRDefault="004F3B83" w:rsidP="008B73D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3A" w14:textId="29DE29C0" w:rsidR="004F3B83" w:rsidRPr="00A713D8" w:rsidRDefault="00773CBC" w:rsidP="00773CBC">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sz w:val="28"/>
          <w:szCs w:val="28"/>
          <w:lang w:eastAsia="zh-CN"/>
        </w:rPr>
        <w:t>3. </w:t>
      </w:r>
      <w:r w:rsidR="004F3B83" w:rsidRPr="00A713D8">
        <w:rPr>
          <w:rFonts w:ascii="Times New Roman" w:eastAsia="Times New Roman" w:hAnsi="Times New Roman" w:cs="Times New Roman"/>
          <w:sz w:val="28"/>
          <w:szCs w:val="28"/>
          <w:lang w:eastAsia="zh-CN"/>
        </w:rPr>
        <w:t>Aizstāt 5</w:t>
      </w:r>
      <w:r w:rsidR="00A505E9" w:rsidRPr="00A713D8">
        <w:rPr>
          <w:rFonts w:ascii="Times New Roman" w:eastAsia="Times New Roman" w:hAnsi="Times New Roman" w:cs="Times New Roman"/>
          <w:sz w:val="28"/>
          <w:szCs w:val="28"/>
          <w:lang w:eastAsia="zh-CN"/>
        </w:rPr>
        <w:t>. </w:t>
      </w:r>
      <w:r w:rsidR="004F3B83" w:rsidRPr="00A713D8">
        <w:rPr>
          <w:rFonts w:ascii="Times New Roman" w:eastAsia="Times New Roman" w:hAnsi="Times New Roman" w:cs="Times New Roman"/>
          <w:sz w:val="28"/>
          <w:szCs w:val="28"/>
          <w:lang w:eastAsia="zh-CN"/>
        </w:rPr>
        <w:t>panta trešās daļas 2</w:t>
      </w:r>
      <w:r w:rsidR="00A505E9" w:rsidRPr="00A713D8">
        <w:rPr>
          <w:rFonts w:ascii="Times New Roman" w:eastAsia="Times New Roman" w:hAnsi="Times New Roman" w:cs="Times New Roman"/>
          <w:sz w:val="28"/>
          <w:szCs w:val="28"/>
          <w:lang w:eastAsia="zh-CN"/>
        </w:rPr>
        <w:t>. </w:t>
      </w:r>
      <w:r w:rsidR="004D18B6" w:rsidRPr="00A713D8">
        <w:rPr>
          <w:rFonts w:ascii="Times New Roman" w:eastAsia="Times New Roman" w:hAnsi="Times New Roman" w:cs="Times New Roman"/>
          <w:sz w:val="28"/>
          <w:szCs w:val="28"/>
          <w:lang w:eastAsia="zh-CN"/>
        </w:rPr>
        <w:t>p</w:t>
      </w:r>
      <w:r w:rsidR="004F3B83" w:rsidRPr="00A713D8">
        <w:rPr>
          <w:rFonts w:ascii="Times New Roman" w:eastAsia="Times New Roman" w:hAnsi="Times New Roman" w:cs="Times New Roman"/>
          <w:sz w:val="28"/>
          <w:szCs w:val="28"/>
          <w:lang w:eastAsia="zh-CN"/>
        </w:rPr>
        <w:t xml:space="preserve">unktā vārdus </w:t>
      </w:r>
      <w:r w:rsidR="004D18B6" w:rsidRPr="00A713D8">
        <w:rPr>
          <w:rFonts w:ascii="Times New Roman" w:eastAsia="Times New Roman" w:hAnsi="Times New Roman" w:cs="Times New Roman"/>
          <w:sz w:val="28"/>
          <w:szCs w:val="28"/>
          <w:lang w:eastAsia="zh-CN"/>
        </w:rPr>
        <w:t>"</w:t>
      </w:r>
      <w:r w:rsidR="004F3B83" w:rsidRPr="00A713D8">
        <w:rPr>
          <w:rFonts w:ascii="Times New Roman" w:eastAsia="Times New Roman" w:hAnsi="Times New Roman" w:cs="Times New Roman"/>
          <w:sz w:val="28"/>
          <w:szCs w:val="28"/>
          <w:lang w:eastAsia="zh-CN"/>
        </w:rPr>
        <w:t>piemaksu pie ģimenes valsts pabalsta par bērnu invalīdu</w:t>
      </w:r>
      <w:r w:rsidR="004D18B6" w:rsidRPr="00A713D8">
        <w:rPr>
          <w:rFonts w:ascii="Times New Roman" w:eastAsia="Times New Roman" w:hAnsi="Times New Roman" w:cs="Times New Roman"/>
          <w:sz w:val="28"/>
          <w:szCs w:val="28"/>
          <w:lang w:eastAsia="zh-CN"/>
        </w:rPr>
        <w:t>"</w:t>
      </w:r>
      <w:r w:rsidR="004F3B83" w:rsidRPr="00A713D8">
        <w:rPr>
          <w:rFonts w:ascii="Times New Roman" w:eastAsia="Times New Roman" w:hAnsi="Times New Roman" w:cs="Times New Roman"/>
          <w:sz w:val="28"/>
          <w:szCs w:val="28"/>
          <w:lang w:eastAsia="zh-CN"/>
        </w:rPr>
        <w:t xml:space="preserve"> ar vārdiem </w:t>
      </w:r>
      <w:r w:rsidR="004D18B6" w:rsidRPr="00A713D8">
        <w:rPr>
          <w:rFonts w:ascii="Times New Roman" w:eastAsia="Times New Roman" w:hAnsi="Times New Roman" w:cs="Times New Roman"/>
          <w:sz w:val="28"/>
          <w:szCs w:val="28"/>
          <w:lang w:eastAsia="zh-CN"/>
        </w:rPr>
        <w:t>"</w:t>
      </w:r>
      <w:bookmarkStart w:id="1" w:name="_Hlk512351303"/>
      <w:r w:rsidR="004F3B83" w:rsidRPr="00A713D8">
        <w:rPr>
          <w:rFonts w:ascii="Times New Roman" w:eastAsia="Times New Roman" w:hAnsi="Times New Roman" w:cs="Times New Roman"/>
          <w:sz w:val="28"/>
          <w:szCs w:val="28"/>
          <w:lang w:eastAsia="zh-CN"/>
        </w:rPr>
        <w:t>un piemaksas pie š</w:t>
      </w:r>
      <w:r w:rsidR="00040986" w:rsidRPr="00A713D8">
        <w:rPr>
          <w:rFonts w:ascii="Times New Roman" w:eastAsia="Times New Roman" w:hAnsi="Times New Roman" w:cs="Times New Roman"/>
          <w:sz w:val="28"/>
          <w:szCs w:val="28"/>
          <w:lang w:eastAsia="zh-CN"/>
        </w:rPr>
        <w:t>ā</w:t>
      </w:r>
      <w:r w:rsidR="004F3B83" w:rsidRPr="00A713D8">
        <w:rPr>
          <w:rFonts w:ascii="Times New Roman" w:eastAsia="Times New Roman" w:hAnsi="Times New Roman" w:cs="Times New Roman"/>
          <w:sz w:val="28"/>
          <w:szCs w:val="28"/>
          <w:lang w:eastAsia="zh-CN"/>
        </w:rPr>
        <w:t xml:space="preserve"> pabalsta</w:t>
      </w:r>
      <w:bookmarkEnd w:id="1"/>
      <w:r w:rsidR="004D18B6" w:rsidRPr="00A713D8">
        <w:rPr>
          <w:rFonts w:ascii="Times New Roman" w:eastAsia="Times New Roman" w:hAnsi="Times New Roman" w:cs="Times New Roman"/>
          <w:sz w:val="28"/>
          <w:szCs w:val="28"/>
          <w:lang w:eastAsia="zh-CN"/>
        </w:rPr>
        <w:t>"</w:t>
      </w:r>
      <w:r w:rsidR="004F3B83" w:rsidRPr="00A713D8">
        <w:rPr>
          <w:rFonts w:ascii="Times New Roman" w:eastAsia="Times New Roman" w:hAnsi="Times New Roman" w:cs="Times New Roman"/>
          <w:sz w:val="28"/>
          <w:szCs w:val="28"/>
          <w:lang w:eastAsia="zh-CN"/>
        </w:rPr>
        <w:t>.</w:t>
      </w:r>
    </w:p>
    <w:p w14:paraId="0417FF62" w14:textId="77777777" w:rsidR="00A713D8" w:rsidRPr="00A713D8" w:rsidRDefault="00A713D8" w:rsidP="00A713D8">
      <w:pPr>
        <w:shd w:val="clear" w:color="auto" w:fill="FFFFFF"/>
        <w:suppressAutoHyphens/>
        <w:spacing w:after="0" w:line="240" w:lineRule="auto"/>
        <w:ind w:firstLine="720"/>
        <w:jc w:val="both"/>
        <w:rPr>
          <w:rFonts w:ascii="Times New Roman" w:eastAsia="Times New Roman" w:hAnsi="Times New Roman" w:cs="Times New Roman"/>
          <w:sz w:val="24"/>
          <w:szCs w:val="28"/>
          <w:lang w:eastAsia="zh-CN"/>
        </w:rPr>
      </w:pPr>
    </w:p>
    <w:p w14:paraId="36FA8F3C" w14:textId="69D28296" w:rsidR="004F3B83" w:rsidRPr="00A713D8" w:rsidRDefault="004F3B83" w:rsidP="00A505E9">
      <w:pPr>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4</w:t>
      </w:r>
      <w:r w:rsidR="00A505E9" w:rsidRPr="00A713D8">
        <w:rPr>
          <w:rFonts w:ascii="Times New Roman" w:eastAsia="Times New Roman" w:hAnsi="Times New Roman" w:cs="Times New Roman"/>
          <w:bCs/>
          <w:sz w:val="28"/>
          <w:szCs w:val="28"/>
          <w:lang w:eastAsia="zh-CN"/>
        </w:rPr>
        <w:t>. </w:t>
      </w:r>
      <w:r w:rsidR="00773CBC" w:rsidRPr="00A713D8">
        <w:rPr>
          <w:rFonts w:ascii="Times New Roman" w:eastAsia="Times New Roman" w:hAnsi="Times New Roman" w:cs="Times New Roman"/>
          <w:bCs/>
          <w:sz w:val="28"/>
          <w:szCs w:val="28"/>
          <w:lang w:eastAsia="zh-CN"/>
        </w:rPr>
        <w:t> </w:t>
      </w:r>
      <w:r w:rsidRPr="00A713D8">
        <w:rPr>
          <w:rFonts w:ascii="Times New Roman" w:eastAsia="Times New Roman" w:hAnsi="Times New Roman" w:cs="Times New Roman"/>
          <w:bCs/>
          <w:sz w:val="28"/>
          <w:szCs w:val="28"/>
          <w:lang w:eastAsia="zh-CN"/>
        </w:rPr>
        <w:t>12</w:t>
      </w:r>
      <w:r w:rsidR="00A505E9" w:rsidRPr="00A713D8">
        <w:rPr>
          <w:rFonts w:ascii="Times New Roman" w:eastAsia="Times New Roman" w:hAnsi="Times New Roman" w:cs="Times New Roman"/>
          <w:bCs/>
          <w:sz w:val="28"/>
          <w:szCs w:val="28"/>
          <w:lang w:eastAsia="zh-CN"/>
        </w:rPr>
        <w:t>. </w:t>
      </w:r>
      <w:r w:rsidRPr="00A713D8">
        <w:rPr>
          <w:rFonts w:ascii="Times New Roman" w:eastAsia="Times New Roman" w:hAnsi="Times New Roman" w:cs="Times New Roman"/>
          <w:bCs/>
          <w:sz w:val="28"/>
          <w:szCs w:val="28"/>
          <w:lang w:eastAsia="zh-CN"/>
        </w:rPr>
        <w:t>pantā:</w:t>
      </w:r>
    </w:p>
    <w:p w14:paraId="36FA8F3D" w14:textId="49FF6824" w:rsidR="004F3B83" w:rsidRPr="00A713D8" w:rsidRDefault="004F3B83" w:rsidP="00A505E9">
      <w:pPr>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 xml:space="preserve">aizstāt ceturtās daļas ievaddaļā vārdus </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vismaz trīs mēnešus pēc kārtas</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 xml:space="preserve"> ar vārdiem </w:t>
      </w:r>
      <w:r w:rsidR="00236F5E" w:rsidRPr="00A713D8">
        <w:rPr>
          <w:rFonts w:ascii="Times New Roman" w:eastAsia="Times New Roman" w:hAnsi="Times New Roman" w:cs="Times New Roman"/>
          <w:bCs/>
          <w:sz w:val="28"/>
          <w:szCs w:val="28"/>
          <w:lang w:eastAsia="zh-CN"/>
        </w:rPr>
        <w:t xml:space="preserve">un skaitli </w:t>
      </w:r>
      <w:r w:rsidR="004D18B6" w:rsidRPr="00A713D8">
        <w:rPr>
          <w:rFonts w:ascii="Times New Roman" w:eastAsia="Times New Roman" w:hAnsi="Times New Roman" w:cs="Times New Roman"/>
          <w:sz w:val="28"/>
          <w:szCs w:val="28"/>
          <w:lang w:eastAsia="zh-CN"/>
        </w:rPr>
        <w:t>"</w:t>
      </w:r>
      <w:r w:rsidRPr="00A713D8">
        <w:rPr>
          <w:rFonts w:ascii="Times New Roman" w:eastAsia="Times New Roman" w:hAnsi="Times New Roman" w:cs="Times New Roman"/>
          <w:sz w:val="28"/>
          <w:szCs w:val="28"/>
          <w:lang w:eastAsia="zh-CN"/>
        </w:rPr>
        <w:t xml:space="preserve">vismaz trīs mēnešus pēdējo </w:t>
      </w:r>
      <w:r w:rsidR="00236F5E" w:rsidRPr="00A713D8">
        <w:rPr>
          <w:rFonts w:ascii="Times New Roman" w:eastAsia="Times New Roman" w:hAnsi="Times New Roman" w:cs="Times New Roman"/>
          <w:sz w:val="28"/>
          <w:szCs w:val="28"/>
          <w:lang w:eastAsia="zh-CN"/>
        </w:rPr>
        <w:t>12</w:t>
      </w:r>
      <w:r w:rsidRPr="00A713D8">
        <w:rPr>
          <w:rFonts w:ascii="Times New Roman" w:eastAsia="Times New Roman" w:hAnsi="Times New Roman" w:cs="Times New Roman"/>
          <w:sz w:val="28"/>
          <w:szCs w:val="28"/>
          <w:lang w:eastAsia="zh-CN"/>
        </w:rPr>
        <w:t xml:space="preserve"> mēnešu periodā</w:t>
      </w:r>
      <w:r w:rsidR="004D18B6" w:rsidRPr="00A713D8">
        <w:rPr>
          <w:rFonts w:ascii="Times New Roman" w:eastAsia="Times New Roman" w:hAnsi="Times New Roman" w:cs="Times New Roman"/>
          <w:sz w:val="28"/>
          <w:szCs w:val="28"/>
          <w:lang w:eastAsia="zh-CN"/>
        </w:rPr>
        <w:t>"</w:t>
      </w:r>
      <w:r w:rsidRPr="00A713D8">
        <w:rPr>
          <w:rFonts w:ascii="Times New Roman" w:eastAsia="Times New Roman" w:hAnsi="Times New Roman" w:cs="Times New Roman"/>
          <w:sz w:val="28"/>
          <w:szCs w:val="28"/>
          <w:lang w:eastAsia="zh-CN"/>
        </w:rPr>
        <w:t>;</w:t>
      </w:r>
    </w:p>
    <w:p w14:paraId="36FA8F3F" w14:textId="7CECFE65" w:rsidR="004F3B83" w:rsidRPr="00A713D8" w:rsidRDefault="004F3B83" w:rsidP="00A505E9">
      <w:pPr>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aizstāt ceturtās daļas 1</w:t>
      </w:r>
      <w:r w:rsidR="00A505E9" w:rsidRPr="00A713D8">
        <w:rPr>
          <w:rFonts w:ascii="Times New Roman" w:eastAsia="Times New Roman" w:hAnsi="Times New Roman" w:cs="Times New Roman"/>
          <w:bCs/>
          <w:sz w:val="28"/>
          <w:szCs w:val="28"/>
          <w:lang w:eastAsia="zh-CN"/>
        </w:rPr>
        <w:t>. </w:t>
      </w:r>
      <w:r w:rsidRPr="00A713D8">
        <w:rPr>
          <w:rFonts w:ascii="Times New Roman" w:eastAsia="Times New Roman" w:hAnsi="Times New Roman" w:cs="Times New Roman"/>
          <w:bCs/>
          <w:sz w:val="28"/>
          <w:szCs w:val="28"/>
          <w:lang w:eastAsia="zh-CN"/>
        </w:rPr>
        <w:t xml:space="preserve">punktā vārdus </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līdz divpadsmit stundām</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 xml:space="preserve"> ar vārdiem </w:t>
      </w:r>
      <w:r w:rsidR="00236F5E" w:rsidRPr="00A713D8">
        <w:rPr>
          <w:rFonts w:ascii="Times New Roman" w:eastAsia="Times New Roman" w:hAnsi="Times New Roman" w:cs="Times New Roman"/>
          <w:bCs/>
          <w:sz w:val="28"/>
          <w:szCs w:val="28"/>
          <w:lang w:eastAsia="zh-CN"/>
        </w:rPr>
        <w:t xml:space="preserve">un skaitli </w:t>
      </w:r>
      <w:r w:rsidR="004D18B6" w:rsidRPr="00A713D8">
        <w:rPr>
          <w:rFonts w:ascii="Times New Roman" w:eastAsia="Times New Roman" w:hAnsi="Times New Roman" w:cs="Times New Roman"/>
          <w:sz w:val="28"/>
          <w:szCs w:val="28"/>
          <w:lang w:eastAsia="zh-CN"/>
        </w:rPr>
        <w:t>"</w:t>
      </w:r>
      <w:r w:rsidRPr="00A713D8">
        <w:rPr>
          <w:rFonts w:ascii="Times New Roman" w:eastAsia="Times New Roman" w:hAnsi="Times New Roman" w:cs="Times New Roman"/>
          <w:sz w:val="28"/>
          <w:szCs w:val="28"/>
          <w:lang w:eastAsia="zh-CN"/>
        </w:rPr>
        <w:t xml:space="preserve">līdz </w:t>
      </w:r>
      <w:r w:rsidR="00236F5E" w:rsidRPr="00A713D8">
        <w:rPr>
          <w:rFonts w:ascii="Times New Roman" w:eastAsia="Times New Roman" w:hAnsi="Times New Roman" w:cs="Times New Roman"/>
          <w:sz w:val="28"/>
          <w:szCs w:val="28"/>
          <w:lang w:eastAsia="zh-CN"/>
        </w:rPr>
        <w:t>15</w:t>
      </w:r>
      <w:r w:rsidRPr="00A713D8">
        <w:rPr>
          <w:rFonts w:ascii="Times New Roman" w:eastAsia="Times New Roman" w:hAnsi="Times New Roman" w:cs="Times New Roman"/>
          <w:sz w:val="28"/>
          <w:szCs w:val="28"/>
          <w:lang w:eastAsia="zh-CN"/>
        </w:rPr>
        <w:t xml:space="preserve"> stundām</w:t>
      </w:r>
      <w:r w:rsidR="004D18B6" w:rsidRPr="00A713D8">
        <w:rPr>
          <w:rFonts w:ascii="Times New Roman" w:eastAsia="Times New Roman" w:hAnsi="Times New Roman" w:cs="Times New Roman"/>
          <w:sz w:val="28"/>
          <w:szCs w:val="28"/>
          <w:lang w:eastAsia="zh-CN"/>
        </w:rPr>
        <w:t>"</w:t>
      </w:r>
      <w:r w:rsidRPr="00A713D8">
        <w:rPr>
          <w:rFonts w:ascii="Times New Roman" w:eastAsia="Times New Roman" w:hAnsi="Times New Roman" w:cs="Times New Roman"/>
          <w:sz w:val="28"/>
          <w:szCs w:val="28"/>
          <w:lang w:eastAsia="zh-CN"/>
        </w:rPr>
        <w:t>.</w:t>
      </w:r>
    </w:p>
    <w:p w14:paraId="1F965D47" w14:textId="77777777" w:rsidR="00B8322D" w:rsidRPr="00A713D8" w:rsidRDefault="00B8322D" w:rsidP="00B8322D">
      <w:pPr>
        <w:shd w:val="clear" w:color="auto" w:fill="FFFFFF"/>
        <w:suppressAutoHyphens/>
        <w:spacing w:after="0" w:line="240" w:lineRule="auto"/>
        <w:ind w:firstLine="720"/>
        <w:jc w:val="both"/>
        <w:rPr>
          <w:rFonts w:ascii="Times New Roman" w:eastAsia="Times New Roman" w:hAnsi="Times New Roman" w:cs="Times New Roman"/>
          <w:sz w:val="24"/>
          <w:szCs w:val="28"/>
          <w:lang w:eastAsia="zh-CN"/>
        </w:rPr>
      </w:pPr>
    </w:p>
    <w:p w14:paraId="36FA8F41" w14:textId="3142C6D4" w:rsidR="004F3B83" w:rsidRPr="00A713D8" w:rsidRDefault="004F3B83" w:rsidP="00A505E9">
      <w:pPr>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5</w:t>
      </w:r>
      <w:r w:rsidR="00A505E9" w:rsidRPr="00A713D8">
        <w:rPr>
          <w:rFonts w:ascii="Times New Roman" w:eastAsia="Times New Roman" w:hAnsi="Times New Roman" w:cs="Times New Roman"/>
          <w:bCs/>
          <w:sz w:val="28"/>
          <w:szCs w:val="28"/>
          <w:lang w:eastAsia="zh-CN"/>
        </w:rPr>
        <w:t>. </w:t>
      </w:r>
      <w:r w:rsidR="00773CBC" w:rsidRPr="00A713D8">
        <w:rPr>
          <w:rFonts w:ascii="Times New Roman" w:eastAsia="Times New Roman" w:hAnsi="Times New Roman" w:cs="Times New Roman"/>
          <w:bCs/>
          <w:sz w:val="28"/>
          <w:szCs w:val="28"/>
          <w:lang w:eastAsia="zh-CN"/>
        </w:rPr>
        <w:t> </w:t>
      </w:r>
      <w:r w:rsidRPr="00A713D8">
        <w:rPr>
          <w:rFonts w:ascii="Times New Roman" w:eastAsia="Times New Roman" w:hAnsi="Times New Roman" w:cs="Times New Roman"/>
          <w:bCs/>
          <w:sz w:val="28"/>
          <w:szCs w:val="28"/>
          <w:lang w:eastAsia="zh-CN"/>
        </w:rPr>
        <w:t>13</w:t>
      </w:r>
      <w:r w:rsidR="00A505E9" w:rsidRPr="00A713D8">
        <w:rPr>
          <w:rFonts w:ascii="Times New Roman" w:eastAsia="Times New Roman" w:hAnsi="Times New Roman" w:cs="Times New Roman"/>
          <w:bCs/>
          <w:sz w:val="28"/>
          <w:szCs w:val="28"/>
          <w:lang w:eastAsia="zh-CN"/>
        </w:rPr>
        <w:t>. </w:t>
      </w:r>
      <w:r w:rsidRPr="00A713D8">
        <w:rPr>
          <w:rFonts w:ascii="Times New Roman" w:eastAsia="Times New Roman" w:hAnsi="Times New Roman" w:cs="Times New Roman"/>
          <w:bCs/>
          <w:sz w:val="28"/>
          <w:szCs w:val="28"/>
          <w:lang w:eastAsia="zh-CN"/>
        </w:rPr>
        <w:t>pantā:</w:t>
      </w:r>
    </w:p>
    <w:p w14:paraId="36FA8F42" w14:textId="78AF5628" w:rsidR="004F3B83" w:rsidRPr="00A713D8" w:rsidRDefault="004F3B83" w:rsidP="00A505E9">
      <w:pPr>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izteikt pirmās daļas 1</w:t>
      </w:r>
      <w:r w:rsidR="00A505E9" w:rsidRPr="00A713D8">
        <w:rPr>
          <w:rFonts w:ascii="Times New Roman" w:eastAsia="Times New Roman" w:hAnsi="Times New Roman" w:cs="Times New Roman"/>
          <w:bCs/>
          <w:sz w:val="28"/>
          <w:szCs w:val="28"/>
          <w:lang w:eastAsia="zh-CN"/>
        </w:rPr>
        <w:t>. </w:t>
      </w:r>
      <w:r w:rsidRPr="00A713D8">
        <w:rPr>
          <w:rFonts w:ascii="Times New Roman" w:eastAsia="Times New Roman" w:hAnsi="Times New Roman" w:cs="Times New Roman"/>
          <w:bCs/>
          <w:sz w:val="28"/>
          <w:szCs w:val="28"/>
          <w:lang w:eastAsia="zh-CN"/>
        </w:rPr>
        <w:t>punktu šādā redakcijā:</w:t>
      </w:r>
    </w:p>
    <w:p w14:paraId="19DE66BC" w14:textId="77777777" w:rsidR="00A713D8" w:rsidRPr="00A713D8" w:rsidRDefault="00A713D8" w:rsidP="00A713D8">
      <w:pPr>
        <w:shd w:val="clear" w:color="auto" w:fill="FFFFFF"/>
        <w:suppressAutoHyphens/>
        <w:spacing w:after="0" w:line="240" w:lineRule="auto"/>
        <w:ind w:firstLine="720"/>
        <w:jc w:val="both"/>
        <w:rPr>
          <w:rFonts w:ascii="Times New Roman" w:eastAsia="Times New Roman" w:hAnsi="Times New Roman" w:cs="Times New Roman"/>
          <w:sz w:val="24"/>
          <w:szCs w:val="28"/>
          <w:lang w:eastAsia="zh-CN"/>
        </w:rPr>
      </w:pPr>
    </w:p>
    <w:p w14:paraId="36FA8F43" w14:textId="7B7D7304" w:rsidR="00334A3E" w:rsidRPr="00A713D8" w:rsidRDefault="004D18B6" w:rsidP="00A505E9">
      <w:pPr>
        <w:suppressAutoHyphens/>
        <w:spacing w:after="0" w:line="240" w:lineRule="auto"/>
        <w:ind w:firstLine="720"/>
        <w:jc w:val="both"/>
        <w:rPr>
          <w:rFonts w:ascii="Times New Roman" w:eastAsia="Times New Roman" w:hAnsi="Times New Roman" w:cs="Times New Roman"/>
          <w:bCs/>
          <w:sz w:val="28"/>
          <w:szCs w:val="28"/>
          <w:lang w:eastAsia="zh-CN"/>
        </w:rPr>
      </w:pPr>
      <w:r w:rsidRPr="00A713D8">
        <w:rPr>
          <w:rFonts w:ascii="Times New Roman" w:eastAsia="Times New Roman" w:hAnsi="Times New Roman" w:cs="Times New Roman"/>
          <w:bCs/>
          <w:sz w:val="28"/>
          <w:szCs w:val="28"/>
          <w:lang w:eastAsia="zh-CN"/>
        </w:rPr>
        <w:t>"</w:t>
      </w:r>
      <w:r w:rsidR="004F3B83" w:rsidRPr="00A713D8">
        <w:rPr>
          <w:rFonts w:ascii="Times New Roman" w:eastAsia="Times New Roman" w:hAnsi="Times New Roman" w:cs="Times New Roman"/>
          <w:bCs/>
          <w:sz w:val="28"/>
          <w:szCs w:val="28"/>
          <w:lang w:eastAsia="zh-CN"/>
        </w:rPr>
        <w:t>1</w:t>
      </w:r>
      <w:r w:rsidR="006D4995" w:rsidRPr="00A713D8">
        <w:rPr>
          <w:rFonts w:ascii="Times New Roman" w:eastAsia="Times New Roman" w:hAnsi="Times New Roman" w:cs="Times New Roman"/>
          <w:bCs/>
          <w:sz w:val="28"/>
          <w:szCs w:val="28"/>
          <w:lang w:eastAsia="zh-CN"/>
        </w:rPr>
        <w:t>) </w:t>
      </w:r>
      <w:r w:rsidR="004F3B83" w:rsidRPr="00A713D8">
        <w:rPr>
          <w:rFonts w:ascii="Times New Roman" w:eastAsia="Times New Roman" w:hAnsi="Times New Roman" w:cs="Times New Roman"/>
          <w:bCs/>
          <w:sz w:val="28"/>
          <w:szCs w:val="28"/>
          <w:lang w:eastAsia="zh-CN"/>
        </w:rPr>
        <w:t xml:space="preserve">profesionālās piemērotības noteikšanu un profesionālo rehabilitāciju </w:t>
      </w:r>
      <w:bookmarkStart w:id="2" w:name="_Hlk511039268"/>
      <w:r w:rsidR="004F3B83" w:rsidRPr="00A713D8">
        <w:rPr>
          <w:rFonts w:ascii="Times New Roman" w:eastAsia="Times New Roman" w:hAnsi="Times New Roman" w:cs="Times New Roman"/>
          <w:bCs/>
          <w:sz w:val="28"/>
          <w:szCs w:val="28"/>
          <w:lang w:eastAsia="zh-CN"/>
        </w:rPr>
        <w:t>darbspēju atjaunošanai</w:t>
      </w:r>
      <w:r w:rsidR="004F3B83" w:rsidRPr="00A713D8">
        <w:rPr>
          <w:rFonts w:ascii="Times New Roman" w:eastAsia="Times New Roman" w:hAnsi="Times New Roman" w:cs="Times New Roman"/>
          <w:bCs/>
          <w:i/>
          <w:sz w:val="28"/>
          <w:szCs w:val="28"/>
          <w:lang w:eastAsia="zh-CN"/>
        </w:rPr>
        <w:t xml:space="preserve"> </w:t>
      </w:r>
      <w:r w:rsidR="004F3B83" w:rsidRPr="00A713D8">
        <w:rPr>
          <w:rFonts w:ascii="Times New Roman" w:eastAsia="Times New Roman" w:hAnsi="Times New Roman" w:cs="Times New Roman"/>
          <w:bCs/>
          <w:sz w:val="28"/>
          <w:szCs w:val="28"/>
          <w:lang w:eastAsia="zh-CN"/>
        </w:rPr>
        <w:t>personām ar invaliditāti</w:t>
      </w:r>
      <w:r w:rsidR="00334A3E" w:rsidRPr="00A713D8">
        <w:rPr>
          <w:rFonts w:ascii="Times New Roman" w:eastAsia="Times New Roman" w:hAnsi="Times New Roman" w:cs="Times New Roman"/>
          <w:bCs/>
          <w:sz w:val="28"/>
          <w:szCs w:val="28"/>
          <w:lang w:eastAsia="zh-CN"/>
        </w:rPr>
        <w:t xml:space="preserve"> vai</w:t>
      </w:r>
      <w:r w:rsidR="004F3B83" w:rsidRPr="00A713D8">
        <w:rPr>
          <w:rFonts w:ascii="Times New Roman" w:eastAsia="Times New Roman" w:hAnsi="Times New Roman" w:cs="Times New Roman"/>
          <w:bCs/>
          <w:sz w:val="28"/>
          <w:szCs w:val="28"/>
          <w:lang w:eastAsia="zh-CN"/>
        </w:rPr>
        <w:t xml:space="preserve"> prognozējamu invaliditāti</w:t>
      </w:r>
      <w:r w:rsidR="00334A3E"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w:t>
      </w:r>
      <w:r w:rsidR="00773CBC" w:rsidRPr="00A713D8">
        <w:rPr>
          <w:rFonts w:ascii="Times New Roman" w:eastAsia="Times New Roman" w:hAnsi="Times New Roman" w:cs="Times New Roman"/>
          <w:bCs/>
          <w:sz w:val="28"/>
          <w:szCs w:val="28"/>
          <w:lang w:eastAsia="zh-CN"/>
        </w:rPr>
        <w:t>;</w:t>
      </w:r>
    </w:p>
    <w:p w14:paraId="20F3B209" w14:textId="77777777" w:rsidR="00B8322D" w:rsidRPr="00A713D8" w:rsidRDefault="00B8322D" w:rsidP="00B8322D">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45" w14:textId="438F0958" w:rsidR="00334A3E" w:rsidRPr="00A713D8" w:rsidRDefault="00334A3E" w:rsidP="00A505E9">
      <w:pPr>
        <w:suppressAutoHyphens/>
        <w:spacing w:after="0" w:line="240" w:lineRule="auto"/>
        <w:ind w:firstLine="720"/>
        <w:jc w:val="both"/>
        <w:rPr>
          <w:rFonts w:ascii="Times New Roman" w:eastAsia="Times New Roman" w:hAnsi="Times New Roman" w:cs="Times New Roman"/>
          <w:bCs/>
          <w:sz w:val="28"/>
          <w:szCs w:val="28"/>
          <w:lang w:eastAsia="zh-CN"/>
        </w:rPr>
      </w:pPr>
      <w:r w:rsidRPr="00A713D8">
        <w:rPr>
          <w:rFonts w:ascii="Times New Roman" w:eastAsia="Times New Roman" w:hAnsi="Times New Roman" w:cs="Times New Roman"/>
          <w:bCs/>
          <w:sz w:val="28"/>
          <w:szCs w:val="28"/>
          <w:lang w:eastAsia="zh-CN"/>
        </w:rPr>
        <w:t>papildināt pirmo daļu ar 1.</w:t>
      </w:r>
      <w:r w:rsidRPr="00A713D8">
        <w:rPr>
          <w:rFonts w:ascii="Times New Roman" w:eastAsia="Times New Roman" w:hAnsi="Times New Roman" w:cs="Times New Roman"/>
          <w:bCs/>
          <w:sz w:val="28"/>
          <w:szCs w:val="28"/>
          <w:vertAlign w:val="superscript"/>
          <w:lang w:eastAsia="zh-CN"/>
        </w:rPr>
        <w:t>1</w:t>
      </w:r>
      <w:r w:rsidR="00BC57BD" w:rsidRPr="00A713D8">
        <w:rPr>
          <w:rFonts w:ascii="Times New Roman" w:eastAsia="Times New Roman" w:hAnsi="Times New Roman" w:cs="Times New Roman"/>
          <w:bCs/>
          <w:sz w:val="28"/>
          <w:szCs w:val="28"/>
          <w:vertAlign w:val="superscript"/>
          <w:lang w:eastAsia="zh-CN"/>
        </w:rPr>
        <w:t> </w:t>
      </w:r>
      <w:r w:rsidRPr="00A713D8">
        <w:rPr>
          <w:rFonts w:ascii="Times New Roman" w:eastAsia="Times New Roman" w:hAnsi="Times New Roman" w:cs="Times New Roman"/>
          <w:bCs/>
          <w:sz w:val="28"/>
          <w:szCs w:val="28"/>
          <w:lang w:eastAsia="zh-CN"/>
        </w:rPr>
        <w:t>punktu šādā redakcijā:</w:t>
      </w:r>
    </w:p>
    <w:p w14:paraId="4001CBCD" w14:textId="77777777" w:rsidR="00B8322D" w:rsidRPr="00A713D8" w:rsidRDefault="00B8322D" w:rsidP="00B8322D">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46" w14:textId="7C70A0E6" w:rsidR="004F3B83" w:rsidRPr="00A713D8" w:rsidRDefault="00773CBC" w:rsidP="00A505E9">
      <w:pPr>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w:t>
      </w:r>
      <w:r w:rsidR="00334A3E" w:rsidRPr="00A713D8">
        <w:rPr>
          <w:rFonts w:ascii="Times New Roman" w:eastAsia="Times New Roman" w:hAnsi="Times New Roman" w:cs="Times New Roman"/>
          <w:bCs/>
          <w:sz w:val="28"/>
          <w:szCs w:val="28"/>
          <w:lang w:eastAsia="zh-CN"/>
        </w:rPr>
        <w:t>1</w:t>
      </w:r>
      <w:r w:rsidR="00334A3E" w:rsidRPr="00A713D8">
        <w:rPr>
          <w:rFonts w:ascii="Times New Roman" w:eastAsia="Times New Roman" w:hAnsi="Times New Roman" w:cs="Times New Roman"/>
          <w:bCs/>
          <w:sz w:val="28"/>
          <w:szCs w:val="28"/>
          <w:vertAlign w:val="superscript"/>
          <w:lang w:eastAsia="zh-CN"/>
        </w:rPr>
        <w:t>1</w:t>
      </w:r>
      <w:r w:rsidR="006D4995" w:rsidRPr="00A713D8">
        <w:rPr>
          <w:rFonts w:ascii="Times New Roman" w:eastAsia="Times New Roman" w:hAnsi="Times New Roman" w:cs="Times New Roman"/>
          <w:bCs/>
          <w:sz w:val="28"/>
          <w:szCs w:val="28"/>
          <w:lang w:eastAsia="zh-CN"/>
        </w:rPr>
        <w:t>) </w:t>
      </w:r>
      <w:r w:rsidR="00334A3E" w:rsidRPr="00A713D8">
        <w:rPr>
          <w:rFonts w:ascii="Times New Roman" w:eastAsia="Times New Roman" w:hAnsi="Times New Roman" w:cs="Times New Roman"/>
          <w:bCs/>
          <w:sz w:val="28"/>
          <w:szCs w:val="28"/>
          <w:lang w:eastAsia="zh-CN"/>
        </w:rPr>
        <w:t>profesionālās piemērotības noteikšanu un profesionālo rehabilitāciju darbspēju atjaunošanai</w:t>
      </w:r>
      <w:r w:rsidR="00334A3E" w:rsidRPr="00A713D8">
        <w:rPr>
          <w:rFonts w:ascii="Times New Roman" w:eastAsia="Times New Roman" w:hAnsi="Times New Roman" w:cs="Times New Roman"/>
          <w:bCs/>
          <w:i/>
          <w:sz w:val="28"/>
          <w:szCs w:val="28"/>
          <w:lang w:eastAsia="zh-CN"/>
        </w:rPr>
        <w:t xml:space="preserve"> </w:t>
      </w:r>
      <w:r w:rsidR="00334A3E" w:rsidRPr="00A713D8">
        <w:rPr>
          <w:rFonts w:ascii="Times New Roman" w:eastAsia="Times New Roman" w:hAnsi="Times New Roman" w:cs="Times New Roman"/>
          <w:bCs/>
          <w:sz w:val="28"/>
          <w:szCs w:val="28"/>
          <w:lang w:eastAsia="zh-CN"/>
        </w:rPr>
        <w:t xml:space="preserve">personām ar </w:t>
      </w:r>
      <w:r w:rsidR="004F3B83" w:rsidRPr="00A713D8">
        <w:rPr>
          <w:rFonts w:ascii="Times New Roman" w:eastAsia="Times New Roman" w:hAnsi="Times New Roman" w:cs="Times New Roman"/>
          <w:bCs/>
          <w:sz w:val="28"/>
          <w:szCs w:val="28"/>
          <w:lang w:eastAsia="zh-CN"/>
        </w:rPr>
        <w:t>funkcionāliem traucējumiem, kuras strādā (uzskatāmas par darba ņēmēj</w:t>
      </w:r>
      <w:r w:rsidR="00236F5E" w:rsidRPr="00A713D8">
        <w:rPr>
          <w:rFonts w:ascii="Times New Roman" w:eastAsia="Times New Roman" w:hAnsi="Times New Roman" w:cs="Times New Roman"/>
          <w:bCs/>
          <w:sz w:val="28"/>
          <w:szCs w:val="28"/>
          <w:lang w:eastAsia="zh-CN"/>
        </w:rPr>
        <w:t>ie</w:t>
      </w:r>
      <w:r w:rsidR="004F3B83" w:rsidRPr="00A713D8">
        <w:rPr>
          <w:rFonts w:ascii="Times New Roman" w:eastAsia="Times New Roman" w:hAnsi="Times New Roman" w:cs="Times New Roman"/>
          <w:bCs/>
          <w:sz w:val="28"/>
          <w:szCs w:val="28"/>
          <w:lang w:eastAsia="zh-CN"/>
        </w:rPr>
        <w:t>m vai pašnodarbinātaj</w:t>
      </w:r>
      <w:r w:rsidR="00236F5E" w:rsidRPr="00A713D8">
        <w:rPr>
          <w:rFonts w:ascii="Times New Roman" w:eastAsia="Times New Roman" w:hAnsi="Times New Roman" w:cs="Times New Roman"/>
          <w:bCs/>
          <w:sz w:val="28"/>
          <w:szCs w:val="28"/>
          <w:lang w:eastAsia="zh-CN"/>
        </w:rPr>
        <w:t>iem</w:t>
      </w:r>
      <w:r w:rsidR="004F3B83" w:rsidRPr="00A713D8">
        <w:rPr>
          <w:rFonts w:ascii="Times New Roman" w:eastAsia="Times New Roman" w:hAnsi="Times New Roman" w:cs="Times New Roman"/>
          <w:bCs/>
          <w:sz w:val="28"/>
          <w:szCs w:val="28"/>
          <w:lang w:eastAsia="zh-CN"/>
        </w:rPr>
        <w:t xml:space="preserve"> saskaņā ar likumu </w:t>
      </w:r>
      <w:r w:rsidR="004D18B6" w:rsidRPr="00A713D8">
        <w:rPr>
          <w:rFonts w:ascii="Times New Roman" w:eastAsia="Times New Roman" w:hAnsi="Times New Roman" w:cs="Times New Roman"/>
          <w:bCs/>
          <w:sz w:val="28"/>
          <w:szCs w:val="28"/>
          <w:lang w:eastAsia="zh-CN"/>
        </w:rPr>
        <w:t>"</w:t>
      </w:r>
      <w:r w:rsidR="004F3B83" w:rsidRPr="00A713D8">
        <w:rPr>
          <w:rFonts w:ascii="Times New Roman" w:eastAsia="Times New Roman" w:hAnsi="Times New Roman" w:cs="Times New Roman"/>
          <w:bCs/>
          <w:sz w:val="28"/>
          <w:szCs w:val="28"/>
          <w:lang w:eastAsia="zh-CN"/>
        </w:rPr>
        <w:t>Par valsts sociālo apdrošināšanu</w:t>
      </w:r>
      <w:r w:rsidR="004D18B6" w:rsidRPr="00A713D8">
        <w:rPr>
          <w:rFonts w:ascii="Times New Roman" w:eastAsia="Times New Roman" w:hAnsi="Times New Roman" w:cs="Times New Roman"/>
          <w:bCs/>
          <w:sz w:val="28"/>
          <w:szCs w:val="28"/>
          <w:lang w:eastAsia="zh-CN"/>
        </w:rPr>
        <w:t>"</w:t>
      </w:r>
      <w:r w:rsidR="004F3B83" w:rsidRPr="00A713D8">
        <w:rPr>
          <w:rFonts w:ascii="Times New Roman" w:eastAsia="Times New Roman" w:hAnsi="Times New Roman" w:cs="Times New Roman"/>
          <w:bCs/>
          <w:sz w:val="28"/>
          <w:szCs w:val="28"/>
          <w:lang w:eastAsia="zh-CN"/>
        </w:rPr>
        <w:t>)</w:t>
      </w:r>
      <w:bookmarkEnd w:id="2"/>
      <w:r w:rsidR="004F3B83" w:rsidRPr="00A713D8">
        <w:rPr>
          <w:rFonts w:ascii="Times New Roman" w:eastAsia="Times New Roman" w:hAnsi="Times New Roman" w:cs="Times New Roman"/>
          <w:bCs/>
          <w:sz w:val="28"/>
          <w:szCs w:val="28"/>
          <w:lang w:eastAsia="zh-CN"/>
        </w:rPr>
        <w:t>;</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w:t>
      </w:r>
    </w:p>
    <w:p w14:paraId="27AD1836" w14:textId="77777777" w:rsidR="00A713D8" w:rsidRPr="00A713D8" w:rsidRDefault="00A713D8" w:rsidP="00A713D8">
      <w:pPr>
        <w:shd w:val="clear" w:color="auto" w:fill="FFFFFF"/>
        <w:suppressAutoHyphens/>
        <w:spacing w:after="0" w:line="240" w:lineRule="auto"/>
        <w:ind w:firstLine="720"/>
        <w:jc w:val="both"/>
        <w:rPr>
          <w:rFonts w:ascii="Times New Roman" w:eastAsia="Times New Roman" w:hAnsi="Times New Roman" w:cs="Times New Roman"/>
          <w:sz w:val="24"/>
          <w:szCs w:val="28"/>
          <w:lang w:eastAsia="zh-CN"/>
        </w:rPr>
      </w:pPr>
    </w:p>
    <w:p w14:paraId="36FA8F48" w14:textId="21BDA088" w:rsidR="004F3B83" w:rsidRPr="00A713D8" w:rsidRDefault="004F3B83" w:rsidP="00A505E9">
      <w:pPr>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izteikt pirmās daļas 4</w:t>
      </w:r>
      <w:r w:rsidR="00A505E9" w:rsidRPr="00A713D8">
        <w:rPr>
          <w:rFonts w:ascii="Times New Roman" w:eastAsia="Times New Roman" w:hAnsi="Times New Roman" w:cs="Times New Roman"/>
          <w:bCs/>
          <w:sz w:val="28"/>
          <w:szCs w:val="28"/>
          <w:lang w:eastAsia="zh-CN"/>
        </w:rPr>
        <w:t>. </w:t>
      </w:r>
      <w:r w:rsidRPr="00A713D8">
        <w:rPr>
          <w:rFonts w:ascii="Times New Roman" w:eastAsia="Times New Roman" w:hAnsi="Times New Roman" w:cs="Times New Roman"/>
          <w:bCs/>
          <w:sz w:val="28"/>
          <w:szCs w:val="28"/>
          <w:lang w:eastAsia="zh-CN"/>
        </w:rPr>
        <w:t>punktu šādā redakcijā:</w:t>
      </w:r>
    </w:p>
    <w:p w14:paraId="79E3471D" w14:textId="77777777" w:rsidR="00B8322D" w:rsidRPr="00A713D8" w:rsidRDefault="00B8322D" w:rsidP="00B8322D">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49" w14:textId="516E8DB8" w:rsidR="004F3B83" w:rsidRPr="00A713D8" w:rsidRDefault="004D18B6" w:rsidP="00A505E9">
      <w:pPr>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w:t>
      </w:r>
      <w:r w:rsidR="004F3B83" w:rsidRPr="00A713D8">
        <w:rPr>
          <w:rFonts w:ascii="Times New Roman" w:eastAsia="Times New Roman" w:hAnsi="Times New Roman" w:cs="Times New Roman"/>
          <w:bCs/>
          <w:sz w:val="28"/>
          <w:szCs w:val="28"/>
          <w:lang w:eastAsia="zh-CN"/>
        </w:rPr>
        <w:t>4</w:t>
      </w:r>
      <w:r w:rsidR="006D4995" w:rsidRPr="00A713D8">
        <w:rPr>
          <w:rFonts w:ascii="Times New Roman" w:eastAsia="Times New Roman" w:hAnsi="Times New Roman" w:cs="Times New Roman"/>
          <w:bCs/>
          <w:sz w:val="28"/>
          <w:szCs w:val="28"/>
          <w:lang w:eastAsia="zh-CN"/>
        </w:rPr>
        <w:t>) </w:t>
      </w:r>
      <w:r w:rsidR="004F3B83" w:rsidRPr="00A713D8">
        <w:rPr>
          <w:rFonts w:ascii="Times New Roman" w:eastAsia="Times New Roman" w:hAnsi="Times New Roman" w:cs="Times New Roman"/>
          <w:bCs/>
          <w:sz w:val="28"/>
          <w:szCs w:val="28"/>
          <w:lang w:eastAsia="zh-CN"/>
        </w:rPr>
        <w:t xml:space="preserve">sociālo rehabilitāciju pilngadīgām personām un bērniem, </w:t>
      </w:r>
      <w:proofErr w:type="gramStart"/>
      <w:r w:rsidR="004F3B83" w:rsidRPr="00A713D8">
        <w:rPr>
          <w:rFonts w:ascii="Times New Roman" w:eastAsia="Times New Roman" w:hAnsi="Times New Roman" w:cs="Times New Roman"/>
          <w:bCs/>
          <w:sz w:val="28"/>
          <w:szCs w:val="28"/>
          <w:lang w:eastAsia="zh-CN"/>
        </w:rPr>
        <w:t>kuriem ir izveidojusies atkarība no narkotiskajām, toksiskajām</w:t>
      </w:r>
      <w:proofErr w:type="gramEnd"/>
      <w:r w:rsidR="00236F5E" w:rsidRPr="00A713D8">
        <w:rPr>
          <w:rFonts w:ascii="Times New Roman" w:eastAsia="Times New Roman" w:hAnsi="Times New Roman" w:cs="Times New Roman"/>
          <w:bCs/>
          <w:sz w:val="28"/>
          <w:szCs w:val="28"/>
          <w:lang w:eastAsia="zh-CN"/>
        </w:rPr>
        <w:t xml:space="preserve"> vai citām apreibinošām vielām</w:t>
      </w:r>
      <w:r w:rsidR="004F3B83" w:rsidRPr="00A713D8">
        <w:rPr>
          <w:rFonts w:ascii="Times New Roman" w:eastAsia="Times New Roman" w:hAnsi="Times New Roman" w:cs="Times New Roman"/>
          <w:bCs/>
          <w:sz w:val="28"/>
          <w:szCs w:val="28"/>
          <w:lang w:eastAsia="zh-CN"/>
        </w:rPr>
        <w:t xml:space="preserve"> vai no atkarību izraisošiem procesiem</w:t>
      </w:r>
      <w:r w:rsidR="00A505E9" w:rsidRPr="00A713D8">
        <w:rPr>
          <w:rFonts w:ascii="Times New Roman" w:eastAsia="Times New Roman" w:hAnsi="Times New Roman" w:cs="Times New Roman"/>
          <w:bCs/>
          <w:sz w:val="28"/>
          <w:szCs w:val="28"/>
          <w:lang w:eastAsia="zh-CN"/>
        </w:rPr>
        <w:t>.</w:t>
      </w:r>
      <w:r w:rsidR="00773CBC" w:rsidRPr="00A713D8">
        <w:rPr>
          <w:rFonts w:ascii="Times New Roman" w:eastAsia="Times New Roman" w:hAnsi="Times New Roman" w:cs="Times New Roman"/>
          <w:bCs/>
          <w:sz w:val="28"/>
          <w:szCs w:val="28"/>
          <w:lang w:eastAsia="zh-CN"/>
        </w:rPr>
        <w:t xml:space="preserve"> </w:t>
      </w:r>
      <w:r w:rsidR="004F3B83" w:rsidRPr="00A713D8">
        <w:rPr>
          <w:rFonts w:ascii="Times New Roman" w:eastAsia="Times New Roman" w:hAnsi="Times New Roman" w:cs="Times New Roman"/>
          <w:bCs/>
          <w:sz w:val="28"/>
          <w:szCs w:val="28"/>
          <w:lang w:eastAsia="zh-CN"/>
        </w:rPr>
        <w:t xml:space="preserve">Ministru kabinets nosaka </w:t>
      </w:r>
      <w:r w:rsidR="003D0B18" w:rsidRPr="00A713D8">
        <w:rPr>
          <w:rFonts w:ascii="Times New Roman" w:eastAsia="Times New Roman" w:hAnsi="Times New Roman" w:cs="Times New Roman"/>
          <w:bCs/>
          <w:spacing w:val="-2"/>
          <w:sz w:val="28"/>
          <w:szCs w:val="28"/>
          <w:lang w:eastAsia="zh-CN"/>
        </w:rPr>
        <w:t xml:space="preserve">sociālās rehabilitācijas </w:t>
      </w:r>
      <w:r w:rsidR="004F3B83" w:rsidRPr="00A713D8">
        <w:rPr>
          <w:rFonts w:ascii="Times New Roman" w:eastAsia="Times New Roman" w:hAnsi="Times New Roman" w:cs="Times New Roman"/>
          <w:bCs/>
          <w:sz w:val="28"/>
          <w:szCs w:val="28"/>
          <w:lang w:eastAsia="zh-CN"/>
        </w:rPr>
        <w:t>pakalpojum</w:t>
      </w:r>
      <w:r w:rsidR="003D0B18" w:rsidRPr="00A713D8">
        <w:rPr>
          <w:rFonts w:ascii="Times New Roman" w:eastAsia="Times New Roman" w:hAnsi="Times New Roman" w:cs="Times New Roman"/>
          <w:bCs/>
          <w:sz w:val="28"/>
          <w:szCs w:val="28"/>
          <w:lang w:eastAsia="zh-CN"/>
        </w:rPr>
        <w:t>u</w:t>
      </w:r>
      <w:r w:rsidR="004F3B83" w:rsidRPr="00A713D8">
        <w:rPr>
          <w:rFonts w:ascii="Times New Roman" w:eastAsia="Times New Roman" w:hAnsi="Times New Roman" w:cs="Times New Roman"/>
          <w:bCs/>
          <w:sz w:val="28"/>
          <w:szCs w:val="28"/>
          <w:lang w:eastAsia="zh-CN"/>
        </w:rPr>
        <w:t xml:space="preserve"> veidus, apjomu, saturu, kā arī </w:t>
      </w:r>
      <w:r w:rsidR="003D0B18" w:rsidRPr="00A713D8">
        <w:rPr>
          <w:rFonts w:ascii="Times New Roman" w:eastAsia="Times New Roman" w:hAnsi="Times New Roman" w:cs="Times New Roman"/>
          <w:bCs/>
          <w:sz w:val="28"/>
          <w:szCs w:val="28"/>
          <w:lang w:eastAsia="zh-CN"/>
        </w:rPr>
        <w:t xml:space="preserve">šo </w:t>
      </w:r>
      <w:r w:rsidR="004F3B83" w:rsidRPr="00A713D8">
        <w:rPr>
          <w:rFonts w:ascii="Times New Roman" w:eastAsia="Times New Roman" w:hAnsi="Times New Roman" w:cs="Times New Roman"/>
          <w:bCs/>
          <w:sz w:val="28"/>
          <w:szCs w:val="28"/>
          <w:lang w:eastAsia="zh-CN"/>
        </w:rPr>
        <w:t>pakalpojum</w:t>
      </w:r>
      <w:r w:rsidR="003D0B18" w:rsidRPr="00A713D8">
        <w:rPr>
          <w:rFonts w:ascii="Times New Roman" w:eastAsia="Times New Roman" w:hAnsi="Times New Roman" w:cs="Times New Roman"/>
          <w:bCs/>
          <w:sz w:val="28"/>
          <w:szCs w:val="28"/>
          <w:lang w:eastAsia="zh-CN"/>
        </w:rPr>
        <w:t>u</w:t>
      </w:r>
      <w:r w:rsidR="004F3B83" w:rsidRPr="00A713D8">
        <w:rPr>
          <w:rFonts w:ascii="Times New Roman" w:eastAsia="Times New Roman" w:hAnsi="Times New Roman" w:cs="Times New Roman"/>
          <w:bCs/>
          <w:sz w:val="28"/>
          <w:szCs w:val="28"/>
          <w:lang w:eastAsia="zh-CN"/>
        </w:rPr>
        <w:t xml:space="preserve"> saņemšanas, piešķiršanas, </w:t>
      </w:r>
      <w:bookmarkStart w:id="3" w:name="_Hlk495476761"/>
      <w:r w:rsidR="004F3B83" w:rsidRPr="00A713D8">
        <w:rPr>
          <w:rFonts w:ascii="Times New Roman" w:eastAsia="Times New Roman" w:hAnsi="Times New Roman" w:cs="Times New Roman"/>
          <w:bCs/>
          <w:sz w:val="28"/>
          <w:szCs w:val="28"/>
          <w:lang w:eastAsia="zh-CN"/>
        </w:rPr>
        <w:t>pārtraukšanas un izbeigšanas nosacījumus</w:t>
      </w:r>
      <w:bookmarkEnd w:id="3"/>
      <w:r w:rsidR="004F3B83" w:rsidRPr="00A713D8">
        <w:rPr>
          <w:rFonts w:ascii="Times New Roman" w:eastAsia="Times New Roman" w:hAnsi="Times New Roman" w:cs="Times New Roman"/>
          <w:bCs/>
          <w:sz w:val="28"/>
          <w:szCs w:val="28"/>
          <w:lang w:eastAsia="zh-CN"/>
        </w:rPr>
        <w:t xml:space="preserve"> un kārtību;</w:t>
      </w:r>
      <w:r w:rsidRPr="00A713D8">
        <w:rPr>
          <w:rFonts w:ascii="Times New Roman" w:eastAsia="Times New Roman" w:hAnsi="Times New Roman" w:cs="Times New Roman"/>
          <w:bCs/>
          <w:sz w:val="28"/>
          <w:szCs w:val="28"/>
          <w:lang w:eastAsia="zh-CN"/>
        </w:rPr>
        <w:t>"</w:t>
      </w:r>
      <w:r w:rsidR="00773CBC" w:rsidRPr="00A713D8">
        <w:rPr>
          <w:rFonts w:ascii="Times New Roman" w:eastAsia="Times New Roman" w:hAnsi="Times New Roman" w:cs="Times New Roman"/>
          <w:bCs/>
          <w:sz w:val="28"/>
          <w:szCs w:val="28"/>
          <w:lang w:eastAsia="zh-CN"/>
        </w:rPr>
        <w:t>;</w:t>
      </w:r>
    </w:p>
    <w:p w14:paraId="1F2C0E4F" w14:textId="77777777" w:rsidR="00B8322D" w:rsidRPr="00A713D8" w:rsidRDefault="00B8322D" w:rsidP="00B8322D">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4B" w14:textId="5640BA6D" w:rsidR="004F3B83" w:rsidRPr="00A713D8" w:rsidRDefault="004F3B83" w:rsidP="00A505E9">
      <w:pPr>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izteikt pirmās daļas 6</w:t>
      </w:r>
      <w:r w:rsidR="00A505E9" w:rsidRPr="00A713D8">
        <w:rPr>
          <w:rFonts w:ascii="Times New Roman" w:eastAsia="Times New Roman" w:hAnsi="Times New Roman" w:cs="Times New Roman"/>
          <w:bCs/>
          <w:sz w:val="28"/>
          <w:szCs w:val="28"/>
          <w:lang w:eastAsia="zh-CN"/>
        </w:rPr>
        <w:t>. </w:t>
      </w:r>
      <w:r w:rsidR="004D18B6" w:rsidRPr="00A713D8">
        <w:rPr>
          <w:rFonts w:ascii="Times New Roman" w:eastAsia="Times New Roman" w:hAnsi="Times New Roman" w:cs="Times New Roman"/>
          <w:bCs/>
          <w:sz w:val="28"/>
          <w:szCs w:val="28"/>
          <w:lang w:eastAsia="zh-CN"/>
        </w:rPr>
        <w:t>p</w:t>
      </w:r>
      <w:r w:rsidRPr="00A713D8">
        <w:rPr>
          <w:rFonts w:ascii="Times New Roman" w:eastAsia="Times New Roman" w:hAnsi="Times New Roman" w:cs="Times New Roman"/>
          <w:bCs/>
          <w:sz w:val="28"/>
          <w:szCs w:val="28"/>
          <w:lang w:eastAsia="zh-CN"/>
        </w:rPr>
        <w:t>unktu šādā redakcijā:</w:t>
      </w:r>
    </w:p>
    <w:p w14:paraId="36869FA4" w14:textId="77777777" w:rsidR="00A713D8" w:rsidRPr="00A713D8" w:rsidRDefault="00A713D8" w:rsidP="00A713D8">
      <w:pPr>
        <w:shd w:val="clear" w:color="auto" w:fill="FFFFFF"/>
        <w:suppressAutoHyphens/>
        <w:spacing w:after="0" w:line="240" w:lineRule="auto"/>
        <w:ind w:firstLine="720"/>
        <w:jc w:val="both"/>
        <w:rPr>
          <w:rFonts w:ascii="Times New Roman" w:eastAsia="Times New Roman" w:hAnsi="Times New Roman" w:cs="Times New Roman"/>
          <w:sz w:val="24"/>
          <w:szCs w:val="28"/>
          <w:lang w:eastAsia="zh-CN"/>
        </w:rPr>
      </w:pPr>
    </w:p>
    <w:p w14:paraId="36FA8F4C" w14:textId="6820BDC1" w:rsidR="004F3B83" w:rsidRPr="00A713D8" w:rsidRDefault="004D18B6" w:rsidP="00A505E9">
      <w:pPr>
        <w:suppressAutoHyphens/>
        <w:spacing w:after="0" w:line="240" w:lineRule="auto"/>
        <w:ind w:firstLine="720"/>
        <w:jc w:val="both"/>
        <w:rPr>
          <w:rFonts w:ascii="Times New Roman" w:eastAsia="Times New Roman" w:hAnsi="Times New Roman" w:cs="Times New Roman"/>
          <w:spacing w:val="-2"/>
          <w:sz w:val="28"/>
          <w:szCs w:val="28"/>
          <w:lang w:eastAsia="zh-CN"/>
        </w:rPr>
      </w:pPr>
      <w:r w:rsidRPr="00A713D8">
        <w:rPr>
          <w:rFonts w:ascii="Times New Roman" w:eastAsia="Times New Roman" w:hAnsi="Times New Roman" w:cs="Times New Roman"/>
          <w:bCs/>
          <w:sz w:val="28"/>
          <w:szCs w:val="28"/>
          <w:lang w:eastAsia="zh-CN"/>
        </w:rPr>
        <w:t>"</w:t>
      </w:r>
      <w:r w:rsidR="004F3B83" w:rsidRPr="00A713D8">
        <w:rPr>
          <w:rFonts w:ascii="Times New Roman" w:eastAsia="Times New Roman" w:hAnsi="Times New Roman" w:cs="Times New Roman"/>
          <w:bCs/>
          <w:sz w:val="28"/>
          <w:szCs w:val="28"/>
          <w:lang w:eastAsia="zh-CN"/>
        </w:rPr>
        <w:t>6</w:t>
      </w:r>
      <w:r w:rsidR="006D4995" w:rsidRPr="00A713D8">
        <w:rPr>
          <w:rFonts w:ascii="Times New Roman" w:eastAsia="Times New Roman" w:hAnsi="Times New Roman" w:cs="Times New Roman"/>
          <w:bCs/>
          <w:sz w:val="28"/>
          <w:szCs w:val="28"/>
          <w:lang w:eastAsia="zh-CN"/>
        </w:rPr>
        <w:t>) </w:t>
      </w:r>
      <w:r w:rsidR="004F3B83" w:rsidRPr="00A713D8">
        <w:rPr>
          <w:rFonts w:ascii="Times New Roman" w:eastAsia="Times New Roman" w:hAnsi="Times New Roman" w:cs="Times New Roman"/>
          <w:bCs/>
          <w:sz w:val="28"/>
          <w:szCs w:val="28"/>
          <w:lang w:eastAsia="zh-CN"/>
        </w:rPr>
        <w:t xml:space="preserve">sociālo rehabilitāciju darbspēju atjaunošanai personām darbspējīgā </w:t>
      </w:r>
      <w:r w:rsidR="004F3B83" w:rsidRPr="00A713D8">
        <w:rPr>
          <w:rFonts w:ascii="Times New Roman" w:eastAsia="Times New Roman" w:hAnsi="Times New Roman" w:cs="Times New Roman"/>
          <w:bCs/>
          <w:spacing w:val="-2"/>
          <w:sz w:val="28"/>
          <w:szCs w:val="28"/>
          <w:lang w:eastAsia="zh-CN"/>
        </w:rPr>
        <w:t xml:space="preserve">vecumā ar invaliditāti, prognozējamu invaliditāti vai funkcionāliem traucējumiem, kā arī personām pēc darbspējīgā vecuma ar funkcionāliem traucējumiem, kuras strādā (uzskatāmas par darba </w:t>
      </w:r>
      <w:r w:rsidR="00236F5E" w:rsidRPr="00A713D8">
        <w:rPr>
          <w:rFonts w:ascii="Times New Roman" w:eastAsia="Times New Roman" w:hAnsi="Times New Roman" w:cs="Times New Roman"/>
          <w:bCs/>
          <w:spacing w:val="-2"/>
          <w:sz w:val="28"/>
          <w:szCs w:val="28"/>
          <w:lang w:eastAsia="zh-CN"/>
        </w:rPr>
        <w:t xml:space="preserve">ņēmējiem vai pašnodarbinātajiem </w:t>
      </w:r>
      <w:r w:rsidR="004F3B83" w:rsidRPr="00A713D8">
        <w:rPr>
          <w:rFonts w:ascii="Times New Roman" w:eastAsia="Times New Roman" w:hAnsi="Times New Roman" w:cs="Times New Roman"/>
          <w:bCs/>
          <w:spacing w:val="-2"/>
          <w:sz w:val="28"/>
          <w:szCs w:val="28"/>
          <w:lang w:eastAsia="zh-CN"/>
        </w:rPr>
        <w:t xml:space="preserve">saskaņā ar likumu </w:t>
      </w:r>
      <w:r w:rsidRPr="00A713D8">
        <w:rPr>
          <w:rFonts w:ascii="Times New Roman" w:eastAsia="Times New Roman" w:hAnsi="Times New Roman" w:cs="Times New Roman"/>
          <w:bCs/>
          <w:spacing w:val="-2"/>
          <w:sz w:val="28"/>
          <w:szCs w:val="28"/>
          <w:lang w:eastAsia="zh-CN"/>
        </w:rPr>
        <w:t>"</w:t>
      </w:r>
      <w:r w:rsidR="004F3B83" w:rsidRPr="00A713D8">
        <w:rPr>
          <w:rFonts w:ascii="Times New Roman" w:eastAsia="Times New Roman" w:hAnsi="Times New Roman" w:cs="Times New Roman"/>
          <w:bCs/>
          <w:spacing w:val="-2"/>
          <w:sz w:val="28"/>
          <w:szCs w:val="28"/>
          <w:lang w:eastAsia="zh-CN"/>
        </w:rPr>
        <w:t>Par valsts sociālo apdrošināšanu</w:t>
      </w:r>
      <w:r w:rsidRPr="00A713D8">
        <w:rPr>
          <w:rFonts w:ascii="Times New Roman" w:eastAsia="Times New Roman" w:hAnsi="Times New Roman" w:cs="Times New Roman"/>
          <w:bCs/>
          <w:spacing w:val="-2"/>
          <w:sz w:val="28"/>
          <w:szCs w:val="28"/>
          <w:lang w:eastAsia="zh-CN"/>
        </w:rPr>
        <w:t>"</w:t>
      </w:r>
      <w:r w:rsidR="004F3B83" w:rsidRPr="00A713D8">
        <w:rPr>
          <w:rFonts w:ascii="Times New Roman" w:eastAsia="Times New Roman" w:hAnsi="Times New Roman" w:cs="Times New Roman"/>
          <w:bCs/>
          <w:spacing w:val="-2"/>
          <w:sz w:val="28"/>
          <w:szCs w:val="28"/>
          <w:lang w:eastAsia="zh-CN"/>
        </w:rPr>
        <w:t>);</w:t>
      </w:r>
      <w:r w:rsidRPr="00A713D8">
        <w:rPr>
          <w:rFonts w:ascii="Times New Roman" w:eastAsia="Times New Roman" w:hAnsi="Times New Roman" w:cs="Times New Roman"/>
          <w:bCs/>
          <w:spacing w:val="-2"/>
          <w:sz w:val="28"/>
          <w:szCs w:val="28"/>
          <w:lang w:eastAsia="zh-CN"/>
        </w:rPr>
        <w:t>"</w:t>
      </w:r>
      <w:r w:rsidR="00773CBC" w:rsidRPr="00A713D8">
        <w:rPr>
          <w:rFonts w:ascii="Times New Roman" w:eastAsia="Times New Roman" w:hAnsi="Times New Roman" w:cs="Times New Roman"/>
          <w:bCs/>
          <w:spacing w:val="-2"/>
          <w:sz w:val="28"/>
          <w:szCs w:val="28"/>
          <w:lang w:eastAsia="zh-CN"/>
        </w:rPr>
        <w:t>;</w:t>
      </w:r>
    </w:p>
    <w:p w14:paraId="0E3AB86A" w14:textId="77777777" w:rsidR="00B8322D" w:rsidRPr="00A713D8" w:rsidRDefault="00B8322D" w:rsidP="00B8322D">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4E" w14:textId="3598C09D" w:rsidR="004F3B83" w:rsidRPr="00A713D8" w:rsidRDefault="004F3B83" w:rsidP="00A505E9">
      <w:pPr>
        <w:shd w:val="clear" w:color="auto" w:fill="FFFFFF"/>
        <w:suppressAutoHyphens/>
        <w:spacing w:after="0" w:line="240" w:lineRule="auto"/>
        <w:ind w:firstLine="720"/>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papildināt pirmo daļu ar 6</w:t>
      </w:r>
      <w:r w:rsidR="00773CBC"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vertAlign w:val="superscript"/>
          <w:lang w:eastAsia="zh-CN"/>
        </w:rPr>
        <w:t>1</w:t>
      </w:r>
      <w:r w:rsidR="00236F5E" w:rsidRPr="00A713D8">
        <w:rPr>
          <w:rFonts w:ascii="Times New Roman" w:eastAsia="Times New Roman" w:hAnsi="Times New Roman" w:cs="Times New Roman"/>
          <w:bCs/>
          <w:sz w:val="28"/>
          <w:szCs w:val="28"/>
          <w:vertAlign w:val="superscript"/>
          <w:lang w:eastAsia="zh-CN"/>
        </w:rPr>
        <w:t> </w:t>
      </w:r>
      <w:r w:rsidRPr="00A713D8">
        <w:rPr>
          <w:rFonts w:ascii="Times New Roman" w:eastAsia="Times New Roman" w:hAnsi="Times New Roman" w:cs="Times New Roman"/>
          <w:bCs/>
          <w:sz w:val="28"/>
          <w:szCs w:val="28"/>
          <w:lang w:eastAsia="zh-CN"/>
        </w:rPr>
        <w:t>punktu šādā redakcijā:</w:t>
      </w:r>
    </w:p>
    <w:p w14:paraId="7DC16630" w14:textId="77777777" w:rsidR="00B8322D" w:rsidRPr="00A713D8" w:rsidRDefault="00B8322D" w:rsidP="00B8322D">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4F" w14:textId="24E479F0" w:rsidR="004F3B83" w:rsidRPr="00A713D8" w:rsidRDefault="004D18B6" w:rsidP="009A2737">
      <w:pPr>
        <w:suppressAutoHyphens/>
        <w:spacing w:after="0" w:line="240" w:lineRule="auto"/>
        <w:ind w:firstLine="720"/>
        <w:jc w:val="both"/>
        <w:rPr>
          <w:rFonts w:ascii="Times New Roman" w:eastAsia="Times New Roman" w:hAnsi="Times New Roman" w:cs="Times New Roman"/>
          <w:bCs/>
          <w:spacing w:val="-2"/>
          <w:sz w:val="28"/>
          <w:szCs w:val="28"/>
          <w:lang w:eastAsia="zh-CN"/>
        </w:rPr>
      </w:pPr>
      <w:r w:rsidRPr="005B4F7E">
        <w:rPr>
          <w:rFonts w:ascii="Times New Roman" w:eastAsia="Times New Roman" w:hAnsi="Times New Roman" w:cs="Times New Roman"/>
          <w:bCs/>
          <w:spacing w:val="-2"/>
          <w:sz w:val="28"/>
          <w:szCs w:val="28"/>
          <w:lang w:eastAsia="zh-CN"/>
        </w:rPr>
        <w:lastRenderedPageBreak/>
        <w:t>"</w:t>
      </w:r>
      <w:r w:rsidR="004F3B83" w:rsidRPr="005B4F7E">
        <w:rPr>
          <w:rFonts w:ascii="Times New Roman" w:eastAsia="Times New Roman" w:hAnsi="Times New Roman" w:cs="Times New Roman"/>
          <w:bCs/>
          <w:spacing w:val="-2"/>
          <w:sz w:val="28"/>
          <w:szCs w:val="28"/>
          <w:lang w:eastAsia="zh-CN"/>
        </w:rPr>
        <w:t>6</w:t>
      </w:r>
      <w:r w:rsidR="004F3B83" w:rsidRPr="005B4F7E">
        <w:rPr>
          <w:rFonts w:ascii="Times New Roman" w:eastAsia="Times New Roman" w:hAnsi="Times New Roman" w:cs="Times New Roman"/>
          <w:bCs/>
          <w:spacing w:val="-2"/>
          <w:sz w:val="28"/>
          <w:szCs w:val="28"/>
          <w:vertAlign w:val="superscript"/>
          <w:lang w:eastAsia="zh-CN"/>
        </w:rPr>
        <w:t>1</w:t>
      </w:r>
      <w:r w:rsidR="006D4995" w:rsidRPr="005B4F7E">
        <w:rPr>
          <w:rFonts w:ascii="Times New Roman" w:eastAsia="Times New Roman" w:hAnsi="Times New Roman" w:cs="Times New Roman"/>
          <w:bCs/>
          <w:spacing w:val="-2"/>
          <w:sz w:val="28"/>
          <w:szCs w:val="28"/>
          <w:lang w:eastAsia="zh-CN"/>
        </w:rPr>
        <w:t>) </w:t>
      </w:r>
      <w:r w:rsidR="004F3B83" w:rsidRPr="005B4F7E">
        <w:rPr>
          <w:rFonts w:ascii="Times New Roman" w:eastAsia="Times New Roman" w:hAnsi="Times New Roman" w:cs="Times New Roman"/>
          <w:bCs/>
          <w:spacing w:val="-2"/>
          <w:sz w:val="28"/>
          <w:szCs w:val="28"/>
          <w:lang w:eastAsia="zh-CN"/>
        </w:rPr>
        <w:t xml:space="preserve">sociālās rehabilitācijas pakalpojumus </w:t>
      </w:r>
      <w:r w:rsidR="005B4F7E" w:rsidRPr="005B4F7E">
        <w:rPr>
          <w:rFonts w:ascii="Times New Roman" w:eastAsia="Times New Roman" w:hAnsi="Times New Roman" w:cs="Times New Roman"/>
          <w:spacing w:val="-2"/>
          <w:sz w:val="28"/>
          <w:szCs w:val="28"/>
          <w:lang w:eastAsia="zh-CN"/>
        </w:rPr>
        <w:t xml:space="preserve">personām, kas noteiktas </w:t>
      </w:r>
      <w:r w:rsidR="004F3B83" w:rsidRPr="005B4F7E">
        <w:rPr>
          <w:rFonts w:ascii="Times New Roman" w:eastAsia="Times New Roman" w:hAnsi="Times New Roman" w:cs="Times New Roman"/>
          <w:spacing w:val="-2"/>
          <w:sz w:val="28"/>
          <w:szCs w:val="28"/>
          <w:lang w:eastAsia="zh-CN"/>
        </w:rPr>
        <w:t xml:space="preserve">Černobiļas atomelektrostacijas avārijas seku likvidēšanas dalībnieku un Černobiļas atomelektrostacijas avārijas rezultātā cietušo personu sociālās aizsardzības likumā un likumā </w:t>
      </w:r>
      <w:r w:rsidRPr="00A713D8">
        <w:rPr>
          <w:rFonts w:ascii="Times New Roman" w:eastAsia="Times New Roman" w:hAnsi="Times New Roman" w:cs="Times New Roman"/>
          <w:spacing w:val="-2"/>
          <w:sz w:val="28"/>
          <w:szCs w:val="28"/>
          <w:lang w:eastAsia="zh-CN"/>
        </w:rPr>
        <w:t>"</w:t>
      </w:r>
      <w:r w:rsidR="004F3B83" w:rsidRPr="00A713D8">
        <w:rPr>
          <w:rFonts w:ascii="Times New Roman" w:eastAsia="Times New Roman" w:hAnsi="Times New Roman" w:cs="Times New Roman"/>
          <w:spacing w:val="-2"/>
          <w:sz w:val="28"/>
          <w:szCs w:val="28"/>
          <w:lang w:eastAsia="zh-CN"/>
        </w:rPr>
        <w:t>Par politiski represētās personas statusa noteikšanu komunistiskajā un nacistiskajā režīmā cietušajiem</w:t>
      </w:r>
      <w:r w:rsidRPr="00A713D8">
        <w:rPr>
          <w:rFonts w:ascii="Times New Roman" w:eastAsia="Times New Roman" w:hAnsi="Times New Roman" w:cs="Times New Roman"/>
          <w:spacing w:val="-2"/>
          <w:sz w:val="28"/>
          <w:szCs w:val="28"/>
          <w:lang w:eastAsia="zh-CN"/>
        </w:rPr>
        <w:t>"</w:t>
      </w:r>
      <w:r w:rsidR="005B4F7E" w:rsidRPr="00A713D8">
        <w:rPr>
          <w:rFonts w:ascii="Times New Roman" w:eastAsia="Times New Roman" w:hAnsi="Times New Roman" w:cs="Times New Roman"/>
          <w:spacing w:val="-2"/>
          <w:sz w:val="28"/>
          <w:szCs w:val="28"/>
          <w:lang w:eastAsia="zh-CN"/>
        </w:rPr>
        <w:t>;</w:t>
      </w:r>
      <w:r w:rsidRPr="00A713D8">
        <w:rPr>
          <w:rFonts w:ascii="Times New Roman" w:eastAsia="Times New Roman" w:hAnsi="Times New Roman" w:cs="Times New Roman"/>
          <w:bCs/>
          <w:spacing w:val="-2"/>
          <w:sz w:val="28"/>
          <w:szCs w:val="28"/>
          <w:lang w:eastAsia="zh-CN"/>
        </w:rPr>
        <w:t>"</w:t>
      </w:r>
      <w:r w:rsidR="00773CBC" w:rsidRPr="00A713D8">
        <w:rPr>
          <w:rFonts w:ascii="Times New Roman" w:eastAsia="Times New Roman" w:hAnsi="Times New Roman" w:cs="Times New Roman"/>
          <w:bCs/>
          <w:spacing w:val="-2"/>
          <w:sz w:val="28"/>
          <w:szCs w:val="28"/>
          <w:lang w:eastAsia="zh-CN"/>
        </w:rPr>
        <w:t>;</w:t>
      </w:r>
    </w:p>
    <w:p w14:paraId="36FA8F50" w14:textId="77777777" w:rsidR="004F3B83" w:rsidRPr="00A713D8" w:rsidRDefault="004F3B83" w:rsidP="009A2737">
      <w:pPr>
        <w:suppressAutoHyphens/>
        <w:spacing w:after="0" w:line="240" w:lineRule="auto"/>
        <w:ind w:firstLine="720"/>
        <w:jc w:val="both"/>
        <w:rPr>
          <w:rFonts w:ascii="Times New Roman" w:eastAsia="Times New Roman" w:hAnsi="Times New Roman" w:cs="Times New Roman"/>
          <w:sz w:val="24"/>
          <w:szCs w:val="28"/>
          <w:lang w:eastAsia="zh-CN"/>
        </w:rPr>
      </w:pPr>
    </w:p>
    <w:p w14:paraId="1C357F72" w14:textId="20CE73B6" w:rsidR="009A2737" w:rsidRPr="00A713D8" w:rsidRDefault="00121A12" w:rsidP="009A2737">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A713D8">
        <w:rPr>
          <w:rFonts w:ascii="Times New Roman" w:eastAsia="Times New Roman" w:hAnsi="Times New Roman" w:cs="Times New Roman"/>
          <w:bCs/>
          <w:sz w:val="28"/>
          <w:szCs w:val="28"/>
          <w:lang w:eastAsia="zh-CN"/>
        </w:rPr>
        <w:t xml:space="preserve">aizstāt </w:t>
      </w:r>
      <w:r w:rsidR="004F3B83" w:rsidRPr="00A713D8">
        <w:rPr>
          <w:rFonts w:ascii="Times New Roman" w:eastAsia="Times New Roman" w:hAnsi="Times New Roman" w:cs="Times New Roman"/>
          <w:bCs/>
          <w:sz w:val="28"/>
          <w:szCs w:val="28"/>
          <w:lang w:eastAsia="zh-CN"/>
        </w:rPr>
        <w:t>pirmās daļas 12</w:t>
      </w:r>
      <w:r w:rsidR="00A505E9" w:rsidRPr="00A713D8">
        <w:rPr>
          <w:rFonts w:ascii="Times New Roman" w:eastAsia="Times New Roman" w:hAnsi="Times New Roman" w:cs="Times New Roman"/>
          <w:bCs/>
          <w:sz w:val="28"/>
          <w:szCs w:val="28"/>
          <w:lang w:eastAsia="zh-CN"/>
        </w:rPr>
        <w:t>. </w:t>
      </w:r>
      <w:r w:rsidR="004D18B6" w:rsidRPr="00A713D8">
        <w:rPr>
          <w:rFonts w:ascii="Times New Roman" w:eastAsia="Times New Roman" w:hAnsi="Times New Roman" w:cs="Times New Roman"/>
          <w:bCs/>
          <w:sz w:val="28"/>
          <w:szCs w:val="28"/>
          <w:lang w:eastAsia="zh-CN"/>
        </w:rPr>
        <w:t>p</w:t>
      </w:r>
      <w:r w:rsidR="004F3B83" w:rsidRPr="00A713D8">
        <w:rPr>
          <w:rFonts w:ascii="Times New Roman" w:eastAsia="Times New Roman" w:hAnsi="Times New Roman" w:cs="Times New Roman"/>
          <w:bCs/>
          <w:sz w:val="28"/>
          <w:szCs w:val="28"/>
          <w:lang w:eastAsia="zh-CN"/>
        </w:rPr>
        <w:t>unkt</w:t>
      </w:r>
      <w:r w:rsidRPr="00A713D8">
        <w:rPr>
          <w:rFonts w:ascii="Times New Roman" w:eastAsia="Times New Roman" w:hAnsi="Times New Roman" w:cs="Times New Roman"/>
          <w:bCs/>
          <w:sz w:val="28"/>
          <w:szCs w:val="28"/>
          <w:lang w:eastAsia="zh-CN"/>
        </w:rPr>
        <w:t>ā</w:t>
      </w:r>
      <w:r w:rsidR="009A2737" w:rsidRPr="00A713D8">
        <w:rPr>
          <w:rFonts w:ascii="Times New Roman" w:eastAsia="Times New Roman" w:hAnsi="Times New Roman" w:cs="Times New Roman"/>
          <w:bCs/>
          <w:sz w:val="28"/>
          <w:szCs w:val="28"/>
          <w:lang w:eastAsia="zh-CN"/>
        </w:rPr>
        <w:t>:</w:t>
      </w:r>
    </w:p>
    <w:p w14:paraId="2B39C7B6" w14:textId="7995D415" w:rsidR="00121A12" w:rsidRPr="00A713D8" w:rsidRDefault="00121A12" w:rsidP="00E04348">
      <w:pPr>
        <w:suppressAutoHyphens/>
        <w:spacing w:after="0" w:line="240" w:lineRule="auto"/>
        <w:ind w:firstLine="720"/>
        <w:jc w:val="both"/>
        <w:rPr>
          <w:rFonts w:ascii="Times New Roman" w:eastAsia="Times New Roman" w:hAnsi="Times New Roman" w:cs="Times New Roman"/>
          <w:spacing w:val="-2"/>
          <w:sz w:val="28"/>
          <w:szCs w:val="28"/>
          <w:lang w:eastAsia="zh-CN"/>
        </w:rPr>
      </w:pPr>
      <w:r w:rsidRPr="00A713D8">
        <w:rPr>
          <w:rFonts w:ascii="Times New Roman" w:eastAsia="Times New Roman" w:hAnsi="Times New Roman" w:cs="Times New Roman"/>
          <w:spacing w:val="-2"/>
          <w:sz w:val="28"/>
          <w:szCs w:val="28"/>
          <w:lang w:eastAsia="zh-CN"/>
        </w:rPr>
        <w:t xml:space="preserve">vārdus "personām ar </w:t>
      </w:r>
      <w:proofErr w:type="gramStart"/>
      <w:r w:rsidRPr="00A713D8">
        <w:rPr>
          <w:rFonts w:ascii="Times New Roman" w:eastAsia="Times New Roman" w:hAnsi="Times New Roman" w:cs="Times New Roman"/>
          <w:spacing w:val="-2"/>
          <w:sz w:val="28"/>
          <w:szCs w:val="28"/>
          <w:lang w:eastAsia="zh-CN"/>
        </w:rPr>
        <w:t>onkoloģisku slimību un to ģimenes locekļiem" ar vārdiem "personām ar onkoloģisku slimību un to tuviniekiem</w:t>
      </w:r>
      <w:proofErr w:type="gramEnd"/>
      <w:r w:rsidRPr="00A713D8">
        <w:rPr>
          <w:rFonts w:ascii="Times New Roman" w:eastAsia="Times New Roman" w:hAnsi="Times New Roman" w:cs="Times New Roman"/>
          <w:spacing w:val="-2"/>
          <w:sz w:val="28"/>
          <w:szCs w:val="28"/>
          <w:lang w:eastAsia="zh-CN"/>
        </w:rPr>
        <w:t>";</w:t>
      </w:r>
    </w:p>
    <w:p w14:paraId="03F630BB" w14:textId="405FD391" w:rsidR="00121A12" w:rsidRPr="00A713D8" w:rsidRDefault="00121A12" w:rsidP="00E04348">
      <w:pPr>
        <w:suppressAutoHyphens/>
        <w:spacing w:after="0" w:line="240" w:lineRule="auto"/>
        <w:ind w:firstLine="720"/>
        <w:jc w:val="both"/>
        <w:rPr>
          <w:rFonts w:ascii="Times New Roman" w:eastAsia="Times New Roman" w:hAnsi="Times New Roman" w:cs="Times New Roman"/>
          <w:spacing w:val="-2"/>
          <w:sz w:val="28"/>
          <w:szCs w:val="28"/>
          <w:lang w:eastAsia="zh-CN"/>
        </w:rPr>
      </w:pPr>
      <w:r w:rsidRPr="00A713D8">
        <w:rPr>
          <w:rFonts w:ascii="Times New Roman" w:eastAsia="Times New Roman" w:hAnsi="Times New Roman" w:cs="Times New Roman"/>
          <w:spacing w:val="-2"/>
          <w:sz w:val="28"/>
          <w:szCs w:val="28"/>
          <w:lang w:eastAsia="zh-CN"/>
        </w:rPr>
        <w:t>vārdus "nosacījumus un piešķiršanas kārtību" ar vārdiem "piešķiršanas, finansēšanas, pārtraukšanas un izbeigšanas nosacījumus un kārtību";</w:t>
      </w:r>
    </w:p>
    <w:p w14:paraId="36FA8F53" w14:textId="3730A0CF" w:rsidR="004F3B83" w:rsidRPr="00A713D8" w:rsidRDefault="004F3B83" w:rsidP="009A2737">
      <w:pPr>
        <w:shd w:val="clear" w:color="auto" w:fill="FFFFFF"/>
        <w:suppressAutoHyphens/>
        <w:spacing w:after="0" w:line="240" w:lineRule="auto"/>
        <w:ind w:firstLine="720"/>
        <w:rPr>
          <w:rFonts w:ascii="Times New Roman" w:eastAsia="Times New Roman" w:hAnsi="Times New Roman" w:cs="Times New Roman"/>
          <w:bCs/>
          <w:sz w:val="28"/>
          <w:szCs w:val="28"/>
          <w:lang w:eastAsia="zh-CN"/>
        </w:rPr>
      </w:pPr>
      <w:r w:rsidRPr="00A713D8">
        <w:rPr>
          <w:rFonts w:ascii="Times New Roman" w:eastAsia="Times New Roman" w:hAnsi="Times New Roman" w:cs="Times New Roman"/>
          <w:bCs/>
          <w:sz w:val="28"/>
          <w:szCs w:val="28"/>
          <w:lang w:eastAsia="zh-CN"/>
        </w:rPr>
        <w:t>papildināt pantu ar 1.</w:t>
      </w:r>
      <w:r w:rsidRPr="00A713D8">
        <w:rPr>
          <w:rFonts w:ascii="Times New Roman" w:eastAsia="Times New Roman" w:hAnsi="Times New Roman" w:cs="Times New Roman"/>
          <w:bCs/>
          <w:sz w:val="28"/>
          <w:szCs w:val="28"/>
          <w:vertAlign w:val="superscript"/>
          <w:lang w:eastAsia="zh-CN"/>
        </w:rPr>
        <w:t>3</w:t>
      </w:r>
      <w:r w:rsidR="00BC57BD" w:rsidRPr="00A713D8">
        <w:rPr>
          <w:rFonts w:ascii="Times New Roman" w:eastAsia="Times New Roman" w:hAnsi="Times New Roman" w:cs="Times New Roman"/>
          <w:bCs/>
          <w:sz w:val="28"/>
          <w:szCs w:val="28"/>
          <w:vertAlign w:val="superscript"/>
          <w:lang w:eastAsia="zh-CN"/>
        </w:rPr>
        <w:t> </w:t>
      </w:r>
      <w:r w:rsidRPr="00A713D8">
        <w:rPr>
          <w:rFonts w:ascii="Times New Roman" w:eastAsia="Times New Roman" w:hAnsi="Times New Roman" w:cs="Times New Roman"/>
          <w:bCs/>
          <w:sz w:val="28"/>
          <w:szCs w:val="28"/>
          <w:lang w:eastAsia="zh-CN"/>
        </w:rPr>
        <w:t>daļu šādā redakcijā:</w:t>
      </w:r>
    </w:p>
    <w:p w14:paraId="4B1FFAC7" w14:textId="77777777" w:rsidR="00A713D8" w:rsidRPr="00A713D8" w:rsidRDefault="00A713D8" w:rsidP="00A713D8">
      <w:pPr>
        <w:suppressAutoHyphens/>
        <w:spacing w:after="0" w:line="240" w:lineRule="auto"/>
        <w:ind w:firstLine="720"/>
        <w:jc w:val="both"/>
        <w:rPr>
          <w:rFonts w:ascii="Times New Roman" w:eastAsia="Times New Roman" w:hAnsi="Times New Roman" w:cs="Times New Roman"/>
          <w:sz w:val="24"/>
          <w:szCs w:val="28"/>
          <w:lang w:eastAsia="zh-CN"/>
        </w:rPr>
      </w:pPr>
    </w:p>
    <w:p w14:paraId="36FA8F54" w14:textId="729ACA28" w:rsidR="004F3B83" w:rsidRPr="00A713D8" w:rsidRDefault="004D18B6" w:rsidP="009A2737">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A713D8">
        <w:rPr>
          <w:rFonts w:ascii="Times New Roman" w:eastAsia="Times New Roman" w:hAnsi="Times New Roman" w:cs="Times New Roman"/>
          <w:bCs/>
          <w:sz w:val="28"/>
          <w:szCs w:val="28"/>
          <w:lang w:eastAsia="zh-CN"/>
        </w:rPr>
        <w:t>"</w:t>
      </w:r>
      <w:r w:rsidR="004F3B83" w:rsidRPr="00A713D8">
        <w:rPr>
          <w:rFonts w:ascii="Times New Roman" w:eastAsia="Times New Roman" w:hAnsi="Times New Roman" w:cs="Times New Roman"/>
          <w:bCs/>
          <w:sz w:val="28"/>
          <w:szCs w:val="28"/>
          <w:lang w:eastAsia="zh-CN"/>
        </w:rPr>
        <w:t>(1</w:t>
      </w:r>
      <w:r w:rsidR="004F3B83" w:rsidRPr="00A713D8">
        <w:rPr>
          <w:rFonts w:ascii="Times New Roman" w:eastAsia="Times New Roman" w:hAnsi="Times New Roman" w:cs="Times New Roman"/>
          <w:bCs/>
          <w:sz w:val="28"/>
          <w:szCs w:val="28"/>
          <w:vertAlign w:val="superscript"/>
          <w:lang w:eastAsia="zh-CN"/>
        </w:rPr>
        <w:t>3</w:t>
      </w:r>
      <w:r w:rsidR="006D4995" w:rsidRPr="00A713D8">
        <w:rPr>
          <w:rFonts w:ascii="Times New Roman" w:eastAsia="Times New Roman" w:hAnsi="Times New Roman" w:cs="Times New Roman"/>
          <w:bCs/>
          <w:sz w:val="28"/>
          <w:szCs w:val="28"/>
          <w:lang w:eastAsia="zh-CN"/>
        </w:rPr>
        <w:t>) </w:t>
      </w:r>
      <w:r w:rsidR="004F3B83" w:rsidRPr="00A713D8">
        <w:rPr>
          <w:rFonts w:ascii="Times New Roman" w:eastAsia="Times New Roman" w:hAnsi="Times New Roman" w:cs="Times New Roman"/>
          <w:bCs/>
          <w:sz w:val="28"/>
          <w:szCs w:val="28"/>
          <w:lang w:eastAsia="zh-CN"/>
        </w:rPr>
        <w:t>Ministru kabinets nosaka šā panta pirmās daļas 6</w:t>
      </w:r>
      <w:r w:rsidR="00A505E9" w:rsidRPr="00A713D8">
        <w:rPr>
          <w:rFonts w:ascii="Times New Roman" w:eastAsia="Times New Roman" w:hAnsi="Times New Roman" w:cs="Times New Roman"/>
          <w:bCs/>
          <w:sz w:val="28"/>
          <w:szCs w:val="28"/>
          <w:lang w:eastAsia="zh-CN"/>
        </w:rPr>
        <w:t>.</w:t>
      </w:r>
      <w:r w:rsidR="00BC57BD" w:rsidRPr="00A713D8">
        <w:rPr>
          <w:rFonts w:ascii="Times New Roman" w:eastAsia="Times New Roman" w:hAnsi="Times New Roman" w:cs="Times New Roman"/>
          <w:bCs/>
          <w:sz w:val="28"/>
          <w:szCs w:val="28"/>
          <w:lang w:eastAsia="zh-CN"/>
        </w:rPr>
        <w:t xml:space="preserve"> </w:t>
      </w:r>
      <w:r w:rsidR="004F3B83" w:rsidRPr="00A713D8">
        <w:rPr>
          <w:rFonts w:ascii="Times New Roman" w:eastAsia="Times New Roman" w:hAnsi="Times New Roman" w:cs="Times New Roman"/>
          <w:bCs/>
          <w:sz w:val="28"/>
          <w:szCs w:val="28"/>
          <w:lang w:eastAsia="zh-CN"/>
        </w:rPr>
        <w:t>un 6.</w:t>
      </w:r>
      <w:r w:rsidR="004F3B83" w:rsidRPr="00A713D8">
        <w:rPr>
          <w:rFonts w:ascii="Times New Roman" w:eastAsia="Times New Roman" w:hAnsi="Times New Roman" w:cs="Times New Roman"/>
          <w:bCs/>
          <w:sz w:val="28"/>
          <w:szCs w:val="28"/>
          <w:vertAlign w:val="superscript"/>
          <w:lang w:eastAsia="zh-CN"/>
        </w:rPr>
        <w:t>1</w:t>
      </w:r>
      <w:r w:rsidR="00BC57BD" w:rsidRPr="00A713D8">
        <w:rPr>
          <w:rFonts w:ascii="Times New Roman" w:eastAsia="Times New Roman" w:hAnsi="Times New Roman" w:cs="Times New Roman"/>
          <w:bCs/>
          <w:sz w:val="28"/>
          <w:szCs w:val="28"/>
          <w:vertAlign w:val="superscript"/>
          <w:lang w:eastAsia="zh-CN"/>
        </w:rPr>
        <w:t> </w:t>
      </w:r>
      <w:r w:rsidR="004F3B83" w:rsidRPr="00A713D8">
        <w:rPr>
          <w:rFonts w:ascii="Times New Roman" w:eastAsia="Times New Roman" w:hAnsi="Times New Roman" w:cs="Times New Roman"/>
          <w:bCs/>
          <w:sz w:val="28"/>
          <w:szCs w:val="28"/>
          <w:lang w:eastAsia="zh-CN"/>
        </w:rPr>
        <w:t>punktā minēto pakalpojumu veidus, ilgumu, saturu, pakalpojumu saņemšanas biežumu, saņemšanas</w:t>
      </w:r>
      <w:r w:rsidR="00FD0E64" w:rsidRPr="00A713D8">
        <w:rPr>
          <w:rFonts w:ascii="Times New Roman" w:eastAsia="Times New Roman" w:hAnsi="Times New Roman" w:cs="Times New Roman"/>
          <w:bCs/>
          <w:sz w:val="28"/>
          <w:szCs w:val="28"/>
          <w:lang w:eastAsia="zh-CN"/>
        </w:rPr>
        <w:t>,</w:t>
      </w:r>
      <w:r w:rsidR="004F3B83" w:rsidRPr="00A713D8">
        <w:rPr>
          <w:rFonts w:ascii="Times New Roman" w:eastAsia="Times New Roman" w:hAnsi="Times New Roman" w:cs="Times New Roman"/>
          <w:bCs/>
          <w:sz w:val="28"/>
          <w:szCs w:val="28"/>
          <w:lang w:eastAsia="zh-CN"/>
        </w:rPr>
        <w:t xml:space="preserve"> </w:t>
      </w:r>
      <w:r w:rsidR="00FD0E64" w:rsidRPr="00A713D8">
        <w:rPr>
          <w:rFonts w:ascii="Times New Roman" w:eastAsia="Times New Roman" w:hAnsi="Times New Roman" w:cs="Times New Roman"/>
          <w:bCs/>
          <w:sz w:val="28"/>
          <w:szCs w:val="28"/>
          <w:lang w:eastAsia="zh-CN"/>
        </w:rPr>
        <w:t>piešķiršanas</w:t>
      </w:r>
      <w:r w:rsidR="004F3B83" w:rsidRPr="00A713D8">
        <w:rPr>
          <w:rFonts w:ascii="Times New Roman" w:eastAsia="Times New Roman" w:hAnsi="Times New Roman" w:cs="Times New Roman"/>
          <w:bCs/>
          <w:sz w:val="28"/>
          <w:szCs w:val="28"/>
          <w:lang w:eastAsia="zh-CN"/>
        </w:rPr>
        <w:t>, pārtraukšanas un izbeigšanas nosacījumus</w:t>
      </w:r>
      <w:r w:rsidR="00FD0E64" w:rsidRPr="00A713D8">
        <w:rPr>
          <w:rFonts w:ascii="Times New Roman" w:eastAsia="Times New Roman" w:hAnsi="Times New Roman" w:cs="Times New Roman"/>
          <w:bCs/>
          <w:sz w:val="28"/>
          <w:szCs w:val="28"/>
          <w:lang w:eastAsia="zh-CN"/>
        </w:rPr>
        <w:t xml:space="preserve"> un kārtību</w:t>
      </w:r>
      <w:r w:rsidR="00A505E9"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w:t>
      </w:r>
      <w:r w:rsidR="00773CBC" w:rsidRPr="00A713D8">
        <w:rPr>
          <w:rFonts w:ascii="Times New Roman" w:eastAsia="Times New Roman" w:hAnsi="Times New Roman" w:cs="Times New Roman"/>
          <w:bCs/>
          <w:sz w:val="28"/>
          <w:szCs w:val="28"/>
          <w:lang w:eastAsia="zh-CN"/>
        </w:rPr>
        <w:t>;</w:t>
      </w:r>
    </w:p>
    <w:p w14:paraId="245185B2" w14:textId="77777777" w:rsidR="00A713D8" w:rsidRPr="00A713D8" w:rsidRDefault="00A713D8" w:rsidP="00A713D8">
      <w:pPr>
        <w:suppressAutoHyphens/>
        <w:spacing w:after="0" w:line="240" w:lineRule="auto"/>
        <w:ind w:firstLine="720"/>
        <w:jc w:val="both"/>
        <w:rPr>
          <w:rFonts w:ascii="Times New Roman" w:eastAsia="Times New Roman" w:hAnsi="Times New Roman" w:cs="Times New Roman"/>
          <w:sz w:val="24"/>
          <w:szCs w:val="28"/>
          <w:lang w:eastAsia="zh-CN"/>
        </w:rPr>
      </w:pPr>
    </w:p>
    <w:p w14:paraId="36FA8F56" w14:textId="7DE0EA02" w:rsidR="004F3B83" w:rsidRPr="00A713D8"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 xml:space="preserve">izslēgt </w:t>
      </w:r>
      <w:r w:rsidRPr="00A713D8">
        <w:rPr>
          <w:rFonts w:ascii="Times New Roman" w:eastAsia="Times New Roman" w:hAnsi="Times New Roman" w:cs="Times New Roman"/>
          <w:sz w:val="28"/>
          <w:szCs w:val="28"/>
          <w:lang w:eastAsia="zh-CN"/>
        </w:rPr>
        <w:t>2.</w:t>
      </w:r>
      <w:r w:rsidRPr="00A713D8">
        <w:rPr>
          <w:rFonts w:ascii="Times New Roman" w:eastAsia="Times New Roman" w:hAnsi="Times New Roman" w:cs="Times New Roman"/>
          <w:sz w:val="28"/>
          <w:szCs w:val="28"/>
          <w:vertAlign w:val="superscript"/>
          <w:lang w:eastAsia="zh-CN"/>
        </w:rPr>
        <w:t>2</w:t>
      </w:r>
      <w:r w:rsidR="00BC57BD" w:rsidRPr="00A713D8">
        <w:rPr>
          <w:rFonts w:ascii="Times New Roman" w:eastAsia="Times New Roman" w:hAnsi="Times New Roman" w:cs="Times New Roman"/>
          <w:bCs/>
          <w:sz w:val="28"/>
          <w:szCs w:val="28"/>
          <w:vertAlign w:val="superscript"/>
          <w:lang w:eastAsia="zh-CN"/>
        </w:rPr>
        <w:t> </w:t>
      </w:r>
      <w:r w:rsidRPr="00A713D8">
        <w:rPr>
          <w:rFonts w:ascii="Times New Roman" w:eastAsia="Times New Roman" w:hAnsi="Times New Roman" w:cs="Times New Roman"/>
          <w:bCs/>
          <w:sz w:val="28"/>
          <w:szCs w:val="28"/>
          <w:lang w:eastAsia="zh-CN"/>
        </w:rPr>
        <w:t>daļu</w:t>
      </w:r>
      <w:r w:rsidRPr="00A713D8">
        <w:rPr>
          <w:rFonts w:ascii="Times New Roman" w:eastAsia="Times New Roman" w:hAnsi="Times New Roman" w:cs="Times New Roman"/>
          <w:sz w:val="28"/>
          <w:szCs w:val="28"/>
          <w:lang w:eastAsia="zh-CN"/>
        </w:rPr>
        <w:t xml:space="preserve">; </w:t>
      </w:r>
    </w:p>
    <w:p w14:paraId="36FA8F58" w14:textId="683DCCCA" w:rsidR="004F3B83" w:rsidRPr="00A713D8"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aizstāt 2.</w:t>
      </w:r>
      <w:r w:rsidRPr="00A713D8">
        <w:rPr>
          <w:rFonts w:ascii="Times New Roman" w:eastAsia="Times New Roman" w:hAnsi="Times New Roman" w:cs="Times New Roman"/>
          <w:bCs/>
          <w:sz w:val="28"/>
          <w:szCs w:val="28"/>
          <w:vertAlign w:val="superscript"/>
          <w:lang w:eastAsia="zh-CN"/>
        </w:rPr>
        <w:t>3</w:t>
      </w:r>
      <w:r w:rsidR="00BC57BD" w:rsidRPr="00A713D8">
        <w:rPr>
          <w:rFonts w:ascii="Times New Roman" w:eastAsia="Times New Roman" w:hAnsi="Times New Roman" w:cs="Times New Roman"/>
          <w:bCs/>
          <w:sz w:val="28"/>
          <w:szCs w:val="28"/>
          <w:vertAlign w:val="superscript"/>
          <w:lang w:eastAsia="zh-CN"/>
        </w:rPr>
        <w:t> </w:t>
      </w:r>
      <w:r w:rsidRPr="00A713D8">
        <w:rPr>
          <w:rFonts w:ascii="Times New Roman" w:eastAsia="Times New Roman" w:hAnsi="Times New Roman" w:cs="Times New Roman"/>
          <w:bCs/>
          <w:sz w:val="28"/>
          <w:szCs w:val="28"/>
          <w:lang w:eastAsia="zh-CN"/>
        </w:rPr>
        <w:t xml:space="preserve">daļā </w:t>
      </w:r>
      <w:r w:rsidR="00AF4BC8" w:rsidRPr="00A713D8">
        <w:rPr>
          <w:rFonts w:ascii="Times New Roman" w:eastAsia="Times New Roman" w:hAnsi="Times New Roman" w:cs="Times New Roman"/>
          <w:bCs/>
          <w:sz w:val="28"/>
          <w:szCs w:val="28"/>
          <w:lang w:eastAsia="zh-CN"/>
        </w:rPr>
        <w:t xml:space="preserve">vārdus un skaitli </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un 2.</w:t>
      </w:r>
      <w:r w:rsidRPr="00A713D8">
        <w:rPr>
          <w:rFonts w:ascii="Times New Roman" w:eastAsia="Times New Roman" w:hAnsi="Times New Roman" w:cs="Times New Roman"/>
          <w:bCs/>
          <w:sz w:val="28"/>
          <w:szCs w:val="28"/>
          <w:vertAlign w:val="superscript"/>
          <w:lang w:eastAsia="zh-CN"/>
        </w:rPr>
        <w:t>2</w:t>
      </w:r>
      <w:r w:rsidR="00BC57BD" w:rsidRPr="00A713D8">
        <w:rPr>
          <w:rFonts w:ascii="Times New Roman" w:eastAsia="Times New Roman" w:hAnsi="Times New Roman" w:cs="Times New Roman"/>
          <w:bCs/>
          <w:sz w:val="28"/>
          <w:szCs w:val="28"/>
          <w:vertAlign w:val="superscript"/>
          <w:lang w:eastAsia="zh-CN"/>
        </w:rPr>
        <w:t> </w:t>
      </w:r>
      <w:r w:rsidRPr="00A713D8">
        <w:rPr>
          <w:rFonts w:ascii="Times New Roman" w:eastAsia="Times New Roman" w:hAnsi="Times New Roman" w:cs="Times New Roman"/>
          <w:bCs/>
          <w:sz w:val="28"/>
          <w:szCs w:val="28"/>
          <w:lang w:eastAsia="zh-CN"/>
        </w:rPr>
        <w:t>daļā paredzēto pienākumu izpildi</w:t>
      </w:r>
      <w:r w:rsidR="00FD0E64"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 xml:space="preserve"> Latvijas Neredzīgo biedrība, Latvijas Nedzirdīgo savienība, Latvijas Bērnu fonds, biedrība </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Dzīvības koks</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 xml:space="preserve"> un Bērnu paliatīvās aprūpes biedrība, un valsts sabiedrība ar ierobežotu atbildību </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 xml:space="preserve">Nacionālais rehabilitācijas centrs </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Vaivari</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 xml:space="preserve"> ar vārdiem </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 xml:space="preserve">daļā paredzēto pienākumu izpildi, Latvijas Neredzīgo biedrība, Latvijas Nedzirdīgo savienība, Latvijas Bērnu fonds, biedrība </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Dzīvības koks</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 xml:space="preserve"> un Bērnu paliatīvās aprūpes biedrība</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
          <w:i/>
          <w:sz w:val="28"/>
          <w:szCs w:val="28"/>
          <w:lang w:eastAsia="zh-CN"/>
        </w:rPr>
        <w:t xml:space="preserve"> </w:t>
      </w:r>
    </w:p>
    <w:p w14:paraId="36FA8F5A" w14:textId="69C28D04" w:rsidR="004F3B83" w:rsidRPr="00A713D8" w:rsidRDefault="004F3B83" w:rsidP="00A505E9">
      <w:pPr>
        <w:shd w:val="clear" w:color="auto" w:fill="FFFFFF"/>
        <w:suppressAutoHyphens/>
        <w:spacing w:after="0" w:line="240" w:lineRule="auto"/>
        <w:ind w:firstLine="720"/>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izslēgt 2.</w:t>
      </w:r>
      <w:r w:rsidRPr="00A713D8">
        <w:rPr>
          <w:rFonts w:ascii="Times New Roman" w:eastAsia="Times New Roman" w:hAnsi="Times New Roman" w:cs="Times New Roman"/>
          <w:bCs/>
          <w:sz w:val="28"/>
          <w:szCs w:val="28"/>
          <w:vertAlign w:val="superscript"/>
          <w:lang w:eastAsia="zh-CN"/>
        </w:rPr>
        <w:t>4</w:t>
      </w:r>
      <w:r w:rsidR="00BC57BD" w:rsidRPr="00A713D8">
        <w:rPr>
          <w:rFonts w:ascii="Times New Roman" w:eastAsia="Times New Roman" w:hAnsi="Times New Roman" w:cs="Times New Roman"/>
          <w:bCs/>
          <w:sz w:val="28"/>
          <w:szCs w:val="28"/>
          <w:vertAlign w:val="superscript"/>
          <w:lang w:eastAsia="zh-CN"/>
        </w:rPr>
        <w:t> </w:t>
      </w:r>
      <w:r w:rsidRPr="00A713D8">
        <w:rPr>
          <w:rFonts w:ascii="Times New Roman" w:eastAsia="Times New Roman" w:hAnsi="Times New Roman" w:cs="Times New Roman"/>
          <w:bCs/>
          <w:sz w:val="28"/>
          <w:szCs w:val="28"/>
          <w:lang w:eastAsia="zh-CN"/>
        </w:rPr>
        <w:t xml:space="preserve">daļā </w:t>
      </w:r>
      <w:r w:rsidR="00990684" w:rsidRPr="00A713D8">
        <w:rPr>
          <w:rFonts w:ascii="Times New Roman" w:eastAsia="Times New Roman" w:hAnsi="Times New Roman" w:cs="Times New Roman"/>
          <w:bCs/>
          <w:sz w:val="28"/>
          <w:szCs w:val="28"/>
          <w:lang w:eastAsia="zh-CN"/>
        </w:rPr>
        <w:t xml:space="preserve">vārdu un </w:t>
      </w:r>
      <w:r w:rsidRPr="00A713D8">
        <w:rPr>
          <w:rFonts w:ascii="Times New Roman" w:eastAsia="Times New Roman" w:hAnsi="Times New Roman" w:cs="Times New Roman"/>
          <w:bCs/>
          <w:sz w:val="28"/>
          <w:szCs w:val="28"/>
          <w:lang w:eastAsia="zh-CN"/>
        </w:rPr>
        <w:t xml:space="preserve">skaitli </w:t>
      </w:r>
      <w:r w:rsidR="004D18B6" w:rsidRPr="00A713D8">
        <w:rPr>
          <w:rFonts w:ascii="Times New Roman" w:eastAsia="Times New Roman" w:hAnsi="Times New Roman" w:cs="Times New Roman"/>
          <w:bCs/>
          <w:sz w:val="28"/>
          <w:szCs w:val="28"/>
          <w:lang w:eastAsia="zh-CN"/>
        </w:rPr>
        <w:t>"</w:t>
      </w:r>
      <w:r w:rsidRPr="00A713D8">
        <w:rPr>
          <w:rFonts w:ascii="Times New Roman" w:eastAsia="Times New Roman" w:hAnsi="Times New Roman" w:cs="Times New Roman"/>
          <w:bCs/>
          <w:sz w:val="28"/>
          <w:szCs w:val="28"/>
          <w:lang w:eastAsia="zh-CN"/>
        </w:rPr>
        <w:t>un 2.</w:t>
      </w:r>
      <w:r w:rsidRPr="00A713D8">
        <w:rPr>
          <w:rFonts w:ascii="Times New Roman" w:eastAsia="Times New Roman" w:hAnsi="Times New Roman" w:cs="Times New Roman"/>
          <w:bCs/>
          <w:sz w:val="28"/>
          <w:szCs w:val="28"/>
          <w:vertAlign w:val="superscript"/>
          <w:lang w:eastAsia="zh-CN"/>
        </w:rPr>
        <w:t>2</w:t>
      </w:r>
      <w:r w:rsidR="004D18B6" w:rsidRPr="00A713D8">
        <w:rPr>
          <w:rFonts w:ascii="Times New Roman" w:eastAsia="Times New Roman" w:hAnsi="Times New Roman" w:cs="Times New Roman"/>
          <w:bCs/>
          <w:sz w:val="28"/>
          <w:szCs w:val="28"/>
          <w:lang w:eastAsia="zh-CN"/>
        </w:rPr>
        <w:t>"</w:t>
      </w:r>
      <w:r w:rsidR="005E45C2" w:rsidRPr="00A713D8">
        <w:rPr>
          <w:rFonts w:ascii="Times New Roman" w:eastAsia="Times New Roman" w:hAnsi="Times New Roman" w:cs="Times New Roman"/>
          <w:bCs/>
          <w:sz w:val="28"/>
          <w:szCs w:val="28"/>
          <w:lang w:eastAsia="zh-CN"/>
        </w:rPr>
        <w:t>.</w:t>
      </w:r>
    </w:p>
    <w:p w14:paraId="6682B6FB" w14:textId="77777777" w:rsidR="00A713D8" w:rsidRPr="00A713D8" w:rsidRDefault="00A713D8" w:rsidP="00A713D8">
      <w:pPr>
        <w:suppressAutoHyphens/>
        <w:spacing w:after="0" w:line="240" w:lineRule="auto"/>
        <w:ind w:firstLine="720"/>
        <w:jc w:val="both"/>
        <w:rPr>
          <w:rFonts w:ascii="Times New Roman" w:eastAsia="Times New Roman" w:hAnsi="Times New Roman" w:cs="Times New Roman"/>
          <w:sz w:val="24"/>
          <w:szCs w:val="28"/>
          <w:lang w:eastAsia="zh-CN"/>
        </w:rPr>
      </w:pPr>
    </w:p>
    <w:p w14:paraId="36FA8F5D" w14:textId="51B1F3B2" w:rsidR="004F3B83" w:rsidRPr="00A713D8" w:rsidRDefault="004F3B83" w:rsidP="00A505E9">
      <w:pPr>
        <w:shd w:val="clear" w:color="auto" w:fill="FFFFFF"/>
        <w:suppressAutoHyphens/>
        <w:spacing w:after="0" w:line="240" w:lineRule="auto"/>
        <w:ind w:firstLine="720"/>
        <w:rPr>
          <w:rFonts w:ascii="Times New Roman" w:eastAsia="Times New Roman" w:hAnsi="Times New Roman" w:cs="Times New Roman"/>
          <w:sz w:val="28"/>
          <w:szCs w:val="28"/>
          <w:lang w:eastAsia="zh-CN"/>
        </w:rPr>
      </w:pPr>
      <w:r w:rsidRPr="00A713D8">
        <w:rPr>
          <w:rFonts w:ascii="Times New Roman" w:eastAsia="Times New Roman" w:hAnsi="Times New Roman" w:cs="Times New Roman"/>
          <w:bCs/>
          <w:sz w:val="28"/>
          <w:szCs w:val="28"/>
          <w:lang w:eastAsia="zh-CN"/>
        </w:rPr>
        <w:t>6</w:t>
      </w:r>
      <w:r w:rsidR="00A505E9" w:rsidRPr="00A713D8">
        <w:rPr>
          <w:rFonts w:ascii="Times New Roman" w:eastAsia="Times New Roman" w:hAnsi="Times New Roman" w:cs="Times New Roman"/>
          <w:bCs/>
          <w:sz w:val="28"/>
          <w:szCs w:val="28"/>
          <w:lang w:eastAsia="zh-CN"/>
        </w:rPr>
        <w:t>. </w:t>
      </w:r>
      <w:r w:rsidR="00990684" w:rsidRPr="00A713D8">
        <w:rPr>
          <w:rFonts w:ascii="Times New Roman" w:eastAsia="Times New Roman" w:hAnsi="Times New Roman" w:cs="Times New Roman"/>
          <w:bCs/>
          <w:sz w:val="28"/>
          <w:szCs w:val="28"/>
          <w:lang w:eastAsia="zh-CN"/>
        </w:rPr>
        <w:t xml:space="preserve">Izteikt </w:t>
      </w:r>
      <w:r w:rsidRPr="00A713D8">
        <w:rPr>
          <w:rFonts w:ascii="Times New Roman" w:eastAsia="Times New Roman" w:hAnsi="Times New Roman" w:cs="Times New Roman"/>
          <w:bCs/>
          <w:sz w:val="28"/>
          <w:szCs w:val="28"/>
          <w:lang w:eastAsia="zh-CN"/>
        </w:rPr>
        <w:t>13.</w:t>
      </w:r>
      <w:r w:rsidRPr="00A713D8">
        <w:rPr>
          <w:rFonts w:ascii="Times New Roman" w:eastAsia="Times New Roman" w:hAnsi="Times New Roman" w:cs="Times New Roman"/>
          <w:bCs/>
          <w:sz w:val="28"/>
          <w:szCs w:val="28"/>
          <w:vertAlign w:val="superscript"/>
          <w:lang w:eastAsia="zh-CN"/>
        </w:rPr>
        <w:t>1</w:t>
      </w:r>
      <w:r w:rsidR="00BC57BD" w:rsidRPr="00A713D8">
        <w:rPr>
          <w:rFonts w:ascii="Times New Roman" w:eastAsia="Times New Roman" w:hAnsi="Times New Roman" w:cs="Times New Roman"/>
          <w:bCs/>
          <w:sz w:val="28"/>
          <w:szCs w:val="28"/>
          <w:vertAlign w:val="superscript"/>
          <w:lang w:eastAsia="zh-CN"/>
        </w:rPr>
        <w:t> </w:t>
      </w:r>
      <w:r w:rsidR="00990684" w:rsidRPr="00A713D8">
        <w:rPr>
          <w:rFonts w:ascii="Times New Roman" w:eastAsia="Times New Roman" w:hAnsi="Times New Roman" w:cs="Times New Roman"/>
          <w:bCs/>
          <w:sz w:val="28"/>
          <w:szCs w:val="28"/>
          <w:lang w:eastAsia="zh-CN"/>
        </w:rPr>
        <w:t>panta</w:t>
      </w:r>
      <w:r w:rsidRPr="00A713D8">
        <w:rPr>
          <w:rFonts w:ascii="Times New Roman" w:eastAsia="Times New Roman" w:hAnsi="Times New Roman" w:cs="Times New Roman"/>
          <w:bCs/>
          <w:sz w:val="28"/>
          <w:szCs w:val="28"/>
          <w:lang w:eastAsia="zh-CN"/>
        </w:rPr>
        <w:t xml:space="preserve"> otro daļu šādā redakcijā:</w:t>
      </w:r>
    </w:p>
    <w:p w14:paraId="3FB2B9AA" w14:textId="77777777" w:rsidR="00A713D8" w:rsidRPr="00A713D8" w:rsidRDefault="00A713D8" w:rsidP="00A713D8">
      <w:pPr>
        <w:suppressAutoHyphens/>
        <w:spacing w:after="0" w:line="240" w:lineRule="auto"/>
        <w:ind w:firstLine="720"/>
        <w:jc w:val="both"/>
        <w:rPr>
          <w:rFonts w:ascii="Times New Roman" w:eastAsia="Times New Roman" w:hAnsi="Times New Roman" w:cs="Times New Roman"/>
          <w:sz w:val="24"/>
          <w:szCs w:val="28"/>
          <w:lang w:eastAsia="zh-CN"/>
        </w:rPr>
      </w:pPr>
    </w:p>
    <w:p w14:paraId="36FA8F5E" w14:textId="27250AF9" w:rsidR="00515B20" w:rsidRPr="00A713D8" w:rsidRDefault="004D18B6" w:rsidP="00A505E9">
      <w:pPr>
        <w:shd w:val="clear" w:color="auto" w:fill="FFFFFF"/>
        <w:suppressAutoHyphens/>
        <w:spacing w:after="0" w:line="240" w:lineRule="auto"/>
        <w:ind w:firstLine="720"/>
        <w:jc w:val="both"/>
        <w:rPr>
          <w:rFonts w:ascii="Times New Roman" w:eastAsia="Times New Roman" w:hAnsi="Times New Roman" w:cs="Times New Roman"/>
          <w:spacing w:val="-2"/>
          <w:sz w:val="28"/>
          <w:szCs w:val="28"/>
          <w:lang w:eastAsia="zh-CN"/>
        </w:rPr>
      </w:pPr>
      <w:r w:rsidRPr="00A713D8">
        <w:rPr>
          <w:rFonts w:ascii="Times New Roman" w:eastAsia="Times New Roman" w:hAnsi="Times New Roman" w:cs="Times New Roman"/>
          <w:spacing w:val="-2"/>
          <w:sz w:val="28"/>
          <w:szCs w:val="28"/>
          <w:lang w:eastAsia="zh-CN"/>
        </w:rPr>
        <w:t>"</w:t>
      </w:r>
      <w:r w:rsidR="00515B20" w:rsidRPr="00A713D8">
        <w:rPr>
          <w:rFonts w:ascii="Times New Roman" w:eastAsia="Times New Roman" w:hAnsi="Times New Roman" w:cs="Times New Roman"/>
          <w:spacing w:val="-2"/>
          <w:sz w:val="28"/>
          <w:szCs w:val="28"/>
          <w:lang w:eastAsia="zh-CN"/>
        </w:rPr>
        <w:t>(2</w:t>
      </w:r>
      <w:r w:rsidR="006D4995" w:rsidRPr="00A713D8">
        <w:rPr>
          <w:rFonts w:ascii="Times New Roman" w:eastAsia="Times New Roman" w:hAnsi="Times New Roman" w:cs="Times New Roman"/>
          <w:spacing w:val="-2"/>
          <w:sz w:val="28"/>
          <w:szCs w:val="28"/>
          <w:lang w:eastAsia="zh-CN"/>
        </w:rPr>
        <w:t>) </w:t>
      </w:r>
      <w:r w:rsidR="00515B20" w:rsidRPr="00A713D8">
        <w:rPr>
          <w:rFonts w:ascii="Times New Roman" w:eastAsia="Times New Roman" w:hAnsi="Times New Roman" w:cs="Times New Roman"/>
          <w:spacing w:val="-2"/>
          <w:sz w:val="28"/>
          <w:szCs w:val="28"/>
          <w:lang w:eastAsia="zh-CN"/>
        </w:rPr>
        <w:t>Šā likuma</w:t>
      </w:r>
      <w:r w:rsidR="00773CBC" w:rsidRPr="00A713D8">
        <w:rPr>
          <w:rFonts w:ascii="Times New Roman" w:eastAsia="Times New Roman" w:hAnsi="Times New Roman" w:cs="Times New Roman"/>
          <w:spacing w:val="-2"/>
          <w:sz w:val="28"/>
          <w:szCs w:val="28"/>
          <w:lang w:eastAsia="zh-CN"/>
        </w:rPr>
        <w:t xml:space="preserve"> </w:t>
      </w:r>
      <w:hyperlink r:id="rId7" w:anchor="_blank" w:history="1">
        <w:r w:rsidR="00515B20" w:rsidRPr="00A713D8">
          <w:rPr>
            <w:rStyle w:val="Hyperlink"/>
            <w:rFonts w:ascii="Times New Roman" w:eastAsia="Times New Roman" w:hAnsi="Times New Roman" w:cs="Times New Roman"/>
            <w:color w:val="auto"/>
            <w:spacing w:val="-2"/>
            <w:sz w:val="28"/>
            <w:szCs w:val="28"/>
            <w:u w:val="none"/>
            <w:lang w:eastAsia="zh-CN"/>
          </w:rPr>
          <w:t>13</w:t>
        </w:r>
        <w:r w:rsidR="00A505E9" w:rsidRPr="00A713D8">
          <w:rPr>
            <w:rStyle w:val="Hyperlink"/>
            <w:rFonts w:ascii="Times New Roman" w:eastAsia="Times New Roman" w:hAnsi="Times New Roman" w:cs="Times New Roman"/>
            <w:color w:val="auto"/>
            <w:spacing w:val="-2"/>
            <w:sz w:val="28"/>
            <w:szCs w:val="28"/>
            <w:u w:val="none"/>
            <w:lang w:eastAsia="zh-CN"/>
          </w:rPr>
          <w:t>. </w:t>
        </w:r>
        <w:r w:rsidRPr="00A713D8">
          <w:rPr>
            <w:rStyle w:val="Hyperlink"/>
            <w:rFonts w:ascii="Times New Roman" w:eastAsia="Times New Roman" w:hAnsi="Times New Roman" w:cs="Times New Roman"/>
            <w:color w:val="auto"/>
            <w:spacing w:val="-2"/>
            <w:sz w:val="28"/>
            <w:szCs w:val="28"/>
            <w:u w:val="none"/>
            <w:lang w:eastAsia="zh-CN"/>
          </w:rPr>
          <w:t>p</w:t>
        </w:r>
        <w:r w:rsidR="00515B20" w:rsidRPr="00A713D8">
          <w:rPr>
            <w:rStyle w:val="Hyperlink"/>
            <w:rFonts w:ascii="Times New Roman" w:eastAsia="Times New Roman" w:hAnsi="Times New Roman" w:cs="Times New Roman"/>
            <w:color w:val="auto"/>
            <w:spacing w:val="-2"/>
            <w:sz w:val="28"/>
            <w:szCs w:val="28"/>
            <w:u w:val="none"/>
            <w:lang w:eastAsia="zh-CN"/>
          </w:rPr>
          <w:t>anta</w:t>
        </w:r>
      </w:hyperlink>
      <w:r w:rsidR="00773CBC" w:rsidRPr="00A713D8">
        <w:rPr>
          <w:rFonts w:ascii="Times New Roman" w:eastAsia="Times New Roman" w:hAnsi="Times New Roman" w:cs="Times New Roman"/>
          <w:spacing w:val="-2"/>
          <w:sz w:val="28"/>
          <w:szCs w:val="28"/>
          <w:lang w:eastAsia="zh-CN"/>
        </w:rPr>
        <w:t xml:space="preserve"> </w:t>
      </w:r>
      <w:r w:rsidR="00515B20" w:rsidRPr="00A713D8">
        <w:rPr>
          <w:rFonts w:ascii="Times New Roman" w:eastAsia="Times New Roman" w:hAnsi="Times New Roman" w:cs="Times New Roman"/>
          <w:spacing w:val="-2"/>
          <w:sz w:val="28"/>
          <w:szCs w:val="28"/>
          <w:lang w:eastAsia="zh-CN"/>
        </w:rPr>
        <w:t>pirmās daļas 5</w:t>
      </w:r>
      <w:r w:rsidR="00A505E9" w:rsidRPr="00A713D8">
        <w:rPr>
          <w:rFonts w:ascii="Times New Roman" w:eastAsia="Times New Roman" w:hAnsi="Times New Roman" w:cs="Times New Roman"/>
          <w:spacing w:val="-2"/>
          <w:sz w:val="28"/>
          <w:szCs w:val="28"/>
          <w:lang w:eastAsia="zh-CN"/>
        </w:rPr>
        <w:t>. </w:t>
      </w:r>
      <w:r w:rsidRPr="00A713D8">
        <w:rPr>
          <w:rFonts w:ascii="Times New Roman" w:eastAsia="Times New Roman" w:hAnsi="Times New Roman" w:cs="Times New Roman"/>
          <w:spacing w:val="-2"/>
          <w:sz w:val="28"/>
          <w:szCs w:val="28"/>
          <w:lang w:eastAsia="zh-CN"/>
        </w:rPr>
        <w:t>p</w:t>
      </w:r>
      <w:r w:rsidR="00515B20" w:rsidRPr="00A713D8">
        <w:rPr>
          <w:rFonts w:ascii="Times New Roman" w:eastAsia="Times New Roman" w:hAnsi="Times New Roman" w:cs="Times New Roman"/>
          <w:spacing w:val="-2"/>
          <w:sz w:val="28"/>
          <w:szCs w:val="28"/>
          <w:lang w:eastAsia="zh-CN"/>
        </w:rPr>
        <w:t>unktā noteikto pakalpojumu ietvaros valsts nodrošina pakalpojuma saņēmējam Ministru kabineta noteikta apmēra kompensāciju par tehnisko palīglīdzekli, kuru pakalpojuma saņēmējs izvēlējies atbilstoši Ministru kabineta noteiktam valsts finansēto tehnisko palīglīdzekļu sarakstam pie tehnisko palīglīdzekļu pakalpojum</w:t>
      </w:r>
      <w:r w:rsidR="00BD2B63" w:rsidRPr="00A713D8">
        <w:rPr>
          <w:rFonts w:ascii="Times New Roman" w:eastAsia="Times New Roman" w:hAnsi="Times New Roman" w:cs="Times New Roman"/>
          <w:spacing w:val="-2"/>
          <w:sz w:val="28"/>
          <w:szCs w:val="28"/>
          <w:lang w:eastAsia="zh-CN"/>
        </w:rPr>
        <w:t>a</w:t>
      </w:r>
      <w:r w:rsidR="00515B20" w:rsidRPr="00A713D8">
        <w:rPr>
          <w:rFonts w:ascii="Times New Roman" w:eastAsia="Times New Roman" w:hAnsi="Times New Roman" w:cs="Times New Roman"/>
          <w:spacing w:val="-2"/>
          <w:sz w:val="28"/>
          <w:szCs w:val="28"/>
          <w:lang w:eastAsia="zh-CN"/>
        </w:rPr>
        <w:t xml:space="preserve"> sniedzēju reģistrā reģistrēta pakalpojuma sniedzēja</w:t>
      </w:r>
      <w:r w:rsidR="00A505E9" w:rsidRPr="00A713D8">
        <w:rPr>
          <w:rFonts w:ascii="Times New Roman" w:eastAsia="Times New Roman" w:hAnsi="Times New Roman" w:cs="Times New Roman"/>
          <w:spacing w:val="-2"/>
          <w:sz w:val="28"/>
          <w:szCs w:val="28"/>
          <w:lang w:eastAsia="zh-CN"/>
        </w:rPr>
        <w:t>.</w:t>
      </w:r>
      <w:r w:rsidR="00773CBC" w:rsidRPr="00A713D8">
        <w:rPr>
          <w:rFonts w:ascii="Times New Roman" w:eastAsia="Times New Roman" w:hAnsi="Times New Roman" w:cs="Times New Roman"/>
          <w:spacing w:val="-2"/>
          <w:sz w:val="28"/>
          <w:szCs w:val="28"/>
          <w:lang w:eastAsia="zh-CN"/>
        </w:rPr>
        <w:t xml:space="preserve"> </w:t>
      </w:r>
      <w:r w:rsidR="00515B20" w:rsidRPr="00A713D8">
        <w:rPr>
          <w:rFonts w:ascii="Times New Roman" w:eastAsia="Times New Roman" w:hAnsi="Times New Roman" w:cs="Times New Roman"/>
          <w:spacing w:val="-2"/>
          <w:sz w:val="28"/>
          <w:szCs w:val="28"/>
          <w:lang w:eastAsia="zh-CN"/>
        </w:rPr>
        <w:t xml:space="preserve">Tehnisko palīglīdzekļu pakalpojuma saņēmējs veic atlikušo maksājumu, ja tehniskā palīglīdzekļa vērtība pārsniedz kompensācijas </w:t>
      </w:r>
      <w:r w:rsidR="00C2037D" w:rsidRPr="00A713D8">
        <w:rPr>
          <w:rFonts w:ascii="Times New Roman" w:eastAsia="Times New Roman" w:hAnsi="Times New Roman" w:cs="Times New Roman"/>
          <w:spacing w:val="-2"/>
          <w:sz w:val="28"/>
          <w:szCs w:val="28"/>
          <w:lang w:eastAsia="zh-CN"/>
        </w:rPr>
        <w:t>pa</w:t>
      </w:r>
      <w:r w:rsidR="0003086F" w:rsidRPr="00A713D8">
        <w:rPr>
          <w:rFonts w:ascii="Times New Roman" w:eastAsia="Times New Roman" w:hAnsi="Times New Roman" w:cs="Times New Roman"/>
          <w:spacing w:val="-2"/>
          <w:sz w:val="28"/>
          <w:szCs w:val="28"/>
          <w:lang w:eastAsia="zh-CN"/>
        </w:rPr>
        <w:t>r</w:t>
      </w:r>
      <w:r w:rsidR="00C2037D" w:rsidRPr="00A713D8">
        <w:rPr>
          <w:rFonts w:ascii="Times New Roman" w:eastAsia="Times New Roman" w:hAnsi="Times New Roman" w:cs="Times New Roman"/>
          <w:spacing w:val="-2"/>
          <w:sz w:val="28"/>
          <w:szCs w:val="28"/>
          <w:lang w:eastAsia="zh-CN"/>
        </w:rPr>
        <w:t xml:space="preserve"> tehnisko palīglīdzekli </w:t>
      </w:r>
      <w:r w:rsidR="00515B20" w:rsidRPr="00A713D8">
        <w:rPr>
          <w:rFonts w:ascii="Times New Roman" w:eastAsia="Times New Roman" w:hAnsi="Times New Roman" w:cs="Times New Roman"/>
          <w:spacing w:val="-2"/>
          <w:sz w:val="28"/>
          <w:szCs w:val="28"/>
          <w:lang w:eastAsia="zh-CN"/>
        </w:rPr>
        <w:t>apmēru.</w:t>
      </w:r>
      <w:r w:rsidRPr="00A713D8">
        <w:rPr>
          <w:rFonts w:ascii="Times New Roman" w:eastAsia="Times New Roman" w:hAnsi="Times New Roman" w:cs="Times New Roman"/>
          <w:spacing w:val="-2"/>
          <w:sz w:val="28"/>
          <w:szCs w:val="28"/>
          <w:lang w:eastAsia="zh-CN"/>
        </w:rPr>
        <w:t>"</w:t>
      </w:r>
    </w:p>
    <w:p w14:paraId="4689799C" w14:textId="77777777" w:rsidR="00A713D8" w:rsidRPr="00A713D8" w:rsidRDefault="00A713D8" w:rsidP="00A713D8">
      <w:pPr>
        <w:suppressAutoHyphens/>
        <w:spacing w:after="0" w:line="240" w:lineRule="auto"/>
        <w:ind w:firstLine="720"/>
        <w:jc w:val="both"/>
        <w:rPr>
          <w:rFonts w:ascii="Times New Roman" w:eastAsia="Times New Roman" w:hAnsi="Times New Roman" w:cs="Times New Roman"/>
          <w:sz w:val="24"/>
          <w:szCs w:val="28"/>
          <w:lang w:eastAsia="zh-CN"/>
        </w:rPr>
      </w:pPr>
    </w:p>
    <w:p w14:paraId="36FA8F60" w14:textId="292DF7A6" w:rsidR="004F3B83" w:rsidRPr="00A713D8"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sz w:val="28"/>
          <w:szCs w:val="28"/>
          <w:lang w:eastAsia="zh-CN"/>
        </w:rPr>
        <w:t>7</w:t>
      </w:r>
      <w:r w:rsidR="00A505E9" w:rsidRPr="00A713D8">
        <w:rPr>
          <w:rFonts w:ascii="Times New Roman" w:eastAsia="Times New Roman" w:hAnsi="Times New Roman" w:cs="Times New Roman"/>
          <w:sz w:val="28"/>
          <w:szCs w:val="28"/>
          <w:lang w:eastAsia="zh-CN"/>
        </w:rPr>
        <w:t>.</w:t>
      </w:r>
      <w:r w:rsidR="00773CBC" w:rsidRPr="00A713D8">
        <w:rPr>
          <w:rFonts w:ascii="Times New Roman" w:eastAsia="Times New Roman" w:hAnsi="Times New Roman" w:cs="Times New Roman"/>
          <w:sz w:val="28"/>
          <w:szCs w:val="28"/>
          <w:lang w:eastAsia="zh-CN"/>
        </w:rPr>
        <w:t> </w:t>
      </w:r>
      <w:r w:rsidR="00A505E9" w:rsidRPr="00A713D8">
        <w:rPr>
          <w:rFonts w:ascii="Times New Roman" w:eastAsia="Times New Roman" w:hAnsi="Times New Roman" w:cs="Times New Roman"/>
          <w:sz w:val="28"/>
          <w:szCs w:val="28"/>
          <w:lang w:eastAsia="zh-CN"/>
        </w:rPr>
        <w:t> </w:t>
      </w:r>
      <w:r w:rsidRPr="00A713D8">
        <w:rPr>
          <w:rFonts w:ascii="Times New Roman" w:eastAsia="Times New Roman" w:hAnsi="Times New Roman" w:cs="Times New Roman"/>
          <w:sz w:val="28"/>
          <w:szCs w:val="28"/>
          <w:lang w:eastAsia="zh-CN"/>
        </w:rPr>
        <w:t>15.</w:t>
      </w:r>
      <w:r w:rsidRPr="00A713D8">
        <w:rPr>
          <w:rFonts w:ascii="Times New Roman" w:eastAsia="Times New Roman" w:hAnsi="Times New Roman" w:cs="Times New Roman"/>
          <w:sz w:val="28"/>
          <w:szCs w:val="28"/>
          <w:vertAlign w:val="superscript"/>
          <w:lang w:eastAsia="zh-CN"/>
        </w:rPr>
        <w:t>1</w:t>
      </w:r>
      <w:r w:rsidR="00BC57BD" w:rsidRPr="00A713D8">
        <w:rPr>
          <w:rFonts w:ascii="Times New Roman" w:eastAsia="Times New Roman" w:hAnsi="Times New Roman" w:cs="Times New Roman"/>
          <w:bCs/>
          <w:sz w:val="28"/>
          <w:szCs w:val="28"/>
          <w:vertAlign w:val="superscript"/>
          <w:lang w:eastAsia="zh-CN"/>
        </w:rPr>
        <w:t> </w:t>
      </w:r>
      <w:r w:rsidRPr="00A713D8">
        <w:rPr>
          <w:rFonts w:ascii="Times New Roman" w:eastAsia="Times New Roman" w:hAnsi="Times New Roman" w:cs="Times New Roman"/>
          <w:sz w:val="28"/>
          <w:szCs w:val="28"/>
          <w:lang w:eastAsia="zh-CN"/>
        </w:rPr>
        <w:t>pantā:</w:t>
      </w:r>
    </w:p>
    <w:p w14:paraId="36FA8F61" w14:textId="3FC81558" w:rsidR="004F3B83" w:rsidRPr="00A713D8"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A713D8">
        <w:rPr>
          <w:rFonts w:ascii="Times New Roman" w:eastAsia="Times New Roman" w:hAnsi="Times New Roman" w:cs="Times New Roman"/>
          <w:sz w:val="28"/>
          <w:szCs w:val="28"/>
          <w:lang w:eastAsia="zh-CN"/>
        </w:rPr>
        <w:t>izteikt pirmās daļas 1</w:t>
      </w:r>
      <w:r w:rsidR="00A505E9" w:rsidRPr="00A713D8">
        <w:rPr>
          <w:rFonts w:ascii="Times New Roman" w:eastAsia="Times New Roman" w:hAnsi="Times New Roman" w:cs="Times New Roman"/>
          <w:sz w:val="28"/>
          <w:szCs w:val="28"/>
          <w:lang w:eastAsia="zh-CN"/>
        </w:rPr>
        <w:t>. </w:t>
      </w:r>
      <w:r w:rsidRPr="00A713D8">
        <w:rPr>
          <w:rFonts w:ascii="Times New Roman" w:eastAsia="Times New Roman" w:hAnsi="Times New Roman" w:cs="Times New Roman"/>
          <w:sz w:val="28"/>
          <w:szCs w:val="28"/>
          <w:lang w:eastAsia="zh-CN"/>
        </w:rPr>
        <w:t>punktu šādā redakcijā:</w:t>
      </w:r>
    </w:p>
    <w:p w14:paraId="230B411F" w14:textId="77777777" w:rsidR="00A713D8" w:rsidRPr="00A713D8" w:rsidRDefault="00A713D8" w:rsidP="00A713D8">
      <w:pPr>
        <w:suppressAutoHyphens/>
        <w:spacing w:after="0" w:line="240" w:lineRule="auto"/>
        <w:ind w:firstLine="720"/>
        <w:jc w:val="both"/>
        <w:rPr>
          <w:rFonts w:ascii="Times New Roman" w:eastAsia="Times New Roman" w:hAnsi="Times New Roman" w:cs="Times New Roman"/>
          <w:sz w:val="24"/>
          <w:szCs w:val="28"/>
          <w:lang w:eastAsia="zh-CN"/>
        </w:rPr>
      </w:pPr>
    </w:p>
    <w:p w14:paraId="36FA8F62" w14:textId="32352347" w:rsidR="004F3B83" w:rsidRPr="00221748" w:rsidRDefault="004D18B6" w:rsidP="00A505E9">
      <w:pPr>
        <w:shd w:val="clear" w:color="auto" w:fill="FFFFFF"/>
        <w:suppressAutoHyphens/>
        <w:spacing w:after="0" w:line="240" w:lineRule="auto"/>
        <w:ind w:firstLine="720"/>
        <w:jc w:val="both"/>
        <w:rPr>
          <w:rFonts w:ascii="Times New Roman" w:eastAsia="Times New Roman" w:hAnsi="Times New Roman" w:cs="Times New Roman"/>
          <w:spacing w:val="-2"/>
          <w:sz w:val="28"/>
          <w:szCs w:val="28"/>
          <w:lang w:eastAsia="zh-CN"/>
        </w:rPr>
      </w:pPr>
      <w:r w:rsidRPr="00A713D8">
        <w:rPr>
          <w:rFonts w:ascii="Times New Roman" w:eastAsia="Times New Roman" w:hAnsi="Times New Roman" w:cs="Times New Roman"/>
          <w:spacing w:val="-2"/>
          <w:sz w:val="28"/>
          <w:szCs w:val="28"/>
          <w:lang w:eastAsia="zh-CN"/>
        </w:rPr>
        <w:t>"</w:t>
      </w:r>
      <w:r w:rsidR="004F3B83" w:rsidRPr="00A713D8">
        <w:rPr>
          <w:rFonts w:ascii="Times New Roman" w:eastAsia="Times New Roman" w:hAnsi="Times New Roman" w:cs="Times New Roman"/>
          <w:spacing w:val="-2"/>
          <w:sz w:val="28"/>
          <w:szCs w:val="28"/>
          <w:lang w:eastAsia="zh-CN"/>
        </w:rPr>
        <w:t>1</w:t>
      </w:r>
      <w:r w:rsidR="006D4995" w:rsidRPr="00A713D8">
        <w:rPr>
          <w:rFonts w:ascii="Times New Roman" w:eastAsia="Times New Roman" w:hAnsi="Times New Roman" w:cs="Times New Roman"/>
          <w:spacing w:val="-2"/>
          <w:sz w:val="28"/>
          <w:szCs w:val="28"/>
          <w:lang w:eastAsia="zh-CN"/>
        </w:rPr>
        <w:t>) </w:t>
      </w:r>
      <w:r w:rsidR="004F3B83" w:rsidRPr="00A713D8">
        <w:rPr>
          <w:rFonts w:ascii="Times New Roman" w:eastAsia="Times New Roman" w:hAnsi="Times New Roman" w:cs="Times New Roman"/>
          <w:spacing w:val="-2"/>
          <w:sz w:val="28"/>
          <w:szCs w:val="28"/>
          <w:lang w:eastAsia="zh-CN"/>
        </w:rPr>
        <w:t>nodrošina, organizē vai</w:t>
      </w:r>
      <w:r w:rsidR="004F3B83" w:rsidRPr="00221748">
        <w:rPr>
          <w:rFonts w:ascii="Times New Roman" w:eastAsia="Times New Roman" w:hAnsi="Times New Roman" w:cs="Times New Roman"/>
          <w:spacing w:val="-2"/>
          <w:sz w:val="28"/>
          <w:szCs w:val="28"/>
          <w:lang w:eastAsia="zh-CN"/>
        </w:rPr>
        <w:t xml:space="preserve"> sniedz sociālās rehabilitācijas pakalpojumus (ja nepieciešams, arī veselības aprūpes pakalpojumus) Černobiļas atomelektrostacijas avārijas seku likvidēšanas dalībnieku un Černobiļas atomelektrostacijas avārijas rezultātā cietušo personu sociālās aizsardzības likumā un likumā </w:t>
      </w:r>
      <w:r w:rsidRPr="00221748">
        <w:rPr>
          <w:rFonts w:ascii="Times New Roman" w:eastAsia="Times New Roman" w:hAnsi="Times New Roman" w:cs="Times New Roman"/>
          <w:spacing w:val="-2"/>
          <w:sz w:val="28"/>
          <w:szCs w:val="28"/>
          <w:lang w:eastAsia="zh-CN"/>
        </w:rPr>
        <w:t>"</w:t>
      </w:r>
      <w:r w:rsidR="004F3B83" w:rsidRPr="00221748">
        <w:rPr>
          <w:rFonts w:ascii="Times New Roman" w:eastAsia="Times New Roman" w:hAnsi="Times New Roman" w:cs="Times New Roman"/>
          <w:spacing w:val="-2"/>
          <w:sz w:val="28"/>
          <w:szCs w:val="28"/>
          <w:lang w:eastAsia="zh-CN"/>
        </w:rPr>
        <w:t xml:space="preserve">Par politiski </w:t>
      </w:r>
      <w:r w:rsidR="004F3B83" w:rsidRPr="00221748">
        <w:rPr>
          <w:rFonts w:ascii="Times New Roman" w:eastAsia="Times New Roman" w:hAnsi="Times New Roman" w:cs="Times New Roman"/>
          <w:spacing w:val="-2"/>
          <w:sz w:val="28"/>
          <w:szCs w:val="28"/>
          <w:lang w:eastAsia="zh-CN"/>
        </w:rPr>
        <w:lastRenderedPageBreak/>
        <w:t>represētās personas statusa noteikšanu komunistiskajā un nacistiskajā režīmā cietušajiem</w:t>
      </w:r>
      <w:r w:rsidRPr="00221748">
        <w:rPr>
          <w:rFonts w:ascii="Times New Roman" w:eastAsia="Times New Roman" w:hAnsi="Times New Roman" w:cs="Times New Roman"/>
          <w:spacing w:val="-2"/>
          <w:sz w:val="28"/>
          <w:szCs w:val="28"/>
          <w:lang w:eastAsia="zh-CN"/>
        </w:rPr>
        <w:t>"</w:t>
      </w:r>
      <w:r w:rsidR="004F3B83" w:rsidRPr="00221748">
        <w:rPr>
          <w:rFonts w:ascii="Times New Roman" w:eastAsia="Times New Roman" w:hAnsi="Times New Roman" w:cs="Times New Roman"/>
          <w:spacing w:val="-2"/>
          <w:sz w:val="28"/>
          <w:szCs w:val="28"/>
          <w:lang w:eastAsia="zh-CN"/>
        </w:rPr>
        <w:t xml:space="preserve"> noteiktajām personām, kā arī Nacionālo bruņoto spēku karavīriem, zemessargiem, Iekšlietu ministrijas sistēmas iestāžu amatpersonām ar speciālajām dienesta pakāpēm un normatīvajos aktos par starptautisko palīdzību noteiktajiem civilajiem ekspertiem;</w:t>
      </w:r>
      <w:r w:rsidRPr="00221748">
        <w:rPr>
          <w:rFonts w:ascii="Times New Roman" w:eastAsia="Times New Roman" w:hAnsi="Times New Roman" w:cs="Times New Roman"/>
          <w:spacing w:val="-2"/>
          <w:sz w:val="28"/>
          <w:szCs w:val="28"/>
          <w:lang w:eastAsia="zh-CN"/>
        </w:rPr>
        <w:t>"</w:t>
      </w:r>
      <w:r w:rsidR="00773CBC" w:rsidRPr="00221748">
        <w:rPr>
          <w:rFonts w:ascii="Times New Roman" w:eastAsia="Times New Roman" w:hAnsi="Times New Roman" w:cs="Times New Roman"/>
          <w:spacing w:val="-2"/>
          <w:sz w:val="28"/>
          <w:szCs w:val="28"/>
          <w:lang w:eastAsia="zh-CN"/>
        </w:rPr>
        <w:t>;</w:t>
      </w:r>
    </w:p>
    <w:p w14:paraId="36FA8F63" w14:textId="77777777"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64" w14:textId="28B3FB2D"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izslēgt pirmās daļas 6</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punktu</w:t>
      </w:r>
      <w:r w:rsidR="00221748">
        <w:rPr>
          <w:rFonts w:ascii="Times New Roman" w:eastAsia="Times New Roman" w:hAnsi="Times New Roman" w:cs="Times New Roman"/>
          <w:sz w:val="28"/>
          <w:szCs w:val="28"/>
          <w:lang w:eastAsia="zh-CN"/>
        </w:rPr>
        <w:t>.</w:t>
      </w:r>
    </w:p>
    <w:p w14:paraId="36FA8F65" w14:textId="77777777"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66" w14:textId="1B96237E"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8</w:t>
      </w:r>
      <w:r w:rsidR="00A505E9">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Izslēgt 17.</w:t>
      </w:r>
      <w:r w:rsidRPr="004D18B6">
        <w:rPr>
          <w:rFonts w:ascii="Times New Roman" w:eastAsia="Times New Roman" w:hAnsi="Times New Roman" w:cs="Times New Roman"/>
          <w:bCs/>
          <w:sz w:val="28"/>
          <w:szCs w:val="28"/>
          <w:vertAlign w:val="superscript"/>
          <w:lang w:eastAsia="zh-CN"/>
        </w:rPr>
        <w:t>1</w:t>
      </w:r>
      <w:r w:rsidR="00BC57BD" w:rsidRPr="00BC57BD">
        <w:rPr>
          <w:rFonts w:ascii="Times New Roman" w:eastAsia="Times New Roman" w:hAnsi="Times New Roman" w:cs="Times New Roman"/>
          <w:bCs/>
          <w:sz w:val="28"/>
          <w:szCs w:val="28"/>
          <w:vertAlign w:val="superscript"/>
          <w:lang w:eastAsia="zh-CN"/>
        </w:rPr>
        <w:t> </w:t>
      </w:r>
      <w:r w:rsidRPr="004D18B6">
        <w:rPr>
          <w:rFonts w:ascii="Times New Roman" w:eastAsia="Times New Roman" w:hAnsi="Times New Roman" w:cs="Times New Roman"/>
          <w:bCs/>
          <w:sz w:val="28"/>
          <w:szCs w:val="28"/>
          <w:lang w:eastAsia="zh-CN"/>
        </w:rPr>
        <w:t xml:space="preserve">panta pirmajā daļā </w:t>
      </w:r>
      <w:r w:rsidR="00C41EC1" w:rsidRPr="004D18B6">
        <w:rPr>
          <w:rFonts w:ascii="Times New Roman" w:eastAsia="Times New Roman" w:hAnsi="Times New Roman" w:cs="Times New Roman"/>
          <w:bCs/>
          <w:sz w:val="28"/>
          <w:szCs w:val="28"/>
          <w:lang w:eastAsia="zh-CN"/>
        </w:rPr>
        <w:t xml:space="preserve">vārdu un </w:t>
      </w:r>
      <w:r w:rsidRPr="004D18B6">
        <w:rPr>
          <w:rFonts w:ascii="Times New Roman" w:eastAsia="Times New Roman" w:hAnsi="Times New Roman" w:cs="Times New Roman"/>
          <w:bCs/>
          <w:sz w:val="28"/>
          <w:szCs w:val="28"/>
          <w:lang w:eastAsia="zh-CN"/>
        </w:rPr>
        <w:t xml:space="preserve">skaitli </w:t>
      </w:r>
      <w:r w:rsidR="004D18B6" w:rsidRPr="004D18B6">
        <w:rPr>
          <w:rFonts w:ascii="Times New Roman" w:eastAsia="Times New Roman" w:hAnsi="Times New Roman" w:cs="Times New Roman"/>
          <w:bCs/>
          <w:sz w:val="28"/>
          <w:szCs w:val="28"/>
          <w:lang w:eastAsia="zh-CN"/>
        </w:rPr>
        <w:t>"</w:t>
      </w:r>
      <w:r w:rsidRPr="004D18B6">
        <w:rPr>
          <w:rFonts w:ascii="Times New Roman" w:eastAsia="Times New Roman" w:hAnsi="Times New Roman" w:cs="Times New Roman"/>
          <w:bCs/>
          <w:sz w:val="28"/>
          <w:szCs w:val="28"/>
          <w:lang w:eastAsia="zh-CN"/>
        </w:rPr>
        <w:t>un 2.</w:t>
      </w:r>
      <w:r w:rsidRPr="004D18B6">
        <w:rPr>
          <w:rFonts w:ascii="Times New Roman" w:eastAsia="Times New Roman" w:hAnsi="Times New Roman" w:cs="Times New Roman"/>
          <w:bCs/>
          <w:sz w:val="28"/>
          <w:szCs w:val="28"/>
          <w:vertAlign w:val="superscript"/>
          <w:lang w:eastAsia="zh-CN"/>
        </w:rPr>
        <w:t>2</w:t>
      </w:r>
      <w:r w:rsidR="004D18B6" w:rsidRPr="004D18B6">
        <w:rPr>
          <w:rFonts w:ascii="Times New Roman" w:eastAsia="Times New Roman" w:hAnsi="Times New Roman" w:cs="Times New Roman"/>
          <w:bCs/>
          <w:sz w:val="28"/>
          <w:szCs w:val="28"/>
          <w:lang w:eastAsia="zh-CN"/>
        </w:rPr>
        <w:t>"</w:t>
      </w:r>
      <w:r w:rsidR="00A505E9">
        <w:rPr>
          <w:rFonts w:ascii="Times New Roman" w:eastAsia="Times New Roman" w:hAnsi="Times New Roman" w:cs="Times New Roman"/>
          <w:bCs/>
          <w:sz w:val="28"/>
          <w:szCs w:val="28"/>
          <w:lang w:eastAsia="zh-CN"/>
        </w:rPr>
        <w:t>. </w:t>
      </w:r>
    </w:p>
    <w:p w14:paraId="36FA8F67" w14:textId="77777777"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p>
    <w:p w14:paraId="36FA8F68" w14:textId="4396E2B9" w:rsidR="004F3B83" w:rsidRPr="004D18B6" w:rsidRDefault="004F3B83" w:rsidP="00A505E9">
      <w:pPr>
        <w:widowControl w:val="0"/>
        <w:shd w:val="clear" w:color="auto" w:fill="FFFFFF"/>
        <w:suppressAutoHyphens/>
        <w:spacing w:after="0" w:line="240" w:lineRule="auto"/>
        <w:ind w:firstLine="720"/>
        <w:rPr>
          <w:rFonts w:ascii="Times New Roman" w:eastAsia="Times New Roman" w:hAnsi="Times New Roman" w:cs="Times New Roman"/>
          <w:bCs/>
          <w:sz w:val="28"/>
          <w:szCs w:val="28"/>
          <w:lang w:eastAsia="lv-LV"/>
        </w:rPr>
      </w:pPr>
      <w:r w:rsidRPr="004D18B6">
        <w:rPr>
          <w:rFonts w:ascii="Times New Roman" w:eastAsia="Calibri" w:hAnsi="Times New Roman" w:cs="Times New Roman"/>
          <w:bCs/>
          <w:sz w:val="28"/>
          <w:szCs w:val="28"/>
          <w:lang w:eastAsia="zh-CN"/>
        </w:rPr>
        <w:t>9</w:t>
      </w:r>
      <w:r w:rsidR="00A505E9">
        <w:rPr>
          <w:rFonts w:ascii="Times New Roman" w:eastAsia="Calibri" w:hAnsi="Times New Roman" w:cs="Times New Roman"/>
          <w:bCs/>
          <w:sz w:val="28"/>
          <w:szCs w:val="28"/>
          <w:lang w:eastAsia="zh-CN"/>
        </w:rPr>
        <w:t>. </w:t>
      </w:r>
      <w:r w:rsidRPr="004D18B6">
        <w:rPr>
          <w:rFonts w:ascii="Times New Roman" w:eastAsia="Times New Roman" w:hAnsi="Times New Roman" w:cs="Times New Roman"/>
          <w:bCs/>
          <w:sz w:val="28"/>
          <w:szCs w:val="28"/>
          <w:lang w:eastAsia="lv-LV"/>
        </w:rPr>
        <w:t>Izteikt 21.</w:t>
      </w:r>
      <w:r w:rsidRPr="004D18B6">
        <w:rPr>
          <w:rFonts w:ascii="Times New Roman" w:eastAsia="Times New Roman" w:hAnsi="Times New Roman" w:cs="Times New Roman"/>
          <w:bCs/>
          <w:sz w:val="28"/>
          <w:szCs w:val="28"/>
          <w:vertAlign w:val="superscript"/>
          <w:lang w:eastAsia="lv-LV"/>
        </w:rPr>
        <w:t>1</w:t>
      </w:r>
      <w:r w:rsidR="00BC57BD" w:rsidRPr="00BC57BD">
        <w:rPr>
          <w:rFonts w:ascii="Times New Roman" w:eastAsia="Times New Roman" w:hAnsi="Times New Roman" w:cs="Times New Roman"/>
          <w:bCs/>
          <w:sz w:val="28"/>
          <w:szCs w:val="28"/>
          <w:vertAlign w:val="superscript"/>
          <w:lang w:eastAsia="zh-CN"/>
        </w:rPr>
        <w:t> </w:t>
      </w:r>
      <w:r w:rsidRPr="004D18B6">
        <w:rPr>
          <w:rFonts w:ascii="Times New Roman" w:eastAsia="Times New Roman" w:hAnsi="Times New Roman" w:cs="Times New Roman"/>
          <w:bCs/>
          <w:sz w:val="28"/>
          <w:szCs w:val="28"/>
          <w:lang w:eastAsia="lv-LV"/>
        </w:rPr>
        <w:t>panta pirmās daļas 1</w:t>
      </w:r>
      <w:r w:rsidR="00A505E9">
        <w:rPr>
          <w:rFonts w:ascii="Times New Roman" w:eastAsia="Times New Roman" w:hAnsi="Times New Roman" w:cs="Times New Roman"/>
          <w:bCs/>
          <w:sz w:val="28"/>
          <w:szCs w:val="28"/>
          <w:lang w:eastAsia="lv-LV"/>
        </w:rPr>
        <w:t>. </w:t>
      </w:r>
      <w:r w:rsidR="004D18B6" w:rsidRPr="004D18B6">
        <w:rPr>
          <w:rFonts w:ascii="Times New Roman" w:eastAsia="Times New Roman" w:hAnsi="Times New Roman" w:cs="Times New Roman"/>
          <w:bCs/>
          <w:sz w:val="28"/>
          <w:szCs w:val="28"/>
          <w:lang w:eastAsia="lv-LV"/>
        </w:rPr>
        <w:t>p</w:t>
      </w:r>
      <w:r w:rsidRPr="004D18B6">
        <w:rPr>
          <w:rFonts w:ascii="Times New Roman" w:eastAsia="Times New Roman" w:hAnsi="Times New Roman" w:cs="Times New Roman"/>
          <w:bCs/>
          <w:sz w:val="28"/>
          <w:szCs w:val="28"/>
          <w:lang w:eastAsia="lv-LV"/>
        </w:rPr>
        <w:t>unktu šādā redakcijā:</w:t>
      </w:r>
    </w:p>
    <w:p w14:paraId="2B76AFDE" w14:textId="77777777" w:rsidR="004D18B6" w:rsidRDefault="004D18B6" w:rsidP="00A505E9">
      <w:pPr>
        <w:widowControl w:val="0"/>
        <w:shd w:val="clear" w:color="auto" w:fill="FFFFFF"/>
        <w:suppressAutoHyphens/>
        <w:spacing w:after="0" w:line="240" w:lineRule="auto"/>
        <w:ind w:firstLine="720"/>
        <w:jc w:val="both"/>
        <w:rPr>
          <w:rFonts w:ascii="Times New Roman" w:eastAsia="Times New Roman" w:hAnsi="Times New Roman" w:cs="Times New Roman"/>
          <w:bCs/>
          <w:sz w:val="28"/>
          <w:szCs w:val="28"/>
          <w:lang w:eastAsia="lv-LV"/>
        </w:rPr>
      </w:pPr>
    </w:p>
    <w:p w14:paraId="36FA8F69" w14:textId="49B58623" w:rsidR="004F3B83" w:rsidRPr="004D18B6" w:rsidRDefault="004D18B6" w:rsidP="00A505E9">
      <w:pPr>
        <w:widowControl w:val="0"/>
        <w:shd w:val="clear" w:color="auto" w:fill="FFFFFF"/>
        <w:suppressAutoHyphens/>
        <w:spacing w:after="0" w:line="240" w:lineRule="auto"/>
        <w:ind w:firstLine="720"/>
        <w:jc w:val="both"/>
        <w:rPr>
          <w:rFonts w:ascii="Times New Roman" w:eastAsia="Times New Roman" w:hAnsi="Times New Roman" w:cs="Times New Roman"/>
          <w:bCs/>
          <w:sz w:val="28"/>
          <w:szCs w:val="28"/>
          <w:lang w:eastAsia="lv-LV"/>
        </w:rPr>
      </w:pPr>
      <w:r w:rsidRPr="004D18B6">
        <w:rPr>
          <w:rFonts w:ascii="Times New Roman" w:eastAsia="Times New Roman" w:hAnsi="Times New Roman" w:cs="Times New Roman"/>
          <w:bCs/>
          <w:sz w:val="28"/>
          <w:szCs w:val="28"/>
          <w:lang w:eastAsia="lv-LV"/>
        </w:rPr>
        <w:t>"</w:t>
      </w:r>
      <w:r w:rsidR="004F3B83" w:rsidRPr="004D18B6">
        <w:rPr>
          <w:rFonts w:ascii="Times New Roman" w:eastAsia="Times New Roman" w:hAnsi="Times New Roman" w:cs="Times New Roman"/>
          <w:bCs/>
          <w:sz w:val="28"/>
          <w:szCs w:val="28"/>
          <w:lang w:eastAsia="lv-LV"/>
        </w:rPr>
        <w:t>1</w:t>
      </w:r>
      <w:r w:rsidR="006D4995">
        <w:rPr>
          <w:rFonts w:ascii="Times New Roman" w:eastAsia="Times New Roman" w:hAnsi="Times New Roman" w:cs="Times New Roman"/>
          <w:bCs/>
          <w:sz w:val="28"/>
          <w:szCs w:val="28"/>
          <w:lang w:eastAsia="lv-LV"/>
        </w:rPr>
        <w:t>) </w:t>
      </w:r>
      <w:r w:rsidR="004F3B83" w:rsidRPr="004D18B6">
        <w:rPr>
          <w:rFonts w:ascii="Times New Roman" w:eastAsia="Times New Roman" w:hAnsi="Times New Roman" w:cs="Times New Roman"/>
          <w:bCs/>
          <w:sz w:val="28"/>
          <w:szCs w:val="28"/>
          <w:lang w:eastAsia="lv-LV"/>
        </w:rPr>
        <w:t xml:space="preserve">personām ar prognozējamu vai pirmreizēju invaliditāti, kuras cēlonis ir onkoloģiska slimība, saglabājot tiesības saņemt piešķirto pakalpojumu arī </w:t>
      </w:r>
      <w:r w:rsidR="00221748">
        <w:rPr>
          <w:rFonts w:ascii="Times New Roman" w:eastAsia="Times New Roman" w:hAnsi="Times New Roman" w:cs="Times New Roman"/>
          <w:bCs/>
          <w:sz w:val="28"/>
          <w:szCs w:val="28"/>
          <w:lang w:eastAsia="lv-LV"/>
        </w:rPr>
        <w:t>tad</w:t>
      </w:r>
      <w:r w:rsidR="004F3B83" w:rsidRPr="004D18B6">
        <w:rPr>
          <w:rFonts w:ascii="Times New Roman" w:eastAsia="Times New Roman" w:hAnsi="Times New Roman" w:cs="Times New Roman"/>
          <w:bCs/>
          <w:sz w:val="28"/>
          <w:szCs w:val="28"/>
          <w:lang w:eastAsia="lv-LV"/>
        </w:rPr>
        <w:t>, ja, gaidot rindā pakalpojuma saņemšanai, beidzies termiņš, uz kuru personai noteikta prognozējama vai pirmreizēja invaliditāte</w:t>
      </w:r>
      <w:r w:rsidR="00221748">
        <w:rPr>
          <w:rFonts w:ascii="Times New Roman" w:eastAsia="Times New Roman" w:hAnsi="Times New Roman" w:cs="Times New Roman"/>
          <w:bCs/>
          <w:sz w:val="28"/>
          <w:szCs w:val="28"/>
          <w:lang w:eastAsia="lv-LV"/>
        </w:rPr>
        <w:t>;</w:t>
      </w:r>
      <w:r w:rsidRPr="004D18B6">
        <w:rPr>
          <w:rFonts w:ascii="Times New Roman" w:eastAsia="Times New Roman" w:hAnsi="Times New Roman" w:cs="Times New Roman"/>
          <w:bCs/>
          <w:sz w:val="28"/>
          <w:szCs w:val="28"/>
          <w:lang w:eastAsia="lv-LV"/>
        </w:rPr>
        <w:t>"</w:t>
      </w:r>
      <w:r w:rsidR="00221748">
        <w:rPr>
          <w:rFonts w:ascii="Times New Roman" w:eastAsia="Times New Roman" w:hAnsi="Times New Roman" w:cs="Times New Roman"/>
          <w:bCs/>
          <w:sz w:val="28"/>
          <w:szCs w:val="28"/>
          <w:lang w:eastAsia="lv-LV"/>
        </w:rPr>
        <w:t>.</w:t>
      </w:r>
    </w:p>
    <w:p w14:paraId="36FA8F6A" w14:textId="77777777"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p>
    <w:p w14:paraId="36FA8F6B" w14:textId="5F9A697E"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bCs/>
          <w:sz w:val="28"/>
          <w:szCs w:val="28"/>
          <w:lang w:eastAsia="zh-CN"/>
        </w:rPr>
        <w:t>10</w:t>
      </w:r>
      <w:r w:rsidR="00A505E9">
        <w:rPr>
          <w:rFonts w:ascii="Times New Roman" w:eastAsia="Times New Roman" w:hAnsi="Times New Roman" w:cs="Times New Roman"/>
          <w:bCs/>
          <w:sz w:val="28"/>
          <w:szCs w:val="28"/>
          <w:lang w:eastAsia="zh-CN"/>
        </w:rPr>
        <w:t>. </w:t>
      </w:r>
      <w:r w:rsidR="00913470">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25</w:t>
      </w:r>
      <w:r w:rsidR="00A505E9">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pantā:</w:t>
      </w:r>
    </w:p>
    <w:p w14:paraId="36FA8F6C" w14:textId="11B14901"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bCs/>
          <w:sz w:val="28"/>
          <w:szCs w:val="28"/>
          <w:lang w:eastAsia="zh-CN"/>
        </w:rPr>
        <w:t>izteikt pirmās daļas 1</w:t>
      </w:r>
      <w:r w:rsidR="00A505E9">
        <w:rPr>
          <w:rFonts w:ascii="Times New Roman" w:eastAsia="Times New Roman" w:hAnsi="Times New Roman" w:cs="Times New Roman"/>
          <w:bCs/>
          <w:sz w:val="28"/>
          <w:szCs w:val="28"/>
          <w:lang w:eastAsia="zh-CN"/>
        </w:rPr>
        <w:t>. </w:t>
      </w:r>
      <w:r w:rsidR="004D18B6" w:rsidRPr="004D18B6">
        <w:rPr>
          <w:rFonts w:ascii="Times New Roman" w:eastAsia="Times New Roman" w:hAnsi="Times New Roman" w:cs="Times New Roman"/>
          <w:bCs/>
          <w:sz w:val="28"/>
          <w:szCs w:val="28"/>
          <w:lang w:eastAsia="zh-CN"/>
        </w:rPr>
        <w:t>p</w:t>
      </w:r>
      <w:r w:rsidRPr="004D18B6">
        <w:rPr>
          <w:rFonts w:ascii="Times New Roman" w:eastAsia="Times New Roman" w:hAnsi="Times New Roman" w:cs="Times New Roman"/>
          <w:bCs/>
          <w:sz w:val="28"/>
          <w:szCs w:val="28"/>
          <w:lang w:eastAsia="zh-CN"/>
        </w:rPr>
        <w:t>unktu šādā redakcijā:</w:t>
      </w:r>
    </w:p>
    <w:p w14:paraId="22246C31" w14:textId="77777777" w:rsid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p>
    <w:p w14:paraId="36FA8F6D" w14:textId="6DD9DFBD" w:rsidR="004F3B83" w:rsidRP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bCs/>
          <w:sz w:val="28"/>
          <w:szCs w:val="28"/>
          <w:lang w:eastAsia="zh-CN"/>
        </w:rPr>
        <w:t>"</w:t>
      </w:r>
      <w:r w:rsidR="004F3B83" w:rsidRPr="004D18B6">
        <w:rPr>
          <w:rFonts w:ascii="Times New Roman" w:eastAsia="Times New Roman" w:hAnsi="Times New Roman" w:cs="Times New Roman"/>
          <w:bCs/>
          <w:sz w:val="28"/>
          <w:szCs w:val="28"/>
          <w:lang w:eastAsia="zh-CN"/>
        </w:rPr>
        <w:t>1</w:t>
      </w:r>
      <w:r w:rsidR="006D4995">
        <w:rPr>
          <w:rFonts w:ascii="Times New Roman" w:eastAsia="Times New Roman" w:hAnsi="Times New Roman" w:cs="Times New Roman"/>
          <w:bCs/>
          <w:sz w:val="28"/>
          <w:szCs w:val="28"/>
          <w:lang w:eastAsia="zh-CN"/>
        </w:rPr>
        <w:t>) </w:t>
      </w:r>
      <w:r w:rsidR="004F3B83" w:rsidRPr="004D18B6">
        <w:rPr>
          <w:rFonts w:ascii="Times New Roman" w:eastAsia="Times New Roman" w:hAnsi="Times New Roman" w:cs="Times New Roman"/>
          <w:bCs/>
          <w:sz w:val="28"/>
          <w:szCs w:val="28"/>
          <w:lang w:eastAsia="zh-CN"/>
        </w:rPr>
        <w:t>personām ar I, II un III grupas invaliditāti un bērniem ar invaliditāti līdz 18 gadu vecumam;</w:t>
      </w:r>
      <w:r w:rsidRPr="004D18B6">
        <w:rPr>
          <w:rFonts w:ascii="Times New Roman" w:eastAsia="Times New Roman" w:hAnsi="Times New Roman" w:cs="Times New Roman"/>
          <w:bCs/>
          <w:sz w:val="28"/>
          <w:szCs w:val="28"/>
          <w:lang w:eastAsia="zh-CN"/>
        </w:rPr>
        <w:t>"</w:t>
      </w:r>
      <w:r w:rsidR="00773CBC">
        <w:rPr>
          <w:rFonts w:ascii="Times New Roman" w:eastAsia="Times New Roman" w:hAnsi="Times New Roman" w:cs="Times New Roman"/>
          <w:bCs/>
          <w:sz w:val="28"/>
          <w:szCs w:val="28"/>
          <w:lang w:eastAsia="zh-CN"/>
        </w:rPr>
        <w:t>;</w:t>
      </w:r>
    </w:p>
    <w:p w14:paraId="36FA8F6E" w14:textId="77777777" w:rsidR="004F3B83" w:rsidRPr="00913470"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p>
    <w:p w14:paraId="36FA8F6F" w14:textId="6729D57F"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bCs/>
          <w:sz w:val="28"/>
          <w:szCs w:val="28"/>
          <w:lang w:eastAsia="zh-CN"/>
        </w:rPr>
        <w:t>papildināt pirmās daļas 2</w:t>
      </w:r>
      <w:r w:rsidR="00A505E9">
        <w:rPr>
          <w:rFonts w:ascii="Times New Roman" w:eastAsia="Times New Roman" w:hAnsi="Times New Roman" w:cs="Times New Roman"/>
          <w:bCs/>
          <w:sz w:val="28"/>
          <w:szCs w:val="28"/>
          <w:lang w:eastAsia="zh-CN"/>
        </w:rPr>
        <w:t>. </w:t>
      </w:r>
      <w:r w:rsidR="004D18B6" w:rsidRPr="004D18B6">
        <w:rPr>
          <w:rFonts w:ascii="Times New Roman" w:eastAsia="Times New Roman" w:hAnsi="Times New Roman" w:cs="Times New Roman"/>
          <w:bCs/>
          <w:sz w:val="28"/>
          <w:szCs w:val="28"/>
          <w:lang w:eastAsia="zh-CN"/>
        </w:rPr>
        <w:t>p</w:t>
      </w:r>
      <w:r w:rsidRPr="004D18B6">
        <w:rPr>
          <w:rFonts w:ascii="Times New Roman" w:eastAsia="Times New Roman" w:hAnsi="Times New Roman" w:cs="Times New Roman"/>
          <w:bCs/>
          <w:sz w:val="28"/>
          <w:szCs w:val="28"/>
          <w:lang w:eastAsia="zh-CN"/>
        </w:rPr>
        <w:t>unktu</w:t>
      </w:r>
      <w:r w:rsidR="005A6965" w:rsidRPr="004D18B6">
        <w:rPr>
          <w:rFonts w:ascii="Times New Roman" w:eastAsia="Times New Roman" w:hAnsi="Times New Roman" w:cs="Times New Roman"/>
          <w:bCs/>
          <w:sz w:val="28"/>
          <w:szCs w:val="28"/>
          <w:lang w:eastAsia="zh-CN"/>
        </w:rPr>
        <w:t xml:space="preserve"> </w:t>
      </w:r>
      <w:r w:rsidR="00DE4704">
        <w:rPr>
          <w:rFonts w:ascii="Times New Roman" w:eastAsia="Times New Roman" w:hAnsi="Times New Roman" w:cs="Times New Roman"/>
          <w:bCs/>
          <w:sz w:val="28"/>
          <w:szCs w:val="28"/>
          <w:lang w:eastAsia="zh-CN"/>
        </w:rPr>
        <w:t xml:space="preserve">pēc </w:t>
      </w:r>
      <w:r w:rsidR="005A6965" w:rsidRPr="004D18B6">
        <w:rPr>
          <w:rFonts w:ascii="Times New Roman" w:eastAsia="Times New Roman" w:hAnsi="Times New Roman" w:cs="Times New Roman"/>
          <w:bCs/>
          <w:sz w:val="28"/>
          <w:szCs w:val="28"/>
          <w:lang w:eastAsia="zh-CN"/>
        </w:rPr>
        <w:t xml:space="preserve">vārda </w:t>
      </w:r>
      <w:r w:rsidR="004D18B6" w:rsidRPr="004D18B6">
        <w:rPr>
          <w:rFonts w:ascii="Times New Roman" w:eastAsia="Times New Roman" w:hAnsi="Times New Roman" w:cs="Times New Roman"/>
          <w:bCs/>
          <w:sz w:val="28"/>
          <w:szCs w:val="28"/>
          <w:lang w:eastAsia="zh-CN"/>
        </w:rPr>
        <w:t>"</w:t>
      </w:r>
      <w:r w:rsidR="005A6965" w:rsidRPr="004D18B6">
        <w:rPr>
          <w:rFonts w:ascii="Times New Roman" w:eastAsia="Times New Roman" w:hAnsi="Times New Roman" w:cs="Times New Roman"/>
          <w:bCs/>
          <w:sz w:val="28"/>
          <w:szCs w:val="28"/>
          <w:lang w:eastAsia="zh-CN"/>
        </w:rPr>
        <w:t>mazspēju</w:t>
      </w:r>
      <w:r w:rsidR="004D18B6" w:rsidRPr="004D18B6">
        <w:rPr>
          <w:rFonts w:ascii="Times New Roman" w:eastAsia="Times New Roman" w:hAnsi="Times New Roman" w:cs="Times New Roman"/>
          <w:bCs/>
          <w:sz w:val="28"/>
          <w:szCs w:val="28"/>
          <w:lang w:eastAsia="zh-CN"/>
        </w:rPr>
        <w:t>"</w:t>
      </w:r>
      <w:r w:rsidR="005A6965" w:rsidRPr="004D18B6">
        <w:rPr>
          <w:rFonts w:ascii="Times New Roman" w:eastAsia="Times New Roman" w:hAnsi="Times New Roman" w:cs="Times New Roman"/>
          <w:bCs/>
          <w:sz w:val="28"/>
          <w:szCs w:val="28"/>
          <w:lang w:eastAsia="zh-CN"/>
        </w:rPr>
        <w:t xml:space="preserve"> </w:t>
      </w:r>
      <w:r w:rsidRPr="004D18B6">
        <w:rPr>
          <w:rFonts w:ascii="Times New Roman" w:eastAsia="Times New Roman" w:hAnsi="Times New Roman" w:cs="Times New Roman"/>
          <w:bCs/>
          <w:sz w:val="28"/>
          <w:szCs w:val="28"/>
          <w:lang w:eastAsia="zh-CN"/>
        </w:rPr>
        <w:t xml:space="preserve">ar vārdiem </w:t>
      </w:r>
      <w:r w:rsidR="004D18B6" w:rsidRPr="004D18B6">
        <w:rPr>
          <w:rFonts w:ascii="Times New Roman" w:eastAsia="Times New Roman" w:hAnsi="Times New Roman" w:cs="Times New Roman"/>
          <w:bCs/>
          <w:sz w:val="28"/>
          <w:szCs w:val="28"/>
          <w:lang w:eastAsia="zh-CN"/>
        </w:rPr>
        <w:t>"</w:t>
      </w:r>
      <w:r w:rsidRPr="004D18B6">
        <w:rPr>
          <w:rFonts w:ascii="Times New Roman" w:eastAsia="Times New Roman" w:hAnsi="Times New Roman" w:cs="Times New Roman"/>
          <w:bCs/>
          <w:sz w:val="28"/>
          <w:szCs w:val="28"/>
          <w:lang w:eastAsia="zh-CN"/>
        </w:rPr>
        <w:t>vai anatomisko defektu</w:t>
      </w:r>
      <w:r w:rsidR="004D18B6" w:rsidRPr="004D18B6">
        <w:rPr>
          <w:rFonts w:ascii="Times New Roman" w:eastAsia="Times New Roman" w:hAnsi="Times New Roman" w:cs="Times New Roman"/>
          <w:bCs/>
          <w:sz w:val="28"/>
          <w:szCs w:val="28"/>
          <w:lang w:eastAsia="zh-CN"/>
        </w:rPr>
        <w:t>"</w:t>
      </w:r>
      <w:r w:rsidRPr="004D18B6">
        <w:rPr>
          <w:rFonts w:ascii="Times New Roman" w:eastAsia="Times New Roman" w:hAnsi="Times New Roman" w:cs="Times New Roman"/>
          <w:bCs/>
          <w:sz w:val="28"/>
          <w:szCs w:val="28"/>
          <w:lang w:eastAsia="zh-CN"/>
        </w:rPr>
        <w:t xml:space="preserve">; </w:t>
      </w:r>
    </w:p>
    <w:p w14:paraId="36FA8F71" w14:textId="759BE55B"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bCs/>
          <w:sz w:val="28"/>
          <w:szCs w:val="28"/>
          <w:lang w:eastAsia="zh-CN"/>
        </w:rPr>
        <w:t>izslēgt pirmās daļas 4</w:t>
      </w:r>
      <w:r w:rsidR="00A505E9">
        <w:rPr>
          <w:rFonts w:ascii="Times New Roman" w:eastAsia="Times New Roman" w:hAnsi="Times New Roman" w:cs="Times New Roman"/>
          <w:bCs/>
          <w:sz w:val="28"/>
          <w:szCs w:val="28"/>
          <w:lang w:eastAsia="zh-CN"/>
        </w:rPr>
        <w:t>. </w:t>
      </w:r>
      <w:r w:rsidR="004D18B6" w:rsidRPr="004D18B6">
        <w:rPr>
          <w:rFonts w:ascii="Times New Roman" w:eastAsia="Times New Roman" w:hAnsi="Times New Roman" w:cs="Times New Roman"/>
          <w:bCs/>
          <w:sz w:val="28"/>
          <w:szCs w:val="28"/>
          <w:lang w:eastAsia="zh-CN"/>
        </w:rPr>
        <w:t>p</w:t>
      </w:r>
      <w:r w:rsidRPr="004D18B6">
        <w:rPr>
          <w:rFonts w:ascii="Times New Roman" w:eastAsia="Times New Roman" w:hAnsi="Times New Roman" w:cs="Times New Roman"/>
          <w:bCs/>
          <w:sz w:val="28"/>
          <w:szCs w:val="28"/>
          <w:lang w:eastAsia="zh-CN"/>
        </w:rPr>
        <w:t xml:space="preserve">unktu; </w:t>
      </w:r>
    </w:p>
    <w:p w14:paraId="36FA8F72" w14:textId="13DE0C4D" w:rsidR="004F3B83" w:rsidRPr="004D18B6" w:rsidRDefault="004F3B83" w:rsidP="00A505E9">
      <w:pPr>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papildināt pantu ar 1.</w:t>
      </w:r>
      <w:r w:rsidRPr="004D18B6">
        <w:rPr>
          <w:rFonts w:ascii="Times New Roman" w:eastAsia="Times New Roman" w:hAnsi="Times New Roman" w:cs="Times New Roman"/>
          <w:bCs/>
          <w:sz w:val="28"/>
          <w:szCs w:val="28"/>
          <w:vertAlign w:val="superscript"/>
          <w:lang w:eastAsia="zh-CN"/>
        </w:rPr>
        <w:t>1</w:t>
      </w:r>
      <w:r w:rsidR="00BC57BD" w:rsidRPr="00BC57BD">
        <w:rPr>
          <w:rFonts w:ascii="Times New Roman" w:eastAsia="Times New Roman" w:hAnsi="Times New Roman" w:cs="Times New Roman"/>
          <w:bCs/>
          <w:sz w:val="28"/>
          <w:szCs w:val="28"/>
          <w:vertAlign w:val="superscript"/>
          <w:lang w:eastAsia="zh-CN"/>
        </w:rPr>
        <w:t> </w:t>
      </w:r>
      <w:r w:rsidRPr="004D18B6">
        <w:rPr>
          <w:rFonts w:ascii="Times New Roman" w:eastAsia="Times New Roman" w:hAnsi="Times New Roman" w:cs="Times New Roman"/>
          <w:bCs/>
          <w:sz w:val="28"/>
          <w:szCs w:val="28"/>
          <w:lang w:eastAsia="zh-CN"/>
        </w:rPr>
        <w:t>daļu šādā redakcijā:</w:t>
      </w:r>
    </w:p>
    <w:p w14:paraId="317E95A9" w14:textId="77777777" w:rsid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p>
    <w:p w14:paraId="36FA8F73" w14:textId="56770B33" w:rsidR="004F3B83" w:rsidRP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w:t>
      </w:r>
      <w:r w:rsidR="00515B20" w:rsidRPr="004D18B6">
        <w:rPr>
          <w:rFonts w:ascii="Times New Roman" w:eastAsia="Times New Roman" w:hAnsi="Times New Roman" w:cs="Times New Roman"/>
          <w:bCs/>
          <w:sz w:val="28"/>
          <w:szCs w:val="28"/>
          <w:lang w:eastAsia="zh-CN"/>
        </w:rPr>
        <w:t>(</w:t>
      </w:r>
      <w:r w:rsidR="00913470">
        <w:rPr>
          <w:rFonts w:ascii="Times New Roman" w:eastAsia="Times New Roman" w:hAnsi="Times New Roman" w:cs="Times New Roman"/>
          <w:bCs/>
          <w:sz w:val="28"/>
          <w:szCs w:val="28"/>
          <w:lang w:eastAsia="zh-CN"/>
        </w:rPr>
        <w:t>1</w:t>
      </w:r>
      <w:r w:rsidR="004F3B83" w:rsidRPr="004D18B6">
        <w:rPr>
          <w:rFonts w:ascii="Times New Roman" w:eastAsia="Times New Roman" w:hAnsi="Times New Roman" w:cs="Times New Roman"/>
          <w:bCs/>
          <w:sz w:val="28"/>
          <w:szCs w:val="28"/>
          <w:vertAlign w:val="superscript"/>
          <w:lang w:eastAsia="zh-CN"/>
        </w:rPr>
        <w:t>1</w:t>
      </w:r>
      <w:r w:rsidR="006D4995">
        <w:rPr>
          <w:rFonts w:ascii="Times New Roman" w:eastAsia="Times New Roman" w:hAnsi="Times New Roman" w:cs="Times New Roman"/>
          <w:bCs/>
          <w:sz w:val="28"/>
          <w:szCs w:val="28"/>
          <w:lang w:eastAsia="zh-CN"/>
        </w:rPr>
        <w:t>) </w:t>
      </w:r>
      <w:r w:rsidR="0070382F">
        <w:rPr>
          <w:rFonts w:ascii="Times New Roman" w:eastAsia="Times New Roman" w:hAnsi="Times New Roman" w:cs="Times New Roman"/>
          <w:bCs/>
          <w:sz w:val="28"/>
          <w:szCs w:val="28"/>
          <w:lang w:eastAsia="zh-CN"/>
        </w:rPr>
        <w:t>Lēmumu par a</w:t>
      </w:r>
      <w:r w:rsidR="004F3B83" w:rsidRPr="004D18B6">
        <w:rPr>
          <w:rFonts w:ascii="Times New Roman" w:eastAsia="Times New Roman" w:hAnsi="Times New Roman" w:cs="Times New Roman"/>
          <w:bCs/>
          <w:sz w:val="28"/>
          <w:szCs w:val="28"/>
          <w:lang w:eastAsia="zh-CN"/>
        </w:rPr>
        <w:t>tteikumu piešķirt kompensāciju par tehnisko palīglīdzekli var pieņemt, ja ir konstatēts kāds no šādiem gadījumiem:</w:t>
      </w:r>
    </w:p>
    <w:p w14:paraId="36FA8F74" w14:textId="5BC721AA"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1</w:t>
      </w:r>
      <w:r w:rsidR="006D4995">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 xml:space="preserve">persona pieprasījusi </w:t>
      </w:r>
      <w:proofErr w:type="gramStart"/>
      <w:r w:rsidRPr="004D18B6">
        <w:rPr>
          <w:rFonts w:ascii="Times New Roman" w:eastAsia="Times New Roman" w:hAnsi="Times New Roman" w:cs="Times New Roman"/>
          <w:bCs/>
          <w:sz w:val="28"/>
          <w:szCs w:val="28"/>
          <w:lang w:eastAsia="zh-CN"/>
        </w:rPr>
        <w:t>vairākus tehniskos palīglīdzekļus</w:t>
      </w:r>
      <w:proofErr w:type="gramEnd"/>
      <w:r w:rsidRPr="004D18B6">
        <w:rPr>
          <w:rFonts w:ascii="Times New Roman" w:eastAsia="Times New Roman" w:hAnsi="Times New Roman" w:cs="Times New Roman"/>
          <w:bCs/>
          <w:sz w:val="28"/>
          <w:szCs w:val="28"/>
          <w:lang w:eastAsia="zh-CN"/>
        </w:rPr>
        <w:t>, kas līdzīgā veidā kompensē vienus un tos pašus funkcionālos traucējumus;</w:t>
      </w:r>
    </w:p>
    <w:p w14:paraId="36FA8F75" w14:textId="5A3D2D92"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2</w:t>
      </w:r>
      <w:r w:rsidR="006D4995">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 xml:space="preserve">nav beidzies termiņš, pēc kura beigām personu var atkārtoti uzņemt rindā kompensācijas </w:t>
      </w:r>
      <w:r w:rsidR="00BB1906" w:rsidRPr="004D18B6">
        <w:rPr>
          <w:rFonts w:ascii="Times New Roman" w:eastAsia="Times New Roman" w:hAnsi="Times New Roman" w:cs="Times New Roman"/>
          <w:bCs/>
          <w:sz w:val="28"/>
          <w:szCs w:val="28"/>
          <w:lang w:eastAsia="zh-CN"/>
        </w:rPr>
        <w:t xml:space="preserve">par tehnisko palīglīdzekli </w:t>
      </w:r>
      <w:r w:rsidRPr="004D18B6">
        <w:rPr>
          <w:rFonts w:ascii="Times New Roman" w:eastAsia="Times New Roman" w:hAnsi="Times New Roman" w:cs="Times New Roman"/>
          <w:bCs/>
          <w:sz w:val="28"/>
          <w:szCs w:val="28"/>
          <w:lang w:eastAsia="zh-CN"/>
        </w:rPr>
        <w:t>saņemšanai;</w:t>
      </w:r>
    </w:p>
    <w:p w14:paraId="36FA8F76" w14:textId="391074B0"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3</w:t>
      </w:r>
      <w:r w:rsidR="006D4995">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 xml:space="preserve">iesniegtie dokumenti vai personas statuss neatbilst prasībām kompensācijas </w:t>
      </w:r>
      <w:r w:rsidR="00BB1906" w:rsidRPr="004D18B6">
        <w:rPr>
          <w:rFonts w:ascii="Times New Roman" w:eastAsia="Times New Roman" w:hAnsi="Times New Roman" w:cs="Times New Roman"/>
          <w:bCs/>
          <w:sz w:val="28"/>
          <w:szCs w:val="28"/>
          <w:lang w:eastAsia="zh-CN"/>
        </w:rPr>
        <w:t xml:space="preserve">par tehnisko palīglīdzekli </w:t>
      </w:r>
      <w:r w:rsidRPr="004D18B6">
        <w:rPr>
          <w:rFonts w:ascii="Times New Roman" w:eastAsia="Times New Roman" w:hAnsi="Times New Roman" w:cs="Times New Roman"/>
          <w:bCs/>
          <w:sz w:val="28"/>
          <w:szCs w:val="28"/>
          <w:lang w:eastAsia="zh-CN"/>
        </w:rPr>
        <w:t>saņemšanai;</w:t>
      </w:r>
    </w:p>
    <w:p w14:paraId="36FA8F77" w14:textId="4BC85D72"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4</w:t>
      </w:r>
      <w:r w:rsidR="006D4995">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saskaņā ar pakalpojuma sniedzēja speciālistu atzinumu pieprasītais tehniskais palīglīdzeklis personai nav atbilstošs;</w:t>
      </w:r>
    </w:p>
    <w:p w14:paraId="36FA8F78" w14:textId="36FA20D2"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5</w:t>
      </w:r>
      <w:r w:rsidR="006D4995">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persona iepriekš nav pildījusi ar pakalpojuma sniedzēju noslēgtā līguma nosacījumus;</w:t>
      </w:r>
    </w:p>
    <w:p w14:paraId="36FA8F79" w14:textId="40274702" w:rsidR="004F3B83" w:rsidRDefault="004F3B83"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6</w:t>
      </w:r>
      <w:r w:rsidR="006D4995">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persona par pieprasīto tehnisko palīglīdzekli tā lietošanas laikā jau ir saņēmusi kompensāciju</w:t>
      </w:r>
      <w:r w:rsidR="00BB1906" w:rsidRPr="004D18B6">
        <w:rPr>
          <w:rFonts w:ascii="Times New Roman" w:eastAsia="Times New Roman" w:hAnsi="Times New Roman" w:cs="Times New Roman"/>
          <w:bCs/>
          <w:sz w:val="28"/>
          <w:szCs w:val="28"/>
          <w:lang w:eastAsia="zh-CN"/>
        </w:rPr>
        <w:t xml:space="preserve"> par tehnisko palīglīdzekli</w:t>
      </w:r>
      <w:r w:rsidRPr="004D18B6">
        <w:rPr>
          <w:rFonts w:ascii="Times New Roman" w:eastAsia="Times New Roman" w:hAnsi="Times New Roman" w:cs="Times New Roman"/>
          <w:bCs/>
          <w:sz w:val="28"/>
          <w:szCs w:val="28"/>
          <w:lang w:eastAsia="zh-CN"/>
        </w:rPr>
        <w:t>.</w:t>
      </w:r>
      <w:r w:rsidR="004D18B6" w:rsidRPr="004D18B6">
        <w:rPr>
          <w:rFonts w:ascii="Times New Roman" w:eastAsia="Times New Roman" w:hAnsi="Times New Roman" w:cs="Times New Roman"/>
          <w:bCs/>
          <w:sz w:val="28"/>
          <w:szCs w:val="28"/>
          <w:lang w:eastAsia="zh-CN"/>
        </w:rPr>
        <w:t>"</w:t>
      </w:r>
      <w:r w:rsidR="00913470">
        <w:rPr>
          <w:rFonts w:ascii="Times New Roman" w:eastAsia="Times New Roman" w:hAnsi="Times New Roman" w:cs="Times New Roman"/>
          <w:bCs/>
          <w:sz w:val="28"/>
          <w:szCs w:val="28"/>
          <w:lang w:eastAsia="zh-CN"/>
        </w:rPr>
        <w:t>;</w:t>
      </w:r>
    </w:p>
    <w:p w14:paraId="19B37743" w14:textId="77777777" w:rsidR="004D18B6" w:rsidRP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p>
    <w:p w14:paraId="798F10AF" w14:textId="77777777" w:rsidR="00745914" w:rsidRDefault="00745914">
      <w:pP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br w:type="page"/>
      </w:r>
    </w:p>
    <w:p w14:paraId="36FA8F7A" w14:textId="3063A3C9" w:rsidR="004F3B83" w:rsidRPr="004D18B6" w:rsidRDefault="004F3B83" w:rsidP="00A505E9">
      <w:pPr>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lastRenderedPageBreak/>
        <w:t xml:space="preserve">izteikt otro daļu šādā redakcijā: </w:t>
      </w:r>
    </w:p>
    <w:p w14:paraId="4A3D04B5" w14:textId="77777777" w:rsidR="004D18B6" w:rsidRDefault="004D18B6" w:rsidP="00A505E9">
      <w:pPr>
        <w:suppressAutoHyphens/>
        <w:spacing w:after="0" w:line="240" w:lineRule="auto"/>
        <w:ind w:firstLine="720"/>
        <w:jc w:val="both"/>
        <w:rPr>
          <w:rFonts w:ascii="Times New Roman" w:eastAsia="Times New Roman" w:hAnsi="Times New Roman" w:cs="Times New Roman"/>
          <w:bCs/>
          <w:sz w:val="28"/>
          <w:szCs w:val="28"/>
          <w:lang w:eastAsia="zh-CN"/>
        </w:rPr>
      </w:pPr>
    </w:p>
    <w:p w14:paraId="36FA8F7B" w14:textId="3A0E5681" w:rsidR="004F3B83" w:rsidRPr="004D18B6" w:rsidRDefault="004D18B6" w:rsidP="00A505E9">
      <w:pPr>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w:t>
      </w:r>
      <w:r w:rsidR="004F3B83" w:rsidRPr="004D18B6">
        <w:rPr>
          <w:rFonts w:ascii="Times New Roman" w:eastAsia="Times New Roman" w:hAnsi="Times New Roman" w:cs="Times New Roman"/>
          <w:bCs/>
          <w:sz w:val="28"/>
          <w:szCs w:val="28"/>
          <w:lang w:eastAsia="zh-CN"/>
        </w:rPr>
        <w:t>(2</w:t>
      </w:r>
      <w:r w:rsidR="006D4995">
        <w:rPr>
          <w:rFonts w:ascii="Times New Roman" w:eastAsia="Times New Roman" w:hAnsi="Times New Roman" w:cs="Times New Roman"/>
          <w:bCs/>
          <w:sz w:val="28"/>
          <w:szCs w:val="28"/>
          <w:lang w:eastAsia="zh-CN"/>
        </w:rPr>
        <w:t>) </w:t>
      </w:r>
      <w:r w:rsidR="004F3B83" w:rsidRPr="004D18B6">
        <w:rPr>
          <w:rFonts w:ascii="Times New Roman" w:eastAsia="Times New Roman" w:hAnsi="Times New Roman" w:cs="Times New Roman"/>
          <w:bCs/>
          <w:sz w:val="28"/>
          <w:szCs w:val="28"/>
          <w:lang w:eastAsia="zh-CN"/>
        </w:rPr>
        <w:t xml:space="preserve">Ministru kabinets nosaka: </w:t>
      </w:r>
    </w:p>
    <w:p w14:paraId="1517ED19" w14:textId="672D5725" w:rsidR="00C90199" w:rsidRPr="004D18B6" w:rsidRDefault="00C90199" w:rsidP="00C90199">
      <w:pPr>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1</w:t>
      </w:r>
      <w:r>
        <w:rPr>
          <w:rFonts w:ascii="Times New Roman" w:eastAsia="Times New Roman" w:hAnsi="Times New Roman" w:cs="Times New Roman"/>
          <w:bCs/>
          <w:sz w:val="28"/>
          <w:szCs w:val="28"/>
          <w:lang w:eastAsia="zh-CN"/>
        </w:rPr>
        <w:t xml:space="preserve">) kārtību, kādā </w:t>
      </w:r>
      <w:r w:rsidRPr="004D18B6">
        <w:rPr>
          <w:rFonts w:ascii="Times New Roman" w:eastAsia="Times New Roman" w:hAnsi="Times New Roman" w:cs="Times New Roman"/>
          <w:bCs/>
          <w:sz w:val="28"/>
          <w:szCs w:val="28"/>
          <w:lang w:eastAsia="zh-CN"/>
        </w:rPr>
        <w:t>administrē</w:t>
      </w:r>
      <w:r w:rsidRPr="005C1759">
        <w:rPr>
          <w:rFonts w:ascii="Times New Roman" w:eastAsia="Times New Roman" w:hAnsi="Times New Roman" w:cs="Times New Roman"/>
          <w:bCs/>
          <w:sz w:val="28"/>
          <w:szCs w:val="28"/>
          <w:lang w:eastAsia="zh-CN"/>
        </w:rPr>
        <w:t xml:space="preserve"> </w:t>
      </w:r>
      <w:r w:rsidRPr="004D18B6">
        <w:rPr>
          <w:rFonts w:ascii="Times New Roman" w:eastAsia="Times New Roman" w:hAnsi="Times New Roman" w:cs="Times New Roman"/>
          <w:bCs/>
          <w:sz w:val="28"/>
          <w:szCs w:val="28"/>
          <w:lang w:eastAsia="zh-CN"/>
        </w:rPr>
        <w:t>tehnisko palīglīdzekļu pakalpojum</w:t>
      </w:r>
      <w:r>
        <w:rPr>
          <w:rFonts w:ascii="Times New Roman" w:eastAsia="Times New Roman" w:hAnsi="Times New Roman" w:cs="Times New Roman"/>
          <w:bCs/>
          <w:sz w:val="28"/>
          <w:szCs w:val="28"/>
          <w:lang w:eastAsia="zh-CN"/>
        </w:rPr>
        <w:t>u</w:t>
      </w:r>
      <w:r w:rsidRPr="004D18B6">
        <w:rPr>
          <w:rFonts w:ascii="Times New Roman" w:eastAsia="Times New Roman" w:hAnsi="Times New Roman" w:cs="Times New Roman"/>
          <w:bCs/>
          <w:sz w:val="28"/>
          <w:szCs w:val="28"/>
          <w:lang w:eastAsia="zh-CN"/>
        </w:rPr>
        <w:t xml:space="preserve"> un</w:t>
      </w:r>
      <w:r>
        <w:rPr>
          <w:rFonts w:ascii="Times New Roman" w:eastAsia="Times New Roman" w:hAnsi="Times New Roman" w:cs="Times New Roman"/>
          <w:bCs/>
          <w:sz w:val="28"/>
          <w:szCs w:val="28"/>
          <w:lang w:eastAsia="zh-CN"/>
        </w:rPr>
        <w:t xml:space="preserve"> veic </w:t>
      </w:r>
      <w:r w:rsidRPr="004D18B6">
        <w:rPr>
          <w:rFonts w:ascii="Times New Roman" w:eastAsia="Times New Roman" w:hAnsi="Times New Roman" w:cs="Times New Roman"/>
          <w:bCs/>
          <w:sz w:val="28"/>
          <w:szCs w:val="28"/>
          <w:lang w:eastAsia="zh-CN"/>
        </w:rPr>
        <w:t>norēķinu</w:t>
      </w:r>
      <w:r>
        <w:rPr>
          <w:rFonts w:ascii="Times New Roman" w:eastAsia="Times New Roman" w:hAnsi="Times New Roman" w:cs="Times New Roman"/>
          <w:bCs/>
          <w:sz w:val="28"/>
          <w:szCs w:val="28"/>
          <w:lang w:eastAsia="zh-CN"/>
        </w:rPr>
        <w:t>s</w:t>
      </w:r>
      <w:r w:rsidRPr="004D18B6">
        <w:rPr>
          <w:rFonts w:ascii="Times New Roman" w:eastAsia="Times New Roman" w:hAnsi="Times New Roman" w:cs="Times New Roman"/>
          <w:bCs/>
          <w:sz w:val="28"/>
          <w:szCs w:val="28"/>
          <w:lang w:eastAsia="zh-CN"/>
        </w:rPr>
        <w:t xml:space="preserve"> ar pakalpojuma sniedzējiem par sniegtajiem pakalpojumiem, doku</w:t>
      </w:r>
      <w:r>
        <w:rPr>
          <w:rFonts w:ascii="Times New Roman" w:eastAsia="Times New Roman" w:hAnsi="Times New Roman" w:cs="Times New Roman"/>
          <w:bCs/>
          <w:sz w:val="28"/>
          <w:szCs w:val="28"/>
          <w:lang w:eastAsia="zh-CN"/>
        </w:rPr>
        <w:softHyphen/>
      </w:r>
      <w:r w:rsidRPr="004D18B6">
        <w:rPr>
          <w:rFonts w:ascii="Times New Roman" w:eastAsia="Times New Roman" w:hAnsi="Times New Roman" w:cs="Times New Roman"/>
          <w:bCs/>
          <w:sz w:val="28"/>
          <w:szCs w:val="28"/>
          <w:lang w:eastAsia="zh-CN"/>
        </w:rPr>
        <w:t>mentus</w:t>
      </w:r>
      <w:r>
        <w:rPr>
          <w:rFonts w:ascii="Times New Roman" w:eastAsia="Times New Roman" w:hAnsi="Times New Roman" w:cs="Times New Roman"/>
          <w:bCs/>
          <w:sz w:val="28"/>
          <w:szCs w:val="28"/>
          <w:lang w:eastAsia="zh-CN"/>
        </w:rPr>
        <w:t>, kas</w:t>
      </w:r>
      <w:r w:rsidRPr="004D18B6">
        <w:rPr>
          <w:rFonts w:ascii="Times New Roman" w:eastAsia="Times New Roman" w:hAnsi="Times New Roman" w:cs="Times New Roman"/>
          <w:bCs/>
          <w:sz w:val="28"/>
          <w:szCs w:val="28"/>
          <w:lang w:eastAsia="zh-CN"/>
        </w:rPr>
        <w:t xml:space="preserve"> iesniedzam</w:t>
      </w:r>
      <w:r>
        <w:rPr>
          <w:rFonts w:ascii="Times New Roman" w:eastAsia="Times New Roman" w:hAnsi="Times New Roman" w:cs="Times New Roman"/>
          <w:bCs/>
          <w:sz w:val="28"/>
          <w:szCs w:val="28"/>
          <w:lang w:eastAsia="zh-CN"/>
        </w:rPr>
        <w:t>i</w:t>
      </w:r>
      <w:r w:rsidRPr="004D18B6">
        <w:rPr>
          <w:rFonts w:ascii="Times New Roman" w:eastAsia="Times New Roman" w:hAnsi="Times New Roman" w:cs="Times New Roman"/>
          <w:bCs/>
          <w:sz w:val="28"/>
          <w:szCs w:val="28"/>
          <w:lang w:eastAsia="zh-CN"/>
        </w:rPr>
        <w:t xml:space="preserve"> tehnisko palīglīdzekļu pakalpojuma un kompensācijas par tehnisko palīglīdzekli saņemšanai pirmreizēji un atkārtoti, </w:t>
      </w:r>
      <w:r>
        <w:rPr>
          <w:rFonts w:ascii="Times New Roman" w:eastAsia="Times New Roman" w:hAnsi="Times New Roman" w:cs="Times New Roman"/>
          <w:bCs/>
          <w:sz w:val="28"/>
          <w:szCs w:val="28"/>
          <w:lang w:eastAsia="zh-CN"/>
        </w:rPr>
        <w:t xml:space="preserve">un </w:t>
      </w:r>
      <w:r w:rsidRPr="004D18B6">
        <w:rPr>
          <w:rFonts w:ascii="Times New Roman" w:eastAsia="Times New Roman" w:hAnsi="Times New Roman" w:cs="Times New Roman"/>
          <w:bCs/>
          <w:sz w:val="28"/>
          <w:szCs w:val="28"/>
          <w:lang w:eastAsia="zh-CN"/>
        </w:rPr>
        <w:t>dokumentus</w:t>
      </w:r>
      <w:r>
        <w:rPr>
          <w:rFonts w:ascii="Times New Roman" w:eastAsia="Times New Roman" w:hAnsi="Times New Roman" w:cs="Times New Roman"/>
          <w:bCs/>
          <w:sz w:val="28"/>
          <w:szCs w:val="28"/>
          <w:lang w:eastAsia="zh-CN"/>
        </w:rPr>
        <w:t>, kas</w:t>
      </w:r>
      <w:r w:rsidRPr="004D18B6">
        <w:rPr>
          <w:rFonts w:ascii="Times New Roman" w:eastAsia="Times New Roman" w:hAnsi="Times New Roman" w:cs="Times New Roman"/>
          <w:bCs/>
          <w:sz w:val="28"/>
          <w:szCs w:val="28"/>
          <w:lang w:eastAsia="zh-CN"/>
        </w:rPr>
        <w:t xml:space="preserve"> iesniedzam</w:t>
      </w:r>
      <w:r>
        <w:rPr>
          <w:rFonts w:ascii="Times New Roman" w:eastAsia="Times New Roman" w:hAnsi="Times New Roman" w:cs="Times New Roman"/>
          <w:bCs/>
          <w:sz w:val="28"/>
          <w:szCs w:val="28"/>
          <w:lang w:eastAsia="zh-CN"/>
        </w:rPr>
        <w:t xml:space="preserve">i </w:t>
      </w:r>
      <w:r w:rsidRPr="004D18B6">
        <w:rPr>
          <w:rFonts w:ascii="Times New Roman" w:eastAsia="Times New Roman" w:hAnsi="Times New Roman" w:cs="Times New Roman"/>
          <w:bCs/>
          <w:sz w:val="28"/>
          <w:szCs w:val="28"/>
          <w:lang w:eastAsia="zh-CN"/>
        </w:rPr>
        <w:t>tehnisko palīglīdzekļu pakalpojuma un kompensācijas par tehnisko palīglīdzekli saņemšanai, ja tehnisko palīglīdzekļu pakalpojums saņemts citā Eiropas Savienības dalībvalstī;</w:t>
      </w:r>
    </w:p>
    <w:p w14:paraId="36FA8F7D" w14:textId="2926E651" w:rsidR="004F3B83" w:rsidRPr="004D18B6" w:rsidRDefault="004F3B83" w:rsidP="00A505E9">
      <w:pPr>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2</w:t>
      </w:r>
      <w:r w:rsidR="006D4995">
        <w:rPr>
          <w:rFonts w:ascii="Times New Roman" w:eastAsia="Times New Roman" w:hAnsi="Times New Roman" w:cs="Times New Roman"/>
          <w:bCs/>
          <w:sz w:val="28"/>
          <w:szCs w:val="28"/>
          <w:lang w:eastAsia="zh-CN"/>
        </w:rPr>
        <w:t>) </w:t>
      </w:r>
      <w:r w:rsidRPr="004D18B6">
        <w:rPr>
          <w:rFonts w:ascii="Times New Roman" w:eastAsia="Times New Roman" w:hAnsi="Times New Roman" w:cs="Times New Roman"/>
          <w:bCs/>
          <w:sz w:val="28"/>
          <w:szCs w:val="28"/>
          <w:lang w:eastAsia="zh-CN"/>
        </w:rPr>
        <w:t xml:space="preserve">kritērijus kompensācijas </w:t>
      </w:r>
      <w:r w:rsidR="00BB1906" w:rsidRPr="004D18B6">
        <w:rPr>
          <w:rFonts w:ascii="Times New Roman" w:eastAsia="Times New Roman" w:hAnsi="Times New Roman" w:cs="Times New Roman"/>
          <w:bCs/>
          <w:sz w:val="28"/>
          <w:szCs w:val="28"/>
          <w:lang w:eastAsia="zh-CN"/>
        </w:rPr>
        <w:t xml:space="preserve">par tehnisko palīglīdzekli </w:t>
      </w:r>
      <w:r w:rsidRPr="004D18B6">
        <w:rPr>
          <w:rFonts w:ascii="Times New Roman" w:eastAsia="Times New Roman" w:hAnsi="Times New Roman" w:cs="Times New Roman"/>
          <w:bCs/>
          <w:sz w:val="28"/>
          <w:szCs w:val="28"/>
          <w:lang w:eastAsia="zh-CN"/>
        </w:rPr>
        <w:t xml:space="preserve">apmēra noteikšanai </w:t>
      </w:r>
      <w:r w:rsidRPr="001516F6">
        <w:rPr>
          <w:rFonts w:ascii="Times New Roman" w:eastAsia="Times New Roman" w:hAnsi="Times New Roman" w:cs="Times New Roman"/>
          <w:bCs/>
          <w:sz w:val="28"/>
          <w:szCs w:val="28"/>
          <w:lang w:eastAsia="zh-CN"/>
        </w:rPr>
        <w:t>rūpnieciski un individuāli izgatavotiem tehnisk</w:t>
      </w:r>
      <w:r w:rsidR="001516F6" w:rsidRPr="001516F6">
        <w:rPr>
          <w:rFonts w:ascii="Times New Roman" w:eastAsia="Times New Roman" w:hAnsi="Times New Roman" w:cs="Times New Roman"/>
          <w:bCs/>
          <w:sz w:val="28"/>
          <w:szCs w:val="28"/>
          <w:lang w:eastAsia="zh-CN"/>
        </w:rPr>
        <w:t>aj</w:t>
      </w:r>
      <w:r w:rsidRPr="001516F6">
        <w:rPr>
          <w:rFonts w:ascii="Times New Roman" w:eastAsia="Times New Roman" w:hAnsi="Times New Roman" w:cs="Times New Roman"/>
          <w:bCs/>
          <w:sz w:val="28"/>
          <w:szCs w:val="28"/>
          <w:lang w:eastAsia="zh-CN"/>
        </w:rPr>
        <w:t>iem palīglīdzekļiem, kompensā</w:t>
      </w:r>
      <w:r w:rsidR="001516F6">
        <w:rPr>
          <w:rFonts w:ascii="Times New Roman" w:eastAsia="Times New Roman" w:hAnsi="Times New Roman" w:cs="Times New Roman"/>
          <w:bCs/>
          <w:sz w:val="28"/>
          <w:szCs w:val="28"/>
          <w:lang w:eastAsia="zh-CN"/>
        </w:rPr>
        <w:softHyphen/>
      </w:r>
      <w:r w:rsidRPr="001516F6">
        <w:rPr>
          <w:rFonts w:ascii="Times New Roman" w:eastAsia="Times New Roman" w:hAnsi="Times New Roman" w:cs="Times New Roman"/>
          <w:bCs/>
          <w:sz w:val="28"/>
          <w:szCs w:val="28"/>
          <w:lang w:eastAsia="zh-CN"/>
        </w:rPr>
        <w:t>cijas</w:t>
      </w:r>
      <w:r w:rsidR="00BB1906" w:rsidRPr="004D18B6">
        <w:rPr>
          <w:rFonts w:ascii="Times New Roman" w:eastAsia="Times New Roman" w:hAnsi="Times New Roman" w:cs="Times New Roman"/>
          <w:bCs/>
          <w:sz w:val="28"/>
          <w:szCs w:val="28"/>
          <w:lang w:eastAsia="zh-CN"/>
        </w:rPr>
        <w:t xml:space="preserve"> par tehnisko pal</w:t>
      </w:r>
      <w:r w:rsidR="00283A16" w:rsidRPr="004D18B6">
        <w:rPr>
          <w:rFonts w:ascii="Times New Roman" w:eastAsia="Times New Roman" w:hAnsi="Times New Roman" w:cs="Times New Roman"/>
          <w:bCs/>
          <w:sz w:val="28"/>
          <w:szCs w:val="28"/>
          <w:lang w:eastAsia="zh-CN"/>
        </w:rPr>
        <w:t>ī</w:t>
      </w:r>
      <w:r w:rsidR="00BB1906" w:rsidRPr="004D18B6">
        <w:rPr>
          <w:rFonts w:ascii="Times New Roman" w:eastAsia="Times New Roman" w:hAnsi="Times New Roman" w:cs="Times New Roman"/>
          <w:bCs/>
          <w:sz w:val="28"/>
          <w:szCs w:val="28"/>
          <w:lang w:eastAsia="zh-CN"/>
        </w:rPr>
        <w:t>glīdzekli</w:t>
      </w:r>
      <w:r w:rsidRPr="004D18B6">
        <w:rPr>
          <w:rFonts w:ascii="Times New Roman" w:eastAsia="Times New Roman" w:hAnsi="Times New Roman" w:cs="Times New Roman"/>
          <w:bCs/>
          <w:sz w:val="28"/>
          <w:szCs w:val="28"/>
          <w:lang w:eastAsia="zh-CN"/>
        </w:rPr>
        <w:t xml:space="preserve"> apmēru, kā arī personu grupas, kuras tiesīgas saņemt atvieglojumus tehnisko palīglīdzekļu pakalpojuma saņemšanā;</w:t>
      </w:r>
    </w:p>
    <w:p w14:paraId="36FA8F7E" w14:textId="14D16B34" w:rsidR="000F06D7" w:rsidRDefault="004F3B83" w:rsidP="00A505E9">
      <w:pPr>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bCs/>
          <w:sz w:val="28"/>
          <w:szCs w:val="28"/>
          <w:lang w:eastAsia="zh-CN"/>
        </w:rPr>
        <w:t>3</w:t>
      </w:r>
      <w:r w:rsidR="006D4995">
        <w:rPr>
          <w:rFonts w:ascii="Times New Roman" w:eastAsia="Times New Roman" w:hAnsi="Times New Roman" w:cs="Times New Roman"/>
          <w:bCs/>
          <w:sz w:val="28"/>
          <w:szCs w:val="28"/>
          <w:lang w:eastAsia="zh-CN"/>
        </w:rPr>
        <w:t>) </w:t>
      </w:r>
      <w:r w:rsidR="000F06D7" w:rsidRPr="004D18B6">
        <w:rPr>
          <w:rFonts w:ascii="Times New Roman" w:eastAsia="Times New Roman" w:hAnsi="Times New Roman" w:cs="Times New Roman"/>
          <w:bCs/>
          <w:sz w:val="28"/>
          <w:szCs w:val="28"/>
          <w:lang w:eastAsia="zh-CN"/>
        </w:rPr>
        <w:t>kritērijus tehnisko palīglīdzekļu pakalpojum</w:t>
      </w:r>
      <w:r w:rsidR="00BD2B63">
        <w:rPr>
          <w:rFonts w:ascii="Times New Roman" w:eastAsia="Times New Roman" w:hAnsi="Times New Roman" w:cs="Times New Roman"/>
          <w:bCs/>
          <w:sz w:val="28"/>
          <w:szCs w:val="28"/>
          <w:lang w:eastAsia="zh-CN"/>
        </w:rPr>
        <w:t>a</w:t>
      </w:r>
      <w:r w:rsidR="000F06D7" w:rsidRPr="004D18B6">
        <w:rPr>
          <w:rFonts w:ascii="Times New Roman" w:eastAsia="Times New Roman" w:hAnsi="Times New Roman" w:cs="Times New Roman"/>
          <w:bCs/>
          <w:sz w:val="28"/>
          <w:szCs w:val="28"/>
          <w:lang w:eastAsia="zh-CN"/>
        </w:rPr>
        <w:t xml:space="preserve"> sniedzēju reģistrēšanai </w:t>
      </w:r>
      <w:r w:rsidR="00C90199" w:rsidRPr="004D18B6">
        <w:rPr>
          <w:rFonts w:ascii="Times New Roman" w:eastAsia="Times New Roman" w:hAnsi="Times New Roman" w:cs="Times New Roman"/>
          <w:bCs/>
          <w:sz w:val="28"/>
          <w:szCs w:val="28"/>
          <w:lang w:eastAsia="zh-CN"/>
        </w:rPr>
        <w:t xml:space="preserve">tehnisko palīglīdzekļu </w:t>
      </w:r>
      <w:r w:rsidR="000F06D7" w:rsidRPr="004D18B6">
        <w:rPr>
          <w:rFonts w:ascii="Times New Roman" w:eastAsia="Times New Roman" w:hAnsi="Times New Roman" w:cs="Times New Roman"/>
          <w:bCs/>
          <w:sz w:val="28"/>
          <w:szCs w:val="28"/>
          <w:lang w:eastAsia="zh-CN"/>
        </w:rPr>
        <w:t>pakalpojum</w:t>
      </w:r>
      <w:r w:rsidR="00BD2B63">
        <w:rPr>
          <w:rFonts w:ascii="Times New Roman" w:eastAsia="Times New Roman" w:hAnsi="Times New Roman" w:cs="Times New Roman"/>
          <w:bCs/>
          <w:sz w:val="28"/>
          <w:szCs w:val="28"/>
          <w:lang w:eastAsia="zh-CN"/>
        </w:rPr>
        <w:t>a</w:t>
      </w:r>
      <w:r w:rsidR="000F06D7" w:rsidRPr="004D18B6">
        <w:rPr>
          <w:rFonts w:ascii="Times New Roman" w:eastAsia="Times New Roman" w:hAnsi="Times New Roman" w:cs="Times New Roman"/>
          <w:bCs/>
          <w:sz w:val="28"/>
          <w:szCs w:val="28"/>
          <w:lang w:eastAsia="zh-CN"/>
        </w:rPr>
        <w:t xml:space="preserve"> sniedzēju reģistrā, reģistrā iekļaujamo informāciju un reģistrēšanas kārtību, nosacījumus izslēgšanai no reģistra, kā arī prasības tehnisko palīglīdzekļu pakalpojuma sniedzējiem</w:t>
      </w:r>
      <w:r w:rsidR="002B7D42" w:rsidRPr="004D18B6">
        <w:rPr>
          <w:rFonts w:ascii="Times New Roman" w:eastAsia="Times New Roman" w:hAnsi="Times New Roman" w:cs="Times New Roman"/>
          <w:bCs/>
          <w:sz w:val="28"/>
          <w:szCs w:val="28"/>
          <w:lang w:eastAsia="zh-CN"/>
        </w:rPr>
        <w:t>.</w:t>
      </w:r>
      <w:r w:rsidR="004D18B6">
        <w:rPr>
          <w:rFonts w:ascii="Times New Roman" w:eastAsia="Times New Roman" w:hAnsi="Times New Roman" w:cs="Times New Roman"/>
          <w:bCs/>
          <w:sz w:val="28"/>
          <w:szCs w:val="28"/>
          <w:lang w:eastAsia="zh-CN"/>
        </w:rPr>
        <w:t>"</w:t>
      </w:r>
      <w:r w:rsidRPr="004D18B6">
        <w:rPr>
          <w:rFonts w:ascii="Times New Roman" w:eastAsia="Times New Roman" w:hAnsi="Times New Roman" w:cs="Times New Roman"/>
          <w:bCs/>
          <w:sz w:val="28"/>
          <w:szCs w:val="28"/>
          <w:lang w:eastAsia="zh-CN"/>
        </w:rPr>
        <w:t>;</w:t>
      </w:r>
    </w:p>
    <w:p w14:paraId="5AAAE60D" w14:textId="77777777" w:rsidR="004D18B6" w:rsidRPr="004D18B6" w:rsidRDefault="004D18B6" w:rsidP="00A505E9">
      <w:pPr>
        <w:suppressAutoHyphens/>
        <w:spacing w:after="0" w:line="240" w:lineRule="auto"/>
        <w:ind w:firstLine="720"/>
        <w:jc w:val="both"/>
        <w:rPr>
          <w:rFonts w:ascii="Times New Roman" w:eastAsia="Times New Roman" w:hAnsi="Times New Roman" w:cs="Times New Roman"/>
          <w:bCs/>
          <w:sz w:val="28"/>
          <w:szCs w:val="28"/>
          <w:lang w:eastAsia="zh-CN"/>
        </w:rPr>
      </w:pPr>
    </w:p>
    <w:p w14:paraId="36FA8F7F" w14:textId="0BA50000"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izteikt ceturto daļu šādā redakcijā:</w:t>
      </w:r>
    </w:p>
    <w:p w14:paraId="44B339D3" w14:textId="77777777" w:rsid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80" w14:textId="1942AD6D" w:rsidR="004F3B83" w:rsidRP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w:t>
      </w:r>
      <w:r w:rsidR="004F3B83" w:rsidRPr="004D18B6">
        <w:rPr>
          <w:rFonts w:ascii="Times New Roman" w:eastAsia="Times New Roman" w:hAnsi="Times New Roman" w:cs="Times New Roman"/>
          <w:sz w:val="28"/>
          <w:szCs w:val="28"/>
          <w:lang w:eastAsia="zh-CN"/>
        </w:rPr>
        <w:t>(4</w:t>
      </w:r>
      <w:r w:rsidR="006D4995">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 xml:space="preserve">Šā panta pirmajā daļā noteiktās personas ar </w:t>
      </w:r>
      <w:proofErr w:type="spellStart"/>
      <w:r w:rsidR="004F3B83" w:rsidRPr="004D18B6">
        <w:rPr>
          <w:rFonts w:ascii="Times New Roman" w:eastAsia="Times New Roman" w:hAnsi="Times New Roman" w:cs="Times New Roman"/>
          <w:sz w:val="28"/>
          <w:szCs w:val="28"/>
          <w:lang w:eastAsia="zh-CN"/>
        </w:rPr>
        <w:t>tiflotehnikas</w:t>
      </w:r>
      <w:proofErr w:type="spellEnd"/>
      <w:r w:rsidR="004F3B83" w:rsidRPr="004D18B6">
        <w:rPr>
          <w:rFonts w:ascii="Times New Roman" w:eastAsia="Times New Roman" w:hAnsi="Times New Roman" w:cs="Times New Roman"/>
          <w:sz w:val="28"/>
          <w:szCs w:val="28"/>
          <w:lang w:eastAsia="zh-CN"/>
        </w:rPr>
        <w:t xml:space="preserve"> un </w:t>
      </w:r>
      <w:proofErr w:type="spellStart"/>
      <w:r w:rsidR="004F3B83" w:rsidRPr="004D18B6">
        <w:rPr>
          <w:rFonts w:ascii="Times New Roman" w:eastAsia="Times New Roman" w:hAnsi="Times New Roman" w:cs="Times New Roman"/>
          <w:sz w:val="28"/>
          <w:szCs w:val="28"/>
          <w:lang w:eastAsia="zh-CN"/>
        </w:rPr>
        <w:t>surdotehnikas</w:t>
      </w:r>
      <w:proofErr w:type="spellEnd"/>
      <w:r w:rsidR="004F3B83" w:rsidRPr="004D18B6">
        <w:rPr>
          <w:rFonts w:ascii="Times New Roman" w:eastAsia="Times New Roman" w:hAnsi="Times New Roman" w:cs="Times New Roman"/>
          <w:sz w:val="28"/>
          <w:szCs w:val="28"/>
          <w:lang w:eastAsia="zh-CN"/>
        </w:rPr>
        <w:t xml:space="preserve"> pakalpojumiem nodrošina Latvijas Neredzīgo biedrība un Latvijas Nedzirdīgo savienība, bet ar pārējo tehnisko palīglīdzekļu pakalpojumiem</w:t>
      </w:r>
      <w:r w:rsidR="00555BCB">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 xml:space="preserve"> Veselības un darbspēju ekspertīzes ārstu valsts komisija</w:t>
      </w:r>
      <w:r w:rsidR="00555BCB">
        <w:rPr>
          <w:rFonts w:ascii="Times New Roman" w:eastAsia="Times New Roman" w:hAnsi="Times New Roman" w:cs="Times New Roman"/>
          <w:sz w:val="28"/>
          <w:szCs w:val="28"/>
          <w:lang w:eastAsia="zh-CN"/>
        </w:rPr>
        <w:t>.</w:t>
      </w:r>
      <w:r w:rsidR="004F3B83" w:rsidRPr="004D18B6">
        <w:rPr>
          <w:rFonts w:ascii="Times New Roman" w:eastAsia="Times New Roman" w:hAnsi="Times New Roman" w:cs="Times New Roman"/>
          <w:sz w:val="28"/>
          <w:szCs w:val="28"/>
          <w:lang w:eastAsia="zh-CN"/>
        </w:rPr>
        <w:t xml:space="preserve"> </w:t>
      </w:r>
      <w:r w:rsidR="00555BCB" w:rsidRPr="004D18B6">
        <w:rPr>
          <w:rFonts w:ascii="Times New Roman" w:eastAsia="Times New Roman" w:hAnsi="Times New Roman" w:cs="Times New Roman"/>
          <w:sz w:val="28"/>
          <w:szCs w:val="28"/>
          <w:lang w:eastAsia="zh-CN"/>
        </w:rPr>
        <w:t>Veselības un darbspēju ekspertīzes ārstu valsts komisija</w:t>
      </w:r>
      <w:r w:rsidR="004F3B83" w:rsidRPr="004D18B6">
        <w:rPr>
          <w:rFonts w:ascii="Times New Roman" w:eastAsia="Times New Roman" w:hAnsi="Times New Roman" w:cs="Times New Roman"/>
          <w:sz w:val="28"/>
          <w:szCs w:val="28"/>
          <w:lang w:eastAsia="zh-CN"/>
        </w:rPr>
        <w:t xml:space="preserve">: </w:t>
      </w:r>
    </w:p>
    <w:p w14:paraId="36FA8F81" w14:textId="79F06EAB" w:rsidR="004F3B83" w:rsidRPr="00555BCB"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555BCB">
        <w:rPr>
          <w:rFonts w:ascii="Times New Roman" w:eastAsia="Times New Roman" w:hAnsi="Times New Roman" w:cs="Times New Roman"/>
          <w:spacing w:val="-2"/>
          <w:sz w:val="28"/>
          <w:szCs w:val="28"/>
          <w:lang w:eastAsia="zh-CN"/>
        </w:rPr>
        <w:t>1</w:t>
      </w:r>
      <w:r w:rsidR="006D4995" w:rsidRPr="00555BCB">
        <w:rPr>
          <w:rFonts w:ascii="Times New Roman" w:eastAsia="Times New Roman" w:hAnsi="Times New Roman" w:cs="Times New Roman"/>
          <w:spacing w:val="-2"/>
          <w:sz w:val="28"/>
          <w:szCs w:val="28"/>
          <w:lang w:eastAsia="zh-CN"/>
        </w:rPr>
        <w:t>) </w:t>
      </w:r>
      <w:r w:rsidRPr="00555BCB">
        <w:rPr>
          <w:rFonts w:ascii="Times New Roman" w:eastAsia="Times New Roman" w:hAnsi="Times New Roman" w:cs="Times New Roman"/>
          <w:spacing w:val="-2"/>
          <w:sz w:val="28"/>
          <w:szCs w:val="28"/>
          <w:lang w:eastAsia="zh-CN"/>
        </w:rPr>
        <w:t xml:space="preserve">organizē tehnisko palīglīdzekļu pakalpojuma sniegšanas sistēmu, izstrādā </w:t>
      </w:r>
      <w:r w:rsidRPr="00555BCB">
        <w:rPr>
          <w:rFonts w:ascii="Times New Roman" w:eastAsia="Times New Roman" w:hAnsi="Times New Roman" w:cs="Times New Roman"/>
          <w:sz w:val="28"/>
          <w:szCs w:val="28"/>
          <w:lang w:eastAsia="zh-CN"/>
        </w:rPr>
        <w:t>priekšlikumus normatīvajiem aktiem tehnisko palīglīdzekļu jomā</w:t>
      </w:r>
      <w:r w:rsidR="00555BCB" w:rsidRPr="00555BCB">
        <w:rPr>
          <w:rFonts w:ascii="Times New Roman" w:eastAsia="Times New Roman" w:hAnsi="Times New Roman" w:cs="Times New Roman"/>
          <w:sz w:val="28"/>
          <w:szCs w:val="28"/>
          <w:lang w:eastAsia="zh-CN"/>
        </w:rPr>
        <w:t xml:space="preserve"> (</w:t>
      </w:r>
      <w:r w:rsidRPr="00555BCB">
        <w:rPr>
          <w:rFonts w:ascii="Times New Roman" w:eastAsia="Times New Roman" w:hAnsi="Times New Roman" w:cs="Times New Roman"/>
          <w:sz w:val="28"/>
          <w:szCs w:val="28"/>
          <w:lang w:eastAsia="zh-CN"/>
        </w:rPr>
        <w:t>tai skaitā no valsts budžeta finansējamo tehnisko palīglīdzekļu saraksta aktualizēšanai</w:t>
      </w:r>
      <w:r w:rsidR="00555BCB" w:rsidRPr="00555BCB">
        <w:rPr>
          <w:rFonts w:ascii="Times New Roman" w:eastAsia="Times New Roman" w:hAnsi="Times New Roman" w:cs="Times New Roman"/>
          <w:sz w:val="28"/>
          <w:szCs w:val="28"/>
          <w:lang w:eastAsia="zh-CN"/>
        </w:rPr>
        <w:t>)</w:t>
      </w:r>
      <w:r w:rsidRPr="00555BCB">
        <w:rPr>
          <w:rFonts w:ascii="Times New Roman" w:eastAsia="Times New Roman" w:hAnsi="Times New Roman" w:cs="Times New Roman"/>
          <w:sz w:val="28"/>
          <w:szCs w:val="28"/>
          <w:lang w:eastAsia="zh-CN"/>
        </w:rPr>
        <w:t>, izdod administratīvos aktus par pakalpojuma vai kompensācijas par tehnisko palīglīd</w:t>
      </w:r>
      <w:r w:rsidR="00555BCB" w:rsidRPr="00555BCB">
        <w:rPr>
          <w:rFonts w:ascii="Times New Roman" w:eastAsia="Times New Roman" w:hAnsi="Times New Roman" w:cs="Times New Roman"/>
          <w:sz w:val="28"/>
          <w:szCs w:val="28"/>
          <w:lang w:eastAsia="zh-CN"/>
        </w:rPr>
        <w:t>zekli piešķiršanu vai atteikumu</w:t>
      </w:r>
      <w:r w:rsidRPr="00555BCB">
        <w:rPr>
          <w:rFonts w:ascii="Times New Roman" w:eastAsia="Times New Roman" w:hAnsi="Times New Roman" w:cs="Times New Roman"/>
          <w:sz w:val="28"/>
          <w:szCs w:val="28"/>
          <w:lang w:eastAsia="zh-CN"/>
        </w:rPr>
        <w:t xml:space="preserve"> vai </w:t>
      </w:r>
      <w:r w:rsidR="00555BCB" w:rsidRPr="00555BCB">
        <w:rPr>
          <w:rFonts w:ascii="Times New Roman" w:eastAsia="Times New Roman" w:hAnsi="Times New Roman" w:cs="Times New Roman"/>
          <w:sz w:val="28"/>
          <w:szCs w:val="28"/>
          <w:lang w:eastAsia="zh-CN"/>
        </w:rPr>
        <w:t xml:space="preserve">par </w:t>
      </w:r>
      <w:r w:rsidRPr="00555BCB">
        <w:rPr>
          <w:rFonts w:ascii="Times New Roman" w:eastAsia="Times New Roman" w:hAnsi="Times New Roman" w:cs="Times New Roman"/>
          <w:sz w:val="28"/>
          <w:szCs w:val="28"/>
          <w:lang w:eastAsia="zh-CN"/>
        </w:rPr>
        <w:t>uzņemšanu rindā pakalpojuma vai kompensācijas</w:t>
      </w:r>
      <w:r w:rsidR="00BB1906" w:rsidRPr="00555BCB">
        <w:rPr>
          <w:rFonts w:ascii="Times New Roman" w:eastAsia="Times New Roman" w:hAnsi="Times New Roman" w:cs="Times New Roman"/>
          <w:sz w:val="28"/>
          <w:szCs w:val="28"/>
          <w:lang w:eastAsia="zh-CN"/>
        </w:rPr>
        <w:t xml:space="preserve"> par tehnisko pal</w:t>
      </w:r>
      <w:r w:rsidR="00283A16" w:rsidRPr="00555BCB">
        <w:rPr>
          <w:rFonts w:ascii="Times New Roman" w:eastAsia="Times New Roman" w:hAnsi="Times New Roman" w:cs="Times New Roman"/>
          <w:sz w:val="28"/>
          <w:szCs w:val="28"/>
          <w:lang w:eastAsia="zh-CN"/>
        </w:rPr>
        <w:t>ī</w:t>
      </w:r>
      <w:r w:rsidR="00BB1906" w:rsidRPr="00555BCB">
        <w:rPr>
          <w:rFonts w:ascii="Times New Roman" w:eastAsia="Times New Roman" w:hAnsi="Times New Roman" w:cs="Times New Roman"/>
          <w:sz w:val="28"/>
          <w:szCs w:val="28"/>
          <w:lang w:eastAsia="zh-CN"/>
        </w:rPr>
        <w:t>glīdz</w:t>
      </w:r>
      <w:r w:rsidR="00283A16" w:rsidRPr="00555BCB">
        <w:rPr>
          <w:rFonts w:ascii="Times New Roman" w:eastAsia="Times New Roman" w:hAnsi="Times New Roman" w:cs="Times New Roman"/>
          <w:sz w:val="28"/>
          <w:szCs w:val="28"/>
          <w:lang w:eastAsia="zh-CN"/>
        </w:rPr>
        <w:t>e</w:t>
      </w:r>
      <w:r w:rsidR="00BB1906" w:rsidRPr="00555BCB">
        <w:rPr>
          <w:rFonts w:ascii="Times New Roman" w:eastAsia="Times New Roman" w:hAnsi="Times New Roman" w:cs="Times New Roman"/>
          <w:sz w:val="28"/>
          <w:szCs w:val="28"/>
          <w:lang w:eastAsia="zh-CN"/>
        </w:rPr>
        <w:t>kli</w:t>
      </w:r>
      <w:r w:rsidRPr="00555BCB">
        <w:rPr>
          <w:rFonts w:ascii="Times New Roman" w:eastAsia="Times New Roman" w:hAnsi="Times New Roman" w:cs="Times New Roman"/>
          <w:sz w:val="28"/>
          <w:szCs w:val="28"/>
          <w:lang w:eastAsia="zh-CN"/>
        </w:rPr>
        <w:t xml:space="preserve"> saņemšanai, izskata sūdzības;</w:t>
      </w:r>
    </w:p>
    <w:p w14:paraId="36FA8F82" w14:textId="730D6346" w:rsidR="00B427CD" w:rsidRPr="004D18B6" w:rsidRDefault="00B427CD"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2</w:t>
      </w:r>
      <w:r w:rsidR="006D4995">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izvērtē pretendentus tehnisko palīglīdzekļu pakalpojuma sniegšanai, reģistrē tehnisko palīglīdzekļu pakalpojuma sniedzējus tehnisko palīglīdzekļu pakalpojum</w:t>
      </w:r>
      <w:r w:rsidR="00BD2B63">
        <w:rPr>
          <w:rFonts w:ascii="Times New Roman" w:eastAsia="Times New Roman" w:hAnsi="Times New Roman" w:cs="Times New Roman"/>
          <w:sz w:val="28"/>
          <w:szCs w:val="28"/>
          <w:lang w:eastAsia="zh-CN"/>
        </w:rPr>
        <w:t>a</w:t>
      </w:r>
      <w:r w:rsidRPr="004D18B6">
        <w:rPr>
          <w:rFonts w:ascii="Times New Roman" w:eastAsia="Times New Roman" w:hAnsi="Times New Roman" w:cs="Times New Roman"/>
          <w:sz w:val="28"/>
          <w:szCs w:val="28"/>
          <w:lang w:eastAsia="zh-CN"/>
        </w:rPr>
        <w:t xml:space="preserve"> sniedzēju reģistrā un slēdz līgumus par pakalpojuma sniegšanu;</w:t>
      </w:r>
    </w:p>
    <w:p w14:paraId="36FA8F83" w14:textId="78CA5CE9"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3</w:t>
      </w:r>
      <w:r w:rsidR="006D4995">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organizē personu funkcionēšanas novērtēšanu, konsultē personas un pakalpojumu sniedzējus tehnisko palīglīdzekļu jautājumos, veic tehnisko palīglīdzekļu izmēģināšanu un lietošanas apmācību, kā arī organizē tehnisko palīglīdzekļu izsniegšanu;</w:t>
      </w:r>
    </w:p>
    <w:p w14:paraId="36FA8F84" w14:textId="6E453C72"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4</w:t>
      </w:r>
      <w:r w:rsidR="006D4995">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 xml:space="preserve">nodrošina piešķirto valsts budžeta līdzekļu racionālu izlietojumu un </w:t>
      </w:r>
      <w:r w:rsidR="00C206DD">
        <w:rPr>
          <w:rFonts w:ascii="Times New Roman" w:eastAsia="Times New Roman" w:hAnsi="Times New Roman" w:cs="Times New Roman"/>
          <w:sz w:val="28"/>
          <w:szCs w:val="28"/>
          <w:lang w:eastAsia="zh-CN"/>
        </w:rPr>
        <w:t>t</w:t>
      </w:r>
      <w:r w:rsidRPr="004D18B6">
        <w:rPr>
          <w:rFonts w:ascii="Times New Roman" w:eastAsia="Times New Roman" w:hAnsi="Times New Roman" w:cs="Times New Roman"/>
          <w:sz w:val="28"/>
          <w:szCs w:val="28"/>
          <w:lang w:eastAsia="zh-CN"/>
        </w:rPr>
        <w:t>ā kontroli;</w:t>
      </w:r>
    </w:p>
    <w:p w14:paraId="36FA8F85" w14:textId="28B9D513" w:rsidR="004F3B83" w:rsidRPr="00C206DD" w:rsidRDefault="004F3B83" w:rsidP="00A505E9">
      <w:pPr>
        <w:shd w:val="clear" w:color="auto" w:fill="FFFFFF"/>
        <w:suppressAutoHyphens/>
        <w:spacing w:after="0" w:line="240" w:lineRule="auto"/>
        <w:ind w:firstLine="720"/>
        <w:jc w:val="both"/>
        <w:rPr>
          <w:rFonts w:ascii="Times New Roman" w:eastAsia="Times New Roman" w:hAnsi="Times New Roman" w:cs="Times New Roman"/>
          <w:spacing w:val="-2"/>
          <w:sz w:val="28"/>
          <w:szCs w:val="28"/>
          <w:lang w:eastAsia="zh-CN"/>
        </w:rPr>
      </w:pPr>
      <w:r w:rsidRPr="00C206DD">
        <w:rPr>
          <w:rFonts w:ascii="Times New Roman" w:eastAsia="Times New Roman" w:hAnsi="Times New Roman" w:cs="Times New Roman"/>
          <w:spacing w:val="-2"/>
          <w:sz w:val="28"/>
          <w:szCs w:val="28"/>
          <w:lang w:eastAsia="zh-CN"/>
        </w:rPr>
        <w:t>5</w:t>
      </w:r>
      <w:r w:rsidR="006D4995" w:rsidRPr="00C206DD">
        <w:rPr>
          <w:rFonts w:ascii="Times New Roman" w:eastAsia="Times New Roman" w:hAnsi="Times New Roman" w:cs="Times New Roman"/>
          <w:spacing w:val="-2"/>
          <w:sz w:val="28"/>
          <w:szCs w:val="28"/>
          <w:lang w:eastAsia="zh-CN"/>
        </w:rPr>
        <w:t>) </w:t>
      </w:r>
      <w:r w:rsidRPr="00C206DD">
        <w:rPr>
          <w:rFonts w:ascii="Times New Roman" w:eastAsia="Times New Roman" w:hAnsi="Times New Roman" w:cs="Times New Roman"/>
          <w:spacing w:val="-2"/>
          <w:sz w:val="28"/>
          <w:szCs w:val="28"/>
          <w:lang w:eastAsia="zh-CN"/>
        </w:rPr>
        <w:t>organizē datubāzu veidošanu un uzturēšanu attiecībā uz tehniskajiem palīglīdzekļiem, rindām tehnisko palīglīdzekļu pakalpojumu saņemšanai un pakalpojumu saņēmušajām personām,</w:t>
      </w:r>
      <w:r w:rsidR="00C206DD" w:rsidRPr="00C206DD">
        <w:rPr>
          <w:rFonts w:ascii="Times New Roman" w:eastAsia="Times New Roman" w:hAnsi="Times New Roman" w:cs="Times New Roman"/>
          <w:spacing w:val="-2"/>
          <w:sz w:val="28"/>
          <w:szCs w:val="28"/>
          <w:lang w:eastAsia="zh-CN"/>
        </w:rPr>
        <w:t xml:space="preserve"> organizē</w:t>
      </w:r>
      <w:r w:rsidRPr="00C206DD">
        <w:rPr>
          <w:rFonts w:ascii="Times New Roman" w:eastAsia="Times New Roman" w:hAnsi="Times New Roman" w:cs="Times New Roman"/>
          <w:spacing w:val="-2"/>
          <w:sz w:val="28"/>
          <w:szCs w:val="28"/>
          <w:lang w:eastAsia="zh-CN"/>
        </w:rPr>
        <w:t xml:space="preserve"> Latvijas un citu Eiropas Savienības </w:t>
      </w:r>
      <w:r w:rsidRPr="00C206DD">
        <w:rPr>
          <w:rFonts w:ascii="Times New Roman" w:eastAsia="Times New Roman" w:hAnsi="Times New Roman" w:cs="Times New Roman"/>
          <w:spacing w:val="-2"/>
          <w:sz w:val="28"/>
          <w:szCs w:val="28"/>
          <w:lang w:eastAsia="zh-CN"/>
        </w:rPr>
        <w:lastRenderedPageBreak/>
        <w:t>dalībvalstu tirgus izpēti, kā arī risina citus ar pakalpojumu nodrošināšanu saistītus jautājumus;</w:t>
      </w:r>
    </w:p>
    <w:p w14:paraId="36FA8F86" w14:textId="16EA4B6C" w:rsidR="000F06D7"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6</w:t>
      </w:r>
      <w:r w:rsidR="006D4995">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informē sabiedrību par tehnisko palīglīdzekļu pakalpojuma saņemšanas iespējām</w:t>
      </w:r>
      <w:r w:rsidR="000F06D7" w:rsidRPr="004D18B6">
        <w:rPr>
          <w:rFonts w:ascii="Times New Roman" w:eastAsia="Times New Roman" w:hAnsi="Times New Roman" w:cs="Times New Roman"/>
          <w:sz w:val="28"/>
          <w:szCs w:val="28"/>
          <w:lang w:eastAsia="zh-CN"/>
        </w:rPr>
        <w:t>.</w:t>
      </w:r>
      <w:r w:rsidR="00913470">
        <w:rPr>
          <w:rFonts w:ascii="Times New Roman" w:eastAsia="Times New Roman" w:hAnsi="Times New Roman" w:cs="Times New Roman"/>
          <w:sz w:val="28"/>
          <w:szCs w:val="28"/>
          <w:lang w:eastAsia="zh-CN"/>
        </w:rPr>
        <w:t>"</w:t>
      </w:r>
      <w:r w:rsidR="00C206DD">
        <w:rPr>
          <w:rFonts w:ascii="Times New Roman" w:eastAsia="Times New Roman" w:hAnsi="Times New Roman" w:cs="Times New Roman"/>
          <w:sz w:val="28"/>
          <w:szCs w:val="28"/>
          <w:lang w:eastAsia="zh-CN"/>
        </w:rPr>
        <w:t>;</w:t>
      </w:r>
    </w:p>
    <w:p w14:paraId="36FA8F87" w14:textId="77777777" w:rsidR="000F06D7" w:rsidRPr="004D18B6" w:rsidRDefault="000F06D7"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88" w14:textId="0897FDAB" w:rsidR="000F06D7" w:rsidRPr="004D18B6" w:rsidRDefault="002B7D42"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p</w:t>
      </w:r>
      <w:r w:rsidR="000F06D7" w:rsidRPr="004D18B6">
        <w:rPr>
          <w:rFonts w:ascii="Times New Roman" w:eastAsia="Times New Roman" w:hAnsi="Times New Roman" w:cs="Times New Roman"/>
          <w:sz w:val="28"/>
          <w:szCs w:val="28"/>
          <w:lang w:eastAsia="zh-CN"/>
        </w:rPr>
        <w:t xml:space="preserve">apildināt </w:t>
      </w:r>
      <w:r w:rsidRPr="004D18B6">
        <w:rPr>
          <w:rFonts w:ascii="Times New Roman" w:eastAsia="Times New Roman" w:hAnsi="Times New Roman" w:cs="Times New Roman"/>
          <w:sz w:val="28"/>
          <w:szCs w:val="28"/>
          <w:lang w:eastAsia="zh-CN"/>
        </w:rPr>
        <w:t>pantu ar 4.</w:t>
      </w:r>
      <w:r w:rsidRPr="004D18B6">
        <w:rPr>
          <w:rFonts w:ascii="Times New Roman" w:eastAsia="Times New Roman" w:hAnsi="Times New Roman" w:cs="Times New Roman"/>
          <w:sz w:val="28"/>
          <w:szCs w:val="28"/>
          <w:vertAlign w:val="superscript"/>
          <w:lang w:eastAsia="zh-CN"/>
        </w:rPr>
        <w:t>1</w:t>
      </w:r>
      <w:r w:rsidR="00BC57BD" w:rsidRPr="00BC57BD">
        <w:rPr>
          <w:rFonts w:ascii="Times New Roman" w:eastAsia="Times New Roman" w:hAnsi="Times New Roman" w:cs="Times New Roman"/>
          <w:bCs/>
          <w:sz w:val="28"/>
          <w:szCs w:val="28"/>
          <w:vertAlign w:val="superscript"/>
          <w:lang w:eastAsia="zh-CN"/>
        </w:rPr>
        <w:t> </w:t>
      </w:r>
      <w:r w:rsidR="000F06D7" w:rsidRPr="004D18B6">
        <w:rPr>
          <w:rFonts w:ascii="Times New Roman" w:eastAsia="Times New Roman" w:hAnsi="Times New Roman" w:cs="Times New Roman"/>
          <w:sz w:val="28"/>
          <w:szCs w:val="28"/>
          <w:lang w:eastAsia="zh-CN"/>
        </w:rPr>
        <w:t>daļu šāda re</w:t>
      </w:r>
      <w:r w:rsidRPr="004D18B6">
        <w:rPr>
          <w:rFonts w:ascii="Times New Roman" w:eastAsia="Times New Roman" w:hAnsi="Times New Roman" w:cs="Times New Roman"/>
          <w:sz w:val="28"/>
          <w:szCs w:val="28"/>
          <w:lang w:eastAsia="zh-CN"/>
        </w:rPr>
        <w:t>da</w:t>
      </w:r>
      <w:r w:rsidR="000F06D7" w:rsidRPr="004D18B6">
        <w:rPr>
          <w:rFonts w:ascii="Times New Roman" w:eastAsia="Times New Roman" w:hAnsi="Times New Roman" w:cs="Times New Roman"/>
          <w:sz w:val="28"/>
          <w:szCs w:val="28"/>
          <w:lang w:eastAsia="zh-CN"/>
        </w:rPr>
        <w:t>k</w:t>
      </w:r>
      <w:r w:rsidRPr="004D18B6">
        <w:rPr>
          <w:rFonts w:ascii="Times New Roman" w:eastAsia="Times New Roman" w:hAnsi="Times New Roman" w:cs="Times New Roman"/>
          <w:sz w:val="28"/>
          <w:szCs w:val="28"/>
          <w:lang w:eastAsia="zh-CN"/>
        </w:rPr>
        <w:t>cijā:</w:t>
      </w:r>
    </w:p>
    <w:p w14:paraId="194286EA" w14:textId="77777777" w:rsid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89" w14:textId="5CF331CD" w:rsidR="00B427CD" w:rsidRP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bCs/>
          <w:sz w:val="28"/>
          <w:szCs w:val="28"/>
          <w:lang w:eastAsia="zh-CN"/>
        </w:rPr>
      </w:pPr>
      <w:r w:rsidRPr="004D18B6">
        <w:rPr>
          <w:rFonts w:ascii="Times New Roman" w:eastAsia="Times New Roman" w:hAnsi="Times New Roman" w:cs="Times New Roman"/>
          <w:sz w:val="28"/>
          <w:szCs w:val="28"/>
          <w:lang w:eastAsia="zh-CN"/>
        </w:rPr>
        <w:t>"</w:t>
      </w:r>
      <w:r w:rsidR="00913470">
        <w:rPr>
          <w:rFonts w:ascii="Times New Roman" w:eastAsia="Times New Roman" w:hAnsi="Times New Roman" w:cs="Times New Roman"/>
          <w:sz w:val="28"/>
          <w:szCs w:val="28"/>
          <w:lang w:eastAsia="zh-CN"/>
        </w:rPr>
        <w:t>(4</w:t>
      </w:r>
      <w:r w:rsidR="00B427CD" w:rsidRPr="004D18B6">
        <w:rPr>
          <w:rFonts w:ascii="Times New Roman" w:eastAsia="Times New Roman" w:hAnsi="Times New Roman" w:cs="Times New Roman"/>
          <w:sz w:val="28"/>
          <w:szCs w:val="28"/>
          <w:vertAlign w:val="superscript"/>
          <w:lang w:eastAsia="zh-CN"/>
        </w:rPr>
        <w:t>1</w:t>
      </w:r>
      <w:r w:rsidR="006D4995">
        <w:rPr>
          <w:rFonts w:ascii="Times New Roman" w:eastAsia="Times New Roman" w:hAnsi="Times New Roman" w:cs="Times New Roman"/>
          <w:sz w:val="28"/>
          <w:szCs w:val="28"/>
          <w:lang w:eastAsia="zh-CN"/>
        </w:rPr>
        <w:t>) </w:t>
      </w:r>
      <w:r w:rsidR="00B427CD" w:rsidRPr="004D18B6">
        <w:rPr>
          <w:rFonts w:ascii="Times New Roman" w:eastAsia="Times New Roman" w:hAnsi="Times New Roman" w:cs="Times New Roman"/>
          <w:sz w:val="28"/>
          <w:szCs w:val="28"/>
          <w:lang w:eastAsia="zh-CN"/>
        </w:rPr>
        <w:t>Konsultatīvu, informatīvu un ar tehnisko palīglīdzekļu aprites nodrošināšanu saistītu pakalpojumu sniegšanai Ministru kabinets izveido kompetenču centru, kas sniedz speciālistu konsultācijas klientiem ar funkcionāliem traucējumiem</w:t>
      </w:r>
      <w:r w:rsidR="00A505E9">
        <w:rPr>
          <w:rFonts w:ascii="Times New Roman" w:eastAsia="Times New Roman" w:hAnsi="Times New Roman" w:cs="Times New Roman"/>
          <w:sz w:val="28"/>
          <w:szCs w:val="28"/>
          <w:lang w:eastAsia="zh-CN"/>
        </w:rPr>
        <w:t>.</w:t>
      </w:r>
      <w:r w:rsidR="00913470">
        <w:rPr>
          <w:rFonts w:ascii="Times New Roman" w:eastAsia="Times New Roman" w:hAnsi="Times New Roman" w:cs="Times New Roman"/>
          <w:sz w:val="28"/>
          <w:szCs w:val="28"/>
          <w:lang w:eastAsia="zh-CN"/>
        </w:rPr>
        <w:t xml:space="preserve"> </w:t>
      </w:r>
      <w:r w:rsidR="00B427CD" w:rsidRPr="004D18B6">
        <w:rPr>
          <w:rFonts w:ascii="Times New Roman" w:eastAsia="Times New Roman" w:hAnsi="Times New Roman" w:cs="Times New Roman"/>
          <w:sz w:val="28"/>
          <w:szCs w:val="28"/>
          <w:lang w:eastAsia="zh-CN"/>
        </w:rPr>
        <w:t>Kompetenču centra uzdevumus var deleģēt privātpersonai</w:t>
      </w:r>
      <w:r w:rsidR="00A505E9">
        <w:rPr>
          <w:rFonts w:ascii="Times New Roman" w:eastAsia="Times New Roman" w:hAnsi="Times New Roman" w:cs="Times New Roman"/>
          <w:sz w:val="28"/>
          <w:szCs w:val="28"/>
          <w:lang w:eastAsia="zh-CN"/>
        </w:rPr>
        <w:t>.</w:t>
      </w:r>
      <w:r w:rsidR="00913470">
        <w:rPr>
          <w:rFonts w:ascii="Times New Roman" w:eastAsia="Times New Roman" w:hAnsi="Times New Roman" w:cs="Times New Roman"/>
          <w:sz w:val="28"/>
          <w:szCs w:val="28"/>
          <w:lang w:eastAsia="zh-CN"/>
        </w:rPr>
        <w:t xml:space="preserve"> </w:t>
      </w:r>
      <w:r w:rsidR="00B427CD" w:rsidRPr="004D18B6">
        <w:rPr>
          <w:rFonts w:ascii="Times New Roman" w:eastAsia="Times New Roman" w:hAnsi="Times New Roman" w:cs="Times New Roman"/>
          <w:sz w:val="28"/>
          <w:szCs w:val="28"/>
          <w:lang w:eastAsia="zh-CN"/>
        </w:rPr>
        <w:t>Ministru kabinets nosaka</w:t>
      </w:r>
      <w:r w:rsidR="00A505E9">
        <w:rPr>
          <w:rFonts w:ascii="Times New Roman" w:eastAsia="Times New Roman" w:hAnsi="Times New Roman" w:cs="Times New Roman"/>
          <w:sz w:val="28"/>
          <w:szCs w:val="28"/>
          <w:lang w:eastAsia="zh-CN"/>
        </w:rPr>
        <w:t xml:space="preserve"> </w:t>
      </w:r>
      <w:r w:rsidR="00B427CD" w:rsidRPr="004D18B6">
        <w:rPr>
          <w:rFonts w:ascii="Times New Roman" w:eastAsia="Times New Roman" w:hAnsi="Times New Roman" w:cs="Times New Roman"/>
          <w:bCs/>
          <w:sz w:val="28"/>
          <w:szCs w:val="28"/>
          <w:lang w:eastAsia="zh-CN"/>
        </w:rPr>
        <w:t>kompeten</w:t>
      </w:r>
      <w:r w:rsidR="00857416" w:rsidRPr="004D18B6">
        <w:rPr>
          <w:rFonts w:ascii="Times New Roman" w:eastAsia="Times New Roman" w:hAnsi="Times New Roman" w:cs="Times New Roman"/>
          <w:bCs/>
          <w:sz w:val="28"/>
          <w:szCs w:val="28"/>
          <w:lang w:eastAsia="zh-CN"/>
        </w:rPr>
        <w:t>ču</w:t>
      </w:r>
      <w:r w:rsidR="00B427CD" w:rsidRPr="004D18B6">
        <w:rPr>
          <w:rFonts w:ascii="Times New Roman" w:eastAsia="Times New Roman" w:hAnsi="Times New Roman" w:cs="Times New Roman"/>
          <w:bCs/>
          <w:sz w:val="28"/>
          <w:szCs w:val="28"/>
          <w:lang w:eastAsia="zh-CN"/>
        </w:rPr>
        <w:t xml:space="preserve"> centra darbības</w:t>
      </w:r>
      <w:r w:rsidR="00857416" w:rsidRPr="004D18B6">
        <w:rPr>
          <w:rFonts w:ascii="Times New Roman" w:eastAsia="Times New Roman" w:hAnsi="Times New Roman" w:cs="Times New Roman"/>
          <w:bCs/>
          <w:sz w:val="28"/>
          <w:szCs w:val="28"/>
          <w:lang w:eastAsia="zh-CN"/>
        </w:rPr>
        <w:t xml:space="preserve"> noteikumus</w:t>
      </w:r>
      <w:r w:rsidR="00C206DD">
        <w:rPr>
          <w:rFonts w:ascii="Times New Roman" w:eastAsia="Times New Roman" w:hAnsi="Times New Roman" w:cs="Times New Roman"/>
          <w:bCs/>
          <w:sz w:val="28"/>
          <w:szCs w:val="28"/>
          <w:lang w:eastAsia="zh-CN"/>
        </w:rPr>
        <w:t xml:space="preserve"> un</w:t>
      </w:r>
      <w:r w:rsidR="00B427CD" w:rsidRPr="004D18B6">
        <w:rPr>
          <w:rFonts w:ascii="Times New Roman" w:eastAsia="Times New Roman" w:hAnsi="Times New Roman" w:cs="Times New Roman"/>
          <w:bCs/>
          <w:sz w:val="28"/>
          <w:szCs w:val="28"/>
          <w:lang w:eastAsia="zh-CN"/>
        </w:rPr>
        <w:t xml:space="preserve"> tā speciālistu iesaistes </w:t>
      </w:r>
      <w:r w:rsidR="00C206DD">
        <w:rPr>
          <w:rFonts w:ascii="Times New Roman" w:eastAsia="Times New Roman" w:hAnsi="Times New Roman" w:cs="Times New Roman"/>
          <w:bCs/>
          <w:sz w:val="28"/>
          <w:szCs w:val="28"/>
          <w:lang w:eastAsia="zh-CN"/>
        </w:rPr>
        <w:t xml:space="preserve">kārtību </w:t>
      </w:r>
      <w:r w:rsidR="00B427CD" w:rsidRPr="004D18B6">
        <w:rPr>
          <w:rFonts w:ascii="Times New Roman" w:eastAsia="Times New Roman" w:hAnsi="Times New Roman" w:cs="Times New Roman"/>
          <w:bCs/>
          <w:sz w:val="28"/>
          <w:szCs w:val="28"/>
          <w:lang w:eastAsia="zh-CN"/>
        </w:rPr>
        <w:t xml:space="preserve">personu funkcionēšanas novērtēšanā, konsultāciju sniegšanā un personu ar funkcionāliem traucējumiem izglītošanā, tehnisko palīglīdzekļu izmēģināšanā un lietošanas apmācībā, </w:t>
      </w:r>
      <w:r w:rsidR="00C206DD">
        <w:rPr>
          <w:rFonts w:ascii="Times New Roman" w:eastAsia="Times New Roman" w:hAnsi="Times New Roman" w:cs="Times New Roman"/>
          <w:bCs/>
          <w:sz w:val="28"/>
          <w:szCs w:val="28"/>
          <w:lang w:eastAsia="zh-CN"/>
        </w:rPr>
        <w:t xml:space="preserve">kā arī </w:t>
      </w:r>
      <w:r w:rsidR="00B427CD" w:rsidRPr="004D18B6">
        <w:rPr>
          <w:rFonts w:ascii="Times New Roman" w:eastAsia="Times New Roman" w:hAnsi="Times New Roman" w:cs="Times New Roman"/>
          <w:bCs/>
          <w:sz w:val="28"/>
          <w:szCs w:val="28"/>
          <w:lang w:eastAsia="zh-CN"/>
        </w:rPr>
        <w:t>pakalpojum</w:t>
      </w:r>
      <w:r w:rsidR="00BD2B63">
        <w:rPr>
          <w:rFonts w:ascii="Times New Roman" w:eastAsia="Times New Roman" w:hAnsi="Times New Roman" w:cs="Times New Roman"/>
          <w:bCs/>
          <w:sz w:val="28"/>
          <w:szCs w:val="28"/>
          <w:lang w:eastAsia="zh-CN"/>
        </w:rPr>
        <w:t>a</w:t>
      </w:r>
      <w:r w:rsidR="00B427CD" w:rsidRPr="004D18B6">
        <w:rPr>
          <w:rFonts w:ascii="Times New Roman" w:eastAsia="Times New Roman" w:hAnsi="Times New Roman" w:cs="Times New Roman"/>
          <w:bCs/>
          <w:sz w:val="28"/>
          <w:szCs w:val="28"/>
          <w:lang w:eastAsia="zh-CN"/>
        </w:rPr>
        <w:t xml:space="preserve"> sniedzēju piedāvājuma novērtēšanā</w:t>
      </w:r>
      <w:r w:rsidR="00913470">
        <w:rPr>
          <w:rFonts w:ascii="Times New Roman" w:eastAsia="Times New Roman" w:hAnsi="Times New Roman" w:cs="Times New Roman"/>
          <w:bCs/>
          <w:sz w:val="28"/>
          <w:szCs w:val="28"/>
          <w:lang w:eastAsia="zh-CN"/>
        </w:rPr>
        <w:t>."</w:t>
      </w:r>
    </w:p>
    <w:p w14:paraId="36FA8F8A" w14:textId="5A3BF779"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8C" w14:textId="5AD1478B"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11</w:t>
      </w:r>
      <w:r w:rsidR="00A505E9">
        <w:rPr>
          <w:rFonts w:ascii="Times New Roman" w:eastAsia="Times New Roman" w:hAnsi="Times New Roman" w:cs="Times New Roman"/>
          <w:sz w:val="28"/>
          <w:szCs w:val="28"/>
          <w:lang w:eastAsia="zh-CN"/>
        </w:rPr>
        <w:t>. </w:t>
      </w:r>
      <w:r w:rsidR="000F012F" w:rsidRPr="004D18B6">
        <w:rPr>
          <w:rFonts w:ascii="Times New Roman" w:eastAsia="Times New Roman" w:hAnsi="Times New Roman" w:cs="Times New Roman"/>
          <w:sz w:val="28"/>
          <w:szCs w:val="28"/>
          <w:lang w:eastAsia="zh-CN"/>
        </w:rPr>
        <w:t xml:space="preserve">Izteikt </w:t>
      </w:r>
      <w:r w:rsidRPr="004D18B6">
        <w:rPr>
          <w:rFonts w:ascii="Times New Roman" w:eastAsia="Times New Roman" w:hAnsi="Times New Roman" w:cs="Times New Roman"/>
          <w:sz w:val="28"/>
          <w:szCs w:val="28"/>
          <w:lang w:eastAsia="zh-CN"/>
        </w:rPr>
        <w:t>26</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pant</w:t>
      </w:r>
      <w:r w:rsidR="000F012F" w:rsidRPr="004D18B6">
        <w:rPr>
          <w:rFonts w:ascii="Times New Roman" w:eastAsia="Times New Roman" w:hAnsi="Times New Roman" w:cs="Times New Roman"/>
          <w:sz w:val="28"/>
          <w:szCs w:val="28"/>
          <w:lang w:eastAsia="zh-CN"/>
        </w:rPr>
        <w:t xml:space="preserve">a </w:t>
      </w:r>
      <w:r w:rsidRPr="004D18B6">
        <w:rPr>
          <w:rFonts w:ascii="Times New Roman" w:eastAsia="Times New Roman" w:hAnsi="Times New Roman" w:cs="Times New Roman"/>
          <w:sz w:val="28"/>
          <w:szCs w:val="28"/>
          <w:lang w:eastAsia="zh-CN"/>
        </w:rPr>
        <w:t>pirm</w:t>
      </w:r>
      <w:r w:rsidR="000F012F" w:rsidRPr="004D18B6">
        <w:rPr>
          <w:rFonts w:ascii="Times New Roman" w:eastAsia="Times New Roman" w:hAnsi="Times New Roman" w:cs="Times New Roman"/>
          <w:sz w:val="28"/>
          <w:szCs w:val="28"/>
          <w:lang w:eastAsia="zh-CN"/>
        </w:rPr>
        <w:t>o</w:t>
      </w:r>
      <w:r w:rsidRPr="004D18B6">
        <w:rPr>
          <w:rFonts w:ascii="Times New Roman" w:eastAsia="Times New Roman" w:hAnsi="Times New Roman" w:cs="Times New Roman"/>
          <w:sz w:val="28"/>
          <w:szCs w:val="28"/>
          <w:lang w:eastAsia="zh-CN"/>
        </w:rPr>
        <w:t xml:space="preserve"> daļ</w:t>
      </w:r>
      <w:r w:rsidR="000F012F" w:rsidRPr="004D18B6">
        <w:rPr>
          <w:rFonts w:ascii="Times New Roman" w:eastAsia="Times New Roman" w:hAnsi="Times New Roman" w:cs="Times New Roman"/>
          <w:sz w:val="28"/>
          <w:szCs w:val="28"/>
          <w:lang w:eastAsia="zh-CN"/>
        </w:rPr>
        <w:t>u</w:t>
      </w:r>
      <w:r w:rsidRPr="004D18B6">
        <w:rPr>
          <w:rFonts w:ascii="Times New Roman" w:eastAsia="Times New Roman" w:hAnsi="Times New Roman" w:cs="Times New Roman"/>
          <w:sz w:val="28"/>
          <w:szCs w:val="28"/>
          <w:lang w:eastAsia="zh-CN"/>
        </w:rPr>
        <w:t xml:space="preserve"> šādā redakcijā:</w:t>
      </w:r>
    </w:p>
    <w:p w14:paraId="0360DB2F" w14:textId="77777777" w:rsid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644C8C11" w14:textId="193FB7AB" w:rsidR="00D05DB3" w:rsidRPr="00024456" w:rsidRDefault="004D18B6" w:rsidP="00A505E9">
      <w:pPr>
        <w:shd w:val="clear" w:color="auto" w:fill="FFFFFF"/>
        <w:suppressAutoHyphens/>
        <w:spacing w:after="0" w:line="240" w:lineRule="auto"/>
        <w:ind w:firstLine="720"/>
        <w:jc w:val="both"/>
        <w:rPr>
          <w:rFonts w:ascii="Times New Roman" w:hAnsi="Times New Roman" w:cs="Times New Roman"/>
          <w:spacing w:val="-2"/>
          <w:sz w:val="28"/>
          <w:szCs w:val="28"/>
        </w:rPr>
      </w:pPr>
      <w:r w:rsidRPr="00024456">
        <w:rPr>
          <w:rFonts w:ascii="Times New Roman" w:eastAsia="Times New Roman" w:hAnsi="Times New Roman" w:cs="Times New Roman"/>
          <w:spacing w:val="-2"/>
          <w:sz w:val="28"/>
          <w:szCs w:val="28"/>
          <w:lang w:eastAsia="zh-CN"/>
        </w:rPr>
        <w:t>"</w:t>
      </w:r>
      <w:r w:rsidR="004F3B83" w:rsidRPr="00024456">
        <w:rPr>
          <w:rFonts w:ascii="Times New Roman" w:eastAsia="Times New Roman" w:hAnsi="Times New Roman" w:cs="Times New Roman"/>
          <w:spacing w:val="-2"/>
          <w:sz w:val="28"/>
          <w:szCs w:val="28"/>
          <w:lang w:eastAsia="zh-CN"/>
        </w:rPr>
        <w:t>(1</w:t>
      </w:r>
      <w:r w:rsidR="006D4995" w:rsidRPr="00024456">
        <w:rPr>
          <w:rFonts w:ascii="Times New Roman" w:eastAsia="Times New Roman" w:hAnsi="Times New Roman" w:cs="Times New Roman"/>
          <w:spacing w:val="-2"/>
          <w:sz w:val="28"/>
          <w:szCs w:val="28"/>
          <w:lang w:eastAsia="zh-CN"/>
        </w:rPr>
        <w:t>) </w:t>
      </w:r>
      <w:r w:rsidR="004F3B83" w:rsidRPr="00024456">
        <w:rPr>
          <w:rFonts w:ascii="Times New Roman" w:eastAsia="Times New Roman" w:hAnsi="Times New Roman" w:cs="Times New Roman"/>
          <w:spacing w:val="-2"/>
          <w:sz w:val="28"/>
          <w:szCs w:val="28"/>
          <w:lang w:eastAsia="zh-CN"/>
        </w:rPr>
        <w:t xml:space="preserve">Tiesības saņemt valsts finansētus profesionālās rehabilitācijas pakalpojumus un profesionālās piemērotības noteikšanas pakalpojumus </w:t>
      </w:r>
      <w:r w:rsidR="004F3B83" w:rsidRPr="00024456">
        <w:rPr>
          <w:rFonts w:ascii="Times New Roman" w:eastAsia="Times New Roman" w:hAnsi="Times New Roman" w:cs="Times New Roman"/>
          <w:bCs/>
          <w:spacing w:val="-2"/>
          <w:sz w:val="28"/>
          <w:szCs w:val="28"/>
          <w:lang w:eastAsia="zh-CN"/>
        </w:rPr>
        <w:t>darbspēju atjaunošanai</w:t>
      </w:r>
      <w:r w:rsidR="004F3B83" w:rsidRPr="00024456">
        <w:rPr>
          <w:rFonts w:ascii="Times New Roman" w:eastAsia="Times New Roman" w:hAnsi="Times New Roman" w:cs="Times New Roman"/>
          <w:bCs/>
          <w:i/>
          <w:spacing w:val="-2"/>
          <w:sz w:val="28"/>
          <w:szCs w:val="28"/>
          <w:lang w:eastAsia="zh-CN"/>
        </w:rPr>
        <w:t xml:space="preserve"> </w:t>
      </w:r>
      <w:r w:rsidR="004F3B83" w:rsidRPr="00024456">
        <w:rPr>
          <w:rFonts w:ascii="Times New Roman" w:eastAsia="Times New Roman" w:hAnsi="Times New Roman" w:cs="Times New Roman"/>
          <w:spacing w:val="-2"/>
          <w:sz w:val="28"/>
          <w:szCs w:val="28"/>
          <w:lang w:eastAsia="zh-CN"/>
        </w:rPr>
        <w:t>ir</w:t>
      </w:r>
      <w:r w:rsidR="004F3B83" w:rsidRPr="00024456">
        <w:rPr>
          <w:rFonts w:ascii="Times New Roman" w:eastAsia="Times New Roman" w:hAnsi="Times New Roman" w:cs="Times New Roman"/>
          <w:bCs/>
          <w:spacing w:val="-2"/>
          <w:sz w:val="28"/>
          <w:szCs w:val="28"/>
          <w:lang w:eastAsia="zh-CN"/>
        </w:rPr>
        <w:t xml:space="preserve"> šā likuma 13</w:t>
      </w:r>
      <w:r w:rsidR="00A505E9" w:rsidRPr="00024456">
        <w:rPr>
          <w:rFonts w:ascii="Times New Roman" w:eastAsia="Times New Roman" w:hAnsi="Times New Roman" w:cs="Times New Roman"/>
          <w:bCs/>
          <w:spacing w:val="-2"/>
          <w:sz w:val="28"/>
          <w:szCs w:val="28"/>
          <w:lang w:eastAsia="zh-CN"/>
        </w:rPr>
        <w:t>. </w:t>
      </w:r>
      <w:r w:rsidRPr="00024456">
        <w:rPr>
          <w:rFonts w:ascii="Times New Roman" w:eastAsia="Times New Roman" w:hAnsi="Times New Roman" w:cs="Times New Roman"/>
          <w:bCs/>
          <w:spacing w:val="-2"/>
          <w:sz w:val="28"/>
          <w:szCs w:val="28"/>
          <w:lang w:eastAsia="zh-CN"/>
        </w:rPr>
        <w:t>p</w:t>
      </w:r>
      <w:r w:rsidR="004F3B83" w:rsidRPr="00024456">
        <w:rPr>
          <w:rFonts w:ascii="Times New Roman" w:eastAsia="Times New Roman" w:hAnsi="Times New Roman" w:cs="Times New Roman"/>
          <w:bCs/>
          <w:spacing w:val="-2"/>
          <w:sz w:val="28"/>
          <w:szCs w:val="28"/>
          <w:lang w:eastAsia="zh-CN"/>
        </w:rPr>
        <w:t>anta pirmās daļas 1</w:t>
      </w:r>
      <w:r w:rsidR="00A505E9" w:rsidRPr="00024456">
        <w:rPr>
          <w:rFonts w:ascii="Times New Roman" w:eastAsia="Times New Roman" w:hAnsi="Times New Roman" w:cs="Times New Roman"/>
          <w:bCs/>
          <w:spacing w:val="-2"/>
          <w:sz w:val="28"/>
          <w:szCs w:val="28"/>
          <w:lang w:eastAsia="zh-CN"/>
        </w:rPr>
        <w:t>.</w:t>
      </w:r>
      <w:r w:rsidR="00913470" w:rsidRPr="00024456">
        <w:rPr>
          <w:rFonts w:ascii="Times New Roman" w:eastAsia="Times New Roman" w:hAnsi="Times New Roman" w:cs="Times New Roman"/>
          <w:bCs/>
          <w:spacing w:val="-2"/>
          <w:sz w:val="28"/>
          <w:szCs w:val="28"/>
          <w:lang w:eastAsia="zh-CN"/>
        </w:rPr>
        <w:t xml:space="preserve"> </w:t>
      </w:r>
      <w:r w:rsidR="00334A3E" w:rsidRPr="00024456">
        <w:rPr>
          <w:rFonts w:ascii="Times New Roman" w:eastAsia="Times New Roman" w:hAnsi="Times New Roman" w:cs="Times New Roman"/>
          <w:bCs/>
          <w:spacing w:val="-2"/>
          <w:sz w:val="28"/>
          <w:szCs w:val="28"/>
          <w:lang w:eastAsia="zh-CN"/>
        </w:rPr>
        <w:t>un 1.</w:t>
      </w:r>
      <w:r w:rsidR="00334A3E" w:rsidRPr="00024456">
        <w:rPr>
          <w:rFonts w:ascii="Times New Roman" w:eastAsia="Times New Roman" w:hAnsi="Times New Roman" w:cs="Times New Roman"/>
          <w:bCs/>
          <w:spacing w:val="-2"/>
          <w:sz w:val="28"/>
          <w:szCs w:val="28"/>
          <w:vertAlign w:val="superscript"/>
          <w:lang w:eastAsia="zh-CN"/>
        </w:rPr>
        <w:t>1</w:t>
      </w:r>
      <w:r w:rsidR="00236F5E" w:rsidRPr="00024456">
        <w:rPr>
          <w:rFonts w:ascii="Times New Roman" w:eastAsia="Times New Roman" w:hAnsi="Times New Roman" w:cs="Times New Roman"/>
          <w:bCs/>
          <w:spacing w:val="-2"/>
          <w:sz w:val="28"/>
          <w:szCs w:val="28"/>
          <w:vertAlign w:val="superscript"/>
          <w:lang w:eastAsia="zh-CN"/>
        </w:rPr>
        <w:t> </w:t>
      </w:r>
      <w:r w:rsidR="004F3B83" w:rsidRPr="00024456">
        <w:rPr>
          <w:rFonts w:ascii="Times New Roman" w:eastAsia="Times New Roman" w:hAnsi="Times New Roman" w:cs="Times New Roman"/>
          <w:bCs/>
          <w:spacing w:val="-2"/>
          <w:sz w:val="28"/>
          <w:szCs w:val="28"/>
          <w:lang w:eastAsia="zh-CN"/>
        </w:rPr>
        <w:t xml:space="preserve">punktā noteiktajām </w:t>
      </w:r>
      <w:r w:rsidR="004F3B83" w:rsidRPr="003D0B18">
        <w:rPr>
          <w:rFonts w:ascii="Times New Roman" w:eastAsia="Times New Roman" w:hAnsi="Times New Roman" w:cs="Times New Roman"/>
          <w:bCs/>
          <w:sz w:val="28"/>
          <w:szCs w:val="28"/>
          <w:lang w:eastAsia="zh-CN"/>
        </w:rPr>
        <w:t>personām</w:t>
      </w:r>
      <w:r w:rsidR="00A505E9" w:rsidRPr="003D0B18">
        <w:rPr>
          <w:rFonts w:ascii="Times New Roman" w:eastAsia="Times New Roman" w:hAnsi="Times New Roman" w:cs="Times New Roman"/>
          <w:bCs/>
          <w:sz w:val="28"/>
          <w:szCs w:val="28"/>
          <w:lang w:eastAsia="zh-CN"/>
        </w:rPr>
        <w:t>.</w:t>
      </w:r>
      <w:r w:rsidR="00913470" w:rsidRPr="003D0B18">
        <w:rPr>
          <w:rFonts w:ascii="Times New Roman" w:eastAsia="Times New Roman" w:hAnsi="Times New Roman" w:cs="Times New Roman"/>
          <w:bCs/>
          <w:sz w:val="28"/>
          <w:szCs w:val="28"/>
          <w:lang w:eastAsia="zh-CN"/>
        </w:rPr>
        <w:t xml:space="preserve"> </w:t>
      </w:r>
      <w:r w:rsidR="00D05DB3" w:rsidRPr="003D0B18">
        <w:rPr>
          <w:rFonts w:ascii="Times New Roman" w:hAnsi="Times New Roman" w:cs="Times New Roman"/>
          <w:sz w:val="28"/>
          <w:szCs w:val="28"/>
        </w:rPr>
        <w:t>Lai saņemtu valsts finansētus profesionālās rehabilitācijas pakalpo</w:t>
      </w:r>
      <w:r w:rsidR="003D0B18">
        <w:rPr>
          <w:rFonts w:ascii="Times New Roman" w:hAnsi="Times New Roman" w:cs="Times New Roman"/>
          <w:sz w:val="28"/>
          <w:szCs w:val="28"/>
        </w:rPr>
        <w:softHyphen/>
      </w:r>
      <w:r w:rsidR="00D05DB3" w:rsidRPr="003D0B18">
        <w:rPr>
          <w:rFonts w:ascii="Times New Roman" w:hAnsi="Times New Roman" w:cs="Times New Roman"/>
          <w:sz w:val="28"/>
          <w:szCs w:val="28"/>
        </w:rPr>
        <w:t>jumus</w:t>
      </w:r>
      <w:r w:rsidR="00D05DB3" w:rsidRPr="00024456">
        <w:rPr>
          <w:rFonts w:ascii="Times New Roman" w:hAnsi="Times New Roman" w:cs="Times New Roman"/>
          <w:spacing w:val="-2"/>
          <w:sz w:val="28"/>
          <w:szCs w:val="28"/>
        </w:rPr>
        <w:t xml:space="preserve"> vai profesionālās piemērotības noteikšanas pakalpojumu, persona vēršas pie attiecīgā pakalpojumu sniedzēja, kurš pieņem lēmumu par pakalpojumu piešķiršanu vai par atteikumu piešķirt pakalpojumus.</w:t>
      </w:r>
      <w:r w:rsidRPr="00024456">
        <w:rPr>
          <w:rFonts w:ascii="Times New Roman" w:hAnsi="Times New Roman" w:cs="Times New Roman"/>
          <w:spacing w:val="-2"/>
          <w:sz w:val="28"/>
          <w:szCs w:val="28"/>
        </w:rPr>
        <w:t>"</w:t>
      </w:r>
    </w:p>
    <w:p w14:paraId="0A7F6873" w14:textId="77777777" w:rsidR="00D05DB3" w:rsidRPr="004D18B6" w:rsidRDefault="00D05DB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90" w14:textId="0B4B5AB7"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12</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Izslēgt 36</w:t>
      </w:r>
      <w:r w:rsidR="00A505E9">
        <w:rPr>
          <w:rFonts w:ascii="Times New Roman" w:eastAsia="Times New Roman" w:hAnsi="Times New Roman" w:cs="Times New Roman"/>
          <w:sz w:val="28"/>
          <w:szCs w:val="28"/>
          <w:lang w:eastAsia="zh-CN"/>
        </w:rPr>
        <w:t>. </w:t>
      </w:r>
      <w:r w:rsidR="004D18B6" w:rsidRPr="004D18B6">
        <w:rPr>
          <w:rFonts w:ascii="Times New Roman" w:eastAsia="Times New Roman" w:hAnsi="Times New Roman" w:cs="Times New Roman"/>
          <w:sz w:val="28"/>
          <w:szCs w:val="28"/>
          <w:lang w:eastAsia="zh-CN"/>
        </w:rPr>
        <w:t>p</w:t>
      </w:r>
      <w:r w:rsidRPr="004D18B6">
        <w:rPr>
          <w:rFonts w:ascii="Times New Roman" w:eastAsia="Times New Roman" w:hAnsi="Times New Roman" w:cs="Times New Roman"/>
          <w:sz w:val="28"/>
          <w:szCs w:val="28"/>
          <w:lang w:eastAsia="zh-CN"/>
        </w:rPr>
        <w:t xml:space="preserve">anta otrajā daļā vārdus </w:t>
      </w:r>
      <w:r w:rsidR="004D18B6" w:rsidRPr="004D18B6">
        <w:rPr>
          <w:rFonts w:ascii="Times New Roman" w:eastAsia="Times New Roman" w:hAnsi="Times New Roman" w:cs="Times New Roman"/>
          <w:sz w:val="28"/>
          <w:szCs w:val="28"/>
          <w:lang w:eastAsia="zh-CN"/>
        </w:rPr>
        <w:t>"</w:t>
      </w:r>
      <w:r w:rsidRPr="004D18B6">
        <w:rPr>
          <w:rFonts w:ascii="Times New Roman" w:eastAsia="Times New Roman" w:hAnsi="Times New Roman" w:cs="Times New Roman"/>
          <w:sz w:val="28"/>
          <w:szCs w:val="28"/>
          <w:lang w:eastAsia="zh-CN"/>
        </w:rPr>
        <w:t>un kārtību, kādā slēdzama vienošanās par līdzdarbību</w:t>
      </w:r>
      <w:r w:rsidR="004D18B6" w:rsidRPr="004D18B6">
        <w:rPr>
          <w:rFonts w:ascii="Times New Roman" w:eastAsia="Times New Roman" w:hAnsi="Times New Roman" w:cs="Times New Roman"/>
          <w:sz w:val="28"/>
          <w:szCs w:val="28"/>
          <w:lang w:eastAsia="zh-CN"/>
        </w:rPr>
        <w:t>"</w:t>
      </w:r>
      <w:r w:rsidR="00BC57BD">
        <w:rPr>
          <w:rFonts w:ascii="Times New Roman" w:eastAsia="Times New Roman" w:hAnsi="Times New Roman" w:cs="Times New Roman"/>
          <w:sz w:val="28"/>
          <w:szCs w:val="28"/>
          <w:lang w:eastAsia="zh-CN"/>
        </w:rPr>
        <w:t>.</w:t>
      </w:r>
    </w:p>
    <w:p w14:paraId="36FA8F91" w14:textId="77777777"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92" w14:textId="0DA15332"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13</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Papildināt pārejas noteikumus ar 33., 34., 35., 36., 37</w:t>
      </w:r>
      <w:r w:rsidR="00A505E9">
        <w:rPr>
          <w:rFonts w:ascii="Times New Roman" w:eastAsia="Times New Roman" w:hAnsi="Times New Roman" w:cs="Times New Roman"/>
          <w:sz w:val="28"/>
          <w:szCs w:val="28"/>
          <w:lang w:eastAsia="zh-CN"/>
        </w:rPr>
        <w:t>.</w:t>
      </w:r>
      <w:r w:rsidR="003F098B">
        <w:rPr>
          <w:rFonts w:ascii="Times New Roman" w:eastAsia="Times New Roman" w:hAnsi="Times New Roman" w:cs="Times New Roman"/>
          <w:sz w:val="28"/>
          <w:szCs w:val="28"/>
          <w:lang w:eastAsia="zh-CN"/>
        </w:rPr>
        <w:t>, 38.</w:t>
      </w:r>
      <w:r w:rsidR="00CB3F3B">
        <w:rPr>
          <w:rFonts w:ascii="Times New Roman" w:eastAsia="Times New Roman" w:hAnsi="Times New Roman" w:cs="Times New Roman"/>
          <w:sz w:val="28"/>
          <w:szCs w:val="28"/>
          <w:lang w:eastAsia="zh-CN"/>
        </w:rPr>
        <w:t>, 39.</w:t>
      </w:r>
      <w:r w:rsidR="00913470">
        <w:rPr>
          <w:rFonts w:ascii="Times New Roman" w:eastAsia="Times New Roman" w:hAnsi="Times New Roman" w:cs="Times New Roman"/>
          <w:sz w:val="28"/>
          <w:szCs w:val="28"/>
          <w:lang w:eastAsia="zh-CN"/>
        </w:rPr>
        <w:t xml:space="preserve"> </w:t>
      </w:r>
      <w:r w:rsidRPr="004D18B6">
        <w:rPr>
          <w:rFonts w:ascii="Times New Roman" w:eastAsia="Times New Roman" w:hAnsi="Times New Roman" w:cs="Times New Roman"/>
          <w:sz w:val="28"/>
          <w:szCs w:val="28"/>
          <w:lang w:eastAsia="zh-CN"/>
        </w:rPr>
        <w:t xml:space="preserve">un </w:t>
      </w:r>
      <w:r w:rsidR="00CB3F3B">
        <w:rPr>
          <w:rFonts w:ascii="Times New Roman" w:eastAsia="Times New Roman" w:hAnsi="Times New Roman" w:cs="Times New Roman"/>
          <w:sz w:val="28"/>
          <w:szCs w:val="28"/>
          <w:lang w:eastAsia="zh-CN"/>
        </w:rPr>
        <w:t>40</w:t>
      </w:r>
      <w:r w:rsidR="00A505E9">
        <w:rPr>
          <w:rFonts w:ascii="Times New Roman" w:eastAsia="Times New Roman" w:hAnsi="Times New Roman" w:cs="Times New Roman"/>
          <w:sz w:val="28"/>
          <w:szCs w:val="28"/>
          <w:lang w:eastAsia="zh-CN"/>
        </w:rPr>
        <w:t>. </w:t>
      </w:r>
      <w:r w:rsidR="004D18B6" w:rsidRPr="004D18B6">
        <w:rPr>
          <w:rFonts w:ascii="Times New Roman" w:eastAsia="Times New Roman" w:hAnsi="Times New Roman" w:cs="Times New Roman"/>
          <w:sz w:val="28"/>
          <w:szCs w:val="28"/>
          <w:lang w:eastAsia="zh-CN"/>
        </w:rPr>
        <w:t>p</w:t>
      </w:r>
      <w:r w:rsidRPr="004D18B6">
        <w:rPr>
          <w:rFonts w:ascii="Times New Roman" w:eastAsia="Times New Roman" w:hAnsi="Times New Roman" w:cs="Times New Roman"/>
          <w:sz w:val="28"/>
          <w:szCs w:val="28"/>
          <w:lang w:eastAsia="zh-CN"/>
        </w:rPr>
        <w:t xml:space="preserve">unktu šādā redakcijā: </w:t>
      </w:r>
    </w:p>
    <w:p w14:paraId="00FBF4B3" w14:textId="77777777" w:rsid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93" w14:textId="07D8ED56" w:rsidR="004F3B83" w:rsidRPr="004D18B6" w:rsidRDefault="004D18B6"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w:t>
      </w:r>
      <w:proofErr w:type="gramStart"/>
      <w:r w:rsidR="004F3B83" w:rsidRPr="004D18B6">
        <w:rPr>
          <w:rFonts w:ascii="Times New Roman" w:eastAsia="Times New Roman" w:hAnsi="Times New Roman" w:cs="Times New Roman"/>
          <w:sz w:val="28"/>
          <w:szCs w:val="28"/>
          <w:lang w:eastAsia="zh-CN"/>
        </w:rPr>
        <w:t>33</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Grozījumi šā likuma 13</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panta 2.</w:t>
      </w:r>
      <w:r w:rsidR="004F3B83" w:rsidRPr="004D18B6">
        <w:rPr>
          <w:rFonts w:ascii="Times New Roman" w:eastAsia="Times New Roman" w:hAnsi="Times New Roman" w:cs="Times New Roman"/>
          <w:sz w:val="28"/>
          <w:szCs w:val="28"/>
          <w:vertAlign w:val="superscript"/>
          <w:lang w:eastAsia="zh-CN"/>
        </w:rPr>
        <w:t>2</w:t>
      </w:r>
      <w:r w:rsidR="004F3B83" w:rsidRPr="004D18B6">
        <w:rPr>
          <w:rFonts w:ascii="Times New Roman" w:eastAsia="Times New Roman" w:hAnsi="Times New Roman" w:cs="Times New Roman"/>
          <w:sz w:val="28"/>
          <w:szCs w:val="28"/>
          <w:lang w:eastAsia="zh-CN"/>
        </w:rPr>
        <w:t>, 2.</w:t>
      </w:r>
      <w:r w:rsidR="004F3B83" w:rsidRPr="004D18B6">
        <w:rPr>
          <w:rFonts w:ascii="Times New Roman" w:eastAsia="Times New Roman" w:hAnsi="Times New Roman" w:cs="Times New Roman"/>
          <w:sz w:val="28"/>
          <w:szCs w:val="28"/>
          <w:vertAlign w:val="superscript"/>
          <w:lang w:eastAsia="zh-CN"/>
        </w:rPr>
        <w:t>3</w:t>
      </w:r>
      <w:r w:rsidR="004F3B83" w:rsidRPr="004D18B6">
        <w:rPr>
          <w:rFonts w:ascii="Times New Roman" w:eastAsia="Times New Roman" w:hAnsi="Times New Roman" w:cs="Times New Roman"/>
          <w:sz w:val="28"/>
          <w:szCs w:val="28"/>
          <w:lang w:eastAsia="zh-CN"/>
        </w:rPr>
        <w:t xml:space="preserve"> un 2.</w:t>
      </w:r>
      <w:r w:rsidR="004F3B83" w:rsidRPr="004D18B6">
        <w:rPr>
          <w:rFonts w:ascii="Times New Roman" w:eastAsia="Times New Roman" w:hAnsi="Times New Roman" w:cs="Times New Roman"/>
          <w:sz w:val="28"/>
          <w:szCs w:val="28"/>
          <w:vertAlign w:val="superscript"/>
          <w:lang w:eastAsia="zh-CN"/>
        </w:rPr>
        <w:t>4</w:t>
      </w:r>
      <w:r w:rsidR="00913470">
        <w:rPr>
          <w:rFonts w:ascii="Times New Roman" w:eastAsia="Times New Roman" w:hAnsi="Times New Roman" w:cs="Times New Roman"/>
          <w:sz w:val="28"/>
          <w:szCs w:val="28"/>
          <w:vertAlign w:val="superscript"/>
          <w:lang w:eastAsia="zh-CN"/>
        </w:rPr>
        <w:t> </w:t>
      </w:r>
      <w:r w:rsidR="004F3B83" w:rsidRPr="004D18B6">
        <w:rPr>
          <w:rFonts w:ascii="Times New Roman" w:eastAsia="Times New Roman" w:hAnsi="Times New Roman" w:cs="Times New Roman"/>
          <w:sz w:val="28"/>
          <w:szCs w:val="28"/>
          <w:lang w:eastAsia="zh-CN"/>
        </w:rPr>
        <w:t>daļā, 17.</w:t>
      </w:r>
      <w:r w:rsidR="004F3B83" w:rsidRPr="004D18B6">
        <w:rPr>
          <w:rFonts w:ascii="Times New Roman" w:eastAsia="Times New Roman" w:hAnsi="Times New Roman" w:cs="Times New Roman"/>
          <w:sz w:val="28"/>
          <w:szCs w:val="28"/>
          <w:vertAlign w:val="superscript"/>
          <w:lang w:eastAsia="zh-CN"/>
        </w:rPr>
        <w:t>1</w:t>
      </w:r>
      <w:r w:rsidR="00913470">
        <w:rPr>
          <w:rFonts w:ascii="Times New Roman" w:eastAsia="Times New Roman" w:hAnsi="Times New Roman" w:cs="Times New Roman"/>
          <w:sz w:val="28"/>
          <w:szCs w:val="28"/>
          <w:vertAlign w:val="superscript"/>
          <w:lang w:eastAsia="zh-CN"/>
        </w:rPr>
        <w:t> </w:t>
      </w:r>
      <w:r w:rsidR="004F3B83" w:rsidRPr="004D18B6">
        <w:rPr>
          <w:rFonts w:ascii="Times New Roman" w:eastAsia="Times New Roman" w:hAnsi="Times New Roman" w:cs="Times New Roman"/>
          <w:sz w:val="28"/>
          <w:szCs w:val="28"/>
          <w:lang w:eastAsia="zh-CN"/>
        </w:rPr>
        <w:t>panta pirmajā daļā un 25</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 xml:space="preserve">panta ceturtajā daļā </w:t>
      </w:r>
      <w:r w:rsidR="00AC3BD4">
        <w:rPr>
          <w:rFonts w:ascii="Times New Roman" w:eastAsia="Times New Roman" w:hAnsi="Times New Roman" w:cs="Times New Roman"/>
          <w:sz w:val="28"/>
          <w:szCs w:val="28"/>
          <w:lang w:eastAsia="zh-CN"/>
        </w:rPr>
        <w:t>attiecībā uz</w:t>
      </w:r>
      <w:r w:rsidR="004F3B83" w:rsidRPr="004D18B6">
        <w:rPr>
          <w:rFonts w:ascii="Times New Roman" w:eastAsia="Times New Roman" w:hAnsi="Times New Roman" w:cs="Times New Roman"/>
          <w:sz w:val="28"/>
          <w:szCs w:val="28"/>
          <w:lang w:eastAsia="zh-CN"/>
        </w:rPr>
        <w:t xml:space="preserve"> to</w:t>
      </w:r>
      <w:proofErr w:type="gramEnd"/>
      <w:r w:rsidR="004F3B83" w:rsidRPr="004D18B6">
        <w:rPr>
          <w:rFonts w:ascii="Times New Roman" w:eastAsia="Times New Roman" w:hAnsi="Times New Roman" w:cs="Times New Roman"/>
          <w:sz w:val="28"/>
          <w:szCs w:val="28"/>
          <w:lang w:eastAsia="zh-CN"/>
        </w:rPr>
        <w:t xml:space="preserve">, ka tehnisko palīglīdzekļu pakalpojumu nodrošina </w:t>
      </w:r>
      <w:bookmarkStart w:id="4" w:name="_Hlk511375536"/>
      <w:r w:rsidR="004F3B83" w:rsidRPr="004D18B6">
        <w:rPr>
          <w:rFonts w:ascii="Times New Roman" w:eastAsia="Times New Roman" w:hAnsi="Times New Roman" w:cs="Times New Roman"/>
          <w:sz w:val="28"/>
          <w:szCs w:val="28"/>
          <w:lang w:eastAsia="zh-CN"/>
        </w:rPr>
        <w:t>Veselības un darbspēju ekspertīzes ārstu valsts komisija</w:t>
      </w:r>
      <w:bookmarkEnd w:id="4"/>
      <w:r w:rsidR="004F3B83" w:rsidRPr="004D18B6">
        <w:rPr>
          <w:rFonts w:ascii="Times New Roman" w:eastAsia="Times New Roman" w:hAnsi="Times New Roman" w:cs="Times New Roman"/>
          <w:sz w:val="28"/>
          <w:szCs w:val="28"/>
          <w:lang w:eastAsia="zh-CN"/>
        </w:rPr>
        <w:t xml:space="preserve">, </w:t>
      </w:r>
      <w:r w:rsidR="00A46B7D">
        <w:rPr>
          <w:rFonts w:ascii="Times New Roman" w:eastAsia="Times New Roman" w:hAnsi="Times New Roman" w:cs="Times New Roman"/>
          <w:sz w:val="28"/>
          <w:szCs w:val="28"/>
          <w:lang w:eastAsia="zh-CN"/>
        </w:rPr>
        <w:t>nevis</w:t>
      </w:r>
      <w:r w:rsidR="004F3B83" w:rsidRPr="004D18B6">
        <w:rPr>
          <w:rFonts w:ascii="Times New Roman" w:eastAsia="Times New Roman" w:hAnsi="Times New Roman" w:cs="Times New Roman"/>
          <w:sz w:val="28"/>
          <w:szCs w:val="28"/>
          <w:lang w:eastAsia="zh-CN"/>
        </w:rPr>
        <w:t xml:space="preserve"> valsts sabiedrība ar ierobežotu atbildību </w:t>
      </w:r>
      <w:r w:rsidRPr="004D18B6">
        <w:rPr>
          <w:rFonts w:ascii="Times New Roman" w:eastAsia="Times New Roman" w:hAnsi="Times New Roman" w:cs="Times New Roman"/>
          <w:sz w:val="28"/>
          <w:szCs w:val="28"/>
          <w:lang w:eastAsia="zh-CN"/>
        </w:rPr>
        <w:t>"</w:t>
      </w:r>
      <w:r w:rsidR="004F3B83" w:rsidRPr="004D18B6">
        <w:rPr>
          <w:rFonts w:ascii="Times New Roman" w:eastAsia="Times New Roman" w:hAnsi="Times New Roman" w:cs="Times New Roman"/>
          <w:sz w:val="28"/>
          <w:szCs w:val="28"/>
          <w:lang w:eastAsia="zh-CN"/>
        </w:rPr>
        <w:t xml:space="preserve">Nacionālais rehabilitācijas centrs </w:t>
      </w:r>
      <w:r w:rsidRPr="004D18B6">
        <w:rPr>
          <w:rFonts w:ascii="Times New Roman" w:eastAsia="Times New Roman" w:hAnsi="Times New Roman" w:cs="Times New Roman"/>
          <w:sz w:val="28"/>
          <w:szCs w:val="28"/>
          <w:lang w:eastAsia="zh-CN"/>
        </w:rPr>
        <w:t>"</w:t>
      </w:r>
      <w:r w:rsidR="004F3B83" w:rsidRPr="004D18B6">
        <w:rPr>
          <w:rFonts w:ascii="Times New Roman" w:eastAsia="Times New Roman" w:hAnsi="Times New Roman" w:cs="Times New Roman"/>
          <w:sz w:val="28"/>
          <w:szCs w:val="28"/>
          <w:lang w:eastAsia="zh-CN"/>
        </w:rPr>
        <w:t>Vaivari</w:t>
      </w:r>
      <w:r w:rsidRPr="004D18B6">
        <w:rPr>
          <w:rFonts w:ascii="Times New Roman" w:eastAsia="Times New Roman" w:hAnsi="Times New Roman" w:cs="Times New Roman"/>
          <w:sz w:val="28"/>
          <w:szCs w:val="28"/>
          <w:lang w:eastAsia="zh-CN"/>
        </w:rPr>
        <w:t>"</w:t>
      </w:r>
      <w:r w:rsidR="00AC3BD4" w:rsidRPr="004D18B6">
        <w:rPr>
          <w:rFonts w:ascii="Times New Roman" w:eastAsia="Times New Roman" w:hAnsi="Times New Roman" w:cs="Times New Roman"/>
          <w:sz w:val="28"/>
          <w:szCs w:val="28"/>
          <w:lang w:eastAsia="zh-CN"/>
        </w:rPr>
        <w:t>"</w:t>
      </w:r>
      <w:r w:rsidR="004F3B83" w:rsidRPr="004D18B6">
        <w:rPr>
          <w:rFonts w:ascii="Times New Roman" w:eastAsia="Times New Roman" w:hAnsi="Times New Roman" w:cs="Times New Roman"/>
          <w:sz w:val="28"/>
          <w:szCs w:val="28"/>
          <w:lang w:eastAsia="zh-CN"/>
        </w:rPr>
        <w:t>, stājas spēkā 2019</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gada 1</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janvārī.</w:t>
      </w:r>
    </w:p>
    <w:p w14:paraId="1D8052F5" w14:textId="77777777" w:rsidR="00913470" w:rsidRDefault="00913470"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94" w14:textId="40D89450"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34</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Šā likuma 1</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panta 40</w:t>
      </w:r>
      <w:r w:rsidR="00A505E9">
        <w:rPr>
          <w:rFonts w:ascii="Times New Roman" w:eastAsia="Times New Roman" w:hAnsi="Times New Roman" w:cs="Times New Roman"/>
          <w:sz w:val="28"/>
          <w:szCs w:val="28"/>
          <w:lang w:eastAsia="zh-CN"/>
        </w:rPr>
        <w:t>. </w:t>
      </w:r>
      <w:r w:rsidR="004D18B6" w:rsidRPr="004D18B6">
        <w:rPr>
          <w:rFonts w:ascii="Times New Roman" w:eastAsia="Times New Roman" w:hAnsi="Times New Roman" w:cs="Times New Roman"/>
          <w:sz w:val="28"/>
          <w:szCs w:val="28"/>
          <w:lang w:eastAsia="zh-CN"/>
        </w:rPr>
        <w:t>p</w:t>
      </w:r>
      <w:r w:rsidRPr="004D18B6">
        <w:rPr>
          <w:rFonts w:ascii="Times New Roman" w:eastAsia="Times New Roman" w:hAnsi="Times New Roman" w:cs="Times New Roman"/>
          <w:sz w:val="28"/>
          <w:szCs w:val="28"/>
          <w:lang w:eastAsia="zh-CN"/>
        </w:rPr>
        <w:t>unkts, 25</w:t>
      </w:r>
      <w:r w:rsidR="00A505E9">
        <w:rPr>
          <w:rFonts w:ascii="Times New Roman" w:eastAsia="Times New Roman" w:hAnsi="Times New Roman" w:cs="Times New Roman"/>
          <w:sz w:val="28"/>
          <w:szCs w:val="28"/>
          <w:lang w:eastAsia="zh-CN"/>
        </w:rPr>
        <w:t>. </w:t>
      </w:r>
      <w:r w:rsidR="004D18B6" w:rsidRPr="004D18B6">
        <w:rPr>
          <w:rFonts w:ascii="Times New Roman" w:eastAsia="Times New Roman" w:hAnsi="Times New Roman" w:cs="Times New Roman"/>
          <w:sz w:val="28"/>
          <w:szCs w:val="28"/>
          <w:lang w:eastAsia="zh-CN"/>
        </w:rPr>
        <w:t>p</w:t>
      </w:r>
      <w:r w:rsidRPr="004D18B6">
        <w:rPr>
          <w:rFonts w:ascii="Times New Roman" w:eastAsia="Times New Roman" w:hAnsi="Times New Roman" w:cs="Times New Roman"/>
          <w:sz w:val="28"/>
          <w:szCs w:val="28"/>
          <w:lang w:eastAsia="zh-CN"/>
        </w:rPr>
        <w:t>anta 1.</w:t>
      </w:r>
      <w:r w:rsidRPr="004D18B6">
        <w:rPr>
          <w:rFonts w:ascii="Times New Roman" w:eastAsia="Times New Roman" w:hAnsi="Times New Roman" w:cs="Times New Roman"/>
          <w:sz w:val="28"/>
          <w:szCs w:val="28"/>
          <w:vertAlign w:val="superscript"/>
          <w:lang w:eastAsia="zh-CN"/>
        </w:rPr>
        <w:t>1</w:t>
      </w:r>
      <w:r w:rsidR="00BC57BD" w:rsidRPr="00BC57BD">
        <w:rPr>
          <w:rFonts w:ascii="Times New Roman" w:eastAsia="Times New Roman" w:hAnsi="Times New Roman" w:cs="Times New Roman"/>
          <w:bCs/>
          <w:sz w:val="28"/>
          <w:szCs w:val="28"/>
          <w:vertAlign w:val="superscript"/>
          <w:lang w:eastAsia="zh-CN"/>
        </w:rPr>
        <w:t> </w:t>
      </w:r>
      <w:r w:rsidRPr="004D18B6">
        <w:rPr>
          <w:rFonts w:ascii="Times New Roman" w:eastAsia="Times New Roman" w:hAnsi="Times New Roman" w:cs="Times New Roman"/>
          <w:sz w:val="28"/>
          <w:szCs w:val="28"/>
          <w:lang w:eastAsia="zh-CN"/>
        </w:rPr>
        <w:t>daļa</w:t>
      </w:r>
      <w:r w:rsidR="00573A8C" w:rsidRPr="004D18B6">
        <w:rPr>
          <w:rFonts w:ascii="Times New Roman" w:eastAsia="Times New Roman" w:hAnsi="Times New Roman" w:cs="Times New Roman"/>
          <w:sz w:val="28"/>
          <w:szCs w:val="28"/>
          <w:lang w:eastAsia="zh-CN"/>
        </w:rPr>
        <w:t>,</w:t>
      </w:r>
      <w:r w:rsidRPr="004D18B6">
        <w:rPr>
          <w:rFonts w:ascii="Times New Roman" w:eastAsia="Times New Roman" w:hAnsi="Times New Roman" w:cs="Times New Roman"/>
          <w:sz w:val="28"/>
          <w:szCs w:val="28"/>
          <w:lang w:eastAsia="zh-CN"/>
        </w:rPr>
        <w:t xml:space="preserve"> grozījumi šā likuma 13.</w:t>
      </w:r>
      <w:r w:rsidRPr="004D18B6">
        <w:rPr>
          <w:rFonts w:ascii="Times New Roman" w:eastAsia="Times New Roman" w:hAnsi="Times New Roman" w:cs="Times New Roman"/>
          <w:sz w:val="28"/>
          <w:szCs w:val="28"/>
          <w:vertAlign w:val="superscript"/>
          <w:lang w:eastAsia="zh-CN"/>
        </w:rPr>
        <w:t>1</w:t>
      </w:r>
      <w:r w:rsidR="00BC57BD" w:rsidRPr="00BC57BD">
        <w:rPr>
          <w:rFonts w:ascii="Times New Roman" w:eastAsia="Times New Roman" w:hAnsi="Times New Roman" w:cs="Times New Roman"/>
          <w:bCs/>
          <w:sz w:val="28"/>
          <w:szCs w:val="28"/>
          <w:vertAlign w:val="superscript"/>
          <w:lang w:eastAsia="zh-CN"/>
        </w:rPr>
        <w:t> </w:t>
      </w:r>
      <w:r w:rsidRPr="004D18B6">
        <w:rPr>
          <w:rFonts w:ascii="Times New Roman" w:eastAsia="Times New Roman" w:hAnsi="Times New Roman" w:cs="Times New Roman"/>
          <w:sz w:val="28"/>
          <w:szCs w:val="28"/>
          <w:lang w:eastAsia="zh-CN"/>
        </w:rPr>
        <w:t>panta otrajā daļā un 25</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 xml:space="preserve">panta otrajā daļā </w:t>
      </w:r>
      <w:r w:rsidR="00AC3BD4">
        <w:rPr>
          <w:rFonts w:ascii="Times New Roman" w:eastAsia="Times New Roman" w:hAnsi="Times New Roman" w:cs="Times New Roman"/>
          <w:sz w:val="28"/>
          <w:szCs w:val="28"/>
          <w:lang w:eastAsia="zh-CN"/>
        </w:rPr>
        <w:t>attiecībā uz</w:t>
      </w:r>
      <w:r w:rsidR="00AC3BD4" w:rsidRPr="004D18B6">
        <w:rPr>
          <w:rFonts w:ascii="Times New Roman" w:eastAsia="Times New Roman" w:hAnsi="Times New Roman" w:cs="Times New Roman"/>
          <w:sz w:val="28"/>
          <w:szCs w:val="28"/>
          <w:lang w:eastAsia="zh-CN"/>
        </w:rPr>
        <w:t xml:space="preserve"> </w:t>
      </w:r>
      <w:r w:rsidRPr="004D18B6">
        <w:rPr>
          <w:rFonts w:ascii="Times New Roman" w:eastAsia="Times New Roman" w:hAnsi="Times New Roman" w:cs="Times New Roman"/>
          <w:sz w:val="28"/>
          <w:szCs w:val="28"/>
          <w:lang w:eastAsia="zh-CN"/>
        </w:rPr>
        <w:t>kompensācijas par tehnisko palīglīdzekli nodrošināšanu</w:t>
      </w:r>
      <w:r w:rsidR="00A505E9">
        <w:rPr>
          <w:rFonts w:ascii="Times New Roman" w:eastAsia="Times New Roman" w:hAnsi="Times New Roman" w:cs="Times New Roman"/>
          <w:sz w:val="28"/>
          <w:szCs w:val="28"/>
          <w:lang w:eastAsia="zh-CN"/>
        </w:rPr>
        <w:t xml:space="preserve"> </w:t>
      </w:r>
      <w:r w:rsidR="00573A8C" w:rsidRPr="004D18B6">
        <w:rPr>
          <w:rFonts w:ascii="Times New Roman" w:eastAsia="Times New Roman" w:hAnsi="Times New Roman" w:cs="Times New Roman"/>
          <w:sz w:val="28"/>
          <w:szCs w:val="28"/>
          <w:lang w:eastAsia="zh-CN"/>
        </w:rPr>
        <w:t>un šā likuma 25</w:t>
      </w:r>
      <w:r w:rsidR="00A505E9">
        <w:rPr>
          <w:rFonts w:ascii="Times New Roman" w:eastAsia="Times New Roman" w:hAnsi="Times New Roman" w:cs="Times New Roman"/>
          <w:sz w:val="28"/>
          <w:szCs w:val="28"/>
          <w:lang w:eastAsia="zh-CN"/>
        </w:rPr>
        <w:t>. </w:t>
      </w:r>
      <w:r w:rsidR="004D18B6" w:rsidRPr="004D18B6">
        <w:rPr>
          <w:rFonts w:ascii="Times New Roman" w:eastAsia="Times New Roman" w:hAnsi="Times New Roman" w:cs="Times New Roman"/>
          <w:sz w:val="28"/>
          <w:szCs w:val="28"/>
          <w:lang w:eastAsia="zh-CN"/>
        </w:rPr>
        <w:t>p</w:t>
      </w:r>
      <w:r w:rsidR="00573A8C" w:rsidRPr="004D18B6">
        <w:rPr>
          <w:rFonts w:ascii="Times New Roman" w:eastAsia="Times New Roman" w:hAnsi="Times New Roman" w:cs="Times New Roman"/>
          <w:sz w:val="28"/>
          <w:szCs w:val="28"/>
          <w:lang w:eastAsia="zh-CN"/>
        </w:rPr>
        <w:t>anta 4.</w:t>
      </w:r>
      <w:r w:rsidR="00573A8C" w:rsidRPr="004D18B6">
        <w:rPr>
          <w:rFonts w:ascii="Times New Roman" w:eastAsia="Times New Roman" w:hAnsi="Times New Roman" w:cs="Times New Roman"/>
          <w:sz w:val="28"/>
          <w:szCs w:val="28"/>
          <w:vertAlign w:val="superscript"/>
          <w:lang w:eastAsia="zh-CN"/>
        </w:rPr>
        <w:t>1</w:t>
      </w:r>
      <w:r w:rsidR="00BC57BD" w:rsidRPr="00BC57BD">
        <w:rPr>
          <w:rFonts w:ascii="Times New Roman" w:eastAsia="Times New Roman" w:hAnsi="Times New Roman" w:cs="Times New Roman"/>
          <w:bCs/>
          <w:sz w:val="28"/>
          <w:szCs w:val="28"/>
          <w:vertAlign w:val="superscript"/>
          <w:lang w:eastAsia="zh-CN"/>
        </w:rPr>
        <w:t> </w:t>
      </w:r>
      <w:r w:rsidR="00573A8C" w:rsidRPr="004D18B6">
        <w:rPr>
          <w:rFonts w:ascii="Times New Roman" w:eastAsia="Times New Roman" w:hAnsi="Times New Roman" w:cs="Times New Roman"/>
          <w:sz w:val="28"/>
          <w:szCs w:val="28"/>
          <w:lang w:eastAsia="zh-CN"/>
        </w:rPr>
        <w:t xml:space="preserve">daļa </w:t>
      </w:r>
      <w:r w:rsidR="00AC3BD4">
        <w:rPr>
          <w:rFonts w:ascii="Times New Roman" w:eastAsia="Times New Roman" w:hAnsi="Times New Roman" w:cs="Times New Roman"/>
          <w:sz w:val="28"/>
          <w:szCs w:val="28"/>
          <w:lang w:eastAsia="zh-CN"/>
        </w:rPr>
        <w:t>attiecībā uz</w:t>
      </w:r>
      <w:r w:rsidR="00AC3BD4" w:rsidRPr="004D18B6">
        <w:rPr>
          <w:rFonts w:ascii="Times New Roman" w:eastAsia="Times New Roman" w:hAnsi="Times New Roman" w:cs="Times New Roman"/>
          <w:sz w:val="28"/>
          <w:szCs w:val="28"/>
          <w:lang w:eastAsia="zh-CN"/>
        </w:rPr>
        <w:t xml:space="preserve"> </w:t>
      </w:r>
      <w:r w:rsidR="00573A8C" w:rsidRPr="004D18B6">
        <w:rPr>
          <w:rFonts w:ascii="Times New Roman" w:eastAsia="Times New Roman" w:hAnsi="Times New Roman" w:cs="Times New Roman"/>
          <w:sz w:val="28"/>
          <w:szCs w:val="28"/>
          <w:lang w:eastAsia="zh-CN"/>
        </w:rPr>
        <w:t xml:space="preserve">kompetenču centra izveidi </w:t>
      </w:r>
      <w:r w:rsidRPr="004D18B6">
        <w:rPr>
          <w:rFonts w:ascii="Times New Roman" w:eastAsia="Times New Roman" w:hAnsi="Times New Roman" w:cs="Times New Roman"/>
          <w:sz w:val="28"/>
          <w:szCs w:val="28"/>
          <w:lang w:eastAsia="zh-CN"/>
        </w:rPr>
        <w:t>stājas spēkā 2020</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gada 1</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janvārī.</w:t>
      </w:r>
    </w:p>
    <w:p w14:paraId="317C6885" w14:textId="77777777" w:rsidR="00913470" w:rsidRDefault="00913470"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62050EC9" w14:textId="77777777" w:rsidR="003D0B18"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lastRenderedPageBreak/>
        <w:t>35</w:t>
      </w:r>
      <w:r w:rsidR="00A505E9">
        <w:rPr>
          <w:rFonts w:ascii="Times New Roman" w:eastAsia="Times New Roman" w:hAnsi="Times New Roman" w:cs="Times New Roman"/>
          <w:sz w:val="28"/>
          <w:szCs w:val="28"/>
          <w:lang w:eastAsia="zh-CN"/>
        </w:rPr>
        <w:t>. </w:t>
      </w:r>
      <w:r w:rsidR="003D0B18" w:rsidRPr="004D18B6">
        <w:rPr>
          <w:rFonts w:ascii="Times New Roman" w:eastAsia="Times New Roman" w:hAnsi="Times New Roman" w:cs="Times New Roman"/>
          <w:sz w:val="28"/>
          <w:szCs w:val="28"/>
          <w:lang w:eastAsia="zh-CN"/>
        </w:rPr>
        <w:t xml:space="preserve">Grozījumi šā </w:t>
      </w:r>
      <w:r w:rsidRPr="004D18B6">
        <w:rPr>
          <w:rFonts w:ascii="Times New Roman" w:eastAsia="Times New Roman" w:hAnsi="Times New Roman" w:cs="Times New Roman"/>
          <w:sz w:val="28"/>
          <w:szCs w:val="28"/>
          <w:lang w:eastAsia="zh-CN"/>
        </w:rPr>
        <w:t>likuma 13</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panta pirmās daļas 4</w:t>
      </w:r>
      <w:r w:rsidR="00A505E9">
        <w:rPr>
          <w:rFonts w:ascii="Times New Roman" w:eastAsia="Times New Roman" w:hAnsi="Times New Roman" w:cs="Times New Roman"/>
          <w:sz w:val="28"/>
          <w:szCs w:val="28"/>
          <w:lang w:eastAsia="zh-CN"/>
        </w:rPr>
        <w:t>. </w:t>
      </w:r>
      <w:r w:rsidR="004D18B6" w:rsidRPr="004D18B6">
        <w:rPr>
          <w:rFonts w:ascii="Times New Roman" w:eastAsia="Times New Roman" w:hAnsi="Times New Roman" w:cs="Times New Roman"/>
          <w:sz w:val="28"/>
          <w:szCs w:val="28"/>
          <w:lang w:eastAsia="zh-CN"/>
        </w:rPr>
        <w:t>p</w:t>
      </w:r>
      <w:r w:rsidRPr="004D18B6">
        <w:rPr>
          <w:rFonts w:ascii="Times New Roman" w:eastAsia="Times New Roman" w:hAnsi="Times New Roman" w:cs="Times New Roman"/>
          <w:sz w:val="28"/>
          <w:szCs w:val="28"/>
          <w:lang w:eastAsia="zh-CN"/>
        </w:rPr>
        <w:t xml:space="preserve">unktā </w:t>
      </w:r>
      <w:r w:rsidR="003D0B18">
        <w:rPr>
          <w:rFonts w:ascii="Times New Roman" w:eastAsia="Times New Roman" w:hAnsi="Times New Roman" w:cs="Times New Roman"/>
          <w:sz w:val="28"/>
          <w:szCs w:val="28"/>
          <w:lang w:eastAsia="zh-CN"/>
        </w:rPr>
        <w:t>attiecībā uz</w:t>
      </w:r>
      <w:r w:rsidR="003D0B18" w:rsidRPr="004D18B6">
        <w:rPr>
          <w:rFonts w:ascii="Times New Roman" w:eastAsia="Times New Roman" w:hAnsi="Times New Roman" w:cs="Times New Roman"/>
          <w:sz w:val="28"/>
          <w:szCs w:val="28"/>
          <w:lang w:eastAsia="zh-CN"/>
        </w:rPr>
        <w:t xml:space="preserve"> </w:t>
      </w:r>
      <w:r w:rsidRPr="004D18B6">
        <w:rPr>
          <w:rFonts w:ascii="Times New Roman" w:eastAsia="Times New Roman" w:hAnsi="Times New Roman" w:cs="Times New Roman"/>
          <w:sz w:val="28"/>
          <w:szCs w:val="28"/>
          <w:lang w:eastAsia="zh-CN"/>
        </w:rPr>
        <w:t>sociālās rehabilitācijas pakalpojuma sniegšanu arī ambulatori</w:t>
      </w:r>
      <w:proofErr w:type="gramStart"/>
      <w:r w:rsidRPr="004D18B6">
        <w:rPr>
          <w:rFonts w:ascii="Times New Roman" w:eastAsia="Times New Roman" w:hAnsi="Times New Roman" w:cs="Times New Roman"/>
          <w:sz w:val="28"/>
          <w:szCs w:val="28"/>
          <w:lang w:eastAsia="zh-CN"/>
        </w:rPr>
        <w:t xml:space="preserve"> un</w:t>
      </w:r>
      <w:proofErr w:type="gramEnd"/>
      <w:r w:rsidRPr="004D18B6">
        <w:rPr>
          <w:rFonts w:ascii="Times New Roman" w:eastAsia="Times New Roman" w:hAnsi="Times New Roman" w:cs="Times New Roman"/>
          <w:sz w:val="28"/>
          <w:szCs w:val="28"/>
          <w:lang w:eastAsia="zh-CN"/>
        </w:rPr>
        <w:t xml:space="preserve"> paplašinātam personu lokam </w:t>
      </w:r>
      <w:r w:rsidR="005E45C2" w:rsidRPr="004D18B6">
        <w:rPr>
          <w:rFonts w:ascii="Times New Roman" w:eastAsia="Times New Roman" w:hAnsi="Times New Roman" w:cs="Times New Roman"/>
          <w:sz w:val="28"/>
          <w:szCs w:val="28"/>
          <w:lang w:eastAsia="zh-CN"/>
        </w:rPr>
        <w:t>stājas spēkā 2019</w:t>
      </w:r>
      <w:r w:rsidR="00A505E9">
        <w:rPr>
          <w:rFonts w:ascii="Times New Roman" w:eastAsia="Times New Roman" w:hAnsi="Times New Roman" w:cs="Times New Roman"/>
          <w:sz w:val="28"/>
          <w:szCs w:val="28"/>
          <w:lang w:eastAsia="zh-CN"/>
        </w:rPr>
        <w:t>. </w:t>
      </w:r>
      <w:r w:rsidR="005E45C2" w:rsidRPr="004D18B6">
        <w:rPr>
          <w:rFonts w:ascii="Times New Roman" w:eastAsia="Times New Roman" w:hAnsi="Times New Roman" w:cs="Times New Roman"/>
          <w:sz w:val="28"/>
          <w:szCs w:val="28"/>
          <w:lang w:eastAsia="zh-CN"/>
        </w:rPr>
        <w:t>gada 1</w:t>
      </w:r>
      <w:r w:rsidR="00A505E9">
        <w:rPr>
          <w:rFonts w:ascii="Times New Roman" w:eastAsia="Times New Roman" w:hAnsi="Times New Roman" w:cs="Times New Roman"/>
          <w:sz w:val="28"/>
          <w:szCs w:val="28"/>
          <w:lang w:eastAsia="zh-CN"/>
        </w:rPr>
        <w:t>. </w:t>
      </w:r>
      <w:r w:rsidR="005E45C2" w:rsidRPr="004D18B6">
        <w:rPr>
          <w:rFonts w:ascii="Times New Roman" w:eastAsia="Times New Roman" w:hAnsi="Times New Roman" w:cs="Times New Roman"/>
          <w:sz w:val="28"/>
          <w:szCs w:val="28"/>
          <w:lang w:eastAsia="zh-CN"/>
        </w:rPr>
        <w:t>janvārī</w:t>
      </w:r>
      <w:r w:rsidR="003D0B18">
        <w:rPr>
          <w:rFonts w:ascii="Times New Roman" w:eastAsia="Times New Roman" w:hAnsi="Times New Roman" w:cs="Times New Roman"/>
          <w:sz w:val="28"/>
          <w:szCs w:val="28"/>
          <w:lang w:eastAsia="zh-CN"/>
        </w:rPr>
        <w:t>.</w:t>
      </w:r>
    </w:p>
    <w:p w14:paraId="022C2E74" w14:textId="77777777" w:rsidR="003D0B18" w:rsidRDefault="003D0B18"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95" w14:textId="7DEEF66F" w:rsidR="004F3B83" w:rsidRPr="004D18B6" w:rsidRDefault="003D0B18"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36</w:t>
      </w:r>
      <w:r>
        <w:rPr>
          <w:rFonts w:ascii="Times New Roman" w:eastAsia="Times New Roman" w:hAnsi="Times New Roman" w:cs="Times New Roman"/>
          <w:sz w:val="28"/>
          <w:szCs w:val="28"/>
          <w:lang w:eastAsia="zh-CN"/>
        </w:rPr>
        <w:t>. G</w:t>
      </w:r>
      <w:r w:rsidR="004F3B83" w:rsidRPr="004D18B6">
        <w:rPr>
          <w:rFonts w:ascii="Times New Roman" w:eastAsia="Times New Roman" w:hAnsi="Times New Roman" w:cs="Times New Roman"/>
          <w:sz w:val="28"/>
          <w:szCs w:val="28"/>
          <w:lang w:eastAsia="zh-CN"/>
        </w:rPr>
        <w:t xml:space="preserve">rozījums </w:t>
      </w:r>
      <w:r w:rsidR="003F098B">
        <w:rPr>
          <w:rFonts w:ascii="Times New Roman" w:eastAsia="Times New Roman" w:hAnsi="Times New Roman" w:cs="Times New Roman"/>
          <w:sz w:val="28"/>
          <w:szCs w:val="28"/>
          <w:lang w:eastAsia="zh-CN"/>
        </w:rPr>
        <w:t>attiecībā uz</w:t>
      </w:r>
      <w:r w:rsidR="003F098B" w:rsidRPr="004D18B6">
        <w:rPr>
          <w:rFonts w:ascii="Times New Roman" w:eastAsia="Times New Roman" w:hAnsi="Times New Roman" w:cs="Times New Roman"/>
          <w:sz w:val="28"/>
          <w:szCs w:val="28"/>
          <w:lang w:eastAsia="zh-CN"/>
        </w:rPr>
        <w:t xml:space="preserve"> </w:t>
      </w:r>
      <w:r w:rsidR="004F3B83" w:rsidRPr="004D18B6">
        <w:rPr>
          <w:rFonts w:ascii="Times New Roman" w:eastAsia="Times New Roman" w:hAnsi="Times New Roman" w:cs="Times New Roman"/>
          <w:sz w:val="28"/>
          <w:szCs w:val="28"/>
          <w:lang w:eastAsia="zh-CN"/>
        </w:rPr>
        <w:t>15.</w:t>
      </w:r>
      <w:r w:rsidR="004F3B83" w:rsidRPr="004D18B6">
        <w:rPr>
          <w:rFonts w:ascii="Times New Roman" w:eastAsia="Times New Roman" w:hAnsi="Times New Roman" w:cs="Times New Roman"/>
          <w:sz w:val="28"/>
          <w:szCs w:val="28"/>
          <w:vertAlign w:val="superscript"/>
          <w:lang w:eastAsia="zh-CN"/>
        </w:rPr>
        <w:t>1</w:t>
      </w:r>
      <w:r w:rsidR="00BC57BD" w:rsidRPr="00BC57BD">
        <w:rPr>
          <w:rFonts w:ascii="Times New Roman" w:eastAsia="Times New Roman" w:hAnsi="Times New Roman" w:cs="Times New Roman"/>
          <w:bCs/>
          <w:sz w:val="28"/>
          <w:szCs w:val="28"/>
          <w:vertAlign w:val="superscript"/>
          <w:lang w:eastAsia="zh-CN"/>
        </w:rPr>
        <w:t> </w:t>
      </w:r>
      <w:r w:rsidR="004F3B83" w:rsidRPr="004D18B6">
        <w:rPr>
          <w:rFonts w:ascii="Times New Roman" w:eastAsia="Times New Roman" w:hAnsi="Times New Roman" w:cs="Times New Roman"/>
          <w:sz w:val="28"/>
          <w:szCs w:val="28"/>
          <w:lang w:eastAsia="zh-CN"/>
        </w:rPr>
        <w:t>panta pirmās daļas 6</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punkta izslēgšanu stājas spēkā 20</w:t>
      </w:r>
      <w:r w:rsidR="005E45C2" w:rsidRPr="004D18B6">
        <w:rPr>
          <w:rFonts w:ascii="Times New Roman" w:eastAsia="Times New Roman" w:hAnsi="Times New Roman" w:cs="Times New Roman"/>
          <w:sz w:val="28"/>
          <w:szCs w:val="28"/>
          <w:lang w:eastAsia="zh-CN"/>
        </w:rPr>
        <w:t>20</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gada 1</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janvārī.</w:t>
      </w:r>
    </w:p>
    <w:p w14:paraId="734E82AB" w14:textId="77777777" w:rsidR="00913470" w:rsidRDefault="00913470"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96" w14:textId="322B894F"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4D18B6">
        <w:rPr>
          <w:rFonts w:ascii="Times New Roman" w:eastAsia="Times New Roman" w:hAnsi="Times New Roman" w:cs="Times New Roman"/>
          <w:sz w:val="28"/>
          <w:szCs w:val="28"/>
          <w:lang w:eastAsia="zh-CN"/>
        </w:rPr>
        <w:t>3</w:t>
      </w:r>
      <w:r w:rsidR="003F098B">
        <w:rPr>
          <w:rFonts w:ascii="Times New Roman" w:eastAsia="Times New Roman" w:hAnsi="Times New Roman" w:cs="Times New Roman"/>
          <w:sz w:val="28"/>
          <w:szCs w:val="28"/>
          <w:lang w:eastAsia="zh-CN"/>
        </w:rPr>
        <w:t>7</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Grozījumi šā likuma 1</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panta 23</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punktā, 13</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panta pirmās daļas 1</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punktā un 26</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 xml:space="preserve">panta pirmajā daļā </w:t>
      </w:r>
      <w:r w:rsidR="003F098B">
        <w:rPr>
          <w:rFonts w:ascii="Times New Roman" w:eastAsia="Times New Roman" w:hAnsi="Times New Roman" w:cs="Times New Roman"/>
          <w:sz w:val="28"/>
          <w:szCs w:val="28"/>
          <w:lang w:eastAsia="zh-CN"/>
        </w:rPr>
        <w:t>attiecībā uz</w:t>
      </w:r>
      <w:r w:rsidR="003F098B" w:rsidRPr="004D18B6">
        <w:rPr>
          <w:rFonts w:ascii="Times New Roman" w:eastAsia="Times New Roman" w:hAnsi="Times New Roman" w:cs="Times New Roman"/>
          <w:sz w:val="28"/>
          <w:szCs w:val="28"/>
          <w:lang w:eastAsia="zh-CN"/>
        </w:rPr>
        <w:t xml:space="preserve"> </w:t>
      </w:r>
      <w:r w:rsidRPr="004D18B6">
        <w:rPr>
          <w:rFonts w:ascii="Times New Roman" w:eastAsia="Times New Roman" w:hAnsi="Times New Roman" w:cs="Times New Roman"/>
          <w:sz w:val="28"/>
          <w:szCs w:val="28"/>
          <w:lang w:eastAsia="zh-CN"/>
        </w:rPr>
        <w:t>sociālās rehabilitācijas pakalpojuma darbspēju atjaunošanai nodrošināšanu profesionālās rehabilitācijas pakalpojuma ietvaros stājas spēkā 2020</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gada 1</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janvārī</w:t>
      </w:r>
      <w:proofErr w:type="gramEnd"/>
      <w:r w:rsidR="00A505E9">
        <w:rPr>
          <w:rFonts w:ascii="Times New Roman" w:eastAsia="Times New Roman" w:hAnsi="Times New Roman" w:cs="Times New Roman"/>
          <w:sz w:val="28"/>
          <w:szCs w:val="28"/>
          <w:lang w:eastAsia="zh-CN"/>
        </w:rPr>
        <w:t>. </w:t>
      </w:r>
    </w:p>
    <w:p w14:paraId="0E7484A8" w14:textId="77777777" w:rsidR="00913470" w:rsidRDefault="00913470"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97" w14:textId="4E3A89F1" w:rsidR="004F3B83"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4D18B6">
        <w:rPr>
          <w:rFonts w:ascii="Times New Roman" w:eastAsia="Times New Roman" w:hAnsi="Times New Roman" w:cs="Times New Roman"/>
          <w:sz w:val="28"/>
          <w:szCs w:val="28"/>
          <w:lang w:eastAsia="zh-CN"/>
        </w:rPr>
        <w:t>3</w:t>
      </w:r>
      <w:r w:rsidR="003F098B">
        <w:rPr>
          <w:rFonts w:ascii="Times New Roman" w:eastAsia="Times New Roman" w:hAnsi="Times New Roman" w:cs="Times New Roman"/>
          <w:sz w:val="28"/>
          <w:szCs w:val="28"/>
          <w:lang w:eastAsia="zh-CN"/>
        </w:rPr>
        <w:t>8</w:t>
      </w:r>
      <w:r w:rsidR="00A505E9">
        <w:rPr>
          <w:rFonts w:ascii="Times New Roman" w:eastAsia="Times New Roman" w:hAnsi="Times New Roman" w:cs="Times New Roman"/>
          <w:sz w:val="28"/>
          <w:szCs w:val="28"/>
          <w:lang w:eastAsia="zh-CN"/>
        </w:rPr>
        <w:t>. </w:t>
      </w:r>
      <w:r w:rsidR="00C2037D" w:rsidRPr="004D18B6">
        <w:rPr>
          <w:rFonts w:ascii="Times New Roman" w:eastAsia="Times New Roman" w:hAnsi="Times New Roman" w:cs="Times New Roman"/>
          <w:sz w:val="28"/>
          <w:szCs w:val="28"/>
          <w:lang w:eastAsia="zh-CN"/>
        </w:rPr>
        <w:t>Gro</w:t>
      </w:r>
      <w:r w:rsidR="00283A16" w:rsidRPr="004D18B6">
        <w:rPr>
          <w:rFonts w:ascii="Times New Roman" w:eastAsia="Times New Roman" w:hAnsi="Times New Roman" w:cs="Times New Roman"/>
          <w:sz w:val="28"/>
          <w:szCs w:val="28"/>
          <w:lang w:eastAsia="zh-CN"/>
        </w:rPr>
        <w:t>zī</w:t>
      </w:r>
      <w:r w:rsidR="00C2037D" w:rsidRPr="004D18B6">
        <w:rPr>
          <w:rFonts w:ascii="Times New Roman" w:eastAsia="Times New Roman" w:hAnsi="Times New Roman" w:cs="Times New Roman"/>
          <w:sz w:val="28"/>
          <w:szCs w:val="28"/>
          <w:lang w:eastAsia="zh-CN"/>
        </w:rPr>
        <w:t>jumi š</w:t>
      </w:r>
      <w:r w:rsidRPr="004D18B6">
        <w:rPr>
          <w:rFonts w:ascii="Times New Roman" w:eastAsia="Times New Roman" w:hAnsi="Times New Roman" w:cs="Times New Roman"/>
          <w:sz w:val="28"/>
          <w:szCs w:val="28"/>
          <w:lang w:eastAsia="zh-CN"/>
        </w:rPr>
        <w:t>ā</w:t>
      </w:r>
      <w:r w:rsidR="00283A16" w:rsidRPr="004D18B6">
        <w:rPr>
          <w:rFonts w:ascii="Times New Roman" w:eastAsia="Times New Roman" w:hAnsi="Times New Roman" w:cs="Times New Roman"/>
          <w:sz w:val="28"/>
          <w:szCs w:val="28"/>
          <w:lang w:eastAsia="zh-CN"/>
        </w:rPr>
        <w:t xml:space="preserve"> likuma </w:t>
      </w:r>
      <w:r w:rsidRPr="004D18B6">
        <w:rPr>
          <w:rFonts w:ascii="Times New Roman" w:eastAsia="Times New Roman" w:hAnsi="Times New Roman" w:cs="Times New Roman"/>
          <w:sz w:val="28"/>
          <w:szCs w:val="28"/>
          <w:lang w:eastAsia="zh-CN"/>
        </w:rPr>
        <w:t>13</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panta pirmās daļas 6</w:t>
      </w:r>
      <w:r w:rsidR="00A505E9">
        <w:rPr>
          <w:rFonts w:ascii="Times New Roman" w:eastAsia="Times New Roman" w:hAnsi="Times New Roman" w:cs="Times New Roman"/>
          <w:sz w:val="28"/>
          <w:szCs w:val="28"/>
          <w:lang w:eastAsia="zh-CN"/>
        </w:rPr>
        <w:t>. </w:t>
      </w:r>
      <w:r w:rsidR="004D18B6" w:rsidRPr="004D18B6">
        <w:rPr>
          <w:rFonts w:ascii="Times New Roman" w:eastAsia="Times New Roman" w:hAnsi="Times New Roman" w:cs="Times New Roman"/>
          <w:sz w:val="28"/>
          <w:szCs w:val="28"/>
          <w:lang w:eastAsia="zh-CN"/>
        </w:rPr>
        <w:t>p</w:t>
      </w:r>
      <w:r w:rsidRPr="004D18B6">
        <w:rPr>
          <w:rFonts w:ascii="Times New Roman" w:eastAsia="Times New Roman" w:hAnsi="Times New Roman" w:cs="Times New Roman"/>
          <w:sz w:val="28"/>
          <w:szCs w:val="28"/>
          <w:lang w:eastAsia="zh-CN"/>
        </w:rPr>
        <w:t>unkt</w:t>
      </w:r>
      <w:r w:rsidR="00C2037D" w:rsidRPr="004D18B6">
        <w:rPr>
          <w:rFonts w:ascii="Times New Roman" w:eastAsia="Times New Roman" w:hAnsi="Times New Roman" w:cs="Times New Roman"/>
          <w:sz w:val="28"/>
          <w:szCs w:val="28"/>
          <w:lang w:eastAsia="zh-CN"/>
        </w:rPr>
        <w:t xml:space="preserve">ā </w:t>
      </w:r>
      <w:r w:rsidR="003F098B">
        <w:rPr>
          <w:rFonts w:ascii="Times New Roman" w:eastAsia="Times New Roman" w:hAnsi="Times New Roman" w:cs="Times New Roman"/>
          <w:sz w:val="28"/>
          <w:szCs w:val="28"/>
          <w:lang w:eastAsia="zh-CN"/>
        </w:rPr>
        <w:t>attiecībā uz</w:t>
      </w:r>
      <w:r w:rsidR="003F098B" w:rsidRPr="004D18B6">
        <w:rPr>
          <w:rFonts w:ascii="Times New Roman" w:eastAsia="Times New Roman" w:hAnsi="Times New Roman" w:cs="Times New Roman"/>
          <w:sz w:val="28"/>
          <w:szCs w:val="28"/>
          <w:lang w:eastAsia="zh-CN"/>
        </w:rPr>
        <w:t xml:space="preserve"> </w:t>
      </w:r>
      <w:r w:rsidR="00283A16" w:rsidRPr="004D18B6">
        <w:rPr>
          <w:rFonts w:ascii="Times New Roman" w:eastAsia="Times New Roman" w:hAnsi="Times New Roman" w:cs="Times New Roman"/>
          <w:bCs/>
          <w:sz w:val="28"/>
          <w:szCs w:val="28"/>
          <w:lang w:eastAsia="zh-CN"/>
        </w:rPr>
        <w:t>profesionālās piemērotības noteikšanu un profesionālo rehabilitāciju darbspēju atjaunošanai</w:t>
      </w:r>
      <w:r w:rsidR="00283A16" w:rsidRPr="004D18B6">
        <w:rPr>
          <w:rFonts w:ascii="Times New Roman" w:eastAsia="Times New Roman" w:hAnsi="Times New Roman" w:cs="Times New Roman"/>
          <w:bCs/>
          <w:i/>
          <w:sz w:val="28"/>
          <w:szCs w:val="28"/>
          <w:lang w:eastAsia="zh-CN"/>
        </w:rPr>
        <w:t xml:space="preserve"> </w:t>
      </w:r>
      <w:r w:rsidR="00283A16" w:rsidRPr="004D18B6">
        <w:rPr>
          <w:rFonts w:ascii="Times New Roman" w:eastAsia="Times New Roman" w:hAnsi="Times New Roman" w:cs="Times New Roman"/>
          <w:bCs/>
          <w:sz w:val="28"/>
          <w:szCs w:val="28"/>
          <w:lang w:eastAsia="zh-CN"/>
        </w:rPr>
        <w:t xml:space="preserve">personām ar invaliditāti vai prognozējamu invaliditāti </w:t>
      </w:r>
      <w:r w:rsidR="00C2037D" w:rsidRPr="004D18B6">
        <w:rPr>
          <w:rFonts w:ascii="Times New Roman" w:eastAsia="Times New Roman" w:hAnsi="Times New Roman" w:cs="Times New Roman"/>
          <w:sz w:val="28"/>
          <w:szCs w:val="28"/>
          <w:lang w:eastAsia="zh-CN"/>
        </w:rPr>
        <w:t xml:space="preserve">stājas </w:t>
      </w:r>
      <w:r w:rsidR="00283A16" w:rsidRPr="004D18B6">
        <w:rPr>
          <w:rFonts w:ascii="Times New Roman" w:eastAsia="Times New Roman" w:hAnsi="Times New Roman" w:cs="Times New Roman"/>
          <w:sz w:val="28"/>
          <w:szCs w:val="28"/>
          <w:lang w:eastAsia="zh-CN"/>
        </w:rPr>
        <w:t>s</w:t>
      </w:r>
      <w:r w:rsidR="00C2037D" w:rsidRPr="004D18B6">
        <w:rPr>
          <w:rFonts w:ascii="Times New Roman" w:eastAsia="Times New Roman" w:hAnsi="Times New Roman" w:cs="Times New Roman"/>
          <w:sz w:val="28"/>
          <w:szCs w:val="28"/>
          <w:lang w:eastAsia="zh-CN"/>
        </w:rPr>
        <w:t xml:space="preserve">pēkā </w:t>
      </w:r>
      <w:r w:rsidRPr="004D18B6">
        <w:rPr>
          <w:rFonts w:ascii="Times New Roman" w:eastAsia="Times New Roman" w:hAnsi="Times New Roman" w:cs="Times New Roman"/>
          <w:sz w:val="28"/>
          <w:szCs w:val="28"/>
          <w:lang w:eastAsia="zh-CN"/>
        </w:rPr>
        <w:t>20</w:t>
      </w:r>
      <w:r w:rsidR="00C2037D" w:rsidRPr="004D18B6">
        <w:rPr>
          <w:rFonts w:ascii="Times New Roman" w:eastAsia="Times New Roman" w:hAnsi="Times New Roman" w:cs="Times New Roman"/>
          <w:sz w:val="28"/>
          <w:szCs w:val="28"/>
          <w:lang w:eastAsia="zh-CN"/>
        </w:rPr>
        <w:t>20</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gada 1</w:t>
      </w:r>
      <w:r w:rsidR="00A505E9">
        <w:rPr>
          <w:rFonts w:ascii="Times New Roman" w:eastAsia="Times New Roman" w:hAnsi="Times New Roman" w:cs="Times New Roman"/>
          <w:sz w:val="28"/>
          <w:szCs w:val="28"/>
          <w:lang w:eastAsia="zh-CN"/>
        </w:rPr>
        <w:t>. </w:t>
      </w:r>
      <w:r w:rsidR="004D18B6" w:rsidRPr="004D18B6">
        <w:rPr>
          <w:rFonts w:ascii="Times New Roman" w:eastAsia="Times New Roman" w:hAnsi="Times New Roman" w:cs="Times New Roman"/>
          <w:sz w:val="28"/>
          <w:szCs w:val="28"/>
          <w:lang w:eastAsia="zh-CN"/>
        </w:rPr>
        <w:t>j</w:t>
      </w:r>
      <w:r w:rsidR="00C2037D" w:rsidRPr="004D18B6">
        <w:rPr>
          <w:rFonts w:ascii="Times New Roman" w:eastAsia="Times New Roman" w:hAnsi="Times New Roman" w:cs="Times New Roman"/>
          <w:sz w:val="28"/>
          <w:szCs w:val="28"/>
          <w:lang w:eastAsia="zh-CN"/>
        </w:rPr>
        <w:t>anvārī</w:t>
      </w:r>
      <w:r w:rsidR="003F098B">
        <w:rPr>
          <w:rFonts w:ascii="Times New Roman" w:eastAsia="Times New Roman" w:hAnsi="Times New Roman" w:cs="Times New Roman"/>
          <w:sz w:val="28"/>
          <w:szCs w:val="28"/>
          <w:lang w:eastAsia="zh-CN"/>
        </w:rPr>
        <w:t>,</w:t>
      </w:r>
      <w:r w:rsidRPr="004D18B6">
        <w:rPr>
          <w:rFonts w:ascii="Times New Roman" w:eastAsia="Times New Roman" w:hAnsi="Times New Roman" w:cs="Times New Roman"/>
          <w:sz w:val="28"/>
          <w:szCs w:val="28"/>
          <w:lang w:eastAsia="zh-CN"/>
        </w:rPr>
        <w:t xml:space="preserve"> un valsts finansētus sociālās rehabilitācijas pakalpojumus darbspēju atjaunošanai sociālās rehabilitācijas institūcijās </w:t>
      </w:r>
      <w:r w:rsidR="003F098B" w:rsidRPr="004D18B6">
        <w:rPr>
          <w:rFonts w:ascii="Times New Roman" w:eastAsia="Times New Roman" w:hAnsi="Times New Roman" w:cs="Times New Roman"/>
          <w:sz w:val="28"/>
          <w:szCs w:val="28"/>
          <w:lang w:eastAsia="zh-CN"/>
        </w:rPr>
        <w:t>minētajā</w:t>
      </w:r>
      <w:r w:rsidR="003F098B">
        <w:rPr>
          <w:rFonts w:ascii="Times New Roman" w:eastAsia="Times New Roman" w:hAnsi="Times New Roman" w:cs="Times New Roman"/>
          <w:sz w:val="28"/>
          <w:szCs w:val="28"/>
          <w:lang w:eastAsia="zh-CN"/>
        </w:rPr>
        <w:t xml:space="preserve"> </w:t>
      </w:r>
      <w:r w:rsidRPr="004D18B6">
        <w:rPr>
          <w:rFonts w:ascii="Times New Roman" w:eastAsia="Times New Roman" w:hAnsi="Times New Roman" w:cs="Times New Roman"/>
          <w:sz w:val="28"/>
          <w:szCs w:val="28"/>
          <w:lang w:eastAsia="zh-CN"/>
        </w:rPr>
        <w:t xml:space="preserve">punktā </w:t>
      </w:r>
      <w:r w:rsidR="003F098B">
        <w:rPr>
          <w:rFonts w:ascii="Times New Roman" w:eastAsia="Times New Roman" w:hAnsi="Times New Roman" w:cs="Times New Roman"/>
          <w:sz w:val="28"/>
          <w:szCs w:val="28"/>
          <w:lang w:eastAsia="zh-CN"/>
        </w:rPr>
        <w:t>norādī</w:t>
      </w:r>
      <w:r w:rsidRPr="004D18B6">
        <w:rPr>
          <w:rFonts w:ascii="Times New Roman" w:eastAsia="Times New Roman" w:hAnsi="Times New Roman" w:cs="Times New Roman"/>
          <w:sz w:val="28"/>
          <w:szCs w:val="28"/>
          <w:lang w:eastAsia="zh-CN"/>
        </w:rPr>
        <w:t>tajām personām</w:t>
      </w:r>
      <w:proofErr w:type="gramEnd"/>
      <w:r w:rsidRPr="004D18B6">
        <w:rPr>
          <w:rFonts w:ascii="Times New Roman" w:eastAsia="Times New Roman" w:hAnsi="Times New Roman" w:cs="Times New Roman"/>
          <w:sz w:val="28"/>
          <w:szCs w:val="28"/>
          <w:lang w:eastAsia="zh-CN"/>
        </w:rPr>
        <w:t xml:space="preserve"> sniedz Sociālās integrācijas valsts aģentūra.</w:t>
      </w:r>
    </w:p>
    <w:p w14:paraId="564B0073" w14:textId="77777777" w:rsidR="00913470" w:rsidRDefault="00913470"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648C8599" w14:textId="1176CC97" w:rsidR="000F012F" w:rsidRPr="004D18B6" w:rsidRDefault="004F3B83"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3</w:t>
      </w:r>
      <w:r w:rsidR="003F098B">
        <w:rPr>
          <w:rFonts w:ascii="Times New Roman" w:eastAsia="Times New Roman" w:hAnsi="Times New Roman" w:cs="Times New Roman"/>
          <w:sz w:val="28"/>
          <w:szCs w:val="28"/>
          <w:lang w:eastAsia="zh-CN"/>
        </w:rPr>
        <w:t>9</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Līdz jaunu Ministru kabineta noteikumu spēkā stāšanās dienai, bet ne ilgāk kā līdz 2019</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 xml:space="preserve">gada </w:t>
      </w:r>
      <w:r w:rsidR="00857416" w:rsidRPr="004D18B6">
        <w:rPr>
          <w:rFonts w:ascii="Times New Roman" w:eastAsia="Times New Roman" w:hAnsi="Times New Roman" w:cs="Times New Roman"/>
          <w:sz w:val="28"/>
          <w:szCs w:val="28"/>
          <w:lang w:eastAsia="zh-CN"/>
        </w:rPr>
        <w:t>3</w:t>
      </w:r>
      <w:r w:rsidRPr="004D18B6">
        <w:rPr>
          <w:rFonts w:ascii="Times New Roman" w:eastAsia="Times New Roman" w:hAnsi="Times New Roman" w:cs="Times New Roman"/>
          <w:sz w:val="28"/>
          <w:szCs w:val="28"/>
          <w:lang w:eastAsia="zh-CN"/>
        </w:rPr>
        <w:t>1</w:t>
      </w:r>
      <w:r w:rsidR="00A505E9">
        <w:rPr>
          <w:rFonts w:ascii="Times New Roman" w:eastAsia="Times New Roman" w:hAnsi="Times New Roman" w:cs="Times New Roman"/>
          <w:sz w:val="28"/>
          <w:szCs w:val="28"/>
          <w:lang w:eastAsia="zh-CN"/>
        </w:rPr>
        <w:t>. </w:t>
      </w:r>
      <w:r w:rsidR="00857416" w:rsidRPr="004D18B6">
        <w:rPr>
          <w:rFonts w:ascii="Times New Roman" w:eastAsia="Times New Roman" w:hAnsi="Times New Roman" w:cs="Times New Roman"/>
          <w:sz w:val="28"/>
          <w:szCs w:val="28"/>
          <w:lang w:eastAsia="zh-CN"/>
        </w:rPr>
        <w:t>decembrim</w:t>
      </w:r>
      <w:r w:rsidRPr="004D18B6">
        <w:rPr>
          <w:rFonts w:ascii="Times New Roman" w:eastAsia="Times New Roman" w:hAnsi="Times New Roman" w:cs="Times New Roman"/>
          <w:sz w:val="28"/>
          <w:szCs w:val="28"/>
          <w:lang w:eastAsia="zh-CN"/>
        </w:rPr>
        <w:t xml:space="preserve"> </w:t>
      </w:r>
      <w:r w:rsidR="00DE434E">
        <w:rPr>
          <w:rFonts w:ascii="Times New Roman" w:eastAsia="Times New Roman" w:hAnsi="Times New Roman" w:cs="Times New Roman"/>
          <w:sz w:val="28"/>
          <w:szCs w:val="28"/>
          <w:lang w:eastAsia="zh-CN"/>
        </w:rPr>
        <w:t>ir spēkā</w:t>
      </w:r>
      <w:bookmarkStart w:id="5" w:name="_GoBack"/>
      <w:bookmarkEnd w:id="5"/>
      <w:r w:rsidR="000F012F" w:rsidRPr="004D18B6">
        <w:rPr>
          <w:rFonts w:ascii="Times New Roman" w:eastAsia="Times New Roman" w:hAnsi="Times New Roman" w:cs="Times New Roman"/>
          <w:sz w:val="28"/>
          <w:szCs w:val="28"/>
          <w:lang w:eastAsia="zh-CN"/>
        </w:rPr>
        <w:t xml:space="preserve"> šādi Ministru kabineta noteikumi, ciktāl tie nav pretrunā ar šo likumu:</w:t>
      </w:r>
    </w:p>
    <w:p w14:paraId="334D1D18" w14:textId="25E4123C" w:rsidR="000F012F" w:rsidRPr="004D18B6" w:rsidRDefault="000F012F"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sidRPr="004D18B6">
        <w:rPr>
          <w:rFonts w:ascii="Times New Roman" w:eastAsia="Times New Roman" w:hAnsi="Times New Roman" w:cs="Times New Roman"/>
          <w:sz w:val="28"/>
          <w:szCs w:val="28"/>
          <w:lang w:eastAsia="zh-CN"/>
        </w:rPr>
        <w:t>1</w:t>
      </w:r>
      <w:r w:rsidR="006D4995">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Ministru kabineta 2006</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gada 6</w:t>
      </w:r>
      <w:r w:rsidR="00A505E9">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novembra noteikumi Nr.</w:t>
      </w:r>
      <w:r w:rsidR="00DB5ED7">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 xml:space="preserve">914 </w:t>
      </w:r>
      <w:r w:rsidR="004D18B6" w:rsidRPr="004D18B6">
        <w:rPr>
          <w:rFonts w:ascii="Times New Roman" w:eastAsia="Times New Roman" w:hAnsi="Times New Roman" w:cs="Times New Roman"/>
          <w:sz w:val="28"/>
          <w:szCs w:val="28"/>
          <w:lang w:eastAsia="zh-CN"/>
        </w:rPr>
        <w:t>"</w:t>
      </w:r>
      <w:r w:rsidRPr="004D18B6">
        <w:rPr>
          <w:rFonts w:ascii="Times New Roman" w:eastAsia="Times New Roman" w:hAnsi="Times New Roman" w:cs="Times New Roman"/>
          <w:bCs/>
          <w:sz w:val="28"/>
          <w:szCs w:val="28"/>
          <w:lang w:eastAsia="zh-CN"/>
        </w:rPr>
        <w:t>Kārtība, kādā no psihoaktīvām vielām atkarīgās personas saņem sociālās rehabilitācijas pakalpojumus</w:t>
      </w:r>
      <w:r w:rsidR="004D18B6" w:rsidRPr="004D18B6">
        <w:rPr>
          <w:rFonts w:ascii="Times New Roman" w:eastAsia="Times New Roman" w:hAnsi="Times New Roman" w:cs="Times New Roman"/>
          <w:bCs/>
          <w:sz w:val="28"/>
          <w:szCs w:val="28"/>
          <w:lang w:eastAsia="zh-CN"/>
        </w:rPr>
        <w:t>"</w:t>
      </w:r>
      <w:r w:rsidR="00DB5ED7">
        <w:rPr>
          <w:rFonts w:ascii="Times New Roman" w:eastAsia="Times New Roman" w:hAnsi="Times New Roman" w:cs="Times New Roman"/>
          <w:bCs/>
          <w:sz w:val="28"/>
          <w:szCs w:val="28"/>
          <w:lang w:eastAsia="zh-CN"/>
        </w:rPr>
        <w:t>;</w:t>
      </w:r>
    </w:p>
    <w:p w14:paraId="1E526041" w14:textId="77777777" w:rsidR="000303AE" w:rsidRPr="004D18B6" w:rsidRDefault="000303AE" w:rsidP="000303AE">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w:t>
      </w:r>
      <w:r w:rsidRPr="004D18B6">
        <w:rPr>
          <w:rFonts w:ascii="Times New Roman" w:eastAsia="Times New Roman" w:hAnsi="Times New Roman" w:cs="Times New Roman"/>
          <w:sz w:val="28"/>
          <w:szCs w:val="28"/>
          <w:lang w:eastAsia="zh-CN"/>
        </w:rPr>
        <w:t>Ministru kabineta 2009</w:t>
      </w:r>
      <w:r>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gada 31</w:t>
      </w:r>
      <w:r>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marta noteikumi Nr.</w:t>
      </w:r>
      <w:r>
        <w:rPr>
          <w:rFonts w:ascii="Times New Roman" w:eastAsia="Times New Roman" w:hAnsi="Times New Roman" w:cs="Times New Roman"/>
          <w:sz w:val="28"/>
          <w:szCs w:val="28"/>
          <w:lang w:eastAsia="zh-CN"/>
        </w:rPr>
        <w:t> </w:t>
      </w:r>
      <w:r w:rsidRPr="004D18B6">
        <w:rPr>
          <w:rFonts w:ascii="Times New Roman" w:eastAsia="Times New Roman" w:hAnsi="Times New Roman" w:cs="Times New Roman"/>
          <w:sz w:val="28"/>
          <w:szCs w:val="28"/>
          <w:lang w:eastAsia="zh-CN"/>
        </w:rPr>
        <w:t>279 "Noteikumi par kārtību, kādā personas saņem sociālās rehabilitācijas pakalpojumus sociālās rehabilitācijas institūcijās</w:t>
      </w:r>
      <w:proofErr w:type="gramStart"/>
      <w:r w:rsidRPr="004D18B6">
        <w:rPr>
          <w:rFonts w:ascii="Times New Roman" w:eastAsia="Times New Roman" w:hAnsi="Times New Roman" w:cs="Times New Roman"/>
          <w:sz w:val="28"/>
          <w:szCs w:val="28"/>
          <w:lang w:eastAsia="zh-CN"/>
        </w:rPr>
        <w:t>, un prasībām sociālās rehabilitācijas pakalpojumu sniedzējiem</w:t>
      </w:r>
      <w:proofErr w:type="gramEnd"/>
      <w:r w:rsidRPr="004D18B6">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w:t>
      </w:r>
    </w:p>
    <w:p w14:paraId="286D166C" w14:textId="5F4006BD" w:rsidR="00DB5ED7" w:rsidRDefault="000303AE"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6D4995">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Ministru kabineta 2009</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gada 15</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decembra noteikumi Nr</w:t>
      </w:r>
      <w:r w:rsidR="00A505E9">
        <w:rPr>
          <w:rFonts w:ascii="Times New Roman" w:eastAsia="Times New Roman" w:hAnsi="Times New Roman" w:cs="Times New Roman"/>
          <w:sz w:val="28"/>
          <w:szCs w:val="28"/>
          <w:lang w:eastAsia="zh-CN"/>
        </w:rPr>
        <w:t>. </w:t>
      </w:r>
      <w:r w:rsidR="004F3B83" w:rsidRPr="004D18B6">
        <w:rPr>
          <w:rFonts w:ascii="Times New Roman" w:eastAsia="Times New Roman" w:hAnsi="Times New Roman" w:cs="Times New Roman"/>
          <w:sz w:val="28"/>
          <w:szCs w:val="28"/>
          <w:lang w:eastAsia="zh-CN"/>
        </w:rPr>
        <w:t xml:space="preserve">1474 </w:t>
      </w:r>
      <w:r w:rsidR="004D18B6" w:rsidRPr="004D18B6">
        <w:rPr>
          <w:rFonts w:ascii="Times New Roman" w:eastAsia="Times New Roman" w:hAnsi="Times New Roman" w:cs="Times New Roman"/>
          <w:sz w:val="28"/>
          <w:szCs w:val="28"/>
          <w:lang w:eastAsia="zh-CN"/>
        </w:rPr>
        <w:t>"</w:t>
      </w:r>
      <w:r w:rsidR="004F3B83" w:rsidRPr="004D18B6">
        <w:rPr>
          <w:rFonts w:ascii="Times New Roman" w:eastAsia="Times New Roman" w:hAnsi="Times New Roman" w:cs="Times New Roman"/>
          <w:sz w:val="28"/>
          <w:szCs w:val="28"/>
          <w:lang w:eastAsia="zh-CN"/>
        </w:rPr>
        <w:t>Tehnisko palīglīdzekļu noteikumi</w:t>
      </w:r>
      <w:r w:rsidR="004D18B6" w:rsidRPr="004D18B6">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w:t>
      </w:r>
      <w:r w:rsidR="004F3B83" w:rsidRPr="004D18B6">
        <w:rPr>
          <w:rFonts w:ascii="Times New Roman" w:eastAsia="Times New Roman" w:hAnsi="Times New Roman" w:cs="Times New Roman"/>
          <w:sz w:val="28"/>
          <w:szCs w:val="28"/>
          <w:lang w:eastAsia="zh-CN"/>
        </w:rPr>
        <w:t xml:space="preserve"> </w:t>
      </w:r>
    </w:p>
    <w:p w14:paraId="632DF0FB" w14:textId="77777777" w:rsidR="00913470" w:rsidRDefault="00913470" w:rsidP="00A505E9">
      <w:pPr>
        <w:shd w:val="clear" w:color="auto" w:fill="FFFFFF"/>
        <w:suppressAutoHyphens/>
        <w:spacing w:after="0" w:line="240" w:lineRule="auto"/>
        <w:ind w:firstLine="720"/>
        <w:jc w:val="both"/>
        <w:rPr>
          <w:rFonts w:ascii="Times New Roman" w:eastAsia="Times New Roman" w:hAnsi="Times New Roman" w:cs="Times New Roman"/>
          <w:sz w:val="28"/>
          <w:szCs w:val="28"/>
          <w:lang w:eastAsia="zh-CN"/>
        </w:rPr>
      </w:pPr>
    </w:p>
    <w:p w14:paraId="36FA8F99" w14:textId="5A69E06E" w:rsidR="004F3B83" w:rsidRPr="00C05DA7" w:rsidRDefault="00CB3F3B" w:rsidP="00A505E9">
      <w:pPr>
        <w:shd w:val="clear" w:color="auto" w:fill="FFFFFF"/>
        <w:suppressAutoHyphens/>
        <w:spacing w:after="0" w:line="240" w:lineRule="auto"/>
        <w:ind w:firstLine="720"/>
        <w:jc w:val="both"/>
        <w:rPr>
          <w:rFonts w:ascii="Times New Roman" w:eastAsia="Times New Roman" w:hAnsi="Times New Roman" w:cs="Times New Roman"/>
          <w:spacing w:val="-2"/>
          <w:sz w:val="28"/>
          <w:szCs w:val="28"/>
          <w:lang w:eastAsia="zh-CN"/>
        </w:rPr>
      </w:pPr>
      <w:r w:rsidRPr="00C05DA7">
        <w:rPr>
          <w:rFonts w:ascii="Times New Roman" w:eastAsia="Times New Roman" w:hAnsi="Times New Roman" w:cs="Times New Roman"/>
          <w:spacing w:val="-2"/>
          <w:sz w:val="28"/>
          <w:szCs w:val="28"/>
          <w:lang w:eastAsia="zh-CN"/>
        </w:rPr>
        <w:t>40</w:t>
      </w:r>
      <w:r w:rsidR="00A505E9" w:rsidRPr="00C05DA7">
        <w:rPr>
          <w:rFonts w:ascii="Times New Roman" w:eastAsia="Times New Roman" w:hAnsi="Times New Roman" w:cs="Times New Roman"/>
          <w:spacing w:val="-2"/>
          <w:sz w:val="28"/>
          <w:szCs w:val="28"/>
          <w:lang w:eastAsia="zh-CN"/>
        </w:rPr>
        <w:t>. </w:t>
      </w:r>
      <w:r w:rsidR="00283A16" w:rsidRPr="00C05DA7">
        <w:rPr>
          <w:rFonts w:ascii="Times New Roman" w:eastAsia="Times New Roman" w:hAnsi="Times New Roman" w:cs="Times New Roman"/>
          <w:spacing w:val="-2"/>
          <w:sz w:val="28"/>
          <w:szCs w:val="28"/>
          <w:lang w:eastAsia="zh-CN"/>
        </w:rPr>
        <w:t xml:space="preserve">Pārņemot </w:t>
      </w:r>
      <w:r w:rsidR="003B0021" w:rsidRPr="00C05DA7">
        <w:rPr>
          <w:rFonts w:ascii="Times New Roman" w:eastAsia="Times New Roman" w:hAnsi="Times New Roman" w:cs="Times New Roman"/>
          <w:spacing w:val="-2"/>
          <w:sz w:val="28"/>
          <w:szCs w:val="28"/>
          <w:lang w:eastAsia="zh-CN"/>
        </w:rPr>
        <w:t xml:space="preserve">no </w:t>
      </w:r>
      <w:r w:rsidR="00712989" w:rsidRPr="00C05DA7">
        <w:rPr>
          <w:rFonts w:ascii="Times New Roman" w:eastAsia="Times New Roman" w:hAnsi="Times New Roman" w:cs="Times New Roman"/>
          <w:spacing w:val="-2"/>
          <w:sz w:val="28"/>
          <w:szCs w:val="28"/>
          <w:lang w:eastAsia="zh-CN"/>
        </w:rPr>
        <w:t>valsts sabiedrība</w:t>
      </w:r>
      <w:r w:rsidR="003B0021" w:rsidRPr="00C05DA7">
        <w:rPr>
          <w:rFonts w:ascii="Times New Roman" w:eastAsia="Times New Roman" w:hAnsi="Times New Roman" w:cs="Times New Roman"/>
          <w:spacing w:val="-2"/>
          <w:sz w:val="28"/>
          <w:szCs w:val="28"/>
          <w:lang w:eastAsia="zh-CN"/>
        </w:rPr>
        <w:t>s</w:t>
      </w:r>
      <w:r w:rsidR="00712989" w:rsidRPr="00C05DA7">
        <w:rPr>
          <w:rFonts w:ascii="Times New Roman" w:eastAsia="Times New Roman" w:hAnsi="Times New Roman" w:cs="Times New Roman"/>
          <w:spacing w:val="-2"/>
          <w:sz w:val="28"/>
          <w:szCs w:val="28"/>
          <w:lang w:eastAsia="zh-CN"/>
        </w:rPr>
        <w:t xml:space="preserve"> ar ierobežotu atbildību </w:t>
      </w:r>
      <w:r w:rsidR="004D18B6" w:rsidRPr="00C05DA7">
        <w:rPr>
          <w:rFonts w:ascii="Times New Roman" w:eastAsia="Times New Roman" w:hAnsi="Times New Roman" w:cs="Times New Roman"/>
          <w:spacing w:val="-2"/>
          <w:sz w:val="28"/>
          <w:szCs w:val="28"/>
          <w:lang w:eastAsia="zh-CN"/>
        </w:rPr>
        <w:t>"</w:t>
      </w:r>
      <w:r w:rsidR="00712989" w:rsidRPr="00C05DA7">
        <w:rPr>
          <w:rFonts w:ascii="Times New Roman" w:eastAsia="Times New Roman" w:hAnsi="Times New Roman" w:cs="Times New Roman"/>
          <w:spacing w:val="-2"/>
          <w:sz w:val="28"/>
          <w:szCs w:val="28"/>
          <w:lang w:eastAsia="zh-CN"/>
        </w:rPr>
        <w:t xml:space="preserve">Nacionālais rehabilitācijas centrs </w:t>
      </w:r>
      <w:r w:rsidR="004D18B6" w:rsidRPr="00C05DA7">
        <w:rPr>
          <w:rFonts w:ascii="Times New Roman" w:eastAsia="Times New Roman" w:hAnsi="Times New Roman" w:cs="Times New Roman"/>
          <w:spacing w:val="-2"/>
          <w:sz w:val="28"/>
          <w:szCs w:val="28"/>
          <w:lang w:eastAsia="zh-CN"/>
        </w:rPr>
        <w:t>"</w:t>
      </w:r>
      <w:r w:rsidR="00712989" w:rsidRPr="00C05DA7">
        <w:rPr>
          <w:rFonts w:ascii="Times New Roman" w:eastAsia="Times New Roman" w:hAnsi="Times New Roman" w:cs="Times New Roman"/>
          <w:spacing w:val="-2"/>
          <w:sz w:val="28"/>
          <w:szCs w:val="28"/>
          <w:lang w:eastAsia="zh-CN"/>
        </w:rPr>
        <w:t>Vaivari</w:t>
      </w:r>
      <w:r w:rsidR="004D18B6" w:rsidRPr="00C05DA7">
        <w:rPr>
          <w:rFonts w:ascii="Times New Roman" w:eastAsia="Times New Roman" w:hAnsi="Times New Roman" w:cs="Times New Roman"/>
          <w:spacing w:val="-2"/>
          <w:sz w:val="28"/>
          <w:szCs w:val="28"/>
          <w:lang w:eastAsia="zh-CN"/>
        </w:rPr>
        <w:t>""</w:t>
      </w:r>
      <w:r w:rsidR="00712989" w:rsidRPr="00C05DA7">
        <w:rPr>
          <w:rFonts w:ascii="Times New Roman" w:eastAsia="Times New Roman" w:hAnsi="Times New Roman" w:cs="Times New Roman"/>
          <w:spacing w:val="-2"/>
          <w:sz w:val="28"/>
          <w:szCs w:val="28"/>
          <w:lang w:eastAsia="zh-CN"/>
        </w:rPr>
        <w:t xml:space="preserve"> </w:t>
      </w:r>
      <w:r w:rsidR="003B0021" w:rsidRPr="00C05DA7">
        <w:rPr>
          <w:rFonts w:ascii="Times New Roman" w:eastAsia="Times New Roman" w:hAnsi="Times New Roman" w:cs="Times New Roman"/>
          <w:spacing w:val="-2"/>
          <w:sz w:val="28"/>
          <w:szCs w:val="28"/>
          <w:lang w:eastAsia="zh-CN"/>
        </w:rPr>
        <w:t xml:space="preserve">tehnisko palīglīdzekļu nodrošināšanas </w:t>
      </w:r>
      <w:r w:rsidR="00712989" w:rsidRPr="00C05DA7">
        <w:rPr>
          <w:rFonts w:ascii="Times New Roman" w:eastAsia="Times New Roman" w:hAnsi="Times New Roman" w:cs="Times New Roman"/>
          <w:spacing w:val="-2"/>
          <w:sz w:val="28"/>
          <w:szCs w:val="28"/>
          <w:lang w:eastAsia="zh-CN"/>
        </w:rPr>
        <w:t>uzdevumu</w:t>
      </w:r>
      <w:r w:rsidR="003B0021" w:rsidRPr="00C05DA7">
        <w:rPr>
          <w:rFonts w:ascii="Times New Roman" w:eastAsia="Times New Roman" w:hAnsi="Times New Roman" w:cs="Times New Roman"/>
          <w:spacing w:val="-2"/>
          <w:sz w:val="28"/>
          <w:szCs w:val="28"/>
          <w:lang w:eastAsia="zh-CN"/>
        </w:rPr>
        <w:t>,</w:t>
      </w:r>
      <w:r w:rsidR="00712989" w:rsidRPr="00C05DA7">
        <w:rPr>
          <w:rFonts w:ascii="Times New Roman" w:eastAsia="Times New Roman" w:hAnsi="Times New Roman" w:cs="Times New Roman"/>
          <w:spacing w:val="-2"/>
          <w:sz w:val="28"/>
          <w:szCs w:val="28"/>
          <w:lang w:eastAsia="zh-CN"/>
        </w:rPr>
        <w:t xml:space="preserve"> Veselības un darbspēju ekspertīzes ārstu valsts komisija nodrošina personām, kas atrodas rindā tehnisko palīglīdzekļu saņemšanai</w:t>
      </w:r>
      <w:r w:rsidR="003B0021" w:rsidRPr="00C05DA7">
        <w:rPr>
          <w:rFonts w:ascii="Times New Roman" w:eastAsia="Times New Roman" w:hAnsi="Times New Roman" w:cs="Times New Roman"/>
          <w:spacing w:val="-2"/>
          <w:sz w:val="28"/>
          <w:szCs w:val="28"/>
          <w:lang w:eastAsia="zh-CN"/>
        </w:rPr>
        <w:t>,</w:t>
      </w:r>
      <w:r w:rsidR="00712989" w:rsidRPr="00C05DA7">
        <w:rPr>
          <w:rFonts w:ascii="Times New Roman" w:eastAsia="Times New Roman" w:hAnsi="Times New Roman" w:cs="Times New Roman"/>
          <w:spacing w:val="-2"/>
          <w:sz w:val="28"/>
          <w:szCs w:val="28"/>
          <w:lang w:eastAsia="zh-CN"/>
        </w:rPr>
        <w:t xml:space="preserve"> </w:t>
      </w:r>
      <w:r w:rsidR="00596ED9" w:rsidRPr="00C05DA7">
        <w:rPr>
          <w:rFonts w:ascii="Times New Roman" w:eastAsia="Times New Roman" w:hAnsi="Times New Roman" w:cs="Times New Roman"/>
          <w:spacing w:val="-2"/>
          <w:sz w:val="28"/>
          <w:szCs w:val="28"/>
          <w:lang w:eastAsia="zh-CN"/>
        </w:rPr>
        <w:t>iespējas</w:t>
      </w:r>
      <w:r w:rsidR="00712989" w:rsidRPr="00C05DA7">
        <w:rPr>
          <w:rFonts w:ascii="Times New Roman" w:eastAsia="Times New Roman" w:hAnsi="Times New Roman" w:cs="Times New Roman"/>
          <w:spacing w:val="-2"/>
          <w:sz w:val="28"/>
          <w:szCs w:val="28"/>
          <w:lang w:eastAsia="zh-CN"/>
        </w:rPr>
        <w:t xml:space="preserve"> saņemt tehnisko palīglīdzekļu pakalpojumu</w:t>
      </w:r>
      <w:r w:rsidR="003B0021" w:rsidRPr="00C05DA7">
        <w:rPr>
          <w:rFonts w:ascii="Times New Roman" w:eastAsia="Times New Roman" w:hAnsi="Times New Roman" w:cs="Times New Roman"/>
          <w:spacing w:val="-2"/>
          <w:sz w:val="28"/>
          <w:szCs w:val="28"/>
          <w:lang w:eastAsia="zh-CN"/>
        </w:rPr>
        <w:t xml:space="preserve"> </w:t>
      </w:r>
      <w:r w:rsidR="00975619" w:rsidRPr="00C05DA7">
        <w:rPr>
          <w:rFonts w:ascii="Times New Roman" w:eastAsia="Times New Roman" w:hAnsi="Times New Roman" w:cs="Times New Roman"/>
          <w:spacing w:val="-2"/>
          <w:sz w:val="28"/>
          <w:szCs w:val="28"/>
          <w:lang w:eastAsia="zh-CN"/>
        </w:rPr>
        <w:t xml:space="preserve">atbilstoši </w:t>
      </w:r>
      <w:r w:rsidR="00596ED9" w:rsidRPr="00C05DA7">
        <w:rPr>
          <w:rFonts w:ascii="Times New Roman" w:eastAsia="Times New Roman" w:hAnsi="Times New Roman" w:cs="Times New Roman"/>
          <w:spacing w:val="-2"/>
          <w:sz w:val="28"/>
          <w:szCs w:val="28"/>
          <w:lang w:eastAsia="zh-CN"/>
        </w:rPr>
        <w:t>Ministru kabineta 2009</w:t>
      </w:r>
      <w:r w:rsidR="00A505E9" w:rsidRPr="00C05DA7">
        <w:rPr>
          <w:rFonts w:ascii="Times New Roman" w:eastAsia="Times New Roman" w:hAnsi="Times New Roman" w:cs="Times New Roman"/>
          <w:spacing w:val="-2"/>
          <w:sz w:val="28"/>
          <w:szCs w:val="28"/>
          <w:lang w:eastAsia="zh-CN"/>
        </w:rPr>
        <w:t>. </w:t>
      </w:r>
      <w:r w:rsidR="00596ED9" w:rsidRPr="00C05DA7">
        <w:rPr>
          <w:rFonts w:ascii="Times New Roman" w:eastAsia="Times New Roman" w:hAnsi="Times New Roman" w:cs="Times New Roman"/>
          <w:spacing w:val="-2"/>
          <w:sz w:val="28"/>
          <w:szCs w:val="28"/>
          <w:lang w:eastAsia="zh-CN"/>
        </w:rPr>
        <w:t>gada 15</w:t>
      </w:r>
      <w:r w:rsidR="00A505E9" w:rsidRPr="00C05DA7">
        <w:rPr>
          <w:rFonts w:ascii="Times New Roman" w:eastAsia="Times New Roman" w:hAnsi="Times New Roman" w:cs="Times New Roman"/>
          <w:spacing w:val="-2"/>
          <w:sz w:val="28"/>
          <w:szCs w:val="28"/>
          <w:lang w:eastAsia="zh-CN"/>
        </w:rPr>
        <w:t>. </w:t>
      </w:r>
      <w:r w:rsidR="00596ED9" w:rsidRPr="00C05DA7">
        <w:rPr>
          <w:rFonts w:ascii="Times New Roman" w:eastAsia="Times New Roman" w:hAnsi="Times New Roman" w:cs="Times New Roman"/>
          <w:spacing w:val="-2"/>
          <w:sz w:val="28"/>
          <w:szCs w:val="28"/>
          <w:lang w:eastAsia="zh-CN"/>
        </w:rPr>
        <w:t>decembra noteikum</w:t>
      </w:r>
      <w:r w:rsidR="00975619" w:rsidRPr="00C05DA7">
        <w:rPr>
          <w:rFonts w:ascii="Times New Roman" w:eastAsia="Times New Roman" w:hAnsi="Times New Roman" w:cs="Times New Roman"/>
          <w:spacing w:val="-2"/>
          <w:sz w:val="28"/>
          <w:szCs w:val="28"/>
          <w:lang w:eastAsia="zh-CN"/>
        </w:rPr>
        <w:t>os</w:t>
      </w:r>
      <w:r w:rsidR="00596ED9" w:rsidRPr="00C05DA7">
        <w:rPr>
          <w:rFonts w:ascii="Times New Roman" w:eastAsia="Times New Roman" w:hAnsi="Times New Roman" w:cs="Times New Roman"/>
          <w:spacing w:val="-2"/>
          <w:sz w:val="28"/>
          <w:szCs w:val="28"/>
          <w:lang w:eastAsia="zh-CN"/>
        </w:rPr>
        <w:t xml:space="preserve"> Nr</w:t>
      </w:r>
      <w:r w:rsidR="00A505E9" w:rsidRPr="00C05DA7">
        <w:rPr>
          <w:rFonts w:ascii="Times New Roman" w:eastAsia="Times New Roman" w:hAnsi="Times New Roman" w:cs="Times New Roman"/>
          <w:spacing w:val="-2"/>
          <w:sz w:val="28"/>
          <w:szCs w:val="28"/>
          <w:lang w:eastAsia="zh-CN"/>
        </w:rPr>
        <w:t>. </w:t>
      </w:r>
      <w:r w:rsidR="00596ED9" w:rsidRPr="00C05DA7">
        <w:rPr>
          <w:rFonts w:ascii="Times New Roman" w:eastAsia="Times New Roman" w:hAnsi="Times New Roman" w:cs="Times New Roman"/>
          <w:spacing w:val="-2"/>
          <w:sz w:val="28"/>
          <w:szCs w:val="28"/>
          <w:lang w:eastAsia="zh-CN"/>
        </w:rPr>
        <w:t xml:space="preserve">1474 </w:t>
      </w:r>
      <w:r w:rsidR="004D18B6" w:rsidRPr="00C05DA7">
        <w:rPr>
          <w:rFonts w:ascii="Times New Roman" w:eastAsia="Times New Roman" w:hAnsi="Times New Roman" w:cs="Times New Roman"/>
          <w:spacing w:val="-2"/>
          <w:sz w:val="28"/>
          <w:szCs w:val="28"/>
          <w:lang w:eastAsia="zh-CN"/>
        </w:rPr>
        <w:t>"</w:t>
      </w:r>
      <w:r w:rsidR="00596ED9" w:rsidRPr="00C05DA7">
        <w:rPr>
          <w:rFonts w:ascii="Times New Roman" w:eastAsia="Times New Roman" w:hAnsi="Times New Roman" w:cs="Times New Roman"/>
          <w:spacing w:val="-2"/>
          <w:sz w:val="28"/>
          <w:szCs w:val="28"/>
          <w:lang w:eastAsia="zh-CN"/>
        </w:rPr>
        <w:t>Tehnisko palīglīdzekļu noteikumi</w:t>
      </w:r>
      <w:r w:rsidR="004D18B6" w:rsidRPr="00C05DA7">
        <w:rPr>
          <w:rFonts w:ascii="Times New Roman" w:eastAsia="Times New Roman" w:hAnsi="Times New Roman" w:cs="Times New Roman"/>
          <w:spacing w:val="-2"/>
          <w:sz w:val="28"/>
          <w:szCs w:val="28"/>
          <w:lang w:eastAsia="zh-CN"/>
        </w:rPr>
        <w:t>"</w:t>
      </w:r>
      <w:r w:rsidR="00596ED9" w:rsidRPr="00C05DA7">
        <w:rPr>
          <w:rFonts w:ascii="Times New Roman" w:eastAsia="Times New Roman" w:hAnsi="Times New Roman" w:cs="Times New Roman"/>
          <w:spacing w:val="-2"/>
          <w:sz w:val="28"/>
          <w:szCs w:val="28"/>
          <w:lang w:eastAsia="zh-CN"/>
        </w:rPr>
        <w:t xml:space="preserve"> </w:t>
      </w:r>
      <w:r w:rsidR="00975619" w:rsidRPr="00C05DA7">
        <w:rPr>
          <w:rFonts w:ascii="Times New Roman" w:eastAsia="Times New Roman" w:hAnsi="Times New Roman" w:cs="Times New Roman"/>
          <w:spacing w:val="-2"/>
          <w:sz w:val="28"/>
          <w:szCs w:val="28"/>
          <w:lang w:eastAsia="zh-CN"/>
        </w:rPr>
        <w:t>minē</w:t>
      </w:r>
      <w:r w:rsidR="00596ED9" w:rsidRPr="00C05DA7">
        <w:rPr>
          <w:rFonts w:ascii="Times New Roman" w:eastAsia="Times New Roman" w:hAnsi="Times New Roman" w:cs="Times New Roman"/>
          <w:spacing w:val="-2"/>
          <w:sz w:val="28"/>
          <w:szCs w:val="28"/>
          <w:lang w:eastAsia="zh-CN"/>
        </w:rPr>
        <w:t>taj</w:t>
      </w:r>
      <w:r w:rsidR="00975619" w:rsidRPr="00C05DA7">
        <w:rPr>
          <w:rFonts w:ascii="Times New Roman" w:eastAsia="Times New Roman" w:hAnsi="Times New Roman" w:cs="Times New Roman"/>
          <w:spacing w:val="-2"/>
          <w:sz w:val="28"/>
          <w:szCs w:val="28"/>
          <w:lang w:eastAsia="zh-CN"/>
        </w:rPr>
        <w:t>ai</w:t>
      </w:r>
      <w:r w:rsidR="00A505E9" w:rsidRPr="00C05DA7">
        <w:rPr>
          <w:rFonts w:ascii="Times New Roman" w:eastAsia="Times New Roman" w:hAnsi="Times New Roman" w:cs="Times New Roman"/>
          <w:spacing w:val="-2"/>
          <w:sz w:val="28"/>
          <w:szCs w:val="28"/>
          <w:lang w:eastAsia="zh-CN"/>
        </w:rPr>
        <w:t xml:space="preserve"> </w:t>
      </w:r>
      <w:r w:rsidR="003B0021" w:rsidRPr="00C05DA7">
        <w:rPr>
          <w:rFonts w:ascii="Times New Roman" w:eastAsia="Times New Roman" w:hAnsi="Times New Roman" w:cs="Times New Roman"/>
          <w:spacing w:val="-2"/>
          <w:sz w:val="28"/>
          <w:szCs w:val="28"/>
          <w:lang w:eastAsia="zh-CN"/>
        </w:rPr>
        <w:t>kārtīb</w:t>
      </w:r>
      <w:r w:rsidR="00975619" w:rsidRPr="00C05DA7">
        <w:rPr>
          <w:rFonts w:ascii="Times New Roman" w:eastAsia="Times New Roman" w:hAnsi="Times New Roman" w:cs="Times New Roman"/>
          <w:spacing w:val="-2"/>
          <w:sz w:val="28"/>
          <w:szCs w:val="28"/>
          <w:lang w:eastAsia="zh-CN"/>
        </w:rPr>
        <w:t>ai</w:t>
      </w:r>
      <w:r w:rsidR="004F3B83" w:rsidRPr="00C05DA7">
        <w:rPr>
          <w:rFonts w:ascii="Times New Roman" w:eastAsia="Times New Roman" w:hAnsi="Times New Roman" w:cs="Times New Roman"/>
          <w:spacing w:val="-2"/>
          <w:sz w:val="28"/>
          <w:szCs w:val="28"/>
          <w:lang w:eastAsia="zh-CN"/>
        </w:rPr>
        <w:t>.</w:t>
      </w:r>
      <w:r w:rsidR="004D18B6" w:rsidRPr="00C05DA7">
        <w:rPr>
          <w:rFonts w:ascii="Times New Roman" w:eastAsia="Times New Roman" w:hAnsi="Times New Roman" w:cs="Times New Roman"/>
          <w:spacing w:val="-2"/>
          <w:sz w:val="28"/>
          <w:szCs w:val="28"/>
          <w:lang w:eastAsia="zh-CN"/>
        </w:rPr>
        <w:t>"</w:t>
      </w:r>
    </w:p>
    <w:p w14:paraId="4152E139" w14:textId="77777777" w:rsidR="004D18B6" w:rsidRPr="004D18B6" w:rsidRDefault="004D18B6" w:rsidP="00A505E9">
      <w:pPr>
        <w:pStyle w:val="naisf"/>
        <w:tabs>
          <w:tab w:val="left" w:pos="6521"/>
        </w:tabs>
        <w:spacing w:before="0" w:after="0"/>
        <w:ind w:firstLine="720"/>
        <w:rPr>
          <w:sz w:val="28"/>
          <w:szCs w:val="28"/>
        </w:rPr>
      </w:pPr>
    </w:p>
    <w:p w14:paraId="772E3231" w14:textId="77777777" w:rsidR="004D18B6" w:rsidRPr="004D18B6" w:rsidRDefault="004D18B6" w:rsidP="00A505E9">
      <w:pPr>
        <w:pStyle w:val="naisf"/>
        <w:tabs>
          <w:tab w:val="left" w:pos="6521"/>
        </w:tabs>
        <w:spacing w:before="0" w:after="0"/>
        <w:ind w:firstLine="720"/>
        <w:rPr>
          <w:sz w:val="28"/>
          <w:szCs w:val="28"/>
        </w:rPr>
      </w:pPr>
    </w:p>
    <w:p w14:paraId="73C145E5" w14:textId="77777777" w:rsidR="004D18B6" w:rsidRPr="004D18B6" w:rsidRDefault="004D18B6" w:rsidP="00A505E9">
      <w:pPr>
        <w:pStyle w:val="naisf"/>
        <w:tabs>
          <w:tab w:val="left" w:pos="6521"/>
        </w:tabs>
        <w:spacing w:before="0" w:after="0"/>
        <w:ind w:firstLine="720"/>
        <w:rPr>
          <w:sz w:val="28"/>
          <w:szCs w:val="28"/>
        </w:rPr>
      </w:pPr>
    </w:p>
    <w:p w14:paraId="5F64628F" w14:textId="77777777" w:rsidR="004D18B6" w:rsidRPr="004D18B6" w:rsidRDefault="004D18B6" w:rsidP="00A505E9">
      <w:pPr>
        <w:pStyle w:val="naisf"/>
        <w:tabs>
          <w:tab w:val="left" w:pos="6521"/>
        </w:tabs>
        <w:spacing w:before="0" w:after="0"/>
        <w:ind w:firstLine="720"/>
        <w:rPr>
          <w:sz w:val="28"/>
          <w:szCs w:val="28"/>
        </w:rPr>
      </w:pPr>
      <w:r w:rsidRPr="004D18B6">
        <w:rPr>
          <w:sz w:val="28"/>
          <w:szCs w:val="28"/>
        </w:rPr>
        <w:t>Labklājības ministrs</w:t>
      </w:r>
    </w:p>
    <w:p w14:paraId="66BA8AB5" w14:textId="3EC324B7" w:rsidR="004D18B6" w:rsidRPr="004D18B6" w:rsidRDefault="004D18B6" w:rsidP="00A505E9">
      <w:pPr>
        <w:pStyle w:val="naisf"/>
        <w:tabs>
          <w:tab w:val="left" w:pos="6521"/>
        </w:tabs>
        <w:spacing w:before="0" w:after="0"/>
        <w:ind w:firstLine="720"/>
        <w:rPr>
          <w:sz w:val="28"/>
          <w:szCs w:val="28"/>
        </w:rPr>
      </w:pPr>
      <w:r w:rsidRPr="004D18B6">
        <w:rPr>
          <w:sz w:val="28"/>
          <w:szCs w:val="28"/>
        </w:rPr>
        <w:t>Jānis Reirs</w:t>
      </w:r>
      <w:bookmarkEnd w:id="0"/>
    </w:p>
    <w:sectPr w:rsidR="004D18B6" w:rsidRPr="004D18B6" w:rsidSect="004D18B6">
      <w:headerReference w:type="default" r:id="rId8"/>
      <w:footerReference w:type="default" r:id="rId9"/>
      <w:footerReference w:type="first" r:id="rId10"/>
      <w:pgSz w:w="11907" w:h="16840"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8FB3" w14:textId="77777777" w:rsidR="0060233D" w:rsidRDefault="0060233D" w:rsidP="005E45C2">
      <w:pPr>
        <w:spacing w:after="0" w:line="240" w:lineRule="auto"/>
      </w:pPr>
      <w:r>
        <w:separator/>
      </w:r>
    </w:p>
  </w:endnote>
  <w:endnote w:type="continuationSeparator" w:id="0">
    <w:p w14:paraId="36FA8FB4" w14:textId="77777777" w:rsidR="0060233D" w:rsidRDefault="0060233D" w:rsidP="005E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CF28" w14:textId="77777777" w:rsidR="004D18B6" w:rsidRPr="004D18B6" w:rsidRDefault="004D18B6" w:rsidP="004D18B6">
    <w:pPr>
      <w:pStyle w:val="Footer"/>
      <w:rPr>
        <w:rFonts w:ascii="Times New Roman" w:hAnsi="Times New Roman" w:cs="Times New Roman"/>
        <w:sz w:val="16"/>
        <w:szCs w:val="16"/>
      </w:rPr>
    </w:pPr>
    <w:r>
      <w:rPr>
        <w:rFonts w:ascii="Times New Roman" w:hAnsi="Times New Roman" w:cs="Times New Roman"/>
        <w:sz w:val="16"/>
        <w:szCs w:val="16"/>
      </w:rPr>
      <w:t>L0751_8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19B4" w14:textId="44140A77" w:rsidR="004D18B6" w:rsidRPr="004D18B6" w:rsidRDefault="004D18B6">
    <w:pPr>
      <w:pStyle w:val="Footer"/>
      <w:rPr>
        <w:rFonts w:ascii="Times New Roman" w:hAnsi="Times New Roman" w:cs="Times New Roman"/>
        <w:sz w:val="16"/>
        <w:szCs w:val="16"/>
      </w:rPr>
    </w:pPr>
    <w:r>
      <w:rPr>
        <w:rFonts w:ascii="Times New Roman" w:hAnsi="Times New Roman" w:cs="Times New Roman"/>
        <w:sz w:val="16"/>
        <w:szCs w:val="16"/>
      </w:rPr>
      <w:t>L0751_8</w:t>
    </w:r>
    <w:r w:rsidR="005A4D78">
      <w:rPr>
        <w:rFonts w:ascii="Times New Roman" w:hAnsi="Times New Roman" w:cs="Times New Roman"/>
        <w:sz w:val="16"/>
        <w:szCs w:val="16"/>
      </w:rPr>
      <w:t xml:space="preserve"> </w:t>
    </w:r>
    <w:proofErr w:type="spellStart"/>
    <w:r w:rsidR="005A4D78">
      <w:rPr>
        <w:rFonts w:ascii="Times New Roman" w:hAnsi="Times New Roman" w:cs="Times New Roman"/>
        <w:sz w:val="16"/>
        <w:szCs w:val="16"/>
      </w:rPr>
      <w:t>v_sk</w:t>
    </w:r>
    <w:proofErr w:type="spellEnd"/>
    <w:r w:rsidR="00A505E9">
      <w:rPr>
        <w:rFonts w:ascii="Times New Roman" w:hAnsi="Times New Roman" w:cs="Times New Roman"/>
        <w:sz w:val="16"/>
        <w:szCs w:val="16"/>
      </w:rPr>
      <w:t>. </w:t>
    </w:r>
    <w:r w:rsidR="005A4D78">
      <w:rPr>
        <w:rFonts w:ascii="Times New Roman" w:hAnsi="Times New Roman" w:cs="Times New Roman"/>
        <w:sz w:val="16"/>
        <w:szCs w:val="16"/>
      </w:rPr>
      <w:t xml:space="preserve">= </w:t>
    </w:r>
    <w:r w:rsidR="005A4D78">
      <w:rPr>
        <w:rFonts w:ascii="Times New Roman" w:hAnsi="Times New Roman" w:cs="Times New Roman"/>
        <w:sz w:val="16"/>
        <w:szCs w:val="16"/>
      </w:rPr>
      <w:fldChar w:fldCharType="begin"/>
    </w:r>
    <w:r w:rsidR="005A4D78">
      <w:rPr>
        <w:rFonts w:ascii="Times New Roman" w:hAnsi="Times New Roman" w:cs="Times New Roman"/>
        <w:sz w:val="16"/>
        <w:szCs w:val="16"/>
      </w:rPr>
      <w:instrText xml:space="preserve"> NUMWORDS  \* MERGEFORMAT </w:instrText>
    </w:r>
    <w:r w:rsidR="005A4D78">
      <w:rPr>
        <w:rFonts w:ascii="Times New Roman" w:hAnsi="Times New Roman" w:cs="Times New Roman"/>
        <w:sz w:val="16"/>
        <w:szCs w:val="16"/>
      </w:rPr>
      <w:fldChar w:fldCharType="separate"/>
    </w:r>
    <w:r w:rsidR="00DE434E">
      <w:rPr>
        <w:rFonts w:ascii="Times New Roman" w:hAnsi="Times New Roman" w:cs="Times New Roman"/>
        <w:noProof/>
        <w:sz w:val="16"/>
        <w:szCs w:val="16"/>
      </w:rPr>
      <w:t>1956</w:t>
    </w:r>
    <w:r w:rsidR="005A4D78">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8FB1" w14:textId="77777777" w:rsidR="0060233D" w:rsidRDefault="0060233D" w:rsidP="005E45C2">
      <w:pPr>
        <w:spacing w:after="0" w:line="240" w:lineRule="auto"/>
      </w:pPr>
      <w:r>
        <w:separator/>
      </w:r>
    </w:p>
  </w:footnote>
  <w:footnote w:type="continuationSeparator" w:id="0">
    <w:p w14:paraId="36FA8FB2" w14:textId="77777777" w:rsidR="0060233D" w:rsidRDefault="0060233D" w:rsidP="005E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8FB5" w14:textId="0A686FE3" w:rsidR="003E10EB" w:rsidRPr="004D18B6" w:rsidRDefault="00B754A9">
    <w:pPr>
      <w:pStyle w:val="Header"/>
      <w:jc w:val="center"/>
      <w:rPr>
        <w:rFonts w:ascii="Times New Roman" w:hAnsi="Times New Roman" w:cs="Times New Roman"/>
        <w:sz w:val="24"/>
        <w:szCs w:val="24"/>
      </w:rPr>
    </w:pPr>
    <w:r w:rsidRPr="004D18B6">
      <w:rPr>
        <w:rFonts w:ascii="Times New Roman" w:hAnsi="Times New Roman" w:cs="Times New Roman"/>
        <w:sz w:val="24"/>
        <w:szCs w:val="24"/>
      </w:rPr>
      <w:fldChar w:fldCharType="begin"/>
    </w:r>
    <w:r w:rsidRPr="004D18B6">
      <w:rPr>
        <w:rFonts w:ascii="Times New Roman" w:hAnsi="Times New Roman" w:cs="Times New Roman"/>
        <w:sz w:val="24"/>
        <w:szCs w:val="24"/>
      </w:rPr>
      <w:instrText xml:space="preserve"> PAGE </w:instrText>
    </w:r>
    <w:r w:rsidRPr="004D18B6">
      <w:rPr>
        <w:rFonts w:ascii="Times New Roman" w:hAnsi="Times New Roman" w:cs="Times New Roman"/>
        <w:sz w:val="24"/>
        <w:szCs w:val="24"/>
      </w:rPr>
      <w:fldChar w:fldCharType="separate"/>
    </w:r>
    <w:r w:rsidR="00DE434E">
      <w:rPr>
        <w:rFonts w:ascii="Times New Roman" w:hAnsi="Times New Roman" w:cs="Times New Roman"/>
        <w:noProof/>
        <w:sz w:val="24"/>
        <w:szCs w:val="24"/>
      </w:rPr>
      <w:t>6</w:t>
    </w:r>
    <w:r w:rsidRPr="004D18B6">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021"/>
    <w:multiLevelType w:val="hybridMultilevel"/>
    <w:tmpl w:val="1C8C728A"/>
    <w:lvl w:ilvl="0" w:tplc="A34E719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C134D9"/>
    <w:multiLevelType w:val="hybridMultilevel"/>
    <w:tmpl w:val="F16C6A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83"/>
    <w:rsid w:val="00024456"/>
    <w:rsid w:val="000303AE"/>
    <w:rsid w:val="0003086F"/>
    <w:rsid w:val="00040986"/>
    <w:rsid w:val="000B1EA9"/>
    <w:rsid w:val="000F012F"/>
    <w:rsid w:val="000F06D7"/>
    <w:rsid w:val="00121A12"/>
    <w:rsid w:val="00131A7F"/>
    <w:rsid w:val="001516F6"/>
    <w:rsid w:val="0016075D"/>
    <w:rsid w:val="001C3E3D"/>
    <w:rsid w:val="001D1D17"/>
    <w:rsid w:val="001E054D"/>
    <w:rsid w:val="00221748"/>
    <w:rsid w:val="00236F5E"/>
    <w:rsid w:val="00240AAA"/>
    <w:rsid w:val="00283A16"/>
    <w:rsid w:val="002B7D42"/>
    <w:rsid w:val="002E0C8F"/>
    <w:rsid w:val="003120DE"/>
    <w:rsid w:val="00334A3E"/>
    <w:rsid w:val="003410ED"/>
    <w:rsid w:val="003713E6"/>
    <w:rsid w:val="00392C20"/>
    <w:rsid w:val="003B0021"/>
    <w:rsid w:val="003D0B18"/>
    <w:rsid w:val="003F098B"/>
    <w:rsid w:val="003F2522"/>
    <w:rsid w:val="00472939"/>
    <w:rsid w:val="00474764"/>
    <w:rsid w:val="00487E3F"/>
    <w:rsid w:val="004D18B6"/>
    <w:rsid w:val="004F3B83"/>
    <w:rsid w:val="00515B20"/>
    <w:rsid w:val="005336FA"/>
    <w:rsid w:val="00555BCB"/>
    <w:rsid w:val="00573A8C"/>
    <w:rsid w:val="00596ED9"/>
    <w:rsid w:val="005A4D78"/>
    <w:rsid w:val="005A6965"/>
    <w:rsid w:val="005B4F7E"/>
    <w:rsid w:val="005D2541"/>
    <w:rsid w:val="005D750A"/>
    <w:rsid w:val="005E45C2"/>
    <w:rsid w:val="0060233D"/>
    <w:rsid w:val="00606353"/>
    <w:rsid w:val="006D4995"/>
    <w:rsid w:val="006D64A0"/>
    <w:rsid w:val="0070382F"/>
    <w:rsid w:val="00712989"/>
    <w:rsid w:val="00745914"/>
    <w:rsid w:val="00773CBC"/>
    <w:rsid w:val="00785682"/>
    <w:rsid w:val="008477FB"/>
    <w:rsid w:val="00857416"/>
    <w:rsid w:val="008755AA"/>
    <w:rsid w:val="008B73D9"/>
    <w:rsid w:val="00913470"/>
    <w:rsid w:val="00914E1F"/>
    <w:rsid w:val="00934F43"/>
    <w:rsid w:val="00975619"/>
    <w:rsid w:val="00990684"/>
    <w:rsid w:val="009A2737"/>
    <w:rsid w:val="00A46B7D"/>
    <w:rsid w:val="00A505E9"/>
    <w:rsid w:val="00A713D8"/>
    <w:rsid w:val="00AC3BD4"/>
    <w:rsid w:val="00AF4BC8"/>
    <w:rsid w:val="00B427CD"/>
    <w:rsid w:val="00B754A9"/>
    <w:rsid w:val="00B8322D"/>
    <w:rsid w:val="00BA575A"/>
    <w:rsid w:val="00BB1906"/>
    <w:rsid w:val="00BC57BD"/>
    <w:rsid w:val="00BD2B63"/>
    <w:rsid w:val="00C05DA7"/>
    <w:rsid w:val="00C2037D"/>
    <w:rsid w:val="00C206DD"/>
    <w:rsid w:val="00C41EC1"/>
    <w:rsid w:val="00C61A8E"/>
    <w:rsid w:val="00C77444"/>
    <w:rsid w:val="00C90199"/>
    <w:rsid w:val="00CB3F3B"/>
    <w:rsid w:val="00CC6F7D"/>
    <w:rsid w:val="00CD3343"/>
    <w:rsid w:val="00D000B3"/>
    <w:rsid w:val="00D05DB3"/>
    <w:rsid w:val="00D3408E"/>
    <w:rsid w:val="00D81BDB"/>
    <w:rsid w:val="00DA3CC2"/>
    <w:rsid w:val="00DB5ED7"/>
    <w:rsid w:val="00DE434E"/>
    <w:rsid w:val="00DE4704"/>
    <w:rsid w:val="00E04348"/>
    <w:rsid w:val="00E10EDD"/>
    <w:rsid w:val="00E35CB1"/>
    <w:rsid w:val="00E803D6"/>
    <w:rsid w:val="00E9439B"/>
    <w:rsid w:val="00ED2DD1"/>
    <w:rsid w:val="00EE151A"/>
    <w:rsid w:val="00F543D8"/>
    <w:rsid w:val="00F96D58"/>
    <w:rsid w:val="00FB271A"/>
    <w:rsid w:val="00FD0E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8F27"/>
  <w15:chartTrackingRefBased/>
  <w15:docId w15:val="{C2B0C4B0-B872-4E20-963D-32A738AC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B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3B83"/>
  </w:style>
  <w:style w:type="paragraph" w:styleId="Footer">
    <w:name w:val="footer"/>
    <w:basedOn w:val="Normal"/>
    <w:link w:val="FooterChar"/>
    <w:uiPriority w:val="99"/>
    <w:unhideWhenUsed/>
    <w:rsid w:val="004F3B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3B83"/>
  </w:style>
  <w:style w:type="character" w:styleId="Hyperlink">
    <w:name w:val="Hyperlink"/>
    <w:basedOn w:val="DefaultParagraphFont"/>
    <w:uiPriority w:val="99"/>
    <w:unhideWhenUsed/>
    <w:rsid w:val="00240AAA"/>
    <w:rPr>
      <w:color w:val="0563C1" w:themeColor="hyperlink"/>
      <w:u w:val="single"/>
    </w:rPr>
  </w:style>
  <w:style w:type="character" w:styleId="UnresolvedMention">
    <w:name w:val="Unresolved Mention"/>
    <w:basedOn w:val="DefaultParagraphFont"/>
    <w:uiPriority w:val="99"/>
    <w:semiHidden/>
    <w:unhideWhenUsed/>
    <w:rsid w:val="00240AAA"/>
    <w:rPr>
      <w:color w:val="808080"/>
      <w:shd w:val="clear" w:color="auto" w:fill="E6E6E6"/>
    </w:rPr>
  </w:style>
  <w:style w:type="paragraph" w:styleId="BalloonText">
    <w:name w:val="Balloon Text"/>
    <w:basedOn w:val="Normal"/>
    <w:link w:val="BalloonTextChar"/>
    <w:uiPriority w:val="99"/>
    <w:semiHidden/>
    <w:unhideWhenUsed/>
    <w:rsid w:val="00240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AA"/>
    <w:rPr>
      <w:rFonts w:ascii="Segoe UI" w:hAnsi="Segoe UI" w:cs="Segoe UI"/>
      <w:sz w:val="18"/>
      <w:szCs w:val="18"/>
    </w:rPr>
  </w:style>
  <w:style w:type="character" w:styleId="CommentReference">
    <w:name w:val="annotation reference"/>
    <w:basedOn w:val="DefaultParagraphFont"/>
    <w:uiPriority w:val="99"/>
    <w:semiHidden/>
    <w:unhideWhenUsed/>
    <w:rsid w:val="00B427CD"/>
    <w:rPr>
      <w:sz w:val="16"/>
      <w:szCs w:val="16"/>
    </w:rPr>
  </w:style>
  <w:style w:type="paragraph" w:styleId="CommentText">
    <w:name w:val="annotation text"/>
    <w:basedOn w:val="Normal"/>
    <w:link w:val="CommentTextChar"/>
    <w:uiPriority w:val="99"/>
    <w:semiHidden/>
    <w:unhideWhenUsed/>
    <w:rsid w:val="00B427CD"/>
    <w:pPr>
      <w:spacing w:line="240" w:lineRule="auto"/>
    </w:pPr>
    <w:rPr>
      <w:sz w:val="20"/>
      <w:szCs w:val="20"/>
    </w:rPr>
  </w:style>
  <w:style w:type="character" w:customStyle="1" w:styleId="CommentTextChar">
    <w:name w:val="Comment Text Char"/>
    <w:basedOn w:val="DefaultParagraphFont"/>
    <w:link w:val="CommentText"/>
    <w:uiPriority w:val="99"/>
    <w:semiHidden/>
    <w:rsid w:val="00B427CD"/>
    <w:rPr>
      <w:sz w:val="20"/>
      <w:szCs w:val="20"/>
    </w:rPr>
  </w:style>
  <w:style w:type="paragraph" w:customStyle="1" w:styleId="naisf">
    <w:name w:val="naisf"/>
    <w:basedOn w:val="Normal"/>
    <w:rsid w:val="004D18B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D000B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14500">
      <w:bodyDiv w:val="1"/>
      <w:marLeft w:val="0"/>
      <w:marRight w:val="0"/>
      <w:marTop w:val="0"/>
      <w:marBottom w:val="0"/>
      <w:divBdr>
        <w:top w:val="none" w:sz="0" w:space="0" w:color="auto"/>
        <w:left w:val="none" w:sz="0" w:space="0" w:color="auto"/>
        <w:bottom w:val="none" w:sz="0" w:space="0" w:color="auto"/>
        <w:right w:val="none" w:sz="0" w:space="0" w:color="auto"/>
      </w:divBdr>
    </w:div>
    <w:div w:id="922491102">
      <w:bodyDiv w:val="1"/>
      <w:marLeft w:val="0"/>
      <w:marRight w:val="0"/>
      <w:marTop w:val="0"/>
      <w:marBottom w:val="0"/>
      <w:divBdr>
        <w:top w:val="none" w:sz="0" w:space="0" w:color="auto"/>
        <w:left w:val="none" w:sz="0" w:space="0" w:color="auto"/>
        <w:bottom w:val="none" w:sz="0" w:space="0" w:color="auto"/>
        <w:right w:val="none" w:sz="0" w:space="0" w:color="auto"/>
      </w:divBdr>
    </w:div>
    <w:div w:id="15689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doc.php?id=684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1956</Words>
  <Characters>14006</Characters>
  <Application>Microsoft Office Word</Application>
  <DocSecurity>0</DocSecurity>
  <Lines>309</Lines>
  <Paragraphs>89</Paragraphs>
  <ScaleCrop>false</ScaleCrop>
  <HeadingPairs>
    <vt:vector size="2" baseType="variant">
      <vt:variant>
        <vt:lpstr>Title</vt:lpstr>
      </vt:variant>
      <vt:variant>
        <vt:i4>1</vt:i4>
      </vt:variant>
    </vt:vector>
  </HeadingPairs>
  <TitlesOfParts>
    <vt:vector size="1" baseType="lpstr">
      <vt:lpstr>LMlik_100418_SPSPL1</vt:lpstr>
    </vt:vector>
  </TitlesOfParts>
  <Company>LM</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LMlik_100418_SPSPL1</dc:title>
  <dc:subject>Likumprojekts</dc:subject>
  <dc:creator>Ineta Pikse</dc:creator>
  <cp:keywords/>
  <dc:description>Ineta Pikše, LM SPD vecākā eksperte, tel.67021634, ineta.pikse@lm.gov.lv</dc:description>
  <cp:lastModifiedBy>Sandra Linina</cp:lastModifiedBy>
  <cp:revision>62</cp:revision>
  <cp:lastPrinted>2018-05-02T11:49:00Z</cp:lastPrinted>
  <dcterms:created xsi:type="dcterms:W3CDTF">2018-04-10T07:36:00Z</dcterms:created>
  <dcterms:modified xsi:type="dcterms:W3CDTF">2018-05-02T11:50:00Z</dcterms:modified>
  <cp:category>Likumprojekts</cp:category>
</cp:coreProperties>
</file>