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CCCA" w14:textId="0B150B56" w:rsidR="006312D6" w:rsidRPr="00F204A3" w:rsidRDefault="006312D6" w:rsidP="007E1766">
      <w:pPr>
        <w:rPr>
          <w:sz w:val="20"/>
          <w:szCs w:val="20"/>
        </w:rPr>
      </w:pPr>
    </w:p>
    <w:p w14:paraId="4160A5C1" w14:textId="77777777" w:rsidR="005B3973" w:rsidRPr="00F204A3" w:rsidRDefault="005B3973" w:rsidP="007E1766">
      <w:pPr>
        <w:rPr>
          <w:sz w:val="20"/>
          <w:szCs w:val="20"/>
        </w:rPr>
      </w:pPr>
    </w:p>
    <w:p w14:paraId="52539229" w14:textId="77777777" w:rsidR="007457EA" w:rsidRPr="00F204A3" w:rsidRDefault="007457EA" w:rsidP="007E1766">
      <w:pPr>
        <w:rPr>
          <w:sz w:val="20"/>
          <w:szCs w:val="20"/>
        </w:rPr>
      </w:pPr>
    </w:p>
    <w:p w14:paraId="442E5FD3" w14:textId="164B6C4A" w:rsidR="006B2DBE" w:rsidRPr="00693240" w:rsidRDefault="006B2DBE" w:rsidP="008725C6">
      <w:pPr>
        <w:tabs>
          <w:tab w:val="left" w:pos="6804"/>
        </w:tabs>
        <w:rPr>
          <w:sz w:val="28"/>
          <w:szCs w:val="28"/>
        </w:rPr>
      </w:pPr>
      <w:r w:rsidRPr="00693240">
        <w:rPr>
          <w:sz w:val="28"/>
          <w:szCs w:val="28"/>
        </w:rPr>
        <w:t>201</w:t>
      </w:r>
      <w:r w:rsidR="008725C6">
        <w:rPr>
          <w:sz w:val="28"/>
          <w:szCs w:val="28"/>
        </w:rPr>
        <w:t>8</w:t>
      </w:r>
      <w:r w:rsidRPr="00693240">
        <w:rPr>
          <w:sz w:val="28"/>
          <w:szCs w:val="28"/>
        </w:rPr>
        <w:t xml:space="preserve">. gada </w:t>
      </w:r>
      <w:r w:rsidR="001A2AB6">
        <w:rPr>
          <w:sz w:val="28"/>
          <w:szCs w:val="28"/>
        </w:rPr>
        <w:t>15. maijā</w:t>
      </w:r>
      <w:r w:rsidRPr="00693240">
        <w:rPr>
          <w:sz w:val="28"/>
          <w:szCs w:val="28"/>
        </w:rPr>
        <w:tab/>
        <w:t>Noteikumi Nr.</w:t>
      </w:r>
      <w:r w:rsidR="001A2AB6">
        <w:rPr>
          <w:sz w:val="28"/>
          <w:szCs w:val="28"/>
        </w:rPr>
        <w:t> 285</w:t>
      </w:r>
    </w:p>
    <w:p w14:paraId="0F274350" w14:textId="35AD76B5" w:rsidR="001324E7" w:rsidRDefault="006B2DBE" w:rsidP="006B2DBE">
      <w:pPr>
        <w:tabs>
          <w:tab w:val="left" w:pos="6804"/>
        </w:tabs>
        <w:rPr>
          <w:sz w:val="28"/>
          <w:szCs w:val="28"/>
        </w:rPr>
      </w:pPr>
      <w:r w:rsidRPr="00693240">
        <w:rPr>
          <w:sz w:val="28"/>
          <w:szCs w:val="28"/>
        </w:rPr>
        <w:t>Rīgā</w:t>
      </w:r>
      <w:r w:rsidRPr="00693240">
        <w:rPr>
          <w:sz w:val="28"/>
          <w:szCs w:val="28"/>
        </w:rPr>
        <w:tab/>
        <w:t>(prot. Nr. </w:t>
      </w:r>
      <w:r w:rsidR="001A2AB6">
        <w:rPr>
          <w:sz w:val="28"/>
          <w:szCs w:val="28"/>
        </w:rPr>
        <w:t>24</w:t>
      </w:r>
      <w:r w:rsidRPr="00693240">
        <w:rPr>
          <w:sz w:val="28"/>
          <w:szCs w:val="28"/>
        </w:rPr>
        <w:t> </w:t>
      </w:r>
      <w:r w:rsidR="001A2AB6">
        <w:rPr>
          <w:sz w:val="28"/>
          <w:szCs w:val="28"/>
        </w:rPr>
        <w:t>22.</w:t>
      </w:r>
      <w:bookmarkStart w:id="0" w:name="_GoBack"/>
      <w:bookmarkEnd w:id="0"/>
      <w:r w:rsidRPr="00693240">
        <w:rPr>
          <w:sz w:val="28"/>
          <w:szCs w:val="28"/>
        </w:rPr>
        <w:t> §)</w:t>
      </w:r>
    </w:p>
    <w:p w14:paraId="2B680766" w14:textId="77777777" w:rsidR="009C1217" w:rsidRPr="006B2DBE" w:rsidRDefault="009C1217" w:rsidP="007E1766">
      <w:pPr>
        <w:rPr>
          <w:szCs w:val="28"/>
        </w:rPr>
      </w:pPr>
    </w:p>
    <w:p w14:paraId="784CCCCB" w14:textId="77777777" w:rsidR="006312D6" w:rsidRPr="006312D6" w:rsidRDefault="005C4488" w:rsidP="006312D6">
      <w:pPr>
        <w:jc w:val="center"/>
        <w:rPr>
          <w:b/>
          <w:sz w:val="28"/>
          <w:szCs w:val="28"/>
        </w:rPr>
      </w:pPr>
      <w:r>
        <w:rPr>
          <w:b/>
          <w:sz w:val="28"/>
          <w:szCs w:val="28"/>
        </w:rPr>
        <w:t>Grozījumi</w:t>
      </w:r>
      <w:r w:rsidR="006312D6" w:rsidRPr="006312D6">
        <w:rPr>
          <w:b/>
          <w:sz w:val="28"/>
          <w:szCs w:val="28"/>
        </w:rPr>
        <w:t xml:space="preserve"> Ministru kabineta 2003.</w:t>
      </w:r>
      <w:r w:rsidR="007E1766">
        <w:rPr>
          <w:b/>
          <w:sz w:val="28"/>
          <w:szCs w:val="28"/>
        </w:rPr>
        <w:t> </w:t>
      </w:r>
      <w:r w:rsidR="006312D6" w:rsidRPr="006312D6">
        <w:rPr>
          <w:b/>
          <w:sz w:val="28"/>
          <w:szCs w:val="28"/>
        </w:rPr>
        <w:t>gada 20.</w:t>
      </w:r>
      <w:r w:rsidR="007E1766">
        <w:rPr>
          <w:b/>
          <w:sz w:val="28"/>
          <w:szCs w:val="28"/>
        </w:rPr>
        <w:t> </w:t>
      </w:r>
      <w:r w:rsidR="006312D6" w:rsidRPr="006312D6">
        <w:rPr>
          <w:b/>
          <w:sz w:val="28"/>
          <w:szCs w:val="28"/>
        </w:rPr>
        <w:t>maija noteikumos Nr.</w:t>
      </w:r>
      <w:r w:rsidR="007E1766">
        <w:rPr>
          <w:b/>
          <w:sz w:val="28"/>
          <w:szCs w:val="28"/>
        </w:rPr>
        <w:t> </w:t>
      </w:r>
      <w:r w:rsidR="006312D6" w:rsidRPr="006312D6">
        <w:rPr>
          <w:b/>
          <w:sz w:val="28"/>
          <w:szCs w:val="28"/>
        </w:rPr>
        <w:t>263 "Valsts kancelejas nolikums"</w:t>
      </w:r>
    </w:p>
    <w:p w14:paraId="784CCCCC" w14:textId="77777777" w:rsidR="006312D6" w:rsidRPr="00F204A3" w:rsidRDefault="006312D6" w:rsidP="007E1766"/>
    <w:p w14:paraId="784CCCCD" w14:textId="77777777" w:rsidR="007E1766" w:rsidRDefault="006312D6" w:rsidP="006312D6">
      <w:pPr>
        <w:jc w:val="right"/>
        <w:rPr>
          <w:sz w:val="28"/>
          <w:szCs w:val="28"/>
        </w:rPr>
      </w:pPr>
      <w:r w:rsidRPr="006312D6">
        <w:rPr>
          <w:sz w:val="28"/>
          <w:szCs w:val="28"/>
        </w:rPr>
        <w:t xml:space="preserve">Izdoti saskaņā ar </w:t>
      </w:r>
    </w:p>
    <w:p w14:paraId="784CCCCE" w14:textId="77777777" w:rsidR="006312D6" w:rsidRPr="006312D6" w:rsidRDefault="006312D6" w:rsidP="006312D6">
      <w:pPr>
        <w:jc w:val="right"/>
        <w:rPr>
          <w:sz w:val="28"/>
          <w:szCs w:val="28"/>
        </w:rPr>
      </w:pPr>
      <w:r w:rsidRPr="006312D6">
        <w:rPr>
          <w:sz w:val="28"/>
          <w:szCs w:val="28"/>
        </w:rPr>
        <w:t>Valsts pārvaldes iekārtas likuma</w:t>
      </w:r>
    </w:p>
    <w:p w14:paraId="784CCCCF" w14:textId="24C6422E" w:rsidR="006312D6" w:rsidRPr="006312D6" w:rsidRDefault="006312D6" w:rsidP="006312D6">
      <w:pPr>
        <w:jc w:val="right"/>
        <w:rPr>
          <w:sz w:val="28"/>
          <w:szCs w:val="28"/>
        </w:rPr>
      </w:pPr>
      <w:r w:rsidRPr="006312D6">
        <w:rPr>
          <w:sz w:val="28"/>
          <w:szCs w:val="28"/>
        </w:rPr>
        <w:t>16.</w:t>
      </w:r>
      <w:r w:rsidR="00F00515">
        <w:rPr>
          <w:sz w:val="28"/>
          <w:szCs w:val="28"/>
        </w:rPr>
        <w:t> </w:t>
      </w:r>
      <w:r w:rsidRPr="006312D6">
        <w:rPr>
          <w:sz w:val="28"/>
          <w:szCs w:val="28"/>
        </w:rPr>
        <w:t>panta pirmo daļu</w:t>
      </w:r>
    </w:p>
    <w:p w14:paraId="784CCCD0" w14:textId="77777777" w:rsidR="006312D6" w:rsidRPr="00F204A3" w:rsidRDefault="006312D6" w:rsidP="006312D6"/>
    <w:p w14:paraId="784CCCD3" w14:textId="79A48D6B" w:rsidR="005C4488" w:rsidRDefault="00521D81" w:rsidP="006312D6">
      <w:pPr>
        <w:ind w:firstLine="720"/>
        <w:jc w:val="both"/>
        <w:rPr>
          <w:sz w:val="28"/>
          <w:szCs w:val="28"/>
        </w:rPr>
      </w:pPr>
      <w:r>
        <w:rPr>
          <w:sz w:val="28"/>
          <w:szCs w:val="28"/>
        </w:rPr>
        <w:t>1. </w:t>
      </w:r>
      <w:r w:rsidR="006312D6" w:rsidRPr="006312D6">
        <w:rPr>
          <w:sz w:val="28"/>
          <w:szCs w:val="28"/>
        </w:rPr>
        <w:t>Izdarīt Ministru kabineta 2003.</w:t>
      </w:r>
      <w:r w:rsidR="009C1217">
        <w:rPr>
          <w:sz w:val="28"/>
          <w:szCs w:val="28"/>
        </w:rPr>
        <w:t> </w:t>
      </w:r>
      <w:r w:rsidR="006312D6" w:rsidRPr="006312D6">
        <w:rPr>
          <w:sz w:val="28"/>
          <w:szCs w:val="28"/>
        </w:rPr>
        <w:t>gada 20.</w:t>
      </w:r>
      <w:r w:rsidR="009C1217">
        <w:rPr>
          <w:sz w:val="28"/>
          <w:szCs w:val="28"/>
        </w:rPr>
        <w:t> </w:t>
      </w:r>
      <w:r w:rsidR="006312D6" w:rsidRPr="006312D6">
        <w:rPr>
          <w:sz w:val="28"/>
          <w:szCs w:val="28"/>
        </w:rPr>
        <w:t>maija noteikumos Nr.</w:t>
      </w:r>
      <w:r w:rsidR="009C1217">
        <w:rPr>
          <w:sz w:val="28"/>
          <w:szCs w:val="28"/>
        </w:rPr>
        <w:t> </w:t>
      </w:r>
      <w:r w:rsidR="006312D6" w:rsidRPr="006312D6">
        <w:rPr>
          <w:sz w:val="28"/>
          <w:szCs w:val="28"/>
        </w:rPr>
        <w:t xml:space="preserve">263 "Valsts kancelejas nolikums" </w:t>
      </w:r>
      <w:proofErr w:type="gramStart"/>
      <w:r w:rsidR="006312D6" w:rsidRPr="006312D6">
        <w:rPr>
          <w:sz w:val="28"/>
          <w:szCs w:val="28"/>
        </w:rPr>
        <w:t>(</w:t>
      </w:r>
      <w:proofErr w:type="gramEnd"/>
      <w:r w:rsidR="006312D6" w:rsidRPr="006312D6">
        <w:rPr>
          <w:sz w:val="28"/>
          <w:szCs w:val="28"/>
        </w:rPr>
        <w:t>Latvijas Vēstnesis, 2003, 77.</w:t>
      </w:r>
      <w:r w:rsidR="009C1217">
        <w:rPr>
          <w:sz w:val="28"/>
          <w:szCs w:val="28"/>
        </w:rPr>
        <w:t> </w:t>
      </w:r>
      <w:r w:rsidR="006312D6" w:rsidRPr="006312D6">
        <w:rPr>
          <w:sz w:val="28"/>
          <w:szCs w:val="28"/>
        </w:rPr>
        <w:t>nr.; 2004, 4., 156., 159.</w:t>
      </w:r>
      <w:r w:rsidR="009C1217">
        <w:rPr>
          <w:sz w:val="28"/>
          <w:szCs w:val="28"/>
        </w:rPr>
        <w:t> </w:t>
      </w:r>
      <w:r w:rsidR="006312D6" w:rsidRPr="006312D6">
        <w:rPr>
          <w:sz w:val="28"/>
          <w:szCs w:val="28"/>
        </w:rPr>
        <w:t>nr.; 2005, 39., 99.</w:t>
      </w:r>
      <w:r w:rsidR="009C1217">
        <w:rPr>
          <w:sz w:val="28"/>
          <w:szCs w:val="28"/>
        </w:rPr>
        <w:t> </w:t>
      </w:r>
      <w:r w:rsidR="006312D6" w:rsidRPr="006312D6">
        <w:rPr>
          <w:sz w:val="28"/>
          <w:szCs w:val="28"/>
        </w:rPr>
        <w:t>nr.; 2006, 17., 201.</w:t>
      </w:r>
      <w:r w:rsidR="009C1217">
        <w:rPr>
          <w:sz w:val="28"/>
          <w:szCs w:val="28"/>
        </w:rPr>
        <w:t> </w:t>
      </w:r>
      <w:r w:rsidR="006312D6" w:rsidRPr="006312D6">
        <w:rPr>
          <w:sz w:val="28"/>
          <w:szCs w:val="28"/>
        </w:rPr>
        <w:t>nr.; 2007, 45.</w:t>
      </w:r>
      <w:r w:rsidR="009C1217">
        <w:rPr>
          <w:sz w:val="28"/>
          <w:szCs w:val="28"/>
        </w:rPr>
        <w:t> </w:t>
      </w:r>
      <w:r w:rsidR="006312D6" w:rsidRPr="006312D6">
        <w:rPr>
          <w:sz w:val="28"/>
          <w:szCs w:val="28"/>
        </w:rPr>
        <w:t>nr.; 2009, 78., 150.</w:t>
      </w:r>
      <w:r w:rsidR="009C1217">
        <w:rPr>
          <w:sz w:val="28"/>
          <w:szCs w:val="28"/>
        </w:rPr>
        <w:t> </w:t>
      </w:r>
      <w:r w:rsidR="006312D6" w:rsidRPr="006312D6">
        <w:rPr>
          <w:sz w:val="28"/>
          <w:szCs w:val="28"/>
        </w:rPr>
        <w:t>nr.; 2012, 74.</w:t>
      </w:r>
      <w:r w:rsidR="009C1217">
        <w:rPr>
          <w:sz w:val="28"/>
          <w:szCs w:val="28"/>
        </w:rPr>
        <w:t> </w:t>
      </w:r>
      <w:r w:rsidR="006312D6" w:rsidRPr="006312D6">
        <w:rPr>
          <w:sz w:val="28"/>
          <w:szCs w:val="28"/>
        </w:rPr>
        <w:t>nr.; 2014, 88.</w:t>
      </w:r>
      <w:r w:rsidR="009C1217">
        <w:rPr>
          <w:sz w:val="28"/>
          <w:szCs w:val="28"/>
        </w:rPr>
        <w:t> </w:t>
      </w:r>
      <w:r w:rsidR="006312D6" w:rsidRPr="006312D6">
        <w:rPr>
          <w:sz w:val="28"/>
          <w:szCs w:val="28"/>
        </w:rPr>
        <w:t>nr.</w:t>
      </w:r>
      <w:r w:rsidR="007E1766">
        <w:rPr>
          <w:sz w:val="28"/>
          <w:szCs w:val="28"/>
        </w:rPr>
        <w:t>;</w:t>
      </w:r>
      <w:r w:rsidR="006312D6">
        <w:rPr>
          <w:sz w:val="28"/>
          <w:szCs w:val="28"/>
        </w:rPr>
        <w:t xml:space="preserve"> 2015, 155.</w:t>
      </w:r>
      <w:r w:rsidR="00F00515">
        <w:rPr>
          <w:sz w:val="28"/>
          <w:szCs w:val="28"/>
        </w:rPr>
        <w:t> </w:t>
      </w:r>
      <w:r w:rsidR="006312D6">
        <w:rPr>
          <w:sz w:val="28"/>
          <w:szCs w:val="28"/>
        </w:rPr>
        <w:t>nr.</w:t>
      </w:r>
      <w:r w:rsidR="008725C6">
        <w:rPr>
          <w:sz w:val="28"/>
          <w:szCs w:val="28"/>
        </w:rPr>
        <w:t>; 2016, 49.</w:t>
      </w:r>
      <w:r w:rsidR="001711E0">
        <w:rPr>
          <w:sz w:val="28"/>
          <w:szCs w:val="28"/>
        </w:rPr>
        <w:t> </w:t>
      </w:r>
      <w:r w:rsidR="008725C6">
        <w:rPr>
          <w:sz w:val="28"/>
          <w:szCs w:val="28"/>
        </w:rPr>
        <w:t>nr.</w:t>
      </w:r>
      <w:r w:rsidR="006312D6" w:rsidRPr="006312D6">
        <w:rPr>
          <w:sz w:val="28"/>
          <w:szCs w:val="28"/>
        </w:rPr>
        <w:t xml:space="preserve">) </w:t>
      </w:r>
      <w:r w:rsidR="005C4488">
        <w:rPr>
          <w:sz w:val="28"/>
          <w:szCs w:val="28"/>
        </w:rPr>
        <w:t xml:space="preserve">šādus </w:t>
      </w:r>
      <w:r w:rsidR="006312D6" w:rsidRPr="006312D6">
        <w:rPr>
          <w:sz w:val="28"/>
          <w:szCs w:val="28"/>
        </w:rPr>
        <w:t>grozījumu</w:t>
      </w:r>
      <w:r w:rsidR="005C4488">
        <w:rPr>
          <w:sz w:val="28"/>
          <w:szCs w:val="28"/>
        </w:rPr>
        <w:t>s</w:t>
      </w:r>
      <w:r w:rsidR="0098054D">
        <w:rPr>
          <w:sz w:val="28"/>
          <w:szCs w:val="28"/>
        </w:rPr>
        <w:t xml:space="preserve">: </w:t>
      </w:r>
    </w:p>
    <w:p w14:paraId="7D28AB7E" w14:textId="11D04C9D" w:rsidR="008725C6" w:rsidRDefault="00521D81" w:rsidP="0069388B">
      <w:pPr>
        <w:ind w:firstLine="709"/>
        <w:jc w:val="both"/>
        <w:rPr>
          <w:sz w:val="28"/>
          <w:szCs w:val="28"/>
        </w:rPr>
      </w:pPr>
      <w:r>
        <w:rPr>
          <w:sz w:val="28"/>
          <w:szCs w:val="28"/>
        </w:rPr>
        <w:t>1.</w:t>
      </w:r>
      <w:r w:rsidR="0069388B">
        <w:rPr>
          <w:sz w:val="28"/>
          <w:szCs w:val="28"/>
        </w:rPr>
        <w:t>1. </w:t>
      </w:r>
      <w:r>
        <w:rPr>
          <w:sz w:val="28"/>
          <w:szCs w:val="28"/>
        </w:rPr>
        <w:t>p</w:t>
      </w:r>
      <w:r w:rsidR="008725C6" w:rsidRPr="008725C6">
        <w:rPr>
          <w:sz w:val="28"/>
          <w:szCs w:val="28"/>
        </w:rPr>
        <w:t>apildināt noteikumus ar</w:t>
      </w:r>
      <w:r w:rsidR="00200F4B">
        <w:rPr>
          <w:sz w:val="28"/>
          <w:szCs w:val="28"/>
        </w:rPr>
        <w:t xml:space="preserve"> 3.</w:t>
      </w:r>
      <w:r w:rsidR="005D2F08">
        <w:rPr>
          <w:sz w:val="28"/>
          <w:szCs w:val="28"/>
        </w:rPr>
        <w:t>4</w:t>
      </w:r>
      <w:r w:rsidR="00200F4B">
        <w:rPr>
          <w:sz w:val="28"/>
          <w:szCs w:val="28"/>
        </w:rPr>
        <w:t>.</w:t>
      </w:r>
      <w:r w:rsidR="005D2F08" w:rsidRPr="005D2F08">
        <w:rPr>
          <w:sz w:val="28"/>
          <w:szCs w:val="28"/>
          <w:vertAlign w:val="superscript"/>
        </w:rPr>
        <w:t>1</w:t>
      </w:r>
      <w:r w:rsidR="001711E0">
        <w:rPr>
          <w:sz w:val="28"/>
          <w:szCs w:val="28"/>
        </w:rPr>
        <w:t> </w:t>
      </w:r>
      <w:r w:rsidR="008725C6">
        <w:rPr>
          <w:sz w:val="28"/>
          <w:szCs w:val="28"/>
        </w:rPr>
        <w:t>apakšpunktu šādā redakcijā:</w:t>
      </w:r>
    </w:p>
    <w:p w14:paraId="69008094" w14:textId="77777777" w:rsidR="008725C6" w:rsidRPr="005B3973" w:rsidRDefault="008725C6" w:rsidP="0069388B">
      <w:pPr>
        <w:ind w:firstLine="709"/>
        <w:jc w:val="both"/>
      </w:pPr>
    </w:p>
    <w:p w14:paraId="5351AAAC" w14:textId="2790ED8F" w:rsidR="008725C6" w:rsidRDefault="008725C6" w:rsidP="0069388B">
      <w:pPr>
        <w:ind w:firstLine="709"/>
        <w:jc w:val="both"/>
        <w:rPr>
          <w:sz w:val="28"/>
          <w:szCs w:val="28"/>
        </w:rPr>
      </w:pPr>
      <w:r w:rsidRPr="005D34C5">
        <w:rPr>
          <w:sz w:val="28"/>
          <w:szCs w:val="28"/>
        </w:rPr>
        <w:t>"3.</w:t>
      </w:r>
      <w:r w:rsidR="005D2F08">
        <w:rPr>
          <w:sz w:val="28"/>
          <w:szCs w:val="28"/>
        </w:rPr>
        <w:t>4.</w:t>
      </w:r>
      <w:r w:rsidR="005D2F08" w:rsidRPr="005D2F08">
        <w:rPr>
          <w:sz w:val="28"/>
          <w:szCs w:val="28"/>
          <w:vertAlign w:val="superscript"/>
        </w:rPr>
        <w:t>1</w:t>
      </w:r>
      <w:r w:rsidR="001711E0">
        <w:rPr>
          <w:sz w:val="28"/>
          <w:szCs w:val="28"/>
        </w:rPr>
        <w:t> </w:t>
      </w:r>
      <w:r w:rsidRPr="005D34C5">
        <w:rPr>
          <w:sz w:val="28"/>
          <w:szCs w:val="28"/>
        </w:rPr>
        <w:t xml:space="preserve">nodrošina </w:t>
      </w:r>
      <w:r w:rsidR="005D34C5" w:rsidRPr="005D34C5">
        <w:rPr>
          <w:sz w:val="28"/>
          <w:szCs w:val="28"/>
        </w:rPr>
        <w:t>sabiedriskajā sektorā nodarbināto</w:t>
      </w:r>
      <w:r w:rsidRPr="005D34C5">
        <w:rPr>
          <w:sz w:val="28"/>
          <w:szCs w:val="28"/>
        </w:rPr>
        <w:t xml:space="preserve"> atlīdzības politikas izstrādi, koo</w:t>
      </w:r>
      <w:r w:rsidR="00200F4B" w:rsidRPr="005D34C5">
        <w:rPr>
          <w:sz w:val="28"/>
          <w:szCs w:val="28"/>
        </w:rPr>
        <w:t>rdinē un pārrauga tās ieviešanu</w:t>
      </w:r>
      <w:r w:rsidR="00CF6C0C">
        <w:rPr>
          <w:sz w:val="28"/>
          <w:szCs w:val="28"/>
        </w:rPr>
        <w:t>;</w:t>
      </w:r>
      <w:r w:rsidR="00200F4B" w:rsidRPr="005D34C5">
        <w:rPr>
          <w:sz w:val="28"/>
          <w:szCs w:val="28"/>
        </w:rPr>
        <w:t>"</w:t>
      </w:r>
      <w:r w:rsidR="00521D81">
        <w:rPr>
          <w:sz w:val="28"/>
          <w:szCs w:val="28"/>
        </w:rPr>
        <w:t>;</w:t>
      </w:r>
    </w:p>
    <w:p w14:paraId="1051D478" w14:textId="77777777" w:rsidR="008725C6" w:rsidRPr="005B3973" w:rsidRDefault="008725C6" w:rsidP="0069388B">
      <w:pPr>
        <w:ind w:firstLine="709"/>
        <w:jc w:val="both"/>
      </w:pPr>
    </w:p>
    <w:p w14:paraId="2EF687DF" w14:textId="21EDC632" w:rsidR="008725C6" w:rsidRDefault="00521D81" w:rsidP="0069388B">
      <w:pPr>
        <w:ind w:firstLine="709"/>
        <w:jc w:val="both"/>
        <w:rPr>
          <w:sz w:val="28"/>
          <w:szCs w:val="28"/>
        </w:rPr>
      </w:pPr>
      <w:r>
        <w:rPr>
          <w:sz w:val="28"/>
          <w:szCs w:val="28"/>
        </w:rPr>
        <w:t>1.</w:t>
      </w:r>
      <w:r w:rsidR="008725C6">
        <w:rPr>
          <w:sz w:val="28"/>
          <w:szCs w:val="28"/>
        </w:rPr>
        <w:t>2.</w:t>
      </w:r>
      <w:r w:rsidR="002172DD">
        <w:rPr>
          <w:sz w:val="28"/>
          <w:szCs w:val="28"/>
        </w:rPr>
        <w:t> </w:t>
      </w:r>
      <w:r>
        <w:rPr>
          <w:sz w:val="28"/>
          <w:szCs w:val="28"/>
        </w:rPr>
        <w:t>s</w:t>
      </w:r>
      <w:r w:rsidR="008725C6">
        <w:rPr>
          <w:sz w:val="28"/>
          <w:szCs w:val="28"/>
        </w:rPr>
        <w:t>vītrot 4.5.</w:t>
      </w:r>
      <w:r w:rsidR="008725C6" w:rsidRPr="00200F4B">
        <w:rPr>
          <w:sz w:val="28"/>
          <w:szCs w:val="28"/>
          <w:vertAlign w:val="superscript"/>
        </w:rPr>
        <w:t>1</w:t>
      </w:r>
      <w:r w:rsidR="001711E0">
        <w:rPr>
          <w:sz w:val="28"/>
          <w:szCs w:val="28"/>
        </w:rPr>
        <w:t> </w:t>
      </w:r>
      <w:r w:rsidR="008725C6">
        <w:rPr>
          <w:sz w:val="28"/>
          <w:szCs w:val="28"/>
        </w:rPr>
        <w:t>apakšpunktu</w:t>
      </w:r>
      <w:r>
        <w:rPr>
          <w:sz w:val="28"/>
          <w:szCs w:val="28"/>
        </w:rPr>
        <w:t>;</w:t>
      </w:r>
    </w:p>
    <w:p w14:paraId="784CCCD5" w14:textId="5CA4E576" w:rsidR="006312D6" w:rsidRPr="005D34C5" w:rsidRDefault="00521D81" w:rsidP="0069388B">
      <w:pPr>
        <w:ind w:firstLine="709"/>
        <w:jc w:val="both"/>
        <w:rPr>
          <w:sz w:val="28"/>
          <w:szCs w:val="28"/>
        </w:rPr>
      </w:pPr>
      <w:r>
        <w:rPr>
          <w:sz w:val="28"/>
          <w:szCs w:val="28"/>
        </w:rPr>
        <w:t>1.</w:t>
      </w:r>
      <w:r w:rsidR="008725C6">
        <w:rPr>
          <w:sz w:val="28"/>
          <w:szCs w:val="28"/>
        </w:rPr>
        <w:t>3.</w:t>
      </w:r>
      <w:r w:rsidR="002172DD">
        <w:rPr>
          <w:sz w:val="28"/>
          <w:szCs w:val="28"/>
        </w:rPr>
        <w:t> </w:t>
      </w:r>
      <w:r>
        <w:rPr>
          <w:sz w:val="28"/>
          <w:szCs w:val="28"/>
        </w:rPr>
        <w:t>p</w:t>
      </w:r>
      <w:r w:rsidR="006312D6" w:rsidRPr="0069388B">
        <w:rPr>
          <w:sz w:val="28"/>
          <w:szCs w:val="28"/>
        </w:rPr>
        <w:t xml:space="preserve">apildināt </w:t>
      </w:r>
      <w:r w:rsidR="006312D6" w:rsidRPr="005D34C5">
        <w:rPr>
          <w:sz w:val="28"/>
          <w:szCs w:val="28"/>
        </w:rPr>
        <w:t xml:space="preserve">noteikumus ar </w:t>
      </w:r>
      <w:r w:rsidR="008725C6" w:rsidRPr="005D34C5">
        <w:rPr>
          <w:sz w:val="28"/>
          <w:szCs w:val="28"/>
        </w:rPr>
        <w:t>4.</w:t>
      </w:r>
      <w:r w:rsidR="005D34C5" w:rsidRPr="005D34C5">
        <w:rPr>
          <w:sz w:val="28"/>
          <w:szCs w:val="28"/>
        </w:rPr>
        <w:t>22</w:t>
      </w:r>
      <w:r w:rsidR="008725C6" w:rsidRPr="005D34C5">
        <w:rPr>
          <w:sz w:val="28"/>
          <w:szCs w:val="28"/>
        </w:rPr>
        <w:t>.</w:t>
      </w:r>
      <w:r w:rsidR="005D34C5" w:rsidRPr="005D34C5">
        <w:rPr>
          <w:sz w:val="28"/>
          <w:szCs w:val="28"/>
          <w:vertAlign w:val="superscript"/>
        </w:rPr>
        <w:t>4</w:t>
      </w:r>
      <w:r w:rsidR="009C1217" w:rsidRPr="005D34C5">
        <w:rPr>
          <w:sz w:val="28"/>
          <w:szCs w:val="28"/>
        </w:rPr>
        <w:t> </w:t>
      </w:r>
      <w:r w:rsidR="006312D6" w:rsidRPr="005D34C5">
        <w:rPr>
          <w:sz w:val="28"/>
          <w:szCs w:val="28"/>
        </w:rPr>
        <w:t>apakšpunktu šādā redakcijā:</w:t>
      </w:r>
    </w:p>
    <w:p w14:paraId="784CCCD6" w14:textId="77777777" w:rsidR="006312D6" w:rsidRPr="005D34C5" w:rsidRDefault="006312D6" w:rsidP="006312D6">
      <w:pPr>
        <w:rPr>
          <w:szCs w:val="28"/>
        </w:rPr>
      </w:pPr>
    </w:p>
    <w:p w14:paraId="784CCCD7" w14:textId="0B949183" w:rsidR="00096549" w:rsidRDefault="006312D6" w:rsidP="007E1766">
      <w:pPr>
        <w:ind w:firstLine="709"/>
        <w:jc w:val="both"/>
        <w:rPr>
          <w:sz w:val="28"/>
          <w:szCs w:val="28"/>
        </w:rPr>
      </w:pPr>
      <w:r w:rsidRPr="005D34C5">
        <w:rPr>
          <w:sz w:val="28"/>
          <w:szCs w:val="28"/>
        </w:rPr>
        <w:t>"</w:t>
      </w:r>
      <w:r w:rsidR="008725C6" w:rsidRPr="005D34C5">
        <w:rPr>
          <w:sz w:val="28"/>
          <w:szCs w:val="28"/>
        </w:rPr>
        <w:t>4.</w:t>
      </w:r>
      <w:r w:rsidR="005D34C5" w:rsidRPr="005D34C5">
        <w:rPr>
          <w:sz w:val="28"/>
          <w:szCs w:val="28"/>
        </w:rPr>
        <w:t>22</w:t>
      </w:r>
      <w:r w:rsidR="008725C6" w:rsidRPr="005D34C5">
        <w:rPr>
          <w:sz w:val="28"/>
          <w:szCs w:val="28"/>
        </w:rPr>
        <w:t>.</w:t>
      </w:r>
      <w:r w:rsidR="005D34C5" w:rsidRPr="005D34C5">
        <w:rPr>
          <w:sz w:val="28"/>
          <w:szCs w:val="28"/>
          <w:vertAlign w:val="superscript"/>
        </w:rPr>
        <w:t>4</w:t>
      </w:r>
      <w:r w:rsidR="001711E0">
        <w:rPr>
          <w:sz w:val="28"/>
          <w:szCs w:val="28"/>
        </w:rPr>
        <w:t> </w:t>
      </w:r>
      <w:r w:rsidR="008725C6" w:rsidRPr="005D34C5">
        <w:rPr>
          <w:sz w:val="28"/>
          <w:szCs w:val="28"/>
        </w:rPr>
        <w:t xml:space="preserve">koordinē, uztur un aktualizē valsts tiešās pārvaldes iestāžu amatpersonu (darbinieku) </w:t>
      </w:r>
      <w:r w:rsidR="008725C6" w:rsidRPr="00174187">
        <w:rPr>
          <w:sz w:val="28"/>
          <w:szCs w:val="28"/>
        </w:rPr>
        <w:t>atlīdzības</w:t>
      </w:r>
      <w:r w:rsidR="002172DD" w:rsidRPr="00174187">
        <w:rPr>
          <w:sz w:val="28"/>
          <w:szCs w:val="28"/>
        </w:rPr>
        <w:t xml:space="preserve"> </w:t>
      </w:r>
      <w:r w:rsidR="00174187" w:rsidRPr="00174187">
        <w:rPr>
          <w:sz w:val="28"/>
          <w:szCs w:val="28"/>
        </w:rPr>
        <w:t>un personu</w:t>
      </w:r>
      <w:r w:rsidR="00174187" w:rsidRPr="005D34C5">
        <w:rPr>
          <w:sz w:val="28"/>
          <w:szCs w:val="28"/>
        </w:rPr>
        <w:t xml:space="preserve"> </w:t>
      </w:r>
      <w:r w:rsidR="002172DD" w:rsidRPr="005D34C5">
        <w:rPr>
          <w:sz w:val="28"/>
          <w:szCs w:val="28"/>
        </w:rPr>
        <w:t>uzskaites sistēmu (datubāzi)</w:t>
      </w:r>
      <w:r w:rsidR="008725C6" w:rsidRPr="005D34C5">
        <w:rPr>
          <w:sz w:val="28"/>
          <w:szCs w:val="28"/>
        </w:rPr>
        <w:t xml:space="preserve"> </w:t>
      </w:r>
      <w:r w:rsidR="00B72B99">
        <w:rPr>
          <w:sz w:val="28"/>
          <w:szCs w:val="28"/>
        </w:rPr>
        <w:t xml:space="preserve">un </w:t>
      </w:r>
      <w:r w:rsidR="003C2763" w:rsidRPr="003C2763">
        <w:rPr>
          <w:sz w:val="28"/>
          <w:szCs w:val="28"/>
        </w:rPr>
        <w:t xml:space="preserve">citu valsts institūciju, Liepājas speciālās ekonomiskās zonas, ostu un brīvostu pārvalžu, pašvaldību institūciju un valsts un pašvaldību kapitālsabiedrību vai publiski privāto kapitālsabiedrību, kuras noslēgušas līgumu par sniedzamo veselības aprūpes pakalpojumu un sniedz no valsts budžeta apmaksātos veselības aprūpes pakalpojumus, </w:t>
      </w:r>
      <w:r w:rsidR="008725C6" w:rsidRPr="008725C6">
        <w:rPr>
          <w:sz w:val="28"/>
          <w:szCs w:val="28"/>
        </w:rPr>
        <w:t>amatpersonu (darbinieku) atlīdzības uzskaites sistēmu (datubāzi</w:t>
      </w:r>
      <w:r w:rsidR="002841A9">
        <w:rPr>
          <w:sz w:val="28"/>
          <w:szCs w:val="28"/>
        </w:rPr>
        <w:t>)</w:t>
      </w:r>
      <w:r w:rsidR="003E457E">
        <w:rPr>
          <w:sz w:val="28"/>
          <w:szCs w:val="28"/>
        </w:rPr>
        <w:t>;</w:t>
      </w:r>
      <w:r w:rsidRPr="006312D6">
        <w:rPr>
          <w:sz w:val="28"/>
          <w:szCs w:val="28"/>
        </w:rPr>
        <w:t>"</w:t>
      </w:r>
      <w:r w:rsidR="00CF6C0C">
        <w:rPr>
          <w:sz w:val="28"/>
          <w:szCs w:val="28"/>
        </w:rPr>
        <w:t>.</w:t>
      </w:r>
    </w:p>
    <w:p w14:paraId="784CCCDE" w14:textId="6DA0B47B" w:rsidR="00F55C0E" w:rsidRDefault="00F55C0E" w:rsidP="00521D81">
      <w:pPr>
        <w:tabs>
          <w:tab w:val="left" w:pos="1245"/>
        </w:tabs>
        <w:ind w:firstLine="709"/>
        <w:jc w:val="both"/>
        <w:rPr>
          <w:sz w:val="28"/>
          <w:szCs w:val="28"/>
        </w:rPr>
      </w:pPr>
    </w:p>
    <w:p w14:paraId="239A6AFD" w14:textId="2A637416" w:rsidR="006B2DBE" w:rsidRPr="00521D81" w:rsidRDefault="00D078B8" w:rsidP="00521D81">
      <w:pPr>
        <w:ind w:firstLine="709"/>
        <w:jc w:val="both"/>
        <w:rPr>
          <w:sz w:val="28"/>
          <w:szCs w:val="28"/>
        </w:rPr>
      </w:pPr>
      <w:proofErr w:type="gramStart"/>
      <w:r w:rsidRPr="00521D81">
        <w:rPr>
          <w:sz w:val="28"/>
          <w:szCs w:val="28"/>
        </w:rPr>
        <w:t>2</w:t>
      </w:r>
      <w:r w:rsidR="00521D81" w:rsidRPr="00521D81">
        <w:rPr>
          <w:sz w:val="28"/>
          <w:szCs w:val="28"/>
        </w:rPr>
        <w:t>.</w:t>
      </w:r>
      <w:r w:rsidR="00174187">
        <w:rPr>
          <w:sz w:val="28"/>
          <w:szCs w:val="28"/>
        </w:rPr>
        <w:t> </w:t>
      </w:r>
      <w:r w:rsidR="00521D81" w:rsidRPr="00521D81">
        <w:rPr>
          <w:sz w:val="28"/>
          <w:szCs w:val="28"/>
        </w:rPr>
        <w:t>Noteikumi stājas spēkā 2018. gada 1. jūnijā</w:t>
      </w:r>
      <w:proofErr w:type="gramEnd"/>
      <w:r w:rsidR="00521D81" w:rsidRPr="00521D81">
        <w:rPr>
          <w:sz w:val="28"/>
          <w:szCs w:val="28"/>
        </w:rPr>
        <w:t>.</w:t>
      </w:r>
    </w:p>
    <w:p w14:paraId="63D06E3F" w14:textId="6023EB5F" w:rsidR="00200F4B" w:rsidRDefault="00200F4B" w:rsidP="006312D6">
      <w:pPr>
        <w:jc w:val="both"/>
        <w:rPr>
          <w:szCs w:val="28"/>
        </w:rPr>
      </w:pPr>
    </w:p>
    <w:p w14:paraId="5D0988D5" w14:textId="51D32DBE" w:rsidR="002172DD" w:rsidRDefault="002172DD" w:rsidP="006312D6">
      <w:pPr>
        <w:jc w:val="both"/>
        <w:rPr>
          <w:szCs w:val="28"/>
        </w:rPr>
      </w:pPr>
    </w:p>
    <w:p w14:paraId="2D8EAE1D" w14:textId="77777777" w:rsidR="002172DD" w:rsidRPr="006B2DBE" w:rsidRDefault="002172DD" w:rsidP="006312D6">
      <w:pPr>
        <w:jc w:val="both"/>
        <w:rPr>
          <w:szCs w:val="28"/>
        </w:rPr>
      </w:pPr>
    </w:p>
    <w:p w14:paraId="784CCCDF" w14:textId="48229576" w:rsidR="00F55C0E" w:rsidRDefault="00635281" w:rsidP="009C1217">
      <w:pPr>
        <w:tabs>
          <w:tab w:val="left" w:pos="6663"/>
        </w:tabs>
        <w:ind w:firstLine="709"/>
        <w:jc w:val="both"/>
        <w:rPr>
          <w:sz w:val="28"/>
          <w:szCs w:val="28"/>
        </w:rPr>
      </w:pPr>
      <w:r>
        <w:rPr>
          <w:sz w:val="28"/>
          <w:szCs w:val="28"/>
        </w:rPr>
        <w:t>Ministru prezidents</w:t>
      </w:r>
      <w:r w:rsidR="009C1217">
        <w:rPr>
          <w:sz w:val="28"/>
          <w:szCs w:val="28"/>
        </w:rPr>
        <w:tab/>
      </w:r>
      <w:r>
        <w:rPr>
          <w:sz w:val="28"/>
          <w:szCs w:val="28"/>
        </w:rPr>
        <w:t>Māris Kučinskis</w:t>
      </w:r>
    </w:p>
    <w:p w14:paraId="784CCCE1" w14:textId="29238C0C" w:rsidR="007E1766" w:rsidRPr="00F204A3" w:rsidRDefault="007E1766" w:rsidP="007E1766">
      <w:pPr>
        <w:ind w:firstLine="709"/>
        <w:jc w:val="both"/>
        <w:rPr>
          <w:sz w:val="20"/>
          <w:szCs w:val="20"/>
        </w:rPr>
      </w:pPr>
    </w:p>
    <w:p w14:paraId="53C070F7" w14:textId="77777777" w:rsidR="006075CF" w:rsidRPr="00F204A3" w:rsidRDefault="006075CF" w:rsidP="007E1766">
      <w:pPr>
        <w:ind w:firstLine="709"/>
        <w:jc w:val="both"/>
        <w:rPr>
          <w:sz w:val="20"/>
          <w:szCs w:val="20"/>
        </w:rPr>
      </w:pPr>
    </w:p>
    <w:p w14:paraId="5F0DBA1E" w14:textId="77777777" w:rsidR="009C1217" w:rsidRPr="00F204A3" w:rsidRDefault="009C1217" w:rsidP="007E1766">
      <w:pPr>
        <w:ind w:firstLine="709"/>
        <w:jc w:val="both"/>
        <w:rPr>
          <w:sz w:val="20"/>
          <w:szCs w:val="20"/>
        </w:rPr>
      </w:pPr>
    </w:p>
    <w:p w14:paraId="40F174E1" w14:textId="7E418E17" w:rsidR="00174187" w:rsidRDefault="005D2F08" w:rsidP="009C1217">
      <w:pPr>
        <w:tabs>
          <w:tab w:val="left" w:pos="6663"/>
        </w:tabs>
        <w:ind w:firstLine="709"/>
        <w:jc w:val="both"/>
        <w:rPr>
          <w:sz w:val="28"/>
          <w:szCs w:val="28"/>
        </w:rPr>
      </w:pPr>
      <w:r>
        <w:rPr>
          <w:sz w:val="28"/>
          <w:szCs w:val="28"/>
        </w:rPr>
        <w:t>Tieslietu</w:t>
      </w:r>
      <w:r w:rsidR="007E1766">
        <w:rPr>
          <w:sz w:val="28"/>
          <w:szCs w:val="28"/>
        </w:rPr>
        <w:t xml:space="preserve"> ministrs</w:t>
      </w:r>
      <w:r w:rsidR="009C1217">
        <w:rPr>
          <w:sz w:val="28"/>
          <w:szCs w:val="28"/>
        </w:rPr>
        <w:tab/>
      </w:r>
      <w:r>
        <w:rPr>
          <w:sz w:val="28"/>
          <w:szCs w:val="28"/>
        </w:rPr>
        <w:t>Dzintars Rasnačs</w:t>
      </w:r>
    </w:p>
    <w:sectPr w:rsidR="00174187" w:rsidSect="001324E7">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B0493" w14:textId="77777777" w:rsidR="00F86DA9" w:rsidRDefault="00F86DA9" w:rsidP="00276007">
      <w:r>
        <w:separator/>
      </w:r>
    </w:p>
  </w:endnote>
  <w:endnote w:type="continuationSeparator" w:id="0">
    <w:p w14:paraId="0A3FDA06" w14:textId="77777777" w:rsidR="00F86DA9" w:rsidRDefault="00F86DA9" w:rsidP="0027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293E" w14:textId="77777777" w:rsidR="006075CF" w:rsidRPr="006075CF" w:rsidRDefault="006075CF" w:rsidP="006075CF">
    <w:pPr>
      <w:pStyle w:val="Footer"/>
      <w:jc w:val="both"/>
      <w:rPr>
        <w:sz w:val="16"/>
        <w:szCs w:val="16"/>
      </w:rPr>
    </w:pPr>
    <w:r w:rsidRPr="006075CF">
      <w:rPr>
        <w:sz w:val="16"/>
        <w:szCs w:val="16"/>
      </w:rPr>
      <w:t>MKnot_VKnolikums20180510115730 (16495)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9BAD" w14:textId="43A457F4" w:rsidR="00200F4B" w:rsidRPr="006075CF" w:rsidRDefault="00266493" w:rsidP="001324E7">
    <w:pPr>
      <w:pStyle w:val="Footer"/>
      <w:jc w:val="both"/>
      <w:rPr>
        <w:sz w:val="16"/>
        <w:szCs w:val="16"/>
      </w:rPr>
    </w:pPr>
    <w:r>
      <w:rPr>
        <w:sz w:val="16"/>
        <w:szCs w:val="16"/>
      </w:rPr>
      <w:t>N0906_8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25D8" w14:textId="77777777" w:rsidR="00F86DA9" w:rsidRDefault="00F86DA9" w:rsidP="00276007">
      <w:r>
        <w:separator/>
      </w:r>
    </w:p>
  </w:footnote>
  <w:footnote w:type="continuationSeparator" w:id="0">
    <w:p w14:paraId="26C28BD2" w14:textId="77777777" w:rsidR="00F86DA9" w:rsidRDefault="00F86DA9" w:rsidP="0027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326980"/>
      <w:docPartObj>
        <w:docPartGallery w:val="Page Numbers (Top of Page)"/>
        <w:docPartUnique/>
      </w:docPartObj>
    </w:sdtPr>
    <w:sdtEndPr>
      <w:rPr>
        <w:noProof/>
      </w:rPr>
    </w:sdtEndPr>
    <w:sdtContent>
      <w:p w14:paraId="44A246BA" w14:textId="3C974A27" w:rsidR="00C97FB8" w:rsidRDefault="00C97FB8">
        <w:pPr>
          <w:pStyle w:val="Header"/>
          <w:jc w:val="center"/>
        </w:pPr>
        <w:r>
          <w:fldChar w:fldCharType="begin"/>
        </w:r>
        <w:r>
          <w:instrText xml:space="preserve"> PAGE   \* MERGEFORMAT </w:instrText>
        </w:r>
        <w:r>
          <w:fldChar w:fldCharType="separate"/>
        </w:r>
        <w:r w:rsidR="00F204A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0F1E" w14:textId="77777777" w:rsidR="00200F4B" w:rsidRDefault="00200F4B">
    <w:pPr>
      <w:pStyle w:val="Header"/>
    </w:pPr>
  </w:p>
  <w:p w14:paraId="2E955259" w14:textId="35F83C1F" w:rsidR="00200F4B" w:rsidRDefault="00200F4B">
    <w:pPr>
      <w:pStyle w:val="Header"/>
    </w:pPr>
    <w:r>
      <w:rPr>
        <w:noProof/>
        <w:sz w:val="28"/>
        <w:szCs w:val="28"/>
        <w:lang w:eastAsia="lv-LV"/>
      </w:rPr>
      <w:drawing>
        <wp:inline distT="0" distB="0" distL="0" distR="0" wp14:anchorId="5E0D30F5" wp14:editId="71CBE40A">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614"/>
    <w:multiLevelType w:val="hybridMultilevel"/>
    <w:tmpl w:val="23A6F64C"/>
    <w:lvl w:ilvl="0" w:tplc="CCAA12AE">
      <w:start w:val="4"/>
      <w:numFmt w:val="decimal"/>
      <w:lvlText w:val="%1."/>
      <w:lvlJc w:val="left"/>
      <w:pPr>
        <w:ind w:left="1080" w:hanging="360"/>
      </w:pPr>
      <w:rPr>
        <w:rFonts w:ascii="Arial" w:hAnsi="Arial" w:cs="Arial" w:hint="default"/>
        <w:color w:val="414142"/>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0429C4"/>
    <w:multiLevelType w:val="hybridMultilevel"/>
    <w:tmpl w:val="80BABD06"/>
    <w:lvl w:ilvl="0" w:tplc="63BE0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2D6"/>
    <w:rsid w:val="00024925"/>
    <w:rsid w:val="00084217"/>
    <w:rsid w:val="00096549"/>
    <w:rsid w:val="000D78B3"/>
    <w:rsid w:val="00114479"/>
    <w:rsid w:val="001324E7"/>
    <w:rsid w:val="001660AE"/>
    <w:rsid w:val="001711E0"/>
    <w:rsid w:val="00172CC2"/>
    <w:rsid w:val="00174187"/>
    <w:rsid w:val="00183821"/>
    <w:rsid w:val="001A2AB6"/>
    <w:rsid w:val="001B391C"/>
    <w:rsid w:val="001C2A18"/>
    <w:rsid w:val="001C4B6B"/>
    <w:rsid w:val="001D66F5"/>
    <w:rsid w:val="001E53FD"/>
    <w:rsid w:val="001E69FC"/>
    <w:rsid w:val="00200F4B"/>
    <w:rsid w:val="00215D80"/>
    <w:rsid w:val="002172DD"/>
    <w:rsid w:val="0023181D"/>
    <w:rsid w:val="00266493"/>
    <w:rsid w:val="00276007"/>
    <w:rsid w:val="002841A9"/>
    <w:rsid w:val="00353140"/>
    <w:rsid w:val="00365D9F"/>
    <w:rsid w:val="003C2763"/>
    <w:rsid w:val="003D683E"/>
    <w:rsid w:val="003E457E"/>
    <w:rsid w:val="00402F5F"/>
    <w:rsid w:val="00471F23"/>
    <w:rsid w:val="004918D2"/>
    <w:rsid w:val="004C6EA6"/>
    <w:rsid w:val="00521D81"/>
    <w:rsid w:val="0054217C"/>
    <w:rsid w:val="005B3973"/>
    <w:rsid w:val="005C4488"/>
    <w:rsid w:val="005D2F08"/>
    <w:rsid w:val="005D34C5"/>
    <w:rsid w:val="005F228F"/>
    <w:rsid w:val="006075CF"/>
    <w:rsid w:val="00613961"/>
    <w:rsid w:val="006312D6"/>
    <w:rsid w:val="00635281"/>
    <w:rsid w:val="00686832"/>
    <w:rsid w:val="0069388B"/>
    <w:rsid w:val="00694F23"/>
    <w:rsid w:val="006B2DBE"/>
    <w:rsid w:val="007457EA"/>
    <w:rsid w:val="007A7F0B"/>
    <w:rsid w:val="007C68A7"/>
    <w:rsid w:val="007E1766"/>
    <w:rsid w:val="00866129"/>
    <w:rsid w:val="008725C6"/>
    <w:rsid w:val="008D7CB7"/>
    <w:rsid w:val="00973C5A"/>
    <w:rsid w:val="0098054D"/>
    <w:rsid w:val="009B70C8"/>
    <w:rsid w:val="009C1217"/>
    <w:rsid w:val="009E2AE4"/>
    <w:rsid w:val="009F3C4E"/>
    <w:rsid w:val="00A5042D"/>
    <w:rsid w:val="00A71DFB"/>
    <w:rsid w:val="00A80EE4"/>
    <w:rsid w:val="00AA26F1"/>
    <w:rsid w:val="00AA6ED4"/>
    <w:rsid w:val="00AB70E8"/>
    <w:rsid w:val="00B022DD"/>
    <w:rsid w:val="00B1608F"/>
    <w:rsid w:val="00B324E0"/>
    <w:rsid w:val="00B61129"/>
    <w:rsid w:val="00B72B99"/>
    <w:rsid w:val="00BB4330"/>
    <w:rsid w:val="00C25CFF"/>
    <w:rsid w:val="00C65BC3"/>
    <w:rsid w:val="00C72726"/>
    <w:rsid w:val="00C97FB8"/>
    <w:rsid w:val="00CE49CB"/>
    <w:rsid w:val="00CF6C0C"/>
    <w:rsid w:val="00D078B8"/>
    <w:rsid w:val="00D16AC5"/>
    <w:rsid w:val="00D64BC4"/>
    <w:rsid w:val="00DA39A8"/>
    <w:rsid w:val="00DF7877"/>
    <w:rsid w:val="00E31048"/>
    <w:rsid w:val="00E51A78"/>
    <w:rsid w:val="00EC73FD"/>
    <w:rsid w:val="00F00515"/>
    <w:rsid w:val="00F204A3"/>
    <w:rsid w:val="00F55C0E"/>
    <w:rsid w:val="00F86DA9"/>
    <w:rsid w:val="00FE6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4CCCC9"/>
  <w15:docId w15:val="{87D0E796-EDBD-4134-A32B-0D387E63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276007"/>
    <w:pPr>
      <w:tabs>
        <w:tab w:val="center" w:pos="4153"/>
        <w:tab w:val="right" w:pos="8306"/>
      </w:tabs>
    </w:pPr>
  </w:style>
  <w:style w:type="character" w:customStyle="1" w:styleId="HeaderChar">
    <w:name w:val="Header Char"/>
    <w:basedOn w:val="DefaultParagraphFont"/>
    <w:link w:val="Header"/>
    <w:uiPriority w:val="99"/>
    <w:rsid w:val="00276007"/>
    <w:rPr>
      <w:sz w:val="24"/>
      <w:szCs w:val="24"/>
    </w:rPr>
  </w:style>
  <w:style w:type="paragraph" w:styleId="Footer">
    <w:name w:val="footer"/>
    <w:basedOn w:val="Normal"/>
    <w:link w:val="FooterChar"/>
    <w:uiPriority w:val="99"/>
    <w:unhideWhenUsed/>
    <w:rsid w:val="00276007"/>
    <w:pPr>
      <w:tabs>
        <w:tab w:val="center" w:pos="4153"/>
        <w:tab w:val="right" w:pos="8306"/>
      </w:tabs>
    </w:pPr>
  </w:style>
  <w:style w:type="character" w:customStyle="1" w:styleId="FooterChar">
    <w:name w:val="Footer Char"/>
    <w:basedOn w:val="DefaultParagraphFont"/>
    <w:link w:val="Footer"/>
    <w:uiPriority w:val="99"/>
    <w:rsid w:val="00276007"/>
    <w:rPr>
      <w:sz w:val="24"/>
      <w:szCs w:val="24"/>
    </w:rPr>
  </w:style>
  <w:style w:type="paragraph" w:styleId="NormalWeb">
    <w:name w:val="Normal (Web)"/>
    <w:basedOn w:val="Normal"/>
    <w:uiPriority w:val="99"/>
    <w:rsid w:val="001324E7"/>
    <w:pPr>
      <w:spacing w:before="100" w:beforeAutospacing="1" w:after="100" w:afterAutospacing="1"/>
    </w:pPr>
    <w:rPr>
      <w:rFonts w:ascii="Helvetica" w:eastAsia="Times New Roman" w:hAnsi="Helvetica"/>
      <w:color w:val="000000"/>
      <w:sz w:val="20"/>
      <w:szCs w:val="20"/>
      <w:lang w:eastAsia="lv-LV"/>
    </w:rPr>
  </w:style>
  <w:style w:type="paragraph" w:styleId="BalloonText">
    <w:name w:val="Balloon Text"/>
    <w:basedOn w:val="Normal"/>
    <w:link w:val="BalloonTextChar"/>
    <w:uiPriority w:val="99"/>
    <w:semiHidden/>
    <w:unhideWhenUsed/>
    <w:rsid w:val="001324E7"/>
    <w:rPr>
      <w:rFonts w:ascii="Tahoma" w:hAnsi="Tahoma" w:cs="Tahoma"/>
      <w:sz w:val="16"/>
      <w:szCs w:val="16"/>
    </w:rPr>
  </w:style>
  <w:style w:type="character" w:customStyle="1" w:styleId="BalloonTextChar">
    <w:name w:val="Balloon Text Char"/>
    <w:basedOn w:val="DefaultParagraphFont"/>
    <w:link w:val="BalloonText"/>
    <w:uiPriority w:val="99"/>
    <w:semiHidden/>
    <w:rsid w:val="00132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5F2A-E600-438C-BCA8-11B8A69C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967</Words>
  <Characters>552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Leontine Babkina</cp:lastModifiedBy>
  <cp:revision>10</cp:revision>
  <cp:lastPrinted>2018-05-15T06:01:00Z</cp:lastPrinted>
  <dcterms:created xsi:type="dcterms:W3CDTF">2018-05-11T09:37:00Z</dcterms:created>
  <dcterms:modified xsi:type="dcterms:W3CDTF">2018-05-16T08:56:00Z</dcterms:modified>
</cp:coreProperties>
</file>