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207E" w14:textId="77777777" w:rsidR="008A09FD" w:rsidRPr="003E6EC5" w:rsidRDefault="008A09FD" w:rsidP="008A09FD">
      <w:pPr>
        <w:tabs>
          <w:tab w:val="left" w:pos="6663"/>
        </w:tabs>
        <w:spacing w:after="0" w:line="240" w:lineRule="auto"/>
        <w:rPr>
          <w:sz w:val="28"/>
          <w:szCs w:val="28"/>
        </w:rPr>
      </w:pPr>
    </w:p>
    <w:p w14:paraId="72A78844" w14:textId="77777777" w:rsidR="008A09FD" w:rsidRPr="003E6EC5" w:rsidRDefault="008A09FD" w:rsidP="008A09FD">
      <w:pPr>
        <w:tabs>
          <w:tab w:val="left" w:pos="6663"/>
        </w:tabs>
        <w:spacing w:after="0" w:line="240" w:lineRule="auto"/>
        <w:rPr>
          <w:sz w:val="28"/>
          <w:szCs w:val="28"/>
        </w:rPr>
      </w:pPr>
    </w:p>
    <w:p w14:paraId="20239AB5" w14:textId="644AC448" w:rsidR="008A09FD" w:rsidRPr="003E6EC5" w:rsidRDefault="008A09FD" w:rsidP="008A09FD">
      <w:pPr>
        <w:tabs>
          <w:tab w:val="left" w:pos="6663"/>
        </w:tabs>
        <w:spacing w:after="0" w:line="240" w:lineRule="auto"/>
        <w:rPr>
          <w:sz w:val="28"/>
          <w:szCs w:val="28"/>
        </w:rPr>
      </w:pPr>
      <w:r w:rsidRPr="003E6EC5">
        <w:rPr>
          <w:sz w:val="28"/>
          <w:szCs w:val="28"/>
        </w:rPr>
        <w:t>201</w:t>
      </w:r>
      <w:r w:rsidR="00A07AB0">
        <w:rPr>
          <w:sz w:val="28"/>
          <w:szCs w:val="28"/>
        </w:rPr>
        <w:t>8</w:t>
      </w:r>
      <w:r w:rsidRPr="003E6EC5">
        <w:rPr>
          <w:sz w:val="28"/>
          <w:szCs w:val="28"/>
        </w:rPr>
        <w:t>.</w:t>
      </w:r>
      <w:r w:rsidR="007200AE">
        <w:rPr>
          <w:sz w:val="28"/>
          <w:szCs w:val="28"/>
        </w:rPr>
        <w:t> </w:t>
      </w:r>
      <w:r w:rsidRPr="003E6EC5">
        <w:rPr>
          <w:sz w:val="28"/>
          <w:szCs w:val="28"/>
        </w:rPr>
        <w:t xml:space="preserve">gada </w:t>
      </w:r>
      <w:r w:rsidR="00721410" w:rsidRPr="003E6EC5">
        <w:rPr>
          <w:sz w:val="28"/>
          <w:szCs w:val="28"/>
        </w:rPr>
        <w:t>__</w:t>
      </w:r>
      <w:r w:rsidR="005C0053" w:rsidRPr="003E6EC5">
        <w:rPr>
          <w:sz w:val="28"/>
          <w:szCs w:val="28"/>
        </w:rPr>
        <w:t>.</w:t>
      </w:r>
      <w:r w:rsidR="007200AE">
        <w:rPr>
          <w:sz w:val="28"/>
          <w:szCs w:val="28"/>
        </w:rPr>
        <w:t> </w:t>
      </w:r>
      <w:r w:rsidR="00721410" w:rsidRPr="003E6EC5">
        <w:rPr>
          <w:sz w:val="28"/>
          <w:szCs w:val="28"/>
        </w:rPr>
        <w:t>______</w:t>
      </w:r>
      <w:r w:rsidRPr="003E6EC5">
        <w:rPr>
          <w:sz w:val="28"/>
          <w:szCs w:val="28"/>
        </w:rPr>
        <w:tab/>
        <w:t>Noteikumi Nr.</w:t>
      </w:r>
      <w:r w:rsidR="00721410" w:rsidRPr="003E6EC5">
        <w:rPr>
          <w:sz w:val="28"/>
          <w:szCs w:val="28"/>
        </w:rPr>
        <w:t>____</w:t>
      </w:r>
    </w:p>
    <w:p w14:paraId="10F2CAED" w14:textId="77777777" w:rsidR="008A09FD" w:rsidRPr="003E6EC5" w:rsidRDefault="008A09FD" w:rsidP="008A09FD">
      <w:pPr>
        <w:tabs>
          <w:tab w:val="left" w:pos="6663"/>
        </w:tabs>
        <w:spacing w:after="0" w:line="240" w:lineRule="auto"/>
      </w:pPr>
      <w:r w:rsidRPr="003E6EC5">
        <w:rPr>
          <w:sz w:val="28"/>
          <w:szCs w:val="28"/>
        </w:rPr>
        <w:t>Rīgā</w:t>
      </w:r>
      <w:r w:rsidRPr="003E6EC5">
        <w:rPr>
          <w:sz w:val="28"/>
          <w:szCs w:val="28"/>
        </w:rPr>
        <w:tab/>
        <w:t xml:space="preserve">(prot. Nr. </w:t>
      </w:r>
      <w:r w:rsidR="00721410" w:rsidRPr="003E6EC5">
        <w:rPr>
          <w:sz w:val="28"/>
          <w:szCs w:val="28"/>
        </w:rPr>
        <w:t>_____)</w:t>
      </w:r>
    </w:p>
    <w:p w14:paraId="4D5FB047" w14:textId="77777777" w:rsidR="00B14743" w:rsidRDefault="00B14743" w:rsidP="008A09FD">
      <w:pPr>
        <w:spacing w:after="0" w:line="240" w:lineRule="auto"/>
        <w:jc w:val="both"/>
        <w:rPr>
          <w:bCs/>
          <w:sz w:val="28"/>
          <w:szCs w:val="28"/>
        </w:rPr>
      </w:pPr>
    </w:p>
    <w:p w14:paraId="6EC8A814" w14:textId="77777777" w:rsidR="00BC2FA3" w:rsidRPr="003E6EC5" w:rsidRDefault="00BC2FA3" w:rsidP="008A09FD">
      <w:pPr>
        <w:spacing w:after="0" w:line="240" w:lineRule="auto"/>
        <w:jc w:val="both"/>
        <w:rPr>
          <w:bCs/>
          <w:sz w:val="28"/>
          <w:szCs w:val="28"/>
        </w:rPr>
      </w:pPr>
    </w:p>
    <w:p w14:paraId="42E335C8" w14:textId="4903F896" w:rsidR="00C317D7" w:rsidRPr="00224089" w:rsidRDefault="00BC2FA3" w:rsidP="00BC2FA3">
      <w:pPr>
        <w:shd w:val="clear" w:color="auto" w:fill="FFFFFF"/>
        <w:spacing w:line="240" w:lineRule="auto"/>
        <w:jc w:val="center"/>
        <w:rPr>
          <w:b/>
          <w:bCs/>
          <w:sz w:val="32"/>
          <w:szCs w:val="32"/>
          <w:lang w:eastAsia="lv-LV"/>
        </w:rPr>
      </w:pPr>
      <w:r w:rsidRPr="00224089">
        <w:rPr>
          <w:b/>
          <w:bCs/>
          <w:sz w:val="32"/>
          <w:szCs w:val="32"/>
          <w:lang w:eastAsia="lv-LV"/>
        </w:rPr>
        <w:t xml:space="preserve">Noteikumi par </w:t>
      </w:r>
      <w:r w:rsidR="004A389B" w:rsidRPr="00224089">
        <w:rPr>
          <w:b/>
          <w:bCs/>
          <w:sz w:val="32"/>
          <w:szCs w:val="32"/>
          <w:lang w:eastAsia="lv-LV"/>
        </w:rPr>
        <w:t xml:space="preserve">valsts kopējo </w:t>
      </w:r>
      <w:r w:rsidR="00C317D7" w:rsidRPr="00224089">
        <w:rPr>
          <w:b/>
          <w:bCs/>
          <w:sz w:val="32"/>
          <w:szCs w:val="32"/>
          <w:lang w:eastAsia="lv-LV"/>
        </w:rPr>
        <w:t>gais</w:t>
      </w:r>
      <w:r w:rsidR="00A65716" w:rsidRPr="00224089">
        <w:rPr>
          <w:b/>
          <w:bCs/>
          <w:sz w:val="32"/>
          <w:szCs w:val="32"/>
          <w:lang w:eastAsia="lv-LV"/>
        </w:rPr>
        <w:t>u</w:t>
      </w:r>
      <w:r w:rsidR="00C317D7" w:rsidRPr="00224089">
        <w:rPr>
          <w:b/>
          <w:bCs/>
          <w:sz w:val="32"/>
          <w:szCs w:val="32"/>
          <w:lang w:eastAsia="lv-LV"/>
        </w:rPr>
        <w:t xml:space="preserve"> piesārņojošo vielu emisiju samazināšanu un </w:t>
      </w:r>
      <w:r w:rsidR="004A389B" w:rsidRPr="00224089">
        <w:rPr>
          <w:b/>
          <w:bCs/>
          <w:sz w:val="32"/>
          <w:szCs w:val="32"/>
          <w:lang w:eastAsia="lv-LV"/>
        </w:rPr>
        <w:t>uzskaiti</w:t>
      </w:r>
      <w:r w:rsidR="00C317D7" w:rsidRPr="00224089">
        <w:rPr>
          <w:b/>
          <w:bCs/>
          <w:sz w:val="32"/>
          <w:szCs w:val="32"/>
          <w:lang w:eastAsia="lv-LV"/>
        </w:rPr>
        <w:t xml:space="preserve"> </w:t>
      </w:r>
    </w:p>
    <w:p w14:paraId="688200E8" w14:textId="77777777" w:rsidR="0047645B" w:rsidRPr="002D1E19" w:rsidRDefault="0047645B" w:rsidP="008A09FD">
      <w:pPr>
        <w:spacing w:after="0" w:line="240" w:lineRule="auto"/>
        <w:jc w:val="both"/>
        <w:rPr>
          <w:iCs/>
          <w:sz w:val="28"/>
          <w:szCs w:val="28"/>
        </w:rPr>
      </w:pPr>
    </w:p>
    <w:p w14:paraId="1967DA52" w14:textId="77777777" w:rsidR="00BC2FA3" w:rsidRPr="00224089" w:rsidRDefault="00BC2FA3" w:rsidP="00BC2FA3">
      <w:pPr>
        <w:spacing w:after="0" w:line="240" w:lineRule="auto"/>
        <w:jc w:val="right"/>
        <w:rPr>
          <w:iCs/>
          <w:sz w:val="28"/>
          <w:szCs w:val="28"/>
        </w:rPr>
      </w:pPr>
      <w:r w:rsidRPr="00224089">
        <w:rPr>
          <w:iCs/>
          <w:sz w:val="28"/>
          <w:szCs w:val="28"/>
        </w:rPr>
        <w:t xml:space="preserve">Izdoti saskaņā ar likuma </w:t>
      </w:r>
    </w:p>
    <w:p w14:paraId="020F6601" w14:textId="13A9512C" w:rsidR="00BC2FA3" w:rsidRPr="00224089" w:rsidRDefault="00C9143B" w:rsidP="00BC2FA3">
      <w:pPr>
        <w:spacing w:after="0" w:line="240" w:lineRule="auto"/>
        <w:jc w:val="right"/>
        <w:rPr>
          <w:iCs/>
          <w:sz w:val="28"/>
          <w:szCs w:val="28"/>
        </w:rPr>
      </w:pPr>
      <w:r>
        <w:rPr>
          <w:iCs/>
          <w:sz w:val="28"/>
          <w:szCs w:val="28"/>
        </w:rPr>
        <w:t>“</w:t>
      </w:r>
      <w:r w:rsidR="00BC2FA3" w:rsidRPr="00224089">
        <w:rPr>
          <w:iCs/>
          <w:sz w:val="28"/>
          <w:szCs w:val="28"/>
        </w:rPr>
        <w:t>Par piesārņojumu</w:t>
      </w:r>
      <w:r>
        <w:rPr>
          <w:iCs/>
          <w:sz w:val="28"/>
          <w:szCs w:val="28"/>
        </w:rPr>
        <w:t>”</w:t>
      </w:r>
      <w:r w:rsidR="00BC2FA3" w:rsidRPr="00224089">
        <w:rPr>
          <w:iCs/>
          <w:sz w:val="28"/>
          <w:szCs w:val="28"/>
        </w:rPr>
        <w:t xml:space="preserve"> </w:t>
      </w:r>
    </w:p>
    <w:p w14:paraId="57C85725" w14:textId="53B27B5F" w:rsidR="00FA6611" w:rsidRPr="00224089" w:rsidRDefault="00EC4BED" w:rsidP="00BC2FA3">
      <w:pPr>
        <w:spacing w:after="0" w:line="240" w:lineRule="auto"/>
        <w:jc w:val="right"/>
        <w:rPr>
          <w:iCs/>
          <w:sz w:val="28"/>
          <w:szCs w:val="28"/>
        </w:rPr>
      </w:pPr>
      <w:r w:rsidRPr="00224089">
        <w:rPr>
          <w:iCs/>
          <w:sz w:val="28"/>
          <w:szCs w:val="28"/>
        </w:rPr>
        <w:t>16.</w:t>
      </w:r>
      <w:r w:rsidRPr="00224089">
        <w:rPr>
          <w:iCs/>
          <w:sz w:val="28"/>
          <w:szCs w:val="28"/>
          <w:vertAlign w:val="superscript"/>
        </w:rPr>
        <w:t>1</w:t>
      </w:r>
      <w:r w:rsidR="00AF78EA" w:rsidRPr="00224089">
        <w:rPr>
          <w:iCs/>
          <w:sz w:val="28"/>
          <w:szCs w:val="28"/>
          <w:vertAlign w:val="superscript"/>
        </w:rPr>
        <w:t> </w:t>
      </w:r>
      <w:r w:rsidRPr="00224089">
        <w:rPr>
          <w:iCs/>
          <w:sz w:val="28"/>
          <w:szCs w:val="28"/>
        </w:rPr>
        <w:t>panta otro daļu</w:t>
      </w:r>
      <w:r w:rsidR="00FA6611" w:rsidRPr="00224089">
        <w:rPr>
          <w:iCs/>
          <w:sz w:val="28"/>
          <w:szCs w:val="28"/>
        </w:rPr>
        <w:t xml:space="preserve"> un</w:t>
      </w:r>
      <w:r w:rsidRPr="00224089">
        <w:rPr>
          <w:iCs/>
          <w:sz w:val="28"/>
          <w:szCs w:val="28"/>
        </w:rPr>
        <w:t xml:space="preserve"> </w:t>
      </w:r>
    </w:p>
    <w:p w14:paraId="5F531CA0" w14:textId="3BC3FEEF" w:rsidR="00EC4BED" w:rsidRPr="00224089" w:rsidRDefault="00EC4BED" w:rsidP="00BC2FA3">
      <w:pPr>
        <w:spacing w:after="0" w:line="240" w:lineRule="auto"/>
        <w:jc w:val="right"/>
        <w:rPr>
          <w:iCs/>
          <w:sz w:val="28"/>
          <w:szCs w:val="28"/>
        </w:rPr>
      </w:pPr>
      <w:r w:rsidRPr="00224089">
        <w:rPr>
          <w:iCs/>
          <w:sz w:val="28"/>
          <w:szCs w:val="28"/>
        </w:rPr>
        <w:t>16.</w:t>
      </w:r>
      <w:r w:rsidRPr="00224089">
        <w:rPr>
          <w:iCs/>
          <w:sz w:val="28"/>
          <w:szCs w:val="28"/>
          <w:vertAlign w:val="superscript"/>
        </w:rPr>
        <w:t>2</w:t>
      </w:r>
      <w:r w:rsidR="00AF78EA" w:rsidRPr="00224089">
        <w:rPr>
          <w:iCs/>
          <w:sz w:val="28"/>
          <w:szCs w:val="28"/>
          <w:vertAlign w:val="superscript"/>
        </w:rPr>
        <w:t> </w:t>
      </w:r>
      <w:r w:rsidRPr="00224089">
        <w:rPr>
          <w:iCs/>
          <w:sz w:val="28"/>
          <w:szCs w:val="28"/>
        </w:rPr>
        <w:t>panta pir</w:t>
      </w:r>
      <w:r w:rsidR="00AF78EA" w:rsidRPr="00224089">
        <w:rPr>
          <w:iCs/>
          <w:sz w:val="28"/>
          <w:szCs w:val="28"/>
        </w:rPr>
        <w:t>mo un</w:t>
      </w:r>
      <w:r w:rsidRPr="00224089">
        <w:rPr>
          <w:iCs/>
          <w:sz w:val="28"/>
          <w:szCs w:val="28"/>
        </w:rPr>
        <w:t xml:space="preserve"> otro</w:t>
      </w:r>
      <w:r w:rsidR="00AF78EA" w:rsidRPr="00224089">
        <w:rPr>
          <w:iCs/>
          <w:sz w:val="28"/>
          <w:szCs w:val="28"/>
        </w:rPr>
        <w:t xml:space="preserve"> daļu</w:t>
      </w:r>
    </w:p>
    <w:p w14:paraId="2CB3B482" w14:textId="77777777" w:rsidR="00B14743" w:rsidRPr="00BC2FA3" w:rsidRDefault="00B14743" w:rsidP="008A09FD">
      <w:pPr>
        <w:spacing w:after="0" w:line="240" w:lineRule="auto"/>
        <w:jc w:val="both"/>
        <w:rPr>
          <w:b/>
          <w:sz w:val="28"/>
          <w:szCs w:val="28"/>
        </w:rPr>
      </w:pPr>
    </w:p>
    <w:p w14:paraId="6611CC5A" w14:textId="223030B4" w:rsidR="00BC2FA3" w:rsidRPr="00BC2FA3" w:rsidRDefault="00BC2FA3" w:rsidP="00BC2FA3">
      <w:pPr>
        <w:spacing w:after="0" w:line="240" w:lineRule="auto"/>
        <w:jc w:val="center"/>
        <w:rPr>
          <w:b/>
          <w:sz w:val="28"/>
          <w:szCs w:val="28"/>
        </w:rPr>
      </w:pPr>
      <w:r w:rsidRPr="00BC2FA3">
        <w:rPr>
          <w:b/>
          <w:sz w:val="28"/>
          <w:szCs w:val="28"/>
        </w:rPr>
        <w:t>I.</w:t>
      </w:r>
      <w:r w:rsidR="00C9143B">
        <w:rPr>
          <w:b/>
          <w:sz w:val="28"/>
          <w:szCs w:val="28"/>
        </w:rPr>
        <w:t> </w:t>
      </w:r>
      <w:r w:rsidRPr="00BC2FA3">
        <w:rPr>
          <w:b/>
          <w:sz w:val="28"/>
          <w:szCs w:val="28"/>
        </w:rPr>
        <w:t>Vispārīgie jautājumi</w:t>
      </w:r>
    </w:p>
    <w:p w14:paraId="097DABF9" w14:textId="77777777" w:rsidR="00BC2FA3" w:rsidRPr="00BC2FA3" w:rsidRDefault="00BC2FA3" w:rsidP="00BC2FA3">
      <w:pPr>
        <w:spacing w:after="0" w:line="240" w:lineRule="auto"/>
        <w:jc w:val="center"/>
        <w:rPr>
          <w:sz w:val="28"/>
          <w:szCs w:val="28"/>
        </w:rPr>
      </w:pPr>
    </w:p>
    <w:p w14:paraId="01E3A13A" w14:textId="3212F057" w:rsidR="009C1418" w:rsidRPr="00F50966" w:rsidRDefault="00BC2FA3" w:rsidP="00812050">
      <w:pPr>
        <w:spacing w:after="0" w:line="240" w:lineRule="auto"/>
        <w:ind w:firstLine="720"/>
        <w:jc w:val="both"/>
        <w:rPr>
          <w:sz w:val="28"/>
          <w:szCs w:val="28"/>
        </w:rPr>
      </w:pPr>
      <w:r w:rsidRPr="00F50966">
        <w:rPr>
          <w:sz w:val="28"/>
          <w:szCs w:val="28"/>
        </w:rPr>
        <w:t>1.</w:t>
      </w:r>
      <w:r w:rsidR="00C9143B">
        <w:rPr>
          <w:sz w:val="28"/>
          <w:szCs w:val="28"/>
        </w:rPr>
        <w:t> </w:t>
      </w:r>
      <w:r w:rsidRPr="00F50966">
        <w:rPr>
          <w:sz w:val="28"/>
          <w:szCs w:val="28"/>
        </w:rPr>
        <w:t>Noteikumi nosaka</w:t>
      </w:r>
      <w:r w:rsidR="009C1418" w:rsidRPr="00F50966">
        <w:rPr>
          <w:sz w:val="28"/>
          <w:szCs w:val="28"/>
        </w:rPr>
        <w:t>:</w:t>
      </w:r>
    </w:p>
    <w:p w14:paraId="53D982F1" w14:textId="595C899E" w:rsidR="00BC2FA3" w:rsidRPr="00F50966" w:rsidRDefault="009C1418" w:rsidP="00812050">
      <w:pPr>
        <w:spacing w:after="0" w:line="240" w:lineRule="auto"/>
        <w:ind w:firstLine="720"/>
        <w:jc w:val="both"/>
        <w:rPr>
          <w:sz w:val="28"/>
          <w:szCs w:val="28"/>
        </w:rPr>
      </w:pPr>
      <w:r w:rsidRPr="00F50966">
        <w:rPr>
          <w:sz w:val="28"/>
          <w:szCs w:val="28"/>
        </w:rPr>
        <w:t>1.1.</w:t>
      </w:r>
      <w:r w:rsidR="00BC2FA3" w:rsidRPr="00F50966">
        <w:rPr>
          <w:sz w:val="28"/>
          <w:szCs w:val="28"/>
        </w:rPr>
        <w:t xml:space="preserve"> </w:t>
      </w:r>
      <w:r w:rsidR="0080451B" w:rsidRPr="00F50966">
        <w:rPr>
          <w:sz w:val="28"/>
          <w:szCs w:val="28"/>
        </w:rPr>
        <w:t xml:space="preserve">Latvijas </w:t>
      </w:r>
      <w:r w:rsidR="00A5415C" w:rsidRPr="00F50966">
        <w:rPr>
          <w:sz w:val="28"/>
          <w:szCs w:val="28"/>
        </w:rPr>
        <w:t xml:space="preserve">antropogēno </w:t>
      </w:r>
      <w:r w:rsidR="00644754" w:rsidRPr="00F50966">
        <w:rPr>
          <w:sz w:val="28"/>
          <w:szCs w:val="28"/>
        </w:rPr>
        <w:t>gaisu piesārņojošo vielu emisiju samazināšanas mērķus</w:t>
      </w:r>
      <w:r w:rsidR="000250E2" w:rsidRPr="00F50966">
        <w:rPr>
          <w:sz w:val="28"/>
          <w:szCs w:val="28"/>
        </w:rPr>
        <w:t xml:space="preserve"> un atkāpes no emisiju samazināšanas mērķu nodrošināšanas</w:t>
      </w:r>
      <w:r w:rsidRPr="00F50966">
        <w:rPr>
          <w:sz w:val="28"/>
          <w:szCs w:val="28"/>
        </w:rPr>
        <w:t>;</w:t>
      </w:r>
    </w:p>
    <w:p w14:paraId="5694FF47" w14:textId="4AAA114E" w:rsidR="006D74A1" w:rsidRPr="00F50966" w:rsidRDefault="00F247F0" w:rsidP="00812050">
      <w:pPr>
        <w:spacing w:after="0" w:line="240" w:lineRule="auto"/>
        <w:ind w:firstLine="720"/>
        <w:jc w:val="both"/>
        <w:rPr>
          <w:sz w:val="28"/>
          <w:szCs w:val="28"/>
        </w:rPr>
      </w:pPr>
      <w:r w:rsidRPr="00F50966">
        <w:rPr>
          <w:sz w:val="28"/>
          <w:szCs w:val="28"/>
        </w:rPr>
        <w:t>1.2. </w:t>
      </w:r>
      <w:r w:rsidR="00DE2E79">
        <w:rPr>
          <w:sz w:val="28"/>
          <w:szCs w:val="28"/>
        </w:rPr>
        <w:t xml:space="preserve">gaisu piesārņojošo vielu </w:t>
      </w:r>
      <w:r w:rsidR="000250E2" w:rsidRPr="00F50966">
        <w:rPr>
          <w:sz w:val="28"/>
          <w:szCs w:val="28"/>
        </w:rPr>
        <w:t>emisiju samazināšanas rīcības plāna saturu</w:t>
      </w:r>
      <w:r w:rsidR="00FB143A" w:rsidRPr="00F50966">
        <w:rPr>
          <w:sz w:val="28"/>
          <w:szCs w:val="28"/>
        </w:rPr>
        <w:t>,</w:t>
      </w:r>
      <w:r w:rsidR="000250E2" w:rsidRPr="00F50966">
        <w:rPr>
          <w:sz w:val="28"/>
          <w:szCs w:val="28"/>
        </w:rPr>
        <w:t xml:space="preserve"> </w:t>
      </w:r>
      <w:r w:rsidR="008B47CA">
        <w:rPr>
          <w:sz w:val="28"/>
          <w:szCs w:val="28"/>
        </w:rPr>
        <w:t xml:space="preserve">kā arī kārtību, kādā izstrādājams rīcības plāns un sniedzami pārskati par tā izpildi </w:t>
      </w:r>
      <w:r w:rsidR="003C013B">
        <w:rPr>
          <w:sz w:val="28"/>
          <w:szCs w:val="28"/>
        </w:rPr>
        <w:t>.</w:t>
      </w:r>
    </w:p>
    <w:p w14:paraId="1DE62150" w14:textId="3B78BE7A" w:rsidR="009C1418" w:rsidRPr="00F50966" w:rsidRDefault="009C1418" w:rsidP="00C848FD">
      <w:pPr>
        <w:spacing w:after="0" w:line="240" w:lineRule="auto"/>
        <w:ind w:firstLine="720"/>
        <w:jc w:val="both"/>
        <w:rPr>
          <w:sz w:val="28"/>
          <w:szCs w:val="28"/>
        </w:rPr>
      </w:pPr>
      <w:r w:rsidRPr="00F50966">
        <w:rPr>
          <w:sz w:val="28"/>
          <w:szCs w:val="28"/>
        </w:rPr>
        <w:t>1.3</w:t>
      </w:r>
      <w:r w:rsidRPr="00C848FD">
        <w:rPr>
          <w:sz w:val="28"/>
          <w:szCs w:val="28"/>
        </w:rPr>
        <w:t>. </w:t>
      </w:r>
      <w:r w:rsidR="00C848FD" w:rsidRPr="00C848FD">
        <w:rPr>
          <w:sz w:val="28"/>
          <w:szCs w:val="28"/>
        </w:rPr>
        <w:t>kārtību, kādā tiek izveidota un uzturēta valsts kopējo gaisu piesārņojošo vielu emisijas aprēķinu un prognožu sagatavošanas nacionālā sistēma un novērtēta gaisa piesārņojuma ietekme uz ekosistēmām, kā arī prasības par sabiedrībai un Eiropas Komisijai snie</w:t>
      </w:r>
      <w:r w:rsidR="00C848FD">
        <w:rPr>
          <w:sz w:val="28"/>
          <w:szCs w:val="28"/>
        </w:rPr>
        <w:t>dzamo informāciju.</w:t>
      </w:r>
    </w:p>
    <w:p w14:paraId="61DA3F64" w14:textId="77777777" w:rsidR="00812050" w:rsidRDefault="00812050" w:rsidP="00812050">
      <w:pPr>
        <w:spacing w:after="0" w:line="240" w:lineRule="auto"/>
        <w:ind w:firstLine="720"/>
        <w:jc w:val="both"/>
        <w:rPr>
          <w:sz w:val="28"/>
          <w:szCs w:val="28"/>
        </w:rPr>
      </w:pPr>
    </w:p>
    <w:p w14:paraId="5A81471E" w14:textId="4B4472D0" w:rsidR="00BC2FA3" w:rsidRPr="00F50966" w:rsidRDefault="00BC2FA3" w:rsidP="00812050">
      <w:pPr>
        <w:spacing w:after="0" w:line="240" w:lineRule="auto"/>
        <w:ind w:firstLine="720"/>
        <w:jc w:val="both"/>
        <w:rPr>
          <w:sz w:val="28"/>
          <w:szCs w:val="28"/>
        </w:rPr>
      </w:pPr>
      <w:r w:rsidRPr="00F50966">
        <w:rPr>
          <w:sz w:val="28"/>
          <w:szCs w:val="28"/>
        </w:rPr>
        <w:t>2.</w:t>
      </w:r>
      <w:r w:rsidR="00C9143B">
        <w:rPr>
          <w:sz w:val="28"/>
          <w:szCs w:val="28"/>
        </w:rPr>
        <w:t> </w:t>
      </w:r>
      <w:r w:rsidRPr="00F50966">
        <w:rPr>
          <w:sz w:val="28"/>
          <w:szCs w:val="28"/>
        </w:rPr>
        <w:t>Noteikumos lietoti šādi termini:</w:t>
      </w:r>
    </w:p>
    <w:p w14:paraId="0471FE5A" w14:textId="1BF57194" w:rsidR="0082545C" w:rsidRPr="00F50966" w:rsidRDefault="00FB14B4" w:rsidP="00812050">
      <w:pPr>
        <w:spacing w:after="0" w:line="240" w:lineRule="auto"/>
        <w:ind w:firstLine="720"/>
        <w:jc w:val="both"/>
        <w:rPr>
          <w:sz w:val="28"/>
          <w:szCs w:val="28"/>
        </w:rPr>
      </w:pPr>
      <w:r w:rsidRPr="00F50966">
        <w:rPr>
          <w:sz w:val="28"/>
          <w:szCs w:val="28"/>
        </w:rPr>
        <w:t>2.1. </w:t>
      </w:r>
      <w:r w:rsidR="0082545C" w:rsidRPr="00F50966">
        <w:rPr>
          <w:sz w:val="28"/>
          <w:szCs w:val="28"/>
        </w:rPr>
        <w:t>antropogēna emisija - piesārņojošo vielu emisija gaisā, k</w:t>
      </w:r>
      <w:r w:rsidR="00C9143B">
        <w:rPr>
          <w:sz w:val="28"/>
          <w:szCs w:val="28"/>
        </w:rPr>
        <w:t>as</w:t>
      </w:r>
      <w:r w:rsidR="0082545C" w:rsidRPr="00F50966">
        <w:rPr>
          <w:sz w:val="28"/>
          <w:szCs w:val="28"/>
        </w:rPr>
        <w:t xml:space="preserve"> ir saistīta ar cilvēku darbību;</w:t>
      </w:r>
      <w:r w:rsidR="003F0325" w:rsidRPr="00F50966">
        <w:rPr>
          <w:sz w:val="28"/>
          <w:szCs w:val="28"/>
        </w:rPr>
        <w:t xml:space="preserve"> </w:t>
      </w:r>
    </w:p>
    <w:p w14:paraId="01E56FA1" w14:textId="5DE0FE8F" w:rsidR="007B234D" w:rsidRPr="00F50966" w:rsidRDefault="007B234D" w:rsidP="007B234D">
      <w:pPr>
        <w:spacing w:after="0" w:line="240" w:lineRule="auto"/>
        <w:ind w:firstLine="720"/>
        <w:jc w:val="both"/>
        <w:rPr>
          <w:sz w:val="28"/>
          <w:szCs w:val="28"/>
        </w:rPr>
      </w:pPr>
      <w:r w:rsidRPr="00F50966">
        <w:rPr>
          <w:sz w:val="28"/>
          <w:szCs w:val="28"/>
        </w:rPr>
        <w:t>2.2. daļiņas PM</w:t>
      </w:r>
      <w:r w:rsidRPr="00F50966">
        <w:rPr>
          <w:sz w:val="28"/>
          <w:szCs w:val="28"/>
          <w:vertAlign w:val="subscript"/>
        </w:rPr>
        <w:t>2,5</w:t>
      </w:r>
      <w:r w:rsidRPr="00F50966">
        <w:rPr>
          <w:sz w:val="28"/>
          <w:szCs w:val="28"/>
        </w:rPr>
        <w:t xml:space="preserve"> - daļiņas, kuru aerodinamiskais diametrs ir vienāds ar vai mazāks par 2,5 mikrometriem (</w:t>
      </w:r>
      <w:proofErr w:type="spellStart"/>
      <w:r w:rsidRPr="00F50966">
        <w:rPr>
          <w:sz w:val="28"/>
          <w:szCs w:val="28"/>
        </w:rPr>
        <w:t>μm</w:t>
      </w:r>
      <w:proofErr w:type="spellEnd"/>
      <w:r w:rsidRPr="00F50966">
        <w:rPr>
          <w:sz w:val="28"/>
          <w:szCs w:val="28"/>
        </w:rPr>
        <w:t xml:space="preserve">); </w:t>
      </w:r>
    </w:p>
    <w:p w14:paraId="1D5D0730" w14:textId="570A62D8" w:rsidR="00A74960" w:rsidRPr="00F50966" w:rsidRDefault="00BC2FA3" w:rsidP="00A74960">
      <w:pPr>
        <w:spacing w:after="0" w:line="240" w:lineRule="auto"/>
        <w:ind w:firstLine="720"/>
        <w:jc w:val="both"/>
        <w:rPr>
          <w:sz w:val="28"/>
          <w:szCs w:val="28"/>
        </w:rPr>
      </w:pPr>
      <w:r w:rsidRPr="00F50966">
        <w:rPr>
          <w:sz w:val="28"/>
          <w:szCs w:val="28"/>
        </w:rPr>
        <w:t>2.</w:t>
      </w:r>
      <w:r w:rsidR="007B234D" w:rsidRPr="00F50966">
        <w:rPr>
          <w:sz w:val="28"/>
          <w:szCs w:val="28"/>
        </w:rPr>
        <w:t>3</w:t>
      </w:r>
      <w:r w:rsidRPr="00F50966">
        <w:rPr>
          <w:sz w:val="28"/>
          <w:szCs w:val="28"/>
        </w:rPr>
        <w:t>.</w:t>
      </w:r>
      <w:r w:rsidR="00C9143B">
        <w:rPr>
          <w:sz w:val="28"/>
          <w:szCs w:val="28"/>
        </w:rPr>
        <w:t> </w:t>
      </w:r>
      <w:r w:rsidRPr="00F50966">
        <w:rPr>
          <w:sz w:val="28"/>
          <w:szCs w:val="28"/>
        </w:rPr>
        <w:t xml:space="preserve">darbību dati – dati par darbībām, kas rada emisijas noteiktā </w:t>
      </w:r>
      <w:proofErr w:type="spellStart"/>
      <w:r w:rsidRPr="00F50966">
        <w:rPr>
          <w:sz w:val="28"/>
          <w:szCs w:val="28"/>
        </w:rPr>
        <w:t>laikposmā</w:t>
      </w:r>
      <w:r w:rsidR="00DE2E79">
        <w:rPr>
          <w:sz w:val="28"/>
          <w:szCs w:val="28"/>
        </w:rPr>
        <w:t>,</w:t>
      </w:r>
      <w:r w:rsidRPr="00F50966">
        <w:rPr>
          <w:sz w:val="28"/>
          <w:szCs w:val="28"/>
        </w:rPr>
        <w:t>piemēram</w:t>
      </w:r>
      <w:proofErr w:type="spellEnd"/>
      <w:r w:rsidRPr="00F50966">
        <w:rPr>
          <w:sz w:val="28"/>
          <w:szCs w:val="28"/>
        </w:rPr>
        <w:t>, no energoresursu izmantošanas, saražotā tērauda daudzuma, izmantotā bitumena daudzuma, kūtsmēslu apsaimniekošanas sistēmas, kaļķu un minerālmēslu lietošanas, atkritumu radīšanas;</w:t>
      </w:r>
      <w:r w:rsidR="007962C2" w:rsidRPr="00F50966">
        <w:rPr>
          <w:sz w:val="28"/>
          <w:szCs w:val="28"/>
        </w:rPr>
        <w:t xml:space="preserve"> </w:t>
      </w:r>
    </w:p>
    <w:p w14:paraId="37D3EB97" w14:textId="77ED9479" w:rsidR="007B234D" w:rsidRPr="00F50966" w:rsidRDefault="007B234D" w:rsidP="007B234D">
      <w:pPr>
        <w:spacing w:after="0" w:line="240" w:lineRule="auto"/>
        <w:ind w:firstLine="720"/>
        <w:jc w:val="both"/>
        <w:rPr>
          <w:sz w:val="28"/>
          <w:szCs w:val="28"/>
        </w:rPr>
      </w:pPr>
      <w:r w:rsidRPr="00F50966">
        <w:rPr>
          <w:sz w:val="28"/>
          <w:szCs w:val="28"/>
        </w:rPr>
        <w:t>2.</w:t>
      </w:r>
      <w:r w:rsidR="00B702E1">
        <w:rPr>
          <w:sz w:val="28"/>
          <w:szCs w:val="28"/>
        </w:rPr>
        <w:t>4</w:t>
      </w:r>
      <w:r w:rsidRPr="00F50966">
        <w:rPr>
          <w:sz w:val="28"/>
          <w:szCs w:val="28"/>
        </w:rPr>
        <w:t>. emisiju samazināšanas mērķis - valsts pienākums samazināt noteiktas gaisu piesārņojošās vielas emisij</w:t>
      </w:r>
      <w:r w:rsidR="00C9143B">
        <w:rPr>
          <w:sz w:val="28"/>
          <w:szCs w:val="28"/>
        </w:rPr>
        <w:t>as</w:t>
      </w:r>
      <w:r w:rsidRPr="00F50966">
        <w:rPr>
          <w:sz w:val="28"/>
          <w:szCs w:val="28"/>
        </w:rPr>
        <w:t>, k</w:t>
      </w:r>
      <w:r w:rsidR="00C9143B">
        <w:rPr>
          <w:sz w:val="28"/>
          <w:szCs w:val="28"/>
        </w:rPr>
        <w:t>uras</w:t>
      </w:r>
      <w:r w:rsidRPr="00F50966">
        <w:rPr>
          <w:sz w:val="28"/>
          <w:szCs w:val="28"/>
        </w:rPr>
        <w:t xml:space="preserve"> izteikt</w:t>
      </w:r>
      <w:r w:rsidR="00DE2E79">
        <w:rPr>
          <w:sz w:val="28"/>
          <w:szCs w:val="28"/>
        </w:rPr>
        <w:t>a</w:t>
      </w:r>
      <w:r w:rsidRPr="00F50966">
        <w:rPr>
          <w:sz w:val="28"/>
          <w:szCs w:val="28"/>
        </w:rPr>
        <w:t xml:space="preserve">s kā minimālais </w:t>
      </w:r>
      <w:r w:rsidR="00C9143B">
        <w:rPr>
          <w:sz w:val="28"/>
          <w:szCs w:val="28"/>
        </w:rPr>
        <w:t xml:space="preserve">gaisu piesārņojošo vielu </w:t>
      </w:r>
      <w:r w:rsidRPr="00F50966">
        <w:rPr>
          <w:sz w:val="28"/>
          <w:szCs w:val="28"/>
        </w:rPr>
        <w:t>emisij</w:t>
      </w:r>
      <w:r w:rsidR="00C9143B">
        <w:rPr>
          <w:sz w:val="28"/>
          <w:szCs w:val="28"/>
        </w:rPr>
        <w:t>u</w:t>
      </w:r>
      <w:r w:rsidRPr="00F50966">
        <w:rPr>
          <w:sz w:val="28"/>
          <w:szCs w:val="28"/>
        </w:rPr>
        <w:t xml:space="preserve"> samazinājuma apjoms, kāds jāpanāk mērķa kalendārajā gadā, un kas ir izteikts kā procentuāls apjoms no kopējām emisijām, kas rad</w:t>
      </w:r>
      <w:r w:rsidR="00FE479E">
        <w:rPr>
          <w:sz w:val="28"/>
          <w:szCs w:val="28"/>
        </w:rPr>
        <w:t>ušās bāzes gadā jeb 2005. gadā;</w:t>
      </w:r>
    </w:p>
    <w:p w14:paraId="789AA81A" w14:textId="65404B23" w:rsidR="009E3B70" w:rsidRPr="00F50966" w:rsidRDefault="00FB14B4" w:rsidP="00812050">
      <w:pPr>
        <w:spacing w:after="0" w:line="240" w:lineRule="auto"/>
        <w:ind w:firstLine="720"/>
        <w:jc w:val="both"/>
        <w:rPr>
          <w:sz w:val="28"/>
          <w:szCs w:val="28"/>
        </w:rPr>
      </w:pPr>
      <w:r w:rsidRPr="00F50966">
        <w:rPr>
          <w:sz w:val="28"/>
          <w:szCs w:val="28"/>
        </w:rPr>
        <w:t>2.</w:t>
      </w:r>
      <w:r w:rsidR="00B702E1">
        <w:rPr>
          <w:sz w:val="28"/>
          <w:szCs w:val="28"/>
        </w:rPr>
        <w:t>5</w:t>
      </w:r>
      <w:r w:rsidRPr="00F50966">
        <w:rPr>
          <w:sz w:val="28"/>
          <w:szCs w:val="28"/>
        </w:rPr>
        <w:t>. </w:t>
      </w:r>
      <w:r w:rsidR="009E3B70" w:rsidRPr="00F50966">
        <w:rPr>
          <w:sz w:val="28"/>
          <w:szCs w:val="28"/>
        </w:rPr>
        <w:t>kvēpi - oglekli saturošas daļiņas, kas absorbē gaismu;</w:t>
      </w:r>
    </w:p>
    <w:p w14:paraId="3DAA1E8E" w14:textId="0E1E5D3E" w:rsidR="00DE0F65" w:rsidRPr="00F50966" w:rsidRDefault="00FB14B4" w:rsidP="00812050">
      <w:pPr>
        <w:spacing w:after="0" w:line="240" w:lineRule="auto"/>
        <w:ind w:firstLine="720"/>
        <w:jc w:val="both"/>
        <w:rPr>
          <w:sz w:val="28"/>
          <w:szCs w:val="28"/>
        </w:rPr>
      </w:pPr>
      <w:r w:rsidRPr="00F50966">
        <w:rPr>
          <w:sz w:val="28"/>
          <w:szCs w:val="28"/>
        </w:rPr>
        <w:t>2.</w:t>
      </w:r>
      <w:r w:rsidR="00B702E1">
        <w:rPr>
          <w:sz w:val="28"/>
          <w:szCs w:val="28"/>
        </w:rPr>
        <w:t>6</w:t>
      </w:r>
      <w:r w:rsidRPr="00F50966">
        <w:rPr>
          <w:sz w:val="28"/>
          <w:szCs w:val="28"/>
        </w:rPr>
        <w:t>. </w:t>
      </w:r>
      <w:r w:rsidR="00DE0F65" w:rsidRPr="00F50966">
        <w:rPr>
          <w:sz w:val="28"/>
          <w:szCs w:val="28"/>
        </w:rPr>
        <w:t xml:space="preserve">gaisa kvalitātes </w:t>
      </w:r>
      <w:r w:rsidR="001E4CC7" w:rsidRPr="00F50966">
        <w:rPr>
          <w:sz w:val="28"/>
          <w:szCs w:val="28"/>
        </w:rPr>
        <w:t>normatīvi</w:t>
      </w:r>
      <w:r w:rsidR="00DE0F65" w:rsidRPr="00F50966">
        <w:rPr>
          <w:sz w:val="28"/>
          <w:szCs w:val="28"/>
        </w:rPr>
        <w:t xml:space="preserve"> </w:t>
      </w:r>
      <w:r w:rsidR="002E178C" w:rsidRPr="00F50966">
        <w:rPr>
          <w:sz w:val="28"/>
          <w:szCs w:val="28"/>
        </w:rPr>
        <w:t>–</w:t>
      </w:r>
      <w:r w:rsidR="00DE0F65" w:rsidRPr="00F50966">
        <w:rPr>
          <w:sz w:val="28"/>
          <w:szCs w:val="28"/>
        </w:rPr>
        <w:t xml:space="preserve"> </w:t>
      </w:r>
      <w:r w:rsidR="002E178C" w:rsidRPr="00F50966">
        <w:rPr>
          <w:sz w:val="28"/>
          <w:szCs w:val="28"/>
        </w:rPr>
        <w:t>normatīvajos aktos par gaisa kvalitāti</w:t>
      </w:r>
      <w:r w:rsidR="00DE0F65" w:rsidRPr="00F50966">
        <w:rPr>
          <w:sz w:val="28"/>
          <w:szCs w:val="28"/>
        </w:rPr>
        <w:t xml:space="preserve"> noteiktie gaisa kvalitātes robežlielumi, mērķlielumi un </w:t>
      </w:r>
      <w:r w:rsidR="00DE5577" w:rsidRPr="00F50966">
        <w:rPr>
          <w:sz w:val="28"/>
          <w:szCs w:val="28"/>
        </w:rPr>
        <w:t>daļiņām PM</w:t>
      </w:r>
      <w:r w:rsidR="00DE5577" w:rsidRPr="00F50966">
        <w:rPr>
          <w:sz w:val="28"/>
          <w:szCs w:val="28"/>
          <w:vertAlign w:val="subscript"/>
        </w:rPr>
        <w:t>2,5</w:t>
      </w:r>
      <w:r w:rsidR="00DE5577" w:rsidRPr="00F50966">
        <w:rPr>
          <w:sz w:val="28"/>
          <w:szCs w:val="28"/>
        </w:rPr>
        <w:t xml:space="preserve"> noteiktais valsts ekspozīcijas samazināšanas mērķis</w:t>
      </w:r>
      <w:r w:rsidR="00DE0F65" w:rsidRPr="00F50966">
        <w:rPr>
          <w:sz w:val="28"/>
          <w:szCs w:val="28"/>
        </w:rPr>
        <w:t>;</w:t>
      </w:r>
    </w:p>
    <w:p w14:paraId="432FAEF9" w14:textId="5E6FF03E" w:rsidR="00BC2FA3" w:rsidRPr="00F50966" w:rsidRDefault="00BC2FA3" w:rsidP="00812050">
      <w:pPr>
        <w:spacing w:after="0" w:line="240" w:lineRule="auto"/>
        <w:ind w:firstLine="720"/>
        <w:jc w:val="both"/>
        <w:rPr>
          <w:sz w:val="28"/>
          <w:szCs w:val="28"/>
        </w:rPr>
      </w:pPr>
      <w:r w:rsidRPr="00946C08">
        <w:rPr>
          <w:sz w:val="28"/>
          <w:szCs w:val="28"/>
        </w:rPr>
        <w:lastRenderedPageBreak/>
        <w:t>2.</w:t>
      </w:r>
      <w:r w:rsidR="00D87839">
        <w:rPr>
          <w:sz w:val="28"/>
          <w:szCs w:val="28"/>
        </w:rPr>
        <w:t>7</w:t>
      </w:r>
      <w:r w:rsidRPr="00946C08">
        <w:rPr>
          <w:sz w:val="28"/>
          <w:szCs w:val="28"/>
        </w:rPr>
        <w:t>.</w:t>
      </w:r>
      <w:r w:rsidR="00C9143B">
        <w:rPr>
          <w:sz w:val="28"/>
          <w:szCs w:val="28"/>
        </w:rPr>
        <w:t> </w:t>
      </w:r>
      <w:r w:rsidRPr="00946C08">
        <w:rPr>
          <w:sz w:val="28"/>
          <w:szCs w:val="28"/>
        </w:rPr>
        <w:t xml:space="preserve">ģeogrāfiskā sadalījuma vienība – laukums, kura </w:t>
      </w:r>
      <w:r w:rsidRPr="00AA1A49">
        <w:rPr>
          <w:sz w:val="28"/>
          <w:szCs w:val="28"/>
        </w:rPr>
        <w:t xml:space="preserve">izmēri ir </w:t>
      </w:r>
      <w:r w:rsidR="00946C08" w:rsidRPr="00AA1A49">
        <w:rPr>
          <w:rStyle w:val="Strong"/>
          <w:b w:val="0"/>
          <w:sz w:val="28"/>
          <w:szCs w:val="28"/>
          <w:shd w:val="clear" w:color="auto" w:fill="FFFFFF"/>
        </w:rPr>
        <w:t>0,1 x 0,1 </w:t>
      </w:r>
      <w:r w:rsidR="00AA1A49" w:rsidRPr="00AA1A49">
        <w:rPr>
          <w:rStyle w:val="Strong"/>
          <w:b w:val="0"/>
          <w:sz w:val="28"/>
          <w:szCs w:val="28"/>
          <w:shd w:val="clear" w:color="auto" w:fill="FFFFFF"/>
        </w:rPr>
        <w:t>ģeogrāfisk</w:t>
      </w:r>
      <w:r w:rsidR="005F76AD">
        <w:rPr>
          <w:rStyle w:val="Strong"/>
          <w:b w:val="0"/>
          <w:sz w:val="28"/>
          <w:szCs w:val="28"/>
          <w:shd w:val="clear" w:color="auto" w:fill="FFFFFF"/>
        </w:rPr>
        <w:t>ā</w:t>
      </w:r>
      <w:r w:rsidR="00AA1A49" w:rsidRPr="00AA1A49">
        <w:rPr>
          <w:rStyle w:val="Strong"/>
          <w:b w:val="0"/>
          <w:sz w:val="28"/>
          <w:szCs w:val="28"/>
          <w:shd w:val="clear" w:color="auto" w:fill="FFFFFF"/>
        </w:rPr>
        <w:t xml:space="preserve"> garuma un platuma grādi</w:t>
      </w:r>
      <w:r w:rsidR="008C2DF3">
        <w:rPr>
          <w:rStyle w:val="Strong"/>
          <w:b w:val="0"/>
          <w:sz w:val="28"/>
          <w:szCs w:val="28"/>
          <w:shd w:val="clear" w:color="auto" w:fill="FFFFFF"/>
        </w:rPr>
        <w:t>,</w:t>
      </w:r>
      <w:r w:rsidR="00946C08" w:rsidRPr="00AA1A49">
        <w:rPr>
          <w:rStyle w:val="Strong"/>
          <w:sz w:val="28"/>
          <w:szCs w:val="28"/>
          <w:shd w:val="clear" w:color="auto" w:fill="FFFFFF"/>
        </w:rPr>
        <w:t xml:space="preserve"> </w:t>
      </w:r>
      <w:r w:rsidRPr="00946C08">
        <w:rPr>
          <w:sz w:val="28"/>
          <w:szCs w:val="28"/>
        </w:rPr>
        <w:t>un kas pieņemts kritisko slodžu kartēšanā, kā arī gaisu piesārņojošo</w:t>
      </w:r>
      <w:r w:rsidRPr="00F50966">
        <w:rPr>
          <w:sz w:val="28"/>
          <w:szCs w:val="28"/>
        </w:rPr>
        <w:t xml:space="preserve"> vielu emisiju un nosēdumu monitoringā saskaņā ar </w:t>
      </w:r>
      <w:r w:rsidR="004B794F" w:rsidRPr="00F50966">
        <w:rPr>
          <w:sz w:val="28"/>
          <w:szCs w:val="28"/>
        </w:rPr>
        <w:t xml:space="preserve">1979. gada Ženēvas Konvencijas par </w:t>
      </w:r>
      <w:proofErr w:type="spellStart"/>
      <w:r w:rsidR="004B794F" w:rsidRPr="00F50966">
        <w:rPr>
          <w:sz w:val="28"/>
          <w:szCs w:val="28"/>
        </w:rPr>
        <w:t>robežšķērsojošo</w:t>
      </w:r>
      <w:proofErr w:type="spellEnd"/>
      <w:r w:rsidR="004B794F" w:rsidRPr="00F50966">
        <w:rPr>
          <w:sz w:val="28"/>
          <w:szCs w:val="28"/>
        </w:rPr>
        <w:t xml:space="preserve"> gaisa piesārņošanu lielos attālumos </w:t>
      </w:r>
      <w:r w:rsidR="004B794F">
        <w:rPr>
          <w:sz w:val="28"/>
          <w:szCs w:val="28"/>
        </w:rPr>
        <w:t xml:space="preserve">(turpmāk – Ženēvas konvencija) ietvaros izveidoto </w:t>
      </w:r>
      <w:r w:rsidRPr="00F50966">
        <w:rPr>
          <w:sz w:val="28"/>
          <w:szCs w:val="28"/>
        </w:rPr>
        <w:t>Eiropas kopējo programmu gaisa piesārņojuma izplatības novērošanai un novērtēšanai lielos attālumos;</w:t>
      </w:r>
    </w:p>
    <w:p w14:paraId="0CFCA23F" w14:textId="0BEC5403" w:rsidR="00D87839" w:rsidRPr="00946C08" w:rsidRDefault="00D87839" w:rsidP="00D87839">
      <w:pPr>
        <w:spacing w:after="0" w:line="240" w:lineRule="auto"/>
        <w:ind w:firstLine="720"/>
        <w:jc w:val="both"/>
        <w:rPr>
          <w:sz w:val="28"/>
          <w:szCs w:val="28"/>
        </w:rPr>
      </w:pPr>
      <w:r w:rsidRPr="00F50966">
        <w:rPr>
          <w:sz w:val="28"/>
          <w:szCs w:val="28"/>
        </w:rPr>
        <w:t>2.</w:t>
      </w:r>
      <w:r>
        <w:rPr>
          <w:sz w:val="28"/>
          <w:szCs w:val="28"/>
        </w:rPr>
        <w:t>8</w:t>
      </w:r>
      <w:r w:rsidRPr="00F50966">
        <w:rPr>
          <w:sz w:val="28"/>
          <w:szCs w:val="28"/>
        </w:rPr>
        <w:t>. </w:t>
      </w:r>
      <w:proofErr w:type="spellStart"/>
      <w:r w:rsidR="003C283F">
        <w:rPr>
          <w:sz w:val="28"/>
          <w:szCs w:val="28"/>
        </w:rPr>
        <w:t>nemetāna</w:t>
      </w:r>
      <w:proofErr w:type="spellEnd"/>
      <w:r>
        <w:rPr>
          <w:sz w:val="28"/>
          <w:szCs w:val="28"/>
        </w:rPr>
        <w:t xml:space="preserve"> </w:t>
      </w:r>
      <w:r w:rsidRPr="00F50966">
        <w:rPr>
          <w:sz w:val="28"/>
          <w:szCs w:val="28"/>
        </w:rPr>
        <w:t>ga</w:t>
      </w:r>
      <w:r>
        <w:rPr>
          <w:sz w:val="28"/>
          <w:szCs w:val="28"/>
        </w:rPr>
        <w:t>istošie organiskie savienojumi</w:t>
      </w:r>
      <w:r w:rsidRPr="00F50966">
        <w:rPr>
          <w:sz w:val="28"/>
          <w:szCs w:val="28"/>
        </w:rPr>
        <w:t xml:space="preserve"> - visi organiskie savienojumi, izņemot metānu, kuri, saules gaismā reaģējot ar slāpekļa oksīdiem, var radīt fotoķīmiskus </w:t>
      </w:r>
      <w:r w:rsidRPr="00946C08">
        <w:rPr>
          <w:sz w:val="28"/>
          <w:szCs w:val="28"/>
        </w:rPr>
        <w:t>oksidētājus;</w:t>
      </w:r>
    </w:p>
    <w:p w14:paraId="6D90263F" w14:textId="31B79F68" w:rsidR="00D10808" w:rsidRPr="00F50966" w:rsidRDefault="00FB14B4" w:rsidP="00812050">
      <w:pPr>
        <w:spacing w:after="0" w:line="240" w:lineRule="auto"/>
        <w:ind w:firstLine="720"/>
        <w:jc w:val="both"/>
        <w:rPr>
          <w:sz w:val="28"/>
          <w:szCs w:val="28"/>
        </w:rPr>
      </w:pPr>
      <w:r w:rsidRPr="00F50966">
        <w:rPr>
          <w:sz w:val="28"/>
          <w:szCs w:val="28"/>
        </w:rPr>
        <w:t>2.</w:t>
      </w:r>
      <w:r w:rsidR="00B702E1">
        <w:rPr>
          <w:sz w:val="28"/>
          <w:szCs w:val="28"/>
        </w:rPr>
        <w:t>9</w:t>
      </w:r>
      <w:r w:rsidRPr="00F50966">
        <w:rPr>
          <w:sz w:val="28"/>
          <w:szCs w:val="28"/>
        </w:rPr>
        <w:t>. </w:t>
      </w:r>
      <w:r w:rsidR="00D10808" w:rsidRPr="00F50966">
        <w:rPr>
          <w:sz w:val="28"/>
          <w:szCs w:val="28"/>
        </w:rPr>
        <w:t xml:space="preserve">ozona prekursori - slāpekļa oksīdi, </w:t>
      </w:r>
      <w:proofErr w:type="spellStart"/>
      <w:r w:rsidR="003C283F">
        <w:rPr>
          <w:sz w:val="28"/>
          <w:szCs w:val="28"/>
        </w:rPr>
        <w:t>nemetāna</w:t>
      </w:r>
      <w:proofErr w:type="spellEnd"/>
      <w:r w:rsidR="003C283F">
        <w:rPr>
          <w:sz w:val="28"/>
          <w:szCs w:val="28"/>
        </w:rPr>
        <w:t xml:space="preserve"> </w:t>
      </w:r>
      <w:r w:rsidR="00D10808" w:rsidRPr="00F50966">
        <w:rPr>
          <w:sz w:val="28"/>
          <w:szCs w:val="28"/>
        </w:rPr>
        <w:t>gaistošie organiskie savienojumi</w:t>
      </w:r>
      <w:r w:rsidR="00EC51C0" w:rsidRPr="00F50966">
        <w:rPr>
          <w:sz w:val="28"/>
          <w:szCs w:val="28"/>
        </w:rPr>
        <w:t>,</w:t>
      </w:r>
      <w:r w:rsidR="00D10808" w:rsidRPr="00F50966">
        <w:rPr>
          <w:sz w:val="28"/>
          <w:szCs w:val="28"/>
        </w:rPr>
        <w:t xml:space="preserve"> oglekļa monoksīds</w:t>
      </w:r>
      <w:r w:rsidR="00FC15F2" w:rsidRPr="00F50966">
        <w:rPr>
          <w:sz w:val="28"/>
          <w:szCs w:val="28"/>
        </w:rPr>
        <w:t xml:space="preserve"> un metāns</w:t>
      </w:r>
      <w:r w:rsidR="00D10808" w:rsidRPr="00F50966">
        <w:rPr>
          <w:sz w:val="28"/>
          <w:szCs w:val="28"/>
        </w:rPr>
        <w:t>;</w:t>
      </w:r>
    </w:p>
    <w:p w14:paraId="1653A138" w14:textId="045FA0AE" w:rsidR="004F1B6F" w:rsidRPr="00F50966" w:rsidRDefault="00FB14B4" w:rsidP="00812050">
      <w:pPr>
        <w:spacing w:after="0" w:line="240" w:lineRule="auto"/>
        <w:ind w:firstLine="720"/>
        <w:jc w:val="both"/>
        <w:rPr>
          <w:sz w:val="28"/>
          <w:szCs w:val="28"/>
        </w:rPr>
      </w:pPr>
      <w:r w:rsidRPr="00F50966">
        <w:rPr>
          <w:sz w:val="28"/>
          <w:szCs w:val="28"/>
        </w:rPr>
        <w:t>2.</w:t>
      </w:r>
      <w:r w:rsidR="007B234D" w:rsidRPr="00F50966">
        <w:rPr>
          <w:sz w:val="28"/>
          <w:szCs w:val="28"/>
        </w:rPr>
        <w:t>1</w:t>
      </w:r>
      <w:r w:rsidR="00B702E1">
        <w:rPr>
          <w:sz w:val="28"/>
          <w:szCs w:val="28"/>
        </w:rPr>
        <w:t>0</w:t>
      </w:r>
      <w:r w:rsidRPr="00F50966">
        <w:rPr>
          <w:sz w:val="28"/>
          <w:szCs w:val="28"/>
        </w:rPr>
        <w:t>. </w:t>
      </w:r>
      <w:r w:rsidR="004F1B6F" w:rsidRPr="00F50966">
        <w:rPr>
          <w:sz w:val="28"/>
          <w:szCs w:val="28"/>
        </w:rPr>
        <w:t>pacelšanās un nolaišanās cikls - cikls, kas ietver gaisa kuģa manevrēšanu uz zemes, pacelšanos, augstuma uzņemšanu, tuvošanos, nolaišanos un visas citas gaisa kuģa darbības, kas notiek zem 3</w:t>
      </w:r>
      <w:r w:rsidR="00C9143B">
        <w:rPr>
          <w:sz w:val="28"/>
          <w:szCs w:val="28"/>
        </w:rPr>
        <w:t> </w:t>
      </w:r>
      <w:r w:rsidR="004F1B6F" w:rsidRPr="00F50966">
        <w:rPr>
          <w:sz w:val="28"/>
          <w:szCs w:val="28"/>
        </w:rPr>
        <w:t>000 pēdu augstuma;</w:t>
      </w:r>
    </w:p>
    <w:p w14:paraId="1D41DBDD" w14:textId="408691A3" w:rsidR="00BC34F3" w:rsidRPr="00F50966" w:rsidRDefault="00FB14B4" w:rsidP="00812050">
      <w:pPr>
        <w:spacing w:after="0" w:line="240" w:lineRule="auto"/>
        <w:ind w:firstLine="720"/>
        <w:jc w:val="both"/>
        <w:rPr>
          <w:sz w:val="28"/>
          <w:szCs w:val="28"/>
        </w:rPr>
      </w:pPr>
      <w:r w:rsidRPr="00F50966">
        <w:rPr>
          <w:sz w:val="28"/>
          <w:szCs w:val="28"/>
        </w:rPr>
        <w:t>2.</w:t>
      </w:r>
      <w:r w:rsidR="00A74960" w:rsidRPr="00F50966">
        <w:rPr>
          <w:sz w:val="28"/>
          <w:szCs w:val="28"/>
        </w:rPr>
        <w:t>1</w:t>
      </w:r>
      <w:r w:rsidR="00B702E1">
        <w:rPr>
          <w:sz w:val="28"/>
          <w:szCs w:val="28"/>
        </w:rPr>
        <w:t>1</w:t>
      </w:r>
      <w:r w:rsidRPr="00F50966">
        <w:rPr>
          <w:sz w:val="28"/>
          <w:szCs w:val="28"/>
        </w:rPr>
        <w:t>. </w:t>
      </w:r>
      <w:r w:rsidR="00BC34F3" w:rsidRPr="00F50966">
        <w:rPr>
          <w:sz w:val="28"/>
          <w:szCs w:val="28"/>
        </w:rPr>
        <w:t>piesārņojuma ierobežošanas zona - jūras zona, kas nepārsniedz 200 jūras jūdzes no bāzes līnijām, no kurām tiek mērīts teritoriālās jūras platums, un k</w:t>
      </w:r>
      <w:r w:rsidR="00F03634">
        <w:rPr>
          <w:sz w:val="28"/>
          <w:szCs w:val="28"/>
        </w:rPr>
        <w:t>as izveidota</w:t>
      </w:r>
      <w:r w:rsidR="00BC34F3" w:rsidRPr="00F50966">
        <w:rPr>
          <w:sz w:val="28"/>
          <w:szCs w:val="28"/>
        </w:rPr>
        <w:t>, lai novērstu, samazinātu un ierobežotu kuģu radīto piesārņojumu saskaņā ar spēkā esošajiem starptautiskajiem noteikumiem un standartiem;</w:t>
      </w:r>
    </w:p>
    <w:p w14:paraId="0E613B43" w14:textId="2F042F59" w:rsidR="00D10808" w:rsidRPr="00F50966" w:rsidRDefault="00512D06" w:rsidP="00812050">
      <w:pPr>
        <w:spacing w:after="0" w:line="240" w:lineRule="auto"/>
        <w:ind w:firstLine="720"/>
        <w:jc w:val="both"/>
        <w:rPr>
          <w:sz w:val="28"/>
          <w:szCs w:val="28"/>
        </w:rPr>
      </w:pPr>
      <w:r w:rsidRPr="00F50966">
        <w:rPr>
          <w:sz w:val="28"/>
          <w:szCs w:val="28"/>
        </w:rPr>
        <w:t>2.1</w:t>
      </w:r>
      <w:r w:rsidR="00B702E1">
        <w:rPr>
          <w:sz w:val="28"/>
          <w:szCs w:val="28"/>
        </w:rPr>
        <w:t>2</w:t>
      </w:r>
      <w:r w:rsidRPr="00F50966">
        <w:rPr>
          <w:sz w:val="28"/>
          <w:szCs w:val="28"/>
        </w:rPr>
        <w:t>. </w:t>
      </w:r>
      <w:r w:rsidR="00D10808" w:rsidRPr="00F50966">
        <w:rPr>
          <w:sz w:val="28"/>
          <w:szCs w:val="28"/>
        </w:rPr>
        <w:t xml:space="preserve">sēra </w:t>
      </w:r>
      <w:r w:rsidR="00D10808" w:rsidRPr="003D4AB5">
        <w:rPr>
          <w:sz w:val="28"/>
          <w:szCs w:val="28"/>
        </w:rPr>
        <w:t xml:space="preserve">dioksīds </w:t>
      </w:r>
      <w:r w:rsidR="00A616A9" w:rsidRPr="003D4AB5">
        <w:rPr>
          <w:sz w:val="28"/>
          <w:szCs w:val="28"/>
        </w:rPr>
        <w:t>(turpmāk -</w:t>
      </w:r>
      <w:r w:rsidR="00D10808" w:rsidRPr="003D4AB5">
        <w:rPr>
          <w:sz w:val="28"/>
          <w:szCs w:val="28"/>
        </w:rPr>
        <w:t xml:space="preserve"> SO</w:t>
      </w:r>
      <w:r w:rsidR="00D10808" w:rsidRPr="003D4AB5">
        <w:rPr>
          <w:sz w:val="28"/>
          <w:szCs w:val="28"/>
          <w:vertAlign w:val="subscript"/>
        </w:rPr>
        <w:t>2</w:t>
      </w:r>
      <w:r w:rsidR="00A616A9" w:rsidRPr="003D4AB5">
        <w:rPr>
          <w:sz w:val="28"/>
          <w:szCs w:val="28"/>
        </w:rPr>
        <w:t>)</w:t>
      </w:r>
      <w:r w:rsidR="00D10808" w:rsidRPr="003D4AB5">
        <w:rPr>
          <w:sz w:val="28"/>
          <w:szCs w:val="28"/>
        </w:rPr>
        <w:t xml:space="preserve"> -</w:t>
      </w:r>
      <w:r w:rsidR="00D10808" w:rsidRPr="00F50966">
        <w:rPr>
          <w:sz w:val="28"/>
          <w:szCs w:val="28"/>
        </w:rPr>
        <w:t xml:space="preserve"> visi sēra savienojumi, kas izteikti kā sēra dioksīds, t</w:t>
      </w:r>
      <w:r w:rsidR="008C2DF3">
        <w:rPr>
          <w:sz w:val="28"/>
          <w:szCs w:val="28"/>
        </w:rPr>
        <w:t>ostarp sēra trioksīds, sērskābe</w:t>
      </w:r>
      <w:r w:rsidR="00D10808" w:rsidRPr="00F50966">
        <w:rPr>
          <w:sz w:val="28"/>
          <w:szCs w:val="28"/>
        </w:rPr>
        <w:t xml:space="preserve"> un reducēti sēra savienojumi, piemēram, sērūdeņradis, merkaptāni un dimetilsulfīdi;</w:t>
      </w:r>
    </w:p>
    <w:p w14:paraId="457D6DFE" w14:textId="6908FCC6" w:rsidR="00572A2D" w:rsidRPr="00F50966" w:rsidRDefault="00512D06" w:rsidP="00812050">
      <w:pPr>
        <w:spacing w:after="0" w:line="240" w:lineRule="auto"/>
        <w:ind w:firstLine="720"/>
        <w:jc w:val="both"/>
        <w:rPr>
          <w:sz w:val="28"/>
          <w:szCs w:val="28"/>
        </w:rPr>
      </w:pPr>
      <w:r w:rsidRPr="00F50966">
        <w:rPr>
          <w:sz w:val="28"/>
          <w:szCs w:val="28"/>
        </w:rPr>
        <w:t>2.1</w:t>
      </w:r>
      <w:r w:rsidR="00B702E1">
        <w:rPr>
          <w:sz w:val="28"/>
          <w:szCs w:val="28"/>
        </w:rPr>
        <w:t>3</w:t>
      </w:r>
      <w:r w:rsidRPr="00F50966">
        <w:rPr>
          <w:sz w:val="28"/>
          <w:szCs w:val="28"/>
        </w:rPr>
        <w:t>. </w:t>
      </w:r>
      <w:r w:rsidR="00572A2D" w:rsidRPr="00F50966">
        <w:rPr>
          <w:sz w:val="28"/>
          <w:szCs w:val="28"/>
        </w:rPr>
        <w:t xml:space="preserve">slāpekļa oksīdi </w:t>
      </w:r>
      <w:r w:rsidR="00A616A9" w:rsidRPr="00F50966">
        <w:rPr>
          <w:sz w:val="28"/>
          <w:szCs w:val="28"/>
        </w:rPr>
        <w:t xml:space="preserve">(turpmāk – </w:t>
      </w:r>
      <w:r w:rsidR="00572A2D" w:rsidRPr="00F50966">
        <w:rPr>
          <w:sz w:val="28"/>
          <w:szCs w:val="28"/>
        </w:rPr>
        <w:t>N</w:t>
      </w:r>
      <w:r w:rsidR="00A616A9" w:rsidRPr="00F50966">
        <w:rPr>
          <w:sz w:val="28"/>
          <w:szCs w:val="28"/>
        </w:rPr>
        <w:t>O</w:t>
      </w:r>
      <w:r w:rsidR="00A616A9" w:rsidRPr="00F50966">
        <w:rPr>
          <w:sz w:val="28"/>
          <w:szCs w:val="28"/>
          <w:vertAlign w:val="subscript"/>
        </w:rPr>
        <w:t>x</w:t>
      </w:r>
      <w:r w:rsidR="00A616A9" w:rsidRPr="00F50966">
        <w:rPr>
          <w:sz w:val="28"/>
          <w:szCs w:val="28"/>
        </w:rPr>
        <w:t>)</w:t>
      </w:r>
      <w:r w:rsidR="00572A2D" w:rsidRPr="00F50966">
        <w:rPr>
          <w:sz w:val="28"/>
          <w:szCs w:val="28"/>
        </w:rPr>
        <w:t xml:space="preserve"> - slāpekļa monoksīds un slāpekļa dioksīds, kas izteikti kā slāpekļa dioksīds;</w:t>
      </w:r>
    </w:p>
    <w:p w14:paraId="0DBE5F42" w14:textId="6BDB518A" w:rsidR="0015130D" w:rsidRPr="00F50966" w:rsidRDefault="00512D06" w:rsidP="00812050">
      <w:pPr>
        <w:spacing w:after="0" w:line="240" w:lineRule="auto"/>
        <w:ind w:firstLine="720"/>
        <w:jc w:val="both"/>
        <w:rPr>
          <w:sz w:val="28"/>
          <w:szCs w:val="28"/>
        </w:rPr>
      </w:pPr>
      <w:r w:rsidRPr="00F50966">
        <w:rPr>
          <w:sz w:val="28"/>
          <w:szCs w:val="28"/>
        </w:rPr>
        <w:t>2.1</w:t>
      </w:r>
      <w:r w:rsidR="00B702E1">
        <w:rPr>
          <w:sz w:val="28"/>
          <w:szCs w:val="28"/>
        </w:rPr>
        <w:t>4</w:t>
      </w:r>
      <w:r w:rsidRPr="00F50966">
        <w:rPr>
          <w:sz w:val="28"/>
          <w:szCs w:val="28"/>
        </w:rPr>
        <w:t>. </w:t>
      </w:r>
      <w:r w:rsidR="0015130D" w:rsidRPr="00F50966">
        <w:rPr>
          <w:sz w:val="28"/>
          <w:szCs w:val="28"/>
        </w:rPr>
        <w:t>starptautiskā jūr</w:t>
      </w:r>
      <w:r w:rsidR="00D3198E" w:rsidRPr="00F50966">
        <w:rPr>
          <w:sz w:val="28"/>
          <w:szCs w:val="28"/>
        </w:rPr>
        <w:t>as satiksme</w:t>
      </w:r>
      <w:r w:rsidR="0015130D" w:rsidRPr="00F50966">
        <w:rPr>
          <w:sz w:val="28"/>
          <w:szCs w:val="28"/>
        </w:rPr>
        <w:t xml:space="preserve"> </w:t>
      </w:r>
      <w:r w:rsidR="00D3198E" w:rsidRPr="00F50966">
        <w:rPr>
          <w:sz w:val="28"/>
          <w:szCs w:val="28"/>
        </w:rPr>
        <w:t>-</w:t>
      </w:r>
      <w:r w:rsidR="0015130D" w:rsidRPr="00F50966">
        <w:rPr>
          <w:sz w:val="28"/>
          <w:szCs w:val="28"/>
        </w:rPr>
        <w:t xml:space="preserve"> braucieni jūrā un piekrastes ūdeņos ar jebkura karoga kuģi – izņemot zvejas kuģus –, kurš atstāj vienas valsts teritoriju un iebrauc citas valsts teritorijā</w:t>
      </w:r>
      <w:r w:rsidR="00FE479E">
        <w:rPr>
          <w:sz w:val="28"/>
          <w:szCs w:val="28"/>
        </w:rPr>
        <w:t>.</w:t>
      </w:r>
    </w:p>
    <w:p w14:paraId="3649B886" w14:textId="77777777" w:rsidR="00EC4235" w:rsidRPr="00F50966" w:rsidRDefault="00EC4235" w:rsidP="00C563B2">
      <w:pPr>
        <w:spacing w:after="0" w:line="240" w:lineRule="auto"/>
        <w:ind w:firstLine="720"/>
        <w:jc w:val="both"/>
        <w:rPr>
          <w:sz w:val="28"/>
          <w:szCs w:val="28"/>
        </w:rPr>
      </w:pPr>
    </w:p>
    <w:p w14:paraId="2EFA7C30" w14:textId="0FAE5D0C" w:rsidR="00B36049" w:rsidRPr="00F50966" w:rsidRDefault="00BC2FA3" w:rsidP="00BE22EA">
      <w:pPr>
        <w:spacing w:after="0" w:line="240" w:lineRule="auto"/>
        <w:jc w:val="center"/>
        <w:rPr>
          <w:b/>
          <w:sz w:val="28"/>
          <w:szCs w:val="28"/>
        </w:rPr>
      </w:pPr>
      <w:r w:rsidRPr="00F50966">
        <w:rPr>
          <w:b/>
          <w:sz w:val="28"/>
          <w:szCs w:val="28"/>
        </w:rPr>
        <w:t xml:space="preserve">II. </w:t>
      </w:r>
      <w:r w:rsidR="00A5415C" w:rsidRPr="00F50966">
        <w:rPr>
          <w:b/>
          <w:sz w:val="28"/>
          <w:szCs w:val="28"/>
        </w:rPr>
        <w:t>E</w:t>
      </w:r>
      <w:r w:rsidR="00424621" w:rsidRPr="00F50966">
        <w:rPr>
          <w:b/>
          <w:sz w:val="28"/>
          <w:szCs w:val="28"/>
        </w:rPr>
        <w:t>misiju samazināšanas mērķi</w:t>
      </w:r>
      <w:r w:rsidR="00C36923">
        <w:rPr>
          <w:b/>
          <w:sz w:val="28"/>
          <w:szCs w:val="28"/>
        </w:rPr>
        <w:t xml:space="preserve"> un pasākumi to sasniegšanai</w:t>
      </w:r>
    </w:p>
    <w:p w14:paraId="0B1E2C3A" w14:textId="77777777" w:rsidR="005F28F7" w:rsidRPr="00F50966" w:rsidRDefault="005F28F7" w:rsidP="00BE22EA">
      <w:pPr>
        <w:spacing w:after="0" w:line="240" w:lineRule="auto"/>
        <w:jc w:val="center"/>
        <w:rPr>
          <w:b/>
          <w:sz w:val="28"/>
          <w:szCs w:val="28"/>
          <w:vertAlign w:val="subscript"/>
        </w:rPr>
      </w:pPr>
    </w:p>
    <w:p w14:paraId="46F5A14C" w14:textId="6F285963" w:rsidR="00082870" w:rsidRDefault="002D5CD7" w:rsidP="002C4CF1">
      <w:pPr>
        <w:spacing w:after="0" w:line="240" w:lineRule="auto"/>
        <w:ind w:firstLine="720"/>
        <w:jc w:val="both"/>
        <w:rPr>
          <w:sz w:val="28"/>
          <w:szCs w:val="28"/>
        </w:rPr>
      </w:pPr>
      <w:r w:rsidRPr="00F50966">
        <w:rPr>
          <w:sz w:val="28"/>
          <w:szCs w:val="28"/>
        </w:rPr>
        <w:t>3</w:t>
      </w:r>
      <w:r w:rsidR="00C47BA3" w:rsidRPr="00F50966">
        <w:rPr>
          <w:sz w:val="28"/>
          <w:szCs w:val="28"/>
        </w:rPr>
        <w:t xml:space="preserve">. </w:t>
      </w:r>
      <w:r w:rsidR="00082870" w:rsidRPr="00C848FD">
        <w:rPr>
          <w:sz w:val="28"/>
          <w:szCs w:val="28"/>
        </w:rPr>
        <w:t>Lai</w:t>
      </w:r>
      <w:r w:rsidR="0084736A" w:rsidRPr="00C848FD">
        <w:rPr>
          <w:sz w:val="28"/>
          <w:szCs w:val="28"/>
        </w:rPr>
        <w:t xml:space="preserve"> sasniegtu šo noteikumu 1. pielikumā noteiktos antropogēno gaisu piesārņojošo vielu emisiju samazināšanas mērķus,</w:t>
      </w:r>
      <w:r w:rsidR="00C848FD" w:rsidRPr="00C848FD">
        <w:rPr>
          <w:sz w:val="28"/>
          <w:szCs w:val="28"/>
        </w:rPr>
        <w:t xml:space="preserve"> Latvij</w:t>
      </w:r>
      <w:r w:rsidR="00C848FD">
        <w:rPr>
          <w:sz w:val="28"/>
          <w:szCs w:val="28"/>
        </w:rPr>
        <w:t>ā</w:t>
      </w:r>
      <w:r w:rsidR="00C848FD" w:rsidRPr="00C848FD">
        <w:rPr>
          <w:sz w:val="28"/>
          <w:szCs w:val="28"/>
        </w:rPr>
        <w:t xml:space="preserve"> </w:t>
      </w:r>
      <w:r w:rsidR="00DB78C2" w:rsidRPr="00C848FD">
        <w:rPr>
          <w:sz w:val="28"/>
          <w:szCs w:val="28"/>
        </w:rPr>
        <w:t>sākot ar 2020. gada 1.</w:t>
      </w:r>
      <w:r w:rsidR="0084736A" w:rsidRPr="00C848FD">
        <w:rPr>
          <w:sz w:val="28"/>
          <w:szCs w:val="28"/>
        </w:rPr>
        <w:t> </w:t>
      </w:r>
      <w:r w:rsidR="00DB78C2" w:rsidRPr="00C848FD">
        <w:rPr>
          <w:sz w:val="28"/>
          <w:szCs w:val="28"/>
        </w:rPr>
        <w:t>janvāri</w:t>
      </w:r>
      <w:r w:rsidR="00C848FD">
        <w:rPr>
          <w:sz w:val="28"/>
          <w:szCs w:val="28"/>
        </w:rPr>
        <w:t xml:space="preserve"> </w:t>
      </w:r>
      <w:r w:rsidR="008415EF" w:rsidRPr="00C848FD">
        <w:rPr>
          <w:sz w:val="28"/>
          <w:szCs w:val="28"/>
        </w:rPr>
        <w:t>jāievēro</w:t>
      </w:r>
      <w:r w:rsidR="00CF5233" w:rsidRPr="00C848FD">
        <w:rPr>
          <w:sz w:val="28"/>
          <w:szCs w:val="28"/>
        </w:rPr>
        <w:t xml:space="preserve"> </w:t>
      </w:r>
      <w:r w:rsidR="00082870" w:rsidRPr="00C848FD">
        <w:rPr>
          <w:sz w:val="28"/>
          <w:szCs w:val="28"/>
        </w:rPr>
        <w:t>šo noteikumu 1.</w:t>
      </w:r>
      <w:r w:rsidR="004175B8" w:rsidRPr="00C848FD">
        <w:rPr>
          <w:sz w:val="28"/>
          <w:szCs w:val="28"/>
        </w:rPr>
        <w:t> </w:t>
      </w:r>
      <w:r w:rsidR="00082870" w:rsidRPr="00C848FD">
        <w:rPr>
          <w:sz w:val="28"/>
          <w:szCs w:val="28"/>
        </w:rPr>
        <w:t>pielikum</w:t>
      </w:r>
      <w:r w:rsidR="003F7E53" w:rsidRPr="00C848FD">
        <w:rPr>
          <w:sz w:val="28"/>
          <w:szCs w:val="28"/>
        </w:rPr>
        <w:t>a</w:t>
      </w:r>
      <w:r w:rsidR="00082870" w:rsidRPr="00C848FD">
        <w:rPr>
          <w:sz w:val="28"/>
          <w:szCs w:val="28"/>
        </w:rPr>
        <w:t xml:space="preserve"> </w:t>
      </w:r>
      <w:r w:rsidR="008D4CB1" w:rsidRPr="00C848FD">
        <w:rPr>
          <w:sz w:val="28"/>
          <w:szCs w:val="28"/>
        </w:rPr>
        <w:t>2.</w:t>
      </w:r>
      <w:r w:rsidR="003F7E53" w:rsidRPr="00C848FD">
        <w:rPr>
          <w:sz w:val="28"/>
          <w:szCs w:val="28"/>
        </w:rPr>
        <w:t> </w:t>
      </w:r>
      <w:r w:rsidR="008D4CB1" w:rsidRPr="00C848FD">
        <w:rPr>
          <w:sz w:val="28"/>
          <w:szCs w:val="28"/>
        </w:rPr>
        <w:t xml:space="preserve">tabulā </w:t>
      </w:r>
      <w:r w:rsidR="001B2780" w:rsidRPr="00C848FD">
        <w:rPr>
          <w:sz w:val="28"/>
          <w:szCs w:val="28"/>
        </w:rPr>
        <w:t>noteikto</w:t>
      </w:r>
      <w:r w:rsidR="004017E7" w:rsidRPr="00C848FD">
        <w:rPr>
          <w:sz w:val="28"/>
          <w:szCs w:val="28"/>
        </w:rPr>
        <w:t xml:space="preserve"> gaisa piesārņojošo vielu </w:t>
      </w:r>
      <w:r w:rsidR="00082870" w:rsidRPr="00C848FD">
        <w:rPr>
          <w:sz w:val="28"/>
          <w:szCs w:val="28"/>
        </w:rPr>
        <w:t>emisiju samazināšanas mērķu</w:t>
      </w:r>
      <w:r w:rsidR="001B2780" w:rsidRPr="00C848FD">
        <w:rPr>
          <w:sz w:val="28"/>
          <w:szCs w:val="28"/>
        </w:rPr>
        <w:t>s</w:t>
      </w:r>
      <w:r w:rsidR="00082870" w:rsidRPr="00C848FD">
        <w:rPr>
          <w:sz w:val="28"/>
          <w:szCs w:val="28"/>
        </w:rPr>
        <w:t xml:space="preserve"> laika periodam no 2020. līdz 2029. gadam un - pēc 2030. </w:t>
      </w:r>
      <w:r w:rsidR="004175B8" w:rsidRPr="00C848FD">
        <w:rPr>
          <w:sz w:val="28"/>
          <w:szCs w:val="28"/>
        </w:rPr>
        <w:t>gada</w:t>
      </w:r>
      <w:r w:rsidR="0050379B" w:rsidRPr="00C848FD">
        <w:rPr>
          <w:sz w:val="28"/>
          <w:szCs w:val="28"/>
        </w:rPr>
        <w:t xml:space="preserve"> (turpmāk – emisiju samazināšanas mērķi)</w:t>
      </w:r>
      <w:r w:rsidR="004175B8" w:rsidRPr="00C848FD">
        <w:rPr>
          <w:sz w:val="28"/>
          <w:szCs w:val="28"/>
        </w:rPr>
        <w:t xml:space="preserve">, kā arī </w:t>
      </w:r>
      <w:r w:rsidR="00886EA7" w:rsidRPr="00C848FD">
        <w:rPr>
          <w:sz w:val="28"/>
          <w:szCs w:val="28"/>
        </w:rPr>
        <w:t xml:space="preserve">emisiju samazināšanas </w:t>
      </w:r>
      <w:proofErr w:type="spellStart"/>
      <w:r w:rsidR="009F6926" w:rsidRPr="00C848FD">
        <w:rPr>
          <w:sz w:val="28"/>
          <w:szCs w:val="28"/>
        </w:rPr>
        <w:t>starp</w:t>
      </w:r>
      <w:r w:rsidR="004175B8" w:rsidRPr="00C848FD">
        <w:rPr>
          <w:sz w:val="28"/>
          <w:szCs w:val="28"/>
        </w:rPr>
        <w:t>mērķ</w:t>
      </w:r>
      <w:r w:rsidR="009F6926" w:rsidRPr="00C848FD">
        <w:rPr>
          <w:sz w:val="28"/>
          <w:szCs w:val="28"/>
        </w:rPr>
        <w:t>i</w:t>
      </w:r>
      <w:proofErr w:type="spellEnd"/>
      <w:r w:rsidR="009F6926" w:rsidRPr="00C848FD">
        <w:rPr>
          <w:sz w:val="28"/>
          <w:szCs w:val="28"/>
        </w:rPr>
        <w:t>, kas noteikts</w:t>
      </w:r>
      <w:r w:rsidR="004175B8" w:rsidRPr="00F50966">
        <w:rPr>
          <w:sz w:val="28"/>
          <w:szCs w:val="28"/>
        </w:rPr>
        <w:t xml:space="preserve"> 2025. gad</w:t>
      </w:r>
      <w:r w:rsidR="009F6926">
        <w:rPr>
          <w:sz w:val="28"/>
          <w:szCs w:val="28"/>
        </w:rPr>
        <w:t>am</w:t>
      </w:r>
      <w:r w:rsidR="00FE479E">
        <w:rPr>
          <w:sz w:val="28"/>
          <w:szCs w:val="28"/>
        </w:rPr>
        <w:t>.</w:t>
      </w:r>
    </w:p>
    <w:p w14:paraId="24126828" w14:textId="77777777" w:rsidR="008D4CB1" w:rsidRDefault="008D4CB1" w:rsidP="002C4CF1">
      <w:pPr>
        <w:spacing w:after="0" w:line="240" w:lineRule="auto"/>
        <w:ind w:firstLine="720"/>
        <w:jc w:val="both"/>
        <w:rPr>
          <w:sz w:val="28"/>
          <w:szCs w:val="28"/>
        </w:rPr>
      </w:pPr>
    </w:p>
    <w:p w14:paraId="71328039" w14:textId="2E449158" w:rsidR="008D4CB1" w:rsidRPr="008D4CB1" w:rsidRDefault="00B34393" w:rsidP="002C4CF1">
      <w:pPr>
        <w:spacing w:after="0" w:line="240" w:lineRule="auto"/>
        <w:ind w:firstLine="720"/>
        <w:jc w:val="both"/>
        <w:rPr>
          <w:sz w:val="28"/>
          <w:szCs w:val="28"/>
        </w:rPr>
      </w:pPr>
      <w:r>
        <w:rPr>
          <w:sz w:val="28"/>
          <w:szCs w:val="28"/>
        </w:rPr>
        <w:t>4.</w:t>
      </w:r>
      <w:r w:rsidR="00E95E1F">
        <w:rPr>
          <w:sz w:val="28"/>
          <w:szCs w:val="28"/>
        </w:rPr>
        <w:t xml:space="preserve"> Šo noteikumu 1. pielikuma 1. tabulā ietverto </w:t>
      </w:r>
      <w:r w:rsidR="00DB78C2">
        <w:rPr>
          <w:sz w:val="28"/>
          <w:szCs w:val="28"/>
        </w:rPr>
        <w:t>emisiju</w:t>
      </w:r>
      <w:r w:rsidR="00E95E1F">
        <w:rPr>
          <w:sz w:val="28"/>
          <w:szCs w:val="28"/>
        </w:rPr>
        <w:t xml:space="preserve"> samazināšanas mērķu</w:t>
      </w:r>
      <w:r w:rsidR="00DB78C2">
        <w:rPr>
          <w:sz w:val="28"/>
          <w:szCs w:val="28"/>
        </w:rPr>
        <w:t xml:space="preserve"> izpildi nodrošina</w:t>
      </w:r>
      <w:r w:rsidR="00E95E1F">
        <w:rPr>
          <w:sz w:val="28"/>
          <w:szCs w:val="28"/>
        </w:rPr>
        <w:t xml:space="preserve"> līdz</w:t>
      </w:r>
      <w:r w:rsidR="00DB78C2">
        <w:rPr>
          <w:sz w:val="28"/>
          <w:szCs w:val="28"/>
        </w:rPr>
        <w:t xml:space="preserve"> </w:t>
      </w:r>
      <w:r w:rsidR="008D4CB1">
        <w:rPr>
          <w:sz w:val="28"/>
          <w:szCs w:val="28"/>
        </w:rPr>
        <w:t>2019. gada 31. decembrim.</w:t>
      </w:r>
    </w:p>
    <w:p w14:paraId="20082F68" w14:textId="77777777" w:rsidR="00DD5903" w:rsidRPr="00F50966" w:rsidRDefault="00DD5903" w:rsidP="002C4CF1">
      <w:pPr>
        <w:spacing w:after="0" w:line="240" w:lineRule="auto"/>
        <w:jc w:val="both"/>
        <w:rPr>
          <w:sz w:val="28"/>
          <w:szCs w:val="28"/>
        </w:rPr>
      </w:pPr>
    </w:p>
    <w:p w14:paraId="09D4C3F2" w14:textId="102CADD3" w:rsidR="00BC2FA3" w:rsidRPr="00F50966" w:rsidRDefault="00C36923" w:rsidP="002C4CF1">
      <w:pPr>
        <w:spacing w:after="0" w:line="240" w:lineRule="auto"/>
        <w:ind w:firstLine="720"/>
        <w:jc w:val="both"/>
        <w:rPr>
          <w:sz w:val="28"/>
          <w:szCs w:val="28"/>
        </w:rPr>
      </w:pPr>
      <w:r>
        <w:rPr>
          <w:sz w:val="28"/>
          <w:szCs w:val="28"/>
        </w:rPr>
        <w:t>5</w:t>
      </w:r>
      <w:r w:rsidR="00B36049" w:rsidRPr="00F50966">
        <w:rPr>
          <w:sz w:val="28"/>
          <w:szCs w:val="28"/>
        </w:rPr>
        <w:t>. </w:t>
      </w:r>
      <w:r w:rsidR="00A3602D">
        <w:rPr>
          <w:sz w:val="28"/>
          <w:szCs w:val="28"/>
        </w:rPr>
        <w:t>Nosakot</w:t>
      </w:r>
      <w:r w:rsidR="00B36049" w:rsidRPr="00F50966">
        <w:rPr>
          <w:sz w:val="28"/>
          <w:szCs w:val="28"/>
        </w:rPr>
        <w:t xml:space="preserve"> </w:t>
      </w:r>
      <w:r w:rsidR="00B36049" w:rsidRPr="00DB78C2">
        <w:rPr>
          <w:sz w:val="28"/>
          <w:szCs w:val="28"/>
        </w:rPr>
        <w:t>atbilstību emisiju samazināšanas</w:t>
      </w:r>
      <w:r w:rsidR="00B36049" w:rsidRPr="00F50966">
        <w:rPr>
          <w:sz w:val="28"/>
          <w:szCs w:val="28"/>
        </w:rPr>
        <w:t xml:space="preserve"> mērķiem</w:t>
      </w:r>
      <w:r w:rsidR="0050379B">
        <w:rPr>
          <w:sz w:val="28"/>
          <w:szCs w:val="28"/>
        </w:rPr>
        <w:t xml:space="preserve"> un </w:t>
      </w:r>
      <w:r w:rsidR="00E95E1F">
        <w:rPr>
          <w:sz w:val="28"/>
          <w:szCs w:val="28"/>
        </w:rPr>
        <w:t xml:space="preserve">šo noteikumu 1. pielikumā </w:t>
      </w:r>
      <w:r w:rsidR="00255C6A">
        <w:rPr>
          <w:sz w:val="28"/>
          <w:szCs w:val="28"/>
        </w:rPr>
        <w:t>2.</w:t>
      </w:r>
      <w:r w:rsidR="00E95E1F">
        <w:rPr>
          <w:sz w:val="28"/>
          <w:szCs w:val="28"/>
        </w:rPr>
        <w:t xml:space="preserve"> tabulā </w:t>
      </w:r>
      <w:r w:rsidR="0050379B">
        <w:rPr>
          <w:sz w:val="28"/>
          <w:szCs w:val="28"/>
        </w:rPr>
        <w:t>2025.</w:t>
      </w:r>
      <w:r w:rsidR="00EB3D94">
        <w:rPr>
          <w:sz w:val="28"/>
          <w:szCs w:val="28"/>
        </w:rPr>
        <w:t> </w:t>
      </w:r>
      <w:r w:rsidR="0050379B">
        <w:rPr>
          <w:sz w:val="28"/>
          <w:szCs w:val="28"/>
        </w:rPr>
        <w:t xml:space="preserve">gadam noteiktajam </w:t>
      </w:r>
      <w:proofErr w:type="spellStart"/>
      <w:r w:rsidR="0050379B">
        <w:rPr>
          <w:sz w:val="28"/>
          <w:szCs w:val="28"/>
        </w:rPr>
        <w:t>starpmērķim</w:t>
      </w:r>
      <w:proofErr w:type="spellEnd"/>
      <w:r w:rsidR="00F50966" w:rsidRPr="00F50966">
        <w:rPr>
          <w:sz w:val="28"/>
          <w:szCs w:val="28"/>
        </w:rPr>
        <w:t>,</w:t>
      </w:r>
      <w:r w:rsidR="00B36049" w:rsidRPr="00F50966">
        <w:rPr>
          <w:sz w:val="28"/>
          <w:szCs w:val="28"/>
        </w:rPr>
        <w:t xml:space="preserve"> neņem vērā šādas emisijas</w:t>
      </w:r>
      <w:r w:rsidR="00BC2FA3" w:rsidRPr="00F50966">
        <w:rPr>
          <w:sz w:val="28"/>
          <w:szCs w:val="28"/>
        </w:rPr>
        <w:t>:</w:t>
      </w:r>
    </w:p>
    <w:p w14:paraId="426DCD7E" w14:textId="5BFE9966" w:rsidR="00BC2FA3" w:rsidRPr="00F50966" w:rsidRDefault="00C36923" w:rsidP="00812050">
      <w:pPr>
        <w:spacing w:after="0" w:line="240" w:lineRule="auto"/>
        <w:ind w:firstLine="720"/>
        <w:jc w:val="both"/>
        <w:rPr>
          <w:sz w:val="28"/>
          <w:szCs w:val="28"/>
        </w:rPr>
      </w:pPr>
      <w:r>
        <w:rPr>
          <w:sz w:val="28"/>
          <w:szCs w:val="28"/>
        </w:rPr>
        <w:t>5</w:t>
      </w:r>
      <w:r w:rsidR="00BC2FA3" w:rsidRPr="00F50966">
        <w:rPr>
          <w:sz w:val="28"/>
          <w:szCs w:val="28"/>
        </w:rPr>
        <w:t xml:space="preserve">.1. emisijas, ko rada </w:t>
      </w:r>
      <w:r w:rsidR="003F21EB" w:rsidRPr="00F50966">
        <w:rPr>
          <w:sz w:val="28"/>
          <w:szCs w:val="28"/>
        </w:rPr>
        <w:t>lidmašīnas ārpus pacelšanās un nolaišanās cikla</w:t>
      </w:r>
      <w:r w:rsidR="00BC2FA3" w:rsidRPr="00F50966">
        <w:rPr>
          <w:sz w:val="28"/>
          <w:szCs w:val="28"/>
        </w:rPr>
        <w:t>;</w:t>
      </w:r>
    </w:p>
    <w:p w14:paraId="0971258E" w14:textId="514FD74A" w:rsidR="00BC2FA3" w:rsidRPr="00F50966" w:rsidRDefault="00C36923" w:rsidP="00812050">
      <w:pPr>
        <w:spacing w:after="0" w:line="240" w:lineRule="auto"/>
        <w:ind w:firstLine="720"/>
        <w:jc w:val="both"/>
        <w:rPr>
          <w:sz w:val="28"/>
          <w:szCs w:val="28"/>
        </w:rPr>
      </w:pPr>
      <w:r>
        <w:rPr>
          <w:sz w:val="28"/>
          <w:szCs w:val="28"/>
        </w:rPr>
        <w:lastRenderedPageBreak/>
        <w:t>5</w:t>
      </w:r>
      <w:r w:rsidR="00BC2FA3" w:rsidRPr="00F50966">
        <w:rPr>
          <w:sz w:val="28"/>
          <w:szCs w:val="28"/>
        </w:rPr>
        <w:t xml:space="preserve">.2. </w:t>
      </w:r>
      <w:r w:rsidR="009F1C0B" w:rsidRPr="00F50966">
        <w:rPr>
          <w:sz w:val="28"/>
          <w:szCs w:val="28"/>
        </w:rPr>
        <w:t>emisijas no starptautiskās jūras</w:t>
      </w:r>
      <w:r w:rsidR="007719A5" w:rsidRPr="00F50966">
        <w:rPr>
          <w:sz w:val="28"/>
          <w:szCs w:val="28"/>
        </w:rPr>
        <w:t xml:space="preserve"> satiksmes</w:t>
      </w:r>
      <w:r w:rsidR="009F1C0B" w:rsidRPr="00F50966">
        <w:rPr>
          <w:sz w:val="28"/>
          <w:szCs w:val="28"/>
        </w:rPr>
        <w:t xml:space="preserve">; </w:t>
      </w:r>
    </w:p>
    <w:p w14:paraId="7C42EE8A" w14:textId="234E2444" w:rsidR="00812050" w:rsidRPr="00F50966" w:rsidRDefault="00C36923" w:rsidP="00D51D8D">
      <w:pPr>
        <w:spacing w:after="0" w:line="240" w:lineRule="auto"/>
        <w:ind w:firstLine="720"/>
        <w:jc w:val="both"/>
        <w:rPr>
          <w:sz w:val="28"/>
          <w:szCs w:val="28"/>
        </w:rPr>
      </w:pPr>
      <w:r>
        <w:rPr>
          <w:sz w:val="28"/>
          <w:szCs w:val="28"/>
        </w:rPr>
        <w:t>5</w:t>
      </w:r>
      <w:r w:rsidR="009F1C0B" w:rsidRPr="00F50966">
        <w:rPr>
          <w:sz w:val="28"/>
          <w:szCs w:val="28"/>
        </w:rPr>
        <w:t>.3. </w:t>
      </w:r>
      <w:r w:rsidR="00334679">
        <w:rPr>
          <w:sz w:val="28"/>
          <w:szCs w:val="28"/>
        </w:rPr>
        <w:t>NO</w:t>
      </w:r>
      <w:r w:rsidR="00334679">
        <w:rPr>
          <w:sz w:val="28"/>
          <w:szCs w:val="28"/>
          <w:vertAlign w:val="subscript"/>
        </w:rPr>
        <w:t>x</w:t>
      </w:r>
      <w:r w:rsidR="00F23560" w:rsidRPr="00F50966">
        <w:rPr>
          <w:sz w:val="28"/>
          <w:szCs w:val="28"/>
        </w:rPr>
        <w:t xml:space="preserve"> un</w:t>
      </w:r>
      <w:r w:rsidR="003C283F">
        <w:rPr>
          <w:sz w:val="28"/>
          <w:szCs w:val="28"/>
        </w:rPr>
        <w:t xml:space="preserve"> </w:t>
      </w:r>
      <w:proofErr w:type="spellStart"/>
      <w:r w:rsidR="003C283F">
        <w:rPr>
          <w:sz w:val="28"/>
          <w:szCs w:val="28"/>
        </w:rPr>
        <w:t>nemetāna</w:t>
      </w:r>
      <w:proofErr w:type="spellEnd"/>
      <w:r w:rsidR="0028313C" w:rsidRPr="00F50966">
        <w:rPr>
          <w:sz w:val="28"/>
          <w:szCs w:val="28"/>
        </w:rPr>
        <w:t xml:space="preserve"> gaistošo organisko savienojumu </w:t>
      </w:r>
      <w:r w:rsidR="00F23560" w:rsidRPr="00F50966">
        <w:rPr>
          <w:sz w:val="28"/>
          <w:szCs w:val="28"/>
        </w:rPr>
        <w:t xml:space="preserve">emisijas no </w:t>
      </w:r>
      <w:r w:rsidR="00A87C51" w:rsidRPr="00F50966">
        <w:rPr>
          <w:sz w:val="28"/>
          <w:szCs w:val="28"/>
        </w:rPr>
        <w:t>kūtsmēslu apsaimniekošanas un lauksaimniecības zemēm, kas atbilst</w:t>
      </w:r>
      <w:r w:rsidR="00E8597B" w:rsidRPr="00F50966">
        <w:rPr>
          <w:sz w:val="28"/>
          <w:szCs w:val="28"/>
        </w:rPr>
        <w:t xml:space="preserve"> </w:t>
      </w:r>
      <w:r w:rsidR="0024293F" w:rsidRPr="00F50966">
        <w:rPr>
          <w:sz w:val="28"/>
          <w:szCs w:val="28"/>
        </w:rPr>
        <w:t>Ženēvas konvencija</w:t>
      </w:r>
      <w:r w:rsidR="004B794F">
        <w:rPr>
          <w:sz w:val="28"/>
          <w:szCs w:val="28"/>
        </w:rPr>
        <w:t>s</w:t>
      </w:r>
      <w:r w:rsidR="0024293F" w:rsidRPr="00F50966">
        <w:rPr>
          <w:sz w:val="28"/>
          <w:szCs w:val="28"/>
        </w:rPr>
        <w:t xml:space="preserve"> </w:t>
      </w:r>
      <w:r w:rsidR="00B835C4" w:rsidRPr="00F50966">
        <w:rPr>
          <w:sz w:val="28"/>
          <w:szCs w:val="28"/>
        </w:rPr>
        <w:t>2014. </w:t>
      </w:r>
      <w:r w:rsidR="00F23560" w:rsidRPr="00F50966">
        <w:rPr>
          <w:sz w:val="28"/>
          <w:szCs w:val="28"/>
        </w:rPr>
        <w:t>gada ziņošanā izmanto</w:t>
      </w:r>
      <w:r w:rsidR="0024293F" w:rsidRPr="00F50966">
        <w:rPr>
          <w:sz w:val="28"/>
          <w:szCs w:val="28"/>
        </w:rPr>
        <w:t xml:space="preserve">tās </w:t>
      </w:r>
      <w:r w:rsidR="00F23560" w:rsidRPr="00F50966">
        <w:rPr>
          <w:sz w:val="28"/>
          <w:szCs w:val="28"/>
        </w:rPr>
        <w:t>nomenklatūra</w:t>
      </w:r>
      <w:r w:rsidR="0024293F" w:rsidRPr="00F50966">
        <w:rPr>
          <w:sz w:val="28"/>
          <w:szCs w:val="28"/>
        </w:rPr>
        <w:t>s</w:t>
      </w:r>
      <w:r w:rsidR="00F23560" w:rsidRPr="00F50966">
        <w:rPr>
          <w:sz w:val="28"/>
          <w:szCs w:val="28"/>
        </w:rPr>
        <w:t xml:space="preserve"> 3</w:t>
      </w:r>
      <w:r w:rsidR="00E8597B" w:rsidRPr="00F50966">
        <w:rPr>
          <w:sz w:val="28"/>
          <w:szCs w:val="28"/>
        </w:rPr>
        <w:t xml:space="preserve"> </w:t>
      </w:r>
      <w:r w:rsidR="00F23560" w:rsidRPr="00F50966">
        <w:rPr>
          <w:sz w:val="28"/>
          <w:szCs w:val="28"/>
        </w:rPr>
        <w:t>B</w:t>
      </w:r>
      <w:r w:rsidR="00A87C51" w:rsidRPr="00F50966">
        <w:rPr>
          <w:sz w:val="28"/>
          <w:szCs w:val="28"/>
        </w:rPr>
        <w:t xml:space="preserve"> </w:t>
      </w:r>
      <w:r w:rsidR="00077E12">
        <w:rPr>
          <w:sz w:val="28"/>
          <w:szCs w:val="28"/>
        </w:rPr>
        <w:t xml:space="preserve">(kūtsmēslu apsaimniekošana) </w:t>
      </w:r>
      <w:r w:rsidR="0024293F" w:rsidRPr="00F50966">
        <w:rPr>
          <w:sz w:val="28"/>
          <w:szCs w:val="28"/>
        </w:rPr>
        <w:t>un</w:t>
      </w:r>
      <w:r w:rsidR="00F23560" w:rsidRPr="00F50966">
        <w:rPr>
          <w:sz w:val="28"/>
          <w:szCs w:val="28"/>
        </w:rPr>
        <w:t xml:space="preserve"> 3</w:t>
      </w:r>
      <w:r w:rsidR="00E8597B" w:rsidRPr="00F50966">
        <w:rPr>
          <w:sz w:val="28"/>
          <w:szCs w:val="28"/>
        </w:rPr>
        <w:t xml:space="preserve"> </w:t>
      </w:r>
      <w:r w:rsidR="00F23560" w:rsidRPr="00F50966">
        <w:rPr>
          <w:sz w:val="28"/>
          <w:szCs w:val="28"/>
        </w:rPr>
        <w:t xml:space="preserve">D </w:t>
      </w:r>
      <w:r w:rsidR="00077E12">
        <w:rPr>
          <w:sz w:val="28"/>
          <w:szCs w:val="28"/>
        </w:rPr>
        <w:t xml:space="preserve">(lauksaimniecības zemes) </w:t>
      </w:r>
      <w:r w:rsidR="0024293F" w:rsidRPr="00F50966">
        <w:rPr>
          <w:sz w:val="28"/>
          <w:szCs w:val="28"/>
        </w:rPr>
        <w:t>kategorijai</w:t>
      </w:r>
      <w:r w:rsidR="00A87C51" w:rsidRPr="00F50966">
        <w:rPr>
          <w:sz w:val="28"/>
          <w:szCs w:val="28"/>
        </w:rPr>
        <w:t>.</w:t>
      </w:r>
      <w:r w:rsidR="0024293F" w:rsidRPr="00F50966">
        <w:rPr>
          <w:sz w:val="28"/>
          <w:szCs w:val="28"/>
        </w:rPr>
        <w:t xml:space="preserve"> </w:t>
      </w:r>
    </w:p>
    <w:p w14:paraId="24858CEE" w14:textId="77777777" w:rsidR="00041369" w:rsidRDefault="00041369" w:rsidP="00041369">
      <w:pPr>
        <w:spacing w:after="0" w:line="240" w:lineRule="auto"/>
        <w:rPr>
          <w:b/>
          <w:sz w:val="28"/>
          <w:szCs w:val="28"/>
        </w:rPr>
      </w:pPr>
    </w:p>
    <w:p w14:paraId="6EF45540" w14:textId="1E08246D" w:rsidR="00041369" w:rsidRDefault="00C36923" w:rsidP="00E42B1A">
      <w:pPr>
        <w:spacing w:after="0" w:line="240" w:lineRule="auto"/>
        <w:ind w:firstLine="720"/>
        <w:jc w:val="both"/>
        <w:rPr>
          <w:i/>
          <w:sz w:val="28"/>
          <w:szCs w:val="28"/>
        </w:rPr>
      </w:pPr>
      <w:r>
        <w:rPr>
          <w:sz w:val="28"/>
          <w:szCs w:val="28"/>
        </w:rPr>
        <w:t>6</w:t>
      </w:r>
      <w:r w:rsidR="007A244C">
        <w:rPr>
          <w:sz w:val="28"/>
          <w:szCs w:val="28"/>
        </w:rPr>
        <w:t>. </w:t>
      </w:r>
      <w:r w:rsidR="00041369" w:rsidRPr="00B148B1">
        <w:rPr>
          <w:sz w:val="28"/>
          <w:szCs w:val="28"/>
        </w:rPr>
        <w:t xml:space="preserve">Lai nodrošinātu </w:t>
      </w:r>
      <w:r w:rsidR="006F4E2B" w:rsidRPr="00B148B1">
        <w:rPr>
          <w:sz w:val="28"/>
          <w:szCs w:val="28"/>
        </w:rPr>
        <w:t>emisij</w:t>
      </w:r>
      <w:r w:rsidR="0050379B" w:rsidRPr="00B148B1">
        <w:rPr>
          <w:sz w:val="28"/>
          <w:szCs w:val="28"/>
        </w:rPr>
        <w:t>u</w:t>
      </w:r>
      <w:r w:rsidR="00041369" w:rsidRPr="00B148B1">
        <w:rPr>
          <w:sz w:val="28"/>
          <w:szCs w:val="28"/>
        </w:rPr>
        <w:t xml:space="preserve"> samazināšanas mērķu izpildi, </w:t>
      </w:r>
      <w:r w:rsidRPr="00B148B1">
        <w:rPr>
          <w:spacing w:val="-2"/>
          <w:sz w:val="28"/>
          <w:szCs w:val="28"/>
          <w:lang w:eastAsia="lv-LV"/>
        </w:rPr>
        <w:t xml:space="preserve">Vides aizsardzības un reģionālās attīstības ministrija sadarbībā ar </w:t>
      </w:r>
      <w:r w:rsidR="00401382">
        <w:rPr>
          <w:spacing w:val="-2"/>
          <w:sz w:val="28"/>
          <w:szCs w:val="28"/>
          <w:lang w:eastAsia="lv-LV"/>
        </w:rPr>
        <w:t>likumā</w:t>
      </w:r>
      <w:r w:rsidR="00401382" w:rsidRPr="00401382">
        <w:rPr>
          <w:spacing w:val="-2"/>
          <w:sz w:val="28"/>
          <w:szCs w:val="28"/>
          <w:lang w:eastAsia="lv-LV"/>
        </w:rPr>
        <w:t xml:space="preserve"> “Par piesārņojumu” </w:t>
      </w:r>
      <w:r w:rsidR="00E77B36">
        <w:rPr>
          <w:spacing w:val="-2"/>
          <w:sz w:val="28"/>
          <w:szCs w:val="28"/>
          <w:lang w:eastAsia="lv-LV"/>
        </w:rPr>
        <w:t>norādīt</w:t>
      </w:r>
      <w:r w:rsidR="0035787D">
        <w:rPr>
          <w:spacing w:val="-2"/>
          <w:sz w:val="28"/>
          <w:szCs w:val="28"/>
          <w:lang w:eastAsia="lv-LV"/>
        </w:rPr>
        <w:t>a</w:t>
      </w:r>
      <w:r w:rsidR="00E77B36">
        <w:rPr>
          <w:spacing w:val="-2"/>
          <w:sz w:val="28"/>
          <w:szCs w:val="28"/>
          <w:lang w:eastAsia="lv-LV"/>
        </w:rPr>
        <w:t xml:space="preserve">jām </w:t>
      </w:r>
      <w:r w:rsidR="00401382">
        <w:rPr>
          <w:spacing w:val="-2"/>
          <w:sz w:val="28"/>
          <w:szCs w:val="28"/>
          <w:lang w:eastAsia="lv-LV"/>
        </w:rPr>
        <w:t xml:space="preserve">institūcijām </w:t>
      </w:r>
      <w:r w:rsidR="005A1157" w:rsidRPr="00C36923">
        <w:rPr>
          <w:sz w:val="28"/>
          <w:szCs w:val="28"/>
        </w:rPr>
        <w:t>,</w:t>
      </w:r>
      <w:r w:rsidR="00041369" w:rsidRPr="00C36923">
        <w:rPr>
          <w:sz w:val="28"/>
          <w:szCs w:val="28"/>
        </w:rPr>
        <w:t xml:space="preserve"> </w:t>
      </w:r>
      <w:r w:rsidR="006F4E2B" w:rsidRPr="00C36923">
        <w:rPr>
          <w:sz w:val="28"/>
          <w:szCs w:val="28"/>
        </w:rPr>
        <w:t xml:space="preserve">sākot ar 2018. gadu </w:t>
      </w:r>
      <w:r w:rsidRPr="00C36923">
        <w:rPr>
          <w:sz w:val="28"/>
          <w:szCs w:val="28"/>
        </w:rPr>
        <w:t xml:space="preserve">nodrošina </w:t>
      </w:r>
      <w:r w:rsidR="00041369" w:rsidRPr="00C36923">
        <w:rPr>
          <w:sz w:val="28"/>
          <w:szCs w:val="28"/>
        </w:rPr>
        <w:t>gaisa piesārņojuma samazināšanas rīcības plāna</w:t>
      </w:r>
      <w:r w:rsidR="006C21C5" w:rsidRPr="00C36923">
        <w:rPr>
          <w:sz w:val="28"/>
          <w:szCs w:val="28"/>
        </w:rPr>
        <w:t xml:space="preserve"> (turpmāk – rīcības plāns</w:t>
      </w:r>
      <w:r w:rsidR="006C21C5">
        <w:rPr>
          <w:sz w:val="28"/>
          <w:szCs w:val="28"/>
        </w:rPr>
        <w:t>)</w:t>
      </w:r>
      <w:r w:rsidR="00041369" w:rsidRPr="006F4E2B">
        <w:rPr>
          <w:sz w:val="28"/>
          <w:szCs w:val="28"/>
        </w:rPr>
        <w:t xml:space="preserve"> izstrādi un koordinē tā īstenošanu</w:t>
      </w:r>
      <w:r w:rsidR="000803E6">
        <w:rPr>
          <w:sz w:val="28"/>
          <w:szCs w:val="28"/>
        </w:rPr>
        <w:t>.</w:t>
      </w:r>
      <w:r w:rsidR="00512A6E">
        <w:rPr>
          <w:sz w:val="28"/>
          <w:szCs w:val="28"/>
        </w:rPr>
        <w:t xml:space="preserve"> </w:t>
      </w:r>
    </w:p>
    <w:p w14:paraId="227A0158" w14:textId="77777777" w:rsidR="00040D69" w:rsidRDefault="00040D69" w:rsidP="00040D69">
      <w:pPr>
        <w:spacing w:after="0" w:line="240" w:lineRule="auto"/>
        <w:ind w:firstLine="720"/>
        <w:jc w:val="both"/>
        <w:rPr>
          <w:sz w:val="28"/>
          <w:szCs w:val="28"/>
        </w:rPr>
      </w:pPr>
    </w:p>
    <w:p w14:paraId="554A67B9" w14:textId="13789A7D" w:rsidR="00040D69" w:rsidRDefault="00C36923" w:rsidP="001D2EDE">
      <w:pPr>
        <w:spacing w:after="0" w:line="240" w:lineRule="auto"/>
        <w:ind w:firstLine="720"/>
        <w:jc w:val="both"/>
        <w:rPr>
          <w:sz w:val="28"/>
          <w:szCs w:val="28"/>
        </w:rPr>
      </w:pPr>
      <w:r>
        <w:rPr>
          <w:sz w:val="28"/>
          <w:szCs w:val="28"/>
        </w:rPr>
        <w:t>7</w:t>
      </w:r>
      <w:r w:rsidR="00040D69" w:rsidRPr="005B55E4">
        <w:rPr>
          <w:sz w:val="28"/>
          <w:szCs w:val="28"/>
        </w:rPr>
        <w:t>.</w:t>
      </w:r>
      <w:r w:rsidR="00040D69">
        <w:rPr>
          <w:sz w:val="28"/>
          <w:szCs w:val="28"/>
        </w:rPr>
        <w:t> </w:t>
      </w:r>
      <w:r w:rsidR="00040D69" w:rsidRPr="006711CF">
        <w:rPr>
          <w:sz w:val="28"/>
          <w:szCs w:val="28"/>
        </w:rPr>
        <w:t>Vides aizsardzības un reģionālās attīstības ministrija</w:t>
      </w:r>
      <w:r w:rsidR="00040D69">
        <w:rPr>
          <w:sz w:val="28"/>
          <w:szCs w:val="28"/>
        </w:rPr>
        <w:t xml:space="preserve"> rīcības</w:t>
      </w:r>
      <w:r w:rsidR="00040D69" w:rsidRPr="00212E14">
        <w:rPr>
          <w:sz w:val="28"/>
          <w:szCs w:val="28"/>
        </w:rPr>
        <w:t xml:space="preserve"> plānu atjaunina vismaz reizi četros gados.</w:t>
      </w:r>
      <w:r w:rsidR="00040D69">
        <w:rPr>
          <w:sz w:val="28"/>
          <w:szCs w:val="28"/>
        </w:rPr>
        <w:t xml:space="preserve"> </w:t>
      </w:r>
      <w:r w:rsidR="00334679">
        <w:rPr>
          <w:sz w:val="28"/>
          <w:szCs w:val="28"/>
        </w:rPr>
        <w:t>J</w:t>
      </w:r>
      <w:r w:rsidR="00040D69" w:rsidRPr="00643A69">
        <w:rPr>
          <w:sz w:val="28"/>
          <w:szCs w:val="28"/>
        </w:rPr>
        <w:t>a atbils</w:t>
      </w:r>
      <w:r w:rsidR="00C21E50">
        <w:rPr>
          <w:sz w:val="28"/>
          <w:szCs w:val="28"/>
        </w:rPr>
        <w:t>toši</w:t>
      </w:r>
      <w:r w:rsidR="00040D69" w:rsidRPr="00643A69">
        <w:rPr>
          <w:sz w:val="28"/>
          <w:szCs w:val="28"/>
        </w:rPr>
        <w:t xml:space="preserve"> </w:t>
      </w:r>
      <w:r w:rsidR="001D2EDE">
        <w:rPr>
          <w:sz w:val="28"/>
          <w:szCs w:val="28"/>
        </w:rPr>
        <w:t xml:space="preserve">jaunākā </w:t>
      </w:r>
      <w:r w:rsidR="00334679" w:rsidRPr="00643A69">
        <w:rPr>
          <w:sz w:val="28"/>
          <w:szCs w:val="28"/>
        </w:rPr>
        <w:t xml:space="preserve">šo noteikumu </w:t>
      </w:r>
      <w:r w:rsidR="00334679">
        <w:rPr>
          <w:sz w:val="28"/>
          <w:szCs w:val="28"/>
        </w:rPr>
        <w:t>2</w:t>
      </w:r>
      <w:r w:rsidR="002076DC">
        <w:rPr>
          <w:sz w:val="28"/>
          <w:szCs w:val="28"/>
        </w:rPr>
        <w:t>9</w:t>
      </w:r>
      <w:r w:rsidR="00334679" w:rsidRPr="00643A69">
        <w:rPr>
          <w:sz w:val="28"/>
          <w:szCs w:val="28"/>
        </w:rPr>
        <w:t xml:space="preserve">.1. punktā minētā ikgadējā ziņojuma par valsts kopējām emisijām un </w:t>
      </w:r>
      <w:r w:rsidR="00334679">
        <w:rPr>
          <w:sz w:val="28"/>
          <w:szCs w:val="28"/>
        </w:rPr>
        <w:t>šo noteikumu 2</w:t>
      </w:r>
      <w:r w:rsidR="002076DC">
        <w:rPr>
          <w:sz w:val="28"/>
          <w:szCs w:val="28"/>
        </w:rPr>
        <w:t>9</w:t>
      </w:r>
      <w:r w:rsidR="00334679" w:rsidRPr="00643A69">
        <w:rPr>
          <w:sz w:val="28"/>
          <w:szCs w:val="28"/>
        </w:rPr>
        <w:t>.2.</w:t>
      </w:r>
      <w:r w:rsidR="00030221">
        <w:rPr>
          <w:sz w:val="28"/>
          <w:szCs w:val="28"/>
        </w:rPr>
        <w:t> </w:t>
      </w:r>
      <w:r w:rsidR="00AB777B">
        <w:rPr>
          <w:sz w:val="28"/>
          <w:szCs w:val="28"/>
        </w:rPr>
        <w:t>apakš</w:t>
      </w:r>
      <w:r w:rsidR="00334679">
        <w:rPr>
          <w:sz w:val="28"/>
          <w:szCs w:val="28"/>
        </w:rPr>
        <w:t>punktā</w:t>
      </w:r>
      <w:r w:rsidR="00334679" w:rsidRPr="00643A69">
        <w:rPr>
          <w:sz w:val="28"/>
          <w:szCs w:val="28"/>
        </w:rPr>
        <w:t xml:space="preserve"> minēto emisiju prognožu </w:t>
      </w:r>
      <w:r w:rsidR="00040D69" w:rsidRPr="00643A69">
        <w:rPr>
          <w:sz w:val="28"/>
          <w:szCs w:val="28"/>
        </w:rPr>
        <w:t>datiem</w:t>
      </w:r>
      <w:r w:rsidR="00040D69" w:rsidRPr="000E41A5">
        <w:rPr>
          <w:sz w:val="28"/>
          <w:szCs w:val="28"/>
        </w:rPr>
        <w:t xml:space="preserve"> nav izpildīt</w:t>
      </w:r>
      <w:r w:rsidR="00040D69">
        <w:rPr>
          <w:sz w:val="28"/>
          <w:szCs w:val="28"/>
        </w:rPr>
        <w:t>i emisiju samazināšanas mērķi</w:t>
      </w:r>
      <w:r w:rsidR="00040D69" w:rsidRPr="000E41A5">
        <w:rPr>
          <w:sz w:val="28"/>
          <w:szCs w:val="28"/>
        </w:rPr>
        <w:t xml:space="preserve"> vai pastāv risks, ka </w:t>
      </w:r>
      <w:r w:rsidR="00040D69">
        <w:rPr>
          <w:sz w:val="28"/>
          <w:szCs w:val="28"/>
        </w:rPr>
        <w:t>tie</w:t>
      </w:r>
      <w:r w:rsidR="00040D69" w:rsidRPr="000E41A5">
        <w:rPr>
          <w:sz w:val="28"/>
          <w:szCs w:val="28"/>
        </w:rPr>
        <w:t xml:space="preserve"> netiks izpildīt</w:t>
      </w:r>
      <w:r w:rsidR="00040D69">
        <w:rPr>
          <w:sz w:val="28"/>
          <w:szCs w:val="28"/>
        </w:rPr>
        <w:t>i</w:t>
      </w:r>
      <w:r w:rsidR="001D2EDE">
        <w:rPr>
          <w:sz w:val="28"/>
          <w:szCs w:val="28"/>
        </w:rPr>
        <w:t>, rīcības plānu pārskata 18 mēnešu laikā no minēto emisiju ziņojumu iesniegšanas atbilstoši šo noteikumu 3</w:t>
      </w:r>
      <w:r w:rsidR="00165358">
        <w:rPr>
          <w:sz w:val="28"/>
          <w:szCs w:val="28"/>
        </w:rPr>
        <w:t>7</w:t>
      </w:r>
      <w:r w:rsidR="001D2EDE">
        <w:rPr>
          <w:sz w:val="28"/>
          <w:szCs w:val="28"/>
        </w:rPr>
        <w:t>.</w:t>
      </w:r>
      <w:r w:rsidR="00030221">
        <w:rPr>
          <w:sz w:val="28"/>
          <w:szCs w:val="28"/>
        </w:rPr>
        <w:t> </w:t>
      </w:r>
      <w:r w:rsidR="001D2EDE">
        <w:rPr>
          <w:sz w:val="28"/>
          <w:szCs w:val="28"/>
        </w:rPr>
        <w:t>punktam</w:t>
      </w:r>
      <w:r w:rsidR="00040D69" w:rsidRPr="000E41A5">
        <w:rPr>
          <w:sz w:val="28"/>
          <w:szCs w:val="28"/>
        </w:rPr>
        <w:t>.</w:t>
      </w:r>
      <w:r w:rsidR="00040D69">
        <w:rPr>
          <w:sz w:val="28"/>
          <w:szCs w:val="28"/>
        </w:rPr>
        <w:t xml:space="preserve"> </w:t>
      </w:r>
    </w:p>
    <w:p w14:paraId="71A0A055" w14:textId="77777777" w:rsidR="00CF6CE9" w:rsidRDefault="00CF6CE9" w:rsidP="00E42B1A">
      <w:pPr>
        <w:spacing w:after="0" w:line="240" w:lineRule="auto"/>
        <w:ind w:firstLine="720"/>
        <w:jc w:val="both"/>
        <w:rPr>
          <w:sz w:val="28"/>
          <w:szCs w:val="28"/>
        </w:rPr>
      </w:pPr>
    </w:p>
    <w:p w14:paraId="4DC996D4" w14:textId="1E56DF6D" w:rsidR="009F4485" w:rsidRDefault="00C36923" w:rsidP="009F4485">
      <w:pPr>
        <w:spacing w:after="0" w:line="240" w:lineRule="auto"/>
        <w:ind w:firstLine="720"/>
        <w:jc w:val="both"/>
        <w:rPr>
          <w:sz w:val="28"/>
          <w:szCs w:val="28"/>
        </w:rPr>
      </w:pPr>
      <w:r>
        <w:rPr>
          <w:sz w:val="28"/>
          <w:szCs w:val="28"/>
        </w:rPr>
        <w:t>8</w:t>
      </w:r>
      <w:r w:rsidR="00CF6CE9">
        <w:rPr>
          <w:sz w:val="28"/>
          <w:szCs w:val="28"/>
        </w:rPr>
        <w:t>. Vides aizsardzības un reģionālās attīstības ministrija iesniedz Eiropas Komisijai izstrādāto un Ministru kabinetā apstiprināto rīcības plānu līdz 2019. gada 1. aprīlim, kā arī informē Eiropas Komisiju par visiem rīcības plāna atjauninājumiem divu mēnešu laikā pēc to pieņemšanas</w:t>
      </w:r>
      <w:r w:rsidR="00FE479E" w:rsidRPr="008F7E8D">
        <w:rPr>
          <w:sz w:val="28"/>
          <w:szCs w:val="28"/>
        </w:rPr>
        <w:t>.</w:t>
      </w:r>
      <w:r w:rsidR="009F4485" w:rsidRPr="008F7E8D">
        <w:rPr>
          <w:sz w:val="28"/>
          <w:szCs w:val="28"/>
        </w:rPr>
        <w:t xml:space="preserve"> Vides aizsardzības un reģionālās attīstības ministrija sagatavo un iesniedz Eiropas Komisijai ziņojumu par rīcības plānu, tajā iekļautajiem pasākumiem un to īstenošanu</w:t>
      </w:r>
      <w:r w:rsidR="008F7E8D">
        <w:rPr>
          <w:sz w:val="28"/>
          <w:szCs w:val="28"/>
        </w:rPr>
        <w:t>.</w:t>
      </w:r>
    </w:p>
    <w:p w14:paraId="3A33E3D3" w14:textId="77777777" w:rsidR="00CF6CE9" w:rsidRDefault="00CF6CE9" w:rsidP="009F4485">
      <w:pPr>
        <w:spacing w:after="0" w:line="240" w:lineRule="auto"/>
        <w:jc w:val="both"/>
        <w:rPr>
          <w:sz w:val="28"/>
          <w:szCs w:val="28"/>
        </w:rPr>
      </w:pPr>
    </w:p>
    <w:p w14:paraId="2E775D7B" w14:textId="29F40908" w:rsidR="00041369" w:rsidRDefault="00C36923" w:rsidP="00041369">
      <w:pPr>
        <w:spacing w:after="0" w:line="240" w:lineRule="auto"/>
        <w:ind w:firstLine="720"/>
        <w:jc w:val="both"/>
        <w:rPr>
          <w:sz w:val="28"/>
          <w:szCs w:val="28"/>
        </w:rPr>
      </w:pPr>
      <w:r>
        <w:rPr>
          <w:sz w:val="28"/>
          <w:szCs w:val="28"/>
        </w:rPr>
        <w:t>9</w:t>
      </w:r>
      <w:r w:rsidR="00041369" w:rsidRPr="000E41A5">
        <w:rPr>
          <w:sz w:val="28"/>
          <w:szCs w:val="28"/>
        </w:rPr>
        <w:t>. Izstrā</w:t>
      </w:r>
      <w:r w:rsidR="00041369">
        <w:rPr>
          <w:sz w:val="28"/>
          <w:szCs w:val="28"/>
        </w:rPr>
        <w:t>dājot</w:t>
      </w:r>
      <w:r w:rsidR="00041369" w:rsidRPr="000E41A5">
        <w:rPr>
          <w:sz w:val="28"/>
          <w:szCs w:val="28"/>
        </w:rPr>
        <w:t xml:space="preserve"> </w:t>
      </w:r>
      <w:r w:rsidR="005C7B13">
        <w:rPr>
          <w:sz w:val="28"/>
          <w:szCs w:val="28"/>
        </w:rPr>
        <w:t>rīcības plānu</w:t>
      </w:r>
      <w:r w:rsidR="00041369" w:rsidRPr="000E41A5">
        <w:rPr>
          <w:sz w:val="28"/>
          <w:szCs w:val="28"/>
        </w:rPr>
        <w:t xml:space="preserve">, </w:t>
      </w:r>
      <w:r w:rsidR="005C7B13">
        <w:rPr>
          <w:sz w:val="28"/>
          <w:szCs w:val="28"/>
        </w:rPr>
        <w:t>ievēro šād</w:t>
      </w:r>
      <w:r w:rsidR="00262484">
        <w:rPr>
          <w:sz w:val="28"/>
          <w:szCs w:val="28"/>
        </w:rPr>
        <w:t>as prasības</w:t>
      </w:r>
      <w:r w:rsidR="00041369" w:rsidRPr="000E41A5">
        <w:rPr>
          <w:sz w:val="28"/>
          <w:szCs w:val="28"/>
        </w:rPr>
        <w:t xml:space="preserve">: </w:t>
      </w:r>
    </w:p>
    <w:p w14:paraId="5F79182F" w14:textId="24C5210F" w:rsidR="00E320A2" w:rsidRDefault="00C36923" w:rsidP="00E320A2">
      <w:pPr>
        <w:spacing w:after="0" w:line="240" w:lineRule="auto"/>
        <w:ind w:firstLine="720"/>
        <w:jc w:val="both"/>
        <w:rPr>
          <w:sz w:val="28"/>
          <w:szCs w:val="28"/>
        </w:rPr>
      </w:pPr>
      <w:r>
        <w:rPr>
          <w:sz w:val="28"/>
          <w:szCs w:val="28"/>
        </w:rPr>
        <w:t>9</w:t>
      </w:r>
      <w:r w:rsidR="00E320A2">
        <w:rPr>
          <w:sz w:val="28"/>
          <w:szCs w:val="28"/>
        </w:rPr>
        <w:t>.1. rīcības plānā iekļauj vismaz šo noteikumu 2. </w:t>
      </w:r>
      <w:r w:rsidR="00AA1F32">
        <w:rPr>
          <w:sz w:val="28"/>
          <w:szCs w:val="28"/>
        </w:rPr>
        <w:t xml:space="preserve">pielikumā </w:t>
      </w:r>
      <w:r w:rsidR="001A1C09">
        <w:rPr>
          <w:sz w:val="28"/>
          <w:szCs w:val="28"/>
        </w:rPr>
        <w:t>minēto informāciju;</w:t>
      </w:r>
    </w:p>
    <w:p w14:paraId="3449FA72" w14:textId="57827B9A" w:rsidR="00041369" w:rsidRDefault="00C36923" w:rsidP="00041369">
      <w:pPr>
        <w:spacing w:after="0" w:line="240" w:lineRule="auto"/>
        <w:ind w:firstLine="720"/>
        <w:jc w:val="both"/>
        <w:rPr>
          <w:sz w:val="28"/>
          <w:szCs w:val="28"/>
        </w:rPr>
      </w:pPr>
      <w:r>
        <w:rPr>
          <w:sz w:val="28"/>
          <w:szCs w:val="28"/>
        </w:rPr>
        <w:t>9</w:t>
      </w:r>
      <w:r w:rsidR="001452D9">
        <w:rPr>
          <w:sz w:val="28"/>
          <w:szCs w:val="28"/>
        </w:rPr>
        <w:t>.</w:t>
      </w:r>
      <w:r w:rsidR="005A1157">
        <w:rPr>
          <w:sz w:val="28"/>
          <w:szCs w:val="28"/>
        </w:rPr>
        <w:t>2</w:t>
      </w:r>
      <w:r w:rsidR="001452D9">
        <w:rPr>
          <w:sz w:val="28"/>
          <w:szCs w:val="28"/>
        </w:rPr>
        <w:t>.</w:t>
      </w:r>
      <w:r w:rsidR="0024293F">
        <w:rPr>
          <w:sz w:val="28"/>
          <w:szCs w:val="28"/>
        </w:rPr>
        <w:t> </w:t>
      </w:r>
      <w:r w:rsidR="0024293F" w:rsidRPr="000E41A5">
        <w:rPr>
          <w:sz w:val="28"/>
          <w:szCs w:val="28"/>
        </w:rPr>
        <w:t xml:space="preserve">novērtē, cik lielā mērā </w:t>
      </w:r>
      <w:r w:rsidR="00634C43">
        <w:rPr>
          <w:sz w:val="28"/>
          <w:szCs w:val="28"/>
        </w:rPr>
        <w:t>Latvijā esošie</w:t>
      </w:r>
      <w:r w:rsidR="0024293F" w:rsidRPr="000E41A5">
        <w:rPr>
          <w:sz w:val="28"/>
          <w:szCs w:val="28"/>
        </w:rPr>
        <w:t xml:space="preserve"> emisiju avoti </w:t>
      </w:r>
      <w:r w:rsidR="00982B2F">
        <w:rPr>
          <w:sz w:val="28"/>
          <w:szCs w:val="28"/>
        </w:rPr>
        <w:t>ietekmē</w:t>
      </w:r>
      <w:r w:rsidR="0024293F" w:rsidRPr="000E41A5">
        <w:rPr>
          <w:sz w:val="28"/>
          <w:szCs w:val="28"/>
        </w:rPr>
        <w:t xml:space="preserve"> gaisa kvalitāti </w:t>
      </w:r>
      <w:r w:rsidR="00634C43">
        <w:rPr>
          <w:sz w:val="28"/>
          <w:szCs w:val="28"/>
        </w:rPr>
        <w:t>Latvijas teritorijā</w:t>
      </w:r>
      <w:r w:rsidR="0024293F" w:rsidRPr="000E41A5">
        <w:rPr>
          <w:sz w:val="28"/>
          <w:szCs w:val="28"/>
        </w:rPr>
        <w:t xml:space="preserve"> un kaimiņos esošajās </w:t>
      </w:r>
      <w:r w:rsidR="00B3354D">
        <w:rPr>
          <w:sz w:val="28"/>
          <w:szCs w:val="28"/>
        </w:rPr>
        <w:t xml:space="preserve">Eiropas Savienības </w:t>
      </w:r>
      <w:r w:rsidR="0024293F" w:rsidRPr="000E41A5">
        <w:rPr>
          <w:sz w:val="28"/>
          <w:szCs w:val="28"/>
        </w:rPr>
        <w:t>dalībvalstīs</w:t>
      </w:r>
      <w:r w:rsidR="00EF6034">
        <w:rPr>
          <w:sz w:val="28"/>
          <w:szCs w:val="28"/>
        </w:rPr>
        <w:t>. Ja nepieciešams,</w:t>
      </w:r>
      <w:r w:rsidR="00041369" w:rsidRPr="000E41A5">
        <w:rPr>
          <w:sz w:val="28"/>
          <w:szCs w:val="28"/>
        </w:rPr>
        <w:t xml:space="preserve"> izmanto datus un metodiku, k</w:t>
      </w:r>
      <w:r w:rsidR="007F2DEB">
        <w:rPr>
          <w:sz w:val="28"/>
          <w:szCs w:val="28"/>
        </w:rPr>
        <w:t>as</w:t>
      </w:r>
      <w:r w:rsidR="00041369" w:rsidRPr="000E41A5">
        <w:rPr>
          <w:sz w:val="28"/>
          <w:szCs w:val="28"/>
        </w:rPr>
        <w:t xml:space="preserve"> izstrādā</w:t>
      </w:r>
      <w:r w:rsidR="00EF6034">
        <w:rPr>
          <w:sz w:val="28"/>
          <w:szCs w:val="28"/>
        </w:rPr>
        <w:t>ta</w:t>
      </w:r>
      <w:r w:rsidR="00041369" w:rsidRPr="000E41A5">
        <w:rPr>
          <w:sz w:val="28"/>
          <w:szCs w:val="28"/>
        </w:rPr>
        <w:t xml:space="preserve"> </w:t>
      </w:r>
      <w:r w:rsidR="00041369" w:rsidRPr="0080487D">
        <w:rPr>
          <w:sz w:val="28"/>
          <w:szCs w:val="28"/>
        </w:rPr>
        <w:t xml:space="preserve">saskaņā ar </w:t>
      </w:r>
      <w:r w:rsidR="002D3F11">
        <w:rPr>
          <w:sz w:val="28"/>
          <w:szCs w:val="28"/>
        </w:rPr>
        <w:t>Ženēvas konvencijas</w:t>
      </w:r>
      <w:r w:rsidR="0080487D">
        <w:t xml:space="preserve"> </w:t>
      </w:r>
      <w:r w:rsidR="00041369" w:rsidRPr="000E41A5">
        <w:rPr>
          <w:sz w:val="28"/>
          <w:szCs w:val="28"/>
        </w:rPr>
        <w:t xml:space="preserve">protokolu par kopējās programmas gaisa piesārņojuma izplatības lielos attālumos novērošanai un novērtēšanai Eiropā ilgtermiņa finansēšanu; </w:t>
      </w:r>
    </w:p>
    <w:p w14:paraId="1519BB30" w14:textId="43CC9AC3" w:rsidR="00041369" w:rsidRDefault="00C36923" w:rsidP="00041369">
      <w:pPr>
        <w:spacing w:after="0" w:line="240" w:lineRule="auto"/>
        <w:ind w:firstLine="720"/>
        <w:jc w:val="both"/>
        <w:rPr>
          <w:sz w:val="28"/>
          <w:szCs w:val="28"/>
        </w:rPr>
      </w:pPr>
      <w:r>
        <w:rPr>
          <w:sz w:val="28"/>
          <w:szCs w:val="28"/>
        </w:rPr>
        <w:t>9</w:t>
      </w:r>
      <w:r w:rsidR="001452D9">
        <w:rPr>
          <w:sz w:val="28"/>
          <w:szCs w:val="28"/>
        </w:rPr>
        <w:t>.</w:t>
      </w:r>
      <w:r w:rsidR="005A1157">
        <w:rPr>
          <w:sz w:val="28"/>
          <w:szCs w:val="28"/>
        </w:rPr>
        <w:t>3</w:t>
      </w:r>
      <w:r w:rsidR="001452D9">
        <w:rPr>
          <w:sz w:val="28"/>
          <w:szCs w:val="28"/>
        </w:rPr>
        <w:t>.</w:t>
      </w:r>
      <w:r w:rsidR="00041369" w:rsidRPr="000E41A5">
        <w:rPr>
          <w:sz w:val="28"/>
          <w:szCs w:val="28"/>
        </w:rPr>
        <w:t xml:space="preserve"> ņem vērā nepieciešamību samazināt gaisu piesārņojošo vielu emisijas, lai panāktu atbilstību gaisa kvalitātes </w:t>
      </w:r>
      <w:r w:rsidR="00EF6034">
        <w:rPr>
          <w:sz w:val="28"/>
          <w:szCs w:val="28"/>
        </w:rPr>
        <w:t>normatīviem</w:t>
      </w:r>
      <w:r w:rsidR="00041369" w:rsidRPr="000E41A5">
        <w:rPr>
          <w:sz w:val="28"/>
          <w:szCs w:val="28"/>
        </w:rPr>
        <w:t xml:space="preserve"> </w:t>
      </w:r>
      <w:r w:rsidR="00EF6034">
        <w:rPr>
          <w:sz w:val="28"/>
          <w:szCs w:val="28"/>
        </w:rPr>
        <w:t xml:space="preserve">Latvijā </w:t>
      </w:r>
      <w:r w:rsidR="00BA422F">
        <w:rPr>
          <w:sz w:val="28"/>
          <w:szCs w:val="28"/>
        </w:rPr>
        <w:t>un – attiecīgā gadījumā </w:t>
      </w:r>
      <w:r w:rsidR="00041369" w:rsidRPr="000E41A5">
        <w:rPr>
          <w:sz w:val="28"/>
          <w:szCs w:val="28"/>
        </w:rPr>
        <w:t xml:space="preserve">– kaimiņos esošajās </w:t>
      </w:r>
      <w:r w:rsidR="00AB391E">
        <w:rPr>
          <w:sz w:val="28"/>
          <w:szCs w:val="28"/>
        </w:rPr>
        <w:t xml:space="preserve">Eiropas Savienības </w:t>
      </w:r>
      <w:r w:rsidR="00041369" w:rsidRPr="000E41A5">
        <w:rPr>
          <w:sz w:val="28"/>
          <w:szCs w:val="28"/>
        </w:rPr>
        <w:t xml:space="preserve">dalībvalstīs; </w:t>
      </w:r>
    </w:p>
    <w:p w14:paraId="172ED6C3" w14:textId="1B5A0030" w:rsidR="00041369" w:rsidRDefault="00C36923" w:rsidP="00041369">
      <w:pPr>
        <w:spacing w:after="0" w:line="240" w:lineRule="auto"/>
        <w:ind w:firstLine="720"/>
        <w:jc w:val="both"/>
        <w:rPr>
          <w:sz w:val="28"/>
          <w:szCs w:val="28"/>
        </w:rPr>
      </w:pPr>
      <w:r>
        <w:rPr>
          <w:sz w:val="28"/>
          <w:szCs w:val="28"/>
        </w:rPr>
        <w:t>9</w:t>
      </w:r>
      <w:r w:rsidR="001452D9">
        <w:rPr>
          <w:sz w:val="28"/>
          <w:szCs w:val="28"/>
        </w:rPr>
        <w:t>.</w:t>
      </w:r>
      <w:r w:rsidR="005A1157">
        <w:rPr>
          <w:sz w:val="28"/>
          <w:szCs w:val="28"/>
        </w:rPr>
        <w:t>4</w:t>
      </w:r>
      <w:r w:rsidR="001452D9">
        <w:rPr>
          <w:sz w:val="28"/>
          <w:szCs w:val="28"/>
        </w:rPr>
        <w:t>.</w:t>
      </w:r>
      <w:r w:rsidR="00041369" w:rsidRPr="000E41A5">
        <w:rPr>
          <w:sz w:val="28"/>
          <w:szCs w:val="28"/>
        </w:rPr>
        <w:t xml:space="preserve"> </w:t>
      </w:r>
      <w:r w:rsidR="000C7210">
        <w:rPr>
          <w:sz w:val="28"/>
          <w:szCs w:val="28"/>
        </w:rPr>
        <w:t>izvēloties pasākumus daļiņām PM</w:t>
      </w:r>
      <w:r w:rsidR="000C7210">
        <w:rPr>
          <w:sz w:val="28"/>
          <w:szCs w:val="28"/>
          <w:vertAlign w:val="subscript"/>
        </w:rPr>
        <w:t>2,5</w:t>
      </w:r>
      <w:r w:rsidR="000C7210">
        <w:rPr>
          <w:sz w:val="28"/>
          <w:szCs w:val="28"/>
        </w:rPr>
        <w:t xml:space="preserve"> noteikto emisij</w:t>
      </w:r>
      <w:r w:rsidR="00BA422F">
        <w:rPr>
          <w:sz w:val="28"/>
          <w:szCs w:val="28"/>
        </w:rPr>
        <w:t>u</w:t>
      </w:r>
      <w:r w:rsidR="000C7210">
        <w:rPr>
          <w:sz w:val="28"/>
          <w:szCs w:val="28"/>
        </w:rPr>
        <w:t xml:space="preserve"> samazināšanas mērķu izpildei, ņem vērā dažādu piesārņojuma avotu radīto kvēpu emisiju un identificē </w:t>
      </w:r>
      <w:r w:rsidR="000C7210" w:rsidRPr="006C59D2">
        <w:rPr>
          <w:rFonts w:ascii="darbī" w:hAnsi="darbī"/>
          <w:sz w:val="28"/>
          <w:szCs w:val="28"/>
        </w:rPr>
        <w:t>prioritāri</w:t>
      </w:r>
      <w:r w:rsidR="000C7210">
        <w:rPr>
          <w:sz w:val="28"/>
          <w:szCs w:val="28"/>
        </w:rPr>
        <w:t xml:space="preserve"> veicamos pasākumus kvēpu emisiju samazināšanai;</w:t>
      </w:r>
    </w:p>
    <w:p w14:paraId="0C23ED6D" w14:textId="66C5E0A4" w:rsidR="00F50966" w:rsidRDefault="00C36923" w:rsidP="00F50966">
      <w:pPr>
        <w:spacing w:after="0" w:line="240" w:lineRule="auto"/>
        <w:ind w:firstLine="720"/>
        <w:jc w:val="both"/>
        <w:rPr>
          <w:sz w:val="28"/>
          <w:szCs w:val="28"/>
        </w:rPr>
      </w:pPr>
      <w:r>
        <w:rPr>
          <w:sz w:val="28"/>
          <w:szCs w:val="28"/>
        </w:rPr>
        <w:t>9</w:t>
      </w:r>
      <w:r w:rsidR="001452D9">
        <w:rPr>
          <w:sz w:val="28"/>
          <w:szCs w:val="28"/>
        </w:rPr>
        <w:t>.</w:t>
      </w:r>
      <w:r w:rsidR="005A1157">
        <w:rPr>
          <w:sz w:val="28"/>
          <w:szCs w:val="28"/>
        </w:rPr>
        <w:t>5</w:t>
      </w:r>
      <w:r w:rsidR="001452D9">
        <w:rPr>
          <w:sz w:val="28"/>
          <w:szCs w:val="28"/>
        </w:rPr>
        <w:t>. </w:t>
      </w:r>
      <w:r w:rsidR="00041369" w:rsidRPr="000E41A5">
        <w:rPr>
          <w:sz w:val="28"/>
          <w:szCs w:val="28"/>
        </w:rPr>
        <w:t xml:space="preserve">nodrošina saskaņotību ar citiem attiecīgajiem </w:t>
      </w:r>
      <w:r w:rsidR="008D7870">
        <w:rPr>
          <w:sz w:val="28"/>
          <w:szCs w:val="28"/>
        </w:rPr>
        <w:t>politikas plānošanas dokumentiem</w:t>
      </w:r>
      <w:r w:rsidR="00041369" w:rsidRPr="000E41A5">
        <w:rPr>
          <w:sz w:val="28"/>
          <w:szCs w:val="28"/>
        </w:rPr>
        <w:t>, kas iz</w:t>
      </w:r>
      <w:r w:rsidR="008D7870">
        <w:rPr>
          <w:sz w:val="28"/>
          <w:szCs w:val="28"/>
        </w:rPr>
        <w:t>strādāti</w:t>
      </w:r>
      <w:r w:rsidR="00041369" w:rsidRPr="000E41A5">
        <w:rPr>
          <w:sz w:val="28"/>
          <w:szCs w:val="28"/>
        </w:rPr>
        <w:t xml:space="preserve">, ievērojot </w:t>
      </w:r>
      <w:r w:rsidR="00634114">
        <w:rPr>
          <w:sz w:val="28"/>
          <w:szCs w:val="28"/>
        </w:rPr>
        <w:t>Latvijas</w:t>
      </w:r>
      <w:r w:rsidR="00041369" w:rsidRPr="000E41A5">
        <w:rPr>
          <w:sz w:val="28"/>
          <w:szCs w:val="28"/>
        </w:rPr>
        <w:t xml:space="preserve"> vai </w:t>
      </w:r>
      <w:r w:rsidR="00D50BFB">
        <w:rPr>
          <w:sz w:val="28"/>
          <w:szCs w:val="28"/>
        </w:rPr>
        <w:t xml:space="preserve">Eiropas </w:t>
      </w:r>
      <w:r w:rsidR="00041369" w:rsidRPr="000E41A5">
        <w:rPr>
          <w:sz w:val="28"/>
          <w:szCs w:val="28"/>
        </w:rPr>
        <w:t>Savienības tiesību aktos izklāstītās prasī</w:t>
      </w:r>
      <w:r w:rsidR="00F50966">
        <w:rPr>
          <w:sz w:val="28"/>
          <w:szCs w:val="28"/>
        </w:rPr>
        <w:t>bas;</w:t>
      </w:r>
    </w:p>
    <w:p w14:paraId="2C049D32" w14:textId="5047DE0D" w:rsidR="00F50966" w:rsidRDefault="00C36923" w:rsidP="00F50966">
      <w:pPr>
        <w:spacing w:after="0" w:line="240" w:lineRule="auto"/>
        <w:ind w:firstLine="720"/>
        <w:jc w:val="both"/>
        <w:rPr>
          <w:sz w:val="28"/>
          <w:szCs w:val="28"/>
          <w:lang w:eastAsia="lv-LV"/>
        </w:rPr>
      </w:pPr>
      <w:r>
        <w:rPr>
          <w:sz w:val="28"/>
          <w:szCs w:val="28"/>
        </w:rPr>
        <w:lastRenderedPageBreak/>
        <w:t>9</w:t>
      </w:r>
      <w:r w:rsidR="00F50966">
        <w:rPr>
          <w:sz w:val="28"/>
          <w:szCs w:val="28"/>
        </w:rPr>
        <w:t>.</w:t>
      </w:r>
      <w:r w:rsidR="005A1157">
        <w:rPr>
          <w:sz w:val="28"/>
          <w:szCs w:val="28"/>
        </w:rPr>
        <w:t>6</w:t>
      </w:r>
      <w:r w:rsidR="00F50966">
        <w:rPr>
          <w:sz w:val="28"/>
          <w:szCs w:val="28"/>
        </w:rPr>
        <w:t>. izvēloties pasākumus lauksaimniecības sektora radīto emisiju samazināšanai</w:t>
      </w:r>
      <w:r w:rsidR="00F50966" w:rsidRPr="000619B7">
        <w:rPr>
          <w:sz w:val="28"/>
          <w:szCs w:val="28"/>
        </w:rPr>
        <w:t xml:space="preserve">, </w:t>
      </w:r>
      <w:r w:rsidR="00F50966" w:rsidRPr="000619B7">
        <w:rPr>
          <w:sz w:val="28"/>
          <w:szCs w:val="28"/>
          <w:lang w:eastAsia="lv-LV"/>
        </w:rPr>
        <w:t xml:space="preserve">veic izvērtējumu par iespējamo pasākumu ietekmi uz </w:t>
      </w:r>
      <w:r w:rsidR="00BF32AA">
        <w:rPr>
          <w:sz w:val="28"/>
          <w:szCs w:val="28"/>
          <w:lang w:eastAsia="lv-LV"/>
        </w:rPr>
        <w:t xml:space="preserve">sīkajām (mikro) un </w:t>
      </w:r>
      <w:r w:rsidR="00F50966" w:rsidRPr="000619B7">
        <w:rPr>
          <w:sz w:val="28"/>
          <w:szCs w:val="28"/>
          <w:lang w:eastAsia="lv-LV"/>
        </w:rPr>
        <w:t>mazajām lauku saimniecībām</w:t>
      </w:r>
      <w:r w:rsidR="000619B7" w:rsidRPr="000619B7">
        <w:rPr>
          <w:sz w:val="28"/>
          <w:szCs w:val="28"/>
          <w:lang w:eastAsia="lv-LV"/>
        </w:rPr>
        <w:t xml:space="preserve">. </w:t>
      </w:r>
      <w:r w:rsidR="000619B7" w:rsidRPr="000619B7">
        <w:rPr>
          <w:sz w:val="28"/>
          <w:szCs w:val="28"/>
          <w:shd w:val="clear" w:color="auto" w:fill="FFFFFF"/>
        </w:rPr>
        <w:t>Par sīkajiem (mikro) un mazajiem komersantiem uzskata komersantus, kas atbilst Komisijas 2014. gada 17. jūnija Regulas (ES) Nr. 651/2014, ar ko noteiktas atbalsta kategorijas atzīst par saderīgām ar iekšējo tirgu, piemērojot Līguma 107. un 108. pantu </w:t>
      </w:r>
      <w:r w:rsidR="00266F1F">
        <w:rPr>
          <w:sz w:val="28"/>
          <w:szCs w:val="28"/>
          <w:shd w:val="clear" w:color="auto" w:fill="FFFFFF"/>
        </w:rPr>
        <w:t>1. </w:t>
      </w:r>
      <w:r w:rsidR="000619B7" w:rsidRPr="000619B7">
        <w:rPr>
          <w:sz w:val="28"/>
          <w:szCs w:val="28"/>
          <w:shd w:val="clear" w:color="auto" w:fill="FFFFFF"/>
        </w:rPr>
        <w:t>pielikumā noteiktajai definīcijai</w:t>
      </w:r>
      <w:r w:rsidR="00FE479E">
        <w:rPr>
          <w:sz w:val="28"/>
          <w:szCs w:val="28"/>
          <w:lang w:eastAsia="lv-LV"/>
        </w:rPr>
        <w:t>.</w:t>
      </w:r>
    </w:p>
    <w:p w14:paraId="48D5A316" w14:textId="701E76D4" w:rsidR="00B07A32" w:rsidRPr="007B7B64" w:rsidRDefault="00C36923" w:rsidP="00B53BE1">
      <w:pPr>
        <w:autoSpaceDE w:val="0"/>
        <w:autoSpaceDN w:val="0"/>
        <w:adjustRightInd w:val="0"/>
        <w:spacing w:after="0" w:line="240" w:lineRule="auto"/>
        <w:ind w:firstLine="720"/>
        <w:jc w:val="both"/>
        <w:rPr>
          <w:sz w:val="28"/>
          <w:szCs w:val="28"/>
        </w:rPr>
      </w:pPr>
      <w:r>
        <w:rPr>
          <w:sz w:val="28"/>
          <w:szCs w:val="28"/>
          <w:lang w:eastAsia="lv-LV"/>
        </w:rPr>
        <w:t>9</w:t>
      </w:r>
      <w:r w:rsidR="00B07A32" w:rsidRPr="007B7B64">
        <w:rPr>
          <w:sz w:val="28"/>
          <w:szCs w:val="28"/>
          <w:lang w:eastAsia="lv-LV"/>
        </w:rPr>
        <w:t>.7. </w:t>
      </w:r>
      <w:r w:rsidR="00423347" w:rsidRPr="007B7B64">
        <w:rPr>
          <w:sz w:val="28"/>
          <w:szCs w:val="28"/>
          <w:lang w:eastAsia="lv-LV"/>
        </w:rPr>
        <w:t xml:space="preserve">ja atbilstoši šo noteikumu </w:t>
      </w:r>
      <w:r w:rsidR="00AA1F32">
        <w:rPr>
          <w:sz w:val="28"/>
          <w:szCs w:val="28"/>
          <w:lang w:eastAsia="lv-LV"/>
        </w:rPr>
        <w:t>4</w:t>
      </w:r>
      <w:r w:rsidR="00423347" w:rsidRPr="007B7B64">
        <w:rPr>
          <w:sz w:val="28"/>
          <w:szCs w:val="28"/>
          <w:lang w:eastAsia="lv-LV"/>
        </w:rPr>
        <w:t xml:space="preserve">. punktam netiek nodrošināta </w:t>
      </w:r>
      <w:r w:rsidR="003E3BC7" w:rsidRPr="007B7B64">
        <w:rPr>
          <w:sz w:val="28"/>
          <w:szCs w:val="28"/>
          <w:lang w:eastAsia="lv-LV"/>
        </w:rPr>
        <w:t xml:space="preserve">atbilstība 2025. gada </w:t>
      </w:r>
      <w:proofErr w:type="spellStart"/>
      <w:r w:rsidR="003E3BC7" w:rsidRPr="007B7B64">
        <w:rPr>
          <w:sz w:val="28"/>
          <w:szCs w:val="28"/>
          <w:lang w:eastAsia="lv-LV"/>
        </w:rPr>
        <w:t>starpmērķiem</w:t>
      </w:r>
      <w:proofErr w:type="spellEnd"/>
      <w:r w:rsidR="003E3BC7" w:rsidRPr="007B7B64">
        <w:rPr>
          <w:sz w:val="28"/>
          <w:szCs w:val="28"/>
          <w:lang w:eastAsia="lv-LV"/>
        </w:rPr>
        <w:t xml:space="preserve">, rīcības plānā </w:t>
      </w:r>
      <w:r w:rsidR="003E3BC7" w:rsidRPr="007B7B64">
        <w:rPr>
          <w:sz w:val="28"/>
          <w:szCs w:val="28"/>
        </w:rPr>
        <w:t xml:space="preserve">atspoguļo </w:t>
      </w:r>
      <w:r w:rsidR="005D5D6E">
        <w:rPr>
          <w:sz w:val="28"/>
          <w:szCs w:val="28"/>
        </w:rPr>
        <w:t>prognozējamo</w:t>
      </w:r>
      <w:r w:rsidR="003E3BC7" w:rsidRPr="007B7B64">
        <w:rPr>
          <w:sz w:val="28"/>
          <w:szCs w:val="28"/>
        </w:rPr>
        <w:t xml:space="preserve"> trajektoriju</w:t>
      </w:r>
      <w:r w:rsidR="005D5D6E">
        <w:rPr>
          <w:sz w:val="28"/>
          <w:szCs w:val="28"/>
        </w:rPr>
        <w:t>, kādā emisijas plānots samazināt</w:t>
      </w:r>
      <w:r w:rsidR="003E3BC7" w:rsidRPr="007B7B64">
        <w:rPr>
          <w:sz w:val="28"/>
          <w:szCs w:val="28"/>
        </w:rPr>
        <w:t xml:space="preserve"> un iemeslus, kāpēc nav iespējams ievērot 2025. gadam noteikto emisiju samazināšanas </w:t>
      </w:r>
      <w:proofErr w:type="spellStart"/>
      <w:r w:rsidR="003E3BC7" w:rsidRPr="007B7B64">
        <w:rPr>
          <w:sz w:val="28"/>
          <w:szCs w:val="28"/>
        </w:rPr>
        <w:t>starpmērķi</w:t>
      </w:r>
      <w:proofErr w:type="spellEnd"/>
      <w:r w:rsidR="003E3BC7" w:rsidRPr="007B7B64">
        <w:rPr>
          <w:sz w:val="28"/>
          <w:szCs w:val="28"/>
        </w:rPr>
        <w:t xml:space="preserve"> un kādēļ laikā no 2020. līdz 2030. gadam nav iespējams lineārs emisiju samazinājums. </w:t>
      </w:r>
    </w:p>
    <w:p w14:paraId="60C2FCBC" w14:textId="77777777" w:rsidR="005F7F9E" w:rsidRDefault="005F7F9E" w:rsidP="00854191">
      <w:pPr>
        <w:spacing w:after="0" w:line="240" w:lineRule="auto"/>
        <w:jc w:val="both"/>
        <w:rPr>
          <w:sz w:val="28"/>
          <w:szCs w:val="28"/>
        </w:rPr>
      </w:pPr>
    </w:p>
    <w:p w14:paraId="6A7AF645" w14:textId="695016A9" w:rsidR="00CD1BFF" w:rsidRPr="005F7F9E" w:rsidRDefault="00C36923" w:rsidP="005F7F9E">
      <w:pPr>
        <w:spacing w:after="0" w:line="240" w:lineRule="auto"/>
        <w:ind w:firstLine="720"/>
        <w:jc w:val="both"/>
        <w:rPr>
          <w:sz w:val="28"/>
          <w:szCs w:val="28"/>
        </w:rPr>
      </w:pPr>
      <w:r>
        <w:rPr>
          <w:sz w:val="28"/>
          <w:szCs w:val="28"/>
        </w:rPr>
        <w:t>10</w:t>
      </w:r>
      <w:r w:rsidR="00CD1BFF" w:rsidRPr="00BC2FA3">
        <w:rPr>
          <w:sz w:val="28"/>
          <w:szCs w:val="28"/>
        </w:rPr>
        <w:t xml:space="preserve">. </w:t>
      </w:r>
      <w:r w:rsidR="00CD1BFF" w:rsidRPr="000173F4">
        <w:rPr>
          <w:sz w:val="28"/>
          <w:szCs w:val="28"/>
        </w:rPr>
        <w:t xml:space="preserve">Vides aizsardzības un reģionālās attīstības ministrija </w:t>
      </w:r>
      <w:r w:rsidR="00365419" w:rsidRPr="000173F4">
        <w:rPr>
          <w:sz w:val="28"/>
          <w:szCs w:val="28"/>
        </w:rPr>
        <w:t>rīcības plānā ie</w:t>
      </w:r>
      <w:r w:rsidR="00C0185E">
        <w:rPr>
          <w:sz w:val="28"/>
          <w:szCs w:val="28"/>
        </w:rPr>
        <w:t xml:space="preserve">tver informāciju par </w:t>
      </w:r>
      <w:r w:rsidR="00365419" w:rsidRPr="000173F4">
        <w:rPr>
          <w:sz w:val="28"/>
          <w:szCs w:val="28"/>
        </w:rPr>
        <w:t>valsts līmeņa pasākum</w:t>
      </w:r>
      <w:r w:rsidR="00C0185E">
        <w:rPr>
          <w:sz w:val="28"/>
          <w:szCs w:val="28"/>
        </w:rPr>
        <w:t>iem</w:t>
      </w:r>
      <w:r w:rsidR="00CD1BFF" w:rsidRPr="000173F4">
        <w:rPr>
          <w:sz w:val="28"/>
          <w:szCs w:val="28"/>
        </w:rPr>
        <w:t xml:space="preserve">, </w:t>
      </w:r>
      <w:r w:rsidR="002C138E" w:rsidRPr="000173F4">
        <w:rPr>
          <w:sz w:val="28"/>
          <w:szCs w:val="28"/>
        </w:rPr>
        <w:t xml:space="preserve">kas veicina </w:t>
      </w:r>
      <w:r w:rsidR="00365419" w:rsidRPr="000173F4">
        <w:rPr>
          <w:sz w:val="28"/>
          <w:szCs w:val="28"/>
        </w:rPr>
        <w:t xml:space="preserve">ozona </w:t>
      </w:r>
      <w:r w:rsidR="002C138E" w:rsidRPr="000173F4">
        <w:rPr>
          <w:sz w:val="28"/>
          <w:szCs w:val="28"/>
        </w:rPr>
        <w:t>līmeņa</w:t>
      </w:r>
      <w:r w:rsidR="00365419" w:rsidRPr="000173F4">
        <w:rPr>
          <w:sz w:val="28"/>
          <w:szCs w:val="28"/>
        </w:rPr>
        <w:t xml:space="preserve"> </w:t>
      </w:r>
      <w:r w:rsidR="002C138E" w:rsidRPr="000173F4">
        <w:rPr>
          <w:sz w:val="28"/>
          <w:szCs w:val="28"/>
        </w:rPr>
        <w:t>samazināšanos</w:t>
      </w:r>
      <w:r w:rsidR="00365419" w:rsidRPr="000173F4">
        <w:rPr>
          <w:sz w:val="28"/>
          <w:szCs w:val="28"/>
        </w:rPr>
        <w:t>, ja kādā no</w:t>
      </w:r>
      <w:r w:rsidR="00CD1BFF" w:rsidRPr="000173F4">
        <w:rPr>
          <w:sz w:val="28"/>
          <w:szCs w:val="28"/>
        </w:rPr>
        <w:t xml:space="preserve"> </w:t>
      </w:r>
      <w:r w:rsidR="00365419" w:rsidRPr="000173F4">
        <w:rPr>
          <w:sz w:val="28"/>
          <w:szCs w:val="28"/>
        </w:rPr>
        <w:t xml:space="preserve">zonām vai aglomerācijām ir pārsniegts normatīvajos </w:t>
      </w:r>
      <w:r w:rsidR="00365419" w:rsidRPr="00BC2FA3">
        <w:rPr>
          <w:sz w:val="28"/>
          <w:szCs w:val="28"/>
        </w:rPr>
        <w:t>aktos par gaisa kvalitāti ozonam noteiktais mērķlielums vai ilgtermiņa mērķis</w:t>
      </w:r>
      <w:r w:rsidR="00CD1BFF" w:rsidRPr="00BC2FA3">
        <w:rPr>
          <w:sz w:val="28"/>
          <w:szCs w:val="28"/>
        </w:rPr>
        <w:t xml:space="preserve">. </w:t>
      </w:r>
      <w:r w:rsidR="00C0185E">
        <w:rPr>
          <w:sz w:val="28"/>
          <w:szCs w:val="28"/>
        </w:rPr>
        <w:t>Rīcības p</w:t>
      </w:r>
      <w:r w:rsidR="00365419">
        <w:rPr>
          <w:sz w:val="28"/>
          <w:szCs w:val="28"/>
        </w:rPr>
        <w:t>lānā</w:t>
      </w:r>
      <w:r w:rsidR="00CD1BFF" w:rsidRPr="00BC2FA3">
        <w:rPr>
          <w:sz w:val="28"/>
          <w:szCs w:val="28"/>
        </w:rPr>
        <w:t xml:space="preserve"> iekļauj ozonam noteiktā </w:t>
      </w:r>
      <w:proofErr w:type="spellStart"/>
      <w:r w:rsidR="00CD1BFF" w:rsidRPr="00BC2FA3">
        <w:rPr>
          <w:sz w:val="28"/>
          <w:szCs w:val="28"/>
        </w:rPr>
        <w:t>mērķlieluma</w:t>
      </w:r>
      <w:proofErr w:type="spellEnd"/>
      <w:r w:rsidR="00CD1BFF" w:rsidRPr="00BC2FA3">
        <w:rPr>
          <w:sz w:val="28"/>
          <w:szCs w:val="28"/>
        </w:rPr>
        <w:t xml:space="preserve"> un ilgtermiņa mērķa pārsnieguma novēršanas </w:t>
      </w:r>
      <w:r w:rsidR="00CD1BFF" w:rsidRPr="009F7548">
        <w:rPr>
          <w:sz w:val="28"/>
          <w:szCs w:val="28"/>
        </w:rPr>
        <w:t>pasākumus, kas nerada nesamērīgas izmaksas.</w:t>
      </w:r>
      <w:r w:rsidR="00CD1BFF">
        <w:rPr>
          <w:sz w:val="28"/>
          <w:szCs w:val="28"/>
        </w:rPr>
        <w:t xml:space="preserve"> </w:t>
      </w:r>
    </w:p>
    <w:p w14:paraId="548C6FE9" w14:textId="77777777" w:rsidR="00041369" w:rsidRPr="000E41A5" w:rsidRDefault="00041369" w:rsidP="005E16E8">
      <w:pPr>
        <w:spacing w:after="0" w:line="240" w:lineRule="auto"/>
        <w:jc w:val="both"/>
        <w:rPr>
          <w:sz w:val="28"/>
          <w:szCs w:val="28"/>
        </w:rPr>
      </w:pPr>
    </w:p>
    <w:p w14:paraId="6851F862" w14:textId="261D70A2" w:rsidR="00313507" w:rsidRDefault="00095D99" w:rsidP="00FD14AA">
      <w:pPr>
        <w:spacing w:after="0" w:line="240" w:lineRule="auto"/>
        <w:ind w:firstLine="720"/>
        <w:jc w:val="both"/>
        <w:rPr>
          <w:sz w:val="28"/>
          <w:szCs w:val="28"/>
        </w:rPr>
      </w:pPr>
      <w:r>
        <w:rPr>
          <w:sz w:val="28"/>
          <w:szCs w:val="28"/>
        </w:rPr>
        <w:t>11</w:t>
      </w:r>
      <w:r w:rsidR="00041369" w:rsidRPr="000E41A5">
        <w:rPr>
          <w:sz w:val="28"/>
          <w:szCs w:val="28"/>
        </w:rPr>
        <w:t>. </w:t>
      </w:r>
      <w:r w:rsidR="007B5735">
        <w:rPr>
          <w:sz w:val="28"/>
          <w:szCs w:val="28"/>
        </w:rPr>
        <w:t xml:space="preserve">Vides aizsardzības un reģionālās attīstības ministrija </w:t>
      </w:r>
      <w:r w:rsidR="00E22C45">
        <w:rPr>
          <w:sz w:val="28"/>
          <w:szCs w:val="28"/>
        </w:rPr>
        <w:t xml:space="preserve">iespējami agrīnā </w:t>
      </w:r>
      <w:r w:rsidR="007B5735">
        <w:rPr>
          <w:sz w:val="28"/>
          <w:szCs w:val="28"/>
        </w:rPr>
        <w:t>rīcības plāna projekt</w:t>
      </w:r>
      <w:r w:rsidR="00E22C45">
        <w:rPr>
          <w:sz w:val="28"/>
          <w:szCs w:val="28"/>
        </w:rPr>
        <w:t>a izstrādes procesā un tā izmaiņām informē sabiedrību par tās līdzdalības iespējām</w:t>
      </w:r>
      <w:r w:rsidR="00041369" w:rsidRPr="000E41A5">
        <w:rPr>
          <w:sz w:val="28"/>
          <w:szCs w:val="28"/>
        </w:rPr>
        <w:t xml:space="preserve"> </w:t>
      </w:r>
      <w:r w:rsidR="00041369" w:rsidRPr="00BD431B">
        <w:rPr>
          <w:sz w:val="28"/>
          <w:szCs w:val="28"/>
        </w:rPr>
        <w:t xml:space="preserve">saskaņā ar </w:t>
      </w:r>
      <w:r w:rsidR="007B5735" w:rsidRPr="00BD431B">
        <w:rPr>
          <w:sz w:val="28"/>
          <w:szCs w:val="28"/>
        </w:rPr>
        <w:t>Vides aizsardzības likum</w:t>
      </w:r>
      <w:r w:rsidR="00E22C45">
        <w:rPr>
          <w:sz w:val="28"/>
          <w:szCs w:val="28"/>
        </w:rPr>
        <w:t>a</w:t>
      </w:r>
      <w:r w:rsidR="007B5735" w:rsidRPr="00BD431B">
        <w:rPr>
          <w:sz w:val="28"/>
          <w:szCs w:val="28"/>
        </w:rPr>
        <w:t xml:space="preserve"> </w:t>
      </w:r>
      <w:r w:rsidR="00716948" w:rsidRPr="00BD431B">
        <w:rPr>
          <w:sz w:val="28"/>
          <w:szCs w:val="28"/>
        </w:rPr>
        <w:t>un normatīv</w:t>
      </w:r>
      <w:r w:rsidR="00E22C45">
        <w:rPr>
          <w:sz w:val="28"/>
          <w:szCs w:val="28"/>
        </w:rPr>
        <w:t>o</w:t>
      </w:r>
      <w:r w:rsidR="00716948" w:rsidRPr="00BD431B">
        <w:rPr>
          <w:sz w:val="28"/>
          <w:szCs w:val="28"/>
        </w:rPr>
        <w:t xml:space="preserve"> akt</w:t>
      </w:r>
      <w:r w:rsidR="00E22C45">
        <w:rPr>
          <w:sz w:val="28"/>
          <w:szCs w:val="28"/>
        </w:rPr>
        <w:t>u</w:t>
      </w:r>
      <w:r w:rsidR="00716948" w:rsidRPr="00BD431B">
        <w:rPr>
          <w:sz w:val="28"/>
          <w:szCs w:val="28"/>
        </w:rPr>
        <w:t xml:space="preserve"> par sabiedrības līdzdalības kārtīb</w:t>
      </w:r>
      <w:r w:rsidR="00675432" w:rsidRPr="00BD431B">
        <w:rPr>
          <w:sz w:val="28"/>
          <w:szCs w:val="28"/>
        </w:rPr>
        <w:t>u</w:t>
      </w:r>
      <w:r w:rsidR="00716948" w:rsidRPr="00BD431B">
        <w:rPr>
          <w:sz w:val="28"/>
          <w:szCs w:val="28"/>
        </w:rPr>
        <w:t xml:space="preserve"> attīstības plānošanas procesā </w:t>
      </w:r>
      <w:r w:rsidR="00E22C45">
        <w:rPr>
          <w:sz w:val="28"/>
          <w:szCs w:val="28"/>
        </w:rPr>
        <w:t>prasībām</w:t>
      </w:r>
      <w:r w:rsidR="00BD431B">
        <w:rPr>
          <w:sz w:val="28"/>
          <w:szCs w:val="28"/>
        </w:rPr>
        <w:t xml:space="preserve">. Rīcības plānu saskaņo arī ar </w:t>
      </w:r>
      <w:r w:rsidR="0035787D">
        <w:rPr>
          <w:sz w:val="28"/>
          <w:szCs w:val="28"/>
        </w:rPr>
        <w:t>likumā “Par piesārņojumu</w:t>
      </w:r>
      <w:r w:rsidR="0004172C">
        <w:rPr>
          <w:sz w:val="28"/>
          <w:szCs w:val="28"/>
        </w:rPr>
        <w:t>”</w:t>
      </w:r>
      <w:r w:rsidR="0035787D" w:rsidRPr="0035787D">
        <w:rPr>
          <w:spacing w:val="-2"/>
          <w:sz w:val="28"/>
          <w:szCs w:val="28"/>
          <w:lang w:eastAsia="lv-LV"/>
        </w:rPr>
        <w:t xml:space="preserve"> </w:t>
      </w:r>
      <w:r w:rsidR="0035787D" w:rsidRPr="0035787D">
        <w:rPr>
          <w:sz w:val="28"/>
          <w:szCs w:val="28"/>
        </w:rPr>
        <w:t xml:space="preserve">norādītajām institūcijām </w:t>
      </w:r>
      <w:r w:rsidR="00BD431B">
        <w:rPr>
          <w:sz w:val="28"/>
          <w:szCs w:val="28"/>
        </w:rPr>
        <w:t>,</w:t>
      </w:r>
      <w:r w:rsidR="00A93A9C" w:rsidRPr="00BD431B">
        <w:rPr>
          <w:sz w:val="28"/>
          <w:szCs w:val="28"/>
        </w:rPr>
        <w:t xml:space="preserve"> kurām</w:t>
      </w:r>
      <w:r w:rsidR="00041369" w:rsidRPr="00BD431B">
        <w:rPr>
          <w:sz w:val="28"/>
          <w:szCs w:val="28"/>
        </w:rPr>
        <w:t xml:space="preserve"> ir specifiski</w:t>
      </w:r>
      <w:r w:rsidR="00041369" w:rsidRPr="000E41A5">
        <w:rPr>
          <w:sz w:val="28"/>
          <w:szCs w:val="28"/>
        </w:rPr>
        <w:t xml:space="preserve"> ar vidi saistīti pienākumi gaisa piesārņojuma, kvalitātes un pārvaldības jomā visos līmeņos</w:t>
      </w:r>
      <w:r w:rsidR="00BD431B">
        <w:rPr>
          <w:sz w:val="28"/>
          <w:szCs w:val="28"/>
        </w:rPr>
        <w:t xml:space="preserve"> un kuras noteiktas par atbildīgajām par </w:t>
      </w:r>
      <w:r w:rsidR="00A0529B">
        <w:rPr>
          <w:sz w:val="28"/>
          <w:szCs w:val="28"/>
        </w:rPr>
        <w:t xml:space="preserve">atsevišķu </w:t>
      </w:r>
      <w:r w:rsidR="00BD431B">
        <w:rPr>
          <w:sz w:val="28"/>
          <w:szCs w:val="28"/>
        </w:rPr>
        <w:t>plānā iekļauto pasākumu īstenošanu</w:t>
      </w:r>
      <w:r w:rsidR="00041369" w:rsidRPr="000E41A5">
        <w:rPr>
          <w:sz w:val="28"/>
          <w:szCs w:val="28"/>
        </w:rPr>
        <w:t>.</w:t>
      </w:r>
      <w:r w:rsidR="00A93A9C">
        <w:rPr>
          <w:sz w:val="28"/>
          <w:szCs w:val="28"/>
        </w:rPr>
        <w:t xml:space="preserve"> </w:t>
      </w:r>
      <w:r w:rsidR="006711CF" w:rsidRPr="006711CF">
        <w:rPr>
          <w:sz w:val="28"/>
          <w:szCs w:val="28"/>
        </w:rPr>
        <w:t xml:space="preserve">Sabiedrības </w:t>
      </w:r>
      <w:r w:rsidR="00BD431B">
        <w:rPr>
          <w:sz w:val="28"/>
          <w:szCs w:val="28"/>
        </w:rPr>
        <w:t xml:space="preserve">un attiecīgo institūciju </w:t>
      </w:r>
      <w:r w:rsidR="006711CF" w:rsidRPr="006711CF">
        <w:rPr>
          <w:sz w:val="28"/>
          <w:szCs w:val="28"/>
        </w:rPr>
        <w:t xml:space="preserve">viedokļus izvērtē pirms lēmuma pieņemšanas par </w:t>
      </w:r>
      <w:r w:rsidR="00A93A9C">
        <w:rPr>
          <w:sz w:val="28"/>
          <w:szCs w:val="28"/>
        </w:rPr>
        <w:t xml:space="preserve">rīcības </w:t>
      </w:r>
      <w:r w:rsidR="006711CF" w:rsidRPr="006711CF">
        <w:rPr>
          <w:sz w:val="28"/>
          <w:szCs w:val="28"/>
        </w:rPr>
        <w:t>plāna apstiprināšanu.</w:t>
      </w:r>
      <w:r w:rsidR="006711CF">
        <w:rPr>
          <w:sz w:val="28"/>
          <w:szCs w:val="28"/>
        </w:rPr>
        <w:t xml:space="preserve"> </w:t>
      </w:r>
    </w:p>
    <w:p w14:paraId="04CA79F6" w14:textId="77777777" w:rsidR="00313507" w:rsidRDefault="00313507" w:rsidP="00FD14AA">
      <w:pPr>
        <w:spacing w:after="0" w:line="240" w:lineRule="auto"/>
        <w:ind w:firstLine="720"/>
        <w:jc w:val="both"/>
        <w:rPr>
          <w:sz w:val="28"/>
          <w:szCs w:val="28"/>
        </w:rPr>
      </w:pPr>
    </w:p>
    <w:p w14:paraId="4D5386E4" w14:textId="6B5E242E" w:rsidR="00041369" w:rsidRDefault="00095D99" w:rsidP="00FD14AA">
      <w:pPr>
        <w:spacing w:after="0" w:line="240" w:lineRule="auto"/>
        <w:ind w:firstLine="720"/>
        <w:jc w:val="both"/>
        <w:rPr>
          <w:sz w:val="28"/>
          <w:szCs w:val="28"/>
        </w:rPr>
      </w:pPr>
      <w:r w:rsidRPr="00E07041">
        <w:rPr>
          <w:sz w:val="28"/>
          <w:szCs w:val="28"/>
        </w:rPr>
        <w:t>1</w:t>
      </w:r>
      <w:r>
        <w:rPr>
          <w:sz w:val="28"/>
          <w:szCs w:val="28"/>
        </w:rPr>
        <w:t>2</w:t>
      </w:r>
      <w:r w:rsidR="00313507" w:rsidRPr="00E07041">
        <w:rPr>
          <w:sz w:val="28"/>
          <w:szCs w:val="28"/>
        </w:rPr>
        <w:t>. Ja rīcības plānā iekļautie pasākumi var negatīvi ietekmēt kaimiņvalstis,</w:t>
      </w:r>
      <w:r w:rsidR="00F37DFB" w:rsidRPr="00E07041">
        <w:rPr>
          <w:sz w:val="28"/>
          <w:szCs w:val="28"/>
        </w:rPr>
        <w:t xml:space="preserve"> Vides aizsardzības un reģionālās attīstības ministrija </w:t>
      </w:r>
      <w:r w:rsidR="00041369" w:rsidRPr="00E07041">
        <w:rPr>
          <w:sz w:val="28"/>
          <w:szCs w:val="28"/>
        </w:rPr>
        <w:t xml:space="preserve">veic </w:t>
      </w:r>
      <w:r w:rsidR="00FD14AA" w:rsidRPr="00E07041">
        <w:rPr>
          <w:sz w:val="28"/>
          <w:szCs w:val="28"/>
        </w:rPr>
        <w:t xml:space="preserve">arī </w:t>
      </w:r>
      <w:r w:rsidR="00041369" w:rsidRPr="00E07041">
        <w:rPr>
          <w:sz w:val="28"/>
          <w:szCs w:val="28"/>
        </w:rPr>
        <w:t xml:space="preserve">pārrobežu </w:t>
      </w:r>
      <w:r w:rsidR="00F37DFB" w:rsidRPr="00E07041">
        <w:rPr>
          <w:sz w:val="28"/>
          <w:szCs w:val="28"/>
        </w:rPr>
        <w:t>konsultācijas ar kaimiņvalstīm</w:t>
      </w:r>
      <w:r w:rsidR="00041369" w:rsidRPr="00E07041">
        <w:rPr>
          <w:sz w:val="28"/>
          <w:szCs w:val="28"/>
        </w:rPr>
        <w:t>.</w:t>
      </w:r>
    </w:p>
    <w:p w14:paraId="395DB33F" w14:textId="77777777" w:rsidR="00AC12DF" w:rsidRDefault="00AC12DF" w:rsidP="0007266B">
      <w:pPr>
        <w:spacing w:after="0" w:line="240" w:lineRule="auto"/>
        <w:ind w:firstLine="720"/>
        <w:jc w:val="both"/>
        <w:rPr>
          <w:sz w:val="28"/>
          <w:szCs w:val="28"/>
        </w:rPr>
      </w:pPr>
    </w:p>
    <w:p w14:paraId="3A5B5320" w14:textId="159EFA31" w:rsidR="0007266B" w:rsidRDefault="00095D99" w:rsidP="0007266B">
      <w:pPr>
        <w:spacing w:after="0" w:line="240" w:lineRule="auto"/>
        <w:ind w:firstLine="720"/>
        <w:jc w:val="both"/>
        <w:rPr>
          <w:sz w:val="28"/>
          <w:szCs w:val="28"/>
        </w:rPr>
      </w:pPr>
      <w:r>
        <w:rPr>
          <w:sz w:val="28"/>
          <w:szCs w:val="28"/>
        </w:rPr>
        <w:t>13</w:t>
      </w:r>
      <w:r w:rsidR="0007266B">
        <w:rPr>
          <w:sz w:val="28"/>
          <w:szCs w:val="28"/>
        </w:rPr>
        <w:t>. </w:t>
      </w:r>
      <w:r w:rsidR="00AC12DF">
        <w:rPr>
          <w:sz w:val="28"/>
          <w:szCs w:val="28"/>
        </w:rPr>
        <w:t xml:space="preserve">Lai sekotu līdzi rīcības plānā iekļauto pasākumu </w:t>
      </w:r>
      <w:r w:rsidR="00AC12DF" w:rsidRPr="00D61ECF">
        <w:rPr>
          <w:sz w:val="28"/>
          <w:szCs w:val="28"/>
        </w:rPr>
        <w:t>izpildei un emisij</w:t>
      </w:r>
      <w:r w:rsidR="008151DC" w:rsidRPr="00D61ECF">
        <w:rPr>
          <w:sz w:val="28"/>
          <w:szCs w:val="28"/>
        </w:rPr>
        <w:t>u</w:t>
      </w:r>
      <w:r w:rsidR="008151DC">
        <w:rPr>
          <w:sz w:val="28"/>
          <w:szCs w:val="28"/>
        </w:rPr>
        <w:t xml:space="preserve"> samazināšanas</w:t>
      </w:r>
      <w:r w:rsidR="00AC12DF">
        <w:rPr>
          <w:sz w:val="28"/>
          <w:szCs w:val="28"/>
        </w:rPr>
        <w:t xml:space="preserve"> mērķu </w:t>
      </w:r>
      <w:r w:rsidR="005306A2">
        <w:rPr>
          <w:sz w:val="28"/>
          <w:szCs w:val="28"/>
        </w:rPr>
        <w:t>sasniegšanas</w:t>
      </w:r>
      <w:r w:rsidR="00AC12DF">
        <w:rPr>
          <w:sz w:val="28"/>
          <w:szCs w:val="28"/>
        </w:rPr>
        <w:t xml:space="preserve"> progresam</w:t>
      </w:r>
      <w:r w:rsidR="00644532">
        <w:rPr>
          <w:sz w:val="28"/>
          <w:szCs w:val="28"/>
        </w:rPr>
        <w:t>,</w:t>
      </w:r>
      <w:r w:rsidR="00AC12DF">
        <w:rPr>
          <w:sz w:val="28"/>
          <w:szCs w:val="28"/>
        </w:rPr>
        <w:t xml:space="preserve"> </w:t>
      </w:r>
      <w:r w:rsidR="0007266B">
        <w:rPr>
          <w:sz w:val="28"/>
          <w:szCs w:val="28"/>
        </w:rPr>
        <w:t xml:space="preserve">Vides aizsardzības un reģionālās attīstības ministrija izveido </w:t>
      </w:r>
      <w:r w:rsidR="00AC12DF">
        <w:rPr>
          <w:sz w:val="28"/>
          <w:szCs w:val="28"/>
        </w:rPr>
        <w:t xml:space="preserve">un pēc nepieciešamības sasauc </w:t>
      </w:r>
      <w:r w:rsidR="0007266B">
        <w:rPr>
          <w:sz w:val="28"/>
          <w:szCs w:val="28"/>
        </w:rPr>
        <w:t xml:space="preserve">rīcības plāna izpildes uzraudzības </w:t>
      </w:r>
      <w:r w:rsidR="00DB3AD6">
        <w:rPr>
          <w:sz w:val="28"/>
          <w:szCs w:val="28"/>
        </w:rPr>
        <w:t xml:space="preserve">darba </w:t>
      </w:r>
      <w:r w:rsidR="0007266B">
        <w:rPr>
          <w:sz w:val="28"/>
          <w:szCs w:val="28"/>
        </w:rPr>
        <w:t xml:space="preserve">grupu, kurā iesaista institūcijas, kas ir atbildīgas par plānā iekļauto pasākumu īstenošanu. </w:t>
      </w:r>
    </w:p>
    <w:p w14:paraId="561B040A" w14:textId="77777777" w:rsidR="00512A6E" w:rsidRDefault="00512A6E" w:rsidP="0007266B">
      <w:pPr>
        <w:spacing w:after="0" w:line="240" w:lineRule="auto"/>
        <w:ind w:firstLine="720"/>
        <w:jc w:val="both"/>
        <w:rPr>
          <w:sz w:val="28"/>
          <w:szCs w:val="28"/>
        </w:rPr>
      </w:pPr>
    </w:p>
    <w:p w14:paraId="1086BCE8" w14:textId="77777777" w:rsidR="00B44490" w:rsidRDefault="00B44490" w:rsidP="00FD14AA">
      <w:pPr>
        <w:spacing w:after="0" w:line="240" w:lineRule="auto"/>
        <w:ind w:firstLine="720"/>
        <w:jc w:val="both"/>
        <w:rPr>
          <w:sz w:val="28"/>
          <w:szCs w:val="28"/>
        </w:rPr>
      </w:pPr>
    </w:p>
    <w:p w14:paraId="0732E9DC" w14:textId="66D4A46C" w:rsidR="00DB4CB7" w:rsidRPr="00FD06A0" w:rsidRDefault="00095D99" w:rsidP="00E32C6B">
      <w:pPr>
        <w:spacing w:after="0" w:line="240" w:lineRule="auto"/>
        <w:ind w:firstLine="720"/>
        <w:jc w:val="both"/>
        <w:rPr>
          <w:sz w:val="28"/>
          <w:szCs w:val="28"/>
        </w:rPr>
      </w:pPr>
      <w:r>
        <w:rPr>
          <w:sz w:val="28"/>
          <w:szCs w:val="28"/>
        </w:rPr>
        <w:t>1</w:t>
      </w:r>
      <w:r w:rsidR="009F4485">
        <w:rPr>
          <w:sz w:val="28"/>
          <w:szCs w:val="28"/>
        </w:rPr>
        <w:t>4</w:t>
      </w:r>
      <w:r w:rsidR="006A7475">
        <w:rPr>
          <w:sz w:val="28"/>
          <w:szCs w:val="28"/>
        </w:rPr>
        <w:t>.</w:t>
      </w:r>
      <w:r w:rsidR="00B44490">
        <w:rPr>
          <w:sz w:val="28"/>
          <w:szCs w:val="28"/>
        </w:rPr>
        <w:t xml:space="preserve"> Z</w:t>
      </w:r>
      <w:r w:rsidR="008D5C6F">
        <w:rPr>
          <w:sz w:val="28"/>
          <w:szCs w:val="28"/>
        </w:rPr>
        <w:t>emkopības ministrija</w:t>
      </w:r>
      <w:r w:rsidR="000173F4">
        <w:rPr>
          <w:sz w:val="28"/>
          <w:szCs w:val="28"/>
        </w:rPr>
        <w:t xml:space="preserve"> </w:t>
      </w:r>
      <w:r w:rsidR="007A5973">
        <w:rPr>
          <w:sz w:val="28"/>
          <w:szCs w:val="28"/>
        </w:rPr>
        <w:t xml:space="preserve">atbilstoši normatīvajiem aktiem </w:t>
      </w:r>
      <w:r w:rsidR="007A5973" w:rsidRPr="000173F4">
        <w:rPr>
          <w:sz w:val="28"/>
          <w:szCs w:val="28"/>
        </w:rPr>
        <w:t>par ūdens un augsnes aizsardzību no lauksaimnieciskās darbības izraisīta piesārņojuma ar nitrātiem</w:t>
      </w:r>
      <w:r w:rsidR="007A5973">
        <w:rPr>
          <w:sz w:val="28"/>
          <w:szCs w:val="28"/>
        </w:rPr>
        <w:t xml:space="preserve"> </w:t>
      </w:r>
      <w:r w:rsidR="000173F4">
        <w:rPr>
          <w:sz w:val="28"/>
          <w:szCs w:val="28"/>
        </w:rPr>
        <w:t xml:space="preserve">aktualizē izstrādātos </w:t>
      </w:r>
      <w:r w:rsidR="00B44490" w:rsidRPr="000173F4">
        <w:rPr>
          <w:sz w:val="28"/>
          <w:szCs w:val="28"/>
        </w:rPr>
        <w:t>labas lauksaimniecības praks</w:t>
      </w:r>
      <w:r w:rsidR="000173F4" w:rsidRPr="000173F4">
        <w:rPr>
          <w:sz w:val="28"/>
          <w:szCs w:val="28"/>
        </w:rPr>
        <w:t>es</w:t>
      </w:r>
      <w:r w:rsidR="000173F4">
        <w:rPr>
          <w:sz w:val="28"/>
          <w:szCs w:val="28"/>
        </w:rPr>
        <w:t xml:space="preserve"> nosacījumus</w:t>
      </w:r>
      <w:r w:rsidR="008D5C6F">
        <w:rPr>
          <w:sz w:val="28"/>
          <w:szCs w:val="28"/>
        </w:rPr>
        <w:t xml:space="preserve">, </w:t>
      </w:r>
      <w:r w:rsidR="008D5C6F">
        <w:rPr>
          <w:sz w:val="28"/>
          <w:szCs w:val="28"/>
        </w:rPr>
        <w:lastRenderedPageBreak/>
        <w:t xml:space="preserve">balsoties uz </w:t>
      </w:r>
      <w:r w:rsidR="00E32C6B" w:rsidRPr="00E32C6B">
        <w:rPr>
          <w:sz w:val="28"/>
          <w:szCs w:val="28"/>
        </w:rPr>
        <w:t xml:space="preserve">Apvienoto Nāciju Organizācijas Eiropas Ekonomikas komisijas </w:t>
      </w:r>
      <w:r w:rsidR="000173F4">
        <w:rPr>
          <w:sz w:val="28"/>
          <w:szCs w:val="28"/>
        </w:rPr>
        <w:t>izstrādāto 2014. </w:t>
      </w:r>
      <w:r w:rsidR="00300FC3">
        <w:rPr>
          <w:sz w:val="28"/>
          <w:szCs w:val="28"/>
        </w:rPr>
        <w:t xml:space="preserve">gada </w:t>
      </w:r>
      <w:proofErr w:type="spellStart"/>
      <w:r w:rsidR="00300FC3">
        <w:rPr>
          <w:sz w:val="28"/>
          <w:szCs w:val="28"/>
        </w:rPr>
        <w:t>pamatkodeksu</w:t>
      </w:r>
      <w:proofErr w:type="spellEnd"/>
      <w:r w:rsidR="00300FC3">
        <w:rPr>
          <w:sz w:val="28"/>
          <w:szCs w:val="28"/>
        </w:rPr>
        <w:t xml:space="preserve"> par labu </w:t>
      </w:r>
      <w:r w:rsidR="00300FC3" w:rsidRPr="00FD06A0">
        <w:rPr>
          <w:sz w:val="28"/>
          <w:szCs w:val="28"/>
        </w:rPr>
        <w:t>lauksaimniecības praksi amonjaka emisiju samazināšanas jom</w:t>
      </w:r>
      <w:r w:rsidR="0037533D" w:rsidRPr="00FD06A0">
        <w:rPr>
          <w:sz w:val="28"/>
          <w:szCs w:val="28"/>
        </w:rPr>
        <w:t xml:space="preserve">ā, kurā </w:t>
      </w:r>
      <w:r w:rsidR="003438C1">
        <w:rPr>
          <w:sz w:val="28"/>
          <w:szCs w:val="28"/>
        </w:rPr>
        <w:t>ietver</w:t>
      </w:r>
      <w:r w:rsidR="0037533D" w:rsidRPr="00FD06A0">
        <w:rPr>
          <w:sz w:val="28"/>
          <w:szCs w:val="28"/>
        </w:rPr>
        <w:t xml:space="preserve"> vismaz šādus jautājumus:</w:t>
      </w:r>
    </w:p>
    <w:p w14:paraId="39009D48" w14:textId="5F10D8FD" w:rsidR="00DB4CB7" w:rsidRPr="00FD06A0" w:rsidRDefault="00095D99" w:rsidP="00DB4CB7">
      <w:pPr>
        <w:spacing w:after="0" w:line="240" w:lineRule="auto"/>
        <w:ind w:firstLine="720"/>
        <w:jc w:val="both"/>
        <w:rPr>
          <w:sz w:val="28"/>
          <w:szCs w:val="28"/>
          <w:lang w:eastAsia="lv-LV"/>
        </w:rPr>
      </w:pPr>
      <w:r w:rsidRPr="00FD06A0">
        <w:rPr>
          <w:sz w:val="28"/>
          <w:szCs w:val="28"/>
        </w:rPr>
        <w:t>1</w:t>
      </w:r>
      <w:r w:rsidR="009F4485">
        <w:rPr>
          <w:sz w:val="28"/>
          <w:szCs w:val="28"/>
        </w:rPr>
        <w:t>4</w:t>
      </w:r>
      <w:r w:rsidR="00DB4CB7" w:rsidRPr="00FD06A0">
        <w:rPr>
          <w:sz w:val="28"/>
          <w:szCs w:val="28"/>
        </w:rPr>
        <w:t xml:space="preserve">.1. </w:t>
      </w:r>
      <w:r w:rsidR="00DB4CB7" w:rsidRPr="00FD06A0">
        <w:rPr>
          <w:sz w:val="28"/>
          <w:szCs w:val="28"/>
          <w:lang w:eastAsia="lv-LV"/>
        </w:rPr>
        <w:t>slāpekļa apsaimniekošana, ņemot vērā visu slāpekļa aprites ciklu;</w:t>
      </w:r>
    </w:p>
    <w:p w14:paraId="13495081" w14:textId="431E10D3" w:rsidR="00DB4CB7" w:rsidRPr="00FD06A0" w:rsidRDefault="00095D99" w:rsidP="00DB4CB7">
      <w:pPr>
        <w:spacing w:after="0" w:line="240" w:lineRule="auto"/>
        <w:ind w:firstLine="720"/>
        <w:jc w:val="both"/>
        <w:rPr>
          <w:sz w:val="28"/>
          <w:szCs w:val="28"/>
        </w:rPr>
      </w:pPr>
      <w:r w:rsidRPr="00FD06A0">
        <w:rPr>
          <w:sz w:val="28"/>
          <w:szCs w:val="28"/>
          <w:lang w:eastAsia="lv-LV"/>
        </w:rPr>
        <w:t>1</w:t>
      </w:r>
      <w:r w:rsidR="009F4485">
        <w:rPr>
          <w:sz w:val="28"/>
          <w:szCs w:val="28"/>
          <w:lang w:eastAsia="lv-LV"/>
        </w:rPr>
        <w:t>4</w:t>
      </w:r>
      <w:r w:rsidR="00DB4CB7" w:rsidRPr="00FD06A0">
        <w:rPr>
          <w:sz w:val="28"/>
          <w:szCs w:val="28"/>
          <w:lang w:eastAsia="lv-LV"/>
        </w:rPr>
        <w:t>.2.</w:t>
      </w:r>
      <w:r w:rsidR="00DB4CB7" w:rsidRPr="00FD06A0">
        <w:rPr>
          <w:sz w:val="28"/>
          <w:szCs w:val="28"/>
          <w:lang w:eastAsia="lv-LV"/>
        </w:rPr>
        <w:tab/>
        <w:t>mājlopu barošanas stratēģijas;</w:t>
      </w:r>
    </w:p>
    <w:p w14:paraId="777A968B" w14:textId="68C9B836" w:rsidR="00DB4CB7" w:rsidRPr="00FD06A0" w:rsidRDefault="00095D99" w:rsidP="00DB4CB7">
      <w:pPr>
        <w:spacing w:after="0" w:line="240" w:lineRule="auto"/>
        <w:ind w:firstLine="720"/>
        <w:jc w:val="both"/>
        <w:rPr>
          <w:sz w:val="28"/>
          <w:szCs w:val="28"/>
          <w:lang w:eastAsia="lv-LV"/>
        </w:rPr>
      </w:pPr>
      <w:r w:rsidRPr="00FD06A0">
        <w:rPr>
          <w:sz w:val="28"/>
          <w:szCs w:val="28"/>
        </w:rPr>
        <w:t>1</w:t>
      </w:r>
      <w:r w:rsidR="009F4485">
        <w:rPr>
          <w:sz w:val="28"/>
          <w:szCs w:val="28"/>
        </w:rPr>
        <w:t>4</w:t>
      </w:r>
      <w:r w:rsidR="00DB4CB7" w:rsidRPr="00FD06A0">
        <w:rPr>
          <w:sz w:val="28"/>
          <w:szCs w:val="28"/>
        </w:rPr>
        <w:t xml:space="preserve">.3. </w:t>
      </w:r>
      <w:r w:rsidR="00DB4CB7" w:rsidRPr="00FD06A0">
        <w:rPr>
          <w:sz w:val="28"/>
          <w:szCs w:val="28"/>
          <w:lang w:eastAsia="lv-LV"/>
        </w:rPr>
        <w:t xml:space="preserve">kūtsmēslu izkliedēšanas paņēmieni, kas rada </w:t>
      </w:r>
      <w:r w:rsidR="006F48E9" w:rsidRPr="00FD06A0">
        <w:rPr>
          <w:sz w:val="28"/>
          <w:szCs w:val="28"/>
          <w:lang w:eastAsia="lv-LV"/>
        </w:rPr>
        <w:t>zemas</w:t>
      </w:r>
      <w:r w:rsidR="00DB4CB7" w:rsidRPr="00FD06A0">
        <w:rPr>
          <w:sz w:val="28"/>
          <w:szCs w:val="28"/>
          <w:lang w:eastAsia="lv-LV"/>
        </w:rPr>
        <w:t xml:space="preserve"> emisijas</w:t>
      </w:r>
      <w:r w:rsidR="000173F4" w:rsidRPr="00FD06A0">
        <w:rPr>
          <w:sz w:val="28"/>
          <w:szCs w:val="28"/>
          <w:lang w:eastAsia="lv-LV"/>
        </w:rPr>
        <w:t>;</w:t>
      </w:r>
    </w:p>
    <w:p w14:paraId="5786FAA0" w14:textId="0A79CB01" w:rsidR="00DB4CB7" w:rsidRPr="00FD06A0" w:rsidRDefault="00095D99" w:rsidP="00DB4CB7">
      <w:pPr>
        <w:spacing w:after="0" w:line="240" w:lineRule="auto"/>
        <w:ind w:firstLine="720"/>
        <w:jc w:val="both"/>
        <w:rPr>
          <w:sz w:val="28"/>
          <w:szCs w:val="28"/>
          <w:lang w:eastAsia="lv-LV"/>
        </w:rPr>
      </w:pPr>
      <w:r w:rsidRPr="00FD06A0">
        <w:rPr>
          <w:sz w:val="28"/>
          <w:szCs w:val="28"/>
          <w:lang w:eastAsia="lv-LV"/>
        </w:rPr>
        <w:t>1</w:t>
      </w:r>
      <w:r w:rsidR="009F4485">
        <w:rPr>
          <w:sz w:val="28"/>
          <w:szCs w:val="28"/>
          <w:lang w:eastAsia="lv-LV"/>
        </w:rPr>
        <w:t>4</w:t>
      </w:r>
      <w:r w:rsidR="00DB4CB7" w:rsidRPr="00FD06A0">
        <w:rPr>
          <w:sz w:val="28"/>
          <w:szCs w:val="28"/>
          <w:lang w:eastAsia="lv-LV"/>
        </w:rPr>
        <w:t xml:space="preserve">.4. kūtsmēslu uzkrāšanas sistēmas, kas rada </w:t>
      </w:r>
      <w:r w:rsidR="006F48E9" w:rsidRPr="00FD06A0">
        <w:rPr>
          <w:sz w:val="28"/>
          <w:szCs w:val="28"/>
          <w:lang w:eastAsia="lv-LV"/>
        </w:rPr>
        <w:t>zemas</w:t>
      </w:r>
      <w:r w:rsidR="00DB4CB7" w:rsidRPr="00FD06A0">
        <w:rPr>
          <w:sz w:val="28"/>
          <w:szCs w:val="28"/>
          <w:lang w:eastAsia="lv-LV"/>
        </w:rPr>
        <w:t xml:space="preserve"> emisijas;</w:t>
      </w:r>
    </w:p>
    <w:p w14:paraId="525352F2" w14:textId="71E07284" w:rsidR="00DB4CB7" w:rsidRPr="00FD06A0" w:rsidRDefault="00095D99" w:rsidP="00DB4CB7">
      <w:pPr>
        <w:spacing w:after="0" w:line="240" w:lineRule="auto"/>
        <w:ind w:firstLine="720"/>
        <w:jc w:val="both"/>
        <w:rPr>
          <w:sz w:val="28"/>
          <w:szCs w:val="28"/>
          <w:lang w:eastAsia="lv-LV"/>
        </w:rPr>
      </w:pPr>
      <w:r w:rsidRPr="00FD06A0">
        <w:rPr>
          <w:sz w:val="28"/>
          <w:szCs w:val="28"/>
          <w:lang w:eastAsia="lv-LV"/>
        </w:rPr>
        <w:t>1</w:t>
      </w:r>
      <w:r w:rsidR="009F4485">
        <w:rPr>
          <w:sz w:val="28"/>
          <w:szCs w:val="28"/>
          <w:lang w:eastAsia="lv-LV"/>
        </w:rPr>
        <w:t>4</w:t>
      </w:r>
      <w:r w:rsidR="00DB4CB7" w:rsidRPr="00FD06A0">
        <w:rPr>
          <w:sz w:val="28"/>
          <w:szCs w:val="28"/>
          <w:lang w:eastAsia="lv-LV"/>
        </w:rPr>
        <w:t>.5. dzīvnieku novietņu si</w:t>
      </w:r>
      <w:r w:rsidR="000173F4" w:rsidRPr="00FD06A0">
        <w:rPr>
          <w:sz w:val="28"/>
          <w:szCs w:val="28"/>
          <w:lang w:eastAsia="lv-LV"/>
        </w:rPr>
        <w:t xml:space="preserve">stēmas, kas rada </w:t>
      </w:r>
      <w:r w:rsidR="006F48E9" w:rsidRPr="00FD06A0">
        <w:rPr>
          <w:sz w:val="28"/>
          <w:szCs w:val="28"/>
          <w:lang w:eastAsia="lv-LV"/>
        </w:rPr>
        <w:t>zemas</w:t>
      </w:r>
      <w:r w:rsidR="000173F4" w:rsidRPr="00FD06A0">
        <w:rPr>
          <w:sz w:val="28"/>
          <w:szCs w:val="28"/>
          <w:lang w:eastAsia="lv-LV"/>
        </w:rPr>
        <w:t xml:space="preserve"> emisijas;</w:t>
      </w:r>
    </w:p>
    <w:p w14:paraId="47BE1806" w14:textId="7B1B27CC" w:rsidR="00DB4CB7" w:rsidRDefault="00095D99" w:rsidP="00DB4CB7">
      <w:pPr>
        <w:spacing w:after="0" w:line="240" w:lineRule="auto"/>
        <w:ind w:firstLine="720"/>
        <w:jc w:val="both"/>
        <w:rPr>
          <w:sz w:val="28"/>
          <w:szCs w:val="28"/>
          <w:lang w:eastAsia="lv-LV"/>
        </w:rPr>
      </w:pPr>
      <w:r w:rsidRPr="00FD06A0">
        <w:rPr>
          <w:sz w:val="28"/>
          <w:szCs w:val="28"/>
          <w:lang w:eastAsia="lv-LV"/>
        </w:rPr>
        <w:t>1</w:t>
      </w:r>
      <w:r w:rsidR="009F4485">
        <w:rPr>
          <w:sz w:val="28"/>
          <w:szCs w:val="28"/>
          <w:lang w:eastAsia="lv-LV"/>
        </w:rPr>
        <w:t>4</w:t>
      </w:r>
      <w:r w:rsidR="00DB4CB7" w:rsidRPr="00FD06A0">
        <w:rPr>
          <w:sz w:val="28"/>
          <w:szCs w:val="28"/>
          <w:lang w:eastAsia="lv-LV"/>
        </w:rPr>
        <w:t>.6. iespējas ierobežot amonjaka emisijas, ko rada minerālmēslu lietošana.</w:t>
      </w:r>
    </w:p>
    <w:p w14:paraId="55BB93E5" w14:textId="77777777" w:rsidR="00512A6E" w:rsidRDefault="00512A6E" w:rsidP="00DB4CB7">
      <w:pPr>
        <w:spacing w:after="0" w:line="240" w:lineRule="auto"/>
        <w:ind w:firstLine="720"/>
        <w:jc w:val="both"/>
        <w:rPr>
          <w:sz w:val="28"/>
          <w:szCs w:val="28"/>
          <w:lang w:eastAsia="lv-LV"/>
        </w:rPr>
      </w:pPr>
    </w:p>
    <w:p w14:paraId="105B5BFF" w14:textId="7856601E" w:rsidR="00512A6E" w:rsidRPr="00935559" w:rsidRDefault="00095D99" w:rsidP="004E3882">
      <w:pPr>
        <w:spacing w:after="0" w:line="240" w:lineRule="auto"/>
        <w:ind w:firstLine="720"/>
        <w:jc w:val="both"/>
        <w:rPr>
          <w:strike/>
          <w:sz w:val="28"/>
          <w:szCs w:val="28"/>
          <w:lang w:eastAsia="lv-LV"/>
        </w:rPr>
      </w:pPr>
      <w:r>
        <w:rPr>
          <w:sz w:val="28"/>
          <w:szCs w:val="28"/>
          <w:lang w:eastAsia="lv-LV"/>
        </w:rPr>
        <w:t>1</w:t>
      </w:r>
      <w:r w:rsidR="009F4485">
        <w:rPr>
          <w:sz w:val="28"/>
          <w:szCs w:val="28"/>
          <w:lang w:eastAsia="lv-LV"/>
        </w:rPr>
        <w:t>5</w:t>
      </w:r>
      <w:r w:rsidR="00512A6E">
        <w:rPr>
          <w:sz w:val="28"/>
          <w:szCs w:val="28"/>
          <w:lang w:eastAsia="lv-LV"/>
        </w:rPr>
        <w:t>.</w:t>
      </w:r>
      <w:r w:rsidR="00DE26BB">
        <w:rPr>
          <w:sz w:val="28"/>
          <w:szCs w:val="28"/>
          <w:lang w:eastAsia="lv-LV"/>
        </w:rPr>
        <w:t> </w:t>
      </w:r>
      <w:r w:rsidR="00512A6E">
        <w:rPr>
          <w:sz w:val="28"/>
          <w:szCs w:val="28"/>
          <w:lang w:eastAsia="lv-LV"/>
        </w:rPr>
        <w:t>Vides aizsardzības un reģionālās attīstības minis</w:t>
      </w:r>
      <w:r w:rsidR="004E3882">
        <w:rPr>
          <w:sz w:val="28"/>
          <w:szCs w:val="28"/>
          <w:lang w:eastAsia="lv-LV"/>
        </w:rPr>
        <w:t xml:space="preserve">trija savā tīmekļvietnē publicē </w:t>
      </w:r>
      <w:r w:rsidR="00AF093B">
        <w:rPr>
          <w:sz w:val="28"/>
          <w:szCs w:val="28"/>
          <w:lang w:eastAsia="lv-LV"/>
        </w:rPr>
        <w:t>apstiprināto</w:t>
      </w:r>
      <w:r w:rsidR="00512A6E">
        <w:rPr>
          <w:sz w:val="28"/>
          <w:szCs w:val="28"/>
          <w:lang w:eastAsia="lv-LV"/>
        </w:rPr>
        <w:t xml:space="preserve"> rīcības plānu un </w:t>
      </w:r>
      <w:r w:rsidR="00935559">
        <w:rPr>
          <w:sz w:val="28"/>
          <w:szCs w:val="28"/>
          <w:lang w:eastAsia="lv-LV"/>
        </w:rPr>
        <w:t>tā</w:t>
      </w:r>
      <w:r w:rsidR="00512A6E">
        <w:rPr>
          <w:sz w:val="28"/>
          <w:szCs w:val="28"/>
          <w:lang w:eastAsia="lv-LV"/>
        </w:rPr>
        <w:t xml:space="preserve"> grozījumus</w:t>
      </w:r>
      <w:r w:rsidR="004E3882">
        <w:rPr>
          <w:sz w:val="28"/>
          <w:szCs w:val="28"/>
          <w:lang w:eastAsia="lv-LV"/>
        </w:rPr>
        <w:t>.</w:t>
      </w:r>
    </w:p>
    <w:p w14:paraId="25BFED19" w14:textId="77777777" w:rsidR="00B0298C" w:rsidRDefault="00B0298C" w:rsidP="00041369">
      <w:pPr>
        <w:spacing w:after="0" w:line="240" w:lineRule="auto"/>
        <w:rPr>
          <w:b/>
          <w:sz w:val="28"/>
          <w:szCs w:val="28"/>
        </w:rPr>
      </w:pPr>
    </w:p>
    <w:p w14:paraId="3D91CEE1" w14:textId="24B2531D" w:rsidR="00AD7A93" w:rsidRPr="006B2904" w:rsidRDefault="00C36923" w:rsidP="00F20266">
      <w:pPr>
        <w:spacing w:after="0" w:line="240" w:lineRule="auto"/>
        <w:jc w:val="center"/>
        <w:rPr>
          <w:b/>
          <w:sz w:val="28"/>
          <w:szCs w:val="28"/>
        </w:rPr>
      </w:pPr>
      <w:r>
        <w:rPr>
          <w:b/>
          <w:sz w:val="28"/>
          <w:szCs w:val="28"/>
        </w:rPr>
        <w:t>III</w:t>
      </w:r>
      <w:r w:rsidR="00D20DE3" w:rsidRPr="006B2904">
        <w:rPr>
          <w:b/>
          <w:sz w:val="28"/>
          <w:szCs w:val="28"/>
        </w:rPr>
        <w:t>.</w:t>
      </w:r>
      <w:r w:rsidR="00DE26BB">
        <w:rPr>
          <w:b/>
          <w:sz w:val="28"/>
          <w:szCs w:val="28"/>
        </w:rPr>
        <w:t> </w:t>
      </w:r>
      <w:r w:rsidR="00D20DE3" w:rsidRPr="006B2904">
        <w:rPr>
          <w:b/>
          <w:sz w:val="28"/>
          <w:szCs w:val="28"/>
        </w:rPr>
        <w:t>Atkāpes no noteiktajiem</w:t>
      </w:r>
      <w:r w:rsidR="002E0C07" w:rsidRPr="006B2904">
        <w:rPr>
          <w:b/>
          <w:sz w:val="28"/>
          <w:szCs w:val="28"/>
        </w:rPr>
        <w:t xml:space="preserve"> emisiju samazināšanas</w:t>
      </w:r>
      <w:r w:rsidR="00FE479E">
        <w:rPr>
          <w:b/>
          <w:sz w:val="28"/>
          <w:szCs w:val="28"/>
        </w:rPr>
        <w:t xml:space="preserve"> mērķiem</w:t>
      </w:r>
    </w:p>
    <w:p w14:paraId="01B35F6B" w14:textId="77777777" w:rsidR="00F20266" w:rsidRPr="004D0B79" w:rsidRDefault="00F20266" w:rsidP="002C10F9">
      <w:pPr>
        <w:spacing w:after="0" w:line="240" w:lineRule="auto"/>
        <w:jc w:val="both"/>
        <w:rPr>
          <w:color w:val="002060"/>
        </w:rPr>
      </w:pPr>
    </w:p>
    <w:p w14:paraId="17D8E096" w14:textId="79D33C6A" w:rsidR="00C36923" w:rsidRDefault="00916A4A" w:rsidP="00C36923">
      <w:pPr>
        <w:autoSpaceDE w:val="0"/>
        <w:autoSpaceDN w:val="0"/>
        <w:adjustRightInd w:val="0"/>
        <w:spacing w:after="0" w:line="240" w:lineRule="auto"/>
        <w:ind w:firstLine="720"/>
        <w:jc w:val="both"/>
        <w:rPr>
          <w:sz w:val="28"/>
          <w:szCs w:val="28"/>
        </w:rPr>
      </w:pPr>
      <w:r>
        <w:rPr>
          <w:sz w:val="28"/>
          <w:szCs w:val="28"/>
        </w:rPr>
        <w:t>1</w:t>
      </w:r>
      <w:r w:rsidR="009F4485">
        <w:rPr>
          <w:sz w:val="28"/>
          <w:szCs w:val="28"/>
        </w:rPr>
        <w:t>6</w:t>
      </w:r>
      <w:r w:rsidR="00C36923" w:rsidRPr="00F50966">
        <w:rPr>
          <w:sz w:val="28"/>
          <w:szCs w:val="28"/>
        </w:rPr>
        <w:t xml:space="preserve">. </w:t>
      </w:r>
      <w:r w:rsidR="00C36923">
        <w:rPr>
          <w:sz w:val="28"/>
          <w:szCs w:val="28"/>
        </w:rPr>
        <w:t xml:space="preserve">Ja tehniski un ekonomiski nav iespējams ievērot 2025. gadam noteikto emisiju samazināšanas </w:t>
      </w:r>
      <w:proofErr w:type="spellStart"/>
      <w:r w:rsidR="00C36923">
        <w:rPr>
          <w:sz w:val="28"/>
          <w:szCs w:val="28"/>
        </w:rPr>
        <w:t>starpmērķi</w:t>
      </w:r>
      <w:proofErr w:type="spellEnd"/>
      <w:r w:rsidR="00C36923">
        <w:rPr>
          <w:sz w:val="28"/>
          <w:szCs w:val="28"/>
        </w:rPr>
        <w:t>, tad jāizpilda šādi nosacījumi:</w:t>
      </w:r>
    </w:p>
    <w:p w14:paraId="26D64EB0" w14:textId="186FFADF" w:rsidR="00C36923" w:rsidRDefault="00916A4A" w:rsidP="00C36923">
      <w:pPr>
        <w:autoSpaceDE w:val="0"/>
        <w:autoSpaceDN w:val="0"/>
        <w:adjustRightInd w:val="0"/>
        <w:spacing w:after="0" w:line="240" w:lineRule="auto"/>
        <w:ind w:firstLine="720"/>
        <w:jc w:val="both"/>
        <w:rPr>
          <w:sz w:val="28"/>
          <w:szCs w:val="28"/>
        </w:rPr>
      </w:pPr>
      <w:r>
        <w:rPr>
          <w:sz w:val="28"/>
          <w:szCs w:val="28"/>
        </w:rPr>
        <w:t>1</w:t>
      </w:r>
      <w:r w:rsidR="009F4485">
        <w:rPr>
          <w:sz w:val="28"/>
          <w:szCs w:val="28"/>
        </w:rPr>
        <w:t>6</w:t>
      </w:r>
      <w:r w:rsidR="00D0387B">
        <w:rPr>
          <w:sz w:val="28"/>
          <w:szCs w:val="28"/>
        </w:rPr>
        <w:t>.1</w:t>
      </w:r>
      <w:r w:rsidR="00C36923">
        <w:rPr>
          <w:sz w:val="28"/>
          <w:szCs w:val="28"/>
        </w:rPr>
        <w:t xml:space="preserve">. to gaisu piesārņojošo vielu, kurām nav iespējams nodrošināt 2025. gadam noteiktā </w:t>
      </w:r>
      <w:proofErr w:type="spellStart"/>
      <w:r w:rsidR="00C36923">
        <w:rPr>
          <w:sz w:val="28"/>
          <w:szCs w:val="28"/>
        </w:rPr>
        <w:t>starpmērķa</w:t>
      </w:r>
      <w:proofErr w:type="spellEnd"/>
      <w:r w:rsidR="00C36923">
        <w:rPr>
          <w:sz w:val="28"/>
          <w:szCs w:val="28"/>
        </w:rPr>
        <w:t xml:space="preserve"> izpildi, </w:t>
      </w:r>
      <w:r w:rsidR="00C36923" w:rsidRPr="00F50966">
        <w:rPr>
          <w:sz w:val="28"/>
          <w:szCs w:val="28"/>
        </w:rPr>
        <w:t>emisijas laikā no 2025. līdz 2030. gadam pakāpeniski samazinās un seko line</w:t>
      </w:r>
      <w:r w:rsidR="00C36923">
        <w:rPr>
          <w:sz w:val="28"/>
          <w:szCs w:val="28"/>
        </w:rPr>
        <w:t xml:space="preserve">āra samazinājuma trajektorijai jeb </w:t>
      </w:r>
      <w:r w:rsidR="00C36923" w:rsidRPr="00F50966">
        <w:rPr>
          <w:sz w:val="28"/>
          <w:szCs w:val="28"/>
        </w:rPr>
        <w:t>lineār</w:t>
      </w:r>
      <w:r w:rsidR="00C36923">
        <w:rPr>
          <w:sz w:val="28"/>
          <w:szCs w:val="28"/>
        </w:rPr>
        <w:t>a</w:t>
      </w:r>
      <w:r w:rsidR="00C36923" w:rsidRPr="00F50966">
        <w:rPr>
          <w:sz w:val="28"/>
          <w:szCs w:val="28"/>
        </w:rPr>
        <w:t xml:space="preserve"> emisiju līmeņa samazinājum</w:t>
      </w:r>
      <w:r w:rsidR="00C36923">
        <w:rPr>
          <w:sz w:val="28"/>
          <w:szCs w:val="28"/>
        </w:rPr>
        <w:t>am</w:t>
      </w:r>
      <w:r w:rsidR="00C36923" w:rsidRPr="00F50966">
        <w:rPr>
          <w:sz w:val="28"/>
          <w:szCs w:val="28"/>
        </w:rPr>
        <w:t xml:space="preserve"> starp 2020. gadam un 2030. gadam noteikto e</w:t>
      </w:r>
      <w:r w:rsidR="00C36923">
        <w:rPr>
          <w:sz w:val="28"/>
          <w:szCs w:val="28"/>
        </w:rPr>
        <w:t>misiju samazināšanas mērķi;</w:t>
      </w:r>
    </w:p>
    <w:p w14:paraId="06958D88" w14:textId="37FF387C" w:rsidR="00C36923" w:rsidRDefault="00916A4A" w:rsidP="00C36923">
      <w:pPr>
        <w:autoSpaceDE w:val="0"/>
        <w:autoSpaceDN w:val="0"/>
        <w:adjustRightInd w:val="0"/>
        <w:spacing w:after="0" w:line="240" w:lineRule="auto"/>
        <w:ind w:firstLine="720"/>
        <w:jc w:val="both"/>
        <w:rPr>
          <w:sz w:val="28"/>
          <w:szCs w:val="28"/>
        </w:rPr>
      </w:pPr>
      <w:r>
        <w:rPr>
          <w:sz w:val="28"/>
          <w:szCs w:val="28"/>
        </w:rPr>
        <w:t>1</w:t>
      </w:r>
      <w:r w:rsidR="009F4485">
        <w:rPr>
          <w:sz w:val="28"/>
          <w:szCs w:val="28"/>
        </w:rPr>
        <w:t>6</w:t>
      </w:r>
      <w:r w:rsidR="00C36923">
        <w:rPr>
          <w:sz w:val="28"/>
          <w:szCs w:val="28"/>
        </w:rPr>
        <w:t>.</w:t>
      </w:r>
      <w:r w:rsidR="00D0387B">
        <w:rPr>
          <w:sz w:val="28"/>
          <w:szCs w:val="28"/>
        </w:rPr>
        <w:t>2</w:t>
      </w:r>
      <w:r w:rsidR="00C36923">
        <w:rPr>
          <w:sz w:val="28"/>
          <w:szCs w:val="28"/>
        </w:rPr>
        <w:t xml:space="preserve">. 2025.gada </w:t>
      </w:r>
      <w:proofErr w:type="spellStart"/>
      <w:r w:rsidR="00C36923">
        <w:rPr>
          <w:sz w:val="28"/>
          <w:szCs w:val="28"/>
        </w:rPr>
        <w:t>starpmērķa</w:t>
      </w:r>
      <w:proofErr w:type="spellEnd"/>
      <w:r w:rsidR="00C36923">
        <w:rPr>
          <w:sz w:val="28"/>
          <w:szCs w:val="28"/>
        </w:rPr>
        <w:t xml:space="preserve"> neievērošana</w:t>
      </w:r>
      <w:r w:rsidR="00C36923" w:rsidRPr="00F50966">
        <w:rPr>
          <w:sz w:val="28"/>
          <w:szCs w:val="28"/>
        </w:rPr>
        <w:t xml:space="preserve"> neietekmē 2030. gadam noteikto emis</w:t>
      </w:r>
      <w:r w:rsidR="00C36923">
        <w:rPr>
          <w:sz w:val="28"/>
          <w:szCs w:val="28"/>
        </w:rPr>
        <w:t>iju samazināšanas mērķu izpildi;</w:t>
      </w:r>
    </w:p>
    <w:p w14:paraId="32635AD9" w14:textId="1788B157" w:rsidR="00C36923" w:rsidRDefault="00916A4A" w:rsidP="00C36923">
      <w:pPr>
        <w:autoSpaceDE w:val="0"/>
        <w:autoSpaceDN w:val="0"/>
        <w:adjustRightInd w:val="0"/>
        <w:spacing w:after="0" w:line="240" w:lineRule="auto"/>
        <w:ind w:firstLine="720"/>
        <w:jc w:val="both"/>
        <w:rPr>
          <w:sz w:val="28"/>
          <w:szCs w:val="28"/>
        </w:rPr>
      </w:pPr>
      <w:r>
        <w:rPr>
          <w:sz w:val="28"/>
          <w:szCs w:val="28"/>
        </w:rPr>
        <w:t>1</w:t>
      </w:r>
      <w:r w:rsidR="009F4485">
        <w:rPr>
          <w:sz w:val="28"/>
          <w:szCs w:val="28"/>
        </w:rPr>
        <w:t>6</w:t>
      </w:r>
      <w:r w:rsidR="00C36923">
        <w:rPr>
          <w:sz w:val="28"/>
          <w:szCs w:val="28"/>
        </w:rPr>
        <w:t>.</w:t>
      </w:r>
      <w:r w:rsidR="00D0387B">
        <w:rPr>
          <w:sz w:val="28"/>
          <w:szCs w:val="28"/>
        </w:rPr>
        <w:t>3</w:t>
      </w:r>
      <w:r w:rsidR="00C36923">
        <w:rPr>
          <w:sz w:val="28"/>
          <w:szCs w:val="28"/>
        </w:rPr>
        <w:t>.</w:t>
      </w:r>
      <w:r w:rsidR="00B71A29">
        <w:rPr>
          <w:sz w:val="28"/>
          <w:szCs w:val="28"/>
        </w:rPr>
        <w:t> </w:t>
      </w:r>
      <w:r w:rsidR="00C36923">
        <w:rPr>
          <w:sz w:val="28"/>
          <w:szCs w:val="28"/>
        </w:rPr>
        <w:t>tiek sniegti atbilstoši skaidrojumi šo noteikumu 7.</w:t>
      </w:r>
      <w:r w:rsidR="00FD1356">
        <w:rPr>
          <w:sz w:val="28"/>
          <w:szCs w:val="28"/>
        </w:rPr>
        <w:t> </w:t>
      </w:r>
      <w:r w:rsidR="00C36923">
        <w:rPr>
          <w:sz w:val="28"/>
          <w:szCs w:val="28"/>
        </w:rPr>
        <w:t xml:space="preserve">punktā minētajā rīcības plānā un informatīvajā pārskata ziņojumā, kas tiek sagatavots atbilstoši šo noteikumu </w:t>
      </w:r>
      <w:r w:rsidR="00C36923" w:rsidRPr="00D0387B">
        <w:rPr>
          <w:sz w:val="28"/>
          <w:szCs w:val="28"/>
        </w:rPr>
        <w:t>2</w:t>
      </w:r>
      <w:r w:rsidR="00D0387B" w:rsidRPr="00D0387B">
        <w:rPr>
          <w:sz w:val="28"/>
          <w:szCs w:val="28"/>
        </w:rPr>
        <w:t>9</w:t>
      </w:r>
      <w:r w:rsidR="00C36923" w:rsidRPr="00D0387B">
        <w:rPr>
          <w:sz w:val="28"/>
          <w:szCs w:val="28"/>
        </w:rPr>
        <w:t>.</w:t>
      </w:r>
      <w:r w:rsidR="00D0387B" w:rsidRPr="00D0387B">
        <w:rPr>
          <w:sz w:val="28"/>
          <w:szCs w:val="28"/>
        </w:rPr>
        <w:t>5</w:t>
      </w:r>
      <w:r w:rsidR="00C36923" w:rsidRPr="00D0387B">
        <w:rPr>
          <w:sz w:val="28"/>
          <w:szCs w:val="28"/>
        </w:rPr>
        <w:t>.</w:t>
      </w:r>
      <w:r w:rsidR="00C36923">
        <w:rPr>
          <w:sz w:val="28"/>
          <w:szCs w:val="28"/>
        </w:rPr>
        <w:t xml:space="preserve"> apakšpunktam. </w:t>
      </w:r>
    </w:p>
    <w:p w14:paraId="28A0F267" w14:textId="77777777" w:rsidR="00C36923" w:rsidRPr="00F50966" w:rsidRDefault="00C36923" w:rsidP="00C36923">
      <w:pPr>
        <w:spacing w:after="0" w:line="240" w:lineRule="auto"/>
        <w:jc w:val="both"/>
        <w:rPr>
          <w:sz w:val="28"/>
          <w:szCs w:val="28"/>
        </w:rPr>
      </w:pPr>
    </w:p>
    <w:p w14:paraId="4660F1A1" w14:textId="58D43594" w:rsidR="00EB4601" w:rsidRDefault="009F4485" w:rsidP="00B1163C">
      <w:pPr>
        <w:spacing w:after="0" w:line="240" w:lineRule="auto"/>
        <w:ind w:firstLine="709"/>
        <w:jc w:val="both"/>
        <w:rPr>
          <w:sz w:val="28"/>
          <w:szCs w:val="28"/>
        </w:rPr>
      </w:pPr>
      <w:r>
        <w:rPr>
          <w:sz w:val="28"/>
          <w:szCs w:val="28"/>
        </w:rPr>
        <w:t>17</w:t>
      </w:r>
      <w:r w:rsidR="002C4895">
        <w:rPr>
          <w:sz w:val="28"/>
          <w:szCs w:val="28"/>
        </w:rPr>
        <w:t>.</w:t>
      </w:r>
      <w:r w:rsidR="00A65B52" w:rsidRPr="00D97DF2">
        <w:rPr>
          <w:sz w:val="28"/>
          <w:szCs w:val="28"/>
        </w:rPr>
        <w:t> </w:t>
      </w:r>
      <w:r w:rsidR="00EB4601">
        <w:rPr>
          <w:sz w:val="28"/>
          <w:szCs w:val="28"/>
        </w:rPr>
        <w:t>V</w:t>
      </w:r>
      <w:r w:rsidR="00EB4601" w:rsidRPr="000F418C">
        <w:rPr>
          <w:sz w:val="28"/>
          <w:szCs w:val="28"/>
        </w:rPr>
        <w:t xml:space="preserve">alsts sabiedrība ar ierobežotu atbildību </w:t>
      </w:r>
      <w:r w:rsidR="00EB4601">
        <w:rPr>
          <w:sz w:val="28"/>
          <w:szCs w:val="28"/>
        </w:rPr>
        <w:t>"</w:t>
      </w:r>
      <w:r w:rsidR="00EB4601" w:rsidRPr="000F418C">
        <w:rPr>
          <w:sz w:val="28"/>
          <w:szCs w:val="28"/>
        </w:rPr>
        <w:t>Latvijas Vides, ģeoloģijas un meteoroloģijas centrs"</w:t>
      </w:r>
      <w:r w:rsidR="00EB4601">
        <w:rPr>
          <w:sz w:val="28"/>
          <w:szCs w:val="28"/>
        </w:rPr>
        <w:t xml:space="preserve"> (turpmāk – centrs)</w:t>
      </w:r>
      <w:r w:rsidR="00DA4830">
        <w:rPr>
          <w:sz w:val="28"/>
          <w:szCs w:val="28"/>
        </w:rPr>
        <w:t xml:space="preserve"> sadarbībā ar </w:t>
      </w:r>
      <w:r w:rsidR="00380A8D">
        <w:rPr>
          <w:sz w:val="28"/>
          <w:szCs w:val="28"/>
        </w:rPr>
        <w:t xml:space="preserve">šo noteikumu 32. punktā minētajām </w:t>
      </w:r>
      <w:r w:rsidR="00DA4830">
        <w:rPr>
          <w:sz w:val="28"/>
          <w:szCs w:val="28"/>
        </w:rPr>
        <w:t xml:space="preserve">institūcijām, kuras iesaistītas </w:t>
      </w:r>
      <w:r w:rsidR="00A84693">
        <w:rPr>
          <w:sz w:val="28"/>
          <w:szCs w:val="28"/>
        </w:rPr>
        <w:t xml:space="preserve">šo noteikumu 28.1. un 28.2. </w:t>
      </w:r>
      <w:r w:rsidR="00AB777B">
        <w:rPr>
          <w:sz w:val="28"/>
          <w:szCs w:val="28"/>
        </w:rPr>
        <w:t>apakš</w:t>
      </w:r>
      <w:r w:rsidR="00A84693">
        <w:rPr>
          <w:sz w:val="28"/>
          <w:szCs w:val="28"/>
        </w:rPr>
        <w:t xml:space="preserve">punktā minēto </w:t>
      </w:r>
      <w:r w:rsidR="00DA4830">
        <w:rPr>
          <w:sz w:val="28"/>
          <w:szCs w:val="28"/>
        </w:rPr>
        <w:t>gaisu piesārņojošo vielu emisiju ziņojumu un prognožu sagatavošanā</w:t>
      </w:r>
      <w:r w:rsidR="00EB4601">
        <w:rPr>
          <w:sz w:val="28"/>
          <w:szCs w:val="28"/>
        </w:rPr>
        <w:t>,</w:t>
      </w:r>
      <w:r w:rsidR="00EB4601" w:rsidRPr="000F418C">
        <w:rPr>
          <w:sz w:val="28"/>
          <w:szCs w:val="28"/>
        </w:rPr>
        <w:t xml:space="preserve"> </w:t>
      </w:r>
      <w:r w:rsidR="00EB4601">
        <w:rPr>
          <w:sz w:val="28"/>
          <w:szCs w:val="28"/>
        </w:rPr>
        <w:t>ievērojot šo noteikumu</w:t>
      </w:r>
      <w:r w:rsidR="00EB4601" w:rsidRPr="000F418C">
        <w:rPr>
          <w:sz w:val="28"/>
          <w:szCs w:val="28"/>
        </w:rPr>
        <w:t xml:space="preserve"> 4. pielikuma </w:t>
      </w:r>
      <w:r w:rsidR="00EB4601">
        <w:rPr>
          <w:sz w:val="28"/>
          <w:szCs w:val="28"/>
        </w:rPr>
        <w:t>IV. </w:t>
      </w:r>
      <w:r w:rsidR="00EB4601" w:rsidRPr="000F418C">
        <w:rPr>
          <w:sz w:val="28"/>
          <w:szCs w:val="28"/>
        </w:rPr>
        <w:t>daļā noteikt</w:t>
      </w:r>
      <w:r w:rsidR="00EB4601">
        <w:rPr>
          <w:sz w:val="28"/>
          <w:szCs w:val="28"/>
        </w:rPr>
        <w:t>ās prasības,</w:t>
      </w:r>
      <w:r w:rsidR="00EB4601" w:rsidRPr="000F418C">
        <w:rPr>
          <w:sz w:val="28"/>
          <w:szCs w:val="28"/>
        </w:rPr>
        <w:t xml:space="preserve"> sagatavo </w:t>
      </w:r>
      <w:r w:rsidR="00EB4601">
        <w:rPr>
          <w:sz w:val="28"/>
          <w:szCs w:val="28"/>
        </w:rPr>
        <w:t>koriģētu</w:t>
      </w:r>
      <w:r w:rsidR="00EB4601" w:rsidRPr="000F418C">
        <w:rPr>
          <w:sz w:val="28"/>
          <w:szCs w:val="28"/>
        </w:rPr>
        <w:t xml:space="preserve"> valsts </w:t>
      </w:r>
      <w:r w:rsidR="00EB4601">
        <w:rPr>
          <w:sz w:val="28"/>
          <w:szCs w:val="28"/>
        </w:rPr>
        <w:t>kopējo emisiju ziņojumu, j</w:t>
      </w:r>
      <w:r w:rsidR="00962EC6">
        <w:rPr>
          <w:sz w:val="28"/>
          <w:szCs w:val="28"/>
        </w:rPr>
        <w:t xml:space="preserve">a </w:t>
      </w:r>
      <w:r w:rsidR="00EB4601">
        <w:rPr>
          <w:sz w:val="28"/>
          <w:szCs w:val="28"/>
        </w:rPr>
        <w:t>izpildās šādi nosacījumi:</w:t>
      </w:r>
    </w:p>
    <w:p w14:paraId="3712A996" w14:textId="1F7DCA49" w:rsidR="00EB4601" w:rsidRDefault="009F4485" w:rsidP="00B1163C">
      <w:pPr>
        <w:spacing w:after="0" w:line="240" w:lineRule="auto"/>
        <w:ind w:firstLine="709"/>
        <w:jc w:val="both"/>
        <w:rPr>
          <w:sz w:val="28"/>
          <w:szCs w:val="28"/>
        </w:rPr>
      </w:pPr>
      <w:r>
        <w:rPr>
          <w:sz w:val="28"/>
          <w:szCs w:val="28"/>
        </w:rPr>
        <w:t>17</w:t>
      </w:r>
      <w:r w:rsidR="00EB4601">
        <w:rPr>
          <w:sz w:val="28"/>
          <w:szCs w:val="28"/>
        </w:rPr>
        <w:t>.1. </w:t>
      </w:r>
      <w:r w:rsidR="00962EC6">
        <w:rPr>
          <w:sz w:val="28"/>
          <w:szCs w:val="28"/>
        </w:rPr>
        <w:t xml:space="preserve">atbilstoši šo noteikumu </w:t>
      </w:r>
      <w:r>
        <w:rPr>
          <w:sz w:val="28"/>
          <w:szCs w:val="28"/>
        </w:rPr>
        <w:t>28</w:t>
      </w:r>
      <w:r w:rsidR="00B92C5B">
        <w:rPr>
          <w:sz w:val="28"/>
          <w:szCs w:val="28"/>
        </w:rPr>
        <w:t>.1. </w:t>
      </w:r>
      <w:r w:rsidR="00AB777B">
        <w:rPr>
          <w:sz w:val="28"/>
          <w:szCs w:val="28"/>
        </w:rPr>
        <w:t>apakš</w:t>
      </w:r>
      <w:r w:rsidR="00962EC6">
        <w:rPr>
          <w:sz w:val="28"/>
          <w:szCs w:val="28"/>
        </w:rPr>
        <w:t xml:space="preserve">punktā </w:t>
      </w:r>
      <w:r w:rsidR="00456657">
        <w:rPr>
          <w:sz w:val="28"/>
          <w:szCs w:val="28"/>
        </w:rPr>
        <w:t xml:space="preserve">minētā ziņojuma par valsts kopējām emisijām </w:t>
      </w:r>
      <w:r w:rsidR="00962EC6">
        <w:rPr>
          <w:sz w:val="28"/>
          <w:szCs w:val="28"/>
        </w:rPr>
        <w:t>rezultātiem</w:t>
      </w:r>
      <w:r w:rsidR="001D477D">
        <w:rPr>
          <w:sz w:val="28"/>
          <w:szCs w:val="28"/>
        </w:rPr>
        <w:t>,</w:t>
      </w:r>
      <w:r w:rsidR="00B946E0">
        <w:rPr>
          <w:sz w:val="28"/>
          <w:szCs w:val="28"/>
        </w:rPr>
        <w:t xml:space="preserve"> </w:t>
      </w:r>
      <w:r w:rsidR="00801658">
        <w:rPr>
          <w:sz w:val="28"/>
          <w:szCs w:val="28"/>
        </w:rPr>
        <w:t>Latvijas</w:t>
      </w:r>
      <w:r w:rsidR="00962EC6">
        <w:rPr>
          <w:sz w:val="28"/>
          <w:szCs w:val="28"/>
        </w:rPr>
        <w:t xml:space="preserve"> kopējās emisijas kādai no gaisu piesārņojošajām vielām pārsniedz emisiju samazināšanas mērķi</w:t>
      </w:r>
      <w:r w:rsidR="00EB4601">
        <w:rPr>
          <w:sz w:val="28"/>
          <w:szCs w:val="28"/>
        </w:rPr>
        <w:t>;</w:t>
      </w:r>
    </w:p>
    <w:p w14:paraId="75980089" w14:textId="427C3DD6" w:rsidR="00FE1BA3" w:rsidRDefault="00EB4601" w:rsidP="006C57B9">
      <w:pPr>
        <w:spacing w:after="0" w:line="240" w:lineRule="auto"/>
        <w:ind w:firstLine="709"/>
        <w:jc w:val="both"/>
        <w:rPr>
          <w:sz w:val="28"/>
          <w:szCs w:val="28"/>
        </w:rPr>
      </w:pPr>
      <w:r>
        <w:rPr>
          <w:sz w:val="28"/>
          <w:szCs w:val="28"/>
        </w:rPr>
        <w:t xml:space="preserve"> </w:t>
      </w:r>
      <w:r w:rsidR="009F4485">
        <w:rPr>
          <w:sz w:val="28"/>
          <w:szCs w:val="28"/>
        </w:rPr>
        <w:t>17</w:t>
      </w:r>
      <w:r>
        <w:rPr>
          <w:sz w:val="28"/>
          <w:szCs w:val="28"/>
        </w:rPr>
        <w:t>.2. </w:t>
      </w:r>
      <w:r w:rsidR="00021B18">
        <w:rPr>
          <w:sz w:val="28"/>
          <w:szCs w:val="28"/>
        </w:rPr>
        <w:t>emisiju pārsniegums radies no jaunām emisijas avotu kategorijām, ievērojami atšķirīgiem emisiju faktoriem vai ievērojami atšķirīgām aprēķinu metodēm salīdzinājumā ar tām, kas izmantotas emisiju samazi</w:t>
      </w:r>
      <w:r>
        <w:rPr>
          <w:sz w:val="28"/>
          <w:szCs w:val="28"/>
        </w:rPr>
        <w:t>nāšanas mērķu noteikšanas brīdī.</w:t>
      </w:r>
      <w:r w:rsidR="009264A0">
        <w:rPr>
          <w:sz w:val="28"/>
          <w:szCs w:val="28"/>
        </w:rPr>
        <w:t xml:space="preserve"> </w:t>
      </w:r>
      <w:r w:rsidR="006C57B9">
        <w:rPr>
          <w:sz w:val="28"/>
          <w:szCs w:val="28"/>
        </w:rPr>
        <w:t>E</w:t>
      </w:r>
      <w:r w:rsidR="006C57B9" w:rsidRPr="00D97DF2">
        <w:rPr>
          <w:sz w:val="28"/>
          <w:szCs w:val="28"/>
        </w:rPr>
        <w:t xml:space="preserve">misiju samazināšanas </w:t>
      </w:r>
      <w:r w:rsidR="006C57B9">
        <w:rPr>
          <w:sz w:val="28"/>
          <w:szCs w:val="28"/>
        </w:rPr>
        <w:t>mērķi</w:t>
      </w:r>
      <w:r w:rsidR="00AB777B">
        <w:rPr>
          <w:sz w:val="28"/>
          <w:szCs w:val="28"/>
        </w:rPr>
        <w:t xml:space="preserve"> laikposmam no 2020. līdz 2029. </w:t>
      </w:r>
      <w:r w:rsidR="006C57B9" w:rsidRPr="00D97DF2">
        <w:rPr>
          <w:sz w:val="28"/>
          <w:szCs w:val="28"/>
        </w:rPr>
        <w:t>gadam ir noteikt</w:t>
      </w:r>
      <w:r w:rsidR="006C57B9">
        <w:rPr>
          <w:sz w:val="28"/>
          <w:szCs w:val="28"/>
        </w:rPr>
        <w:t>i</w:t>
      </w:r>
      <w:r w:rsidR="00FE479E">
        <w:rPr>
          <w:sz w:val="28"/>
          <w:szCs w:val="28"/>
        </w:rPr>
        <w:t xml:space="preserve"> 2012. gada 4. maijā.</w:t>
      </w:r>
    </w:p>
    <w:p w14:paraId="0FE2D84E" w14:textId="77777777" w:rsidR="003706DC" w:rsidRPr="00D97DF2" w:rsidRDefault="003706DC" w:rsidP="002C10F9">
      <w:pPr>
        <w:spacing w:after="0" w:line="240" w:lineRule="auto"/>
        <w:jc w:val="both"/>
        <w:rPr>
          <w:sz w:val="28"/>
          <w:szCs w:val="28"/>
        </w:rPr>
      </w:pPr>
    </w:p>
    <w:p w14:paraId="2C1826AE" w14:textId="68D8F79A" w:rsidR="003706DC" w:rsidRPr="00D97DF2" w:rsidRDefault="009F4485" w:rsidP="003706DC">
      <w:pPr>
        <w:spacing w:after="0" w:line="240" w:lineRule="auto"/>
        <w:ind w:firstLine="709"/>
        <w:jc w:val="both"/>
        <w:rPr>
          <w:sz w:val="28"/>
          <w:szCs w:val="28"/>
        </w:rPr>
      </w:pPr>
      <w:r>
        <w:rPr>
          <w:sz w:val="28"/>
          <w:szCs w:val="28"/>
        </w:rPr>
        <w:t>18</w:t>
      </w:r>
      <w:r w:rsidR="004D0B79" w:rsidRPr="003E0557">
        <w:rPr>
          <w:sz w:val="28"/>
          <w:szCs w:val="28"/>
        </w:rPr>
        <w:t>.</w:t>
      </w:r>
      <w:r w:rsidR="00A65B52" w:rsidRPr="003E0557">
        <w:rPr>
          <w:sz w:val="28"/>
          <w:szCs w:val="28"/>
        </w:rPr>
        <w:t> </w:t>
      </w:r>
      <w:r w:rsidR="004D0B79" w:rsidRPr="003E0557">
        <w:rPr>
          <w:sz w:val="28"/>
          <w:szCs w:val="28"/>
        </w:rPr>
        <w:t>Ja</w:t>
      </w:r>
      <w:r w:rsidR="004D0B79" w:rsidRPr="00D97DF2">
        <w:rPr>
          <w:sz w:val="28"/>
          <w:szCs w:val="28"/>
        </w:rPr>
        <w:t xml:space="preserve"> </w:t>
      </w:r>
      <w:r w:rsidR="00332304">
        <w:rPr>
          <w:sz w:val="28"/>
          <w:szCs w:val="28"/>
        </w:rPr>
        <w:t xml:space="preserve">atbilstoši šo noteikumu </w:t>
      </w:r>
      <w:r>
        <w:rPr>
          <w:sz w:val="28"/>
          <w:szCs w:val="28"/>
        </w:rPr>
        <w:t>28</w:t>
      </w:r>
      <w:r w:rsidR="00B92C5B">
        <w:rPr>
          <w:sz w:val="28"/>
          <w:szCs w:val="28"/>
        </w:rPr>
        <w:t>.1. </w:t>
      </w:r>
      <w:r w:rsidR="00AB777B">
        <w:rPr>
          <w:sz w:val="28"/>
          <w:szCs w:val="28"/>
        </w:rPr>
        <w:t>apakš</w:t>
      </w:r>
      <w:r w:rsidR="00332304">
        <w:rPr>
          <w:sz w:val="28"/>
          <w:szCs w:val="28"/>
        </w:rPr>
        <w:t xml:space="preserve">punktā </w:t>
      </w:r>
      <w:r w:rsidR="00456657">
        <w:rPr>
          <w:sz w:val="28"/>
          <w:szCs w:val="28"/>
        </w:rPr>
        <w:t>minētā ziņojum</w:t>
      </w:r>
      <w:r w:rsidR="00A82404">
        <w:rPr>
          <w:sz w:val="28"/>
          <w:szCs w:val="28"/>
        </w:rPr>
        <w:t>a</w:t>
      </w:r>
      <w:r w:rsidR="00456657">
        <w:rPr>
          <w:sz w:val="28"/>
          <w:szCs w:val="28"/>
        </w:rPr>
        <w:t xml:space="preserve"> par valsts kopējām emisijām </w:t>
      </w:r>
      <w:r w:rsidR="00332304">
        <w:rPr>
          <w:sz w:val="28"/>
          <w:szCs w:val="28"/>
        </w:rPr>
        <w:t>rezultātiem</w:t>
      </w:r>
      <w:r w:rsidR="00D15441">
        <w:rPr>
          <w:sz w:val="28"/>
          <w:szCs w:val="28"/>
        </w:rPr>
        <w:t>,</w:t>
      </w:r>
      <w:r w:rsidR="00332304" w:rsidRPr="00D97DF2">
        <w:rPr>
          <w:sz w:val="28"/>
          <w:szCs w:val="28"/>
        </w:rPr>
        <w:t xml:space="preserve"> </w:t>
      </w:r>
      <w:r w:rsidR="00332304" w:rsidRPr="00440D99">
        <w:rPr>
          <w:sz w:val="28"/>
          <w:szCs w:val="28"/>
        </w:rPr>
        <w:t>Latvija</w:t>
      </w:r>
      <w:r w:rsidR="00332304">
        <w:rPr>
          <w:sz w:val="28"/>
          <w:szCs w:val="28"/>
        </w:rPr>
        <w:t xml:space="preserve"> </w:t>
      </w:r>
      <w:r w:rsidR="004D0B79" w:rsidRPr="00D97DF2">
        <w:rPr>
          <w:sz w:val="28"/>
          <w:szCs w:val="28"/>
        </w:rPr>
        <w:t xml:space="preserve">konkrētā gadā </w:t>
      </w:r>
      <w:r w:rsidR="00F14B97">
        <w:rPr>
          <w:sz w:val="28"/>
          <w:szCs w:val="28"/>
        </w:rPr>
        <w:t xml:space="preserve">īpaši </w:t>
      </w:r>
      <w:r w:rsidR="004D0B79" w:rsidRPr="00D97DF2">
        <w:rPr>
          <w:sz w:val="28"/>
          <w:szCs w:val="28"/>
        </w:rPr>
        <w:t xml:space="preserve">aukstas ziemas vai </w:t>
      </w:r>
      <w:r w:rsidR="004D0B79" w:rsidRPr="00D97DF2">
        <w:rPr>
          <w:sz w:val="28"/>
          <w:szCs w:val="28"/>
        </w:rPr>
        <w:lastRenderedPageBreak/>
        <w:t xml:space="preserve">sausas vasaras dēļ nevar izpildīt emisiju samazināšanas </w:t>
      </w:r>
      <w:r w:rsidR="00A82404">
        <w:rPr>
          <w:sz w:val="28"/>
          <w:szCs w:val="28"/>
        </w:rPr>
        <w:t>mērķus</w:t>
      </w:r>
      <w:r w:rsidR="004D0B79" w:rsidRPr="00D97DF2">
        <w:rPr>
          <w:sz w:val="28"/>
          <w:szCs w:val="28"/>
        </w:rPr>
        <w:t xml:space="preserve">, </w:t>
      </w:r>
      <w:r w:rsidR="0039793B">
        <w:rPr>
          <w:sz w:val="28"/>
          <w:szCs w:val="28"/>
        </w:rPr>
        <w:t>centrs</w:t>
      </w:r>
      <w:r w:rsidR="004D0B79" w:rsidRPr="00F97901">
        <w:rPr>
          <w:sz w:val="28"/>
          <w:szCs w:val="28"/>
        </w:rPr>
        <w:t xml:space="preserve"> </w:t>
      </w:r>
      <w:r w:rsidR="009C61A9">
        <w:rPr>
          <w:sz w:val="28"/>
          <w:szCs w:val="28"/>
        </w:rPr>
        <w:t>novērtē</w:t>
      </w:r>
      <w:r w:rsidR="0097575D" w:rsidRPr="00F97901">
        <w:rPr>
          <w:sz w:val="28"/>
          <w:szCs w:val="28"/>
        </w:rPr>
        <w:t xml:space="preserve"> atbilstību emisiju </w:t>
      </w:r>
      <w:r w:rsidR="0097575D" w:rsidRPr="006E0E36">
        <w:rPr>
          <w:sz w:val="28"/>
          <w:szCs w:val="28"/>
        </w:rPr>
        <w:t>samazināšanas mērķiem</w:t>
      </w:r>
      <w:r w:rsidR="004D0B79" w:rsidRPr="006E0E36">
        <w:rPr>
          <w:sz w:val="28"/>
          <w:szCs w:val="28"/>
        </w:rPr>
        <w:t xml:space="preserve">, </w:t>
      </w:r>
      <w:r w:rsidR="002644A2">
        <w:rPr>
          <w:sz w:val="28"/>
          <w:szCs w:val="28"/>
        </w:rPr>
        <w:t xml:space="preserve">salīdzinot </w:t>
      </w:r>
      <w:r w:rsidR="006E0E36" w:rsidRPr="006E0E36">
        <w:rPr>
          <w:sz w:val="28"/>
          <w:szCs w:val="28"/>
        </w:rPr>
        <w:t xml:space="preserve">ar valsts kopējām emisijām, kas aprēķinātas, ņemot vērā </w:t>
      </w:r>
      <w:r w:rsidR="004D0B79" w:rsidRPr="006E0E36">
        <w:rPr>
          <w:sz w:val="28"/>
          <w:szCs w:val="28"/>
        </w:rPr>
        <w:t>vidēj</w:t>
      </w:r>
      <w:r w:rsidR="004415B0">
        <w:rPr>
          <w:sz w:val="28"/>
          <w:szCs w:val="28"/>
        </w:rPr>
        <w:t>ās emisijas</w:t>
      </w:r>
      <w:r w:rsidR="00401549">
        <w:rPr>
          <w:sz w:val="28"/>
          <w:szCs w:val="28"/>
        </w:rPr>
        <w:t xml:space="preserve"> par</w:t>
      </w:r>
      <w:r w:rsidR="004D0B79" w:rsidRPr="006E0E36">
        <w:rPr>
          <w:sz w:val="28"/>
          <w:szCs w:val="28"/>
        </w:rPr>
        <w:t xml:space="preserve"> </w:t>
      </w:r>
      <w:r w:rsidR="0050768F">
        <w:rPr>
          <w:sz w:val="28"/>
          <w:szCs w:val="28"/>
        </w:rPr>
        <w:t xml:space="preserve">trīs secīgiem gadiem - </w:t>
      </w:r>
      <w:r w:rsidR="004D0B79" w:rsidRPr="006E0E36">
        <w:rPr>
          <w:sz w:val="28"/>
          <w:szCs w:val="28"/>
        </w:rPr>
        <w:t>attiecīg</w:t>
      </w:r>
      <w:r w:rsidR="00401549">
        <w:rPr>
          <w:sz w:val="28"/>
          <w:szCs w:val="28"/>
        </w:rPr>
        <w:t>o</w:t>
      </w:r>
      <w:r w:rsidR="004D0B79" w:rsidRPr="006E0E36">
        <w:rPr>
          <w:sz w:val="28"/>
          <w:szCs w:val="28"/>
        </w:rPr>
        <w:t xml:space="preserve"> gad</w:t>
      </w:r>
      <w:r w:rsidR="00401549">
        <w:rPr>
          <w:sz w:val="28"/>
          <w:szCs w:val="28"/>
        </w:rPr>
        <w:t>u</w:t>
      </w:r>
      <w:r w:rsidR="004D0B79" w:rsidRPr="006E0E36">
        <w:rPr>
          <w:sz w:val="28"/>
          <w:szCs w:val="28"/>
        </w:rPr>
        <w:t>,</w:t>
      </w:r>
      <w:r w:rsidR="004415B0">
        <w:rPr>
          <w:sz w:val="28"/>
          <w:szCs w:val="28"/>
        </w:rPr>
        <w:t xml:space="preserve"> kad konstatēta ārkārtēji auksta ziema vai sausa vasara,</w:t>
      </w:r>
      <w:r w:rsidR="004D0B79" w:rsidRPr="006E0E36">
        <w:rPr>
          <w:sz w:val="28"/>
          <w:szCs w:val="28"/>
        </w:rPr>
        <w:t xml:space="preserve"> ie</w:t>
      </w:r>
      <w:r w:rsidR="006E0E36" w:rsidRPr="006E0E36">
        <w:rPr>
          <w:sz w:val="28"/>
          <w:szCs w:val="28"/>
        </w:rPr>
        <w:t>priekšēj</w:t>
      </w:r>
      <w:r w:rsidR="00401549">
        <w:rPr>
          <w:sz w:val="28"/>
          <w:szCs w:val="28"/>
        </w:rPr>
        <w:t>o</w:t>
      </w:r>
      <w:r w:rsidR="006E0E36" w:rsidRPr="006E0E36">
        <w:rPr>
          <w:sz w:val="28"/>
          <w:szCs w:val="28"/>
        </w:rPr>
        <w:t xml:space="preserve"> gad</w:t>
      </w:r>
      <w:r w:rsidR="00401549">
        <w:rPr>
          <w:sz w:val="28"/>
          <w:szCs w:val="28"/>
        </w:rPr>
        <w:t>u</w:t>
      </w:r>
      <w:r w:rsidR="006E0E36" w:rsidRPr="006E0E36">
        <w:rPr>
          <w:sz w:val="28"/>
          <w:szCs w:val="28"/>
        </w:rPr>
        <w:t xml:space="preserve"> un nākam</w:t>
      </w:r>
      <w:r w:rsidR="00401549">
        <w:rPr>
          <w:sz w:val="28"/>
          <w:szCs w:val="28"/>
        </w:rPr>
        <w:t>o</w:t>
      </w:r>
      <w:r w:rsidR="006E0E36" w:rsidRPr="006E0E36">
        <w:rPr>
          <w:sz w:val="28"/>
          <w:szCs w:val="28"/>
        </w:rPr>
        <w:t xml:space="preserve"> gad</w:t>
      </w:r>
      <w:r w:rsidR="00401549">
        <w:rPr>
          <w:sz w:val="28"/>
          <w:szCs w:val="28"/>
        </w:rPr>
        <w:t>u</w:t>
      </w:r>
      <w:r w:rsidR="006E0E36" w:rsidRPr="006E0E36">
        <w:rPr>
          <w:sz w:val="28"/>
          <w:szCs w:val="28"/>
        </w:rPr>
        <w:t>. Šādā gadījumā</w:t>
      </w:r>
      <w:r w:rsidR="004D0B79" w:rsidRPr="006E0E36">
        <w:rPr>
          <w:sz w:val="28"/>
          <w:szCs w:val="28"/>
        </w:rPr>
        <w:t xml:space="preserve"> </w:t>
      </w:r>
      <w:r w:rsidR="006E0E36">
        <w:rPr>
          <w:sz w:val="28"/>
          <w:szCs w:val="28"/>
        </w:rPr>
        <w:t xml:space="preserve">aprēķinātais </w:t>
      </w:r>
      <w:r w:rsidR="00401549">
        <w:rPr>
          <w:sz w:val="28"/>
          <w:szCs w:val="28"/>
        </w:rPr>
        <w:t xml:space="preserve">triju </w:t>
      </w:r>
      <w:r w:rsidR="006E0E36">
        <w:rPr>
          <w:sz w:val="28"/>
          <w:szCs w:val="28"/>
        </w:rPr>
        <w:t xml:space="preserve">gada </w:t>
      </w:r>
      <w:r w:rsidR="004D0B79" w:rsidRPr="006E0E36">
        <w:rPr>
          <w:sz w:val="28"/>
          <w:szCs w:val="28"/>
        </w:rPr>
        <w:t xml:space="preserve">vidējais </w:t>
      </w:r>
      <w:r w:rsidR="006E0E36">
        <w:rPr>
          <w:sz w:val="28"/>
          <w:szCs w:val="28"/>
        </w:rPr>
        <w:t xml:space="preserve">emisiju </w:t>
      </w:r>
      <w:r w:rsidR="004D0B79" w:rsidRPr="006E0E36">
        <w:rPr>
          <w:sz w:val="28"/>
          <w:szCs w:val="28"/>
        </w:rPr>
        <w:t xml:space="preserve">lielums </w:t>
      </w:r>
      <w:r w:rsidR="004A4671">
        <w:rPr>
          <w:sz w:val="28"/>
          <w:szCs w:val="28"/>
        </w:rPr>
        <w:t>nedrīkst pārsniegt</w:t>
      </w:r>
      <w:r w:rsidR="004D0B79" w:rsidRPr="006E0E36">
        <w:rPr>
          <w:sz w:val="28"/>
          <w:szCs w:val="28"/>
        </w:rPr>
        <w:t xml:space="preserve"> </w:t>
      </w:r>
      <w:r w:rsidR="006E0E36">
        <w:rPr>
          <w:sz w:val="28"/>
          <w:szCs w:val="28"/>
        </w:rPr>
        <w:t>emisiju samazināšanas mērķi</w:t>
      </w:r>
      <w:r w:rsidR="00FE479E">
        <w:rPr>
          <w:sz w:val="28"/>
          <w:szCs w:val="28"/>
        </w:rPr>
        <w:t>.</w:t>
      </w:r>
    </w:p>
    <w:p w14:paraId="0AC6D468" w14:textId="77777777" w:rsidR="003706DC" w:rsidRPr="00D97DF2" w:rsidRDefault="003706DC" w:rsidP="003706DC">
      <w:pPr>
        <w:spacing w:after="0" w:line="240" w:lineRule="auto"/>
        <w:ind w:firstLine="709"/>
        <w:jc w:val="both"/>
        <w:rPr>
          <w:sz w:val="28"/>
          <w:szCs w:val="28"/>
        </w:rPr>
      </w:pPr>
    </w:p>
    <w:p w14:paraId="15BC58AA" w14:textId="26714DEA" w:rsidR="003706DC" w:rsidRPr="00D97DF2" w:rsidRDefault="009F4485" w:rsidP="003706DC">
      <w:pPr>
        <w:spacing w:after="0" w:line="240" w:lineRule="auto"/>
        <w:ind w:firstLine="709"/>
        <w:jc w:val="both"/>
        <w:rPr>
          <w:sz w:val="28"/>
          <w:szCs w:val="28"/>
        </w:rPr>
      </w:pPr>
      <w:r>
        <w:rPr>
          <w:sz w:val="28"/>
          <w:szCs w:val="28"/>
        </w:rPr>
        <w:t>19</w:t>
      </w:r>
      <w:r w:rsidR="004D0B79" w:rsidRPr="00FB16CF">
        <w:rPr>
          <w:sz w:val="28"/>
          <w:szCs w:val="28"/>
        </w:rPr>
        <w:t>.</w:t>
      </w:r>
      <w:r w:rsidR="00A65B52" w:rsidRPr="00FB16CF">
        <w:rPr>
          <w:sz w:val="28"/>
          <w:szCs w:val="28"/>
        </w:rPr>
        <w:t> </w:t>
      </w:r>
      <w:r w:rsidR="00A34757" w:rsidRPr="00FB16CF">
        <w:rPr>
          <w:sz w:val="28"/>
          <w:szCs w:val="28"/>
        </w:rPr>
        <w:t xml:space="preserve">Ja konkrētā </w:t>
      </w:r>
      <w:r w:rsidR="004D0B79" w:rsidRPr="00FB16CF">
        <w:rPr>
          <w:sz w:val="28"/>
          <w:szCs w:val="28"/>
        </w:rPr>
        <w:t>gadā vien</w:t>
      </w:r>
      <w:r w:rsidR="005F2BD4" w:rsidRPr="00FB16CF">
        <w:rPr>
          <w:sz w:val="28"/>
          <w:szCs w:val="28"/>
        </w:rPr>
        <w:t>s</w:t>
      </w:r>
      <w:r w:rsidR="004D0B79" w:rsidRPr="00FB16CF">
        <w:rPr>
          <w:sz w:val="28"/>
          <w:szCs w:val="28"/>
        </w:rPr>
        <w:t xml:space="preserve"> vai vairāk</w:t>
      </w:r>
      <w:r w:rsidR="005F2BD4" w:rsidRPr="00FB16CF">
        <w:rPr>
          <w:sz w:val="28"/>
          <w:szCs w:val="28"/>
        </w:rPr>
        <w:t>i emisiju samazināšanas mērķi</w:t>
      </w:r>
      <w:r w:rsidR="004D0B79" w:rsidRPr="00FB16CF">
        <w:rPr>
          <w:sz w:val="28"/>
          <w:szCs w:val="28"/>
        </w:rPr>
        <w:t xml:space="preserve"> ir noteikt</w:t>
      </w:r>
      <w:r w:rsidR="005F2BD4" w:rsidRPr="00FB16CF">
        <w:rPr>
          <w:sz w:val="28"/>
          <w:szCs w:val="28"/>
        </w:rPr>
        <w:t>i</w:t>
      </w:r>
      <w:r w:rsidR="004D0B79" w:rsidRPr="00FB16CF">
        <w:rPr>
          <w:sz w:val="28"/>
          <w:szCs w:val="28"/>
        </w:rPr>
        <w:t xml:space="preserve"> stingrāk</w:t>
      </w:r>
      <w:r w:rsidR="005F2BD4" w:rsidRPr="00FB16CF">
        <w:rPr>
          <w:sz w:val="28"/>
          <w:szCs w:val="28"/>
        </w:rPr>
        <w:t>i</w:t>
      </w:r>
      <w:r w:rsidR="004D0B79" w:rsidRPr="00D97DF2">
        <w:rPr>
          <w:sz w:val="28"/>
          <w:szCs w:val="28"/>
        </w:rPr>
        <w:t xml:space="preserve"> nekā izmaksu ziņā efektīvs samazinājums, kas </w:t>
      </w:r>
      <w:r w:rsidR="00390A3F">
        <w:rPr>
          <w:sz w:val="28"/>
          <w:szCs w:val="28"/>
        </w:rPr>
        <w:t>minēts</w:t>
      </w:r>
      <w:r w:rsidR="004D0B79" w:rsidRPr="00614186">
        <w:rPr>
          <w:sz w:val="28"/>
          <w:szCs w:val="28"/>
        </w:rPr>
        <w:t xml:space="preserve"> </w:t>
      </w:r>
      <w:r w:rsidR="0050764B" w:rsidRPr="00614186">
        <w:rPr>
          <w:sz w:val="28"/>
          <w:szCs w:val="28"/>
        </w:rPr>
        <w:t>Eiropas Komisijas "</w:t>
      </w:r>
      <w:r w:rsidR="005F2BD4" w:rsidRPr="00614186">
        <w:rPr>
          <w:iCs/>
          <w:sz w:val="28"/>
          <w:szCs w:val="28"/>
        </w:rPr>
        <w:t>Tematisk</w:t>
      </w:r>
      <w:r w:rsidR="0006667E" w:rsidRPr="00614186">
        <w:rPr>
          <w:iCs/>
          <w:sz w:val="28"/>
          <w:szCs w:val="28"/>
        </w:rPr>
        <w:t>ajā</w:t>
      </w:r>
      <w:r w:rsidR="005F2BD4" w:rsidRPr="00614186">
        <w:rPr>
          <w:iCs/>
          <w:sz w:val="28"/>
          <w:szCs w:val="28"/>
        </w:rPr>
        <w:t xml:space="preserve"> stratēģij</w:t>
      </w:r>
      <w:r w:rsidR="0006667E" w:rsidRPr="00614186">
        <w:rPr>
          <w:iCs/>
          <w:sz w:val="28"/>
          <w:szCs w:val="28"/>
        </w:rPr>
        <w:t>ā</w:t>
      </w:r>
      <w:r w:rsidR="005F2BD4" w:rsidRPr="00614186">
        <w:rPr>
          <w:iCs/>
          <w:sz w:val="28"/>
          <w:szCs w:val="28"/>
        </w:rPr>
        <w:t xml:space="preserve"> par gaisa piesārņojumu" 2015.</w:t>
      </w:r>
      <w:r w:rsidR="006C57FF" w:rsidRPr="00614186">
        <w:rPr>
          <w:iCs/>
          <w:sz w:val="28"/>
          <w:szCs w:val="28"/>
        </w:rPr>
        <w:t> </w:t>
      </w:r>
      <w:r w:rsidR="005F2BD4" w:rsidRPr="00614186">
        <w:rPr>
          <w:iCs/>
          <w:sz w:val="28"/>
          <w:szCs w:val="28"/>
        </w:rPr>
        <w:t>gada janvāra ziņojumā Nr.</w:t>
      </w:r>
      <w:r w:rsidR="008C4208" w:rsidRPr="00614186">
        <w:rPr>
          <w:iCs/>
          <w:sz w:val="28"/>
          <w:szCs w:val="28"/>
        </w:rPr>
        <w:t> </w:t>
      </w:r>
      <w:r w:rsidR="005F2BD4" w:rsidRPr="00614186">
        <w:rPr>
          <w:iCs/>
          <w:sz w:val="28"/>
          <w:szCs w:val="28"/>
        </w:rPr>
        <w:t>16</w:t>
      </w:r>
      <w:r w:rsidR="0006667E" w:rsidRPr="00614186">
        <w:rPr>
          <w:sz w:val="28"/>
          <w:szCs w:val="28"/>
        </w:rPr>
        <w:t xml:space="preserve"> </w:t>
      </w:r>
      <w:r w:rsidR="0006667E">
        <w:rPr>
          <w:sz w:val="28"/>
          <w:szCs w:val="28"/>
        </w:rPr>
        <w:t xml:space="preserve">un </w:t>
      </w:r>
      <w:r w:rsidR="004D0B79" w:rsidRPr="00D97DF2">
        <w:rPr>
          <w:sz w:val="28"/>
          <w:szCs w:val="28"/>
        </w:rPr>
        <w:t>pēc visu izmaksu ziņā efektīvo pasākumu īstenošanas nevar izpildīt attiecīg</w:t>
      </w:r>
      <w:r w:rsidR="0006667E">
        <w:rPr>
          <w:sz w:val="28"/>
          <w:szCs w:val="28"/>
        </w:rPr>
        <w:t>os emisiju samazināšanas mērķus</w:t>
      </w:r>
      <w:r w:rsidR="004D0B79" w:rsidRPr="00D97DF2">
        <w:rPr>
          <w:sz w:val="28"/>
          <w:szCs w:val="28"/>
        </w:rPr>
        <w:t>, tad maksimums piecus gadus</w:t>
      </w:r>
      <w:r w:rsidR="0006667E">
        <w:rPr>
          <w:sz w:val="28"/>
          <w:szCs w:val="28"/>
        </w:rPr>
        <w:t xml:space="preserve"> var kompensēt noteiktas vielas emisiju samazināšanas mērķa neizpildi</w:t>
      </w:r>
      <w:r w:rsidR="004D0B79" w:rsidRPr="00D97DF2">
        <w:rPr>
          <w:sz w:val="28"/>
          <w:szCs w:val="28"/>
        </w:rPr>
        <w:t xml:space="preserve"> ar līdzvērtīgu citas </w:t>
      </w:r>
      <w:r w:rsidR="008442F1">
        <w:rPr>
          <w:sz w:val="28"/>
          <w:szCs w:val="28"/>
        </w:rPr>
        <w:t>gaisu piesārņojošās</w:t>
      </w:r>
      <w:r w:rsidR="004D0B79" w:rsidRPr="00D97DF2">
        <w:rPr>
          <w:sz w:val="28"/>
          <w:szCs w:val="28"/>
        </w:rPr>
        <w:t xml:space="preserve"> vielas emisiju samazinājumu.</w:t>
      </w:r>
    </w:p>
    <w:p w14:paraId="0033CEF6" w14:textId="77777777" w:rsidR="000657E5" w:rsidRPr="00D97DF2" w:rsidRDefault="000657E5" w:rsidP="003706DC">
      <w:pPr>
        <w:spacing w:after="0" w:line="240" w:lineRule="auto"/>
        <w:ind w:firstLine="709"/>
        <w:jc w:val="both"/>
        <w:rPr>
          <w:sz w:val="28"/>
          <w:szCs w:val="28"/>
        </w:rPr>
      </w:pPr>
    </w:p>
    <w:p w14:paraId="48EBD7AB" w14:textId="63C6CEDD" w:rsidR="00D86628" w:rsidRPr="009737DD" w:rsidRDefault="009F4485" w:rsidP="0039793B">
      <w:pPr>
        <w:spacing w:after="0" w:line="240" w:lineRule="auto"/>
        <w:ind w:firstLine="709"/>
        <w:jc w:val="both"/>
        <w:rPr>
          <w:sz w:val="28"/>
          <w:szCs w:val="28"/>
        </w:rPr>
      </w:pPr>
      <w:r w:rsidRPr="009737DD">
        <w:rPr>
          <w:sz w:val="28"/>
          <w:szCs w:val="28"/>
        </w:rPr>
        <w:t>20</w:t>
      </w:r>
      <w:r w:rsidR="000657E5" w:rsidRPr="009737DD">
        <w:rPr>
          <w:sz w:val="28"/>
          <w:szCs w:val="28"/>
        </w:rPr>
        <w:t>.</w:t>
      </w:r>
      <w:r w:rsidR="00A65B52" w:rsidRPr="009737DD">
        <w:rPr>
          <w:sz w:val="28"/>
          <w:szCs w:val="28"/>
        </w:rPr>
        <w:t> </w:t>
      </w:r>
      <w:r w:rsidR="000466DD" w:rsidRPr="009737DD">
        <w:rPr>
          <w:sz w:val="28"/>
          <w:szCs w:val="28"/>
        </w:rPr>
        <w:t>Latvija v</w:t>
      </w:r>
      <w:r w:rsidR="00A14FC0" w:rsidRPr="009737DD">
        <w:rPr>
          <w:sz w:val="28"/>
          <w:szCs w:val="28"/>
        </w:rPr>
        <w:t>ar atkāpties no emisiju samazināšanas mērķa izpildes maksimums uz trim gadiem, j</w:t>
      </w:r>
      <w:r w:rsidR="004D0B79" w:rsidRPr="009737DD">
        <w:rPr>
          <w:sz w:val="28"/>
          <w:szCs w:val="28"/>
        </w:rPr>
        <w:t xml:space="preserve">a neatbilstību emisiju samazināšanas </w:t>
      </w:r>
      <w:r w:rsidR="00817798" w:rsidRPr="009737DD">
        <w:rPr>
          <w:sz w:val="28"/>
          <w:szCs w:val="28"/>
        </w:rPr>
        <w:t>mērķim</w:t>
      </w:r>
      <w:r w:rsidR="004D0B79" w:rsidRPr="009737DD">
        <w:rPr>
          <w:sz w:val="28"/>
          <w:szCs w:val="28"/>
        </w:rPr>
        <w:t>, kas noteikts attiecīgaj</w:t>
      </w:r>
      <w:r w:rsidR="00D857DE" w:rsidRPr="009737DD">
        <w:rPr>
          <w:sz w:val="28"/>
          <w:szCs w:val="28"/>
        </w:rPr>
        <w:t>ai</w:t>
      </w:r>
      <w:r w:rsidR="004D0B79" w:rsidRPr="009737DD">
        <w:rPr>
          <w:sz w:val="28"/>
          <w:szCs w:val="28"/>
        </w:rPr>
        <w:t xml:space="preserve"> piesārņojoš</w:t>
      </w:r>
      <w:r w:rsidR="00D857DE" w:rsidRPr="009737DD">
        <w:rPr>
          <w:sz w:val="28"/>
          <w:szCs w:val="28"/>
        </w:rPr>
        <w:t>ai</w:t>
      </w:r>
      <w:r w:rsidR="004D0B79" w:rsidRPr="009737DD">
        <w:rPr>
          <w:sz w:val="28"/>
          <w:szCs w:val="28"/>
        </w:rPr>
        <w:t xml:space="preserve"> viel</w:t>
      </w:r>
      <w:r w:rsidR="00D857DE" w:rsidRPr="009737DD">
        <w:rPr>
          <w:sz w:val="28"/>
          <w:szCs w:val="28"/>
        </w:rPr>
        <w:t>ai</w:t>
      </w:r>
      <w:r w:rsidR="004D0B79" w:rsidRPr="009737DD">
        <w:rPr>
          <w:sz w:val="28"/>
          <w:szCs w:val="28"/>
        </w:rPr>
        <w:t xml:space="preserve">, rada pēkšņi un ārkārtas traucējumi vai jaudas zudums elektroenerģijas vai siltuma apgādes vai ražošanas sistēmā, ko nebija iespējams </w:t>
      </w:r>
      <w:r w:rsidR="0006667E" w:rsidRPr="009737DD">
        <w:rPr>
          <w:sz w:val="28"/>
          <w:szCs w:val="28"/>
        </w:rPr>
        <w:t>iepriekš</w:t>
      </w:r>
      <w:r w:rsidR="004D0B79" w:rsidRPr="009737DD">
        <w:rPr>
          <w:sz w:val="28"/>
          <w:szCs w:val="28"/>
        </w:rPr>
        <w:t xml:space="preserve"> paredzēt, </w:t>
      </w:r>
      <w:r w:rsidR="00BA248D" w:rsidRPr="009737DD">
        <w:rPr>
          <w:sz w:val="28"/>
          <w:szCs w:val="28"/>
        </w:rPr>
        <w:t>ja</w:t>
      </w:r>
      <w:r w:rsidR="004D0B79" w:rsidRPr="009737DD">
        <w:rPr>
          <w:sz w:val="28"/>
          <w:szCs w:val="28"/>
        </w:rPr>
        <w:t xml:space="preserve"> izpildīti šādi nosacījumi: </w:t>
      </w:r>
    </w:p>
    <w:p w14:paraId="7841996E" w14:textId="5CFAF1B7" w:rsidR="00D86628" w:rsidRPr="009737DD" w:rsidRDefault="009F4485" w:rsidP="003706DC">
      <w:pPr>
        <w:spacing w:after="0" w:line="240" w:lineRule="auto"/>
        <w:ind w:firstLine="709"/>
        <w:jc w:val="both"/>
        <w:rPr>
          <w:sz w:val="28"/>
          <w:szCs w:val="28"/>
        </w:rPr>
      </w:pPr>
      <w:r w:rsidRPr="009737DD">
        <w:rPr>
          <w:sz w:val="28"/>
          <w:szCs w:val="28"/>
        </w:rPr>
        <w:t>20</w:t>
      </w:r>
      <w:r w:rsidR="008442F1" w:rsidRPr="009737DD">
        <w:rPr>
          <w:sz w:val="28"/>
          <w:szCs w:val="28"/>
        </w:rPr>
        <w:t>.1.</w:t>
      </w:r>
      <w:r w:rsidR="00BA248D" w:rsidRPr="009737DD">
        <w:rPr>
          <w:sz w:val="28"/>
          <w:szCs w:val="28"/>
        </w:rPr>
        <w:t xml:space="preserve"> </w:t>
      </w:r>
      <w:r w:rsidR="004D0B79" w:rsidRPr="009737DD">
        <w:rPr>
          <w:sz w:val="28"/>
          <w:szCs w:val="28"/>
        </w:rPr>
        <w:t xml:space="preserve">veikti visi </w:t>
      </w:r>
      <w:r w:rsidR="00BA248D" w:rsidRPr="009737DD">
        <w:rPr>
          <w:sz w:val="28"/>
          <w:szCs w:val="28"/>
        </w:rPr>
        <w:t>saprātīgie</w:t>
      </w:r>
      <w:r w:rsidR="006F25F9" w:rsidRPr="009737DD">
        <w:rPr>
          <w:sz w:val="28"/>
          <w:szCs w:val="28"/>
        </w:rPr>
        <w:t xml:space="preserve"> pasākumi</w:t>
      </w:r>
      <w:r w:rsidR="004D0B79" w:rsidRPr="009737DD">
        <w:rPr>
          <w:sz w:val="28"/>
          <w:szCs w:val="28"/>
        </w:rPr>
        <w:t xml:space="preserve">, tostarp jaunu pasākumu īstenošana un jaunu politikas nostādņu </w:t>
      </w:r>
      <w:r w:rsidR="006F25F9" w:rsidRPr="009737DD">
        <w:rPr>
          <w:sz w:val="28"/>
          <w:szCs w:val="28"/>
        </w:rPr>
        <w:t>īstenošana</w:t>
      </w:r>
      <w:r w:rsidR="004D0B79" w:rsidRPr="009737DD">
        <w:rPr>
          <w:sz w:val="28"/>
          <w:szCs w:val="28"/>
        </w:rPr>
        <w:t>, lai nodrošinātu atbilstību</w:t>
      </w:r>
      <w:r w:rsidR="00923C1D" w:rsidRPr="009737DD">
        <w:rPr>
          <w:sz w:val="28"/>
          <w:szCs w:val="28"/>
        </w:rPr>
        <w:t xml:space="preserve"> emisiju samazināšanas mērķiem</w:t>
      </w:r>
      <w:r w:rsidR="004D0B79" w:rsidRPr="009737DD">
        <w:rPr>
          <w:sz w:val="28"/>
          <w:szCs w:val="28"/>
        </w:rPr>
        <w:t xml:space="preserve">, </w:t>
      </w:r>
      <w:r w:rsidR="00C93F80" w:rsidRPr="009737DD">
        <w:rPr>
          <w:sz w:val="28"/>
          <w:szCs w:val="28"/>
        </w:rPr>
        <w:t>kā arī tiks</w:t>
      </w:r>
      <w:r w:rsidR="004D0B79" w:rsidRPr="009737DD">
        <w:rPr>
          <w:sz w:val="28"/>
          <w:szCs w:val="28"/>
        </w:rPr>
        <w:t xml:space="preserve"> turpinā</w:t>
      </w:r>
      <w:r w:rsidR="00C93F80" w:rsidRPr="009737DD">
        <w:rPr>
          <w:sz w:val="28"/>
          <w:szCs w:val="28"/>
        </w:rPr>
        <w:t>t</w:t>
      </w:r>
      <w:r w:rsidR="00045891" w:rsidRPr="009737DD">
        <w:rPr>
          <w:sz w:val="28"/>
          <w:szCs w:val="28"/>
        </w:rPr>
        <w:t>a</w:t>
      </w:r>
      <w:r w:rsidR="004D0B79" w:rsidRPr="009737DD">
        <w:rPr>
          <w:sz w:val="28"/>
          <w:szCs w:val="28"/>
        </w:rPr>
        <w:t xml:space="preserve"> </w:t>
      </w:r>
      <w:r w:rsidR="00C93F80" w:rsidRPr="009737DD">
        <w:rPr>
          <w:sz w:val="28"/>
          <w:szCs w:val="28"/>
        </w:rPr>
        <w:t>nepiecie</w:t>
      </w:r>
      <w:r w:rsidR="00045891" w:rsidRPr="009737DD">
        <w:rPr>
          <w:sz w:val="28"/>
          <w:szCs w:val="28"/>
        </w:rPr>
        <w:t>šamo</w:t>
      </w:r>
      <w:r w:rsidR="00C93F80" w:rsidRPr="009737DD">
        <w:rPr>
          <w:sz w:val="28"/>
          <w:szCs w:val="28"/>
        </w:rPr>
        <w:t xml:space="preserve"> pas</w:t>
      </w:r>
      <w:r w:rsidR="00045891" w:rsidRPr="009737DD">
        <w:rPr>
          <w:sz w:val="28"/>
          <w:szCs w:val="28"/>
        </w:rPr>
        <w:t>ākumu veikšana</w:t>
      </w:r>
      <w:r w:rsidR="004D0B79" w:rsidRPr="009737DD">
        <w:rPr>
          <w:sz w:val="28"/>
          <w:szCs w:val="28"/>
        </w:rPr>
        <w:t>, lai neatbilstības laikpos</w:t>
      </w:r>
      <w:r w:rsidR="006302AF" w:rsidRPr="009737DD">
        <w:rPr>
          <w:sz w:val="28"/>
          <w:szCs w:val="28"/>
        </w:rPr>
        <w:t>mu padarītu pēc iespējas īsāku;</w:t>
      </w:r>
    </w:p>
    <w:p w14:paraId="6EF2E901" w14:textId="07747E11" w:rsidR="003706DC" w:rsidRDefault="009F4485" w:rsidP="003706DC">
      <w:pPr>
        <w:spacing w:after="0" w:line="240" w:lineRule="auto"/>
        <w:ind w:firstLine="709"/>
        <w:jc w:val="both"/>
        <w:rPr>
          <w:sz w:val="28"/>
          <w:szCs w:val="28"/>
        </w:rPr>
      </w:pPr>
      <w:r w:rsidRPr="009737DD">
        <w:rPr>
          <w:sz w:val="28"/>
          <w:szCs w:val="28"/>
        </w:rPr>
        <w:t>20</w:t>
      </w:r>
      <w:r w:rsidR="00923C1D" w:rsidRPr="009737DD">
        <w:rPr>
          <w:sz w:val="28"/>
          <w:szCs w:val="28"/>
        </w:rPr>
        <w:t>.2. </w:t>
      </w:r>
      <w:r w:rsidR="004D0B79" w:rsidRPr="009737DD">
        <w:rPr>
          <w:sz w:val="28"/>
          <w:szCs w:val="28"/>
        </w:rPr>
        <w:t>pasākumu un politikas</w:t>
      </w:r>
      <w:r w:rsidR="008442F1" w:rsidRPr="009737DD">
        <w:rPr>
          <w:sz w:val="28"/>
          <w:szCs w:val="28"/>
        </w:rPr>
        <w:t xml:space="preserve"> nostādņu īstenošana</w:t>
      </w:r>
      <w:r w:rsidR="00403F5E" w:rsidRPr="009737DD">
        <w:rPr>
          <w:sz w:val="28"/>
          <w:szCs w:val="28"/>
        </w:rPr>
        <w:t>,</w:t>
      </w:r>
      <w:r w:rsidR="008442F1" w:rsidRPr="009737DD">
        <w:rPr>
          <w:sz w:val="28"/>
          <w:szCs w:val="28"/>
        </w:rPr>
        <w:t xml:space="preserve"> papildus </w:t>
      </w:r>
      <w:r w:rsidRPr="009737DD">
        <w:rPr>
          <w:sz w:val="28"/>
          <w:szCs w:val="28"/>
        </w:rPr>
        <w:t>20</w:t>
      </w:r>
      <w:r w:rsidR="008442F1" w:rsidRPr="009737DD">
        <w:rPr>
          <w:sz w:val="28"/>
          <w:szCs w:val="28"/>
        </w:rPr>
        <w:t>.1.</w:t>
      </w:r>
      <w:r w:rsidR="002F45DB" w:rsidRPr="009737DD">
        <w:rPr>
          <w:sz w:val="28"/>
          <w:szCs w:val="28"/>
        </w:rPr>
        <w:t> </w:t>
      </w:r>
      <w:r w:rsidR="004D0B79" w:rsidRPr="009737DD">
        <w:rPr>
          <w:sz w:val="28"/>
          <w:szCs w:val="28"/>
        </w:rPr>
        <w:t>apakšpunktā minētajiem</w:t>
      </w:r>
      <w:r w:rsidR="00403F5E" w:rsidRPr="009737DD">
        <w:rPr>
          <w:sz w:val="28"/>
          <w:szCs w:val="28"/>
        </w:rPr>
        <w:t>,</w:t>
      </w:r>
      <w:r w:rsidR="004D0B79" w:rsidRPr="009737DD">
        <w:rPr>
          <w:sz w:val="28"/>
          <w:szCs w:val="28"/>
        </w:rPr>
        <w:t xml:space="preserve"> radītu nesamērīgas izmaksas, būtiski apdraudētu valsts enerģētisko </w:t>
      </w:r>
      <w:r w:rsidR="004D0B79" w:rsidRPr="009604C3">
        <w:rPr>
          <w:sz w:val="28"/>
          <w:szCs w:val="28"/>
        </w:rPr>
        <w:t>drošību vai ievērojamai iedzīvotāju daļai radītu būtisku enerģētiskās nabadzības risku.</w:t>
      </w:r>
    </w:p>
    <w:p w14:paraId="78FBA505" w14:textId="77777777" w:rsidR="00892C0D" w:rsidRDefault="00892C0D" w:rsidP="003706DC">
      <w:pPr>
        <w:spacing w:after="0" w:line="240" w:lineRule="auto"/>
        <w:ind w:firstLine="709"/>
        <w:jc w:val="both"/>
        <w:rPr>
          <w:sz w:val="28"/>
          <w:szCs w:val="28"/>
        </w:rPr>
      </w:pPr>
    </w:p>
    <w:p w14:paraId="68F6A6E7" w14:textId="40EA260A" w:rsidR="00892C0D" w:rsidRPr="00D97DF2" w:rsidRDefault="009F4485" w:rsidP="002663CD">
      <w:pPr>
        <w:spacing w:after="0" w:line="240" w:lineRule="auto"/>
        <w:ind w:firstLine="709"/>
        <w:jc w:val="both"/>
        <w:rPr>
          <w:sz w:val="28"/>
          <w:szCs w:val="28"/>
        </w:rPr>
      </w:pPr>
      <w:r>
        <w:rPr>
          <w:sz w:val="28"/>
          <w:szCs w:val="28"/>
        </w:rPr>
        <w:t>21</w:t>
      </w:r>
      <w:r w:rsidR="00892C0D" w:rsidRPr="00E6167E">
        <w:rPr>
          <w:sz w:val="28"/>
          <w:szCs w:val="28"/>
        </w:rPr>
        <w:t xml:space="preserve">. </w:t>
      </w:r>
      <w:r w:rsidR="00CB3EAD" w:rsidRPr="00E6167E">
        <w:rPr>
          <w:sz w:val="28"/>
          <w:szCs w:val="28"/>
        </w:rPr>
        <w:t xml:space="preserve">Valsts vides dienests informē </w:t>
      </w:r>
      <w:r w:rsidR="008E1C8C">
        <w:rPr>
          <w:sz w:val="28"/>
          <w:szCs w:val="28"/>
        </w:rPr>
        <w:t xml:space="preserve">Vides aizsardzības un reģionālās attīstības ministriju </w:t>
      </w:r>
      <w:r w:rsidR="00CB3EAD" w:rsidRPr="00E6167E">
        <w:rPr>
          <w:sz w:val="28"/>
          <w:szCs w:val="28"/>
        </w:rPr>
        <w:t>par</w:t>
      </w:r>
      <w:r w:rsidR="00CB3AFE" w:rsidRPr="00E6167E">
        <w:rPr>
          <w:sz w:val="28"/>
          <w:szCs w:val="28"/>
        </w:rPr>
        <w:t xml:space="preserve"> gadījumiem, kad operators</w:t>
      </w:r>
      <w:r w:rsidR="00177DB9">
        <w:rPr>
          <w:sz w:val="28"/>
          <w:szCs w:val="28"/>
        </w:rPr>
        <w:t>,</w:t>
      </w:r>
      <w:r w:rsidR="00CB3AFE" w:rsidRPr="00E6167E">
        <w:rPr>
          <w:sz w:val="28"/>
          <w:szCs w:val="28"/>
        </w:rPr>
        <w:t xml:space="preserve"> atbilstoši normatīvajos akt</w:t>
      </w:r>
      <w:r w:rsidR="00E6167E" w:rsidRPr="00E6167E">
        <w:rPr>
          <w:sz w:val="28"/>
          <w:szCs w:val="28"/>
        </w:rPr>
        <w:t xml:space="preserve">iem </w:t>
      </w:r>
      <w:r w:rsidR="00CB3AFE" w:rsidRPr="00E6167E">
        <w:rPr>
          <w:sz w:val="28"/>
          <w:szCs w:val="28"/>
        </w:rPr>
        <w:t>par kārtību, kādā novērš, ierobežo un kontrolē gaisu piesārņojošo vielu emisiju no sadedzināšanas iekārtām noteiktajam</w:t>
      </w:r>
      <w:r w:rsidR="00177DB9">
        <w:rPr>
          <w:sz w:val="28"/>
          <w:szCs w:val="28"/>
        </w:rPr>
        <w:t>,</w:t>
      </w:r>
      <w:r w:rsidR="00CB3AFE" w:rsidRPr="00E6167E">
        <w:rPr>
          <w:sz w:val="28"/>
          <w:szCs w:val="28"/>
        </w:rPr>
        <w:t xml:space="preserve"> ir </w:t>
      </w:r>
      <w:r w:rsidR="00E6167E">
        <w:rPr>
          <w:sz w:val="28"/>
          <w:szCs w:val="28"/>
        </w:rPr>
        <w:t>informējis</w:t>
      </w:r>
      <w:r w:rsidR="00E6167E" w:rsidRPr="00E6167E">
        <w:rPr>
          <w:sz w:val="28"/>
          <w:szCs w:val="28"/>
        </w:rPr>
        <w:t xml:space="preserve"> par </w:t>
      </w:r>
      <w:r w:rsidR="00CB3AFE" w:rsidRPr="00E6167E">
        <w:rPr>
          <w:sz w:val="28"/>
          <w:szCs w:val="28"/>
        </w:rPr>
        <w:t>b</w:t>
      </w:r>
      <w:r w:rsidR="00E6167E" w:rsidRPr="00E6167E">
        <w:rPr>
          <w:sz w:val="28"/>
          <w:szCs w:val="28"/>
        </w:rPr>
        <w:t xml:space="preserve">ūtiskām </w:t>
      </w:r>
      <w:r w:rsidR="00CB3AFE" w:rsidRPr="00E6167E">
        <w:rPr>
          <w:sz w:val="28"/>
          <w:szCs w:val="28"/>
        </w:rPr>
        <w:t>izmai</w:t>
      </w:r>
      <w:r w:rsidR="00E6167E" w:rsidRPr="00E6167E">
        <w:rPr>
          <w:sz w:val="28"/>
          <w:szCs w:val="28"/>
        </w:rPr>
        <w:t xml:space="preserve">ņām </w:t>
      </w:r>
      <w:r w:rsidR="00CB3AFE" w:rsidRPr="00B23469">
        <w:rPr>
          <w:sz w:val="28"/>
          <w:szCs w:val="28"/>
        </w:rPr>
        <w:t>lielo</w:t>
      </w:r>
      <w:r w:rsidR="00CB3AFE" w:rsidRPr="00E6167E">
        <w:rPr>
          <w:sz w:val="28"/>
          <w:szCs w:val="28"/>
        </w:rPr>
        <w:t xml:space="preserve"> sadedzināšanas iekārtu</w:t>
      </w:r>
      <w:r w:rsidR="009920A9">
        <w:rPr>
          <w:sz w:val="28"/>
          <w:szCs w:val="28"/>
        </w:rPr>
        <w:t xml:space="preserve"> </w:t>
      </w:r>
      <w:r w:rsidR="00F85284">
        <w:rPr>
          <w:sz w:val="28"/>
          <w:szCs w:val="28"/>
        </w:rPr>
        <w:t xml:space="preserve">(iekārtas </w:t>
      </w:r>
      <w:r w:rsidR="009920A9">
        <w:rPr>
          <w:sz w:val="28"/>
          <w:szCs w:val="28"/>
        </w:rPr>
        <w:t xml:space="preserve">ar nominālo ievadīto siltuma jaudu virs 50 </w:t>
      </w:r>
      <w:r w:rsidR="00DF6A26">
        <w:rPr>
          <w:sz w:val="28"/>
          <w:szCs w:val="28"/>
        </w:rPr>
        <w:t>megavatiem (</w:t>
      </w:r>
      <w:r w:rsidR="009920A9">
        <w:rPr>
          <w:sz w:val="28"/>
          <w:szCs w:val="28"/>
        </w:rPr>
        <w:t>MW</w:t>
      </w:r>
      <w:r w:rsidR="00F85284">
        <w:rPr>
          <w:sz w:val="28"/>
          <w:szCs w:val="28"/>
        </w:rPr>
        <w:t>)</w:t>
      </w:r>
      <w:r w:rsidR="00CB3AFE" w:rsidRPr="00E6167E">
        <w:rPr>
          <w:sz w:val="28"/>
          <w:szCs w:val="28"/>
        </w:rPr>
        <w:t xml:space="preserve"> darbībā,</w:t>
      </w:r>
      <w:r w:rsidR="00CB3AFE">
        <w:rPr>
          <w:sz w:val="28"/>
          <w:szCs w:val="28"/>
        </w:rPr>
        <w:t xml:space="preserve"> kas saistīt</w:t>
      </w:r>
      <w:r w:rsidR="00E6167E">
        <w:rPr>
          <w:sz w:val="28"/>
          <w:szCs w:val="28"/>
        </w:rPr>
        <w:t>as</w:t>
      </w:r>
      <w:r w:rsidR="00CB3AFE">
        <w:rPr>
          <w:sz w:val="28"/>
          <w:szCs w:val="28"/>
        </w:rPr>
        <w:t xml:space="preserve"> ar pēkšņ</w:t>
      </w:r>
      <w:r w:rsidR="00E6167E">
        <w:rPr>
          <w:sz w:val="28"/>
          <w:szCs w:val="28"/>
        </w:rPr>
        <w:t>iem</w:t>
      </w:r>
      <w:r w:rsidR="00CB3AFE">
        <w:rPr>
          <w:sz w:val="28"/>
          <w:szCs w:val="28"/>
        </w:rPr>
        <w:t xml:space="preserve"> un ārkārtas traucējumi</w:t>
      </w:r>
      <w:r w:rsidR="00E6167E">
        <w:rPr>
          <w:sz w:val="28"/>
          <w:szCs w:val="28"/>
        </w:rPr>
        <w:t>em</w:t>
      </w:r>
      <w:r w:rsidR="00CB3AFE">
        <w:rPr>
          <w:sz w:val="28"/>
          <w:szCs w:val="28"/>
        </w:rPr>
        <w:t xml:space="preserve"> vai jaudas zudum</w:t>
      </w:r>
      <w:r w:rsidR="00E6167E">
        <w:rPr>
          <w:sz w:val="28"/>
          <w:szCs w:val="28"/>
        </w:rPr>
        <w:t>iem</w:t>
      </w:r>
      <w:r w:rsidR="00CB3AFE">
        <w:rPr>
          <w:sz w:val="28"/>
          <w:szCs w:val="28"/>
        </w:rPr>
        <w:t xml:space="preserve"> elektroenerģijas un siltuma apgādes ražošanas sistēmā.</w:t>
      </w:r>
    </w:p>
    <w:p w14:paraId="3A8C9308" w14:textId="77777777" w:rsidR="00E6167E" w:rsidRDefault="00E6167E" w:rsidP="00E6167E">
      <w:pPr>
        <w:spacing w:after="0" w:line="240" w:lineRule="auto"/>
        <w:ind w:firstLine="709"/>
        <w:jc w:val="both"/>
        <w:rPr>
          <w:sz w:val="28"/>
          <w:szCs w:val="28"/>
        </w:rPr>
      </w:pPr>
    </w:p>
    <w:p w14:paraId="0DBA2E3D" w14:textId="7ED50806" w:rsidR="00E6167E" w:rsidRDefault="009F4485" w:rsidP="00E6167E">
      <w:pPr>
        <w:spacing w:after="0" w:line="240" w:lineRule="auto"/>
        <w:ind w:firstLine="709"/>
        <w:jc w:val="both"/>
        <w:rPr>
          <w:sz w:val="28"/>
          <w:szCs w:val="28"/>
        </w:rPr>
      </w:pPr>
      <w:r>
        <w:rPr>
          <w:sz w:val="28"/>
          <w:szCs w:val="28"/>
        </w:rPr>
        <w:t>22</w:t>
      </w:r>
      <w:r w:rsidR="00E6167E">
        <w:rPr>
          <w:sz w:val="28"/>
          <w:szCs w:val="28"/>
        </w:rPr>
        <w:t xml:space="preserve">. </w:t>
      </w:r>
      <w:r w:rsidR="00315BC9">
        <w:rPr>
          <w:sz w:val="28"/>
          <w:szCs w:val="28"/>
        </w:rPr>
        <w:t xml:space="preserve">Vides aizsardzības un reģionālās attīstības ministrija </w:t>
      </w:r>
      <w:r w:rsidR="00E6167E">
        <w:rPr>
          <w:sz w:val="28"/>
          <w:szCs w:val="28"/>
        </w:rPr>
        <w:t xml:space="preserve">sadarbībā ar centru pēc </w:t>
      </w:r>
      <w:r w:rsidR="00721D23">
        <w:rPr>
          <w:sz w:val="28"/>
          <w:szCs w:val="28"/>
        </w:rPr>
        <w:t xml:space="preserve">šo noteikumu </w:t>
      </w:r>
      <w:r>
        <w:rPr>
          <w:sz w:val="28"/>
          <w:szCs w:val="28"/>
        </w:rPr>
        <w:t>21</w:t>
      </w:r>
      <w:r w:rsidR="00721D23">
        <w:rPr>
          <w:sz w:val="28"/>
          <w:szCs w:val="28"/>
        </w:rPr>
        <w:t>.</w:t>
      </w:r>
      <w:r w:rsidR="00544D10">
        <w:rPr>
          <w:sz w:val="28"/>
          <w:szCs w:val="28"/>
        </w:rPr>
        <w:t> </w:t>
      </w:r>
      <w:r w:rsidR="00721D23">
        <w:rPr>
          <w:sz w:val="28"/>
          <w:szCs w:val="28"/>
        </w:rPr>
        <w:t xml:space="preserve">punktā minētās </w:t>
      </w:r>
      <w:r w:rsidR="00E6167E">
        <w:rPr>
          <w:sz w:val="28"/>
          <w:szCs w:val="28"/>
        </w:rPr>
        <w:t>informācijas saņemšanas izvērtē</w:t>
      </w:r>
      <w:r w:rsidR="009D695E">
        <w:rPr>
          <w:sz w:val="28"/>
          <w:szCs w:val="28"/>
        </w:rPr>
        <w:t>,</w:t>
      </w:r>
      <w:r w:rsidR="00E6167E">
        <w:rPr>
          <w:sz w:val="28"/>
          <w:szCs w:val="28"/>
        </w:rPr>
        <w:t xml:space="preserve"> vai konkrētajā gadījumā iespējams piemērot šo noteikumu </w:t>
      </w:r>
      <w:r>
        <w:rPr>
          <w:sz w:val="28"/>
          <w:szCs w:val="28"/>
        </w:rPr>
        <w:t>20</w:t>
      </w:r>
      <w:r w:rsidR="00644532">
        <w:rPr>
          <w:sz w:val="28"/>
          <w:szCs w:val="28"/>
        </w:rPr>
        <w:t>. </w:t>
      </w:r>
      <w:r w:rsidR="00E6167E">
        <w:rPr>
          <w:sz w:val="28"/>
          <w:szCs w:val="28"/>
        </w:rPr>
        <w:t>punktā minēto atkāpi.</w:t>
      </w:r>
    </w:p>
    <w:p w14:paraId="29064E85" w14:textId="77777777" w:rsidR="0020148D" w:rsidRDefault="0020148D" w:rsidP="0020148D">
      <w:pPr>
        <w:spacing w:after="0" w:line="240" w:lineRule="auto"/>
        <w:jc w:val="both"/>
        <w:rPr>
          <w:sz w:val="28"/>
          <w:szCs w:val="28"/>
        </w:rPr>
      </w:pPr>
    </w:p>
    <w:p w14:paraId="5C283387" w14:textId="035A76FA" w:rsidR="0020148D" w:rsidRDefault="009F4485" w:rsidP="003706DC">
      <w:pPr>
        <w:spacing w:after="0" w:line="240" w:lineRule="auto"/>
        <w:ind w:firstLine="709"/>
        <w:jc w:val="both"/>
        <w:rPr>
          <w:sz w:val="28"/>
          <w:szCs w:val="28"/>
        </w:rPr>
      </w:pPr>
      <w:r>
        <w:rPr>
          <w:sz w:val="28"/>
          <w:szCs w:val="28"/>
        </w:rPr>
        <w:t>23</w:t>
      </w:r>
      <w:r w:rsidR="00B174B7">
        <w:rPr>
          <w:sz w:val="28"/>
          <w:szCs w:val="28"/>
        </w:rPr>
        <w:t>.</w:t>
      </w:r>
      <w:r w:rsidR="0020148D">
        <w:rPr>
          <w:sz w:val="28"/>
          <w:szCs w:val="28"/>
        </w:rPr>
        <w:t xml:space="preserve"> </w:t>
      </w:r>
      <w:r w:rsidR="00DF7ECB">
        <w:rPr>
          <w:sz w:val="28"/>
          <w:szCs w:val="28"/>
        </w:rPr>
        <w:t>C</w:t>
      </w:r>
      <w:r w:rsidR="0020148D">
        <w:rPr>
          <w:sz w:val="28"/>
          <w:szCs w:val="28"/>
        </w:rPr>
        <w:t xml:space="preserve">entrs </w:t>
      </w:r>
      <w:r w:rsidR="00DF7ECB" w:rsidRPr="0038212A">
        <w:rPr>
          <w:sz w:val="28"/>
          <w:szCs w:val="28"/>
        </w:rPr>
        <w:t xml:space="preserve">līdz </w:t>
      </w:r>
      <w:r w:rsidR="00A813FA">
        <w:rPr>
          <w:sz w:val="28"/>
          <w:szCs w:val="28"/>
        </w:rPr>
        <w:t>valsts kopējo</w:t>
      </w:r>
      <w:r w:rsidR="00DF7ECB">
        <w:rPr>
          <w:sz w:val="28"/>
          <w:szCs w:val="28"/>
        </w:rPr>
        <w:t xml:space="preserve"> emisiju ziņojuma iesniegšanas gada </w:t>
      </w:r>
      <w:r w:rsidR="00380A8D">
        <w:rPr>
          <w:sz w:val="28"/>
          <w:szCs w:val="28"/>
        </w:rPr>
        <w:t>20</w:t>
      </w:r>
      <w:r w:rsidR="00DF7ECB">
        <w:rPr>
          <w:sz w:val="28"/>
          <w:szCs w:val="28"/>
        </w:rPr>
        <w:t>. </w:t>
      </w:r>
      <w:r w:rsidR="00DF7ECB" w:rsidRPr="0038212A">
        <w:rPr>
          <w:sz w:val="28"/>
          <w:szCs w:val="28"/>
        </w:rPr>
        <w:t>janvārim</w:t>
      </w:r>
      <w:r w:rsidR="00DF7ECB">
        <w:rPr>
          <w:sz w:val="28"/>
          <w:szCs w:val="28"/>
        </w:rPr>
        <w:t xml:space="preserve"> informē Vides aizsardzības un reģionālās attīstības ministriju, </w:t>
      </w:r>
      <w:r w:rsidR="0061671A">
        <w:rPr>
          <w:sz w:val="28"/>
          <w:szCs w:val="28"/>
        </w:rPr>
        <w:t>j</w:t>
      </w:r>
      <w:r w:rsidR="00DF7ECB">
        <w:rPr>
          <w:sz w:val="28"/>
          <w:szCs w:val="28"/>
        </w:rPr>
        <w:t>a tiek</w:t>
      </w:r>
      <w:r w:rsidR="00DF7ECB" w:rsidRPr="0038212A">
        <w:rPr>
          <w:sz w:val="28"/>
          <w:szCs w:val="28"/>
        </w:rPr>
        <w:t xml:space="preserve"> </w:t>
      </w:r>
      <w:r w:rsidR="0020148D" w:rsidRPr="0038212A">
        <w:rPr>
          <w:sz w:val="28"/>
          <w:szCs w:val="28"/>
        </w:rPr>
        <w:t>konstatē</w:t>
      </w:r>
      <w:r w:rsidR="00DF7ECB">
        <w:rPr>
          <w:sz w:val="28"/>
          <w:szCs w:val="28"/>
        </w:rPr>
        <w:t>ta</w:t>
      </w:r>
      <w:r w:rsidR="0020148D" w:rsidRPr="0038212A">
        <w:rPr>
          <w:sz w:val="28"/>
          <w:szCs w:val="28"/>
        </w:rPr>
        <w:t xml:space="preserve"> kād</w:t>
      </w:r>
      <w:r w:rsidR="00DF7ECB">
        <w:rPr>
          <w:sz w:val="28"/>
          <w:szCs w:val="28"/>
        </w:rPr>
        <w:t>a</w:t>
      </w:r>
      <w:r w:rsidR="0020148D" w:rsidRPr="0038212A">
        <w:rPr>
          <w:sz w:val="28"/>
          <w:szCs w:val="28"/>
        </w:rPr>
        <w:t xml:space="preserve"> no </w:t>
      </w:r>
      <w:r w:rsidR="00DF7ECB">
        <w:rPr>
          <w:sz w:val="28"/>
          <w:szCs w:val="28"/>
        </w:rPr>
        <w:t xml:space="preserve">šo noteikumu </w:t>
      </w:r>
      <w:r w:rsidRPr="0038212A">
        <w:rPr>
          <w:sz w:val="28"/>
          <w:szCs w:val="28"/>
        </w:rPr>
        <w:t>1</w:t>
      </w:r>
      <w:r>
        <w:rPr>
          <w:sz w:val="28"/>
          <w:szCs w:val="28"/>
        </w:rPr>
        <w:t>7</w:t>
      </w:r>
      <w:r w:rsidR="00E6167E" w:rsidRPr="0038212A">
        <w:rPr>
          <w:sz w:val="28"/>
          <w:szCs w:val="28"/>
        </w:rPr>
        <w:t xml:space="preserve">., </w:t>
      </w:r>
      <w:r>
        <w:rPr>
          <w:sz w:val="28"/>
          <w:szCs w:val="28"/>
        </w:rPr>
        <w:t>18</w:t>
      </w:r>
      <w:r w:rsidR="00E6167E" w:rsidRPr="0038212A">
        <w:rPr>
          <w:sz w:val="28"/>
          <w:szCs w:val="28"/>
        </w:rPr>
        <w:t xml:space="preserve">. un </w:t>
      </w:r>
      <w:r>
        <w:rPr>
          <w:sz w:val="28"/>
          <w:szCs w:val="28"/>
        </w:rPr>
        <w:t>19</w:t>
      </w:r>
      <w:r w:rsidR="00E6167E" w:rsidRPr="0038212A">
        <w:rPr>
          <w:sz w:val="28"/>
          <w:szCs w:val="28"/>
        </w:rPr>
        <w:t xml:space="preserve">. punktā minētajām </w:t>
      </w:r>
      <w:r w:rsidR="00DF7ECB">
        <w:rPr>
          <w:sz w:val="28"/>
          <w:szCs w:val="28"/>
        </w:rPr>
        <w:t xml:space="preserve">situācijām. </w:t>
      </w:r>
      <w:r w:rsidR="00DF7ECB">
        <w:rPr>
          <w:sz w:val="28"/>
          <w:szCs w:val="28"/>
        </w:rPr>
        <w:lastRenderedPageBreak/>
        <w:t>Centrs iesniedz</w:t>
      </w:r>
      <w:r w:rsidR="0020148D" w:rsidRPr="0038212A">
        <w:rPr>
          <w:sz w:val="28"/>
          <w:szCs w:val="28"/>
        </w:rPr>
        <w:t xml:space="preserve"> </w:t>
      </w:r>
      <w:r w:rsidR="00DF7ECB">
        <w:rPr>
          <w:sz w:val="28"/>
          <w:szCs w:val="28"/>
        </w:rPr>
        <w:t>arī</w:t>
      </w:r>
      <w:r w:rsidR="0039793B">
        <w:rPr>
          <w:sz w:val="28"/>
          <w:szCs w:val="28"/>
        </w:rPr>
        <w:t xml:space="preserve"> visus nepieciešamos dokumentus </w:t>
      </w:r>
      <w:r w:rsidR="00812F2E">
        <w:rPr>
          <w:sz w:val="28"/>
          <w:szCs w:val="28"/>
        </w:rPr>
        <w:t xml:space="preserve">un informāciju, kas jāsagatavo atbilstoši </w:t>
      </w:r>
      <w:r w:rsidR="00DF7ECB">
        <w:rPr>
          <w:sz w:val="28"/>
          <w:szCs w:val="28"/>
        </w:rPr>
        <w:t xml:space="preserve">šo </w:t>
      </w:r>
      <w:r w:rsidR="00DF7ECB" w:rsidRPr="00354FBE">
        <w:rPr>
          <w:sz w:val="28"/>
          <w:szCs w:val="28"/>
        </w:rPr>
        <w:t>noteikumu 4. </w:t>
      </w:r>
      <w:r w:rsidR="0039793B" w:rsidRPr="00354FBE">
        <w:rPr>
          <w:sz w:val="28"/>
          <w:szCs w:val="28"/>
        </w:rPr>
        <w:t xml:space="preserve">pielikuma </w:t>
      </w:r>
      <w:r w:rsidR="00812F2E">
        <w:rPr>
          <w:sz w:val="28"/>
          <w:szCs w:val="28"/>
        </w:rPr>
        <w:t>IV</w:t>
      </w:r>
      <w:r w:rsidR="0039793B" w:rsidRPr="00354FBE">
        <w:rPr>
          <w:sz w:val="28"/>
          <w:szCs w:val="28"/>
        </w:rPr>
        <w:t>.</w:t>
      </w:r>
      <w:r w:rsidR="00341621" w:rsidRPr="00354FBE">
        <w:rPr>
          <w:sz w:val="28"/>
          <w:szCs w:val="28"/>
        </w:rPr>
        <w:t> </w:t>
      </w:r>
      <w:r w:rsidR="00812F2E">
        <w:rPr>
          <w:sz w:val="28"/>
          <w:szCs w:val="28"/>
        </w:rPr>
        <w:t>daļai</w:t>
      </w:r>
      <w:r w:rsidR="0039793B" w:rsidRPr="00354FBE">
        <w:rPr>
          <w:sz w:val="28"/>
          <w:szCs w:val="28"/>
        </w:rPr>
        <w:t>.</w:t>
      </w:r>
    </w:p>
    <w:p w14:paraId="1F01D517" w14:textId="77777777" w:rsidR="00315BC9" w:rsidRDefault="00315BC9" w:rsidP="003706DC">
      <w:pPr>
        <w:spacing w:after="0" w:line="240" w:lineRule="auto"/>
        <w:ind w:firstLine="709"/>
        <w:jc w:val="both"/>
        <w:rPr>
          <w:sz w:val="28"/>
          <w:szCs w:val="28"/>
        </w:rPr>
      </w:pPr>
    </w:p>
    <w:p w14:paraId="24589811" w14:textId="47AE314C" w:rsidR="00315BC9" w:rsidRDefault="009F4485" w:rsidP="003706DC">
      <w:pPr>
        <w:spacing w:after="0" w:line="240" w:lineRule="auto"/>
        <w:ind w:firstLine="709"/>
        <w:jc w:val="both"/>
        <w:rPr>
          <w:sz w:val="28"/>
          <w:szCs w:val="28"/>
        </w:rPr>
      </w:pPr>
      <w:r>
        <w:rPr>
          <w:sz w:val="28"/>
          <w:szCs w:val="28"/>
        </w:rPr>
        <w:t>24</w:t>
      </w:r>
      <w:r w:rsidR="00315BC9" w:rsidRPr="008E1C8C">
        <w:rPr>
          <w:sz w:val="28"/>
          <w:szCs w:val="28"/>
        </w:rPr>
        <w:t xml:space="preserve">. Vides </w:t>
      </w:r>
      <w:r w:rsidR="00315BC9" w:rsidRPr="00922C0A">
        <w:rPr>
          <w:sz w:val="28"/>
          <w:szCs w:val="28"/>
        </w:rPr>
        <w:t>aizsardzības un reģionālās attīstības ministrija</w:t>
      </w:r>
      <w:r w:rsidR="00380A8D">
        <w:rPr>
          <w:sz w:val="28"/>
          <w:szCs w:val="28"/>
        </w:rPr>
        <w:t xml:space="preserve"> divu nedēļu laikā no šo noteikumu 2</w:t>
      </w:r>
      <w:r>
        <w:rPr>
          <w:sz w:val="28"/>
          <w:szCs w:val="28"/>
        </w:rPr>
        <w:t>3</w:t>
      </w:r>
      <w:r w:rsidR="00380A8D">
        <w:rPr>
          <w:sz w:val="28"/>
          <w:szCs w:val="28"/>
        </w:rPr>
        <w:t>. punktā noteiktās informācijas saņemšanas</w:t>
      </w:r>
      <w:r w:rsidR="00B23469" w:rsidRPr="00922C0A">
        <w:rPr>
          <w:sz w:val="28"/>
          <w:szCs w:val="28"/>
        </w:rPr>
        <w:t>,</w:t>
      </w:r>
      <w:r w:rsidR="00315BC9" w:rsidRPr="00922C0A">
        <w:rPr>
          <w:sz w:val="28"/>
          <w:szCs w:val="28"/>
        </w:rPr>
        <w:t xml:space="preserve"> konsultējoties ar </w:t>
      </w:r>
      <w:r w:rsidR="00922C0A">
        <w:rPr>
          <w:sz w:val="28"/>
          <w:szCs w:val="28"/>
        </w:rPr>
        <w:t xml:space="preserve">citu </w:t>
      </w:r>
      <w:r w:rsidR="00315BC9" w:rsidRPr="00922C0A">
        <w:rPr>
          <w:sz w:val="28"/>
          <w:szCs w:val="28"/>
        </w:rPr>
        <w:t>nozaru ministrijām</w:t>
      </w:r>
      <w:r w:rsidR="00B23469" w:rsidRPr="00922C0A">
        <w:rPr>
          <w:sz w:val="28"/>
          <w:szCs w:val="28"/>
        </w:rPr>
        <w:t>,</w:t>
      </w:r>
      <w:r w:rsidR="00315BC9" w:rsidRPr="00922C0A">
        <w:rPr>
          <w:sz w:val="28"/>
          <w:szCs w:val="28"/>
        </w:rPr>
        <w:t xml:space="preserve"> pieņem lēmumu par atkāpju piemērošanas nepieciešamību</w:t>
      </w:r>
      <w:r w:rsidR="00380A8D">
        <w:rPr>
          <w:sz w:val="28"/>
          <w:szCs w:val="28"/>
        </w:rPr>
        <w:t xml:space="preserve"> un paziņo par to centram</w:t>
      </w:r>
      <w:r w:rsidR="00315BC9" w:rsidRPr="00922C0A">
        <w:rPr>
          <w:sz w:val="28"/>
          <w:szCs w:val="28"/>
        </w:rPr>
        <w:t>.</w:t>
      </w:r>
    </w:p>
    <w:p w14:paraId="71FF001B" w14:textId="3792AEE7" w:rsidR="0020148D" w:rsidRPr="00D97DF2" w:rsidRDefault="0020148D" w:rsidP="00A07AB0">
      <w:pPr>
        <w:spacing w:after="0" w:line="240" w:lineRule="auto"/>
        <w:jc w:val="both"/>
        <w:rPr>
          <w:sz w:val="28"/>
          <w:szCs w:val="28"/>
        </w:rPr>
      </w:pPr>
    </w:p>
    <w:p w14:paraId="5A843254" w14:textId="7AC98805" w:rsidR="00E44F44" w:rsidRPr="00207F32" w:rsidRDefault="009F4485" w:rsidP="00E44F44">
      <w:pPr>
        <w:spacing w:after="0" w:line="240" w:lineRule="auto"/>
        <w:ind w:firstLine="709"/>
        <w:jc w:val="both"/>
        <w:rPr>
          <w:sz w:val="28"/>
          <w:szCs w:val="28"/>
        </w:rPr>
      </w:pPr>
      <w:r>
        <w:rPr>
          <w:sz w:val="28"/>
          <w:szCs w:val="28"/>
        </w:rPr>
        <w:t>25</w:t>
      </w:r>
      <w:r w:rsidR="004D0B79" w:rsidRPr="00D97DF2">
        <w:rPr>
          <w:sz w:val="28"/>
          <w:szCs w:val="28"/>
        </w:rPr>
        <w:t>.</w:t>
      </w:r>
      <w:r w:rsidR="003325DC" w:rsidRPr="00D97DF2">
        <w:rPr>
          <w:sz w:val="28"/>
          <w:szCs w:val="28"/>
        </w:rPr>
        <w:t> </w:t>
      </w:r>
      <w:r w:rsidR="00F67898">
        <w:rPr>
          <w:sz w:val="28"/>
          <w:szCs w:val="28"/>
        </w:rPr>
        <w:t xml:space="preserve">Ja </w:t>
      </w:r>
      <w:r w:rsidR="00866A68">
        <w:rPr>
          <w:sz w:val="28"/>
          <w:szCs w:val="28"/>
        </w:rPr>
        <w:t xml:space="preserve">atbilstoši </w:t>
      </w:r>
      <w:r w:rsidR="0038212A">
        <w:rPr>
          <w:sz w:val="28"/>
          <w:szCs w:val="28"/>
        </w:rPr>
        <w:t xml:space="preserve">šo noteikumu </w:t>
      </w:r>
      <w:r>
        <w:rPr>
          <w:sz w:val="28"/>
          <w:szCs w:val="28"/>
        </w:rPr>
        <w:t>24</w:t>
      </w:r>
      <w:r w:rsidR="0038212A">
        <w:rPr>
          <w:sz w:val="28"/>
          <w:szCs w:val="28"/>
        </w:rPr>
        <w:t>.</w:t>
      </w:r>
      <w:r w:rsidR="002D0E82">
        <w:rPr>
          <w:sz w:val="28"/>
          <w:szCs w:val="28"/>
        </w:rPr>
        <w:t> </w:t>
      </w:r>
      <w:r w:rsidR="0038212A">
        <w:rPr>
          <w:sz w:val="28"/>
          <w:szCs w:val="28"/>
        </w:rPr>
        <w:t>punkt</w:t>
      </w:r>
      <w:r w:rsidR="00866A68">
        <w:rPr>
          <w:sz w:val="28"/>
          <w:szCs w:val="28"/>
        </w:rPr>
        <w:t>ā noteiktajam</w:t>
      </w:r>
      <w:r w:rsidR="007E4A81">
        <w:rPr>
          <w:sz w:val="28"/>
          <w:szCs w:val="28"/>
        </w:rPr>
        <w:t>,</w:t>
      </w:r>
      <w:r w:rsidR="0038212A">
        <w:rPr>
          <w:sz w:val="28"/>
          <w:szCs w:val="28"/>
        </w:rPr>
        <w:t xml:space="preserve"> </w:t>
      </w:r>
      <w:r w:rsidR="00F67898">
        <w:rPr>
          <w:sz w:val="28"/>
          <w:szCs w:val="28"/>
        </w:rPr>
        <w:t>tiek</w:t>
      </w:r>
      <w:r w:rsidR="004D0B79" w:rsidRPr="00D97DF2">
        <w:rPr>
          <w:sz w:val="28"/>
          <w:szCs w:val="28"/>
        </w:rPr>
        <w:t xml:space="preserve"> </w:t>
      </w:r>
      <w:r w:rsidR="00B23469">
        <w:rPr>
          <w:sz w:val="28"/>
          <w:szCs w:val="28"/>
        </w:rPr>
        <w:t>nolemts</w:t>
      </w:r>
      <w:r w:rsidR="004D0B79" w:rsidRPr="00D97DF2">
        <w:rPr>
          <w:sz w:val="28"/>
          <w:szCs w:val="28"/>
        </w:rPr>
        <w:t xml:space="preserve"> piemērot </w:t>
      </w:r>
      <w:r w:rsidR="00F67898">
        <w:rPr>
          <w:sz w:val="28"/>
          <w:szCs w:val="28"/>
        </w:rPr>
        <w:t xml:space="preserve">šo noteikumu </w:t>
      </w:r>
      <w:r w:rsidR="00BF32AA">
        <w:rPr>
          <w:sz w:val="28"/>
          <w:szCs w:val="28"/>
        </w:rPr>
        <w:t>III. nodaļā</w:t>
      </w:r>
      <w:r w:rsidR="00A66906">
        <w:rPr>
          <w:sz w:val="28"/>
          <w:szCs w:val="28"/>
        </w:rPr>
        <w:t xml:space="preserve"> minētās atkāpes</w:t>
      </w:r>
      <w:r w:rsidR="004D0B79" w:rsidRPr="00D97DF2">
        <w:rPr>
          <w:sz w:val="28"/>
          <w:szCs w:val="28"/>
        </w:rPr>
        <w:t xml:space="preserve">, </w:t>
      </w:r>
      <w:r w:rsidR="00146E6F">
        <w:rPr>
          <w:sz w:val="28"/>
          <w:szCs w:val="28"/>
        </w:rPr>
        <w:t>Vides aizsardzības un reģionālās attīstības ministrija</w:t>
      </w:r>
      <w:r w:rsidR="00F67898">
        <w:rPr>
          <w:sz w:val="28"/>
          <w:szCs w:val="28"/>
        </w:rPr>
        <w:t xml:space="preserve"> </w:t>
      </w:r>
      <w:r w:rsidR="004D0B79" w:rsidRPr="00D97DF2">
        <w:rPr>
          <w:sz w:val="28"/>
          <w:szCs w:val="28"/>
        </w:rPr>
        <w:t xml:space="preserve">par to informē </w:t>
      </w:r>
      <w:r w:rsidR="00F972CF">
        <w:rPr>
          <w:sz w:val="28"/>
          <w:szCs w:val="28"/>
        </w:rPr>
        <w:t xml:space="preserve">Eiropas </w:t>
      </w:r>
      <w:r w:rsidR="004D0B79" w:rsidRPr="00D97DF2">
        <w:rPr>
          <w:sz w:val="28"/>
          <w:szCs w:val="28"/>
        </w:rPr>
        <w:t xml:space="preserve">Komisiju līdz attiecīgā </w:t>
      </w:r>
      <w:r w:rsidR="002D0E82">
        <w:rPr>
          <w:sz w:val="28"/>
          <w:szCs w:val="28"/>
        </w:rPr>
        <w:t>ikgadējā emisiju ziņojuma</w:t>
      </w:r>
      <w:r w:rsidR="004D0B79" w:rsidRPr="00D97DF2">
        <w:rPr>
          <w:sz w:val="28"/>
          <w:szCs w:val="28"/>
        </w:rPr>
        <w:t xml:space="preserve"> </w:t>
      </w:r>
      <w:r w:rsidR="00B13C7E">
        <w:rPr>
          <w:sz w:val="28"/>
          <w:szCs w:val="28"/>
        </w:rPr>
        <w:t xml:space="preserve">iesniegšanas </w:t>
      </w:r>
      <w:r w:rsidR="004D0B79" w:rsidRPr="00D97DF2">
        <w:rPr>
          <w:sz w:val="28"/>
          <w:szCs w:val="28"/>
        </w:rPr>
        <w:t>gada 15.</w:t>
      </w:r>
      <w:r w:rsidR="006D65A4">
        <w:rPr>
          <w:sz w:val="28"/>
          <w:szCs w:val="28"/>
        </w:rPr>
        <w:t> </w:t>
      </w:r>
      <w:r w:rsidR="004D0B79" w:rsidRPr="00D97DF2">
        <w:rPr>
          <w:sz w:val="28"/>
          <w:szCs w:val="28"/>
        </w:rPr>
        <w:t xml:space="preserve">februārim. Minētajā informācijā iekļauj attiecīgās </w:t>
      </w:r>
      <w:r w:rsidR="004D0B79" w:rsidRPr="00207F32">
        <w:rPr>
          <w:sz w:val="28"/>
          <w:szCs w:val="28"/>
        </w:rPr>
        <w:t>piesārņojošās vielas un nozares un, ja iespējams, apmēru, kādā tas ietekmēs valstu emisiju pārskatus.</w:t>
      </w:r>
    </w:p>
    <w:p w14:paraId="329C2782" w14:textId="77777777" w:rsidR="00E44F44" w:rsidRPr="00207F32" w:rsidRDefault="00E44F44" w:rsidP="00E44F44">
      <w:pPr>
        <w:spacing w:after="0" w:line="240" w:lineRule="auto"/>
        <w:ind w:firstLine="709"/>
        <w:jc w:val="both"/>
        <w:rPr>
          <w:sz w:val="28"/>
          <w:szCs w:val="28"/>
        </w:rPr>
      </w:pPr>
    </w:p>
    <w:p w14:paraId="32D978DC" w14:textId="1C63B805" w:rsidR="002A451E" w:rsidRPr="00FF613A" w:rsidRDefault="009F4485" w:rsidP="00E44F44">
      <w:pPr>
        <w:spacing w:after="0" w:line="240" w:lineRule="auto"/>
        <w:ind w:firstLine="709"/>
        <w:jc w:val="both"/>
        <w:rPr>
          <w:sz w:val="28"/>
          <w:szCs w:val="28"/>
        </w:rPr>
      </w:pPr>
      <w:r>
        <w:rPr>
          <w:sz w:val="28"/>
          <w:szCs w:val="28"/>
        </w:rPr>
        <w:t>26</w:t>
      </w:r>
      <w:r w:rsidR="002A451E" w:rsidRPr="00EE1898">
        <w:rPr>
          <w:sz w:val="28"/>
          <w:szCs w:val="28"/>
        </w:rPr>
        <w:t>. </w:t>
      </w:r>
      <w:r w:rsidR="00B92C5B" w:rsidRPr="00EE1898">
        <w:rPr>
          <w:sz w:val="28"/>
          <w:szCs w:val="28"/>
        </w:rPr>
        <w:t>Ja</w:t>
      </w:r>
      <w:r w:rsidR="00B92C5B">
        <w:rPr>
          <w:sz w:val="28"/>
          <w:szCs w:val="28"/>
        </w:rPr>
        <w:t xml:space="preserve"> atbilstoši šo noteikumu </w:t>
      </w:r>
      <w:r>
        <w:rPr>
          <w:sz w:val="28"/>
          <w:szCs w:val="28"/>
        </w:rPr>
        <w:t>25</w:t>
      </w:r>
      <w:r w:rsidR="00B92C5B">
        <w:rPr>
          <w:sz w:val="28"/>
          <w:szCs w:val="28"/>
        </w:rPr>
        <w:t>. punktam Eiropas Komisijai tiek sniegt</w:t>
      </w:r>
      <w:r w:rsidR="00FB16CF">
        <w:rPr>
          <w:sz w:val="28"/>
          <w:szCs w:val="28"/>
        </w:rPr>
        <w:t>a</w:t>
      </w:r>
      <w:r w:rsidR="00B92C5B">
        <w:rPr>
          <w:sz w:val="28"/>
          <w:szCs w:val="28"/>
        </w:rPr>
        <w:t xml:space="preserve"> informācija par atkāpes piemērošanu</w:t>
      </w:r>
      <w:r w:rsidR="00FB16CF">
        <w:rPr>
          <w:sz w:val="28"/>
          <w:szCs w:val="28"/>
        </w:rPr>
        <w:t>,</w:t>
      </w:r>
      <w:r w:rsidR="00B92C5B">
        <w:rPr>
          <w:sz w:val="28"/>
          <w:szCs w:val="28"/>
        </w:rPr>
        <w:t xml:space="preserve"> centrs </w:t>
      </w:r>
      <w:r w:rsidR="002A451E" w:rsidRPr="00FF613A">
        <w:rPr>
          <w:sz w:val="28"/>
          <w:szCs w:val="28"/>
        </w:rPr>
        <w:t>attiecīgā gada informatīvā pārskata ziņojumā</w:t>
      </w:r>
      <w:r w:rsidR="00B92C5B">
        <w:rPr>
          <w:sz w:val="28"/>
          <w:szCs w:val="28"/>
        </w:rPr>
        <w:t>, kur</w:t>
      </w:r>
      <w:r w:rsidR="006448DA">
        <w:rPr>
          <w:sz w:val="28"/>
          <w:szCs w:val="28"/>
        </w:rPr>
        <w:t>u</w:t>
      </w:r>
      <w:r w:rsidR="00B92C5B">
        <w:rPr>
          <w:sz w:val="28"/>
          <w:szCs w:val="28"/>
        </w:rPr>
        <w:t xml:space="preserve"> </w:t>
      </w:r>
      <w:r w:rsidR="006448DA">
        <w:rPr>
          <w:sz w:val="28"/>
          <w:szCs w:val="28"/>
        </w:rPr>
        <w:t>sagatavo</w:t>
      </w:r>
      <w:r w:rsidR="00B92C5B">
        <w:rPr>
          <w:sz w:val="28"/>
          <w:szCs w:val="28"/>
        </w:rPr>
        <w:t xml:space="preserve"> atbilstoši šo noteikumu </w:t>
      </w:r>
      <w:r>
        <w:rPr>
          <w:sz w:val="28"/>
          <w:szCs w:val="28"/>
        </w:rPr>
        <w:t>28</w:t>
      </w:r>
      <w:r w:rsidR="00B92C5B">
        <w:rPr>
          <w:sz w:val="28"/>
          <w:szCs w:val="28"/>
        </w:rPr>
        <w:t>.</w:t>
      </w:r>
      <w:r w:rsidR="00D9584C">
        <w:rPr>
          <w:sz w:val="28"/>
          <w:szCs w:val="28"/>
        </w:rPr>
        <w:t>5</w:t>
      </w:r>
      <w:r w:rsidR="00B92C5B">
        <w:rPr>
          <w:sz w:val="28"/>
          <w:szCs w:val="28"/>
        </w:rPr>
        <w:t>. </w:t>
      </w:r>
      <w:r w:rsidR="00AB777B">
        <w:rPr>
          <w:sz w:val="28"/>
          <w:szCs w:val="28"/>
        </w:rPr>
        <w:t>apakš</w:t>
      </w:r>
      <w:r w:rsidR="00B92C5B">
        <w:rPr>
          <w:sz w:val="28"/>
          <w:szCs w:val="28"/>
        </w:rPr>
        <w:t>punktam</w:t>
      </w:r>
      <w:r w:rsidR="00DF6A26">
        <w:rPr>
          <w:sz w:val="28"/>
          <w:szCs w:val="28"/>
        </w:rPr>
        <w:t>,</w:t>
      </w:r>
      <w:r w:rsidR="00B92C5B">
        <w:rPr>
          <w:sz w:val="28"/>
          <w:szCs w:val="28"/>
        </w:rPr>
        <w:t xml:space="preserve"> </w:t>
      </w:r>
      <w:r w:rsidR="002A451E" w:rsidRPr="00FF613A">
        <w:rPr>
          <w:sz w:val="28"/>
          <w:szCs w:val="28"/>
        </w:rPr>
        <w:t xml:space="preserve">iekļauj informāciju, kas pierāda, ka minētās </w:t>
      </w:r>
      <w:r w:rsidR="005B0AFB">
        <w:rPr>
          <w:sz w:val="28"/>
          <w:szCs w:val="28"/>
        </w:rPr>
        <w:t>atkāpes</w:t>
      </w:r>
      <w:r w:rsidR="002A451E" w:rsidRPr="00FF613A">
        <w:rPr>
          <w:sz w:val="28"/>
          <w:szCs w:val="28"/>
        </w:rPr>
        <w:t xml:space="preserve"> izmantošana atbilst attiecīgajiem n</w:t>
      </w:r>
      <w:r w:rsidR="00467FDE">
        <w:rPr>
          <w:sz w:val="28"/>
          <w:szCs w:val="28"/>
        </w:rPr>
        <w:t xml:space="preserve">osacījumiem, kuri </w:t>
      </w:r>
      <w:r w:rsidR="00841386">
        <w:rPr>
          <w:sz w:val="28"/>
          <w:szCs w:val="28"/>
        </w:rPr>
        <w:t xml:space="preserve">atkarībā no izmantotās atkāpes </w:t>
      </w:r>
      <w:r w:rsidR="006448DA">
        <w:rPr>
          <w:sz w:val="28"/>
          <w:szCs w:val="28"/>
        </w:rPr>
        <w:t>noteikt</w:t>
      </w:r>
      <w:r w:rsidR="00675813">
        <w:rPr>
          <w:sz w:val="28"/>
          <w:szCs w:val="28"/>
        </w:rPr>
        <w:t>i</w:t>
      </w:r>
      <w:r w:rsidR="00467FDE">
        <w:rPr>
          <w:sz w:val="28"/>
          <w:szCs w:val="28"/>
        </w:rPr>
        <w:t xml:space="preserve"> </w:t>
      </w:r>
      <w:r w:rsidR="00B92C5B">
        <w:rPr>
          <w:sz w:val="28"/>
          <w:szCs w:val="28"/>
        </w:rPr>
        <w:t xml:space="preserve">šo noteikumu </w:t>
      </w:r>
      <w:r w:rsidR="00675813">
        <w:rPr>
          <w:sz w:val="28"/>
          <w:szCs w:val="28"/>
        </w:rPr>
        <w:t>III.</w:t>
      </w:r>
      <w:r w:rsidR="005D7A44">
        <w:rPr>
          <w:sz w:val="28"/>
          <w:szCs w:val="28"/>
        </w:rPr>
        <w:t> </w:t>
      </w:r>
      <w:r w:rsidR="00675813">
        <w:rPr>
          <w:sz w:val="28"/>
          <w:szCs w:val="28"/>
        </w:rPr>
        <w:t>nodaļā</w:t>
      </w:r>
      <w:r w:rsidR="00467FDE">
        <w:rPr>
          <w:sz w:val="28"/>
          <w:szCs w:val="28"/>
        </w:rPr>
        <w:t xml:space="preserve"> un</w:t>
      </w:r>
      <w:r w:rsidR="00B92C5B">
        <w:rPr>
          <w:sz w:val="28"/>
          <w:szCs w:val="28"/>
        </w:rPr>
        <w:t xml:space="preserve"> 4. </w:t>
      </w:r>
      <w:r w:rsidR="00467FDE">
        <w:rPr>
          <w:sz w:val="28"/>
          <w:szCs w:val="28"/>
        </w:rPr>
        <w:t xml:space="preserve">pielikuma </w:t>
      </w:r>
      <w:r w:rsidR="006137EA">
        <w:rPr>
          <w:sz w:val="28"/>
          <w:szCs w:val="28"/>
        </w:rPr>
        <w:t>IV</w:t>
      </w:r>
      <w:r w:rsidR="00467FDE">
        <w:rPr>
          <w:sz w:val="28"/>
          <w:szCs w:val="28"/>
        </w:rPr>
        <w:t>. </w:t>
      </w:r>
      <w:r w:rsidR="00FE479E">
        <w:rPr>
          <w:sz w:val="28"/>
          <w:szCs w:val="28"/>
        </w:rPr>
        <w:t>daļā.</w:t>
      </w:r>
    </w:p>
    <w:p w14:paraId="592F968C" w14:textId="77777777" w:rsidR="000518B7" w:rsidRPr="00AD7A93" w:rsidRDefault="000518B7" w:rsidP="002C10F9">
      <w:pPr>
        <w:spacing w:after="0" w:line="240" w:lineRule="auto"/>
        <w:jc w:val="both"/>
        <w:rPr>
          <w:color w:val="002060"/>
          <w:sz w:val="28"/>
          <w:szCs w:val="28"/>
        </w:rPr>
      </w:pPr>
    </w:p>
    <w:p w14:paraId="69A82C45" w14:textId="2E2941E0" w:rsidR="00BC2FA3" w:rsidRDefault="00C36923" w:rsidP="00812050">
      <w:pPr>
        <w:spacing w:after="0" w:line="240" w:lineRule="auto"/>
        <w:jc w:val="center"/>
        <w:rPr>
          <w:b/>
          <w:sz w:val="28"/>
          <w:szCs w:val="28"/>
        </w:rPr>
      </w:pPr>
      <w:r>
        <w:rPr>
          <w:b/>
          <w:sz w:val="28"/>
          <w:szCs w:val="28"/>
        </w:rPr>
        <w:t>I</w:t>
      </w:r>
      <w:r w:rsidR="00E10730">
        <w:rPr>
          <w:b/>
          <w:sz w:val="28"/>
          <w:szCs w:val="28"/>
        </w:rPr>
        <w:t>V</w:t>
      </w:r>
      <w:r w:rsidR="00BC2FA3" w:rsidRPr="00812050">
        <w:rPr>
          <w:b/>
          <w:sz w:val="28"/>
          <w:szCs w:val="28"/>
        </w:rPr>
        <w:t xml:space="preserve">. </w:t>
      </w:r>
      <w:r w:rsidR="00321B3D">
        <w:rPr>
          <w:b/>
          <w:sz w:val="28"/>
          <w:szCs w:val="28"/>
        </w:rPr>
        <w:t>G</w:t>
      </w:r>
      <w:r w:rsidR="00321B3D" w:rsidRPr="00321B3D">
        <w:rPr>
          <w:b/>
          <w:sz w:val="28"/>
          <w:szCs w:val="28"/>
        </w:rPr>
        <w:t xml:space="preserve">aisu piesārņojošo vielu </w:t>
      </w:r>
      <w:r w:rsidR="00321B3D">
        <w:rPr>
          <w:b/>
          <w:sz w:val="28"/>
          <w:szCs w:val="28"/>
        </w:rPr>
        <w:t>e</w:t>
      </w:r>
      <w:r w:rsidR="00313C34" w:rsidRPr="00313C34">
        <w:rPr>
          <w:b/>
          <w:sz w:val="28"/>
          <w:szCs w:val="28"/>
        </w:rPr>
        <w:t>misij</w:t>
      </w:r>
      <w:r w:rsidR="002C1BC9">
        <w:rPr>
          <w:b/>
          <w:sz w:val="28"/>
          <w:szCs w:val="28"/>
        </w:rPr>
        <w:t>u</w:t>
      </w:r>
      <w:r w:rsidR="00313C34" w:rsidRPr="00313C34">
        <w:rPr>
          <w:b/>
          <w:sz w:val="28"/>
          <w:szCs w:val="28"/>
        </w:rPr>
        <w:t xml:space="preserve"> aprēķinu un prognožu sagatavošanas nacionālā sistēma</w:t>
      </w:r>
      <w:bookmarkStart w:id="0" w:name="_GoBack"/>
      <w:bookmarkEnd w:id="0"/>
    </w:p>
    <w:p w14:paraId="38878919" w14:textId="77777777" w:rsidR="00BE22EA" w:rsidRDefault="00BE22EA" w:rsidP="00BE22EA">
      <w:pPr>
        <w:spacing w:after="0" w:line="240" w:lineRule="auto"/>
        <w:rPr>
          <w:b/>
          <w:sz w:val="28"/>
          <w:szCs w:val="28"/>
        </w:rPr>
      </w:pPr>
    </w:p>
    <w:p w14:paraId="49474E64" w14:textId="13778965" w:rsidR="007E550D" w:rsidRDefault="009F4485" w:rsidP="00E86970">
      <w:pPr>
        <w:spacing w:after="0" w:line="240" w:lineRule="auto"/>
        <w:ind w:firstLine="720"/>
        <w:jc w:val="both"/>
        <w:rPr>
          <w:color w:val="002060"/>
          <w:sz w:val="28"/>
          <w:szCs w:val="28"/>
        </w:rPr>
      </w:pPr>
      <w:r>
        <w:rPr>
          <w:sz w:val="28"/>
          <w:szCs w:val="28"/>
        </w:rPr>
        <w:t>27</w:t>
      </w:r>
      <w:r w:rsidR="00095D99">
        <w:rPr>
          <w:sz w:val="28"/>
          <w:szCs w:val="28"/>
        </w:rPr>
        <w:t>.</w:t>
      </w:r>
      <w:r w:rsidR="00DF6A26">
        <w:rPr>
          <w:sz w:val="28"/>
          <w:szCs w:val="28"/>
        </w:rPr>
        <w:t> Š</w:t>
      </w:r>
      <w:r w:rsidR="00BE22EA" w:rsidRPr="0086026F">
        <w:rPr>
          <w:sz w:val="28"/>
          <w:szCs w:val="28"/>
        </w:rPr>
        <w:t xml:space="preserve">o </w:t>
      </w:r>
      <w:r w:rsidR="00BE22EA" w:rsidRPr="00456657">
        <w:rPr>
          <w:sz w:val="28"/>
          <w:szCs w:val="28"/>
        </w:rPr>
        <w:t>noteikumu 3.</w:t>
      </w:r>
      <w:r w:rsidR="00E30010" w:rsidRPr="00456657">
        <w:rPr>
          <w:sz w:val="28"/>
          <w:szCs w:val="28"/>
        </w:rPr>
        <w:t> </w:t>
      </w:r>
      <w:r w:rsidR="00BE22EA" w:rsidRPr="00456657">
        <w:rPr>
          <w:sz w:val="28"/>
          <w:szCs w:val="28"/>
        </w:rPr>
        <w:t xml:space="preserve">pielikumā minēto gaisu piesārņojošo vielu un vielu grupu </w:t>
      </w:r>
      <w:r w:rsidR="009D695E">
        <w:rPr>
          <w:sz w:val="28"/>
          <w:szCs w:val="28"/>
        </w:rPr>
        <w:t xml:space="preserve">kopējo </w:t>
      </w:r>
      <w:r w:rsidR="00BE22EA" w:rsidRPr="00456657">
        <w:rPr>
          <w:sz w:val="28"/>
          <w:szCs w:val="28"/>
        </w:rPr>
        <w:t xml:space="preserve">emisiju gaisā nosaka, ņemot vērā visas </w:t>
      </w:r>
      <w:r w:rsidR="00313C34">
        <w:rPr>
          <w:sz w:val="28"/>
          <w:szCs w:val="28"/>
        </w:rPr>
        <w:t xml:space="preserve">gaisu piesārņojošo vielu </w:t>
      </w:r>
      <w:r w:rsidR="00BE22EA" w:rsidRPr="00313C34">
        <w:rPr>
          <w:sz w:val="28"/>
          <w:szCs w:val="28"/>
        </w:rPr>
        <w:t>emisijas</w:t>
      </w:r>
      <w:r w:rsidR="00BE22EA" w:rsidRPr="00456657">
        <w:rPr>
          <w:sz w:val="28"/>
          <w:szCs w:val="28"/>
        </w:rPr>
        <w:t xml:space="preserve"> Latvijas teritorijā, tās ekskluzīvajā ekonomiskajā zonā un piesārņojuma ierobežošanas zonā</w:t>
      </w:r>
      <w:r w:rsidR="00DA5944" w:rsidRPr="00456657">
        <w:rPr>
          <w:sz w:val="28"/>
          <w:szCs w:val="28"/>
        </w:rPr>
        <w:t>, ja tāda ir izveidota</w:t>
      </w:r>
      <w:r w:rsidR="00BE22EA" w:rsidRPr="00456657">
        <w:rPr>
          <w:sz w:val="28"/>
          <w:szCs w:val="28"/>
        </w:rPr>
        <w:t>.</w:t>
      </w:r>
    </w:p>
    <w:p w14:paraId="241A42E2" w14:textId="77777777" w:rsidR="00E86970" w:rsidRDefault="00E86970" w:rsidP="007E550D">
      <w:pPr>
        <w:spacing w:after="0" w:line="240" w:lineRule="auto"/>
        <w:ind w:firstLine="720"/>
        <w:jc w:val="both"/>
        <w:rPr>
          <w:color w:val="002060"/>
          <w:sz w:val="28"/>
          <w:szCs w:val="28"/>
        </w:rPr>
      </w:pPr>
    </w:p>
    <w:p w14:paraId="06A2D5B9" w14:textId="50F32A19" w:rsidR="000861C5" w:rsidRDefault="009F4485" w:rsidP="000861C5">
      <w:pPr>
        <w:spacing w:after="0" w:line="240" w:lineRule="auto"/>
        <w:ind w:firstLine="720"/>
        <w:jc w:val="both"/>
        <w:rPr>
          <w:sz w:val="28"/>
          <w:szCs w:val="28"/>
        </w:rPr>
      </w:pPr>
      <w:r>
        <w:rPr>
          <w:sz w:val="28"/>
          <w:szCs w:val="28"/>
        </w:rPr>
        <w:t>28</w:t>
      </w:r>
      <w:r w:rsidR="00E86970" w:rsidRPr="0078077E">
        <w:rPr>
          <w:sz w:val="28"/>
          <w:szCs w:val="28"/>
        </w:rPr>
        <w:t>.</w:t>
      </w:r>
      <w:r w:rsidR="009D695E">
        <w:rPr>
          <w:sz w:val="28"/>
          <w:szCs w:val="28"/>
        </w:rPr>
        <w:t> </w:t>
      </w:r>
      <w:r w:rsidR="001A5887">
        <w:rPr>
          <w:sz w:val="28"/>
          <w:szCs w:val="28"/>
        </w:rPr>
        <w:t>Centrs,</w:t>
      </w:r>
      <w:r w:rsidR="00E86970" w:rsidRPr="00BC2FA3">
        <w:rPr>
          <w:sz w:val="28"/>
          <w:szCs w:val="28"/>
        </w:rPr>
        <w:t xml:space="preserve"> </w:t>
      </w:r>
      <w:r w:rsidR="00F93DF8">
        <w:rPr>
          <w:sz w:val="28"/>
          <w:szCs w:val="28"/>
        </w:rPr>
        <w:t>sadarbībā ar šo noteikumu 3</w:t>
      </w:r>
      <w:r>
        <w:rPr>
          <w:sz w:val="28"/>
          <w:szCs w:val="28"/>
        </w:rPr>
        <w:t>2</w:t>
      </w:r>
      <w:r w:rsidR="00F93DF8">
        <w:rPr>
          <w:sz w:val="28"/>
          <w:szCs w:val="28"/>
        </w:rPr>
        <w:t>.</w:t>
      </w:r>
      <w:r w:rsidR="009D695E">
        <w:rPr>
          <w:sz w:val="28"/>
          <w:szCs w:val="28"/>
        </w:rPr>
        <w:t> </w:t>
      </w:r>
      <w:r w:rsidR="00F93DF8">
        <w:rPr>
          <w:sz w:val="28"/>
          <w:szCs w:val="28"/>
        </w:rPr>
        <w:t>punktā minētajām institūcijām</w:t>
      </w:r>
      <w:r w:rsidR="001A5887">
        <w:rPr>
          <w:sz w:val="28"/>
          <w:szCs w:val="28"/>
        </w:rPr>
        <w:t xml:space="preserve">, </w:t>
      </w:r>
      <w:r w:rsidR="000861C5">
        <w:rPr>
          <w:sz w:val="28"/>
          <w:szCs w:val="28"/>
        </w:rPr>
        <w:t xml:space="preserve">sagatavo </w:t>
      </w:r>
      <w:r w:rsidR="00803452">
        <w:rPr>
          <w:sz w:val="28"/>
          <w:szCs w:val="28"/>
        </w:rPr>
        <w:t>un regulāri atjaunina</w:t>
      </w:r>
      <w:r w:rsidR="000861C5">
        <w:rPr>
          <w:sz w:val="28"/>
          <w:szCs w:val="28"/>
        </w:rPr>
        <w:t>:</w:t>
      </w:r>
    </w:p>
    <w:p w14:paraId="6AF87748" w14:textId="0977D410" w:rsidR="000861C5" w:rsidRDefault="009F4485" w:rsidP="000861C5">
      <w:pPr>
        <w:spacing w:after="0" w:line="240" w:lineRule="auto"/>
        <w:ind w:firstLine="720"/>
        <w:jc w:val="both"/>
        <w:rPr>
          <w:sz w:val="28"/>
          <w:szCs w:val="28"/>
        </w:rPr>
      </w:pPr>
      <w:r>
        <w:rPr>
          <w:sz w:val="28"/>
          <w:szCs w:val="28"/>
        </w:rPr>
        <w:t>28</w:t>
      </w:r>
      <w:r w:rsidR="00916499">
        <w:rPr>
          <w:sz w:val="28"/>
          <w:szCs w:val="28"/>
        </w:rPr>
        <w:t>.1.</w:t>
      </w:r>
      <w:r w:rsidR="000861C5">
        <w:rPr>
          <w:sz w:val="28"/>
          <w:szCs w:val="28"/>
        </w:rPr>
        <w:t xml:space="preserve"> ziņojumu par valsts kopējām emisijām</w:t>
      </w:r>
      <w:r w:rsidR="00803452">
        <w:rPr>
          <w:sz w:val="28"/>
          <w:szCs w:val="28"/>
        </w:rPr>
        <w:t xml:space="preserve"> (t</w:t>
      </w:r>
      <w:r w:rsidR="00803452" w:rsidRPr="00207F32">
        <w:rPr>
          <w:sz w:val="28"/>
          <w:szCs w:val="28"/>
        </w:rPr>
        <w:t>ostarp –</w:t>
      </w:r>
      <w:r w:rsidR="00CD03B6">
        <w:rPr>
          <w:sz w:val="28"/>
          <w:szCs w:val="28"/>
        </w:rPr>
        <w:t xml:space="preserve"> </w:t>
      </w:r>
      <w:r w:rsidR="004B4F06">
        <w:rPr>
          <w:sz w:val="28"/>
          <w:szCs w:val="28"/>
        </w:rPr>
        <w:t>koriģētu</w:t>
      </w:r>
      <w:r w:rsidR="008536C8">
        <w:rPr>
          <w:sz w:val="28"/>
          <w:szCs w:val="28"/>
        </w:rPr>
        <w:t xml:space="preserve"> emisiju ziņojumu gadījumā, ja tiek izmantota atkāpe atbilstoši šo noteikumu </w:t>
      </w:r>
      <w:r>
        <w:rPr>
          <w:sz w:val="28"/>
          <w:szCs w:val="28"/>
        </w:rPr>
        <w:t>17</w:t>
      </w:r>
      <w:r w:rsidR="008536C8">
        <w:rPr>
          <w:sz w:val="28"/>
          <w:szCs w:val="28"/>
        </w:rPr>
        <w:t>. punktam</w:t>
      </w:r>
      <w:r w:rsidR="00803452" w:rsidRPr="00207F32">
        <w:rPr>
          <w:sz w:val="28"/>
          <w:szCs w:val="28"/>
        </w:rPr>
        <w:t>)</w:t>
      </w:r>
      <w:r w:rsidR="000861C5" w:rsidRPr="0078077E">
        <w:rPr>
          <w:sz w:val="28"/>
          <w:szCs w:val="28"/>
        </w:rPr>
        <w:t>;</w:t>
      </w:r>
    </w:p>
    <w:p w14:paraId="59FD6FFE" w14:textId="7F2F2E69" w:rsidR="000075D9" w:rsidRPr="000075D9" w:rsidRDefault="009F4485" w:rsidP="000861C5">
      <w:pPr>
        <w:spacing w:after="0" w:line="240" w:lineRule="auto"/>
        <w:ind w:firstLine="720"/>
        <w:jc w:val="both"/>
        <w:rPr>
          <w:b/>
          <w:sz w:val="28"/>
          <w:szCs w:val="28"/>
        </w:rPr>
      </w:pPr>
      <w:r>
        <w:rPr>
          <w:sz w:val="28"/>
          <w:szCs w:val="28"/>
        </w:rPr>
        <w:t>28</w:t>
      </w:r>
      <w:r w:rsidR="00095D99">
        <w:rPr>
          <w:sz w:val="28"/>
          <w:szCs w:val="28"/>
        </w:rPr>
        <w:t>.2.</w:t>
      </w:r>
      <w:r w:rsidR="000075D9">
        <w:rPr>
          <w:sz w:val="28"/>
          <w:szCs w:val="28"/>
        </w:rPr>
        <w:t xml:space="preserve"> emisiju prognozes </w:t>
      </w:r>
      <w:r w:rsidR="000075D9" w:rsidRPr="00BC2FA3">
        <w:rPr>
          <w:sz w:val="28"/>
          <w:szCs w:val="28"/>
        </w:rPr>
        <w:t>2020.,</w:t>
      </w:r>
      <w:r w:rsidR="00D9584C">
        <w:rPr>
          <w:sz w:val="28"/>
          <w:szCs w:val="28"/>
        </w:rPr>
        <w:t xml:space="preserve"> 2025.,</w:t>
      </w:r>
      <w:r w:rsidR="000075D9" w:rsidRPr="00BC2FA3">
        <w:rPr>
          <w:sz w:val="28"/>
          <w:szCs w:val="28"/>
        </w:rPr>
        <w:t xml:space="preserve"> 2030. un</w:t>
      </w:r>
      <w:r w:rsidR="00D9584C">
        <w:rPr>
          <w:sz w:val="28"/>
          <w:szCs w:val="28"/>
        </w:rPr>
        <w:t>, ja iespējams, 2040. un</w:t>
      </w:r>
      <w:r w:rsidR="000075D9" w:rsidRPr="00BC2FA3">
        <w:rPr>
          <w:sz w:val="28"/>
          <w:szCs w:val="28"/>
        </w:rPr>
        <w:t xml:space="preserve"> 2050.</w:t>
      </w:r>
      <w:r w:rsidR="000075D9">
        <w:rPr>
          <w:sz w:val="28"/>
          <w:szCs w:val="28"/>
        </w:rPr>
        <w:t> </w:t>
      </w:r>
      <w:r w:rsidR="000075D9" w:rsidRPr="00BC2FA3">
        <w:rPr>
          <w:sz w:val="28"/>
          <w:szCs w:val="28"/>
        </w:rPr>
        <w:t>gadam</w:t>
      </w:r>
      <w:r w:rsidR="000075D9">
        <w:rPr>
          <w:sz w:val="28"/>
          <w:szCs w:val="28"/>
        </w:rPr>
        <w:t>;</w:t>
      </w:r>
    </w:p>
    <w:p w14:paraId="1080A600" w14:textId="1BA2D8C0" w:rsidR="000861C5" w:rsidRPr="00882BAF" w:rsidRDefault="009F4485" w:rsidP="000861C5">
      <w:pPr>
        <w:spacing w:after="0" w:line="240" w:lineRule="auto"/>
        <w:ind w:firstLine="720"/>
        <w:jc w:val="both"/>
        <w:rPr>
          <w:sz w:val="28"/>
          <w:szCs w:val="28"/>
        </w:rPr>
      </w:pPr>
      <w:r>
        <w:rPr>
          <w:sz w:val="28"/>
          <w:szCs w:val="28"/>
        </w:rPr>
        <w:t>28</w:t>
      </w:r>
      <w:r w:rsidR="00095D99">
        <w:rPr>
          <w:sz w:val="28"/>
          <w:szCs w:val="28"/>
        </w:rPr>
        <w:t>.3</w:t>
      </w:r>
      <w:r w:rsidR="000861C5">
        <w:rPr>
          <w:sz w:val="28"/>
          <w:szCs w:val="28"/>
        </w:rPr>
        <w:t>. </w:t>
      </w:r>
      <w:r w:rsidR="00313C34">
        <w:rPr>
          <w:sz w:val="28"/>
          <w:szCs w:val="28"/>
        </w:rPr>
        <w:t xml:space="preserve">emisiju </w:t>
      </w:r>
      <w:r w:rsidR="000861C5" w:rsidRPr="00BC2FA3">
        <w:rPr>
          <w:sz w:val="28"/>
          <w:szCs w:val="28"/>
        </w:rPr>
        <w:t xml:space="preserve">kartes, kurās datus </w:t>
      </w:r>
      <w:r w:rsidR="000861C5" w:rsidRPr="00882BAF">
        <w:rPr>
          <w:sz w:val="28"/>
          <w:szCs w:val="28"/>
        </w:rPr>
        <w:t>par gaisu piesārņojošo vielu emisiju attēlo pa ģeogrāfiskā sadalījuma vienībām;</w:t>
      </w:r>
    </w:p>
    <w:p w14:paraId="5E9DB66B" w14:textId="3CEF0102" w:rsidR="00E86970" w:rsidRPr="00882BAF" w:rsidRDefault="009F4485" w:rsidP="000861C5">
      <w:pPr>
        <w:spacing w:after="0" w:line="240" w:lineRule="auto"/>
        <w:ind w:firstLine="720"/>
        <w:jc w:val="both"/>
        <w:rPr>
          <w:sz w:val="28"/>
          <w:szCs w:val="28"/>
        </w:rPr>
      </w:pPr>
      <w:r>
        <w:rPr>
          <w:sz w:val="28"/>
          <w:szCs w:val="28"/>
        </w:rPr>
        <w:t>28</w:t>
      </w:r>
      <w:r w:rsidR="00095D99">
        <w:rPr>
          <w:sz w:val="28"/>
          <w:szCs w:val="28"/>
        </w:rPr>
        <w:t>.4.</w:t>
      </w:r>
      <w:r w:rsidR="000861C5" w:rsidRPr="00882BAF">
        <w:rPr>
          <w:sz w:val="28"/>
          <w:szCs w:val="28"/>
        </w:rPr>
        <w:t xml:space="preserve"> </w:t>
      </w:r>
      <w:r w:rsidR="00F521CB">
        <w:rPr>
          <w:sz w:val="28"/>
          <w:szCs w:val="28"/>
        </w:rPr>
        <w:t>ziņojumu</w:t>
      </w:r>
      <w:r w:rsidR="00FA1E60" w:rsidRPr="00882BAF">
        <w:rPr>
          <w:sz w:val="28"/>
          <w:szCs w:val="28"/>
        </w:rPr>
        <w:t xml:space="preserve"> par lielo stacionāro avotu radītajām emisijām</w:t>
      </w:r>
      <w:r w:rsidR="000861C5" w:rsidRPr="00882BAF">
        <w:rPr>
          <w:sz w:val="28"/>
          <w:szCs w:val="28"/>
        </w:rPr>
        <w:t>.</w:t>
      </w:r>
    </w:p>
    <w:p w14:paraId="28608820" w14:textId="1BC3B783" w:rsidR="00DA0A71" w:rsidRDefault="009F4485" w:rsidP="00DA0A71">
      <w:pPr>
        <w:spacing w:after="0" w:line="240" w:lineRule="auto"/>
        <w:ind w:firstLine="720"/>
        <w:jc w:val="both"/>
        <w:rPr>
          <w:sz w:val="28"/>
          <w:szCs w:val="28"/>
        </w:rPr>
      </w:pPr>
      <w:r>
        <w:rPr>
          <w:sz w:val="28"/>
          <w:szCs w:val="28"/>
        </w:rPr>
        <w:t>28</w:t>
      </w:r>
      <w:r w:rsidR="00095D99">
        <w:rPr>
          <w:sz w:val="28"/>
          <w:szCs w:val="28"/>
        </w:rPr>
        <w:t>.5.</w:t>
      </w:r>
      <w:r w:rsidR="00DA0A71">
        <w:rPr>
          <w:sz w:val="28"/>
          <w:szCs w:val="28"/>
        </w:rPr>
        <w:t xml:space="preserve"> informatīvo pārskata </w:t>
      </w:r>
      <w:r w:rsidR="00DA0A71" w:rsidRPr="00054841">
        <w:rPr>
          <w:sz w:val="28"/>
          <w:szCs w:val="28"/>
        </w:rPr>
        <w:t>ziņojumu, kurā</w:t>
      </w:r>
      <w:r w:rsidR="002644A2">
        <w:rPr>
          <w:sz w:val="28"/>
          <w:szCs w:val="28"/>
        </w:rPr>
        <w:t xml:space="preserve"> sniedz aprakstu par </w:t>
      </w:r>
      <w:r w:rsidR="00DA0A71">
        <w:rPr>
          <w:sz w:val="28"/>
          <w:szCs w:val="28"/>
        </w:rPr>
        <w:t xml:space="preserve">noteikumu </w:t>
      </w:r>
      <w:r>
        <w:rPr>
          <w:sz w:val="28"/>
          <w:szCs w:val="28"/>
        </w:rPr>
        <w:t>28</w:t>
      </w:r>
      <w:r w:rsidR="00DA0A71">
        <w:rPr>
          <w:sz w:val="28"/>
          <w:szCs w:val="28"/>
        </w:rPr>
        <w:t xml:space="preserve">.1., </w:t>
      </w:r>
      <w:r>
        <w:rPr>
          <w:sz w:val="28"/>
          <w:szCs w:val="28"/>
        </w:rPr>
        <w:t>28</w:t>
      </w:r>
      <w:r w:rsidR="00DA0A71">
        <w:rPr>
          <w:sz w:val="28"/>
          <w:szCs w:val="28"/>
        </w:rPr>
        <w:t xml:space="preserve">.2., </w:t>
      </w:r>
      <w:r>
        <w:rPr>
          <w:sz w:val="28"/>
          <w:szCs w:val="28"/>
        </w:rPr>
        <w:t>28</w:t>
      </w:r>
      <w:r w:rsidR="00DA0A71">
        <w:rPr>
          <w:sz w:val="28"/>
          <w:szCs w:val="28"/>
        </w:rPr>
        <w:t xml:space="preserve">.3. un </w:t>
      </w:r>
      <w:r>
        <w:rPr>
          <w:sz w:val="28"/>
          <w:szCs w:val="28"/>
        </w:rPr>
        <w:t>28</w:t>
      </w:r>
      <w:r w:rsidR="00AB777B">
        <w:rPr>
          <w:sz w:val="28"/>
          <w:szCs w:val="28"/>
        </w:rPr>
        <w:t>.4. apakš</w:t>
      </w:r>
      <w:r w:rsidR="00D40A16">
        <w:rPr>
          <w:sz w:val="28"/>
          <w:szCs w:val="28"/>
        </w:rPr>
        <w:t>punktā minēt</w:t>
      </w:r>
      <w:r w:rsidR="00F051FA">
        <w:rPr>
          <w:sz w:val="28"/>
          <w:szCs w:val="28"/>
        </w:rPr>
        <w:t>ajos</w:t>
      </w:r>
      <w:r w:rsidR="00F82D16">
        <w:rPr>
          <w:sz w:val="28"/>
          <w:szCs w:val="28"/>
        </w:rPr>
        <w:t xml:space="preserve"> ziņojumos</w:t>
      </w:r>
      <w:r w:rsidR="00D40A16">
        <w:rPr>
          <w:sz w:val="28"/>
          <w:szCs w:val="28"/>
        </w:rPr>
        <w:t xml:space="preserve"> veiktajiem aprēķiniem, tai skaitā, apraksta</w:t>
      </w:r>
      <w:r w:rsidR="00DA0A71">
        <w:rPr>
          <w:sz w:val="28"/>
          <w:szCs w:val="28"/>
        </w:rPr>
        <w:t xml:space="preserve"> </w:t>
      </w:r>
      <w:r w:rsidR="00D40A16">
        <w:rPr>
          <w:sz w:val="28"/>
          <w:szCs w:val="28"/>
        </w:rPr>
        <w:t>iekļauto</w:t>
      </w:r>
      <w:r w:rsidR="00DA0A71">
        <w:rPr>
          <w:sz w:val="28"/>
          <w:szCs w:val="28"/>
        </w:rPr>
        <w:t xml:space="preserve"> </w:t>
      </w:r>
      <w:r w:rsidR="00D40A16">
        <w:rPr>
          <w:sz w:val="28"/>
          <w:szCs w:val="28"/>
        </w:rPr>
        <w:t xml:space="preserve">emisiju tendences, </w:t>
      </w:r>
      <w:r w:rsidR="00D40A16" w:rsidRPr="00054841">
        <w:rPr>
          <w:sz w:val="28"/>
          <w:szCs w:val="28"/>
        </w:rPr>
        <w:t>galven</w:t>
      </w:r>
      <w:r w:rsidR="00D40A16">
        <w:rPr>
          <w:sz w:val="28"/>
          <w:szCs w:val="28"/>
        </w:rPr>
        <w:t>os</w:t>
      </w:r>
      <w:r w:rsidR="00D40A16" w:rsidRPr="00054841">
        <w:rPr>
          <w:sz w:val="28"/>
          <w:szCs w:val="28"/>
        </w:rPr>
        <w:t xml:space="preserve"> emisiju </w:t>
      </w:r>
      <w:r w:rsidR="00D40A16" w:rsidRPr="00054841">
        <w:rPr>
          <w:sz w:val="28"/>
          <w:szCs w:val="28"/>
        </w:rPr>
        <w:lastRenderedPageBreak/>
        <w:t>avot</w:t>
      </w:r>
      <w:r w:rsidR="00D40A16">
        <w:rPr>
          <w:sz w:val="28"/>
          <w:szCs w:val="28"/>
        </w:rPr>
        <w:t>us</w:t>
      </w:r>
      <w:r w:rsidR="00DA0A71" w:rsidRPr="00054841">
        <w:rPr>
          <w:sz w:val="28"/>
          <w:szCs w:val="28"/>
        </w:rPr>
        <w:t>, aprēķinos izmantot</w:t>
      </w:r>
      <w:r w:rsidR="00D40A16">
        <w:rPr>
          <w:sz w:val="28"/>
          <w:szCs w:val="28"/>
        </w:rPr>
        <w:t>os</w:t>
      </w:r>
      <w:r w:rsidR="00DA0A71" w:rsidRPr="00054841">
        <w:rPr>
          <w:sz w:val="28"/>
          <w:szCs w:val="28"/>
        </w:rPr>
        <w:t xml:space="preserve"> </w:t>
      </w:r>
      <w:r w:rsidR="00D40A16">
        <w:rPr>
          <w:sz w:val="28"/>
          <w:szCs w:val="28"/>
        </w:rPr>
        <w:t xml:space="preserve">darbības </w:t>
      </w:r>
      <w:r w:rsidR="00DA0A71" w:rsidRPr="00054841">
        <w:rPr>
          <w:sz w:val="28"/>
          <w:szCs w:val="28"/>
        </w:rPr>
        <w:t>dat</w:t>
      </w:r>
      <w:r w:rsidR="00D40A16">
        <w:rPr>
          <w:sz w:val="28"/>
          <w:szCs w:val="28"/>
        </w:rPr>
        <w:t>us</w:t>
      </w:r>
      <w:r w:rsidR="00DA0A71" w:rsidRPr="00054841">
        <w:rPr>
          <w:sz w:val="28"/>
          <w:szCs w:val="28"/>
        </w:rPr>
        <w:t xml:space="preserve"> un </w:t>
      </w:r>
      <w:r w:rsidR="00D40A16">
        <w:rPr>
          <w:sz w:val="28"/>
          <w:szCs w:val="28"/>
        </w:rPr>
        <w:t xml:space="preserve">izmantoto </w:t>
      </w:r>
      <w:r w:rsidR="00DA0A71">
        <w:rPr>
          <w:sz w:val="28"/>
          <w:szCs w:val="28"/>
        </w:rPr>
        <w:t xml:space="preserve">aprēķinu </w:t>
      </w:r>
      <w:r w:rsidR="00DA0A71" w:rsidRPr="00054841">
        <w:rPr>
          <w:sz w:val="28"/>
          <w:szCs w:val="28"/>
        </w:rPr>
        <w:t>metodiku</w:t>
      </w:r>
      <w:r w:rsidR="00DA0A71">
        <w:rPr>
          <w:sz w:val="28"/>
          <w:szCs w:val="28"/>
        </w:rPr>
        <w:t>, kā arī citu informāciju, kas minēta šo noteikumu 4.</w:t>
      </w:r>
      <w:r w:rsidR="000C6AE9">
        <w:rPr>
          <w:sz w:val="28"/>
          <w:szCs w:val="28"/>
        </w:rPr>
        <w:t> </w:t>
      </w:r>
      <w:r w:rsidR="00DA0A71">
        <w:rPr>
          <w:sz w:val="28"/>
          <w:szCs w:val="28"/>
        </w:rPr>
        <w:t xml:space="preserve">pielikuma </w:t>
      </w:r>
      <w:r w:rsidR="000C6AE9">
        <w:rPr>
          <w:sz w:val="28"/>
          <w:szCs w:val="28"/>
        </w:rPr>
        <w:t>II. </w:t>
      </w:r>
      <w:r w:rsidR="00DA0A71">
        <w:rPr>
          <w:sz w:val="28"/>
          <w:szCs w:val="28"/>
        </w:rPr>
        <w:t>daļā.</w:t>
      </w:r>
    </w:p>
    <w:p w14:paraId="5D79B9D5" w14:textId="77777777" w:rsidR="001A5887" w:rsidRDefault="001A5887" w:rsidP="000861C5">
      <w:pPr>
        <w:spacing w:after="0" w:line="240" w:lineRule="auto"/>
        <w:ind w:firstLine="720"/>
        <w:jc w:val="both"/>
        <w:rPr>
          <w:sz w:val="28"/>
          <w:szCs w:val="28"/>
        </w:rPr>
      </w:pPr>
    </w:p>
    <w:p w14:paraId="08A79FFF" w14:textId="5C8F5A86" w:rsidR="00D364B2" w:rsidRDefault="009F4485" w:rsidP="00803452">
      <w:pPr>
        <w:spacing w:after="0" w:line="240" w:lineRule="auto"/>
        <w:ind w:firstLine="720"/>
        <w:jc w:val="both"/>
        <w:rPr>
          <w:sz w:val="28"/>
          <w:szCs w:val="28"/>
        </w:rPr>
      </w:pPr>
      <w:r>
        <w:rPr>
          <w:sz w:val="28"/>
          <w:szCs w:val="28"/>
        </w:rPr>
        <w:t>29</w:t>
      </w:r>
      <w:r w:rsidR="001A5887" w:rsidRPr="00F54EA3">
        <w:rPr>
          <w:sz w:val="28"/>
          <w:szCs w:val="28"/>
        </w:rPr>
        <w:t xml:space="preserve">. Šo noteikumu </w:t>
      </w:r>
      <w:r>
        <w:rPr>
          <w:sz w:val="28"/>
          <w:szCs w:val="28"/>
        </w:rPr>
        <w:t>28</w:t>
      </w:r>
      <w:r w:rsidR="001A5887" w:rsidRPr="00F54EA3">
        <w:rPr>
          <w:sz w:val="28"/>
          <w:szCs w:val="28"/>
        </w:rPr>
        <w:t>.</w:t>
      </w:r>
      <w:r w:rsidR="007E5A7B" w:rsidRPr="00F54EA3">
        <w:rPr>
          <w:sz w:val="28"/>
          <w:szCs w:val="28"/>
        </w:rPr>
        <w:t> </w:t>
      </w:r>
      <w:r w:rsidR="001A5887" w:rsidRPr="00F54EA3">
        <w:rPr>
          <w:sz w:val="28"/>
          <w:szCs w:val="28"/>
        </w:rPr>
        <w:t xml:space="preserve">punktā minēto informāciju </w:t>
      </w:r>
      <w:r w:rsidR="003B16E7" w:rsidRPr="00F54EA3">
        <w:rPr>
          <w:sz w:val="28"/>
          <w:szCs w:val="28"/>
        </w:rPr>
        <w:t>c</w:t>
      </w:r>
      <w:r w:rsidR="001A5887" w:rsidRPr="00F54EA3">
        <w:rPr>
          <w:sz w:val="28"/>
          <w:szCs w:val="28"/>
        </w:rPr>
        <w:t>entrs</w:t>
      </w:r>
      <w:r w:rsidR="00F93DF8">
        <w:rPr>
          <w:sz w:val="28"/>
          <w:szCs w:val="28"/>
        </w:rPr>
        <w:t xml:space="preserve"> un šo noteikumu </w:t>
      </w:r>
      <w:r w:rsidR="00F93DF8" w:rsidRPr="00F051FA">
        <w:rPr>
          <w:sz w:val="28"/>
          <w:szCs w:val="28"/>
        </w:rPr>
        <w:t>3</w:t>
      </w:r>
      <w:r w:rsidR="00D454D3">
        <w:rPr>
          <w:sz w:val="28"/>
          <w:szCs w:val="28"/>
        </w:rPr>
        <w:t>3</w:t>
      </w:r>
      <w:r w:rsidR="00F93DF8" w:rsidRPr="00F051FA">
        <w:rPr>
          <w:sz w:val="28"/>
          <w:szCs w:val="28"/>
        </w:rPr>
        <w:t>. punktā</w:t>
      </w:r>
      <w:r w:rsidR="00F93DF8">
        <w:rPr>
          <w:sz w:val="28"/>
          <w:szCs w:val="28"/>
        </w:rPr>
        <w:t xml:space="preserve"> minētās institūcijas</w:t>
      </w:r>
      <w:r w:rsidR="001A5887" w:rsidRPr="00F54EA3">
        <w:rPr>
          <w:sz w:val="28"/>
          <w:szCs w:val="28"/>
        </w:rPr>
        <w:t xml:space="preserve"> sagatavo </w:t>
      </w:r>
      <w:r w:rsidR="002358C8">
        <w:rPr>
          <w:sz w:val="28"/>
          <w:szCs w:val="28"/>
        </w:rPr>
        <w:t xml:space="preserve">atbilstoši šo noteikumu 3. un </w:t>
      </w:r>
      <w:r w:rsidR="00D364B2">
        <w:rPr>
          <w:sz w:val="28"/>
          <w:szCs w:val="28"/>
        </w:rPr>
        <w:t>4. </w:t>
      </w:r>
      <w:r w:rsidR="00803452">
        <w:rPr>
          <w:sz w:val="28"/>
          <w:szCs w:val="28"/>
        </w:rPr>
        <w:t>pielikumā noteikt</w:t>
      </w:r>
      <w:r w:rsidR="002358C8">
        <w:rPr>
          <w:sz w:val="28"/>
          <w:szCs w:val="28"/>
        </w:rPr>
        <w:t>ajām</w:t>
      </w:r>
      <w:r w:rsidR="00803452">
        <w:rPr>
          <w:sz w:val="28"/>
          <w:szCs w:val="28"/>
        </w:rPr>
        <w:t xml:space="preserve"> prasīb</w:t>
      </w:r>
      <w:r w:rsidR="002358C8">
        <w:rPr>
          <w:sz w:val="28"/>
          <w:szCs w:val="28"/>
        </w:rPr>
        <w:t>ām</w:t>
      </w:r>
      <w:r w:rsidR="00F93DF8">
        <w:rPr>
          <w:sz w:val="28"/>
          <w:szCs w:val="28"/>
        </w:rPr>
        <w:t xml:space="preserve">, kā arī ievērojot vadlīnijas un </w:t>
      </w:r>
      <w:r w:rsidR="00F93DF8" w:rsidRPr="00BC1999">
        <w:rPr>
          <w:rFonts w:eastAsia="Calibri"/>
          <w:sz w:val="28"/>
          <w:szCs w:val="28"/>
        </w:rPr>
        <w:t>aprēķinu metodik</w:t>
      </w:r>
      <w:r w:rsidR="00F93DF8">
        <w:rPr>
          <w:rFonts w:eastAsia="Calibri"/>
          <w:sz w:val="28"/>
          <w:szCs w:val="28"/>
        </w:rPr>
        <w:t>as</w:t>
      </w:r>
      <w:r w:rsidR="00F93DF8" w:rsidRPr="00BC1999">
        <w:rPr>
          <w:rFonts w:eastAsia="Calibri"/>
          <w:sz w:val="28"/>
          <w:szCs w:val="28"/>
        </w:rPr>
        <w:t xml:space="preserve">, kuras ir apstiprinājušas Ženēvas konvencijas puses un kuras </w:t>
      </w:r>
      <w:r w:rsidR="00F93DF8">
        <w:rPr>
          <w:rFonts w:eastAsia="Calibri"/>
          <w:sz w:val="28"/>
          <w:szCs w:val="28"/>
        </w:rPr>
        <w:t>ir izstrādātas sadarbībā ar</w:t>
      </w:r>
      <w:r w:rsidR="00F93DF8" w:rsidRPr="00BC1999">
        <w:rPr>
          <w:rFonts w:eastAsia="Calibri"/>
          <w:sz w:val="28"/>
          <w:szCs w:val="28"/>
        </w:rPr>
        <w:t xml:space="preserve"> Eiropas </w:t>
      </w:r>
      <w:r w:rsidR="00F93DF8">
        <w:rPr>
          <w:rFonts w:eastAsia="Calibri"/>
          <w:sz w:val="28"/>
          <w:szCs w:val="28"/>
        </w:rPr>
        <w:t>V</w:t>
      </w:r>
      <w:r w:rsidR="00F93DF8" w:rsidRPr="00BC1999">
        <w:rPr>
          <w:rFonts w:eastAsia="Calibri"/>
          <w:sz w:val="28"/>
          <w:szCs w:val="28"/>
        </w:rPr>
        <w:t>ides aģentūr</w:t>
      </w:r>
      <w:r w:rsidR="00F93DF8">
        <w:rPr>
          <w:rFonts w:eastAsia="Calibri"/>
          <w:sz w:val="28"/>
          <w:szCs w:val="28"/>
        </w:rPr>
        <w:t xml:space="preserve">u (turpmāk -   emisiju ziņošanas un </w:t>
      </w:r>
      <w:r w:rsidR="00F93DF8" w:rsidRPr="00BC1999">
        <w:rPr>
          <w:sz w:val="28"/>
          <w:szCs w:val="28"/>
        </w:rPr>
        <w:t>aprēķinu</w:t>
      </w:r>
      <w:r w:rsidR="00F93DF8">
        <w:rPr>
          <w:sz w:val="28"/>
          <w:szCs w:val="28"/>
        </w:rPr>
        <w:t xml:space="preserve"> </w:t>
      </w:r>
      <w:r w:rsidR="00F93DF8" w:rsidRPr="00BC1999">
        <w:rPr>
          <w:sz w:val="28"/>
          <w:szCs w:val="28"/>
        </w:rPr>
        <w:t>vadlīnijas)</w:t>
      </w:r>
      <w:r w:rsidR="00D364B2" w:rsidRPr="00207F32">
        <w:rPr>
          <w:sz w:val="28"/>
          <w:szCs w:val="28"/>
        </w:rPr>
        <w:t>.</w:t>
      </w:r>
    </w:p>
    <w:p w14:paraId="245FA6C8" w14:textId="77777777" w:rsidR="000861C5" w:rsidRDefault="000861C5" w:rsidP="00D364B2">
      <w:pPr>
        <w:spacing w:after="0" w:line="240" w:lineRule="auto"/>
        <w:jc w:val="both"/>
        <w:rPr>
          <w:sz w:val="28"/>
          <w:szCs w:val="28"/>
        </w:rPr>
      </w:pPr>
    </w:p>
    <w:p w14:paraId="602DDB6D" w14:textId="53970EF0" w:rsidR="00207F32" w:rsidRDefault="009F4485" w:rsidP="00207F32">
      <w:pPr>
        <w:spacing w:after="0" w:line="240" w:lineRule="auto"/>
        <w:ind w:firstLine="720"/>
        <w:jc w:val="both"/>
        <w:rPr>
          <w:sz w:val="28"/>
          <w:szCs w:val="28"/>
        </w:rPr>
      </w:pPr>
      <w:r>
        <w:rPr>
          <w:sz w:val="28"/>
          <w:szCs w:val="28"/>
        </w:rPr>
        <w:t>30</w:t>
      </w:r>
      <w:r w:rsidR="000861C5">
        <w:rPr>
          <w:sz w:val="28"/>
          <w:szCs w:val="28"/>
        </w:rPr>
        <w:t xml:space="preserve">. </w:t>
      </w:r>
      <w:r w:rsidR="00916499">
        <w:rPr>
          <w:sz w:val="28"/>
          <w:szCs w:val="28"/>
        </w:rPr>
        <w:t>Ziņojuma par valsts kopējām emisijām</w:t>
      </w:r>
      <w:r w:rsidR="000861C5" w:rsidRPr="00B92C5B">
        <w:rPr>
          <w:sz w:val="28"/>
          <w:szCs w:val="28"/>
        </w:rPr>
        <w:t xml:space="preserve">, informatīvā pārskata ziņojuma un emisiju prognožu izstrādē izmanto datus, kuri </w:t>
      </w:r>
      <w:r w:rsidR="00F93DF8">
        <w:rPr>
          <w:sz w:val="28"/>
          <w:szCs w:val="28"/>
        </w:rPr>
        <w:t>tiek</w:t>
      </w:r>
      <w:r w:rsidR="000861C5" w:rsidRPr="00B92C5B">
        <w:rPr>
          <w:sz w:val="28"/>
          <w:szCs w:val="28"/>
        </w:rPr>
        <w:t xml:space="preserve"> iesniegti </w:t>
      </w:r>
      <w:r w:rsidR="00AC7F4B">
        <w:rPr>
          <w:sz w:val="28"/>
          <w:szCs w:val="28"/>
        </w:rPr>
        <w:t xml:space="preserve">attiecīgajās institūcijās </w:t>
      </w:r>
      <w:r w:rsidR="000861C5" w:rsidRPr="00B92C5B">
        <w:rPr>
          <w:sz w:val="28"/>
          <w:szCs w:val="28"/>
        </w:rPr>
        <w:t>saskaņā ar normatīvajiem aktiem</w:t>
      </w:r>
      <w:r w:rsidR="00C04185" w:rsidRPr="00B92C5B">
        <w:rPr>
          <w:sz w:val="28"/>
          <w:szCs w:val="28"/>
        </w:rPr>
        <w:t xml:space="preserve"> par siltumnīcefekta gāzu inventarizācijas un prognožu sagatavošanas nacionālās sistēmas izveidošanu un uzturēšanu</w:t>
      </w:r>
      <w:r w:rsidR="006851EC">
        <w:rPr>
          <w:sz w:val="28"/>
          <w:szCs w:val="28"/>
        </w:rPr>
        <w:t xml:space="preserve">, kā arī </w:t>
      </w:r>
      <w:r w:rsidR="003842F5">
        <w:rPr>
          <w:sz w:val="28"/>
          <w:szCs w:val="28"/>
        </w:rPr>
        <w:t xml:space="preserve">datus, kas sagatavoti atbilstoši šo noteikumu </w:t>
      </w:r>
      <w:r w:rsidR="00F051FA">
        <w:rPr>
          <w:sz w:val="28"/>
          <w:szCs w:val="28"/>
        </w:rPr>
        <w:t>3</w:t>
      </w:r>
      <w:r>
        <w:rPr>
          <w:sz w:val="28"/>
          <w:szCs w:val="28"/>
        </w:rPr>
        <w:t>1</w:t>
      </w:r>
      <w:r w:rsidR="00F051FA">
        <w:rPr>
          <w:sz w:val="28"/>
          <w:szCs w:val="28"/>
        </w:rPr>
        <w:t xml:space="preserve">., </w:t>
      </w:r>
      <w:r w:rsidR="00916A4A">
        <w:rPr>
          <w:sz w:val="28"/>
          <w:szCs w:val="28"/>
        </w:rPr>
        <w:t>3</w:t>
      </w:r>
      <w:r>
        <w:rPr>
          <w:sz w:val="28"/>
          <w:szCs w:val="28"/>
        </w:rPr>
        <w:t>2</w:t>
      </w:r>
      <w:r w:rsidR="003842F5">
        <w:rPr>
          <w:sz w:val="28"/>
          <w:szCs w:val="28"/>
        </w:rPr>
        <w:t>. </w:t>
      </w:r>
      <w:r w:rsidR="00916A4A">
        <w:rPr>
          <w:sz w:val="28"/>
          <w:szCs w:val="28"/>
        </w:rPr>
        <w:t>un 3</w:t>
      </w:r>
      <w:r>
        <w:rPr>
          <w:sz w:val="28"/>
          <w:szCs w:val="28"/>
        </w:rPr>
        <w:t>3</w:t>
      </w:r>
      <w:r w:rsidR="00916A4A">
        <w:rPr>
          <w:sz w:val="28"/>
          <w:szCs w:val="28"/>
        </w:rPr>
        <w:t>. </w:t>
      </w:r>
      <w:r w:rsidR="003842F5">
        <w:rPr>
          <w:sz w:val="28"/>
          <w:szCs w:val="28"/>
        </w:rPr>
        <w:t>punktam</w:t>
      </w:r>
      <w:r w:rsidR="00C04185" w:rsidRPr="00B92C5B">
        <w:rPr>
          <w:sz w:val="28"/>
          <w:szCs w:val="28"/>
        </w:rPr>
        <w:t>.</w:t>
      </w:r>
    </w:p>
    <w:p w14:paraId="58FEFA1F" w14:textId="77777777" w:rsidR="00F051FA" w:rsidRDefault="00F051FA" w:rsidP="00207F32">
      <w:pPr>
        <w:spacing w:after="0" w:line="240" w:lineRule="auto"/>
        <w:ind w:firstLine="720"/>
        <w:jc w:val="both"/>
        <w:rPr>
          <w:sz w:val="28"/>
          <w:szCs w:val="28"/>
        </w:rPr>
      </w:pPr>
    </w:p>
    <w:p w14:paraId="48CE4F01" w14:textId="2BB745BC" w:rsidR="00F051FA" w:rsidRPr="00460FB4" w:rsidRDefault="00F051FA" w:rsidP="00F051FA">
      <w:pPr>
        <w:spacing w:after="0" w:line="240" w:lineRule="auto"/>
        <w:ind w:firstLine="720"/>
        <w:jc w:val="both"/>
        <w:rPr>
          <w:sz w:val="28"/>
          <w:szCs w:val="28"/>
        </w:rPr>
      </w:pPr>
      <w:r w:rsidRPr="00460FB4">
        <w:rPr>
          <w:sz w:val="28"/>
          <w:szCs w:val="28"/>
        </w:rPr>
        <w:t>3</w:t>
      </w:r>
      <w:r w:rsidR="009F4485">
        <w:rPr>
          <w:sz w:val="28"/>
          <w:szCs w:val="28"/>
        </w:rPr>
        <w:t>1</w:t>
      </w:r>
      <w:r w:rsidRPr="00460FB4">
        <w:rPr>
          <w:sz w:val="28"/>
          <w:szCs w:val="28"/>
        </w:rPr>
        <w:t xml:space="preserve">. Centrālā statistikas pārvalde, </w:t>
      </w:r>
      <w:r w:rsidRPr="00313C34">
        <w:rPr>
          <w:sz w:val="28"/>
          <w:szCs w:val="28"/>
          <w:bdr w:val="none" w:sz="0" w:space="0" w:color="auto" w:frame="1"/>
          <w:lang w:eastAsia="lv-LV"/>
        </w:rPr>
        <w:t>Latvijas Valsts ceļi</w:t>
      </w:r>
      <w:r w:rsidR="00460FB4" w:rsidRPr="00460FB4">
        <w:rPr>
          <w:sz w:val="28"/>
          <w:szCs w:val="28"/>
          <w:bdr w:val="none" w:sz="0" w:space="0" w:color="auto" w:frame="1"/>
          <w:lang w:eastAsia="lv-LV"/>
        </w:rPr>
        <w:t xml:space="preserve"> </w:t>
      </w:r>
      <w:r w:rsidRPr="00460FB4">
        <w:rPr>
          <w:sz w:val="28"/>
          <w:szCs w:val="28"/>
          <w:bdr w:val="none" w:sz="0" w:space="0" w:color="auto" w:frame="1"/>
          <w:lang w:eastAsia="lv-LV"/>
        </w:rPr>
        <w:t>un Valsts ugunsdzēsības un glābšanas dienests</w:t>
      </w:r>
      <w:r w:rsidR="00460FB4">
        <w:rPr>
          <w:sz w:val="28"/>
          <w:szCs w:val="28"/>
          <w:bdr w:val="none" w:sz="0" w:space="0" w:color="auto" w:frame="1"/>
          <w:lang w:eastAsia="lv-LV"/>
        </w:rPr>
        <w:t xml:space="preserve"> katru gadu</w:t>
      </w:r>
      <w:r w:rsidRPr="00460FB4">
        <w:rPr>
          <w:sz w:val="28"/>
          <w:szCs w:val="28"/>
          <w:bdr w:val="none" w:sz="0" w:space="0" w:color="auto" w:frame="1"/>
          <w:lang w:eastAsia="lv-LV"/>
        </w:rPr>
        <w:t xml:space="preserve"> sagatavo šo noteikumu 5. pielikumā minētos datus par </w:t>
      </w:r>
      <w:r w:rsidR="00460FB4">
        <w:rPr>
          <w:sz w:val="28"/>
          <w:szCs w:val="28"/>
          <w:bdr w:val="none" w:sz="0" w:space="0" w:color="auto" w:frame="1"/>
          <w:lang w:eastAsia="lv-LV"/>
        </w:rPr>
        <w:t>laika periodu no 1990. gada līdz iepriekšējam kalendāra gadam</w:t>
      </w:r>
      <w:r w:rsidRPr="00460FB4">
        <w:rPr>
          <w:sz w:val="28"/>
          <w:szCs w:val="28"/>
          <w:bdr w:val="none" w:sz="0" w:space="0" w:color="auto" w:frame="1"/>
          <w:lang w:eastAsia="lv-LV"/>
        </w:rPr>
        <w:t xml:space="preserve"> un </w:t>
      </w:r>
      <w:r w:rsidR="00460FB4">
        <w:rPr>
          <w:sz w:val="28"/>
          <w:szCs w:val="28"/>
          <w:bdr w:val="none" w:sz="0" w:space="0" w:color="auto" w:frame="1"/>
          <w:lang w:eastAsia="lv-LV"/>
        </w:rPr>
        <w:t>līdz 1.</w:t>
      </w:r>
      <w:r w:rsidR="00537290">
        <w:rPr>
          <w:sz w:val="28"/>
          <w:szCs w:val="28"/>
          <w:bdr w:val="none" w:sz="0" w:space="0" w:color="auto" w:frame="1"/>
          <w:lang w:eastAsia="lv-LV"/>
        </w:rPr>
        <w:t> </w:t>
      </w:r>
      <w:r w:rsidR="00460FB4">
        <w:rPr>
          <w:sz w:val="28"/>
          <w:szCs w:val="28"/>
          <w:bdr w:val="none" w:sz="0" w:space="0" w:color="auto" w:frame="1"/>
          <w:lang w:eastAsia="lv-LV"/>
        </w:rPr>
        <w:t xml:space="preserve">oktobrim tos </w:t>
      </w:r>
      <w:r w:rsidRPr="00460FB4">
        <w:rPr>
          <w:sz w:val="28"/>
          <w:szCs w:val="28"/>
        </w:rPr>
        <w:t xml:space="preserve">iesniedz </w:t>
      </w:r>
      <w:r w:rsidR="00460FB4">
        <w:rPr>
          <w:sz w:val="28"/>
          <w:szCs w:val="28"/>
        </w:rPr>
        <w:t>centrā t</w:t>
      </w:r>
      <w:r w:rsidR="009D695E">
        <w:rPr>
          <w:sz w:val="28"/>
          <w:szCs w:val="28"/>
        </w:rPr>
        <w:t>ālāku</w:t>
      </w:r>
      <w:r w:rsidR="00460FB4">
        <w:rPr>
          <w:sz w:val="28"/>
          <w:szCs w:val="28"/>
        </w:rPr>
        <w:t xml:space="preserve"> aprēķinu veikšanai</w:t>
      </w:r>
      <w:r w:rsidRPr="00460FB4">
        <w:rPr>
          <w:sz w:val="28"/>
          <w:szCs w:val="28"/>
        </w:rPr>
        <w:t>.</w:t>
      </w:r>
    </w:p>
    <w:p w14:paraId="026F68A3" w14:textId="77777777" w:rsidR="002E0C07" w:rsidRDefault="002E0C07" w:rsidP="00207F32">
      <w:pPr>
        <w:spacing w:after="0" w:line="240" w:lineRule="auto"/>
        <w:ind w:firstLine="720"/>
        <w:jc w:val="both"/>
        <w:rPr>
          <w:sz w:val="28"/>
          <w:szCs w:val="28"/>
        </w:rPr>
      </w:pPr>
    </w:p>
    <w:p w14:paraId="7677D8AC" w14:textId="6BD08460" w:rsidR="00E17269" w:rsidRPr="00063378" w:rsidRDefault="00F051FA" w:rsidP="0016071C">
      <w:pPr>
        <w:spacing w:after="0" w:line="240" w:lineRule="auto"/>
        <w:ind w:firstLine="720"/>
        <w:jc w:val="both"/>
        <w:rPr>
          <w:sz w:val="28"/>
          <w:szCs w:val="28"/>
        </w:rPr>
      </w:pPr>
      <w:r>
        <w:rPr>
          <w:sz w:val="28"/>
          <w:szCs w:val="28"/>
        </w:rPr>
        <w:t>3</w:t>
      </w:r>
      <w:r w:rsidR="009F4485">
        <w:rPr>
          <w:sz w:val="28"/>
          <w:szCs w:val="28"/>
        </w:rPr>
        <w:t>2</w:t>
      </w:r>
      <w:r w:rsidR="00E17269" w:rsidRPr="00F54EA3">
        <w:rPr>
          <w:sz w:val="28"/>
          <w:szCs w:val="28"/>
        </w:rPr>
        <w:t xml:space="preserve">. Lai nodrošinātu šo noteikumu </w:t>
      </w:r>
      <w:r w:rsidR="009F4485">
        <w:rPr>
          <w:sz w:val="28"/>
          <w:szCs w:val="28"/>
        </w:rPr>
        <w:t>28</w:t>
      </w:r>
      <w:r w:rsidR="00E17269" w:rsidRPr="00F54EA3">
        <w:rPr>
          <w:sz w:val="28"/>
          <w:szCs w:val="28"/>
        </w:rPr>
        <w:t xml:space="preserve">.1. apakšpunktā </w:t>
      </w:r>
      <w:r w:rsidR="00D83287" w:rsidRPr="00F54EA3">
        <w:rPr>
          <w:sz w:val="28"/>
          <w:szCs w:val="28"/>
        </w:rPr>
        <w:t>minēt</w:t>
      </w:r>
      <w:r w:rsidR="00D83287">
        <w:rPr>
          <w:sz w:val="28"/>
          <w:szCs w:val="28"/>
        </w:rPr>
        <w:t>ā valsts kopējā emisiju</w:t>
      </w:r>
      <w:r w:rsidR="00D83287" w:rsidRPr="00F54EA3">
        <w:rPr>
          <w:sz w:val="28"/>
          <w:szCs w:val="28"/>
        </w:rPr>
        <w:t xml:space="preserve"> ziņojum</w:t>
      </w:r>
      <w:r w:rsidR="00D83287">
        <w:rPr>
          <w:sz w:val="28"/>
          <w:szCs w:val="28"/>
        </w:rPr>
        <w:t>a</w:t>
      </w:r>
      <w:r w:rsidR="00D83287" w:rsidRPr="00F54EA3">
        <w:rPr>
          <w:sz w:val="28"/>
          <w:szCs w:val="28"/>
        </w:rPr>
        <w:t xml:space="preserve"> </w:t>
      </w:r>
      <w:r w:rsidR="00E17269" w:rsidRPr="00F54EA3">
        <w:rPr>
          <w:sz w:val="28"/>
          <w:szCs w:val="28"/>
        </w:rPr>
        <w:t>sagatavošanu</w:t>
      </w:r>
      <w:r w:rsidR="00E17269" w:rsidRPr="00063378">
        <w:rPr>
          <w:sz w:val="28"/>
          <w:szCs w:val="28"/>
        </w:rPr>
        <w:t>:</w:t>
      </w:r>
    </w:p>
    <w:p w14:paraId="68EBC30F" w14:textId="7F204EDB" w:rsidR="00E17269" w:rsidRPr="00063378" w:rsidRDefault="00F051FA" w:rsidP="00E17269">
      <w:pPr>
        <w:spacing w:after="0" w:line="240" w:lineRule="auto"/>
        <w:ind w:firstLine="720"/>
        <w:jc w:val="both"/>
        <w:rPr>
          <w:sz w:val="28"/>
          <w:szCs w:val="28"/>
        </w:rPr>
      </w:pPr>
      <w:r>
        <w:rPr>
          <w:sz w:val="28"/>
          <w:szCs w:val="28"/>
        </w:rPr>
        <w:t>3</w:t>
      </w:r>
      <w:r w:rsidR="009F4485">
        <w:rPr>
          <w:sz w:val="28"/>
          <w:szCs w:val="28"/>
        </w:rPr>
        <w:t>2</w:t>
      </w:r>
      <w:r w:rsidR="00E17269" w:rsidRPr="00063378">
        <w:rPr>
          <w:sz w:val="28"/>
          <w:szCs w:val="28"/>
        </w:rPr>
        <w:t>.1. </w:t>
      </w:r>
      <w:r w:rsidR="00E17269" w:rsidRPr="00BC1999">
        <w:rPr>
          <w:rFonts w:eastAsia="Calibri"/>
          <w:sz w:val="28"/>
          <w:szCs w:val="28"/>
        </w:rPr>
        <w:t xml:space="preserve">Fizikālās </w:t>
      </w:r>
      <w:r w:rsidR="009D695E">
        <w:rPr>
          <w:rFonts w:eastAsia="Calibri"/>
          <w:sz w:val="28"/>
          <w:szCs w:val="28"/>
        </w:rPr>
        <w:t>E</w:t>
      </w:r>
      <w:r w:rsidR="00E17269" w:rsidRPr="00BC1999">
        <w:rPr>
          <w:rFonts w:eastAsia="Calibri"/>
          <w:sz w:val="28"/>
          <w:szCs w:val="28"/>
        </w:rPr>
        <w:t xml:space="preserve">nerģētikas institūts </w:t>
      </w:r>
      <w:r w:rsidR="001A44B6">
        <w:rPr>
          <w:rFonts w:eastAsia="Calibri"/>
          <w:sz w:val="28"/>
          <w:szCs w:val="28"/>
        </w:rPr>
        <w:t xml:space="preserve">katru gadu </w:t>
      </w:r>
      <w:r w:rsidR="00E17269" w:rsidRPr="00BC1999">
        <w:rPr>
          <w:rFonts w:eastAsia="Calibri"/>
          <w:sz w:val="28"/>
          <w:szCs w:val="28"/>
        </w:rPr>
        <w:t xml:space="preserve">sagatavo </w:t>
      </w:r>
      <w:r w:rsidR="00D83287">
        <w:rPr>
          <w:rFonts w:eastAsia="Calibri"/>
          <w:sz w:val="28"/>
          <w:szCs w:val="28"/>
        </w:rPr>
        <w:t>datus par transporta sektora</w:t>
      </w:r>
      <w:r w:rsidR="000C6AE9">
        <w:rPr>
          <w:rFonts w:eastAsia="Calibri"/>
          <w:sz w:val="28"/>
          <w:szCs w:val="28"/>
        </w:rPr>
        <w:t xml:space="preserve"> </w:t>
      </w:r>
      <w:r w:rsidR="00B55B05">
        <w:rPr>
          <w:rFonts w:eastAsia="Calibri"/>
          <w:sz w:val="28"/>
          <w:szCs w:val="28"/>
        </w:rPr>
        <w:t xml:space="preserve">radītajām </w:t>
      </w:r>
      <w:r w:rsidR="007C7BF7">
        <w:rPr>
          <w:rFonts w:eastAsia="Calibri"/>
          <w:sz w:val="28"/>
          <w:szCs w:val="28"/>
        </w:rPr>
        <w:t xml:space="preserve">emisijām </w:t>
      </w:r>
      <w:r w:rsidR="00D83287" w:rsidRPr="00BC1999">
        <w:rPr>
          <w:rFonts w:eastAsia="Calibri"/>
          <w:sz w:val="28"/>
          <w:szCs w:val="28"/>
        </w:rPr>
        <w:t xml:space="preserve">atbilstoši kategorijām, kas noteiktas </w:t>
      </w:r>
      <w:r w:rsidR="00D83287">
        <w:rPr>
          <w:rFonts w:eastAsia="Calibri"/>
          <w:sz w:val="28"/>
          <w:szCs w:val="28"/>
        </w:rPr>
        <w:t xml:space="preserve">emisiju ziņošanas un </w:t>
      </w:r>
      <w:r w:rsidR="00D83287" w:rsidRPr="00BC1999">
        <w:rPr>
          <w:sz w:val="28"/>
          <w:szCs w:val="28"/>
        </w:rPr>
        <w:t>aprēķinu vadl</w:t>
      </w:r>
      <w:r w:rsidR="00D83287">
        <w:rPr>
          <w:sz w:val="28"/>
          <w:szCs w:val="28"/>
        </w:rPr>
        <w:t>īnijās</w:t>
      </w:r>
      <w:r w:rsidR="007C7BF7">
        <w:rPr>
          <w:rFonts w:eastAsia="Calibri"/>
          <w:sz w:val="28"/>
          <w:szCs w:val="28"/>
        </w:rPr>
        <w:t xml:space="preserve">, </w:t>
      </w:r>
      <w:r w:rsidR="000C6AE9">
        <w:rPr>
          <w:rFonts w:eastAsia="Calibri"/>
          <w:sz w:val="28"/>
          <w:szCs w:val="28"/>
        </w:rPr>
        <w:t xml:space="preserve"> emisijām </w:t>
      </w:r>
      <w:r w:rsidR="00796FB7">
        <w:rPr>
          <w:rFonts w:eastAsia="Calibri"/>
          <w:sz w:val="28"/>
          <w:szCs w:val="28"/>
        </w:rPr>
        <w:t xml:space="preserve">un </w:t>
      </w:r>
      <w:r w:rsidR="00D40A16">
        <w:rPr>
          <w:rFonts w:eastAsia="Calibri"/>
          <w:sz w:val="28"/>
          <w:szCs w:val="28"/>
        </w:rPr>
        <w:t>šo noteikumu 2</w:t>
      </w:r>
      <w:r w:rsidR="009F4485">
        <w:rPr>
          <w:rFonts w:eastAsia="Calibri"/>
          <w:sz w:val="28"/>
          <w:szCs w:val="28"/>
        </w:rPr>
        <w:t>8</w:t>
      </w:r>
      <w:r w:rsidR="00D40A16">
        <w:rPr>
          <w:rFonts w:eastAsia="Calibri"/>
          <w:sz w:val="28"/>
          <w:szCs w:val="28"/>
        </w:rPr>
        <w:t>.5.</w:t>
      </w:r>
      <w:r w:rsidR="008365A5">
        <w:rPr>
          <w:rFonts w:eastAsia="Calibri"/>
          <w:sz w:val="28"/>
          <w:szCs w:val="28"/>
        </w:rPr>
        <w:t> </w:t>
      </w:r>
      <w:r w:rsidR="00D40A16">
        <w:rPr>
          <w:rFonts w:eastAsia="Calibri"/>
          <w:sz w:val="28"/>
          <w:szCs w:val="28"/>
        </w:rPr>
        <w:t>apakšpunktā minētos emisiju aprēķinu aprakstus</w:t>
      </w:r>
      <w:r w:rsidR="00E17269" w:rsidRPr="00BC1999">
        <w:rPr>
          <w:rFonts w:eastAsia="Calibri"/>
          <w:sz w:val="28"/>
          <w:szCs w:val="28"/>
        </w:rPr>
        <w:t>;</w:t>
      </w:r>
      <w:r w:rsidR="00F54EA3" w:rsidRPr="00F54EA3">
        <w:rPr>
          <w:sz w:val="19"/>
          <w:szCs w:val="19"/>
        </w:rPr>
        <w:t xml:space="preserve"> </w:t>
      </w:r>
    </w:p>
    <w:p w14:paraId="37A7050B" w14:textId="16178C17" w:rsidR="00E17269" w:rsidRPr="00063378" w:rsidRDefault="00F051FA" w:rsidP="00E17269">
      <w:pPr>
        <w:spacing w:after="0" w:line="240" w:lineRule="auto"/>
        <w:ind w:firstLine="720"/>
        <w:jc w:val="both"/>
        <w:rPr>
          <w:sz w:val="28"/>
          <w:szCs w:val="28"/>
        </w:rPr>
      </w:pPr>
      <w:r>
        <w:rPr>
          <w:sz w:val="28"/>
          <w:szCs w:val="28"/>
        </w:rPr>
        <w:t>3</w:t>
      </w:r>
      <w:r w:rsidR="009F4485">
        <w:rPr>
          <w:sz w:val="28"/>
          <w:szCs w:val="28"/>
        </w:rPr>
        <w:t>2</w:t>
      </w:r>
      <w:r w:rsidR="00E17269" w:rsidRPr="00063378">
        <w:rPr>
          <w:sz w:val="28"/>
          <w:szCs w:val="28"/>
        </w:rPr>
        <w:t>.2. </w:t>
      </w:r>
      <w:r w:rsidR="00E17269" w:rsidRPr="00063378">
        <w:rPr>
          <w:rFonts w:eastAsia="Calibri"/>
          <w:sz w:val="28"/>
          <w:szCs w:val="28"/>
        </w:rPr>
        <w:t xml:space="preserve">Latvijas Lauksaimniecības universitāte </w:t>
      </w:r>
      <w:r w:rsidR="001A44B6">
        <w:rPr>
          <w:rFonts w:eastAsia="Calibri"/>
          <w:sz w:val="28"/>
          <w:szCs w:val="28"/>
        </w:rPr>
        <w:t xml:space="preserve">katru gadu </w:t>
      </w:r>
      <w:r w:rsidR="00E17269" w:rsidRPr="00063378">
        <w:rPr>
          <w:rFonts w:eastAsia="Calibri"/>
          <w:sz w:val="28"/>
          <w:szCs w:val="28"/>
        </w:rPr>
        <w:t xml:space="preserve">sagatavo </w:t>
      </w:r>
      <w:r w:rsidR="00D83287">
        <w:rPr>
          <w:rFonts w:eastAsia="Calibri"/>
          <w:sz w:val="28"/>
          <w:szCs w:val="28"/>
        </w:rPr>
        <w:t xml:space="preserve">datus par </w:t>
      </w:r>
      <w:r w:rsidR="00D83287" w:rsidRPr="00063378">
        <w:rPr>
          <w:rFonts w:eastAsia="Calibri"/>
          <w:sz w:val="28"/>
          <w:szCs w:val="28"/>
        </w:rPr>
        <w:t>lauksaimniecības sektor</w:t>
      </w:r>
      <w:r w:rsidR="00D83287">
        <w:rPr>
          <w:rFonts w:eastAsia="Calibri"/>
          <w:sz w:val="28"/>
          <w:szCs w:val="28"/>
        </w:rPr>
        <w:t>a</w:t>
      </w:r>
      <w:r w:rsidR="00D83287" w:rsidRPr="00063378">
        <w:rPr>
          <w:rFonts w:eastAsia="Calibri"/>
          <w:sz w:val="28"/>
          <w:szCs w:val="28"/>
        </w:rPr>
        <w:t xml:space="preserve"> </w:t>
      </w:r>
      <w:r w:rsidR="00D83287">
        <w:rPr>
          <w:rFonts w:eastAsia="Calibri"/>
          <w:sz w:val="28"/>
          <w:szCs w:val="28"/>
        </w:rPr>
        <w:t xml:space="preserve">radītajām emisijām </w:t>
      </w:r>
      <w:r w:rsidR="00D83287" w:rsidRPr="00BC1999">
        <w:rPr>
          <w:rFonts w:eastAsia="Calibri"/>
          <w:sz w:val="28"/>
          <w:szCs w:val="28"/>
        </w:rPr>
        <w:t xml:space="preserve">atbilstoši kategorijām, kas noteiktas </w:t>
      </w:r>
      <w:r w:rsidR="00D83287">
        <w:rPr>
          <w:rFonts w:eastAsia="Calibri"/>
          <w:sz w:val="28"/>
          <w:szCs w:val="28"/>
        </w:rPr>
        <w:t xml:space="preserve">emisiju ziņošanas un </w:t>
      </w:r>
      <w:r w:rsidR="00D83287" w:rsidRPr="00BC1999">
        <w:rPr>
          <w:sz w:val="28"/>
          <w:szCs w:val="28"/>
        </w:rPr>
        <w:t>aprēķinu vadl</w:t>
      </w:r>
      <w:r w:rsidR="00D83287">
        <w:rPr>
          <w:sz w:val="28"/>
          <w:szCs w:val="28"/>
        </w:rPr>
        <w:t>īnijās</w:t>
      </w:r>
      <w:r w:rsidR="00D83287" w:rsidDel="002A09DA">
        <w:rPr>
          <w:rFonts w:eastAsia="Calibri"/>
          <w:sz w:val="28"/>
          <w:szCs w:val="28"/>
        </w:rPr>
        <w:t xml:space="preserve"> </w:t>
      </w:r>
      <w:r w:rsidR="00D83287">
        <w:rPr>
          <w:rFonts w:eastAsia="Calibri"/>
          <w:sz w:val="28"/>
          <w:szCs w:val="28"/>
        </w:rPr>
        <w:t>un šo noteikumu 29.5.</w:t>
      </w:r>
      <w:r w:rsidR="002741CE">
        <w:rPr>
          <w:rFonts w:eastAsia="Calibri"/>
          <w:sz w:val="28"/>
          <w:szCs w:val="28"/>
        </w:rPr>
        <w:t> </w:t>
      </w:r>
      <w:r w:rsidR="00D83287">
        <w:rPr>
          <w:rFonts w:eastAsia="Calibri"/>
          <w:sz w:val="28"/>
          <w:szCs w:val="28"/>
        </w:rPr>
        <w:t xml:space="preserve">apakšpunktā minētos emisiju aprēķinu aprakstus; </w:t>
      </w:r>
      <w:r w:rsidR="00332EA1" w:rsidRPr="00063378">
        <w:rPr>
          <w:rFonts w:eastAsia="Calibri"/>
          <w:sz w:val="28"/>
          <w:szCs w:val="28"/>
        </w:rPr>
        <w:t xml:space="preserve"> </w:t>
      </w:r>
    </w:p>
    <w:p w14:paraId="52ADE536" w14:textId="034A4699" w:rsidR="000C6AE9" w:rsidRDefault="00F051FA" w:rsidP="00E17269">
      <w:pPr>
        <w:spacing w:after="0" w:line="240" w:lineRule="auto"/>
        <w:ind w:firstLine="720"/>
        <w:jc w:val="both"/>
        <w:rPr>
          <w:rFonts w:eastAsia="Calibri"/>
          <w:sz w:val="28"/>
          <w:szCs w:val="28"/>
        </w:rPr>
      </w:pPr>
      <w:r>
        <w:rPr>
          <w:sz w:val="28"/>
          <w:szCs w:val="28"/>
        </w:rPr>
        <w:t>3</w:t>
      </w:r>
      <w:r w:rsidR="009F4485">
        <w:rPr>
          <w:sz w:val="28"/>
          <w:szCs w:val="28"/>
        </w:rPr>
        <w:t>2</w:t>
      </w:r>
      <w:r w:rsidR="00E17269" w:rsidRPr="00063378">
        <w:rPr>
          <w:sz w:val="28"/>
          <w:szCs w:val="28"/>
        </w:rPr>
        <w:t>.3. </w:t>
      </w:r>
      <w:r w:rsidR="00E17269" w:rsidRPr="00063378">
        <w:rPr>
          <w:rFonts w:eastAsia="Calibri"/>
          <w:sz w:val="28"/>
          <w:szCs w:val="28"/>
        </w:rPr>
        <w:t xml:space="preserve">Latvijas Valsts mežzinātnes institūts "Silava" </w:t>
      </w:r>
      <w:r w:rsidR="001A44B6">
        <w:rPr>
          <w:rFonts w:eastAsia="Calibri"/>
          <w:sz w:val="28"/>
          <w:szCs w:val="28"/>
        </w:rPr>
        <w:t xml:space="preserve">katru gadu </w:t>
      </w:r>
      <w:r w:rsidR="00BB40DB">
        <w:rPr>
          <w:rFonts w:eastAsia="Calibri"/>
          <w:sz w:val="28"/>
          <w:szCs w:val="28"/>
        </w:rPr>
        <w:t xml:space="preserve">sagatavo </w:t>
      </w:r>
      <w:r w:rsidR="00332EA1">
        <w:rPr>
          <w:rFonts w:eastAsia="Calibri"/>
          <w:sz w:val="28"/>
          <w:szCs w:val="28"/>
        </w:rPr>
        <w:t xml:space="preserve">datus par </w:t>
      </w:r>
      <w:r w:rsidR="00D83287">
        <w:rPr>
          <w:rFonts w:eastAsia="Calibri"/>
          <w:sz w:val="28"/>
          <w:szCs w:val="28"/>
        </w:rPr>
        <w:t xml:space="preserve">emisijām, kas rodas </w:t>
      </w:r>
      <w:r w:rsidR="00332EA1">
        <w:rPr>
          <w:sz w:val="28"/>
          <w:szCs w:val="28"/>
        </w:rPr>
        <w:t>no</w:t>
      </w:r>
      <w:r w:rsidR="00E17269" w:rsidRPr="00063378">
        <w:rPr>
          <w:rFonts w:eastAsia="Calibri"/>
          <w:sz w:val="28"/>
          <w:szCs w:val="28"/>
        </w:rPr>
        <w:t xml:space="preserve"> pļavu d</w:t>
      </w:r>
      <w:r w:rsidR="00AE5FB2">
        <w:rPr>
          <w:rFonts w:eastAsia="Calibri"/>
          <w:sz w:val="28"/>
          <w:szCs w:val="28"/>
        </w:rPr>
        <w:t>edzināšan</w:t>
      </w:r>
      <w:r w:rsidR="00332EA1">
        <w:rPr>
          <w:rFonts w:eastAsia="Calibri"/>
          <w:sz w:val="28"/>
          <w:szCs w:val="28"/>
        </w:rPr>
        <w:t>as</w:t>
      </w:r>
      <w:r w:rsidR="00AE5FB2">
        <w:rPr>
          <w:rFonts w:eastAsia="Calibri"/>
          <w:sz w:val="28"/>
          <w:szCs w:val="28"/>
        </w:rPr>
        <w:t>, biomasas dedzināšan</w:t>
      </w:r>
      <w:r w:rsidR="00332EA1">
        <w:rPr>
          <w:rFonts w:eastAsia="Calibri"/>
          <w:sz w:val="28"/>
          <w:szCs w:val="28"/>
        </w:rPr>
        <w:t>as</w:t>
      </w:r>
      <w:r w:rsidR="00E17269" w:rsidRPr="00063378">
        <w:rPr>
          <w:rFonts w:eastAsia="Calibri"/>
          <w:sz w:val="28"/>
          <w:szCs w:val="28"/>
        </w:rPr>
        <w:t xml:space="preserve"> mežā </w:t>
      </w:r>
      <w:r w:rsidR="00AE5FB2">
        <w:rPr>
          <w:rFonts w:eastAsia="Calibri"/>
          <w:sz w:val="28"/>
          <w:szCs w:val="28"/>
        </w:rPr>
        <w:t>un</w:t>
      </w:r>
      <w:r w:rsidR="00E17269" w:rsidRPr="00063378">
        <w:rPr>
          <w:rFonts w:eastAsia="Calibri"/>
          <w:sz w:val="28"/>
          <w:szCs w:val="28"/>
        </w:rPr>
        <w:t xml:space="preserve"> dabiskajiem mežu ugunsgrēkiem</w:t>
      </w:r>
      <w:r w:rsidR="00063378" w:rsidRPr="00063378">
        <w:rPr>
          <w:rFonts w:eastAsia="Calibri"/>
          <w:sz w:val="28"/>
          <w:szCs w:val="28"/>
        </w:rPr>
        <w:t xml:space="preserve"> atbilstoši kategorijām, kas noteiktas</w:t>
      </w:r>
      <w:r w:rsidR="00875646">
        <w:rPr>
          <w:rFonts w:eastAsia="Calibri"/>
          <w:sz w:val="28"/>
          <w:szCs w:val="28"/>
        </w:rPr>
        <w:t xml:space="preserve"> </w:t>
      </w:r>
      <w:r w:rsidR="00833A10">
        <w:rPr>
          <w:rFonts w:eastAsia="Calibri"/>
          <w:sz w:val="28"/>
          <w:szCs w:val="28"/>
        </w:rPr>
        <w:t xml:space="preserve">emisiju </w:t>
      </w:r>
      <w:r w:rsidR="00D82340">
        <w:rPr>
          <w:rFonts w:eastAsia="Calibri"/>
          <w:sz w:val="28"/>
          <w:szCs w:val="28"/>
        </w:rPr>
        <w:t xml:space="preserve">ziņošanas un </w:t>
      </w:r>
      <w:r w:rsidR="00833A10" w:rsidRPr="00BC1999">
        <w:rPr>
          <w:sz w:val="28"/>
          <w:szCs w:val="28"/>
        </w:rPr>
        <w:t>aprēķinu vadl</w:t>
      </w:r>
      <w:r w:rsidR="00833A10">
        <w:rPr>
          <w:sz w:val="28"/>
          <w:szCs w:val="28"/>
        </w:rPr>
        <w:t>īnijā</w:t>
      </w:r>
      <w:r w:rsidR="00AE5FB2">
        <w:rPr>
          <w:sz w:val="28"/>
          <w:szCs w:val="28"/>
        </w:rPr>
        <w:t>s</w:t>
      </w:r>
      <w:r w:rsidR="00D83287">
        <w:rPr>
          <w:sz w:val="28"/>
          <w:szCs w:val="28"/>
        </w:rPr>
        <w:t xml:space="preserve"> un </w:t>
      </w:r>
      <w:r w:rsidR="00D83287">
        <w:rPr>
          <w:rFonts w:eastAsia="Calibri"/>
          <w:sz w:val="28"/>
          <w:szCs w:val="28"/>
        </w:rPr>
        <w:t>šo noteikumu 2</w:t>
      </w:r>
      <w:r w:rsidR="009F4485">
        <w:rPr>
          <w:rFonts w:eastAsia="Calibri"/>
          <w:sz w:val="28"/>
          <w:szCs w:val="28"/>
        </w:rPr>
        <w:t>8</w:t>
      </w:r>
      <w:r w:rsidR="00D83287">
        <w:rPr>
          <w:rFonts w:eastAsia="Calibri"/>
          <w:sz w:val="28"/>
          <w:szCs w:val="28"/>
        </w:rPr>
        <w:t>.5.</w:t>
      </w:r>
      <w:r w:rsidR="008365A5">
        <w:rPr>
          <w:rFonts w:eastAsia="Calibri"/>
          <w:sz w:val="28"/>
          <w:szCs w:val="28"/>
        </w:rPr>
        <w:t> </w:t>
      </w:r>
      <w:r w:rsidR="00D83287">
        <w:rPr>
          <w:rFonts w:eastAsia="Calibri"/>
          <w:sz w:val="28"/>
          <w:szCs w:val="28"/>
        </w:rPr>
        <w:t>apakšpunktā minētos emisiju aprēķinu aprakstus</w:t>
      </w:r>
      <w:r w:rsidR="000C6AE9">
        <w:rPr>
          <w:rFonts w:eastAsia="Calibri"/>
          <w:sz w:val="28"/>
          <w:szCs w:val="28"/>
        </w:rPr>
        <w:t>;</w:t>
      </w:r>
    </w:p>
    <w:p w14:paraId="1D7954BC" w14:textId="53831EB8" w:rsidR="00E17269" w:rsidRDefault="00F051FA" w:rsidP="00FC6A88">
      <w:pPr>
        <w:spacing w:after="0" w:line="240" w:lineRule="auto"/>
        <w:ind w:firstLine="720"/>
        <w:jc w:val="both"/>
        <w:rPr>
          <w:rFonts w:eastAsia="Calibri"/>
          <w:sz w:val="28"/>
          <w:szCs w:val="28"/>
        </w:rPr>
      </w:pPr>
      <w:r>
        <w:rPr>
          <w:rFonts w:eastAsia="Calibri"/>
          <w:sz w:val="28"/>
          <w:szCs w:val="28"/>
        </w:rPr>
        <w:t>3</w:t>
      </w:r>
      <w:r w:rsidR="009F4485">
        <w:rPr>
          <w:rFonts w:eastAsia="Calibri"/>
          <w:sz w:val="28"/>
          <w:szCs w:val="28"/>
        </w:rPr>
        <w:t>2</w:t>
      </w:r>
      <w:r w:rsidR="000C6AE9">
        <w:rPr>
          <w:rFonts w:eastAsia="Calibri"/>
          <w:sz w:val="28"/>
          <w:szCs w:val="28"/>
        </w:rPr>
        <w:t xml:space="preserve">.4. Centrs katru gadu sagatavo datus par emisijām, kas rodas </w:t>
      </w:r>
      <w:r w:rsidR="000C6AE9">
        <w:rPr>
          <w:sz w:val="28"/>
          <w:szCs w:val="28"/>
        </w:rPr>
        <w:t>no</w:t>
      </w:r>
      <w:r w:rsidR="000C6AE9" w:rsidRPr="00063378">
        <w:rPr>
          <w:rFonts w:eastAsia="Calibri"/>
          <w:sz w:val="28"/>
          <w:szCs w:val="28"/>
        </w:rPr>
        <w:t xml:space="preserve"> </w:t>
      </w:r>
      <w:r w:rsidR="000C6AE9">
        <w:rPr>
          <w:rFonts w:eastAsia="Calibri"/>
          <w:sz w:val="28"/>
          <w:szCs w:val="28"/>
        </w:rPr>
        <w:t>atkritumu</w:t>
      </w:r>
      <w:r w:rsidR="007C7BF7">
        <w:rPr>
          <w:rFonts w:eastAsia="Calibri"/>
          <w:sz w:val="28"/>
          <w:szCs w:val="28"/>
        </w:rPr>
        <w:t>, rūpniecības</w:t>
      </w:r>
      <w:r w:rsidR="000C6AE9">
        <w:rPr>
          <w:rFonts w:eastAsia="Calibri"/>
          <w:sz w:val="28"/>
          <w:szCs w:val="28"/>
        </w:rPr>
        <w:t xml:space="preserve"> un enerģētikas</w:t>
      </w:r>
      <w:r w:rsidR="007C7BF7">
        <w:rPr>
          <w:rFonts w:eastAsia="Calibri"/>
          <w:sz w:val="28"/>
          <w:szCs w:val="28"/>
        </w:rPr>
        <w:t xml:space="preserve"> (izņemot, transporta)</w:t>
      </w:r>
      <w:r w:rsidR="000C6AE9">
        <w:rPr>
          <w:rFonts w:eastAsia="Calibri"/>
          <w:sz w:val="28"/>
          <w:szCs w:val="28"/>
        </w:rPr>
        <w:t xml:space="preserve"> sektora</w:t>
      </w:r>
      <w:r w:rsidR="000C6AE9" w:rsidRPr="00063378">
        <w:rPr>
          <w:rFonts w:eastAsia="Calibri"/>
          <w:sz w:val="28"/>
          <w:szCs w:val="28"/>
        </w:rPr>
        <w:t xml:space="preserve"> atbilstoši kategorijām, kas noteiktas</w:t>
      </w:r>
      <w:r w:rsidR="000C6AE9">
        <w:rPr>
          <w:rFonts w:eastAsia="Calibri"/>
          <w:sz w:val="28"/>
          <w:szCs w:val="28"/>
        </w:rPr>
        <w:t xml:space="preserve"> emisiju ziņošanas un </w:t>
      </w:r>
      <w:r w:rsidR="000C6AE9" w:rsidRPr="00BC1999">
        <w:rPr>
          <w:sz w:val="28"/>
          <w:szCs w:val="28"/>
        </w:rPr>
        <w:t>aprēķinu vadl</w:t>
      </w:r>
      <w:r w:rsidR="000C6AE9">
        <w:rPr>
          <w:sz w:val="28"/>
          <w:szCs w:val="28"/>
        </w:rPr>
        <w:t xml:space="preserve">īnijās un </w:t>
      </w:r>
      <w:r w:rsidR="000C6AE9">
        <w:rPr>
          <w:rFonts w:eastAsia="Calibri"/>
          <w:sz w:val="28"/>
          <w:szCs w:val="28"/>
        </w:rPr>
        <w:t>šo noteikumu 2</w:t>
      </w:r>
      <w:r w:rsidR="009F4485">
        <w:rPr>
          <w:rFonts w:eastAsia="Calibri"/>
          <w:sz w:val="28"/>
          <w:szCs w:val="28"/>
        </w:rPr>
        <w:t>8</w:t>
      </w:r>
      <w:r w:rsidR="000C6AE9">
        <w:rPr>
          <w:rFonts w:eastAsia="Calibri"/>
          <w:sz w:val="28"/>
          <w:szCs w:val="28"/>
        </w:rPr>
        <w:t>.5.</w:t>
      </w:r>
      <w:r w:rsidR="002741CE">
        <w:rPr>
          <w:rFonts w:eastAsia="Calibri"/>
          <w:sz w:val="28"/>
          <w:szCs w:val="28"/>
        </w:rPr>
        <w:t> </w:t>
      </w:r>
      <w:r w:rsidR="000C6AE9">
        <w:rPr>
          <w:rFonts w:eastAsia="Calibri"/>
          <w:sz w:val="28"/>
          <w:szCs w:val="28"/>
        </w:rPr>
        <w:t>apakšpunktā minētos emisiju aprēķinu aprakstus;</w:t>
      </w:r>
    </w:p>
    <w:p w14:paraId="107FED43" w14:textId="77777777" w:rsidR="00BF4B25" w:rsidRDefault="00BF4B25" w:rsidP="00E17269">
      <w:pPr>
        <w:spacing w:after="0" w:line="240" w:lineRule="auto"/>
        <w:ind w:firstLine="720"/>
        <w:jc w:val="both"/>
        <w:rPr>
          <w:rFonts w:eastAsia="Calibri"/>
          <w:sz w:val="28"/>
          <w:szCs w:val="28"/>
        </w:rPr>
      </w:pPr>
    </w:p>
    <w:p w14:paraId="11FA9D86" w14:textId="683E4918" w:rsidR="005B7FCC" w:rsidRPr="00063378" w:rsidRDefault="00F051FA" w:rsidP="005B7FCC">
      <w:pPr>
        <w:spacing w:after="0" w:line="240" w:lineRule="auto"/>
        <w:ind w:firstLine="720"/>
        <w:jc w:val="both"/>
        <w:rPr>
          <w:sz w:val="28"/>
          <w:szCs w:val="28"/>
        </w:rPr>
      </w:pPr>
      <w:r>
        <w:rPr>
          <w:sz w:val="28"/>
          <w:szCs w:val="28"/>
        </w:rPr>
        <w:lastRenderedPageBreak/>
        <w:t>3</w:t>
      </w:r>
      <w:r w:rsidR="009F4485">
        <w:rPr>
          <w:sz w:val="28"/>
          <w:szCs w:val="28"/>
        </w:rPr>
        <w:t>3</w:t>
      </w:r>
      <w:r w:rsidR="005B7FCC" w:rsidRPr="00F54EA3">
        <w:rPr>
          <w:sz w:val="28"/>
          <w:szCs w:val="28"/>
        </w:rPr>
        <w:t xml:space="preserve">. Lai nodrošinātu šo noteikumu </w:t>
      </w:r>
      <w:r w:rsidR="005B7FCC">
        <w:rPr>
          <w:sz w:val="28"/>
          <w:szCs w:val="28"/>
        </w:rPr>
        <w:t>2</w:t>
      </w:r>
      <w:r w:rsidR="009F4485">
        <w:rPr>
          <w:sz w:val="28"/>
          <w:szCs w:val="28"/>
        </w:rPr>
        <w:t>8</w:t>
      </w:r>
      <w:r w:rsidR="00D83287">
        <w:rPr>
          <w:sz w:val="28"/>
          <w:szCs w:val="28"/>
        </w:rPr>
        <w:t>.2</w:t>
      </w:r>
      <w:r w:rsidR="005B7FCC" w:rsidRPr="00F54EA3">
        <w:rPr>
          <w:sz w:val="28"/>
          <w:szCs w:val="28"/>
        </w:rPr>
        <w:t>.</w:t>
      </w:r>
      <w:r w:rsidR="00D83287">
        <w:rPr>
          <w:sz w:val="28"/>
          <w:szCs w:val="28"/>
        </w:rPr>
        <w:t> </w:t>
      </w:r>
      <w:r w:rsidR="005B7FCC" w:rsidRPr="00F54EA3">
        <w:rPr>
          <w:sz w:val="28"/>
          <w:szCs w:val="28"/>
        </w:rPr>
        <w:t xml:space="preserve">apakšpunktā minēto </w:t>
      </w:r>
      <w:r w:rsidR="00D83287">
        <w:rPr>
          <w:sz w:val="28"/>
          <w:szCs w:val="28"/>
        </w:rPr>
        <w:t xml:space="preserve">emisiju prognožu </w:t>
      </w:r>
      <w:r w:rsidR="005B7FCC" w:rsidRPr="00F54EA3">
        <w:rPr>
          <w:sz w:val="28"/>
          <w:szCs w:val="28"/>
        </w:rPr>
        <w:t>ziņojumu sagatavošanu</w:t>
      </w:r>
      <w:r w:rsidR="005B7FCC" w:rsidRPr="00063378">
        <w:rPr>
          <w:sz w:val="28"/>
          <w:szCs w:val="28"/>
        </w:rPr>
        <w:t>:</w:t>
      </w:r>
    </w:p>
    <w:p w14:paraId="5679E8AF" w14:textId="3886FCCE" w:rsidR="005B7FCC" w:rsidRPr="00063378" w:rsidRDefault="00F051FA" w:rsidP="005B7FCC">
      <w:pPr>
        <w:spacing w:after="0" w:line="240" w:lineRule="auto"/>
        <w:ind w:firstLine="720"/>
        <w:jc w:val="both"/>
        <w:rPr>
          <w:sz w:val="28"/>
          <w:szCs w:val="28"/>
        </w:rPr>
      </w:pPr>
      <w:r>
        <w:rPr>
          <w:sz w:val="28"/>
          <w:szCs w:val="28"/>
        </w:rPr>
        <w:t>3</w:t>
      </w:r>
      <w:r w:rsidR="009F4485">
        <w:rPr>
          <w:sz w:val="28"/>
          <w:szCs w:val="28"/>
        </w:rPr>
        <w:t>3</w:t>
      </w:r>
      <w:r w:rsidR="005B7FCC" w:rsidRPr="00063378">
        <w:rPr>
          <w:sz w:val="28"/>
          <w:szCs w:val="28"/>
        </w:rPr>
        <w:t>.1. </w:t>
      </w:r>
      <w:r w:rsidR="005B7FCC" w:rsidRPr="00BC1999">
        <w:rPr>
          <w:rFonts w:eastAsia="Calibri"/>
          <w:sz w:val="28"/>
          <w:szCs w:val="28"/>
        </w:rPr>
        <w:t>Fizikālās enerģētikas institūts</w:t>
      </w:r>
      <w:r w:rsidR="00D83287">
        <w:rPr>
          <w:rFonts w:eastAsia="Calibri"/>
          <w:sz w:val="28"/>
          <w:szCs w:val="28"/>
        </w:rPr>
        <w:t xml:space="preserve"> </w:t>
      </w:r>
      <w:r w:rsidR="005B7FCC">
        <w:rPr>
          <w:rFonts w:eastAsia="Calibri"/>
          <w:sz w:val="28"/>
          <w:szCs w:val="28"/>
        </w:rPr>
        <w:t>sākot ar 201</w:t>
      </w:r>
      <w:r w:rsidR="00D83287">
        <w:rPr>
          <w:rFonts w:eastAsia="Calibri"/>
          <w:sz w:val="28"/>
          <w:szCs w:val="28"/>
        </w:rPr>
        <w:t>9</w:t>
      </w:r>
      <w:r w:rsidR="005B7FCC">
        <w:rPr>
          <w:rFonts w:eastAsia="Calibri"/>
          <w:sz w:val="28"/>
          <w:szCs w:val="28"/>
        </w:rPr>
        <w:t xml:space="preserve">. gadu, katru otro gadu </w:t>
      </w:r>
      <w:r w:rsidR="00D83287">
        <w:rPr>
          <w:rFonts w:eastAsia="Calibri"/>
          <w:sz w:val="28"/>
          <w:szCs w:val="28"/>
        </w:rPr>
        <w:t>sagatavo enerģētikas</w:t>
      </w:r>
      <w:r w:rsidR="00B55B05">
        <w:rPr>
          <w:rFonts w:eastAsia="Calibri"/>
          <w:sz w:val="28"/>
          <w:szCs w:val="28"/>
        </w:rPr>
        <w:t>, transporta</w:t>
      </w:r>
      <w:r w:rsidR="00D83287">
        <w:rPr>
          <w:rFonts w:eastAsia="Calibri"/>
          <w:sz w:val="28"/>
          <w:szCs w:val="28"/>
        </w:rPr>
        <w:t xml:space="preserve"> un rūpniecības (izņemot, </w:t>
      </w:r>
      <w:r w:rsidR="000C6AE9">
        <w:rPr>
          <w:rFonts w:eastAsia="Calibri"/>
          <w:sz w:val="28"/>
          <w:szCs w:val="28"/>
        </w:rPr>
        <w:t xml:space="preserve">šķīdinātāju </w:t>
      </w:r>
      <w:r w:rsidR="00D83287">
        <w:rPr>
          <w:rFonts w:eastAsia="Calibri"/>
          <w:sz w:val="28"/>
          <w:szCs w:val="28"/>
        </w:rPr>
        <w:t xml:space="preserve">izmantošanas) sektora radīto </w:t>
      </w:r>
      <w:r w:rsidR="005B7FCC">
        <w:rPr>
          <w:rFonts w:eastAsia="Calibri"/>
          <w:sz w:val="28"/>
          <w:szCs w:val="28"/>
        </w:rPr>
        <w:t xml:space="preserve">emisiju prognozes </w:t>
      </w:r>
      <w:r w:rsidR="005B7FCC" w:rsidRPr="00BC2FA3">
        <w:rPr>
          <w:sz w:val="28"/>
          <w:szCs w:val="28"/>
        </w:rPr>
        <w:t xml:space="preserve">2020., </w:t>
      </w:r>
      <w:r w:rsidR="00D83287">
        <w:rPr>
          <w:sz w:val="28"/>
          <w:szCs w:val="28"/>
        </w:rPr>
        <w:t xml:space="preserve">2025., 2030. un, ja iespējams, 2040. un </w:t>
      </w:r>
      <w:r w:rsidR="005B7FCC" w:rsidRPr="00BC2FA3">
        <w:rPr>
          <w:sz w:val="28"/>
          <w:szCs w:val="28"/>
        </w:rPr>
        <w:t>2050.</w:t>
      </w:r>
      <w:r w:rsidR="005B7FCC">
        <w:rPr>
          <w:sz w:val="28"/>
          <w:szCs w:val="28"/>
        </w:rPr>
        <w:t> </w:t>
      </w:r>
      <w:r w:rsidR="005B7FCC" w:rsidRPr="00BC2FA3">
        <w:rPr>
          <w:sz w:val="28"/>
          <w:szCs w:val="28"/>
        </w:rPr>
        <w:t>gadam</w:t>
      </w:r>
      <w:r w:rsidR="005B7FCC">
        <w:rPr>
          <w:rFonts w:eastAsia="Calibri"/>
          <w:sz w:val="28"/>
          <w:szCs w:val="28"/>
        </w:rPr>
        <w:t xml:space="preserve"> </w:t>
      </w:r>
      <w:r w:rsidR="005B7FCC" w:rsidRPr="00BC1999">
        <w:rPr>
          <w:rFonts w:eastAsia="Calibri"/>
          <w:sz w:val="28"/>
          <w:szCs w:val="28"/>
        </w:rPr>
        <w:t xml:space="preserve">atbilstoši kategorijām, kas noteiktas </w:t>
      </w:r>
      <w:r w:rsidR="005B7FCC">
        <w:rPr>
          <w:rFonts w:eastAsia="Calibri"/>
          <w:sz w:val="28"/>
          <w:szCs w:val="28"/>
        </w:rPr>
        <w:t xml:space="preserve">emisiju ziņošanas un </w:t>
      </w:r>
      <w:r w:rsidR="005B7FCC" w:rsidRPr="00BC1999">
        <w:rPr>
          <w:sz w:val="28"/>
          <w:szCs w:val="28"/>
        </w:rPr>
        <w:t>aprēķinu vadl</w:t>
      </w:r>
      <w:r w:rsidR="005B7FCC">
        <w:rPr>
          <w:sz w:val="28"/>
          <w:szCs w:val="28"/>
        </w:rPr>
        <w:t>īnijās</w:t>
      </w:r>
      <w:r w:rsidR="00D83287">
        <w:rPr>
          <w:sz w:val="28"/>
          <w:szCs w:val="28"/>
        </w:rPr>
        <w:t xml:space="preserve"> un </w:t>
      </w:r>
      <w:r w:rsidR="00D83287">
        <w:rPr>
          <w:rFonts w:eastAsia="Calibri"/>
          <w:sz w:val="28"/>
          <w:szCs w:val="28"/>
        </w:rPr>
        <w:t>šo noteikumu 2</w:t>
      </w:r>
      <w:r w:rsidR="009F4485">
        <w:rPr>
          <w:rFonts w:eastAsia="Calibri"/>
          <w:sz w:val="28"/>
          <w:szCs w:val="28"/>
        </w:rPr>
        <w:t>8</w:t>
      </w:r>
      <w:r w:rsidR="00D83287">
        <w:rPr>
          <w:rFonts w:eastAsia="Calibri"/>
          <w:sz w:val="28"/>
          <w:szCs w:val="28"/>
        </w:rPr>
        <w:t>.5.apakšpunktā minētos emisiju prognožu aprēķinu aprakstus</w:t>
      </w:r>
      <w:r w:rsidR="005B7FCC" w:rsidRPr="00BC1999">
        <w:rPr>
          <w:rFonts w:eastAsia="Calibri"/>
          <w:sz w:val="28"/>
          <w:szCs w:val="28"/>
        </w:rPr>
        <w:t>;</w:t>
      </w:r>
      <w:r w:rsidR="005B7FCC" w:rsidRPr="00F54EA3">
        <w:rPr>
          <w:sz w:val="19"/>
          <w:szCs w:val="19"/>
        </w:rPr>
        <w:t xml:space="preserve"> </w:t>
      </w:r>
    </w:p>
    <w:p w14:paraId="314C5459" w14:textId="2D9D3192" w:rsidR="00D83287" w:rsidRDefault="00F051FA" w:rsidP="005B7FCC">
      <w:pPr>
        <w:spacing w:after="0" w:line="240" w:lineRule="auto"/>
        <w:ind w:firstLine="720"/>
        <w:jc w:val="both"/>
        <w:rPr>
          <w:sz w:val="19"/>
          <w:szCs w:val="19"/>
        </w:rPr>
      </w:pPr>
      <w:r>
        <w:rPr>
          <w:sz w:val="28"/>
          <w:szCs w:val="28"/>
        </w:rPr>
        <w:t>3</w:t>
      </w:r>
      <w:r w:rsidR="009F4485">
        <w:rPr>
          <w:sz w:val="28"/>
          <w:szCs w:val="28"/>
        </w:rPr>
        <w:t>3</w:t>
      </w:r>
      <w:r w:rsidR="005B7FCC" w:rsidRPr="00063378">
        <w:rPr>
          <w:sz w:val="28"/>
          <w:szCs w:val="28"/>
        </w:rPr>
        <w:t>.2. </w:t>
      </w:r>
      <w:r w:rsidR="005B7FCC" w:rsidRPr="00063378">
        <w:rPr>
          <w:rFonts w:eastAsia="Calibri"/>
          <w:sz w:val="28"/>
          <w:szCs w:val="28"/>
        </w:rPr>
        <w:t xml:space="preserve">Latvijas Lauksaimniecības universitāte </w:t>
      </w:r>
      <w:r w:rsidR="00D83287">
        <w:rPr>
          <w:rFonts w:eastAsia="Calibri"/>
          <w:sz w:val="28"/>
          <w:szCs w:val="28"/>
        </w:rPr>
        <w:t xml:space="preserve">sākot ar 2019. gadu, katru otro gadu sagatavo lauksaimniecības sektora radīto emisiju prognozes </w:t>
      </w:r>
      <w:r w:rsidR="00D83287" w:rsidRPr="00BC2FA3">
        <w:rPr>
          <w:sz w:val="28"/>
          <w:szCs w:val="28"/>
        </w:rPr>
        <w:t xml:space="preserve">2020., </w:t>
      </w:r>
      <w:r w:rsidR="00D83287">
        <w:rPr>
          <w:sz w:val="28"/>
          <w:szCs w:val="28"/>
        </w:rPr>
        <w:t xml:space="preserve">2025., 2030. un, ja iespējams, 2040. un </w:t>
      </w:r>
      <w:r w:rsidR="00D83287" w:rsidRPr="00BC2FA3">
        <w:rPr>
          <w:sz w:val="28"/>
          <w:szCs w:val="28"/>
        </w:rPr>
        <w:t>2050.</w:t>
      </w:r>
      <w:r w:rsidR="00D83287">
        <w:rPr>
          <w:sz w:val="28"/>
          <w:szCs w:val="28"/>
        </w:rPr>
        <w:t> </w:t>
      </w:r>
      <w:r w:rsidR="00D83287" w:rsidRPr="00BC2FA3">
        <w:rPr>
          <w:sz w:val="28"/>
          <w:szCs w:val="28"/>
        </w:rPr>
        <w:t>gadam</w:t>
      </w:r>
      <w:r w:rsidR="00D83287">
        <w:rPr>
          <w:rFonts w:eastAsia="Calibri"/>
          <w:sz w:val="28"/>
          <w:szCs w:val="28"/>
        </w:rPr>
        <w:t xml:space="preserve"> </w:t>
      </w:r>
      <w:r w:rsidR="00D83287" w:rsidRPr="00BC1999">
        <w:rPr>
          <w:rFonts w:eastAsia="Calibri"/>
          <w:sz w:val="28"/>
          <w:szCs w:val="28"/>
        </w:rPr>
        <w:t xml:space="preserve">atbilstoši kategorijām, kas noteiktas </w:t>
      </w:r>
      <w:r w:rsidR="00D83287">
        <w:rPr>
          <w:rFonts w:eastAsia="Calibri"/>
          <w:sz w:val="28"/>
          <w:szCs w:val="28"/>
        </w:rPr>
        <w:t xml:space="preserve">emisiju ziņošanas un </w:t>
      </w:r>
      <w:r w:rsidR="00D83287" w:rsidRPr="00BC1999">
        <w:rPr>
          <w:sz w:val="28"/>
          <w:szCs w:val="28"/>
        </w:rPr>
        <w:t>aprēķinu vadl</w:t>
      </w:r>
      <w:r w:rsidR="00D83287">
        <w:rPr>
          <w:sz w:val="28"/>
          <w:szCs w:val="28"/>
        </w:rPr>
        <w:t xml:space="preserve">īnijās un </w:t>
      </w:r>
      <w:r w:rsidR="00D83287">
        <w:rPr>
          <w:rFonts w:eastAsia="Calibri"/>
          <w:sz w:val="28"/>
          <w:szCs w:val="28"/>
        </w:rPr>
        <w:t>šo noteikumu 2</w:t>
      </w:r>
      <w:r w:rsidR="009F4485">
        <w:rPr>
          <w:rFonts w:eastAsia="Calibri"/>
          <w:sz w:val="28"/>
          <w:szCs w:val="28"/>
        </w:rPr>
        <w:t>8</w:t>
      </w:r>
      <w:r w:rsidR="00D83287">
        <w:rPr>
          <w:rFonts w:eastAsia="Calibri"/>
          <w:sz w:val="28"/>
          <w:szCs w:val="28"/>
        </w:rPr>
        <w:t>.5.apakšpunktā minētos emisiju prognožu aprēķinu aprakstus.</w:t>
      </w:r>
    </w:p>
    <w:p w14:paraId="02655D77" w14:textId="02837380" w:rsidR="00D83287" w:rsidRDefault="00F051FA" w:rsidP="00D83287">
      <w:pPr>
        <w:spacing w:after="0" w:line="240" w:lineRule="auto"/>
        <w:ind w:firstLine="720"/>
        <w:jc w:val="both"/>
        <w:rPr>
          <w:sz w:val="19"/>
          <w:szCs w:val="19"/>
        </w:rPr>
      </w:pPr>
      <w:r>
        <w:rPr>
          <w:sz w:val="28"/>
          <w:szCs w:val="28"/>
        </w:rPr>
        <w:t>3</w:t>
      </w:r>
      <w:r w:rsidR="009F4485">
        <w:rPr>
          <w:sz w:val="28"/>
          <w:szCs w:val="28"/>
        </w:rPr>
        <w:t>3</w:t>
      </w:r>
      <w:r w:rsidR="00D83287" w:rsidRPr="00063378">
        <w:rPr>
          <w:sz w:val="28"/>
          <w:szCs w:val="28"/>
        </w:rPr>
        <w:t>.</w:t>
      </w:r>
      <w:r w:rsidR="00D83287">
        <w:rPr>
          <w:sz w:val="28"/>
          <w:szCs w:val="28"/>
        </w:rPr>
        <w:t>3</w:t>
      </w:r>
      <w:r w:rsidR="00D83287" w:rsidRPr="00063378">
        <w:rPr>
          <w:sz w:val="28"/>
          <w:szCs w:val="28"/>
        </w:rPr>
        <w:t>. </w:t>
      </w:r>
      <w:r w:rsidR="00D83287">
        <w:rPr>
          <w:rFonts w:eastAsia="Calibri"/>
          <w:sz w:val="28"/>
          <w:szCs w:val="28"/>
        </w:rPr>
        <w:t>Centrs</w:t>
      </w:r>
      <w:r w:rsidR="00D83287" w:rsidRPr="00063378">
        <w:rPr>
          <w:rFonts w:eastAsia="Calibri"/>
          <w:sz w:val="28"/>
          <w:szCs w:val="28"/>
        </w:rPr>
        <w:t xml:space="preserve"> </w:t>
      </w:r>
      <w:r w:rsidR="00D83287">
        <w:rPr>
          <w:rFonts w:eastAsia="Calibri"/>
          <w:sz w:val="28"/>
          <w:szCs w:val="28"/>
        </w:rPr>
        <w:t xml:space="preserve">sākot ar 2019. gadu, katru otro gadu sagatavo atkritumu un </w:t>
      </w:r>
      <w:r w:rsidR="000C6AE9">
        <w:rPr>
          <w:rFonts w:eastAsia="Calibri"/>
          <w:sz w:val="28"/>
          <w:szCs w:val="28"/>
        </w:rPr>
        <w:t>šķīdinātāju izmantošanas</w:t>
      </w:r>
      <w:r w:rsidR="00D83287">
        <w:rPr>
          <w:rFonts w:eastAsia="Calibri"/>
          <w:sz w:val="28"/>
          <w:szCs w:val="28"/>
        </w:rPr>
        <w:t xml:space="preserve"> sektora radīto emisiju prognozes </w:t>
      </w:r>
      <w:r w:rsidR="00D83287" w:rsidRPr="00BC2FA3">
        <w:rPr>
          <w:sz w:val="28"/>
          <w:szCs w:val="28"/>
        </w:rPr>
        <w:t xml:space="preserve">2020., </w:t>
      </w:r>
      <w:r w:rsidR="00D83287">
        <w:rPr>
          <w:sz w:val="28"/>
          <w:szCs w:val="28"/>
        </w:rPr>
        <w:t xml:space="preserve">2025., 2030. un, ja iespējams, 2040. un </w:t>
      </w:r>
      <w:r w:rsidR="00D83287" w:rsidRPr="00BC2FA3">
        <w:rPr>
          <w:sz w:val="28"/>
          <w:szCs w:val="28"/>
        </w:rPr>
        <w:t>2050.</w:t>
      </w:r>
      <w:r w:rsidR="00D83287">
        <w:rPr>
          <w:sz w:val="28"/>
          <w:szCs w:val="28"/>
        </w:rPr>
        <w:t> </w:t>
      </w:r>
      <w:r w:rsidR="00D83287" w:rsidRPr="00BC2FA3">
        <w:rPr>
          <w:sz w:val="28"/>
          <w:szCs w:val="28"/>
        </w:rPr>
        <w:t>gadam</w:t>
      </w:r>
      <w:r w:rsidR="00D83287">
        <w:rPr>
          <w:rFonts w:eastAsia="Calibri"/>
          <w:sz w:val="28"/>
          <w:szCs w:val="28"/>
        </w:rPr>
        <w:t xml:space="preserve"> </w:t>
      </w:r>
      <w:r w:rsidR="00D83287" w:rsidRPr="00BC1999">
        <w:rPr>
          <w:rFonts w:eastAsia="Calibri"/>
          <w:sz w:val="28"/>
          <w:szCs w:val="28"/>
        </w:rPr>
        <w:t xml:space="preserve">atbilstoši kategorijām, kas noteiktas </w:t>
      </w:r>
      <w:r w:rsidR="00D83287">
        <w:rPr>
          <w:rFonts w:eastAsia="Calibri"/>
          <w:sz w:val="28"/>
          <w:szCs w:val="28"/>
        </w:rPr>
        <w:t xml:space="preserve">emisiju ziņošanas un </w:t>
      </w:r>
      <w:r w:rsidR="00D83287" w:rsidRPr="00BC1999">
        <w:rPr>
          <w:sz w:val="28"/>
          <w:szCs w:val="28"/>
        </w:rPr>
        <w:t>aprēķinu vadl</w:t>
      </w:r>
      <w:r w:rsidR="00D83287">
        <w:rPr>
          <w:sz w:val="28"/>
          <w:szCs w:val="28"/>
        </w:rPr>
        <w:t xml:space="preserve">īnijās un </w:t>
      </w:r>
      <w:r w:rsidR="00D83287">
        <w:rPr>
          <w:rFonts w:eastAsia="Calibri"/>
          <w:sz w:val="28"/>
          <w:szCs w:val="28"/>
        </w:rPr>
        <w:t>šo noteikumu 2</w:t>
      </w:r>
      <w:r w:rsidR="009F4485">
        <w:rPr>
          <w:rFonts w:eastAsia="Calibri"/>
          <w:sz w:val="28"/>
          <w:szCs w:val="28"/>
        </w:rPr>
        <w:t>8</w:t>
      </w:r>
      <w:r w:rsidR="00D83287">
        <w:rPr>
          <w:rFonts w:eastAsia="Calibri"/>
          <w:sz w:val="28"/>
          <w:szCs w:val="28"/>
        </w:rPr>
        <w:t>.5.</w:t>
      </w:r>
      <w:r w:rsidR="008365A5">
        <w:rPr>
          <w:rFonts w:eastAsia="Calibri"/>
          <w:sz w:val="28"/>
          <w:szCs w:val="28"/>
        </w:rPr>
        <w:t> </w:t>
      </w:r>
      <w:r w:rsidR="00D83287">
        <w:rPr>
          <w:rFonts w:eastAsia="Calibri"/>
          <w:sz w:val="28"/>
          <w:szCs w:val="28"/>
        </w:rPr>
        <w:t>apakšpunktā minētos emisiju prognožu aprēķinu aprakstus.</w:t>
      </w:r>
    </w:p>
    <w:p w14:paraId="708AA576" w14:textId="77777777" w:rsidR="005B7FCC" w:rsidRDefault="005B7FCC" w:rsidP="00E17269">
      <w:pPr>
        <w:spacing w:after="0" w:line="240" w:lineRule="auto"/>
        <w:ind w:firstLine="720"/>
        <w:jc w:val="both"/>
        <w:rPr>
          <w:rFonts w:eastAsia="Calibri"/>
          <w:sz w:val="28"/>
          <w:szCs w:val="28"/>
        </w:rPr>
      </w:pPr>
    </w:p>
    <w:p w14:paraId="6A1B0D75" w14:textId="37CFA7AE" w:rsidR="002D0335" w:rsidRDefault="002D0335" w:rsidP="002D0335">
      <w:pPr>
        <w:spacing w:after="0" w:line="240" w:lineRule="auto"/>
        <w:ind w:firstLine="720"/>
        <w:jc w:val="both"/>
        <w:rPr>
          <w:rFonts w:eastAsia="Calibri"/>
          <w:sz w:val="28"/>
          <w:szCs w:val="28"/>
        </w:rPr>
      </w:pPr>
      <w:r>
        <w:rPr>
          <w:rFonts w:eastAsia="Calibri"/>
          <w:sz w:val="28"/>
          <w:szCs w:val="28"/>
        </w:rPr>
        <w:t>3</w:t>
      </w:r>
      <w:r w:rsidR="009F4485">
        <w:rPr>
          <w:rFonts w:eastAsia="Calibri"/>
          <w:sz w:val="28"/>
          <w:szCs w:val="28"/>
        </w:rPr>
        <w:t>4</w:t>
      </w:r>
      <w:r>
        <w:rPr>
          <w:rFonts w:eastAsia="Calibri"/>
          <w:sz w:val="28"/>
          <w:szCs w:val="28"/>
        </w:rPr>
        <w:t>. Emisiju aprēķinu un emisiju prognožu datus, kas sagatavoti atbilstoši šo noteikumu 3</w:t>
      </w:r>
      <w:r w:rsidR="009F4485">
        <w:rPr>
          <w:rFonts w:eastAsia="Calibri"/>
          <w:sz w:val="28"/>
          <w:szCs w:val="28"/>
        </w:rPr>
        <w:t>2</w:t>
      </w:r>
      <w:r>
        <w:rPr>
          <w:rFonts w:eastAsia="Calibri"/>
          <w:sz w:val="28"/>
          <w:szCs w:val="28"/>
        </w:rPr>
        <w:t>. un 3</w:t>
      </w:r>
      <w:r w:rsidR="009F4485">
        <w:rPr>
          <w:rFonts w:eastAsia="Calibri"/>
          <w:sz w:val="28"/>
          <w:szCs w:val="28"/>
        </w:rPr>
        <w:t>3</w:t>
      </w:r>
      <w:r>
        <w:rPr>
          <w:rFonts w:eastAsia="Calibri"/>
          <w:sz w:val="28"/>
          <w:szCs w:val="28"/>
        </w:rPr>
        <w:t>. punktam Fizikālās enerģētikas institūts, Latvijas Lauksaimniecības universitāte un v</w:t>
      </w:r>
      <w:r w:rsidRPr="00063378">
        <w:rPr>
          <w:rFonts w:eastAsia="Calibri"/>
          <w:sz w:val="28"/>
          <w:szCs w:val="28"/>
        </w:rPr>
        <w:t>alsts mežzinātnes institūts "Silava"</w:t>
      </w:r>
      <w:r>
        <w:rPr>
          <w:rFonts w:eastAsia="Calibri"/>
          <w:sz w:val="28"/>
          <w:szCs w:val="28"/>
        </w:rPr>
        <w:t xml:space="preserve"> iesniedz centrā līdz attiecīgā ziņojuma iesniegšanas gada 15. janvārim.</w:t>
      </w:r>
    </w:p>
    <w:p w14:paraId="2AE0284F" w14:textId="77777777" w:rsidR="002D0335" w:rsidRDefault="002D0335" w:rsidP="003F0FD8">
      <w:pPr>
        <w:spacing w:after="0" w:line="240" w:lineRule="auto"/>
        <w:ind w:firstLine="720"/>
        <w:jc w:val="both"/>
        <w:rPr>
          <w:sz w:val="28"/>
          <w:szCs w:val="28"/>
          <w:highlight w:val="yellow"/>
        </w:rPr>
      </w:pPr>
    </w:p>
    <w:p w14:paraId="626D2725" w14:textId="4819DD33" w:rsidR="003F0FD8" w:rsidRPr="003F0FD8" w:rsidRDefault="00095D99" w:rsidP="003F0FD8">
      <w:pPr>
        <w:spacing w:after="0" w:line="240" w:lineRule="auto"/>
        <w:ind w:firstLine="720"/>
        <w:jc w:val="both"/>
        <w:rPr>
          <w:sz w:val="28"/>
          <w:szCs w:val="28"/>
        </w:rPr>
      </w:pPr>
      <w:r w:rsidRPr="008C1AEE">
        <w:rPr>
          <w:sz w:val="28"/>
          <w:szCs w:val="28"/>
        </w:rPr>
        <w:t>3</w:t>
      </w:r>
      <w:r w:rsidR="009F4485">
        <w:rPr>
          <w:sz w:val="28"/>
          <w:szCs w:val="28"/>
        </w:rPr>
        <w:t>5</w:t>
      </w:r>
      <w:r w:rsidRPr="008C1AEE">
        <w:rPr>
          <w:sz w:val="28"/>
          <w:szCs w:val="28"/>
        </w:rPr>
        <w:t>. </w:t>
      </w:r>
      <w:r w:rsidR="003F0FD8" w:rsidRPr="008C1AEE">
        <w:rPr>
          <w:rFonts w:eastAsia="Calibri"/>
          <w:sz w:val="28"/>
          <w:szCs w:val="28"/>
        </w:rPr>
        <w:t>Fizikālās enerģētikas institūts, Latvijas Lauksaimniecības universitāte, centrs un  Latvijas</w:t>
      </w:r>
      <w:r w:rsidR="003F0FD8" w:rsidRPr="00063378">
        <w:rPr>
          <w:rFonts w:eastAsia="Calibri"/>
          <w:sz w:val="28"/>
          <w:szCs w:val="28"/>
        </w:rPr>
        <w:t xml:space="preserve"> Valsts mežzinātnes institūts "Silava" </w:t>
      </w:r>
      <w:r w:rsidR="003F0FD8">
        <w:rPr>
          <w:rFonts w:eastAsia="Calibri"/>
          <w:sz w:val="28"/>
          <w:szCs w:val="28"/>
        </w:rPr>
        <w:t xml:space="preserve"> šo noteikumu 3</w:t>
      </w:r>
      <w:r w:rsidR="009F4485">
        <w:rPr>
          <w:rFonts w:eastAsia="Calibri"/>
          <w:sz w:val="28"/>
          <w:szCs w:val="28"/>
        </w:rPr>
        <w:t>2</w:t>
      </w:r>
      <w:r w:rsidR="003F0FD8">
        <w:rPr>
          <w:rFonts w:eastAsia="Calibri"/>
          <w:sz w:val="28"/>
          <w:szCs w:val="28"/>
        </w:rPr>
        <w:t xml:space="preserve">. un </w:t>
      </w:r>
      <w:r w:rsidR="003F0FD8" w:rsidRPr="00095D99">
        <w:rPr>
          <w:rFonts w:eastAsia="Calibri"/>
          <w:sz w:val="28"/>
          <w:szCs w:val="28"/>
        </w:rPr>
        <w:t>3</w:t>
      </w:r>
      <w:r w:rsidR="009F4485">
        <w:rPr>
          <w:rFonts w:eastAsia="Calibri"/>
          <w:sz w:val="28"/>
          <w:szCs w:val="28"/>
        </w:rPr>
        <w:t>3</w:t>
      </w:r>
      <w:r w:rsidR="003F0FD8" w:rsidRPr="00095D99">
        <w:rPr>
          <w:rFonts w:eastAsia="Calibri"/>
          <w:sz w:val="28"/>
          <w:szCs w:val="28"/>
        </w:rPr>
        <w:t xml:space="preserve">. punktā </w:t>
      </w:r>
      <w:r w:rsidR="003F0FD8" w:rsidRPr="00095D99">
        <w:rPr>
          <w:sz w:val="28"/>
          <w:szCs w:val="28"/>
        </w:rPr>
        <w:t xml:space="preserve">minēto emisiju un emisiju prognožu aprēķinu datus ievada un regulāri atjauno </w:t>
      </w:r>
      <w:r w:rsidRPr="00095D99">
        <w:rPr>
          <w:sz w:val="28"/>
          <w:szCs w:val="28"/>
        </w:rPr>
        <w:t>datubāzē klimata pārmaiņas izraisošo un gaisu piesārņojošo vielu emisiju un oglekļa dioksīda piesaistes aprēķināšanai.</w:t>
      </w:r>
    </w:p>
    <w:p w14:paraId="3DFE5E1C" w14:textId="77777777" w:rsidR="003F0FD8" w:rsidRDefault="003F0FD8" w:rsidP="00E17269">
      <w:pPr>
        <w:spacing w:after="0" w:line="240" w:lineRule="auto"/>
        <w:ind w:firstLine="720"/>
        <w:jc w:val="both"/>
        <w:rPr>
          <w:rFonts w:eastAsia="Calibri"/>
          <w:sz w:val="28"/>
          <w:szCs w:val="28"/>
        </w:rPr>
      </w:pPr>
    </w:p>
    <w:p w14:paraId="681CBE0B" w14:textId="0BD860B1" w:rsidR="00916A4A" w:rsidRDefault="00916A4A" w:rsidP="00E17269">
      <w:pPr>
        <w:spacing w:after="0" w:line="240" w:lineRule="auto"/>
        <w:ind w:firstLine="720"/>
        <w:jc w:val="both"/>
        <w:rPr>
          <w:rFonts w:eastAsia="Calibri"/>
          <w:sz w:val="28"/>
          <w:szCs w:val="28"/>
        </w:rPr>
      </w:pPr>
    </w:p>
    <w:p w14:paraId="31B3A648" w14:textId="50D3004B" w:rsidR="00916A4A" w:rsidRDefault="00916A4A" w:rsidP="00E17269">
      <w:pPr>
        <w:spacing w:after="0" w:line="240" w:lineRule="auto"/>
        <w:ind w:firstLine="720"/>
        <w:jc w:val="both"/>
        <w:rPr>
          <w:rFonts w:eastAsia="Calibri"/>
          <w:sz w:val="28"/>
          <w:szCs w:val="28"/>
        </w:rPr>
      </w:pPr>
      <w:r>
        <w:rPr>
          <w:rFonts w:eastAsia="Calibri"/>
          <w:sz w:val="28"/>
          <w:szCs w:val="28"/>
        </w:rPr>
        <w:t>3</w:t>
      </w:r>
      <w:r w:rsidR="009F4485">
        <w:rPr>
          <w:rFonts w:eastAsia="Calibri"/>
          <w:sz w:val="28"/>
          <w:szCs w:val="28"/>
        </w:rPr>
        <w:t>6</w:t>
      </w:r>
      <w:r>
        <w:rPr>
          <w:rFonts w:eastAsia="Calibri"/>
          <w:sz w:val="28"/>
          <w:szCs w:val="28"/>
        </w:rPr>
        <w:t xml:space="preserve">. Centrs šo noteikumu </w:t>
      </w:r>
      <w:r w:rsidR="001E7F8D">
        <w:rPr>
          <w:rFonts w:eastAsia="Calibri"/>
          <w:sz w:val="28"/>
          <w:szCs w:val="28"/>
        </w:rPr>
        <w:t>2</w:t>
      </w:r>
      <w:r w:rsidR="009F4485">
        <w:rPr>
          <w:rFonts w:eastAsia="Calibri"/>
          <w:sz w:val="28"/>
          <w:szCs w:val="28"/>
        </w:rPr>
        <w:t>8</w:t>
      </w:r>
      <w:r w:rsidR="001E7F8D">
        <w:rPr>
          <w:rFonts w:eastAsia="Calibri"/>
          <w:sz w:val="28"/>
          <w:szCs w:val="28"/>
        </w:rPr>
        <w:t>.1., 2</w:t>
      </w:r>
      <w:r w:rsidR="009F4485">
        <w:rPr>
          <w:rFonts w:eastAsia="Calibri"/>
          <w:sz w:val="28"/>
          <w:szCs w:val="28"/>
        </w:rPr>
        <w:t>8</w:t>
      </w:r>
      <w:r w:rsidR="001E7F8D">
        <w:rPr>
          <w:rFonts w:eastAsia="Calibri"/>
          <w:sz w:val="28"/>
          <w:szCs w:val="28"/>
        </w:rPr>
        <w:t>.2. un 2</w:t>
      </w:r>
      <w:r w:rsidR="009F4485">
        <w:rPr>
          <w:rFonts w:eastAsia="Calibri"/>
          <w:sz w:val="28"/>
          <w:szCs w:val="28"/>
        </w:rPr>
        <w:t>8</w:t>
      </w:r>
      <w:r w:rsidR="001E7F8D">
        <w:rPr>
          <w:rFonts w:eastAsia="Calibri"/>
          <w:sz w:val="28"/>
          <w:szCs w:val="28"/>
        </w:rPr>
        <w:t>.5.</w:t>
      </w:r>
      <w:r w:rsidR="001E7F8D">
        <w:rPr>
          <w:rFonts w:eastAsia="Calibri"/>
        </w:rPr>
        <w:t> </w:t>
      </w:r>
      <w:r w:rsidR="00AB777B" w:rsidRPr="00AB777B">
        <w:rPr>
          <w:rFonts w:eastAsia="Calibri"/>
          <w:sz w:val="28"/>
          <w:szCs w:val="28"/>
        </w:rPr>
        <w:t>apakš</w:t>
      </w:r>
      <w:r>
        <w:rPr>
          <w:rFonts w:eastAsia="Calibri"/>
          <w:sz w:val="28"/>
          <w:szCs w:val="28"/>
        </w:rPr>
        <w:t>punktā minētos emisiju aprēķinu un emis</w:t>
      </w:r>
      <w:r w:rsidR="003F0FD8">
        <w:rPr>
          <w:rFonts w:eastAsia="Calibri"/>
          <w:sz w:val="28"/>
          <w:szCs w:val="28"/>
        </w:rPr>
        <w:t>iju prognožu ziņojumus</w:t>
      </w:r>
      <w:r w:rsidR="001E7F8D">
        <w:rPr>
          <w:rFonts w:eastAsia="Calibri"/>
          <w:sz w:val="28"/>
          <w:szCs w:val="28"/>
        </w:rPr>
        <w:t>, kā arī informatīvo pārskata ziņojumu</w:t>
      </w:r>
      <w:r w:rsidR="003F0FD8">
        <w:rPr>
          <w:rFonts w:eastAsia="Calibri"/>
          <w:sz w:val="28"/>
          <w:szCs w:val="28"/>
        </w:rPr>
        <w:t xml:space="preserve"> iesniedz Vides aizsardzības un reģionālās attīstības </w:t>
      </w:r>
      <w:r>
        <w:rPr>
          <w:rFonts w:eastAsia="Calibri"/>
          <w:sz w:val="28"/>
          <w:szCs w:val="28"/>
        </w:rPr>
        <w:t xml:space="preserve">ministrijai līdz attiecīgā ziņošanas gada 14. februārim. </w:t>
      </w:r>
      <w:r w:rsidR="003F0FD8">
        <w:rPr>
          <w:rFonts w:eastAsia="Calibri"/>
          <w:sz w:val="28"/>
          <w:szCs w:val="28"/>
        </w:rPr>
        <w:t>Vides aizsardzības un reģionālās attīstības ministrija, sadarbojoties ar Zemkopības, Satiksmes un Ekonomikas ministriju, izskata un saskaņo sagatavoto ziņojumu līdz attiecīgā ziņojuma sagatavošanas gada 1. martam.</w:t>
      </w:r>
      <w:r>
        <w:rPr>
          <w:rFonts w:eastAsia="Calibri"/>
          <w:sz w:val="28"/>
          <w:szCs w:val="28"/>
        </w:rPr>
        <w:t xml:space="preserve"> </w:t>
      </w:r>
    </w:p>
    <w:p w14:paraId="35E7107C" w14:textId="77777777" w:rsidR="0051657E" w:rsidRDefault="0051657E" w:rsidP="0051657E">
      <w:pPr>
        <w:spacing w:after="0" w:line="240" w:lineRule="auto"/>
        <w:jc w:val="both"/>
        <w:rPr>
          <w:sz w:val="28"/>
          <w:szCs w:val="28"/>
        </w:rPr>
      </w:pPr>
    </w:p>
    <w:p w14:paraId="6DEB0A1B" w14:textId="15C312B2" w:rsidR="004D380E" w:rsidRPr="004D380E" w:rsidRDefault="003F0FD8" w:rsidP="004D380E">
      <w:pPr>
        <w:spacing w:after="0" w:line="240" w:lineRule="auto"/>
        <w:ind w:firstLine="720"/>
        <w:jc w:val="both"/>
        <w:rPr>
          <w:sz w:val="28"/>
          <w:szCs w:val="28"/>
        </w:rPr>
      </w:pPr>
      <w:r>
        <w:rPr>
          <w:sz w:val="28"/>
          <w:szCs w:val="28"/>
        </w:rPr>
        <w:t>3</w:t>
      </w:r>
      <w:r w:rsidR="009F4485">
        <w:rPr>
          <w:sz w:val="28"/>
          <w:szCs w:val="28"/>
        </w:rPr>
        <w:t>7</w:t>
      </w:r>
      <w:r w:rsidR="004D380E">
        <w:rPr>
          <w:sz w:val="28"/>
          <w:szCs w:val="28"/>
        </w:rPr>
        <w:t xml:space="preserve">. Centrs </w:t>
      </w:r>
      <w:r w:rsidR="004D380E" w:rsidRPr="00BC2FA3">
        <w:rPr>
          <w:sz w:val="28"/>
          <w:szCs w:val="28"/>
        </w:rPr>
        <w:t xml:space="preserve">šo noteikumu </w:t>
      </w:r>
      <w:r w:rsidR="009F4485">
        <w:rPr>
          <w:sz w:val="28"/>
          <w:szCs w:val="28"/>
        </w:rPr>
        <w:t>28</w:t>
      </w:r>
      <w:r w:rsidR="004D380E">
        <w:rPr>
          <w:sz w:val="28"/>
          <w:szCs w:val="28"/>
        </w:rPr>
        <w:t>.</w:t>
      </w:r>
      <w:r w:rsidR="009C5DE6">
        <w:rPr>
          <w:sz w:val="28"/>
          <w:szCs w:val="28"/>
        </w:rPr>
        <w:t> </w:t>
      </w:r>
      <w:r w:rsidR="004D380E">
        <w:rPr>
          <w:sz w:val="28"/>
          <w:szCs w:val="28"/>
        </w:rPr>
        <w:t>punktā</w:t>
      </w:r>
      <w:r w:rsidR="004D380E" w:rsidRPr="00BC2FA3">
        <w:rPr>
          <w:sz w:val="28"/>
          <w:szCs w:val="28"/>
        </w:rPr>
        <w:t xml:space="preserve"> minēto informāciju</w:t>
      </w:r>
      <w:r w:rsidR="003031AD">
        <w:rPr>
          <w:sz w:val="28"/>
          <w:szCs w:val="28"/>
        </w:rPr>
        <w:t xml:space="preserve"> un ziņojumus</w:t>
      </w:r>
      <w:r w:rsidR="004D380E" w:rsidRPr="00BC2FA3">
        <w:rPr>
          <w:sz w:val="28"/>
          <w:szCs w:val="28"/>
        </w:rPr>
        <w:t xml:space="preserve"> </w:t>
      </w:r>
      <w:r>
        <w:rPr>
          <w:sz w:val="28"/>
          <w:szCs w:val="28"/>
        </w:rPr>
        <w:t>pēc saskaņošanas atbilstoši 3</w:t>
      </w:r>
      <w:r w:rsidR="009F4485">
        <w:rPr>
          <w:sz w:val="28"/>
          <w:szCs w:val="28"/>
        </w:rPr>
        <w:t>6</w:t>
      </w:r>
      <w:r>
        <w:rPr>
          <w:sz w:val="28"/>
          <w:szCs w:val="28"/>
        </w:rPr>
        <w:t xml:space="preserve">. punktam </w:t>
      </w:r>
      <w:r w:rsidR="004D380E" w:rsidRPr="00BC2FA3">
        <w:rPr>
          <w:sz w:val="28"/>
          <w:szCs w:val="28"/>
        </w:rPr>
        <w:t>elektroniski ievieto Eiropas Vides aģentūras centrālajā datu krātuvē</w:t>
      </w:r>
      <w:r w:rsidR="004D380E">
        <w:rPr>
          <w:sz w:val="28"/>
          <w:szCs w:val="28"/>
        </w:rPr>
        <w:t xml:space="preserve">, </w:t>
      </w:r>
      <w:r w:rsidR="004D380E" w:rsidRPr="003031AD">
        <w:rPr>
          <w:sz w:val="28"/>
          <w:szCs w:val="28"/>
        </w:rPr>
        <w:t xml:space="preserve">kā arī elektroniski nosūta Kopējās programmas gaisa piesārņojuma izplatības lielos attālumos novērošanai un novērtēšanai Eiropā </w:t>
      </w:r>
      <w:r w:rsidR="004D380E" w:rsidRPr="003031AD">
        <w:rPr>
          <w:sz w:val="28"/>
          <w:szCs w:val="28"/>
        </w:rPr>
        <w:lastRenderedPageBreak/>
        <w:t>Emisiju inventarizācijas un prognožu centram un</w:t>
      </w:r>
      <w:r w:rsidR="004D380E" w:rsidRPr="004D380E">
        <w:rPr>
          <w:sz w:val="28"/>
          <w:szCs w:val="28"/>
        </w:rPr>
        <w:t xml:space="preserve"> Ženēvas konvencijas sekretariātam</w:t>
      </w:r>
      <w:r w:rsidR="003031AD" w:rsidRPr="003031AD">
        <w:rPr>
          <w:sz w:val="28"/>
          <w:szCs w:val="28"/>
        </w:rPr>
        <w:t xml:space="preserve"> </w:t>
      </w:r>
      <w:r w:rsidR="003031AD">
        <w:rPr>
          <w:sz w:val="28"/>
          <w:szCs w:val="28"/>
        </w:rPr>
        <w:t>ievērojot termiņus, kas noteikti šo noteikumu 3.</w:t>
      </w:r>
      <w:r w:rsidR="00E61737">
        <w:rPr>
          <w:sz w:val="28"/>
          <w:szCs w:val="28"/>
        </w:rPr>
        <w:t> </w:t>
      </w:r>
      <w:r w:rsidR="003031AD">
        <w:rPr>
          <w:sz w:val="28"/>
          <w:szCs w:val="28"/>
        </w:rPr>
        <w:t>pielikumā</w:t>
      </w:r>
      <w:r w:rsidR="004D380E" w:rsidRPr="004D380E">
        <w:rPr>
          <w:sz w:val="28"/>
          <w:szCs w:val="28"/>
        </w:rPr>
        <w:t>.</w:t>
      </w:r>
    </w:p>
    <w:p w14:paraId="2B1528D2" w14:textId="77777777" w:rsidR="00E941EC" w:rsidRDefault="00E941EC" w:rsidP="00671E79">
      <w:pPr>
        <w:spacing w:after="0" w:line="240" w:lineRule="auto"/>
        <w:ind w:firstLine="720"/>
        <w:jc w:val="both"/>
        <w:rPr>
          <w:sz w:val="28"/>
          <w:szCs w:val="28"/>
        </w:rPr>
      </w:pPr>
    </w:p>
    <w:p w14:paraId="45F5D20F" w14:textId="5B01A281" w:rsidR="005C6D37" w:rsidRDefault="003F0FD8" w:rsidP="005C6D37">
      <w:pPr>
        <w:spacing w:after="0" w:line="240" w:lineRule="auto"/>
        <w:ind w:firstLine="720"/>
        <w:jc w:val="both"/>
        <w:rPr>
          <w:sz w:val="28"/>
          <w:szCs w:val="28"/>
        </w:rPr>
      </w:pPr>
      <w:r>
        <w:rPr>
          <w:sz w:val="28"/>
          <w:szCs w:val="28"/>
        </w:rPr>
        <w:t>3</w:t>
      </w:r>
      <w:r w:rsidR="009F4485">
        <w:rPr>
          <w:sz w:val="28"/>
          <w:szCs w:val="28"/>
        </w:rPr>
        <w:t>8</w:t>
      </w:r>
      <w:r w:rsidR="0051657E" w:rsidRPr="00974917">
        <w:rPr>
          <w:sz w:val="28"/>
          <w:szCs w:val="28"/>
        </w:rPr>
        <w:t xml:space="preserve">. </w:t>
      </w:r>
      <w:r w:rsidR="00837406" w:rsidRPr="005C6D37">
        <w:rPr>
          <w:sz w:val="28"/>
          <w:szCs w:val="28"/>
        </w:rPr>
        <w:t xml:space="preserve">Lai nodrošinātu sabiedrību, kā arī vides un veselības aizsardzības institūcijas, plašsaziņas līdzekļus un ieinteresētās biedrības ar informāciju par kopējām gaisu piesārņojošo vielu emisijām valstī, </w:t>
      </w:r>
      <w:r w:rsidR="0051657E" w:rsidRPr="005C6D37">
        <w:rPr>
          <w:sz w:val="28"/>
          <w:szCs w:val="28"/>
        </w:rPr>
        <w:t xml:space="preserve">Centrs šo noteikumu </w:t>
      </w:r>
      <w:r w:rsidR="009F4485" w:rsidRPr="005C6D37">
        <w:rPr>
          <w:sz w:val="28"/>
          <w:szCs w:val="28"/>
        </w:rPr>
        <w:t>2</w:t>
      </w:r>
      <w:r w:rsidR="009F4485">
        <w:rPr>
          <w:sz w:val="28"/>
          <w:szCs w:val="28"/>
        </w:rPr>
        <w:t>8</w:t>
      </w:r>
      <w:r w:rsidR="0051657E" w:rsidRPr="005C6D37">
        <w:rPr>
          <w:sz w:val="28"/>
          <w:szCs w:val="28"/>
        </w:rPr>
        <w:t xml:space="preserve">. punktā minēto informāciju </w:t>
      </w:r>
      <w:r w:rsidR="00012D5B" w:rsidRPr="00925050">
        <w:rPr>
          <w:sz w:val="28"/>
          <w:szCs w:val="28"/>
        </w:rPr>
        <w:t xml:space="preserve">divu nedēļu laikā </w:t>
      </w:r>
      <w:r w:rsidR="0051657E" w:rsidRPr="00925050">
        <w:rPr>
          <w:sz w:val="28"/>
          <w:szCs w:val="28"/>
        </w:rPr>
        <w:t xml:space="preserve">pēc iesniegšanas attiecīgajās institūcijās publicē </w:t>
      </w:r>
      <w:r w:rsidR="00F229B8" w:rsidRPr="00925050">
        <w:rPr>
          <w:sz w:val="28"/>
          <w:szCs w:val="28"/>
        </w:rPr>
        <w:t>tīmekļvietnē</w:t>
      </w:r>
      <w:r w:rsidR="0051657E" w:rsidRPr="00925050">
        <w:rPr>
          <w:sz w:val="28"/>
          <w:szCs w:val="28"/>
        </w:rPr>
        <w:t>.</w:t>
      </w:r>
      <w:r w:rsidR="00AE690A" w:rsidRPr="00925050">
        <w:rPr>
          <w:sz w:val="28"/>
          <w:szCs w:val="28"/>
        </w:rPr>
        <w:t xml:space="preserve"> Sabiedrībai sniedz arī īsu kopsavilkumu</w:t>
      </w:r>
      <w:r w:rsidR="00352678" w:rsidRPr="00925050">
        <w:rPr>
          <w:sz w:val="28"/>
          <w:szCs w:val="28"/>
        </w:rPr>
        <w:t xml:space="preserve"> </w:t>
      </w:r>
      <w:r w:rsidR="00413F65" w:rsidRPr="00325141">
        <w:rPr>
          <w:sz w:val="28"/>
          <w:szCs w:val="28"/>
        </w:rPr>
        <w:t>par emisiju tendencēm</w:t>
      </w:r>
      <w:r w:rsidR="00EF3896" w:rsidRPr="00D0387B">
        <w:rPr>
          <w:sz w:val="28"/>
          <w:szCs w:val="28"/>
        </w:rPr>
        <w:t xml:space="preserve"> un prognozēm,</w:t>
      </w:r>
      <w:r w:rsidR="00413F65" w:rsidRPr="00AD526F">
        <w:rPr>
          <w:sz w:val="28"/>
          <w:szCs w:val="28"/>
        </w:rPr>
        <w:t xml:space="preserve"> galvenajiem piesārņojuma avotiem un Latvijas virzību uz emisiju samazināšanas mērķu izpildi</w:t>
      </w:r>
      <w:r w:rsidR="00AE690A" w:rsidRPr="00AD526F">
        <w:rPr>
          <w:sz w:val="28"/>
          <w:szCs w:val="28"/>
        </w:rPr>
        <w:t>.</w:t>
      </w:r>
    </w:p>
    <w:p w14:paraId="4583DD7C" w14:textId="77777777" w:rsidR="005C6D37" w:rsidRPr="005C6D37" w:rsidRDefault="005C6D37" w:rsidP="005C6D37">
      <w:pPr>
        <w:spacing w:after="0" w:line="240" w:lineRule="auto"/>
        <w:ind w:firstLine="720"/>
        <w:jc w:val="both"/>
      </w:pPr>
    </w:p>
    <w:p w14:paraId="0AFAC4C4" w14:textId="7D3C5BD9" w:rsidR="00E10730" w:rsidRPr="00A56D2A" w:rsidRDefault="009F4485" w:rsidP="005C6D37">
      <w:pPr>
        <w:spacing w:after="0" w:line="240" w:lineRule="auto"/>
        <w:ind w:firstLine="720"/>
        <w:jc w:val="both"/>
        <w:rPr>
          <w:sz w:val="28"/>
          <w:szCs w:val="28"/>
        </w:rPr>
      </w:pPr>
      <w:r>
        <w:rPr>
          <w:sz w:val="28"/>
          <w:szCs w:val="28"/>
        </w:rPr>
        <w:t>39</w:t>
      </w:r>
      <w:r w:rsidR="00FF4E54">
        <w:rPr>
          <w:sz w:val="28"/>
          <w:szCs w:val="28"/>
        </w:rPr>
        <w:t xml:space="preserve">. </w:t>
      </w:r>
      <w:r w:rsidR="00C848FD">
        <w:rPr>
          <w:sz w:val="28"/>
          <w:szCs w:val="28"/>
        </w:rPr>
        <w:t xml:space="preserve">Centrs </w:t>
      </w:r>
      <w:r w:rsidR="005C6D37" w:rsidRPr="005C6D37">
        <w:rPr>
          <w:sz w:val="28"/>
          <w:szCs w:val="28"/>
        </w:rPr>
        <w:t xml:space="preserve">piedalās Eiropas Komisijas un </w:t>
      </w:r>
      <w:r w:rsidR="005C6D37" w:rsidRPr="00FF4E54">
        <w:rPr>
          <w:sz w:val="28"/>
          <w:szCs w:val="28"/>
        </w:rPr>
        <w:t>starptautisko organi</w:t>
      </w:r>
      <w:r w:rsidR="005C6D37" w:rsidRPr="00925050">
        <w:rPr>
          <w:sz w:val="28"/>
          <w:szCs w:val="28"/>
        </w:rPr>
        <w:t>zāciju rīkotaj</w:t>
      </w:r>
      <w:r w:rsidR="007B3974">
        <w:rPr>
          <w:sz w:val="28"/>
          <w:szCs w:val="28"/>
        </w:rPr>
        <w:t>ā</w:t>
      </w:r>
      <w:r w:rsidR="005C6D37" w:rsidRPr="00925050">
        <w:rPr>
          <w:sz w:val="28"/>
          <w:szCs w:val="28"/>
        </w:rPr>
        <w:t xml:space="preserve"> </w:t>
      </w:r>
      <w:r w:rsidR="00313C34">
        <w:rPr>
          <w:sz w:val="28"/>
          <w:szCs w:val="28"/>
        </w:rPr>
        <w:t xml:space="preserve">28. punktā minēto ziņojumu </w:t>
      </w:r>
      <w:r w:rsidR="00C848FD">
        <w:rPr>
          <w:sz w:val="28"/>
          <w:szCs w:val="28"/>
        </w:rPr>
        <w:t>izvērtēšanā</w:t>
      </w:r>
      <w:r w:rsidR="005C6D37" w:rsidRPr="00925050">
        <w:rPr>
          <w:sz w:val="28"/>
          <w:szCs w:val="28"/>
        </w:rPr>
        <w:t xml:space="preserve">, tai skaitā, </w:t>
      </w:r>
      <w:r w:rsidR="00C848FD">
        <w:rPr>
          <w:sz w:val="28"/>
          <w:szCs w:val="28"/>
        </w:rPr>
        <w:t>sadarboj</w:t>
      </w:r>
      <w:r w:rsidR="007B3974">
        <w:rPr>
          <w:sz w:val="28"/>
          <w:szCs w:val="28"/>
        </w:rPr>
        <w:t xml:space="preserve">oties </w:t>
      </w:r>
      <w:r w:rsidR="00C848FD">
        <w:rPr>
          <w:sz w:val="28"/>
          <w:szCs w:val="28"/>
        </w:rPr>
        <w:t>ar šo noteikumu 32. </w:t>
      </w:r>
      <w:r w:rsidR="00C848FD" w:rsidRPr="005C6D37">
        <w:rPr>
          <w:sz w:val="28"/>
          <w:szCs w:val="28"/>
        </w:rPr>
        <w:t>punktā minēt</w:t>
      </w:r>
      <w:r w:rsidR="007B3974">
        <w:rPr>
          <w:sz w:val="28"/>
          <w:szCs w:val="28"/>
        </w:rPr>
        <w:t>ajām</w:t>
      </w:r>
      <w:r w:rsidR="00C848FD" w:rsidRPr="005C6D37">
        <w:rPr>
          <w:sz w:val="28"/>
          <w:szCs w:val="28"/>
        </w:rPr>
        <w:t xml:space="preserve"> institūcij</w:t>
      </w:r>
      <w:r w:rsidR="007B3974">
        <w:rPr>
          <w:sz w:val="28"/>
          <w:szCs w:val="28"/>
        </w:rPr>
        <w:t>ām,</w:t>
      </w:r>
      <w:r w:rsidR="005C6D37" w:rsidRPr="00925050">
        <w:rPr>
          <w:sz w:val="28"/>
          <w:szCs w:val="28"/>
        </w:rPr>
        <w:t xml:space="preserve"> </w:t>
      </w:r>
      <w:r w:rsidR="005C6D37" w:rsidRPr="00F051FA">
        <w:rPr>
          <w:sz w:val="28"/>
          <w:szCs w:val="28"/>
        </w:rPr>
        <w:t xml:space="preserve">sniedz atbildes </w:t>
      </w:r>
      <w:r w:rsidR="00313C34" w:rsidRPr="00F051FA">
        <w:rPr>
          <w:sz w:val="28"/>
          <w:szCs w:val="28"/>
        </w:rPr>
        <w:t>u</w:t>
      </w:r>
      <w:r w:rsidR="00313C34">
        <w:rPr>
          <w:sz w:val="28"/>
          <w:szCs w:val="28"/>
        </w:rPr>
        <w:t>z</w:t>
      </w:r>
      <w:r w:rsidR="00313C34" w:rsidRPr="00F051FA">
        <w:rPr>
          <w:sz w:val="28"/>
          <w:szCs w:val="28"/>
        </w:rPr>
        <w:t xml:space="preserve"> </w:t>
      </w:r>
      <w:r w:rsidR="005C6D37" w:rsidRPr="00F051FA">
        <w:rPr>
          <w:sz w:val="28"/>
          <w:szCs w:val="28"/>
        </w:rPr>
        <w:t>E</w:t>
      </w:r>
      <w:r w:rsidR="005C6D37" w:rsidRPr="00460FB4">
        <w:rPr>
          <w:sz w:val="28"/>
          <w:szCs w:val="28"/>
        </w:rPr>
        <w:t>iropas Komisijas</w:t>
      </w:r>
      <w:r w:rsidR="005C6D37" w:rsidRPr="00A56D2A">
        <w:rPr>
          <w:sz w:val="28"/>
          <w:szCs w:val="28"/>
        </w:rPr>
        <w:t xml:space="preserve"> un starptautisko organizāciju uzdotajiem jautājumiem.</w:t>
      </w:r>
    </w:p>
    <w:p w14:paraId="6ED4C23A" w14:textId="77777777" w:rsidR="005C6D37" w:rsidRDefault="005C6D37" w:rsidP="00EE09AC">
      <w:pPr>
        <w:spacing w:after="0" w:line="240" w:lineRule="auto"/>
        <w:jc w:val="center"/>
        <w:rPr>
          <w:b/>
          <w:bCs/>
          <w:sz w:val="28"/>
          <w:szCs w:val="28"/>
        </w:rPr>
      </w:pPr>
    </w:p>
    <w:p w14:paraId="54C80BBD" w14:textId="68C41C7B" w:rsidR="00EE09AC" w:rsidRPr="00E10730" w:rsidRDefault="00E10730" w:rsidP="00EE09AC">
      <w:pPr>
        <w:spacing w:after="0" w:line="240" w:lineRule="auto"/>
        <w:jc w:val="center"/>
        <w:rPr>
          <w:b/>
          <w:bCs/>
          <w:sz w:val="28"/>
          <w:szCs w:val="28"/>
        </w:rPr>
      </w:pPr>
      <w:r>
        <w:rPr>
          <w:b/>
          <w:bCs/>
          <w:sz w:val="28"/>
          <w:szCs w:val="28"/>
        </w:rPr>
        <w:t xml:space="preserve">V. </w:t>
      </w:r>
      <w:r w:rsidRPr="00E10730">
        <w:rPr>
          <w:b/>
          <w:bCs/>
          <w:sz w:val="28"/>
          <w:szCs w:val="28"/>
        </w:rPr>
        <w:t xml:space="preserve">Gaisa piesārņojuma </w:t>
      </w:r>
      <w:r w:rsidR="00EE09AC">
        <w:rPr>
          <w:b/>
          <w:bCs/>
          <w:sz w:val="28"/>
          <w:szCs w:val="28"/>
        </w:rPr>
        <w:t xml:space="preserve">radītās </w:t>
      </w:r>
      <w:r w:rsidRPr="00E10730">
        <w:rPr>
          <w:b/>
          <w:bCs/>
          <w:sz w:val="28"/>
          <w:szCs w:val="28"/>
        </w:rPr>
        <w:t xml:space="preserve">ietekmes </w:t>
      </w:r>
      <w:r w:rsidR="00EE09AC">
        <w:rPr>
          <w:b/>
          <w:bCs/>
          <w:sz w:val="28"/>
          <w:szCs w:val="28"/>
        </w:rPr>
        <w:t xml:space="preserve">uz ekosistēmām </w:t>
      </w:r>
      <w:r w:rsidR="00FE479E">
        <w:rPr>
          <w:b/>
          <w:bCs/>
          <w:sz w:val="28"/>
          <w:szCs w:val="28"/>
        </w:rPr>
        <w:t>monitorings</w:t>
      </w:r>
    </w:p>
    <w:p w14:paraId="5845FE3D" w14:textId="77777777" w:rsidR="00EE09AC" w:rsidRDefault="00EE09AC" w:rsidP="00EE09AC">
      <w:pPr>
        <w:spacing w:after="0" w:line="240" w:lineRule="auto"/>
        <w:rPr>
          <w:b/>
          <w:bCs/>
          <w:sz w:val="28"/>
          <w:szCs w:val="28"/>
        </w:rPr>
      </w:pPr>
    </w:p>
    <w:p w14:paraId="3C42A008" w14:textId="55F8EF9B" w:rsidR="002F4E64" w:rsidRDefault="005C6D37" w:rsidP="002F4E64">
      <w:pPr>
        <w:spacing w:after="0" w:line="240" w:lineRule="auto"/>
        <w:ind w:firstLine="851"/>
        <w:jc w:val="both"/>
        <w:rPr>
          <w:sz w:val="28"/>
          <w:szCs w:val="28"/>
        </w:rPr>
      </w:pPr>
      <w:r>
        <w:rPr>
          <w:sz w:val="28"/>
          <w:szCs w:val="28"/>
        </w:rPr>
        <w:t>4</w:t>
      </w:r>
      <w:r w:rsidR="009F4485">
        <w:rPr>
          <w:sz w:val="28"/>
          <w:szCs w:val="28"/>
        </w:rPr>
        <w:t>0</w:t>
      </w:r>
      <w:r w:rsidR="00FB0BEC" w:rsidRPr="008A4305">
        <w:rPr>
          <w:sz w:val="28"/>
          <w:szCs w:val="28"/>
        </w:rPr>
        <w:t>.</w:t>
      </w:r>
      <w:r w:rsidR="00FB0BEC">
        <w:rPr>
          <w:sz w:val="28"/>
          <w:szCs w:val="28"/>
        </w:rPr>
        <w:t> </w:t>
      </w:r>
      <w:r w:rsidR="00B17F83">
        <w:rPr>
          <w:sz w:val="28"/>
          <w:szCs w:val="28"/>
        </w:rPr>
        <w:t>Lai novērtētu gaisa piesārņojuma radīto negatīvo ietekmi uz ekosistēmām, Vides aizsardzības un reģionālās attīstības ministrija</w:t>
      </w:r>
      <w:r w:rsidR="009D32D9">
        <w:rPr>
          <w:sz w:val="28"/>
          <w:szCs w:val="28"/>
        </w:rPr>
        <w:t>, pamatojoties uz</w:t>
      </w:r>
      <w:r w:rsidR="00313C34">
        <w:rPr>
          <w:sz w:val="28"/>
          <w:szCs w:val="28"/>
        </w:rPr>
        <w:t xml:space="preserve"> </w:t>
      </w:r>
      <w:r w:rsidR="00313C34" w:rsidRPr="0009423F">
        <w:rPr>
          <w:sz w:val="28"/>
          <w:szCs w:val="28"/>
        </w:rPr>
        <w:t>Latvijas Valsts mežzinātnes institūt</w:t>
      </w:r>
      <w:r w:rsidR="009D32D9">
        <w:rPr>
          <w:sz w:val="28"/>
          <w:szCs w:val="28"/>
        </w:rPr>
        <w:t>a</w:t>
      </w:r>
      <w:r w:rsidR="00313C34" w:rsidRPr="0009423F">
        <w:rPr>
          <w:sz w:val="28"/>
          <w:szCs w:val="28"/>
        </w:rPr>
        <w:t xml:space="preserve"> "Silava"</w:t>
      </w:r>
      <w:r w:rsidR="00313C34">
        <w:rPr>
          <w:sz w:val="28"/>
          <w:szCs w:val="28"/>
        </w:rPr>
        <w:t xml:space="preserve"> un centr</w:t>
      </w:r>
      <w:r w:rsidR="009D32D9">
        <w:rPr>
          <w:sz w:val="28"/>
          <w:szCs w:val="28"/>
        </w:rPr>
        <w:t>a sniegto novērtējumu,</w:t>
      </w:r>
      <w:r w:rsidR="00313C34">
        <w:rPr>
          <w:sz w:val="28"/>
          <w:szCs w:val="28"/>
        </w:rPr>
        <w:t xml:space="preserve"> </w:t>
      </w:r>
      <w:r w:rsidR="00B17F83">
        <w:rPr>
          <w:sz w:val="28"/>
          <w:szCs w:val="28"/>
        </w:rPr>
        <w:t>izveido monitoringa tīklu, kas ir reprezentatīvs attiecībā uz Latvijā esošajām ekosistēmām</w:t>
      </w:r>
      <w:r w:rsidR="0088071C">
        <w:rPr>
          <w:sz w:val="28"/>
          <w:szCs w:val="28"/>
        </w:rPr>
        <w:t xml:space="preserve"> un sam</w:t>
      </w:r>
      <w:r w:rsidR="002F4E64">
        <w:rPr>
          <w:sz w:val="28"/>
          <w:szCs w:val="28"/>
        </w:rPr>
        <w:t>ēr</w:t>
      </w:r>
      <w:r w:rsidR="0088071C">
        <w:rPr>
          <w:sz w:val="28"/>
          <w:szCs w:val="28"/>
        </w:rPr>
        <w:t>īgs izmaksu ziņā</w:t>
      </w:r>
      <w:r w:rsidR="00DC2B29">
        <w:rPr>
          <w:sz w:val="28"/>
          <w:szCs w:val="28"/>
        </w:rPr>
        <w:t xml:space="preserve">, kā arī nosaka </w:t>
      </w:r>
      <w:r w:rsidR="003559B5">
        <w:rPr>
          <w:sz w:val="28"/>
          <w:szCs w:val="28"/>
        </w:rPr>
        <w:t>monitoringa</w:t>
      </w:r>
      <w:r w:rsidR="00B92A39">
        <w:rPr>
          <w:sz w:val="28"/>
          <w:szCs w:val="28"/>
        </w:rPr>
        <w:t xml:space="preserve"> tīklā iekļautajos mērījuma</w:t>
      </w:r>
      <w:r w:rsidR="003559B5">
        <w:rPr>
          <w:sz w:val="28"/>
          <w:szCs w:val="28"/>
        </w:rPr>
        <w:t xml:space="preserve"> punktos nosakāmos </w:t>
      </w:r>
      <w:r w:rsidR="00DC2B29">
        <w:rPr>
          <w:sz w:val="28"/>
          <w:szCs w:val="28"/>
        </w:rPr>
        <w:t>parametrus</w:t>
      </w:r>
      <w:r w:rsidR="0088071C">
        <w:rPr>
          <w:sz w:val="28"/>
          <w:szCs w:val="28"/>
        </w:rPr>
        <w:t>. Informāciju par izveidoto monitoringa tīklu</w:t>
      </w:r>
      <w:r w:rsidR="009B67FE">
        <w:rPr>
          <w:sz w:val="28"/>
          <w:szCs w:val="28"/>
        </w:rPr>
        <w:t>, nosakāmajiem parametriem</w:t>
      </w:r>
      <w:r w:rsidR="001E4E34">
        <w:rPr>
          <w:sz w:val="28"/>
          <w:szCs w:val="28"/>
        </w:rPr>
        <w:t>, to noteikšanas regularitāti</w:t>
      </w:r>
      <w:r w:rsidR="009B67FE">
        <w:rPr>
          <w:sz w:val="28"/>
          <w:szCs w:val="28"/>
        </w:rPr>
        <w:t xml:space="preserve"> un izmantoto metodiku</w:t>
      </w:r>
      <w:r w:rsidR="0088071C">
        <w:rPr>
          <w:sz w:val="28"/>
          <w:szCs w:val="28"/>
        </w:rPr>
        <w:t xml:space="preserve"> iekļauj</w:t>
      </w:r>
      <w:r w:rsidR="0088071C" w:rsidRPr="0088071C">
        <w:rPr>
          <w:sz w:val="28"/>
          <w:szCs w:val="28"/>
        </w:rPr>
        <w:t xml:space="preserve"> </w:t>
      </w:r>
      <w:r w:rsidR="00D04F2B">
        <w:rPr>
          <w:sz w:val="28"/>
          <w:szCs w:val="28"/>
        </w:rPr>
        <w:t xml:space="preserve">vides aizsardzības un reģionālās attīstības ministra apstiprinātajā </w:t>
      </w:r>
      <w:r w:rsidR="0088071C">
        <w:rPr>
          <w:sz w:val="28"/>
          <w:szCs w:val="28"/>
        </w:rPr>
        <w:t>Gaisa un klimata pārmaiņu programmā</w:t>
      </w:r>
      <w:r w:rsidR="00B17F83">
        <w:rPr>
          <w:sz w:val="28"/>
          <w:szCs w:val="28"/>
        </w:rPr>
        <w:t xml:space="preserve">. </w:t>
      </w:r>
    </w:p>
    <w:p w14:paraId="634DC625" w14:textId="77777777" w:rsidR="002F4E64" w:rsidRDefault="002F4E64" w:rsidP="00077511">
      <w:pPr>
        <w:spacing w:after="0" w:line="240" w:lineRule="auto"/>
        <w:jc w:val="both"/>
        <w:rPr>
          <w:sz w:val="28"/>
          <w:szCs w:val="28"/>
        </w:rPr>
      </w:pPr>
    </w:p>
    <w:p w14:paraId="62137AA0" w14:textId="0D157957" w:rsidR="00C9604F" w:rsidRDefault="005C6D37" w:rsidP="00E862F1">
      <w:pPr>
        <w:spacing w:after="0" w:line="240" w:lineRule="auto"/>
        <w:ind w:firstLine="851"/>
        <w:jc w:val="both"/>
        <w:rPr>
          <w:sz w:val="28"/>
          <w:szCs w:val="28"/>
        </w:rPr>
      </w:pPr>
      <w:r>
        <w:rPr>
          <w:sz w:val="28"/>
          <w:szCs w:val="28"/>
        </w:rPr>
        <w:t>4</w:t>
      </w:r>
      <w:r w:rsidR="009F4485">
        <w:rPr>
          <w:sz w:val="28"/>
          <w:szCs w:val="28"/>
        </w:rPr>
        <w:t>1</w:t>
      </w:r>
      <w:r w:rsidR="00784A73">
        <w:rPr>
          <w:sz w:val="28"/>
          <w:szCs w:val="28"/>
        </w:rPr>
        <w:t>. </w:t>
      </w:r>
      <w:r w:rsidR="002F4E64">
        <w:rPr>
          <w:sz w:val="28"/>
          <w:szCs w:val="28"/>
        </w:rPr>
        <w:t>Me</w:t>
      </w:r>
      <w:r w:rsidR="00C9604F">
        <w:rPr>
          <w:sz w:val="28"/>
          <w:szCs w:val="28"/>
        </w:rPr>
        <w:t>žu ietekmes monitoringu</w:t>
      </w:r>
      <w:r w:rsidR="002332EE">
        <w:rPr>
          <w:sz w:val="28"/>
          <w:szCs w:val="28"/>
        </w:rPr>
        <w:t>, tai skaitā, meža augsnes monitoringu</w:t>
      </w:r>
      <w:r w:rsidR="00C9604F">
        <w:rPr>
          <w:sz w:val="28"/>
          <w:szCs w:val="28"/>
        </w:rPr>
        <w:t xml:space="preserve"> </w:t>
      </w:r>
      <w:r w:rsidR="002F4E64">
        <w:rPr>
          <w:sz w:val="28"/>
          <w:szCs w:val="28"/>
        </w:rPr>
        <w:t>veic</w:t>
      </w:r>
      <w:r w:rsidR="00C9604F">
        <w:rPr>
          <w:sz w:val="28"/>
          <w:szCs w:val="28"/>
        </w:rPr>
        <w:t xml:space="preserve"> </w:t>
      </w:r>
      <w:r w:rsidR="0009423F" w:rsidRPr="0009423F">
        <w:rPr>
          <w:sz w:val="28"/>
          <w:szCs w:val="28"/>
        </w:rPr>
        <w:t>Latvijas Valsts mežzinātnes institūts "Silava"</w:t>
      </w:r>
      <w:r w:rsidR="0009423F">
        <w:rPr>
          <w:sz w:val="28"/>
          <w:szCs w:val="28"/>
        </w:rPr>
        <w:t xml:space="preserve"> </w:t>
      </w:r>
      <w:r w:rsidR="002F4E64">
        <w:rPr>
          <w:sz w:val="28"/>
          <w:szCs w:val="28"/>
        </w:rPr>
        <w:t xml:space="preserve">atbilstoši normatīvajiem aktiem </w:t>
      </w:r>
      <w:r w:rsidR="00900FEE">
        <w:rPr>
          <w:sz w:val="28"/>
          <w:szCs w:val="28"/>
        </w:rPr>
        <w:t>par n</w:t>
      </w:r>
      <w:r w:rsidR="00900FEE" w:rsidRPr="00900FEE">
        <w:rPr>
          <w:sz w:val="28"/>
          <w:szCs w:val="28"/>
        </w:rPr>
        <w:t>acionāl</w:t>
      </w:r>
      <w:r w:rsidR="005E7D7E">
        <w:rPr>
          <w:sz w:val="28"/>
          <w:szCs w:val="28"/>
        </w:rPr>
        <w:t>o</w:t>
      </w:r>
      <w:r w:rsidR="00900FEE" w:rsidRPr="00900FEE">
        <w:rPr>
          <w:sz w:val="28"/>
          <w:szCs w:val="28"/>
        </w:rPr>
        <w:t xml:space="preserve"> meža monitoring</w:t>
      </w:r>
      <w:r w:rsidR="005E7D7E">
        <w:rPr>
          <w:sz w:val="28"/>
          <w:szCs w:val="28"/>
        </w:rPr>
        <w:t>u.</w:t>
      </w:r>
      <w:r w:rsidR="00E862F1">
        <w:rPr>
          <w:sz w:val="28"/>
          <w:szCs w:val="28"/>
        </w:rPr>
        <w:t xml:space="preserve"> </w:t>
      </w:r>
      <w:r w:rsidR="00C9604F">
        <w:rPr>
          <w:sz w:val="28"/>
          <w:szCs w:val="28"/>
        </w:rPr>
        <w:t xml:space="preserve">Datus, kas sagatavoti atbilstoši normatīvajiem aktiem par </w:t>
      </w:r>
      <w:r w:rsidR="00B5062C">
        <w:rPr>
          <w:sz w:val="28"/>
          <w:szCs w:val="28"/>
        </w:rPr>
        <w:t>n</w:t>
      </w:r>
      <w:r w:rsidR="00B5062C" w:rsidRPr="00900FEE">
        <w:rPr>
          <w:sz w:val="28"/>
          <w:szCs w:val="28"/>
        </w:rPr>
        <w:t>acionāl</w:t>
      </w:r>
      <w:r w:rsidR="00B5062C">
        <w:rPr>
          <w:sz w:val="28"/>
          <w:szCs w:val="28"/>
        </w:rPr>
        <w:t>o</w:t>
      </w:r>
      <w:r w:rsidR="00B5062C" w:rsidRPr="00900FEE">
        <w:rPr>
          <w:sz w:val="28"/>
          <w:szCs w:val="28"/>
        </w:rPr>
        <w:t xml:space="preserve"> meža monitoring</w:t>
      </w:r>
      <w:r w:rsidR="00B5062C">
        <w:rPr>
          <w:sz w:val="28"/>
          <w:szCs w:val="28"/>
        </w:rPr>
        <w:t>u</w:t>
      </w:r>
      <w:r w:rsidR="00C9604F">
        <w:rPr>
          <w:sz w:val="28"/>
          <w:szCs w:val="28"/>
        </w:rPr>
        <w:t xml:space="preserve"> </w:t>
      </w:r>
      <w:r w:rsidR="000A4C8B" w:rsidRPr="0009423F">
        <w:rPr>
          <w:sz w:val="28"/>
          <w:szCs w:val="28"/>
        </w:rPr>
        <w:t>Latvijas Valsts mežzinātnes institūts "Silava"</w:t>
      </w:r>
      <w:r w:rsidR="000A4C8B">
        <w:rPr>
          <w:sz w:val="28"/>
          <w:szCs w:val="28"/>
        </w:rPr>
        <w:t xml:space="preserve"> </w:t>
      </w:r>
      <w:r w:rsidR="003C0BE2">
        <w:rPr>
          <w:sz w:val="28"/>
          <w:szCs w:val="28"/>
        </w:rPr>
        <w:t xml:space="preserve">pēc pieprasījuma </w:t>
      </w:r>
      <w:r w:rsidR="00C9604F">
        <w:rPr>
          <w:sz w:val="28"/>
          <w:szCs w:val="28"/>
        </w:rPr>
        <w:t>iesniedz centrā.</w:t>
      </w:r>
    </w:p>
    <w:p w14:paraId="50794CB1" w14:textId="77777777" w:rsidR="0021350C" w:rsidRDefault="0021350C" w:rsidP="00E862F1">
      <w:pPr>
        <w:spacing w:after="0" w:line="240" w:lineRule="auto"/>
        <w:ind w:firstLine="851"/>
        <w:jc w:val="both"/>
        <w:rPr>
          <w:sz w:val="28"/>
          <w:szCs w:val="28"/>
        </w:rPr>
      </w:pPr>
    </w:p>
    <w:p w14:paraId="588009B3" w14:textId="0BDCBCA6" w:rsidR="0021350C" w:rsidRDefault="005C6D37" w:rsidP="00E862F1">
      <w:pPr>
        <w:spacing w:after="0" w:line="240" w:lineRule="auto"/>
        <w:ind w:firstLine="851"/>
        <w:jc w:val="both"/>
        <w:rPr>
          <w:sz w:val="28"/>
          <w:szCs w:val="28"/>
        </w:rPr>
      </w:pPr>
      <w:r>
        <w:rPr>
          <w:sz w:val="28"/>
          <w:szCs w:val="28"/>
        </w:rPr>
        <w:t>4</w:t>
      </w:r>
      <w:r w:rsidR="009F4485">
        <w:rPr>
          <w:sz w:val="28"/>
          <w:szCs w:val="28"/>
        </w:rPr>
        <w:t>2</w:t>
      </w:r>
      <w:r w:rsidR="0021350C">
        <w:rPr>
          <w:sz w:val="28"/>
          <w:szCs w:val="28"/>
        </w:rPr>
        <w:t xml:space="preserve">. Centrs </w:t>
      </w:r>
      <w:r w:rsidR="005923B3">
        <w:rPr>
          <w:sz w:val="28"/>
          <w:szCs w:val="28"/>
        </w:rPr>
        <w:t xml:space="preserve">atbilstoši </w:t>
      </w:r>
      <w:r w:rsidR="00D04F2B">
        <w:rPr>
          <w:sz w:val="28"/>
          <w:szCs w:val="28"/>
        </w:rPr>
        <w:t xml:space="preserve">vides aizsardzības un reģionālās attīstības ministra apstiprinātajā </w:t>
      </w:r>
      <w:r w:rsidR="005923B3">
        <w:rPr>
          <w:sz w:val="28"/>
          <w:szCs w:val="28"/>
        </w:rPr>
        <w:t>Gaisa un klimata monitoringa programmā</w:t>
      </w:r>
      <w:r w:rsidR="006A2B46">
        <w:rPr>
          <w:sz w:val="28"/>
          <w:szCs w:val="28"/>
        </w:rPr>
        <w:t xml:space="preserve">, kā arī </w:t>
      </w:r>
      <w:r w:rsidR="006A2B46" w:rsidRPr="006A2B46">
        <w:rPr>
          <w:sz w:val="28"/>
          <w:szCs w:val="28"/>
        </w:rPr>
        <w:t>Ūdeņu monitoringa programmā</w:t>
      </w:r>
      <w:r w:rsidR="005923B3" w:rsidRPr="006A2B46">
        <w:rPr>
          <w:sz w:val="28"/>
          <w:szCs w:val="28"/>
        </w:rPr>
        <w:t xml:space="preserve"> </w:t>
      </w:r>
      <w:r w:rsidR="002332EE" w:rsidRPr="006A2B46">
        <w:rPr>
          <w:sz w:val="28"/>
          <w:szCs w:val="28"/>
        </w:rPr>
        <w:t>noteiktajam</w:t>
      </w:r>
      <w:r w:rsidR="002332EE">
        <w:rPr>
          <w:sz w:val="28"/>
          <w:szCs w:val="28"/>
        </w:rPr>
        <w:t xml:space="preserve"> veic</w:t>
      </w:r>
      <w:r w:rsidR="0021350C">
        <w:rPr>
          <w:sz w:val="28"/>
          <w:szCs w:val="28"/>
        </w:rPr>
        <w:t xml:space="preserve"> </w:t>
      </w:r>
      <w:r w:rsidR="005923B3">
        <w:rPr>
          <w:sz w:val="28"/>
          <w:szCs w:val="28"/>
        </w:rPr>
        <w:t xml:space="preserve">gaisa piesārņojuma ietekmes </w:t>
      </w:r>
      <w:r w:rsidR="006A2B46">
        <w:rPr>
          <w:sz w:val="28"/>
          <w:szCs w:val="28"/>
        </w:rPr>
        <w:t xml:space="preserve">uz veģetāciju un  saldūdens ekosistēmām </w:t>
      </w:r>
      <w:r w:rsidR="005923B3">
        <w:rPr>
          <w:sz w:val="28"/>
          <w:szCs w:val="28"/>
        </w:rPr>
        <w:t>novērtēšanu</w:t>
      </w:r>
      <w:r w:rsidR="00FB40AD">
        <w:rPr>
          <w:sz w:val="28"/>
          <w:szCs w:val="28"/>
        </w:rPr>
        <w:t>.</w:t>
      </w:r>
    </w:p>
    <w:p w14:paraId="4751E621" w14:textId="77777777" w:rsidR="00835DAC" w:rsidRDefault="00835DAC" w:rsidP="00E862F1">
      <w:pPr>
        <w:spacing w:after="0" w:line="240" w:lineRule="auto"/>
        <w:ind w:firstLine="851"/>
        <w:jc w:val="both"/>
        <w:rPr>
          <w:sz w:val="28"/>
          <w:szCs w:val="28"/>
        </w:rPr>
      </w:pPr>
    </w:p>
    <w:p w14:paraId="2BF66D89" w14:textId="2E3DEF11" w:rsidR="00835DAC" w:rsidRDefault="005C6D37" w:rsidP="00E862F1">
      <w:pPr>
        <w:spacing w:after="0" w:line="240" w:lineRule="auto"/>
        <w:ind w:firstLine="851"/>
        <w:jc w:val="both"/>
        <w:rPr>
          <w:sz w:val="28"/>
          <w:szCs w:val="28"/>
        </w:rPr>
      </w:pPr>
      <w:r>
        <w:rPr>
          <w:sz w:val="28"/>
          <w:szCs w:val="28"/>
        </w:rPr>
        <w:t>4</w:t>
      </w:r>
      <w:r w:rsidR="009F4485">
        <w:rPr>
          <w:sz w:val="28"/>
          <w:szCs w:val="28"/>
        </w:rPr>
        <w:t>3</w:t>
      </w:r>
      <w:r w:rsidR="00835DAC">
        <w:rPr>
          <w:sz w:val="28"/>
          <w:szCs w:val="28"/>
        </w:rPr>
        <w:t xml:space="preserve">. Centrs </w:t>
      </w:r>
      <w:r w:rsidR="00176504">
        <w:rPr>
          <w:sz w:val="28"/>
          <w:szCs w:val="28"/>
        </w:rPr>
        <w:t>Eiropas Komisijai un Eiropas Vides aģentūrai iesniedz šādu informāciju:</w:t>
      </w:r>
    </w:p>
    <w:p w14:paraId="6826AEB2" w14:textId="190932F3" w:rsidR="00176504" w:rsidRDefault="005C6D37" w:rsidP="00E862F1">
      <w:pPr>
        <w:spacing w:after="0" w:line="240" w:lineRule="auto"/>
        <w:ind w:firstLine="851"/>
        <w:jc w:val="both"/>
        <w:rPr>
          <w:sz w:val="28"/>
          <w:szCs w:val="28"/>
        </w:rPr>
      </w:pPr>
      <w:r>
        <w:rPr>
          <w:sz w:val="28"/>
          <w:szCs w:val="28"/>
        </w:rPr>
        <w:t>4</w:t>
      </w:r>
      <w:r w:rsidR="009F4485">
        <w:rPr>
          <w:sz w:val="28"/>
          <w:szCs w:val="28"/>
        </w:rPr>
        <w:t>3</w:t>
      </w:r>
      <w:r w:rsidR="00176504">
        <w:rPr>
          <w:sz w:val="28"/>
          <w:szCs w:val="28"/>
        </w:rPr>
        <w:t>.1. l</w:t>
      </w:r>
      <w:r w:rsidR="00771070">
        <w:rPr>
          <w:sz w:val="28"/>
          <w:szCs w:val="28"/>
        </w:rPr>
        <w:t>īdz 2018. gada 1. </w:t>
      </w:r>
      <w:r w:rsidR="00176504">
        <w:rPr>
          <w:sz w:val="28"/>
          <w:szCs w:val="28"/>
        </w:rPr>
        <w:t>jūlijam un pēc tam reizi četros gados</w:t>
      </w:r>
      <w:r w:rsidR="00771070">
        <w:rPr>
          <w:sz w:val="28"/>
          <w:szCs w:val="28"/>
        </w:rPr>
        <w:t xml:space="preserve"> </w:t>
      </w:r>
      <w:r w:rsidR="00771070" w:rsidRPr="00771070">
        <w:rPr>
          <w:sz w:val="28"/>
          <w:szCs w:val="28"/>
        </w:rPr>
        <w:t>ziņas par monitoringa punktu atrašanās vietām un saistītajiem rādītājiem, ko izmanto gaisa piesārņojuma ietekmes monitoringam;</w:t>
      </w:r>
    </w:p>
    <w:p w14:paraId="3ABAFC21" w14:textId="06DEC3E0" w:rsidR="00050C77" w:rsidRDefault="005C6D37" w:rsidP="00E862F1">
      <w:pPr>
        <w:spacing w:after="0" w:line="240" w:lineRule="auto"/>
        <w:ind w:firstLine="851"/>
        <w:jc w:val="both"/>
        <w:rPr>
          <w:sz w:val="28"/>
          <w:szCs w:val="28"/>
        </w:rPr>
      </w:pPr>
      <w:r>
        <w:rPr>
          <w:sz w:val="28"/>
          <w:szCs w:val="28"/>
        </w:rPr>
        <w:lastRenderedPageBreak/>
        <w:t>4</w:t>
      </w:r>
      <w:r w:rsidR="009F4485">
        <w:rPr>
          <w:sz w:val="28"/>
          <w:szCs w:val="28"/>
        </w:rPr>
        <w:t>3</w:t>
      </w:r>
      <w:r w:rsidR="00771070">
        <w:rPr>
          <w:sz w:val="28"/>
          <w:szCs w:val="28"/>
        </w:rPr>
        <w:t>.2. līdz 2019. gada 1. </w:t>
      </w:r>
      <w:r w:rsidR="00771070" w:rsidRPr="00771070">
        <w:rPr>
          <w:sz w:val="28"/>
          <w:szCs w:val="28"/>
        </w:rPr>
        <w:t xml:space="preserve">jūlijam un pēc tam reizi četros gados </w:t>
      </w:r>
      <w:r w:rsidR="00050C77">
        <w:rPr>
          <w:sz w:val="28"/>
          <w:szCs w:val="28"/>
        </w:rPr>
        <w:t xml:space="preserve">datus par gaisa piesārņojuma ietekmi uz Latvijai raksturīgajām ekosistēmām, kas noteikti šo noteikumu </w:t>
      </w:r>
      <w:r>
        <w:rPr>
          <w:sz w:val="28"/>
          <w:szCs w:val="28"/>
        </w:rPr>
        <w:t>4</w:t>
      </w:r>
      <w:r w:rsidR="009F4485">
        <w:rPr>
          <w:sz w:val="28"/>
          <w:szCs w:val="28"/>
        </w:rPr>
        <w:t>3</w:t>
      </w:r>
      <w:r w:rsidR="00D265B3">
        <w:rPr>
          <w:sz w:val="28"/>
          <w:szCs w:val="28"/>
        </w:rPr>
        <w:t>.1. </w:t>
      </w:r>
      <w:r w:rsidR="00771070">
        <w:rPr>
          <w:sz w:val="28"/>
          <w:szCs w:val="28"/>
        </w:rPr>
        <w:t xml:space="preserve">apakšpunktā minētajos </w:t>
      </w:r>
      <w:r w:rsidR="00050C77">
        <w:rPr>
          <w:sz w:val="28"/>
          <w:szCs w:val="28"/>
        </w:rPr>
        <w:t xml:space="preserve">monitoringa </w:t>
      </w:r>
      <w:r w:rsidR="00771070">
        <w:rPr>
          <w:sz w:val="28"/>
          <w:szCs w:val="28"/>
        </w:rPr>
        <w:t>punktos</w:t>
      </w:r>
      <w:r w:rsidR="00FE1DC3">
        <w:rPr>
          <w:sz w:val="28"/>
          <w:szCs w:val="28"/>
        </w:rPr>
        <w:t>.</w:t>
      </w:r>
    </w:p>
    <w:p w14:paraId="4150B54F" w14:textId="77777777" w:rsidR="00050C77" w:rsidRDefault="00050C77" w:rsidP="00E862F1">
      <w:pPr>
        <w:spacing w:after="0" w:line="240" w:lineRule="auto"/>
        <w:ind w:firstLine="851"/>
        <w:jc w:val="both"/>
        <w:rPr>
          <w:sz w:val="28"/>
          <w:szCs w:val="28"/>
        </w:rPr>
      </w:pPr>
    </w:p>
    <w:p w14:paraId="019BEEF0" w14:textId="30685213" w:rsidR="00771070" w:rsidRDefault="00771070" w:rsidP="00E862F1">
      <w:pPr>
        <w:spacing w:after="0" w:line="240" w:lineRule="auto"/>
        <w:ind w:firstLine="851"/>
        <w:jc w:val="both"/>
        <w:rPr>
          <w:sz w:val="28"/>
          <w:szCs w:val="28"/>
        </w:rPr>
      </w:pPr>
      <w:r>
        <w:rPr>
          <w:sz w:val="28"/>
          <w:szCs w:val="28"/>
        </w:rPr>
        <w:t xml:space="preserve"> </w:t>
      </w:r>
      <w:r w:rsidR="005C6D37">
        <w:rPr>
          <w:sz w:val="28"/>
          <w:szCs w:val="28"/>
        </w:rPr>
        <w:t>4</w:t>
      </w:r>
      <w:r w:rsidR="009F4485">
        <w:rPr>
          <w:sz w:val="28"/>
          <w:szCs w:val="28"/>
        </w:rPr>
        <w:t>4</w:t>
      </w:r>
      <w:r w:rsidR="00050C77">
        <w:rPr>
          <w:sz w:val="28"/>
          <w:szCs w:val="28"/>
        </w:rPr>
        <w:t xml:space="preserve">. Centrs šo noteikumu </w:t>
      </w:r>
      <w:r w:rsidR="005C6D37">
        <w:rPr>
          <w:sz w:val="28"/>
          <w:szCs w:val="28"/>
        </w:rPr>
        <w:t>4</w:t>
      </w:r>
      <w:r w:rsidR="009F4485">
        <w:rPr>
          <w:sz w:val="28"/>
          <w:szCs w:val="28"/>
        </w:rPr>
        <w:t>3</w:t>
      </w:r>
      <w:r w:rsidR="00050C77">
        <w:rPr>
          <w:sz w:val="28"/>
          <w:szCs w:val="28"/>
        </w:rPr>
        <w:t xml:space="preserve">. punktā minēto informāciju </w:t>
      </w:r>
      <w:r w:rsidR="00012D5B">
        <w:rPr>
          <w:sz w:val="28"/>
          <w:szCs w:val="28"/>
        </w:rPr>
        <w:t xml:space="preserve">divu nedēļu laikā pēc iesniegšanas Eiropas Komisijai un Eiropas Vides aģentūrai </w:t>
      </w:r>
      <w:r w:rsidR="00050C77">
        <w:rPr>
          <w:sz w:val="28"/>
          <w:szCs w:val="28"/>
        </w:rPr>
        <w:t>publicē savā tīmekļvietnē.</w:t>
      </w:r>
    </w:p>
    <w:p w14:paraId="7B80DC4B" w14:textId="77777777" w:rsidR="00E10730" w:rsidRDefault="00E10730" w:rsidP="00E10730">
      <w:pPr>
        <w:spacing w:after="0" w:line="240" w:lineRule="auto"/>
        <w:rPr>
          <w:b/>
          <w:bCs/>
          <w:sz w:val="28"/>
          <w:szCs w:val="28"/>
        </w:rPr>
      </w:pPr>
    </w:p>
    <w:p w14:paraId="29A86B79" w14:textId="2D21824A" w:rsidR="00B14743" w:rsidRPr="003E6EC5" w:rsidRDefault="00C36923" w:rsidP="008A09FD">
      <w:pPr>
        <w:spacing w:after="0" w:line="240" w:lineRule="auto"/>
        <w:jc w:val="center"/>
        <w:rPr>
          <w:b/>
          <w:bCs/>
          <w:sz w:val="28"/>
          <w:szCs w:val="28"/>
        </w:rPr>
      </w:pPr>
      <w:r>
        <w:rPr>
          <w:b/>
          <w:bCs/>
          <w:sz w:val="28"/>
          <w:szCs w:val="28"/>
        </w:rPr>
        <w:t>VI</w:t>
      </w:r>
      <w:r w:rsidR="00B14743" w:rsidRPr="003E6EC5">
        <w:rPr>
          <w:b/>
          <w:bCs/>
          <w:sz w:val="28"/>
          <w:szCs w:val="28"/>
        </w:rPr>
        <w:t>. Noslēguma jautājumi</w:t>
      </w:r>
    </w:p>
    <w:p w14:paraId="6E516825" w14:textId="77777777" w:rsidR="00B14743" w:rsidRPr="003E6EC5" w:rsidRDefault="00B14743" w:rsidP="008A09FD">
      <w:pPr>
        <w:spacing w:after="0" w:line="240" w:lineRule="auto"/>
        <w:jc w:val="both"/>
      </w:pPr>
    </w:p>
    <w:p w14:paraId="1906BA3A" w14:textId="79900D1F" w:rsidR="0064387F" w:rsidRPr="00421AB0" w:rsidRDefault="005C6D37" w:rsidP="00426F71">
      <w:pPr>
        <w:shd w:val="clear" w:color="auto" w:fill="FFFFFF"/>
        <w:spacing w:after="0" w:line="240" w:lineRule="auto"/>
        <w:ind w:left="170" w:firstLine="720"/>
        <w:jc w:val="both"/>
        <w:rPr>
          <w:sz w:val="28"/>
          <w:szCs w:val="28"/>
          <w:lang w:eastAsia="lv-LV"/>
        </w:rPr>
      </w:pPr>
      <w:r>
        <w:rPr>
          <w:sz w:val="28"/>
          <w:szCs w:val="28"/>
          <w:lang w:eastAsia="lv-LV"/>
        </w:rPr>
        <w:t>45</w:t>
      </w:r>
      <w:r w:rsidR="0064387F" w:rsidRPr="00421AB0">
        <w:rPr>
          <w:sz w:val="28"/>
          <w:szCs w:val="28"/>
          <w:lang w:eastAsia="lv-LV"/>
        </w:rPr>
        <w:t>. Atzīt par spēku zaudējušiem Ministru kabineta 20</w:t>
      </w:r>
      <w:r w:rsidR="00B77283">
        <w:rPr>
          <w:sz w:val="28"/>
          <w:szCs w:val="28"/>
          <w:lang w:eastAsia="lv-LV"/>
        </w:rPr>
        <w:t>11</w:t>
      </w:r>
      <w:r w:rsidR="0064387F" w:rsidRPr="00421AB0">
        <w:rPr>
          <w:sz w:val="28"/>
          <w:szCs w:val="28"/>
          <w:lang w:eastAsia="lv-LV"/>
        </w:rPr>
        <w:t>.</w:t>
      </w:r>
      <w:r w:rsidR="00B77283">
        <w:rPr>
          <w:sz w:val="28"/>
          <w:szCs w:val="28"/>
          <w:lang w:eastAsia="lv-LV"/>
        </w:rPr>
        <w:t> </w:t>
      </w:r>
      <w:r w:rsidR="0064387F" w:rsidRPr="00421AB0">
        <w:rPr>
          <w:sz w:val="28"/>
          <w:szCs w:val="28"/>
          <w:lang w:eastAsia="lv-LV"/>
        </w:rPr>
        <w:t xml:space="preserve">gada </w:t>
      </w:r>
      <w:r w:rsidR="00B77283">
        <w:rPr>
          <w:sz w:val="28"/>
          <w:szCs w:val="28"/>
          <w:lang w:eastAsia="lv-LV"/>
        </w:rPr>
        <w:t>31. maij</w:t>
      </w:r>
      <w:r w:rsidR="0064387F" w:rsidRPr="00421AB0">
        <w:rPr>
          <w:sz w:val="28"/>
          <w:szCs w:val="28"/>
          <w:lang w:eastAsia="lv-LV"/>
        </w:rPr>
        <w:t>a noteikumus Nr.</w:t>
      </w:r>
      <w:r w:rsidR="00B77283">
        <w:rPr>
          <w:sz w:val="28"/>
          <w:szCs w:val="28"/>
          <w:lang w:eastAsia="lv-LV"/>
        </w:rPr>
        <w:t> 419</w:t>
      </w:r>
      <w:r w:rsidR="0064387F" w:rsidRPr="00421AB0">
        <w:rPr>
          <w:sz w:val="28"/>
          <w:szCs w:val="28"/>
          <w:lang w:eastAsia="lv-LV"/>
        </w:rPr>
        <w:t xml:space="preserve"> "Noteikumi par kopējo valstī maksimāli pieļaujamo emisiju gaisā" (Latvijas Vēstnesis, </w:t>
      </w:r>
      <w:r w:rsidR="0064387F" w:rsidRPr="00B77283">
        <w:rPr>
          <w:sz w:val="28"/>
          <w:szCs w:val="28"/>
          <w:lang w:eastAsia="lv-LV"/>
        </w:rPr>
        <w:t>20</w:t>
      </w:r>
      <w:r w:rsidR="00B77283" w:rsidRPr="00B77283">
        <w:rPr>
          <w:sz w:val="28"/>
          <w:szCs w:val="28"/>
          <w:lang w:eastAsia="lv-LV"/>
        </w:rPr>
        <w:t>11</w:t>
      </w:r>
      <w:r w:rsidR="0064387F" w:rsidRPr="00B77283">
        <w:rPr>
          <w:sz w:val="28"/>
          <w:szCs w:val="28"/>
          <w:lang w:eastAsia="lv-LV"/>
        </w:rPr>
        <w:t xml:space="preserve">, </w:t>
      </w:r>
      <w:r w:rsidR="00B77283" w:rsidRPr="00B77283">
        <w:rPr>
          <w:sz w:val="28"/>
          <w:szCs w:val="28"/>
          <w:lang w:eastAsia="lv-LV"/>
        </w:rPr>
        <w:t>86 (4484)</w:t>
      </w:r>
      <w:r w:rsidR="0064387F" w:rsidRPr="00B77283">
        <w:rPr>
          <w:sz w:val="28"/>
          <w:szCs w:val="28"/>
          <w:lang w:eastAsia="lv-LV"/>
        </w:rPr>
        <w:t>.</w:t>
      </w:r>
      <w:r w:rsidR="004E0B8F">
        <w:rPr>
          <w:sz w:val="28"/>
          <w:szCs w:val="28"/>
          <w:lang w:eastAsia="lv-LV"/>
        </w:rPr>
        <w:t xml:space="preserve"> </w:t>
      </w:r>
      <w:r w:rsidR="0064387F" w:rsidRPr="00B77283">
        <w:rPr>
          <w:sz w:val="28"/>
          <w:szCs w:val="28"/>
          <w:lang w:eastAsia="lv-LV"/>
        </w:rPr>
        <w:t>nr.).</w:t>
      </w:r>
    </w:p>
    <w:p w14:paraId="2BB01E1B" w14:textId="77777777" w:rsidR="008A0D34" w:rsidRPr="003E6EC5" w:rsidRDefault="008A0D34" w:rsidP="007F4813">
      <w:pPr>
        <w:spacing w:after="0" w:line="240" w:lineRule="auto"/>
        <w:jc w:val="both"/>
        <w:rPr>
          <w:bCs/>
        </w:rPr>
      </w:pPr>
    </w:p>
    <w:p w14:paraId="07B96CB9" w14:textId="77777777" w:rsidR="00B14743" w:rsidRPr="003E6EC5" w:rsidRDefault="00B14743" w:rsidP="008A09FD">
      <w:pPr>
        <w:spacing w:after="0" w:line="240" w:lineRule="auto"/>
        <w:jc w:val="center"/>
        <w:rPr>
          <w:b/>
          <w:bCs/>
          <w:sz w:val="28"/>
          <w:szCs w:val="28"/>
        </w:rPr>
      </w:pPr>
      <w:r w:rsidRPr="003E6EC5">
        <w:rPr>
          <w:b/>
          <w:bCs/>
          <w:sz w:val="28"/>
          <w:szCs w:val="28"/>
        </w:rPr>
        <w:t>Informatīva atsauce uz Eiropas Savienības direktīvām</w:t>
      </w:r>
    </w:p>
    <w:p w14:paraId="6F8CA130" w14:textId="77777777" w:rsidR="00B14743" w:rsidRPr="003E6EC5" w:rsidRDefault="00B14743" w:rsidP="008A09FD">
      <w:pPr>
        <w:spacing w:after="0" w:line="240" w:lineRule="auto"/>
        <w:jc w:val="both"/>
      </w:pPr>
    </w:p>
    <w:p w14:paraId="0036AF23" w14:textId="77777777" w:rsidR="003842F5" w:rsidRDefault="00421AB0" w:rsidP="003842F5">
      <w:pPr>
        <w:shd w:val="clear" w:color="auto" w:fill="FFFFFF"/>
        <w:spacing w:after="0" w:line="293" w:lineRule="atLeast"/>
        <w:ind w:firstLine="709"/>
        <w:jc w:val="both"/>
        <w:rPr>
          <w:sz w:val="28"/>
          <w:szCs w:val="28"/>
          <w:lang w:eastAsia="lv-LV"/>
        </w:rPr>
      </w:pPr>
      <w:r w:rsidRPr="00421AB0">
        <w:rPr>
          <w:sz w:val="28"/>
          <w:szCs w:val="28"/>
          <w:lang w:eastAsia="lv-LV"/>
        </w:rPr>
        <w:t>Noteikumos iekļautas tiesību normas, kas izriet no:</w:t>
      </w:r>
    </w:p>
    <w:p w14:paraId="4248F1E5" w14:textId="2ADC1F75" w:rsidR="003842F5" w:rsidRDefault="003842F5" w:rsidP="003842F5">
      <w:pPr>
        <w:shd w:val="clear" w:color="auto" w:fill="FFFFFF"/>
        <w:spacing w:after="0" w:line="293" w:lineRule="atLeast"/>
        <w:ind w:firstLine="709"/>
        <w:jc w:val="both"/>
        <w:rPr>
          <w:sz w:val="28"/>
          <w:szCs w:val="28"/>
          <w:lang w:eastAsia="lv-LV"/>
        </w:rPr>
      </w:pPr>
      <w:r>
        <w:rPr>
          <w:sz w:val="28"/>
          <w:szCs w:val="28"/>
          <w:lang w:eastAsia="lv-LV"/>
        </w:rPr>
        <w:t>1) </w:t>
      </w:r>
      <w:r w:rsidR="00421AB0" w:rsidRPr="00421AB0">
        <w:rPr>
          <w:sz w:val="28"/>
          <w:szCs w:val="28"/>
          <w:lang w:eastAsia="lv-LV"/>
        </w:rPr>
        <w:t>Eiropas Parlamenta un Padomes 20</w:t>
      </w:r>
      <w:r w:rsidR="001235E1">
        <w:rPr>
          <w:sz w:val="28"/>
          <w:szCs w:val="28"/>
          <w:lang w:eastAsia="lv-LV"/>
        </w:rPr>
        <w:t>16</w:t>
      </w:r>
      <w:r w:rsidR="00421AB0" w:rsidRPr="00421AB0">
        <w:rPr>
          <w:sz w:val="28"/>
          <w:szCs w:val="28"/>
          <w:lang w:eastAsia="lv-LV"/>
        </w:rPr>
        <w:t>.</w:t>
      </w:r>
      <w:r w:rsidR="001235E1">
        <w:rPr>
          <w:sz w:val="28"/>
          <w:szCs w:val="28"/>
          <w:lang w:eastAsia="lv-LV"/>
        </w:rPr>
        <w:t> </w:t>
      </w:r>
      <w:r w:rsidR="00421AB0" w:rsidRPr="00421AB0">
        <w:rPr>
          <w:sz w:val="28"/>
          <w:szCs w:val="28"/>
          <w:lang w:eastAsia="lv-LV"/>
        </w:rPr>
        <w:t xml:space="preserve">gada </w:t>
      </w:r>
      <w:r w:rsidR="001235E1">
        <w:rPr>
          <w:sz w:val="28"/>
          <w:szCs w:val="28"/>
          <w:lang w:eastAsia="lv-LV"/>
        </w:rPr>
        <w:t>14</w:t>
      </w:r>
      <w:r w:rsidR="00421AB0" w:rsidRPr="00421AB0">
        <w:rPr>
          <w:sz w:val="28"/>
          <w:szCs w:val="28"/>
          <w:lang w:eastAsia="lv-LV"/>
        </w:rPr>
        <w:t>.</w:t>
      </w:r>
      <w:r w:rsidR="001235E1">
        <w:rPr>
          <w:sz w:val="28"/>
          <w:szCs w:val="28"/>
          <w:lang w:eastAsia="lv-LV"/>
        </w:rPr>
        <w:t> decem</w:t>
      </w:r>
      <w:r w:rsidR="00421AB0" w:rsidRPr="00421AB0">
        <w:rPr>
          <w:sz w:val="28"/>
          <w:szCs w:val="28"/>
          <w:lang w:eastAsia="lv-LV"/>
        </w:rPr>
        <w:t>bra Direktīvas </w:t>
      </w:r>
      <w:hyperlink r:id="rId8" w:tgtFrame="_blank" w:history="1">
        <w:r w:rsidR="00421AB0" w:rsidRPr="00421AB0">
          <w:rPr>
            <w:sz w:val="28"/>
            <w:szCs w:val="28"/>
            <w:lang w:eastAsia="lv-LV"/>
          </w:rPr>
          <w:t>20</w:t>
        </w:r>
        <w:r w:rsidR="001235E1">
          <w:rPr>
            <w:sz w:val="28"/>
            <w:szCs w:val="28"/>
            <w:lang w:eastAsia="lv-LV"/>
          </w:rPr>
          <w:t>16</w:t>
        </w:r>
        <w:r w:rsidR="00421AB0" w:rsidRPr="00421AB0">
          <w:rPr>
            <w:sz w:val="28"/>
            <w:szCs w:val="28"/>
            <w:lang w:eastAsia="lv-LV"/>
          </w:rPr>
          <w:t>/</w:t>
        </w:r>
        <w:r w:rsidR="001235E1">
          <w:rPr>
            <w:sz w:val="28"/>
            <w:szCs w:val="28"/>
            <w:lang w:eastAsia="lv-LV"/>
          </w:rPr>
          <w:t>2284</w:t>
        </w:r>
        <w:r w:rsidR="00421AB0" w:rsidRPr="00421AB0">
          <w:rPr>
            <w:sz w:val="28"/>
            <w:szCs w:val="28"/>
            <w:lang w:eastAsia="lv-LV"/>
          </w:rPr>
          <w:t>/EK</w:t>
        </w:r>
      </w:hyperlink>
      <w:r w:rsidR="00421AB0" w:rsidRPr="00421AB0">
        <w:rPr>
          <w:sz w:val="28"/>
          <w:szCs w:val="28"/>
          <w:lang w:eastAsia="lv-LV"/>
        </w:rPr>
        <w:t xml:space="preserve"> par </w:t>
      </w:r>
      <w:r w:rsidR="001235E1">
        <w:rPr>
          <w:sz w:val="28"/>
          <w:szCs w:val="28"/>
          <w:lang w:eastAsia="lv-LV"/>
        </w:rPr>
        <w:t>dažu gaisu piesārņojošo vielu valstu emisiju samazināšanu un ar ko groza Direktīvu 2003/35/EK un atceļ Direktīvu 2001/81/EK</w:t>
      </w:r>
      <w:r w:rsidR="00421AB0" w:rsidRPr="00421AB0">
        <w:rPr>
          <w:sz w:val="28"/>
          <w:szCs w:val="28"/>
          <w:lang w:eastAsia="lv-LV"/>
        </w:rPr>
        <w:t>;</w:t>
      </w:r>
    </w:p>
    <w:p w14:paraId="797BA72F" w14:textId="50FB64CF" w:rsidR="00BF4C72" w:rsidRDefault="00BF4C72" w:rsidP="003842F5">
      <w:pPr>
        <w:shd w:val="clear" w:color="auto" w:fill="FFFFFF"/>
        <w:spacing w:after="0" w:line="293" w:lineRule="atLeast"/>
        <w:ind w:firstLine="709"/>
        <w:jc w:val="both"/>
        <w:rPr>
          <w:sz w:val="28"/>
          <w:szCs w:val="28"/>
          <w:lang w:eastAsia="lv-LV"/>
        </w:rPr>
      </w:pPr>
      <w:r>
        <w:rPr>
          <w:sz w:val="28"/>
          <w:szCs w:val="28"/>
          <w:lang w:eastAsia="lv-LV"/>
        </w:rPr>
        <w:t xml:space="preserve">2) </w:t>
      </w:r>
      <w:r w:rsidR="00D02D8D" w:rsidRPr="00D02D8D">
        <w:rPr>
          <w:sz w:val="28"/>
          <w:szCs w:val="28"/>
          <w:lang w:eastAsia="lv-LV"/>
        </w:rPr>
        <w:t>Eiropas Parlamenta un Padomes 2001.</w:t>
      </w:r>
      <w:r w:rsidR="00AC41EA">
        <w:rPr>
          <w:sz w:val="28"/>
          <w:szCs w:val="28"/>
          <w:lang w:eastAsia="lv-LV"/>
        </w:rPr>
        <w:t> </w:t>
      </w:r>
      <w:r w:rsidR="00D02D8D" w:rsidRPr="00D02D8D">
        <w:rPr>
          <w:sz w:val="28"/>
          <w:szCs w:val="28"/>
          <w:lang w:eastAsia="lv-LV"/>
        </w:rPr>
        <w:t>gada 23.</w:t>
      </w:r>
      <w:r w:rsidR="00AC41EA">
        <w:rPr>
          <w:sz w:val="28"/>
          <w:szCs w:val="28"/>
          <w:lang w:eastAsia="lv-LV"/>
        </w:rPr>
        <w:t> </w:t>
      </w:r>
      <w:r w:rsidR="00D02D8D" w:rsidRPr="00D02D8D">
        <w:rPr>
          <w:sz w:val="28"/>
          <w:szCs w:val="28"/>
          <w:lang w:eastAsia="lv-LV"/>
        </w:rPr>
        <w:t>oktobra Direktīvas 2001/81/EK par valstīm noteikto maksimāli pieļaujamo emisiju dažām atmosfēru piesārņojošām vielām;</w:t>
      </w:r>
    </w:p>
    <w:p w14:paraId="089AF4BF" w14:textId="45C12A27" w:rsidR="00421AB0" w:rsidRPr="00421AB0" w:rsidRDefault="00BF4C72" w:rsidP="003842F5">
      <w:pPr>
        <w:shd w:val="clear" w:color="auto" w:fill="FFFFFF"/>
        <w:spacing w:after="0" w:line="293" w:lineRule="atLeast"/>
        <w:ind w:firstLine="709"/>
        <w:jc w:val="both"/>
        <w:rPr>
          <w:sz w:val="28"/>
          <w:szCs w:val="28"/>
          <w:lang w:eastAsia="lv-LV"/>
        </w:rPr>
      </w:pPr>
      <w:r>
        <w:rPr>
          <w:sz w:val="28"/>
          <w:szCs w:val="28"/>
          <w:lang w:eastAsia="lv-LV"/>
        </w:rPr>
        <w:t>3</w:t>
      </w:r>
      <w:r w:rsidR="003842F5">
        <w:rPr>
          <w:sz w:val="28"/>
          <w:szCs w:val="28"/>
          <w:lang w:eastAsia="lv-LV"/>
        </w:rPr>
        <w:t>) </w:t>
      </w:r>
      <w:r w:rsidR="00421AB0" w:rsidRPr="00421AB0">
        <w:rPr>
          <w:sz w:val="28"/>
          <w:szCs w:val="28"/>
          <w:lang w:eastAsia="lv-LV"/>
        </w:rPr>
        <w:t>Eiropas Parlamenta un Padomes 2008.</w:t>
      </w:r>
      <w:r w:rsidR="00AC41EA">
        <w:rPr>
          <w:sz w:val="28"/>
          <w:szCs w:val="28"/>
          <w:lang w:eastAsia="lv-LV"/>
        </w:rPr>
        <w:t> </w:t>
      </w:r>
      <w:r w:rsidR="00421AB0" w:rsidRPr="00421AB0">
        <w:rPr>
          <w:sz w:val="28"/>
          <w:szCs w:val="28"/>
          <w:lang w:eastAsia="lv-LV"/>
        </w:rPr>
        <w:t>gada 21.</w:t>
      </w:r>
      <w:r w:rsidR="00AC41EA">
        <w:rPr>
          <w:sz w:val="28"/>
          <w:szCs w:val="28"/>
          <w:lang w:eastAsia="lv-LV"/>
        </w:rPr>
        <w:t> </w:t>
      </w:r>
      <w:r w:rsidR="00421AB0" w:rsidRPr="00421AB0">
        <w:rPr>
          <w:sz w:val="28"/>
          <w:szCs w:val="28"/>
          <w:lang w:eastAsia="lv-LV"/>
        </w:rPr>
        <w:t>maija Direktīvas </w:t>
      </w:r>
      <w:hyperlink r:id="rId9" w:tgtFrame="_blank" w:history="1">
        <w:r w:rsidR="00421AB0" w:rsidRPr="00421AB0">
          <w:rPr>
            <w:sz w:val="28"/>
            <w:szCs w:val="28"/>
            <w:lang w:eastAsia="lv-LV"/>
          </w:rPr>
          <w:t>2008/50/EK</w:t>
        </w:r>
      </w:hyperlink>
      <w:r w:rsidR="00421AB0" w:rsidRPr="00421AB0">
        <w:rPr>
          <w:sz w:val="28"/>
          <w:szCs w:val="28"/>
          <w:lang w:eastAsia="lv-LV"/>
        </w:rPr>
        <w:t> par gaisa kvalitāti un tīrāku gaisu Eiropai.</w:t>
      </w:r>
    </w:p>
    <w:p w14:paraId="44C7CCDD" w14:textId="77777777" w:rsidR="00B14743" w:rsidRDefault="00B14743" w:rsidP="00421AB0">
      <w:pPr>
        <w:spacing w:after="0" w:line="240" w:lineRule="auto"/>
        <w:jc w:val="both"/>
        <w:rPr>
          <w:sz w:val="28"/>
          <w:szCs w:val="28"/>
        </w:rPr>
      </w:pPr>
    </w:p>
    <w:p w14:paraId="4442A5CC" w14:textId="77777777" w:rsidR="00D02D8D" w:rsidRPr="00421AB0" w:rsidRDefault="00D02D8D" w:rsidP="00421AB0">
      <w:pPr>
        <w:spacing w:after="0" w:line="240" w:lineRule="auto"/>
        <w:jc w:val="both"/>
        <w:rPr>
          <w:sz w:val="28"/>
          <w:szCs w:val="28"/>
        </w:rPr>
      </w:pPr>
    </w:p>
    <w:p w14:paraId="400B03CA" w14:textId="08BAB2E6" w:rsidR="00B14743" w:rsidRPr="00421AB0" w:rsidRDefault="00A30293" w:rsidP="00421AB0">
      <w:pPr>
        <w:tabs>
          <w:tab w:val="left" w:pos="6804"/>
        </w:tabs>
        <w:spacing w:after="0" w:line="240" w:lineRule="auto"/>
        <w:ind w:firstLine="709"/>
        <w:jc w:val="both"/>
        <w:rPr>
          <w:sz w:val="28"/>
          <w:szCs w:val="28"/>
          <w:lang w:eastAsia="lv-LV"/>
        </w:rPr>
      </w:pPr>
      <w:r w:rsidRPr="00421AB0">
        <w:rPr>
          <w:sz w:val="28"/>
          <w:szCs w:val="28"/>
          <w:lang w:eastAsia="lv-LV"/>
        </w:rPr>
        <w:t>Ministru prezident</w:t>
      </w:r>
      <w:r w:rsidR="00AF36CA" w:rsidRPr="00421AB0">
        <w:rPr>
          <w:sz w:val="28"/>
          <w:szCs w:val="28"/>
          <w:lang w:eastAsia="lv-LV"/>
        </w:rPr>
        <w:t>s</w:t>
      </w:r>
      <w:r w:rsidR="00316272" w:rsidRPr="00421AB0">
        <w:rPr>
          <w:sz w:val="28"/>
          <w:szCs w:val="28"/>
          <w:lang w:eastAsia="lv-LV"/>
        </w:rPr>
        <w:tab/>
      </w:r>
      <w:r w:rsidR="00454343" w:rsidRPr="00421AB0">
        <w:rPr>
          <w:sz w:val="28"/>
          <w:szCs w:val="28"/>
          <w:lang w:eastAsia="lv-LV"/>
        </w:rPr>
        <w:t>M</w:t>
      </w:r>
      <w:r w:rsidR="00B27E3D">
        <w:rPr>
          <w:sz w:val="28"/>
          <w:szCs w:val="28"/>
          <w:lang w:eastAsia="lv-LV"/>
        </w:rPr>
        <w:t>āris </w:t>
      </w:r>
      <w:r w:rsidR="00AF36CA" w:rsidRPr="00421AB0">
        <w:rPr>
          <w:sz w:val="28"/>
          <w:szCs w:val="28"/>
          <w:lang w:eastAsia="lv-LV"/>
        </w:rPr>
        <w:t>Kučinskis</w:t>
      </w:r>
    </w:p>
    <w:p w14:paraId="084CCDD7" w14:textId="77777777" w:rsidR="008A09FD" w:rsidRPr="003E6EC5" w:rsidRDefault="008A09FD" w:rsidP="00602E77">
      <w:pPr>
        <w:spacing w:after="0" w:line="240" w:lineRule="auto"/>
        <w:rPr>
          <w:sz w:val="28"/>
          <w:szCs w:val="28"/>
          <w:lang w:eastAsia="lv-LV"/>
        </w:rPr>
      </w:pPr>
    </w:p>
    <w:p w14:paraId="05815407" w14:textId="77777777" w:rsidR="00A30293" w:rsidRPr="003E6EC5" w:rsidRDefault="00B14743" w:rsidP="00A30293">
      <w:pPr>
        <w:spacing w:after="0" w:line="240" w:lineRule="auto"/>
        <w:ind w:firstLine="709"/>
        <w:rPr>
          <w:sz w:val="28"/>
          <w:szCs w:val="28"/>
          <w:lang w:eastAsia="lv-LV"/>
        </w:rPr>
      </w:pPr>
      <w:r w:rsidRPr="003E6EC5">
        <w:rPr>
          <w:sz w:val="28"/>
          <w:szCs w:val="28"/>
          <w:lang w:eastAsia="lv-LV"/>
        </w:rPr>
        <w:t xml:space="preserve">Vides aizsardzības un </w:t>
      </w:r>
    </w:p>
    <w:p w14:paraId="7BF2808B" w14:textId="7D6DE3F0" w:rsidR="00807A7B" w:rsidRDefault="00B14743" w:rsidP="00A5435C">
      <w:pPr>
        <w:tabs>
          <w:tab w:val="left" w:pos="6804"/>
        </w:tabs>
        <w:spacing w:after="0" w:line="240" w:lineRule="auto"/>
        <w:ind w:firstLine="709"/>
        <w:rPr>
          <w:sz w:val="28"/>
          <w:szCs w:val="28"/>
          <w:lang w:eastAsia="lv-LV"/>
        </w:rPr>
      </w:pPr>
      <w:r w:rsidRPr="003E6EC5">
        <w:rPr>
          <w:sz w:val="28"/>
          <w:szCs w:val="28"/>
          <w:lang w:eastAsia="lv-LV"/>
        </w:rPr>
        <w:t>reģionālās attīstības ministrs</w:t>
      </w:r>
      <w:r w:rsidR="00A30293" w:rsidRPr="003E6EC5">
        <w:rPr>
          <w:sz w:val="28"/>
          <w:szCs w:val="28"/>
          <w:lang w:eastAsia="lv-LV"/>
        </w:rPr>
        <w:tab/>
      </w:r>
      <w:r w:rsidR="00454343" w:rsidRPr="003E6EC5">
        <w:rPr>
          <w:sz w:val="28"/>
          <w:szCs w:val="28"/>
          <w:lang w:eastAsia="lv-LV"/>
        </w:rPr>
        <w:t>K</w:t>
      </w:r>
      <w:r w:rsidR="00B27E3D">
        <w:rPr>
          <w:sz w:val="28"/>
          <w:szCs w:val="28"/>
          <w:lang w:eastAsia="lv-LV"/>
        </w:rPr>
        <w:t>aspars </w:t>
      </w:r>
      <w:r w:rsidR="00AF36CA" w:rsidRPr="003E6EC5">
        <w:rPr>
          <w:sz w:val="28"/>
          <w:szCs w:val="28"/>
          <w:lang w:eastAsia="lv-LV"/>
        </w:rPr>
        <w:t>Gerhards</w:t>
      </w:r>
    </w:p>
    <w:p w14:paraId="1B76F781" w14:textId="796FB6EF" w:rsidR="00152EE0" w:rsidRDefault="00152EE0" w:rsidP="00943F09">
      <w:pPr>
        <w:spacing w:after="0" w:line="240" w:lineRule="auto"/>
        <w:rPr>
          <w:sz w:val="28"/>
          <w:szCs w:val="28"/>
          <w:lang w:eastAsia="lv-LV"/>
        </w:rPr>
      </w:pPr>
    </w:p>
    <w:p w14:paraId="7D9CD57F" w14:textId="4DC9DDA5" w:rsidR="00152EE0" w:rsidRDefault="00152EE0">
      <w:pPr>
        <w:spacing w:after="0" w:line="240" w:lineRule="auto"/>
        <w:rPr>
          <w:sz w:val="28"/>
          <w:szCs w:val="28"/>
          <w:lang w:eastAsia="lv-LV"/>
        </w:rPr>
      </w:pPr>
    </w:p>
    <w:sectPr w:rsidR="00152EE0" w:rsidSect="002D1E19">
      <w:headerReference w:type="default" r:id="rId10"/>
      <w:footerReference w:type="default" r:id="rId11"/>
      <w:headerReference w:type="first" r:id="rId12"/>
      <w:footerReference w:type="first" r:id="rId13"/>
      <w:pgSz w:w="11907" w:h="16840"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06F7D" w14:textId="77777777" w:rsidR="006F20AC" w:rsidRDefault="006F20AC" w:rsidP="00D36963">
      <w:pPr>
        <w:spacing w:after="0" w:line="240" w:lineRule="auto"/>
      </w:pPr>
      <w:r>
        <w:separator/>
      </w:r>
    </w:p>
  </w:endnote>
  <w:endnote w:type="continuationSeparator" w:id="0">
    <w:p w14:paraId="69F33AF4" w14:textId="77777777" w:rsidR="006F20AC" w:rsidRDefault="006F20AC" w:rsidP="00D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darbī">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ACAE" w14:textId="65E02800" w:rsidR="00E22C45" w:rsidRPr="0036798C" w:rsidRDefault="00E22C45" w:rsidP="0036798C">
    <w:pPr>
      <w:spacing w:after="0" w:line="240" w:lineRule="auto"/>
      <w:jc w:val="both"/>
      <w:rPr>
        <w:bCs/>
        <w:sz w:val="20"/>
        <w:szCs w:val="20"/>
      </w:rPr>
    </w:pPr>
    <w:r w:rsidRPr="007A0A75">
      <w:rPr>
        <w:sz w:val="20"/>
        <w:szCs w:val="20"/>
      </w:rPr>
      <w:t>VARAMnot_</w:t>
    </w:r>
    <w:r w:rsidR="007A0A75" w:rsidRPr="007A0A75">
      <w:rPr>
        <w:sz w:val="20"/>
        <w:szCs w:val="20"/>
      </w:rPr>
      <w:t>1705</w:t>
    </w:r>
    <w:r w:rsidRPr="007A0A75">
      <w:rPr>
        <w:sz w:val="20"/>
        <w:szCs w:val="20"/>
      </w:rPr>
      <w:t>18_NEC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2E0A" w14:textId="5FDAAEEF" w:rsidR="00E22C45" w:rsidRPr="0036798C" w:rsidRDefault="00E22C45" w:rsidP="0036798C">
    <w:pPr>
      <w:spacing w:after="0" w:line="240" w:lineRule="auto"/>
      <w:jc w:val="both"/>
      <w:rPr>
        <w:bCs/>
        <w:sz w:val="20"/>
        <w:szCs w:val="20"/>
      </w:rPr>
    </w:pPr>
    <w:r w:rsidRPr="003C013B">
      <w:rPr>
        <w:sz w:val="20"/>
        <w:szCs w:val="20"/>
      </w:rPr>
      <w:t>VARAMnot_</w:t>
    </w:r>
    <w:r w:rsidR="003C013B" w:rsidRPr="003C013B">
      <w:rPr>
        <w:sz w:val="20"/>
        <w:szCs w:val="20"/>
      </w:rPr>
      <w:t>17</w:t>
    </w:r>
    <w:r w:rsidRPr="003C013B">
      <w:rPr>
        <w:sz w:val="20"/>
        <w:szCs w:val="20"/>
      </w:rPr>
      <w:t>0</w:t>
    </w:r>
    <w:r w:rsidR="003C013B" w:rsidRPr="003C013B">
      <w:rPr>
        <w:sz w:val="20"/>
        <w:szCs w:val="20"/>
      </w:rPr>
      <w:t>5</w:t>
    </w:r>
    <w:r w:rsidRPr="003C013B">
      <w:rPr>
        <w:sz w:val="20"/>
        <w:szCs w:val="20"/>
      </w:rPr>
      <w:t>18_NEC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7F1F" w14:textId="77777777" w:rsidR="006F20AC" w:rsidRDefault="006F20AC" w:rsidP="00D36963">
      <w:pPr>
        <w:spacing w:after="0" w:line="240" w:lineRule="auto"/>
      </w:pPr>
      <w:r>
        <w:separator/>
      </w:r>
    </w:p>
  </w:footnote>
  <w:footnote w:type="continuationSeparator" w:id="0">
    <w:p w14:paraId="036EFCC7" w14:textId="77777777" w:rsidR="006F20AC" w:rsidRDefault="006F20AC" w:rsidP="00D36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73F8" w14:textId="77777777" w:rsidR="00E22C45" w:rsidRDefault="00E22C45">
    <w:pPr>
      <w:pStyle w:val="Header"/>
      <w:jc w:val="center"/>
    </w:pPr>
    <w:r>
      <w:fldChar w:fldCharType="begin"/>
    </w:r>
    <w:r>
      <w:instrText xml:space="preserve"> PAGE   \* MERGEFORMAT </w:instrText>
    </w:r>
    <w:r>
      <w:fldChar w:fldCharType="separate"/>
    </w:r>
    <w:r w:rsidR="002C1BC9">
      <w:rPr>
        <w:noProof/>
      </w:rPr>
      <w:t>11</w:t>
    </w:r>
    <w:r>
      <w:rPr>
        <w:noProof/>
      </w:rPr>
      <w:fldChar w:fldCharType="end"/>
    </w:r>
  </w:p>
  <w:p w14:paraId="3947F917" w14:textId="77777777" w:rsidR="00E22C45" w:rsidRDefault="00E22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020C" w14:textId="77777777" w:rsidR="00E22C45" w:rsidRDefault="00E22C45" w:rsidP="00721410">
    <w:pPr>
      <w:pStyle w:val="Header"/>
      <w:jc w:val="right"/>
    </w:pPr>
    <w:r w:rsidRPr="003C013B">
      <w:rPr>
        <w:noProof/>
        <w:lang w:eastAsia="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8B9"/>
    <w:multiLevelType w:val="multilevel"/>
    <w:tmpl w:val="82BE3D44"/>
    <w:lvl w:ilvl="0">
      <w:start w:val="1"/>
      <w:numFmt w:val="decimal"/>
      <w:lvlText w:val="%1."/>
      <w:lvlJc w:val="left"/>
      <w:pPr>
        <w:tabs>
          <w:tab w:val="num" w:pos="880"/>
        </w:tabs>
        <w:ind w:left="880" w:hanging="170"/>
      </w:pPr>
      <w:rPr>
        <w:rFonts w:hint="default"/>
        <w:strike w:val="0"/>
      </w:rPr>
    </w:lvl>
    <w:lvl w:ilvl="1">
      <w:start w:val="1"/>
      <w:numFmt w:val="decimal"/>
      <w:lvlText w:val="%1.%2."/>
      <w:lvlJc w:val="left"/>
      <w:pPr>
        <w:tabs>
          <w:tab w:val="num" w:pos="880"/>
        </w:tabs>
        <w:ind w:left="880" w:hanging="170"/>
      </w:pPr>
      <w:rPr>
        <w:rFonts w:hint="default"/>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15:restartNumberingAfterBreak="0">
    <w:nsid w:val="05484204"/>
    <w:multiLevelType w:val="hybridMultilevel"/>
    <w:tmpl w:val="FC0AB66A"/>
    <w:lvl w:ilvl="0" w:tplc="B964AB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82321F"/>
    <w:multiLevelType w:val="hybridMultilevel"/>
    <w:tmpl w:val="069876AC"/>
    <w:lvl w:ilvl="0" w:tplc="CD443AB2">
      <w:start w:val="34"/>
      <w:numFmt w:val="bullet"/>
      <w:lvlText w:val="-"/>
      <w:lvlJc w:val="left"/>
      <w:pPr>
        <w:ind w:left="720" w:hanging="360"/>
      </w:pPr>
      <w:rPr>
        <w:rFonts w:ascii="inherit" w:eastAsia="Times New Roman" w:hAnsi="inheri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A6523"/>
    <w:multiLevelType w:val="hybridMultilevel"/>
    <w:tmpl w:val="76564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0292F"/>
    <w:multiLevelType w:val="multilevel"/>
    <w:tmpl w:val="61E06B48"/>
    <w:lvl w:ilvl="0">
      <w:start w:val="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0B7F57"/>
    <w:multiLevelType w:val="hybridMultilevel"/>
    <w:tmpl w:val="2BF83296"/>
    <w:lvl w:ilvl="0" w:tplc="0268A5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13130A"/>
    <w:multiLevelType w:val="hybridMultilevel"/>
    <w:tmpl w:val="CA329C80"/>
    <w:lvl w:ilvl="0" w:tplc="5A04DA86">
      <w:start w:val="22"/>
      <w:numFmt w:val="bullet"/>
      <w:lvlText w:val="-"/>
      <w:lvlJc w:val="left"/>
      <w:pPr>
        <w:ind w:left="1080" w:hanging="360"/>
      </w:pPr>
      <w:rPr>
        <w:rFonts w:ascii="Times New Roman" w:eastAsia="Calibri" w:hAnsi="Times New Roman" w:cs="Times New Roman" w:hint="default"/>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B6F0F0B"/>
    <w:multiLevelType w:val="hybridMultilevel"/>
    <w:tmpl w:val="A0D468B2"/>
    <w:lvl w:ilvl="0" w:tplc="4C2A54E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CB7A8E"/>
    <w:multiLevelType w:val="hybridMultilevel"/>
    <w:tmpl w:val="D50836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8197B"/>
    <w:multiLevelType w:val="hybridMultilevel"/>
    <w:tmpl w:val="7EF28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B8620D"/>
    <w:multiLevelType w:val="hybridMultilevel"/>
    <w:tmpl w:val="51F450A2"/>
    <w:lvl w:ilvl="0" w:tplc="28ACD148">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C54254B"/>
    <w:multiLevelType w:val="hybridMultilevel"/>
    <w:tmpl w:val="6644C1BE"/>
    <w:lvl w:ilvl="0" w:tplc="D924CEAE">
      <w:start w:val="14"/>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6" w15:restartNumberingAfterBreak="0">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6"/>
  </w:num>
  <w:num w:numId="3">
    <w:abstractNumId w:val="11"/>
  </w:num>
  <w:num w:numId="4">
    <w:abstractNumId w:val="0"/>
  </w:num>
  <w:num w:numId="5">
    <w:abstractNumId w:val="21"/>
  </w:num>
  <w:num w:numId="6">
    <w:abstractNumId w:val="20"/>
  </w:num>
  <w:num w:numId="7">
    <w:abstractNumId w:val="22"/>
  </w:num>
  <w:num w:numId="8">
    <w:abstractNumId w:val="14"/>
  </w:num>
  <w:num w:numId="9">
    <w:abstractNumId w:val="8"/>
  </w:num>
  <w:num w:numId="10">
    <w:abstractNumId w:val="19"/>
  </w:num>
  <w:num w:numId="11">
    <w:abstractNumId w:val="26"/>
  </w:num>
  <w:num w:numId="12">
    <w:abstractNumId w:val="13"/>
  </w:num>
  <w:num w:numId="13">
    <w:abstractNumId w:val="9"/>
  </w:num>
  <w:num w:numId="14">
    <w:abstractNumId w:val="27"/>
  </w:num>
  <w:num w:numId="15">
    <w:abstractNumId w:val="2"/>
  </w:num>
  <w:num w:numId="16">
    <w:abstractNumId w:val="15"/>
  </w:num>
  <w:num w:numId="17">
    <w:abstractNumId w:val="28"/>
  </w:num>
  <w:num w:numId="18">
    <w:abstractNumId w:val="18"/>
  </w:num>
  <w:num w:numId="19">
    <w:abstractNumId w:val="17"/>
  </w:num>
  <w:num w:numId="20">
    <w:abstractNumId w:val="10"/>
  </w:num>
  <w:num w:numId="21">
    <w:abstractNumId w:val="23"/>
  </w:num>
  <w:num w:numId="22">
    <w:abstractNumId w:val="25"/>
  </w:num>
  <w:num w:numId="23">
    <w:abstractNumId w:val="4"/>
  </w:num>
  <w:num w:numId="24">
    <w:abstractNumId w:val="6"/>
  </w:num>
  <w:num w:numId="25">
    <w:abstractNumId w:val="5"/>
  </w:num>
  <w:num w:numId="26">
    <w:abstractNumId w:val="7"/>
  </w:num>
  <w:num w:numId="27">
    <w:abstractNumId w:val="3"/>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17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63"/>
    <w:rsid w:val="000006CA"/>
    <w:rsid w:val="00000A3B"/>
    <w:rsid w:val="00000A53"/>
    <w:rsid w:val="000029BD"/>
    <w:rsid w:val="00002B46"/>
    <w:rsid w:val="00005D0D"/>
    <w:rsid w:val="00005E75"/>
    <w:rsid w:val="00007237"/>
    <w:rsid w:val="000075D9"/>
    <w:rsid w:val="00007C15"/>
    <w:rsid w:val="000103A4"/>
    <w:rsid w:val="000104DD"/>
    <w:rsid w:val="00012881"/>
    <w:rsid w:val="00012D5B"/>
    <w:rsid w:val="00013B50"/>
    <w:rsid w:val="000141D3"/>
    <w:rsid w:val="00014E67"/>
    <w:rsid w:val="00015183"/>
    <w:rsid w:val="000157DA"/>
    <w:rsid w:val="000173F4"/>
    <w:rsid w:val="000174E8"/>
    <w:rsid w:val="00017A19"/>
    <w:rsid w:val="000200EA"/>
    <w:rsid w:val="00020391"/>
    <w:rsid w:val="00020662"/>
    <w:rsid w:val="0002077D"/>
    <w:rsid w:val="00020C7F"/>
    <w:rsid w:val="00021546"/>
    <w:rsid w:val="00021B18"/>
    <w:rsid w:val="00023EEB"/>
    <w:rsid w:val="00023F1C"/>
    <w:rsid w:val="00024543"/>
    <w:rsid w:val="00024B81"/>
    <w:rsid w:val="00024F28"/>
    <w:rsid w:val="000250E2"/>
    <w:rsid w:val="0002586D"/>
    <w:rsid w:val="00026A82"/>
    <w:rsid w:val="0002736D"/>
    <w:rsid w:val="00030221"/>
    <w:rsid w:val="0003063D"/>
    <w:rsid w:val="00031959"/>
    <w:rsid w:val="00031982"/>
    <w:rsid w:val="00031EC3"/>
    <w:rsid w:val="00033A03"/>
    <w:rsid w:val="0003579B"/>
    <w:rsid w:val="00036D19"/>
    <w:rsid w:val="000373AA"/>
    <w:rsid w:val="00037D20"/>
    <w:rsid w:val="00037E1A"/>
    <w:rsid w:val="000407F4"/>
    <w:rsid w:val="00040B63"/>
    <w:rsid w:val="00040D69"/>
    <w:rsid w:val="00041312"/>
    <w:rsid w:val="00041369"/>
    <w:rsid w:val="0004172C"/>
    <w:rsid w:val="00041E6E"/>
    <w:rsid w:val="00042185"/>
    <w:rsid w:val="0004259A"/>
    <w:rsid w:val="0004298C"/>
    <w:rsid w:val="00043166"/>
    <w:rsid w:val="000432CD"/>
    <w:rsid w:val="00044F7B"/>
    <w:rsid w:val="00044FC6"/>
    <w:rsid w:val="00045891"/>
    <w:rsid w:val="000466DD"/>
    <w:rsid w:val="0005045B"/>
    <w:rsid w:val="00050B2B"/>
    <w:rsid w:val="00050C77"/>
    <w:rsid w:val="000518B7"/>
    <w:rsid w:val="00054841"/>
    <w:rsid w:val="000551F8"/>
    <w:rsid w:val="00055313"/>
    <w:rsid w:val="000559C9"/>
    <w:rsid w:val="00055C37"/>
    <w:rsid w:val="00056D20"/>
    <w:rsid w:val="0006031A"/>
    <w:rsid w:val="000608E9"/>
    <w:rsid w:val="000619B7"/>
    <w:rsid w:val="00061B1E"/>
    <w:rsid w:val="00061F27"/>
    <w:rsid w:val="000625AD"/>
    <w:rsid w:val="00062A7B"/>
    <w:rsid w:val="000631B8"/>
    <w:rsid w:val="00063378"/>
    <w:rsid w:val="000634DE"/>
    <w:rsid w:val="000638B9"/>
    <w:rsid w:val="00063A00"/>
    <w:rsid w:val="00063D5A"/>
    <w:rsid w:val="00063F5A"/>
    <w:rsid w:val="0006488A"/>
    <w:rsid w:val="00065436"/>
    <w:rsid w:val="000656CE"/>
    <w:rsid w:val="000657E5"/>
    <w:rsid w:val="00065B20"/>
    <w:rsid w:val="000661B8"/>
    <w:rsid w:val="0006633C"/>
    <w:rsid w:val="0006667E"/>
    <w:rsid w:val="00066E00"/>
    <w:rsid w:val="0006765E"/>
    <w:rsid w:val="00071A06"/>
    <w:rsid w:val="0007266B"/>
    <w:rsid w:val="0007266D"/>
    <w:rsid w:val="000739E8"/>
    <w:rsid w:val="00073AA5"/>
    <w:rsid w:val="0007432F"/>
    <w:rsid w:val="00074833"/>
    <w:rsid w:val="00074C45"/>
    <w:rsid w:val="00074F4D"/>
    <w:rsid w:val="000766C3"/>
    <w:rsid w:val="00076A1A"/>
    <w:rsid w:val="00077441"/>
    <w:rsid w:val="00077511"/>
    <w:rsid w:val="00077ADE"/>
    <w:rsid w:val="00077E12"/>
    <w:rsid w:val="000803E6"/>
    <w:rsid w:val="00080D28"/>
    <w:rsid w:val="00080E42"/>
    <w:rsid w:val="000814C3"/>
    <w:rsid w:val="00082870"/>
    <w:rsid w:val="000833AF"/>
    <w:rsid w:val="00083AD6"/>
    <w:rsid w:val="000844C6"/>
    <w:rsid w:val="00085BB9"/>
    <w:rsid w:val="00086062"/>
    <w:rsid w:val="000861C5"/>
    <w:rsid w:val="00086582"/>
    <w:rsid w:val="00086793"/>
    <w:rsid w:val="00086A4A"/>
    <w:rsid w:val="00086CF0"/>
    <w:rsid w:val="0008700B"/>
    <w:rsid w:val="00087C00"/>
    <w:rsid w:val="00087D42"/>
    <w:rsid w:val="0009041C"/>
    <w:rsid w:val="00091994"/>
    <w:rsid w:val="00092957"/>
    <w:rsid w:val="00092B4C"/>
    <w:rsid w:val="00092D91"/>
    <w:rsid w:val="00092F47"/>
    <w:rsid w:val="00093707"/>
    <w:rsid w:val="0009423F"/>
    <w:rsid w:val="0009443E"/>
    <w:rsid w:val="00094627"/>
    <w:rsid w:val="000951DA"/>
    <w:rsid w:val="00095D7B"/>
    <w:rsid w:val="00095D99"/>
    <w:rsid w:val="00096CC8"/>
    <w:rsid w:val="00096F72"/>
    <w:rsid w:val="00097328"/>
    <w:rsid w:val="000A0E14"/>
    <w:rsid w:val="000A2411"/>
    <w:rsid w:val="000A25D5"/>
    <w:rsid w:val="000A2B9D"/>
    <w:rsid w:val="000A3326"/>
    <w:rsid w:val="000A33A9"/>
    <w:rsid w:val="000A404B"/>
    <w:rsid w:val="000A48B6"/>
    <w:rsid w:val="000A4C8B"/>
    <w:rsid w:val="000A516A"/>
    <w:rsid w:val="000A54F8"/>
    <w:rsid w:val="000A591A"/>
    <w:rsid w:val="000A5DF0"/>
    <w:rsid w:val="000B012C"/>
    <w:rsid w:val="000B02F6"/>
    <w:rsid w:val="000B1DB5"/>
    <w:rsid w:val="000B1EDB"/>
    <w:rsid w:val="000B2313"/>
    <w:rsid w:val="000B2D33"/>
    <w:rsid w:val="000B34A4"/>
    <w:rsid w:val="000B39AC"/>
    <w:rsid w:val="000B3EAC"/>
    <w:rsid w:val="000C0466"/>
    <w:rsid w:val="000C0DB3"/>
    <w:rsid w:val="000C1BA2"/>
    <w:rsid w:val="000C1BC3"/>
    <w:rsid w:val="000C2501"/>
    <w:rsid w:val="000C2B6D"/>
    <w:rsid w:val="000C319F"/>
    <w:rsid w:val="000C3CDC"/>
    <w:rsid w:val="000C421E"/>
    <w:rsid w:val="000C4240"/>
    <w:rsid w:val="000C58A1"/>
    <w:rsid w:val="000C5AC7"/>
    <w:rsid w:val="000C6661"/>
    <w:rsid w:val="000C6AE9"/>
    <w:rsid w:val="000C7210"/>
    <w:rsid w:val="000D129E"/>
    <w:rsid w:val="000D17E1"/>
    <w:rsid w:val="000D1B0B"/>
    <w:rsid w:val="000D342F"/>
    <w:rsid w:val="000D4843"/>
    <w:rsid w:val="000D4B15"/>
    <w:rsid w:val="000D4C61"/>
    <w:rsid w:val="000D5311"/>
    <w:rsid w:val="000D5896"/>
    <w:rsid w:val="000D59FD"/>
    <w:rsid w:val="000D5E24"/>
    <w:rsid w:val="000D6504"/>
    <w:rsid w:val="000D655A"/>
    <w:rsid w:val="000D66DD"/>
    <w:rsid w:val="000E0447"/>
    <w:rsid w:val="000E0B5B"/>
    <w:rsid w:val="000E276A"/>
    <w:rsid w:val="000E3786"/>
    <w:rsid w:val="000E3C50"/>
    <w:rsid w:val="000E41A5"/>
    <w:rsid w:val="000E455C"/>
    <w:rsid w:val="000E54F0"/>
    <w:rsid w:val="000E60C1"/>
    <w:rsid w:val="000E6521"/>
    <w:rsid w:val="000E6618"/>
    <w:rsid w:val="000E6EA0"/>
    <w:rsid w:val="000F06C4"/>
    <w:rsid w:val="000F0DEC"/>
    <w:rsid w:val="000F178E"/>
    <w:rsid w:val="000F22B5"/>
    <w:rsid w:val="000F418C"/>
    <w:rsid w:val="000F5172"/>
    <w:rsid w:val="000F57CA"/>
    <w:rsid w:val="000F6165"/>
    <w:rsid w:val="000F6191"/>
    <w:rsid w:val="000F6219"/>
    <w:rsid w:val="000F6D1E"/>
    <w:rsid w:val="000F75E4"/>
    <w:rsid w:val="00100211"/>
    <w:rsid w:val="001003BE"/>
    <w:rsid w:val="00100421"/>
    <w:rsid w:val="00100437"/>
    <w:rsid w:val="00101452"/>
    <w:rsid w:val="00103996"/>
    <w:rsid w:val="00105473"/>
    <w:rsid w:val="001056AE"/>
    <w:rsid w:val="001064B8"/>
    <w:rsid w:val="001069B6"/>
    <w:rsid w:val="00107190"/>
    <w:rsid w:val="001073D6"/>
    <w:rsid w:val="00107D2F"/>
    <w:rsid w:val="001103B3"/>
    <w:rsid w:val="001119B5"/>
    <w:rsid w:val="00112126"/>
    <w:rsid w:val="0011231C"/>
    <w:rsid w:val="0011233B"/>
    <w:rsid w:val="00112389"/>
    <w:rsid w:val="001123AB"/>
    <w:rsid w:val="00112735"/>
    <w:rsid w:val="00112854"/>
    <w:rsid w:val="00112A50"/>
    <w:rsid w:val="001131F8"/>
    <w:rsid w:val="00113B8A"/>
    <w:rsid w:val="00114AE3"/>
    <w:rsid w:val="0011535A"/>
    <w:rsid w:val="00115566"/>
    <w:rsid w:val="00115A58"/>
    <w:rsid w:val="001177B2"/>
    <w:rsid w:val="00117ED2"/>
    <w:rsid w:val="00120122"/>
    <w:rsid w:val="001208B2"/>
    <w:rsid w:val="001219A8"/>
    <w:rsid w:val="0012218B"/>
    <w:rsid w:val="001225F8"/>
    <w:rsid w:val="00123384"/>
    <w:rsid w:val="001235E1"/>
    <w:rsid w:val="00124DC3"/>
    <w:rsid w:val="00124E6E"/>
    <w:rsid w:val="001255FA"/>
    <w:rsid w:val="001259F6"/>
    <w:rsid w:val="001260E4"/>
    <w:rsid w:val="00126E5E"/>
    <w:rsid w:val="001301C3"/>
    <w:rsid w:val="001302BB"/>
    <w:rsid w:val="00131DF4"/>
    <w:rsid w:val="00134329"/>
    <w:rsid w:val="00134DE4"/>
    <w:rsid w:val="00135202"/>
    <w:rsid w:val="001353EF"/>
    <w:rsid w:val="00135503"/>
    <w:rsid w:val="00135F8D"/>
    <w:rsid w:val="001360F8"/>
    <w:rsid w:val="00136226"/>
    <w:rsid w:val="001365F4"/>
    <w:rsid w:val="00137897"/>
    <w:rsid w:val="00140034"/>
    <w:rsid w:val="0014043F"/>
    <w:rsid w:val="00143448"/>
    <w:rsid w:val="00143715"/>
    <w:rsid w:val="001437A7"/>
    <w:rsid w:val="0014438E"/>
    <w:rsid w:val="001452D9"/>
    <w:rsid w:val="001456DB"/>
    <w:rsid w:val="001466A1"/>
    <w:rsid w:val="00146E6F"/>
    <w:rsid w:val="00146F35"/>
    <w:rsid w:val="00147689"/>
    <w:rsid w:val="00147BF3"/>
    <w:rsid w:val="00147E34"/>
    <w:rsid w:val="001500A2"/>
    <w:rsid w:val="00150244"/>
    <w:rsid w:val="00150815"/>
    <w:rsid w:val="0015130D"/>
    <w:rsid w:val="0015147D"/>
    <w:rsid w:val="0015284E"/>
    <w:rsid w:val="00152D8C"/>
    <w:rsid w:val="00152EE0"/>
    <w:rsid w:val="0015307A"/>
    <w:rsid w:val="001532FF"/>
    <w:rsid w:val="00153632"/>
    <w:rsid w:val="00153958"/>
    <w:rsid w:val="001541DA"/>
    <w:rsid w:val="00154849"/>
    <w:rsid w:val="001550BE"/>
    <w:rsid w:val="001556F9"/>
    <w:rsid w:val="0016071C"/>
    <w:rsid w:val="0016084D"/>
    <w:rsid w:val="0016098D"/>
    <w:rsid w:val="00161A37"/>
    <w:rsid w:val="00161A5E"/>
    <w:rsid w:val="00161C6E"/>
    <w:rsid w:val="001624E0"/>
    <w:rsid w:val="00163178"/>
    <w:rsid w:val="00164F88"/>
    <w:rsid w:val="0016521C"/>
    <w:rsid w:val="00165358"/>
    <w:rsid w:val="00165569"/>
    <w:rsid w:val="00165BD5"/>
    <w:rsid w:val="00165D73"/>
    <w:rsid w:val="00166B49"/>
    <w:rsid w:val="00166C9B"/>
    <w:rsid w:val="00166E3B"/>
    <w:rsid w:val="001672BE"/>
    <w:rsid w:val="00167958"/>
    <w:rsid w:val="00167A4E"/>
    <w:rsid w:val="00167F32"/>
    <w:rsid w:val="00170263"/>
    <w:rsid w:val="00170342"/>
    <w:rsid w:val="00170702"/>
    <w:rsid w:val="00171F2E"/>
    <w:rsid w:val="0017288B"/>
    <w:rsid w:val="00172A2B"/>
    <w:rsid w:val="00174C4E"/>
    <w:rsid w:val="00174ED5"/>
    <w:rsid w:val="00175E7C"/>
    <w:rsid w:val="00176504"/>
    <w:rsid w:val="001766AA"/>
    <w:rsid w:val="00177DB9"/>
    <w:rsid w:val="001808F1"/>
    <w:rsid w:val="00180DE9"/>
    <w:rsid w:val="001813C6"/>
    <w:rsid w:val="00181D9F"/>
    <w:rsid w:val="00182685"/>
    <w:rsid w:val="00184F32"/>
    <w:rsid w:val="00185850"/>
    <w:rsid w:val="0018617C"/>
    <w:rsid w:val="0018778E"/>
    <w:rsid w:val="001907EB"/>
    <w:rsid w:val="00190AE9"/>
    <w:rsid w:val="00190BC6"/>
    <w:rsid w:val="00191103"/>
    <w:rsid w:val="001921B1"/>
    <w:rsid w:val="00192958"/>
    <w:rsid w:val="00192FC3"/>
    <w:rsid w:val="00193501"/>
    <w:rsid w:val="001936A5"/>
    <w:rsid w:val="0019397C"/>
    <w:rsid w:val="00193BE1"/>
    <w:rsid w:val="001948A2"/>
    <w:rsid w:val="00194DBD"/>
    <w:rsid w:val="0019564E"/>
    <w:rsid w:val="00196029"/>
    <w:rsid w:val="00196F2B"/>
    <w:rsid w:val="00197C1D"/>
    <w:rsid w:val="001A039E"/>
    <w:rsid w:val="001A0BF9"/>
    <w:rsid w:val="001A175C"/>
    <w:rsid w:val="001A17DA"/>
    <w:rsid w:val="001A1C09"/>
    <w:rsid w:val="001A20C1"/>
    <w:rsid w:val="001A23E6"/>
    <w:rsid w:val="001A3641"/>
    <w:rsid w:val="001A37C5"/>
    <w:rsid w:val="001A3900"/>
    <w:rsid w:val="001A398F"/>
    <w:rsid w:val="001A425F"/>
    <w:rsid w:val="001A44B6"/>
    <w:rsid w:val="001A4566"/>
    <w:rsid w:val="001A4AA0"/>
    <w:rsid w:val="001A4E4E"/>
    <w:rsid w:val="001A4F9F"/>
    <w:rsid w:val="001A51EE"/>
    <w:rsid w:val="001A57BD"/>
    <w:rsid w:val="001A57DC"/>
    <w:rsid w:val="001A5887"/>
    <w:rsid w:val="001A5C93"/>
    <w:rsid w:val="001A5D2D"/>
    <w:rsid w:val="001A5FA8"/>
    <w:rsid w:val="001A61EE"/>
    <w:rsid w:val="001A695B"/>
    <w:rsid w:val="001B0362"/>
    <w:rsid w:val="001B0BAD"/>
    <w:rsid w:val="001B116C"/>
    <w:rsid w:val="001B117E"/>
    <w:rsid w:val="001B1703"/>
    <w:rsid w:val="001B1FD6"/>
    <w:rsid w:val="001B2780"/>
    <w:rsid w:val="001B2FEB"/>
    <w:rsid w:val="001B4655"/>
    <w:rsid w:val="001B6C76"/>
    <w:rsid w:val="001B70C1"/>
    <w:rsid w:val="001C0A9C"/>
    <w:rsid w:val="001C0FDB"/>
    <w:rsid w:val="001C1310"/>
    <w:rsid w:val="001C2720"/>
    <w:rsid w:val="001C345B"/>
    <w:rsid w:val="001C4C0D"/>
    <w:rsid w:val="001C5547"/>
    <w:rsid w:val="001C6408"/>
    <w:rsid w:val="001C6426"/>
    <w:rsid w:val="001C7E39"/>
    <w:rsid w:val="001D0718"/>
    <w:rsid w:val="001D0FB9"/>
    <w:rsid w:val="001D23C0"/>
    <w:rsid w:val="001D2946"/>
    <w:rsid w:val="001D2EDE"/>
    <w:rsid w:val="001D40EC"/>
    <w:rsid w:val="001D477D"/>
    <w:rsid w:val="001D503A"/>
    <w:rsid w:val="001D5280"/>
    <w:rsid w:val="001D6578"/>
    <w:rsid w:val="001D6A0B"/>
    <w:rsid w:val="001D6E16"/>
    <w:rsid w:val="001D756E"/>
    <w:rsid w:val="001D7B89"/>
    <w:rsid w:val="001E1471"/>
    <w:rsid w:val="001E1885"/>
    <w:rsid w:val="001E259A"/>
    <w:rsid w:val="001E3831"/>
    <w:rsid w:val="001E428A"/>
    <w:rsid w:val="001E492E"/>
    <w:rsid w:val="001E4CC7"/>
    <w:rsid w:val="001E4E34"/>
    <w:rsid w:val="001E4E68"/>
    <w:rsid w:val="001E517F"/>
    <w:rsid w:val="001E5421"/>
    <w:rsid w:val="001E5AAF"/>
    <w:rsid w:val="001E6A8C"/>
    <w:rsid w:val="001E7F8D"/>
    <w:rsid w:val="001F00D0"/>
    <w:rsid w:val="001F15D5"/>
    <w:rsid w:val="001F1784"/>
    <w:rsid w:val="001F27B6"/>
    <w:rsid w:val="001F3C35"/>
    <w:rsid w:val="001F3C63"/>
    <w:rsid w:val="001F408E"/>
    <w:rsid w:val="001F4670"/>
    <w:rsid w:val="001F4F5F"/>
    <w:rsid w:val="001F554D"/>
    <w:rsid w:val="001F6D23"/>
    <w:rsid w:val="00200713"/>
    <w:rsid w:val="0020148D"/>
    <w:rsid w:val="0020258F"/>
    <w:rsid w:val="00202619"/>
    <w:rsid w:val="00203227"/>
    <w:rsid w:val="002035F2"/>
    <w:rsid w:val="0020364E"/>
    <w:rsid w:val="00203972"/>
    <w:rsid w:val="00203DE4"/>
    <w:rsid w:val="0020441F"/>
    <w:rsid w:val="002044EC"/>
    <w:rsid w:val="00204B42"/>
    <w:rsid w:val="00204C0B"/>
    <w:rsid w:val="00204D68"/>
    <w:rsid w:val="002051C6"/>
    <w:rsid w:val="002052A0"/>
    <w:rsid w:val="00205CAE"/>
    <w:rsid w:val="00205D40"/>
    <w:rsid w:val="00207460"/>
    <w:rsid w:val="0020769F"/>
    <w:rsid w:val="002076DC"/>
    <w:rsid w:val="00207D5D"/>
    <w:rsid w:val="00207F32"/>
    <w:rsid w:val="0021007E"/>
    <w:rsid w:val="0021010B"/>
    <w:rsid w:val="00210EAA"/>
    <w:rsid w:val="00211C7F"/>
    <w:rsid w:val="00211E3E"/>
    <w:rsid w:val="00211F56"/>
    <w:rsid w:val="00211F8B"/>
    <w:rsid w:val="0021221B"/>
    <w:rsid w:val="0021242D"/>
    <w:rsid w:val="00212589"/>
    <w:rsid w:val="00212E14"/>
    <w:rsid w:val="0021350C"/>
    <w:rsid w:val="00213E57"/>
    <w:rsid w:val="00215BDA"/>
    <w:rsid w:val="00216022"/>
    <w:rsid w:val="00216EB3"/>
    <w:rsid w:val="002203CE"/>
    <w:rsid w:val="002206A3"/>
    <w:rsid w:val="00221147"/>
    <w:rsid w:val="00222134"/>
    <w:rsid w:val="0022279F"/>
    <w:rsid w:val="00222F7E"/>
    <w:rsid w:val="00224089"/>
    <w:rsid w:val="002240DE"/>
    <w:rsid w:val="002244AD"/>
    <w:rsid w:val="00224B2E"/>
    <w:rsid w:val="00224EB6"/>
    <w:rsid w:val="002266A1"/>
    <w:rsid w:val="00226F93"/>
    <w:rsid w:val="0022728B"/>
    <w:rsid w:val="002274E0"/>
    <w:rsid w:val="002303BE"/>
    <w:rsid w:val="00233131"/>
    <w:rsid w:val="002332EE"/>
    <w:rsid w:val="002338E8"/>
    <w:rsid w:val="00233C7E"/>
    <w:rsid w:val="00234317"/>
    <w:rsid w:val="002358C8"/>
    <w:rsid w:val="00235929"/>
    <w:rsid w:val="00237234"/>
    <w:rsid w:val="00237991"/>
    <w:rsid w:val="00240352"/>
    <w:rsid w:val="00240F10"/>
    <w:rsid w:val="002420B0"/>
    <w:rsid w:val="002428E4"/>
    <w:rsid w:val="0024293F"/>
    <w:rsid w:val="00243218"/>
    <w:rsid w:val="00243428"/>
    <w:rsid w:val="00245257"/>
    <w:rsid w:val="00246E79"/>
    <w:rsid w:val="002470D4"/>
    <w:rsid w:val="002471E3"/>
    <w:rsid w:val="002507A0"/>
    <w:rsid w:val="00250D5A"/>
    <w:rsid w:val="00250D89"/>
    <w:rsid w:val="002518AA"/>
    <w:rsid w:val="00251D1D"/>
    <w:rsid w:val="00252829"/>
    <w:rsid w:val="00252B35"/>
    <w:rsid w:val="00252FD5"/>
    <w:rsid w:val="002534F2"/>
    <w:rsid w:val="002537E2"/>
    <w:rsid w:val="00253BC6"/>
    <w:rsid w:val="002540C8"/>
    <w:rsid w:val="0025410E"/>
    <w:rsid w:val="00254116"/>
    <w:rsid w:val="00254183"/>
    <w:rsid w:val="002549B6"/>
    <w:rsid w:val="002551DD"/>
    <w:rsid w:val="00255C6A"/>
    <w:rsid w:val="00256B50"/>
    <w:rsid w:val="00257178"/>
    <w:rsid w:val="00257369"/>
    <w:rsid w:val="00257601"/>
    <w:rsid w:val="00260189"/>
    <w:rsid w:val="00260611"/>
    <w:rsid w:val="002612E1"/>
    <w:rsid w:val="00261858"/>
    <w:rsid w:val="00261FF9"/>
    <w:rsid w:val="00262089"/>
    <w:rsid w:val="00262484"/>
    <w:rsid w:val="00262631"/>
    <w:rsid w:val="00263741"/>
    <w:rsid w:val="0026433E"/>
    <w:rsid w:val="0026442F"/>
    <w:rsid w:val="002644A2"/>
    <w:rsid w:val="00265444"/>
    <w:rsid w:val="002657E9"/>
    <w:rsid w:val="002663CD"/>
    <w:rsid w:val="00266F1F"/>
    <w:rsid w:val="00267AFA"/>
    <w:rsid w:val="00267E2B"/>
    <w:rsid w:val="002703DF"/>
    <w:rsid w:val="00270D2E"/>
    <w:rsid w:val="00271598"/>
    <w:rsid w:val="00271941"/>
    <w:rsid w:val="002719D7"/>
    <w:rsid w:val="0027237B"/>
    <w:rsid w:val="00272F9F"/>
    <w:rsid w:val="00273239"/>
    <w:rsid w:val="002741CE"/>
    <w:rsid w:val="002752AE"/>
    <w:rsid w:val="00275AA5"/>
    <w:rsid w:val="00275DD2"/>
    <w:rsid w:val="002767BA"/>
    <w:rsid w:val="002768E4"/>
    <w:rsid w:val="00277259"/>
    <w:rsid w:val="002800E9"/>
    <w:rsid w:val="00280924"/>
    <w:rsid w:val="00281872"/>
    <w:rsid w:val="00282319"/>
    <w:rsid w:val="0028241A"/>
    <w:rsid w:val="00282BA3"/>
    <w:rsid w:val="002830DF"/>
    <w:rsid w:val="0028313C"/>
    <w:rsid w:val="002837E8"/>
    <w:rsid w:val="0028477F"/>
    <w:rsid w:val="00285493"/>
    <w:rsid w:val="00285939"/>
    <w:rsid w:val="00285EA9"/>
    <w:rsid w:val="00285FDE"/>
    <w:rsid w:val="00286615"/>
    <w:rsid w:val="002867F0"/>
    <w:rsid w:val="00287239"/>
    <w:rsid w:val="0028737E"/>
    <w:rsid w:val="002879C8"/>
    <w:rsid w:val="00287A95"/>
    <w:rsid w:val="00287F87"/>
    <w:rsid w:val="002908B7"/>
    <w:rsid w:val="00290BB8"/>
    <w:rsid w:val="00291049"/>
    <w:rsid w:val="002912ED"/>
    <w:rsid w:val="00291E25"/>
    <w:rsid w:val="00292967"/>
    <w:rsid w:val="00293485"/>
    <w:rsid w:val="002940AC"/>
    <w:rsid w:val="002942BC"/>
    <w:rsid w:val="002947A6"/>
    <w:rsid w:val="002947BF"/>
    <w:rsid w:val="00295230"/>
    <w:rsid w:val="002956D0"/>
    <w:rsid w:val="00295966"/>
    <w:rsid w:val="00295B23"/>
    <w:rsid w:val="00295FE5"/>
    <w:rsid w:val="00296393"/>
    <w:rsid w:val="00296EC6"/>
    <w:rsid w:val="00296EFF"/>
    <w:rsid w:val="002A09DA"/>
    <w:rsid w:val="002A12EA"/>
    <w:rsid w:val="002A216C"/>
    <w:rsid w:val="002A259E"/>
    <w:rsid w:val="002A288B"/>
    <w:rsid w:val="002A296F"/>
    <w:rsid w:val="002A3CF5"/>
    <w:rsid w:val="002A44C7"/>
    <w:rsid w:val="002A451E"/>
    <w:rsid w:val="002A534C"/>
    <w:rsid w:val="002A5A9D"/>
    <w:rsid w:val="002A6383"/>
    <w:rsid w:val="002A667D"/>
    <w:rsid w:val="002A7CB5"/>
    <w:rsid w:val="002B026F"/>
    <w:rsid w:val="002B04AB"/>
    <w:rsid w:val="002B0A44"/>
    <w:rsid w:val="002B0C83"/>
    <w:rsid w:val="002B10A3"/>
    <w:rsid w:val="002B1AE1"/>
    <w:rsid w:val="002B3172"/>
    <w:rsid w:val="002B3494"/>
    <w:rsid w:val="002B3E12"/>
    <w:rsid w:val="002B591D"/>
    <w:rsid w:val="002B6F78"/>
    <w:rsid w:val="002B754E"/>
    <w:rsid w:val="002B7E2E"/>
    <w:rsid w:val="002B7E9F"/>
    <w:rsid w:val="002C020F"/>
    <w:rsid w:val="002C04AE"/>
    <w:rsid w:val="002C05A9"/>
    <w:rsid w:val="002C0DF1"/>
    <w:rsid w:val="002C10F9"/>
    <w:rsid w:val="002C138E"/>
    <w:rsid w:val="002C1AB7"/>
    <w:rsid w:val="002C1BC9"/>
    <w:rsid w:val="002C1FB5"/>
    <w:rsid w:val="002C39AD"/>
    <w:rsid w:val="002C3A0F"/>
    <w:rsid w:val="002C3AD7"/>
    <w:rsid w:val="002C3C77"/>
    <w:rsid w:val="002C4895"/>
    <w:rsid w:val="002C4B54"/>
    <w:rsid w:val="002C4CF1"/>
    <w:rsid w:val="002C65DC"/>
    <w:rsid w:val="002D0041"/>
    <w:rsid w:val="002D028C"/>
    <w:rsid w:val="002D0335"/>
    <w:rsid w:val="002D0AB2"/>
    <w:rsid w:val="002D0D18"/>
    <w:rsid w:val="002D0E82"/>
    <w:rsid w:val="002D1108"/>
    <w:rsid w:val="002D1325"/>
    <w:rsid w:val="002D149C"/>
    <w:rsid w:val="002D1BDF"/>
    <w:rsid w:val="002D1CDA"/>
    <w:rsid w:val="002D1E19"/>
    <w:rsid w:val="002D2023"/>
    <w:rsid w:val="002D2A0A"/>
    <w:rsid w:val="002D362A"/>
    <w:rsid w:val="002D3F11"/>
    <w:rsid w:val="002D41C2"/>
    <w:rsid w:val="002D5CD7"/>
    <w:rsid w:val="002D5ECB"/>
    <w:rsid w:val="002D6CA9"/>
    <w:rsid w:val="002D767E"/>
    <w:rsid w:val="002E0A7E"/>
    <w:rsid w:val="002E0C07"/>
    <w:rsid w:val="002E125A"/>
    <w:rsid w:val="002E15DB"/>
    <w:rsid w:val="002E178C"/>
    <w:rsid w:val="002E2E17"/>
    <w:rsid w:val="002E3C15"/>
    <w:rsid w:val="002E3E4E"/>
    <w:rsid w:val="002E4177"/>
    <w:rsid w:val="002E51C3"/>
    <w:rsid w:val="002E5346"/>
    <w:rsid w:val="002E5E2E"/>
    <w:rsid w:val="002E62E4"/>
    <w:rsid w:val="002E7858"/>
    <w:rsid w:val="002F0572"/>
    <w:rsid w:val="002F0BEA"/>
    <w:rsid w:val="002F153D"/>
    <w:rsid w:val="002F1EA7"/>
    <w:rsid w:val="002F2A1A"/>
    <w:rsid w:val="002F2B2B"/>
    <w:rsid w:val="002F3157"/>
    <w:rsid w:val="002F45DB"/>
    <w:rsid w:val="002F46DF"/>
    <w:rsid w:val="002F47CC"/>
    <w:rsid w:val="002F47DA"/>
    <w:rsid w:val="002F4E64"/>
    <w:rsid w:val="002F4F24"/>
    <w:rsid w:val="002F539A"/>
    <w:rsid w:val="002F63FD"/>
    <w:rsid w:val="002F70F0"/>
    <w:rsid w:val="002F7978"/>
    <w:rsid w:val="00300FC3"/>
    <w:rsid w:val="0030124E"/>
    <w:rsid w:val="003021C8"/>
    <w:rsid w:val="0030290B"/>
    <w:rsid w:val="003031AD"/>
    <w:rsid w:val="00303762"/>
    <w:rsid w:val="00303D15"/>
    <w:rsid w:val="00304799"/>
    <w:rsid w:val="003049DE"/>
    <w:rsid w:val="00304BD9"/>
    <w:rsid w:val="00304EE2"/>
    <w:rsid w:val="00305003"/>
    <w:rsid w:val="003051F4"/>
    <w:rsid w:val="00305398"/>
    <w:rsid w:val="003061CE"/>
    <w:rsid w:val="003061EC"/>
    <w:rsid w:val="003064E0"/>
    <w:rsid w:val="0030665C"/>
    <w:rsid w:val="00307261"/>
    <w:rsid w:val="00307A77"/>
    <w:rsid w:val="00310BD6"/>
    <w:rsid w:val="0031201E"/>
    <w:rsid w:val="003125A3"/>
    <w:rsid w:val="00312A5E"/>
    <w:rsid w:val="00313122"/>
    <w:rsid w:val="00313507"/>
    <w:rsid w:val="0031399E"/>
    <w:rsid w:val="00313C34"/>
    <w:rsid w:val="00313D9B"/>
    <w:rsid w:val="0031468D"/>
    <w:rsid w:val="00314D13"/>
    <w:rsid w:val="00315238"/>
    <w:rsid w:val="00315BC9"/>
    <w:rsid w:val="00316272"/>
    <w:rsid w:val="00316C67"/>
    <w:rsid w:val="00317912"/>
    <w:rsid w:val="00317C4C"/>
    <w:rsid w:val="003203DD"/>
    <w:rsid w:val="0032086B"/>
    <w:rsid w:val="00320B26"/>
    <w:rsid w:val="00321032"/>
    <w:rsid w:val="00321B3D"/>
    <w:rsid w:val="00322B3B"/>
    <w:rsid w:val="003233E9"/>
    <w:rsid w:val="003240D7"/>
    <w:rsid w:val="003241AB"/>
    <w:rsid w:val="00325141"/>
    <w:rsid w:val="00325550"/>
    <w:rsid w:val="00326EF1"/>
    <w:rsid w:val="003273BC"/>
    <w:rsid w:val="00330CD9"/>
    <w:rsid w:val="00331FB3"/>
    <w:rsid w:val="00332304"/>
    <w:rsid w:val="00332473"/>
    <w:rsid w:val="00332507"/>
    <w:rsid w:val="003325DC"/>
    <w:rsid w:val="00332C71"/>
    <w:rsid w:val="00332EA1"/>
    <w:rsid w:val="0033322C"/>
    <w:rsid w:val="0033378C"/>
    <w:rsid w:val="00333FA1"/>
    <w:rsid w:val="00334047"/>
    <w:rsid w:val="003345CD"/>
    <w:rsid w:val="00334679"/>
    <w:rsid w:val="003348FF"/>
    <w:rsid w:val="00335129"/>
    <w:rsid w:val="00335859"/>
    <w:rsid w:val="00336631"/>
    <w:rsid w:val="00337B19"/>
    <w:rsid w:val="00341143"/>
    <w:rsid w:val="00341621"/>
    <w:rsid w:val="003427DE"/>
    <w:rsid w:val="0034324B"/>
    <w:rsid w:val="003438C1"/>
    <w:rsid w:val="00343CDF"/>
    <w:rsid w:val="0034447E"/>
    <w:rsid w:val="00345105"/>
    <w:rsid w:val="00346311"/>
    <w:rsid w:val="003468DD"/>
    <w:rsid w:val="00346EF8"/>
    <w:rsid w:val="0034730B"/>
    <w:rsid w:val="00347965"/>
    <w:rsid w:val="00347AFE"/>
    <w:rsid w:val="00350552"/>
    <w:rsid w:val="003509AB"/>
    <w:rsid w:val="00351B54"/>
    <w:rsid w:val="00351C98"/>
    <w:rsid w:val="0035202D"/>
    <w:rsid w:val="00352678"/>
    <w:rsid w:val="00352A0F"/>
    <w:rsid w:val="003534A3"/>
    <w:rsid w:val="00354355"/>
    <w:rsid w:val="00354A90"/>
    <w:rsid w:val="00354FBE"/>
    <w:rsid w:val="0035544B"/>
    <w:rsid w:val="003556BE"/>
    <w:rsid w:val="003559B5"/>
    <w:rsid w:val="0035672A"/>
    <w:rsid w:val="0035693C"/>
    <w:rsid w:val="00356A17"/>
    <w:rsid w:val="0035771E"/>
    <w:rsid w:val="0035787D"/>
    <w:rsid w:val="0036087A"/>
    <w:rsid w:val="003612CF"/>
    <w:rsid w:val="00361EBC"/>
    <w:rsid w:val="003628B9"/>
    <w:rsid w:val="00362A37"/>
    <w:rsid w:val="003630B6"/>
    <w:rsid w:val="00363239"/>
    <w:rsid w:val="00364068"/>
    <w:rsid w:val="003648FC"/>
    <w:rsid w:val="00365159"/>
    <w:rsid w:val="00365419"/>
    <w:rsid w:val="003654C6"/>
    <w:rsid w:val="003658B1"/>
    <w:rsid w:val="00365E0E"/>
    <w:rsid w:val="00366F9D"/>
    <w:rsid w:val="0036798C"/>
    <w:rsid w:val="00367CC8"/>
    <w:rsid w:val="00367DCB"/>
    <w:rsid w:val="003700EB"/>
    <w:rsid w:val="0037032D"/>
    <w:rsid w:val="003706DC"/>
    <w:rsid w:val="003709F8"/>
    <w:rsid w:val="00370EE3"/>
    <w:rsid w:val="0037285C"/>
    <w:rsid w:val="00374E1C"/>
    <w:rsid w:val="0037533D"/>
    <w:rsid w:val="00376800"/>
    <w:rsid w:val="00376E8A"/>
    <w:rsid w:val="003773C1"/>
    <w:rsid w:val="00377B02"/>
    <w:rsid w:val="00380341"/>
    <w:rsid w:val="00380A8D"/>
    <w:rsid w:val="00380D15"/>
    <w:rsid w:val="00380E73"/>
    <w:rsid w:val="003815E2"/>
    <w:rsid w:val="00381A55"/>
    <w:rsid w:val="00381E60"/>
    <w:rsid w:val="0038205E"/>
    <w:rsid w:val="0038212A"/>
    <w:rsid w:val="00382804"/>
    <w:rsid w:val="003840F8"/>
    <w:rsid w:val="003842F5"/>
    <w:rsid w:val="0038481D"/>
    <w:rsid w:val="0038528F"/>
    <w:rsid w:val="00386211"/>
    <w:rsid w:val="003867CF"/>
    <w:rsid w:val="00386ADE"/>
    <w:rsid w:val="00386BF7"/>
    <w:rsid w:val="003874EC"/>
    <w:rsid w:val="003877B7"/>
    <w:rsid w:val="003907E8"/>
    <w:rsid w:val="00390979"/>
    <w:rsid w:val="00390A3F"/>
    <w:rsid w:val="00390B4D"/>
    <w:rsid w:val="0039119A"/>
    <w:rsid w:val="00391426"/>
    <w:rsid w:val="003923D3"/>
    <w:rsid w:val="00392D24"/>
    <w:rsid w:val="003930BB"/>
    <w:rsid w:val="0039386C"/>
    <w:rsid w:val="003947E8"/>
    <w:rsid w:val="00394A42"/>
    <w:rsid w:val="00395761"/>
    <w:rsid w:val="00395869"/>
    <w:rsid w:val="00395A93"/>
    <w:rsid w:val="00396364"/>
    <w:rsid w:val="00396E95"/>
    <w:rsid w:val="0039793B"/>
    <w:rsid w:val="003A10CA"/>
    <w:rsid w:val="003A1759"/>
    <w:rsid w:val="003A1EF9"/>
    <w:rsid w:val="003A2376"/>
    <w:rsid w:val="003A46E9"/>
    <w:rsid w:val="003A52E7"/>
    <w:rsid w:val="003A54C0"/>
    <w:rsid w:val="003A5B22"/>
    <w:rsid w:val="003A5C5A"/>
    <w:rsid w:val="003A71D5"/>
    <w:rsid w:val="003B0873"/>
    <w:rsid w:val="003B0E59"/>
    <w:rsid w:val="003B16E7"/>
    <w:rsid w:val="003B1D97"/>
    <w:rsid w:val="003B261E"/>
    <w:rsid w:val="003B2BBD"/>
    <w:rsid w:val="003B4D00"/>
    <w:rsid w:val="003B52EB"/>
    <w:rsid w:val="003B5BD0"/>
    <w:rsid w:val="003B6355"/>
    <w:rsid w:val="003B6A0D"/>
    <w:rsid w:val="003B6B3E"/>
    <w:rsid w:val="003B6F70"/>
    <w:rsid w:val="003C013B"/>
    <w:rsid w:val="003C0A8F"/>
    <w:rsid w:val="003C0BE2"/>
    <w:rsid w:val="003C0C1A"/>
    <w:rsid w:val="003C0F14"/>
    <w:rsid w:val="003C1F71"/>
    <w:rsid w:val="003C2347"/>
    <w:rsid w:val="003C283F"/>
    <w:rsid w:val="003C371C"/>
    <w:rsid w:val="003C392B"/>
    <w:rsid w:val="003C3A20"/>
    <w:rsid w:val="003C3ACC"/>
    <w:rsid w:val="003C7CCD"/>
    <w:rsid w:val="003D035F"/>
    <w:rsid w:val="003D125A"/>
    <w:rsid w:val="003D1542"/>
    <w:rsid w:val="003D21EC"/>
    <w:rsid w:val="003D38F5"/>
    <w:rsid w:val="003D43BD"/>
    <w:rsid w:val="003D479B"/>
    <w:rsid w:val="003D4AB5"/>
    <w:rsid w:val="003D4F14"/>
    <w:rsid w:val="003D7B61"/>
    <w:rsid w:val="003E049A"/>
    <w:rsid w:val="003E0557"/>
    <w:rsid w:val="003E0EF5"/>
    <w:rsid w:val="003E1146"/>
    <w:rsid w:val="003E14B0"/>
    <w:rsid w:val="003E14FB"/>
    <w:rsid w:val="003E1922"/>
    <w:rsid w:val="003E1AB1"/>
    <w:rsid w:val="003E1F78"/>
    <w:rsid w:val="003E2058"/>
    <w:rsid w:val="003E2479"/>
    <w:rsid w:val="003E281D"/>
    <w:rsid w:val="003E2D3C"/>
    <w:rsid w:val="003E2D76"/>
    <w:rsid w:val="003E3060"/>
    <w:rsid w:val="003E36D0"/>
    <w:rsid w:val="003E3BC7"/>
    <w:rsid w:val="003E3C1F"/>
    <w:rsid w:val="003E4760"/>
    <w:rsid w:val="003E6EC5"/>
    <w:rsid w:val="003E6F12"/>
    <w:rsid w:val="003E797D"/>
    <w:rsid w:val="003F0325"/>
    <w:rsid w:val="003F0631"/>
    <w:rsid w:val="003F09C0"/>
    <w:rsid w:val="003F0FD8"/>
    <w:rsid w:val="003F21EB"/>
    <w:rsid w:val="003F226C"/>
    <w:rsid w:val="003F2AF9"/>
    <w:rsid w:val="003F44B5"/>
    <w:rsid w:val="003F4B0A"/>
    <w:rsid w:val="003F63F7"/>
    <w:rsid w:val="003F6A64"/>
    <w:rsid w:val="003F6E42"/>
    <w:rsid w:val="003F710E"/>
    <w:rsid w:val="003F7952"/>
    <w:rsid w:val="003F7E53"/>
    <w:rsid w:val="004000A2"/>
    <w:rsid w:val="004002FB"/>
    <w:rsid w:val="004003AE"/>
    <w:rsid w:val="004003E7"/>
    <w:rsid w:val="004004C9"/>
    <w:rsid w:val="0040135D"/>
    <w:rsid w:val="00401382"/>
    <w:rsid w:val="004014CD"/>
    <w:rsid w:val="00401549"/>
    <w:rsid w:val="00401748"/>
    <w:rsid w:val="004017E7"/>
    <w:rsid w:val="00401844"/>
    <w:rsid w:val="004019B3"/>
    <w:rsid w:val="00403F5E"/>
    <w:rsid w:val="00404ED5"/>
    <w:rsid w:val="0040504B"/>
    <w:rsid w:val="00405CBF"/>
    <w:rsid w:val="00405D12"/>
    <w:rsid w:val="00406EC0"/>
    <w:rsid w:val="0040749E"/>
    <w:rsid w:val="00407676"/>
    <w:rsid w:val="00407E77"/>
    <w:rsid w:val="00410C99"/>
    <w:rsid w:val="004111CD"/>
    <w:rsid w:val="004113ED"/>
    <w:rsid w:val="004117FC"/>
    <w:rsid w:val="00412987"/>
    <w:rsid w:val="0041341F"/>
    <w:rsid w:val="00413A65"/>
    <w:rsid w:val="00413ED7"/>
    <w:rsid w:val="00413F65"/>
    <w:rsid w:val="0041428B"/>
    <w:rsid w:val="004148E6"/>
    <w:rsid w:val="00414AF5"/>
    <w:rsid w:val="00414D74"/>
    <w:rsid w:val="00416B4B"/>
    <w:rsid w:val="00416E9A"/>
    <w:rsid w:val="00416FF9"/>
    <w:rsid w:val="004175B8"/>
    <w:rsid w:val="00417D10"/>
    <w:rsid w:val="00417D54"/>
    <w:rsid w:val="004202EA"/>
    <w:rsid w:val="004212FD"/>
    <w:rsid w:val="00421350"/>
    <w:rsid w:val="00421AB0"/>
    <w:rsid w:val="00421E78"/>
    <w:rsid w:val="00422150"/>
    <w:rsid w:val="0042222B"/>
    <w:rsid w:val="00422360"/>
    <w:rsid w:val="00423347"/>
    <w:rsid w:val="00424621"/>
    <w:rsid w:val="0042594E"/>
    <w:rsid w:val="00425C3A"/>
    <w:rsid w:val="0042607E"/>
    <w:rsid w:val="00426F71"/>
    <w:rsid w:val="00427410"/>
    <w:rsid w:val="004304FC"/>
    <w:rsid w:val="00430B65"/>
    <w:rsid w:val="00430E97"/>
    <w:rsid w:val="0043169D"/>
    <w:rsid w:val="00432E59"/>
    <w:rsid w:val="004332E0"/>
    <w:rsid w:val="004334DC"/>
    <w:rsid w:val="00433BE9"/>
    <w:rsid w:val="00434352"/>
    <w:rsid w:val="00435C86"/>
    <w:rsid w:val="00440D99"/>
    <w:rsid w:val="004415B0"/>
    <w:rsid w:val="004415D6"/>
    <w:rsid w:val="00441AC7"/>
    <w:rsid w:val="004426C1"/>
    <w:rsid w:val="00442C43"/>
    <w:rsid w:val="00442CB1"/>
    <w:rsid w:val="00444640"/>
    <w:rsid w:val="00444673"/>
    <w:rsid w:val="00444CAF"/>
    <w:rsid w:val="00445A1B"/>
    <w:rsid w:val="00445B90"/>
    <w:rsid w:val="004471A0"/>
    <w:rsid w:val="00447953"/>
    <w:rsid w:val="00447BD9"/>
    <w:rsid w:val="00450177"/>
    <w:rsid w:val="00451A2F"/>
    <w:rsid w:val="0045226A"/>
    <w:rsid w:val="00452F87"/>
    <w:rsid w:val="00453279"/>
    <w:rsid w:val="004537B1"/>
    <w:rsid w:val="00453CBB"/>
    <w:rsid w:val="00453D27"/>
    <w:rsid w:val="00454224"/>
    <w:rsid w:val="00454343"/>
    <w:rsid w:val="00454944"/>
    <w:rsid w:val="00454983"/>
    <w:rsid w:val="00454C98"/>
    <w:rsid w:val="00454EB3"/>
    <w:rsid w:val="00455954"/>
    <w:rsid w:val="004561AD"/>
    <w:rsid w:val="00456657"/>
    <w:rsid w:val="004567CF"/>
    <w:rsid w:val="0045694C"/>
    <w:rsid w:val="00460FB4"/>
    <w:rsid w:val="00461560"/>
    <w:rsid w:val="004619B0"/>
    <w:rsid w:val="004620CA"/>
    <w:rsid w:val="00463627"/>
    <w:rsid w:val="00463A54"/>
    <w:rsid w:val="00463CCD"/>
    <w:rsid w:val="00464829"/>
    <w:rsid w:val="00465562"/>
    <w:rsid w:val="00465AEC"/>
    <w:rsid w:val="004660AA"/>
    <w:rsid w:val="004666DD"/>
    <w:rsid w:val="004672F4"/>
    <w:rsid w:val="004679AC"/>
    <w:rsid w:val="00467FDE"/>
    <w:rsid w:val="00473455"/>
    <w:rsid w:val="00473CD0"/>
    <w:rsid w:val="00474287"/>
    <w:rsid w:val="00475089"/>
    <w:rsid w:val="00475B3D"/>
    <w:rsid w:val="0047645B"/>
    <w:rsid w:val="0047715C"/>
    <w:rsid w:val="004777C8"/>
    <w:rsid w:val="004804EF"/>
    <w:rsid w:val="00480840"/>
    <w:rsid w:val="00480EB5"/>
    <w:rsid w:val="004825EB"/>
    <w:rsid w:val="00482A68"/>
    <w:rsid w:val="0048372D"/>
    <w:rsid w:val="00483D70"/>
    <w:rsid w:val="004845D9"/>
    <w:rsid w:val="00484D70"/>
    <w:rsid w:val="0048576E"/>
    <w:rsid w:val="004866B0"/>
    <w:rsid w:val="00486F4B"/>
    <w:rsid w:val="00490A3D"/>
    <w:rsid w:val="00490E76"/>
    <w:rsid w:val="0049174F"/>
    <w:rsid w:val="00491AD5"/>
    <w:rsid w:val="00491E73"/>
    <w:rsid w:val="00492749"/>
    <w:rsid w:val="00493211"/>
    <w:rsid w:val="0049379E"/>
    <w:rsid w:val="00493D51"/>
    <w:rsid w:val="0049654C"/>
    <w:rsid w:val="004968D3"/>
    <w:rsid w:val="00496B3C"/>
    <w:rsid w:val="00497417"/>
    <w:rsid w:val="004A064F"/>
    <w:rsid w:val="004A305B"/>
    <w:rsid w:val="004A389B"/>
    <w:rsid w:val="004A3B84"/>
    <w:rsid w:val="004A4671"/>
    <w:rsid w:val="004A61CD"/>
    <w:rsid w:val="004A634A"/>
    <w:rsid w:val="004A6408"/>
    <w:rsid w:val="004A6D71"/>
    <w:rsid w:val="004A750A"/>
    <w:rsid w:val="004A7628"/>
    <w:rsid w:val="004A7772"/>
    <w:rsid w:val="004A77C8"/>
    <w:rsid w:val="004A77D9"/>
    <w:rsid w:val="004B0E63"/>
    <w:rsid w:val="004B0FE8"/>
    <w:rsid w:val="004B23A9"/>
    <w:rsid w:val="004B2A87"/>
    <w:rsid w:val="004B3598"/>
    <w:rsid w:val="004B3708"/>
    <w:rsid w:val="004B3BD7"/>
    <w:rsid w:val="004B4163"/>
    <w:rsid w:val="004B4F06"/>
    <w:rsid w:val="004B52D4"/>
    <w:rsid w:val="004B5370"/>
    <w:rsid w:val="004B543A"/>
    <w:rsid w:val="004B72CB"/>
    <w:rsid w:val="004B75D3"/>
    <w:rsid w:val="004B7880"/>
    <w:rsid w:val="004B794F"/>
    <w:rsid w:val="004B7C0F"/>
    <w:rsid w:val="004C02F6"/>
    <w:rsid w:val="004C0596"/>
    <w:rsid w:val="004C0946"/>
    <w:rsid w:val="004C0A18"/>
    <w:rsid w:val="004C0B8A"/>
    <w:rsid w:val="004C0CD2"/>
    <w:rsid w:val="004C15ED"/>
    <w:rsid w:val="004C2516"/>
    <w:rsid w:val="004C2690"/>
    <w:rsid w:val="004C2A41"/>
    <w:rsid w:val="004C38C0"/>
    <w:rsid w:val="004C3E81"/>
    <w:rsid w:val="004C3FB6"/>
    <w:rsid w:val="004C45D6"/>
    <w:rsid w:val="004C5C3C"/>
    <w:rsid w:val="004C6A63"/>
    <w:rsid w:val="004D040C"/>
    <w:rsid w:val="004D0A06"/>
    <w:rsid w:val="004D0B79"/>
    <w:rsid w:val="004D2182"/>
    <w:rsid w:val="004D293D"/>
    <w:rsid w:val="004D380E"/>
    <w:rsid w:val="004D39FB"/>
    <w:rsid w:val="004D3AC2"/>
    <w:rsid w:val="004D47C0"/>
    <w:rsid w:val="004D4C58"/>
    <w:rsid w:val="004D4E40"/>
    <w:rsid w:val="004D4F41"/>
    <w:rsid w:val="004D5A0C"/>
    <w:rsid w:val="004D5B81"/>
    <w:rsid w:val="004D695D"/>
    <w:rsid w:val="004D72BB"/>
    <w:rsid w:val="004D7447"/>
    <w:rsid w:val="004E0B8F"/>
    <w:rsid w:val="004E0F0A"/>
    <w:rsid w:val="004E1F5B"/>
    <w:rsid w:val="004E2A24"/>
    <w:rsid w:val="004E354C"/>
    <w:rsid w:val="004E3707"/>
    <w:rsid w:val="004E3882"/>
    <w:rsid w:val="004E4051"/>
    <w:rsid w:val="004E464A"/>
    <w:rsid w:val="004E4A21"/>
    <w:rsid w:val="004E5894"/>
    <w:rsid w:val="004E63D7"/>
    <w:rsid w:val="004E6650"/>
    <w:rsid w:val="004E7761"/>
    <w:rsid w:val="004E79E2"/>
    <w:rsid w:val="004F0110"/>
    <w:rsid w:val="004F0599"/>
    <w:rsid w:val="004F06B7"/>
    <w:rsid w:val="004F1305"/>
    <w:rsid w:val="004F1B6F"/>
    <w:rsid w:val="004F2F6E"/>
    <w:rsid w:val="004F3438"/>
    <w:rsid w:val="004F45D0"/>
    <w:rsid w:val="004F4AD7"/>
    <w:rsid w:val="004F52F6"/>
    <w:rsid w:val="004F5CE2"/>
    <w:rsid w:val="004F7578"/>
    <w:rsid w:val="004F77BA"/>
    <w:rsid w:val="00501283"/>
    <w:rsid w:val="00502637"/>
    <w:rsid w:val="00502A73"/>
    <w:rsid w:val="005036E1"/>
    <w:rsid w:val="0050379B"/>
    <w:rsid w:val="005039F7"/>
    <w:rsid w:val="005041B1"/>
    <w:rsid w:val="00505C02"/>
    <w:rsid w:val="00505D21"/>
    <w:rsid w:val="0050764B"/>
    <w:rsid w:val="0050768F"/>
    <w:rsid w:val="00510681"/>
    <w:rsid w:val="00510C6D"/>
    <w:rsid w:val="005111AD"/>
    <w:rsid w:val="005117F8"/>
    <w:rsid w:val="00512A6E"/>
    <w:rsid w:val="00512D06"/>
    <w:rsid w:val="00512D41"/>
    <w:rsid w:val="00513158"/>
    <w:rsid w:val="0051458C"/>
    <w:rsid w:val="00514747"/>
    <w:rsid w:val="00514EB6"/>
    <w:rsid w:val="0051657E"/>
    <w:rsid w:val="0051664A"/>
    <w:rsid w:val="005167BC"/>
    <w:rsid w:val="0051718A"/>
    <w:rsid w:val="00517716"/>
    <w:rsid w:val="00517F4C"/>
    <w:rsid w:val="00520B2C"/>
    <w:rsid w:val="00520B5B"/>
    <w:rsid w:val="00520DD2"/>
    <w:rsid w:val="00520FBA"/>
    <w:rsid w:val="00521603"/>
    <w:rsid w:val="00522B1B"/>
    <w:rsid w:val="00524C5A"/>
    <w:rsid w:val="00525301"/>
    <w:rsid w:val="0052595A"/>
    <w:rsid w:val="00525E4B"/>
    <w:rsid w:val="00526282"/>
    <w:rsid w:val="00526E88"/>
    <w:rsid w:val="00526FDD"/>
    <w:rsid w:val="00527225"/>
    <w:rsid w:val="005275B5"/>
    <w:rsid w:val="00527B94"/>
    <w:rsid w:val="00527D18"/>
    <w:rsid w:val="00527EE5"/>
    <w:rsid w:val="005304DC"/>
    <w:rsid w:val="00530516"/>
    <w:rsid w:val="005306A2"/>
    <w:rsid w:val="00530AA1"/>
    <w:rsid w:val="00530D92"/>
    <w:rsid w:val="00531DEE"/>
    <w:rsid w:val="00532AA7"/>
    <w:rsid w:val="00533ABF"/>
    <w:rsid w:val="00533B02"/>
    <w:rsid w:val="00533C26"/>
    <w:rsid w:val="00534F32"/>
    <w:rsid w:val="00535298"/>
    <w:rsid w:val="00535FF6"/>
    <w:rsid w:val="005367E8"/>
    <w:rsid w:val="00537290"/>
    <w:rsid w:val="00540190"/>
    <w:rsid w:val="00540B39"/>
    <w:rsid w:val="0054130E"/>
    <w:rsid w:val="0054153B"/>
    <w:rsid w:val="00542160"/>
    <w:rsid w:val="00542A8F"/>
    <w:rsid w:val="00543FA6"/>
    <w:rsid w:val="00544D10"/>
    <w:rsid w:val="00545355"/>
    <w:rsid w:val="00546F08"/>
    <w:rsid w:val="00546FD7"/>
    <w:rsid w:val="005470E1"/>
    <w:rsid w:val="005502F9"/>
    <w:rsid w:val="00550CD8"/>
    <w:rsid w:val="005510D4"/>
    <w:rsid w:val="005517ED"/>
    <w:rsid w:val="0055185A"/>
    <w:rsid w:val="00551D0D"/>
    <w:rsid w:val="0055218D"/>
    <w:rsid w:val="005525DF"/>
    <w:rsid w:val="00552655"/>
    <w:rsid w:val="005548BA"/>
    <w:rsid w:val="00555971"/>
    <w:rsid w:val="00556382"/>
    <w:rsid w:val="00556970"/>
    <w:rsid w:val="005572A4"/>
    <w:rsid w:val="0056025A"/>
    <w:rsid w:val="005606FA"/>
    <w:rsid w:val="00560925"/>
    <w:rsid w:val="00560F5F"/>
    <w:rsid w:val="0056126F"/>
    <w:rsid w:val="005614F8"/>
    <w:rsid w:val="005615A5"/>
    <w:rsid w:val="00562376"/>
    <w:rsid w:val="0056386D"/>
    <w:rsid w:val="00565C6D"/>
    <w:rsid w:val="00566B6B"/>
    <w:rsid w:val="00567540"/>
    <w:rsid w:val="00567DBC"/>
    <w:rsid w:val="00570D54"/>
    <w:rsid w:val="00571DA5"/>
    <w:rsid w:val="005729A0"/>
    <w:rsid w:val="00572A2D"/>
    <w:rsid w:val="00572E25"/>
    <w:rsid w:val="00572F27"/>
    <w:rsid w:val="00573C4F"/>
    <w:rsid w:val="005744A8"/>
    <w:rsid w:val="0057460F"/>
    <w:rsid w:val="00574DC3"/>
    <w:rsid w:val="00574EC9"/>
    <w:rsid w:val="00575206"/>
    <w:rsid w:val="00575F05"/>
    <w:rsid w:val="00576273"/>
    <w:rsid w:val="005767F7"/>
    <w:rsid w:val="00577EAB"/>
    <w:rsid w:val="00581DC8"/>
    <w:rsid w:val="0058201C"/>
    <w:rsid w:val="0058210C"/>
    <w:rsid w:val="005833B1"/>
    <w:rsid w:val="0058345E"/>
    <w:rsid w:val="005835E2"/>
    <w:rsid w:val="00583834"/>
    <w:rsid w:val="00583BBF"/>
    <w:rsid w:val="00583D79"/>
    <w:rsid w:val="00584444"/>
    <w:rsid w:val="00584904"/>
    <w:rsid w:val="005851C6"/>
    <w:rsid w:val="005873FB"/>
    <w:rsid w:val="0058742F"/>
    <w:rsid w:val="00587E71"/>
    <w:rsid w:val="00590A6E"/>
    <w:rsid w:val="00590A7B"/>
    <w:rsid w:val="00590B78"/>
    <w:rsid w:val="00590B9B"/>
    <w:rsid w:val="0059114B"/>
    <w:rsid w:val="00591F5A"/>
    <w:rsid w:val="005923B3"/>
    <w:rsid w:val="005928B6"/>
    <w:rsid w:val="00593900"/>
    <w:rsid w:val="00593960"/>
    <w:rsid w:val="00593CB7"/>
    <w:rsid w:val="00593F6C"/>
    <w:rsid w:val="005948B9"/>
    <w:rsid w:val="00594A83"/>
    <w:rsid w:val="005959D4"/>
    <w:rsid w:val="00596238"/>
    <w:rsid w:val="00596A00"/>
    <w:rsid w:val="005973A2"/>
    <w:rsid w:val="00597E9B"/>
    <w:rsid w:val="005A0446"/>
    <w:rsid w:val="005A1157"/>
    <w:rsid w:val="005A191C"/>
    <w:rsid w:val="005A2033"/>
    <w:rsid w:val="005A238A"/>
    <w:rsid w:val="005A259E"/>
    <w:rsid w:val="005A2D62"/>
    <w:rsid w:val="005A478C"/>
    <w:rsid w:val="005A4B27"/>
    <w:rsid w:val="005A4F1A"/>
    <w:rsid w:val="005A5337"/>
    <w:rsid w:val="005A54E1"/>
    <w:rsid w:val="005A5ECF"/>
    <w:rsid w:val="005A5F39"/>
    <w:rsid w:val="005A616C"/>
    <w:rsid w:val="005A6646"/>
    <w:rsid w:val="005A66A8"/>
    <w:rsid w:val="005A6825"/>
    <w:rsid w:val="005A6DB9"/>
    <w:rsid w:val="005A70A1"/>
    <w:rsid w:val="005A736F"/>
    <w:rsid w:val="005A781C"/>
    <w:rsid w:val="005B0446"/>
    <w:rsid w:val="005B0811"/>
    <w:rsid w:val="005B0AFB"/>
    <w:rsid w:val="005B1695"/>
    <w:rsid w:val="005B22BD"/>
    <w:rsid w:val="005B28B1"/>
    <w:rsid w:val="005B2A04"/>
    <w:rsid w:val="005B2A20"/>
    <w:rsid w:val="005B2BE2"/>
    <w:rsid w:val="005B4256"/>
    <w:rsid w:val="005B47D2"/>
    <w:rsid w:val="005B49AE"/>
    <w:rsid w:val="005B55E4"/>
    <w:rsid w:val="005B5DA1"/>
    <w:rsid w:val="005B6F06"/>
    <w:rsid w:val="005B7FCC"/>
    <w:rsid w:val="005C0053"/>
    <w:rsid w:val="005C3054"/>
    <w:rsid w:val="005C3944"/>
    <w:rsid w:val="005C49C1"/>
    <w:rsid w:val="005C4F4D"/>
    <w:rsid w:val="005C5096"/>
    <w:rsid w:val="005C54E5"/>
    <w:rsid w:val="005C61EC"/>
    <w:rsid w:val="005C64BE"/>
    <w:rsid w:val="005C6D37"/>
    <w:rsid w:val="005C6FAC"/>
    <w:rsid w:val="005C7B13"/>
    <w:rsid w:val="005C7CD7"/>
    <w:rsid w:val="005C7F9B"/>
    <w:rsid w:val="005D0CE8"/>
    <w:rsid w:val="005D2116"/>
    <w:rsid w:val="005D28C2"/>
    <w:rsid w:val="005D3FBC"/>
    <w:rsid w:val="005D3FCF"/>
    <w:rsid w:val="005D5063"/>
    <w:rsid w:val="005D5255"/>
    <w:rsid w:val="005D5666"/>
    <w:rsid w:val="005D5B77"/>
    <w:rsid w:val="005D5CBB"/>
    <w:rsid w:val="005D5D6E"/>
    <w:rsid w:val="005D6D5E"/>
    <w:rsid w:val="005D7A44"/>
    <w:rsid w:val="005E16E8"/>
    <w:rsid w:val="005E296A"/>
    <w:rsid w:val="005E2C91"/>
    <w:rsid w:val="005E30CC"/>
    <w:rsid w:val="005E31A5"/>
    <w:rsid w:val="005E396C"/>
    <w:rsid w:val="005E4DC9"/>
    <w:rsid w:val="005E5176"/>
    <w:rsid w:val="005E557A"/>
    <w:rsid w:val="005E5ABC"/>
    <w:rsid w:val="005E6BA4"/>
    <w:rsid w:val="005E6F17"/>
    <w:rsid w:val="005E7D7E"/>
    <w:rsid w:val="005F0CB1"/>
    <w:rsid w:val="005F0F2B"/>
    <w:rsid w:val="005F17EF"/>
    <w:rsid w:val="005F28F7"/>
    <w:rsid w:val="005F2BD4"/>
    <w:rsid w:val="005F3702"/>
    <w:rsid w:val="005F4218"/>
    <w:rsid w:val="005F4384"/>
    <w:rsid w:val="005F49CC"/>
    <w:rsid w:val="005F4BC6"/>
    <w:rsid w:val="005F4C40"/>
    <w:rsid w:val="005F6D9F"/>
    <w:rsid w:val="005F6FA2"/>
    <w:rsid w:val="005F7612"/>
    <w:rsid w:val="005F76AD"/>
    <w:rsid w:val="005F773E"/>
    <w:rsid w:val="005F7F9E"/>
    <w:rsid w:val="00600379"/>
    <w:rsid w:val="00601250"/>
    <w:rsid w:val="006016B9"/>
    <w:rsid w:val="00602E77"/>
    <w:rsid w:val="006039F0"/>
    <w:rsid w:val="006049C7"/>
    <w:rsid w:val="00605CFA"/>
    <w:rsid w:val="00607701"/>
    <w:rsid w:val="006101A3"/>
    <w:rsid w:val="00610699"/>
    <w:rsid w:val="00610837"/>
    <w:rsid w:val="00610D6F"/>
    <w:rsid w:val="006112A8"/>
    <w:rsid w:val="00611C0B"/>
    <w:rsid w:val="00611E10"/>
    <w:rsid w:val="00612395"/>
    <w:rsid w:val="00612819"/>
    <w:rsid w:val="00612CA2"/>
    <w:rsid w:val="006137EA"/>
    <w:rsid w:val="00613D07"/>
    <w:rsid w:val="00613E87"/>
    <w:rsid w:val="00614186"/>
    <w:rsid w:val="00614966"/>
    <w:rsid w:val="00614B43"/>
    <w:rsid w:val="0061572A"/>
    <w:rsid w:val="00615A48"/>
    <w:rsid w:val="006165E9"/>
    <w:rsid w:val="0061671A"/>
    <w:rsid w:val="0061730B"/>
    <w:rsid w:val="006173D0"/>
    <w:rsid w:val="00617C38"/>
    <w:rsid w:val="0062167A"/>
    <w:rsid w:val="00622478"/>
    <w:rsid w:val="00622C9A"/>
    <w:rsid w:val="00622EAD"/>
    <w:rsid w:val="00623A8F"/>
    <w:rsid w:val="00624D0B"/>
    <w:rsid w:val="006255CB"/>
    <w:rsid w:val="00625E01"/>
    <w:rsid w:val="00626263"/>
    <w:rsid w:val="00627C1E"/>
    <w:rsid w:val="006302AF"/>
    <w:rsid w:val="00630CC1"/>
    <w:rsid w:val="0063190A"/>
    <w:rsid w:val="00631911"/>
    <w:rsid w:val="0063209E"/>
    <w:rsid w:val="006331B6"/>
    <w:rsid w:val="0063328E"/>
    <w:rsid w:val="00634114"/>
    <w:rsid w:val="00634C43"/>
    <w:rsid w:val="00634E6A"/>
    <w:rsid w:val="006352F6"/>
    <w:rsid w:val="0063539B"/>
    <w:rsid w:val="00637220"/>
    <w:rsid w:val="00637C86"/>
    <w:rsid w:val="00637E9D"/>
    <w:rsid w:val="00641513"/>
    <w:rsid w:val="00641C8D"/>
    <w:rsid w:val="006421F9"/>
    <w:rsid w:val="006423F1"/>
    <w:rsid w:val="00643655"/>
    <w:rsid w:val="0064387F"/>
    <w:rsid w:val="00643A69"/>
    <w:rsid w:val="00644532"/>
    <w:rsid w:val="006446E8"/>
    <w:rsid w:val="00644707"/>
    <w:rsid w:val="00644754"/>
    <w:rsid w:val="006448DA"/>
    <w:rsid w:val="00644C1C"/>
    <w:rsid w:val="00644E0E"/>
    <w:rsid w:val="0064636C"/>
    <w:rsid w:val="0064643A"/>
    <w:rsid w:val="0064671C"/>
    <w:rsid w:val="00646EDB"/>
    <w:rsid w:val="00647482"/>
    <w:rsid w:val="006477B7"/>
    <w:rsid w:val="00647ED7"/>
    <w:rsid w:val="006508BB"/>
    <w:rsid w:val="00650BD7"/>
    <w:rsid w:val="00652298"/>
    <w:rsid w:val="00652949"/>
    <w:rsid w:val="00654A24"/>
    <w:rsid w:val="00654F61"/>
    <w:rsid w:val="00655D96"/>
    <w:rsid w:val="00655E85"/>
    <w:rsid w:val="00656A56"/>
    <w:rsid w:val="00657120"/>
    <w:rsid w:val="006575C6"/>
    <w:rsid w:val="00657911"/>
    <w:rsid w:val="00657C48"/>
    <w:rsid w:val="006603A1"/>
    <w:rsid w:val="00661D88"/>
    <w:rsid w:val="00662D26"/>
    <w:rsid w:val="00662E3B"/>
    <w:rsid w:val="006630EC"/>
    <w:rsid w:val="00663FB1"/>
    <w:rsid w:val="00665706"/>
    <w:rsid w:val="00665878"/>
    <w:rsid w:val="00665FB0"/>
    <w:rsid w:val="006660EB"/>
    <w:rsid w:val="00666BCC"/>
    <w:rsid w:val="006676CD"/>
    <w:rsid w:val="00667ADD"/>
    <w:rsid w:val="00667D83"/>
    <w:rsid w:val="00667FB5"/>
    <w:rsid w:val="0067003F"/>
    <w:rsid w:val="0067024A"/>
    <w:rsid w:val="00670B14"/>
    <w:rsid w:val="006711CF"/>
    <w:rsid w:val="006712C3"/>
    <w:rsid w:val="00671E79"/>
    <w:rsid w:val="00671EBC"/>
    <w:rsid w:val="0067396E"/>
    <w:rsid w:val="00673B6E"/>
    <w:rsid w:val="00673EBD"/>
    <w:rsid w:val="00674A4C"/>
    <w:rsid w:val="00675432"/>
    <w:rsid w:val="00675813"/>
    <w:rsid w:val="00675C6F"/>
    <w:rsid w:val="006775DC"/>
    <w:rsid w:val="00681653"/>
    <w:rsid w:val="00681C83"/>
    <w:rsid w:val="006825D7"/>
    <w:rsid w:val="00682AE4"/>
    <w:rsid w:val="00682B4E"/>
    <w:rsid w:val="006843C9"/>
    <w:rsid w:val="00684C8D"/>
    <w:rsid w:val="006851EC"/>
    <w:rsid w:val="0068580E"/>
    <w:rsid w:val="00685F30"/>
    <w:rsid w:val="00686501"/>
    <w:rsid w:val="00686C72"/>
    <w:rsid w:val="006877B7"/>
    <w:rsid w:val="006878FF"/>
    <w:rsid w:val="00687D28"/>
    <w:rsid w:val="00690146"/>
    <w:rsid w:val="00690F3B"/>
    <w:rsid w:val="00691D1A"/>
    <w:rsid w:val="00692636"/>
    <w:rsid w:val="00692F1C"/>
    <w:rsid w:val="0069479C"/>
    <w:rsid w:val="006964C3"/>
    <w:rsid w:val="0069659F"/>
    <w:rsid w:val="00696978"/>
    <w:rsid w:val="00697B64"/>
    <w:rsid w:val="00697D65"/>
    <w:rsid w:val="006A0948"/>
    <w:rsid w:val="006A0BB9"/>
    <w:rsid w:val="006A122C"/>
    <w:rsid w:val="006A2730"/>
    <w:rsid w:val="006A2B46"/>
    <w:rsid w:val="006A317E"/>
    <w:rsid w:val="006A3E84"/>
    <w:rsid w:val="006A4056"/>
    <w:rsid w:val="006A5110"/>
    <w:rsid w:val="006A54D4"/>
    <w:rsid w:val="006A59BB"/>
    <w:rsid w:val="006A62C5"/>
    <w:rsid w:val="006A6926"/>
    <w:rsid w:val="006A6FAD"/>
    <w:rsid w:val="006A7475"/>
    <w:rsid w:val="006A7DB0"/>
    <w:rsid w:val="006B15B1"/>
    <w:rsid w:val="006B2904"/>
    <w:rsid w:val="006B344B"/>
    <w:rsid w:val="006B3462"/>
    <w:rsid w:val="006B4217"/>
    <w:rsid w:val="006B4B6E"/>
    <w:rsid w:val="006B4DEE"/>
    <w:rsid w:val="006B4FCF"/>
    <w:rsid w:val="006B62AA"/>
    <w:rsid w:val="006B6906"/>
    <w:rsid w:val="006B6C9D"/>
    <w:rsid w:val="006B76A4"/>
    <w:rsid w:val="006B7A04"/>
    <w:rsid w:val="006C1794"/>
    <w:rsid w:val="006C17D4"/>
    <w:rsid w:val="006C1AA7"/>
    <w:rsid w:val="006C21C5"/>
    <w:rsid w:val="006C2E28"/>
    <w:rsid w:val="006C3F92"/>
    <w:rsid w:val="006C3FBF"/>
    <w:rsid w:val="006C470E"/>
    <w:rsid w:val="006C4873"/>
    <w:rsid w:val="006C4EE3"/>
    <w:rsid w:val="006C4FE8"/>
    <w:rsid w:val="006C57B9"/>
    <w:rsid w:val="006C57FF"/>
    <w:rsid w:val="006C59D2"/>
    <w:rsid w:val="006C5C50"/>
    <w:rsid w:val="006C6D75"/>
    <w:rsid w:val="006C7279"/>
    <w:rsid w:val="006C7CC0"/>
    <w:rsid w:val="006D0F4D"/>
    <w:rsid w:val="006D29EA"/>
    <w:rsid w:val="006D2C89"/>
    <w:rsid w:val="006D3819"/>
    <w:rsid w:val="006D387B"/>
    <w:rsid w:val="006D4662"/>
    <w:rsid w:val="006D4A25"/>
    <w:rsid w:val="006D4D73"/>
    <w:rsid w:val="006D6004"/>
    <w:rsid w:val="006D6479"/>
    <w:rsid w:val="006D65A4"/>
    <w:rsid w:val="006D7401"/>
    <w:rsid w:val="006D74A1"/>
    <w:rsid w:val="006D75AF"/>
    <w:rsid w:val="006E0E36"/>
    <w:rsid w:val="006E43DB"/>
    <w:rsid w:val="006E513B"/>
    <w:rsid w:val="006E5ECF"/>
    <w:rsid w:val="006E62A9"/>
    <w:rsid w:val="006E6576"/>
    <w:rsid w:val="006E6902"/>
    <w:rsid w:val="006E7192"/>
    <w:rsid w:val="006F0C9B"/>
    <w:rsid w:val="006F13E8"/>
    <w:rsid w:val="006F20AC"/>
    <w:rsid w:val="006F25F9"/>
    <w:rsid w:val="006F2731"/>
    <w:rsid w:val="006F3B8A"/>
    <w:rsid w:val="006F3E52"/>
    <w:rsid w:val="006F4341"/>
    <w:rsid w:val="006F48E9"/>
    <w:rsid w:val="006F4DE3"/>
    <w:rsid w:val="006F4E2B"/>
    <w:rsid w:val="006F4F81"/>
    <w:rsid w:val="006F581B"/>
    <w:rsid w:val="006F5D3A"/>
    <w:rsid w:val="006F66CF"/>
    <w:rsid w:val="00701218"/>
    <w:rsid w:val="007023B3"/>
    <w:rsid w:val="00702EDF"/>
    <w:rsid w:val="007030A3"/>
    <w:rsid w:val="00703B46"/>
    <w:rsid w:val="00704043"/>
    <w:rsid w:val="007040C3"/>
    <w:rsid w:val="0070523D"/>
    <w:rsid w:val="0070573F"/>
    <w:rsid w:val="00705FAD"/>
    <w:rsid w:val="00706185"/>
    <w:rsid w:val="00706609"/>
    <w:rsid w:val="00706C5C"/>
    <w:rsid w:val="00710663"/>
    <w:rsid w:val="00710AA1"/>
    <w:rsid w:val="00712B5C"/>
    <w:rsid w:val="00713A1A"/>
    <w:rsid w:val="00714000"/>
    <w:rsid w:val="00714608"/>
    <w:rsid w:val="00714B3A"/>
    <w:rsid w:val="007158B2"/>
    <w:rsid w:val="00715B5B"/>
    <w:rsid w:val="00716948"/>
    <w:rsid w:val="00716D18"/>
    <w:rsid w:val="00716FED"/>
    <w:rsid w:val="007170CE"/>
    <w:rsid w:val="007200AE"/>
    <w:rsid w:val="00720136"/>
    <w:rsid w:val="0072028B"/>
    <w:rsid w:val="00720870"/>
    <w:rsid w:val="00720A6E"/>
    <w:rsid w:val="00721410"/>
    <w:rsid w:val="00721597"/>
    <w:rsid w:val="007215B4"/>
    <w:rsid w:val="00721C59"/>
    <w:rsid w:val="00721D23"/>
    <w:rsid w:val="00722F18"/>
    <w:rsid w:val="00724B43"/>
    <w:rsid w:val="00724EF1"/>
    <w:rsid w:val="007250A7"/>
    <w:rsid w:val="0072569E"/>
    <w:rsid w:val="0072607A"/>
    <w:rsid w:val="0072732A"/>
    <w:rsid w:val="007300BE"/>
    <w:rsid w:val="00730791"/>
    <w:rsid w:val="0073142A"/>
    <w:rsid w:val="00731554"/>
    <w:rsid w:val="007321A9"/>
    <w:rsid w:val="007322EF"/>
    <w:rsid w:val="007323DE"/>
    <w:rsid w:val="00732624"/>
    <w:rsid w:val="00732684"/>
    <w:rsid w:val="007339F7"/>
    <w:rsid w:val="00735CEF"/>
    <w:rsid w:val="00736003"/>
    <w:rsid w:val="007368BD"/>
    <w:rsid w:val="00737369"/>
    <w:rsid w:val="00740BA0"/>
    <w:rsid w:val="0074187F"/>
    <w:rsid w:val="007418DA"/>
    <w:rsid w:val="00741DD7"/>
    <w:rsid w:val="00742C27"/>
    <w:rsid w:val="00742D23"/>
    <w:rsid w:val="00743BC0"/>
    <w:rsid w:val="00744880"/>
    <w:rsid w:val="00744AA4"/>
    <w:rsid w:val="00744E12"/>
    <w:rsid w:val="00745B32"/>
    <w:rsid w:val="00746956"/>
    <w:rsid w:val="00746D5E"/>
    <w:rsid w:val="007471C5"/>
    <w:rsid w:val="0074742B"/>
    <w:rsid w:val="0074798E"/>
    <w:rsid w:val="007502A8"/>
    <w:rsid w:val="007519FD"/>
    <w:rsid w:val="00751DC8"/>
    <w:rsid w:val="00752B4C"/>
    <w:rsid w:val="00752DE5"/>
    <w:rsid w:val="0075367E"/>
    <w:rsid w:val="00753A6E"/>
    <w:rsid w:val="007542F5"/>
    <w:rsid w:val="00755658"/>
    <w:rsid w:val="007561A6"/>
    <w:rsid w:val="0075794F"/>
    <w:rsid w:val="00757A5D"/>
    <w:rsid w:val="00760A25"/>
    <w:rsid w:val="00760AF7"/>
    <w:rsid w:val="00760D50"/>
    <w:rsid w:val="00760F71"/>
    <w:rsid w:val="00760FEF"/>
    <w:rsid w:val="00762B08"/>
    <w:rsid w:val="00762B47"/>
    <w:rsid w:val="007633E4"/>
    <w:rsid w:val="00763960"/>
    <w:rsid w:val="007641C3"/>
    <w:rsid w:val="00765DA8"/>
    <w:rsid w:val="0076641A"/>
    <w:rsid w:val="00766A2B"/>
    <w:rsid w:val="00767E41"/>
    <w:rsid w:val="00771070"/>
    <w:rsid w:val="007717DD"/>
    <w:rsid w:val="007719A5"/>
    <w:rsid w:val="0077266D"/>
    <w:rsid w:val="007731F6"/>
    <w:rsid w:val="0077343A"/>
    <w:rsid w:val="00773AC7"/>
    <w:rsid w:val="00774B75"/>
    <w:rsid w:val="00774FCB"/>
    <w:rsid w:val="00775739"/>
    <w:rsid w:val="00776263"/>
    <w:rsid w:val="00776377"/>
    <w:rsid w:val="0078077E"/>
    <w:rsid w:val="00780A16"/>
    <w:rsid w:val="00781EE7"/>
    <w:rsid w:val="00783948"/>
    <w:rsid w:val="007839AD"/>
    <w:rsid w:val="00783B22"/>
    <w:rsid w:val="00783BEE"/>
    <w:rsid w:val="007843B4"/>
    <w:rsid w:val="00784453"/>
    <w:rsid w:val="00784A73"/>
    <w:rsid w:val="0078633B"/>
    <w:rsid w:val="00786A5B"/>
    <w:rsid w:val="00787258"/>
    <w:rsid w:val="0079267A"/>
    <w:rsid w:val="007936E3"/>
    <w:rsid w:val="00793813"/>
    <w:rsid w:val="00793A91"/>
    <w:rsid w:val="00793BAC"/>
    <w:rsid w:val="0079451C"/>
    <w:rsid w:val="00794D1A"/>
    <w:rsid w:val="007953B3"/>
    <w:rsid w:val="007962C2"/>
    <w:rsid w:val="00796FB7"/>
    <w:rsid w:val="007972FA"/>
    <w:rsid w:val="007A0A75"/>
    <w:rsid w:val="007A0E36"/>
    <w:rsid w:val="007A1407"/>
    <w:rsid w:val="007A1549"/>
    <w:rsid w:val="007A244C"/>
    <w:rsid w:val="007A2B56"/>
    <w:rsid w:val="007A501E"/>
    <w:rsid w:val="007A5923"/>
    <w:rsid w:val="007A5973"/>
    <w:rsid w:val="007A61B8"/>
    <w:rsid w:val="007A62B8"/>
    <w:rsid w:val="007A6C89"/>
    <w:rsid w:val="007A72F6"/>
    <w:rsid w:val="007B025A"/>
    <w:rsid w:val="007B0714"/>
    <w:rsid w:val="007B234D"/>
    <w:rsid w:val="007B2392"/>
    <w:rsid w:val="007B32FB"/>
    <w:rsid w:val="007B3365"/>
    <w:rsid w:val="007B3974"/>
    <w:rsid w:val="007B3BF0"/>
    <w:rsid w:val="007B3FBB"/>
    <w:rsid w:val="007B49FE"/>
    <w:rsid w:val="007B4A04"/>
    <w:rsid w:val="007B4DD9"/>
    <w:rsid w:val="007B5735"/>
    <w:rsid w:val="007B65E7"/>
    <w:rsid w:val="007B6F1B"/>
    <w:rsid w:val="007B743F"/>
    <w:rsid w:val="007B7A48"/>
    <w:rsid w:val="007B7B64"/>
    <w:rsid w:val="007B7C9E"/>
    <w:rsid w:val="007C03C8"/>
    <w:rsid w:val="007C07FD"/>
    <w:rsid w:val="007C1570"/>
    <w:rsid w:val="007C1B7B"/>
    <w:rsid w:val="007C1CE5"/>
    <w:rsid w:val="007C2319"/>
    <w:rsid w:val="007C24E9"/>
    <w:rsid w:val="007C277E"/>
    <w:rsid w:val="007C29D9"/>
    <w:rsid w:val="007C2CA7"/>
    <w:rsid w:val="007C39CC"/>
    <w:rsid w:val="007C3F02"/>
    <w:rsid w:val="007C49CE"/>
    <w:rsid w:val="007C4FC6"/>
    <w:rsid w:val="007C5A65"/>
    <w:rsid w:val="007C70A7"/>
    <w:rsid w:val="007C7BF7"/>
    <w:rsid w:val="007D3238"/>
    <w:rsid w:val="007D3B8C"/>
    <w:rsid w:val="007D3F05"/>
    <w:rsid w:val="007D400D"/>
    <w:rsid w:val="007D40F3"/>
    <w:rsid w:val="007D49D0"/>
    <w:rsid w:val="007D5A9A"/>
    <w:rsid w:val="007D663F"/>
    <w:rsid w:val="007D6828"/>
    <w:rsid w:val="007D7732"/>
    <w:rsid w:val="007E091E"/>
    <w:rsid w:val="007E0AFE"/>
    <w:rsid w:val="007E0CD8"/>
    <w:rsid w:val="007E0ECC"/>
    <w:rsid w:val="007E10C6"/>
    <w:rsid w:val="007E11D5"/>
    <w:rsid w:val="007E2F41"/>
    <w:rsid w:val="007E322D"/>
    <w:rsid w:val="007E4940"/>
    <w:rsid w:val="007E4A81"/>
    <w:rsid w:val="007E550D"/>
    <w:rsid w:val="007E5A7B"/>
    <w:rsid w:val="007E5A7C"/>
    <w:rsid w:val="007E62E7"/>
    <w:rsid w:val="007E70E8"/>
    <w:rsid w:val="007E7737"/>
    <w:rsid w:val="007E7A73"/>
    <w:rsid w:val="007F1220"/>
    <w:rsid w:val="007F1893"/>
    <w:rsid w:val="007F237C"/>
    <w:rsid w:val="007F2820"/>
    <w:rsid w:val="007F2D72"/>
    <w:rsid w:val="007F2DEB"/>
    <w:rsid w:val="007F4813"/>
    <w:rsid w:val="007F4D9E"/>
    <w:rsid w:val="007F56E8"/>
    <w:rsid w:val="007F77C2"/>
    <w:rsid w:val="007F7C87"/>
    <w:rsid w:val="00801530"/>
    <w:rsid w:val="00801658"/>
    <w:rsid w:val="00802157"/>
    <w:rsid w:val="00803452"/>
    <w:rsid w:val="008039DC"/>
    <w:rsid w:val="0080451B"/>
    <w:rsid w:val="0080487D"/>
    <w:rsid w:val="00804C93"/>
    <w:rsid w:val="00806EFC"/>
    <w:rsid w:val="00807A7B"/>
    <w:rsid w:val="008104ED"/>
    <w:rsid w:val="00810520"/>
    <w:rsid w:val="00810650"/>
    <w:rsid w:val="0081088B"/>
    <w:rsid w:val="00811B32"/>
    <w:rsid w:val="00811DF1"/>
    <w:rsid w:val="00812050"/>
    <w:rsid w:val="0081281C"/>
    <w:rsid w:val="00812F2E"/>
    <w:rsid w:val="0081338D"/>
    <w:rsid w:val="008134F5"/>
    <w:rsid w:val="008140C9"/>
    <w:rsid w:val="0081485D"/>
    <w:rsid w:val="00814973"/>
    <w:rsid w:val="00814A43"/>
    <w:rsid w:val="008151DC"/>
    <w:rsid w:val="00816423"/>
    <w:rsid w:val="00816727"/>
    <w:rsid w:val="00816D49"/>
    <w:rsid w:val="00816F7D"/>
    <w:rsid w:val="0081711D"/>
    <w:rsid w:val="008172A5"/>
    <w:rsid w:val="00817714"/>
    <w:rsid w:val="00817798"/>
    <w:rsid w:val="008209E7"/>
    <w:rsid w:val="00820F3D"/>
    <w:rsid w:val="00821808"/>
    <w:rsid w:val="00821F1B"/>
    <w:rsid w:val="00821F2D"/>
    <w:rsid w:val="00822A29"/>
    <w:rsid w:val="0082340C"/>
    <w:rsid w:val="008239CC"/>
    <w:rsid w:val="00824343"/>
    <w:rsid w:val="00824413"/>
    <w:rsid w:val="0082545C"/>
    <w:rsid w:val="0082621C"/>
    <w:rsid w:val="00826866"/>
    <w:rsid w:val="00827D6D"/>
    <w:rsid w:val="008309E9"/>
    <w:rsid w:val="0083168B"/>
    <w:rsid w:val="008319B2"/>
    <w:rsid w:val="008330D3"/>
    <w:rsid w:val="00833A10"/>
    <w:rsid w:val="00834C94"/>
    <w:rsid w:val="00834E97"/>
    <w:rsid w:val="00834FCF"/>
    <w:rsid w:val="008357E6"/>
    <w:rsid w:val="00835DAC"/>
    <w:rsid w:val="00836127"/>
    <w:rsid w:val="008361E3"/>
    <w:rsid w:val="008365A5"/>
    <w:rsid w:val="00836B14"/>
    <w:rsid w:val="00837406"/>
    <w:rsid w:val="00840214"/>
    <w:rsid w:val="00840825"/>
    <w:rsid w:val="00840BD6"/>
    <w:rsid w:val="00840C69"/>
    <w:rsid w:val="00841313"/>
    <w:rsid w:val="00841386"/>
    <w:rsid w:val="008415EF"/>
    <w:rsid w:val="00841C78"/>
    <w:rsid w:val="00842700"/>
    <w:rsid w:val="00842AFC"/>
    <w:rsid w:val="00842B5D"/>
    <w:rsid w:val="00843155"/>
    <w:rsid w:val="0084380B"/>
    <w:rsid w:val="008442F1"/>
    <w:rsid w:val="00844667"/>
    <w:rsid w:val="00845054"/>
    <w:rsid w:val="00845518"/>
    <w:rsid w:val="00845793"/>
    <w:rsid w:val="00845BB5"/>
    <w:rsid w:val="00846095"/>
    <w:rsid w:val="008468F8"/>
    <w:rsid w:val="00846AC3"/>
    <w:rsid w:val="00846EFE"/>
    <w:rsid w:val="0084736A"/>
    <w:rsid w:val="00850584"/>
    <w:rsid w:val="00851227"/>
    <w:rsid w:val="0085167D"/>
    <w:rsid w:val="00851DDC"/>
    <w:rsid w:val="0085251D"/>
    <w:rsid w:val="00852AD9"/>
    <w:rsid w:val="00852D7B"/>
    <w:rsid w:val="008536C1"/>
    <w:rsid w:val="008536C8"/>
    <w:rsid w:val="00853E3D"/>
    <w:rsid w:val="00853FC4"/>
    <w:rsid w:val="008540FF"/>
    <w:rsid w:val="00854191"/>
    <w:rsid w:val="00854608"/>
    <w:rsid w:val="00854D20"/>
    <w:rsid w:val="0085505B"/>
    <w:rsid w:val="008552E4"/>
    <w:rsid w:val="00855FDE"/>
    <w:rsid w:val="00856008"/>
    <w:rsid w:val="0085614A"/>
    <w:rsid w:val="00856655"/>
    <w:rsid w:val="00856B41"/>
    <w:rsid w:val="00860228"/>
    <w:rsid w:val="0086026F"/>
    <w:rsid w:val="008608C5"/>
    <w:rsid w:val="0086251D"/>
    <w:rsid w:val="00864E85"/>
    <w:rsid w:val="00865313"/>
    <w:rsid w:val="00865A9B"/>
    <w:rsid w:val="0086680D"/>
    <w:rsid w:val="00866A68"/>
    <w:rsid w:val="00866E85"/>
    <w:rsid w:val="00867CB5"/>
    <w:rsid w:val="00867D86"/>
    <w:rsid w:val="0087010C"/>
    <w:rsid w:val="0087028F"/>
    <w:rsid w:val="00871045"/>
    <w:rsid w:val="0087115A"/>
    <w:rsid w:val="00871690"/>
    <w:rsid w:val="008719FB"/>
    <w:rsid w:val="0087236D"/>
    <w:rsid w:val="00872B2A"/>
    <w:rsid w:val="00872D85"/>
    <w:rsid w:val="00873261"/>
    <w:rsid w:val="008738CB"/>
    <w:rsid w:val="008740D4"/>
    <w:rsid w:val="00875646"/>
    <w:rsid w:val="00875867"/>
    <w:rsid w:val="008763A1"/>
    <w:rsid w:val="00876C2F"/>
    <w:rsid w:val="008800A5"/>
    <w:rsid w:val="0088054C"/>
    <w:rsid w:val="0088071C"/>
    <w:rsid w:val="0088166C"/>
    <w:rsid w:val="00881E91"/>
    <w:rsid w:val="00881FD8"/>
    <w:rsid w:val="008829DF"/>
    <w:rsid w:val="00882B86"/>
    <w:rsid w:val="00882BAF"/>
    <w:rsid w:val="00882E0F"/>
    <w:rsid w:val="00882EC9"/>
    <w:rsid w:val="008835F2"/>
    <w:rsid w:val="00883F12"/>
    <w:rsid w:val="00886EA7"/>
    <w:rsid w:val="008901F9"/>
    <w:rsid w:val="00892468"/>
    <w:rsid w:val="0089262E"/>
    <w:rsid w:val="0089265C"/>
    <w:rsid w:val="00892C0D"/>
    <w:rsid w:val="008939AB"/>
    <w:rsid w:val="00893AB7"/>
    <w:rsid w:val="00894449"/>
    <w:rsid w:val="00894978"/>
    <w:rsid w:val="00896021"/>
    <w:rsid w:val="00896438"/>
    <w:rsid w:val="008975DE"/>
    <w:rsid w:val="00897753"/>
    <w:rsid w:val="008A07AD"/>
    <w:rsid w:val="008A09FD"/>
    <w:rsid w:val="008A0BDD"/>
    <w:rsid w:val="008A0D34"/>
    <w:rsid w:val="008A2558"/>
    <w:rsid w:val="008A2693"/>
    <w:rsid w:val="008A35A3"/>
    <w:rsid w:val="008A37D8"/>
    <w:rsid w:val="008A380D"/>
    <w:rsid w:val="008A4125"/>
    <w:rsid w:val="008A4305"/>
    <w:rsid w:val="008A4B6B"/>
    <w:rsid w:val="008A4DD1"/>
    <w:rsid w:val="008A5749"/>
    <w:rsid w:val="008A5917"/>
    <w:rsid w:val="008A5E46"/>
    <w:rsid w:val="008A608E"/>
    <w:rsid w:val="008A6113"/>
    <w:rsid w:val="008A62E0"/>
    <w:rsid w:val="008A653D"/>
    <w:rsid w:val="008A6BBA"/>
    <w:rsid w:val="008A75F4"/>
    <w:rsid w:val="008A7D3A"/>
    <w:rsid w:val="008B0181"/>
    <w:rsid w:val="008B10EB"/>
    <w:rsid w:val="008B2F3D"/>
    <w:rsid w:val="008B36EB"/>
    <w:rsid w:val="008B3BCB"/>
    <w:rsid w:val="008B40D8"/>
    <w:rsid w:val="008B47CA"/>
    <w:rsid w:val="008B4A3C"/>
    <w:rsid w:val="008B540F"/>
    <w:rsid w:val="008B5CBB"/>
    <w:rsid w:val="008B6145"/>
    <w:rsid w:val="008B75EC"/>
    <w:rsid w:val="008B7603"/>
    <w:rsid w:val="008B7A6F"/>
    <w:rsid w:val="008C0069"/>
    <w:rsid w:val="008C0317"/>
    <w:rsid w:val="008C0388"/>
    <w:rsid w:val="008C0C1D"/>
    <w:rsid w:val="008C0FBC"/>
    <w:rsid w:val="008C1AEE"/>
    <w:rsid w:val="008C29DF"/>
    <w:rsid w:val="008C2B0C"/>
    <w:rsid w:val="008C2DF3"/>
    <w:rsid w:val="008C338F"/>
    <w:rsid w:val="008C3D24"/>
    <w:rsid w:val="008C4208"/>
    <w:rsid w:val="008C4441"/>
    <w:rsid w:val="008C55CD"/>
    <w:rsid w:val="008C693E"/>
    <w:rsid w:val="008C7CA4"/>
    <w:rsid w:val="008D007F"/>
    <w:rsid w:val="008D03AF"/>
    <w:rsid w:val="008D041D"/>
    <w:rsid w:val="008D0E57"/>
    <w:rsid w:val="008D130F"/>
    <w:rsid w:val="008D13D8"/>
    <w:rsid w:val="008D195E"/>
    <w:rsid w:val="008D1A8E"/>
    <w:rsid w:val="008D2921"/>
    <w:rsid w:val="008D2E5D"/>
    <w:rsid w:val="008D332D"/>
    <w:rsid w:val="008D353E"/>
    <w:rsid w:val="008D4577"/>
    <w:rsid w:val="008D4CB1"/>
    <w:rsid w:val="008D4DBB"/>
    <w:rsid w:val="008D588A"/>
    <w:rsid w:val="008D5C6F"/>
    <w:rsid w:val="008D6418"/>
    <w:rsid w:val="008D6777"/>
    <w:rsid w:val="008D70EF"/>
    <w:rsid w:val="008D7824"/>
    <w:rsid w:val="008D7870"/>
    <w:rsid w:val="008D7CFE"/>
    <w:rsid w:val="008E0696"/>
    <w:rsid w:val="008E0B14"/>
    <w:rsid w:val="008E147A"/>
    <w:rsid w:val="008E1C8C"/>
    <w:rsid w:val="008E223B"/>
    <w:rsid w:val="008E25FC"/>
    <w:rsid w:val="008E3F64"/>
    <w:rsid w:val="008E4004"/>
    <w:rsid w:val="008E4046"/>
    <w:rsid w:val="008E4E3C"/>
    <w:rsid w:val="008E61DB"/>
    <w:rsid w:val="008E6694"/>
    <w:rsid w:val="008E6756"/>
    <w:rsid w:val="008E68B4"/>
    <w:rsid w:val="008E7205"/>
    <w:rsid w:val="008E780F"/>
    <w:rsid w:val="008E7F8D"/>
    <w:rsid w:val="008F12BF"/>
    <w:rsid w:val="008F1ED0"/>
    <w:rsid w:val="008F2931"/>
    <w:rsid w:val="008F2E12"/>
    <w:rsid w:val="008F6F8B"/>
    <w:rsid w:val="008F721A"/>
    <w:rsid w:val="008F776A"/>
    <w:rsid w:val="008F7E46"/>
    <w:rsid w:val="008F7E8D"/>
    <w:rsid w:val="009003D6"/>
    <w:rsid w:val="00900BFB"/>
    <w:rsid w:val="00900CAE"/>
    <w:rsid w:val="00900FEE"/>
    <w:rsid w:val="00901848"/>
    <w:rsid w:val="00901BA0"/>
    <w:rsid w:val="00903C49"/>
    <w:rsid w:val="00903E67"/>
    <w:rsid w:val="009046BD"/>
    <w:rsid w:val="00904CD9"/>
    <w:rsid w:val="00905177"/>
    <w:rsid w:val="009055EB"/>
    <w:rsid w:val="00906BB5"/>
    <w:rsid w:val="00907DF8"/>
    <w:rsid w:val="00910180"/>
    <w:rsid w:val="0091042A"/>
    <w:rsid w:val="00910F9B"/>
    <w:rsid w:val="009122D0"/>
    <w:rsid w:val="0091293B"/>
    <w:rsid w:val="00913BA2"/>
    <w:rsid w:val="00914303"/>
    <w:rsid w:val="009143EF"/>
    <w:rsid w:val="0091456B"/>
    <w:rsid w:val="00915740"/>
    <w:rsid w:val="00915C17"/>
    <w:rsid w:val="00915FE8"/>
    <w:rsid w:val="0091609F"/>
    <w:rsid w:val="00916499"/>
    <w:rsid w:val="00916A4A"/>
    <w:rsid w:val="009207E6"/>
    <w:rsid w:val="009209FB"/>
    <w:rsid w:val="00921B59"/>
    <w:rsid w:val="00921FD9"/>
    <w:rsid w:val="009220D6"/>
    <w:rsid w:val="00922C0A"/>
    <w:rsid w:val="0092364D"/>
    <w:rsid w:val="00923C1D"/>
    <w:rsid w:val="009247AF"/>
    <w:rsid w:val="00924BDF"/>
    <w:rsid w:val="00925050"/>
    <w:rsid w:val="009253FF"/>
    <w:rsid w:val="0092599D"/>
    <w:rsid w:val="00925AD1"/>
    <w:rsid w:val="00926289"/>
    <w:rsid w:val="009264A0"/>
    <w:rsid w:val="00926C44"/>
    <w:rsid w:val="00927D5B"/>
    <w:rsid w:val="00927EC3"/>
    <w:rsid w:val="009301E3"/>
    <w:rsid w:val="009304ED"/>
    <w:rsid w:val="0093190D"/>
    <w:rsid w:val="00931DD8"/>
    <w:rsid w:val="00932382"/>
    <w:rsid w:val="00932A96"/>
    <w:rsid w:val="00932BA2"/>
    <w:rsid w:val="00933B72"/>
    <w:rsid w:val="009341FD"/>
    <w:rsid w:val="0093459D"/>
    <w:rsid w:val="009346D1"/>
    <w:rsid w:val="00934840"/>
    <w:rsid w:val="00934AD5"/>
    <w:rsid w:val="00934F2F"/>
    <w:rsid w:val="00935559"/>
    <w:rsid w:val="00935F49"/>
    <w:rsid w:val="0093657B"/>
    <w:rsid w:val="00936627"/>
    <w:rsid w:val="00936F50"/>
    <w:rsid w:val="009371A1"/>
    <w:rsid w:val="0093789D"/>
    <w:rsid w:val="00940B60"/>
    <w:rsid w:val="009417BF"/>
    <w:rsid w:val="0094220D"/>
    <w:rsid w:val="00942A15"/>
    <w:rsid w:val="009434BD"/>
    <w:rsid w:val="009438BC"/>
    <w:rsid w:val="00943C01"/>
    <w:rsid w:val="00943F09"/>
    <w:rsid w:val="00945361"/>
    <w:rsid w:val="009453C6"/>
    <w:rsid w:val="00946152"/>
    <w:rsid w:val="00946C08"/>
    <w:rsid w:val="00946E71"/>
    <w:rsid w:val="0094737C"/>
    <w:rsid w:val="00947A26"/>
    <w:rsid w:val="00947C11"/>
    <w:rsid w:val="0095094A"/>
    <w:rsid w:val="00950C65"/>
    <w:rsid w:val="00950CF7"/>
    <w:rsid w:val="00951BD1"/>
    <w:rsid w:val="009529E6"/>
    <w:rsid w:val="009529ED"/>
    <w:rsid w:val="0095318B"/>
    <w:rsid w:val="0095380F"/>
    <w:rsid w:val="009541D9"/>
    <w:rsid w:val="0095470B"/>
    <w:rsid w:val="0095543C"/>
    <w:rsid w:val="00955D7C"/>
    <w:rsid w:val="00955EB7"/>
    <w:rsid w:val="0095634D"/>
    <w:rsid w:val="0095755D"/>
    <w:rsid w:val="009578C4"/>
    <w:rsid w:val="00960153"/>
    <w:rsid w:val="009604C3"/>
    <w:rsid w:val="0096052D"/>
    <w:rsid w:val="009614E2"/>
    <w:rsid w:val="00961E71"/>
    <w:rsid w:val="00961FDE"/>
    <w:rsid w:val="00962006"/>
    <w:rsid w:val="00962038"/>
    <w:rsid w:val="00962888"/>
    <w:rsid w:val="00962EC6"/>
    <w:rsid w:val="009637A1"/>
    <w:rsid w:val="00963E8F"/>
    <w:rsid w:val="00964971"/>
    <w:rsid w:val="009655EF"/>
    <w:rsid w:val="00965697"/>
    <w:rsid w:val="009656F0"/>
    <w:rsid w:val="009657B1"/>
    <w:rsid w:val="00965F71"/>
    <w:rsid w:val="00966AC1"/>
    <w:rsid w:val="009671D5"/>
    <w:rsid w:val="009673F6"/>
    <w:rsid w:val="00967E2D"/>
    <w:rsid w:val="009701A6"/>
    <w:rsid w:val="00971FFC"/>
    <w:rsid w:val="0097245F"/>
    <w:rsid w:val="009724A5"/>
    <w:rsid w:val="009735A5"/>
    <w:rsid w:val="009737DD"/>
    <w:rsid w:val="00973C05"/>
    <w:rsid w:val="009740CF"/>
    <w:rsid w:val="009743A0"/>
    <w:rsid w:val="00974917"/>
    <w:rsid w:val="00975273"/>
    <w:rsid w:val="00975641"/>
    <w:rsid w:val="0097575D"/>
    <w:rsid w:val="009757AF"/>
    <w:rsid w:val="0097674A"/>
    <w:rsid w:val="00977F62"/>
    <w:rsid w:val="00980158"/>
    <w:rsid w:val="00980DDE"/>
    <w:rsid w:val="00981C64"/>
    <w:rsid w:val="00982B2F"/>
    <w:rsid w:val="00983AEA"/>
    <w:rsid w:val="00984855"/>
    <w:rsid w:val="00984E2B"/>
    <w:rsid w:val="00984F82"/>
    <w:rsid w:val="00985047"/>
    <w:rsid w:val="0098515F"/>
    <w:rsid w:val="00985C19"/>
    <w:rsid w:val="00985EA5"/>
    <w:rsid w:val="00986117"/>
    <w:rsid w:val="00986B52"/>
    <w:rsid w:val="00986F96"/>
    <w:rsid w:val="0098792F"/>
    <w:rsid w:val="00990F26"/>
    <w:rsid w:val="00991A0B"/>
    <w:rsid w:val="009920A9"/>
    <w:rsid w:val="0099226C"/>
    <w:rsid w:val="00992506"/>
    <w:rsid w:val="009928B0"/>
    <w:rsid w:val="00992CE4"/>
    <w:rsid w:val="00992DA0"/>
    <w:rsid w:val="00993056"/>
    <w:rsid w:val="00994AA3"/>
    <w:rsid w:val="00995D80"/>
    <w:rsid w:val="00996A40"/>
    <w:rsid w:val="00997286"/>
    <w:rsid w:val="009A0AC8"/>
    <w:rsid w:val="009A0E5E"/>
    <w:rsid w:val="009A13DC"/>
    <w:rsid w:val="009A18F2"/>
    <w:rsid w:val="009A2231"/>
    <w:rsid w:val="009A23FA"/>
    <w:rsid w:val="009A2429"/>
    <w:rsid w:val="009A25C0"/>
    <w:rsid w:val="009A26E0"/>
    <w:rsid w:val="009A3238"/>
    <w:rsid w:val="009A34A1"/>
    <w:rsid w:val="009A3F41"/>
    <w:rsid w:val="009A4211"/>
    <w:rsid w:val="009A50F9"/>
    <w:rsid w:val="009A5354"/>
    <w:rsid w:val="009A6C77"/>
    <w:rsid w:val="009A7086"/>
    <w:rsid w:val="009A785E"/>
    <w:rsid w:val="009A7B4F"/>
    <w:rsid w:val="009B084A"/>
    <w:rsid w:val="009B09C2"/>
    <w:rsid w:val="009B0AB9"/>
    <w:rsid w:val="009B2E59"/>
    <w:rsid w:val="009B4C65"/>
    <w:rsid w:val="009B573C"/>
    <w:rsid w:val="009B5DFC"/>
    <w:rsid w:val="009B60C3"/>
    <w:rsid w:val="009B67AD"/>
    <w:rsid w:val="009B67FE"/>
    <w:rsid w:val="009B695D"/>
    <w:rsid w:val="009B6F19"/>
    <w:rsid w:val="009C08D9"/>
    <w:rsid w:val="009C0A7F"/>
    <w:rsid w:val="009C0FFD"/>
    <w:rsid w:val="009C1418"/>
    <w:rsid w:val="009C1937"/>
    <w:rsid w:val="009C1B82"/>
    <w:rsid w:val="009C1D3D"/>
    <w:rsid w:val="009C22F8"/>
    <w:rsid w:val="009C23A0"/>
    <w:rsid w:val="009C2405"/>
    <w:rsid w:val="009C29B5"/>
    <w:rsid w:val="009C2B39"/>
    <w:rsid w:val="009C3136"/>
    <w:rsid w:val="009C3189"/>
    <w:rsid w:val="009C394D"/>
    <w:rsid w:val="009C4272"/>
    <w:rsid w:val="009C4C7A"/>
    <w:rsid w:val="009C58F5"/>
    <w:rsid w:val="009C5B8E"/>
    <w:rsid w:val="009C5DE6"/>
    <w:rsid w:val="009C5DEA"/>
    <w:rsid w:val="009C61A9"/>
    <w:rsid w:val="009C7EB6"/>
    <w:rsid w:val="009D0316"/>
    <w:rsid w:val="009D051B"/>
    <w:rsid w:val="009D0A25"/>
    <w:rsid w:val="009D1337"/>
    <w:rsid w:val="009D1923"/>
    <w:rsid w:val="009D23A1"/>
    <w:rsid w:val="009D32D9"/>
    <w:rsid w:val="009D33F9"/>
    <w:rsid w:val="009D4257"/>
    <w:rsid w:val="009D472B"/>
    <w:rsid w:val="009D4D8D"/>
    <w:rsid w:val="009D695E"/>
    <w:rsid w:val="009D6A5C"/>
    <w:rsid w:val="009D6BD4"/>
    <w:rsid w:val="009D7291"/>
    <w:rsid w:val="009D73B9"/>
    <w:rsid w:val="009E00AC"/>
    <w:rsid w:val="009E0148"/>
    <w:rsid w:val="009E1978"/>
    <w:rsid w:val="009E1990"/>
    <w:rsid w:val="009E1C88"/>
    <w:rsid w:val="009E215C"/>
    <w:rsid w:val="009E34CD"/>
    <w:rsid w:val="009E3B70"/>
    <w:rsid w:val="009E3D68"/>
    <w:rsid w:val="009E4109"/>
    <w:rsid w:val="009E4ED4"/>
    <w:rsid w:val="009E51B6"/>
    <w:rsid w:val="009E5384"/>
    <w:rsid w:val="009E57EA"/>
    <w:rsid w:val="009E6E5E"/>
    <w:rsid w:val="009E7A0B"/>
    <w:rsid w:val="009F0399"/>
    <w:rsid w:val="009F1202"/>
    <w:rsid w:val="009F18E6"/>
    <w:rsid w:val="009F1C0B"/>
    <w:rsid w:val="009F1F28"/>
    <w:rsid w:val="009F3BF2"/>
    <w:rsid w:val="009F3E49"/>
    <w:rsid w:val="009F4485"/>
    <w:rsid w:val="009F4958"/>
    <w:rsid w:val="009F50CC"/>
    <w:rsid w:val="009F6926"/>
    <w:rsid w:val="009F7548"/>
    <w:rsid w:val="009F76AA"/>
    <w:rsid w:val="00A009BD"/>
    <w:rsid w:val="00A0260C"/>
    <w:rsid w:val="00A02A9C"/>
    <w:rsid w:val="00A02C11"/>
    <w:rsid w:val="00A02D68"/>
    <w:rsid w:val="00A02E9C"/>
    <w:rsid w:val="00A02F7B"/>
    <w:rsid w:val="00A0410D"/>
    <w:rsid w:val="00A04E18"/>
    <w:rsid w:val="00A0529B"/>
    <w:rsid w:val="00A05B10"/>
    <w:rsid w:val="00A0666C"/>
    <w:rsid w:val="00A07797"/>
    <w:rsid w:val="00A07AB0"/>
    <w:rsid w:val="00A1083E"/>
    <w:rsid w:val="00A11637"/>
    <w:rsid w:val="00A11D8A"/>
    <w:rsid w:val="00A12EB1"/>
    <w:rsid w:val="00A139ED"/>
    <w:rsid w:val="00A14288"/>
    <w:rsid w:val="00A14FC0"/>
    <w:rsid w:val="00A155E6"/>
    <w:rsid w:val="00A15721"/>
    <w:rsid w:val="00A17369"/>
    <w:rsid w:val="00A173BE"/>
    <w:rsid w:val="00A1773E"/>
    <w:rsid w:val="00A179C6"/>
    <w:rsid w:val="00A20304"/>
    <w:rsid w:val="00A20416"/>
    <w:rsid w:val="00A211AC"/>
    <w:rsid w:val="00A215D2"/>
    <w:rsid w:val="00A216F5"/>
    <w:rsid w:val="00A22651"/>
    <w:rsid w:val="00A22ED9"/>
    <w:rsid w:val="00A2346C"/>
    <w:rsid w:val="00A246A9"/>
    <w:rsid w:val="00A2490B"/>
    <w:rsid w:val="00A2520C"/>
    <w:rsid w:val="00A25F26"/>
    <w:rsid w:val="00A271D2"/>
    <w:rsid w:val="00A30293"/>
    <w:rsid w:val="00A30400"/>
    <w:rsid w:val="00A31442"/>
    <w:rsid w:val="00A31797"/>
    <w:rsid w:val="00A31F3A"/>
    <w:rsid w:val="00A32509"/>
    <w:rsid w:val="00A3270B"/>
    <w:rsid w:val="00A3356E"/>
    <w:rsid w:val="00A34238"/>
    <w:rsid w:val="00A34757"/>
    <w:rsid w:val="00A34C86"/>
    <w:rsid w:val="00A35143"/>
    <w:rsid w:val="00A353F1"/>
    <w:rsid w:val="00A356AF"/>
    <w:rsid w:val="00A3602D"/>
    <w:rsid w:val="00A3727F"/>
    <w:rsid w:val="00A379D6"/>
    <w:rsid w:val="00A4016A"/>
    <w:rsid w:val="00A40583"/>
    <w:rsid w:val="00A40860"/>
    <w:rsid w:val="00A433B4"/>
    <w:rsid w:val="00A4341D"/>
    <w:rsid w:val="00A43460"/>
    <w:rsid w:val="00A44752"/>
    <w:rsid w:val="00A4626D"/>
    <w:rsid w:val="00A4632E"/>
    <w:rsid w:val="00A46E7B"/>
    <w:rsid w:val="00A47068"/>
    <w:rsid w:val="00A475D6"/>
    <w:rsid w:val="00A5002F"/>
    <w:rsid w:val="00A50248"/>
    <w:rsid w:val="00A504F6"/>
    <w:rsid w:val="00A50593"/>
    <w:rsid w:val="00A507B6"/>
    <w:rsid w:val="00A50D23"/>
    <w:rsid w:val="00A511BA"/>
    <w:rsid w:val="00A511CE"/>
    <w:rsid w:val="00A519CE"/>
    <w:rsid w:val="00A5415C"/>
    <w:rsid w:val="00A5435C"/>
    <w:rsid w:val="00A54E40"/>
    <w:rsid w:val="00A559C1"/>
    <w:rsid w:val="00A559DD"/>
    <w:rsid w:val="00A56436"/>
    <w:rsid w:val="00A5670D"/>
    <w:rsid w:val="00A56D2A"/>
    <w:rsid w:val="00A5703E"/>
    <w:rsid w:val="00A57571"/>
    <w:rsid w:val="00A57B7F"/>
    <w:rsid w:val="00A57F83"/>
    <w:rsid w:val="00A60C05"/>
    <w:rsid w:val="00A61266"/>
    <w:rsid w:val="00A616A9"/>
    <w:rsid w:val="00A620C9"/>
    <w:rsid w:val="00A62E6E"/>
    <w:rsid w:val="00A642E5"/>
    <w:rsid w:val="00A64D43"/>
    <w:rsid w:val="00A65716"/>
    <w:rsid w:val="00A65B52"/>
    <w:rsid w:val="00A66853"/>
    <w:rsid w:val="00A66906"/>
    <w:rsid w:val="00A7006E"/>
    <w:rsid w:val="00A71434"/>
    <w:rsid w:val="00A7144A"/>
    <w:rsid w:val="00A715EC"/>
    <w:rsid w:val="00A719BA"/>
    <w:rsid w:val="00A724F5"/>
    <w:rsid w:val="00A73E65"/>
    <w:rsid w:val="00A74960"/>
    <w:rsid w:val="00A74B32"/>
    <w:rsid w:val="00A74BBC"/>
    <w:rsid w:val="00A75112"/>
    <w:rsid w:val="00A75A1C"/>
    <w:rsid w:val="00A760C0"/>
    <w:rsid w:val="00A7697E"/>
    <w:rsid w:val="00A76ED3"/>
    <w:rsid w:val="00A772C2"/>
    <w:rsid w:val="00A7773D"/>
    <w:rsid w:val="00A80D4A"/>
    <w:rsid w:val="00A813F2"/>
    <w:rsid w:val="00A813FA"/>
    <w:rsid w:val="00A82404"/>
    <w:rsid w:val="00A829D0"/>
    <w:rsid w:val="00A84693"/>
    <w:rsid w:val="00A84AA1"/>
    <w:rsid w:val="00A87049"/>
    <w:rsid w:val="00A870F7"/>
    <w:rsid w:val="00A877D9"/>
    <w:rsid w:val="00A8796A"/>
    <w:rsid w:val="00A87C51"/>
    <w:rsid w:val="00A90260"/>
    <w:rsid w:val="00A90870"/>
    <w:rsid w:val="00A909E6"/>
    <w:rsid w:val="00A92262"/>
    <w:rsid w:val="00A92B6A"/>
    <w:rsid w:val="00A9320D"/>
    <w:rsid w:val="00A937D2"/>
    <w:rsid w:val="00A938AD"/>
    <w:rsid w:val="00A93A9C"/>
    <w:rsid w:val="00A93B9D"/>
    <w:rsid w:val="00A942A3"/>
    <w:rsid w:val="00A9455A"/>
    <w:rsid w:val="00A96675"/>
    <w:rsid w:val="00AA0E6E"/>
    <w:rsid w:val="00AA0F9B"/>
    <w:rsid w:val="00AA130B"/>
    <w:rsid w:val="00AA1A49"/>
    <w:rsid w:val="00AA1C0D"/>
    <w:rsid w:val="00AA1F32"/>
    <w:rsid w:val="00AA25B5"/>
    <w:rsid w:val="00AA2FDC"/>
    <w:rsid w:val="00AA36ED"/>
    <w:rsid w:val="00AA3701"/>
    <w:rsid w:val="00AA6058"/>
    <w:rsid w:val="00AA650B"/>
    <w:rsid w:val="00AA67A1"/>
    <w:rsid w:val="00AA697B"/>
    <w:rsid w:val="00AA6A1E"/>
    <w:rsid w:val="00AA710A"/>
    <w:rsid w:val="00AA71EC"/>
    <w:rsid w:val="00AA76AF"/>
    <w:rsid w:val="00AA7EE0"/>
    <w:rsid w:val="00AB274D"/>
    <w:rsid w:val="00AB2B71"/>
    <w:rsid w:val="00AB2FFB"/>
    <w:rsid w:val="00AB3355"/>
    <w:rsid w:val="00AB351A"/>
    <w:rsid w:val="00AB3850"/>
    <w:rsid w:val="00AB391E"/>
    <w:rsid w:val="00AB3F87"/>
    <w:rsid w:val="00AB5AFA"/>
    <w:rsid w:val="00AB5E23"/>
    <w:rsid w:val="00AB6488"/>
    <w:rsid w:val="00AB777B"/>
    <w:rsid w:val="00AB79CE"/>
    <w:rsid w:val="00AB7F2C"/>
    <w:rsid w:val="00AB7F5A"/>
    <w:rsid w:val="00AC05B9"/>
    <w:rsid w:val="00AC0823"/>
    <w:rsid w:val="00AC1165"/>
    <w:rsid w:val="00AC12DF"/>
    <w:rsid w:val="00AC2DE1"/>
    <w:rsid w:val="00AC2F7D"/>
    <w:rsid w:val="00AC3AF4"/>
    <w:rsid w:val="00AC41EA"/>
    <w:rsid w:val="00AC455A"/>
    <w:rsid w:val="00AC4974"/>
    <w:rsid w:val="00AC49C7"/>
    <w:rsid w:val="00AC5B0A"/>
    <w:rsid w:val="00AC639E"/>
    <w:rsid w:val="00AC7CFD"/>
    <w:rsid w:val="00AC7F4B"/>
    <w:rsid w:val="00AD0025"/>
    <w:rsid w:val="00AD0249"/>
    <w:rsid w:val="00AD12DA"/>
    <w:rsid w:val="00AD1B76"/>
    <w:rsid w:val="00AD1F03"/>
    <w:rsid w:val="00AD2BE3"/>
    <w:rsid w:val="00AD340E"/>
    <w:rsid w:val="00AD428F"/>
    <w:rsid w:val="00AD526F"/>
    <w:rsid w:val="00AD58BA"/>
    <w:rsid w:val="00AD6E44"/>
    <w:rsid w:val="00AD7A93"/>
    <w:rsid w:val="00AD7B96"/>
    <w:rsid w:val="00AD7DBE"/>
    <w:rsid w:val="00AE0577"/>
    <w:rsid w:val="00AE12EA"/>
    <w:rsid w:val="00AE14E3"/>
    <w:rsid w:val="00AE3AD5"/>
    <w:rsid w:val="00AE44F1"/>
    <w:rsid w:val="00AE5FB2"/>
    <w:rsid w:val="00AE670F"/>
    <w:rsid w:val="00AE67F5"/>
    <w:rsid w:val="00AE690A"/>
    <w:rsid w:val="00AE6F9A"/>
    <w:rsid w:val="00AE7044"/>
    <w:rsid w:val="00AE77C5"/>
    <w:rsid w:val="00AF0478"/>
    <w:rsid w:val="00AF05A3"/>
    <w:rsid w:val="00AF093B"/>
    <w:rsid w:val="00AF09D8"/>
    <w:rsid w:val="00AF0C24"/>
    <w:rsid w:val="00AF1D32"/>
    <w:rsid w:val="00AF36CA"/>
    <w:rsid w:val="00AF3F55"/>
    <w:rsid w:val="00AF406A"/>
    <w:rsid w:val="00AF4C7B"/>
    <w:rsid w:val="00AF58A9"/>
    <w:rsid w:val="00AF72E7"/>
    <w:rsid w:val="00AF73D8"/>
    <w:rsid w:val="00AF7496"/>
    <w:rsid w:val="00AF74C7"/>
    <w:rsid w:val="00AF7817"/>
    <w:rsid w:val="00AF78EA"/>
    <w:rsid w:val="00B010CE"/>
    <w:rsid w:val="00B0185E"/>
    <w:rsid w:val="00B020F7"/>
    <w:rsid w:val="00B0298C"/>
    <w:rsid w:val="00B02B1E"/>
    <w:rsid w:val="00B02C16"/>
    <w:rsid w:val="00B02FCE"/>
    <w:rsid w:val="00B037CF"/>
    <w:rsid w:val="00B0398A"/>
    <w:rsid w:val="00B03A55"/>
    <w:rsid w:val="00B03AFA"/>
    <w:rsid w:val="00B03B77"/>
    <w:rsid w:val="00B056AD"/>
    <w:rsid w:val="00B066DA"/>
    <w:rsid w:val="00B068F5"/>
    <w:rsid w:val="00B07016"/>
    <w:rsid w:val="00B07A32"/>
    <w:rsid w:val="00B07C07"/>
    <w:rsid w:val="00B07CB1"/>
    <w:rsid w:val="00B1163C"/>
    <w:rsid w:val="00B1211A"/>
    <w:rsid w:val="00B126F4"/>
    <w:rsid w:val="00B136AD"/>
    <w:rsid w:val="00B13C4D"/>
    <w:rsid w:val="00B13C7E"/>
    <w:rsid w:val="00B13F52"/>
    <w:rsid w:val="00B14743"/>
    <w:rsid w:val="00B147FF"/>
    <w:rsid w:val="00B148B1"/>
    <w:rsid w:val="00B14CC4"/>
    <w:rsid w:val="00B14F03"/>
    <w:rsid w:val="00B14F4C"/>
    <w:rsid w:val="00B16D29"/>
    <w:rsid w:val="00B174B7"/>
    <w:rsid w:val="00B17F83"/>
    <w:rsid w:val="00B20D8F"/>
    <w:rsid w:val="00B21F9C"/>
    <w:rsid w:val="00B224C8"/>
    <w:rsid w:val="00B233F7"/>
    <w:rsid w:val="00B23469"/>
    <w:rsid w:val="00B23682"/>
    <w:rsid w:val="00B23D77"/>
    <w:rsid w:val="00B23D9C"/>
    <w:rsid w:val="00B24085"/>
    <w:rsid w:val="00B241F3"/>
    <w:rsid w:val="00B2447C"/>
    <w:rsid w:val="00B24522"/>
    <w:rsid w:val="00B25F6E"/>
    <w:rsid w:val="00B2743C"/>
    <w:rsid w:val="00B27CA5"/>
    <w:rsid w:val="00B27E3D"/>
    <w:rsid w:val="00B27EE2"/>
    <w:rsid w:val="00B31068"/>
    <w:rsid w:val="00B31F52"/>
    <w:rsid w:val="00B3354D"/>
    <w:rsid w:val="00B33931"/>
    <w:rsid w:val="00B34393"/>
    <w:rsid w:val="00B345C0"/>
    <w:rsid w:val="00B346FC"/>
    <w:rsid w:val="00B34F78"/>
    <w:rsid w:val="00B36049"/>
    <w:rsid w:val="00B3645F"/>
    <w:rsid w:val="00B3688B"/>
    <w:rsid w:val="00B36A5F"/>
    <w:rsid w:val="00B36F15"/>
    <w:rsid w:val="00B40897"/>
    <w:rsid w:val="00B41352"/>
    <w:rsid w:val="00B42DA6"/>
    <w:rsid w:val="00B42F58"/>
    <w:rsid w:val="00B43149"/>
    <w:rsid w:val="00B43857"/>
    <w:rsid w:val="00B43EB2"/>
    <w:rsid w:val="00B4424D"/>
    <w:rsid w:val="00B44490"/>
    <w:rsid w:val="00B4611F"/>
    <w:rsid w:val="00B464DF"/>
    <w:rsid w:val="00B467C0"/>
    <w:rsid w:val="00B469E6"/>
    <w:rsid w:val="00B46C87"/>
    <w:rsid w:val="00B50299"/>
    <w:rsid w:val="00B502F5"/>
    <w:rsid w:val="00B5062C"/>
    <w:rsid w:val="00B50F3C"/>
    <w:rsid w:val="00B5195D"/>
    <w:rsid w:val="00B51B4B"/>
    <w:rsid w:val="00B5290D"/>
    <w:rsid w:val="00B530E1"/>
    <w:rsid w:val="00B53848"/>
    <w:rsid w:val="00B53BE1"/>
    <w:rsid w:val="00B54A15"/>
    <w:rsid w:val="00B54ABB"/>
    <w:rsid w:val="00B54B37"/>
    <w:rsid w:val="00B54D68"/>
    <w:rsid w:val="00B54DE5"/>
    <w:rsid w:val="00B553F3"/>
    <w:rsid w:val="00B55B05"/>
    <w:rsid w:val="00B56648"/>
    <w:rsid w:val="00B602F8"/>
    <w:rsid w:val="00B60704"/>
    <w:rsid w:val="00B60EFC"/>
    <w:rsid w:val="00B61020"/>
    <w:rsid w:val="00B63793"/>
    <w:rsid w:val="00B637FB"/>
    <w:rsid w:val="00B63A72"/>
    <w:rsid w:val="00B659EA"/>
    <w:rsid w:val="00B6607B"/>
    <w:rsid w:val="00B66303"/>
    <w:rsid w:val="00B66932"/>
    <w:rsid w:val="00B66E51"/>
    <w:rsid w:val="00B67942"/>
    <w:rsid w:val="00B67C03"/>
    <w:rsid w:val="00B702E1"/>
    <w:rsid w:val="00B71135"/>
    <w:rsid w:val="00B715D4"/>
    <w:rsid w:val="00B71A29"/>
    <w:rsid w:val="00B71DAA"/>
    <w:rsid w:val="00B7205F"/>
    <w:rsid w:val="00B726D4"/>
    <w:rsid w:val="00B74997"/>
    <w:rsid w:val="00B77283"/>
    <w:rsid w:val="00B80C4C"/>
    <w:rsid w:val="00B81364"/>
    <w:rsid w:val="00B8231C"/>
    <w:rsid w:val="00B83368"/>
    <w:rsid w:val="00B835C4"/>
    <w:rsid w:val="00B8408E"/>
    <w:rsid w:val="00B840DA"/>
    <w:rsid w:val="00B84456"/>
    <w:rsid w:val="00B86151"/>
    <w:rsid w:val="00B86A90"/>
    <w:rsid w:val="00B90977"/>
    <w:rsid w:val="00B90FBA"/>
    <w:rsid w:val="00B915D3"/>
    <w:rsid w:val="00B927CE"/>
    <w:rsid w:val="00B92A39"/>
    <w:rsid w:val="00B92C5B"/>
    <w:rsid w:val="00B93189"/>
    <w:rsid w:val="00B939C9"/>
    <w:rsid w:val="00B93D97"/>
    <w:rsid w:val="00B946E0"/>
    <w:rsid w:val="00B9474E"/>
    <w:rsid w:val="00B94993"/>
    <w:rsid w:val="00B95C19"/>
    <w:rsid w:val="00B96282"/>
    <w:rsid w:val="00B966CE"/>
    <w:rsid w:val="00B9689B"/>
    <w:rsid w:val="00B97A9C"/>
    <w:rsid w:val="00B97CBE"/>
    <w:rsid w:val="00BA08DC"/>
    <w:rsid w:val="00BA144E"/>
    <w:rsid w:val="00BA16C4"/>
    <w:rsid w:val="00BA1A20"/>
    <w:rsid w:val="00BA248D"/>
    <w:rsid w:val="00BA2E8A"/>
    <w:rsid w:val="00BA34BD"/>
    <w:rsid w:val="00BA363C"/>
    <w:rsid w:val="00BA422F"/>
    <w:rsid w:val="00BA436F"/>
    <w:rsid w:val="00BA46C9"/>
    <w:rsid w:val="00BA50B2"/>
    <w:rsid w:val="00BA574C"/>
    <w:rsid w:val="00BA667B"/>
    <w:rsid w:val="00BA69C1"/>
    <w:rsid w:val="00BA749D"/>
    <w:rsid w:val="00BA7689"/>
    <w:rsid w:val="00BA7878"/>
    <w:rsid w:val="00BB0087"/>
    <w:rsid w:val="00BB03A2"/>
    <w:rsid w:val="00BB05FA"/>
    <w:rsid w:val="00BB0928"/>
    <w:rsid w:val="00BB10EA"/>
    <w:rsid w:val="00BB1236"/>
    <w:rsid w:val="00BB2B17"/>
    <w:rsid w:val="00BB2FF9"/>
    <w:rsid w:val="00BB40DB"/>
    <w:rsid w:val="00BB43BA"/>
    <w:rsid w:val="00BB52C4"/>
    <w:rsid w:val="00BB56AB"/>
    <w:rsid w:val="00BB5919"/>
    <w:rsid w:val="00BB59D5"/>
    <w:rsid w:val="00BB6570"/>
    <w:rsid w:val="00BB673D"/>
    <w:rsid w:val="00BC04FA"/>
    <w:rsid w:val="00BC1999"/>
    <w:rsid w:val="00BC1B39"/>
    <w:rsid w:val="00BC23D0"/>
    <w:rsid w:val="00BC24F4"/>
    <w:rsid w:val="00BC293F"/>
    <w:rsid w:val="00BC2FA3"/>
    <w:rsid w:val="00BC31DE"/>
    <w:rsid w:val="00BC34F3"/>
    <w:rsid w:val="00BC3B63"/>
    <w:rsid w:val="00BC45AB"/>
    <w:rsid w:val="00BC53BF"/>
    <w:rsid w:val="00BC5578"/>
    <w:rsid w:val="00BC6230"/>
    <w:rsid w:val="00BC6455"/>
    <w:rsid w:val="00BC64E7"/>
    <w:rsid w:val="00BC67B6"/>
    <w:rsid w:val="00BC6C4E"/>
    <w:rsid w:val="00BC7C3A"/>
    <w:rsid w:val="00BC7F21"/>
    <w:rsid w:val="00BD08F0"/>
    <w:rsid w:val="00BD0B13"/>
    <w:rsid w:val="00BD0BB5"/>
    <w:rsid w:val="00BD171D"/>
    <w:rsid w:val="00BD1A60"/>
    <w:rsid w:val="00BD1AE2"/>
    <w:rsid w:val="00BD3107"/>
    <w:rsid w:val="00BD431B"/>
    <w:rsid w:val="00BD43F0"/>
    <w:rsid w:val="00BD5922"/>
    <w:rsid w:val="00BD5930"/>
    <w:rsid w:val="00BD59F6"/>
    <w:rsid w:val="00BD615A"/>
    <w:rsid w:val="00BD689E"/>
    <w:rsid w:val="00BD6B0F"/>
    <w:rsid w:val="00BD742A"/>
    <w:rsid w:val="00BD7DBC"/>
    <w:rsid w:val="00BE02A5"/>
    <w:rsid w:val="00BE16AF"/>
    <w:rsid w:val="00BE1C5F"/>
    <w:rsid w:val="00BE22EA"/>
    <w:rsid w:val="00BE2864"/>
    <w:rsid w:val="00BE422C"/>
    <w:rsid w:val="00BE588D"/>
    <w:rsid w:val="00BE5B0D"/>
    <w:rsid w:val="00BE63E1"/>
    <w:rsid w:val="00BE6886"/>
    <w:rsid w:val="00BE6C62"/>
    <w:rsid w:val="00BE75ED"/>
    <w:rsid w:val="00BE7791"/>
    <w:rsid w:val="00BF15EE"/>
    <w:rsid w:val="00BF1A6A"/>
    <w:rsid w:val="00BF2E5E"/>
    <w:rsid w:val="00BF32AA"/>
    <w:rsid w:val="00BF3655"/>
    <w:rsid w:val="00BF4079"/>
    <w:rsid w:val="00BF4A14"/>
    <w:rsid w:val="00BF4B25"/>
    <w:rsid w:val="00BF4C72"/>
    <w:rsid w:val="00BF6AAB"/>
    <w:rsid w:val="00BF7200"/>
    <w:rsid w:val="00BF7523"/>
    <w:rsid w:val="00BF785F"/>
    <w:rsid w:val="00C01396"/>
    <w:rsid w:val="00C0185E"/>
    <w:rsid w:val="00C03495"/>
    <w:rsid w:val="00C0369F"/>
    <w:rsid w:val="00C04185"/>
    <w:rsid w:val="00C0496F"/>
    <w:rsid w:val="00C04C42"/>
    <w:rsid w:val="00C04D42"/>
    <w:rsid w:val="00C05FE8"/>
    <w:rsid w:val="00C076DA"/>
    <w:rsid w:val="00C078F8"/>
    <w:rsid w:val="00C07E81"/>
    <w:rsid w:val="00C10BEA"/>
    <w:rsid w:val="00C10E08"/>
    <w:rsid w:val="00C10E91"/>
    <w:rsid w:val="00C1190B"/>
    <w:rsid w:val="00C12AD9"/>
    <w:rsid w:val="00C12F92"/>
    <w:rsid w:val="00C14460"/>
    <w:rsid w:val="00C14EB7"/>
    <w:rsid w:val="00C154F4"/>
    <w:rsid w:val="00C17FA2"/>
    <w:rsid w:val="00C206BB"/>
    <w:rsid w:val="00C20927"/>
    <w:rsid w:val="00C21CA8"/>
    <w:rsid w:val="00C21E50"/>
    <w:rsid w:val="00C21FD5"/>
    <w:rsid w:val="00C22DC1"/>
    <w:rsid w:val="00C22F60"/>
    <w:rsid w:val="00C242D3"/>
    <w:rsid w:val="00C24A11"/>
    <w:rsid w:val="00C251EF"/>
    <w:rsid w:val="00C25733"/>
    <w:rsid w:val="00C25B72"/>
    <w:rsid w:val="00C25F88"/>
    <w:rsid w:val="00C2690F"/>
    <w:rsid w:val="00C26CAE"/>
    <w:rsid w:val="00C273E0"/>
    <w:rsid w:val="00C27F67"/>
    <w:rsid w:val="00C308C3"/>
    <w:rsid w:val="00C3109F"/>
    <w:rsid w:val="00C317D7"/>
    <w:rsid w:val="00C31ADC"/>
    <w:rsid w:val="00C31AEE"/>
    <w:rsid w:val="00C31CE7"/>
    <w:rsid w:val="00C3293E"/>
    <w:rsid w:val="00C32B2F"/>
    <w:rsid w:val="00C3342A"/>
    <w:rsid w:val="00C3467F"/>
    <w:rsid w:val="00C34F03"/>
    <w:rsid w:val="00C35425"/>
    <w:rsid w:val="00C35C71"/>
    <w:rsid w:val="00C35E51"/>
    <w:rsid w:val="00C361F9"/>
    <w:rsid w:val="00C36923"/>
    <w:rsid w:val="00C36E70"/>
    <w:rsid w:val="00C379C4"/>
    <w:rsid w:val="00C37CFD"/>
    <w:rsid w:val="00C4024E"/>
    <w:rsid w:val="00C405A6"/>
    <w:rsid w:val="00C41E33"/>
    <w:rsid w:val="00C43789"/>
    <w:rsid w:val="00C445CB"/>
    <w:rsid w:val="00C45A7A"/>
    <w:rsid w:val="00C46D9D"/>
    <w:rsid w:val="00C47912"/>
    <w:rsid w:val="00C479B3"/>
    <w:rsid w:val="00C47B60"/>
    <w:rsid w:val="00C47BA3"/>
    <w:rsid w:val="00C47D4E"/>
    <w:rsid w:val="00C50DC9"/>
    <w:rsid w:val="00C50F3C"/>
    <w:rsid w:val="00C527A1"/>
    <w:rsid w:val="00C534C5"/>
    <w:rsid w:val="00C53C27"/>
    <w:rsid w:val="00C53C63"/>
    <w:rsid w:val="00C543B4"/>
    <w:rsid w:val="00C5500F"/>
    <w:rsid w:val="00C55F25"/>
    <w:rsid w:val="00C563B2"/>
    <w:rsid w:val="00C566D0"/>
    <w:rsid w:val="00C56F9C"/>
    <w:rsid w:val="00C57262"/>
    <w:rsid w:val="00C60537"/>
    <w:rsid w:val="00C60FDA"/>
    <w:rsid w:val="00C6219E"/>
    <w:rsid w:val="00C62F1C"/>
    <w:rsid w:val="00C63BAA"/>
    <w:rsid w:val="00C64188"/>
    <w:rsid w:val="00C658B0"/>
    <w:rsid w:val="00C65A67"/>
    <w:rsid w:val="00C665E9"/>
    <w:rsid w:val="00C66732"/>
    <w:rsid w:val="00C66C3A"/>
    <w:rsid w:val="00C672E9"/>
    <w:rsid w:val="00C67445"/>
    <w:rsid w:val="00C67C2B"/>
    <w:rsid w:val="00C709F4"/>
    <w:rsid w:val="00C71114"/>
    <w:rsid w:val="00C714F3"/>
    <w:rsid w:val="00C719E2"/>
    <w:rsid w:val="00C71A2A"/>
    <w:rsid w:val="00C72014"/>
    <w:rsid w:val="00C729F0"/>
    <w:rsid w:val="00C730BA"/>
    <w:rsid w:val="00C738BC"/>
    <w:rsid w:val="00C73FCF"/>
    <w:rsid w:val="00C74925"/>
    <w:rsid w:val="00C74BD3"/>
    <w:rsid w:val="00C7699B"/>
    <w:rsid w:val="00C76D59"/>
    <w:rsid w:val="00C773CC"/>
    <w:rsid w:val="00C77C23"/>
    <w:rsid w:val="00C8087B"/>
    <w:rsid w:val="00C80A65"/>
    <w:rsid w:val="00C80BD2"/>
    <w:rsid w:val="00C80DCF"/>
    <w:rsid w:val="00C81196"/>
    <w:rsid w:val="00C82032"/>
    <w:rsid w:val="00C82221"/>
    <w:rsid w:val="00C83EAF"/>
    <w:rsid w:val="00C84684"/>
    <w:rsid w:val="00C848FD"/>
    <w:rsid w:val="00C84BDC"/>
    <w:rsid w:val="00C85372"/>
    <w:rsid w:val="00C85711"/>
    <w:rsid w:val="00C85EC1"/>
    <w:rsid w:val="00C86C3E"/>
    <w:rsid w:val="00C909FA"/>
    <w:rsid w:val="00C90C12"/>
    <w:rsid w:val="00C912E6"/>
    <w:rsid w:val="00C9143B"/>
    <w:rsid w:val="00C91838"/>
    <w:rsid w:val="00C91DDD"/>
    <w:rsid w:val="00C93472"/>
    <w:rsid w:val="00C93F80"/>
    <w:rsid w:val="00C94361"/>
    <w:rsid w:val="00C94990"/>
    <w:rsid w:val="00C95171"/>
    <w:rsid w:val="00C9604F"/>
    <w:rsid w:val="00C970D6"/>
    <w:rsid w:val="00C971F9"/>
    <w:rsid w:val="00C97F95"/>
    <w:rsid w:val="00CA031E"/>
    <w:rsid w:val="00CA0F68"/>
    <w:rsid w:val="00CA11C6"/>
    <w:rsid w:val="00CA1E9B"/>
    <w:rsid w:val="00CA2C97"/>
    <w:rsid w:val="00CA30D3"/>
    <w:rsid w:val="00CA35E6"/>
    <w:rsid w:val="00CA385C"/>
    <w:rsid w:val="00CA38AB"/>
    <w:rsid w:val="00CA4A02"/>
    <w:rsid w:val="00CA55F5"/>
    <w:rsid w:val="00CA5801"/>
    <w:rsid w:val="00CA5BCA"/>
    <w:rsid w:val="00CA67F3"/>
    <w:rsid w:val="00CA6B1F"/>
    <w:rsid w:val="00CA7984"/>
    <w:rsid w:val="00CB078F"/>
    <w:rsid w:val="00CB1FCE"/>
    <w:rsid w:val="00CB21EE"/>
    <w:rsid w:val="00CB252E"/>
    <w:rsid w:val="00CB2D28"/>
    <w:rsid w:val="00CB33AB"/>
    <w:rsid w:val="00CB3501"/>
    <w:rsid w:val="00CB3AFE"/>
    <w:rsid w:val="00CB3B61"/>
    <w:rsid w:val="00CB3EAD"/>
    <w:rsid w:val="00CB46FD"/>
    <w:rsid w:val="00CB524A"/>
    <w:rsid w:val="00CB5B1D"/>
    <w:rsid w:val="00CB5D1E"/>
    <w:rsid w:val="00CB5DEB"/>
    <w:rsid w:val="00CB5E1D"/>
    <w:rsid w:val="00CB67A3"/>
    <w:rsid w:val="00CB6A0E"/>
    <w:rsid w:val="00CB6D18"/>
    <w:rsid w:val="00CB7629"/>
    <w:rsid w:val="00CB79F9"/>
    <w:rsid w:val="00CC00B7"/>
    <w:rsid w:val="00CC09AE"/>
    <w:rsid w:val="00CC0C28"/>
    <w:rsid w:val="00CC1004"/>
    <w:rsid w:val="00CC15C1"/>
    <w:rsid w:val="00CC184D"/>
    <w:rsid w:val="00CC232C"/>
    <w:rsid w:val="00CC3291"/>
    <w:rsid w:val="00CC3324"/>
    <w:rsid w:val="00CC3562"/>
    <w:rsid w:val="00CC462B"/>
    <w:rsid w:val="00CC499F"/>
    <w:rsid w:val="00CC5566"/>
    <w:rsid w:val="00CC5EC4"/>
    <w:rsid w:val="00CC6107"/>
    <w:rsid w:val="00CC669C"/>
    <w:rsid w:val="00CC700C"/>
    <w:rsid w:val="00CD03B6"/>
    <w:rsid w:val="00CD0748"/>
    <w:rsid w:val="00CD1BFF"/>
    <w:rsid w:val="00CD254C"/>
    <w:rsid w:val="00CD398D"/>
    <w:rsid w:val="00CD4B55"/>
    <w:rsid w:val="00CD4F00"/>
    <w:rsid w:val="00CD4FEE"/>
    <w:rsid w:val="00CD5995"/>
    <w:rsid w:val="00CD5B04"/>
    <w:rsid w:val="00CD72F8"/>
    <w:rsid w:val="00CE086B"/>
    <w:rsid w:val="00CE090D"/>
    <w:rsid w:val="00CE0CCA"/>
    <w:rsid w:val="00CE2487"/>
    <w:rsid w:val="00CE2771"/>
    <w:rsid w:val="00CE3055"/>
    <w:rsid w:val="00CE3177"/>
    <w:rsid w:val="00CE34AF"/>
    <w:rsid w:val="00CE471D"/>
    <w:rsid w:val="00CE4BC7"/>
    <w:rsid w:val="00CE4FDE"/>
    <w:rsid w:val="00CE55C0"/>
    <w:rsid w:val="00CE5B64"/>
    <w:rsid w:val="00CE6307"/>
    <w:rsid w:val="00CE755E"/>
    <w:rsid w:val="00CF003E"/>
    <w:rsid w:val="00CF0C25"/>
    <w:rsid w:val="00CF0D21"/>
    <w:rsid w:val="00CF2347"/>
    <w:rsid w:val="00CF24D0"/>
    <w:rsid w:val="00CF38B1"/>
    <w:rsid w:val="00CF3A83"/>
    <w:rsid w:val="00CF4615"/>
    <w:rsid w:val="00CF46BB"/>
    <w:rsid w:val="00CF473D"/>
    <w:rsid w:val="00CF4D39"/>
    <w:rsid w:val="00CF5233"/>
    <w:rsid w:val="00CF613B"/>
    <w:rsid w:val="00CF61F9"/>
    <w:rsid w:val="00CF6CE9"/>
    <w:rsid w:val="00CF6E79"/>
    <w:rsid w:val="00CF7029"/>
    <w:rsid w:val="00CF765D"/>
    <w:rsid w:val="00D00B2E"/>
    <w:rsid w:val="00D02130"/>
    <w:rsid w:val="00D02A68"/>
    <w:rsid w:val="00D02D8D"/>
    <w:rsid w:val="00D0387B"/>
    <w:rsid w:val="00D04B6A"/>
    <w:rsid w:val="00D04F2B"/>
    <w:rsid w:val="00D0544B"/>
    <w:rsid w:val="00D0566D"/>
    <w:rsid w:val="00D05A00"/>
    <w:rsid w:val="00D0628F"/>
    <w:rsid w:val="00D06955"/>
    <w:rsid w:val="00D06A31"/>
    <w:rsid w:val="00D107F2"/>
    <w:rsid w:val="00D10808"/>
    <w:rsid w:val="00D1096E"/>
    <w:rsid w:val="00D1172E"/>
    <w:rsid w:val="00D12E71"/>
    <w:rsid w:val="00D13988"/>
    <w:rsid w:val="00D140D0"/>
    <w:rsid w:val="00D15441"/>
    <w:rsid w:val="00D15F93"/>
    <w:rsid w:val="00D162D5"/>
    <w:rsid w:val="00D16788"/>
    <w:rsid w:val="00D20DE3"/>
    <w:rsid w:val="00D213E1"/>
    <w:rsid w:val="00D21414"/>
    <w:rsid w:val="00D219AA"/>
    <w:rsid w:val="00D22B7F"/>
    <w:rsid w:val="00D22BA0"/>
    <w:rsid w:val="00D23EE7"/>
    <w:rsid w:val="00D24226"/>
    <w:rsid w:val="00D24369"/>
    <w:rsid w:val="00D246EE"/>
    <w:rsid w:val="00D251D0"/>
    <w:rsid w:val="00D25215"/>
    <w:rsid w:val="00D255FC"/>
    <w:rsid w:val="00D25C21"/>
    <w:rsid w:val="00D25CB3"/>
    <w:rsid w:val="00D265B3"/>
    <w:rsid w:val="00D2689D"/>
    <w:rsid w:val="00D26AD9"/>
    <w:rsid w:val="00D300D5"/>
    <w:rsid w:val="00D30D38"/>
    <w:rsid w:val="00D310B6"/>
    <w:rsid w:val="00D31459"/>
    <w:rsid w:val="00D3198E"/>
    <w:rsid w:val="00D327CE"/>
    <w:rsid w:val="00D32BC2"/>
    <w:rsid w:val="00D33CEF"/>
    <w:rsid w:val="00D343C2"/>
    <w:rsid w:val="00D347BF"/>
    <w:rsid w:val="00D3482F"/>
    <w:rsid w:val="00D363B6"/>
    <w:rsid w:val="00D3645D"/>
    <w:rsid w:val="00D364B2"/>
    <w:rsid w:val="00D36963"/>
    <w:rsid w:val="00D37403"/>
    <w:rsid w:val="00D3754D"/>
    <w:rsid w:val="00D40A16"/>
    <w:rsid w:val="00D4110E"/>
    <w:rsid w:val="00D418C8"/>
    <w:rsid w:val="00D419B3"/>
    <w:rsid w:val="00D41BF9"/>
    <w:rsid w:val="00D41E98"/>
    <w:rsid w:val="00D42364"/>
    <w:rsid w:val="00D4314F"/>
    <w:rsid w:val="00D446E4"/>
    <w:rsid w:val="00D44703"/>
    <w:rsid w:val="00D44734"/>
    <w:rsid w:val="00D4545B"/>
    <w:rsid w:val="00D454D3"/>
    <w:rsid w:val="00D45739"/>
    <w:rsid w:val="00D45759"/>
    <w:rsid w:val="00D45FE0"/>
    <w:rsid w:val="00D466A5"/>
    <w:rsid w:val="00D46CCE"/>
    <w:rsid w:val="00D471DC"/>
    <w:rsid w:val="00D475E5"/>
    <w:rsid w:val="00D50BFB"/>
    <w:rsid w:val="00D51375"/>
    <w:rsid w:val="00D51D4D"/>
    <w:rsid w:val="00D51D8D"/>
    <w:rsid w:val="00D51E94"/>
    <w:rsid w:val="00D534F1"/>
    <w:rsid w:val="00D538DC"/>
    <w:rsid w:val="00D54224"/>
    <w:rsid w:val="00D54C99"/>
    <w:rsid w:val="00D54F16"/>
    <w:rsid w:val="00D54F21"/>
    <w:rsid w:val="00D5533E"/>
    <w:rsid w:val="00D5553A"/>
    <w:rsid w:val="00D55A49"/>
    <w:rsid w:val="00D56E13"/>
    <w:rsid w:val="00D60C2C"/>
    <w:rsid w:val="00D618DF"/>
    <w:rsid w:val="00D61A7E"/>
    <w:rsid w:val="00D61C7E"/>
    <w:rsid w:val="00D61ECF"/>
    <w:rsid w:val="00D62AC5"/>
    <w:rsid w:val="00D62F7B"/>
    <w:rsid w:val="00D63213"/>
    <w:rsid w:val="00D63447"/>
    <w:rsid w:val="00D635CF"/>
    <w:rsid w:val="00D6362C"/>
    <w:rsid w:val="00D6365F"/>
    <w:rsid w:val="00D64508"/>
    <w:rsid w:val="00D651CC"/>
    <w:rsid w:val="00D6640C"/>
    <w:rsid w:val="00D7109F"/>
    <w:rsid w:val="00D7169C"/>
    <w:rsid w:val="00D7179A"/>
    <w:rsid w:val="00D73D77"/>
    <w:rsid w:val="00D73E12"/>
    <w:rsid w:val="00D74108"/>
    <w:rsid w:val="00D75075"/>
    <w:rsid w:val="00D751A9"/>
    <w:rsid w:val="00D753B4"/>
    <w:rsid w:val="00D75A3C"/>
    <w:rsid w:val="00D75C9A"/>
    <w:rsid w:val="00D75DEB"/>
    <w:rsid w:val="00D76586"/>
    <w:rsid w:val="00D76657"/>
    <w:rsid w:val="00D76AA0"/>
    <w:rsid w:val="00D8033B"/>
    <w:rsid w:val="00D807B6"/>
    <w:rsid w:val="00D809CF"/>
    <w:rsid w:val="00D814F3"/>
    <w:rsid w:val="00D81AAB"/>
    <w:rsid w:val="00D822BE"/>
    <w:rsid w:val="00D8232E"/>
    <w:rsid w:val="00D82340"/>
    <w:rsid w:val="00D8281A"/>
    <w:rsid w:val="00D82C62"/>
    <w:rsid w:val="00D83287"/>
    <w:rsid w:val="00D832C7"/>
    <w:rsid w:val="00D8350B"/>
    <w:rsid w:val="00D843B2"/>
    <w:rsid w:val="00D8497F"/>
    <w:rsid w:val="00D857DE"/>
    <w:rsid w:val="00D85A2E"/>
    <w:rsid w:val="00D85C39"/>
    <w:rsid w:val="00D85CAC"/>
    <w:rsid w:val="00D85CB8"/>
    <w:rsid w:val="00D8611C"/>
    <w:rsid w:val="00D86628"/>
    <w:rsid w:val="00D869CC"/>
    <w:rsid w:val="00D86F77"/>
    <w:rsid w:val="00D86F9E"/>
    <w:rsid w:val="00D87509"/>
    <w:rsid w:val="00D87839"/>
    <w:rsid w:val="00D87DCF"/>
    <w:rsid w:val="00D90AF7"/>
    <w:rsid w:val="00D9208A"/>
    <w:rsid w:val="00D9235D"/>
    <w:rsid w:val="00D9270B"/>
    <w:rsid w:val="00D92FC0"/>
    <w:rsid w:val="00D9303C"/>
    <w:rsid w:val="00D9403D"/>
    <w:rsid w:val="00D945B3"/>
    <w:rsid w:val="00D952A5"/>
    <w:rsid w:val="00D9584C"/>
    <w:rsid w:val="00D95ADB"/>
    <w:rsid w:val="00D95B8C"/>
    <w:rsid w:val="00D960B9"/>
    <w:rsid w:val="00D9642F"/>
    <w:rsid w:val="00D966F7"/>
    <w:rsid w:val="00D976C0"/>
    <w:rsid w:val="00D978F9"/>
    <w:rsid w:val="00D97DF2"/>
    <w:rsid w:val="00DA0A71"/>
    <w:rsid w:val="00DA12BA"/>
    <w:rsid w:val="00DA240F"/>
    <w:rsid w:val="00DA24C5"/>
    <w:rsid w:val="00DA26D4"/>
    <w:rsid w:val="00DA3332"/>
    <w:rsid w:val="00DA3BC8"/>
    <w:rsid w:val="00DA4830"/>
    <w:rsid w:val="00DA4AF4"/>
    <w:rsid w:val="00DA533D"/>
    <w:rsid w:val="00DA5406"/>
    <w:rsid w:val="00DA57C5"/>
    <w:rsid w:val="00DA5944"/>
    <w:rsid w:val="00DA5D06"/>
    <w:rsid w:val="00DA6E98"/>
    <w:rsid w:val="00DA7DA8"/>
    <w:rsid w:val="00DB0163"/>
    <w:rsid w:val="00DB0BDF"/>
    <w:rsid w:val="00DB2718"/>
    <w:rsid w:val="00DB35C3"/>
    <w:rsid w:val="00DB3AD6"/>
    <w:rsid w:val="00DB3B5D"/>
    <w:rsid w:val="00DB4CB7"/>
    <w:rsid w:val="00DB5D80"/>
    <w:rsid w:val="00DB6057"/>
    <w:rsid w:val="00DB699C"/>
    <w:rsid w:val="00DB72E0"/>
    <w:rsid w:val="00DB78C2"/>
    <w:rsid w:val="00DC0BC1"/>
    <w:rsid w:val="00DC0D2B"/>
    <w:rsid w:val="00DC0E5F"/>
    <w:rsid w:val="00DC1497"/>
    <w:rsid w:val="00DC2B29"/>
    <w:rsid w:val="00DC3DDA"/>
    <w:rsid w:val="00DC4035"/>
    <w:rsid w:val="00DC5B27"/>
    <w:rsid w:val="00DC675A"/>
    <w:rsid w:val="00DC6EAA"/>
    <w:rsid w:val="00DC76B0"/>
    <w:rsid w:val="00DC7A67"/>
    <w:rsid w:val="00DC7B69"/>
    <w:rsid w:val="00DD0786"/>
    <w:rsid w:val="00DD130C"/>
    <w:rsid w:val="00DD1E9E"/>
    <w:rsid w:val="00DD2AE9"/>
    <w:rsid w:val="00DD2BE2"/>
    <w:rsid w:val="00DD2F74"/>
    <w:rsid w:val="00DD3997"/>
    <w:rsid w:val="00DD4786"/>
    <w:rsid w:val="00DD512C"/>
    <w:rsid w:val="00DD532A"/>
    <w:rsid w:val="00DD5903"/>
    <w:rsid w:val="00DD630E"/>
    <w:rsid w:val="00DD6CAB"/>
    <w:rsid w:val="00DD745E"/>
    <w:rsid w:val="00DE0F65"/>
    <w:rsid w:val="00DE135F"/>
    <w:rsid w:val="00DE19A6"/>
    <w:rsid w:val="00DE1CA6"/>
    <w:rsid w:val="00DE2364"/>
    <w:rsid w:val="00DE26BB"/>
    <w:rsid w:val="00DE26E5"/>
    <w:rsid w:val="00DE2E79"/>
    <w:rsid w:val="00DE33FD"/>
    <w:rsid w:val="00DE3AFB"/>
    <w:rsid w:val="00DE3C59"/>
    <w:rsid w:val="00DE3F7B"/>
    <w:rsid w:val="00DE4852"/>
    <w:rsid w:val="00DE4D03"/>
    <w:rsid w:val="00DE5577"/>
    <w:rsid w:val="00DE55E1"/>
    <w:rsid w:val="00DE5B0D"/>
    <w:rsid w:val="00DE6FB5"/>
    <w:rsid w:val="00DE7128"/>
    <w:rsid w:val="00DE7800"/>
    <w:rsid w:val="00DF07A1"/>
    <w:rsid w:val="00DF1031"/>
    <w:rsid w:val="00DF2285"/>
    <w:rsid w:val="00DF2AF3"/>
    <w:rsid w:val="00DF3CF1"/>
    <w:rsid w:val="00DF5002"/>
    <w:rsid w:val="00DF51EA"/>
    <w:rsid w:val="00DF56AD"/>
    <w:rsid w:val="00DF57F8"/>
    <w:rsid w:val="00DF63C7"/>
    <w:rsid w:val="00DF6A26"/>
    <w:rsid w:val="00DF7A00"/>
    <w:rsid w:val="00DF7ECB"/>
    <w:rsid w:val="00E00ECE"/>
    <w:rsid w:val="00E02BE9"/>
    <w:rsid w:val="00E02BEB"/>
    <w:rsid w:val="00E030AC"/>
    <w:rsid w:val="00E039BC"/>
    <w:rsid w:val="00E03AB5"/>
    <w:rsid w:val="00E06108"/>
    <w:rsid w:val="00E07041"/>
    <w:rsid w:val="00E070EA"/>
    <w:rsid w:val="00E07522"/>
    <w:rsid w:val="00E10038"/>
    <w:rsid w:val="00E1009F"/>
    <w:rsid w:val="00E10730"/>
    <w:rsid w:val="00E11638"/>
    <w:rsid w:val="00E11BE7"/>
    <w:rsid w:val="00E1217F"/>
    <w:rsid w:val="00E12472"/>
    <w:rsid w:val="00E13EEC"/>
    <w:rsid w:val="00E14AC1"/>
    <w:rsid w:val="00E1565F"/>
    <w:rsid w:val="00E15E27"/>
    <w:rsid w:val="00E17269"/>
    <w:rsid w:val="00E20B8B"/>
    <w:rsid w:val="00E20BD9"/>
    <w:rsid w:val="00E20EFC"/>
    <w:rsid w:val="00E214B9"/>
    <w:rsid w:val="00E21505"/>
    <w:rsid w:val="00E21632"/>
    <w:rsid w:val="00E21847"/>
    <w:rsid w:val="00E21DAD"/>
    <w:rsid w:val="00E220B5"/>
    <w:rsid w:val="00E2268D"/>
    <w:rsid w:val="00E226B5"/>
    <w:rsid w:val="00E22C45"/>
    <w:rsid w:val="00E24B09"/>
    <w:rsid w:val="00E24CAC"/>
    <w:rsid w:val="00E24EB7"/>
    <w:rsid w:val="00E25C6C"/>
    <w:rsid w:val="00E25D99"/>
    <w:rsid w:val="00E261DD"/>
    <w:rsid w:val="00E2679E"/>
    <w:rsid w:val="00E30010"/>
    <w:rsid w:val="00E30CBF"/>
    <w:rsid w:val="00E313A4"/>
    <w:rsid w:val="00E314EB"/>
    <w:rsid w:val="00E3180C"/>
    <w:rsid w:val="00E320A2"/>
    <w:rsid w:val="00E3224E"/>
    <w:rsid w:val="00E32C6B"/>
    <w:rsid w:val="00E32E89"/>
    <w:rsid w:val="00E337A4"/>
    <w:rsid w:val="00E340E1"/>
    <w:rsid w:val="00E34DBE"/>
    <w:rsid w:val="00E353C3"/>
    <w:rsid w:val="00E3598E"/>
    <w:rsid w:val="00E36221"/>
    <w:rsid w:val="00E36363"/>
    <w:rsid w:val="00E36A42"/>
    <w:rsid w:val="00E36A65"/>
    <w:rsid w:val="00E37586"/>
    <w:rsid w:val="00E37B5C"/>
    <w:rsid w:val="00E37FDF"/>
    <w:rsid w:val="00E400A5"/>
    <w:rsid w:val="00E406BC"/>
    <w:rsid w:val="00E40981"/>
    <w:rsid w:val="00E40CF1"/>
    <w:rsid w:val="00E40E77"/>
    <w:rsid w:val="00E4212E"/>
    <w:rsid w:val="00E42245"/>
    <w:rsid w:val="00E42622"/>
    <w:rsid w:val="00E42B1A"/>
    <w:rsid w:val="00E42D44"/>
    <w:rsid w:val="00E448A3"/>
    <w:rsid w:val="00E44C95"/>
    <w:rsid w:val="00E44F44"/>
    <w:rsid w:val="00E453A2"/>
    <w:rsid w:val="00E462B2"/>
    <w:rsid w:val="00E46B02"/>
    <w:rsid w:val="00E46B61"/>
    <w:rsid w:val="00E51643"/>
    <w:rsid w:val="00E5202C"/>
    <w:rsid w:val="00E52642"/>
    <w:rsid w:val="00E53225"/>
    <w:rsid w:val="00E5333D"/>
    <w:rsid w:val="00E536E0"/>
    <w:rsid w:val="00E5381D"/>
    <w:rsid w:val="00E54001"/>
    <w:rsid w:val="00E54403"/>
    <w:rsid w:val="00E5564C"/>
    <w:rsid w:val="00E558DF"/>
    <w:rsid w:val="00E55A9B"/>
    <w:rsid w:val="00E5662C"/>
    <w:rsid w:val="00E57163"/>
    <w:rsid w:val="00E6030A"/>
    <w:rsid w:val="00E60969"/>
    <w:rsid w:val="00E609A6"/>
    <w:rsid w:val="00E60ACA"/>
    <w:rsid w:val="00E6167E"/>
    <w:rsid w:val="00E61737"/>
    <w:rsid w:val="00E6447D"/>
    <w:rsid w:val="00E661DF"/>
    <w:rsid w:val="00E665E4"/>
    <w:rsid w:val="00E6732F"/>
    <w:rsid w:val="00E67389"/>
    <w:rsid w:val="00E7179C"/>
    <w:rsid w:val="00E723E9"/>
    <w:rsid w:val="00E7303A"/>
    <w:rsid w:val="00E73575"/>
    <w:rsid w:val="00E73DD2"/>
    <w:rsid w:val="00E74688"/>
    <w:rsid w:val="00E74CA8"/>
    <w:rsid w:val="00E768AB"/>
    <w:rsid w:val="00E76C0F"/>
    <w:rsid w:val="00E7728D"/>
    <w:rsid w:val="00E775D7"/>
    <w:rsid w:val="00E77A26"/>
    <w:rsid w:val="00E77B36"/>
    <w:rsid w:val="00E77C9C"/>
    <w:rsid w:val="00E80142"/>
    <w:rsid w:val="00E804A3"/>
    <w:rsid w:val="00E80E65"/>
    <w:rsid w:val="00E8391C"/>
    <w:rsid w:val="00E83D79"/>
    <w:rsid w:val="00E84025"/>
    <w:rsid w:val="00E85337"/>
    <w:rsid w:val="00E8597B"/>
    <w:rsid w:val="00E85CDD"/>
    <w:rsid w:val="00E862F1"/>
    <w:rsid w:val="00E866C7"/>
    <w:rsid w:val="00E86830"/>
    <w:rsid w:val="00E86970"/>
    <w:rsid w:val="00E86B19"/>
    <w:rsid w:val="00E874A9"/>
    <w:rsid w:val="00E87B0C"/>
    <w:rsid w:val="00E87FAD"/>
    <w:rsid w:val="00E91056"/>
    <w:rsid w:val="00E9179A"/>
    <w:rsid w:val="00E9212F"/>
    <w:rsid w:val="00E92DF2"/>
    <w:rsid w:val="00E93167"/>
    <w:rsid w:val="00E9388B"/>
    <w:rsid w:val="00E941EC"/>
    <w:rsid w:val="00E95758"/>
    <w:rsid w:val="00E95CB9"/>
    <w:rsid w:val="00E95E1F"/>
    <w:rsid w:val="00E966B3"/>
    <w:rsid w:val="00E978B6"/>
    <w:rsid w:val="00EA0635"/>
    <w:rsid w:val="00EA0F7E"/>
    <w:rsid w:val="00EA1B1C"/>
    <w:rsid w:val="00EA1E24"/>
    <w:rsid w:val="00EA3389"/>
    <w:rsid w:val="00EA34C4"/>
    <w:rsid w:val="00EA3968"/>
    <w:rsid w:val="00EA5B5C"/>
    <w:rsid w:val="00EA5F1A"/>
    <w:rsid w:val="00EA6AD5"/>
    <w:rsid w:val="00EA6E85"/>
    <w:rsid w:val="00EB071E"/>
    <w:rsid w:val="00EB1D19"/>
    <w:rsid w:val="00EB216C"/>
    <w:rsid w:val="00EB2525"/>
    <w:rsid w:val="00EB2608"/>
    <w:rsid w:val="00EB2687"/>
    <w:rsid w:val="00EB2D0F"/>
    <w:rsid w:val="00EB3D94"/>
    <w:rsid w:val="00EB44F1"/>
    <w:rsid w:val="00EB4601"/>
    <w:rsid w:val="00EB48B7"/>
    <w:rsid w:val="00EB520A"/>
    <w:rsid w:val="00EB57BB"/>
    <w:rsid w:val="00EC0C07"/>
    <w:rsid w:val="00EC0D2F"/>
    <w:rsid w:val="00EC17B8"/>
    <w:rsid w:val="00EC17CF"/>
    <w:rsid w:val="00EC3452"/>
    <w:rsid w:val="00EC36FD"/>
    <w:rsid w:val="00EC3B7D"/>
    <w:rsid w:val="00EC4235"/>
    <w:rsid w:val="00EC4ACB"/>
    <w:rsid w:val="00EC4BED"/>
    <w:rsid w:val="00EC4FC1"/>
    <w:rsid w:val="00EC51C0"/>
    <w:rsid w:val="00EC56AB"/>
    <w:rsid w:val="00EC62AF"/>
    <w:rsid w:val="00EC6378"/>
    <w:rsid w:val="00EC637D"/>
    <w:rsid w:val="00EC6F5F"/>
    <w:rsid w:val="00EC7707"/>
    <w:rsid w:val="00ED07F4"/>
    <w:rsid w:val="00ED2A13"/>
    <w:rsid w:val="00ED2A87"/>
    <w:rsid w:val="00ED2AB5"/>
    <w:rsid w:val="00ED32D7"/>
    <w:rsid w:val="00ED3C15"/>
    <w:rsid w:val="00ED3EC8"/>
    <w:rsid w:val="00ED43A7"/>
    <w:rsid w:val="00ED6206"/>
    <w:rsid w:val="00ED68EF"/>
    <w:rsid w:val="00ED6CF3"/>
    <w:rsid w:val="00ED7BE1"/>
    <w:rsid w:val="00EE014B"/>
    <w:rsid w:val="00EE09AC"/>
    <w:rsid w:val="00EE0D83"/>
    <w:rsid w:val="00EE1898"/>
    <w:rsid w:val="00EE1A59"/>
    <w:rsid w:val="00EE2DD0"/>
    <w:rsid w:val="00EE3563"/>
    <w:rsid w:val="00EE3E91"/>
    <w:rsid w:val="00EE41B2"/>
    <w:rsid w:val="00EE42A2"/>
    <w:rsid w:val="00EE5D7F"/>
    <w:rsid w:val="00EE62EA"/>
    <w:rsid w:val="00EE67B6"/>
    <w:rsid w:val="00EE6A37"/>
    <w:rsid w:val="00EE6AB9"/>
    <w:rsid w:val="00EE6E3F"/>
    <w:rsid w:val="00EE7CB0"/>
    <w:rsid w:val="00EF05DF"/>
    <w:rsid w:val="00EF30CF"/>
    <w:rsid w:val="00EF3896"/>
    <w:rsid w:val="00EF40F7"/>
    <w:rsid w:val="00EF472B"/>
    <w:rsid w:val="00EF5B0F"/>
    <w:rsid w:val="00EF5FE7"/>
    <w:rsid w:val="00EF6034"/>
    <w:rsid w:val="00EF738E"/>
    <w:rsid w:val="00EF79D8"/>
    <w:rsid w:val="00F0006B"/>
    <w:rsid w:val="00F00F9F"/>
    <w:rsid w:val="00F015F0"/>
    <w:rsid w:val="00F03634"/>
    <w:rsid w:val="00F03641"/>
    <w:rsid w:val="00F03DFA"/>
    <w:rsid w:val="00F051FA"/>
    <w:rsid w:val="00F05E1D"/>
    <w:rsid w:val="00F061A2"/>
    <w:rsid w:val="00F0646C"/>
    <w:rsid w:val="00F07513"/>
    <w:rsid w:val="00F075A6"/>
    <w:rsid w:val="00F10ADB"/>
    <w:rsid w:val="00F10C8D"/>
    <w:rsid w:val="00F11E87"/>
    <w:rsid w:val="00F1294B"/>
    <w:rsid w:val="00F13153"/>
    <w:rsid w:val="00F13C32"/>
    <w:rsid w:val="00F143A3"/>
    <w:rsid w:val="00F145F7"/>
    <w:rsid w:val="00F14997"/>
    <w:rsid w:val="00F14B97"/>
    <w:rsid w:val="00F14ECA"/>
    <w:rsid w:val="00F1561F"/>
    <w:rsid w:val="00F16758"/>
    <w:rsid w:val="00F169D0"/>
    <w:rsid w:val="00F16B22"/>
    <w:rsid w:val="00F173EE"/>
    <w:rsid w:val="00F174BB"/>
    <w:rsid w:val="00F1776C"/>
    <w:rsid w:val="00F2014F"/>
    <w:rsid w:val="00F20266"/>
    <w:rsid w:val="00F2028E"/>
    <w:rsid w:val="00F202DB"/>
    <w:rsid w:val="00F20EF3"/>
    <w:rsid w:val="00F21C70"/>
    <w:rsid w:val="00F2265A"/>
    <w:rsid w:val="00F2286D"/>
    <w:rsid w:val="00F229B8"/>
    <w:rsid w:val="00F229EA"/>
    <w:rsid w:val="00F232FB"/>
    <w:rsid w:val="00F23560"/>
    <w:rsid w:val="00F238E3"/>
    <w:rsid w:val="00F247F0"/>
    <w:rsid w:val="00F2545D"/>
    <w:rsid w:val="00F25AF8"/>
    <w:rsid w:val="00F25EB8"/>
    <w:rsid w:val="00F2641A"/>
    <w:rsid w:val="00F269F1"/>
    <w:rsid w:val="00F26CBE"/>
    <w:rsid w:val="00F270CE"/>
    <w:rsid w:val="00F2756C"/>
    <w:rsid w:val="00F31056"/>
    <w:rsid w:val="00F3351A"/>
    <w:rsid w:val="00F33D39"/>
    <w:rsid w:val="00F33FB5"/>
    <w:rsid w:val="00F35615"/>
    <w:rsid w:val="00F358BC"/>
    <w:rsid w:val="00F35C4D"/>
    <w:rsid w:val="00F362C1"/>
    <w:rsid w:val="00F36D26"/>
    <w:rsid w:val="00F3728B"/>
    <w:rsid w:val="00F37DFB"/>
    <w:rsid w:val="00F37EB5"/>
    <w:rsid w:val="00F402CA"/>
    <w:rsid w:val="00F40C82"/>
    <w:rsid w:val="00F40F8B"/>
    <w:rsid w:val="00F41573"/>
    <w:rsid w:val="00F43A69"/>
    <w:rsid w:val="00F43DAD"/>
    <w:rsid w:val="00F445B1"/>
    <w:rsid w:val="00F44FD9"/>
    <w:rsid w:val="00F4589E"/>
    <w:rsid w:val="00F45FC4"/>
    <w:rsid w:val="00F46802"/>
    <w:rsid w:val="00F468A0"/>
    <w:rsid w:val="00F474B3"/>
    <w:rsid w:val="00F47674"/>
    <w:rsid w:val="00F47E29"/>
    <w:rsid w:val="00F5004F"/>
    <w:rsid w:val="00F50236"/>
    <w:rsid w:val="00F5056D"/>
    <w:rsid w:val="00F50966"/>
    <w:rsid w:val="00F519EB"/>
    <w:rsid w:val="00F521CB"/>
    <w:rsid w:val="00F525BD"/>
    <w:rsid w:val="00F52CB9"/>
    <w:rsid w:val="00F52ECF"/>
    <w:rsid w:val="00F54EA3"/>
    <w:rsid w:val="00F55214"/>
    <w:rsid w:val="00F55E83"/>
    <w:rsid w:val="00F5644A"/>
    <w:rsid w:val="00F57438"/>
    <w:rsid w:val="00F57A6B"/>
    <w:rsid w:val="00F57C5F"/>
    <w:rsid w:val="00F6087E"/>
    <w:rsid w:val="00F6092B"/>
    <w:rsid w:val="00F61051"/>
    <w:rsid w:val="00F62564"/>
    <w:rsid w:val="00F63331"/>
    <w:rsid w:val="00F639DC"/>
    <w:rsid w:val="00F64433"/>
    <w:rsid w:val="00F65804"/>
    <w:rsid w:val="00F67898"/>
    <w:rsid w:val="00F678E8"/>
    <w:rsid w:val="00F706FB"/>
    <w:rsid w:val="00F70F7B"/>
    <w:rsid w:val="00F71A03"/>
    <w:rsid w:val="00F72965"/>
    <w:rsid w:val="00F733BA"/>
    <w:rsid w:val="00F73773"/>
    <w:rsid w:val="00F73ABC"/>
    <w:rsid w:val="00F746A6"/>
    <w:rsid w:val="00F76093"/>
    <w:rsid w:val="00F76458"/>
    <w:rsid w:val="00F76CF5"/>
    <w:rsid w:val="00F77F56"/>
    <w:rsid w:val="00F807D3"/>
    <w:rsid w:val="00F818C3"/>
    <w:rsid w:val="00F82D16"/>
    <w:rsid w:val="00F82D54"/>
    <w:rsid w:val="00F83045"/>
    <w:rsid w:val="00F830E4"/>
    <w:rsid w:val="00F83507"/>
    <w:rsid w:val="00F85284"/>
    <w:rsid w:val="00F854C0"/>
    <w:rsid w:val="00F8558F"/>
    <w:rsid w:val="00F8683C"/>
    <w:rsid w:val="00F873C4"/>
    <w:rsid w:val="00F87CC3"/>
    <w:rsid w:val="00F87D6B"/>
    <w:rsid w:val="00F90AFF"/>
    <w:rsid w:val="00F91B2B"/>
    <w:rsid w:val="00F92338"/>
    <w:rsid w:val="00F9287A"/>
    <w:rsid w:val="00F92BEA"/>
    <w:rsid w:val="00F93619"/>
    <w:rsid w:val="00F93DF8"/>
    <w:rsid w:val="00F942A9"/>
    <w:rsid w:val="00F968E8"/>
    <w:rsid w:val="00F97274"/>
    <w:rsid w:val="00F972CF"/>
    <w:rsid w:val="00F972EF"/>
    <w:rsid w:val="00F9741B"/>
    <w:rsid w:val="00F97901"/>
    <w:rsid w:val="00F97BA2"/>
    <w:rsid w:val="00FA019D"/>
    <w:rsid w:val="00FA0C01"/>
    <w:rsid w:val="00FA123A"/>
    <w:rsid w:val="00FA15BC"/>
    <w:rsid w:val="00FA18B0"/>
    <w:rsid w:val="00FA1E60"/>
    <w:rsid w:val="00FA2230"/>
    <w:rsid w:val="00FA22BA"/>
    <w:rsid w:val="00FA3FE5"/>
    <w:rsid w:val="00FA4362"/>
    <w:rsid w:val="00FA58E7"/>
    <w:rsid w:val="00FA6611"/>
    <w:rsid w:val="00FA6641"/>
    <w:rsid w:val="00FA6ED1"/>
    <w:rsid w:val="00FA7631"/>
    <w:rsid w:val="00FA7B5D"/>
    <w:rsid w:val="00FA7B70"/>
    <w:rsid w:val="00FA7D93"/>
    <w:rsid w:val="00FA7FB4"/>
    <w:rsid w:val="00FB0BEC"/>
    <w:rsid w:val="00FB1043"/>
    <w:rsid w:val="00FB1334"/>
    <w:rsid w:val="00FB143A"/>
    <w:rsid w:val="00FB14B4"/>
    <w:rsid w:val="00FB16CF"/>
    <w:rsid w:val="00FB2519"/>
    <w:rsid w:val="00FB2E44"/>
    <w:rsid w:val="00FB3A3C"/>
    <w:rsid w:val="00FB3ABE"/>
    <w:rsid w:val="00FB3C7C"/>
    <w:rsid w:val="00FB40AD"/>
    <w:rsid w:val="00FB4A77"/>
    <w:rsid w:val="00FB5E86"/>
    <w:rsid w:val="00FB792A"/>
    <w:rsid w:val="00FB792F"/>
    <w:rsid w:val="00FC06DD"/>
    <w:rsid w:val="00FC06DE"/>
    <w:rsid w:val="00FC0F1D"/>
    <w:rsid w:val="00FC10C6"/>
    <w:rsid w:val="00FC15F2"/>
    <w:rsid w:val="00FC16C2"/>
    <w:rsid w:val="00FC35FE"/>
    <w:rsid w:val="00FC38BD"/>
    <w:rsid w:val="00FC3C6A"/>
    <w:rsid w:val="00FC3E0A"/>
    <w:rsid w:val="00FC4762"/>
    <w:rsid w:val="00FC4ADD"/>
    <w:rsid w:val="00FC4C37"/>
    <w:rsid w:val="00FC54C5"/>
    <w:rsid w:val="00FC570F"/>
    <w:rsid w:val="00FC5A5C"/>
    <w:rsid w:val="00FC5A78"/>
    <w:rsid w:val="00FC5EB8"/>
    <w:rsid w:val="00FC60EF"/>
    <w:rsid w:val="00FC6100"/>
    <w:rsid w:val="00FC6A88"/>
    <w:rsid w:val="00FC6B4A"/>
    <w:rsid w:val="00FD06A0"/>
    <w:rsid w:val="00FD1121"/>
    <w:rsid w:val="00FD1356"/>
    <w:rsid w:val="00FD14AA"/>
    <w:rsid w:val="00FD2A2F"/>
    <w:rsid w:val="00FD3B04"/>
    <w:rsid w:val="00FD6D25"/>
    <w:rsid w:val="00FD7282"/>
    <w:rsid w:val="00FE010F"/>
    <w:rsid w:val="00FE0382"/>
    <w:rsid w:val="00FE0B8D"/>
    <w:rsid w:val="00FE148C"/>
    <w:rsid w:val="00FE151E"/>
    <w:rsid w:val="00FE1BA3"/>
    <w:rsid w:val="00FE1DC3"/>
    <w:rsid w:val="00FE1F9C"/>
    <w:rsid w:val="00FE3CEB"/>
    <w:rsid w:val="00FE479E"/>
    <w:rsid w:val="00FE5260"/>
    <w:rsid w:val="00FE52B4"/>
    <w:rsid w:val="00FE6812"/>
    <w:rsid w:val="00FE6CE1"/>
    <w:rsid w:val="00FE7306"/>
    <w:rsid w:val="00FF0E40"/>
    <w:rsid w:val="00FF15CB"/>
    <w:rsid w:val="00FF1748"/>
    <w:rsid w:val="00FF262D"/>
    <w:rsid w:val="00FF30BC"/>
    <w:rsid w:val="00FF3F68"/>
    <w:rsid w:val="00FF40D7"/>
    <w:rsid w:val="00FF463D"/>
    <w:rsid w:val="00FF4E54"/>
    <w:rsid w:val="00FF5371"/>
    <w:rsid w:val="00FF613A"/>
    <w:rsid w:val="00FF68FB"/>
    <w:rsid w:val="00FF7798"/>
    <w:rsid w:val="00FF793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7ABB6"/>
  <w15:docId w15:val="{C31C8D95-D3D9-4B9E-8764-4A8589B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semiHidden/>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semiHidden/>
    <w:rsid w:val="00571DA5"/>
    <w:pPr>
      <w:spacing w:line="240" w:lineRule="auto"/>
    </w:pPr>
    <w:rPr>
      <w:sz w:val="20"/>
      <w:szCs w:val="20"/>
    </w:rPr>
  </w:style>
  <w:style w:type="character" w:customStyle="1" w:styleId="CommentTextChar">
    <w:name w:val="Comment Text Char"/>
    <w:basedOn w:val="DefaultParagraphFont"/>
    <w:link w:val="CommentText"/>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table" w:styleId="TableGrid">
    <w:name w:val="Table Grid"/>
    <w:basedOn w:val="TableNormal"/>
    <w:locked/>
    <w:rsid w:val="00DD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3E1F78"/>
    <w:pPr>
      <w:spacing w:before="100" w:beforeAutospacing="1" w:after="100" w:afterAutospacing="1" w:line="240" w:lineRule="auto"/>
    </w:pPr>
    <w:rPr>
      <w:lang w:eastAsia="lv-LV"/>
    </w:rPr>
  </w:style>
  <w:style w:type="paragraph" w:customStyle="1" w:styleId="ti-grseq-1">
    <w:name w:val="ti-grseq-1"/>
    <w:basedOn w:val="Normal"/>
    <w:rsid w:val="003E1F78"/>
    <w:pPr>
      <w:spacing w:before="100" w:beforeAutospacing="1" w:after="100" w:afterAutospacing="1" w:line="240" w:lineRule="auto"/>
    </w:pPr>
    <w:rPr>
      <w:lang w:eastAsia="lv-LV"/>
    </w:rPr>
  </w:style>
  <w:style w:type="paragraph" w:customStyle="1" w:styleId="Normal1">
    <w:name w:val="Normal1"/>
    <w:basedOn w:val="Normal"/>
    <w:rsid w:val="003E1F78"/>
    <w:pPr>
      <w:spacing w:before="100" w:beforeAutospacing="1" w:after="100" w:afterAutospacing="1" w:line="240" w:lineRule="auto"/>
    </w:pPr>
    <w:rPr>
      <w:lang w:eastAsia="lv-LV"/>
    </w:rPr>
  </w:style>
  <w:style w:type="character" w:customStyle="1" w:styleId="italic">
    <w:name w:val="italic"/>
    <w:basedOn w:val="DefaultParagraphFont"/>
    <w:rsid w:val="003E1F78"/>
  </w:style>
  <w:style w:type="character" w:customStyle="1" w:styleId="bold">
    <w:name w:val="bold"/>
    <w:basedOn w:val="DefaultParagraphFont"/>
    <w:rsid w:val="003E1F78"/>
  </w:style>
  <w:style w:type="character" w:customStyle="1" w:styleId="super">
    <w:name w:val="super"/>
    <w:basedOn w:val="DefaultParagraphFont"/>
    <w:rsid w:val="003E1F78"/>
  </w:style>
  <w:style w:type="paragraph" w:customStyle="1" w:styleId="note">
    <w:name w:val="note"/>
    <w:basedOn w:val="Normal"/>
    <w:rsid w:val="003E1F78"/>
    <w:pPr>
      <w:spacing w:before="100" w:beforeAutospacing="1" w:after="100" w:afterAutospacing="1" w:line="240" w:lineRule="auto"/>
    </w:pPr>
    <w:rPr>
      <w:lang w:eastAsia="lv-LV"/>
    </w:rPr>
  </w:style>
  <w:style w:type="paragraph" w:customStyle="1" w:styleId="ti-tbl">
    <w:name w:val="ti-tbl"/>
    <w:basedOn w:val="Normal"/>
    <w:rsid w:val="003468DD"/>
    <w:pPr>
      <w:spacing w:before="100" w:beforeAutospacing="1" w:after="100" w:afterAutospacing="1" w:line="240" w:lineRule="auto"/>
    </w:pPr>
    <w:rPr>
      <w:lang w:eastAsia="lv-LV"/>
    </w:rPr>
  </w:style>
  <w:style w:type="paragraph" w:customStyle="1" w:styleId="tbl-hdr">
    <w:name w:val="tbl-hdr"/>
    <w:basedOn w:val="Normal"/>
    <w:rsid w:val="003468DD"/>
    <w:pPr>
      <w:spacing w:before="100" w:beforeAutospacing="1" w:after="100" w:afterAutospacing="1" w:line="240" w:lineRule="auto"/>
    </w:pPr>
    <w:rPr>
      <w:lang w:eastAsia="lv-LV"/>
    </w:rPr>
  </w:style>
  <w:style w:type="paragraph" w:customStyle="1" w:styleId="tbl-txt">
    <w:name w:val="tbl-txt"/>
    <w:basedOn w:val="Normal"/>
    <w:rsid w:val="003468DD"/>
    <w:pPr>
      <w:spacing w:before="100" w:beforeAutospacing="1" w:after="100" w:afterAutospacing="1" w:line="240" w:lineRule="auto"/>
    </w:pPr>
    <w:rPr>
      <w:lang w:eastAsia="lv-LV"/>
    </w:rPr>
  </w:style>
  <w:style w:type="character" w:customStyle="1" w:styleId="sub">
    <w:name w:val="sub"/>
    <w:basedOn w:val="DefaultParagraphFont"/>
    <w:rsid w:val="003468DD"/>
  </w:style>
  <w:style w:type="paragraph" w:styleId="NormalWeb">
    <w:name w:val="Normal (Web)"/>
    <w:basedOn w:val="Normal"/>
    <w:uiPriority w:val="99"/>
    <w:unhideWhenUsed/>
    <w:rsid w:val="003468DD"/>
    <w:pPr>
      <w:spacing w:before="100" w:beforeAutospacing="1" w:after="100" w:afterAutospacing="1" w:line="240" w:lineRule="auto"/>
    </w:pPr>
    <w:rPr>
      <w:lang w:eastAsia="lv-LV"/>
    </w:rPr>
  </w:style>
  <w:style w:type="paragraph" w:customStyle="1" w:styleId="naislab">
    <w:name w:val="naislab"/>
    <w:basedOn w:val="Normal"/>
    <w:rsid w:val="00E46B02"/>
    <w:pPr>
      <w:spacing w:before="75" w:after="75" w:line="240" w:lineRule="auto"/>
      <w:jc w:val="right"/>
    </w:pPr>
    <w:rPr>
      <w:lang w:eastAsia="lv-LV"/>
    </w:rPr>
  </w:style>
  <w:style w:type="character" w:styleId="FollowedHyperlink">
    <w:name w:val="FollowedHyperlink"/>
    <w:basedOn w:val="DefaultParagraphFont"/>
    <w:uiPriority w:val="99"/>
    <w:semiHidden/>
    <w:unhideWhenUsed/>
    <w:rsid w:val="000619B7"/>
    <w:rPr>
      <w:color w:val="800080" w:themeColor="followedHyperlink"/>
      <w:u w:val="single"/>
    </w:rPr>
  </w:style>
  <w:style w:type="character" w:styleId="Emphasis">
    <w:name w:val="Emphasis"/>
    <w:basedOn w:val="DefaultParagraphFont"/>
    <w:uiPriority w:val="20"/>
    <w:qFormat/>
    <w:locked/>
    <w:rsid w:val="00DE2E79"/>
    <w:rPr>
      <w:i/>
      <w:iCs/>
    </w:rPr>
  </w:style>
  <w:style w:type="paragraph" w:customStyle="1" w:styleId="tv213">
    <w:name w:val="tv213"/>
    <w:basedOn w:val="Normal"/>
    <w:rsid w:val="00590B78"/>
    <w:pPr>
      <w:spacing w:before="100" w:beforeAutospacing="1" w:after="100" w:afterAutospacing="1"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223224293">
      <w:bodyDiv w:val="1"/>
      <w:marLeft w:val="0"/>
      <w:marRight w:val="0"/>
      <w:marTop w:val="0"/>
      <w:marBottom w:val="0"/>
      <w:divBdr>
        <w:top w:val="none" w:sz="0" w:space="0" w:color="auto"/>
        <w:left w:val="none" w:sz="0" w:space="0" w:color="auto"/>
        <w:bottom w:val="none" w:sz="0" w:space="0" w:color="auto"/>
        <w:right w:val="none" w:sz="0" w:space="0" w:color="auto"/>
      </w:divBdr>
    </w:div>
    <w:div w:id="315844901">
      <w:bodyDiv w:val="1"/>
      <w:marLeft w:val="0"/>
      <w:marRight w:val="0"/>
      <w:marTop w:val="0"/>
      <w:marBottom w:val="0"/>
      <w:divBdr>
        <w:top w:val="none" w:sz="0" w:space="0" w:color="auto"/>
        <w:left w:val="none" w:sz="0" w:space="0" w:color="auto"/>
        <w:bottom w:val="none" w:sz="0" w:space="0" w:color="auto"/>
        <w:right w:val="none" w:sz="0" w:space="0" w:color="auto"/>
      </w:divBdr>
      <w:divsChild>
        <w:div w:id="969289665">
          <w:marLeft w:val="288"/>
          <w:marRight w:val="0"/>
          <w:marTop w:val="0"/>
          <w:marBottom w:val="0"/>
          <w:divBdr>
            <w:top w:val="none" w:sz="0" w:space="0" w:color="auto"/>
            <w:left w:val="none" w:sz="0" w:space="0" w:color="auto"/>
            <w:bottom w:val="none" w:sz="0" w:space="0" w:color="auto"/>
            <w:right w:val="none" w:sz="0" w:space="0" w:color="auto"/>
          </w:divBdr>
        </w:div>
        <w:div w:id="1682275035">
          <w:marLeft w:val="288"/>
          <w:marRight w:val="0"/>
          <w:marTop w:val="0"/>
          <w:marBottom w:val="0"/>
          <w:divBdr>
            <w:top w:val="none" w:sz="0" w:space="0" w:color="auto"/>
            <w:left w:val="none" w:sz="0" w:space="0" w:color="auto"/>
            <w:bottom w:val="none" w:sz="0" w:space="0" w:color="auto"/>
            <w:right w:val="none" w:sz="0" w:space="0" w:color="auto"/>
          </w:divBdr>
        </w:div>
      </w:divsChild>
    </w:div>
    <w:div w:id="338848662">
      <w:bodyDiv w:val="1"/>
      <w:marLeft w:val="0"/>
      <w:marRight w:val="0"/>
      <w:marTop w:val="0"/>
      <w:marBottom w:val="0"/>
      <w:divBdr>
        <w:top w:val="none" w:sz="0" w:space="0" w:color="auto"/>
        <w:left w:val="none" w:sz="0" w:space="0" w:color="auto"/>
        <w:bottom w:val="none" w:sz="0" w:space="0" w:color="auto"/>
        <w:right w:val="none" w:sz="0" w:space="0" w:color="auto"/>
      </w:divBdr>
    </w:div>
    <w:div w:id="377513200">
      <w:bodyDiv w:val="1"/>
      <w:marLeft w:val="0"/>
      <w:marRight w:val="0"/>
      <w:marTop w:val="0"/>
      <w:marBottom w:val="0"/>
      <w:divBdr>
        <w:top w:val="none" w:sz="0" w:space="0" w:color="auto"/>
        <w:left w:val="none" w:sz="0" w:space="0" w:color="auto"/>
        <w:bottom w:val="none" w:sz="0" w:space="0" w:color="auto"/>
        <w:right w:val="none" w:sz="0" w:space="0" w:color="auto"/>
      </w:divBdr>
    </w:div>
    <w:div w:id="468321972">
      <w:bodyDiv w:val="1"/>
      <w:marLeft w:val="0"/>
      <w:marRight w:val="0"/>
      <w:marTop w:val="0"/>
      <w:marBottom w:val="0"/>
      <w:divBdr>
        <w:top w:val="none" w:sz="0" w:space="0" w:color="auto"/>
        <w:left w:val="none" w:sz="0" w:space="0" w:color="auto"/>
        <w:bottom w:val="none" w:sz="0" w:space="0" w:color="auto"/>
        <w:right w:val="none" w:sz="0" w:space="0" w:color="auto"/>
      </w:divBdr>
      <w:divsChild>
        <w:div w:id="775292922">
          <w:marLeft w:val="288"/>
          <w:marRight w:val="0"/>
          <w:marTop w:val="0"/>
          <w:marBottom w:val="0"/>
          <w:divBdr>
            <w:top w:val="none" w:sz="0" w:space="0" w:color="auto"/>
            <w:left w:val="none" w:sz="0" w:space="0" w:color="auto"/>
            <w:bottom w:val="none" w:sz="0" w:space="0" w:color="auto"/>
            <w:right w:val="none" w:sz="0" w:space="0" w:color="auto"/>
          </w:divBdr>
        </w:div>
        <w:div w:id="874971598">
          <w:marLeft w:val="288"/>
          <w:marRight w:val="0"/>
          <w:marTop w:val="0"/>
          <w:marBottom w:val="0"/>
          <w:divBdr>
            <w:top w:val="none" w:sz="0" w:space="0" w:color="auto"/>
            <w:left w:val="none" w:sz="0" w:space="0" w:color="auto"/>
            <w:bottom w:val="none" w:sz="0" w:space="0" w:color="auto"/>
            <w:right w:val="none" w:sz="0" w:space="0" w:color="auto"/>
          </w:divBdr>
        </w:div>
      </w:divsChild>
    </w:div>
    <w:div w:id="1033265524">
      <w:bodyDiv w:val="1"/>
      <w:marLeft w:val="0"/>
      <w:marRight w:val="0"/>
      <w:marTop w:val="0"/>
      <w:marBottom w:val="0"/>
      <w:divBdr>
        <w:top w:val="none" w:sz="0" w:space="0" w:color="auto"/>
        <w:left w:val="none" w:sz="0" w:space="0" w:color="auto"/>
        <w:bottom w:val="none" w:sz="0" w:space="0" w:color="auto"/>
        <w:right w:val="none" w:sz="0" w:space="0" w:color="auto"/>
      </w:divBdr>
    </w:div>
    <w:div w:id="1042174036">
      <w:bodyDiv w:val="1"/>
      <w:marLeft w:val="0"/>
      <w:marRight w:val="0"/>
      <w:marTop w:val="0"/>
      <w:marBottom w:val="0"/>
      <w:divBdr>
        <w:top w:val="none" w:sz="0" w:space="0" w:color="auto"/>
        <w:left w:val="none" w:sz="0" w:space="0" w:color="auto"/>
        <w:bottom w:val="none" w:sz="0" w:space="0" w:color="auto"/>
        <w:right w:val="none" w:sz="0" w:space="0" w:color="auto"/>
      </w:divBdr>
      <w:divsChild>
        <w:div w:id="2033410019">
          <w:marLeft w:val="0"/>
          <w:marRight w:val="0"/>
          <w:marTop w:val="0"/>
          <w:marBottom w:val="0"/>
          <w:divBdr>
            <w:top w:val="none" w:sz="0" w:space="0" w:color="auto"/>
            <w:left w:val="none" w:sz="0" w:space="0" w:color="auto"/>
            <w:bottom w:val="none" w:sz="0" w:space="0" w:color="auto"/>
            <w:right w:val="none" w:sz="0" w:space="0" w:color="auto"/>
          </w:divBdr>
        </w:div>
      </w:divsChild>
    </w:div>
    <w:div w:id="1386878816">
      <w:bodyDiv w:val="1"/>
      <w:marLeft w:val="0"/>
      <w:marRight w:val="0"/>
      <w:marTop w:val="0"/>
      <w:marBottom w:val="0"/>
      <w:divBdr>
        <w:top w:val="none" w:sz="0" w:space="0" w:color="auto"/>
        <w:left w:val="none" w:sz="0" w:space="0" w:color="auto"/>
        <w:bottom w:val="none" w:sz="0" w:space="0" w:color="auto"/>
        <w:right w:val="none" w:sz="0" w:space="0" w:color="auto"/>
      </w:divBdr>
    </w:div>
    <w:div w:id="1554729295">
      <w:bodyDiv w:val="1"/>
      <w:marLeft w:val="0"/>
      <w:marRight w:val="0"/>
      <w:marTop w:val="0"/>
      <w:marBottom w:val="0"/>
      <w:divBdr>
        <w:top w:val="none" w:sz="0" w:space="0" w:color="auto"/>
        <w:left w:val="none" w:sz="0" w:space="0" w:color="auto"/>
        <w:bottom w:val="none" w:sz="0" w:space="0" w:color="auto"/>
        <w:right w:val="none" w:sz="0" w:space="0" w:color="auto"/>
      </w:divBdr>
      <w:divsChild>
        <w:div w:id="82990243">
          <w:marLeft w:val="0"/>
          <w:marRight w:val="0"/>
          <w:marTop w:val="0"/>
          <w:marBottom w:val="0"/>
          <w:divBdr>
            <w:top w:val="none" w:sz="0" w:space="0" w:color="auto"/>
            <w:left w:val="none" w:sz="0" w:space="0" w:color="auto"/>
            <w:bottom w:val="none" w:sz="0" w:space="0" w:color="auto"/>
            <w:right w:val="none" w:sz="0" w:space="0" w:color="auto"/>
          </w:divBdr>
        </w:div>
        <w:div w:id="373769215">
          <w:marLeft w:val="0"/>
          <w:marRight w:val="0"/>
          <w:marTop w:val="0"/>
          <w:marBottom w:val="0"/>
          <w:divBdr>
            <w:top w:val="none" w:sz="0" w:space="0" w:color="auto"/>
            <w:left w:val="none" w:sz="0" w:space="0" w:color="auto"/>
            <w:bottom w:val="none" w:sz="0" w:space="0" w:color="auto"/>
            <w:right w:val="none" w:sz="0" w:space="0" w:color="auto"/>
          </w:divBdr>
        </w:div>
        <w:div w:id="644047427">
          <w:marLeft w:val="0"/>
          <w:marRight w:val="0"/>
          <w:marTop w:val="0"/>
          <w:marBottom w:val="0"/>
          <w:divBdr>
            <w:top w:val="none" w:sz="0" w:space="0" w:color="auto"/>
            <w:left w:val="none" w:sz="0" w:space="0" w:color="auto"/>
            <w:bottom w:val="none" w:sz="0" w:space="0" w:color="auto"/>
            <w:right w:val="none" w:sz="0" w:space="0" w:color="auto"/>
          </w:divBdr>
        </w:div>
      </w:divsChild>
    </w:div>
    <w:div w:id="1658918893">
      <w:bodyDiv w:val="1"/>
      <w:marLeft w:val="0"/>
      <w:marRight w:val="0"/>
      <w:marTop w:val="0"/>
      <w:marBottom w:val="0"/>
      <w:divBdr>
        <w:top w:val="none" w:sz="0" w:space="0" w:color="auto"/>
        <w:left w:val="none" w:sz="0" w:space="0" w:color="auto"/>
        <w:bottom w:val="none" w:sz="0" w:space="0" w:color="auto"/>
        <w:right w:val="none" w:sz="0" w:space="0" w:color="auto"/>
      </w:divBdr>
    </w:div>
    <w:div w:id="1760831092">
      <w:bodyDiv w:val="1"/>
      <w:marLeft w:val="0"/>
      <w:marRight w:val="0"/>
      <w:marTop w:val="0"/>
      <w:marBottom w:val="0"/>
      <w:divBdr>
        <w:top w:val="none" w:sz="0" w:space="0" w:color="auto"/>
        <w:left w:val="none" w:sz="0" w:space="0" w:color="auto"/>
        <w:bottom w:val="none" w:sz="0" w:space="0" w:color="auto"/>
        <w:right w:val="none" w:sz="0" w:space="0" w:color="auto"/>
      </w:divBdr>
    </w:div>
    <w:div w:id="1778913805">
      <w:bodyDiv w:val="1"/>
      <w:marLeft w:val="0"/>
      <w:marRight w:val="0"/>
      <w:marTop w:val="0"/>
      <w:marBottom w:val="0"/>
      <w:divBdr>
        <w:top w:val="none" w:sz="0" w:space="0" w:color="auto"/>
        <w:left w:val="none" w:sz="0" w:space="0" w:color="auto"/>
        <w:bottom w:val="none" w:sz="0" w:space="0" w:color="auto"/>
        <w:right w:val="none" w:sz="0" w:space="0" w:color="auto"/>
      </w:divBdr>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1/8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08/50/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1E17-EC67-4E5A-ACF5-77A421BF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17291</Words>
  <Characters>9856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A</Company>
  <LinksUpToDate>false</LinksUpToDate>
  <CharactersWithSpaces>27093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noteikumu projekts</dc:subject>
  <dc:creator>Lana Maslova</dc:creator>
  <dc:description>Lana.maslova@varam.gov.lv, 67026586</dc:description>
  <cp:lastModifiedBy>Lana Maslova</cp:lastModifiedBy>
  <cp:revision>14</cp:revision>
  <cp:lastPrinted>2018-04-03T13:22:00Z</cp:lastPrinted>
  <dcterms:created xsi:type="dcterms:W3CDTF">2018-05-17T08:47:00Z</dcterms:created>
  <dcterms:modified xsi:type="dcterms:W3CDTF">2018-05-18T06:49:00Z</dcterms:modified>
</cp:coreProperties>
</file>