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B13167" w:rsidRPr="00B13167" w:rsidP="00B13167" w14:paraId="60FCAA39" w14:textId="77777777">
      <w:pPr>
        <w:spacing w:after="0" w:line="240" w:lineRule="auto"/>
        <w:jc w:val="center"/>
        <w:rPr>
          <w:rFonts w:ascii="Times New Roman" w:hAnsi="Times New Roman" w:cs="Times New Roman"/>
          <w:sz w:val="28"/>
        </w:rPr>
      </w:pPr>
      <w:r w:rsidRPr="00B13167">
        <w:rPr>
          <w:rFonts w:ascii="Times New Roman" w:hAnsi="Times New Roman" w:cs="Times New Roman"/>
          <w:sz w:val="28"/>
        </w:rPr>
        <w:t>Ministru kabineta rīkojuma projekta</w:t>
      </w:r>
    </w:p>
    <w:p w:rsidR="00B13167" w:rsidRPr="00B13167" w:rsidP="00B13167" w14:paraId="581B26D8" w14:textId="77777777">
      <w:pPr>
        <w:tabs>
          <w:tab w:val="right" w:pos="9072"/>
        </w:tabs>
        <w:spacing w:after="0" w:line="240" w:lineRule="auto"/>
        <w:ind w:right="576"/>
        <w:jc w:val="center"/>
        <w:rPr>
          <w:rStyle w:val="Strong"/>
          <w:rFonts w:ascii="Times New Roman" w:hAnsi="Times New Roman" w:cs="Times New Roman"/>
          <w:sz w:val="28"/>
        </w:rPr>
      </w:pPr>
      <w:r w:rsidRPr="00B13167">
        <w:rPr>
          <w:rFonts w:ascii="Times New Roman" w:hAnsi="Times New Roman" w:cs="Times New Roman"/>
          <w:b/>
          <w:sz w:val="28"/>
        </w:rPr>
        <w:t>„Par dzīvokļu Nr.1, Nr.2, Nr.3, Nr.4, Nr.5, Nr.6, Nr.7 un Nr.8 Mazā Augļu ielā 1, Siguldā, Siguldas novadā, nodošanu privatizācijai</w:t>
      </w:r>
      <w:r w:rsidRPr="00B13167">
        <w:rPr>
          <w:rStyle w:val="Strong"/>
          <w:rFonts w:ascii="Times New Roman" w:hAnsi="Times New Roman" w:cs="Times New Roman"/>
          <w:sz w:val="28"/>
        </w:rPr>
        <w:t>”</w:t>
      </w:r>
    </w:p>
    <w:p w:rsidR="00B13167" w:rsidRPr="00B13167" w:rsidP="00B13167" w14:paraId="24AE1A04" w14:textId="77777777">
      <w:pPr>
        <w:spacing w:after="0" w:line="240" w:lineRule="auto"/>
        <w:jc w:val="center"/>
        <w:rPr>
          <w:rFonts w:ascii="Times New Roman" w:hAnsi="Times New Roman" w:cs="Times New Roman"/>
          <w:sz w:val="28"/>
        </w:rPr>
      </w:pPr>
      <w:r w:rsidRPr="00B13167">
        <w:rPr>
          <w:rFonts w:ascii="Times New Roman" w:hAnsi="Times New Roman" w:cs="Times New Roman"/>
          <w:sz w:val="28"/>
        </w:rPr>
        <w:t>sākotnējās ietekmes novērtējuma ziņojums (anotācija)</w:t>
      </w:r>
    </w:p>
    <w:p w:rsidR="00E5323B" w:rsidRPr="00B13167" w:rsidP="00B13167" w14:paraId="4628D45C" w14:textId="77777777">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253"/>
        <w:gridCol w:w="5802"/>
      </w:tblGrid>
      <w:tr w14:paraId="4D047878"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972600" w:rsidP="0096186D" w14:paraId="27679D26"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972600">
              <w:rPr>
                <w:rFonts w:ascii="Times New Roman" w:hAnsi="Times New Roman" w:cs="Times New Roman"/>
                <w:b/>
                <w:bCs/>
                <w:sz w:val="24"/>
                <w:szCs w:val="24"/>
              </w:rPr>
              <w:t>Tiesību akta projekta anotācijas kopsavilkums</w:t>
            </w:r>
          </w:p>
        </w:tc>
      </w:tr>
      <w:tr w14:paraId="534E3E95" w14:textId="77777777" w:rsidTr="00C410E2">
        <w:tblPrEx>
          <w:tblW w:w="5000" w:type="pct"/>
          <w:tblCellSpacing w:w="15" w:type="dxa"/>
          <w:tblCellMar>
            <w:top w:w="30" w:type="dxa"/>
            <w:left w:w="30" w:type="dxa"/>
            <w:bottom w:w="30" w:type="dxa"/>
            <w:right w:w="30" w:type="dxa"/>
          </w:tblCellMar>
          <w:tblLook w:val="04A0"/>
        </w:tblPrEx>
        <w:trPr>
          <w:tblCellSpacing w:w="15" w:type="dxa"/>
        </w:trPr>
        <w:tc>
          <w:tcPr>
            <w:tcW w:w="1771" w:type="pct"/>
            <w:tcBorders>
              <w:top w:val="outset" w:sz="6" w:space="0" w:color="auto"/>
              <w:left w:val="outset" w:sz="6" w:space="0" w:color="auto"/>
              <w:bottom w:val="outset" w:sz="6" w:space="0" w:color="auto"/>
              <w:right w:val="outset" w:sz="6" w:space="0" w:color="auto"/>
            </w:tcBorders>
            <w:hideMark/>
          </w:tcPr>
          <w:p w:rsidR="00E5323B" w:rsidRPr="00972600" w:rsidP="00E5323B" w14:paraId="3F8E803D" w14:textId="77777777">
            <w:pPr>
              <w:spacing w:after="0" w:line="240" w:lineRule="auto"/>
              <w:rPr>
                <w:rFonts w:ascii="Times New Roman" w:hAnsi="Times New Roman" w:cs="Times New Roman"/>
                <w:sz w:val="24"/>
                <w:szCs w:val="24"/>
              </w:rPr>
            </w:pPr>
            <w:r w:rsidRPr="00972600">
              <w:rPr>
                <w:rFonts w:ascii="Times New Roman" w:hAnsi="Times New Roman" w:cs="Times New Roman"/>
                <w:bCs/>
                <w:sz w:val="24"/>
                <w:szCs w:val="24"/>
              </w:rPr>
              <w:t>Mērķis, risinājums un projekta spēkā stāšanās laiks</w:t>
            </w:r>
            <w:r w:rsidRPr="00972600">
              <w:rPr>
                <w:rFonts w:ascii="Times New Roman" w:hAnsi="Times New Roman" w:cs="Times New Roman"/>
                <w:sz w:val="24"/>
                <w:szCs w:val="24"/>
              </w:rPr>
              <w:t xml:space="preserve"> </w:t>
            </w:r>
          </w:p>
        </w:tc>
        <w:tc>
          <w:tcPr>
            <w:tcW w:w="3179" w:type="pct"/>
            <w:tcBorders>
              <w:top w:val="outset" w:sz="6" w:space="0" w:color="auto"/>
              <w:left w:val="outset" w:sz="6" w:space="0" w:color="auto"/>
              <w:bottom w:val="outset" w:sz="6" w:space="0" w:color="auto"/>
              <w:right w:val="outset" w:sz="6" w:space="0" w:color="auto"/>
            </w:tcBorders>
            <w:hideMark/>
          </w:tcPr>
          <w:p w:rsidR="00E5323B" w:rsidRPr="00972600" w:rsidP="00D76267" w14:paraId="58DA8C89" w14:textId="77777777">
            <w:pPr>
              <w:pStyle w:val="Heading3"/>
              <w:tabs>
                <w:tab w:val="left" w:pos="4536"/>
              </w:tabs>
              <w:jc w:val="both"/>
              <w:rPr>
                <w:b/>
                <w:bCs/>
                <w:sz w:val="24"/>
                <w:szCs w:val="24"/>
                <w:lang w:val="lv-LV"/>
              </w:rPr>
            </w:pPr>
            <w:r w:rsidRPr="00972600">
              <w:rPr>
                <w:rStyle w:val="Strong"/>
                <w:b w:val="0"/>
                <w:color w:val="000000" w:themeColor="text1"/>
                <w:sz w:val="24"/>
                <w:szCs w:val="24"/>
                <w:lang w:val="lv-LV"/>
              </w:rPr>
              <w:t xml:space="preserve">Ministru kabineta rīkojuma projekta </w:t>
            </w:r>
            <w:r w:rsidRPr="00F5572F" w:rsidR="00F5572F">
              <w:rPr>
                <w:bCs/>
                <w:color w:val="000000" w:themeColor="text1"/>
                <w:sz w:val="24"/>
                <w:szCs w:val="24"/>
                <w:lang w:val="lv-LV"/>
              </w:rPr>
              <w:t>“Par dzīvokļu Nr.1, Nr.2, Nr.3, Nr.4, Nr.5, Nr.6, Nr.7 un Nr.8 Mazā Augļu ielā 1, Siguldā, Siguldas novadā, nodošanu privatizācijai”</w:t>
            </w:r>
            <w:r w:rsidRPr="00F5572F" w:rsidR="00F5572F">
              <w:rPr>
                <w:rFonts w:eastAsiaTheme="minorHAnsi"/>
                <w:sz w:val="24"/>
                <w:szCs w:val="24"/>
                <w:lang w:val="lv-LV" w:eastAsia="en-US"/>
              </w:rPr>
              <w:t xml:space="preserve"> </w:t>
            </w:r>
            <w:r w:rsidR="00F5572F">
              <w:rPr>
                <w:bCs/>
                <w:color w:val="000000" w:themeColor="text1"/>
                <w:sz w:val="24"/>
                <w:szCs w:val="24"/>
                <w:lang w:val="lv-LV"/>
              </w:rPr>
              <w:t xml:space="preserve">(turpmāk – Rīkojuma projekts) </w:t>
            </w:r>
            <w:r w:rsidRPr="00972600">
              <w:rPr>
                <w:rStyle w:val="Strong"/>
                <w:b w:val="0"/>
                <w:color w:val="000000" w:themeColor="text1"/>
                <w:sz w:val="24"/>
                <w:szCs w:val="24"/>
                <w:lang w:val="lv-LV"/>
              </w:rPr>
              <w:t>mērķis ir</w:t>
            </w:r>
            <w:r w:rsidRPr="00972600" w:rsidR="009F1718">
              <w:rPr>
                <w:rStyle w:val="Strong"/>
                <w:b w:val="0"/>
                <w:color w:val="000000" w:themeColor="text1"/>
                <w:sz w:val="24"/>
                <w:szCs w:val="24"/>
                <w:lang w:val="lv-LV"/>
              </w:rPr>
              <w:t xml:space="preserve"> nodot privatizācijai</w:t>
            </w:r>
            <w:r w:rsidRPr="00972600">
              <w:rPr>
                <w:rStyle w:val="Strong"/>
                <w:b w:val="0"/>
                <w:color w:val="000000" w:themeColor="text1"/>
                <w:sz w:val="24"/>
                <w:szCs w:val="24"/>
                <w:lang w:val="lv-LV"/>
              </w:rPr>
              <w:t xml:space="preserve"> </w:t>
            </w:r>
            <w:r w:rsidRPr="00972600" w:rsidR="00D76267">
              <w:rPr>
                <w:sz w:val="24"/>
                <w:szCs w:val="24"/>
                <w:lang w:val="lv-LV"/>
              </w:rPr>
              <w:t>dzīvokļus Nr.1, Nr.2, Nr.3, Nr.4, Nr.5, Nr.6, Nr.7 un Nr.8 Mazā Augļu ielā 1, Siguldā, Siguldas novadā,</w:t>
            </w:r>
            <w:r w:rsidRPr="00972600" w:rsidR="00D76267">
              <w:rPr>
                <w:b/>
                <w:sz w:val="24"/>
                <w:szCs w:val="24"/>
                <w:lang w:val="lv-LV"/>
              </w:rPr>
              <w:t xml:space="preserve"> </w:t>
            </w:r>
            <w:r w:rsidRPr="00972600" w:rsidR="00B05F81">
              <w:rPr>
                <w:rStyle w:val="Strong"/>
                <w:b w:val="0"/>
                <w:color w:val="000000" w:themeColor="text1"/>
                <w:sz w:val="24"/>
                <w:szCs w:val="24"/>
                <w:lang w:val="lv-LV"/>
              </w:rPr>
              <w:t xml:space="preserve"> </w:t>
            </w:r>
            <w:r w:rsidRPr="00972600" w:rsidR="00157D9E">
              <w:rPr>
                <w:rStyle w:val="Strong"/>
                <w:b w:val="0"/>
                <w:color w:val="000000" w:themeColor="text1"/>
                <w:sz w:val="24"/>
                <w:szCs w:val="24"/>
                <w:lang w:val="lv-LV"/>
              </w:rPr>
              <w:t xml:space="preserve">likumā </w:t>
            </w:r>
            <w:r w:rsidRPr="00972600" w:rsidR="00B05F81">
              <w:rPr>
                <w:color w:val="000000" w:themeColor="text1"/>
                <w:sz w:val="24"/>
                <w:szCs w:val="24"/>
                <w:lang w:val="lv-LV"/>
              </w:rPr>
              <w:t>„Par valsts un pašvaldību dzīvojamo māju privatizāciju” (turpmāk –</w:t>
            </w:r>
            <w:r w:rsidRPr="00972600" w:rsidR="004210CB">
              <w:rPr>
                <w:color w:val="000000" w:themeColor="text1"/>
                <w:sz w:val="24"/>
                <w:szCs w:val="24"/>
                <w:lang w:val="lv-LV"/>
              </w:rPr>
              <w:t xml:space="preserve"> </w:t>
            </w:r>
            <w:r w:rsidR="00F5572F">
              <w:rPr>
                <w:color w:val="000000" w:themeColor="text1"/>
                <w:sz w:val="24"/>
                <w:szCs w:val="24"/>
                <w:lang w:val="lv-LV"/>
              </w:rPr>
              <w:t>Dzīvojamo māju p</w:t>
            </w:r>
            <w:r w:rsidRPr="00972600" w:rsidR="00B05F81">
              <w:rPr>
                <w:color w:val="000000" w:themeColor="text1"/>
                <w:sz w:val="24"/>
                <w:szCs w:val="24"/>
                <w:lang w:val="lv-LV"/>
              </w:rPr>
              <w:t xml:space="preserve">rivatizācijas likums) </w:t>
            </w:r>
            <w:r w:rsidRPr="00972600" w:rsidR="00157D9E">
              <w:rPr>
                <w:rStyle w:val="Strong"/>
                <w:b w:val="0"/>
                <w:color w:val="000000" w:themeColor="text1"/>
                <w:sz w:val="24"/>
                <w:szCs w:val="24"/>
                <w:lang w:val="lv-LV"/>
              </w:rPr>
              <w:t>noteikt</w:t>
            </w:r>
            <w:r w:rsidRPr="00972600" w:rsidR="009F1718">
              <w:rPr>
                <w:rStyle w:val="Strong"/>
                <w:b w:val="0"/>
                <w:color w:val="000000" w:themeColor="text1"/>
                <w:sz w:val="24"/>
                <w:szCs w:val="24"/>
                <w:lang w:val="lv-LV"/>
              </w:rPr>
              <w:t>aj</w:t>
            </w:r>
            <w:r w:rsidRPr="00972600" w:rsidR="00157D9E">
              <w:rPr>
                <w:rStyle w:val="Strong"/>
                <w:b w:val="0"/>
                <w:color w:val="000000" w:themeColor="text1"/>
                <w:sz w:val="24"/>
                <w:szCs w:val="24"/>
                <w:lang w:val="lv-LV"/>
              </w:rPr>
              <w:t>ā kārtībā</w:t>
            </w:r>
            <w:r w:rsidRPr="00972600" w:rsidR="00BE6565">
              <w:rPr>
                <w:rStyle w:val="Strong"/>
                <w:b w:val="0"/>
                <w:color w:val="000000" w:themeColor="text1"/>
                <w:sz w:val="24"/>
                <w:szCs w:val="24"/>
                <w:lang w:val="lv-LV"/>
              </w:rPr>
              <w:t>.</w:t>
            </w:r>
            <w:r w:rsidRPr="00972600" w:rsidR="00157D9E">
              <w:rPr>
                <w:rStyle w:val="Strong"/>
                <w:b w:val="0"/>
                <w:color w:val="000000" w:themeColor="text1"/>
                <w:sz w:val="24"/>
                <w:szCs w:val="24"/>
                <w:lang w:val="lv-LV"/>
              </w:rPr>
              <w:t xml:space="preserve"> </w:t>
            </w:r>
          </w:p>
        </w:tc>
      </w:tr>
    </w:tbl>
    <w:p w:rsidR="00E5323B" w:rsidRPr="00972600" w:rsidP="00E5323B" w14:paraId="7BC3B9A9" w14:textId="77777777">
      <w:pPr>
        <w:spacing w:after="0" w:line="240" w:lineRule="auto"/>
        <w:rPr>
          <w:rFonts w:ascii="Times New Roman" w:eastAsia="Times New Roman" w:hAnsi="Times New Roman" w:cs="Times New Roman"/>
          <w:iCs/>
          <w:color w:val="414142"/>
          <w:sz w:val="24"/>
          <w:szCs w:val="24"/>
          <w:lang w:val="sv-SE" w:eastAsia="lv-LV"/>
        </w:rPr>
      </w:pPr>
      <w:r w:rsidRPr="00972600">
        <w:rPr>
          <w:rFonts w:ascii="Times New Roman" w:eastAsia="Times New Roman" w:hAnsi="Times New Roman" w:cs="Times New Roman"/>
          <w:iCs/>
          <w:color w:val="414142"/>
          <w:sz w:val="24"/>
          <w:szCs w:val="24"/>
          <w:lang w:val="sv-SE" w:eastAsia="lv-LV"/>
        </w:rPr>
        <w:t xml:space="preserve">  </w:t>
      </w: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1"/>
        <w:gridCol w:w="2661"/>
        <w:gridCol w:w="5751"/>
      </w:tblGrid>
      <w:tr w14:paraId="594A626E" w14:textId="77777777" w:rsidTr="002F242A">
        <w:tblPrEx>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972600" w:rsidP="00EC11D3" w14:paraId="1EB678F0"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972600">
              <w:rPr>
                <w:rFonts w:ascii="Times New Roman" w:hAnsi="Times New Roman" w:cs="Times New Roman"/>
                <w:b/>
                <w:bCs/>
                <w:sz w:val="24"/>
                <w:szCs w:val="24"/>
              </w:rPr>
              <w:t>I. Tiesību akta projekta izstrādes nepieciešamība</w:t>
            </w:r>
          </w:p>
        </w:tc>
      </w:tr>
      <w:tr w14:paraId="7B6BD5F0" w14:textId="77777777" w:rsidTr="00C410E2">
        <w:tblPrEx>
          <w:tblW w:w="4960" w:type="pct"/>
          <w:tblCellSpacing w:w="15" w:type="dxa"/>
          <w:tblCellMar>
            <w:top w:w="30" w:type="dxa"/>
            <w:left w:w="30" w:type="dxa"/>
            <w:bottom w:w="30" w:type="dxa"/>
            <w:right w:w="30" w:type="dxa"/>
          </w:tblCellMar>
          <w:tblLook w:val="04A0"/>
        </w:tblPrEx>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655F2C" w:rsidRPr="00972600" w:rsidP="00E5323B" w14:paraId="15AF0E99" w14:textId="77777777">
            <w:pPr>
              <w:spacing w:after="0" w:line="240" w:lineRule="auto"/>
              <w:rPr>
                <w:rFonts w:ascii="Times New Roman" w:hAnsi="Times New Roman" w:cs="Times New Roman"/>
                <w:sz w:val="24"/>
                <w:szCs w:val="24"/>
              </w:rPr>
            </w:pPr>
            <w:r w:rsidRPr="00972600">
              <w:rPr>
                <w:rFonts w:ascii="Times New Roman" w:hAnsi="Times New Roman" w:cs="Times New Roman"/>
                <w:sz w:val="24"/>
                <w:szCs w:val="24"/>
              </w:rPr>
              <w:t>1.</w:t>
            </w:r>
          </w:p>
        </w:tc>
        <w:tc>
          <w:tcPr>
            <w:tcW w:w="1474" w:type="pct"/>
            <w:tcBorders>
              <w:top w:val="outset" w:sz="6" w:space="0" w:color="auto"/>
              <w:left w:val="outset" w:sz="6" w:space="0" w:color="auto"/>
              <w:bottom w:val="outset" w:sz="6" w:space="0" w:color="auto"/>
              <w:right w:val="outset" w:sz="6" w:space="0" w:color="auto"/>
            </w:tcBorders>
            <w:hideMark/>
          </w:tcPr>
          <w:p w:rsidR="00E5323B" w:rsidRPr="00972600" w:rsidP="00E5323B" w14:paraId="77CFC7FD" w14:textId="77777777">
            <w:pPr>
              <w:spacing w:after="0" w:line="240" w:lineRule="auto"/>
              <w:rPr>
                <w:rFonts w:ascii="Times New Roman" w:hAnsi="Times New Roman" w:cs="Times New Roman"/>
                <w:sz w:val="24"/>
                <w:szCs w:val="24"/>
              </w:rPr>
            </w:pPr>
            <w:r w:rsidRPr="00972600">
              <w:rPr>
                <w:rFonts w:ascii="Times New Roman" w:hAnsi="Times New Roman" w:cs="Times New Roman"/>
                <w:sz w:val="24"/>
                <w:szCs w:val="24"/>
              </w:rPr>
              <w:t>Pamatojums</w:t>
            </w:r>
          </w:p>
        </w:tc>
        <w:tc>
          <w:tcPr>
            <w:tcW w:w="3164" w:type="pct"/>
            <w:tcBorders>
              <w:top w:val="outset" w:sz="6" w:space="0" w:color="auto"/>
              <w:left w:val="outset" w:sz="6" w:space="0" w:color="auto"/>
              <w:bottom w:val="outset" w:sz="6" w:space="0" w:color="auto"/>
              <w:right w:val="outset" w:sz="6" w:space="0" w:color="auto"/>
            </w:tcBorders>
            <w:hideMark/>
          </w:tcPr>
          <w:p w:rsidR="00E5323B" w:rsidRPr="00972600" w:rsidP="00A92F00" w14:paraId="79382EE4" w14:textId="77777777">
            <w:pPr>
              <w:tabs>
                <w:tab w:val="right" w:pos="9072"/>
              </w:tabs>
              <w:spacing w:after="0" w:line="240" w:lineRule="auto"/>
              <w:ind w:right="66"/>
              <w:jc w:val="both"/>
              <w:rPr>
                <w:rFonts w:ascii="Times New Roman" w:hAnsi="Times New Roman" w:cs="Times New Roman"/>
                <w:sz w:val="24"/>
                <w:szCs w:val="24"/>
              </w:rPr>
            </w:pPr>
            <w:r w:rsidRPr="00972600">
              <w:rPr>
                <w:rFonts w:ascii="Times New Roman" w:hAnsi="Times New Roman" w:cs="Times New Roman"/>
                <w:color w:val="000000" w:themeColor="text1"/>
                <w:sz w:val="24"/>
                <w:szCs w:val="24"/>
              </w:rPr>
              <w:t>Privatizācijas likum</w:t>
            </w:r>
            <w:r w:rsidRPr="00972600" w:rsidR="00B05F81">
              <w:rPr>
                <w:rFonts w:ascii="Times New Roman" w:hAnsi="Times New Roman" w:cs="Times New Roman"/>
                <w:color w:val="000000" w:themeColor="text1"/>
                <w:sz w:val="24"/>
                <w:szCs w:val="24"/>
              </w:rPr>
              <w:t>a</w:t>
            </w:r>
            <w:r w:rsidRPr="00972600" w:rsidR="00086D73">
              <w:rPr>
                <w:rFonts w:ascii="Times New Roman" w:hAnsi="Times New Roman" w:cs="Times New Roman"/>
                <w:color w:val="000000" w:themeColor="text1"/>
                <w:sz w:val="24"/>
                <w:szCs w:val="24"/>
              </w:rPr>
              <w:t xml:space="preserve"> </w:t>
            </w:r>
            <w:r w:rsidRPr="00972600">
              <w:rPr>
                <w:rFonts w:ascii="Times New Roman" w:hAnsi="Times New Roman" w:cs="Times New Roman"/>
                <w:color w:val="000000" w:themeColor="text1"/>
                <w:sz w:val="24"/>
                <w:szCs w:val="24"/>
              </w:rPr>
              <w:t xml:space="preserve">74.panta </w:t>
            </w:r>
            <w:r w:rsidR="00F5572F">
              <w:rPr>
                <w:rFonts w:ascii="Times New Roman" w:hAnsi="Times New Roman" w:cs="Times New Roman"/>
                <w:color w:val="000000" w:themeColor="text1"/>
                <w:sz w:val="24"/>
                <w:szCs w:val="24"/>
              </w:rPr>
              <w:t>pirmā</w:t>
            </w:r>
            <w:r w:rsidRPr="00972600" w:rsidR="00A92F00">
              <w:rPr>
                <w:rFonts w:ascii="Times New Roman" w:hAnsi="Times New Roman" w:cs="Times New Roman"/>
                <w:color w:val="000000" w:themeColor="text1"/>
                <w:sz w:val="24"/>
                <w:szCs w:val="24"/>
              </w:rPr>
              <w:t xml:space="preserve">, </w:t>
            </w:r>
            <w:r w:rsidR="00F5572F">
              <w:rPr>
                <w:rFonts w:ascii="Times New Roman" w:hAnsi="Times New Roman" w:cs="Times New Roman"/>
                <w:color w:val="000000" w:themeColor="text1"/>
                <w:sz w:val="24"/>
                <w:szCs w:val="24"/>
              </w:rPr>
              <w:t>trešā</w:t>
            </w:r>
            <w:r w:rsidRPr="00972600" w:rsidR="00BF488F">
              <w:rPr>
                <w:rFonts w:ascii="Times New Roman" w:hAnsi="Times New Roman" w:cs="Times New Roman"/>
                <w:color w:val="000000" w:themeColor="text1"/>
                <w:sz w:val="24"/>
                <w:szCs w:val="24"/>
              </w:rPr>
              <w:t xml:space="preserve"> un </w:t>
            </w:r>
            <w:r w:rsidR="00F5572F">
              <w:rPr>
                <w:rFonts w:ascii="Times New Roman" w:hAnsi="Times New Roman" w:cs="Times New Roman"/>
                <w:color w:val="000000" w:themeColor="text1"/>
                <w:sz w:val="24"/>
                <w:szCs w:val="24"/>
              </w:rPr>
              <w:t>ceturtā</w:t>
            </w:r>
            <w:r w:rsidRPr="00972600" w:rsidR="00033EE5">
              <w:rPr>
                <w:rFonts w:ascii="Times New Roman" w:hAnsi="Times New Roman" w:cs="Times New Roman"/>
                <w:color w:val="000000" w:themeColor="text1"/>
                <w:sz w:val="24"/>
                <w:szCs w:val="24"/>
              </w:rPr>
              <w:t xml:space="preserve"> </w:t>
            </w:r>
            <w:r w:rsidR="00F5572F">
              <w:rPr>
                <w:rFonts w:ascii="Times New Roman" w:hAnsi="Times New Roman" w:cs="Times New Roman"/>
                <w:color w:val="000000" w:themeColor="text1"/>
                <w:sz w:val="24"/>
                <w:szCs w:val="24"/>
              </w:rPr>
              <w:t>daļa</w:t>
            </w:r>
            <w:r w:rsidRPr="00972600" w:rsidR="009D5499">
              <w:rPr>
                <w:rFonts w:ascii="Times New Roman" w:hAnsi="Times New Roman" w:cs="Times New Roman"/>
                <w:color w:val="000000" w:themeColor="text1"/>
                <w:sz w:val="24"/>
                <w:szCs w:val="24"/>
              </w:rPr>
              <w:t>.</w:t>
            </w:r>
            <w:r w:rsidRPr="00972600" w:rsidR="000A67F1">
              <w:rPr>
                <w:rFonts w:ascii="Times New Roman" w:hAnsi="Times New Roman" w:cs="Times New Roman"/>
                <w:color w:val="FF0000"/>
                <w:sz w:val="24"/>
                <w:szCs w:val="24"/>
              </w:rPr>
              <w:t xml:space="preserve"> </w:t>
            </w:r>
          </w:p>
        </w:tc>
      </w:tr>
      <w:tr w14:paraId="61FAF5F4" w14:textId="77777777" w:rsidTr="00C410E2">
        <w:tblPrEx>
          <w:tblW w:w="4960" w:type="pct"/>
          <w:tblCellSpacing w:w="15" w:type="dxa"/>
          <w:tblCellMar>
            <w:top w:w="30" w:type="dxa"/>
            <w:left w:w="30" w:type="dxa"/>
            <w:bottom w:w="30" w:type="dxa"/>
            <w:right w:w="30" w:type="dxa"/>
          </w:tblCellMar>
          <w:tblLook w:val="04A0"/>
        </w:tblPrEx>
        <w:trPr>
          <w:trHeight w:val="502"/>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083640" w:rsidRPr="00972600" w:rsidP="00083640" w14:paraId="72FB54CA" w14:textId="77777777">
            <w:pPr>
              <w:spacing w:after="0" w:line="240" w:lineRule="auto"/>
              <w:rPr>
                <w:rFonts w:ascii="Times New Roman" w:hAnsi="Times New Roman" w:cs="Times New Roman"/>
                <w:sz w:val="24"/>
                <w:szCs w:val="24"/>
              </w:rPr>
            </w:pPr>
            <w:r w:rsidRPr="00972600">
              <w:rPr>
                <w:rFonts w:ascii="Times New Roman" w:hAnsi="Times New Roman" w:cs="Times New Roman"/>
                <w:sz w:val="24"/>
                <w:szCs w:val="24"/>
              </w:rPr>
              <w:t>2.</w:t>
            </w:r>
          </w:p>
        </w:tc>
        <w:tc>
          <w:tcPr>
            <w:tcW w:w="1474" w:type="pct"/>
            <w:tcBorders>
              <w:top w:val="outset" w:sz="6" w:space="0" w:color="auto"/>
              <w:left w:val="outset" w:sz="6" w:space="0" w:color="auto"/>
              <w:bottom w:val="outset" w:sz="6" w:space="0" w:color="auto"/>
              <w:right w:val="outset" w:sz="6" w:space="0" w:color="auto"/>
            </w:tcBorders>
            <w:hideMark/>
          </w:tcPr>
          <w:p w:rsidR="00972600" w:rsidRPr="00972600" w:rsidP="00EF0039" w14:paraId="2EF0CC49" w14:textId="77777777">
            <w:pPr>
              <w:pStyle w:val="Heading4"/>
              <w:jc w:val="both"/>
              <w:rPr>
                <w:rFonts w:ascii="Times New Roman" w:hAnsi="Times New Roman"/>
                <w:b w:val="0"/>
                <w:sz w:val="24"/>
                <w:szCs w:val="24"/>
                <w:lang w:val="lv-LV"/>
              </w:rPr>
            </w:pPr>
            <w:r w:rsidRPr="00972600">
              <w:rPr>
                <w:rFonts w:ascii="Times New Roman" w:hAnsi="Times New Roman"/>
                <w:b w:val="0"/>
                <w:sz w:val="24"/>
                <w:szCs w:val="24"/>
                <w:lang w:val="lv-LV"/>
              </w:rPr>
              <w:t>Pašreizējā situācija un problēmas, kuru risināšanai tiesību akta projekts izstrādāts, tiesiskā regulējuma mērķis un būtība</w:t>
            </w:r>
          </w:p>
          <w:p w:rsidR="00972600" w:rsidRPr="00972600" w:rsidP="00972600" w14:paraId="66D9CC95" w14:textId="77777777">
            <w:pPr>
              <w:rPr>
                <w:sz w:val="24"/>
                <w:szCs w:val="24"/>
                <w:lang w:eastAsia="lv-LV"/>
              </w:rPr>
            </w:pPr>
          </w:p>
          <w:p w:rsidR="00972600" w:rsidRPr="00972600" w:rsidP="00972600" w14:paraId="4C8A5595" w14:textId="77777777">
            <w:pPr>
              <w:rPr>
                <w:sz w:val="24"/>
                <w:szCs w:val="24"/>
                <w:lang w:eastAsia="lv-LV"/>
              </w:rPr>
            </w:pPr>
          </w:p>
          <w:p w:rsidR="00972600" w:rsidRPr="00972600" w:rsidP="00972600" w14:paraId="72020CB8" w14:textId="77777777">
            <w:pPr>
              <w:rPr>
                <w:sz w:val="24"/>
                <w:szCs w:val="24"/>
                <w:lang w:eastAsia="lv-LV"/>
              </w:rPr>
            </w:pPr>
          </w:p>
          <w:p w:rsidR="00972600" w:rsidRPr="00972600" w:rsidP="00972600" w14:paraId="53AED5A5" w14:textId="77777777">
            <w:pPr>
              <w:rPr>
                <w:sz w:val="24"/>
                <w:szCs w:val="24"/>
                <w:lang w:eastAsia="lv-LV"/>
              </w:rPr>
            </w:pPr>
          </w:p>
          <w:p w:rsidR="00972600" w:rsidRPr="00972600" w:rsidP="00972600" w14:paraId="7546FCDF" w14:textId="77777777">
            <w:pPr>
              <w:rPr>
                <w:sz w:val="24"/>
                <w:szCs w:val="24"/>
                <w:lang w:eastAsia="lv-LV"/>
              </w:rPr>
            </w:pPr>
          </w:p>
          <w:p w:rsidR="00972600" w:rsidRPr="00972600" w:rsidP="00972600" w14:paraId="3F5FE05C" w14:textId="77777777">
            <w:pPr>
              <w:rPr>
                <w:sz w:val="24"/>
                <w:szCs w:val="24"/>
                <w:lang w:eastAsia="lv-LV"/>
              </w:rPr>
            </w:pPr>
          </w:p>
          <w:p w:rsidR="00972600" w:rsidRPr="00972600" w:rsidP="00972600" w14:paraId="5C2F123F" w14:textId="77777777">
            <w:pPr>
              <w:rPr>
                <w:sz w:val="24"/>
                <w:szCs w:val="24"/>
                <w:lang w:eastAsia="lv-LV"/>
              </w:rPr>
            </w:pPr>
          </w:p>
          <w:p w:rsidR="00972600" w:rsidRPr="00972600" w:rsidP="00972600" w14:paraId="14DBD926" w14:textId="77777777">
            <w:pPr>
              <w:rPr>
                <w:sz w:val="24"/>
                <w:szCs w:val="24"/>
                <w:lang w:eastAsia="lv-LV"/>
              </w:rPr>
            </w:pPr>
          </w:p>
          <w:p w:rsidR="00083640" w:rsidRPr="00972600" w:rsidP="00972600" w14:paraId="51264D9C" w14:textId="77777777">
            <w:pPr>
              <w:jc w:val="center"/>
              <w:rPr>
                <w:sz w:val="24"/>
                <w:szCs w:val="24"/>
                <w:lang w:eastAsia="lv-LV"/>
              </w:rPr>
            </w:pPr>
          </w:p>
        </w:tc>
        <w:tc>
          <w:tcPr>
            <w:tcW w:w="3164" w:type="pct"/>
            <w:tcBorders>
              <w:top w:val="outset" w:sz="6" w:space="0" w:color="auto"/>
              <w:left w:val="outset" w:sz="6" w:space="0" w:color="auto"/>
              <w:bottom w:val="outset" w:sz="6" w:space="0" w:color="auto"/>
              <w:right w:val="outset" w:sz="6" w:space="0" w:color="auto"/>
            </w:tcBorders>
            <w:hideMark/>
          </w:tcPr>
          <w:p w:rsidR="005E518C" w:rsidRPr="00523FFB" w:rsidP="00523FFB" w14:paraId="4C8E2F32" w14:textId="2C225B4D">
            <w:pPr>
              <w:spacing w:after="120" w:line="240" w:lineRule="auto"/>
              <w:jc w:val="center"/>
              <w:rPr>
                <w:rFonts w:ascii="Times New Roman" w:hAnsi="Times New Roman" w:cs="Times New Roman"/>
                <w:b/>
                <w:bCs/>
                <w:sz w:val="24"/>
                <w:szCs w:val="24"/>
              </w:rPr>
            </w:pPr>
            <w:r w:rsidRPr="00972600">
              <w:rPr>
                <w:rFonts w:ascii="Times New Roman" w:hAnsi="Times New Roman" w:cs="Times New Roman"/>
                <w:b/>
                <w:bCs/>
                <w:sz w:val="24"/>
                <w:szCs w:val="24"/>
              </w:rPr>
              <w:t>I In</w:t>
            </w:r>
            <w:r w:rsidR="00921646">
              <w:rPr>
                <w:rFonts w:ascii="Times New Roman" w:hAnsi="Times New Roman" w:cs="Times New Roman"/>
                <w:b/>
                <w:bCs/>
                <w:sz w:val="24"/>
                <w:szCs w:val="24"/>
              </w:rPr>
              <w:t>formācija par Rīkojuma projekt</w:t>
            </w:r>
            <w:r w:rsidRPr="00972600">
              <w:rPr>
                <w:rFonts w:ascii="Times New Roman" w:hAnsi="Times New Roman" w:cs="Times New Roman"/>
                <w:b/>
                <w:bCs/>
                <w:sz w:val="24"/>
                <w:szCs w:val="24"/>
              </w:rPr>
              <w:t>ā ietvertajiem nekustamajiem īpašumiem</w:t>
            </w:r>
          </w:p>
          <w:p w:rsidR="005E518C" w:rsidRPr="00972600" w:rsidP="00523FFB" w14:paraId="05B57353" w14:textId="2DBCB4D0">
            <w:pPr>
              <w:spacing w:after="120" w:line="240" w:lineRule="auto"/>
              <w:ind w:firstLine="709"/>
              <w:jc w:val="both"/>
              <w:rPr>
                <w:rFonts w:ascii="Times New Roman" w:hAnsi="Times New Roman" w:cs="Times New Roman"/>
                <w:color w:val="000000"/>
                <w:sz w:val="24"/>
                <w:szCs w:val="24"/>
              </w:rPr>
            </w:pPr>
            <w:r w:rsidRPr="00972600">
              <w:rPr>
                <w:rFonts w:ascii="Times New Roman" w:hAnsi="Times New Roman" w:cs="Times New Roman"/>
                <w:color w:val="000000"/>
                <w:sz w:val="24"/>
                <w:szCs w:val="24"/>
              </w:rPr>
              <w:t>Īpašuma tiesības uz nekustamo īpašumu Mazā Augļu ielā 1, Siguldā, Siguldas nova</w:t>
            </w:r>
            <w:r w:rsidR="00523FFB">
              <w:rPr>
                <w:rFonts w:ascii="Times New Roman" w:hAnsi="Times New Roman" w:cs="Times New Roman"/>
                <w:color w:val="000000"/>
                <w:sz w:val="24"/>
                <w:szCs w:val="24"/>
              </w:rPr>
              <w:t>dā (kadastra Nr.8015 004 0014)</w:t>
            </w:r>
            <w:r w:rsidRPr="00972600">
              <w:rPr>
                <w:rFonts w:ascii="Times New Roman" w:hAnsi="Times New Roman" w:cs="Times New Roman"/>
                <w:color w:val="000000"/>
                <w:sz w:val="24"/>
                <w:szCs w:val="24"/>
              </w:rPr>
              <w:t xml:space="preserve"> (turpmāk – Nek</w:t>
            </w:r>
            <w:r w:rsidRPr="00972600" w:rsidR="00A92F00">
              <w:rPr>
                <w:rFonts w:ascii="Times New Roman" w:hAnsi="Times New Roman" w:cs="Times New Roman"/>
                <w:color w:val="000000"/>
                <w:sz w:val="24"/>
                <w:szCs w:val="24"/>
              </w:rPr>
              <w:t>ustamais īpašums)</w:t>
            </w:r>
            <w:r w:rsidR="00523FFB">
              <w:rPr>
                <w:rFonts w:ascii="Times New Roman" w:hAnsi="Times New Roman" w:cs="Times New Roman"/>
                <w:color w:val="000000"/>
                <w:sz w:val="24"/>
                <w:szCs w:val="24"/>
              </w:rPr>
              <w:t>,</w:t>
            </w:r>
            <w:r w:rsidRPr="00972600" w:rsidR="00A92F00">
              <w:rPr>
                <w:rFonts w:ascii="Times New Roman" w:hAnsi="Times New Roman" w:cs="Times New Roman"/>
                <w:color w:val="000000"/>
                <w:sz w:val="24"/>
                <w:szCs w:val="24"/>
              </w:rPr>
              <w:t xml:space="preserve"> 2014.gada 29.janvārī</w:t>
            </w:r>
            <w:r w:rsidRPr="00972600">
              <w:rPr>
                <w:rFonts w:ascii="Times New Roman" w:hAnsi="Times New Roman" w:cs="Times New Roman"/>
                <w:color w:val="000000"/>
                <w:sz w:val="24"/>
                <w:szCs w:val="24"/>
              </w:rPr>
              <w:t xml:space="preserve"> nostiprinātas Siguldas pilsētas zemesgrāmatas nodalījumā Nr.1000</w:t>
            </w:r>
            <w:r w:rsidR="00830645">
              <w:rPr>
                <w:rFonts w:ascii="Times New Roman" w:hAnsi="Times New Roman" w:cs="Times New Roman"/>
                <w:color w:val="000000"/>
                <w:sz w:val="24"/>
                <w:szCs w:val="24"/>
              </w:rPr>
              <w:t>00529669 uz akciju sabiedrības “</w:t>
            </w:r>
            <w:r w:rsidRPr="00972600">
              <w:rPr>
                <w:rFonts w:ascii="Times New Roman" w:hAnsi="Times New Roman" w:cs="Times New Roman"/>
                <w:color w:val="000000"/>
                <w:sz w:val="24"/>
                <w:szCs w:val="24"/>
              </w:rPr>
              <w:t>Latvenergo” (turpmāk – Latvenergo) vārda.</w:t>
            </w:r>
          </w:p>
          <w:p w:rsidR="005E518C" w:rsidRPr="00972600" w:rsidP="005E518C" w14:paraId="1D15E8AF" w14:textId="77777777">
            <w:pPr>
              <w:tabs>
                <w:tab w:val="left" w:pos="1140"/>
              </w:tabs>
              <w:ind w:firstLine="709"/>
              <w:jc w:val="both"/>
              <w:rPr>
                <w:rFonts w:ascii="Times New Roman" w:hAnsi="Times New Roman" w:cs="Times New Roman"/>
                <w:color w:val="000000"/>
                <w:sz w:val="24"/>
                <w:szCs w:val="24"/>
              </w:rPr>
            </w:pPr>
            <w:r w:rsidRPr="00972600">
              <w:rPr>
                <w:rFonts w:ascii="Times New Roman" w:hAnsi="Times New Roman" w:cs="Times New Roman"/>
                <w:color w:val="000000"/>
                <w:sz w:val="24"/>
                <w:szCs w:val="24"/>
              </w:rPr>
              <w:t>Atbilstoši Siguldas pilsētas zemesgrāmatas nodalījumā Nr.100000529669 esošai informācijai Nekustamā īpašuma sastāvā ietilpst dzīvojamā māja (būves kadastra apzīmējums 8015 004 0446 001) (turpmāk – Dzīvojamā māja) un zemes vienība (kadastra apzīmējums 8015 004 00</w:t>
            </w:r>
            <w:r w:rsidRPr="00972600" w:rsidR="00A92F00">
              <w:rPr>
                <w:rFonts w:ascii="Times New Roman" w:hAnsi="Times New Roman" w:cs="Times New Roman"/>
                <w:color w:val="000000"/>
                <w:sz w:val="24"/>
                <w:szCs w:val="24"/>
              </w:rPr>
              <w:t>29</w:t>
            </w:r>
            <w:r w:rsidRPr="00972600">
              <w:rPr>
                <w:rFonts w:ascii="Times New Roman" w:hAnsi="Times New Roman" w:cs="Times New Roman"/>
                <w:color w:val="000000"/>
                <w:sz w:val="24"/>
                <w:szCs w:val="24"/>
              </w:rPr>
              <w:t>) (turpmāk – Zemesgabals).</w:t>
            </w:r>
          </w:p>
          <w:p w:rsidR="005E518C" w:rsidRPr="00972600" w:rsidP="005E518C" w14:paraId="6C8C3785" w14:textId="77777777">
            <w:pPr>
              <w:tabs>
                <w:tab w:val="left" w:pos="1140"/>
              </w:tabs>
              <w:ind w:firstLine="709"/>
              <w:jc w:val="both"/>
              <w:rPr>
                <w:rFonts w:ascii="Times New Roman" w:hAnsi="Times New Roman" w:cs="Times New Roman"/>
                <w:color w:val="000000"/>
                <w:sz w:val="24"/>
                <w:szCs w:val="24"/>
              </w:rPr>
            </w:pPr>
            <w:r w:rsidRPr="00972600">
              <w:rPr>
                <w:rFonts w:ascii="Times New Roman" w:hAnsi="Times New Roman" w:cs="Times New Roman"/>
                <w:color w:val="000000"/>
                <w:sz w:val="24"/>
                <w:szCs w:val="24"/>
              </w:rPr>
              <w:t>Saskaņā ar Valsts zemes dienesta Nekustamā īpašuma valsts kadastra informācijas sistēmas (turpmāk – NĪVKIS) datiem Dzīvojamās mājas ekspluatācija uzsākta 1969.gadā. Dzīvojamās mājas lietderīgā platība ir 597,8 m</w:t>
            </w:r>
            <w:r w:rsidRPr="00972600">
              <w:rPr>
                <w:rFonts w:ascii="Times New Roman" w:hAnsi="Times New Roman" w:cs="Times New Roman"/>
                <w:color w:val="000000"/>
                <w:sz w:val="24"/>
                <w:szCs w:val="24"/>
                <w:vertAlign w:val="superscript"/>
              </w:rPr>
              <w:t>2</w:t>
            </w:r>
            <w:r w:rsidRPr="00972600">
              <w:rPr>
                <w:rFonts w:ascii="Times New Roman" w:hAnsi="Times New Roman" w:cs="Times New Roman"/>
                <w:color w:val="000000"/>
                <w:sz w:val="24"/>
                <w:szCs w:val="24"/>
              </w:rPr>
              <w:t>, no kuriem 397,9 m</w:t>
            </w:r>
            <w:r w:rsidRPr="00972600">
              <w:rPr>
                <w:rFonts w:ascii="Times New Roman" w:hAnsi="Times New Roman" w:cs="Times New Roman"/>
                <w:color w:val="000000"/>
                <w:sz w:val="24"/>
                <w:szCs w:val="24"/>
                <w:vertAlign w:val="superscript"/>
              </w:rPr>
              <w:t>2</w:t>
            </w:r>
            <w:r w:rsidRPr="00972600">
              <w:rPr>
                <w:rFonts w:ascii="Times New Roman" w:hAnsi="Times New Roman" w:cs="Times New Roman"/>
                <w:color w:val="000000"/>
                <w:sz w:val="24"/>
                <w:szCs w:val="24"/>
              </w:rPr>
              <w:t xml:space="preserve"> aizņem astoņi dzīvokļi  un 199,9 m</w:t>
            </w:r>
            <w:r w:rsidRPr="00972600">
              <w:rPr>
                <w:rFonts w:ascii="Times New Roman" w:hAnsi="Times New Roman" w:cs="Times New Roman"/>
                <w:color w:val="000000"/>
                <w:sz w:val="24"/>
                <w:szCs w:val="24"/>
                <w:vertAlign w:val="superscript"/>
              </w:rPr>
              <w:t xml:space="preserve">2 </w:t>
            </w:r>
            <w:r w:rsidRPr="00972600">
              <w:rPr>
                <w:rFonts w:ascii="Times New Roman" w:hAnsi="Times New Roman" w:cs="Times New Roman"/>
                <w:color w:val="000000"/>
                <w:sz w:val="24"/>
                <w:szCs w:val="24"/>
              </w:rPr>
              <w:t>–</w:t>
            </w:r>
            <w:r w:rsidRPr="00972600">
              <w:rPr>
                <w:rFonts w:ascii="Times New Roman" w:hAnsi="Times New Roman" w:cs="Times New Roman"/>
                <w:color w:val="000000"/>
                <w:sz w:val="24"/>
                <w:szCs w:val="24"/>
                <w:vertAlign w:val="superscript"/>
              </w:rPr>
              <w:t xml:space="preserve"> </w:t>
            </w:r>
            <w:r w:rsidRPr="00972600">
              <w:rPr>
                <w:rFonts w:ascii="Times New Roman" w:hAnsi="Times New Roman" w:cs="Times New Roman"/>
                <w:color w:val="000000"/>
                <w:sz w:val="24"/>
                <w:szCs w:val="24"/>
              </w:rPr>
              <w:t xml:space="preserve">nedzīvojamās (biroja) telpas. </w:t>
            </w:r>
          </w:p>
          <w:p w:rsidR="005E518C" w:rsidRPr="00972600" w:rsidP="005E518C" w14:paraId="5A3AE120" w14:textId="77777777">
            <w:pPr>
              <w:ind w:firstLine="720"/>
              <w:jc w:val="both"/>
              <w:rPr>
                <w:rFonts w:ascii="Times New Roman" w:hAnsi="Times New Roman" w:cs="Times New Roman"/>
                <w:color w:val="4F81BD"/>
                <w:sz w:val="24"/>
                <w:szCs w:val="24"/>
              </w:rPr>
            </w:pPr>
            <w:r w:rsidRPr="00972600">
              <w:rPr>
                <w:rFonts w:ascii="Times New Roman" w:hAnsi="Times New Roman" w:cs="Times New Roman"/>
                <w:sz w:val="24"/>
                <w:szCs w:val="24"/>
              </w:rPr>
              <w:t>Privatizācijas likuma 74.panta ceturtā daļa paredz, ja dzīvojamā mājā esošs dzīvoklis, mākslinieka darbnīca vai neapdzīvojamā telpa ir nodota īpašumā līdz dzīvojamās mājas privatizācijai, šāda dzīvojamā māja nododama privatizācijai šajā likumā noteiktajā kārtībā.</w:t>
            </w:r>
            <w:r w:rsidRPr="00972600">
              <w:rPr>
                <w:rFonts w:ascii="Times New Roman" w:hAnsi="Times New Roman" w:cs="Times New Roman"/>
                <w:color w:val="4F81BD"/>
                <w:sz w:val="24"/>
                <w:szCs w:val="24"/>
              </w:rPr>
              <w:t xml:space="preserve"> </w:t>
            </w:r>
          </w:p>
          <w:p w:rsidR="005E518C" w:rsidRPr="00972600" w:rsidP="005E518C" w14:paraId="1FDB738D" w14:textId="77777777">
            <w:pPr>
              <w:ind w:firstLine="709"/>
              <w:jc w:val="both"/>
              <w:rPr>
                <w:rFonts w:ascii="Times New Roman" w:hAnsi="Times New Roman" w:cs="Times New Roman"/>
                <w:sz w:val="24"/>
                <w:szCs w:val="24"/>
              </w:rPr>
            </w:pPr>
            <w:r w:rsidRPr="00972600">
              <w:rPr>
                <w:rFonts w:ascii="Times New Roman" w:hAnsi="Times New Roman" w:cs="Times New Roman"/>
                <w:sz w:val="24"/>
                <w:szCs w:val="24"/>
              </w:rPr>
              <w:t>Privatizācijas likuma 73.</w:t>
            </w:r>
            <w:r w:rsidRPr="00972600">
              <w:rPr>
                <w:rFonts w:ascii="Times New Roman" w:hAnsi="Times New Roman" w:cs="Times New Roman"/>
                <w:sz w:val="24"/>
                <w:szCs w:val="24"/>
                <w:vertAlign w:val="superscript"/>
              </w:rPr>
              <w:t>7</w:t>
            </w:r>
            <w:r w:rsidRPr="00972600">
              <w:rPr>
                <w:rFonts w:ascii="Times New Roman" w:hAnsi="Times New Roman" w:cs="Times New Roman"/>
                <w:sz w:val="24"/>
                <w:szCs w:val="24"/>
              </w:rPr>
              <w:t xml:space="preserve"> panta pirmajā daļā noteikts, ka, pamatojoties uz dzīvojamo māju privatizācijas komisijas pieņemto lēmumu un dokumentu, kas apliecina, ka ir izdarīta samaksa par dzīvokļa nodošanu īpašumā līdz dzīvojamās mājas privatizācijai, Valsts zemes dienests izsniedz īrniekam apliecību par īpašuma tiesībām uz dzīvokli līdz dzīvojamās mājas privatizācijai. </w:t>
            </w:r>
          </w:p>
          <w:p w:rsidR="005E518C" w:rsidRPr="00972600" w:rsidP="005E518C" w14:paraId="40ECA36B" w14:textId="77777777">
            <w:pPr>
              <w:ind w:firstLine="720"/>
              <w:jc w:val="both"/>
              <w:rPr>
                <w:rFonts w:ascii="Times New Roman" w:hAnsi="Times New Roman" w:cs="Times New Roman"/>
                <w:sz w:val="24"/>
                <w:szCs w:val="24"/>
              </w:rPr>
            </w:pPr>
            <w:r w:rsidRPr="00972600">
              <w:rPr>
                <w:rFonts w:ascii="Times New Roman" w:hAnsi="Times New Roman" w:cs="Times New Roman"/>
                <w:sz w:val="24"/>
                <w:szCs w:val="24"/>
              </w:rPr>
              <w:t>Saskaņā ar Privatizācijas likuma 73.</w:t>
            </w:r>
            <w:r w:rsidRPr="00972600">
              <w:rPr>
                <w:rFonts w:ascii="Times New Roman" w:hAnsi="Times New Roman" w:cs="Times New Roman"/>
                <w:sz w:val="24"/>
                <w:szCs w:val="24"/>
                <w:vertAlign w:val="superscript"/>
              </w:rPr>
              <w:t>9</w:t>
            </w:r>
            <w:r w:rsidRPr="00972600">
              <w:rPr>
                <w:rFonts w:ascii="Times New Roman" w:hAnsi="Times New Roman" w:cs="Times New Roman"/>
                <w:sz w:val="24"/>
                <w:szCs w:val="24"/>
              </w:rPr>
              <w:t xml:space="preserve"> panta trešo daļu ikviens, kas darījuma noslēgšanas vai mantošanas rezultātā ieguvis īpašumā dzīvokli, mākslinieka darbnīcu vai neapdzīvojamo telpu līdz dzīvojamās mājas privatizācijai, atzīstams par dzīvokļa, mākslinieka darbnīcas vai neapdzīvojamās telpas īpašnieku, ja viņš ir reģistrēts Kadastra reģistrā.</w:t>
            </w:r>
          </w:p>
          <w:p w:rsidR="005E518C" w:rsidRPr="00084116" w:rsidP="005E518C" w14:paraId="51460661" w14:textId="77777777">
            <w:pPr>
              <w:tabs>
                <w:tab w:val="left" w:pos="2190"/>
              </w:tabs>
              <w:ind w:firstLine="708"/>
              <w:jc w:val="both"/>
              <w:rPr>
                <w:rFonts w:ascii="Times New Roman" w:hAnsi="Times New Roman" w:cs="Times New Roman"/>
                <w:sz w:val="24"/>
                <w:szCs w:val="24"/>
              </w:rPr>
            </w:pPr>
            <w:r w:rsidRPr="00084116">
              <w:rPr>
                <w:rFonts w:ascii="Times New Roman" w:hAnsi="Times New Roman" w:cs="Times New Roman"/>
                <w:sz w:val="24"/>
                <w:szCs w:val="24"/>
              </w:rPr>
              <w:t xml:space="preserve">Atbilstoši Valsts zemes dienesta Rīgas reģionālās nodaļas </w:t>
            </w:r>
            <w:r w:rsidRPr="00084116">
              <w:rPr>
                <w:rFonts w:ascii="Times New Roman" w:hAnsi="Times New Roman" w:cs="Times New Roman"/>
                <w:color w:val="000000"/>
                <w:sz w:val="24"/>
                <w:szCs w:val="24"/>
              </w:rPr>
              <w:t>2011.gada 20.oktobra</w:t>
            </w:r>
            <w:r w:rsidRPr="00084116">
              <w:rPr>
                <w:rFonts w:ascii="Times New Roman" w:hAnsi="Times New Roman" w:cs="Times New Roman"/>
                <w:sz w:val="24"/>
                <w:szCs w:val="24"/>
              </w:rPr>
              <w:t xml:space="preserve"> vēstulē  Nr.2-07-R/3631 minētajam īpašumā līdz dzīvojamās mājas privatizācijai nodoti sekojoši Nekustamā īpašuma dzīvokļi:</w:t>
            </w:r>
          </w:p>
          <w:p w:rsidR="005E518C" w:rsidRPr="00084116" w:rsidP="005E518C" w14:paraId="066F8E29" w14:textId="77777777">
            <w:pPr>
              <w:tabs>
                <w:tab w:val="left" w:pos="2190"/>
              </w:tabs>
              <w:jc w:val="both"/>
              <w:rPr>
                <w:rFonts w:ascii="Times New Roman" w:hAnsi="Times New Roman" w:cs="Times New Roman"/>
                <w:sz w:val="24"/>
                <w:szCs w:val="24"/>
              </w:rPr>
            </w:pPr>
            <w:r w:rsidRPr="00084116">
              <w:rPr>
                <w:rFonts w:ascii="Times New Roman" w:hAnsi="Times New Roman" w:cs="Times New Roman"/>
                <w:sz w:val="24"/>
                <w:szCs w:val="24"/>
              </w:rPr>
              <w:t>1) Nr.1, kadastra numurs 80153040013, pamatojoties uz Centrālās dzīvojamo māju privatizācijas komisijas (turpmāk – CDzMPK) 1998.gada 8.decembra lēmumu Nr.24 (prot. nr.24-2), 1999.gada 20.janvārī NĪVKIS īpašuma tiesības reģistrētas uz fiziskas personas vārda;</w:t>
            </w:r>
          </w:p>
          <w:p w:rsidR="005E518C" w:rsidRPr="00084116" w:rsidP="005E518C" w14:paraId="00AD62FC" w14:textId="77777777">
            <w:pPr>
              <w:tabs>
                <w:tab w:val="left" w:pos="2190"/>
              </w:tabs>
              <w:jc w:val="both"/>
              <w:rPr>
                <w:rFonts w:ascii="Times New Roman" w:hAnsi="Times New Roman" w:cs="Times New Roman"/>
                <w:sz w:val="24"/>
                <w:szCs w:val="24"/>
              </w:rPr>
            </w:pPr>
            <w:r w:rsidRPr="00084116">
              <w:rPr>
                <w:rFonts w:ascii="Times New Roman" w:hAnsi="Times New Roman" w:cs="Times New Roman"/>
                <w:sz w:val="24"/>
                <w:szCs w:val="24"/>
              </w:rPr>
              <w:t>2) Nr.2, kadastra numurs 80153040007, pamatojoties uz CDzMPK 1998.gada 24.februāra lēmumu Nr.4 (prot. Nr.4-1), 1998.gada 11.martā NĪVKIS īpašuma tiesības reģistrētas uz fiziskas personas vārda;</w:t>
            </w:r>
          </w:p>
          <w:p w:rsidR="005E518C" w:rsidRPr="00084116" w:rsidP="005E518C" w14:paraId="16BB17D8" w14:textId="77777777">
            <w:pPr>
              <w:tabs>
                <w:tab w:val="left" w:pos="2190"/>
              </w:tabs>
              <w:jc w:val="both"/>
              <w:rPr>
                <w:rFonts w:ascii="Times New Roman" w:hAnsi="Times New Roman" w:cs="Times New Roman"/>
                <w:sz w:val="24"/>
                <w:szCs w:val="24"/>
              </w:rPr>
            </w:pPr>
            <w:r w:rsidRPr="00084116">
              <w:rPr>
                <w:rFonts w:ascii="Times New Roman" w:hAnsi="Times New Roman" w:cs="Times New Roman"/>
                <w:sz w:val="24"/>
                <w:szCs w:val="24"/>
              </w:rPr>
              <w:t>3) Nr.3, kadastra numurs 80153040010, pamatojoties uz CDzMPK 1998.gada 9.jūnija lēmumu Nr.11 (prot. Nr.11-2), 1998.gada 8.jūlijā NĪVKIS īpašuma tiesības reģistrētas uz fiziskas personas vārda;</w:t>
            </w:r>
          </w:p>
          <w:p w:rsidR="005E518C" w:rsidRPr="00084116" w:rsidP="005E518C" w14:paraId="228E7916" w14:textId="77777777">
            <w:pPr>
              <w:tabs>
                <w:tab w:val="left" w:pos="2190"/>
              </w:tabs>
              <w:jc w:val="both"/>
              <w:rPr>
                <w:rFonts w:ascii="Times New Roman" w:hAnsi="Times New Roman" w:cs="Times New Roman"/>
                <w:sz w:val="24"/>
                <w:szCs w:val="24"/>
              </w:rPr>
            </w:pPr>
            <w:r w:rsidRPr="00084116">
              <w:rPr>
                <w:rFonts w:ascii="Times New Roman" w:hAnsi="Times New Roman" w:cs="Times New Roman"/>
                <w:sz w:val="24"/>
                <w:szCs w:val="24"/>
              </w:rPr>
              <w:t xml:space="preserve">4) Nr.4, kadastra numurs 80153040005, pamatojoties uz CDzMPK  1997.gada 7.oktobra lēmumu Nr.19 (prot. Nr.19-1), 1998.gada 8.jūlijā NĪVKIS īpašuma tiesības reģistrētas uz Egila Grigorjeva vārda. Pamatojoties uz 1998.gada 31.jūlija pirkuma līgumu, kas apliecināts pie zvērinātas notāres Lūcijas Kreiles, </w:t>
            </w:r>
            <w:r w:rsidRPr="00084116">
              <w:rPr>
                <w:rFonts w:ascii="Times New Roman" w:hAnsi="Times New Roman" w:cs="Times New Roman"/>
                <w:color w:val="000000"/>
                <w:sz w:val="24"/>
                <w:szCs w:val="24"/>
              </w:rPr>
              <w:t>kas iereģistrēts aktu un apliecinājumu reģistrā ar</w:t>
            </w:r>
            <w:r w:rsidRPr="00084116">
              <w:rPr>
                <w:rFonts w:ascii="Times New Roman" w:hAnsi="Times New Roman" w:cs="Times New Roman"/>
                <w:sz w:val="24"/>
                <w:szCs w:val="24"/>
              </w:rPr>
              <w:t xml:space="preserve"> Nr.3436, 1998.gada 6.oktobrī NĪVKIS darījuma rezultātā iegūtās īpašuma tiesības reģistrētas uz fiziskas personas vārda;</w:t>
            </w:r>
          </w:p>
          <w:p w:rsidR="005E518C" w:rsidRPr="00084116" w:rsidP="005E518C" w14:paraId="4EC80823" w14:textId="77777777">
            <w:pPr>
              <w:tabs>
                <w:tab w:val="left" w:pos="2190"/>
              </w:tabs>
              <w:jc w:val="both"/>
              <w:rPr>
                <w:rFonts w:ascii="Times New Roman" w:hAnsi="Times New Roman" w:cs="Times New Roman"/>
                <w:sz w:val="24"/>
                <w:szCs w:val="24"/>
              </w:rPr>
            </w:pPr>
            <w:r w:rsidRPr="00084116">
              <w:rPr>
                <w:rFonts w:ascii="Times New Roman" w:hAnsi="Times New Roman" w:cs="Times New Roman"/>
                <w:sz w:val="24"/>
                <w:szCs w:val="24"/>
              </w:rPr>
              <w:t xml:space="preserve">5) Nr.5, kadastra numurs 80153040015, pamatojoties uz CDzMPK 1999.gada 23.marta lēmumu Nr.6-dz/p </w:t>
            </w:r>
            <w:r w:rsidRPr="00084116">
              <w:rPr>
                <w:rFonts w:ascii="Times New Roman" w:hAnsi="Times New Roman" w:cs="Times New Roman"/>
                <w:sz w:val="24"/>
                <w:szCs w:val="24"/>
              </w:rPr>
              <w:t>(prot.nr.6-2), 1999.gada 14.aprīlī NĪVKIS īpašuma tiesības reģistrētas uz fiziskas personas vārda;</w:t>
            </w:r>
          </w:p>
          <w:p w:rsidR="005E518C" w:rsidRPr="00084116" w:rsidP="005E518C" w14:paraId="6AECFF51" w14:textId="77777777">
            <w:pPr>
              <w:tabs>
                <w:tab w:val="left" w:pos="2190"/>
              </w:tabs>
              <w:jc w:val="both"/>
              <w:rPr>
                <w:rFonts w:ascii="Times New Roman" w:hAnsi="Times New Roman" w:cs="Times New Roman"/>
                <w:sz w:val="24"/>
                <w:szCs w:val="24"/>
              </w:rPr>
            </w:pPr>
            <w:r w:rsidRPr="00084116">
              <w:rPr>
                <w:rFonts w:ascii="Times New Roman" w:hAnsi="Times New Roman" w:cs="Times New Roman"/>
                <w:sz w:val="24"/>
                <w:szCs w:val="24"/>
              </w:rPr>
              <w:t>6) Nr.6, kadastra numurs 80153040009, pamatojoties uz CDzMPK 1998.gada 24.marta lēmumu Nr.6 (prot. Nr.6-1), 1998.gada 29.aprīlī NĪVKIS īpašuma tiesības reģistrētas uz fiziskas personas vārda;</w:t>
            </w:r>
          </w:p>
          <w:p w:rsidR="005E518C" w:rsidRPr="00084116" w:rsidP="005E518C" w14:paraId="210BAB6E" w14:textId="77777777">
            <w:pPr>
              <w:tabs>
                <w:tab w:val="left" w:pos="2190"/>
              </w:tabs>
              <w:jc w:val="both"/>
              <w:rPr>
                <w:rFonts w:ascii="Times New Roman" w:hAnsi="Times New Roman" w:cs="Times New Roman"/>
                <w:sz w:val="24"/>
                <w:szCs w:val="24"/>
              </w:rPr>
            </w:pPr>
            <w:r w:rsidRPr="00084116">
              <w:rPr>
                <w:rFonts w:ascii="Times New Roman" w:hAnsi="Times New Roman" w:cs="Times New Roman"/>
                <w:sz w:val="24"/>
                <w:szCs w:val="24"/>
              </w:rPr>
              <w:t>7) Nr.7, kadastra numurs 80153040016, pamatojoties uz CDzMPK 1999.gada 9.marta lēmumu Nr.5-dz/p (prot. Nr.5-2), 1999.gada 19.maijā NĪVKIS īpašuma tiesības reģistrētas uz fiziskas personas vārda;</w:t>
            </w:r>
          </w:p>
          <w:p w:rsidR="005E518C" w:rsidRPr="00084116" w:rsidP="005E518C" w14:paraId="57BC6F1B" w14:textId="77777777">
            <w:pPr>
              <w:tabs>
                <w:tab w:val="left" w:pos="2190"/>
              </w:tabs>
              <w:jc w:val="both"/>
              <w:rPr>
                <w:rFonts w:ascii="Times New Roman" w:hAnsi="Times New Roman" w:cs="Times New Roman"/>
                <w:sz w:val="24"/>
                <w:szCs w:val="24"/>
              </w:rPr>
            </w:pPr>
            <w:r w:rsidRPr="00084116">
              <w:rPr>
                <w:rFonts w:ascii="Times New Roman" w:hAnsi="Times New Roman" w:cs="Times New Roman"/>
                <w:sz w:val="24"/>
                <w:szCs w:val="24"/>
              </w:rPr>
              <w:t>8) Nr.8, kadastra numurs 80153040012, pamatojoties uz CDzMPK 1998.gada 8.decembra lēmumu Nr.24 (prot. Nr.24-2), 1999.gada 20.janvārī NĪVKIS īpašuma tiesības reģistrētas uz fiziskas personas vārda.</w:t>
            </w:r>
          </w:p>
          <w:p w:rsidR="005E518C" w:rsidRPr="00972600" w:rsidP="005E518C" w14:paraId="72FF37F8" w14:textId="77777777">
            <w:pPr>
              <w:tabs>
                <w:tab w:val="left" w:pos="2055"/>
              </w:tabs>
              <w:ind w:firstLine="709"/>
              <w:jc w:val="both"/>
              <w:rPr>
                <w:rFonts w:ascii="Times New Roman" w:hAnsi="Times New Roman" w:cs="Times New Roman"/>
                <w:color w:val="000000"/>
                <w:sz w:val="24"/>
                <w:szCs w:val="24"/>
              </w:rPr>
            </w:pPr>
            <w:r w:rsidRPr="00084116">
              <w:rPr>
                <w:rFonts w:ascii="Times New Roman" w:hAnsi="Times New Roman" w:cs="Times New Roman"/>
                <w:color w:val="000000"/>
                <w:sz w:val="24"/>
                <w:szCs w:val="24"/>
              </w:rPr>
              <w:t>Latvenergo 2014.gada 8.maija vēstulē Nr.01VD00-17/2239 informēja, ka Dzīvojamā māja no 1969.gada 1.janvāra ir Latvenergo pamatlīdzekļu uzskaitē. Pamatojoties uz Ministru</w:t>
            </w:r>
            <w:r w:rsidRPr="00972600">
              <w:rPr>
                <w:rFonts w:ascii="Times New Roman" w:hAnsi="Times New Roman" w:cs="Times New Roman"/>
                <w:color w:val="000000"/>
                <w:sz w:val="24"/>
                <w:szCs w:val="24"/>
              </w:rPr>
              <w:t xml:space="preserve"> kabineta 1993.gada 30.decembra rīkojumu Nr.174 „Par valsts uzņēmuma „Latvenergo” pārveidošanu par valsts akciju sabiedrību” (turpmāk – Rīkojums Nr.174) valsts uzņēmums saskaņā ar 1992.gada 7.jūlija likumu „Par valsts un pašvaldību uzņēmumu pārveidošanu statūtsabiedrībās” pārveidots par valsts akciju sabiedrību. Ar Rīkojumu Nr.174 apstiprināto valsts akciju sabiedrības statūtu 1.19.punktā noteikts, ka pārveidojamā valsts uzņēmuma manta pilnībā pāriet sabiedrībai ar tās reģistrēšanas brīdi Uzņēmumu reģistrā, savukārt 2.2.punktā noteikts, ka sabiedrības pamatkapitālu veido pārveidojamā valsts uzņēmuma manta. Pēc stāvokļa uz Rīkojuma Nr.174 pieņemšanas brīdi un arī turpmāk Dzīvojamā māja bija valsts uzņēmuma manta, kas ir iekļauta akciju sabiedrības  pamatkapitālā.</w:t>
            </w:r>
          </w:p>
          <w:p w:rsidR="005E518C" w:rsidRPr="00972600" w:rsidP="005E518C" w14:paraId="44132B24" w14:textId="77777777">
            <w:pPr>
              <w:tabs>
                <w:tab w:val="left" w:pos="2190"/>
              </w:tabs>
              <w:ind w:firstLine="708"/>
              <w:jc w:val="both"/>
              <w:rPr>
                <w:rFonts w:ascii="Times New Roman" w:hAnsi="Times New Roman" w:cs="Times New Roman"/>
                <w:sz w:val="24"/>
                <w:szCs w:val="24"/>
              </w:rPr>
            </w:pPr>
            <w:r w:rsidRPr="00972600">
              <w:rPr>
                <w:rFonts w:ascii="Times New Roman" w:hAnsi="Times New Roman" w:cs="Times New Roman"/>
                <w:sz w:val="24"/>
                <w:szCs w:val="24"/>
              </w:rPr>
              <w:t xml:space="preserve">Privatizācijas likuma 74.panta otrā daļā noteikts, ka dzīvojamās mājas, kas iekļautas valsts kapitālsabiedrību pamatkapitālā, privatizējamas likumā noteiktajā kārtībā pēc tam, kad tās ir izslēgtas no valsts kapitālsabiedrības pamatkapitāla. </w:t>
            </w:r>
          </w:p>
          <w:p w:rsidR="005E518C" w:rsidRPr="00972600" w:rsidP="005E518C" w14:paraId="2E6ADC45" w14:textId="77777777">
            <w:pPr>
              <w:tabs>
                <w:tab w:val="left" w:pos="2190"/>
              </w:tabs>
              <w:ind w:firstLine="709"/>
              <w:jc w:val="both"/>
              <w:rPr>
                <w:rFonts w:ascii="Times New Roman" w:hAnsi="Times New Roman" w:cs="Times New Roman"/>
                <w:sz w:val="24"/>
                <w:szCs w:val="24"/>
              </w:rPr>
            </w:pPr>
            <w:r w:rsidRPr="00972600">
              <w:rPr>
                <w:rFonts w:ascii="Times New Roman" w:hAnsi="Times New Roman" w:cs="Times New Roman"/>
                <w:sz w:val="24"/>
                <w:szCs w:val="24"/>
              </w:rPr>
              <w:t xml:space="preserve">Latvenergo ar </w:t>
            </w:r>
            <w:r w:rsidRPr="00972600">
              <w:rPr>
                <w:rFonts w:ascii="Times New Roman" w:hAnsi="Times New Roman" w:cs="Times New Roman"/>
                <w:color w:val="000000"/>
                <w:sz w:val="24"/>
                <w:szCs w:val="24"/>
              </w:rPr>
              <w:t>2014.gada 5.augusta</w:t>
            </w:r>
            <w:r w:rsidRPr="00972600">
              <w:rPr>
                <w:rFonts w:ascii="Times New Roman" w:hAnsi="Times New Roman" w:cs="Times New Roman"/>
                <w:sz w:val="24"/>
                <w:szCs w:val="24"/>
              </w:rPr>
              <w:t xml:space="preserve"> valdes lēmumu Nr.162/36 nolēma izslēgt no kapitālsabiedrības pamatkapitāla un nodot Privatizācijas aģentūrai:</w:t>
            </w:r>
          </w:p>
          <w:p w:rsidR="005E518C" w:rsidRPr="00972600" w:rsidP="005E518C" w14:paraId="549114E3" w14:textId="77777777">
            <w:pPr>
              <w:tabs>
                <w:tab w:val="left" w:pos="2190"/>
              </w:tabs>
              <w:jc w:val="both"/>
              <w:rPr>
                <w:rFonts w:ascii="Times New Roman" w:hAnsi="Times New Roman" w:cs="Times New Roman"/>
                <w:sz w:val="24"/>
                <w:szCs w:val="24"/>
              </w:rPr>
            </w:pPr>
            <w:r w:rsidRPr="00972600">
              <w:rPr>
                <w:rFonts w:ascii="Times New Roman" w:hAnsi="Times New Roman" w:cs="Times New Roman"/>
                <w:sz w:val="24"/>
                <w:szCs w:val="24"/>
              </w:rPr>
              <w:t xml:space="preserve">1) pamatlīdzekli Nr.2061634 „dzīvojamās ēkas daļa Mazā Augļu ielā 1, Siguldā, Siguldas novadā”, tas ir, Dzīvojamā mājā ar kadastra apzīmējumu 8015 004 0446 001 esošās </w:t>
            </w:r>
            <w:r w:rsidRPr="00972600">
              <w:rPr>
                <w:rFonts w:ascii="Times New Roman" w:hAnsi="Times New Roman" w:cs="Times New Roman"/>
                <w:sz w:val="24"/>
                <w:szCs w:val="24"/>
              </w:rPr>
              <w:t>dzīvojamas telpas ar kopējo platību 397,9 m</w:t>
            </w:r>
            <w:r w:rsidRPr="00972600">
              <w:rPr>
                <w:rFonts w:ascii="Times New Roman" w:hAnsi="Times New Roman" w:cs="Times New Roman"/>
                <w:sz w:val="24"/>
                <w:szCs w:val="24"/>
                <w:vertAlign w:val="superscript"/>
              </w:rPr>
              <w:t xml:space="preserve">2 </w:t>
            </w:r>
            <w:r w:rsidRPr="00972600">
              <w:rPr>
                <w:rFonts w:ascii="Times New Roman" w:hAnsi="Times New Roman" w:cs="Times New Roman"/>
                <w:sz w:val="24"/>
                <w:szCs w:val="24"/>
              </w:rPr>
              <w:t>un 3979/5978 kopīpašuma domājamās daļas no būves;</w:t>
            </w:r>
          </w:p>
          <w:p w:rsidR="005E518C" w:rsidRPr="00972600" w:rsidP="005E518C" w14:paraId="5CDB2FCA" w14:textId="77777777">
            <w:pPr>
              <w:tabs>
                <w:tab w:val="left" w:pos="2190"/>
              </w:tabs>
              <w:jc w:val="both"/>
              <w:rPr>
                <w:rFonts w:ascii="Times New Roman" w:hAnsi="Times New Roman" w:cs="Times New Roman"/>
                <w:sz w:val="24"/>
                <w:szCs w:val="24"/>
              </w:rPr>
            </w:pPr>
            <w:r w:rsidRPr="00972600">
              <w:rPr>
                <w:rFonts w:ascii="Times New Roman" w:hAnsi="Times New Roman" w:cs="Times New Roman"/>
                <w:sz w:val="24"/>
                <w:szCs w:val="24"/>
              </w:rPr>
              <w:t>2) pamatlīdzekli Nr.2208114 „zeme Mazā Augļu ielā 1, Siguldā, Sigu</w:t>
            </w:r>
            <w:r w:rsidRPr="00972600" w:rsidR="00A92F00">
              <w:rPr>
                <w:rFonts w:ascii="Times New Roman" w:hAnsi="Times New Roman" w:cs="Times New Roman"/>
                <w:sz w:val="24"/>
                <w:szCs w:val="24"/>
              </w:rPr>
              <w:t>ldas novadā”</w:t>
            </w:r>
            <w:r w:rsidRPr="00972600">
              <w:rPr>
                <w:rFonts w:ascii="Times New Roman" w:hAnsi="Times New Roman" w:cs="Times New Roman"/>
                <w:color w:val="000000"/>
                <w:sz w:val="24"/>
                <w:szCs w:val="24"/>
              </w:rPr>
              <w:t>.</w:t>
            </w:r>
          </w:p>
          <w:p w:rsidR="005E518C" w:rsidRPr="00972600" w:rsidP="00961DF5" w14:paraId="5FC544BA" w14:textId="3626344A">
            <w:pPr>
              <w:spacing w:before="120" w:after="120" w:line="240" w:lineRule="auto"/>
              <w:ind w:firstLine="669"/>
              <w:jc w:val="both"/>
              <w:rPr>
                <w:rFonts w:ascii="Times New Roman" w:hAnsi="Times New Roman" w:cs="Times New Roman"/>
                <w:sz w:val="24"/>
                <w:szCs w:val="24"/>
              </w:rPr>
            </w:pPr>
            <w:r w:rsidRPr="00972600">
              <w:rPr>
                <w:rFonts w:ascii="Times New Roman" w:hAnsi="Times New Roman" w:cs="Times New Roman"/>
                <w:sz w:val="24"/>
                <w:szCs w:val="24"/>
              </w:rPr>
              <w:t xml:space="preserve">Dzīvojamā mājā </w:t>
            </w:r>
            <w:r w:rsidRPr="00972600" w:rsidR="00A92F00">
              <w:rPr>
                <w:rFonts w:ascii="Times New Roman" w:hAnsi="Times New Roman" w:cs="Times New Roman"/>
                <w:sz w:val="24"/>
                <w:szCs w:val="24"/>
              </w:rPr>
              <w:t xml:space="preserve">esošā neapdzīvojamo </w:t>
            </w:r>
            <w:r w:rsidR="00961DF5">
              <w:rPr>
                <w:rFonts w:ascii="Times New Roman" w:hAnsi="Times New Roman" w:cs="Times New Roman"/>
                <w:sz w:val="24"/>
                <w:szCs w:val="24"/>
              </w:rPr>
              <w:t>b</w:t>
            </w:r>
            <w:r w:rsidRPr="00972600" w:rsidR="00A92F00">
              <w:rPr>
                <w:rFonts w:ascii="Times New Roman" w:hAnsi="Times New Roman" w:cs="Times New Roman"/>
                <w:sz w:val="24"/>
                <w:szCs w:val="24"/>
              </w:rPr>
              <w:t>iroja telpu grupa Nr.1A ar kadastra apzīmējumu 8015 004 0446 001 001, 199,9 m</w:t>
            </w:r>
            <w:r w:rsidRPr="00972600" w:rsidR="00A92F00">
              <w:rPr>
                <w:rFonts w:ascii="Times New Roman" w:hAnsi="Times New Roman" w:cs="Times New Roman"/>
                <w:sz w:val="24"/>
                <w:szCs w:val="24"/>
                <w:vertAlign w:val="superscript"/>
              </w:rPr>
              <w:t>2</w:t>
            </w:r>
            <w:r w:rsidRPr="00972600" w:rsidR="00A92F00">
              <w:rPr>
                <w:rFonts w:ascii="Times New Roman" w:hAnsi="Times New Roman" w:cs="Times New Roman"/>
                <w:sz w:val="24"/>
                <w:szCs w:val="24"/>
              </w:rPr>
              <w:t xml:space="preserve"> </w:t>
            </w:r>
            <w:r w:rsidRPr="00972600">
              <w:rPr>
                <w:rFonts w:ascii="Times New Roman" w:hAnsi="Times New Roman" w:cs="Times New Roman"/>
                <w:sz w:val="24"/>
                <w:szCs w:val="24"/>
              </w:rPr>
              <w:t>ir nepieciešamas Latvenergo funkciju nodrošināšanai</w:t>
            </w:r>
            <w:r w:rsidRPr="00972600" w:rsidR="00A92F00">
              <w:rPr>
                <w:rFonts w:ascii="Times New Roman" w:hAnsi="Times New Roman" w:cs="Times New Roman"/>
                <w:sz w:val="24"/>
                <w:szCs w:val="24"/>
              </w:rPr>
              <w:t xml:space="preserve"> un paliek Latvenergo īpašumā.</w:t>
            </w:r>
          </w:p>
          <w:p w:rsidR="00344EC0" w:rsidRPr="00972600" w:rsidP="00961DF5" w14:paraId="2DEA8670" w14:textId="77777777">
            <w:pPr>
              <w:spacing w:before="120" w:after="120" w:line="240" w:lineRule="auto"/>
              <w:ind w:firstLine="720"/>
              <w:jc w:val="both"/>
              <w:rPr>
                <w:rFonts w:ascii="Times New Roman" w:hAnsi="Times New Roman"/>
                <w:color w:val="000000" w:themeColor="text1"/>
                <w:sz w:val="24"/>
                <w:szCs w:val="24"/>
              </w:rPr>
            </w:pPr>
            <w:r w:rsidRPr="00972600">
              <w:rPr>
                <w:rFonts w:ascii="Times New Roman" w:hAnsi="Times New Roman" w:cs="Times New Roman"/>
                <w:color w:val="000000"/>
                <w:sz w:val="24"/>
                <w:szCs w:val="24"/>
              </w:rPr>
              <w:t>Atbilstoši Latvenergo</w:t>
            </w:r>
            <w:r w:rsidRPr="00972600" w:rsidR="0076531D">
              <w:rPr>
                <w:rFonts w:ascii="Times New Roman" w:hAnsi="Times New Roman" w:cs="Times New Roman"/>
                <w:color w:val="000000"/>
                <w:sz w:val="24"/>
                <w:szCs w:val="24"/>
              </w:rPr>
              <w:t xml:space="preserve"> 2018.gada 22.marta</w:t>
            </w:r>
            <w:r w:rsidRPr="00972600" w:rsidR="00A92F00">
              <w:rPr>
                <w:rFonts w:ascii="Times New Roman" w:hAnsi="Times New Roman" w:cs="Times New Roman"/>
                <w:color w:val="000000"/>
                <w:sz w:val="24"/>
                <w:szCs w:val="24"/>
              </w:rPr>
              <w:t xml:space="preserve"> </w:t>
            </w:r>
            <w:r w:rsidRPr="00972600">
              <w:rPr>
                <w:rFonts w:ascii="Times New Roman" w:hAnsi="Times New Roman" w:cs="Times New Roman"/>
                <w:color w:val="000000"/>
                <w:sz w:val="24"/>
                <w:szCs w:val="24"/>
              </w:rPr>
              <w:t>vēstulē</w:t>
            </w:r>
            <w:r w:rsidRPr="00972600" w:rsidR="00A92F00">
              <w:rPr>
                <w:rFonts w:ascii="Times New Roman" w:hAnsi="Times New Roman" w:cs="Times New Roman"/>
                <w:color w:val="000000"/>
                <w:sz w:val="24"/>
                <w:szCs w:val="24"/>
              </w:rPr>
              <w:t xml:space="preserve"> </w:t>
            </w:r>
            <w:r w:rsidRPr="00972600" w:rsidR="0076531D">
              <w:rPr>
                <w:rFonts w:ascii="Times New Roman" w:hAnsi="Times New Roman" w:cs="Times New Roman"/>
                <w:color w:val="000000"/>
                <w:sz w:val="24"/>
                <w:szCs w:val="24"/>
              </w:rPr>
              <w:t xml:space="preserve">Nr.01VD00-11/904 </w:t>
            </w:r>
            <w:r w:rsidRPr="00972600">
              <w:rPr>
                <w:rFonts w:ascii="Times New Roman" w:hAnsi="Times New Roman" w:cs="Times New Roman"/>
                <w:color w:val="000000"/>
                <w:sz w:val="24"/>
                <w:szCs w:val="24"/>
              </w:rPr>
              <w:t>minētajam</w:t>
            </w:r>
            <w:r w:rsidRPr="00972600" w:rsidR="0076531D">
              <w:rPr>
                <w:rFonts w:ascii="Times New Roman" w:hAnsi="Times New Roman" w:cs="Times New Roman"/>
                <w:color w:val="000000"/>
                <w:sz w:val="24"/>
                <w:szCs w:val="24"/>
              </w:rPr>
              <w:t>, lai privatizācijai nododamais nekustamais īpašums atbilstu Privatizācijas likuma 7.panta piektās un sestās daļas prasīb</w:t>
            </w:r>
            <w:r w:rsidRPr="00972600" w:rsidR="00BB0DED">
              <w:rPr>
                <w:rFonts w:ascii="Times New Roman" w:hAnsi="Times New Roman" w:cs="Times New Roman"/>
                <w:color w:val="000000"/>
                <w:sz w:val="24"/>
                <w:szCs w:val="24"/>
              </w:rPr>
              <w:t>ām, Siguldas novada pašvald</w:t>
            </w:r>
            <w:r w:rsidRPr="00972600" w:rsidR="00EE0E7A">
              <w:rPr>
                <w:rFonts w:ascii="Times New Roman" w:hAnsi="Times New Roman" w:cs="Times New Roman"/>
                <w:color w:val="000000"/>
                <w:sz w:val="24"/>
                <w:szCs w:val="24"/>
              </w:rPr>
              <w:t>ības domes b</w:t>
            </w:r>
            <w:r w:rsidRPr="00972600" w:rsidR="00BB0DED">
              <w:rPr>
                <w:rFonts w:ascii="Times New Roman" w:hAnsi="Times New Roman" w:cs="Times New Roman"/>
                <w:color w:val="000000"/>
                <w:sz w:val="24"/>
                <w:szCs w:val="24"/>
              </w:rPr>
              <w:t>ūvvalde 2018.gada 9.janvārī pieņēma lēmumu “Par zemes ierīcības projekta apstiprināšanu īpašumu ar adresi Mazā Aug</w:t>
            </w:r>
            <w:r w:rsidRPr="00972600" w:rsidR="000C3BC8">
              <w:rPr>
                <w:rFonts w:ascii="Times New Roman" w:hAnsi="Times New Roman" w:cs="Times New Roman"/>
                <w:color w:val="000000"/>
                <w:sz w:val="24"/>
                <w:szCs w:val="24"/>
              </w:rPr>
              <w:t>ļu ielā</w:t>
            </w:r>
            <w:r w:rsidRPr="00972600" w:rsidR="00BB0DED">
              <w:rPr>
                <w:rFonts w:ascii="Times New Roman" w:hAnsi="Times New Roman" w:cs="Times New Roman"/>
                <w:color w:val="000000"/>
                <w:sz w:val="24"/>
                <w:szCs w:val="24"/>
              </w:rPr>
              <w:t xml:space="preserve"> 1, Siguld</w:t>
            </w:r>
            <w:r w:rsidRPr="00972600" w:rsidR="000C3BC8">
              <w:rPr>
                <w:rFonts w:ascii="Times New Roman" w:hAnsi="Times New Roman" w:cs="Times New Roman"/>
                <w:color w:val="000000"/>
                <w:sz w:val="24"/>
                <w:szCs w:val="24"/>
              </w:rPr>
              <w:t>ā</w:t>
            </w:r>
            <w:r w:rsidRPr="00972600" w:rsidR="00BB0DED">
              <w:rPr>
                <w:rFonts w:ascii="Times New Roman" w:hAnsi="Times New Roman" w:cs="Times New Roman"/>
                <w:color w:val="000000"/>
                <w:sz w:val="24"/>
                <w:szCs w:val="24"/>
              </w:rPr>
              <w:t>, Siguldas novadā, un Aug</w:t>
            </w:r>
            <w:r w:rsidRPr="00972600" w:rsidR="000C3BC8">
              <w:rPr>
                <w:rFonts w:ascii="Times New Roman" w:hAnsi="Times New Roman" w:cs="Times New Roman"/>
                <w:color w:val="000000"/>
                <w:sz w:val="24"/>
                <w:szCs w:val="24"/>
              </w:rPr>
              <w:t>ļu ielā</w:t>
            </w:r>
            <w:r w:rsidRPr="00972600" w:rsidR="00BB0DED">
              <w:rPr>
                <w:rFonts w:ascii="Times New Roman" w:hAnsi="Times New Roman" w:cs="Times New Roman"/>
                <w:color w:val="000000"/>
                <w:sz w:val="24"/>
                <w:szCs w:val="24"/>
              </w:rPr>
              <w:t xml:space="preserve"> 2, Siguldā, Siguldas novadā, sadalei un robežu pārkārtošanai un par būvvaldes 2017.gada 5.decembra lēmuma Nr.49, 8.</w:t>
            </w:r>
            <w:r w:rsidRPr="00972600" w:rsidR="00BB0DED">
              <w:rPr>
                <w:rFonts w:ascii="Times New Roman" w:hAnsi="Times New Roman"/>
                <w:color w:val="000000" w:themeColor="text1"/>
                <w:sz w:val="24"/>
                <w:szCs w:val="24"/>
              </w:rPr>
              <w:t>§ atcelšanu”, kas paredzēja no zemes vienības ar kadastra apzīmējumu 8015 004 0012 Mazā Augļu ielā 1, Siguldā, Siguldas novadā, atdalīt sarkanajās līnijās esošo zemes vienības daļu un grozīt savstarpējo robežu ar zemes vienību</w:t>
            </w:r>
            <w:r w:rsidRPr="00972600" w:rsidR="00ED09C8">
              <w:rPr>
                <w:rFonts w:ascii="Times New Roman" w:hAnsi="Times New Roman"/>
                <w:color w:val="000000" w:themeColor="text1"/>
                <w:sz w:val="24"/>
                <w:szCs w:val="24"/>
              </w:rPr>
              <w:t>, kadastra apzīmēj</w:t>
            </w:r>
            <w:r w:rsidRPr="00972600" w:rsidR="000C3BC8">
              <w:rPr>
                <w:rFonts w:ascii="Times New Roman" w:hAnsi="Times New Roman"/>
                <w:color w:val="000000" w:themeColor="text1"/>
                <w:sz w:val="24"/>
                <w:szCs w:val="24"/>
              </w:rPr>
              <w:t>u</w:t>
            </w:r>
            <w:r w:rsidRPr="00972600" w:rsidR="00ED09C8">
              <w:rPr>
                <w:rFonts w:ascii="Times New Roman" w:hAnsi="Times New Roman"/>
                <w:color w:val="000000" w:themeColor="text1"/>
                <w:sz w:val="24"/>
                <w:szCs w:val="24"/>
              </w:rPr>
              <w:t>ms 8015 004 0011, Augļu ielā 2, Siguldā, Siguldas novadā, tā, lai Latvenergo piederošā katlu māja, kadastra apzīmējums 8015 004 0446 007, neatrastos uz privatizācijai nododamās zemes vienības.</w:t>
            </w:r>
          </w:p>
          <w:p w:rsidR="000955D3" w:rsidRPr="00972600" w:rsidP="005E518C" w14:paraId="19343BA0" w14:textId="77777777">
            <w:pPr>
              <w:ind w:firstLine="720"/>
              <w:jc w:val="both"/>
              <w:rPr>
                <w:rFonts w:ascii="Times New Roman" w:hAnsi="Times New Roman" w:cs="Times New Roman"/>
                <w:color w:val="FF0000"/>
                <w:sz w:val="24"/>
                <w:szCs w:val="24"/>
              </w:rPr>
            </w:pPr>
            <w:r w:rsidRPr="00972600">
              <w:rPr>
                <w:rFonts w:ascii="Times New Roman" w:hAnsi="Times New Roman"/>
                <w:color w:val="000000" w:themeColor="text1"/>
                <w:sz w:val="24"/>
                <w:szCs w:val="24"/>
              </w:rPr>
              <w:t>Atbilstoši Siguldas pilsētas zemesgrāmatas nodalījumā Nr.100000529669 esošai informācijai nekustamais īpašums Mazā Augļu iela 1, Siguldā, Siguldas novadā, pēc zemes vienības daļas atdalīšanas un robežu pārkārtošanas sastāv no dzīvojamās mājas (būves kadastra apzīmējums 8015 004 0446 001) un zemes vienības (zemes  vienības kadastra apzīmējums 8015 004 0029).</w:t>
            </w:r>
          </w:p>
          <w:p w:rsidR="000955D3" w:rsidRPr="00972600" w:rsidP="000955D3" w14:paraId="03E020CD" w14:textId="77777777">
            <w:pPr>
              <w:ind w:firstLine="709"/>
              <w:jc w:val="both"/>
              <w:rPr>
                <w:rFonts w:ascii="Times New Roman" w:hAnsi="Times New Roman" w:cs="Times New Roman"/>
                <w:sz w:val="24"/>
                <w:szCs w:val="24"/>
              </w:rPr>
            </w:pPr>
            <w:r w:rsidRPr="00972600">
              <w:rPr>
                <w:rFonts w:ascii="Times New Roman" w:hAnsi="Times New Roman" w:cs="Times New Roman"/>
                <w:sz w:val="24"/>
                <w:szCs w:val="24"/>
              </w:rPr>
              <w:t xml:space="preserve">Ievērojot, ka Dzīvojamā mājā esošie dzīvokļi nodoti īpašumā līdz dzīvojamās mājas privatizācijai, un to, ka Dzīvojamās mājā esošie dzīvokļi ir izslēgti no kapitālsabiedrības pamatkapitāla, kā arī, lai aizsargātu to Dzīvojamā mājā </w:t>
            </w:r>
            <w:r w:rsidRPr="00972600" w:rsidR="00A92F00">
              <w:rPr>
                <w:rFonts w:ascii="Times New Roman" w:hAnsi="Times New Roman" w:cs="Times New Roman"/>
                <w:sz w:val="24"/>
                <w:szCs w:val="24"/>
              </w:rPr>
              <w:t>esošo dzīvokļu īpašnieku</w:t>
            </w:r>
            <w:r w:rsidRPr="00972600">
              <w:rPr>
                <w:rFonts w:ascii="Times New Roman" w:hAnsi="Times New Roman" w:cs="Times New Roman"/>
                <w:sz w:val="24"/>
                <w:szCs w:val="24"/>
              </w:rPr>
              <w:t xml:space="preserve"> tiesības pabeigt dzīvojamo telpu privatizāciju, kuras ir ieguvušas dzīvokļus īpašumā līdz dzīvojamās mājas privatizācijai, Privatizācijas aģentūra ir sagatavojusi Rīkojuma projektu.</w:t>
            </w:r>
          </w:p>
          <w:p w:rsidR="007728BF" w:rsidRPr="00084116" w:rsidP="00921646" w14:paraId="48570A60" w14:textId="2D2CF22D">
            <w:pPr>
              <w:ind w:firstLine="720"/>
              <w:jc w:val="both"/>
              <w:rPr>
                <w:rFonts w:ascii="Times New Roman" w:hAnsi="Times New Roman" w:cs="Times New Roman"/>
                <w:sz w:val="24"/>
                <w:szCs w:val="24"/>
              </w:rPr>
            </w:pPr>
            <w:r w:rsidRPr="00972600">
              <w:rPr>
                <w:rFonts w:ascii="Times New Roman" w:hAnsi="Times New Roman" w:cs="Times New Roman"/>
                <w:sz w:val="24"/>
                <w:szCs w:val="24"/>
              </w:rPr>
              <w:t xml:space="preserve">Rīkojuma projekts paredz nodot privatizācijai Dzīvojamā mājā esošos </w:t>
            </w:r>
            <w:r w:rsidRPr="00084116">
              <w:rPr>
                <w:rFonts w:ascii="Times New Roman" w:hAnsi="Times New Roman" w:cs="Times New Roman"/>
                <w:sz w:val="24"/>
                <w:szCs w:val="24"/>
                <w:u w:val="single"/>
              </w:rPr>
              <w:t>astoņus dzīvokļus</w:t>
            </w:r>
            <w:r w:rsidRPr="00972600">
              <w:rPr>
                <w:rFonts w:ascii="Times New Roman" w:hAnsi="Times New Roman" w:cs="Times New Roman"/>
                <w:sz w:val="24"/>
                <w:szCs w:val="24"/>
              </w:rPr>
              <w:t xml:space="preserve">, kuri nodoti fiziskām personām īpašumā līdz </w:t>
            </w:r>
            <w:r w:rsidR="00084116">
              <w:rPr>
                <w:rFonts w:ascii="Times New Roman" w:hAnsi="Times New Roman" w:cs="Times New Roman"/>
                <w:sz w:val="24"/>
                <w:szCs w:val="24"/>
              </w:rPr>
              <w:t xml:space="preserve">dzīvojamās mājas privatizācijai: </w:t>
            </w:r>
            <w:r w:rsidRPr="00084116" w:rsidR="00084116">
              <w:rPr>
                <w:rFonts w:ascii="Times New Roman" w:hAnsi="Times New Roman" w:cs="Times New Roman"/>
                <w:sz w:val="24"/>
                <w:szCs w:val="24"/>
              </w:rPr>
              <w:t xml:space="preserve">Nr.1 (telpu grupas kadastra apzīmējums 8015 004 0446 001 002), Nr.2 (telpu grupas kadastra </w:t>
            </w:r>
            <w:r w:rsidRPr="00084116" w:rsidR="00084116">
              <w:rPr>
                <w:rFonts w:ascii="Times New Roman" w:hAnsi="Times New Roman" w:cs="Times New Roman"/>
                <w:sz w:val="24"/>
                <w:szCs w:val="24"/>
              </w:rPr>
              <w:t>apzīmējums 8015 004 0446 001 003), Nr.3 (telpu grupas kadastra apzīmējums 8015 004 0446 001 004), Nr.4 (telpu grupas kadastra apzīmējums 8015 004 0446 001 005), Nr.5 (telpu grupas kadastra apzīmējums 8015 004 0446 001 006), Nr.6 (telpu grupas kadastra apzīmējums 8015 004 0446 001 007), Nr.7 (telpu grupas kadastra apzīmējums 8015 004 0446 001 008) un Nr.8 (telpu grupas kadastra apzīmējums 8015 004 0446 001 009) Mazā Augļu ielā 1, Siguldā, Siguldas novadā, kopā ar attiecīgām kopīpašuma domājamām daļām no dzīvojamās mājas (kadastra apzīmējums 8015 004 0446 001) un zemes vienības (kadastra apzīmējums 8015 004 0029)</w:t>
            </w:r>
          </w:p>
          <w:p w:rsidR="002B3FE7" w:rsidRPr="00972600" w:rsidP="00084116" w14:paraId="0385A5F8" w14:textId="409707D0">
            <w:pPr>
              <w:pStyle w:val="NormalWeb"/>
              <w:tabs>
                <w:tab w:val="left" w:pos="2490"/>
              </w:tabs>
              <w:spacing w:before="0" w:after="120"/>
              <w:ind w:firstLine="851"/>
              <w:jc w:val="center"/>
              <w:rPr>
                <w:rFonts w:ascii="Times New Roman" w:hAnsi="Times New Roman" w:eastAsiaTheme="minorHAnsi"/>
                <w:b/>
                <w:sz w:val="24"/>
                <w:szCs w:val="24"/>
                <w:lang w:val="lv-LV" w:eastAsia="en-US"/>
              </w:rPr>
            </w:pPr>
            <w:r w:rsidRPr="00972600">
              <w:rPr>
                <w:rFonts w:ascii="Times New Roman" w:hAnsi="Times New Roman" w:eastAsiaTheme="minorHAnsi"/>
                <w:b/>
                <w:sz w:val="24"/>
                <w:szCs w:val="24"/>
                <w:lang w:val="lv-LV" w:eastAsia="en-US"/>
              </w:rPr>
              <w:t xml:space="preserve">II Turpmākā rīcība  </w:t>
            </w:r>
          </w:p>
          <w:p w:rsidR="00B26665" w:rsidRPr="00972600" w:rsidP="00084116" w14:paraId="69E22A55" w14:textId="0BF57C61">
            <w:pPr>
              <w:pStyle w:val="NormalWeb"/>
              <w:tabs>
                <w:tab w:val="left" w:pos="2490"/>
              </w:tabs>
              <w:spacing w:before="0" w:after="120"/>
              <w:ind w:firstLine="851"/>
              <w:jc w:val="both"/>
              <w:rPr>
                <w:rFonts w:ascii="Times New Roman" w:hAnsi="Times New Roman"/>
                <w:color w:val="000000"/>
                <w:sz w:val="24"/>
                <w:szCs w:val="24"/>
                <w:lang w:val="lv-LV"/>
              </w:rPr>
            </w:pPr>
            <w:r w:rsidRPr="00972600">
              <w:rPr>
                <w:rFonts w:ascii="Times New Roman" w:hAnsi="Times New Roman"/>
                <w:color w:val="000000"/>
                <w:sz w:val="24"/>
                <w:szCs w:val="24"/>
                <w:lang w:val="lv-LV"/>
              </w:rPr>
              <w:t>Atbilstoši Noteikumu Nr.20 13.punktā noteiktajam, nododot valsts dzīvojamo māju privatizācijai Privatizācijas aģentūrai, Ministru kabinets nosaka, uz kā vārda zemesgrāmatā nostiprināmas īpašuma tiesības uz privatizējamo dzīvojamo māju</w:t>
            </w:r>
            <w:r w:rsidRPr="00972600" w:rsidR="00625C19">
              <w:rPr>
                <w:rFonts w:ascii="Times New Roman" w:hAnsi="Times New Roman"/>
                <w:color w:val="000000"/>
                <w:sz w:val="24"/>
                <w:szCs w:val="24"/>
                <w:lang w:val="lv-LV"/>
              </w:rPr>
              <w:t xml:space="preserve"> kopā ar zemi</w:t>
            </w:r>
            <w:r w:rsidRPr="00972600">
              <w:rPr>
                <w:rFonts w:ascii="Times New Roman" w:hAnsi="Times New Roman"/>
                <w:color w:val="000000"/>
                <w:sz w:val="24"/>
                <w:szCs w:val="24"/>
                <w:lang w:val="lv-LV"/>
              </w:rPr>
              <w:t>.</w:t>
            </w:r>
          </w:p>
          <w:p w:rsidR="002B3FE7" w:rsidRPr="00972600" w:rsidP="002B3FE7" w14:paraId="247EFBF0" w14:textId="77777777">
            <w:pPr>
              <w:ind w:firstLine="720"/>
              <w:jc w:val="both"/>
              <w:rPr>
                <w:rFonts w:ascii="Times New Roman" w:hAnsi="Times New Roman" w:cs="Times New Roman"/>
                <w:color w:val="000000"/>
                <w:sz w:val="24"/>
                <w:szCs w:val="24"/>
              </w:rPr>
            </w:pPr>
            <w:r w:rsidRPr="00972600">
              <w:rPr>
                <w:rFonts w:ascii="Times New Roman" w:hAnsi="Times New Roman" w:cs="Times New Roman"/>
                <w:color w:val="000000"/>
                <w:sz w:val="24"/>
                <w:szCs w:val="24"/>
              </w:rPr>
              <w:t xml:space="preserve">Ņemot vērā, ka Dzīvojamā mājā ir nododami privatizācijai </w:t>
            </w:r>
            <w:r w:rsidRPr="00972600" w:rsidR="00625C19">
              <w:rPr>
                <w:rFonts w:ascii="Times New Roman" w:hAnsi="Times New Roman" w:cs="Times New Roman"/>
                <w:color w:val="000000"/>
                <w:sz w:val="24"/>
                <w:szCs w:val="24"/>
              </w:rPr>
              <w:t xml:space="preserve">tikai </w:t>
            </w:r>
            <w:r w:rsidRPr="00972600">
              <w:rPr>
                <w:rFonts w:ascii="Times New Roman" w:hAnsi="Times New Roman" w:cs="Times New Roman"/>
                <w:color w:val="000000"/>
                <w:sz w:val="24"/>
                <w:szCs w:val="24"/>
              </w:rPr>
              <w:t>dzīvokļi un to, ka saskaņā ar Privatizācijas likuma 58.panta pirmo daļu Privatizācijas aģentūra veic dzīvojamo māju privatizāciju, īpašuma tiesības uz šā Rīkojuma projekta pielikumā minētajiem dzīvokļiem kopā ar attiecīgajām kopīpašuma domājamām daļām</w:t>
            </w:r>
            <w:r w:rsidRPr="00972600" w:rsidR="00F166C0">
              <w:rPr>
                <w:rFonts w:ascii="Times New Roman" w:hAnsi="Times New Roman" w:cs="Times New Roman"/>
                <w:color w:val="000000"/>
                <w:sz w:val="24"/>
                <w:szCs w:val="24"/>
              </w:rPr>
              <w:t xml:space="preserve"> no dzīvojamās mājas un zemes</w:t>
            </w:r>
            <w:r w:rsidRPr="00972600">
              <w:rPr>
                <w:rFonts w:ascii="Times New Roman" w:hAnsi="Times New Roman" w:cs="Times New Roman"/>
                <w:color w:val="000000"/>
                <w:sz w:val="24"/>
                <w:szCs w:val="24"/>
              </w:rPr>
              <w:t xml:space="preserve"> ir nostiprināmas zemesgrāmatā uz valsts vārda Privatizācijas aģentūras personā.</w:t>
            </w:r>
          </w:p>
          <w:p w:rsidR="00981C8E" w:rsidRPr="00972600" w:rsidP="00B26665" w14:paraId="3693DFBC" w14:textId="77777777">
            <w:pPr>
              <w:spacing w:after="0" w:line="240" w:lineRule="auto"/>
              <w:ind w:firstLine="833"/>
              <w:jc w:val="both"/>
              <w:rPr>
                <w:rFonts w:ascii="Times New Roman" w:hAnsi="Times New Roman" w:cs="Times New Roman"/>
                <w:sz w:val="24"/>
                <w:szCs w:val="24"/>
              </w:rPr>
            </w:pPr>
            <w:r w:rsidRPr="00972600">
              <w:rPr>
                <w:rFonts w:ascii="Times New Roman" w:hAnsi="Times New Roman" w:cs="Times New Roman"/>
                <w:bCs/>
                <w:color w:val="000000"/>
                <w:sz w:val="24"/>
                <w:szCs w:val="24"/>
              </w:rPr>
              <w:t>Pamatojoties uz Ministru kabineta 2011.gada 20.decembra noteikumu Nr.976 „Kārtība, kādā veicami atskaitījumi Privatizācijas aģentūrai par valsts īpašuma privatizāciju, valsts kapitāla daļu atsavināšanu un citām normatīvajos aktos noteiktajām darbībām, izveidojams un izlietojams rezerves fonds un veicami maksājumi valsts budžetā” 27.12.1. apakšpunktu, izmaksas, kas saistītas ar privatizācijas procesu tiks segtas no Privatizācijas aģentūras rezerves fonda līdzekļiem</w:t>
            </w:r>
            <w:r w:rsidRPr="00972600">
              <w:rPr>
                <w:rFonts w:ascii="Times New Roman" w:hAnsi="Times New Roman" w:cs="Times New Roman"/>
                <w:sz w:val="24"/>
                <w:szCs w:val="24"/>
              </w:rPr>
              <w:t>.</w:t>
            </w:r>
          </w:p>
        </w:tc>
      </w:tr>
      <w:tr w14:paraId="7BFF5AAD" w14:textId="77777777" w:rsidTr="00C410E2">
        <w:tblPrEx>
          <w:tblW w:w="4960" w:type="pct"/>
          <w:tblCellSpacing w:w="15" w:type="dxa"/>
          <w:tblCellMar>
            <w:top w:w="30" w:type="dxa"/>
            <w:left w:w="30" w:type="dxa"/>
            <w:bottom w:w="30" w:type="dxa"/>
            <w:right w:w="30" w:type="dxa"/>
          </w:tblCellMar>
          <w:tblLook w:val="04A0"/>
        </w:tblPrEx>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083640" w:rsidRPr="00972600" w:rsidP="00083640" w14:paraId="73BA767E" w14:textId="77777777">
            <w:pPr>
              <w:spacing w:after="0" w:line="240" w:lineRule="auto"/>
              <w:rPr>
                <w:rFonts w:ascii="Times New Roman" w:hAnsi="Times New Roman"/>
                <w:sz w:val="24"/>
                <w:szCs w:val="24"/>
              </w:rPr>
            </w:pPr>
            <w:r w:rsidRPr="00972600">
              <w:rPr>
                <w:rFonts w:ascii="Times New Roman" w:hAnsi="Times New Roman"/>
                <w:sz w:val="24"/>
                <w:szCs w:val="24"/>
              </w:rPr>
              <w:t>3.</w:t>
            </w:r>
          </w:p>
        </w:tc>
        <w:tc>
          <w:tcPr>
            <w:tcW w:w="1474" w:type="pct"/>
            <w:tcBorders>
              <w:top w:val="outset" w:sz="6" w:space="0" w:color="auto"/>
              <w:left w:val="outset" w:sz="6" w:space="0" w:color="auto"/>
              <w:bottom w:val="outset" w:sz="6" w:space="0" w:color="auto"/>
              <w:right w:val="outset" w:sz="6" w:space="0" w:color="auto"/>
            </w:tcBorders>
            <w:hideMark/>
          </w:tcPr>
          <w:p w:rsidR="00083640" w:rsidRPr="00972600" w:rsidP="00083640" w14:paraId="5360AC58" w14:textId="77777777">
            <w:pPr>
              <w:spacing w:after="0" w:line="240" w:lineRule="auto"/>
              <w:rPr>
                <w:rFonts w:ascii="Times New Roman" w:hAnsi="Times New Roman"/>
                <w:sz w:val="24"/>
                <w:szCs w:val="24"/>
              </w:rPr>
            </w:pPr>
            <w:r w:rsidRPr="00972600">
              <w:rPr>
                <w:rFonts w:ascii="Times New Roman" w:hAnsi="Times New Roman"/>
                <w:sz w:val="24"/>
                <w:szCs w:val="24"/>
              </w:rPr>
              <w:t>Projekta izstrādē iesaistītās institūcijas un publiskas personas kapitālsabiedrības</w:t>
            </w:r>
          </w:p>
        </w:tc>
        <w:tc>
          <w:tcPr>
            <w:tcW w:w="3164" w:type="pct"/>
            <w:tcBorders>
              <w:top w:val="outset" w:sz="6" w:space="0" w:color="auto"/>
              <w:left w:val="outset" w:sz="6" w:space="0" w:color="auto"/>
              <w:bottom w:val="outset" w:sz="6" w:space="0" w:color="auto"/>
              <w:right w:val="outset" w:sz="6" w:space="0" w:color="auto"/>
            </w:tcBorders>
            <w:hideMark/>
          </w:tcPr>
          <w:p w:rsidR="00083640" w:rsidRPr="00972600" w:rsidP="00083640" w14:paraId="3EC08D73" w14:textId="77777777">
            <w:pPr>
              <w:spacing w:after="0" w:line="240" w:lineRule="auto"/>
              <w:rPr>
                <w:rFonts w:ascii="Times New Roman" w:hAnsi="Times New Roman"/>
                <w:sz w:val="24"/>
                <w:szCs w:val="24"/>
              </w:rPr>
            </w:pPr>
            <w:r w:rsidRPr="00972600">
              <w:rPr>
                <w:rFonts w:ascii="Times New Roman" w:hAnsi="Times New Roman"/>
                <w:sz w:val="24"/>
                <w:szCs w:val="24"/>
              </w:rPr>
              <w:t>Privatizācijas aģentūra un Ekonomikas ministrija.</w:t>
            </w:r>
          </w:p>
        </w:tc>
      </w:tr>
      <w:tr w14:paraId="2092EBFE" w14:textId="77777777" w:rsidTr="00C410E2">
        <w:tblPrEx>
          <w:tblW w:w="4960" w:type="pct"/>
          <w:tblCellSpacing w:w="15" w:type="dxa"/>
          <w:tblCellMar>
            <w:top w:w="30" w:type="dxa"/>
            <w:left w:w="30" w:type="dxa"/>
            <w:bottom w:w="30" w:type="dxa"/>
            <w:right w:w="30" w:type="dxa"/>
          </w:tblCellMar>
          <w:tblLook w:val="04A0"/>
        </w:tblPrEx>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083640" w:rsidRPr="00972600" w:rsidP="00083640" w14:paraId="0E46A041" w14:textId="77777777">
            <w:pPr>
              <w:spacing w:after="0" w:line="240" w:lineRule="auto"/>
              <w:rPr>
                <w:rFonts w:ascii="Times New Roman" w:hAnsi="Times New Roman"/>
                <w:sz w:val="24"/>
                <w:szCs w:val="24"/>
              </w:rPr>
            </w:pPr>
            <w:r w:rsidRPr="00972600">
              <w:rPr>
                <w:rFonts w:ascii="Times New Roman" w:hAnsi="Times New Roman"/>
                <w:sz w:val="24"/>
                <w:szCs w:val="24"/>
              </w:rPr>
              <w:t>4.</w:t>
            </w:r>
          </w:p>
        </w:tc>
        <w:tc>
          <w:tcPr>
            <w:tcW w:w="1474" w:type="pct"/>
            <w:tcBorders>
              <w:top w:val="outset" w:sz="6" w:space="0" w:color="auto"/>
              <w:left w:val="outset" w:sz="6" w:space="0" w:color="auto"/>
              <w:bottom w:val="outset" w:sz="6" w:space="0" w:color="auto"/>
              <w:right w:val="outset" w:sz="6" w:space="0" w:color="auto"/>
            </w:tcBorders>
            <w:hideMark/>
          </w:tcPr>
          <w:p w:rsidR="00083640" w:rsidRPr="00972600" w:rsidP="00083640" w14:paraId="467E8566" w14:textId="77777777">
            <w:pPr>
              <w:spacing w:after="0" w:line="240" w:lineRule="auto"/>
              <w:rPr>
                <w:rFonts w:ascii="Times New Roman" w:hAnsi="Times New Roman"/>
                <w:sz w:val="24"/>
                <w:szCs w:val="24"/>
              </w:rPr>
            </w:pPr>
            <w:r w:rsidRPr="00972600">
              <w:rPr>
                <w:rFonts w:ascii="Times New Roman" w:hAnsi="Times New Roman"/>
                <w:sz w:val="24"/>
                <w:szCs w:val="24"/>
              </w:rPr>
              <w:t>Cita informācija</w:t>
            </w:r>
          </w:p>
        </w:tc>
        <w:tc>
          <w:tcPr>
            <w:tcW w:w="3164" w:type="pct"/>
            <w:tcBorders>
              <w:top w:val="outset" w:sz="6" w:space="0" w:color="auto"/>
              <w:left w:val="outset" w:sz="6" w:space="0" w:color="auto"/>
              <w:bottom w:val="outset" w:sz="6" w:space="0" w:color="auto"/>
              <w:right w:val="outset" w:sz="6" w:space="0" w:color="auto"/>
            </w:tcBorders>
            <w:hideMark/>
          </w:tcPr>
          <w:p w:rsidR="00083640" w:rsidRPr="00972600" w:rsidP="00083640" w14:paraId="7ED08533" w14:textId="77777777">
            <w:pPr>
              <w:spacing w:after="0" w:line="240" w:lineRule="auto"/>
              <w:rPr>
                <w:rFonts w:ascii="Times New Roman" w:hAnsi="Times New Roman"/>
                <w:sz w:val="24"/>
                <w:szCs w:val="24"/>
              </w:rPr>
            </w:pPr>
            <w:r w:rsidRPr="00972600">
              <w:rPr>
                <w:rFonts w:ascii="Times New Roman" w:hAnsi="Times New Roman"/>
                <w:sz w:val="24"/>
                <w:szCs w:val="24"/>
              </w:rPr>
              <w:t>Nav.</w:t>
            </w:r>
          </w:p>
        </w:tc>
      </w:tr>
    </w:tbl>
    <w:p w:rsidR="00D7406A" w:rsidRPr="00972600" w:rsidP="00E5323B" w14:paraId="3F74297E" w14:textId="77777777">
      <w:pPr>
        <w:spacing w:after="0" w:line="240" w:lineRule="auto"/>
        <w:rPr>
          <w:rFonts w:ascii="Times New Roman" w:hAnsi="Times New Roman"/>
          <w:sz w:val="24"/>
          <w:szCs w:val="24"/>
        </w:rPr>
      </w:pPr>
      <w:r w:rsidRPr="00972600">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0"/>
        <w:gridCol w:w="2672"/>
        <w:gridCol w:w="5803"/>
      </w:tblGrid>
      <w:tr w14:paraId="57ACCFC8"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72600" w:rsidP="00083640" w14:paraId="6668A5C8" w14:textId="77777777">
            <w:pPr>
              <w:spacing w:after="0" w:line="240" w:lineRule="auto"/>
              <w:jc w:val="center"/>
              <w:rPr>
                <w:rFonts w:ascii="Times New Roman" w:hAnsi="Times New Roman"/>
                <w:b/>
                <w:sz w:val="24"/>
                <w:szCs w:val="24"/>
              </w:rPr>
            </w:pPr>
            <w:r w:rsidRPr="00972600">
              <w:rPr>
                <w:rFonts w:ascii="Times New Roman" w:hAnsi="Times New Roman"/>
                <w:b/>
                <w:sz w:val="24"/>
                <w:szCs w:val="24"/>
              </w:rPr>
              <w:t>II. Tiesību akta projekta ietekme uz sabiedrību, tautsaimniecības attīstību un administratīvo slogu</w:t>
            </w:r>
          </w:p>
        </w:tc>
      </w:tr>
      <w:tr w14:paraId="0D71FAE6" w14:textId="77777777" w:rsidTr="00C410E2">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72600" w:rsidP="00E5323B" w14:paraId="1BAC1B9A" w14:textId="77777777">
            <w:pPr>
              <w:spacing w:after="0" w:line="240" w:lineRule="auto"/>
              <w:rPr>
                <w:rFonts w:ascii="Times New Roman" w:hAnsi="Times New Roman"/>
                <w:sz w:val="24"/>
                <w:szCs w:val="24"/>
              </w:rPr>
            </w:pPr>
            <w:r w:rsidRPr="00972600">
              <w:rPr>
                <w:rFonts w:ascii="Times New Roman" w:hAnsi="Times New Roman"/>
                <w:sz w:val="24"/>
                <w:szCs w:val="24"/>
              </w:rPr>
              <w:t>1.</w:t>
            </w:r>
          </w:p>
        </w:tc>
        <w:tc>
          <w:tcPr>
            <w:tcW w:w="1459" w:type="pct"/>
            <w:tcBorders>
              <w:top w:val="outset" w:sz="6" w:space="0" w:color="auto"/>
              <w:left w:val="outset" w:sz="6" w:space="0" w:color="auto"/>
              <w:bottom w:val="outset" w:sz="6" w:space="0" w:color="auto"/>
              <w:right w:val="outset" w:sz="6" w:space="0" w:color="auto"/>
            </w:tcBorders>
            <w:hideMark/>
          </w:tcPr>
          <w:p w:rsidR="00E5323B" w:rsidRPr="00972600" w:rsidP="00E5323B" w14:paraId="34ABA4A9" w14:textId="77777777">
            <w:pPr>
              <w:spacing w:after="0" w:line="240" w:lineRule="auto"/>
              <w:rPr>
                <w:rFonts w:ascii="Times New Roman" w:hAnsi="Times New Roman"/>
                <w:sz w:val="24"/>
                <w:szCs w:val="24"/>
              </w:rPr>
            </w:pPr>
            <w:r w:rsidRPr="00972600">
              <w:rPr>
                <w:rFonts w:ascii="Times New Roman" w:hAnsi="Times New Roman"/>
                <w:sz w:val="24"/>
                <w:szCs w:val="24"/>
              </w:rPr>
              <w:t>Sabiedrības mērķgrupas, kuras tiesiskais regulējums ietekmē vai varētu ietekmēt</w:t>
            </w:r>
          </w:p>
        </w:tc>
        <w:tc>
          <w:tcPr>
            <w:tcW w:w="3179" w:type="pct"/>
            <w:tcBorders>
              <w:top w:val="outset" w:sz="6" w:space="0" w:color="auto"/>
              <w:left w:val="outset" w:sz="6" w:space="0" w:color="auto"/>
              <w:bottom w:val="outset" w:sz="6" w:space="0" w:color="auto"/>
              <w:right w:val="outset" w:sz="6" w:space="0" w:color="auto"/>
            </w:tcBorders>
            <w:hideMark/>
          </w:tcPr>
          <w:p w:rsidR="00E5323B" w:rsidRPr="00972600" w:rsidP="00BC65B2" w14:paraId="37D8A656" w14:textId="77777777">
            <w:pPr>
              <w:spacing w:after="0" w:line="240" w:lineRule="auto"/>
              <w:jc w:val="both"/>
              <w:rPr>
                <w:rFonts w:ascii="Times New Roman" w:hAnsi="Times New Roman" w:cs="Times New Roman"/>
                <w:sz w:val="24"/>
                <w:szCs w:val="24"/>
              </w:rPr>
            </w:pPr>
            <w:r w:rsidRPr="00972600">
              <w:rPr>
                <w:rStyle w:val="Strong"/>
                <w:rFonts w:ascii="Times New Roman" w:hAnsi="Times New Roman" w:cs="Times New Roman"/>
                <w:b w:val="0"/>
                <w:sz w:val="24"/>
                <w:szCs w:val="24"/>
              </w:rPr>
              <w:t xml:space="preserve">Rīkojuma projekts </w:t>
            </w:r>
            <w:r w:rsidRPr="00972600">
              <w:rPr>
                <w:rFonts w:ascii="Times New Roman" w:hAnsi="Times New Roman" w:cs="Times New Roman"/>
                <w:sz w:val="24"/>
                <w:szCs w:val="24"/>
              </w:rPr>
              <w:t>attiecināms uz fiziskām personām, kur</w:t>
            </w:r>
            <w:r w:rsidRPr="00972600" w:rsidR="00BC65B2">
              <w:rPr>
                <w:rFonts w:ascii="Times New Roman" w:hAnsi="Times New Roman" w:cs="Times New Roman"/>
                <w:sz w:val="24"/>
                <w:szCs w:val="24"/>
              </w:rPr>
              <w:t>ām īpašumā līdz dzīvojamās mājas privatizācijai nodoti Nekustamā īpašuma dzīvokļi.</w:t>
            </w:r>
          </w:p>
        </w:tc>
      </w:tr>
      <w:tr w14:paraId="4A4F1624" w14:textId="77777777" w:rsidTr="00C410E2">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72600" w:rsidP="00E5323B" w14:paraId="68B3123C" w14:textId="77777777">
            <w:pPr>
              <w:spacing w:after="0" w:line="240" w:lineRule="auto"/>
              <w:rPr>
                <w:rFonts w:ascii="Times New Roman" w:hAnsi="Times New Roman"/>
                <w:sz w:val="24"/>
                <w:szCs w:val="24"/>
              </w:rPr>
            </w:pPr>
            <w:r w:rsidRPr="00972600">
              <w:rPr>
                <w:rFonts w:ascii="Times New Roman" w:hAnsi="Times New Roman"/>
                <w:sz w:val="24"/>
                <w:szCs w:val="24"/>
              </w:rPr>
              <w:t>2.</w:t>
            </w:r>
          </w:p>
        </w:tc>
        <w:tc>
          <w:tcPr>
            <w:tcW w:w="1459" w:type="pct"/>
            <w:tcBorders>
              <w:top w:val="outset" w:sz="6" w:space="0" w:color="auto"/>
              <w:left w:val="outset" w:sz="6" w:space="0" w:color="auto"/>
              <w:bottom w:val="outset" w:sz="6" w:space="0" w:color="auto"/>
              <w:right w:val="outset" w:sz="6" w:space="0" w:color="auto"/>
            </w:tcBorders>
            <w:hideMark/>
          </w:tcPr>
          <w:p w:rsidR="00E5323B" w:rsidRPr="00972600" w:rsidP="00E5323B" w14:paraId="38CF68FB" w14:textId="77777777">
            <w:pPr>
              <w:spacing w:after="0" w:line="240" w:lineRule="auto"/>
              <w:rPr>
                <w:rFonts w:ascii="Times New Roman" w:hAnsi="Times New Roman"/>
                <w:sz w:val="24"/>
                <w:szCs w:val="24"/>
              </w:rPr>
            </w:pPr>
            <w:r w:rsidRPr="00972600">
              <w:rPr>
                <w:rFonts w:ascii="Times New Roman" w:hAnsi="Times New Roman"/>
                <w:sz w:val="24"/>
                <w:szCs w:val="24"/>
              </w:rPr>
              <w:t>Tiesiskā regulējuma ietekme uz tautsaimniecību un administratīvo slogu</w:t>
            </w:r>
          </w:p>
        </w:tc>
        <w:tc>
          <w:tcPr>
            <w:tcW w:w="3179" w:type="pct"/>
            <w:tcBorders>
              <w:top w:val="outset" w:sz="6" w:space="0" w:color="auto"/>
              <w:left w:val="outset" w:sz="6" w:space="0" w:color="auto"/>
              <w:bottom w:val="outset" w:sz="6" w:space="0" w:color="auto"/>
              <w:right w:val="outset" w:sz="6" w:space="0" w:color="auto"/>
            </w:tcBorders>
            <w:hideMark/>
          </w:tcPr>
          <w:p w:rsidR="00E5323B" w:rsidRPr="00972600" w:rsidP="00E5323B" w14:paraId="07FB2F37" w14:textId="77777777">
            <w:pPr>
              <w:spacing w:after="0" w:line="240" w:lineRule="auto"/>
              <w:rPr>
                <w:rFonts w:ascii="Times New Roman" w:hAnsi="Times New Roman"/>
                <w:sz w:val="24"/>
                <w:szCs w:val="24"/>
              </w:rPr>
            </w:pPr>
            <w:r w:rsidRPr="00972600">
              <w:rPr>
                <w:rFonts w:ascii="Times New Roman" w:hAnsi="Times New Roman"/>
                <w:sz w:val="24"/>
                <w:szCs w:val="24"/>
              </w:rPr>
              <w:t>Projekts šo jomu neskar.</w:t>
            </w:r>
          </w:p>
        </w:tc>
      </w:tr>
      <w:tr w14:paraId="7308904C" w14:textId="77777777" w:rsidTr="00C410E2">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72600" w:rsidP="00E5323B" w14:paraId="57112FA7" w14:textId="77777777">
            <w:pPr>
              <w:spacing w:after="0" w:line="240" w:lineRule="auto"/>
              <w:rPr>
                <w:rFonts w:ascii="Times New Roman" w:hAnsi="Times New Roman"/>
                <w:sz w:val="24"/>
                <w:szCs w:val="24"/>
              </w:rPr>
            </w:pPr>
            <w:r w:rsidRPr="00972600">
              <w:rPr>
                <w:rFonts w:ascii="Times New Roman" w:hAnsi="Times New Roman"/>
                <w:sz w:val="24"/>
                <w:szCs w:val="24"/>
              </w:rPr>
              <w:t>3.</w:t>
            </w:r>
          </w:p>
        </w:tc>
        <w:tc>
          <w:tcPr>
            <w:tcW w:w="1459" w:type="pct"/>
            <w:tcBorders>
              <w:top w:val="outset" w:sz="6" w:space="0" w:color="auto"/>
              <w:left w:val="outset" w:sz="6" w:space="0" w:color="auto"/>
              <w:bottom w:val="outset" w:sz="6" w:space="0" w:color="auto"/>
              <w:right w:val="outset" w:sz="6" w:space="0" w:color="auto"/>
            </w:tcBorders>
            <w:hideMark/>
          </w:tcPr>
          <w:p w:rsidR="00E5323B" w:rsidRPr="00972600" w:rsidP="00E5323B" w14:paraId="495E0BEF" w14:textId="77777777">
            <w:pPr>
              <w:spacing w:after="0" w:line="240" w:lineRule="auto"/>
              <w:rPr>
                <w:rFonts w:ascii="Times New Roman" w:hAnsi="Times New Roman"/>
                <w:sz w:val="24"/>
                <w:szCs w:val="24"/>
              </w:rPr>
            </w:pPr>
            <w:r w:rsidRPr="00972600">
              <w:rPr>
                <w:rFonts w:ascii="Times New Roman" w:hAnsi="Times New Roman"/>
                <w:sz w:val="24"/>
                <w:szCs w:val="24"/>
              </w:rPr>
              <w:t>Administratīvo izmaksu monetārs novērtējums</w:t>
            </w:r>
          </w:p>
        </w:tc>
        <w:tc>
          <w:tcPr>
            <w:tcW w:w="3179" w:type="pct"/>
            <w:tcBorders>
              <w:top w:val="outset" w:sz="6" w:space="0" w:color="auto"/>
              <w:left w:val="outset" w:sz="6" w:space="0" w:color="auto"/>
              <w:bottom w:val="outset" w:sz="6" w:space="0" w:color="auto"/>
              <w:right w:val="outset" w:sz="6" w:space="0" w:color="auto"/>
            </w:tcBorders>
            <w:hideMark/>
          </w:tcPr>
          <w:p w:rsidR="00E5323B" w:rsidRPr="00972600" w:rsidP="00E5323B" w14:paraId="37FCA9BD" w14:textId="77777777">
            <w:pPr>
              <w:spacing w:after="0" w:line="240" w:lineRule="auto"/>
              <w:rPr>
                <w:rFonts w:ascii="Times New Roman" w:hAnsi="Times New Roman"/>
                <w:sz w:val="24"/>
                <w:szCs w:val="24"/>
              </w:rPr>
            </w:pPr>
            <w:r w:rsidRPr="00972600">
              <w:rPr>
                <w:rFonts w:ascii="Times New Roman" w:hAnsi="Times New Roman"/>
                <w:sz w:val="24"/>
                <w:szCs w:val="24"/>
              </w:rPr>
              <w:t>Projekts šo jomu neskar.</w:t>
            </w:r>
          </w:p>
        </w:tc>
      </w:tr>
      <w:tr w14:paraId="5F5CF613" w14:textId="77777777" w:rsidTr="00C410E2">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72600" w:rsidP="00E5323B" w14:paraId="2A94AF3E" w14:textId="77777777">
            <w:pPr>
              <w:spacing w:after="0" w:line="240" w:lineRule="auto"/>
              <w:rPr>
                <w:rFonts w:ascii="Times New Roman" w:hAnsi="Times New Roman"/>
                <w:sz w:val="24"/>
                <w:szCs w:val="24"/>
              </w:rPr>
            </w:pPr>
            <w:r w:rsidRPr="00972600">
              <w:rPr>
                <w:rFonts w:ascii="Times New Roman" w:hAnsi="Times New Roman"/>
                <w:sz w:val="24"/>
                <w:szCs w:val="24"/>
              </w:rPr>
              <w:t>4.</w:t>
            </w:r>
          </w:p>
        </w:tc>
        <w:tc>
          <w:tcPr>
            <w:tcW w:w="1459" w:type="pct"/>
            <w:tcBorders>
              <w:top w:val="outset" w:sz="6" w:space="0" w:color="auto"/>
              <w:left w:val="outset" w:sz="6" w:space="0" w:color="auto"/>
              <w:bottom w:val="outset" w:sz="6" w:space="0" w:color="auto"/>
              <w:right w:val="outset" w:sz="6" w:space="0" w:color="auto"/>
            </w:tcBorders>
            <w:hideMark/>
          </w:tcPr>
          <w:p w:rsidR="00E5323B" w:rsidRPr="00972600" w:rsidP="00E5323B" w14:paraId="2513AC46" w14:textId="77777777">
            <w:pPr>
              <w:spacing w:after="0" w:line="240" w:lineRule="auto"/>
              <w:rPr>
                <w:rFonts w:ascii="Times New Roman" w:hAnsi="Times New Roman"/>
                <w:sz w:val="24"/>
                <w:szCs w:val="24"/>
              </w:rPr>
            </w:pPr>
            <w:r w:rsidRPr="00972600">
              <w:rPr>
                <w:rFonts w:ascii="Times New Roman" w:hAnsi="Times New Roman"/>
                <w:sz w:val="24"/>
                <w:szCs w:val="24"/>
              </w:rPr>
              <w:t>Atbilstības izmaksu monetārs novērtējums</w:t>
            </w:r>
          </w:p>
        </w:tc>
        <w:tc>
          <w:tcPr>
            <w:tcW w:w="3179" w:type="pct"/>
            <w:tcBorders>
              <w:top w:val="outset" w:sz="6" w:space="0" w:color="auto"/>
              <w:left w:val="outset" w:sz="6" w:space="0" w:color="auto"/>
              <w:bottom w:val="outset" w:sz="6" w:space="0" w:color="auto"/>
              <w:right w:val="outset" w:sz="6" w:space="0" w:color="auto"/>
            </w:tcBorders>
            <w:hideMark/>
          </w:tcPr>
          <w:p w:rsidR="00E5323B" w:rsidRPr="00972600" w:rsidP="00E5323B" w14:paraId="7EC4CF98" w14:textId="77777777">
            <w:pPr>
              <w:spacing w:after="0" w:line="240" w:lineRule="auto"/>
              <w:rPr>
                <w:rFonts w:ascii="Times New Roman" w:hAnsi="Times New Roman"/>
                <w:sz w:val="24"/>
                <w:szCs w:val="24"/>
              </w:rPr>
            </w:pPr>
            <w:r w:rsidRPr="00972600">
              <w:rPr>
                <w:rFonts w:ascii="Times New Roman" w:hAnsi="Times New Roman"/>
                <w:sz w:val="24"/>
                <w:szCs w:val="24"/>
              </w:rPr>
              <w:t>Projekts šo jomu neskar.</w:t>
            </w:r>
          </w:p>
        </w:tc>
      </w:tr>
      <w:tr w14:paraId="0A59B9AD" w14:textId="77777777" w:rsidTr="00C410E2">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72600" w:rsidP="00E5323B" w14:paraId="0C591A7C" w14:textId="77777777">
            <w:pPr>
              <w:spacing w:after="0" w:line="240" w:lineRule="auto"/>
              <w:rPr>
                <w:rFonts w:ascii="Times New Roman" w:hAnsi="Times New Roman"/>
                <w:sz w:val="24"/>
                <w:szCs w:val="24"/>
              </w:rPr>
            </w:pPr>
            <w:r w:rsidRPr="00972600">
              <w:rPr>
                <w:rFonts w:ascii="Times New Roman" w:hAnsi="Times New Roman"/>
                <w:sz w:val="24"/>
                <w:szCs w:val="24"/>
              </w:rPr>
              <w:t>5.</w:t>
            </w:r>
          </w:p>
        </w:tc>
        <w:tc>
          <w:tcPr>
            <w:tcW w:w="1459" w:type="pct"/>
            <w:tcBorders>
              <w:top w:val="outset" w:sz="6" w:space="0" w:color="auto"/>
              <w:left w:val="outset" w:sz="6" w:space="0" w:color="auto"/>
              <w:bottom w:val="outset" w:sz="6" w:space="0" w:color="auto"/>
              <w:right w:val="outset" w:sz="6" w:space="0" w:color="auto"/>
            </w:tcBorders>
            <w:hideMark/>
          </w:tcPr>
          <w:p w:rsidR="00E5323B" w:rsidRPr="00972600" w:rsidP="00E5323B" w14:paraId="5159C9E2" w14:textId="77777777">
            <w:pPr>
              <w:spacing w:after="0" w:line="240" w:lineRule="auto"/>
              <w:rPr>
                <w:rFonts w:ascii="Times New Roman" w:hAnsi="Times New Roman"/>
                <w:sz w:val="24"/>
                <w:szCs w:val="24"/>
              </w:rPr>
            </w:pPr>
            <w:r w:rsidRPr="00972600">
              <w:rPr>
                <w:rFonts w:ascii="Times New Roman" w:hAnsi="Times New Roman"/>
                <w:sz w:val="24"/>
                <w:szCs w:val="24"/>
              </w:rPr>
              <w:t>Cita informācija</w:t>
            </w:r>
          </w:p>
        </w:tc>
        <w:tc>
          <w:tcPr>
            <w:tcW w:w="3179" w:type="pct"/>
            <w:tcBorders>
              <w:top w:val="outset" w:sz="6" w:space="0" w:color="auto"/>
              <w:left w:val="outset" w:sz="6" w:space="0" w:color="auto"/>
              <w:bottom w:val="outset" w:sz="6" w:space="0" w:color="auto"/>
              <w:right w:val="outset" w:sz="6" w:space="0" w:color="auto"/>
            </w:tcBorders>
            <w:hideMark/>
          </w:tcPr>
          <w:p w:rsidR="00E5323B" w:rsidRPr="00972600" w:rsidP="00E5323B" w14:paraId="7CA2BDD6" w14:textId="77777777">
            <w:pPr>
              <w:spacing w:after="0" w:line="240" w:lineRule="auto"/>
              <w:rPr>
                <w:rFonts w:ascii="Times New Roman" w:hAnsi="Times New Roman"/>
                <w:sz w:val="24"/>
                <w:szCs w:val="24"/>
              </w:rPr>
            </w:pPr>
            <w:r w:rsidRPr="00972600">
              <w:rPr>
                <w:rFonts w:ascii="Times New Roman" w:hAnsi="Times New Roman"/>
                <w:sz w:val="24"/>
                <w:szCs w:val="24"/>
              </w:rPr>
              <w:t>Nav</w:t>
            </w:r>
          </w:p>
        </w:tc>
      </w:tr>
    </w:tbl>
    <w:p w:rsidR="00D7406A" w:rsidRPr="00972600" w:rsidP="00E5323B" w14:paraId="2F34C9F0" w14:textId="77777777">
      <w:pPr>
        <w:spacing w:after="0" w:line="240" w:lineRule="auto"/>
        <w:rPr>
          <w:rFonts w:ascii="Times New Roman" w:hAnsi="Times New Roman"/>
          <w:sz w:val="24"/>
          <w:szCs w:val="24"/>
        </w:rPr>
      </w:pPr>
      <w:r w:rsidRPr="00972600">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27"/>
        <w:gridCol w:w="960"/>
        <w:gridCol w:w="1227"/>
        <w:gridCol w:w="867"/>
        <w:gridCol w:w="1054"/>
        <w:gridCol w:w="867"/>
        <w:gridCol w:w="1054"/>
        <w:gridCol w:w="1099"/>
      </w:tblGrid>
      <w:tr w14:paraId="35EC72A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972600" w:rsidP="00083640" w14:paraId="1733B67C" w14:textId="77777777">
            <w:pPr>
              <w:spacing w:after="0" w:line="240" w:lineRule="auto"/>
              <w:jc w:val="center"/>
              <w:rPr>
                <w:rFonts w:ascii="Times New Roman" w:hAnsi="Times New Roman"/>
                <w:b/>
                <w:sz w:val="24"/>
                <w:szCs w:val="24"/>
              </w:rPr>
            </w:pPr>
            <w:r w:rsidRPr="00972600">
              <w:rPr>
                <w:rFonts w:ascii="Times New Roman" w:hAnsi="Times New Roman"/>
                <w:b/>
                <w:sz w:val="24"/>
                <w:szCs w:val="24"/>
              </w:rPr>
              <w:t>III. Tiesību akta projekta ietekme uz valsts budžetu un pašvaldību budžetiem</w:t>
            </w:r>
          </w:p>
        </w:tc>
      </w:tr>
      <w:tr w14:paraId="191C35E0"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972600" w:rsidP="00E5323B" w14:paraId="4AF79F67" w14:textId="77777777">
            <w:pPr>
              <w:spacing w:after="0" w:line="240" w:lineRule="auto"/>
              <w:rPr>
                <w:rFonts w:ascii="Times New Roman" w:hAnsi="Times New Roman"/>
                <w:sz w:val="24"/>
                <w:szCs w:val="24"/>
              </w:rPr>
            </w:pPr>
            <w:r w:rsidRPr="00972600">
              <w:rPr>
                <w:rFonts w:ascii="Times New Roman" w:hAnsi="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972600" w:rsidP="00083640" w14:paraId="18AAFC60" w14:textId="77777777">
            <w:pPr>
              <w:spacing w:after="0" w:line="240" w:lineRule="auto"/>
              <w:jc w:val="center"/>
              <w:rPr>
                <w:rFonts w:ascii="Times New Roman" w:hAnsi="Times New Roman"/>
                <w:sz w:val="24"/>
                <w:szCs w:val="24"/>
              </w:rPr>
            </w:pPr>
            <w:r w:rsidRPr="00972600">
              <w:rPr>
                <w:rFonts w:ascii="Times New Roman" w:hAnsi="Times New Roman"/>
                <w:sz w:val="24"/>
                <w:szCs w:val="24"/>
              </w:rPr>
              <w:t>2018</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rsidR="00655F2C" w:rsidRPr="00972600" w:rsidP="00083640" w14:paraId="72A0AD10" w14:textId="77777777">
            <w:pPr>
              <w:spacing w:after="0" w:line="240" w:lineRule="auto"/>
              <w:jc w:val="center"/>
              <w:rPr>
                <w:rFonts w:ascii="Times New Roman" w:hAnsi="Times New Roman"/>
                <w:sz w:val="24"/>
                <w:szCs w:val="24"/>
              </w:rPr>
            </w:pPr>
            <w:r w:rsidRPr="00972600">
              <w:rPr>
                <w:rFonts w:ascii="Times New Roman" w:hAnsi="Times New Roman"/>
                <w:sz w:val="24"/>
                <w:szCs w:val="24"/>
              </w:rPr>
              <w:t>Turpmākie trīs gadi (euro)</w:t>
            </w:r>
          </w:p>
        </w:tc>
      </w:tr>
      <w:tr w14:paraId="0EA58998"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6A4B9DFA" w14:textId="77777777">
            <w:pPr>
              <w:spacing w:after="0" w:line="240" w:lineRule="auto"/>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71F86439" w14:textId="77777777">
            <w:pPr>
              <w:spacing w:after="0" w:line="240" w:lineRule="auto"/>
              <w:rPr>
                <w:rFonts w:ascii="Times New Roman" w:hAnsi="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55F2C" w:rsidRPr="00972600" w:rsidP="00083640" w14:paraId="6129C7D4" w14:textId="77777777">
            <w:pPr>
              <w:spacing w:after="0" w:line="240" w:lineRule="auto"/>
              <w:jc w:val="center"/>
              <w:rPr>
                <w:rFonts w:ascii="Times New Roman" w:hAnsi="Times New Roman"/>
                <w:sz w:val="24"/>
                <w:szCs w:val="24"/>
              </w:rPr>
            </w:pPr>
            <w:r w:rsidRPr="00972600">
              <w:rPr>
                <w:rFonts w:ascii="Times New Roman" w:hAnsi="Times New Roman"/>
                <w:sz w:val="24"/>
                <w:szCs w:val="24"/>
              </w:rPr>
              <w:t>2019</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rsidR="00655F2C" w:rsidRPr="00972600" w:rsidP="00083640" w14:paraId="1AE40A3A" w14:textId="77777777">
            <w:pPr>
              <w:spacing w:after="0" w:line="240" w:lineRule="auto"/>
              <w:jc w:val="center"/>
              <w:rPr>
                <w:rFonts w:ascii="Times New Roman" w:hAnsi="Times New Roman"/>
                <w:sz w:val="24"/>
                <w:szCs w:val="24"/>
              </w:rPr>
            </w:pPr>
            <w:r w:rsidRPr="00972600">
              <w:rPr>
                <w:rFonts w:ascii="Times New Roman" w:hAnsi="Times New Roman"/>
                <w:sz w:val="24"/>
                <w:szCs w:val="24"/>
              </w:rPr>
              <w:t>2020</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972600" w:rsidP="00083640" w14:paraId="3969105D" w14:textId="77777777">
            <w:pPr>
              <w:spacing w:after="0" w:line="240" w:lineRule="auto"/>
              <w:jc w:val="center"/>
              <w:rPr>
                <w:rFonts w:ascii="Times New Roman" w:hAnsi="Times New Roman"/>
                <w:sz w:val="24"/>
                <w:szCs w:val="24"/>
              </w:rPr>
            </w:pPr>
            <w:r w:rsidRPr="00972600">
              <w:rPr>
                <w:rFonts w:ascii="Times New Roman" w:hAnsi="Times New Roman"/>
                <w:sz w:val="24"/>
                <w:szCs w:val="24"/>
              </w:rPr>
              <w:t>2021</w:t>
            </w:r>
          </w:p>
        </w:tc>
      </w:tr>
      <w:tr w14:paraId="063781EA"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7F9C3C78" w14:textId="77777777">
            <w:pPr>
              <w:spacing w:after="0" w:line="240" w:lineRule="auto"/>
              <w:rPr>
                <w:rFonts w:ascii="Times New Roman" w:hAnsi="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972600" w:rsidP="00E5323B" w14:paraId="27C8C6E6" w14:textId="77777777">
            <w:pPr>
              <w:spacing w:after="0" w:line="240" w:lineRule="auto"/>
              <w:rPr>
                <w:rFonts w:ascii="Times New Roman" w:hAnsi="Times New Roman"/>
                <w:sz w:val="24"/>
                <w:szCs w:val="24"/>
              </w:rPr>
            </w:pPr>
            <w:r w:rsidRPr="00972600">
              <w:rPr>
                <w:rFonts w:ascii="Times New Roman" w:hAnsi="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972600" w:rsidP="00E5323B" w14:paraId="5C833068" w14:textId="77777777">
            <w:pPr>
              <w:spacing w:after="0" w:line="240" w:lineRule="auto"/>
              <w:rPr>
                <w:rFonts w:ascii="Times New Roman" w:hAnsi="Times New Roman"/>
                <w:sz w:val="24"/>
                <w:szCs w:val="24"/>
              </w:rPr>
            </w:pPr>
            <w:r w:rsidRPr="00972600">
              <w:rPr>
                <w:rFonts w:ascii="Times New Roman" w:hAnsi="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972600" w:rsidP="00E5323B" w14:paraId="2FE4F13B" w14:textId="77777777">
            <w:pPr>
              <w:spacing w:after="0" w:line="240" w:lineRule="auto"/>
              <w:rPr>
                <w:rFonts w:ascii="Times New Roman" w:hAnsi="Times New Roman"/>
                <w:sz w:val="24"/>
                <w:szCs w:val="24"/>
              </w:rPr>
            </w:pPr>
            <w:r w:rsidRPr="00972600">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972600" w:rsidP="00E5323B" w14:paraId="7D072A0A" w14:textId="77777777">
            <w:pPr>
              <w:spacing w:after="0" w:line="240" w:lineRule="auto"/>
              <w:rPr>
                <w:rFonts w:ascii="Times New Roman" w:hAnsi="Times New Roman"/>
                <w:sz w:val="24"/>
                <w:szCs w:val="24"/>
              </w:rPr>
            </w:pPr>
            <w:r w:rsidRPr="00972600">
              <w:rPr>
                <w:rFonts w:ascii="Times New Roman" w:hAnsi="Times New Roman"/>
                <w:sz w:val="24"/>
                <w:szCs w:val="24"/>
              </w:rPr>
              <w:t xml:space="preserve">izmaiņas, salīdzinot ar vidēja </w:t>
            </w:r>
            <w:r w:rsidRPr="00972600">
              <w:rPr>
                <w:rFonts w:ascii="Times New Roman" w:hAnsi="Times New Roman"/>
                <w:sz w:val="24"/>
                <w:szCs w:val="24"/>
              </w:rPr>
              <w:t>termiņa budžeta ietvaru 2018.</w:t>
            </w:r>
          </w:p>
          <w:p w:rsidR="00655F2C" w:rsidRPr="00972600" w:rsidP="00E5323B" w14:paraId="16E4B806" w14:textId="77777777">
            <w:pPr>
              <w:spacing w:after="0" w:line="240" w:lineRule="auto"/>
              <w:rPr>
                <w:rFonts w:ascii="Times New Roman" w:hAnsi="Times New Roman"/>
                <w:sz w:val="24"/>
                <w:szCs w:val="24"/>
              </w:rPr>
            </w:pPr>
            <w:r w:rsidRPr="00972600">
              <w:rPr>
                <w:rFonts w:ascii="Times New Roman" w:hAnsi="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972600" w:rsidP="00E5323B" w14:paraId="5F74715B" w14:textId="77777777">
            <w:pPr>
              <w:spacing w:after="0" w:line="240" w:lineRule="auto"/>
              <w:rPr>
                <w:rFonts w:ascii="Times New Roman" w:hAnsi="Times New Roman"/>
                <w:sz w:val="24"/>
                <w:szCs w:val="24"/>
              </w:rPr>
            </w:pPr>
            <w:r w:rsidRPr="00972600">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972600" w:rsidP="00E5323B" w14:paraId="112D8C39" w14:textId="77777777">
            <w:pPr>
              <w:spacing w:after="0" w:line="240" w:lineRule="auto"/>
              <w:rPr>
                <w:rFonts w:ascii="Times New Roman" w:hAnsi="Times New Roman"/>
                <w:sz w:val="24"/>
                <w:szCs w:val="24"/>
              </w:rPr>
            </w:pPr>
            <w:r w:rsidRPr="00972600">
              <w:rPr>
                <w:rFonts w:ascii="Times New Roman" w:hAnsi="Times New Roman"/>
                <w:sz w:val="24"/>
                <w:szCs w:val="24"/>
              </w:rPr>
              <w:t>izmaiņas, salīdzinot ar vid</w:t>
            </w:r>
            <w:r w:rsidRPr="00972600">
              <w:rPr>
                <w:rFonts w:ascii="Times New Roman" w:hAnsi="Times New Roman"/>
                <w:sz w:val="24"/>
                <w:szCs w:val="24"/>
              </w:rPr>
              <w:t>ēja termiņa budžeta ietvaru 2018.</w:t>
            </w:r>
          </w:p>
          <w:p w:rsidR="00655F2C" w:rsidRPr="00972600" w:rsidP="00E5323B" w14:paraId="1B692A38" w14:textId="77777777">
            <w:pPr>
              <w:spacing w:after="0" w:line="240" w:lineRule="auto"/>
              <w:rPr>
                <w:rFonts w:ascii="Times New Roman" w:hAnsi="Times New Roman"/>
                <w:sz w:val="24"/>
                <w:szCs w:val="24"/>
              </w:rPr>
            </w:pPr>
            <w:r w:rsidRPr="00972600">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972600" w:rsidP="00E5323B" w14:paraId="2C857312" w14:textId="77777777">
            <w:pPr>
              <w:spacing w:after="0" w:line="240" w:lineRule="auto"/>
              <w:rPr>
                <w:rFonts w:ascii="Times New Roman" w:hAnsi="Times New Roman"/>
                <w:sz w:val="24"/>
                <w:szCs w:val="24"/>
              </w:rPr>
            </w:pPr>
            <w:r w:rsidRPr="00972600">
              <w:rPr>
                <w:rFonts w:ascii="Times New Roman" w:hAnsi="Times New Roman"/>
                <w:sz w:val="24"/>
                <w:szCs w:val="24"/>
              </w:rPr>
              <w:t>izmaiņas, salīdzinot ar vid</w:t>
            </w:r>
            <w:r w:rsidRPr="00972600">
              <w:rPr>
                <w:rFonts w:ascii="Times New Roman" w:hAnsi="Times New Roman"/>
                <w:sz w:val="24"/>
                <w:szCs w:val="24"/>
              </w:rPr>
              <w:t>ēja termiņa budžeta ietvaru 2018.</w:t>
            </w:r>
          </w:p>
          <w:p w:rsidR="00655F2C" w:rsidRPr="00972600" w:rsidP="00E5323B" w14:paraId="169C5362" w14:textId="77777777">
            <w:pPr>
              <w:spacing w:after="0" w:line="240" w:lineRule="auto"/>
              <w:rPr>
                <w:rFonts w:ascii="Times New Roman" w:hAnsi="Times New Roman"/>
                <w:sz w:val="24"/>
                <w:szCs w:val="24"/>
              </w:rPr>
            </w:pPr>
            <w:r w:rsidRPr="00972600">
              <w:rPr>
                <w:rFonts w:ascii="Times New Roman" w:hAnsi="Times New Roman"/>
                <w:sz w:val="24"/>
                <w:szCs w:val="24"/>
              </w:rPr>
              <w:t>gadam</w:t>
            </w:r>
          </w:p>
        </w:tc>
      </w:tr>
      <w:tr w14:paraId="61F108EB"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rsidR="00655F2C" w:rsidRPr="00972600" w:rsidP="00E5323B" w14:paraId="1A7FA109" w14:textId="77777777">
            <w:pPr>
              <w:spacing w:after="0" w:line="240" w:lineRule="auto"/>
              <w:rPr>
                <w:rFonts w:ascii="Times New Roman" w:hAnsi="Times New Roman"/>
                <w:sz w:val="24"/>
                <w:szCs w:val="24"/>
              </w:rPr>
            </w:pPr>
            <w:r w:rsidRPr="00972600">
              <w:rPr>
                <w:rFonts w:ascii="Times New Roman" w:hAnsi="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972600" w:rsidP="00E5323B" w14:paraId="2D51A47F" w14:textId="77777777">
            <w:pPr>
              <w:spacing w:after="0" w:line="240" w:lineRule="auto"/>
              <w:rPr>
                <w:rFonts w:ascii="Times New Roman" w:hAnsi="Times New Roman"/>
                <w:sz w:val="24"/>
                <w:szCs w:val="24"/>
              </w:rPr>
            </w:pPr>
            <w:r w:rsidRPr="00972600">
              <w:rPr>
                <w:rFonts w:ascii="Times New Roman" w:hAnsi="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972600" w:rsidP="00E5323B" w14:paraId="302067E4" w14:textId="77777777">
            <w:pPr>
              <w:spacing w:after="0" w:line="240" w:lineRule="auto"/>
              <w:rPr>
                <w:rFonts w:ascii="Times New Roman" w:hAnsi="Times New Roman"/>
                <w:sz w:val="24"/>
                <w:szCs w:val="24"/>
              </w:rPr>
            </w:pPr>
            <w:r w:rsidRPr="00972600">
              <w:rPr>
                <w:rFonts w:ascii="Times New Roman" w:hAnsi="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972600" w:rsidP="00E5323B" w14:paraId="663E61CE" w14:textId="77777777">
            <w:pPr>
              <w:spacing w:after="0" w:line="240" w:lineRule="auto"/>
              <w:rPr>
                <w:rFonts w:ascii="Times New Roman" w:hAnsi="Times New Roman"/>
                <w:sz w:val="24"/>
                <w:szCs w:val="24"/>
              </w:rPr>
            </w:pPr>
            <w:r w:rsidRPr="00972600">
              <w:rPr>
                <w:rFonts w:ascii="Times New Roman" w:hAnsi="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972600" w:rsidP="00E5323B" w14:paraId="023AFCB9" w14:textId="77777777">
            <w:pPr>
              <w:spacing w:after="0" w:line="240" w:lineRule="auto"/>
              <w:rPr>
                <w:rFonts w:ascii="Times New Roman" w:hAnsi="Times New Roman"/>
                <w:sz w:val="24"/>
                <w:szCs w:val="24"/>
              </w:rPr>
            </w:pPr>
            <w:r w:rsidRPr="00972600">
              <w:rPr>
                <w:rFonts w:ascii="Times New Roman" w:hAnsi="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972600" w:rsidP="00E5323B" w14:paraId="2BFDF35D" w14:textId="77777777">
            <w:pPr>
              <w:spacing w:after="0" w:line="240" w:lineRule="auto"/>
              <w:rPr>
                <w:rFonts w:ascii="Times New Roman" w:hAnsi="Times New Roman"/>
                <w:sz w:val="24"/>
                <w:szCs w:val="24"/>
              </w:rPr>
            </w:pPr>
            <w:r w:rsidRPr="00972600">
              <w:rPr>
                <w:rFonts w:ascii="Times New Roman" w:hAnsi="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972600" w:rsidP="00E5323B" w14:paraId="486E0C6E" w14:textId="77777777">
            <w:pPr>
              <w:spacing w:after="0" w:line="240" w:lineRule="auto"/>
              <w:rPr>
                <w:rFonts w:ascii="Times New Roman" w:hAnsi="Times New Roman"/>
                <w:sz w:val="24"/>
                <w:szCs w:val="24"/>
              </w:rPr>
            </w:pPr>
            <w:r w:rsidRPr="00972600">
              <w:rPr>
                <w:rFonts w:ascii="Times New Roman" w:hAnsi="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972600" w:rsidP="00E5323B" w14:paraId="40DFBA0B" w14:textId="77777777">
            <w:pPr>
              <w:spacing w:after="0" w:line="240" w:lineRule="auto"/>
              <w:rPr>
                <w:rFonts w:ascii="Times New Roman" w:hAnsi="Times New Roman"/>
                <w:sz w:val="24"/>
                <w:szCs w:val="24"/>
              </w:rPr>
            </w:pPr>
            <w:r w:rsidRPr="00972600">
              <w:rPr>
                <w:rFonts w:ascii="Times New Roman" w:hAnsi="Times New Roman"/>
                <w:sz w:val="24"/>
                <w:szCs w:val="24"/>
              </w:rPr>
              <w:t>8</w:t>
            </w:r>
          </w:p>
        </w:tc>
      </w:tr>
      <w:tr w14:paraId="0180D0D0"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76EFFFCD" w14:textId="77777777">
            <w:pPr>
              <w:spacing w:after="0" w:line="240" w:lineRule="auto"/>
              <w:rPr>
                <w:rFonts w:ascii="Times New Roman" w:hAnsi="Times New Roman"/>
                <w:sz w:val="24"/>
                <w:szCs w:val="24"/>
              </w:rPr>
            </w:pPr>
            <w:r w:rsidRPr="00972600">
              <w:rPr>
                <w:rFonts w:ascii="Times New Roman" w:hAnsi="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703552E8"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48BA7CCD"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35529B51"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3D1D39E8"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25435E10"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247C4B0E"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4F581740"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r>
      <w:tr w14:paraId="3AEACD7D"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45D777E1" w14:textId="77777777">
            <w:pPr>
              <w:spacing w:after="0" w:line="240" w:lineRule="auto"/>
              <w:rPr>
                <w:rFonts w:ascii="Times New Roman" w:hAnsi="Times New Roman"/>
                <w:sz w:val="24"/>
                <w:szCs w:val="24"/>
              </w:rPr>
            </w:pPr>
            <w:r w:rsidRPr="00972600">
              <w:rPr>
                <w:rFonts w:ascii="Times New Roman" w:hAnsi="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761ED50B"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17DFF84A"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644FAF0"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1F5B8AAD"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15E3DF40"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61F849E7"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D3810D7"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r>
      <w:tr w14:paraId="38774A0E"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5CDA15E4" w14:textId="77777777">
            <w:pPr>
              <w:spacing w:after="0" w:line="240" w:lineRule="auto"/>
              <w:rPr>
                <w:rFonts w:ascii="Times New Roman" w:hAnsi="Times New Roman"/>
                <w:sz w:val="24"/>
                <w:szCs w:val="24"/>
              </w:rPr>
            </w:pPr>
            <w:r w:rsidRPr="00972600">
              <w:rPr>
                <w:rFonts w:ascii="Times New Roman" w:hAnsi="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3586B1BB"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B5D2DFA"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10B97789"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362B8096"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3DF0CEB6"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5A36FC40"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A77FED1"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r>
      <w:tr w14:paraId="495BED6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5360C26B" w14:textId="77777777">
            <w:pPr>
              <w:spacing w:after="0" w:line="240" w:lineRule="auto"/>
              <w:rPr>
                <w:rFonts w:ascii="Times New Roman" w:hAnsi="Times New Roman"/>
                <w:sz w:val="24"/>
                <w:szCs w:val="24"/>
              </w:rPr>
            </w:pPr>
            <w:r w:rsidRPr="00972600">
              <w:rPr>
                <w:rFonts w:ascii="Times New Roman" w:hAnsi="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420F59B7"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61F188F6"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A202A26"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EFDB30C"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35CA9286"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3763FD3D"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11F6EFD8"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r>
      <w:tr w14:paraId="1A3E5378"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66AFBAF8" w14:textId="77777777">
            <w:pPr>
              <w:spacing w:after="0" w:line="240" w:lineRule="auto"/>
              <w:rPr>
                <w:rFonts w:ascii="Times New Roman" w:hAnsi="Times New Roman"/>
                <w:sz w:val="24"/>
                <w:szCs w:val="24"/>
              </w:rPr>
            </w:pPr>
            <w:r w:rsidRPr="00972600">
              <w:rPr>
                <w:rFonts w:ascii="Times New Roman" w:hAnsi="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7EA4B686"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FFB2B3E"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31B6A70A"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47330958"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BFA3F3A"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1A5847C6"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47C63725"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r>
      <w:tr w14:paraId="7504828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6414F1F1" w14:textId="77777777">
            <w:pPr>
              <w:spacing w:after="0" w:line="240" w:lineRule="auto"/>
              <w:rPr>
                <w:rFonts w:ascii="Times New Roman" w:hAnsi="Times New Roman"/>
                <w:sz w:val="24"/>
                <w:szCs w:val="24"/>
              </w:rPr>
            </w:pPr>
            <w:r w:rsidRPr="00972600">
              <w:rPr>
                <w:rFonts w:ascii="Times New Roman" w:hAnsi="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1292921B"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1BFBCA56"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258E0562"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547146A9"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18B094DE"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494BC976"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7B7C9246"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r>
      <w:tr w14:paraId="7E62C0FC"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4910AC64" w14:textId="77777777">
            <w:pPr>
              <w:spacing w:after="0" w:line="240" w:lineRule="auto"/>
              <w:rPr>
                <w:rFonts w:ascii="Times New Roman" w:hAnsi="Times New Roman"/>
                <w:sz w:val="24"/>
                <w:szCs w:val="24"/>
              </w:rPr>
            </w:pPr>
            <w:r w:rsidRPr="00972600">
              <w:rPr>
                <w:rFonts w:ascii="Times New Roman" w:hAnsi="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1FB26474"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19C46DBD"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1FB2BCF6"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2707DFEB"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7425F6D6"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6F7B5FFB"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6B1E2448"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r>
      <w:tr w14:paraId="5A0B7E7C"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2D9273DE" w14:textId="77777777">
            <w:pPr>
              <w:spacing w:after="0" w:line="240" w:lineRule="auto"/>
              <w:rPr>
                <w:rFonts w:ascii="Times New Roman" w:hAnsi="Times New Roman"/>
                <w:sz w:val="24"/>
                <w:szCs w:val="24"/>
              </w:rPr>
            </w:pPr>
            <w:r w:rsidRPr="00972600">
              <w:rPr>
                <w:rFonts w:ascii="Times New Roman" w:hAnsi="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6673C9E9"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315EDAE"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7B4BCD40"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260E146E"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532740A"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7B9A6052"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6C6E2EEF"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r>
      <w:tr w14:paraId="3FF442D8"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06003809" w14:textId="77777777">
            <w:pPr>
              <w:spacing w:after="0" w:line="240" w:lineRule="auto"/>
              <w:rPr>
                <w:rFonts w:ascii="Times New Roman" w:hAnsi="Times New Roman"/>
                <w:sz w:val="24"/>
                <w:szCs w:val="24"/>
              </w:rPr>
            </w:pPr>
            <w:r w:rsidRPr="00972600">
              <w:rPr>
                <w:rFonts w:ascii="Times New Roman" w:hAnsi="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517274B4"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2EF40983"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631DC48C"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80A2686"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874993B"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7C2728E6"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558EFCD"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r>
      <w:tr w14:paraId="3C17E20D"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18B53B3A" w14:textId="77777777">
            <w:pPr>
              <w:spacing w:after="0" w:line="240" w:lineRule="auto"/>
              <w:rPr>
                <w:rFonts w:ascii="Times New Roman" w:hAnsi="Times New Roman"/>
                <w:sz w:val="24"/>
                <w:szCs w:val="24"/>
              </w:rPr>
            </w:pPr>
            <w:r w:rsidRPr="00972600">
              <w:rPr>
                <w:rFonts w:ascii="Times New Roman" w:hAnsi="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7BADE2FA"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58E998E4"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149B3746"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21A4471B"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3648A602"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1C157458"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7E1D10BB"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r>
      <w:tr w14:paraId="320EF76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7B47D9F8" w14:textId="77777777">
            <w:pPr>
              <w:spacing w:after="0" w:line="240" w:lineRule="auto"/>
              <w:rPr>
                <w:rFonts w:ascii="Times New Roman" w:hAnsi="Times New Roman"/>
                <w:sz w:val="24"/>
                <w:szCs w:val="24"/>
              </w:rPr>
            </w:pPr>
            <w:r w:rsidRPr="00972600">
              <w:rPr>
                <w:rFonts w:ascii="Times New Roman" w:hAnsi="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E8209B7"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2DBB6675"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9565A18"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50CAF80D"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159AE072"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71A12118"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4D7F91F3"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r>
      <w:tr w14:paraId="761F4008"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033652B6" w14:textId="77777777">
            <w:pPr>
              <w:spacing w:after="0" w:line="240" w:lineRule="auto"/>
              <w:rPr>
                <w:rFonts w:ascii="Times New Roman" w:hAnsi="Times New Roman"/>
                <w:sz w:val="24"/>
                <w:szCs w:val="24"/>
              </w:rPr>
            </w:pPr>
            <w:r w:rsidRPr="00972600">
              <w:rPr>
                <w:rFonts w:ascii="Times New Roman" w:hAnsi="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560FC23E"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359BB239"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3110FC31"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73A7A237"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106FD96"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43B22A9"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6BAD6597"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r>
      <w:tr w14:paraId="5C1BFD4E"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27E85C55" w14:textId="77777777">
            <w:pPr>
              <w:spacing w:after="0" w:line="240" w:lineRule="auto"/>
              <w:rPr>
                <w:rFonts w:ascii="Times New Roman" w:hAnsi="Times New Roman"/>
                <w:sz w:val="24"/>
                <w:szCs w:val="24"/>
              </w:rPr>
            </w:pPr>
            <w:r w:rsidRPr="00972600">
              <w:rPr>
                <w:rFonts w:ascii="Times New Roman" w:hAnsi="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972600" w:rsidP="00CC0D2D" w14:paraId="182AF23D" w14:textId="77777777">
            <w:pPr>
              <w:spacing w:after="0" w:line="240" w:lineRule="auto"/>
              <w:jc w:val="center"/>
              <w:rPr>
                <w:rFonts w:ascii="Times New Roman" w:hAnsi="Times New Roman"/>
                <w:sz w:val="24"/>
                <w:szCs w:val="24"/>
              </w:rPr>
            </w:pPr>
            <w:r w:rsidRPr="00972600">
              <w:rPr>
                <w:rFonts w:ascii="Times New Roman" w:hAnsi="Times New Roman"/>
                <w:sz w:val="24"/>
                <w:szCs w:val="24"/>
              </w:rPr>
              <w:t>X</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72600" w:rsidP="00CC0D2D" w14:paraId="429BBAF8" w14:textId="77777777">
            <w:pPr>
              <w:spacing w:after="0" w:line="240" w:lineRule="auto"/>
              <w:jc w:val="center"/>
              <w:rPr>
                <w:rFonts w:ascii="Times New Roman" w:hAnsi="Times New Roman"/>
                <w:sz w:val="24"/>
                <w:szCs w:val="24"/>
              </w:rPr>
            </w:pPr>
            <w:r w:rsidRPr="0097260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972600" w:rsidP="00CC0D2D" w14:paraId="6B608765" w14:textId="77777777">
            <w:pPr>
              <w:spacing w:after="0" w:line="240" w:lineRule="auto"/>
              <w:jc w:val="center"/>
              <w:rPr>
                <w:rFonts w:ascii="Times New Roman" w:hAnsi="Times New Roman"/>
                <w:sz w:val="24"/>
                <w:szCs w:val="24"/>
              </w:rPr>
            </w:pPr>
            <w:r w:rsidRPr="00972600">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CC0D2D" w14:paraId="71371C95" w14:textId="77777777">
            <w:pPr>
              <w:spacing w:after="0" w:line="240" w:lineRule="auto"/>
              <w:jc w:val="center"/>
              <w:rPr>
                <w:rFonts w:ascii="Times New Roman" w:hAnsi="Times New Roman"/>
                <w:sz w:val="24"/>
                <w:szCs w:val="24"/>
              </w:rPr>
            </w:pPr>
            <w:r w:rsidRPr="0097260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972600" w:rsidP="00CC0D2D" w14:paraId="6A5079BC" w14:textId="77777777">
            <w:pPr>
              <w:spacing w:after="0" w:line="240" w:lineRule="auto"/>
              <w:jc w:val="center"/>
              <w:rPr>
                <w:rFonts w:ascii="Times New Roman" w:hAnsi="Times New Roman"/>
                <w:sz w:val="24"/>
                <w:szCs w:val="24"/>
              </w:rPr>
            </w:pPr>
            <w:r w:rsidRPr="00972600">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2C5B1A02"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3E018A1B"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r>
      <w:tr w14:paraId="51EA1B17"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38D18ED3" w14:textId="77777777">
            <w:pPr>
              <w:spacing w:after="0" w:line="240" w:lineRule="auto"/>
              <w:rPr>
                <w:rFonts w:ascii="Times New Roman" w:hAnsi="Times New Roman"/>
                <w:sz w:val="24"/>
                <w:szCs w:val="24"/>
              </w:rPr>
            </w:pPr>
            <w:r w:rsidRPr="00972600">
              <w:rPr>
                <w:rFonts w:ascii="Times New Roman" w:hAnsi="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972600" w:rsidP="00CC0D2D" w14:paraId="5A61074C" w14:textId="77777777">
            <w:pPr>
              <w:spacing w:after="0" w:line="240" w:lineRule="auto"/>
              <w:jc w:val="center"/>
              <w:rPr>
                <w:rFonts w:ascii="Times New Roman" w:hAnsi="Times New Roman"/>
                <w:sz w:val="24"/>
                <w:szCs w:val="24"/>
              </w:rPr>
            </w:pPr>
          </w:p>
          <w:p w:rsidR="00CC0D2D" w:rsidRPr="00972600" w:rsidP="00CC0D2D" w14:paraId="5761D5DC" w14:textId="77777777">
            <w:pPr>
              <w:spacing w:after="0" w:line="240" w:lineRule="auto"/>
              <w:jc w:val="center"/>
              <w:rPr>
                <w:rFonts w:ascii="Times New Roman" w:hAnsi="Times New Roman"/>
                <w:sz w:val="24"/>
                <w:szCs w:val="24"/>
              </w:rPr>
            </w:pPr>
          </w:p>
          <w:p w:rsidR="00CC0D2D" w:rsidRPr="00972600" w:rsidP="00CC0D2D" w14:paraId="5F563E4C" w14:textId="77777777">
            <w:pPr>
              <w:spacing w:after="0" w:line="240" w:lineRule="auto"/>
              <w:jc w:val="center"/>
              <w:rPr>
                <w:rFonts w:ascii="Times New Roman" w:hAnsi="Times New Roman"/>
                <w:sz w:val="24"/>
                <w:szCs w:val="24"/>
              </w:rPr>
            </w:pPr>
          </w:p>
          <w:p w:rsidR="00CC0D2D" w:rsidRPr="00972600" w:rsidP="00CC0D2D" w14:paraId="0AA0E099" w14:textId="77777777">
            <w:pPr>
              <w:spacing w:after="0" w:line="240" w:lineRule="auto"/>
              <w:jc w:val="center"/>
              <w:rPr>
                <w:rFonts w:ascii="Times New Roman" w:hAnsi="Times New Roman"/>
                <w:sz w:val="24"/>
                <w:szCs w:val="24"/>
              </w:rPr>
            </w:pPr>
          </w:p>
          <w:p w:rsidR="00CC0D2D" w:rsidRPr="00972600" w:rsidP="00CC0D2D" w14:paraId="58D51224" w14:textId="77777777">
            <w:pPr>
              <w:spacing w:after="0" w:line="240" w:lineRule="auto"/>
              <w:jc w:val="center"/>
              <w:rPr>
                <w:rFonts w:ascii="Times New Roman" w:hAnsi="Times New Roman"/>
                <w:sz w:val="24"/>
                <w:szCs w:val="24"/>
              </w:rPr>
            </w:pPr>
          </w:p>
          <w:p w:rsidR="00E5323B" w:rsidRPr="00972600" w:rsidP="00CC0D2D" w14:paraId="0125D0A4" w14:textId="77777777">
            <w:pPr>
              <w:spacing w:after="0" w:line="240" w:lineRule="auto"/>
              <w:jc w:val="center"/>
              <w:rPr>
                <w:rFonts w:ascii="Times New Roman" w:hAnsi="Times New Roman"/>
                <w:sz w:val="24"/>
                <w:szCs w:val="24"/>
              </w:rPr>
            </w:pPr>
            <w:r w:rsidRPr="00972600">
              <w:rPr>
                <w:rFonts w:ascii="Times New Roman" w:hAnsi="Times New Roman"/>
                <w:sz w:val="24"/>
                <w:szCs w:val="24"/>
              </w:rPr>
              <w:t>X</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72600" w:rsidP="00CC0D2D" w14:paraId="22C1C3B9" w14:textId="77777777">
            <w:pPr>
              <w:spacing w:after="0" w:line="240" w:lineRule="auto"/>
              <w:jc w:val="center"/>
              <w:rPr>
                <w:rFonts w:ascii="Times New Roman" w:hAnsi="Times New Roman"/>
                <w:sz w:val="24"/>
                <w:szCs w:val="24"/>
              </w:rPr>
            </w:pPr>
            <w:r w:rsidRPr="00972600">
              <w:rPr>
                <w:rFonts w:ascii="Times New Roman" w:hAnsi="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972600" w:rsidP="00CC0D2D" w14:paraId="7E7E671F" w14:textId="77777777">
            <w:pPr>
              <w:spacing w:after="0" w:line="240" w:lineRule="auto"/>
              <w:jc w:val="center"/>
              <w:rPr>
                <w:rFonts w:ascii="Times New Roman" w:hAnsi="Times New Roman"/>
                <w:sz w:val="24"/>
                <w:szCs w:val="24"/>
              </w:rPr>
            </w:pPr>
          </w:p>
          <w:p w:rsidR="00CC0D2D" w:rsidRPr="00972600" w:rsidP="00CC0D2D" w14:paraId="52471093" w14:textId="77777777">
            <w:pPr>
              <w:spacing w:after="0" w:line="240" w:lineRule="auto"/>
              <w:jc w:val="center"/>
              <w:rPr>
                <w:rFonts w:ascii="Times New Roman" w:hAnsi="Times New Roman"/>
                <w:sz w:val="24"/>
                <w:szCs w:val="24"/>
              </w:rPr>
            </w:pPr>
          </w:p>
          <w:p w:rsidR="00CC0D2D" w:rsidRPr="00972600" w:rsidP="00CC0D2D" w14:paraId="0B53C6D3" w14:textId="77777777">
            <w:pPr>
              <w:spacing w:after="0" w:line="240" w:lineRule="auto"/>
              <w:jc w:val="center"/>
              <w:rPr>
                <w:rFonts w:ascii="Times New Roman" w:hAnsi="Times New Roman"/>
                <w:sz w:val="24"/>
                <w:szCs w:val="24"/>
              </w:rPr>
            </w:pPr>
          </w:p>
          <w:p w:rsidR="00CC0D2D" w:rsidRPr="00972600" w:rsidP="00CC0D2D" w14:paraId="27FF43F4" w14:textId="77777777">
            <w:pPr>
              <w:spacing w:after="0" w:line="240" w:lineRule="auto"/>
              <w:jc w:val="center"/>
              <w:rPr>
                <w:rFonts w:ascii="Times New Roman" w:hAnsi="Times New Roman"/>
                <w:sz w:val="24"/>
                <w:szCs w:val="24"/>
              </w:rPr>
            </w:pPr>
          </w:p>
          <w:p w:rsidR="00CC0D2D" w:rsidRPr="00972600" w:rsidP="00CC0D2D" w14:paraId="06DE9D11" w14:textId="77777777">
            <w:pPr>
              <w:spacing w:after="0" w:line="240" w:lineRule="auto"/>
              <w:jc w:val="center"/>
              <w:rPr>
                <w:rFonts w:ascii="Times New Roman" w:hAnsi="Times New Roman"/>
                <w:sz w:val="24"/>
                <w:szCs w:val="24"/>
              </w:rPr>
            </w:pPr>
          </w:p>
          <w:p w:rsidR="00E5323B" w:rsidRPr="00972600" w:rsidP="00CC0D2D" w14:paraId="253C5C36" w14:textId="77777777">
            <w:pPr>
              <w:spacing w:after="0" w:line="240" w:lineRule="auto"/>
              <w:jc w:val="center"/>
              <w:rPr>
                <w:rFonts w:ascii="Times New Roman" w:hAnsi="Times New Roman"/>
                <w:sz w:val="24"/>
                <w:szCs w:val="24"/>
              </w:rPr>
            </w:pPr>
            <w:r w:rsidRPr="00972600">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CC0D2D" w14:paraId="17AA3E97" w14:textId="77777777">
            <w:pPr>
              <w:spacing w:after="0" w:line="240" w:lineRule="auto"/>
              <w:jc w:val="center"/>
              <w:rPr>
                <w:rFonts w:ascii="Times New Roman" w:hAnsi="Times New Roman"/>
                <w:sz w:val="24"/>
                <w:szCs w:val="24"/>
              </w:rPr>
            </w:pPr>
            <w:r w:rsidRPr="00972600">
              <w:rPr>
                <w:rFonts w:ascii="Times New Roman" w:hAnsi="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972600" w:rsidP="00CC0D2D" w14:paraId="792FD874" w14:textId="77777777">
            <w:pPr>
              <w:spacing w:after="0" w:line="240" w:lineRule="auto"/>
              <w:jc w:val="center"/>
              <w:rPr>
                <w:rFonts w:ascii="Times New Roman" w:hAnsi="Times New Roman"/>
                <w:sz w:val="24"/>
                <w:szCs w:val="24"/>
              </w:rPr>
            </w:pPr>
          </w:p>
          <w:p w:rsidR="00CC0D2D" w:rsidRPr="00972600" w:rsidP="00CC0D2D" w14:paraId="3B8FE3C9" w14:textId="77777777">
            <w:pPr>
              <w:spacing w:after="0" w:line="240" w:lineRule="auto"/>
              <w:jc w:val="center"/>
              <w:rPr>
                <w:rFonts w:ascii="Times New Roman" w:hAnsi="Times New Roman"/>
                <w:sz w:val="24"/>
                <w:szCs w:val="24"/>
              </w:rPr>
            </w:pPr>
          </w:p>
          <w:p w:rsidR="00CC0D2D" w:rsidRPr="00972600" w:rsidP="00CC0D2D" w14:paraId="1A22636C" w14:textId="77777777">
            <w:pPr>
              <w:spacing w:after="0" w:line="240" w:lineRule="auto"/>
              <w:jc w:val="center"/>
              <w:rPr>
                <w:rFonts w:ascii="Times New Roman" w:hAnsi="Times New Roman"/>
                <w:sz w:val="24"/>
                <w:szCs w:val="24"/>
              </w:rPr>
            </w:pPr>
          </w:p>
          <w:p w:rsidR="00CC0D2D" w:rsidRPr="00972600" w:rsidP="00CC0D2D" w14:paraId="344CF210" w14:textId="77777777">
            <w:pPr>
              <w:spacing w:after="0" w:line="240" w:lineRule="auto"/>
              <w:jc w:val="center"/>
              <w:rPr>
                <w:rFonts w:ascii="Times New Roman" w:hAnsi="Times New Roman"/>
                <w:sz w:val="24"/>
                <w:szCs w:val="24"/>
              </w:rPr>
            </w:pPr>
          </w:p>
          <w:p w:rsidR="00CC0D2D" w:rsidRPr="00972600" w:rsidP="00CC0D2D" w14:paraId="06EF22C3" w14:textId="77777777">
            <w:pPr>
              <w:spacing w:after="0" w:line="240" w:lineRule="auto"/>
              <w:jc w:val="center"/>
              <w:rPr>
                <w:rFonts w:ascii="Times New Roman" w:hAnsi="Times New Roman"/>
                <w:sz w:val="24"/>
                <w:szCs w:val="24"/>
              </w:rPr>
            </w:pPr>
          </w:p>
          <w:p w:rsidR="00E5323B" w:rsidRPr="00972600" w:rsidP="00CC0D2D" w14:paraId="1F15493D" w14:textId="77777777">
            <w:pPr>
              <w:spacing w:after="0" w:line="240" w:lineRule="auto"/>
              <w:jc w:val="center"/>
              <w:rPr>
                <w:rFonts w:ascii="Times New Roman" w:hAnsi="Times New Roman"/>
                <w:sz w:val="24"/>
                <w:szCs w:val="24"/>
              </w:rPr>
            </w:pPr>
            <w:r w:rsidRPr="00972600">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EA77E0F"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4A9BB135" w14:textId="77777777">
            <w:pPr>
              <w:spacing w:after="0" w:line="240" w:lineRule="auto"/>
              <w:rPr>
                <w:rFonts w:ascii="Times New Roman" w:hAnsi="Times New Roman"/>
                <w:sz w:val="24"/>
                <w:szCs w:val="24"/>
              </w:rPr>
            </w:pPr>
            <w:r w:rsidRPr="00972600">
              <w:rPr>
                <w:rFonts w:ascii="Times New Roman" w:hAnsi="Times New Roman"/>
                <w:sz w:val="24"/>
                <w:szCs w:val="24"/>
              </w:rPr>
              <w:t> </w:t>
            </w:r>
          </w:p>
        </w:tc>
      </w:tr>
      <w:tr w14:paraId="391A4B7D"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1D1E1D38" w14:textId="77777777">
            <w:pPr>
              <w:spacing w:after="0" w:line="240" w:lineRule="auto"/>
              <w:rPr>
                <w:rFonts w:ascii="Times New Roman" w:hAnsi="Times New Roman"/>
                <w:sz w:val="24"/>
                <w:szCs w:val="24"/>
              </w:rPr>
            </w:pPr>
            <w:r w:rsidRPr="00972600">
              <w:rPr>
                <w:rFonts w:ascii="Times New Roman" w:hAnsi="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2753BB59" w14:textId="77777777">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5246FC2E"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845490E"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6510577B"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3EF8E8C5"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6E06944C"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D74136F"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r>
      <w:tr w14:paraId="73DF49F3"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40CEBCCC" w14:textId="77777777">
            <w:pPr>
              <w:spacing w:after="0" w:line="240" w:lineRule="auto"/>
              <w:rPr>
                <w:rFonts w:ascii="Times New Roman" w:hAnsi="Times New Roman"/>
                <w:sz w:val="24"/>
                <w:szCs w:val="24"/>
              </w:rPr>
            </w:pPr>
            <w:r w:rsidRPr="00972600">
              <w:rPr>
                <w:rFonts w:ascii="Times New Roman" w:hAnsi="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562DB566" w14:textId="77777777">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3294FB59"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187B5163"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4DEE0474"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3F2DA68A"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555AD226"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183CE9BA"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r>
      <w:tr w14:paraId="2E2B6515"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5824F71F" w14:textId="77777777">
            <w:pPr>
              <w:spacing w:after="0" w:line="240" w:lineRule="auto"/>
              <w:rPr>
                <w:rFonts w:ascii="Times New Roman" w:hAnsi="Times New Roman"/>
                <w:sz w:val="24"/>
                <w:szCs w:val="24"/>
              </w:rPr>
            </w:pPr>
            <w:r w:rsidRPr="00972600">
              <w:rPr>
                <w:rFonts w:ascii="Times New Roman" w:hAnsi="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1D29463E" w14:textId="77777777">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5378742A"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4F0D5F93"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4F186EF5"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77657DB3"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B942DEC"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4EB26DCE" w14:textId="77777777">
            <w:pPr>
              <w:spacing w:after="0" w:line="240" w:lineRule="auto"/>
              <w:rPr>
                <w:rFonts w:ascii="Times New Roman" w:hAnsi="Times New Roman"/>
                <w:sz w:val="24"/>
                <w:szCs w:val="24"/>
              </w:rPr>
            </w:pPr>
            <w:r w:rsidRPr="00972600">
              <w:rPr>
                <w:rFonts w:ascii="Times New Roman" w:hAnsi="Times New Roman"/>
                <w:sz w:val="24"/>
                <w:szCs w:val="24"/>
              </w:rPr>
              <w:t> </w:t>
            </w:r>
            <w:r w:rsidRPr="00972600" w:rsidR="000F439F">
              <w:rPr>
                <w:rFonts w:ascii="Times New Roman" w:hAnsi="Times New Roman"/>
                <w:sz w:val="24"/>
                <w:szCs w:val="24"/>
              </w:rPr>
              <w:t>0</w:t>
            </w:r>
          </w:p>
        </w:tc>
      </w:tr>
      <w:tr w14:paraId="58A1207F"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51D1AA06" w14:textId="77777777">
            <w:pPr>
              <w:spacing w:after="0" w:line="240" w:lineRule="auto"/>
              <w:rPr>
                <w:rFonts w:ascii="Times New Roman" w:hAnsi="Times New Roman"/>
                <w:sz w:val="24"/>
                <w:szCs w:val="24"/>
              </w:rPr>
            </w:pPr>
            <w:r w:rsidRPr="00972600">
              <w:rPr>
                <w:rFonts w:ascii="Times New Roman" w:hAnsi="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73748863" w14:textId="77777777">
            <w:pPr>
              <w:spacing w:after="0" w:line="240" w:lineRule="auto"/>
              <w:rPr>
                <w:rFonts w:ascii="Times New Roman" w:hAnsi="Times New Roman"/>
                <w:sz w:val="24"/>
                <w:szCs w:val="24"/>
              </w:rPr>
            </w:pPr>
            <w:r w:rsidRPr="00972600">
              <w:rPr>
                <w:rFonts w:ascii="Times New Roman" w:hAnsi="Times New Roman"/>
                <w:sz w:val="24"/>
                <w:szCs w:val="24"/>
              </w:rPr>
              <w:t> </w:t>
            </w:r>
          </w:p>
        </w:tc>
      </w:tr>
      <w:tr w14:paraId="1F90640A"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38687C95" w14:textId="77777777">
            <w:pPr>
              <w:spacing w:after="0" w:line="240" w:lineRule="auto"/>
              <w:rPr>
                <w:rFonts w:ascii="Times New Roman" w:hAnsi="Times New Roman"/>
                <w:sz w:val="24"/>
                <w:szCs w:val="24"/>
              </w:rPr>
            </w:pPr>
            <w:r w:rsidRPr="00972600">
              <w:rPr>
                <w:rFonts w:ascii="Times New Roman" w:hAnsi="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1B802ECE" w14:textId="77777777">
            <w:pPr>
              <w:spacing w:after="0" w:line="240" w:lineRule="auto"/>
              <w:rPr>
                <w:rFonts w:ascii="Times New Roman" w:hAnsi="Times New Roman"/>
                <w:sz w:val="24"/>
                <w:szCs w:val="24"/>
              </w:rPr>
            </w:pPr>
          </w:p>
        </w:tc>
      </w:tr>
      <w:tr w14:paraId="4AB91030"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015A86E3" w14:textId="77777777">
            <w:pPr>
              <w:spacing w:after="0" w:line="240" w:lineRule="auto"/>
              <w:rPr>
                <w:rFonts w:ascii="Times New Roman" w:hAnsi="Times New Roman"/>
                <w:sz w:val="24"/>
                <w:szCs w:val="24"/>
              </w:rPr>
            </w:pPr>
            <w:r w:rsidRPr="00972600">
              <w:rPr>
                <w:rFonts w:ascii="Times New Roman" w:hAnsi="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972600" w:rsidP="00E5323B" w14:paraId="08F56F3C" w14:textId="77777777">
            <w:pPr>
              <w:spacing w:after="0" w:line="240" w:lineRule="auto"/>
              <w:rPr>
                <w:rFonts w:ascii="Times New Roman" w:hAnsi="Times New Roman"/>
                <w:sz w:val="24"/>
                <w:szCs w:val="24"/>
              </w:rPr>
            </w:pPr>
          </w:p>
        </w:tc>
      </w:tr>
      <w:tr w14:paraId="5072BF5C"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72600" w:rsidP="00E5323B" w14:paraId="38AEDA0A" w14:textId="77777777">
            <w:pPr>
              <w:spacing w:after="0" w:line="240" w:lineRule="auto"/>
              <w:rPr>
                <w:rFonts w:ascii="Times New Roman" w:hAnsi="Times New Roman"/>
                <w:sz w:val="24"/>
                <w:szCs w:val="24"/>
              </w:rPr>
            </w:pPr>
            <w:r w:rsidRPr="00972600">
              <w:rPr>
                <w:rFonts w:ascii="Times New Roman" w:hAnsi="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rsidR="00E5323B" w:rsidRPr="00972600" w:rsidP="00E5323B" w14:paraId="26EF96A3" w14:textId="77777777">
            <w:pPr>
              <w:spacing w:after="0" w:line="240" w:lineRule="auto"/>
              <w:rPr>
                <w:rFonts w:ascii="Times New Roman" w:hAnsi="Times New Roman"/>
                <w:sz w:val="24"/>
                <w:szCs w:val="24"/>
              </w:rPr>
            </w:pPr>
            <w:r w:rsidRPr="00972600">
              <w:rPr>
                <w:rFonts w:ascii="Times New Roman" w:hAnsi="Times New Roman"/>
                <w:sz w:val="24"/>
                <w:szCs w:val="24"/>
              </w:rPr>
              <w:t>Projekts šo jomu neskar.</w:t>
            </w:r>
          </w:p>
        </w:tc>
      </w:tr>
      <w:tr w14:paraId="2A403577"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0F439F" w:rsidRPr="00972600" w:rsidP="000F439F" w14:paraId="5D240596" w14:textId="77777777">
            <w:pPr>
              <w:spacing w:after="0" w:line="240" w:lineRule="auto"/>
              <w:rPr>
                <w:rFonts w:ascii="Times New Roman" w:hAnsi="Times New Roman"/>
                <w:sz w:val="24"/>
                <w:szCs w:val="24"/>
              </w:rPr>
            </w:pPr>
            <w:r w:rsidRPr="00972600">
              <w:rPr>
                <w:rFonts w:ascii="Times New Roman" w:hAnsi="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rsidR="000F439F" w:rsidRPr="00972600" w:rsidP="000F439F" w14:paraId="49F72B2D" w14:textId="77777777">
            <w:pPr>
              <w:pStyle w:val="BlockText"/>
              <w:tabs>
                <w:tab w:val="left" w:pos="850"/>
              </w:tabs>
              <w:ind w:left="0" w:right="0" w:firstLine="785"/>
              <w:rPr>
                <w:rFonts w:eastAsiaTheme="minorHAnsi" w:cstheme="minorBidi"/>
                <w:sz w:val="24"/>
                <w:szCs w:val="24"/>
                <w:lang w:eastAsia="en-US"/>
              </w:rPr>
            </w:pPr>
          </w:p>
        </w:tc>
      </w:tr>
    </w:tbl>
    <w:p w:rsidR="00E5323B" w:rsidRPr="00972600" w:rsidP="00E5323B" w14:paraId="7C4FE115" w14:textId="77777777">
      <w:pPr>
        <w:spacing w:after="0" w:line="240" w:lineRule="auto"/>
        <w:rPr>
          <w:rFonts w:ascii="Times New Roman" w:hAnsi="Times New Roman"/>
          <w:sz w:val="24"/>
          <w:szCs w:val="24"/>
        </w:rPr>
      </w:pPr>
      <w:r w:rsidRPr="00972600">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45409B06"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72600" w:rsidP="00D7406A" w14:paraId="1F7ACE14" w14:textId="77777777">
            <w:pPr>
              <w:spacing w:after="0" w:line="240" w:lineRule="auto"/>
              <w:jc w:val="center"/>
              <w:rPr>
                <w:rFonts w:ascii="Times New Roman" w:hAnsi="Times New Roman"/>
                <w:b/>
                <w:sz w:val="24"/>
                <w:szCs w:val="24"/>
              </w:rPr>
            </w:pPr>
            <w:r w:rsidRPr="00972600">
              <w:rPr>
                <w:rFonts w:ascii="Times New Roman" w:hAnsi="Times New Roman"/>
                <w:b/>
                <w:sz w:val="24"/>
                <w:szCs w:val="24"/>
              </w:rPr>
              <w:t>IV. Tiesību akta projekta ietekme uz spēkā esošo tiesību normu sistēmu</w:t>
            </w:r>
          </w:p>
        </w:tc>
      </w:tr>
      <w:tr w14:paraId="31531D6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21646" w:rsidRPr="00921646" w:rsidP="00D7406A" w14:paraId="5A881323" w14:textId="77777777">
            <w:pPr>
              <w:spacing w:after="0" w:line="240" w:lineRule="auto"/>
              <w:jc w:val="center"/>
              <w:rPr>
                <w:rFonts w:ascii="Times New Roman" w:hAnsi="Times New Roman"/>
                <w:sz w:val="24"/>
                <w:szCs w:val="24"/>
              </w:rPr>
            </w:pPr>
            <w:r w:rsidRPr="00921646">
              <w:rPr>
                <w:rFonts w:ascii="Times New Roman" w:hAnsi="Times New Roman"/>
                <w:sz w:val="24"/>
                <w:szCs w:val="24"/>
              </w:rPr>
              <w:t>Projekts šo jomu neskar.</w:t>
            </w:r>
          </w:p>
        </w:tc>
      </w:tr>
    </w:tbl>
    <w:p w:rsidR="00E5323B" w:rsidRPr="00972600" w:rsidP="00E5323B" w14:paraId="5C9AC8C9" w14:textId="77777777">
      <w:pPr>
        <w:spacing w:after="0" w:line="240" w:lineRule="auto"/>
        <w:rPr>
          <w:rFonts w:ascii="Times New Roman" w:hAnsi="Times New Roman"/>
          <w:sz w:val="24"/>
          <w:szCs w:val="24"/>
        </w:rPr>
      </w:pPr>
      <w:r w:rsidRPr="00972600">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0F21DA14"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72600" w:rsidP="00D7406A" w14:paraId="3915A9DA" w14:textId="77777777">
            <w:pPr>
              <w:spacing w:after="0" w:line="240" w:lineRule="auto"/>
              <w:jc w:val="center"/>
              <w:rPr>
                <w:rFonts w:ascii="Times New Roman" w:hAnsi="Times New Roman"/>
                <w:b/>
                <w:sz w:val="24"/>
                <w:szCs w:val="24"/>
              </w:rPr>
            </w:pPr>
            <w:r w:rsidRPr="00972600">
              <w:rPr>
                <w:rFonts w:ascii="Times New Roman" w:hAnsi="Times New Roman"/>
                <w:b/>
                <w:sz w:val="24"/>
                <w:szCs w:val="24"/>
              </w:rPr>
              <w:t>V. Tiesību akta projekta atbilstība Latvijas Republikas starptautiskajām saistībām</w:t>
            </w:r>
          </w:p>
        </w:tc>
      </w:tr>
      <w:tr w14:paraId="4A5ED83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21646" w:rsidRPr="00921646" w:rsidP="00D7406A" w14:paraId="20B7E87D" w14:textId="77777777">
            <w:pPr>
              <w:spacing w:after="0" w:line="240" w:lineRule="auto"/>
              <w:jc w:val="center"/>
              <w:rPr>
                <w:rFonts w:ascii="Times New Roman" w:hAnsi="Times New Roman"/>
                <w:sz w:val="24"/>
                <w:szCs w:val="24"/>
              </w:rPr>
            </w:pPr>
            <w:r w:rsidRPr="00921646">
              <w:rPr>
                <w:rFonts w:ascii="Times New Roman" w:hAnsi="Times New Roman"/>
                <w:sz w:val="24"/>
                <w:szCs w:val="24"/>
              </w:rPr>
              <w:t>Projekts šo jomu neskar.</w:t>
            </w:r>
          </w:p>
        </w:tc>
      </w:tr>
    </w:tbl>
    <w:p w:rsidR="00E5323B" w:rsidRPr="00972600" w:rsidP="00E5323B" w14:paraId="339A1A96" w14:textId="77777777">
      <w:pPr>
        <w:spacing w:after="0" w:line="240" w:lineRule="auto"/>
        <w:rPr>
          <w:rFonts w:ascii="Times New Roman" w:hAnsi="Times New Roman"/>
          <w:sz w:val="24"/>
          <w:szCs w:val="24"/>
        </w:rPr>
      </w:pPr>
      <w:r w:rsidRPr="00972600">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65A89043"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72600" w:rsidP="00D7406A" w14:paraId="39FACD73" w14:textId="77777777">
            <w:pPr>
              <w:spacing w:after="0" w:line="240" w:lineRule="auto"/>
              <w:jc w:val="center"/>
              <w:rPr>
                <w:rFonts w:ascii="Times New Roman" w:hAnsi="Times New Roman"/>
                <w:b/>
                <w:sz w:val="24"/>
                <w:szCs w:val="24"/>
              </w:rPr>
            </w:pPr>
            <w:r w:rsidRPr="00972600">
              <w:rPr>
                <w:rFonts w:ascii="Times New Roman" w:hAnsi="Times New Roman"/>
                <w:b/>
                <w:sz w:val="24"/>
                <w:szCs w:val="24"/>
              </w:rPr>
              <w:t>VI. Sabiedrības līdzdalība un komunikācijas aktivitātes</w:t>
            </w:r>
          </w:p>
        </w:tc>
      </w:tr>
      <w:tr w14:paraId="1066468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21646" w:rsidRPr="00972600" w:rsidP="00D7406A" w14:paraId="0EB3523A" w14:textId="77777777">
            <w:pPr>
              <w:spacing w:after="0" w:line="240" w:lineRule="auto"/>
              <w:jc w:val="center"/>
              <w:rPr>
                <w:rFonts w:ascii="Times New Roman" w:hAnsi="Times New Roman"/>
                <w:b/>
                <w:sz w:val="24"/>
                <w:szCs w:val="24"/>
              </w:rPr>
            </w:pPr>
            <w:r w:rsidRPr="00921646">
              <w:rPr>
                <w:rFonts w:ascii="Times New Roman" w:hAnsi="Times New Roman"/>
                <w:sz w:val="24"/>
                <w:szCs w:val="24"/>
              </w:rPr>
              <w:t>Projekts šo jomu neskar.</w:t>
            </w:r>
          </w:p>
        </w:tc>
      </w:tr>
    </w:tbl>
    <w:p w:rsidR="00E5323B" w:rsidRPr="00972600" w:rsidP="00E5323B" w14:paraId="3EAC5926" w14:textId="77777777">
      <w:pPr>
        <w:spacing w:after="0" w:line="240" w:lineRule="auto"/>
        <w:rPr>
          <w:rFonts w:ascii="Times New Roman" w:hAnsi="Times New Roman"/>
          <w:sz w:val="24"/>
          <w:szCs w:val="24"/>
        </w:rPr>
      </w:pPr>
      <w:r w:rsidRPr="00972600">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2814"/>
        <w:gridCol w:w="5660"/>
      </w:tblGrid>
      <w:tr w14:paraId="0951C53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72600" w:rsidP="00D7406A" w14:paraId="74E4D1CE" w14:textId="77777777">
            <w:pPr>
              <w:spacing w:after="0" w:line="240" w:lineRule="auto"/>
              <w:jc w:val="center"/>
              <w:rPr>
                <w:rFonts w:ascii="Times New Roman" w:hAnsi="Times New Roman"/>
                <w:b/>
                <w:sz w:val="24"/>
                <w:szCs w:val="24"/>
              </w:rPr>
            </w:pPr>
            <w:r w:rsidRPr="00972600">
              <w:rPr>
                <w:rFonts w:ascii="Times New Roman" w:hAnsi="Times New Roman"/>
                <w:b/>
                <w:sz w:val="24"/>
                <w:szCs w:val="24"/>
              </w:rPr>
              <w:t>VII. Tiesību akta projekta izpildes nodrošināšana un tās ietekme uz institūcijām</w:t>
            </w:r>
          </w:p>
        </w:tc>
      </w:tr>
      <w:tr w14:paraId="40475A49" w14:textId="77777777" w:rsidTr="00C410E2">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72600" w:rsidP="00E5323B" w14:paraId="2107D913" w14:textId="77777777">
            <w:pPr>
              <w:spacing w:after="0" w:line="240" w:lineRule="auto"/>
              <w:rPr>
                <w:rFonts w:ascii="Times New Roman" w:hAnsi="Times New Roman"/>
                <w:sz w:val="24"/>
                <w:szCs w:val="24"/>
              </w:rPr>
            </w:pPr>
            <w:r w:rsidRPr="00972600">
              <w:rPr>
                <w:rFonts w:ascii="Times New Roman" w:hAnsi="Times New Roman"/>
                <w:sz w:val="24"/>
                <w:szCs w:val="24"/>
              </w:rPr>
              <w:t>1.</w:t>
            </w:r>
          </w:p>
        </w:tc>
        <w:tc>
          <w:tcPr>
            <w:tcW w:w="1537" w:type="pct"/>
            <w:tcBorders>
              <w:top w:val="outset" w:sz="6" w:space="0" w:color="auto"/>
              <w:left w:val="outset" w:sz="6" w:space="0" w:color="auto"/>
              <w:bottom w:val="outset" w:sz="6" w:space="0" w:color="auto"/>
              <w:right w:val="outset" w:sz="6" w:space="0" w:color="auto"/>
            </w:tcBorders>
            <w:hideMark/>
          </w:tcPr>
          <w:p w:rsidR="00E5323B" w:rsidRPr="00972600" w:rsidP="00E5323B" w14:paraId="451F7EAD" w14:textId="77777777">
            <w:pPr>
              <w:spacing w:after="0" w:line="240" w:lineRule="auto"/>
              <w:rPr>
                <w:rFonts w:ascii="Times New Roman" w:hAnsi="Times New Roman"/>
                <w:sz w:val="24"/>
                <w:szCs w:val="24"/>
              </w:rPr>
            </w:pPr>
            <w:r w:rsidRPr="00972600">
              <w:rPr>
                <w:rFonts w:ascii="Times New Roman" w:hAnsi="Times New Roman"/>
                <w:sz w:val="24"/>
                <w:szCs w:val="24"/>
              </w:rPr>
              <w:t>Projekta izpildē iesaistītās institūcijas</w:t>
            </w:r>
          </w:p>
        </w:tc>
        <w:tc>
          <w:tcPr>
            <w:tcW w:w="3101" w:type="pct"/>
            <w:tcBorders>
              <w:top w:val="outset" w:sz="6" w:space="0" w:color="auto"/>
              <w:left w:val="outset" w:sz="6" w:space="0" w:color="auto"/>
              <w:bottom w:val="outset" w:sz="6" w:space="0" w:color="auto"/>
              <w:right w:val="outset" w:sz="6" w:space="0" w:color="auto"/>
            </w:tcBorders>
            <w:hideMark/>
          </w:tcPr>
          <w:p w:rsidR="00E5323B" w:rsidRPr="00972600" w:rsidP="00E5323B" w14:paraId="644B8558" w14:textId="77777777">
            <w:pPr>
              <w:spacing w:after="0" w:line="240" w:lineRule="auto"/>
              <w:rPr>
                <w:rFonts w:ascii="Times New Roman" w:hAnsi="Times New Roman"/>
                <w:sz w:val="24"/>
                <w:szCs w:val="24"/>
              </w:rPr>
            </w:pPr>
            <w:r w:rsidRPr="00972600">
              <w:rPr>
                <w:rFonts w:ascii="Times New Roman" w:hAnsi="Times New Roman"/>
                <w:sz w:val="24"/>
                <w:szCs w:val="24"/>
              </w:rPr>
              <w:t>Privatizācijas aģentūra un Ekonomikas ministrija.</w:t>
            </w:r>
          </w:p>
        </w:tc>
      </w:tr>
      <w:tr w14:paraId="1301364D" w14:textId="77777777" w:rsidTr="00C410E2">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72600" w:rsidP="00E5323B" w14:paraId="0C5F69C8" w14:textId="77777777">
            <w:pPr>
              <w:spacing w:after="0" w:line="240" w:lineRule="auto"/>
              <w:rPr>
                <w:rFonts w:ascii="Times New Roman" w:hAnsi="Times New Roman"/>
                <w:sz w:val="24"/>
                <w:szCs w:val="24"/>
              </w:rPr>
            </w:pPr>
            <w:r w:rsidRPr="00972600">
              <w:rPr>
                <w:rFonts w:ascii="Times New Roman" w:hAnsi="Times New Roman"/>
                <w:sz w:val="24"/>
                <w:szCs w:val="24"/>
              </w:rPr>
              <w:t>2.</w:t>
            </w:r>
          </w:p>
        </w:tc>
        <w:tc>
          <w:tcPr>
            <w:tcW w:w="1537" w:type="pct"/>
            <w:tcBorders>
              <w:top w:val="outset" w:sz="6" w:space="0" w:color="auto"/>
              <w:left w:val="outset" w:sz="6" w:space="0" w:color="auto"/>
              <w:bottom w:val="outset" w:sz="6" w:space="0" w:color="auto"/>
              <w:right w:val="outset" w:sz="6" w:space="0" w:color="auto"/>
            </w:tcBorders>
            <w:hideMark/>
          </w:tcPr>
          <w:p w:rsidR="00E5323B" w:rsidRPr="00972600" w:rsidP="00E5323B" w14:paraId="4369C72B" w14:textId="77777777">
            <w:pPr>
              <w:spacing w:after="0" w:line="240" w:lineRule="auto"/>
              <w:rPr>
                <w:rFonts w:ascii="Times New Roman" w:hAnsi="Times New Roman"/>
                <w:sz w:val="24"/>
                <w:szCs w:val="24"/>
              </w:rPr>
            </w:pPr>
            <w:r w:rsidRPr="00972600">
              <w:rPr>
                <w:rFonts w:ascii="Times New Roman" w:hAnsi="Times New Roman"/>
                <w:sz w:val="24"/>
                <w:szCs w:val="24"/>
              </w:rPr>
              <w:t>Projekta izpildes ietekme uz pārvaldes funkcijām un institucionālo struktūru.</w:t>
            </w:r>
            <w:r w:rsidRPr="00972600">
              <w:rPr>
                <w:rFonts w:ascii="Times New Roman" w:hAnsi="Times New Roman"/>
                <w:sz w:val="24"/>
                <w:szCs w:val="24"/>
              </w:rPr>
              <w:br/>
              <w:t>Jaunu institūciju izveide, esošu institūciju likvidācija vai reorganizācija, to ietekme uz institūcijas cilvēkresursiem</w:t>
            </w:r>
          </w:p>
        </w:tc>
        <w:tc>
          <w:tcPr>
            <w:tcW w:w="3101" w:type="pct"/>
            <w:tcBorders>
              <w:top w:val="outset" w:sz="6" w:space="0" w:color="auto"/>
              <w:left w:val="outset" w:sz="6" w:space="0" w:color="auto"/>
              <w:bottom w:val="outset" w:sz="6" w:space="0" w:color="auto"/>
              <w:right w:val="outset" w:sz="6" w:space="0" w:color="auto"/>
            </w:tcBorders>
            <w:hideMark/>
          </w:tcPr>
          <w:p w:rsidR="000F439F" w:rsidRPr="00972600" w:rsidP="000F439F" w14:paraId="4C0A8839" w14:textId="77777777">
            <w:pPr>
              <w:ind w:right="57"/>
              <w:jc w:val="both"/>
              <w:rPr>
                <w:rFonts w:ascii="Times New Roman" w:hAnsi="Times New Roman"/>
                <w:sz w:val="24"/>
                <w:szCs w:val="24"/>
              </w:rPr>
            </w:pPr>
            <w:r w:rsidRPr="00972600">
              <w:rPr>
                <w:rFonts w:ascii="Times New Roman" w:hAnsi="Times New Roman"/>
                <w:sz w:val="24"/>
                <w:szCs w:val="24"/>
              </w:rPr>
              <w:t>Privatizācijas aģentūra veiks savas funkcijas, kas noteiktas normatīvajos aktos.</w:t>
            </w:r>
          </w:p>
          <w:p w:rsidR="00E5323B" w:rsidRPr="00972600" w:rsidP="000F439F" w14:paraId="4B18D71C" w14:textId="77777777">
            <w:pPr>
              <w:spacing w:after="0" w:line="240" w:lineRule="auto"/>
              <w:rPr>
                <w:rFonts w:ascii="Times New Roman" w:hAnsi="Times New Roman"/>
                <w:sz w:val="24"/>
                <w:szCs w:val="24"/>
              </w:rPr>
            </w:pPr>
            <w:r w:rsidRPr="00972600">
              <w:rPr>
                <w:rFonts w:ascii="Times New Roman" w:hAnsi="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14:paraId="0D02FC6D" w14:textId="77777777" w:rsidTr="00C410E2">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72600" w:rsidP="00E5323B" w14:paraId="308CD561" w14:textId="77777777">
            <w:pPr>
              <w:spacing w:after="0" w:line="240" w:lineRule="auto"/>
              <w:rPr>
                <w:rFonts w:ascii="Times New Roman" w:hAnsi="Times New Roman"/>
                <w:sz w:val="24"/>
                <w:szCs w:val="24"/>
              </w:rPr>
            </w:pPr>
            <w:r w:rsidRPr="00972600">
              <w:rPr>
                <w:rFonts w:ascii="Times New Roman" w:hAnsi="Times New Roman"/>
                <w:sz w:val="24"/>
                <w:szCs w:val="24"/>
              </w:rPr>
              <w:t>3.</w:t>
            </w:r>
          </w:p>
        </w:tc>
        <w:tc>
          <w:tcPr>
            <w:tcW w:w="1537" w:type="pct"/>
            <w:tcBorders>
              <w:top w:val="outset" w:sz="6" w:space="0" w:color="auto"/>
              <w:left w:val="outset" w:sz="6" w:space="0" w:color="auto"/>
              <w:bottom w:val="outset" w:sz="6" w:space="0" w:color="auto"/>
              <w:right w:val="outset" w:sz="6" w:space="0" w:color="auto"/>
            </w:tcBorders>
            <w:hideMark/>
          </w:tcPr>
          <w:p w:rsidR="00E5323B" w:rsidRPr="00972600" w:rsidP="00E5323B" w14:paraId="25E2C6ED" w14:textId="77777777">
            <w:pPr>
              <w:spacing w:after="0" w:line="240" w:lineRule="auto"/>
              <w:rPr>
                <w:rFonts w:ascii="Times New Roman" w:hAnsi="Times New Roman"/>
                <w:sz w:val="24"/>
                <w:szCs w:val="24"/>
              </w:rPr>
            </w:pPr>
            <w:r w:rsidRPr="00972600">
              <w:rPr>
                <w:rFonts w:ascii="Times New Roman" w:hAnsi="Times New Roman"/>
                <w:sz w:val="24"/>
                <w:szCs w:val="24"/>
              </w:rPr>
              <w:t>Cita informācija</w:t>
            </w:r>
          </w:p>
        </w:tc>
        <w:tc>
          <w:tcPr>
            <w:tcW w:w="3101" w:type="pct"/>
            <w:tcBorders>
              <w:top w:val="outset" w:sz="6" w:space="0" w:color="auto"/>
              <w:left w:val="outset" w:sz="6" w:space="0" w:color="auto"/>
              <w:bottom w:val="outset" w:sz="6" w:space="0" w:color="auto"/>
              <w:right w:val="outset" w:sz="6" w:space="0" w:color="auto"/>
            </w:tcBorders>
            <w:hideMark/>
          </w:tcPr>
          <w:p w:rsidR="00E5323B" w:rsidRPr="00972600" w:rsidP="00E5323B" w14:paraId="07F64007" w14:textId="77777777">
            <w:pPr>
              <w:spacing w:after="0" w:line="240" w:lineRule="auto"/>
              <w:rPr>
                <w:rFonts w:ascii="Times New Roman" w:hAnsi="Times New Roman"/>
                <w:sz w:val="24"/>
                <w:szCs w:val="24"/>
              </w:rPr>
            </w:pPr>
            <w:r w:rsidRPr="00972600">
              <w:rPr>
                <w:rFonts w:ascii="Times New Roman" w:hAnsi="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C25B49" w:rsidRPr="00465894" w:rsidP="00894C55" w14:paraId="469A97B2" w14:textId="77777777">
      <w:pPr>
        <w:spacing w:after="0" w:line="240" w:lineRule="auto"/>
        <w:rPr>
          <w:rFonts w:ascii="Times New Roman" w:hAnsi="Times New Roman"/>
          <w:sz w:val="28"/>
          <w:szCs w:val="28"/>
        </w:rPr>
      </w:pPr>
    </w:p>
    <w:p w:rsidR="0096186D" w:rsidRPr="00465894" w:rsidP="0096186D" w14:paraId="33BA670D" w14:textId="77777777">
      <w:pPr>
        <w:pStyle w:val="naisf"/>
        <w:tabs>
          <w:tab w:val="left" w:pos="1260"/>
        </w:tabs>
        <w:spacing w:before="0" w:after="0"/>
        <w:ind w:right="-425"/>
        <w:rPr>
          <w:rFonts w:eastAsiaTheme="minorHAnsi" w:cstheme="minorBidi"/>
          <w:sz w:val="28"/>
          <w:szCs w:val="28"/>
          <w:lang w:eastAsia="en-US"/>
        </w:rPr>
      </w:pPr>
    </w:p>
    <w:p w:rsidR="0096186D" w:rsidRPr="00921646" w:rsidP="0096186D" w14:paraId="111019F8" w14:textId="77777777">
      <w:pPr>
        <w:pStyle w:val="naisf"/>
        <w:tabs>
          <w:tab w:val="left" w:pos="1260"/>
        </w:tabs>
        <w:spacing w:before="0" w:after="0"/>
        <w:ind w:right="-425"/>
        <w:rPr>
          <w:rFonts w:eastAsiaTheme="minorHAnsi" w:cstheme="minorBidi"/>
          <w:b/>
          <w:sz w:val="28"/>
          <w:szCs w:val="28"/>
          <w:lang w:eastAsia="en-US"/>
        </w:rPr>
      </w:pPr>
      <w:r w:rsidRPr="00921646">
        <w:rPr>
          <w:rFonts w:eastAsiaTheme="minorHAnsi" w:cstheme="minorBidi"/>
          <w:b/>
          <w:sz w:val="28"/>
          <w:szCs w:val="28"/>
          <w:lang w:eastAsia="en-US"/>
        </w:rPr>
        <w:t>Ministru prezidenta biedrs,</w:t>
      </w:r>
    </w:p>
    <w:p w:rsidR="0096186D" w:rsidRPr="00921646" w:rsidP="0096186D" w14:paraId="31C0F412" w14:textId="77777777">
      <w:pPr>
        <w:pStyle w:val="naisf"/>
        <w:tabs>
          <w:tab w:val="left" w:pos="1260"/>
        </w:tabs>
        <w:spacing w:before="0" w:after="0"/>
        <w:ind w:right="-425"/>
        <w:rPr>
          <w:rFonts w:eastAsiaTheme="minorHAnsi" w:cstheme="minorBidi"/>
          <w:b/>
          <w:sz w:val="28"/>
          <w:szCs w:val="28"/>
          <w:lang w:eastAsia="en-US"/>
        </w:rPr>
      </w:pPr>
      <w:r w:rsidRPr="00921646">
        <w:rPr>
          <w:rFonts w:eastAsiaTheme="minorHAnsi" w:cstheme="minorBidi"/>
          <w:b/>
          <w:sz w:val="28"/>
          <w:szCs w:val="28"/>
          <w:lang w:eastAsia="en-US"/>
        </w:rPr>
        <w:t>ekonomikas ministrs</w:t>
      </w:r>
      <w:r w:rsidRPr="00921646">
        <w:rPr>
          <w:rFonts w:eastAsiaTheme="minorHAnsi" w:cstheme="minorBidi"/>
          <w:b/>
          <w:sz w:val="28"/>
          <w:szCs w:val="28"/>
          <w:lang w:eastAsia="en-US"/>
        </w:rPr>
        <w:tab/>
      </w:r>
      <w:r w:rsidRPr="00921646">
        <w:rPr>
          <w:rFonts w:eastAsiaTheme="minorHAnsi" w:cstheme="minorBidi"/>
          <w:b/>
          <w:sz w:val="28"/>
          <w:szCs w:val="28"/>
          <w:lang w:eastAsia="en-US"/>
        </w:rPr>
        <w:tab/>
      </w:r>
      <w:r w:rsidRPr="00921646">
        <w:rPr>
          <w:rFonts w:eastAsiaTheme="minorHAnsi" w:cstheme="minorBidi"/>
          <w:b/>
          <w:sz w:val="28"/>
          <w:szCs w:val="28"/>
          <w:lang w:eastAsia="en-US"/>
        </w:rPr>
        <w:tab/>
      </w:r>
      <w:r w:rsidRPr="00921646">
        <w:rPr>
          <w:rFonts w:eastAsiaTheme="minorHAnsi" w:cstheme="minorBidi"/>
          <w:b/>
          <w:sz w:val="28"/>
          <w:szCs w:val="28"/>
          <w:lang w:eastAsia="en-US"/>
        </w:rPr>
        <w:tab/>
      </w:r>
      <w:r w:rsidRPr="00921646">
        <w:rPr>
          <w:rFonts w:eastAsiaTheme="minorHAnsi" w:cstheme="minorBidi"/>
          <w:b/>
          <w:sz w:val="28"/>
          <w:szCs w:val="28"/>
          <w:lang w:eastAsia="en-US"/>
        </w:rPr>
        <w:tab/>
      </w:r>
      <w:r w:rsidRPr="00921646">
        <w:rPr>
          <w:rFonts w:eastAsiaTheme="minorHAnsi" w:cstheme="minorBidi"/>
          <w:b/>
          <w:sz w:val="28"/>
          <w:szCs w:val="28"/>
          <w:lang w:eastAsia="en-US"/>
        </w:rPr>
        <w:tab/>
        <w:t>A. Ašeradens</w:t>
      </w:r>
    </w:p>
    <w:p w:rsidR="00921646" w:rsidRPr="00921646" w:rsidP="00084116" w14:paraId="4BD71152" w14:textId="4DE269FF">
      <w:pPr>
        <w:pStyle w:val="BodyText"/>
        <w:spacing w:before="0" w:after="0"/>
        <w:ind w:left="-567" w:right="-285"/>
        <w:jc w:val="left"/>
        <w:rPr>
          <w:rFonts w:eastAsiaTheme="minorHAnsi" w:cstheme="minorBidi"/>
          <w:b/>
          <w:szCs w:val="28"/>
          <w:lang w:eastAsia="en-US"/>
        </w:rPr>
      </w:pPr>
      <w:r w:rsidRPr="00921646">
        <w:rPr>
          <w:rFonts w:eastAsiaTheme="minorHAnsi" w:cstheme="minorBidi"/>
          <w:b/>
          <w:szCs w:val="28"/>
          <w:lang w:eastAsia="en-US"/>
        </w:rPr>
        <w:t xml:space="preserve">       </w:t>
      </w:r>
      <w:bookmarkStart w:id="0" w:name="_GoBack"/>
      <w:bookmarkEnd w:id="0"/>
    </w:p>
    <w:p w:rsidR="00921646" w:rsidP="0096186D" w14:paraId="14C04C83" w14:textId="77777777">
      <w:pPr>
        <w:pStyle w:val="BodyText"/>
        <w:spacing w:before="0" w:after="0"/>
        <w:ind w:left="-567" w:right="-285" w:firstLine="567"/>
        <w:jc w:val="left"/>
        <w:rPr>
          <w:rFonts w:eastAsiaTheme="minorHAnsi" w:cstheme="minorBidi"/>
          <w:b/>
          <w:szCs w:val="28"/>
          <w:lang w:eastAsia="en-US"/>
        </w:rPr>
      </w:pPr>
      <w:r>
        <w:rPr>
          <w:rFonts w:eastAsiaTheme="minorHAnsi" w:cstheme="minorBidi"/>
          <w:b/>
          <w:szCs w:val="28"/>
          <w:lang w:eastAsia="en-US"/>
        </w:rPr>
        <w:t xml:space="preserve">Vīza: </w:t>
      </w:r>
    </w:p>
    <w:p w:rsidR="0096186D" w:rsidRPr="00921646" w:rsidP="0096186D" w14:paraId="3043E946" w14:textId="77777777">
      <w:pPr>
        <w:pStyle w:val="BodyText"/>
        <w:spacing w:before="0" w:after="0"/>
        <w:ind w:left="-567" w:right="-285" w:firstLine="567"/>
        <w:jc w:val="left"/>
        <w:rPr>
          <w:rFonts w:eastAsiaTheme="minorHAnsi" w:cstheme="minorBidi"/>
          <w:b/>
          <w:szCs w:val="28"/>
          <w:lang w:eastAsia="en-US"/>
        </w:rPr>
      </w:pPr>
      <w:r>
        <w:rPr>
          <w:rFonts w:eastAsiaTheme="minorHAnsi" w:cstheme="minorBidi"/>
          <w:b/>
          <w:szCs w:val="28"/>
          <w:lang w:eastAsia="en-US"/>
        </w:rPr>
        <w:t>Valsts sekretārs</w:t>
      </w:r>
      <w:r>
        <w:rPr>
          <w:rFonts w:eastAsiaTheme="minorHAnsi" w:cstheme="minorBidi"/>
          <w:b/>
          <w:szCs w:val="28"/>
          <w:lang w:eastAsia="en-US"/>
        </w:rPr>
        <w:tab/>
      </w:r>
      <w:r>
        <w:rPr>
          <w:rFonts w:eastAsiaTheme="minorHAnsi" w:cstheme="minorBidi"/>
          <w:b/>
          <w:szCs w:val="28"/>
          <w:lang w:eastAsia="en-US"/>
        </w:rPr>
        <w:tab/>
      </w:r>
      <w:r>
        <w:rPr>
          <w:rFonts w:eastAsiaTheme="minorHAnsi" w:cstheme="minorBidi"/>
          <w:b/>
          <w:szCs w:val="28"/>
          <w:lang w:eastAsia="en-US"/>
        </w:rPr>
        <w:tab/>
      </w:r>
      <w:r>
        <w:rPr>
          <w:rFonts w:eastAsiaTheme="minorHAnsi" w:cstheme="minorBidi"/>
          <w:b/>
          <w:szCs w:val="28"/>
          <w:lang w:eastAsia="en-US"/>
        </w:rPr>
        <w:tab/>
      </w:r>
      <w:r>
        <w:rPr>
          <w:rFonts w:eastAsiaTheme="minorHAnsi" w:cstheme="minorBidi"/>
          <w:b/>
          <w:szCs w:val="28"/>
          <w:lang w:eastAsia="en-US"/>
        </w:rPr>
        <w:tab/>
      </w:r>
      <w:r>
        <w:rPr>
          <w:rFonts w:eastAsiaTheme="minorHAnsi" w:cstheme="minorBidi"/>
          <w:b/>
          <w:szCs w:val="28"/>
          <w:lang w:eastAsia="en-US"/>
        </w:rPr>
        <w:tab/>
      </w:r>
      <w:r>
        <w:rPr>
          <w:rFonts w:eastAsiaTheme="minorHAnsi" w:cstheme="minorBidi"/>
          <w:b/>
          <w:szCs w:val="28"/>
          <w:lang w:eastAsia="en-US"/>
        </w:rPr>
        <w:tab/>
        <w:t>Ē. Eglītis</w:t>
      </w:r>
    </w:p>
    <w:p w:rsidR="0096186D" w:rsidRPr="00465894" w:rsidP="0096186D" w14:paraId="3858F84C" w14:textId="77777777">
      <w:pPr>
        <w:pStyle w:val="Heading4"/>
        <w:spacing w:before="0" w:after="0"/>
        <w:rPr>
          <w:rFonts w:ascii="Times New Roman" w:hAnsi="Times New Roman" w:eastAsiaTheme="minorHAnsi" w:cstheme="minorBidi"/>
          <w:b w:val="0"/>
          <w:bCs w:val="0"/>
          <w:lang w:val="lv-LV" w:eastAsia="en-US"/>
        </w:rPr>
      </w:pPr>
    </w:p>
    <w:p w:rsidR="0096186D" w:rsidRPr="0096186D" w:rsidP="0096186D" w14:paraId="483A5B98" w14:textId="77777777">
      <w:pPr>
        <w:pStyle w:val="Heading4"/>
        <w:spacing w:before="0" w:after="0"/>
        <w:rPr>
          <w:rFonts w:ascii="Times New Roman" w:hAnsi="Times New Roman" w:eastAsiaTheme="minorHAnsi" w:cstheme="minorBidi"/>
          <w:b w:val="0"/>
          <w:bCs w:val="0"/>
          <w:sz w:val="24"/>
          <w:szCs w:val="24"/>
          <w:lang w:val="lv-LV" w:eastAsia="en-US"/>
        </w:rPr>
      </w:pPr>
    </w:p>
    <w:p w:rsidR="00894C55" w:rsidRPr="00921646" w:rsidP="00921646" w14:paraId="6F127633" w14:textId="77777777">
      <w:pPr>
        <w:pStyle w:val="Heading4"/>
        <w:spacing w:before="0" w:after="0"/>
        <w:rPr>
          <w:rFonts w:ascii="Times New Roman" w:hAnsi="Times New Roman" w:eastAsiaTheme="minorHAnsi" w:cstheme="minorBidi"/>
          <w:b w:val="0"/>
          <w:bCs w:val="0"/>
          <w:sz w:val="20"/>
          <w:szCs w:val="20"/>
          <w:lang w:val="lv-LV" w:eastAsia="en-US"/>
        </w:rPr>
      </w:pPr>
      <w:r w:rsidRPr="0096186D">
        <w:rPr>
          <w:rFonts w:ascii="Times New Roman" w:hAnsi="Times New Roman" w:eastAsiaTheme="minorHAnsi" w:cstheme="minorBidi"/>
          <w:b w:val="0"/>
          <w:bCs w:val="0"/>
          <w:sz w:val="20"/>
          <w:szCs w:val="20"/>
          <w:lang w:val="lv-LV" w:eastAsia="en-US"/>
        </w:rPr>
        <w:fldChar w:fldCharType="begin"/>
      </w:r>
      <w:r w:rsidRPr="0096186D">
        <w:rPr>
          <w:rFonts w:ascii="Times New Roman" w:hAnsi="Times New Roman" w:eastAsiaTheme="minorHAnsi" w:cstheme="minorBidi"/>
          <w:b w:val="0"/>
          <w:bCs w:val="0"/>
          <w:sz w:val="20"/>
          <w:szCs w:val="20"/>
          <w:lang w:val="lv-LV" w:eastAsia="en-US"/>
        </w:rPr>
        <w:instrText xml:space="preserve"> COMMENTS  \* MERGEFORMAT </w:instrText>
      </w:r>
      <w:r w:rsidRPr="0096186D">
        <w:rPr>
          <w:rFonts w:ascii="Times New Roman" w:hAnsi="Times New Roman" w:eastAsiaTheme="minorHAnsi" w:cstheme="minorBidi"/>
          <w:b w:val="0"/>
          <w:bCs w:val="0"/>
          <w:sz w:val="20"/>
          <w:szCs w:val="20"/>
          <w:lang w:val="lv-LV" w:eastAsia="en-US"/>
        </w:rPr>
        <w:fldChar w:fldCharType="separate"/>
      </w:r>
      <w:r w:rsidRPr="0096186D">
        <w:rPr>
          <w:rFonts w:ascii="Times New Roman" w:hAnsi="Times New Roman" w:eastAsiaTheme="minorHAnsi" w:cstheme="minorBidi"/>
          <w:b w:val="0"/>
          <w:bCs w:val="0"/>
          <w:sz w:val="20"/>
          <w:szCs w:val="20"/>
          <w:lang w:val="lv-LV" w:eastAsia="en-US"/>
        </w:rPr>
        <w:t>67012345, vards.uzvards@mk.gov.lv</w:t>
      </w:r>
      <w:r w:rsidRPr="0096186D">
        <w:rPr>
          <w:rFonts w:ascii="Times New Roman" w:hAnsi="Times New Roman" w:eastAsiaTheme="minorHAnsi" w:cstheme="minorBidi"/>
          <w:b w:val="0"/>
          <w:bCs w:val="0"/>
          <w:sz w:val="20"/>
          <w:szCs w:val="20"/>
          <w:lang w:val="lv-LV" w:eastAsia="en-US"/>
        </w:rPr>
        <w:fldChar w:fldCharType="end"/>
      </w:r>
    </w:p>
    <w:sectPr w:rsidSect="004F5EF7">
      <w:headerReference w:type="default" r:id="rId4"/>
      <w:footerReference w:type="default" r:id="rId5"/>
      <w:footerReference w:type="first" r:id="rId6"/>
      <w:pgSz w:w="11906" w:h="16838"/>
      <w:pgMar w:top="1418" w:right="1134" w:bottom="0"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7EBA" w:rsidRPr="00972600" w:rsidP="00972600" w14:paraId="7D5226D8" w14:textId="77777777">
    <w:pPr>
      <w:pStyle w:val="Footer"/>
    </w:pPr>
    <w:r w:rsidRPr="00972600">
      <w:rPr>
        <w:rFonts w:ascii="Times New Roman" w:hAnsi="Times New Roman" w:cs="Times New Roman"/>
        <w:sz w:val="20"/>
      </w:rPr>
      <w:t>EManot_070618_MAuglu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7EBA" w:rsidRPr="00972600" w:rsidP="00972600" w14:paraId="1DB32255" w14:textId="77777777">
    <w:pPr>
      <w:pStyle w:val="Footer"/>
    </w:pPr>
    <w:r w:rsidRPr="00972600">
      <w:rPr>
        <w:rFonts w:ascii="Times New Roman" w:hAnsi="Times New Roman" w:cs="Times New Roman"/>
        <w:sz w:val="20"/>
      </w:rPr>
      <w:t>EManot_070618_MAuglu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23437724"/>
      <w:docPartObj>
        <w:docPartGallery w:val="Page Numbers (Top of Page)"/>
        <w:docPartUnique/>
      </w:docPartObj>
    </w:sdtPr>
    <w:sdtEndPr>
      <w:rPr>
        <w:rFonts w:ascii="Times New Roman" w:hAnsi="Times New Roman" w:cs="Times New Roman"/>
        <w:noProof/>
        <w:sz w:val="24"/>
        <w:szCs w:val="20"/>
      </w:rPr>
    </w:sdtEndPr>
    <w:sdtContent>
      <w:p w:rsidR="00EE7EBA" w:rsidRPr="00C25B49" w14:paraId="28EDC87B" w14:textId="5B60F02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84116">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203694C"/>
    <w:multiLevelType w:val="hybridMultilevel"/>
    <w:tmpl w:val="12FA718E"/>
    <w:lvl w:ilvl="0">
      <w:start w:val="1"/>
      <w:numFmt w:val="decimal"/>
      <w:lvlText w:val="%1)"/>
      <w:lvlJc w:val="left"/>
      <w:pPr>
        <w:ind w:left="1318" w:hanging="360"/>
      </w:pPr>
      <w:rPr>
        <w:rFonts w:hint="default"/>
      </w:rPr>
    </w:lvl>
    <w:lvl w:ilvl="1" w:tentative="1">
      <w:start w:val="1"/>
      <w:numFmt w:val="lowerLetter"/>
      <w:lvlText w:val="%2."/>
      <w:lvlJc w:val="left"/>
      <w:pPr>
        <w:ind w:left="2038" w:hanging="360"/>
      </w:pPr>
    </w:lvl>
    <w:lvl w:ilvl="2" w:tentative="1">
      <w:start w:val="1"/>
      <w:numFmt w:val="lowerRoman"/>
      <w:lvlText w:val="%3."/>
      <w:lvlJc w:val="right"/>
      <w:pPr>
        <w:ind w:left="2758" w:hanging="180"/>
      </w:pPr>
    </w:lvl>
    <w:lvl w:ilvl="3" w:tentative="1">
      <w:start w:val="1"/>
      <w:numFmt w:val="decimal"/>
      <w:lvlText w:val="%4."/>
      <w:lvlJc w:val="left"/>
      <w:pPr>
        <w:ind w:left="3478" w:hanging="360"/>
      </w:pPr>
    </w:lvl>
    <w:lvl w:ilvl="4" w:tentative="1">
      <w:start w:val="1"/>
      <w:numFmt w:val="lowerLetter"/>
      <w:lvlText w:val="%5."/>
      <w:lvlJc w:val="left"/>
      <w:pPr>
        <w:ind w:left="4198" w:hanging="360"/>
      </w:pPr>
    </w:lvl>
    <w:lvl w:ilvl="5" w:tentative="1">
      <w:start w:val="1"/>
      <w:numFmt w:val="lowerRoman"/>
      <w:lvlText w:val="%6."/>
      <w:lvlJc w:val="right"/>
      <w:pPr>
        <w:ind w:left="4918" w:hanging="180"/>
      </w:pPr>
    </w:lvl>
    <w:lvl w:ilvl="6" w:tentative="1">
      <w:start w:val="1"/>
      <w:numFmt w:val="decimal"/>
      <w:lvlText w:val="%7."/>
      <w:lvlJc w:val="left"/>
      <w:pPr>
        <w:ind w:left="5638" w:hanging="360"/>
      </w:pPr>
    </w:lvl>
    <w:lvl w:ilvl="7" w:tentative="1">
      <w:start w:val="1"/>
      <w:numFmt w:val="lowerLetter"/>
      <w:lvlText w:val="%8."/>
      <w:lvlJc w:val="left"/>
      <w:pPr>
        <w:ind w:left="6358" w:hanging="360"/>
      </w:pPr>
    </w:lvl>
    <w:lvl w:ilvl="8" w:tentative="1">
      <w:start w:val="1"/>
      <w:numFmt w:val="lowerRoman"/>
      <w:lvlText w:val="%9."/>
      <w:lvlJc w:val="right"/>
      <w:pPr>
        <w:ind w:left="7078" w:hanging="180"/>
      </w:pPr>
    </w:lvl>
  </w:abstractNum>
  <w:abstractNum w:abstractNumId="1" w15:restartNumberingAfterBreak="1">
    <w:nsid w:val="1B6A7995"/>
    <w:multiLevelType w:val="hybridMultilevel"/>
    <w:tmpl w:val="5638FA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44D"/>
    <w:rsid w:val="000144E9"/>
    <w:rsid w:val="00024F19"/>
    <w:rsid w:val="0003354D"/>
    <w:rsid w:val="00033EE5"/>
    <w:rsid w:val="000348DD"/>
    <w:rsid w:val="00040664"/>
    <w:rsid w:val="00055463"/>
    <w:rsid w:val="00055D2D"/>
    <w:rsid w:val="00056C27"/>
    <w:rsid w:val="00056E0F"/>
    <w:rsid w:val="00060DBA"/>
    <w:rsid w:val="00067728"/>
    <w:rsid w:val="00080927"/>
    <w:rsid w:val="0008257E"/>
    <w:rsid w:val="00083640"/>
    <w:rsid w:val="000837D6"/>
    <w:rsid w:val="00084116"/>
    <w:rsid w:val="00086D73"/>
    <w:rsid w:val="000955D3"/>
    <w:rsid w:val="000A62F7"/>
    <w:rsid w:val="000A67F1"/>
    <w:rsid w:val="000B2732"/>
    <w:rsid w:val="000B493A"/>
    <w:rsid w:val="000B53C2"/>
    <w:rsid w:val="000C3BC8"/>
    <w:rsid w:val="000C5D89"/>
    <w:rsid w:val="000C7C71"/>
    <w:rsid w:val="000D5CC9"/>
    <w:rsid w:val="000E434D"/>
    <w:rsid w:val="000F34FD"/>
    <w:rsid w:val="000F439F"/>
    <w:rsid w:val="000F53D2"/>
    <w:rsid w:val="00100686"/>
    <w:rsid w:val="0010471A"/>
    <w:rsid w:val="001066B2"/>
    <w:rsid w:val="001111DB"/>
    <w:rsid w:val="00113244"/>
    <w:rsid w:val="00123901"/>
    <w:rsid w:val="00132A11"/>
    <w:rsid w:val="00134B6A"/>
    <w:rsid w:val="00151AD1"/>
    <w:rsid w:val="00157D9E"/>
    <w:rsid w:val="00160252"/>
    <w:rsid w:val="001610DA"/>
    <w:rsid w:val="0018060A"/>
    <w:rsid w:val="00181A11"/>
    <w:rsid w:val="0018453F"/>
    <w:rsid w:val="00197CB3"/>
    <w:rsid w:val="001B24D2"/>
    <w:rsid w:val="001B377F"/>
    <w:rsid w:val="001B76F1"/>
    <w:rsid w:val="001C65A9"/>
    <w:rsid w:val="001D31A7"/>
    <w:rsid w:val="001D555F"/>
    <w:rsid w:val="001D5D0E"/>
    <w:rsid w:val="001D7306"/>
    <w:rsid w:val="001E22EE"/>
    <w:rsid w:val="001E2DFD"/>
    <w:rsid w:val="00200922"/>
    <w:rsid w:val="00205306"/>
    <w:rsid w:val="00206E96"/>
    <w:rsid w:val="00221F77"/>
    <w:rsid w:val="00223B95"/>
    <w:rsid w:val="00227C89"/>
    <w:rsid w:val="00235749"/>
    <w:rsid w:val="0024015D"/>
    <w:rsid w:val="002411D1"/>
    <w:rsid w:val="00242D3A"/>
    <w:rsid w:val="00243426"/>
    <w:rsid w:val="00245414"/>
    <w:rsid w:val="0024765D"/>
    <w:rsid w:val="002557CA"/>
    <w:rsid w:val="00256069"/>
    <w:rsid w:val="00263077"/>
    <w:rsid w:val="002678C0"/>
    <w:rsid w:val="00272EEE"/>
    <w:rsid w:val="00273493"/>
    <w:rsid w:val="002822F5"/>
    <w:rsid w:val="002A1CB2"/>
    <w:rsid w:val="002B3FE7"/>
    <w:rsid w:val="002C0E65"/>
    <w:rsid w:val="002C534C"/>
    <w:rsid w:val="002D3FAE"/>
    <w:rsid w:val="002D6467"/>
    <w:rsid w:val="002E1C05"/>
    <w:rsid w:val="002E6088"/>
    <w:rsid w:val="002E6605"/>
    <w:rsid w:val="002F242A"/>
    <w:rsid w:val="002F3E2C"/>
    <w:rsid w:val="002F5A7D"/>
    <w:rsid w:val="002F6ACF"/>
    <w:rsid w:val="00300691"/>
    <w:rsid w:val="00306246"/>
    <w:rsid w:val="0031040D"/>
    <w:rsid w:val="00313D8D"/>
    <w:rsid w:val="00313F9B"/>
    <w:rsid w:val="003304E0"/>
    <w:rsid w:val="003413DE"/>
    <w:rsid w:val="00344262"/>
    <w:rsid w:val="00344EC0"/>
    <w:rsid w:val="0034668C"/>
    <w:rsid w:val="00361641"/>
    <w:rsid w:val="003673D3"/>
    <w:rsid w:val="00376855"/>
    <w:rsid w:val="003822D9"/>
    <w:rsid w:val="00383731"/>
    <w:rsid w:val="00390A38"/>
    <w:rsid w:val="0039111D"/>
    <w:rsid w:val="00393A42"/>
    <w:rsid w:val="003A260B"/>
    <w:rsid w:val="003A5419"/>
    <w:rsid w:val="003B0BF9"/>
    <w:rsid w:val="003B48B9"/>
    <w:rsid w:val="003B6C77"/>
    <w:rsid w:val="003D2233"/>
    <w:rsid w:val="003E0791"/>
    <w:rsid w:val="003E150B"/>
    <w:rsid w:val="003E3751"/>
    <w:rsid w:val="003E3AF4"/>
    <w:rsid w:val="003E5236"/>
    <w:rsid w:val="003F0210"/>
    <w:rsid w:val="003F28AC"/>
    <w:rsid w:val="003F3255"/>
    <w:rsid w:val="003F55F3"/>
    <w:rsid w:val="00401A70"/>
    <w:rsid w:val="004048A0"/>
    <w:rsid w:val="00405263"/>
    <w:rsid w:val="004209FE"/>
    <w:rsid w:val="004210CB"/>
    <w:rsid w:val="004250BA"/>
    <w:rsid w:val="00434393"/>
    <w:rsid w:val="0043458F"/>
    <w:rsid w:val="004422FC"/>
    <w:rsid w:val="004454FE"/>
    <w:rsid w:val="00447D50"/>
    <w:rsid w:val="004550D5"/>
    <w:rsid w:val="00456E40"/>
    <w:rsid w:val="004577DD"/>
    <w:rsid w:val="00462BAA"/>
    <w:rsid w:val="00465894"/>
    <w:rsid w:val="00471F27"/>
    <w:rsid w:val="004737BF"/>
    <w:rsid w:val="00487014"/>
    <w:rsid w:val="004A0794"/>
    <w:rsid w:val="004A56C6"/>
    <w:rsid w:val="004B4380"/>
    <w:rsid w:val="004C06C4"/>
    <w:rsid w:val="004C17A5"/>
    <w:rsid w:val="004F1863"/>
    <w:rsid w:val="004F202E"/>
    <w:rsid w:val="004F5EF7"/>
    <w:rsid w:val="004F6AFA"/>
    <w:rsid w:val="0050178F"/>
    <w:rsid w:val="00502FC0"/>
    <w:rsid w:val="005162CC"/>
    <w:rsid w:val="00523FFB"/>
    <w:rsid w:val="005278D5"/>
    <w:rsid w:val="00530012"/>
    <w:rsid w:val="00534B3E"/>
    <w:rsid w:val="00534D63"/>
    <w:rsid w:val="005516BE"/>
    <w:rsid w:val="00551F12"/>
    <w:rsid w:val="0055645B"/>
    <w:rsid w:val="005659F1"/>
    <w:rsid w:val="00572508"/>
    <w:rsid w:val="0057409E"/>
    <w:rsid w:val="00586F37"/>
    <w:rsid w:val="00587D6D"/>
    <w:rsid w:val="00594486"/>
    <w:rsid w:val="00594B00"/>
    <w:rsid w:val="005C0C96"/>
    <w:rsid w:val="005C324B"/>
    <w:rsid w:val="005D0246"/>
    <w:rsid w:val="005D0E6D"/>
    <w:rsid w:val="005D4C34"/>
    <w:rsid w:val="005D5A1F"/>
    <w:rsid w:val="005D5CE1"/>
    <w:rsid w:val="005E518C"/>
    <w:rsid w:val="005E6415"/>
    <w:rsid w:val="005F141E"/>
    <w:rsid w:val="005F2649"/>
    <w:rsid w:val="005F4082"/>
    <w:rsid w:val="00600694"/>
    <w:rsid w:val="00621773"/>
    <w:rsid w:val="00622E7D"/>
    <w:rsid w:val="00625C19"/>
    <w:rsid w:val="00626FFD"/>
    <w:rsid w:val="00627266"/>
    <w:rsid w:val="00630C89"/>
    <w:rsid w:val="0063422E"/>
    <w:rsid w:val="00634240"/>
    <w:rsid w:val="00634E8E"/>
    <w:rsid w:val="006457FD"/>
    <w:rsid w:val="00645C58"/>
    <w:rsid w:val="0064765D"/>
    <w:rsid w:val="00655F2C"/>
    <w:rsid w:val="00670B98"/>
    <w:rsid w:val="006729FC"/>
    <w:rsid w:val="00680134"/>
    <w:rsid w:val="006836AF"/>
    <w:rsid w:val="00686C86"/>
    <w:rsid w:val="006A0681"/>
    <w:rsid w:val="006A48B1"/>
    <w:rsid w:val="006B252F"/>
    <w:rsid w:val="006B5141"/>
    <w:rsid w:val="006C234E"/>
    <w:rsid w:val="006D035A"/>
    <w:rsid w:val="006D20A4"/>
    <w:rsid w:val="006D2A99"/>
    <w:rsid w:val="006D3141"/>
    <w:rsid w:val="006D7B22"/>
    <w:rsid w:val="006E1081"/>
    <w:rsid w:val="006E2486"/>
    <w:rsid w:val="006E3CD9"/>
    <w:rsid w:val="006E503F"/>
    <w:rsid w:val="006E646E"/>
    <w:rsid w:val="006F2402"/>
    <w:rsid w:val="006F2539"/>
    <w:rsid w:val="006F37EE"/>
    <w:rsid w:val="00706035"/>
    <w:rsid w:val="00707223"/>
    <w:rsid w:val="00720585"/>
    <w:rsid w:val="00726482"/>
    <w:rsid w:val="00744AFC"/>
    <w:rsid w:val="0075060D"/>
    <w:rsid w:val="007623DA"/>
    <w:rsid w:val="00763C96"/>
    <w:rsid w:val="0076531D"/>
    <w:rsid w:val="00765AB2"/>
    <w:rsid w:val="007728BF"/>
    <w:rsid w:val="007731BE"/>
    <w:rsid w:val="00773AF6"/>
    <w:rsid w:val="007757A7"/>
    <w:rsid w:val="00777525"/>
    <w:rsid w:val="00780C4A"/>
    <w:rsid w:val="00784F2F"/>
    <w:rsid w:val="0078695D"/>
    <w:rsid w:val="00786CBE"/>
    <w:rsid w:val="00795F71"/>
    <w:rsid w:val="0079696C"/>
    <w:rsid w:val="007B4E82"/>
    <w:rsid w:val="007C7A67"/>
    <w:rsid w:val="007E5037"/>
    <w:rsid w:val="007E5C12"/>
    <w:rsid w:val="007E5F7A"/>
    <w:rsid w:val="007E619F"/>
    <w:rsid w:val="007E73AB"/>
    <w:rsid w:val="007E7877"/>
    <w:rsid w:val="007F05D4"/>
    <w:rsid w:val="007F2314"/>
    <w:rsid w:val="007F7B6D"/>
    <w:rsid w:val="00800A0A"/>
    <w:rsid w:val="00804E6C"/>
    <w:rsid w:val="00806E16"/>
    <w:rsid w:val="00816C11"/>
    <w:rsid w:val="00820FB0"/>
    <w:rsid w:val="00825DB8"/>
    <w:rsid w:val="008265C4"/>
    <w:rsid w:val="00830645"/>
    <w:rsid w:val="008307C1"/>
    <w:rsid w:val="00842582"/>
    <w:rsid w:val="00846414"/>
    <w:rsid w:val="0085454B"/>
    <w:rsid w:val="00863FA0"/>
    <w:rsid w:val="00874586"/>
    <w:rsid w:val="008807B5"/>
    <w:rsid w:val="00881726"/>
    <w:rsid w:val="00894C55"/>
    <w:rsid w:val="008A5D1F"/>
    <w:rsid w:val="008A677D"/>
    <w:rsid w:val="008B680B"/>
    <w:rsid w:val="008C1FAB"/>
    <w:rsid w:val="008C394F"/>
    <w:rsid w:val="008E25C6"/>
    <w:rsid w:val="008E7A39"/>
    <w:rsid w:val="008F4E91"/>
    <w:rsid w:val="00904423"/>
    <w:rsid w:val="009115B4"/>
    <w:rsid w:val="00921028"/>
    <w:rsid w:val="00921646"/>
    <w:rsid w:val="00924DCB"/>
    <w:rsid w:val="00932D0F"/>
    <w:rsid w:val="0094087C"/>
    <w:rsid w:val="0094296D"/>
    <w:rsid w:val="00943253"/>
    <w:rsid w:val="00946785"/>
    <w:rsid w:val="00951C10"/>
    <w:rsid w:val="0095422C"/>
    <w:rsid w:val="0095785A"/>
    <w:rsid w:val="00957975"/>
    <w:rsid w:val="0096186D"/>
    <w:rsid w:val="00961DF5"/>
    <w:rsid w:val="00963647"/>
    <w:rsid w:val="00963E11"/>
    <w:rsid w:val="00972600"/>
    <w:rsid w:val="00974B9E"/>
    <w:rsid w:val="00977F47"/>
    <w:rsid w:val="00981C8E"/>
    <w:rsid w:val="009A135B"/>
    <w:rsid w:val="009A2654"/>
    <w:rsid w:val="009A45E3"/>
    <w:rsid w:val="009A63AC"/>
    <w:rsid w:val="009B13EF"/>
    <w:rsid w:val="009C016A"/>
    <w:rsid w:val="009C1EBA"/>
    <w:rsid w:val="009C4010"/>
    <w:rsid w:val="009D4C87"/>
    <w:rsid w:val="009D5499"/>
    <w:rsid w:val="009E5A9B"/>
    <w:rsid w:val="009F06D9"/>
    <w:rsid w:val="009F1718"/>
    <w:rsid w:val="009F287B"/>
    <w:rsid w:val="00A10FC3"/>
    <w:rsid w:val="00A15F75"/>
    <w:rsid w:val="00A16E61"/>
    <w:rsid w:val="00A21531"/>
    <w:rsid w:val="00A21ADA"/>
    <w:rsid w:val="00A250CE"/>
    <w:rsid w:val="00A31E10"/>
    <w:rsid w:val="00A34846"/>
    <w:rsid w:val="00A4412C"/>
    <w:rsid w:val="00A5443C"/>
    <w:rsid w:val="00A5548C"/>
    <w:rsid w:val="00A6027E"/>
    <w:rsid w:val="00A6073E"/>
    <w:rsid w:val="00A60E04"/>
    <w:rsid w:val="00A7415E"/>
    <w:rsid w:val="00A840B4"/>
    <w:rsid w:val="00A92F00"/>
    <w:rsid w:val="00A96533"/>
    <w:rsid w:val="00AA16DE"/>
    <w:rsid w:val="00AC37A5"/>
    <w:rsid w:val="00AD12CE"/>
    <w:rsid w:val="00AD3AE4"/>
    <w:rsid w:val="00AD4ED9"/>
    <w:rsid w:val="00AD54E5"/>
    <w:rsid w:val="00AE19B0"/>
    <w:rsid w:val="00AE4B9B"/>
    <w:rsid w:val="00AE5567"/>
    <w:rsid w:val="00AE6ABC"/>
    <w:rsid w:val="00AF1239"/>
    <w:rsid w:val="00AF328D"/>
    <w:rsid w:val="00AF4664"/>
    <w:rsid w:val="00B014E8"/>
    <w:rsid w:val="00B05F81"/>
    <w:rsid w:val="00B13167"/>
    <w:rsid w:val="00B16480"/>
    <w:rsid w:val="00B210CF"/>
    <w:rsid w:val="00B2165C"/>
    <w:rsid w:val="00B222ED"/>
    <w:rsid w:val="00B23A3C"/>
    <w:rsid w:val="00B23AF2"/>
    <w:rsid w:val="00B26665"/>
    <w:rsid w:val="00B26D69"/>
    <w:rsid w:val="00B317CA"/>
    <w:rsid w:val="00B36C6B"/>
    <w:rsid w:val="00B40CD7"/>
    <w:rsid w:val="00B61EFB"/>
    <w:rsid w:val="00B64B57"/>
    <w:rsid w:val="00B64EE9"/>
    <w:rsid w:val="00B81CD0"/>
    <w:rsid w:val="00B9197C"/>
    <w:rsid w:val="00B92CD6"/>
    <w:rsid w:val="00BA20AA"/>
    <w:rsid w:val="00BA77B1"/>
    <w:rsid w:val="00BB0DED"/>
    <w:rsid w:val="00BB2A5E"/>
    <w:rsid w:val="00BB7896"/>
    <w:rsid w:val="00BB7FD3"/>
    <w:rsid w:val="00BC0173"/>
    <w:rsid w:val="00BC65B2"/>
    <w:rsid w:val="00BD4425"/>
    <w:rsid w:val="00BE1AE8"/>
    <w:rsid w:val="00BE1C59"/>
    <w:rsid w:val="00BE32BF"/>
    <w:rsid w:val="00BE4812"/>
    <w:rsid w:val="00BE6565"/>
    <w:rsid w:val="00BF488F"/>
    <w:rsid w:val="00C15350"/>
    <w:rsid w:val="00C252BD"/>
    <w:rsid w:val="00C25B49"/>
    <w:rsid w:val="00C26C70"/>
    <w:rsid w:val="00C40D1A"/>
    <w:rsid w:val="00C410E2"/>
    <w:rsid w:val="00C50C3B"/>
    <w:rsid w:val="00C5184E"/>
    <w:rsid w:val="00C67779"/>
    <w:rsid w:val="00C67E6C"/>
    <w:rsid w:val="00C725C8"/>
    <w:rsid w:val="00C91084"/>
    <w:rsid w:val="00C9667F"/>
    <w:rsid w:val="00CA38C5"/>
    <w:rsid w:val="00CC0CA0"/>
    <w:rsid w:val="00CC0D2D"/>
    <w:rsid w:val="00CC0E88"/>
    <w:rsid w:val="00CC651D"/>
    <w:rsid w:val="00CC74A9"/>
    <w:rsid w:val="00CD1B1B"/>
    <w:rsid w:val="00CD6EDD"/>
    <w:rsid w:val="00CE5657"/>
    <w:rsid w:val="00CE5984"/>
    <w:rsid w:val="00CF6BD7"/>
    <w:rsid w:val="00D02359"/>
    <w:rsid w:val="00D04EF2"/>
    <w:rsid w:val="00D06C9F"/>
    <w:rsid w:val="00D122DE"/>
    <w:rsid w:val="00D133F8"/>
    <w:rsid w:val="00D14A3E"/>
    <w:rsid w:val="00D16ABD"/>
    <w:rsid w:val="00D17A24"/>
    <w:rsid w:val="00D17AD9"/>
    <w:rsid w:val="00D2151A"/>
    <w:rsid w:val="00D249B2"/>
    <w:rsid w:val="00D43940"/>
    <w:rsid w:val="00D44DA7"/>
    <w:rsid w:val="00D50E3D"/>
    <w:rsid w:val="00D51B74"/>
    <w:rsid w:val="00D54C9D"/>
    <w:rsid w:val="00D556AF"/>
    <w:rsid w:val="00D67676"/>
    <w:rsid w:val="00D73E45"/>
    <w:rsid w:val="00D7406A"/>
    <w:rsid w:val="00D76267"/>
    <w:rsid w:val="00D77EF5"/>
    <w:rsid w:val="00D805DE"/>
    <w:rsid w:val="00D83A3A"/>
    <w:rsid w:val="00D8537F"/>
    <w:rsid w:val="00D8551C"/>
    <w:rsid w:val="00D9117B"/>
    <w:rsid w:val="00DB253A"/>
    <w:rsid w:val="00DC148B"/>
    <w:rsid w:val="00DC1E2D"/>
    <w:rsid w:val="00DD38F2"/>
    <w:rsid w:val="00DD7317"/>
    <w:rsid w:val="00DF2255"/>
    <w:rsid w:val="00DF4A29"/>
    <w:rsid w:val="00E00664"/>
    <w:rsid w:val="00E02FE2"/>
    <w:rsid w:val="00E10C74"/>
    <w:rsid w:val="00E13AE2"/>
    <w:rsid w:val="00E16FAE"/>
    <w:rsid w:val="00E215BD"/>
    <w:rsid w:val="00E3157A"/>
    <w:rsid w:val="00E34168"/>
    <w:rsid w:val="00E34518"/>
    <w:rsid w:val="00E3716B"/>
    <w:rsid w:val="00E4359A"/>
    <w:rsid w:val="00E527D5"/>
    <w:rsid w:val="00E5323B"/>
    <w:rsid w:val="00E56878"/>
    <w:rsid w:val="00E62AC9"/>
    <w:rsid w:val="00E64C85"/>
    <w:rsid w:val="00E73617"/>
    <w:rsid w:val="00E81D56"/>
    <w:rsid w:val="00E850FF"/>
    <w:rsid w:val="00E86F2D"/>
    <w:rsid w:val="00E8749E"/>
    <w:rsid w:val="00E90C01"/>
    <w:rsid w:val="00E914FA"/>
    <w:rsid w:val="00EA486E"/>
    <w:rsid w:val="00EC07B4"/>
    <w:rsid w:val="00EC11D3"/>
    <w:rsid w:val="00EC185D"/>
    <w:rsid w:val="00EC1C38"/>
    <w:rsid w:val="00EC2C11"/>
    <w:rsid w:val="00ED09C8"/>
    <w:rsid w:val="00ED6D9C"/>
    <w:rsid w:val="00EE0E7A"/>
    <w:rsid w:val="00EE2B05"/>
    <w:rsid w:val="00EE6024"/>
    <w:rsid w:val="00EE7EBA"/>
    <w:rsid w:val="00EF0039"/>
    <w:rsid w:val="00F166C0"/>
    <w:rsid w:val="00F259E5"/>
    <w:rsid w:val="00F36901"/>
    <w:rsid w:val="00F37B33"/>
    <w:rsid w:val="00F46760"/>
    <w:rsid w:val="00F5572F"/>
    <w:rsid w:val="00F57443"/>
    <w:rsid w:val="00F57B0C"/>
    <w:rsid w:val="00F63D1D"/>
    <w:rsid w:val="00F65B98"/>
    <w:rsid w:val="00F66095"/>
    <w:rsid w:val="00F66738"/>
    <w:rsid w:val="00F71A15"/>
    <w:rsid w:val="00F723EA"/>
    <w:rsid w:val="00F7342D"/>
    <w:rsid w:val="00F80BF7"/>
    <w:rsid w:val="00F8327E"/>
    <w:rsid w:val="00F8602A"/>
    <w:rsid w:val="00F91938"/>
    <w:rsid w:val="00F94A49"/>
    <w:rsid w:val="00F96386"/>
    <w:rsid w:val="00F97B9F"/>
    <w:rsid w:val="00FA632A"/>
    <w:rsid w:val="00FC75C9"/>
    <w:rsid w:val="00FD203F"/>
    <w:rsid w:val="00FD2B44"/>
    <w:rsid w:val="00FD59DD"/>
    <w:rsid w:val="00FD72DE"/>
    <w:rsid w:val="00FE103A"/>
    <w:rsid w:val="00FF1F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4002DFB-2929-45C1-8ABE-E4273C03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D67676"/>
    <w:pPr>
      <w:spacing w:after="120"/>
      <w:ind w:left="283"/>
    </w:pPr>
  </w:style>
  <w:style w:type="character" w:customStyle="1" w:styleId="BodyTextIndentChar">
    <w:name w:val="Body Text Indent Char"/>
    <w:basedOn w:val="DefaultParagraphFont"/>
    <w:link w:val="BodyTextIndent"/>
    <w:uiPriority w:val="99"/>
    <w:rsid w:val="00D67676"/>
  </w:style>
  <w:style w:type="paragraph" w:customStyle="1" w:styleId="tv2132">
    <w:name w:val="tv2132"/>
    <w:basedOn w:val="Normal"/>
    <w:rsid w:val="00A4412C"/>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9424</Words>
  <Characters>5373</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Marina Podvinska</cp:lastModifiedBy>
  <cp:revision>8</cp:revision>
  <cp:lastPrinted>2018-06-08T10:01:00Z</cp:lastPrinted>
  <dcterms:created xsi:type="dcterms:W3CDTF">2018-06-08T10:12:00Z</dcterms:created>
  <dcterms:modified xsi:type="dcterms:W3CDTF">2018-06-08T12:49:00Z</dcterms:modified>
</cp:coreProperties>
</file>