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1B" w:rsidRPr="00A35EA4" w:rsidRDefault="00487EF5" w:rsidP="009A3CDE">
      <w:pPr>
        <w:spacing w:after="60"/>
        <w:ind w:firstLine="0"/>
        <w:jc w:val="center"/>
        <w:rPr>
          <w:rFonts w:eastAsia="Calibri"/>
          <w:kern w:val="0"/>
          <w:sz w:val="26"/>
          <w:szCs w:val="26"/>
          <w:lang w:eastAsia="en-US"/>
        </w:rPr>
      </w:pPr>
      <w:bookmarkStart w:id="0" w:name="OLE_LINK1"/>
      <w:bookmarkStart w:id="1" w:name="OLE_LINK2"/>
      <w:bookmarkStart w:id="2" w:name="OLE_LINK7"/>
      <w:bookmarkStart w:id="3" w:name="OLE_LINK8"/>
      <w:bookmarkStart w:id="4" w:name="OLE_LINK9"/>
      <w:bookmarkStart w:id="5" w:name="OLE_LINK10"/>
      <w:bookmarkStart w:id="6" w:name="OLE_LINK11"/>
      <w:r w:rsidRPr="00A35EA4">
        <w:rPr>
          <w:rFonts w:eastAsia="Calibri"/>
          <w:kern w:val="0"/>
          <w:sz w:val="26"/>
          <w:szCs w:val="26"/>
          <w:lang w:eastAsia="en-US"/>
        </w:rPr>
        <w:t>Informatīvais ziņojums</w:t>
      </w:r>
    </w:p>
    <w:bookmarkEnd w:id="0"/>
    <w:bookmarkEnd w:id="1"/>
    <w:bookmarkEnd w:id="2"/>
    <w:bookmarkEnd w:id="3"/>
    <w:bookmarkEnd w:id="4"/>
    <w:bookmarkEnd w:id="5"/>
    <w:bookmarkEnd w:id="6"/>
    <w:p w:rsidR="00487482" w:rsidRPr="00A35EA4" w:rsidRDefault="00495467" w:rsidP="009A3CDE">
      <w:pPr>
        <w:spacing w:after="240"/>
        <w:ind w:firstLine="0"/>
        <w:jc w:val="center"/>
        <w:rPr>
          <w:rFonts w:eastAsia="Calibri"/>
          <w:b/>
          <w:kern w:val="0"/>
          <w:sz w:val="26"/>
          <w:szCs w:val="26"/>
          <w:lang w:eastAsia="en-US"/>
        </w:rPr>
      </w:pPr>
      <w:r w:rsidRPr="00A35EA4">
        <w:rPr>
          <w:rFonts w:eastAsia="Calibri"/>
          <w:kern w:val="0"/>
          <w:sz w:val="26"/>
          <w:szCs w:val="26"/>
          <w:lang w:eastAsia="en-US"/>
        </w:rPr>
        <w:t>“</w:t>
      </w:r>
      <w:r w:rsidR="00535165" w:rsidRPr="00A35EA4">
        <w:rPr>
          <w:rFonts w:eastAsia="Calibri"/>
          <w:b/>
          <w:kern w:val="0"/>
          <w:sz w:val="26"/>
          <w:szCs w:val="26"/>
          <w:lang w:eastAsia="en-US"/>
        </w:rPr>
        <w:t xml:space="preserve">Par </w:t>
      </w:r>
      <w:r w:rsidR="003439ED" w:rsidRPr="00A35EA4">
        <w:rPr>
          <w:rFonts w:eastAsia="Calibri"/>
          <w:b/>
          <w:kern w:val="0"/>
          <w:sz w:val="26"/>
          <w:szCs w:val="26"/>
          <w:lang w:eastAsia="en-US"/>
        </w:rPr>
        <w:t>Ministru kabineta 2018.gada 24.aprīļa sēdes protokola Nr.21 18.§ 2.punktā dotā uzdevuma izpildi</w:t>
      </w:r>
      <w:r w:rsidR="006F7E28" w:rsidRPr="00A35EA4">
        <w:rPr>
          <w:rFonts w:eastAsia="Calibri"/>
          <w:b/>
          <w:kern w:val="0"/>
          <w:sz w:val="26"/>
          <w:szCs w:val="26"/>
          <w:lang w:eastAsia="en-US"/>
        </w:rPr>
        <w:t>”</w:t>
      </w:r>
    </w:p>
    <w:p w:rsidR="00D07FA9" w:rsidRPr="00FF06C0" w:rsidRDefault="00D07FA9" w:rsidP="00D07FA9">
      <w:pPr>
        <w:rPr>
          <w:sz w:val="26"/>
          <w:szCs w:val="26"/>
        </w:rPr>
      </w:pPr>
      <w:r w:rsidRPr="00FF06C0">
        <w:rPr>
          <w:sz w:val="26"/>
          <w:szCs w:val="26"/>
        </w:rPr>
        <w:t xml:space="preserve">Ņemot vērā to, ka Ministru kabineta sēdē tiek virzīti tiesību aktu projekti, kam nav būtiskas ietekmes, bet to sagatavošana, saskaņošana un pieņemšana prasa nesamērīgus resursus, </w:t>
      </w:r>
      <w:r w:rsidRPr="00FF06C0">
        <w:rPr>
          <w:rFonts w:eastAsia="Calibri"/>
          <w:kern w:val="0"/>
          <w:sz w:val="26"/>
          <w:szCs w:val="26"/>
          <w:lang w:eastAsia="en-US"/>
        </w:rPr>
        <w:t>Ministru kabineta 2018.gada 24.aprīļa sēdes protokola Nr.21 18.§ “</w:t>
      </w:r>
      <w:r w:rsidRPr="00FF06C0">
        <w:rPr>
          <w:sz w:val="26"/>
          <w:szCs w:val="26"/>
        </w:rPr>
        <w:t>Rīkojuma projekts “Grozījumi Ministru kabineta 2010.gada 8.decembra rīkojumā Nr.717 “Par valsts nekustamā īpašuma Daugavas ielā 26, Pļaviņās, Pļaviņu novadā, nodošanu Pļaviņu novada pašvaldības īpašumā””</w:t>
      </w:r>
      <w:r w:rsidRPr="00FF06C0">
        <w:rPr>
          <w:rFonts w:eastAsia="Calibri"/>
          <w:kern w:val="0"/>
          <w:sz w:val="26"/>
          <w:szCs w:val="26"/>
          <w:lang w:eastAsia="en-US"/>
        </w:rPr>
        <w:t xml:space="preserve">” 2.punktā dots uzdevums </w:t>
      </w:r>
      <w:r w:rsidRPr="00FF06C0">
        <w:rPr>
          <w:sz w:val="26"/>
          <w:szCs w:val="26"/>
        </w:rPr>
        <w:t>Finanšu ministrijai sadarbībā ar Valsts kanceleju un Tieslietu ministriju, piesaistot attiecīgās jomas ministriju, mēneša laikā rast efektīvākus risinājumus šādos gadījumos:</w:t>
      </w:r>
    </w:p>
    <w:p w:rsidR="00D07FA9" w:rsidRPr="00FF06C0" w:rsidRDefault="00D07FA9" w:rsidP="00D07FA9">
      <w:pPr>
        <w:pStyle w:val="ListParagraph"/>
        <w:numPr>
          <w:ilvl w:val="0"/>
          <w:numId w:val="25"/>
        </w:numPr>
        <w:ind w:left="1077" w:hanging="357"/>
        <w:rPr>
          <w:rFonts w:eastAsia="Calibri"/>
          <w:kern w:val="0"/>
          <w:sz w:val="26"/>
          <w:szCs w:val="26"/>
          <w:lang w:eastAsia="en-US"/>
        </w:rPr>
      </w:pPr>
      <w:r w:rsidRPr="00FF06C0">
        <w:rPr>
          <w:sz w:val="26"/>
          <w:szCs w:val="26"/>
        </w:rPr>
        <w:t>valsts nekustamo īpašumu nodošana pašvaldību īpašumā, norādot konkrētus autonomo funkciju veidus</w:t>
      </w:r>
      <w:r w:rsidR="007270F3" w:rsidRPr="00FF06C0">
        <w:rPr>
          <w:rStyle w:val="FootnoteReference"/>
          <w:sz w:val="26"/>
          <w:szCs w:val="26"/>
        </w:rPr>
        <w:footnoteReference w:id="2"/>
      </w:r>
      <w:r w:rsidRPr="00FF06C0">
        <w:rPr>
          <w:sz w:val="26"/>
          <w:szCs w:val="26"/>
        </w:rPr>
        <w:t>;</w:t>
      </w:r>
    </w:p>
    <w:p w:rsidR="00D07FA9" w:rsidRPr="00FF06C0" w:rsidRDefault="00D07FA9" w:rsidP="00D07FA9">
      <w:pPr>
        <w:pStyle w:val="ListParagraph"/>
        <w:numPr>
          <w:ilvl w:val="0"/>
          <w:numId w:val="25"/>
        </w:numPr>
        <w:spacing w:after="120"/>
        <w:ind w:left="1077" w:hanging="357"/>
        <w:rPr>
          <w:rFonts w:eastAsia="Calibri"/>
          <w:kern w:val="0"/>
          <w:sz w:val="26"/>
          <w:szCs w:val="26"/>
          <w:lang w:eastAsia="en-US"/>
        </w:rPr>
      </w:pPr>
      <w:r w:rsidRPr="00FF06C0">
        <w:rPr>
          <w:sz w:val="26"/>
          <w:szCs w:val="26"/>
        </w:rPr>
        <w:t>valsts budžeta līdzekļu neparedzētiem gadījumiem sadale mazā apmērā</w:t>
      </w:r>
      <w:r w:rsidR="007270F3" w:rsidRPr="00FF06C0">
        <w:rPr>
          <w:rStyle w:val="FootnoteReference"/>
          <w:sz w:val="26"/>
          <w:szCs w:val="26"/>
        </w:rPr>
        <w:footnoteReference w:id="3"/>
      </w:r>
      <w:r w:rsidRPr="00FF06C0">
        <w:rPr>
          <w:sz w:val="26"/>
          <w:szCs w:val="26"/>
        </w:rPr>
        <w:t>.</w:t>
      </w:r>
    </w:p>
    <w:p w:rsidR="003B4FDC" w:rsidRPr="00FF06C0" w:rsidRDefault="00D07FA9" w:rsidP="00D07FA9">
      <w:pPr>
        <w:rPr>
          <w:rFonts w:eastAsia="Calibri"/>
          <w:kern w:val="0"/>
          <w:sz w:val="26"/>
          <w:szCs w:val="26"/>
          <w:lang w:eastAsia="en-US"/>
        </w:rPr>
      </w:pPr>
      <w:r w:rsidRPr="00FF06C0">
        <w:rPr>
          <w:rFonts w:eastAsia="Calibri"/>
          <w:kern w:val="0"/>
          <w:sz w:val="26"/>
          <w:szCs w:val="26"/>
          <w:lang w:eastAsia="en-US"/>
        </w:rPr>
        <w:t>Izpildot minēto uzdevumu, Finanšu ministrija ir sagatavojusi informatīvo ziņojumu “Par Ministru kabineta 2018.gada 24.aprīļa sēdes protokola Nr.21 18.§ 2.punktā dotā uzdevuma izpildi”, kurā sniegti attiecīgi priekšlikumi risinājumam katrā no minētajiem gadījumiem</w:t>
      </w:r>
      <w:r w:rsidR="005573BA" w:rsidRPr="00FF06C0">
        <w:rPr>
          <w:rFonts w:eastAsia="Calibri"/>
          <w:kern w:val="0"/>
          <w:sz w:val="26"/>
          <w:szCs w:val="26"/>
          <w:lang w:eastAsia="en-US"/>
        </w:rPr>
        <w:t>.</w:t>
      </w:r>
    </w:p>
    <w:p w:rsidR="007D3A10" w:rsidRPr="00FF06C0" w:rsidRDefault="00071755" w:rsidP="009A3CDE">
      <w:pPr>
        <w:spacing w:before="240" w:after="120"/>
        <w:ind w:firstLine="0"/>
        <w:jc w:val="center"/>
        <w:rPr>
          <w:rFonts w:eastAsia="Calibri"/>
          <w:b/>
          <w:kern w:val="0"/>
          <w:sz w:val="26"/>
          <w:szCs w:val="26"/>
          <w:lang w:eastAsia="en-US"/>
        </w:rPr>
      </w:pPr>
      <w:r w:rsidRPr="00FF06C0">
        <w:rPr>
          <w:rFonts w:eastAsia="Calibri"/>
          <w:b/>
          <w:kern w:val="0"/>
          <w:sz w:val="26"/>
          <w:szCs w:val="26"/>
          <w:lang w:eastAsia="en-US"/>
        </w:rPr>
        <w:t>1. </w:t>
      </w:r>
      <w:r w:rsidR="005478C7" w:rsidRPr="00FF06C0">
        <w:rPr>
          <w:b/>
          <w:sz w:val="26"/>
          <w:szCs w:val="26"/>
        </w:rPr>
        <w:t>Valsts nekustamo īpašumu nodošana pašvaldību īpašumā, norādot konkrētus autonomo funkciju veidus</w:t>
      </w:r>
    </w:p>
    <w:p w:rsidR="00270671" w:rsidRPr="00FF06C0" w:rsidRDefault="00D96D17" w:rsidP="004D5330">
      <w:pPr>
        <w:rPr>
          <w:sz w:val="26"/>
          <w:szCs w:val="26"/>
        </w:rPr>
      </w:pPr>
      <w:r w:rsidRPr="00FF06C0">
        <w:rPr>
          <w:bCs/>
          <w:sz w:val="26"/>
          <w:szCs w:val="26"/>
        </w:rPr>
        <w:t>A</w:t>
      </w:r>
      <w:r w:rsidR="003710D1" w:rsidRPr="00FF06C0">
        <w:rPr>
          <w:bCs/>
          <w:sz w:val="26"/>
          <w:szCs w:val="26"/>
        </w:rPr>
        <w:t xml:space="preserve">tbilstoši </w:t>
      </w:r>
      <w:r w:rsidR="00AD5E04" w:rsidRPr="00FF06C0">
        <w:rPr>
          <w:bCs/>
          <w:sz w:val="26"/>
          <w:szCs w:val="26"/>
        </w:rPr>
        <w:t>Publiskas personas mantas atsavināšanas likuma</w:t>
      </w:r>
      <w:r w:rsidR="00EE3C6D" w:rsidRPr="00FF06C0">
        <w:rPr>
          <w:bCs/>
          <w:sz w:val="26"/>
          <w:szCs w:val="26"/>
        </w:rPr>
        <w:t xml:space="preserve"> (turpmāk – Atsavināšanas likums)</w:t>
      </w:r>
      <w:r w:rsidR="00AD5E04" w:rsidRPr="00FF06C0">
        <w:rPr>
          <w:bCs/>
          <w:sz w:val="26"/>
          <w:szCs w:val="26"/>
        </w:rPr>
        <w:t xml:space="preserve"> </w:t>
      </w:r>
      <w:r w:rsidR="003710D1" w:rsidRPr="00FF06C0">
        <w:rPr>
          <w:bCs/>
          <w:sz w:val="26"/>
          <w:szCs w:val="26"/>
        </w:rPr>
        <w:t>42.panta pirmajai</w:t>
      </w:r>
      <w:r w:rsidR="00AD5E04" w:rsidRPr="00FF06C0">
        <w:rPr>
          <w:bCs/>
          <w:sz w:val="26"/>
          <w:szCs w:val="26"/>
        </w:rPr>
        <w:t xml:space="preserve"> daļa</w:t>
      </w:r>
      <w:r w:rsidR="003710D1" w:rsidRPr="00FF06C0">
        <w:rPr>
          <w:bCs/>
          <w:sz w:val="26"/>
          <w:szCs w:val="26"/>
        </w:rPr>
        <w:t>i</w:t>
      </w:r>
      <w:r w:rsidR="00AD5E04" w:rsidRPr="00FF06C0">
        <w:rPr>
          <w:bCs/>
          <w:sz w:val="26"/>
          <w:szCs w:val="26"/>
        </w:rPr>
        <w:t xml:space="preserve"> </w:t>
      </w:r>
      <w:r w:rsidR="003710D1" w:rsidRPr="00FF06C0">
        <w:rPr>
          <w:rFonts w:eastAsia="Calibri"/>
          <w:kern w:val="0"/>
          <w:sz w:val="26"/>
          <w:szCs w:val="26"/>
          <w:lang w:eastAsia="en-US"/>
        </w:rPr>
        <w:t>v</w:t>
      </w:r>
      <w:r w:rsidR="003710D1" w:rsidRPr="00FF06C0">
        <w:rPr>
          <w:sz w:val="26"/>
          <w:szCs w:val="26"/>
        </w:rPr>
        <w:t>alsts nekustamo īpašumu var nodot bez atlīdzības atvasinātas publiskas personas, t.</w:t>
      </w:r>
      <w:r w:rsidR="00F013C7" w:rsidRPr="00FF06C0">
        <w:rPr>
          <w:sz w:val="26"/>
          <w:szCs w:val="26"/>
        </w:rPr>
        <w:t xml:space="preserve">sk. </w:t>
      </w:r>
      <w:r w:rsidR="00BF5E98" w:rsidRPr="00FF06C0">
        <w:rPr>
          <w:sz w:val="26"/>
          <w:szCs w:val="26"/>
        </w:rPr>
        <w:t xml:space="preserve">arī </w:t>
      </w:r>
      <w:r w:rsidR="003710D1" w:rsidRPr="00FF06C0">
        <w:rPr>
          <w:sz w:val="26"/>
          <w:szCs w:val="26"/>
        </w:rPr>
        <w:t>pašvaldības</w:t>
      </w:r>
      <w:r w:rsidR="00BF5E98" w:rsidRPr="00FF06C0">
        <w:rPr>
          <w:sz w:val="26"/>
          <w:szCs w:val="26"/>
        </w:rPr>
        <w:t>,</w:t>
      </w:r>
      <w:r w:rsidR="003710D1" w:rsidRPr="00FF06C0">
        <w:rPr>
          <w:sz w:val="26"/>
          <w:szCs w:val="26"/>
        </w:rPr>
        <w:t xml:space="preserve"> īpašumā</w:t>
      </w:r>
      <w:r w:rsidR="00270671" w:rsidRPr="00FF06C0">
        <w:rPr>
          <w:sz w:val="26"/>
          <w:szCs w:val="26"/>
        </w:rPr>
        <w:t xml:space="preserve"> par to pieņemot Ministru kabineta lēmumu</w:t>
      </w:r>
      <w:r w:rsidR="00D54D1D" w:rsidRPr="00FF06C0">
        <w:rPr>
          <w:rStyle w:val="FootnoteReference"/>
          <w:sz w:val="26"/>
          <w:szCs w:val="26"/>
        </w:rPr>
        <w:footnoteReference w:id="4"/>
      </w:r>
      <w:r w:rsidR="00270671" w:rsidRPr="00FF06C0">
        <w:rPr>
          <w:sz w:val="26"/>
          <w:szCs w:val="26"/>
        </w:rPr>
        <w:t>, kurā nosaka, kādu atvasinātas publiskas personas funkciju vai deleģēta pārvaldes uzdevuma veikšanai nekustamais īpašums tiek nodots</w:t>
      </w:r>
      <w:r w:rsidR="003710D1" w:rsidRPr="00FF06C0">
        <w:rPr>
          <w:sz w:val="26"/>
          <w:szCs w:val="26"/>
        </w:rPr>
        <w:t>.</w:t>
      </w:r>
      <w:r w:rsidR="00270671" w:rsidRPr="00FF06C0">
        <w:rPr>
          <w:sz w:val="26"/>
          <w:szCs w:val="26"/>
        </w:rPr>
        <w:t xml:space="preserve"> Nostiprinot atvasinātas publiskas personas īpašuma tiesības uz minēto nekustamo īpašumu, zemesgrāmatā ir izdarāma atzīme par Ministru kabineta lēmumā note</w:t>
      </w:r>
      <w:r w:rsidR="004D5330" w:rsidRPr="00FF06C0">
        <w:rPr>
          <w:sz w:val="26"/>
          <w:szCs w:val="26"/>
        </w:rPr>
        <w:t>iktajiem tiesību aprobežojumiem. A</w:t>
      </w:r>
      <w:r w:rsidR="00270671" w:rsidRPr="00FF06C0">
        <w:rPr>
          <w:sz w:val="26"/>
          <w:szCs w:val="26"/>
        </w:rPr>
        <w:t>ttiecīgi, ja nodotais nekustamais īpašums vairs netiek izmantots Ministru kabineta lēmumā norādīto funkciju vai deleģēta pārvaldes uzdevuma veikšanai, atvasināta publiska persona šo īpašumu bez atlīdzības nodod valstij</w:t>
      </w:r>
      <w:r w:rsidR="004D5330" w:rsidRPr="00FF06C0">
        <w:rPr>
          <w:sz w:val="26"/>
          <w:szCs w:val="26"/>
        </w:rPr>
        <w:t xml:space="preserve">. </w:t>
      </w:r>
      <w:r w:rsidR="00270671" w:rsidRPr="00FF06C0">
        <w:rPr>
          <w:sz w:val="26"/>
          <w:szCs w:val="26"/>
        </w:rPr>
        <w:t>Šāds regulējums tiek paredzēts arī atvasinātai publiskai personai, t.sk. arī pašvaldībai, nododot tās nekustamo īpašumu bez atlīdzības valsts īpašumā.</w:t>
      </w:r>
    </w:p>
    <w:p w:rsidR="00EE3C6D" w:rsidRPr="00FF06C0" w:rsidRDefault="00D96D17" w:rsidP="00A35EA4">
      <w:pPr>
        <w:rPr>
          <w:sz w:val="26"/>
          <w:szCs w:val="26"/>
        </w:rPr>
      </w:pPr>
      <w:r w:rsidRPr="00FF06C0">
        <w:rPr>
          <w:sz w:val="26"/>
          <w:szCs w:val="26"/>
        </w:rPr>
        <w:t xml:space="preserve">Vērtējot </w:t>
      </w:r>
      <w:r w:rsidR="00EE3C6D" w:rsidRPr="00FF06C0">
        <w:rPr>
          <w:bCs/>
          <w:sz w:val="26"/>
          <w:szCs w:val="26"/>
        </w:rPr>
        <w:t>A</w:t>
      </w:r>
      <w:r w:rsidR="009230A5" w:rsidRPr="00FF06C0">
        <w:rPr>
          <w:bCs/>
          <w:sz w:val="26"/>
          <w:szCs w:val="26"/>
        </w:rPr>
        <w:t>tsavināšanas likuma 42.panta pirmajā daļā iekļautās</w:t>
      </w:r>
      <w:r w:rsidRPr="00FF06C0">
        <w:rPr>
          <w:sz w:val="26"/>
          <w:szCs w:val="26"/>
        </w:rPr>
        <w:t xml:space="preserve"> normas vēsturiskās redakcijas secināms, ka </w:t>
      </w:r>
      <w:r w:rsidR="009230A5" w:rsidRPr="00FF06C0">
        <w:rPr>
          <w:sz w:val="26"/>
          <w:szCs w:val="26"/>
        </w:rPr>
        <w:t>līdz 2007.gad</w:t>
      </w:r>
      <w:r w:rsidR="006121F2" w:rsidRPr="00FF06C0">
        <w:rPr>
          <w:sz w:val="26"/>
          <w:szCs w:val="26"/>
        </w:rPr>
        <w:t>a</w:t>
      </w:r>
      <w:r w:rsidR="009230A5" w:rsidRPr="00FF06C0">
        <w:rPr>
          <w:sz w:val="26"/>
          <w:szCs w:val="26"/>
        </w:rPr>
        <w:t xml:space="preserve"> 31.jūlijam </w:t>
      </w:r>
      <w:r w:rsidR="00EE3C6D" w:rsidRPr="00FF06C0">
        <w:rPr>
          <w:sz w:val="26"/>
          <w:szCs w:val="26"/>
        </w:rPr>
        <w:t xml:space="preserve">tās </w:t>
      </w:r>
      <w:r w:rsidR="009230A5" w:rsidRPr="00FF06C0">
        <w:rPr>
          <w:sz w:val="26"/>
          <w:szCs w:val="26"/>
        </w:rPr>
        <w:t xml:space="preserve">spēkā esošā redakcija paredzēja, ka valsts nekustamo īpašumu var nodot bez atlīdzības pašvaldību īpašumā, </w:t>
      </w:r>
      <w:r w:rsidR="009230A5" w:rsidRPr="00FF06C0">
        <w:rPr>
          <w:sz w:val="26"/>
          <w:szCs w:val="26"/>
        </w:rPr>
        <w:lastRenderedPageBreak/>
        <w:t xml:space="preserve">nenosakot kritērijus, kādos gadījumos šāda nodošana būtu lietderīga. </w:t>
      </w:r>
      <w:r w:rsidR="00EE3C6D" w:rsidRPr="00FF06C0">
        <w:rPr>
          <w:sz w:val="26"/>
          <w:szCs w:val="26"/>
        </w:rPr>
        <w:t>2007.gada 21.jūnijā tika pieņemti grozījumi Atsavināšanas likumā (stājās spēkā 20</w:t>
      </w:r>
      <w:r w:rsidR="006121F2" w:rsidRPr="00FF06C0">
        <w:rPr>
          <w:sz w:val="26"/>
          <w:szCs w:val="26"/>
        </w:rPr>
        <w:t xml:space="preserve">07.gada 1.augustā), </w:t>
      </w:r>
      <w:r w:rsidR="00A97F39" w:rsidRPr="00FF06C0">
        <w:rPr>
          <w:sz w:val="26"/>
          <w:szCs w:val="26"/>
        </w:rPr>
        <w:t>kas t.sk. papildina</w:t>
      </w:r>
      <w:r w:rsidR="006121F2" w:rsidRPr="00FF06C0">
        <w:rPr>
          <w:sz w:val="26"/>
          <w:szCs w:val="26"/>
        </w:rPr>
        <w:t xml:space="preserve"> </w:t>
      </w:r>
      <w:r w:rsidR="00A97F39" w:rsidRPr="00FF06C0">
        <w:rPr>
          <w:bCs/>
          <w:sz w:val="26"/>
          <w:szCs w:val="26"/>
        </w:rPr>
        <w:t>42.panta pirmās daļas normu un paredz</w:t>
      </w:r>
      <w:r w:rsidR="00EE3C6D" w:rsidRPr="00FF06C0">
        <w:rPr>
          <w:sz w:val="26"/>
          <w:szCs w:val="26"/>
        </w:rPr>
        <w:t xml:space="preserve">, ka </w:t>
      </w:r>
      <w:r w:rsidR="00A35EA4" w:rsidRPr="00FF06C0">
        <w:rPr>
          <w:sz w:val="26"/>
          <w:szCs w:val="26"/>
        </w:rPr>
        <w:t xml:space="preserve">Ministru kabinets lēmumā par valsts nekustamā īpašuma nodošanu bez atlīdzības pašvaldības īpašumā var noteikt, kādas valsts pārvaldes funkcijas veikšanai nekustamais īpašums tiek nodots, kā arī paredzēt nosacījumu, ka gadījumā, ja nodotais nekustamais īpašums vairs netiek izmantots valsts pārvaldes funkciju veikšanai, pašvaldība šo īpašumu bez atlīdzības nodod valstij. Atbilstoši minētā likuma anotācijā sniegtajam skaidrojumam, šāds regulējums </w:t>
      </w:r>
      <w:r w:rsidR="008444C2" w:rsidRPr="00FF06C0">
        <w:rPr>
          <w:sz w:val="26"/>
          <w:szCs w:val="26"/>
        </w:rPr>
        <w:t>tika</w:t>
      </w:r>
      <w:r w:rsidR="00A35EA4" w:rsidRPr="00FF06C0">
        <w:rPr>
          <w:sz w:val="26"/>
          <w:szCs w:val="26"/>
        </w:rPr>
        <w:t xml:space="preserve"> noteikts, lai novērstu gadījumus, kad valsts nodevusi pašvaldībai īpašumā bez atlīdzības nekustamo īpašumu, kuru pašvaldība pēc noteikta laika neizmanto tās funkciju veikšanai un pārdod izsolē.</w:t>
      </w:r>
    </w:p>
    <w:p w:rsidR="00257FCE" w:rsidRPr="00FF06C0" w:rsidRDefault="008444C2" w:rsidP="00EB3457">
      <w:pPr>
        <w:rPr>
          <w:sz w:val="26"/>
          <w:szCs w:val="26"/>
        </w:rPr>
      </w:pPr>
      <w:r w:rsidRPr="00FF06C0">
        <w:rPr>
          <w:sz w:val="26"/>
          <w:szCs w:val="26"/>
        </w:rPr>
        <w:t>Savukārt</w:t>
      </w:r>
      <w:r w:rsidR="00666BB3" w:rsidRPr="00FF06C0">
        <w:rPr>
          <w:sz w:val="26"/>
          <w:szCs w:val="26"/>
        </w:rPr>
        <w:t>, ņemot vērā, ka minētais regulējums nenovērš gadījumus, kad valsts nekustamais īpašums bez noteikta pamatojuma tiek nodots atvasinātas publiskas personas īpašumā un, kad atvasinātai publiskai personai ir iespēja paturēt iegūto nekustamo īpašumu savā īpašumā, kaut arī tas vairs netiek izmantots valsts pārvaldes funkciju veikšanai, jo attiecīgā lēmumā par nekustamā īpašumu nodošanu bez atlīdzības šāds nosacījums nav paredzēts,</w:t>
      </w:r>
      <w:r w:rsidRPr="00FF06C0">
        <w:rPr>
          <w:sz w:val="26"/>
          <w:szCs w:val="26"/>
        </w:rPr>
        <w:t xml:space="preserve"> ar 2010.gada 21.oktobra grozījumiem Atsavināšanas likumā (stājās spēkā 2011.gada 1.janvārī</w:t>
      </w:r>
      <w:r w:rsidR="00666BB3" w:rsidRPr="00FF06C0">
        <w:rPr>
          <w:sz w:val="26"/>
          <w:szCs w:val="26"/>
        </w:rPr>
        <w:t xml:space="preserve">) </w:t>
      </w:r>
      <w:r w:rsidR="00A97F39" w:rsidRPr="00FF06C0">
        <w:rPr>
          <w:bCs/>
          <w:sz w:val="26"/>
          <w:szCs w:val="26"/>
        </w:rPr>
        <w:t xml:space="preserve">42.panta pirmās daļas norma tika izteikta jaunā redakcijā un </w:t>
      </w:r>
      <w:r w:rsidRPr="00FF06C0">
        <w:rPr>
          <w:sz w:val="26"/>
          <w:szCs w:val="26"/>
        </w:rPr>
        <w:t xml:space="preserve">noteikts, ka </w:t>
      </w:r>
      <w:r w:rsidR="00666BB3" w:rsidRPr="00FF06C0">
        <w:rPr>
          <w:sz w:val="26"/>
          <w:szCs w:val="26"/>
        </w:rPr>
        <w:t>Ministru kabinets lēmumā par valsts nekustamā īpašuma nodošanu bez atlīdzības atvasinātas publiskas personas īpašumā ir jā</w:t>
      </w:r>
      <w:r w:rsidRPr="00FF06C0">
        <w:rPr>
          <w:sz w:val="26"/>
          <w:szCs w:val="26"/>
        </w:rPr>
        <w:t xml:space="preserve">nosaka, kādas atvasinātas publiskas personas funkcijas veikšanai nekustamais īpašums tiek nodots, kā arī </w:t>
      </w:r>
      <w:r w:rsidR="00666BB3" w:rsidRPr="00FF06C0">
        <w:rPr>
          <w:sz w:val="26"/>
          <w:szCs w:val="26"/>
        </w:rPr>
        <w:t>jāparedz</w:t>
      </w:r>
      <w:r w:rsidRPr="00FF06C0">
        <w:rPr>
          <w:sz w:val="26"/>
          <w:szCs w:val="26"/>
        </w:rPr>
        <w:t xml:space="preserve"> nosacījumu, ka gadījumā, ja nodotais nekustamais īpašums vairs netiek izmantots atvasinātas publiskas personas funkciju veikšanai, atvasināta publiska persona šo īpašumu bez atlīdzības nodod valstij.</w:t>
      </w:r>
      <w:r w:rsidR="00666BB3" w:rsidRPr="00FF06C0">
        <w:rPr>
          <w:sz w:val="26"/>
          <w:szCs w:val="26"/>
        </w:rPr>
        <w:t xml:space="preserve"> </w:t>
      </w:r>
      <w:r w:rsidRPr="00FF06C0">
        <w:rPr>
          <w:sz w:val="26"/>
          <w:szCs w:val="26"/>
        </w:rPr>
        <w:t xml:space="preserve">Atbilstoši minētā likuma anotācijā sniegtajam skaidrojumam </w:t>
      </w:r>
      <w:r w:rsidR="00257FCE" w:rsidRPr="00FF06C0">
        <w:rPr>
          <w:sz w:val="26"/>
          <w:szCs w:val="26"/>
        </w:rPr>
        <w:t xml:space="preserve">Ministru kabineta lēmumā par valsts nekustamā īpašuma nodošanu bez atlīdzības atvasinātas publiskas personas īpašumā noteiktā atvasinātas publiskas personas funkcijas veikšana ir vienīgais tiesiskais pamats atvasinātai publiskai personai iegūt īpašumā bez atlīdzības </w:t>
      </w:r>
      <w:r w:rsidR="00EB3457" w:rsidRPr="00FF06C0">
        <w:rPr>
          <w:sz w:val="26"/>
          <w:szCs w:val="26"/>
        </w:rPr>
        <w:t xml:space="preserve">noteikto </w:t>
      </w:r>
      <w:r w:rsidR="00257FCE" w:rsidRPr="00FF06C0">
        <w:rPr>
          <w:sz w:val="26"/>
          <w:szCs w:val="26"/>
        </w:rPr>
        <w:t>valsts nekustamo īpašumu</w:t>
      </w:r>
      <w:r w:rsidR="00EB3457" w:rsidRPr="00FF06C0">
        <w:rPr>
          <w:sz w:val="26"/>
          <w:szCs w:val="26"/>
        </w:rPr>
        <w:t xml:space="preserve">, tādējādi nepieļaujot gadījumu, ka tāda īpašuma atsavināšanā tiktu pieļauta atsavināšana </w:t>
      </w:r>
      <w:proofErr w:type="spellStart"/>
      <w:r w:rsidR="00EB3457" w:rsidRPr="00FF06C0">
        <w:rPr>
          <w:sz w:val="26"/>
          <w:szCs w:val="26"/>
        </w:rPr>
        <w:t>koruptīvos</w:t>
      </w:r>
      <w:proofErr w:type="spellEnd"/>
      <w:r w:rsidR="00EB3457" w:rsidRPr="00FF06C0">
        <w:rPr>
          <w:sz w:val="26"/>
          <w:szCs w:val="26"/>
        </w:rPr>
        <w:t xml:space="preserve"> nolūkos.</w:t>
      </w:r>
    </w:p>
    <w:p w:rsidR="00483FAC" w:rsidRPr="00FF06C0" w:rsidRDefault="00483FAC" w:rsidP="00483FAC">
      <w:pPr>
        <w:rPr>
          <w:kern w:val="0"/>
          <w:sz w:val="26"/>
          <w:szCs w:val="26"/>
        </w:rPr>
      </w:pPr>
      <w:r w:rsidRPr="00FF06C0">
        <w:rPr>
          <w:sz w:val="26"/>
          <w:szCs w:val="26"/>
        </w:rPr>
        <w:t>Likuma “</w:t>
      </w:r>
      <w:r w:rsidRPr="00FF06C0">
        <w:rPr>
          <w:bCs/>
          <w:sz w:val="26"/>
          <w:szCs w:val="26"/>
        </w:rPr>
        <w:t>Par pašvaldībām</w:t>
      </w:r>
      <w:r w:rsidRPr="00FF06C0">
        <w:rPr>
          <w:sz w:val="26"/>
          <w:szCs w:val="26"/>
        </w:rPr>
        <w:t>” 15.panta pirmajā daļa nosaka pašvaldību</w:t>
      </w:r>
      <w:r w:rsidRPr="00FF06C0">
        <w:rPr>
          <w:kern w:val="0"/>
          <w:sz w:val="26"/>
          <w:szCs w:val="26"/>
        </w:rPr>
        <w:t xml:space="preserve"> autonomās funkcijas, proti</w:t>
      </w:r>
      <w:r w:rsidR="00A97F39" w:rsidRPr="00FF06C0">
        <w:rPr>
          <w:kern w:val="0"/>
          <w:sz w:val="26"/>
          <w:szCs w:val="26"/>
        </w:rPr>
        <w:t>,</w:t>
      </w:r>
      <w:r w:rsidRPr="00FF06C0">
        <w:rPr>
          <w:kern w:val="0"/>
          <w:sz w:val="26"/>
          <w:szCs w:val="26"/>
        </w:rPr>
        <w:t xml:space="preserve"> tās ir:</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organizēt iedzīvotājiem komunālos pakalpojumus (ūdensapgāde un kanalizācija; siltumapgāde; sadzīves atkritumu apsaimniekošana; notekūdeņu savākšana, novadīšana un attīrīšana) neatkarīgi no tā, kā īpašumā atrodas dzīvojamais fonds;</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FF06C0">
        <w:rPr>
          <w:kern w:val="0"/>
          <w:sz w:val="26"/>
          <w:szCs w:val="26"/>
        </w:rPr>
        <w:t>pretplūdu</w:t>
      </w:r>
      <w:proofErr w:type="spellEnd"/>
      <w:r w:rsidRPr="00FF06C0">
        <w:rPr>
          <w:kern w:val="0"/>
          <w:sz w:val="26"/>
          <w:szCs w:val="26"/>
        </w:rPr>
        <w:t xml:space="preserve"> pasākumi; kapsētu un beigto dzīvnieku apbedīšanas vietu izveidošana un uzturēšana);</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noteikt kārtību, kādā izmantojami publiskā lietošanā esošie meži un ūdeņi, ja likumos nav noteikts citādi;</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 xml:space="preserve">gādāt par iedzīvotāju izglītību (iedzīvotājiem noteikto tiesību nodrošināšana pamatizglītības un vispārējās vidējās izglītības iegūšanā; pirmsskolas un skolas vecuma bērnu nodrošināšana ar vietām mācību un audzināšanas </w:t>
      </w:r>
      <w:r w:rsidRPr="00FF06C0">
        <w:rPr>
          <w:kern w:val="0"/>
          <w:sz w:val="26"/>
          <w:szCs w:val="26"/>
        </w:rPr>
        <w:lastRenderedPageBreak/>
        <w:t>iestādēs; organizatoriska un finansiāla palīdzība ārpusskolas mācību un audzināšanas iestādēm un izglītības atbalsta iestādēm u.c.);</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rūpēties par kultūru un sekmēt tradicionālo kultūras vērtību saglabāšanu un tautas jaunrades attīstību (organizatoriska un finansiāla palīdzība kultūras iestādēm un pasākumiem, atbalsts kultūras pieminekļu saglabāšanai u.c.);</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nodrošināt veselības aprūpes pieejamību, kā arī veicināt iedzīvotāju veselīgu dzīvesveidu un sportu;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 xml:space="preserve">nodrošināt iedzīvotājiem sociālo palīdzību (sociālo aprūpi) (sociālā palīdzība maznodrošinātām ģimenēm un sociāli </w:t>
      </w:r>
      <w:proofErr w:type="spellStart"/>
      <w:r w:rsidRPr="00FF06C0">
        <w:rPr>
          <w:kern w:val="0"/>
          <w:sz w:val="26"/>
          <w:szCs w:val="26"/>
        </w:rPr>
        <w:t>mazaizsargātām</w:t>
      </w:r>
      <w:proofErr w:type="spellEnd"/>
      <w:r w:rsidRPr="00FF06C0">
        <w:rPr>
          <w:kern w:val="0"/>
          <w:sz w:val="26"/>
          <w:szCs w:val="26"/>
        </w:rPr>
        <w:t xml:space="preserve"> personām, veco ļaužu nodrošināšana ar vietām pansionātos, bāreņu un bez vecāku gādības palikušo bērnu nodrošināšana ar vietām mācību un audzināšanas iestādēs, bezpajumtnieku nodrošināšana ar naktsmītni u.c.);</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gādāt par aizgādnību, aizbildnību, adopciju un bērnu personisko un mantisko tiesību un interešu aizsardzību;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sniegt palīdzību iedzīvotājiem dzīvokļa jautājumu risināšanā;</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sekmēt saimniecisko darbību attiecīgajā administratīvajā teritorijā, rūpēties par bezdarba samazināšanu;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izsniegt atļaujas un licences komercdarbībai, ja tas paredzēts likumos;</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piedalīties sabiedriskās kārtības nodrošināšanā, apkarot žūpību un netiklību;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saskaņā ar attiecīgās pašvaldības teritorijas plānojumu noteikt zemes izmantošanas un apbūves kārtību;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nodrošināt savas administratīvās teritorijas būvniecības procesa tiesiskumu;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veikt civilstāvokļa aktu reģistrāciju;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savākt un sniegt valsts statistikai nepieciešamās ziņas;</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veikt nepieciešamos pasākumus domes vēlēšanās;</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piedalīties civilās aizsardzības pasākumu nodrošināšanā;</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organizēt sabiedriskā transporta pakalpojumus;</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organizēt pedagoģisko darbinieku tālākizglītību un izglītības metodisko darbu;</w:t>
      </w:r>
    </w:p>
    <w:p w:rsidR="00483FAC" w:rsidRPr="00FF06C0" w:rsidRDefault="00483FAC" w:rsidP="00483FAC">
      <w:pPr>
        <w:pStyle w:val="ListParagraph"/>
        <w:numPr>
          <w:ilvl w:val="0"/>
          <w:numId w:val="25"/>
        </w:numPr>
        <w:ind w:left="1077" w:hanging="357"/>
        <w:rPr>
          <w:rFonts w:eastAsia="Calibri"/>
          <w:kern w:val="0"/>
          <w:sz w:val="26"/>
          <w:szCs w:val="26"/>
          <w:lang w:eastAsia="en-US"/>
        </w:rPr>
      </w:pPr>
      <w:r w:rsidRPr="00FF06C0">
        <w:rPr>
          <w:kern w:val="0"/>
          <w:sz w:val="26"/>
          <w:szCs w:val="26"/>
        </w:rPr>
        <w:t>veikt attiecīgajā administratīvajā teritorijā dzīvojošo bērnu uzskaiti;</w:t>
      </w:r>
    </w:p>
    <w:p w:rsidR="009230A5" w:rsidRPr="00FF06C0" w:rsidRDefault="00483FAC" w:rsidP="00B6035A">
      <w:pPr>
        <w:pStyle w:val="ListParagraph"/>
        <w:numPr>
          <w:ilvl w:val="0"/>
          <w:numId w:val="25"/>
        </w:numPr>
        <w:spacing w:after="120"/>
        <w:ind w:left="1077" w:hanging="357"/>
        <w:rPr>
          <w:rFonts w:eastAsia="Calibri"/>
          <w:kern w:val="0"/>
          <w:sz w:val="26"/>
          <w:szCs w:val="26"/>
          <w:lang w:eastAsia="en-US"/>
        </w:rPr>
      </w:pPr>
      <w:r w:rsidRPr="00FF06C0">
        <w:rPr>
          <w:kern w:val="0"/>
          <w:sz w:val="26"/>
          <w:szCs w:val="26"/>
        </w:rPr>
        <w:t>īstenot bērnu tiesību aizsardzību attiecīgajā administratīvajā teritorijā.</w:t>
      </w:r>
    </w:p>
    <w:p w:rsidR="00890793" w:rsidRPr="00FF06C0" w:rsidRDefault="004F6B12" w:rsidP="00E72438">
      <w:pPr>
        <w:rPr>
          <w:sz w:val="26"/>
          <w:szCs w:val="26"/>
        </w:rPr>
      </w:pPr>
      <w:r w:rsidRPr="00FF06C0">
        <w:rPr>
          <w:sz w:val="26"/>
          <w:szCs w:val="26"/>
        </w:rPr>
        <w:t xml:space="preserve">Līdz </w:t>
      </w:r>
      <w:r w:rsidR="00085BA5" w:rsidRPr="00FF06C0">
        <w:rPr>
          <w:sz w:val="26"/>
          <w:szCs w:val="26"/>
        </w:rPr>
        <w:t xml:space="preserve">ar to </w:t>
      </w:r>
      <w:r w:rsidR="00085BA5" w:rsidRPr="00FF06C0">
        <w:rPr>
          <w:rFonts w:eastAsia="Calibri"/>
          <w:kern w:val="0"/>
          <w:sz w:val="26"/>
          <w:szCs w:val="26"/>
          <w:lang w:eastAsia="en-US"/>
        </w:rPr>
        <w:t xml:space="preserve">gadījumos, kad valsts nekustamo īpašumu saskaņā ar </w:t>
      </w:r>
      <w:r w:rsidR="00085BA5" w:rsidRPr="00FF06C0">
        <w:rPr>
          <w:bCs/>
          <w:sz w:val="26"/>
          <w:szCs w:val="26"/>
        </w:rPr>
        <w:t xml:space="preserve">Atsavināšanas likuma 42.panta pirmo daļu </w:t>
      </w:r>
      <w:r w:rsidR="00085BA5" w:rsidRPr="00FF06C0">
        <w:rPr>
          <w:rFonts w:eastAsia="Calibri"/>
          <w:kern w:val="0"/>
          <w:sz w:val="26"/>
          <w:szCs w:val="26"/>
          <w:lang w:eastAsia="en-US"/>
        </w:rPr>
        <w:t>paredzēts nodot bez atlīdzības pašvaldības īpašumā</w:t>
      </w:r>
      <w:r w:rsidR="00A97F39" w:rsidRPr="00FF06C0">
        <w:rPr>
          <w:sz w:val="26"/>
          <w:szCs w:val="26"/>
        </w:rPr>
        <w:t xml:space="preserve"> tās funkcijas izpildei, </w:t>
      </w:r>
      <w:r w:rsidR="00EF7278" w:rsidRPr="00FF06C0">
        <w:rPr>
          <w:sz w:val="26"/>
          <w:szCs w:val="26"/>
        </w:rPr>
        <w:t>Ministru kabineta lēmumā kā nekustamā īpašuma nodo</w:t>
      </w:r>
      <w:r w:rsidR="00A97F39" w:rsidRPr="00FF06C0">
        <w:rPr>
          <w:sz w:val="26"/>
          <w:szCs w:val="26"/>
        </w:rPr>
        <w:t xml:space="preserve">šanas pamatojums </w:t>
      </w:r>
      <w:r w:rsidR="00EF7278" w:rsidRPr="00FF06C0">
        <w:rPr>
          <w:sz w:val="26"/>
          <w:szCs w:val="26"/>
        </w:rPr>
        <w:t>tiek norādīta kāda no likuma “</w:t>
      </w:r>
      <w:r w:rsidR="00EF7278" w:rsidRPr="00FF06C0">
        <w:rPr>
          <w:bCs/>
          <w:sz w:val="26"/>
          <w:szCs w:val="26"/>
        </w:rPr>
        <w:t>Par pašvaldībām</w:t>
      </w:r>
      <w:r w:rsidR="00EF7278" w:rsidRPr="00FF06C0">
        <w:rPr>
          <w:sz w:val="26"/>
          <w:szCs w:val="26"/>
        </w:rPr>
        <w:t>” 15.panta pirmajā daļā norādītajām funkcijām.</w:t>
      </w:r>
      <w:r w:rsidR="00E72438" w:rsidRPr="00FF06C0">
        <w:rPr>
          <w:sz w:val="26"/>
          <w:szCs w:val="26"/>
        </w:rPr>
        <w:t xml:space="preserve"> </w:t>
      </w:r>
      <w:r w:rsidR="00C67BC8" w:rsidRPr="00FF06C0">
        <w:rPr>
          <w:sz w:val="26"/>
          <w:szCs w:val="26"/>
        </w:rPr>
        <w:t xml:space="preserve">Attiecīgi, ja </w:t>
      </w:r>
      <w:r w:rsidR="00EF7278" w:rsidRPr="00FF06C0">
        <w:rPr>
          <w:sz w:val="26"/>
          <w:szCs w:val="26"/>
        </w:rPr>
        <w:t xml:space="preserve">nekustamā īpašuma izmantošanas </w:t>
      </w:r>
      <w:r w:rsidR="00C67BC8" w:rsidRPr="00FF06C0">
        <w:rPr>
          <w:sz w:val="26"/>
          <w:szCs w:val="26"/>
        </w:rPr>
        <w:t>nepieciešamība</w:t>
      </w:r>
      <w:r w:rsidR="00EF7278" w:rsidRPr="00FF06C0">
        <w:rPr>
          <w:sz w:val="26"/>
          <w:szCs w:val="26"/>
        </w:rPr>
        <w:t xml:space="preserve"> </w:t>
      </w:r>
      <w:r w:rsidR="00C67BC8" w:rsidRPr="00FF06C0">
        <w:rPr>
          <w:sz w:val="26"/>
          <w:szCs w:val="26"/>
        </w:rPr>
        <w:t>laika gaitā ir</w:t>
      </w:r>
      <w:r w:rsidR="00EF7278" w:rsidRPr="00FF06C0">
        <w:rPr>
          <w:sz w:val="26"/>
          <w:szCs w:val="26"/>
        </w:rPr>
        <w:t xml:space="preserve"> mainī</w:t>
      </w:r>
      <w:r w:rsidR="00C67BC8" w:rsidRPr="00FF06C0">
        <w:rPr>
          <w:sz w:val="26"/>
          <w:szCs w:val="26"/>
        </w:rPr>
        <w:t>jusies</w:t>
      </w:r>
      <w:r w:rsidR="00AD0931" w:rsidRPr="00FF06C0">
        <w:rPr>
          <w:sz w:val="26"/>
          <w:szCs w:val="26"/>
        </w:rPr>
        <w:t xml:space="preserve">, </w:t>
      </w:r>
      <w:r w:rsidR="00C65F32" w:rsidRPr="00FF06C0">
        <w:rPr>
          <w:sz w:val="26"/>
          <w:szCs w:val="26"/>
        </w:rPr>
        <w:t>saglabājot likuma “</w:t>
      </w:r>
      <w:r w:rsidR="00C65F32" w:rsidRPr="00FF06C0">
        <w:rPr>
          <w:bCs/>
          <w:sz w:val="26"/>
          <w:szCs w:val="26"/>
        </w:rPr>
        <w:t>Par pašvaldībām</w:t>
      </w:r>
      <w:r w:rsidR="00C65F32" w:rsidRPr="00FF06C0">
        <w:rPr>
          <w:sz w:val="26"/>
          <w:szCs w:val="26"/>
        </w:rPr>
        <w:t xml:space="preserve">” 15.panta pirmajā daļā noteikto </w:t>
      </w:r>
      <w:r w:rsidR="00C67BC8" w:rsidRPr="00FF06C0">
        <w:rPr>
          <w:sz w:val="26"/>
          <w:szCs w:val="26"/>
        </w:rPr>
        <w:t xml:space="preserve">funkciju </w:t>
      </w:r>
      <w:r w:rsidR="00C65F32" w:rsidRPr="00FF06C0">
        <w:rPr>
          <w:sz w:val="26"/>
          <w:szCs w:val="26"/>
        </w:rPr>
        <w:t xml:space="preserve">ietvaru, </w:t>
      </w:r>
      <w:r w:rsidR="00C67BC8" w:rsidRPr="00FF06C0">
        <w:rPr>
          <w:sz w:val="26"/>
          <w:szCs w:val="26"/>
        </w:rPr>
        <w:t>ir nepieciešams veikt grozījumus attiecīgajā Ministru kabinet</w:t>
      </w:r>
      <w:r w:rsidR="006D3C20" w:rsidRPr="00FF06C0">
        <w:rPr>
          <w:sz w:val="26"/>
          <w:szCs w:val="26"/>
        </w:rPr>
        <w:t>a</w:t>
      </w:r>
      <w:r w:rsidR="00407030" w:rsidRPr="00FF06C0">
        <w:rPr>
          <w:sz w:val="26"/>
          <w:szCs w:val="26"/>
        </w:rPr>
        <w:t>, precizējot tajā norādīto funkciju</w:t>
      </w:r>
      <w:r w:rsidR="00C67BC8" w:rsidRPr="00FF06C0">
        <w:rPr>
          <w:sz w:val="26"/>
          <w:szCs w:val="26"/>
        </w:rPr>
        <w:t>.</w:t>
      </w:r>
    </w:p>
    <w:p w:rsidR="00214C0F" w:rsidRPr="00FF06C0" w:rsidRDefault="00214C0F" w:rsidP="007E79E3">
      <w:pPr>
        <w:rPr>
          <w:sz w:val="26"/>
          <w:szCs w:val="26"/>
        </w:rPr>
      </w:pPr>
      <w:r w:rsidRPr="00FF06C0">
        <w:rPr>
          <w:sz w:val="26"/>
          <w:szCs w:val="26"/>
        </w:rPr>
        <w:t xml:space="preserve">Atbilstoši </w:t>
      </w:r>
      <w:r w:rsidR="001B0DDB" w:rsidRPr="00FF06C0">
        <w:rPr>
          <w:sz w:val="26"/>
          <w:szCs w:val="26"/>
        </w:rPr>
        <w:t>Ministru kabineta 2014.gada 26.augusta sēdes protokola Nr.45 45.§ “Informatīvais ziņojums “Priekšlikumi ārējo normatīvo aktu grozījumu skaita samazināšanai”” 13.3.punktā noteikt</w:t>
      </w:r>
      <w:r w:rsidRPr="00FF06C0">
        <w:rPr>
          <w:sz w:val="26"/>
          <w:szCs w:val="26"/>
        </w:rPr>
        <w:t xml:space="preserve">ajam </w:t>
      </w:r>
      <w:r w:rsidRPr="00FF06C0">
        <w:rPr>
          <w:rStyle w:val="spelle"/>
          <w:sz w:val="26"/>
          <w:szCs w:val="26"/>
        </w:rPr>
        <w:t>normatīvā akta projekts ir izstrādājams tikai tādā gadījumā, ja attiecīgo situāciju nav iespējams atrisināt citā veidā</w:t>
      </w:r>
      <w:r w:rsidRPr="00FF06C0">
        <w:rPr>
          <w:sz w:val="26"/>
          <w:szCs w:val="26"/>
        </w:rPr>
        <w:t>. I</w:t>
      </w:r>
      <w:r w:rsidR="006D3C20" w:rsidRPr="00FF06C0">
        <w:rPr>
          <w:sz w:val="26"/>
          <w:szCs w:val="26"/>
        </w:rPr>
        <w:t xml:space="preserve">zvērtējot </w:t>
      </w:r>
      <w:r w:rsidRPr="00FF06C0">
        <w:rPr>
          <w:sz w:val="26"/>
          <w:szCs w:val="26"/>
        </w:rPr>
        <w:t xml:space="preserve">iepriekš </w:t>
      </w:r>
      <w:r w:rsidR="006D3C20" w:rsidRPr="00FF06C0">
        <w:rPr>
          <w:sz w:val="26"/>
          <w:szCs w:val="26"/>
        </w:rPr>
        <w:t>min</w:t>
      </w:r>
      <w:r w:rsidR="00AE7EF2" w:rsidRPr="00FF06C0">
        <w:rPr>
          <w:sz w:val="26"/>
          <w:szCs w:val="26"/>
        </w:rPr>
        <w:t>ēto, secināms, ka gadījumos, kad valsts nekustamais īpašums tiek nodots bez atlīdzības kādas pašvaldības īpašumā likuma “</w:t>
      </w:r>
      <w:r w:rsidR="00AE7EF2" w:rsidRPr="00FF06C0">
        <w:rPr>
          <w:bCs/>
          <w:sz w:val="26"/>
          <w:szCs w:val="26"/>
        </w:rPr>
        <w:t>Par pašvaldībām</w:t>
      </w:r>
      <w:r w:rsidR="00AE7EF2" w:rsidRPr="00FF06C0">
        <w:rPr>
          <w:sz w:val="26"/>
          <w:szCs w:val="26"/>
        </w:rPr>
        <w:t>” 15.panta pirmajā daļā noteikto pašvaldību</w:t>
      </w:r>
      <w:r w:rsidR="00AE7EF2" w:rsidRPr="00FF06C0">
        <w:rPr>
          <w:kern w:val="0"/>
          <w:sz w:val="26"/>
          <w:szCs w:val="26"/>
        </w:rPr>
        <w:t xml:space="preserve"> autonomo funkciju izpildei, </w:t>
      </w:r>
      <w:r w:rsidR="00AE7EF2" w:rsidRPr="00FF06C0">
        <w:rPr>
          <w:sz w:val="26"/>
          <w:szCs w:val="26"/>
        </w:rPr>
        <w:t xml:space="preserve">ir iespējams veidojot </w:t>
      </w:r>
      <w:r w:rsidR="00AE7EF2" w:rsidRPr="00FF06C0">
        <w:rPr>
          <w:spacing w:val="7"/>
          <w:sz w:val="26"/>
          <w:szCs w:val="26"/>
        </w:rPr>
        <w:t xml:space="preserve">elastīgāku regulējumu atbilstoši jēgai, t.i., saglabājot </w:t>
      </w:r>
      <w:r w:rsidR="00AE7EF2" w:rsidRPr="00FF06C0">
        <w:rPr>
          <w:bCs/>
          <w:sz w:val="26"/>
          <w:szCs w:val="26"/>
        </w:rPr>
        <w:t xml:space="preserve">Atsavināšanas likuma 42.panta pirmajā </w:t>
      </w:r>
      <w:r w:rsidR="00AE7EF2" w:rsidRPr="00FF06C0">
        <w:rPr>
          <w:bCs/>
          <w:sz w:val="26"/>
          <w:szCs w:val="26"/>
        </w:rPr>
        <w:lastRenderedPageBreak/>
        <w:t>daļā noteikto principu.</w:t>
      </w:r>
      <w:r w:rsidR="007E79E3" w:rsidRPr="00FF06C0">
        <w:rPr>
          <w:bCs/>
          <w:sz w:val="26"/>
          <w:szCs w:val="26"/>
        </w:rPr>
        <w:t xml:space="preserve"> </w:t>
      </w:r>
      <w:r w:rsidR="007E79E3" w:rsidRPr="00FF06C0">
        <w:rPr>
          <w:sz w:val="26"/>
          <w:szCs w:val="26"/>
        </w:rPr>
        <w:t>Proti</w:t>
      </w:r>
      <w:r w:rsidR="00AE7EF2" w:rsidRPr="00FF06C0">
        <w:rPr>
          <w:sz w:val="26"/>
          <w:szCs w:val="26"/>
        </w:rPr>
        <w:t>, sagatav</w:t>
      </w:r>
      <w:r w:rsidR="005972B5" w:rsidRPr="00FF06C0">
        <w:rPr>
          <w:sz w:val="26"/>
          <w:szCs w:val="26"/>
        </w:rPr>
        <w:t>ojot Ministru kabineta rīkojumu</w:t>
      </w:r>
      <w:r w:rsidR="00AE7EF2" w:rsidRPr="00FF06C0">
        <w:rPr>
          <w:sz w:val="26"/>
          <w:szCs w:val="26"/>
        </w:rPr>
        <w:t xml:space="preserve"> par valsts nekustamā īpašuma nodošanu bez atlīdzības pašvaldības īpašumā, ja attiecīgo nekustamo īpašumu plānots izmantot kādai vai kādām likuma “</w:t>
      </w:r>
      <w:r w:rsidR="00AE7EF2" w:rsidRPr="00FF06C0">
        <w:rPr>
          <w:bCs/>
          <w:sz w:val="26"/>
          <w:szCs w:val="26"/>
        </w:rPr>
        <w:t>Par pašvaldībām</w:t>
      </w:r>
      <w:r w:rsidR="00AE7EF2" w:rsidRPr="00FF06C0">
        <w:rPr>
          <w:sz w:val="26"/>
          <w:szCs w:val="26"/>
        </w:rPr>
        <w:t>” 15.panta pirmajā daļā minētajām pašvaldību</w:t>
      </w:r>
      <w:r w:rsidR="00AE7EF2" w:rsidRPr="00FF06C0">
        <w:rPr>
          <w:kern w:val="0"/>
          <w:sz w:val="26"/>
          <w:szCs w:val="26"/>
        </w:rPr>
        <w:t xml:space="preserve"> autonomajām funkcijām, </w:t>
      </w:r>
      <w:r w:rsidR="00AE7EF2" w:rsidRPr="00FF06C0">
        <w:rPr>
          <w:sz w:val="26"/>
          <w:szCs w:val="26"/>
        </w:rPr>
        <w:t>Ministru kabineta rīkojumā</w:t>
      </w:r>
      <w:r w:rsidR="007E79E3" w:rsidRPr="00FF06C0">
        <w:rPr>
          <w:sz w:val="26"/>
          <w:szCs w:val="26"/>
        </w:rPr>
        <w:t xml:space="preserve"> </w:t>
      </w:r>
      <w:r w:rsidR="00AE7EF2" w:rsidRPr="00FF06C0">
        <w:rPr>
          <w:kern w:val="0"/>
          <w:sz w:val="26"/>
          <w:szCs w:val="26"/>
        </w:rPr>
        <w:t xml:space="preserve">ietvert vispārīgu atsauci </w:t>
      </w:r>
      <w:r w:rsidR="00AE7EF2" w:rsidRPr="00FF06C0">
        <w:rPr>
          <w:rFonts w:eastAsia="Calibri"/>
          <w:kern w:val="0"/>
          <w:sz w:val="26"/>
          <w:szCs w:val="26"/>
          <w:lang w:eastAsia="en-US"/>
        </w:rPr>
        <w:t xml:space="preserve">uz </w:t>
      </w:r>
      <w:r w:rsidR="00AE7EF2" w:rsidRPr="00FF06C0">
        <w:rPr>
          <w:sz w:val="26"/>
          <w:szCs w:val="26"/>
        </w:rPr>
        <w:t>likuma “</w:t>
      </w:r>
      <w:r w:rsidR="00AE7EF2" w:rsidRPr="00FF06C0">
        <w:rPr>
          <w:bCs/>
          <w:sz w:val="26"/>
          <w:szCs w:val="26"/>
        </w:rPr>
        <w:t>Par pašvaldībām</w:t>
      </w:r>
      <w:r w:rsidR="00AE7EF2" w:rsidRPr="00FF06C0">
        <w:rPr>
          <w:sz w:val="26"/>
          <w:szCs w:val="26"/>
        </w:rPr>
        <w:t>” 15.panta pirmo daļu</w:t>
      </w:r>
      <w:r w:rsidR="00AE7EF2" w:rsidRPr="00FF06C0">
        <w:rPr>
          <w:rFonts w:eastAsia="Calibri"/>
          <w:kern w:val="0"/>
          <w:sz w:val="26"/>
          <w:szCs w:val="26"/>
          <w:lang w:eastAsia="en-US"/>
        </w:rPr>
        <w:t>.</w:t>
      </w:r>
      <w:r w:rsidR="007E79E3" w:rsidRPr="00FF06C0">
        <w:rPr>
          <w:rFonts w:eastAsia="Calibri"/>
          <w:kern w:val="0"/>
          <w:sz w:val="26"/>
          <w:szCs w:val="26"/>
          <w:lang w:eastAsia="en-US"/>
        </w:rPr>
        <w:t xml:space="preserve"> </w:t>
      </w:r>
      <w:r w:rsidR="003E3302" w:rsidRPr="00FF06C0">
        <w:rPr>
          <w:rFonts w:eastAsia="Calibri"/>
          <w:kern w:val="0"/>
          <w:sz w:val="26"/>
          <w:szCs w:val="26"/>
          <w:lang w:eastAsia="en-US"/>
        </w:rPr>
        <w:t>Savukārt inform</w:t>
      </w:r>
      <w:r w:rsidR="00945E96" w:rsidRPr="00FF06C0">
        <w:rPr>
          <w:rFonts w:eastAsia="Calibri"/>
          <w:kern w:val="0"/>
          <w:sz w:val="26"/>
          <w:szCs w:val="26"/>
          <w:lang w:eastAsia="en-US"/>
        </w:rPr>
        <w:t xml:space="preserve">āciju </w:t>
      </w:r>
      <w:r w:rsidR="00945E96" w:rsidRPr="00FF06C0">
        <w:rPr>
          <w:sz w:val="26"/>
          <w:szCs w:val="26"/>
          <w:lang w:eastAsia="en-US"/>
        </w:rPr>
        <w:t xml:space="preserve">par to, kādam mērķim, t.sk. kādām likuma “Par pašvaldībām” 15.panta pirmajā daļā minētajām pašvaldību autonomajām funkcijām nododamais valsts nekustamais īpašums tiks izmantots, ir atspoguļojama attiecīgā Ministru kabineta rīkojuma </w:t>
      </w:r>
      <w:r w:rsidR="00945E96" w:rsidRPr="00FF06C0">
        <w:rPr>
          <w:bCs/>
          <w:sz w:val="26"/>
          <w:szCs w:val="26"/>
        </w:rPr>
        <w:t>projekta sākotnējās ietekmes novērtējuma ziņojumā (anotācijā).</w:t>
      </w:r>
      <w:r w:rsidR="00047ED4" w:rsidRPr="00FF06C0">
        <w:rPr>
          <w:bCs/>
          <w:sz w:val="26"/>
          <w:szCs w:val="26"/>
        </w:rPr>
        <w:t xml:space="preserve"> </w:t>
      </w:r>
      <w:r w:rsidR="007E79E3" w:rsidRPr="00FF06C0">
        <w:rPr>
          <w:rFonts w:eastAsia="Calibri"/>
          <w:kern w:val="0"/>
          <w:sz w:val="26"/>
          <w:szCs w:val="26"/>
          <w:lang w:eastAsia="en-US"/>
        </w:rPr>
        <w:t xml:space="preserve">Tādejādi, </w:t>
      </w:r>
      <w:r w:rsidR="007E79E3" w:rsidRPr="00FF06C0">
        <w:rPr>
          <w:sz w:val="26"/>
          <w:szCs w:val="26"/>
        </w:rPr>
        <w:t>Ministru kabineta lēmums būtu atbilstošs arī gadījumos, ja nekustamā īpašuma izmantošanas nepieciešamība laika gaitā ir mainījusies, saglabājot likuma “</w:t>
      </w:r>
      <w:r w:rsidR="007E79E3" w:rsidRPr="00FF06C0">
        <w:rPr>
          <w:bCs/>
          <w:sz w:val="26"/>
          <w:szCs w:val="26"/>
        </w:rPr>
        <w:t>Par pašvaldībām</w:t>
      </w:r>
      <w:r w:rsidR="007E79E3" w:rsidRPr="00FF06C0">
        <w:rPr>
          <w:sz w:val="26"/>
          <w:szCs w:val="26"/>
        </w:rPr>
        <w:t>” 15.panta pirmajā daļā noteikto funkciju ietvaru.</w:t>
      </w:r>
    </w:p>
    <w:p w:rsidR="00047ED4" w:rsidRPr="00FF06C0" w:rsidRDefault="00047ED4" w:rsidP="002E308D">
      <w:pPr>
        <w:rPr>
          <w:sz w:val="26"/>
          <w:szCs w:val="26"/>
        </w:rPr>
      </w:pPr>
      <w:r w:rsidRPr="00FF06C0">
        <w:rPr>
          <w:sz w:val="26"/>
          <w:szCs w:val="26"/>
        </w:rPr>
        <w:t>Atsavināšanas likuma 45.panta pirmā daļa paredz,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w:t>
      </w:r>
      <w:r w:rsidRPr="00FF06C0">
        <w:rPr>
          <w:sz w:val="26"/>
          <w:szCs w:val="26"/>
          <w:vertAlign w:val="superscript"/>
        </w:rPr>
        <w:t xml:space="preserve">1 </w:t>
      </w:r>
      <w:r w:rsidRPr="00FF06C0">
        <w:rPr>
          <w:sz w:val="26"/>
          <w:szCs w:val="26"/>
        </w:rPr>
        <w:t xml:space="preserve">panta nosacījumiem. </w:t>
      </w:r>
      <w:r w:rsidR="00457085" w:rsidRPr="00FF06C0">
        <w:rPr>
          <w:sz w:val="26"/>
          <w:szCs w:val="26"/>
        </w:rPr>
        <w:t xml:space="preserve">Šādā </w:t>
      </w:r>
      <w:r w:rsidRPr="00FF06C0">
        <w:rPr>
          <w:sz w:val="26"/>
          <w:szCs w:val="26"/>
        </w:rPr>
        <w:t>gadījumā</w:t>
      </w:r>
      <w:r w:rsidR="002E308D" w:rsidRPr="00FF06C0">
        <w:rPr>
          <w:sz w:val="26"/>
          <w:szCs w:val="26"/>
        </w:rPr>
        <w:t>, kad valsts nekustamais īpašums tiek nodots bez atlīdzības pašvaldības īpašumā tikai kādas noteiktas funkcijas izpildei, t.sk. kas arī var būt minēta “</w:t>
      </w:r>
      <w:r w:rsidR="002E308D" w:rsidRPr="00FF06C0">
        <w:rPr>
          <w:bCs/>
          <w:sz w:val="26"/>
          <w:szCs w:val="26"/>
        </w:rPr>
        <w:t>Par pašvaldībām</w:t>
      </w:r>
      <w:r w:rsidR="002E308D" w:rsidRPr="00FF06C0">
        <w:rPr>
          <w:sz w:val="26"/>
          <w:szCs w:val="26"/>
        </w:rPr>
        <w:t>” 15.panta pirmajā daļā, ir saglabājama esošā prakse un Ministru kabineta lēmumā ir norādām</w:t>
      </w:r>
      <w:r w:rsidR="00F33034" w:rsidRPr="00FF06C0">
        <w:rPr>
          <w:sz w:val="26"/>
          <w:szCs w:val="26"/>
        </w:rPr>
        <w:t>a</w:t>
      </w:r>
      <w:r w:rsidR="002E308D" w:rsidRPr="00FF06C0">
        <w:rPr>
          <w:sz w:val="26"/>
          <w:szCs w:val="26"/>
        </w:rPr>
        <w:t xml:space="preserve"> noteikta funkcija, kādai attiecīgais nekustamais īpašums tiek nodots</w:t>
      </w:r>
      <w:r w:rsidRPr="00FF06C0">
        <w:rPr>
          <w:sz w:val="26"/>
          <w:szCs w:val="26"/>
        </w:rPr>
        <w:t>.</w:t>
      </w:r>
    </w:p>
    <w:p w:rsidR="004C4977" w:rsidRPr="00FF06C0" w:rsidRDefault="003E7989" w:rsidP="009A3CDE">
      <w:pPr>
        <w:spacing w:before="240" w:after="120"/>
        <w:ind w:firstLine="0"/>
        <w:jc w:val="center"/>
        <w:rPr>
          <w:rFonts w:eastAsia="Calibri"/>
          <w:b/>
          <w:kern w:val="0"/>
          <w:sz w:val="26"/>
          <w:szCs w:val="26"/>
          <w:lang w:eastAsia="en-US"/>
        </w:rPr>
      </w:pPr>
      <w:r w:rsidRPr="00FF06C0">
        <w:rPr>
          <w:rFonts w:eastAsia="Calibri"/>
          <w:b/>
          <w:kern w:val="0"/>
          <w:sz w:val="26"/>
          <w:szCs w:val="26"/>
          <w:lang w:eastAsia="en-US"/>
        </w:rPr>
        <w:t>2. </w:t>
      </w:r>
      <w:r w:rsidR="005478C7" w:rsidRPr="00FF06C0">
        <w:rPr>
          <w:rFonts w:eastAsia="Calibri"/>
          <w:b/>
          <w:kern w:val="0"/>
          <w:sz w:val="26"/>
          <w:szCs w:val="26"/>
          <w:lang w:eastAsia="en-US"/>
        </w:rPr>
        <w:t>V</w:t>
      </w:r>
      <w:r w:rsidR="005478C7" w:rsidRPr="00FF06C0">
        <w:rPr>
          <w:b/>
          <w:sz w:val="26"/>
          <w:szCs w:val="26"/>
        </w:rPr>
        <w:t>alsts budžeta līdzekļu neparedzētiem gadījumiem sadale mazā apmērā</w:t>
      </w:r>
    </w:p>
    <w:p w:rsidR="008D61FC" w:rsidRPr="00FF06C0" w:rsidRDefault="00B6035A" w:rsidP="00B6035A">
      <w:pPr>
        <w:rPr>
          <w:sz w:val="26"/>
          <w:szCs w:val="26"/>
          <w:lang w:eastAsia="en-US"/>
        </w:rPr>
      </w:pPr>
      <w:r w:rsidRPr="00FF06C0">
        <w:rPr>
          <w:sz w:val="26"/>
          <w:szCs w:val="26"/>
          <w:lang w:eastAsia="en-US"/>
        </w:rPr>
        <w:t>Ministru kabineta 2009.gada 22.decembra noteikumi Nr.1644 “Kārtība, kādā pieprasa</w:t>
      </w:r>
      <w:r w:rsidR="005972B5" w:rsidRPr="00FF06C0">
        <w:rPr>
          <w:sz w:val="26"/>
          <w:szCs w:val="26"/>
          <w:lang w:eastAsia="en-US"/>
        </w:rPr>
        <w:t xml:space="preserve"> un izlieto budžeta programmas “</w:t>
      </w:r>
      <w:r w:rsidRPr="00FF06C0">
        <w:rPr>
          <w:sz w:val="26"/>
          <w:szCs w:val="26"/>
          <w:lang w:eastAsia="en-US"/>
        </w:rPr>
        <w:t xml:space="preserve">Līdzekļi neparedzētiem gadījumiem” (turpmāk – Ministru kabineta noteikumi Nr.1644) nosaka līdzekļu pārdali no valsts budžeta programmas “Līdzekļi neparedzētiem gadījumiem”. </w:t>
      </w:r>
      <w:r w:rsidR="008D61FC" w:rsidRPr="00FF06C0">
        <w:rPr>
          <w:sz w:val="26"/>
          <w:szCs w:val="26"/>
          <w:lang w:eastAsia="en-US"/>
        </w:rPr>
        <w:t xml:space="preserve">Atbilstoši </w:t>
      </w:r>
      <w:r w:rsidRPr="00FF06C0">
        <w:rPr>
          <w:sz w:val="26"/>
          <w:szCs w:val="26"/>
          <w:lang w:eastAsia="en-US"/>
        </w:rPr>
        <w:t>Ministru kabineta noteikumu Nr.1644 2.punktam</w:t>
      </w:r>
      <w:r w:rsidR="008D61FC" w:rsidRPr="00FF06C0">
        <w:rPr>
          <w:sz w:val="26"/>
          <w:szCs w:val="26"/>
          <w:lang w:eastAsia="en-US"/>
        </w:rPr>
        <w:t xml:space="preserve"> līdzekļu pieprasījums ir tiesību akta projekts, ko normatīvajos aktos noteiktajā kārtībā iesniedz un izskata Ministru kabinetā</w:t>
      </w:r>
      <w:r w:rsidRPr="00FF06C0">
        <w:rPr>
          <w:sz w:val="26"/>
          <w:szCs w:val="26"/>
          <w:lang w:eastAsia="en-US"/>
        </w:rPr>
        <w:t>, savukārt atbilstoši 6.punktam b</w:t>
      </w:r>
      <w:r w:rsidR="008D61FC" w:rsidRPr="00FF06C0">
        <w:rPr>
          <w:sz w:val="26"/>
          <w:szCs w:val="26"/>
          <w:lang w:eastAsia="en-US"/>
        </w:rPr>
        <w:t>ez izskatīšanas Ministru kabinetā lēmumu par līdzekļu piešķiršanu var pieņemt finanšu ministrs šādo</w:t>
      </w:r>
      <w:r w:rsidRPr="00FF06C0">
        <w:rPr>
          <w:sz w:val="26"/>
          <w:szCs w:val="26"/>
          <w:lang w:eastAsia="en-US"/>
        </w:rPr>
        <w:t>s gadījumos</w:t>
      </w:r>
      <w:r w:rsidR="008D61FC" w:rsidRPr="00FF06C0">
        <w:rPr>
          <w:sz w:val="26"/>
          <w:szCs w:val="26"/>
          <w:lang w:eastAsia="en-US"/>
        </w:rPr>
        <w:t>:</w:t>
      </w:r>
    </w:p>
    <w:p w:rsidR="00B6035A" w:rsidRPr="00FF06C0" w:rsidRDefault="008D61FC" w:rsidP="00B6035A">
      <w:pPr>
        <w:pStyle w:val="ListParagraph"/>
        <w:numPr>
          <w:ilvl w:val="0"/>
          <w:numId w:val="25"/>
        </w:numPr>
        <w:ind w:left="1077" w:hanging="357"/>
        <w:rPr>
          <w:rFonts w:eastAsia="Calibri"/>
          <w:kern w:val="0"/>
          <w:sz w:val="26"/>
          <w:szCs w:val="26"/>
          <w:lang w:eastAsia="en-US"/>
        </w:rPr>
      </w:pPr>
      <w:r w:rsidRPr="00FF06C0">
        <w:rPr>
          <w:sz w:val="26"/>
          <w:szCs w:val="26"/>
          <w:lang w:eastAsia="en-US"/>
        </w:rPr>
        <w:t>lai ministrija saskaņā ar Valsts pārvaldes iestāžu nodarīto zaudējumu atlīdzināšanas likumu un Noziedzīgi iegūtu līdzekļu legalizācijas un terorisma finansēšanas novēršanas likumu varētu veikt fiziskām un juridiskām personām nodarīto zaudējumu atlīdzināšanas izmaksu;</w:t>
      </w:r>
    </w:p>
    <w:p w:rsidR="00B6035A" w:rsidRPr="00FF06C0" w:rsidRDefault="008D61FC" w:rsidP="00B6035A">
      <w:pPr>
        <w:pStyle w:val="ListParagraph"/>
        <w:numPr>
          <w:ilvl w:val="0"/>
          <w:numId w:val="25"/>
        </w:numPr>
        <w:ind w:left="1077" w:hanging="357"/>
        <w:rPr>
          <w:rFonts w:eastAsia="Calibri"/>
          <w:kern w:val="0"/>
          <w:sz w:val="26"/>
          <w:szCs w:val="26"/>
          <w:lang w:eastAsia="en-US"/>
        </w:rPr>
      </w:pPr>
      <w:r w:rsidRPr="00FF06C0">
        <w:rPr>
          <w:sz w:val="26"/>
          <w:szCs w:val="26"/>
          <w:lang w:eastAsia="en-US"/>
        </w:rPr>
        <w:t>lai Valsts kase varētu veikt kompensāciju izmaksu politiski represētajām personām, kuru administratīvā izsūtīšana no Latvijas PSR atzīta par nepamatotu, un personām, kurām tika uzlikti paaugstināti nodokļi un nodevas, kam sekoja mantas atņemšana, izlikšana no mājām vai dzīvokļiem, vai kuras izvairījās no komunistiskā režīma politiskajām represijām, ja pret tām gatavotās politiskās represijas ir dokumentāri pierādītas;</w:t>
      </w:r>
    </w:p>
    <w:p w:rsidR="008D61FC" w:rsidRPr="00FF06C0" w:rsidRDefault="008D61FC" w:rsidP="00B6035A">
      <w:pPr>
        <w:pStyle w:val="ListParagraph"/>
        <w:numPr>
          <w:ilvl w:val="0"/>
          <w:numId w:val="25"/>
        </w:numPr>
        <w:spacing w:after="120"/>
        <w:ind w:left="1077" w:hanging="357"/>
        <w:rPr>
          <w:rFonts w:eastAsia="Calibri"/>
          <w:kern w:val="0"/>
          <w:sz w:val="26"/>
          <w:szCs w:val="26"/>
          <w:lang w:eastAsia="en-US"/>
        </w:rPr>
      </w:pPr>
      <w:r w:rsidRPr="00FF06C0">
        <w:rPr>
          <w:sz w:val="26"/>
          <w:szCs w:val="26"/>
          <w:lang w:eastAsia="en-US"/>
        </w:rPr>
        <w:t>ārkārtas gadījumā, ja situācijas stabilizēšanai valsts budžeta līdzekļus nepieciešams piešķirt nekavējoties, pirms ir iespējams izskatīt pieprasījumu Ministru kabinetā.</w:t>
      </w:r>
    </w:p>
    <w:p w:rsidR="009B0C89" w:rsidRPr="00FF06C0" w:rsidRDefault="009B0C89" w:rsidP="00457085">
      <w:pPr>
        <w:rPr>
          <w:sz w:val="26"/>
          <w:szCs w:val="26"/>
        </w:rPr>
      </w:pPr>
      <w:r w:rsidRPr="00FF06C0">
        <w:rPr>
          <w:sz w:val="26"/>
          <w:szCs w:val="26"/>
        </w:rPr>
        <w:lastRenderedPageBreak/>
        <w:t>Ministru ka</w:t>
      </w:r>
      <w:r w:rsidR="00457085" w:rsidRPr="00FF06C0">
        <w:rPr>
          <w:sz w:val="26"/>
          <w:szCs w:val="26"/>
        </w:rPr>
        <w:t>bineta 2017.gada 28.augusta sēdes protokola Nr.41 1.§ “</w:t>
      </w:r>
      <w:r w:rsidR="004A0C7C" w:rsidRPr="00FF06C0">
        <w:rPr>
          <w:sz w:val="26"/>
          <w:szCs w:val="26"/>
        </w:rPr>
        <w:t xml:space="preserve">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w:t>
      </w:r>
      <w:r w:rsidR="00457085" w:rsidRPr="00FF06C0">
        <w:rPr>
          <w:sz w:val="26"/>
          <w:szCs w:val="26"/>
        </w:rPr>
        <w:t>12.punktā</w:t>
      </w:r>
      <w:r w:rsidRPr="00FF06C0">
        <w:rPr>
          <w:sz w:val="26"/>
          <w:szCs w:val="26"/>
        </w:rPr>
        <w:t xml:space="preserve"> dot</w:t>
      </w:r>
      <w:r w:rsidR="00457085" w:rsidRPr="00FF06C0">
        <w:rPr>
          <w:sz w:val="26"/>
          <w:szCs w:val="26"/>
        </w:rPr>
        <w:t xml:space="preserve">s uzdevums </w:t>
      </w:r>
      <w:r w:rsidRPr="00FF06C0">
        <w:rPr>
          <w:sz w:val="26"/>
          <w:szCs w:val="26"/>
        </w:rPr>
        <w:t>Finanšu ministrijai līdz 2018.gada 1.jūnijam izvērtē</w:t>
      </w:r>
      <w:r w:rsidR="00457085" w:rsidRPr="00FF06C0">
        <w:rPr>
          <w:sz w:val="26"/>
          <w:szCs w:val="26"/>
        </w:rPr>
        <w:t>t</w:t>
      </w:r>
      <w:r w:rsidRPr="00FF06C0">
        <w:rPr>
          <w:sz w:val="26"/>
          <w:szCs w:val="26"/>
        </w:rPr>
        <w:t xml:space="preserve"> Ministru kabineta 2010.gada 16.marta noteikumus Nr.256 “Noteikumi par kārtību, kādā ministrijām un citām centrālajām valsts iestādēm tiek veikta apropriācijas pārdale starp programmām, apakšprogrammām un izdevumu ekonomiskās klasifikācijas kodiem”, Ministru kabineta 2010.gada 18.maija noteikumus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Ministru kabineta 2007.gada 28.augusta noteikumus Nr.594 “Noteikumi par valsts budžeta apropriācijas rezerves izmantošanu” un </w:t>
      </w:r>
      <w:r w:rsidRPr="00FF06C0">
        <w:rPr>
          <w:sz w:val="26"/>
          <w:szCs w:val="26"/>
          <w:lang w:eastAsia="en-US"/>
        </w:rPr>
        <w:t>Ministru kabineta noteikumus Nr.1644</w:t>
      </w:r>
      <w:r w:rsidRPr="00FF06C0">
        <w:rPr>
          <w:sz w:val="26"/>
          <w:szCs w:val="26"/>
        </w:rPr>
        <w:t>, izveidojot vienotu normatīvo regulējumu visu veidu apropriāciju izmaiņu veikšanai.</w:t>
      </w:r>
    </w:p>
    <w:p w:rsidR="009B0C89" w:rsidRPr="00FF06C0" w:rsidRDefault="008D61FC" w:rsidP="009B0C89">
      <w:pPr>
        <w:rPr>
          <w:sz w:val="26"/>
          <w:szCs w:val="26"/>
          <w:lang w:eastAsia="en-US"/>
        </w:rPr>
      </w:pPr>
      <w:r w:rsidRPr="00FF06C0">
        <w:rPr>
          <w:sz w:val="26"/>
          <w:szCs w:val="26"/>
          <w:lang w:eastAsia="en-US"/>
        </w:rPr>
        <w:t xml:space="preserve">Izpildot šo uzdevumu, Finanšu ministrija ir sagatavojusi vienotu Ministru kabineta noteikumu projektu par apropriācijas pārdalēm (turpmāk – noteikumu projekts), kurā ir iekļauts arī normatīvais regulējums par līdzekļu neparedzētiem gadījumiem pārdalēm. Lai mazinātu administratīvo slogu Ministru kabinetam valsts budžeta līdzekļu neparedzētiem gadījumiem sadalē mazā apmērā, minētajā noteikumu projektā tiks paredzēts jauns regulējums </w:t>
      </w:r>
      <w:r w:rsidR="009B0C89" w:rsidRPr="00FF06C0">
        <w:rPr>
          <w:sz w:val="26"/>
          <w:szCs w:val="26"/>
          <w:lang w:eastAsia="en-US"/>
        </w:rPr>
        <w:t>atbilstoši kuram par pārdalēm no līdzekļiem neparedzētiem gadījumiem, ja summa ir mazāka par 10 000 </w:t>
      </w:r>
      <w:proofErr w:type="spellStart"/>
      <w:r w:rsidR="009B0C89" w:rsidRPr="00FF06C0">
        <w:rPr>
          <w:i/>
          <w:sz w:val="26"/>
          <w:szCs w:val="26"/>
          <w:lang w:eastAsia="en-US"/>
        </w:rPr>
        <w:t>euro</w:t>
      </w:r>
      <w:proofErr w:type="spellEnd"/>
      <w:r w:rsidR="009B0C89" w:rsidRPr="00FF06C0">
        <w:rPr>
          <w:sz w:val="26"/>
          <w:szCs w:val="26"/>
          <w:lang w:eastAsia="en-US"/>
        </w:rPr>
        <w:t>, varēs lemt finanšu ministrs, neizskatot jautājumu Ministru kabinetā. Minētais Ministru kabineta noteikumu projekts šobrīd ir izstrādes posmā un notiek tā skaņošana ar ministrijām.</w:t>
      </w:r>
    </w:p>
    <w:p w:rsidR="005110DF" w:rsidRDefault="005110DF" w:rsidP="00611457">
      <w:pPr>
        <w:rPr>
          <w:sz w:val="26"/>
          <w:szCs w:val="26"/>
        </w:rPr>
      </w:pPr>
    </w:p>
    <w:p w:rsidR="00FF06C0" w:rsidRDefault="00FF06C0" w:rsidP="00611457">
      <w:pPr>
        <w:rPr>
          <w:sz w:val="26"/>
          <w:szCs w:val="26"/>
        </w:rPr>
      </w:pPr>
    </w:p>
    <w:p w:rsidR="00FF06C0" w:rsidRPr="00FF06C0" w:rsidRDefault="00FF06C0" w:rsidP="00611457">
      <w:pPr>
        <w:rPr>
          <w:sz w:val="26"/>
          <w:szCs w:val="26"/>
        </w:rPr>
      </w:pPr>
    </w:p>
    <w:p w:rsidR="00EE3498" w:rsidRPr="00FF06C0" w:rsidRDefault="00611457" w:rsidP="00250F4D">
      <w:pPr>
        <w:ind w:firstLine="0"/>
        <w:rPr>
          <w:sz w:val="26"/>
          <w:szCs w:val="26"/>
        </w:rPr>
      </w:pPr>
      <w:r w:rsidRPr="00FF06C0">
        <w:rPr>
          <w:sz w:val="26"/>
          <w:szCs w:val="26"/>
        </w:rPr>
        <w:t xml:space="preserve">Finanšu </w:t>
      </w:r>
      <w:r w:rsidR="00FF06C0">
        <w:rPr>
          <w:sz w:val="26"/>
          <w:szCs w:val="26"/>
        </w:rPr>
        <w:t>ministre</w:t>
      </w:r>
      <w:r w:rsidR="00FF06C0">
        <w:rPr>
          <w:sz w:val="26"/>
          <w:szCs w:val="26"/>
        </w:rPr>
        <w:tab/>
      </w:r>
      <w:r w:rsidR="00FF06C0">
        <w:rPr>
          <w:sz w:val="26"/>
          <w:szCs w:val="26"/>
        </w:rPr>
        <w:tab/>
      </w:r>
      <w:r w:rsidR="00FF06C0">
        <w:rPr>
          <w:sz w:val="26"/>
          <w:szCs w:val="26"/>
        </w:rPr>
        <w:tab/>
      </w:r>
      <w:r w:rsidR="00FF06C0">
        <w:rPr>
          <w:sz w:val="26"/>
          <w:szCs w:val="26"/>
        </w:rPr>
        <w:tab/>
      </w:r>
      <w:r w:rsidR="00FF06C0">
        <w:rPr>
          <w:sz w:val="26"/>
          <w:szCs w:val="26"/>
        </w:rPr>
        <w:tab/>
      </w:r>
      <w:r w:rsidR="00FF06C0">
        <w:rPr>
          <w:sz w:val="26"/>
          <w:szCs w:val="26"/>
        </w:rPr>
        <w:tab/>
      </w:r>
      <w:r w:rsidR="00FF06C0">
        <w:rPr>
          <w:sz w:val="26"/>
          <w:szCs w:val="26"/>
        </w:rPr>
        <w:tab/>
        <w:t xml:space="preserve">    </w:t>
      </w:r>
      <w:bookmarkStart w:id="7" w:name="_GoBack"/>
      <w:bookmarkEnd w:id="7"/>
      <w:r w:rsidRPr="00FF06C0">
        <w:rPr>
          <w:sz w:val="26"/>
          <w:szCs w:val="26"/>
        </w:rPr>
        <w:t>D</w:t>
      </w:r>
      <w:r w:rsidR="0087663D" w:rsidRPr="00FF06C0">
        <w:rPr>
          <w:sz w:val="26"/>
          <w:szCs w:val="26"/>
        </w:rPr>
        <w:t xml:space="preserve">ana </w:t>
      </w:r>
      <w:r w:rsidR="00AE6FE7" w:rsidRPr="00FF06C0">
        <w:rPr>
          <w:sz w:val="26"/>
          <w:szCs w:val="26"/>
        </w:rPr>
        <w:t>Reizniece-Ozola</w:t>
      </w:r>
    </w:p>
    <w:sectPr w:rsidR="00EE3498" w:rsidRPr="00FF06C0" w:rsidSect="008D109E">
      <w:headerReference w:type="default" r:id="rId8"/>
      <w:footerReference w:type="default" r:id="rId9"/>
      <w:headerReference w:type="first" r:id="rId10"/>
      <w:footerReference w:type="first" r:id="rId11"/>
      <w:pgSz w:w="11905" w:h="16837"/>
      <w:pgMar w:top="1418" w:right="1134" w:bottom="1134" w:left="1701" w:header="851" w:footer="7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24" w:rsidRDefault="00E34724">
      <w:r>
        <w:separator/>
      </w:r>
    </w:p>
  </w:endnote>
  <w:endnote w:type="continuationSeparator" w:id="0">
    <w:p w:rsidR="00E34724" w:rsidRDefault="00E3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CD" w:rsidRPr="00A532CF" w:rsidRDefault="00B46129" w:rsidP="00A532CF">
    <w:pPr>
      <w:pStyle w:val="Footer"/>
      <w:suppressLineNumbers w:val="0"/>
      <w:ind w:firstLine="0"/>
      <w:rPr>
        <w:sz w:val="20"/>
        <w:szCs w:val="20"/>
      </w:rPr>
    </w:pPr>
    <w:r>
      <w:rPr>
        <w:sz w:val="20"/>
        <w:szCs w:val="20"/>
      </w:rPr>
      <w:t>FMzino_22</w:t>
    </w:r>
    <w:r w:rsidR="00A532CF" w:rsidRPr="00A532CF">
      <w:rPr>
        <w:sz w:val="20"/>
        <w:szCs w:val="20"/>
      </w:rPr>
      <w:t>0518_MKuzd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CD" w:rsidRPr="00586453" w:rsidRDefault="00B46129" w:rsidP="009A3CDE">
    <w:pPr>
      <w:pStyle w:val="Footer"/>
      <w:suppressLineNumbers w:val="0"/>
      <w:ind w:firstLine="0"/>
      <w:rPr>
        <w:sz w:val="20"/>
        <w:szCs w:val="20"/>
      </w:rPr>
    </w:pPr>
    <w:r>
      <w:rPr>
        <w:sz w:val="20"/>
        <w:szCs w:val="20"/>
      </w:rPr>
      <w:t>FMzino_22</w:t>
    </w:r>
    <w:r w:rsidR="00A532CF" w:rsidRPr="00A532CF">
      <w:rPr>
        <w:sz w:val="20"/>
        <w:szCs w:val="20"/>
      </w:rPr>
      <w:t>0518_MKuzd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24" w:rsidRDefault="00E34724" w:rsidP="00890072">
      <w:pPr>
        <w:ind w:firstLine="0"/>
      </w:pPr>
      <w:r>
        <w:separator/>
      </w:r>
    </w:p>
  </w:footnote>
  <w:footnote w:type="continuationSeparator" w:id="0">
    <w:p w:rsidR="00E34724" w:rsidRDefault="00E34724" w:rsidP="00B76D6F">
      <w:pPr>
        <w:ind w:firstLine="0"/>
      </w:pPr>
      <w:r>
        <w:continuationSeparator/>
      </w:r>
    </w:p>
  </w:footnote>
  <w:footnote w:type="continuationNotice" w:id="1">
    <w:p w:rsidR="00E34724" w:rsidRDefault="00E34724" w:rsidP="00B76D6F">
      <w:pPr>
        <w:ind w:firstLine="0"/>
      </w:pPr>
    </w:p>
  </w:footnote>
  <w:footnote w:id="2">
    <w:p w:rsidR="007270F3" w:rsidRPr="00D96D17" w:rsidRDefault="007270F3" w:rsidP="001B0DDB">
      <w:pPr>
        <w:pStyle w:val="FootnoteText"/>
        <w:spacing w:after="60"/>
        <w:ind w:firstLine="0"/>
      </w:pPr>
      <w:r w:rsidRPr="00D96D17">
        <w:rPr>
          <w:rStyle w:val="FootnoteReference"/>
        </w:rPr>
        <w:footnoteRef/>
      </w:r>
      <w:r w:rsidRPr="00D96D17">
        <w:t> </w:t>
      </w:r>
      <w:r w:rsidRPr="00D96D17">
        <w:rPr>
          <w:rFonts w:eastAsia="Calibri"/>
          <w:lang w:eastAsia="en-US"/>
        </w:rPr>
        <w:t xml:space="preserve">Ministru kabineta 2018.gada 24.aprīļa sēdē izskatīts </w:t>
      </w:r>
      <w:proofErr w:type="spellStart"/>
      <w:r w:rsidR="00E70A5A" w:rsidRPr="00D96D17">
        <w:t>Iekšlietu</w:t>
      </w:r>
      <w:proofErr w:type="spellEnd"/>
      <w:r w:rsidR="00E70A5A" w:rsidRPr="00D96D17">
        <w:t xml:space="preserve"> ministrijas sagatavotais Ministru kabineta rīkojuma “Grozījumi Ministru kabineta 2010.gada 8.decembra rīkojumā Nr.717 “Par valsts nekustamā īpašuma Daugavas ielā 26, Pļaviņās, Pļaviņu novadā, nodošanu Pļaviņu novada pašvaldības īpašumā”” projekts </w:t>
      </w:r>
      <w:r w:rsidR="006D7CBF" w:rsidRPr="00D96D17">
        <w:t xml:space="preserve">(TA-702) </w:t>
      </w:r>
      <w:r w:rsidR="00E70A5A" w:rsidRPr="00D96D17">
        <w:t xml:space="preserve">un </w:t>
      </w:r>
      <w:r w:rsidR="006D7CBF" w:rsidRPr="00D96D17">
        <w:t xml:space="preserve">Satiksmes ministrijas sagatavotais </w:t>
      </w:r>
      <w:r w:rsidR="006D7CBF" w:rsidRPr="00D96D17">
        <w:rPr>
          <w:lang w:eastAsia="en-US"/>
        </w:rPr>
        <w:t>Ministru kabineta rīkojuma “Par valstij piederošo nekustamo īpašumu nodošanu Rojas novada pašvaldības īpašumā” projekts (TA-681).</w:t>
      </w:r>
    </w:p>
  </w:footnote>
  <w:footnote w:id="3">
    <w:p w:rsidR="007270F3" w:rsidRPr="00D96D17" w:rsidRDefault="007270F3" w:rsidP="001B0DDB">
      <w:pPr>
        <w:pStyle w:val="FootnoteText"/>
        <w:spacing w:after="60"/>
        <w:ind w:firstLine="0"/>
      </w:pPr>
      <w:r w:rsidRPr="00D96D17">
        <w:rPr>
          <w:rStyle w:val="FootnoteReference"/>
        </w:rPr>
        <w:footnoteRef/>
      </w:r>
      <w:r w:rsidRPr="00D96D17">
        <w:t> </w:t>
      </w:r>
      <w:r w:rsidRPr="00D96D17">
        <w:rPr>
          <w:rFonts w:eastAsia="Calibri"/>
          <w:lang w:eastAsia="en-US"/>
        </w:rPr>
        <w:t xml:space="preserve">Ministru kabineta 2018.gada 24.aprīļa sēdē izskatīts </w:t>
      </w:r>
      <w:r w:rsidR="006D7CBF" w:rsidRPr="00D96D17">
        <w:rPr>
          <w:rFonts w:eastAsia="Calibri"/>
          <w:lang w:eastAsia="en-US"/>
        </w:rPr>
        <w:t xml:space="preserve">Zemkopības ministrijas sagatavotais </w:t>
      </w:r>
      <w:r w:rsidR="006D7CBF" w:rsidRPr="00D96D17">
        <w:t xml:space="preserve">Ministru kabineta rīkojuma </w:t>
      </w:r>
      <w:r w:rsidR="003E5473">
        <w:rPr>
          <w:bCs/>
        </w:rPr>
        <w:t>“</w:t>
      </w:r>
      <w:r w:rsidR="006D7CBF" w:rsidRPr="00D96D17">
        <w:rPr>
          <w:bCs/>
        </w:rPr>
        <w:t>Par finanšu līdzekļu piešķiršan</w:t>
      </w:r>
      <w:r w:rsidR="003E5473">
        <w:rPr>
          <w:bCs/>
        </w:rPr>
        <w:t>u no valsts budžeta programmas “</w:t>
      </w:r>
      <w:r w:rsidR="006D7CBF" w:rsidRPr="00D96D17">
        <w:rPr>
          <w:bCs/>
        </w:rPr>
        <w:t>Līdzekļi neparedzētiem gadījumiem”</w:t>
      </w:r>
      <w:r w:rsidR="006D7CBF" w:rsidRPr="00D96D17">
        <w:t>” projekts (TA-687).</w:t>
      </w:r>
    </w:p>
  </w:footnote>
  <w:footnote w:id="4">
    <w:p w:rsidR="00D54D1D" w:rsidRPr="00D96D17" w:rsidRDefault="00D54D1D" w:rsidP="001B0DDB">
      <w:pPr>
        <w:pStyle w:val="FootnoteText"/>
        <w:spacing w:after="60"/>
        <w:ind w:firstLine="0"/>
      </w:pPr>
      <w:r w:rsidRPr="00D96D17">
        <w:rPr>
          <w:rStyle w:val="FootnoteReference"/>
        </w:rPr>
        <w:footnoteRef/>
      </w:r>
      <w:r w:rsidRPr="00D96D17">
        <w:t> Valsts iestāžu juridisko dienestu vadītāju 2014.gada 17.aprīļa sanāksmes protokola Nr.1 1.§ “</w:t>
      </w:r>
      <w:r w:rsidRPr="00D96D17">
        <w:rPr>
          <w:bCs/>
        </w:rPr>
        <w:t>Par vienveidīgas prakses piemērošanu Ministru kabineta rīkojumos, atsavinot valsts nekustamos īpašumus un nosakot aprobežojumus</w:t>
      </w:r>
      <w:r w:rsidRPr="00D96D17">
        <w:t xml:space="preserve">” </w:t>
      </w:r>
      <w:r w:rsidR="006D3B13" w:rsidRPr="00D96D17">
        <w:t>4.punkts nosaka Ministru kabineta rīkojuma paraugu.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82933"/>
      <w:docPartObj>
        <w:docPartGallery w:val="Page Numbers (Top of Page)"/>
        <w:docPartUnique/>
      </w:docPartObj>
    </w:sdtPr>
    <w:sdtEndPr>
      <w:rPr>
        <w:noProof/>
      </w:rPr>
    </w:sdtEndPr>
    <w:sdtContent>
      <w:p w:rsidR="00CC2BCD" w:rsidRPr="00475D78" w:rsidRDefault="00CC2BCD" w:rsidP="00D12790">
        <w:pPr>
          <w:pStyle w:val="Header"/>
          <w:suppressLineNumbers w:val="0"/>
          <w:ind w:firstLine="0"/>
          <w:jc w:val="center"/>
        </w:pPr>
        <w:r>
          <w:fldChar w:fldCharType="begin"/>
        </w:r>
        <w:r>
          <w:instrText xml:space="preserve"> PAGE   \* MERGEFORMAT </w:instrText>
        </w:r>
        <w:r>
          <w:fldChar w:fldCharType="separate"/>
        </w:r>
        <w:r w:rsidR="00FF06C0">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CD" w:rsidRDefault="00CC2BCD" w:rsidP="00B05971">
    <w:pPr>
      <w:pStyle w:val="Header"/>
      <w:suppressLineNumbers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hybridMultilevel"/>
    <w:tmpl w:val="00000002"/>
    <w:name w:val="WW8Num2"/>
    <w:lvl w:ilvl="0" w:tplc="B95A460C">
      <w:start w:val="1"/>
      <w:numFmt w:val="bullet"/>
      <w:lvlText w:val="-"/>
      <w:lvlJc w:val="left"/>
      <w:pPr>
        <w:tabs>
          <w:tab w:val="num" w:pos="1506"/>
        </w:tabs>
        <w:ind w:left="1506" w:hanging="360"/>
      </w:pPr>
      <w:rPr>
        <w:rFonts w:ascii="Sylfaen" w:hAnsi="Sylfaen"/>
      </w:rPr>
    </w:lvl>
    <w:lvl w:ilvl="1" w:tplc="8E5854EA" w:tentative="1">
      <w:start w:val="1"/>
      <w:numFmt w:val="bullet"/>
      <w:lvlText w:val="o"/>
      <w:lvlJc w:val="left"/>
      <w:pPr>
        <w:tabs>
          <w:tab w:val="num" w:pos="1440"/>
        </w:tabs>
        <w:ind w:left="1440" w:hanging="360"/>
      </w:pPr>
      <w:rPr>
        <w:rFonts w:ascii="Courier New" w:hAnsi="Courier New" w:hint="default"/>
      </w:rPr>
    </w:lvl>
    <w:lvl w:ilvl="2" w:tplc="EC4233EE" w:tentative="1">
      <w:start w:val="1"/>
      <w:numFmt w:val="bullet"/>
      <w:lvlText w:val=""/>
      <w:lvlJc w:val="left"/>
      <w:pPr>
        <w:tabs>
          <w:tab w:val="num" w:pos="2160"/>
        </w:tabs>
        <w:ind w:left="2160" w:hanging="360"/>
      </w:pPr>
      <w:rPr>
        <w:rFonts w:ascii="Wingdings" w:hAnsi="Wingdings" w:hint="default"/>
      </w:rPr>
    </w:lvl>
    <w:lvl w:ilvl="3" w:tplc="95DA6734" w:tentative="1">
      <w:start w:val="1"/>
      <w:numFmt w:val="bullet"/>
      <w:lvlText w:val=""/>
      <w:lvlJc w:val="left"/>
      <w:pPr>
        <w:tabs>
          <w:tab w:val="num" w:pos="2880"/>
        </w:tabs>
        <w:ind w:left="2880" w:hanging="360"/>
      </w:pPr>
      <w:rPr>
        <w:rFonts w:ascii="Symbol" w:hAnsi="Symbol" w:hint="default"/>
      </w:rPr>
    </w:lvl>
    <w:lvl w:ilvl="4" w:tplc="AAF27E76" w:tentative="1">
      <w:start w:val="1"/>
      <w:numFmt w:val="bullet"/>
      <w:lvlText w:val="o"/>
      <w:lvlJc w:val="left"/>
      <w:pPr>
        <w:tabs>
          <w:tab w:val="num" w:pos="3600"/>
        </w:tabs>
        <w:ind w:left="3600" w:hanging="360"/>
      </w:pPr>
      <w:rPr>
        <w:rFonts w:ascii="Courier New" w:hAnsi="Courier New" w:hint="default"/>
      </w:rPr>
    </w:lvl>
    <w:lvl w:ilvl="5" w:tplc="E82C6466" w:tentative="1">
      <w:start w:val="1"/>
      <w:numFmt w:val="bullet"/>
      <w:lvlText w:val=""/>
      <w:lvlJc w:val="left"/>
      <w:pPr>
        <w:tabs>
          <w:tab w:val="num" w:pos="4320"/>
        </w:tabs>
        <w:ind w:left="4320" w:hanging="360"/>
      </w:pPr>
      <w:rPr>
        <w:rFonts w:ascii="Wingdings" w:hAnsi="Wingdings" w:hint="default"/>
      </w:rPr>
    </w:lvl>
    <w:lvl w:ilvl="6" w:tplc="187E0D5E" w:tentative="1">
      <w:start w:val="1"/>
      <w:numFmt w:val="bullet"/>
      <w:lvlText w:val=""/>
      <w:lvlJc w:val="left"/>
      <w:pPr>
        <w:tabs>
          <w:tab w:val="num" w:pos="5040"/>
        </w:tabs>
        <w:ind w:left="5040" w:hanging="360"/>
      </w:pPr>
      <w:rPr>
        <w:rFonts w:ascii="Symbol" w:hAnsi="Symbol" w:hint="default"/>
      </w:rPr>
    </w:lvl>
    <w:lvl w:ilvl="7" w:tplc="5394E45C" w:tentative="1">
      <w:start w:val="1"/>
      <w:numFmt w:val="bullet"/>
      <w:lvlText w:val="o"/>
      <w:lvlJc w:val="left"/>
      <w:pPr>
        <w:tabs>
          <w:tab w:val="num" w:pos="5760"/>
        </w:tabs>
        <w:ind w:left="5760" w:hanging="360"/>
      </w:pPr>
      <w:rPr>
        <w:rFonts w:ascii="Courier New" w:hAnsi="Courier New" w:hint="default"/>
      </w:rPr>
    </w:lvl>
    <w:lvl w:ilvl="8" w:tplc="482C49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26B03"/>
    <w:multiLevelType w:val="hybridMultilevel"/>
    <w:tmpl w:val="5C4097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3C07B0B"/>
    <w:multiLevelType w:val="hybridMultilevel"/>
    <w:tmpl w:val="11F653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3765F"/>
    <w:multiLevelType w:val="hybridMultilevel"/>
    <w:tmpl w:val="56DA6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BF445B"/>
    <w:multiLevelType w:val="hybridMultilevel"/>
    <w:tmpl w:val="7BD891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3722E15"/>
    <w:multiLevelType w:val="hybridMultilevel"/>
    <w:tmpl w:val="24DEBA6E"/>
    <w:lvl w:ilvl="0" w:tplc="D31434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8F2237E"/>
    <w:multiLevelType w:val="hybridMultilevel"/>
    <w:tmpl w:val="F676BC78"/>
    <w:lvl w:ilvl="0" w:tplc="B9A69EA8">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07D14CB"/>
    <w:multiLevelType w:val="hybridMultilevel"/>
    <w:tmpl w:val="211EDD74"/>
    <w:lvl w:ilvl="0" w:tplc="2558EF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61A71AD"/>
    <w:multiLevelType w:val="hybridMultilevel"/>
    <w:tmpl w:val="6220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D77BA"/>
    <w:multiLevelType w:val="hybridMultilevel"/>
    <w:tmpl w:val="E858F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BEC408C"/>
    <w:multiLevelType w:val="hybridMultilevel"/>
    <w:tmpl w:val="21F290F2"/>
    <w:lvl w:ilvl="0" w:tplc="30F4810E">
      <w:start w:val="1"/>
      <w:numFmt w:val="decimal"/>
      <w:lvlText w:val="%1."/>
      <w:lvlJc w:val="left"/>
      <w:pPr>
        <w:ind w:left="1080" w:hanging="360"/>
      </w:pPr>
      <w:rPr>
        <w:rFonts w:ascii="Times New Roman" w:eastAsia="Calibri"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ED37FB4"/>
    <w:multiLevelType w:val="hybridMultilevel"/>
    <w:tmpl w:val="F2B82292"/>
    <w:lvl w:ilvl="0" w:tplc="7CC4D766">
      <w:start w:val="1"/>
      <w:numFmt w:val="decimal"/>
      <w:lvlText w:val="%1)"/>
      <w:lvlJc w:val="left"/>
      <w:pPr>
        <w:ind w:left="677" w:hanging="360"/>
      </w:pPr>
      <w:rPr>
        <w:rFonts w:ascii="Times New Roman" w:eastAsia="Times New Roman" w:hAnsi="Times New Roman" w:cs="Times New Roman"/>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3" w15:restartNumberingAfterBreak="0">
    <w:nsid w:val="318319FB"/>
    <w:multiLevelType w:val="hybridMultilevel"/>
    <w:tmpl w:val="BCB6461C"/>
    <w:lvl w:ilvl="0" w:tplc="357882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4596A62"/>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5A5E5F"/>
    <w:multiLevelType w:val="hybridMultilevel"/>
    <w:tmpl w:val="94981266"/>
    <w:lvl w:ilvl="0" w:tplc="F6F6D40E">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B197202"/>
    <w:multiLevelType w:val="hybridMultilevel"/>
    <w:tmpl w:val="00E24C98"/>
    <w:lvl w:ilvl="0" w:tplc="CAC8F66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3F975080"/>
    <w:multiLevelType w:val="hybridMultilevel"/>
    <w:tmpl w:val="F6C23550"/>
    <w:lvl w:ilvl="0" w:tplc="FA621BE2">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15:restartNumberingAfterBreak="0">
    <w:nsid w:val="40250B6A"/>
    <w:multiLevelType w:val="hybridMultilevel"/>
    <w:tmpl w:val="57E0AC4C"/>
    <w:lvl w:ilvl="0" w:tplc="CE22762E">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456905CB"/>
    <w:multiLevelType w:val="hybridMultilevel"/>
    <w:tmpl w:val="E7624CB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BA007D"/>
    <w:multiLevelType w:val="hybridMultilevel"/>
    <w:tmpl w:val="A8EC1692"/>
    <w:lvl w:ilvl="0" w:tplc="4A7E219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1" w15:restartNumberingAfterBreak="0">
    <w:nsid w:val="4FD738DF"/>
    <w:multiLevelType w:val="hybridMultilevel"/>
    <w:tmpl w:val="D818C67E"/>
    <w:lvl w:ilvl="0" w:tplc="5D6C898A">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2" w15:restartNumberingAfterBreak="0">
    <w:nsid w:val="50836516"/>
    <w:multiLevelType w:val="hybridMultilevel"/>
    <w:tmpl w:val="10F85250"/>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25669AE"/>
    <w:multiLevelType w:val="hybridMultilevel"/>
    <w:tmpl w:val="1AAA45BA"/>
    <w:lvl w:ilvl="0" w:tplc="AC3E5BF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4" w15:restartNumberingAfterBreak="0">
    <w:nsid w:val="5DE97A8C"/>
    <w:multiLevelType w:val="hybridMultilevel"/>
    <w:tmpl w:val="BB94BC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102C"/>
    <w:multiLevelType w:val="hybridMultilevel"/>
    <w:tmpl w:val="EC843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9B7754"/>
    <w:multiLevelType w:val="hybridMultilevel"/>
    <w:tmpl w:val="B5A059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461AF3"/>
    <w:multiLevelType w:val="hybridMultilevel"/>
    <w:tmpl w:val="FA8C6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377DA2"/>
    <w:multiLevelType w:val="hybridMultilevel"/>
    <w:tmpl w:val="E132EE8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BA60710"/>
    <w:multiLevelType w:val="hybridMultilevel"/>
    <w:tmpl w:val="A34ADB66"/>
    <w:lvl w:ilvl="0" w:tplc="5562F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C484D7E"/>
    <w:multiLevelType w:val="hybridMultilevel"/>
    <w:tmpl w:val="F2CE51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640E4"/>
    <w:multiLevelType w:val="hybridMultilevel"/>
    <w:tmpl w:val="0510B402"/>
    <w:lvl w:ilvl="0" w:tplc="EDB2799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70E71B5C"/>
    <w:multiLevelType w:val="hybridMultilevel"/>
    <w:tmpl w:val="8990E74C"/>
    <w:lvl w:ilvl="0" w:tplc="2C064092">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3" w15:restartNumberingAfterBreak="0">
    <w:nsid w:val="739141C3"/>
    <w:multiLevelType w:val="hybridMultilevel"/>
    <w:tmpl w:val="91E688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9E59FB"/>
    <w:multiLevelType w:val="hybridMultilevel"/>
    <w:tmpl w:val="3E2A2F48"/>
    <w:lvl w:ilvl="0" w:tplc="B980E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27"/>
  </w:num>
  <w:num w:numId="4">
    <w:abstractNumId w:val="4"/>
  </w:num>
  <w:num w:numId="5">
    <w:abstractNumId w:val="11"/>
  </w:num>
  <w:num w:numId="6">
    <w:abstractNumId w:val="28"/>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32"/>
  </w:num>
  <w:num w:numId="12">
    <w:abstractNumId w:val="20"/>
  </w:num>
  <w:num w:numId="13">
    <w:abstractNumId w:val="26"/>
  </w:num>
  <w:num w:numId="14">
    <w:abstractNumId w:val="6"/>
  </w:num>
  <w:num w:numId="15">
    <w:abstractNumId w:val="24"/>
  </w:num>
  <w:num w:numId="16">
    <w:abstractNumId w:val="29"/>
  </w:num>
  <w:num w:numId="17">
    <w:abstractNumId w:val="9"/>
  </w:num>
  <w:num w:numId="18">
    <w:abstractNumId w:val="33"/>
  </w:num>
  <w:num w:numId="19">
    <w:abstractNumId w:val="25"/>
  </w:num>
  <w:num w:numId="20">
    <w:abstractNumId w:val="18"/>
  </w:num>
  <w:num w:numId="21">
    <w:abstractNumId w:val="30"/>
  </w:num>
  <w:num w:numId="22">
    <w:abstractNumId w:val="31"/>
  </w:num>
  <w:num w:numId="23">
    <w:abstractNumId w:val="14"/>
  </w:num>
  <w:num w:numId="24">
    <w:abstractNumId w:val="17"/>
  </w:num>
  <w:num w:numId="25">
    <w:abstractNumId w:val="15"/>
  </w:num>
  <w:num w:numId="26">
    <w:abstractNumId w:val="2"/>
  </w:num>
  <w:num w:numId="27">
    <w:abstractNumId w:val="22"/>
  </w:num>
  <w:num w:numId="28">
    <w:abstractNumId w:val="34"/>
  </w:num>
  <w:num w:numId="29">
    <w:abstractNumId w:val="23"/>
  </w:num>
  <w:num w:numId="30">
    <w:abstractNumId w:val="21"/>
  </w:num>
  <w:num w:numId="31">
    <w:abstractNumId w:val="8"/>
  </w:num>
  <w:num w:numId="32">
    <w:abstractNumId w:val="16"/>
  </w:num>
  <w:num w:numId="33">
    <w:abstractNumId w:val="13"/>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C0"/>
    <w:rsid w:val="00000C78"/>
    <w:rsid w:val="000012DD"/>
    <w:rsid w:val="00001B2D"/>
    <w:rsid w:val="00002383"/>
    <w:rsid w:val="000038E3"/>
    <w:rsid w:val="00004127"/>
    <w:rsid w:val="000048EC"/>
    <w:rsid w:val="00005615"/>
    <w:rsid w:val="00005924"/>
    <w:rsid w:val="00005C5F"/>
    <w:rsid w:val="00006475"/>
    <w:rsid w:val="00007190"/>
    <w:rsid w:val="00007BAA"/>
    <w:rsid w:val="00007D67"/>
    <w:rsid w:val="00010435"/>
    <w:rsid w:val="00011074"/>
    <w:rsid w:val="000111DB"/>
    <w:rsid w:val="0001126D"/>
    <w:rsid w:val="000119C4"/>
    <w:rsid w:val="00011A01"/>
    <w:rsid w:val="00011C92"/>
    <w:rsid w:val="00011F04"/>
    <w:rsid w:val="0001259D"/>
    <w:rsid w:val="000127CD"/>
    <w:rsid w:val="000137BA"/>
    <w:rsid w:val="00013E75"/>
    <w:rsid w:val="00014260"/>
    <w:rsid w:val="000142B6"/>
    <w:rsid w:val="00015A98"/>
    <w:rsid w:val="00016086"/>
    <w:rsid w:val="000166FE"/>
    <w:rsid w:val="00016959"/>
    <w:rsid w:val="00017083"/>
    <w:rsid w:val="00017147"/>
    <w:rsid w:val="000173EF"/>
    <w:rsid w:val="00017EE7"/>
    <w:rsid w:val="00020188"/>
    <w:rsid w:val="00020C99"/>
    <w:rsid w:val="000217E1"/>
    <w:rsid w:val="00021C05"/>
    <w:rsid w:val="000225CF"/>
    <w:rsid w:val="00022792"/>
    <w:rsid w:val="000227FD"/>
    <w:rsid w:val="00023219"/>
    <w:rsid w:val="00023A2F"/>
    <w:rsid w:val="000246A5"/>
    <w:rsid w:val="00024790"/>
    <w:rsid w:val="0002489D"/>
    <w:rsid w:val="00024BB1"/>
    <w:rsid w:val="00024FEC"/>
    <w:rsid w:val="0002570A"/>
    <w:rsid w:val="00026330"/>
    <w:rsid w:val="00026F79"/>
    <w:rsid w:val="0002730E"/>
    <w:rsid w:val="00027CAE"/>
    <w:rsid w:val="00027F37"/>
    <w:rsid w:val="000308F2"/>
    <w:rsid w:val="00030CD9"/>
    <w:rsid w:val="00031014"/>
    <w:rsid w:val="00031657"/>
    <w:rsid w:val="00031A12"/>
    <w:rsid w:val="00031F21"/>
    <w:rsid w:val="000334C5"/>
    <w:rsid w:val="0003456B"/>
    <w:rsid w:val="00034AB3"/>
    <w:rsid w:val="00034B45"/>
    <w:rsid w:val="00034BA1"/>
    <w:rsid w:val="00035D48"/>
    <w:rsid w:val="000371FA"/>
    <w:rsid w:val="00037600"/>
    <w:rsid w:val="00040134"/>
    <w:rsid w:val="0004036B"/>
    <w:rsid w:val="0004046D"/>
    <w:rsid w:val="00040A42"/>
    <w:rsid w:val="00040E8B"/>
    <w:rsid w:val="00041045"/>
    <w:rsid w:val="0004137B"/>
    <w:rsid w:val="000424D1"/>
    <w:rsid w:val="00043165"/>
    <w:rsid w:val="00043373"/>
    <w:rsid w:val="000433DB"/>
    <w:rsid w:val="000434E9"/>
    <w:rsid w:val="00043861"/>
    <w:rsid w:val="00043CF0"/>
    <w:rsid w:val="00043CF3"/>
    <w:rsid w:val="0004426F"/>
    <w:rsid w:val="00044447"/>
    <w:rsid w:val="000444AD"/>
    <w:rsid w:val="0004524C"/>
    <w:rsid w:val="00045281"/>
    <w:rsid w:val="00047503"/>
    <w:rsid w:val="00047B60"/>
    <w:rsid w:val="00047ED4"/>
    <w:rsid w:val="00050F63"/>
    <w:rsid w:val="0005138C"/>
    <w:rsid w:val="0005157B"/>
    <w:rsid w:val="00052905"/>
    <w:rsid w:val="00053337"/>
    <w:rsid w:val="00053483"/>
    <w:rsid w:val="00053605"/>
    <w:rsid w:val="00053997"/>
    <w:rsid w:val="00053FD4"/>
    <w:rsid w:val="0005419A"/>
    <w:rsid w:val="00054501"/>
    <w:rsid w:val="00054815"/>
    <w:rsid w:val="00055124"/>
    <w:rsid w:val="00056637"/>
    <w:rsid w:val="0005718B"/>
    <w:rsid w:val="00057AE3"/>
    <w:rsid w:val="00057D20"/>
    <w:rsid w:val="0006093A"/>
    <w:rsid w:val="00061E8C"/>
    <w:rsid w:val="0006263A"/>
    <w:rsid w:val="00062AF1"/>
    <w:rsid w:val="00063A52"/>
    <w:rsid w:val="00063BB3"/>
    <w:rsid w:val="00064E7D"/>
    <w:rsid w:val="000650F5"/>
    <w:rsid w:val="00065215"/>
    <w:rsid w:val="00066357"/>
    <w:rsid w:val="00070468"/>
    <w:rsid w:val="00070481"/>
    <w:rsid w:val="0007050A"/>
    <w:rsid w:val="00070D03"/>
    <w:rsid w:val="00070F5B"/>
    <w:rsid w:val="00071755"/>
    <w:rsid w:val="0007182A"/>
    <w:rsid w:val="000727BB"/>
    <w:rsid w:val="00072DAE"/>
    <w:rsid w:val="00072F9B"/>
    <w:rsid w:val="000730DC"/>
    <w:rsid w:val="000733A9"/>
    <w:rsid w:val="00074817"/>
    <w:rsid w:val="0007497F"/>
    <w:rsid w:val="00074E33"/>
    <w:rsid w:val="000753D9"/>
    <w:rsid w:val="00075958"/>
    <w:rsid w:val="00075FC6"/>
    <w:rsid w:val="00076429"/>
    <w:rsid w:val="00077D92"/>
    <w:rsid w:val="0008017D"/>
    <w:rsid w:val="000801F5"/>
    <w:rsid w:val="00080365"/>
    <w:rsid w:val="0008161F"/>
    <w:rsid w:val="00081F48"/>
    <w:rsid w:val="00082215"/>
    <w:rsid w:val="00082BA9"/>
    <w:rsid w:val="00083412"/>
    <w:rsid w:val="000848B8"/>
    <w:rsid w:val="000853FD"/>
    <w:rsid w:val="000854A0"/>
    <w:rsid w:val="00085BA5"/>
    <w:rsid w:val="0008624D"/>
    <w:rsid w:val="000867E1"/>
    <w:rsid w:val="00086E4F"/>
    <w:rsid w:val="00086FBE"/>
    <w:rsid w:val="000873F3"/>
    <w:rsid w:val="00087610"/>
    <w:rsid w:val="000877FB"/>
    <w:rsid w:val="00090BF6"/>
    <w:rsid w:val="00091363"/>
    <w:rsid w:val="00091A3B"/>
    <w:rsid w:val="00092657"/>
    <w:rsid w:val="00092C9A"/>
    <w:rsid w:val="000943FE"/>
    <w:rsid w:val="00094671"/>
    <w:rsid w:val="00094F36"/>
    <w:rsid w:val="00095241"/>
    <w:rsid w:val="00095BFC"/>
    <w:rsid w:val="00095CB0"/>
    <w:rsid w:val="0009618B"/>
    <w:rsid w:val="00096C56"/>
    <w:rsid w:val="000970FE"/>
    <w:rsid w:val="00097351"/>
    <w:rsid w:val="0009774C"/>
    <w:rsid w:val="0009782E"/>
    <w:rsid w:val="00097B79"/>
    <w:rsid w:val="00097C61"/>
    <w:rsid w:val="000A00EF"/>
    <w:rsid w:val="000A0206"/>
    <w:rsid w:val="000A0A0E"/>
    <w:rsid w:val="000A0A3E"/>
    <w:rsid w:val="000A0CE2"/>
    <w:rsid w:val="000A1559"/>
    <w:rsid w:val="000A21A1"/>
    <w:rsid w:val="000A2632"/>
    <w:rsid w:val="000A31DD"/>
    <w:rsid w:val="000A3C91"/>
    <w:rsid w:val="000A4F39"/>
    <w:rsid w:val="000A78CB"/>
    <w:rsid w:val="000B006C"/>
    <w:rsid w:val="000B0582"/>
    <w:rsid w:val="000B06C3"/>
    <w:rsid w:val="000B0BB5"/>
    <w:rsid w:val="000B0E08"/>
    <w:rsid w:val="000B1209"/>
    <w:rsid w:val="000B155A"/>
    <w:rsid w:val="000B1B78"/>
    <w:rsid w:val="000B281E"/>
    <w:rsid w:val="000B2C52"/>
    <w:rsid w:val="000B2C63"/>
    <w:rsid w:val="000B337A"/>
    <w:rsid w:val="000B39CD"/>
    <w:rsid w:val="000B3C1B"/>
    <w:rsid w:val="000B44F0"/>
    <w:rsid w:val="000B55EC"/>
    <w:rsid w:val="000B5647"/>
    <w:rsid w:val="000B5E7F"/>
    <w:rsid w:val="000B6038"/>
    <w:rsid w:val="000B6275"/>
    <w:rsid w:val="000B6816"/>
    <w:rsid w:val="000B701F"/>
    <w:rsid w:val="000B7381"/>
    <w:rsid w:val="000B7487"/>
    <w:rsid w:val="000B782E"/>
    <w:rsid w:val="000C1A24"/>
    <w:rsid w:val="000C1DC1"/>
    <w:rsid w:val="000C2568"/>
    <w:rsid w:val="000C25A1"/>
    <w:rsid w:val="000C262C"/>
    <w:rsid w:val="000C2AAF"/>
    <w:rsid w:val="000C3106"/>
    <w:rsid w:val="000C4543"/>
    <w:rsid w:val="000C5084"/>
    <w:rsid w:val="000C5420"/>
    <w:rsid w:val="000C5509"/>
    <w:rsid w:val="000C5799"/>
    <w:rsid w:val="000C581D"/>
    <w:rsid w:val="000C5939"/>
    <w:rsid w:val="000C6474"/>
    <w:rsid w:val="000C758A"/>
    <w:rsid w:val="000D0561"/>
    <w:rsid w:val="000D089A"/>
    <w:rsid w:val="000D10AC"/>
    <w:rsid w:val="000D18B6"/>
    <w:rsid w:val="000D2B35"/>
    <w:rsid w:val="000D32E6"/>
    <w:rsid w:val="000D36B3"/>
    <w:rsid w:val="000D38CA"/>
    <w:rsid w:val="000D49AE"/>
    <w:rsid w:val="000D4C64"/>
    <w:rsid w:val="000D58BC"/>
    <w:rsid w:val="000D5C60"/>
    <w:rsid w:val="000D5CC6"/>
    <w:rsid w:val="000D60A3"/>
    <w:rsid w:val="000D7894"/>
    <w:rsid w:val="000E0283"/>
    <w:rsid w:val="000E0541"/>
    <w:rsid w:val="000E128A"/>
    <w:rsid w:val="000E1999"/>
    <w:rsid w:val="000E1A1D"/>
    <w:rsid w:val="000E27A9"/>
    <w:rsid w:val="000E34EB"/>
    <w:rsid w:val="000E373E"/>
    <w:rsid w:val="000E37A8"/>
    <w:rsid w:val="000E4381"/>
    <w:rsid w:val="000E49FE"/>
    <w:rsid w:val="000E4FD4"/>
    <w:rsid w:val="000E5646"/>
    <w:rsid w:val="000E731C"/>
    <w:rsid w:val="000F0A99"/>
    <w:rsid w:val="000F10DB"/>
    <w:rsid w:val="000F1BBC"/>
    <w:rsid w:val="000F1CE0"/>
    <w:rsid w:val="000F3131"/>
    <w:rsid w:val="000F380C"/>
    <w:rsid w:val="000F3B0E"/>
    <w:rsid w:val="000F4262"/>
    <w:rsid w:val="000F46DC"/>
    <w:rsid w:val="000F49C3"/>
    <w:rsid w:val="000F4CB1"/>
    <w:rsid w:val="000F51DC"/>
    <w:rsid w:val="000F5C39"/>
    <w:rsid w:val="000F6189"/>
    <w:rsid w:val="000F62F4"/>
    <w:rsid w:val="000F6751"/>
    <w:rsid w:val="000F740A"/>
    <w:rsid w:val="000F7C01"/>
    <w:rsid w:val="0010009A"/>
    <w:rsid w:val="001011A5"/>
    <w:rsid w:val="00101B71"/>
    <w:rsid w:val="001024F8"/>
    <w:rsid w:val="001029AE"/>
    <w:rsid w:val="00103269"/>
    <w:rsid w:val="001036E0"/>
    <w:rsid w:val="00103CDE"/>
    <w:rsid w:val="0010404A"/>
    <w:rsid w:val="00105141"/>
    <w:rsid w:val="001062D0"/>
    <w:rsid w:val="00106561"/>
    <w:rsid w:val="00107B79"/>
    <w:rsid w:val="001113A3"/>
    <w:rsid w:val="00111A76"/>
    <w:rsid w:val="001128ED"/>
    <w:rsid w:val="00112A03"/>
    <w:rsid w:val="001132B6"/>
    <w:rsid w:val="00113B6D"/>
    <w:rsid w:val="001146B1"/>
    <w:rsid w:val="00114B15"/>
    <w:rsid w:val="00114C5C"/>
    <w:rsid w:val="00115C8B"/>
    <w:rsid w:val="00115DEA"/>
    <w:rsid w:val="00116219"/>
    <w:rsid w:val="001166A5"/>
    <w:rsid w:val="001168A1"/>
    <w:rsid w:val="00116DC8"/>
    <w:rsid w:val="001170FE"/>
    <w:rsid w:val="00117508"/>
    <w:rsid w:val="00117645"/>
    <w:rsid w:val="0011764B"/>
    <w:rsid w:val="00117BB2"/>
    <w:rsid w:val="001210EF"/>
    <w:rsid w:val="001215BA"/>
    <w:rsid w:val="0012175E"/>
    <w:rsid w:val="00121966"/>
    <w:rsid w:val="0012223F"/>
    <w:rsid w:val="001229A9"/>
    <w:rsid w:val="00122B3E"/>
    <w:rsid w:val="00123148"/>
    <w:rsid w:val="00123695"/>
    <w:rsid w:val="0012389E"/>
    <w:rsid w:val="00123E44"/>
    <w:rsid w:val="00124386"/>
    <w:rsid w:val="001243F8"/>
    <w:rsid w:val="00124486"/>
    <w:rsid w:val="00124D33"/>
    <w:rsid w:val="00125112"/>
    <w:rsid w:val="001255A5"/>
    <w:rsid w:val="001255F6"/>
    <w:rsid w:val="00126907"/>
    <w:rsid w:val="0012703D"/>
    <w:rsid w:val="0012781C"/>
    <w:rsid w:val="00127860"/>
    <w:rsid w:val="001305B2"/>
    <w:rsid w:val="00131251"/>
    <w:rsid w:val="001325CF"/>
    <w:rsid w:val="00132D32"/>
    <w:rsid w:val="00132D77"/>
    <w:rsid w:val="00133269"/>
    <w:rsid w:val="0013408F"/>
    <w:rsid w:val="001347E0"/>
    <w:rsid w:val="001349FA"/>
    <w:rsid w:val="00135CE5"/>
    <w:rsid w:val="00136D90"/>
    <w:rsid w:val="00137341"/>
    <w:rsid w:val="001377D9"/>
    <w:rsid w:val="00137A93"/>
    <w:rsid w:val="00137F55"/>
    <w:rsid w:val="00140309"/>
    <w:rsid w:val="00140C1A"/>
    <w:rsid w:val="00141FFE"/>
    <w:rsid w:val="0014252F"/>
    <w:rsid w:val="001426B3"/>
    <w:rsid w:val="001428AB"/>
    <w:rsid w:val="00143090"/>
    <w:rsid w:val="001430E7"/>
    <w:rsid w:val="001437CA"/>
    <w:rsid w:val="001442A2"/>
    <w:rsid w:val="00144C27"/>
    <w:rsid w:val="00144E33"/>
    <w:rsid w:val="00145838"/>
    <w:rsid w:val="00147795"/>
    <w:rsid w:val="00147C9A"/>
    <w:rsid w:val="00151987"/>
    <w:rsid w:val="001525F8"/>
    <w:rsid w:val="00152887"/>
    <w:rsid w:val="00152B4A"/>
    <w:rsid w:val="001538D9"/>
    <w:rsid w:val="001539CC"/>
    <w:rsid w:val="0015401A"/>
    <w:rsid w:val="001542FA"/>
    <w:rsid w:val="0015481D"/>
    <w:rsid w:val="00154CA3"/>
    <w:rsid w:val="00154F08"/>
    <w:rsid w:val="0015518F"/>
    <w:rsid w:val="00155FDE"/>
    <w:rsid w:val="00160543"/>
    <w:rsid w:val="00160647"/>
    <w:rsid w:val="001612C1"/>
    <w:rsid w:val="00161619"/>
    <w:rsid w:val="00162ED0"/>
    <w:rsid w:val="0016386E"/>
    <w:rsid w:val="001638B2"/>
    <w:rsid w:val="001638BC"/>
    <w:rsid w:val="00164FE8"/>
    <w:rsid w:val="0016528D"/>
    <w:rsid w:val="001652C3"/>
    <w:rsid w:val="00165577"/>
    <w:rsid w:val="00165DEE"/>
    <w:rsid w:val="00167930"/>
    <w:rsid w:val="00167ECD"/>
    <w:rsid w:val="001700E8"/>
    <w:rsid w:val="0017069E"/>
    <w:rsid w:val="00170802"/>
    <w:rsid w:val="00170F56"/>
    <w:rsid w:val="00171EB8"/>
    <w:rsid w:val="0017240F"/>
    <w:rsid w:val="001724F8"/>
    <w:rsid w:val="00172EE9"/>
    <w:rsid w:val="00173018"/>
    <w:rsid w:val="00173EFB"/>
    <w:rsid w:val="00174478"/>
    <w:rsid w:val="00174504"/>
    <w:rsid w:val="001749DD"/>
    <w:rsid w:val="001755DF"/>
    <w:rsid w:val="00175659"/>
    <w:rsid w:val="00175BD1"/>
    <w:rsid w:val="00175D29"/>
    <w:rsid w:val="001762E8"/>
    <w:rsid w:val="001766E6"/>
    <w:rsid w:val="00176D94"/>
    <w:rsid w:val="0017700B"/>
    <w:rsid w:val="001778B3"/>
    <w:rsid w:val="00177DFD"/>
    <w:rsid w:val="00177E75"/>
    <w:rsid w:val="00180059"/>
    <w:rsid w:val="00180153"/>
    <w:rsid w:val="0018044B"/>
    <w:rsid w:val="001806C9"/>
    <w:rsid w:val="00180871"/>
    <w:rsid w:val="001809E1"/>
    <w:rsid w:val="00181ECA"/>
    <w:rsid w:val="00182338"/>
    <w:rsid w:val="00182A73"/>
    <w:rsid w:val="0018301D"/>
    <w:rsid w:val="00183356"/>
    <w:rsid w:val="0018386A"/>
    <w:rsid w:val="00183946"/>
    <w:rsid w:val="00183C34"/>
    <w:rsid w:val="00183FBB"/>
    <w:rsid w:val="00184402"/>
    <w:rsid w:val="0018486F"/>
    <w:rsid w:val="00184928"/>
    <w:rsid w:val="00185023"/>
    <w:rsid w:val="00185E6C"/>
    <w:rsid w:val="00186F4C"/>
    <w:rsid w:val="00187737"/>
    <w:rsid w:val="001878A1"/>
    <w:rsid w:val="00187A62"/>
    <w:rsid w:val="001906B2"/>
    <w:rsid w:val="00190C9A"/>
    <w:rsid w:val="00191C94"/>
    <w:rsid w:val="0019259D"/>
    <w:rsid w:val="00193019"/>
    <w:rsid w:val="001936B1"/>
    <w:rsid w:val="00193AF8"/>
    <w:rsid w:val="0019402B"/>
    <w:rsid w:val="00194126"/>
    <w:rsid w:val="00194313"/>
    <w:rsid w:val="00194392"/>
    <w:rsid w:val="0019520B"/>
    <w:rsid w:val="00195466"/>
    <w:rsid w:val="00195AB3"/>
    <w:rsid w:val="00195B55"/>
    <w:rsid w:val="001967CE"/>
    <w:rsid w:val="001968CA"/>
    <w:rsid w:val="00196964"/>
    <w:rsid w:val="00196E31"/>
    <w:rsid w:val="00197430"/>
    <w:rsid w:val="001A0206"/>
    <w:rsid w:val="001A02CE"/>
    <w:rsid w:val="001A0896"/>
    <w:rsid w:val="001A0F43"/>
    <w:rsid w:val="001A125A"/>
    <w:rsid w:val="001A1C5E"/>
    <w:rsid w:val="001A229F"/>
    <w:rsid w:val="001A22A9"/>
    <w:rsid w:val="001A2C75"/>
    <w:rsid w:val="001A2F5E"/>
    <w:rsid w:val="001A4CB5"/>
    <w:rsid w:val="001A5808"/>
    <w:rsid w:val="001A646C"/>
    <w:rsid w:val="001A6AC8"/>
    <w:rsid w:val="001A6DBE"/>
    <w:rsid w:val="001A6E58"/>
    <w:rsid w:val="001A7635"/>
    <w:rsid w:val="001A782E"/>
    <w:rsid w:val="001A7B3A"/>
    <w:rsid w:val="001B01EA"/>
    <w:rsid w:val="001B0427"/>
    <w:rsid w:val="001B0DDB"/>
    <w:rsid w:val="001B0E27"/>
    <w:rsid w:val="001B0E72"/>
    <w:rsid w:val="001B115C"/>
    <w:rsid w:val="001B1A0D"/>
    <w:rsid w:val="001B1E24"/>
    <w:rsid w:val="001B230F"/>
    <w:rsid w:val="001B28B0"/>
    <w:rsid w:val="001B29A1"/>
    <w:rsid w:val="001B3A7D"/>
    <w:rsid w:val="001B3BF7"/>
    <w:rsid w:val="001B437B"/>
    <w:rsid w:val="001B490F"/>
    <w:rsid w:val="001B5236"/>
    <w:rsid w:val="001B525A"/>
    <w:rsid w:val="001B590A"/>
    <w:rsid w:val="001B61D9"/>
    <w:rsid w:val="001B643D"/>
    <w:rsid w:val="001B7389"/>
    <w:rsid w:val="001B7C7E"/>
    <w:rsid w:val="001C0138"/>
    <w:rsid w:val="001C059E"/>
    <w:rsid w:val="001C1958"/>
    <w:rsid w:val="001C2A5A"/>
    <w:rsid w:val="001C3590"/>
    <w:rsid w:val="001C3831"/>
    <w:rsid w:val="001C3AC9"/>
    <w:rsid w:val="001C5C05"/>
    <w:rsid w:val="001C62A2"/>
    <w:rsid w:val="001C650C"/>
    <w:rsid w:val="001C7E0F"/>
    <w:rsid w:val="001D0788"/>
    <w:rsid w:val="001D0C26"/>
    <w:rsid w:val="001D0D3E"/>
    <w:rsid w:val="001D0D7B"/>
    <w:rsid w:val="001D0FC9"/>
    <w:rsid w:val="001D1892"/>
    <w:rsid w:val="001D1BED"/>
    <w:rsid w:val="001D1D3F"/>
    <w:rsid w:val="001D2B4E"/>
    <w:rsid w:val="001D3A74"/>
    <w:rsid w:val="001D3AF3"/>
    <w:rsid w:val="001D3C0B"/>
    <w:rsid w:val="001D3ED3"/>
    <w:rsid w:val="001D40FF"/>
    <w:rsid w:val="001D4259"/>
    <w:rsid w:val="001D4E23"/>
    <w:rsid w:val="001D5232"/>
    <w:rsid w:val="001D584F"/>
    <w:rsid w:val="001D58CA"/>
    <w:rsid w:val="001D61BD"/>
    <w:rsid w:val="001D68FA"/>
    <w:rsid w:val="001D6D05"/>
    <w:rsid w:val="001D7128"/>
    <w:rsid w:val="001E027B"/>
    <w:rsid w:val="001E051A"/>
    <w:rsid w:val="001E083F"/>
    <w:rsid w:val="001E1115"/>
    <w:rsid w:val="001E127B"/>
    <w:rsid w:val="001E1433"/>
    <w:rsid w:val="001E1EC5"/>
    <w:rsid w:val="001E3602"/>
    <w:rsid w:val="001E372A"/>
    <w:rsid w:val="001E3929"/>
    <w:rsid w:val="001E39AC"/>
    <w:rsid w:val="001E3C0C"/>
    <w:rsid w:val="001E421C"/>
    <w:rsid w:val="001E47D2"/>
    <w:rsid w:val="001E4FC9"/>
    <w:rsid w:val="001E54CF"/>
    <w:rsid w:val="001E5818"/>
    <w:rsid w:val="001E77EE"/>
    <w:rsid w:val="001E7891"/>
    <w:rsid w:val="001E7F43"/>
    <w:rsid w:val="001F0254"/>
    <w:rsid w:val="001F0652"/>
    <w:rsid w:val="001F0726"/>
    <w:rsid w:val="001F183F"/>
    <w:rsid w:val="001F1BFB"/>
    <w:rsid w:val="001F236A"/>
    <w:rsid w:val="001F274E"/>
    <w:rsid w:val="001F29C2"/>
    <w:rsid w:val="001F2D13"/>
    <w:rsid w:val="001F2DA9"/>
    <w:rsid w:val="001F396E"/>
    <w:rsid w:val="001F3F61"/>
    <w:rsid w:val="001F40AB"/>
    <w:rsid w:val="001F40E4"/>
    <w:rsid w:val="001F4174"/>
    <w:rsid w:val="001F51BF"/>
    <w:rsid w:val="001F5386"/>
    <w:rsid w:val="001F572D"/>
    <w:rsid w:val="001F65FC"/>
    <w:rsid w:val="001F6A27"/>
    <w:rsid w:val="001F729B"/>
    <w:rsid w:val="001F7486"/>
    <w:rsid w:val="001F7EB3"/>
    <w:rsid w:val="001F7F4B"/>
    <w:rsid w:val="00200BC3"/>
    <w:rsid w:val="00200F90"/>
    <w:rsid w:val="002017C5"/>
    <w:rsid w:val="00202564"/>
    <w:rsid w:val="00202D04"/>
    <w:rsid w:val="00203038"/>
    <w:rsid w:val="002032A3"/>
    <w:rsid w:val="0020365E"/>
    <w:rsid w:val="002038D4"/>
    <w:rsid w:val="00203AEF"/>
    <w:rsid w:val="00203C78"/>
    <w:rsid w:val="00204643"/>
    <w:rsid w:val="002047F0"/>
    <w:rsid w:val="00205310"/>
    <w:rsid w:val="00205CD1"/>
    <w:rsid w:val="00206789"/>
    <w:rsid w:val="00206E32"/>
    <w:rsid w:val="00206E74"/>
    <w:rsid w:val="0021074A"/>
    <w:rsid w:val="00210811"/>
    <w:rsid w:val="002114FE"/>
    <w:rsid w:val="00211F6F"/>
    <w:rsid w:val="00212283"/>
    <w:rsid w:val="002127B0"/>
    <w:rsid w:val="00212EB7"/>
    <w:rsid w:val="0021384E"/>
    <w:rsid w:val="0021418E"/>
    <w:rsid w:val="00214572"/>
    <w:rsid w:val="00214C0F"/>
    <w:rsid w:val="00215450"/>
    <w:rsid w:val="002155FD"/>
    <w:rsid w:val="00215706"/>
    <w:rsid w:val="00215800"/>
    <w:rsid w:val="002170BC"/>
    <w:rsid w:val="002173E0"/>
    <w:rsid w:val="00217780"/>
    <w:rsid w:val="00217BFE"/>
    <w:rsid w:val="00217DF4"/>
    <w:rsid w:val="0022051B"/>
    <w:rsid w:val="002206BA"/>
    <w:rsid w:val="00220C25"/>
    <w:rsid w:val="0022127F"/>
    <w:rsid w:val="002218F9"/>
    <w:rsid w:val="002219B4"/>
    <w:rsid w:val="00221C2B"/>
    <w:rsid w:val="002221FE"/>
    <w:rsid w:val="00222494"/>
    <w:rsid w:val="002231D3"/>
    <w:rsid w:val="0022381E"/>
    <w:rsid w:val="0022397E"/>
    <w:rsid w:val="00224838"/>
    <w:rsid w:val="00224BED"/>
    <w:rsid w:val="00224F8C"/>
    <w:rsid w:val="0022525E"/>
    <w:rsid w:val="00226050"/>
    <w:rsid w:val="0022639A"/>
    <w:rsid w:val="00226627"/>
    <w:rsid w:val="00226782"/>
    <w:rsid w:val="00226820"/>
    <w:rsid w:val="00226899"/>
    <w:rsid w:val="002276BB"/>
    <w:rsid w:val="00227F7F"/>
    <w:rsid w:val="00230141"/>
    <w:rsid w:val="002302AF"/>
    <w:rsid w:val="00230423"/>
    <w:rsid w:val="002308BD"/>
    <w:rsid w:val="00230BDE"/>
    <w:rsid w:val="002310EA"/>
    <w:rsid w:val="00231188"/>
    <w:rsid w:val="00231FBD"/>
    <w:rsid w:val="0023286D"/>
    <w:rsid w:val="0023319A"/>
    <w:rsid w:val="0023323D"/>
    <w:rsid w:val="002337CE"/>
    <w:rsid w:val="00233B94"/>
    <w:rsid w:val="00234613"/>
    <w:rsid w:val="00234E86"/>
    <w:rsid w:val="00235389"/>
    <w:rsid w:val="00235600"/>
    <w:rsid w:val="002357E4"/>
    <w:rsid w:val="00235E58"/>
    <w:rsid w:val="00236327"/>
    <w:rsid w:val="00236672"/>
    <w:rsid w:val="00236973"/>
    <w:rsid w:val="00236C49"/>
    <w:rsid w:val="00237070"/>
    <w:rsid w:val="002372FB"/>
    <w:rsid w:val="002373DC"/>
    <w:rsid w:val="002374BA"/>
    <w:rsid w:val="0023778C"/>
    <w:rsid w:val="0023779C"/>
    <w:rsid w:val="00237F2A"/>
    <w:rsid w:val="00240096"/>
    <w:rsid w:val="0024018C"/>
    <w:rsid w:val="00240B1C"/>
    <w:rsid w:val="002411A3"/>
    <w:rsid w:val="00241C01"/>
    <w:rsid w:val="00242674"/>
    <w:rsid w:val="00242A82"/>
    <w:rsid w:val="002448C8"/>
    <w:rsid w:val="00244DA9"/>
    <w:rsid w:val="0024548E"/>
    <w:rsid w:val="0024655E"/>
    <w:rsid w:val="00247484"/>
    <w:rsid w:val="002509B1"/>
    <w:rsid w:val="00250A1A"/>
    <w:rsid w:val="00250D84"/>
    <w:rsid w:val="00250DCC"/>
    <w:rsid w:val="00250F4D"/>
    <w:rsid w:val="002511E2"/>
    <w:rsid w:val="0025123E"/>
    <w:rsid w:val="00251CA4"/>
    <w:rsid w:val="0025210A"/>
    <w:rsid w:val="00252542"/>
    <w:rsid w:val="00252741"/>
    <w:rsid w:val="00252899"/>
    <w:rsid w:val="00253415"/>
    <w:rsid w:val="00254376"/>
    <w:rsid w:val="00254FED"/>
    <w:rsid w:val="00255811"/>
    <w:rsid w:val="00256963"/>
    <w:rsid w:val="00256BCF"/>
    <w:rsid w:val="002571AC"/>
    <w:rsid w:val="00257D7C"/>
    <w:rsid w:val="00257FCE"/>
    <w:rsid w:val="00260420"/>
    <w:rsid w:val="00261498"/>
    <w:rsid w:val="00261530"/>
    <w:rsid w:val="0026159F"/>
    <w:rsid w:val="002623FC"/>
    <w:rsid w:val="00263261"/>
    <w:rsid w:val="002637C7"/>
    <w:rsid w:val="00265563"/>
    <w:rsid w:val="0026573A"/>
    <w:rsid w:val="0026645B"/>
    <w:rsid w:val="0026701B"/>
    <w:rsid w:val="002671CA"/>
    <w:rsid w:val="00267266"/>
    <w:rsid w:val="0026775B"/>
    <w:rsid w:val="00267A20"/>
    <w:rsid w:val="0027022C"/>
    <w:rsid w:val="00270288"/>
    <w:rsid w:val="00270671"/>
    <w:rsid w:val="002710AD"/>
    <w:rsid w:val="00271773"/>
    <w:rsid w:val="00272477"/>
    <w:rsid w:val="002725CB"/>
    <w:rsid w:val="00273823"/>
    <w:rsid w:val="00274952"/>
    <w:rsid w:val="00275058"/>
    <w:rsid w:val="00275180"/>
    <w:rsid w:val="002751B3"/>
    <w:rsid w:val="00276798"/>
    <w:rsid w:val="00276B28"/>
    <w:rsid w:val="00276E74"/>
    <w:rsid w:val="002773B2"/>
    <w:rsid w:val="00277BB7"/>
    <w:rsid w:val="002806C5"/>
    <w:rsid w:val="00281317"/>
    <w:rsid w:val="00281C9A"/>
    <w:rsid w:val="00281EC5"/>
    <w:rsid w:val="00281FF0"/>
    <w:rsid w:val="002821A2"/>
    <w:rsid w:val="002822EF"/>
    <w:rsid w:val="00282863"/>
    <w:rsid w:val="002828EA"/>
    <w:rsid w:val="002834B1"/>
    <w:rsid w:val="002837BF"/>
    <w:rsid w:val="00283DE0"/>
    <w:rsid w:val="0028539B"/>
    <w:rsid w:val="002856B1"/>
    <w:rsid w:val="00286062"/>
    <w:rsid w:val="002861FF"/>
    <w:rsid w:val="002867D7"/>
    <w:rsid w:val="00286DB3"/>
    <w:rsid w:val="00287CBB"/>
    <w:rsid w:val="002903B2"/>
    <w:rsid w:val="002905C2"/>
    <w:rsid w:val="00290960"/>
    <w:rsid w:val="00290E59"/>
    <w:rsid w:val="00291119"/>
    <w:rsid w:val="002911CC"/>
    <w:rsid w:val="002913BB"/>
    <w:rsid w:val="00291594"/>
    <w:rsid w:val="00291ADB"/>
    <w:rsid w:val="00291FC1"/>
    <w:rsid w:val="00292AF8"/>
    <w:rsid w:val="00292D4F"/>
    <w:rsid w:val="00292DAE"/>
    <w:rsid w:val="002940A7"/>
    <w:rsid w:val="00294132"/>
    <w:rsid w:val="00296160"/>
    <w:rsid w:val="00296191"/>
    <w:rsid w:val="002A0103"/>
    <w:rsid w:val="002A01AA"/>
    <w:rsid w:val="002A07B8"/>
    <w:rsid w:val="002A1225"/>
    <w:rsid w:val="002A13DD"/>
    <w:rsid w:val="002A1F97"/>
    <w:rsid w:val="002A2050"/>
    <w:rsid w:val="002A32EB"/>
    <w:rsid w:val="002A34B1"/>
    <w:rsid w:val="002A3FBF"/>
    <w:rsid w:val="002A496A"/>
    <w:rsid w:val="002A5487"/>
    <w:rsid w:val="002A675E"/>
    <w:rsid w:val="002A6C5B"/>
    <w:rsid w:val="002A7AA2"/>
    <w:rsid w:val="002B0029"/>
    <w:rsid w:val="002B01A7"/>
    <w:rsid w:val="002B12B3"/>
    <w:rsid w:val="002B15EB"/>
    <w:rsid w:val="002B1C8C"/>
    <w:rsid w:val="002B1E74"/>
    <w:rsid w:val="002B2FC0"/>
    <w:rsid w:val="002B387E"/>
    <w:rsid w:val="002B3DB2"/>
    <w:rsid w:val="002B55C7"/>
    <w:rsid w:val="002B7115"/>
    <w:rsid w:val="002B7726"/>
    <w:rsid w:val="002C0814"/>
    <w:rsid w:val="002C081F"/>
    <w:rsid w:val="002C08A7"/>
    <w:rsid w:val="002C1D30"/>
    <w:rsid w:val="002C2D13"/>
    <w:rsid w:val="002C2DD4"/>
    <w:rsid w:val="002C35D9"/>
    <w:rsid w:val="002C377E"/>
    <w:rsid w:val="002C3A14"/>
    <w:rsid w:val="002C4D67"/>
    <w:rsid w:val="002C4D9E"/>
    <w:rsid w:val="002C4DD6"/>
    <w:rsid w:val="002C4DF9"/>
    <w:rsid w:val="002C5053"/>
    <w:rsid w:val="002C591E"/>
    <w:rsid w:val="002C6534"/>
    <w:rsid w:val="002C6D6E"/>
    <w:rsid w:val="002C6E3E"/>
    <w:rsid w:val="002C7B1F"/>
    <w:rsid w:val="002D08E8"/>
    <w:rsid w:val="002D0D89"/>
    <w:rsid w:val="002D15B2"/>
    <w:rsid w:val="002D1645"/>
    <w:rsid w:val="002D227F"/>
    <w:rsid w:val="002D2BBA"/>
    <w:rsid w:val="002D2CB6"/>
    <w:rsid w:val="002D2FB7"/>
    <w:rsid w:val="002D3AE0"/>
    <w:rsid w:val="002D4584"/>
    <w:rsid w:val="002D4B3B"/>
    <w:rsid w:val="002D4CF5"/>
    <w:rsid w:val="002D561F"/>
    <w:rsid w:val="002D56C0"/>
    <w:rsid w:val="002D57E1"/>
    <w:rsid w:val="002D5C85"/>
    <w:rsid w:val="002D5D6D"/>
    <w:rsid w:val="002D6CFE"/>
    <w:rsid w:val="002D6F36"/>
    <w:rsid w:val="002D7334"/>
    <w:rsid w:val="002D77B9"/>
    <w:rsid w:val="002E0707"/>
    <w:rsid w:val="002E0898"/>
    <w:rsid w:val="002E1467"/>
    <w:rsid w:val="002E161C"/>
    <w:rsid w:val="002E2EDC"/>
    <w:rsid w:val="002E3061"/>
    <w:rsid w:val="002E308D"/>
    <w:rsid w:val="002E3105"/>
    <w:rsid w:val="002E32AD"/>
    <w:rsid w:val="002E5484"/>
    <w:rsid w:val="002E6E4B"/>
    <w:rsid w:val="002E7577"/>
    <w:rsid w:val="002F05D6"/>
    <w:rsid w:val="002F070A"/>
    <w:rsid w:val="002F0F3D"/>
    <w:rsid w:val="002F11BB"/>
    <w:rsid w:val="002F12EC"/>
    <w:rsid w:val="002F14B3"/>
    <w:rsid w:val="002F1BBE"/>
    <w:rsid w:val="002F2DB2"/>
    <w:rsid w:val="002F3150"/>
    <w:rsid w:val="002F3424"/>
    <w:rsid w:val="002F3B7B"/>
    <w:rsid w:val="002F3FB9"/>
    <w:rsid w:val="002F463A"/>
    <w:rsid w:val="002F5352"/>
    <w:rsid w:val="002F5513"/>
    <w:rsid w:val="002F5D2A"/>
    <w:rsid w:val="002F5D65"/>
    <w:rsid w:val="002F673A"/>
    <w:rsid w:val="002F75E0"/>
    <w:rsid w:val="002F78CF"/>
    <w:rsid w:val="002F7DE5"/>
    <w:rsid w:val="0030104F"/>
    <w:rsid w:val="00301FFC"/>
    <w:rsid w:val="003024AF"/>
    <w:rsid w:val="003034F7"/>
    <w:rsid w:val="00304D35"/>
    <w:rsid w:val="00304EE2"/>
    <w:rsid w:val="00305726"/>
    <w:rsid w:val="00305F7A"/>
    <w:rsid w:val="00306023"/>
    <w:rsid w:val="00306231"/>
    <w:rsid w:val="003078E4"/>
    <w:rsid w:val="00307B33"/>
    <w:rsid w:val="00307E7B"/>
    <w:rsid w:val="00307FF7"/>
    <w:rsid w:val="003100B4"/>
    <w:rsid w:val="003104A4"/>
    <w:rsid w:val="003106C8"/>
    <w:rsid w:val="00310A7F"/>
    <w:rsid w:val="00311537"/>
    <w:rsid w:val="00312114"/>
    <w:rsid w:val="003121BA"/>
    <w:rsid w:val="0031261E"/>
    <w:rsid w:val="0031335D"/>
    <w:rsid w:val="0031371D"/>
    <w:rsid w:val="00313760"/>
    <w:rsid w:val="0031392B"/>
    <w:rsid w:val="0031399E"/>
    <w:rsid w:val="00313ECB"/>
    <w:rsid w:val="00314455"/>
    <w:rsid w:val="003150D3"/>
    <w:rsid w:val="003157F1"/>
    <w:rsid w:val="003159A0"/>
    <w:rsid w:val="00315C52"/>
    <w:rsid w:val="00316701"/>
    <w:rsid w:val="00316EA1"/>
    <w:rsid w:val="00317DD4"/>
    <w:rsid w:val="00320D31"/>
    <w:rsid w:val="00320EBC"/>
    <w:rsid w:val="00321525"/>
    <w:rsid w:val="00321A6E"/>
    <w:rsid w:val="0032201D"/>
    <w:rsid w:val="0032245A"/>
    <w:rsid w:val="0032286C"/>
    <w:rsid w:val="003229FF"/>
    <w:rsid w:val="0032322E"/>
    <w:rsid w:val="00323285"/>
    <w:rsid w:val="0032359A"/>
    <w:rsid w:val="003245EB"/>
    <w:rsid w:val="00324A46"/>
    <w:rsid w:val="00324BCB"/>
    <w:rsid w:val="00324DD7"/>
    <w:rsid w:val="00325A5D"/>
    <w:rsid w:val="00326EC8"/>
    <w:rsid w:val="00327011"/>
    <w:rsid w:val="003279FC"/>
    <w:rsid w:val="0033001A"/>
    <w:rsid w:val="00331351"/>
    <w:rsid w:val="00331493"/>
    <w:rsid w:val="0033334E"/>
    <w:rsid w:val="00333D1A"/>
    <w:rsid w:val="00335A3F"/>
    <w:rsid w:val="003366E4"/>
    <w:rsid w:val="00336895"/>
    <w:rsid w:val="00336A66"/>
    <w:rsid w:val="00336C12"/>
    <w:rsid w:val="00337253"/>
    <w:rsid w:val="00337E55"/>
    <w:rsid w:val="00340BD2"/>
    <w:rsid w:val="00340D4D"/>
    <w:rsid w:val="0034250B"/>
    <w:rsid w:val="00342B94"/>
    <w:rsid w:val="00342E86"/>
    <w:rsid w:val="003439ED"/>
    <w:rsid w:val="00343A2C"/>
    <w:rsid w:val="003446C8"/>
    <w:rsid w:val="0034474D"/>
    <w:rsid w:val="003448B4"/>
    <w:rsid w:val="00344E8C"/>
    <w:rsid w:val="00344FEB"/>
    <w:rsid w:val="00345C9E"/>
    <w:rsid w:val="0034619E"/>
    <w:rsid w:val="0034689A"/>
    <w:rsid w:val="003474E6"/>
    <w:rsid w:val="003474F9"/>
    <w:rsid w:val="0034777D"/>
    <w:rsid w:val="00347AE9"/>
    <w:rsid w:val="00350A24"/>
    <w:rsid w:val="00351454"/>
    <w:rsid w:val="00351539"/>
    <w:rsid w:val="00351B9E"/>
    <w:rsid w:val="00351EA6"/>
    <w:rsid w:val="00352365"/>
    <w:rsid w:val="00352537"/>
    <w:rsid w:val="00352756"/>
    <w:rsid w:val="003528C6"/>
    <w:rsid w:val="00352979"/>
    <w:rsid w:val="00353703"/>
    <w:rsid w:val="003537F3"/>
    <w:rsid w:val="00353817"/>
    <w:rsid w:val="00353DC5"/>
    <w:rsid w:val="00353DF1"/>
    <w:rsid w:val="00353F0D"/>
    <w:rsid w:val="00354EA3"/>
    <w:rsid w:val="00355393"/>
    <w:rsid w:val="003613C9"/>
    <w:rsid w:val="003614D5"/>
    <w:rsid w:val="003617C1"/>
    <w:rsid w:val="00361B30"/>
    <w:rsid w:val="00361DC8"/>
    <w:rsid w:val="00362569"/>
    <w:rsid w:val="00362F32"/>
    <w:rsid w:val="0036316D"/>
    <w:rsid w:val="003635DD"/>
    <w:rsid w:val="00363E6A"/>
    <w:rsid w:val="00364830"/>
    <w:rsid w:val="00364835"/>
    <w:rsid w:val="003652E6"/>
    <w:rsid w:val="003659CC"/>
    <w:rsid w:val="00365CC5"/>
    <w:rsid w:val="003665AF"/>
    <w:rsid w:val="00366674"/>
    <w:rsid w:val="0036668F"/>
    <w:rsid w:val="003673BE"/>
    <w:rsid w:val="00367816"/>
    <w:rsid w:val="003706BA"/>
    <w:rsid w:val="00370888"/>
    <w:rsid w:val="00370AB1"/>
    <w:rsid w:val="00370B6E"/>
    <w:rsid w:val="003710D1"/>
    <w:rsid w:val="003712A2"/>
    <w:rsid w:val="0037273E"/>
    <w:rsid w:val="003732EA"/>
    <w:rsid w:val="00373459"/>
    <w:rsid w:val="00374E53"/>
    <w:rsid w:val="00375303"/>
    <w:rsid w:val="00375F3D"/>
    <w:rsid w:val="0037680E"/>
    <w:rsid w:val="00376EB2"/>
    <w:rsid w:val="003773AE"/>
    <w:rsid w:val="00377B7F"/>
    <w:rsid w:val="00377C39"/>
    <w:rsid w:val="00380772"/>
    <w:rsid w:val="003807C1"/>
    <w:rsid w:val="00380B87"/>
    <w:rsid w:val="00380D7C"/>
    <w:rsid w:val="00380E6C"/>
    <w:rsid w:val="00381EC7"/>
    <w:rsid w:val="00382881"/>
    <w:rsid w:val="00382AF9"/>
    <w:rsid w:val="00383B20"/>
    <w:rsid w:val="00383CD4"/>
    <w:rsid w:val="00384C8A"/>
    <w:rsid w:val="00384DB8"/>
    <w:rsid w:val="0038549D"/>
    <w:rsid w:val="00385AEA"/>
    <w:rsid w:val="00385AF1"/>
    <w:rsid w:val="00385E29"/>
    <w:rsid w:val="00386C4A"/>
    <w:rsid w:val="00387E57"/>
    <w:rsid w:val="0039073E"/>
    <w:rsid w:val="0039093E"/>
    <w:rsid w:val="003909FA"/>
    <w:rsid w:val="00390AC5"/>
    <w:rsid w:val="00391076"/>
    <w:rsid w:val="00391719"/>
    <w:rsid w:val="00391746"/>
    <w:rsid w:val="003923F1"/>
    <w:rsid w:val="003929BA"/>
    <w:rsid w:val="00393940"/>
    <w:rsid w:val="00393ACD"/>
    <w:rsid w:val="00393D16"/>
    <w:rsid w:val="0039544C"/>
    <w:rsid w:val="00395A00"/>
    <w:rsid w:val="00395CD7"/>
    <w:rsid w:val="0039639E"/>
    <w:rsid w:val="003969E7"/>
    <w:rsid w:val="00396DCA"/>
    <w:rsid w:val="003A0365"/>
    <w:rsid w:val="003A041B"/>
    <w:rsid w:val="003A0C99"/>
    <w:rsid w:val="003A0D67"/>
    <w:rsid w:val="003A108B"/>
    <w:rsid w:val="003A1656"/>
    <w:rsid w:val="003A17E7"/>
    <w:rsid w:val="003A1CF7"/>
    <w:rsid w:val="003A2786"/>
    <w:rsid w:val="003A2AD9"/>
    <w:rsid w:val="003A41AB"/>
    <w:rsid w:val="003A4C79"/>
    <w:rsid w:val="003A4EE0"/>
    <w:rsid w:val="003A5253"/>
    <w:rsid w:val="003A582C"/>
    <w:rsid w:val="003A58A3"/>
    <w:rsid w:val="003A59D1"/>
    <w:rsid w:val="003A5A97"/>
    <w:rsid w:val="003A5D1D"/>
    <w:rsid w:val="003A6813"/>
    <w:rsid w:val="003A6BBC"/>
    <w:rsid w:val="003A73FB"/>
    <w:rsid w:val="003B06CF"/>
    <w:rsid w:val="003B075B"/>
    <w:rsid w:val="003B075F"/>
    <w:rsid w:val="003B0B86"/>
    <w:rsid w:val="003B0DD1"/>
    <w:rsid w:val="003B0E99"/>
    <w:rsid w:val="003B11F2"/>
    <w:rsid w:val="003B1784"/>
    <w:rsid w:val="003B22FB"/>
    <w:rsid w:val="003B2C41"/>
    <w:rsid w:val="003B358B"/>
    <w:rsid w:val="003B378D"/>
    <w:rsid w:val="003B3B86"/>
    <w:rsid w:val="003B3FFE"/>
    <w:rsid w:val="003B4C75"/>
    <w:rsid w:val="003B4FDC"/>
    <w:rsid w:val="003B5196"/>
    <w:rsid w:val="003B5FA1"/>
    <w:rsid w:val="003B5FF8"/>
    <w:rsid w:val="003B61F3"/>
    <w:rsid w:val="003B7012"/>
    <w:rsid w:val="003C0146"/>
    <w:rsid w:val="003C05B0"/>
    <w:rsid w:val="003C0AFB"/>
    <w:rsid w:val="003C0C6E"/>
    <w:rsid w:val="003C1118"/>
    <w:rsid w:val="003C1F18"/>
    <w:rsid w:val="003C3092"/>
    <w:rsid w:val="003C3C59"/>
    <w:rsid w:val="003C4396"/>
    <w:rsid w:val="003C501F"/>
    <w:rsid w:val="003C56FC"/>
    <w:rsid w:val="003C5716"/>
    <w:rsid w:val="003C61B4"/>
    <w:rsid w:val="003C716E"/>
    <w:rsid w:val="003C737D"/>
    <w:rsid w:val="003C7D38"/>
    <w:rsid w:val="003D0078"/>
    <w:rsid w:val="003D0201"/>
    <w:rsid w:val="003D0266"/>
    <w:rsid w:val="003D040C"/>
    <w:rsid w:val="003D27B1"/>
    <w:rsid w:val="003D2927"/>
    <w:rsid w:val="003D2D17"/>
    <w:rsid w:val="003D2E0D"/>
    <w:rsid w:val="003D34CB"/>
    <w:rsid w:val="003D35DC"/>
    <w:rsid w:val="003D3737"/>
    <w:rsid w:val="003D3959"/>
    <w:rsid w:val="003D5B2F"/>
    <w:rsid w:val="003D5DC7"/>
    <w:rsid w:val="003D6060"/>
    <w:rsid w:val="003D6D47"/>
    <w:rsid w:val="003D6DB4"/>
    <w:rsid w:val="003D777F"/>
    <w:rsid w:val="003E0C6C"/>
    <w:rsid w:val="003E0DEE"/>
    <w:rsid w:val="003E0DF2"/>
    <w:rsid w:val="003E1ADB"/>
    <w:rsid w:val="003E1EDA"/>
    <w:rsid w:val="003E211A"/>
    <w:rsid w:val="003E2B34"/>
    <w:rsid w:val="003E3302"/>
    <w:rsid w:val="003E4318"/>
    <w:rsid w:val="003E4B4E"/>
    <w:rsid w:val="003E4E5F"/>
    <w:rsid w:val="003E51CF"/>
    <w:rsid w:val="003E5473"/>
    <w:rsid w:val="003E55ED"/>
    <w:rsid w:val="003E656A"/>
    <w:rsid w:val="003E6852"/>
    <w:rsid w:val="003E6CE3"/>
    <w:rsid w:val="003E7135"/>
    <w:rsid w:val="003E7151"/>
    <w:rsid w:val="003E7532"/>
    <w:rsid w:val="003E7910"/>
    <w:rsid w:val="003E7989"/>
    <w:rsid w:val="003E79D0"/>
    <w:rsid w:val="003E7A83"/>
    <w:rsid w:val="003F02A2"/>
    <w:rsid w:val="003F0399"/>
    <w:rsid w:val="003F064E"/>
    <w:rsid w:val="003F069A"/>
    <w:rsid w:val="003F1150"/>
    <w:rsid w:val="003F122B"/>
    <w:rsid w:val="003F1B13"/>
    <w:rsid w:val="003F1DCD"/>
    <w:rsid w:val="003F25A3"/>
    <w:rsid w:val="003F3D5F"/>
    <w:rsid w:val="003F408E"/>
    <w:rsid w:val="003F4302"/>
    <w:rsid w:val="003F4449"/>
    <w:rsid w:val="003F51C5"/>
    <w:rsid w:val="003F570B"/>
    <w:rsid w:val="003F71E2"/>
    <w:rsid w:val="003F7347"/>
    <w:rsid w:val="003F7B12"/>
    <w:rsid w:val="004009E8"/>
    <w:rsid w:val="004019BE"/>
    <w:rsid w:val="00403EA2"/>
    <w:rsid w:val="00404887"/>
    <w:rsid w:val="004053A6"/>
    <w:rsid w:val="004066D6"/>
    <w:rsid w:val="00406B9F"/>
    <w:rsid w:val="00407030"/>
    <w:rsid w:val="004072B6"/>
    <w:rsid w:val="00407B16"/>
    <w:rsid w:val="00410495"/>
    <w:rsid w:val="0041050D"/>
    <w:rsid w:val="004105E9"/>
    <w:rsid w:val="0041081A"/>
    <w:rsid w:val="0041111C"/>
    <w:rsid w:val="00411403"/>
    <w:rsid w:val="00411EE7"/>
    <w:rsid w:val="004120F1"/>
    <w:rsid w:val="004126A2"/>
    <w:rsid w:val="00412ED4"/>
    <w:rsid w:val="00413F61"/>
    <w:rsid w:val="00414DB0"/>
    <w:rsid w:val="00414F73"/>
    <w:rsid w:val="00415B3C"/>
    <w:rsid w:val="0041608E"/>
    <w:rsid w:val="00416246"/>
    <w:rsid w:val="004164F2"/>
    <w:rsid w:val="00416ACD"/>
    <w:rsid w:val="004171BD"/>
    <w:rsid w:val="004173AB"/>
    <w:rsid w:val="004176BD"/>
    <w:rsid w:val="00417783"/>
    <w:rsid w:val="00417906"/>
    <w:rsid w:val="00417AF0"/>
    <w:rsid w:val="0042058A"/>
    <w:rsid w:val="00420729"/>
    <w:rsid w:val="00420CEE"/>
    <w:rsid w:val="00420D70"/>
    <w:rsid w:val="004211F1"/>
    <w:rsid w:val="00421BEB"/>
    <w:rsid w:val="0042218B"/>
    <w:rsid w:val="004234D8"/>
    <w:rsid w:val="004239F5"/>
    <w:rsid w:val="004249B0"/>
    <w:rsid w:val="00424ED1"/>
    <w:rsid w:val="00424FCE"/>
    <w:rsid w:val="00425AF6"/>
    <w:rsid w:val="00425DA7"/>
    <w:rsid w:val="00425F1C"/>
    <w:rsid w:val="00425FF6"/>
    <w:rsid w:val="004270F0"/>
    <w:rsid w:val="0042755A"/>
    <w:rsid w:val="0042761B"/>
    <w:rsid w:val="00427C89"/>
    <w:rsid w:val="004304A2"/>
    <w:rsid w:val="00430643"/>
    <w:rsid w:val="00430669"/>
    <w:rsid w:val="00431336"/>
    <w:rsid w:val="00431AB0"/>
    <w:rsid w:val="0043252F"/>
    <w:rsid w:val="004328EA"/>
    <w:rsid w:val="004329C3"/>
    <w:rsid w:val="00432AA3"/>
    <w:rsid w:val="00432AF0"/>
    <w:rsid w:val="00433203"/>
    <w:rsid w:val="004345DD"/>
    <w:rsid w:val="00435304"/>
    <w:rsid w:val="00435574"/>
    <w:rsid w:val="00437294"/>
    <w:rsid w:val="004379F8"/>
    <w:rsid w:val="00437B0B"/>
    <w:rsid w:val="00437D5A"/>
    <w:rsid w:val="004401E1"/>
    <w:rsid w:val="00440383"/>
    <w:rsid w:val="00440A4E"/>
    <w:rsid w:val="00440C38"/>
    <w:rsid w:val="0044159C"/>
    <w:rsid w:val="004422F8"/>
    <w:rsid w:val="00443506"/>
    <w:rsid w:val="00443758"/>
    <w:rsid w:val="00444811"/>
    <w:rsid w:val="00446A33"/>
    <w:rsid w:val="00446A6C"/>
    <w:rsid w:val="00446A8E"/>
    <w:rsid w:val="0044702D"/>
    <w:rsid w:val="004472C7"/>
    <w:rsid w:val="0044782A"/>
    <w:rsid w:val="00447967"/>
    <w:rsid w:val="0045059E"/>
    <w:rsid w:val="00450685"/>
    <w:rsid w:val="00451405"/>
    <w:rsid w:val="00451ACF"/>
    <w:rsid w:val="0045237B"/>
    <w:rsid w:val="004523CA"/>
    <w:rsid w:val="00452DAE"/>
    <w:rsid w:val="0045331E"/>
    <w:rsid w:val="00453679"/>
    <w:rsid w:val="0045439D"/>
    <w:rsid w:val="00454458"/>
    <w:rsid w:val="0045552A"/>
    <w:rsid w:val="00455739"/>
    <w:rsid w:val="00457085"/>
    <w:rsid w:val="00460164"/>
    <w:rsid w:val="00460220"/>
    <w:rsid w:val="004602EB"/>
    <w:rsid w:val="00460302"/>
    <w:rsid w:val="00460659"/>
    <w:rsid w:val="0046066B"/>
    <w:rsid w:val="004606E5"/>
    <w:rsid w:val="00460F08"/>
    <w:rsid w:val="00461201"/>
    <w:rsid w:val="004621E0"/>
    <w:rsid w:val="00462455"/>
    <w:rsid w:val="0046259E"/>
    <w:rsid w:val="00462B87"/>
    <w:rsid w:val="00462FE2"/>
    <w:rsid w:val="004630C2"/>
    <w:rsid w:val="0046335D"/>
    <w:rsid w:val="0046338A"/>
    <w:rsid w:val="0046342A"/>
    <w:rsid w:val="0046357B"/>
    <w:rsid w:val="0046373B"/>
    <w:rsid w:val="0046385B"/>
    <w:rsid w:val="00464331"/>
    <w:rsid w:val="004646ED"/>
    <w:rsid w:val="004648B8"/>
    <w:rsid w:val="00464DD1"/>
    <w:rsid w:val="00465173"/>
    <w:rsid w:val="004668E0"/>
    <w:rsid w:val="00467994"/>
    <w:rsid w:val="00470BCF"/>
    <w:rsid w:val="00470C2E"/>
    <w:rsid w:val="00471479"/>
    <w:rsid w:val="0047156A"/>
    <w:rsid w:val="00471AC4"/>
    <w:rsid w:val="004722C9"/>
    <w:rsid w:val="00472603"/>
    <w:rsid w:val="00472AE7"/>
    <w:rsid w:val="00472E2E"/>
    <w:rsid w:val="00473877"/>
    <w:rsid w:val="00473992"/>
    <w:rsid w:val="00474076"/>
    <w:rsid w:val="00474149"/>
    <w:rsid w:val="00474A83"/>
    <w:rsid w:val="00474CA2"/>
    <w:rsid w:val="00475059"/>
    <w:rsid w:val="0047535A"/>
    <w:rsid w:val="00475D78"/>
    <w:rsid w:val="00475ED7"/>
    <w:rsid w:val="00476809"/>
    <w:rsid w:val="0047764B"/>
    <w:rsid w:val="004805FB"/>
    <w:rsid w:val="0048086F"/>
    <w:rsid w:val="00480E61"/>
    <w:rsid w:val="0048118F"/>
    <w:rsid w:val="00481219"/>
    <w:rsid w:val="00481E9F"/>
    <w:rsid w:val="004820C5"/>
    <w:rsid w:val="004824AD"/>
    <w:rsid w:val="0048265A"/>
    <w:rsid w:val="004832B4"/>
    <w:rsid w:val="004832F9"/>
    <w:rsid w:val="004834AB"/>
    <w:rsid w:val="00483F0F"/>
    <w:rsid w:val="00483FAC"/>
    <w:rsid w:val="0048447C"/>
    <w:rsid w:val="004847D6"/>
    <w:rsid w:val="00484ED4"/>
    <w:rsid w:val="00485401"/>
    <w:rsid w:val="004859FF"/>
    <w:rsid w:val="00486074"/>
    <w:rsid w:val="00486AD6"/>
    <w:rsid w:val="00487482"/>
    <w:rsid w:val="00487AEB"/>
    <w:rsid w:val="00487EF5"/>
    <w:rsid w:val="00490B4A"/>
    <w:rsid w:val="00490CBF"/>
    <w:rsid w:val="00491290"/>
    <w:rsid w:val="00491D58"/>
    <w:rsid w:val="00492336"/>
    <w:rsid w:val="00492DD3"/>
    <w:rsid w:val="00492F98"/>
    <w:rsid w:val="00493102"/>
    <w:rsid w:val="004933D2"/>
    <w:rsid w:val="004936A7"/>
    <w:rsid w:val="004947D8"/>
    <w:rsid w:val="004948B4"/>
    <w:rsid w:val="00494FE7"/>
    <w:rsid w:val="00495467"/>
    <w:rsid w:val="00495682"/>
    <w:rsid w:val="00496578"/>
    <w:rsid w:val="0049693F"/>
    <w:rsid w:val="004973DE"/>
    <w:rsid w:val="004A065E"/>
    <w:rsid w:val="004A0916"/>
    <w:rsid w:val="004A0A17"/>
    <w:rsid w:val="004A0C7C"/>
    <w:rsid w:val="004A0EF7"/>
    <w:rsid w:val="004A104E"/>
    <w:rsid w:val="004A1CD1"/>
    <w:rsid w:val="004A2396"/>
    <w:rsid w:val="004A286C"/>
    <w:rsid w:val="004A2E7A"/>
    <w:rsid w:val="004A3547"/>
    <w:rsid w:val="004A3702"/>
    <w:rsid w:val="004A4BF1"/>
    <w:rsid w:val="004A5BDC"/>
    <w:rsid w:val="004A645C"/>
    <w:rsid w:val="004A6743"/>
    <w:rsid w:val="004A720F"/>
    <w:rsid w:val="004B0F11"/>
    <w:rsid w:val="004B1741"/>
    <w:rsid w:val="004B1BBD"/>
    <w:rsid w:val="004B1CB4"/>
    <w:rsid w:val="004B1DC5"/>
    <w:rsid w:val="004B3747"/>
    <w:rsid w:val="004B3DD7"/>
    <w:rsid w:val="004B432F"/>
    <w:rsid w:val="004B47BB"/>
    <w:rsid w:val="004B4F71"/>
    <w:rsid w:val="004B5F95"/>
    <w:rsid w:val="004B7B9A"/>
    <w:rsid w:val="004C0366"/>
    <w:rsid w:val="004C0519"/>
    <w:rsid w:val="004C1D7E"/>
    <w:rsid w:val="004C2068"/>
    <w:rsid w:val="004C210C"/>
    <w:rsid w:val="004C2180"/>
    <w:rsid w:val="004C257D"/>
    <w:rsid w:val="004C2A62"/>
    <w:rsid w:val="004C2FF2"/>
    <w:rsid w:val="004C337C"/>
    <w:rsid w:val="004C39AD"/>
    <w:rsid w:val="004C3D62"/>
    <w:rsid w:val="004C3F5B"/>
    <w:rsid w:val="004C4977"/>
    <w:rsid w:val="004C5598"/>
    <w:rsid w:val="004C5AF2"/>
    <w:rsid w:val="004C5B3E"/>
    <w:rsid w:val="004C64CE"/>
    <w:rsid w:val="004C66A8"/>
    <w:rsid w:val="004C6BFE"/>
    <w:rsid w:val="004C6C15"/>
    <w:rsid w:val="004C793B"/>
    <w:rsid w:val="004C7D45"/>
    <w:rsid w:val="004C7F87"/>
    <w:rsid w:val="004D01EB"/>
    <w:rsid w:val="004D0635"/>
    <w:rsid w:val="004D079E"/>
    <w:rsid w:val="004D1045"/>
    <w:rsid w:val="004D14F2"/>
    <w:rsid w:val="004D2842"/>
    <w:rsid w:val="004D28BC"/>
    <w:rsid w:val="004D2E13"/>
    <w:rsid w:val="004D373B"/>
    <w:rsid w:val="004D3C49"/>
    <w:rsid w:val="004D3DD5"/>
    <w:rsid w:val="004D4CF2"/>
    <w:rsid w:val="004D5330"/>
    <w:rsid w:val="004D54F7"/>
    <w:rsid w:val="004D615D"/>
    <w:rsid w:val="004D6243"/>
    <w:rsid w:val="004D7B83"/>
    <w:rsid w:val="004E0E2B"/>
    <w:rsid w:val="004E156B"/>
    <w:rsid w:val="004E1608"/>
    <w:rsid w:val="004E1855"/>
    <w:rsid w:val="004E196C"/>
    <w:rsid w:val="004E1F5E"/>
    <w:rsid w:val="004E262D"/>
    <w:rsid w:val="004E3050"/>
    <w:rsid w:val="004E3A63"/>
    <w:rsid w:val="004E3C65"/>
    <w:rsid w:val="004E40AF"/>
    <w:rsid w:val="004E442D"/>
    <w:rsid w:val="004E4465"/>
    <w:rsid w:val="004E4DE2"/>
    <w:rsid w:val="004E5A29"/>
    <w:rsid w:val="004E6330"/>
    <w:rsid w:val="004E73F2"/>
    <w:rsid w:val="004E7600"/>
    <w:rsid w:val="004E764D"/>
    <w:rsid w:val="004E7EC9"/>
    <w:rsid w:val="004F00B3"/>
    <w:rsid w:val="004F0255"/>
    <w:rsid w:val="004F0564"/>
    <w:rsid w:val="004F0895"/>
    <w:rsid w:val="004F0F41"/>
    <w:rsid w:val="004F19E0"/>
    <w:rsid w:val="004F1B98"/>
    <w:rsid w:val="004F261F"/>
    <w:rsid w:val="004F2CB1"/>
    <w:rsid w:val="004F3CE8"/>
    <w:rsid w:val="004F469A"/>
    <w:rsid w:val="004F46BB"/>
    <w:rsid w:val="004F4F43"/>
    <w:rsid w:val="004F5551"/>
    <w:rsid w:val="004F643E"/>
    <w:rsid w:val="004F65AD"/>
    <w:rsid w:val="004F6B12"/>
    <w:rsid w:val="004F701C"/>
    <w:rsid w:val="004F7852"/>
    <w:rsid w:val="004F7BFA"/>
    <w:rsid w:val="005007E1"/>
    <w:rsid w:val="0050170D"/>
    <w:rsid w:val="00501F6A"/>
    <w:rsid w:val="0050213D"/>
    <w:rsid w:val="00502DDA"/>
    <w:rsid w:val="005034BD"/>
    <w:rsid w:val="00503D6C"/>
    <w:rsid w:val="00504279"/>
    <w:rsid w:val="0050436B"/>
    <w:rsid w:val="005045F1"/>
    <w:rsid w:val="00504CD2"/>
    <w:rsid w:val="005051DF"/>
    <w:rsid w:val="005065D5"/>
    <w:rsid w:val="005067D5"/>
    <w:rsid w:val="00506AAF"/>
    <w:rsid w:val="0050712C"/>
    <w:rsid w:val="005072CC"/>
    <w:rsid w:val="0050781A"/>
    <w:rsid w:val="00507B5E"/>
    <w:rsid w:val="0051098B"/>
    <w:rsid w:val="005110DF"/>
    <w:rsid w:val="00511C92"/>
    <w:rsid w:val="005120AA"/>
    <w:rsid w:val="00512134"/>
    <w:rsid w:val="00512437"/>
    <w:rsid w:val="0051285F"/>
    <w:rsid w:val="005129FF"/>
    <w:rsid w:val="00512A32"/>
    <w:rsid w:val="005132AC"/>
    <w:rsid w:val="005134E7"/>
    <w:rsid w:val="00513743"/>
    <w:rsid w:val="0051376B"/>
    <w:rsid w:val="00513893"/>
    <w:rsid w:val="00513B3C"/>
    <w:rsid w:val="00514951"/>
    <w:rsid w:val="00515389"/>
    <w:rsid w:val="00515487"/>
    <w:rsid w:val="00515512"/>
    <w:rsid w:val="00515F99"/>
    <w:rsid w:val="00516612"/>
    <w:rsid w:val="00517A0E"/>
    <w:rsid w:val="00517FBF"/>
    <w:rsid w:val="00520612"/>
    <w:rsid w:val="00520A26"/>
    <w:rsid w:val="005212E7"/>
    <w:rsid w:val="0052157E"/>
    <w:rsid w:val="00521736"/>
    <w:rsid w:val="00521A1A"/>
    <w:rsid w:val="00521B38"/>
    <w:rsid w:val="00522CCC"/>
    <w:rsid w:val="00523E4E"/>
    <w:rsid w:val="00523F0D"/>
    <w:rsid w:val="00524924"/>
    <w:rsid w:val="0052512C"/>
    <w:rsid w:val="0052582E"/>
    <w:rsid w:val="00525A61"/>
    <w:rsid w:val="00526200"/>
    <w:rsid w:val="0052718C"/>
    <w:rsid w:val="005275C1"/>
    <w:rsid w:val="00527C6B"/>
    <w:rsid w:val="00530BCC"/>
    <w:rsid w:val="00531A2E"/>
    <w:rsid w:val="00531E8C"/>
    <w:rsid w:val="00532092"/>
    <w:rsid w:val="005322A2"/>
    <w:rsid w:val="005322F9"/>
    <w:rsid w:val="00532A6B"/>
    <w:rsid w:val="00534220"/>
    <w:rsid w:val="00534962"/>
    <w:rsid w:val="00534F2E"/>
    <w:rsid w:val="00535165"/>
    <w:rsid w:val="0053582A"/>
    <w:rsid w:val="005358BA"/>
    <w:rsid w:val="00535B9B"/>
    <w:rsid w:val="00536E89"/>
    <w:rsid w:val="00536FEC"/>
    <w:rsid w:val="0053790D"/>
    <w:rsid w:val="005404B6"/>
    <w:rsid w:val="00540A6C"/>
    <w:rsid w:val="0054131A"/>
    <w:rsid w:val="0054184A"/>
    <w:rsid w:val="005420A7"/>
    <w:rsid w:val="005423AC"/>
    <w:rsid w:val="005435F0"/>
    <w:rsid w:val="00543DB4"/>
    <w:rsid w:val="00543F15"/>
    <w:rsid w:val="0054449A"/>
    <w:rsid w:val="00544FB8"/>
    <w:rsid w:val="005451AB"/>
    <w:rsid w:val="00545508"/>
    <w:rsid w:val="0054570C"/>
    <w:rsid w:val="00545A78"/>
    <w:rsid w:val="00545ACA"/>
    <w:rsid w:val="00545EDC"/>
    <w:rsid w:val="00546283"/>
    <w:rsid w:val="0054706A"/>
    <w:rsid w:val="00547316"/>
    <w:rsid w:val="0054765D"/>
    <w:rsid w:val="005478C7"/>
    <w:rsid w:val="00547FE5"/>
    <w:rsid w:val="00550812"/>
    <w:rsid w:val="00550DB9"/>
    <w:rsid w:val="005517E6"/>
    <w:rsid w:val="00551B0F"/>
    <w:rsid w:val="00551C3B"/>
    <w:rsid w:val="00552547"/>
    <w:rsid w:val="0055257A"/>
    <w:rsid w:val="00552AAB"/>
    <w:rsid w:val="00553348"/>
    <w:rsid w:val="0055340E"/>
    <w:rsid w:val="00553714"/>
    <w:rsid w:val="00553740"/>
    <w:rsid w:val="00553902"/>
    <w:rsid w:val="00553AE3"/>
    <w:rsid w:val="00554044"/>
    <w:rsid w:val="005547A0"/>
    <w:rsid w:val="0055484E"/>
    <w:rsid w:val="00554A36"/>
    <w:rsid w:val="00554ADA"/>
    <w:rsid w:val="00554B22"/>
    <w:rsid w:val="00554C49"/>
    <w:rsid w:val="00554D0C"/>
    <w:rsid w:val="00554F46"/>
    <w:rsid w:val="00555004"/>
    <w:rsid w:val="005563AA"/>
    <w:rsid w:val="00556FA9"/>
    <w:rsid w:val="00557346"/>
    <w:rsid w:val="005573BA"/>
    <w:rsid w:val="00557D45"/>
    <w:rsid w:val="00561023"/>
    <w:rsid w:val="00561E27"/>
    <w:rsid w:val="00563D82"/>
    <w:rsid w:val="00563FD3"/>
    <w:rsid w:val="005645A0"/>
    <w:rsid w:val="005648B8"/>
    <w:rsid w:val="005657A1"/>
    <w:rsid w:val="00565B81"/>
    <w:rsid w:val="00566604"/>
    <w:rsid w:val="00566B86"/>
    <w:rsid w:val="005670C7"/>
    <w:rsid w:val="00567310"/>
    <w:rsid w:val="00567754"/>
    <w:rsid w:val="005678E4"/>
    <w:rsid w:val="0057002F"/>
    <w:rsid w:val="0057044C"/>
    <w:rsid w:val="00570F29"/>
    <w:rsid w:val="005710BD"/>
    <w:rsid w:val="005710CD"/>
    <w:rsid w:val="00571B1D"/>
    <w:rsid w:val="0057256E"/>
    <w:rsid w:val="0057326B"/>
    <w:rsid w:val="00573B44"/>
    <w:rsid w:val="00573BED"/>
    <w:rsid w:val="00573FD4"/>
    <w:rsid w:val="0057474A"/>
    <w:rsid w:val="00576172"/>
    <w:rsid w:val="00576A8B"/>
    <w:rsid w:val="005804D3"/>
    <w:rsid w:val="005805F6"/>
    <w:rsid w:val="00580D60"/>
    <w:rsid w:val="0058125B"/>
    <w:rsid w:val="00581319"/>
    <w:rsid w:val="00581434"/>
    <w:rsid w:val="00581D4D"/>
    <w:rsid w:val="00582487"/>
    <w:rsid w:val="00582521"/>
    <w:rsid w:val="00582879"/>
    <w:rsid w:val="00582E25"/>
    <w:rsid w:val="00583308"/>
    <w:rsid w:val="00584E0D"/>
    <w:rsid w:val="00585BC4"/>
    <w:rsid w:val="00586453"/>
    <w:rsid w:val="00586F0F"/>
    <w:rsid w:val="005874EF"/>
    <w:rsid w:val="00590246"/>
    <w:rsid w:val="00590F4C"/>
    <w:rsid w:val="00591CC8"/>
    <w:rsid w:val="00591CD0"/>
    <w:rsid w:val="00591E5F"/>
    <w:rsid w:val="00592D2E"/>
    <w:rsid w:val="00593984"/>
    <w:rsid w:val="00593A45"/>
    <w:rsid w:val="00593C86"/>
    <w:rsid w:val="0059411F"/>
    <w:rsid w:val="005945BA"/>
    <w:rsid w:val="00594AB7"/>
    <w:rsid w:val="00595B13"/>
    <w:rsid w:val="00596907"/>
    <w:rsid w:val="0059717E"/>
    <w:rsid w:val="005971B4"/>
    <w:rsid w:val="005972B5"/>
    <w:rsid w:val="00597735"/>
    <w:rsid w:val="005979CC"/>
    <w:rsid w:val="005A065D"/>
    <w:rsid w:val="005A069E"/>
    <w:rsid w:val="005A1A9B"/>
    <w:rsid w:val="005A2065"/>
    <w:rsid w:val="005A2315"/>
    <w:rsid w:val="005A36BE"/>
    <w:rsid w:val="005A3701"/>
    <w:rsid w:val="005A4170"/>
    <w:rsid w:val="005A41E9"/>
    <w:rsid w:val="005A5C4B"/>
    <w:rsid w:val="005A5D17"/>
    <w:rsid w:val="005A6A0E"/>
    <w:rsid w:val="005A6E95"/>
    <w:rsid w:val="005A727A"/>
    <w:rsid w:val="005A7687"/>
    <w:rsid w:val="005A7AEB"/>
    <w:rsid w:val="005B020D"/>
    <w:rsid w:val="005B05A8"/>
    <w:rsid w:val="005B0A5D"/>
    <w:rsid w:val="005B1023"/>
    <w:rsid w:val="005B1772"/>
    <w:rsid w:val="005B1C0A"/>
    <w:rsid w:val="005B1EEC"/>
    <w:rsid w:val="005B2108"/>
    <w:rsid w:val="005B2773"/>
    <w:rsid w:val="005B2BE3"/>
    <w:rsid w:val="005B36D9"/>
    <w:rsid w:val="005B47FF"/>
    <w:rsid w:val="005B4AE3"/>
    <w:rsid w:val="005B6CA0"/>
    <w:rsid w:val="005B70B3"/>
    <w:rsid w:val="005C0524"/>
    <w:rsid w:val="005C0798"/>
    <w:rsid w:val="005C0A88"/>
    <w:rsid w:val="005C0B42"/>
    <w:rsid w:val="005C15FD"/>
    <w:rsid w:val="005C22BB"/>
    <w:rsid w:val="005C234B"/>
    <w:rsid w:val="005C2733"/>
    <w:rsid w:val="005C2E9D"/>
    <w:rsid w:val="005C3FE6"/>
    <w:rsid w:val="005C480B"/>
    <w:rsid w:val="005C5084"/>
    <w:rsid w:val="005C5456"/>
    <w:rsid w:val="005C5727"/>
    <w:rsid w:val="005C5987"/>
    <w:rsid w:val="005C5ABE"/>
    <w:rsid w:val="005C6C4F"/>
    <w:rsid w:val="005C7338"/>
    <w:rsid w:val="005C78C2"/>
    <w:rsid w:val="005D0F36"/>
    <w:rsid w:val="005D10AA"/>
    <w:rsid w:val="005D146A"/>
    <w:rsid w:val="005D1F6E"/>
    <w:rsid w:val="005D26BB"/>
    <w:rsid w:val="005D2E99"/>
    <w:rsid w:val="005D33B6"/>
    <w:rsid w:val="005D3567"/>
    <w:rsid w:val="005D358A"/>
    <w:rsid w:val="005D3F89"/>
    <w:rsid w:val="005D58B0"/>
    <w:rsid w:val="005D5EFD"/>
    <w:rsid w:val="005D6087"/>
    <w:rsid w:val="005D6903"/>
    <w:rsid w:val="005D69AF"/>
    <w:rsid w:val="005D6FCF"/>
    <w:rsid w:val="005D727A"/>
    <w:rsid w:val="005D7946"/>
    <w:rsid w:val="005D79A4"/>
    <w:rsid w:val="005E065B"/>
    <w:rsid w:val="005E0A5C"/>
    <w:rsid w:val="005E1669"/>
    <w:rsid w:val="005E2108"/>
    <w:rsid w:val="005E2B59"/>
    <w:rsid w:val="005E2BD4"/>
    <w:rsid w:val="005E2F98"/>
    <w:rsid w:val="005E32E5"/>
    <w:rsid w:val="005E333C"/>
    <w:rsid w:val="005E3402"/>
    <w:rsid w:val="005E3967"/>
    <w:rsid w:val="005E4886"/>
    <w:rsid w:val="005E5DD8"/>
    <w:rsid w:val="005E6299"/>
    <w:rsid w:val="005E66D8"/>
    <w:rsid w:val="005E67B2"/>
    <w:rsid w:val="005E69D2"/>
    <w:rsid w:val="005E715B"/>
    <w:rsid w:val="005E7318"/>
    <w:rsid w:val="005E7681"/>
    <w:rsid w:val="005F08AB"/>
    <w:rsid w:val="005F0C7D"/>
    <w:rsid w:val="005F2295"/>
    <w:rsid w:val="005F2EAF"/>
    <w:rsid w:val="005F3131"/>
    <w:rsid w:val="005F35ED"/>
    <w:rsid w:val="005F362C"/>
    <w:rsid w:val="005F3977"/>
    <w:rsid w:val="005F4125"/>
    <w:rsid w:val="005F46F0"/>
    <w:rsid w:val="005F4F59"/>
    <w:rsid w:val="005F5161"/>
    <w:rsid w:val="005F5454"/>
    <w:rsid w:val="005F596C"/>
    <w:rsid w:val="005F678A"/>
    <w:rsid w:val="005F698D"/>
    <w:rsid w:val="005F6C86"/>
    <w:rsid w:val="005F7283"/>
    <w:rsid w:val="005F7997"/>
    <w:rsid w:val="00600DB6"/>
    <w:rsid w:val="00601462"/>
    <w:rsid w:val="00601B50"/>
    <w:rsid w:val="00602B79"/>
    <w:rsid w:val="006032C4"/>
    <w:rsid w:val="006034A5"/>
    <w:rsid w:val="00603D86"/>
    <w:rsid w:val="00603FAE"/>
    <w:rsid w:val="0060452E"/>
    <w:rsid w:val="00604989"/>
    <w:rsid w:val="00604B3A"/>
    <w:rsid w:val="00604DED"/>
    <w:rsid w:val="00605E21"/>
    <w:rsid w:val="00606202"/>
    <w:rsid w:val="00606359"/>
    <w:rsid w:val="00606795"/>
    <w:rsid w:val="00606BA9"/>
    <w:rsid w:val="00606D76"/>
    <w:rsid w:val="006075FF"/>
    <w:rsid w:val="006078E1"/>
    <w:rsid w:val="00607A09"/>
    <w:rsid w:val="00607AD9"/>
    <w:rsid w:val="00610577"/>
    <w:rsid w:val="00610FB5"/>
    <w:rsid w:val="00611457"/>
    <w:rsid w:val="006117B4"/>
    <w:rsid w:val="006121F2"/>
    <w:rsid w:val="0061250C"/>
    <w:rsid w:val="006125D2"/>
    <w:rsid w:val="0061264E"/>
    <w:rsid w:val="00612D78"/>
    <w:rsid w:val="00613118"/>
    <w:rsid w:val="00613EDA"/>
    <w:rsid w:val="006141D2"/>
    <w:rsid w:val="006142FD"/>
    <w:rsid w:val="0061453C"/>
    <w:rsid w:val="00614BB2"/>
    <w:rsid w:val="00616253"/>
    <w:rsid w:val="00616624"/>
    <w:rsid w:val="00616E8C"/>
    <w:rsid w:val="006173BC"/>
    <w:rsid w:val="006203EB"/>
    <w:rsid w:val="0062098F"/>
    <w:rsid w:val="00621E2C"/>
    <w:rsid w:val="00622500"/>
    <w:rsid w:val="00622897"/>
    <w:rsid w:val="0062332A"/>
    <w:rsid w:val="00623663"/>
    <w:rsid w:val="0062454D"/>
    <w:rsid w:val="00624C3C"/>
    <w:rsid w:val="006258A4"/>
    <w:rsid w:val="00625D16"/>
    <w:rsid w:val="00626356"/>
    <w:rsid w:val="0062670F"/>
    <w:rsid w:val="00626DA2"/>
    <w:rsid w:val="00626DD9"/>
    <w:rsid w:val="0062771A"/>
    <w:rsid w:val="006279C3"/>
    <w:rsid w:val="00630024"/>
    <w:rsid w:val="00630B92"/>
    <w:rsid w:val="0063112E"/>
    <w:rsid w:val="00631AD4"/>
    <w:rsid w:val="00631FA5"/>
    <w:rsid w:val="00632825"/>
    <w:rsid w:val="00632AA9"/>
    <w:rsid w:val="00633091"/>
    <w:rsid w:val="00633156"/>
    <w:rsid w:val="006331E1"/>
    <w:rsid w:val="006348A0"/>
    <w:rsid w:val="00634A94"/>
    <w:rsid w:val="00635573"/>
    <w:rsid w:val="00635968"/>
    <w:rsid w:val="00635C71"/>
    <w:rsid w:val="00637299"/>
    <w:rsid w:val="00637AC9"/>
    <w:rsid w:val="00637DEA"/>
    <w:rsid w:val="0064025A"/>
    <w:rsid w:val="00640706"/>
    <w:rsid w:val="00640E65"/>
    <w:rsid w:val="00640E74"/>
    <w:rsid w:val="00641B8B"/>
    <w:rsid w:val="00641C32"/>
    <w:rsid w:val="006420C3"/>
    <w:rsid w:val="006423E4"/>
    <w:rsid w:val="006429F1"/>
    <w:rsid w:val="0064311C"/>
    <w:rsid w:val="006437A4"/>
    <w:rsid w:val="00643874"/>
    <w:rsid w:val="00643B80"/>
    <w:rsid w:val="0064401B"/>
    <w:rsid w:val="00644234"/>
    <w:rsid w:val="00644262"/>
    <w:rsid w:val="0064440E"/>
    <w:rsid w:val="00644BC1"/>
    <w:rsid w:val="00644C65"/>
    <w:rsid w:val="006456E1"/>
    <w:rsid w:val="00646B79"/>
    <w:rsid w:val="006475B5"/>
    <w:rsid w:val="006477A8"/>
    <w:rsid w:val="006509D2"/>
    <w:rsid w:val="006512F7"/>
    <w:rsid w:val="00652949"/>
    <w:rsid w:val="00652A90"/>
    <w:rsid w:val="006537DD"/>
    <w:rsid w:val="00654229"/>
    <w:rsid w:val="00654754"/>
    <w:rsid w:val="00654A5E"/>
    <w:rsid w:val="00655444"/>
    <w:rsid w:val="0065576D"/>
    <w:rsid w:val="00656358"/>
    <w:rsid w:val="00657697"/>
    <w:rsid w:val="006576CB"/>
    <w:rsid w:val="006578A4"/>
    <w:rsid w:val="006578D8"/>
    <w:rsid w:val="00657B54"/>
    <w:rsid w:val="00657F89"/>
    <w:rsid w:val="00660EDD"/>
    <w:rsid w:val="006610C9"/>
    <w:rsid w:val="00661E4D"/>
    <w:rsid w:val="00662BE1"/>
    <w:rsid w:val="0066302A"/>
    <w:rsid w:val="00663614"/>
    <w:rsid w:val="00663D53"/>
    <w:rsid w:val="00663E99"/>
    <w:rsid w:val="006644C9"/>
    <w:rsid w:val="006653BB"/>
    <w:rsid w:val="00665E28"/>
    <w:rsid w:val="00666BB3"/>
    <w:rsid w:val="0066770D"/>
    <w:rsid w:val="0066777E"/>
    <w:rsid w:val="006679AB"/>
    <w:rsid w:val="00667E1E"/>
    <w:rsid w:val="00670305"/>
    <w:rsid w:val="00670402"/>
    <w:rsid w:val="00670B49"/>
    <w:rsid w:val="00670EA5"/>
    <w:rsid w:val="006712B2"/>
    <w:rsid w:val="00671316"/>
    <w:rsid w:val="006713B9"/>
    <w:rsid w:val="00671409"/>
    <w:rsid w:val="00672271"/>
    <w:rsid w:val="00672592"/>
    <w:rsid w:val="00672B01"/>
    <w:rsid w:val="006733B7"/>
    <w:rsid w:val="0067520E"/>
    <w:rsid w:val="006756F0"/>
    <w:rsid w:val="00675AC9"/>
    <w:rsid w:val="00675D8B"/>
    <w:rsid w:val="00676048"/>
    <w:rsid w:val="006767FA"/>
    <w:rsid w:val="00676B73"/>
    <w:rsid w:val="00676FD6"/>
    <w:rsid w:val="006809E2"/>
    <w:rsid w:val="006819E2"/>
    <w:rsid w:val="006821BF"/>
    <w:rsid w:val="00682234"/>
    <w:rsid w:val="00682C6E"/>
    <w:rsid w:val="006835E3"/>
    <w:rsid w:val="00683C14"/>
    <w:rsid w:val="006847C0"/>
    <w:rsid w:val="00684C7F"/>
    <w:rsid w:val="00684DEE"/>
    <w:rsid w:val="006852DC"/>
    <w:rsid w:val="00686D0D"/>
    <w:rsid w:val="00687147"/>
    <w:rsid w:val="00690A2D"/>
    <w:rsid w:val="006915BF"/>
    <w:rsid w:val="00691F16"/>
    <w:rsid w:val="00692974"/>
    <w:rsid w:val="00692D19"/>
    <w:rsid w:val="00693D49"/>
    <w:rsid w:val="0069460D"/>
    <w:rsid w:val="00695D06"/>
    <w:rsid w:val="00695FF2"/>
    <w:rsid w:val="006965B6"/>
    <w:rsid w:val="006969E5"/>
    <w:rsid w:val="00696F9B"/>
    <w:rsid w:val="006A02B9"/>
    <w:rsid w:val="006A0C7E"/>
    <w:rsid w:val="006A18B1"/>
    <w:rsid w:val="006A1B1D"/>
    <w:rsid w:val="006A1DFD"/>
    <w:rsid w:val="006A206C"/>
    <w:rsid w:val="006A231F"/>
    <w:rsid w:val="006A2B1C"/>
    <w:rsid w:val="006A48B1"/>
    <w:rsid w:val="006A51A1"/>
    <w:rsid w:val="006A55A8"/>
    <w:rsid w:val="006A5722"/>
    <w:rsid w:val="006A59D5"/>
    <w:rsid w:val="006A5E5E"/>
    <w:rsid w:val="006A5ED9"/>
    <w:rsid w:val="006B0202"/>
    <w:rsid w:val="006B0537"/>
    <w:rsid w:val="006B0B02"/>
    <w:rsid w:val="006B0B69"/>
    <w:rsid w:val="006B0BA0"/>
    <w:rsid w:val="006B0C85"/>
    <w:rsid w:val="006B0EA7"/>
    <w:rsid w:val="006B11C0"/>
    <w:rsid w:val="006B16A2"/>
    <w:rsid w:val="006B1B48"/>
    <w:rsid w:val="006B1CC1"/>
    <w:rsid w:val="006B202D"/>
    <w:rsid w:val="006B21BD"/>
    <w:rsid w:val="006B22FC"/>
    <w:rsid w:val="006B288C"/>
    <w:rsid w:val="006B2E3B"/>
    <w:rsid w:val="006B33B8"/>
    <w:rsid w:val="006B35B3"/>
    <w:rsid w:val="006B374C"/>
    <w:rsid w:val="006B3AB2"/>
    <w:rsid w:val="006B3ADB"/>
    <w:rsid w:val="006B3C05"/>
    <w:rsid w:val="006B3DC2"/>
    <w:rsid w:val="006B496E"/>
    <w:rsid w:val="006B5F5F"/>
    <w:rsid w:val="006B618D"/>
    <w:rsid w:val="006B7585"/>
    <w:rsid w:val="006C1E3C"/>
    <w:rsid w:val="006C1E99"/>
    <w:rsid w:val="006C25F3"/>
    <w:rsid w:val="006C2662"/>
    <w:rsid w:val="006C2E5D"/>
    <w:rsid w:val="006C321E"/>
    <w:rsid w:val="006C3230"/>
    <w:rsid w:val="006C3804"/>
    <w:rsid w:val="006C3ED8"/>
    <w:rsid w:val="006C3F56"/>
    <w:rsid w:val="006C5353"/>
    <w:rsid w:val="006C55F7"/>
    <w:rsid w:val="006C5836"/>
    <w:rsid w:val="006C684A"/>
    <w:rsid w:val="006C73A8"/>
    <w:rsid w:val="006C73DE"/>
    <w:rsid w:val="006D01D4"/>
    <w:rsid w:val="006D0490"/>
    <w:rsid w:val="006D13B5"/>
    <w:rsid w:val="006D15A8"/>
    <w:rsid w:val="006D2E51"/>
    <w:rsid w:val="006D33F3"/>
    <w:rsid w:val="006D3B13"/>
    <w:rsid w:val="006D3C20"/>
    <w:rsid w:val="006D45D5"/>
    <w:rsid w:val="006D55C8"/>
    <w:rsid w:val="006D6392"/>
    <w:rsid w:val="006D6490"/>
    <w:rsid w:val="006D658C"/>
    <w:rsid w:val="006D6FB0"/>
    <w:rsid w:val="006D73A0"/>
    <w:rsid w:val="006D7566"/>
    <w:rsid w:val="006D78C9"/>
    <w:rsid w:val="006D7A6B"/>
    <w:rsid w:val="006D7B89"/>
    <w:rsid w:val="006D7C8E"/>
    <w:rsid w:val="006D7CBF"/>
    <w:rsid w:val="006D7EAC"/>
    <w:rsid w:val="006D7F23"/>
    <w:rsid w:val="006D7F8C"/>
    <w:rsid w:val="006E0379"/>
    <w:rsid w:val="006E1010"/>
    <w:rsid w:val="006E1C2B"/>
    <w:rsid w:val="006E29E0"/>
    <w:rsid w:val="006E2B8F"/>
    <w:rsid w:val="006E2D47"/>
    <w:rsid w:val="006E3009"/>
    <w:rsid w:val="006E4261"/>
    <w:rsid w:val="006E441A"/>
    <w:rsid w:val="006E463C"/>
    <w:rsid w:val="006E5852"/>
    <w:rsid w:val="006E5CEC"/>
    <w:rsid w:val="006E6480"/>
    <w:rsid w:val="006E68EA"/>
    <w:rsid w:val="006E6E65"/>
    <w:rsid w:val="006E7C0C"/>
    <w:rsid w:val="006E7D54"/>
    <w:rsid w:val="006F04BB"/>
    <w:rsid w:val="006F0C65"/>
    <w:rsid w:val="006F11F8"/>
    <w:rsid w:val="006F2D7C"/>
    <w:rsid w:val="006F2DB6"/>
    <w:rsid w:val="006F3265"/>
    <w:rsid w:val="006F34FA"/>
    <w:rsid w:val="006F36A3"/>
    <w:rsid w:val="006F3762"/>
    <w:rsid w:val="006F4F32"/>
    <w:rsid w:val="006F5CE1"/>
    <w:rsid w:val="006F6205"/>
    <w:rsid w:val="006F64BD"/>
    <w:rsid w:val="006F743F"/>
    <w:rsid w:val="006F74E0"/>
    <w:rsid w:val="006F786F"/>
    <w:rsid w:val="006F7E28"/>
    <w:rsid w:val="00700197"/>
    <w:rsid w:val="00700D3A"/>
    <w:rsid w:val="007024E7"/>
    <w:rsid w:val="00702B38"/>
    <w:rsid w:val="00703830"/>
    <w:rsid w:val="007039B1"/>
    <w:rsid w:val="007040FA"/>
    <w:rsid w:val="00704606"/>
    <w:rsid w:val="007048BA"/>
    <w:rsid w:val="00704933"/>
    <w:rsid w:val="00704D72"/>
    <w:rsid w:val="00706477"/>
    <w:rsid w:val="00706BF4"/>
    <w:rsid w:val="00707CF7"/>
    <w:rsid w:val="00707D7C"/>
    <w:rsid w:val="007100F9"/>
    <w:rsid w:val="007102B5"/>
    <w:rsid w:val="007102FF"/>
    <w:rsid w:val="00710858"/>
    <w:rsid w:val="00710B34"/>
    <w:rsid w:val="00712437"/>
    <w:rsid w:val="00712AFD"/>
    <w:rsid w:val="00712BA1"/>
    <w:rsid w:val="00712D9E"/>
    <w:rsid w:val="0071327E"/>
    <w:rsid w:val="0071369D"/>
    <w:rsid w:val="00713A54"/>
    <w:rsid w:val="007147DC"/>
    <w:rsid w:val="0071551B"/>
    <w:rsid w:val="00716CA3"/>
    <w:rsid w:val="00717384"/>
    <w:rsid w:val="00720C83"/>
    <w:rsid w:val="00721217"/>
    <w:rsid w:val="00721328"/>
    <w:rsid w:val="00723055"/>
    <w:rsid w:val="00723D30"/>
    <w:rsid w:val="00723E96"/>
    <w:rsid w:val="00724379"/>
    <w:rsid w:val="0072442B"/>
    <w:rsid w:val="00724559"/>
    <w:rsid w:val="0072522B"/>
    <w:rsid w:val="00725466"/>
    <w:rsid w:val="00725636"/>
    <w:rsid w:val="00725E00"/>
    <w:rsid w:val="00726584"/>
    <w:rsid w:val="00726B91"/>
    <w:rsid w:val="007270F3"/>
    <w:rsid w:val="00727D77"/>
    <w:rsid w:val="00727E4E"/>
    <w:rsid w:val="00730665"/>
    <w:rsid w:val="007307D8"/>
    <w:rsid w:val="00730E57"/>
    <w:rsid w:val="0073104F"/>
    <w:rsid w:val="007316B2"/>
    <w:rsid w:val="007317B2"/>
    <w:rsid w:val="00731ACE"/>
    <w:rsid w:val="00731F71"/>
    <w:rsid w:val="00732476"/>
    <w:rsid w:val="00732918"/>
    <w:rsid w:val="00732B95"/>
    <w:rsid w:val="00733D2E"/>
    <w:rsid w:val="00734010"/>
    <w:rsid w:val="00735130"/>
    <w:rsid w:val="00735C0E"/>
    <w:rsid w:val="00736668"/>
    <w:rsid w:val="00736D34"/>
    <w:rsid w:val="00736EC6"/>
    <w:rsid w:val="0073725C"/>
    <w:rsid w:val="00737280"/>
    <w:rsid w:val="00737A09"/>
    <w:rsid w:val="00737B21"/>
    <w:rsid w:val="00737D43"/>
    <w:rsid w:val="00740C51"/>
    <w:rsid w:val="007410EC"/>
    <w:rsid w:val="00742203"/>
    <w:rsid w:val="00742631"/>
    <w:rsid w:val="00742BC1"/>
    <w:rsid w:val="00743EE1"/>
    <w:rsid w:val="00743F56"/>
    <w:rsid w:val="00744C68"/>
    <w:rsid w:val="00745214"/>
    <w:rsid w:val="0074531B"/>
    <w:rsid w:val="007455CD"/>
    <w:rsid w:val="007455EB"/>
    <w:rsid w:val="00745E60"/>
    <w:rsid w:val="00745FA2"/>
    <w:rsid w:val="00746C32"/>
    <w:rsid w:val="00746D9E"/>
    <w:rsid w:val="0074736B"/>
    <w:rsid w:val="007476D5"/>
    <w:rsid w:val="007503B5"/>
    <w:rsid w:val="007503F7"/>
    <w:rsid w:val="007511A1"/>
    <w:rsid w:val="007513E5"/>
    <w:rsid w:val="00751500"/>
    <w:rsid w:val="0075159B"/>
    <w:rsid w:val="00752578"/>
    <w:rsid w:val="00752860"/>
    <w:rsid w:val="00752D40"/>
    <w:rsid w:val="00753133"/>
    <w:rsid w:val="00753318"/>
    <w:rsid w:val="007535CD"/>
    <w:rsid w:val="00753C44"/>
    <w:rsid w:val="00754513"/>
    <w:rsid w:val="00754652"/>
    <w:rsid w:val="0075489C"/>
    <w:rsid w:val="00754923"/>
    <w:rsid w:val="00754945"/>
    <w:rsid w:val="0075532F"/>
    <w:rsid w:val="007554D9"/>
    <w:rsid w:val="007568EC"/>
    <w:rsid w:val="00756FBF"/>
    <w:rsid w:val="00757573"/>
    <w:rsid w:val="00757A71"/>
    <w:rsid w:val="00757F88"/>
    <w:rsid w:val="00760887"/>
    <w:rsid w:val="00760AA0"/>
    <w:rsid w:val="00760CCE"/>
    <w:rsid w:val="00761256"/>
    <w:rsid w:val="007627AF"/>
    <w:rsid w:val="007635AE"/>
    <w:rsid w:val="00763F1D"/>
    <w:rsid w:val="0076453E"/>
    <w:rsid w:val="00764861"/>
    <w:rsid w:val="00765359"/>
    <w:rsid w:val="0076537F"/>
    <w:rsid w:val="0076673C"/>
    <w:rsid w:val="007670CE"/>
    <w:rsid w:val="0076744F"/>
    <w:rsid w:val="00767F13"/>
    <w:rsid w:val="007719A5"/>
    <w:rsid w:val="00773110"/>
    <w:rsid w:val="00773145"/>
    <w:rsid w:val="00773483"/>
    <w:rsid w:val="00773FB1"/>
    <w:rsid w:val="0077400A"/>
    <w:rsid w:val="007741A8"/>
    <w:rsid w:val="007750DA"/>
    <w:rsid w:val="0077578B"/>
    <w:rsid w:val="00775D46"/>
    <w:rsid w:val="0077680E"/>
    <w:rsid w:val="00776984"/>
    <w:rsid w:val="00776AAD"/>
    <w:rsid w:val="0077732C"/>
    <w:rsid w:val="00777B87"/>
    <w:rsid w:val="0078030B"/>
    <w:rsid w:val="00780624"/>
    <w:rsid w:val="00780AE6"/>
    <w:rsid w:val="00780D14"/>
    <w:rsid w:val="00780D96"/>
    <w:rsid w:val="00781BAF"/>
    <w:rsid w:val="00781FD4"/>
    <w:rsid w:val="00782222"/>
    <w:rsid w:val="0078257C"/>
    <w:rsid w:val="00782FFB"/>
    <w:rsid w:val="00783FAC"/>
    <w:rsid w:val="00784154"/>
    <w:rsid w:val="00784A75"/>
    <w:rsid w:val="00784B46"/>
    <w:rsid w:val="00784D05"/>
    <w:rsid w:val="00784D2B"/>
    <w:rsid w:val="00784F7B"/>
    <w:rsid w:val="00785C76"/>
    <w:rsid w:val="00785D72"/>
    <w:rsid w:val="00785F52"/>
    <w:rsid w:val="00786997"/>
    <w:rsid w:val="00786B4A"/>
    <w:rsid w:val="00786DC9"/>
    <w:rsid w:val="00787C74"/>
    <w:rsid w:val="007905B8"/>
    <w:rsid w:val="00791BCA"/>
    <w:rsid w:val="00791F99"/>
    <w:rsid w:val="00792BFD"/>
    <w:rsid w:val="00793963"/>
    <w:rsid w:val="00793CAA"/>
    <w:rsid w:val="00793F43"/>
    <w:rsid w:val="00794453"/>
    <w:rsid w:val="00794BB0"/>
    <w:rsid w:val="00794E4D"/>
    <w:rsid w:val="00795050"/>
    <w:rsid w:val="00795AA9"/>
    <w:rsid w:val="00795D6E"/>
    <w:rsid w:val="00796125"/>
    <w:rsid w:val="0079704D"/>
    <w:rsid w:val="00797702"/>
    <w:rsid w:val="00797710"/>
    <w:rsid w:val="0079780E"/>
    <w:rsid w:val="007979AC"/>
    <w:rsid w:val="00797B74"/>
    <w:rsid w:val="00797BDD"/>
    <w:rsid w:val="00797E98"/>
    <w:rsid w:val="007A06B0"/>
    <w:rsid w:val="007A070C"/>
    <w:rsid w:val="007A07EA"/>
    <w:rsid w:val="007A13ED"/>
    <w:rsid w:val="007A1F6E"/>
    <w:rsid w:val="007A2544"/>
    <w:rsid w:val="007A25AA"/>
    <w:rsid w:val="007A2F0E"/>
    <w:rsid w:val="007A39C7"/>
    <w:rsid w:val="007A3B11"/>
    <w:rsid w:val="007A3BEC"/>
    <w:rsid w:val="007A43F7"/>
    <w:rsid w:val="007A4FC7"/>
    <w:rsid w:val="007A5127"/>
    <w:rsid w:val="007A518F"/>
    <w:rsid w:val="007A5346"/>
    <w:rsid w:val="007A5E25"/>
    <w:rsid w:val="007A5FAE"/>
    <w:rsid w:val="007A6ABF"/>
    <w:rsid w:val="007A6C24"/>
    <w:rsid w:val="007A71D3"/>
    <w:rsid w:val="007B13C2"/>
    <w:rsid w:val="007B1F44"/>
    <w:rsid w:val="007B2455"/>
    <w:rsid w:val="007B24A0"/>
    <w:rsid w:val="007B3DA3"/>
    <w:rsid w:val="007B4406"/>
    <w:rsid w:val="007B4836"/>
    <w:rsid w:val="007B5EC2"/>
    <w:rsid w:val="007B5F10"/>
    <w:rsid w:val="007B6AE1"/>
    <w:rsid w:val="007B704E"/>
    <w:rsid w:val="007B7C7D"/>
    <w:rsid w:val="007C00F1"/>
    <w:rsid w:val="007C02E0"/>
    <w:rsid w:val="007C0F6F"/>
    <w:rsid w:val="007C1052"/>
    <w:rsid w:val="007C20E4"/>
    <w:rsid w:val="007C210F"/>
    <w:rsid w:val="007C2EE4"/>
    <w:rsid w:val="007C31C6"/>
    <w:rsid w:val="007C323F"/>
    <w:rsid w:val="007C3397"/>
    <w:rsid w:val="007C3EB8"/>
    <w:rsid w:val="007C4381"/>
    <w:rsid w:val="007C514D"/>
    <w:rsid w:val="007C5BEE"/>
    <w:rsid w:val="007C5E55"/>
    <w:rsid w:val="007C5EA1"/>
    <w:rsid w:val="007C644A"/>
    <w:rsid w:val="007C7641"/>
    <w:rsid w:val="007C7750"/>
    <w:rsid w:val="007D039B"/>
    <w:rsid w:val="007D04CA"/>
    <w:rsid w:val="007D06A0"/>
    <w:rsid w:val="007D06D7"/>
    <w:rsid w:val="007D08F3"/>
    <w:rsid w:val="007D0DE8"/>
    <w:rsid w:val="007D1272"/>
    <w:rsid w:val="007D14CD"/>
    <w:rsid w:val="007D18D4"/>
    <w:rsid w:val="007D2214"/>
    <w:rsid w:val="007D2434"/>
    <w:rsid w:val="007D258D"/>
    <w:rsid w:val="007D2923"/>
    <w:rsid w:val="007D2DC7"/>
    <w:rsid w:val="007D30BE"/>
    <w:rsid w:val="007D3A10"/>
    <w:rsid w:val="007D4787"/>
    <w:rsid w:val="007D501D"/>
    <w:rsid w:val="007D56AF"/>
    <w:rsid w:val="007D5E1B"/>
    <w:rsid w:val="007D72AF"/>
    <w:rsid w:val="007E05F2"/>
    <w:rsid w:val="007E0B1A"/>
    <w:rsid w:val="007E0BDD"/>
    <w:rsid w:val="007E1443"/>
    <w:rsid w:val="007E1763"/>
    <w:rsid w:val="007E1B41"/>
    <w:rsid w:val="007E3F55"/>
    <w:rsid w:val="007E4860"/>
    <w:rsid w:val="007E4A10"/>
    <w:rsid w:val="007E4CC5"/>
    <w:rsid w:val="007E4EC4"/>
    <w:rsid w:val="007E5937"/>
    <w:rsid w:val="007E5EBC"/>
    <w:rsid w:val="007E7107"/>
    <w:rsid w:val="007E7734"/>
    <w:rsid w:val="007E7787"/>
    <w:rsid w:val="007E79C4"/>
    <w:rsid w:val="007E79E3"/>
    <w:rsid w:val="007E7A0A"/>
    <w:rsid w:val="007E7D98"/>
    <w:rsid w:val="007F0A93"/>
    <w:rsid w:val="007F0DA4"/>
    <w:rsid w:val="007F0E13"/>
    <w:rsid w:val="007F1197"/>
    <w:rsid w:val="007F1953"/>
    <w:rsid w:val="007F2203"/>
    <w:rsid w:val="007F29DD"/>
    <w:rsid w:val="007F2C9F"/>
    <w:rsid w:val="007F32E6"/>
    <w:rsid w:val="007F33A2"/>
    <w:rsid w:val="007F3415"/>
    <w:rsid w:val="007F3501"/>
    <w:rsid w:val="007F36E7"/>
    <w:rsid w:val="007F3718"/>
    <w:rsid w:val="007F38C0"/>
    <w:rsid w:val="007F4BB8"/>
    <w:rsid w:val="007F5943"/>
    <w:rsid w:val="007F5BB3"/>
    <w:rsid w:val="007F5F68"/>
    <w:rsid w:val="007F61F6"/>
    <w:rsid w:val="007F6806"/>
    <w:rsid w:val="007F6F57"/>
    <w:rsid w:val="007F7061"/>
    <w:rsid w:val="007F7336"/>
    <w:rsid w:val="007F7C0C"/>
    <w:rsid w:val="007F7C19"/>
    <w:rsid w:val="007F7D25"/>
    <w:rsid w:val="0080055C"/>
    <w:rsid w:val="00800E0E"/>
    <w:rsid w:val="008010DC"/>
    <w:rsid w:val="00801285"/>
    <w:rsid w:val="0080153A"/>
    <w:rsid w:val="00801552"/>
    <w:rsid w:val="0080214D"/>
    <w:rsid w:val="0080246F"/>
    <w:rsid w:val="0080250D"/>
    <w:rsid w:val="0080261D"/>
    <w:rsid w:val="008033A6"/>
    <w:rsid w:val="00804010"/>
    <w:rsid w:val="00804773"/>
    <w:rsid w:val="00804A6A"/>
    <w:rsid w:val="00804AA1"/>
    <w:rsid w:val="00804DCB"/>
    <w:rsid w:val="008064FF"/>
    <w:rsid w:val="00806618"/>
    <w:rsid w:val="0080664C"/>
    <w:rsid w:val="00807CA1"/>
    <w:rsid w:val="00810275"/>
    <w:rsid w:val="008115D5"/>
    <w:rsid w:val="0081193B"/>
    <w:rsid w:val="00811CB5"/>
    <w:rsid w:val="008123A8"/>
    <w:rsid w:val="008123FF"/>
    <w:rsid w:val="00812DCD"/>
    <w:rsid w:val="00812F22"/>
    <w:rsid w:val="008132BE"/>
    <w:rsid w:val="008132D4"/>
    <w:rsid w:val="0081393A"/>
    <w:rsid w:val="00813A3E"/>
    <w:rsid w:val="00813C4A"/>
    <w:rsid w:val="00813E01"/>
    <w:rsid w:val="00813FCC"/>
    <w:rsid w:val="00814AC4"/>
    <w:rsid w:val="008150B3"/>
    <w:rsid w:val="0081639C"/>
    <w:rsid w:val="008170CB"/>
    <w:rsid w:val="00817259"/>
    <w:rsid w:val="008178F2"/>
    <w:rsid w:val="00817B11"/>
    <w:rsid w:val="00817FD2"/>
    <w:rsid w:val="00820163"/>
    <w:rsid w:val="008219AD"/>
    <w:rsid w:val="008226AF"/>
    <w:rsid w:val="0082275D"/>
    <w:rsid w:val="00822A2E"/>
    <w:rsid w:val="008238AC"/>
    <w:rsid w:val="00823C6A"/>
    <w:rsid w:val="0082443D"/>
    <w:rsid w:val="008244D7"/>
    <w:rsid w:val="008247B7"/>
    <w:rsid w:val="008254D9"/>
    <w:rsid w:val="008261AE"/>
    <w:rsid w:val="008262E1"/>
    <w:rsid w:val="008274E0"/>
    <w:rsid w:val="00827782"/>
    <w:rsid w:val="008277B5"/>
    <w:rsid w:val="008304B2"/>
    <w:rsid w:val="00830D36"/>
    <w:rsid w:val="00830D55"/>
    <w:rsid w:val="0083115B"/>
    <w:rsid w:val="00831302"/>
    <w:rsid w:val="008318B5"/>
    <w:rsid w:val="00831B0A"/>
    <w:rsid w:val="00831F30"/>
    <w:rsid w:val="00831F6A"/>
    <w:rsid w:val="0083238E"/>
    <w:rsid w:val="00832A9D"/>
    <w:rsid w:val="00833AD0"/>
    <w:rsid w:val="00834059"/>
    <w:rsid w:val="00834DAA"/>
    <w:rsid w:val="00834E6E"/>
    <w:rsid w:val="00834FE0"/>
    <w:rsid w:val="008351D9"/>
    <w:rsid w:val="008358AC"/>
    <w:rsid w:val="00836324"/>
    <w:rsid w:val="008363D2"/>
    <w:rsid w:val="0083683E"/>
    <w:rsid w:val="00836CEE"/>
    <w:rsid w:val="0083753A"/>
    <w:rsid w:val="00837BEE"/>
    <w:rsid w:val="00837F98"/>
    <w:rsid w:val="0084035C"/>
    <w:rsid w:val="008408F7"/>
    <w:rsid w:val="008409D5"/>
    <w:rsid w:val="008411A2"/>
    <w:rsid w:val="008419F0"/>
    <w:rsid w:val="00841EAC"/>
    <w:rsid w:val="00841F35"/>
    <w:rsid w:val="0084217E"/>
    <w:rsid w:val="008428AE"/>
    <w:rsid w:val="00842A84"/>
    <w:rsid w:val="00843AF5"/>
    <w:rsid w:val="00843C65"/>
    <w:rsid w:val="008444C2"/>
    <w:rsid w:val="00844D4F"/>
    <w:rsid w:val="00845072"/>
    <w:rsid w:val="00845328"/>
    <w:rsid w:val="00845C83"/>
    <w:rsid w:val="00845EB8"/>
    <w:rsid w:val="00845F95"/>
    <w:rsid w:val="0084666D"/>
    <w:rsid w:val="008471ED"/>
    <w:rsid w:val="00847F0F"/>
    <w:rsid w:val="00847F46"/>
    <w:rsid w:val="008500D8"/>
    <w:rsid w:val="00850590"/>
    <w:rsid w:val="00850D3B"/>
    <w:rsid w:val="0085148B"/>
    <w:rsid w:val="00851AF3"/>
    <w:rsid w:val="00852813"/>
    <w:rsid w:val="00852F10"/>
    <w:rsid w:val="00853EE8"/>
    <w:rsid w:val="0085462A"/>
    <w:rsid w:val="0085573F"/>
    <w:rsid w:val="0085593E"/>
    <w:rsid w:val="008564CF"/>
    <w:rsid w:val="008567BA"/>
    <w:rsid w:val="0085726E"/>
    <w:rsid w:val="0085764E"/>
    <w:rsid w:val="00857C34"/>
    <w:rsid w:val="00860405"/>
    <w:rsid w:val="00860B05"/>
    <w:rsid w:val="00860EF8"/>
    <w:rsid w:val="0086207F"/>
    <w:rsid w:val="008629F1"/>
    <w:rsid w:val="00862A07"/>
    <w:rsid w:val="00862EF7"/>
    <w:rsid w:val="008635F3"/>
    <w:rsid w:val="00863F5A"/>
    <w:rsid w:val="00863F71"/>
    <w:rsid w:val="00864210"/>
    <w:rsid w:val="0086479C"/>
    <w:rsid w:val="00865546"/>
    <w:rsid w:val="00865A37"/>
    <w:rsid w:val="0086601B"/>
    <w:rsid w:val="008665CB"/>
    <w:rsid w:val="00866908"/>
    <w:rsid w:val="0086739B"/>
    <w:rsid w:val="00867B51"/>
    <w:rsid w:val="00870CB7"/>
    <w:rsid w:val="00870D90"/>
    <w:rsid w:val="00870DE2"/>
    <w:rsid w:val="008710C5"/>
    <w:rsid w:val="008718AF"/>
    <w:rsid w:val="00871F6C"/>
    <w:rsid w:val="008724FA"/>
    <w:rsid w:val="00872632"/>
    <w:rsid w:val="00873AE4"/>
    <w:rsid w:val="00875089"/>
    <w:rsid w:val="0087532D"/>
    <w:rsid w:val="0087536B"/>
    <w:rsid w:val="0087568F"/>
    <w:rsid w:val="00875993"/>
    <w:rsid w:val="0087663D"/>
    <w:rsid w:val="0087698D"/>
    <w:rsid w:val="00876A3F"/>
    <w:rsid w:val="00876B54"/>
    <w:rsid w:val="008774A5"/>
    <w:rsid w:val="00877C92"/>
    <w:rsid w:val="00880155"/>
    <w:rsid w:val="00880196"/>
    <w:rsid w:val="008809EA"/>
    <w:rsid w:val="00881D36"/>
    <w:rsid w:val="0088444A"/>
    <w:rsid w:val="00884BDC"/>
    <w:rsid w:val="008857D9"/>
    <w:rsid w:val="00885CD7"/>
    <w:rsid w:val="00886BB2"/>
    <w:rsid w:val="00887161"/>
    <w:rsid w:val="008871A6"/>
    <w:rsid w:val="00887AA6"/>
    <w:rsid w:val="00887D1E"/>
    <w:rsid w:val="00887F22"/>
    <w:rsid w:val="00890072"/>
    <w:rsid w:val="00890457"/>
    <w:rsid w:val="00890793"/>
    <w:rsid w:val="0089094B"/>
    <w:rsid w:val="00891CB0"/>
    <w:rsid w:val="00891DD4"/>
    <w:rsid w:val="00894180"/>
    <w:rsid w:val="0089419C"/>
    <w:rsid w:val="00894502"/>
    <w:rsid w:val="008946D2"/>
    <w:rsid w:val="00895315"/>
    <w:rsid w:val="008955D7"/>
    <w:rsid w:val="008956DB"/>
    <w:rsid w:val="008956F9"/>
    <w:rsid w:val="00895DDC"/>
    <w:rsid w:val="008970E0"/>
    <w:rsid w:val="00897A3C"/>
    <w:rsid w:val="00897C3B"/>
    <w:rsid w:val="00897D4C"/>
    <w:rsid w:val="00897D9A"/>
    <w:rsid w:val="008A04F0"/>
    <w:rsid w:val="008A08DF"/>
    <w:rsid w:val="008A0976"/>
    <w:rsid w:val="008A0B07"/>
    <w:rsid w:val="008A0BCF"/>
    <w:rsid w:val="008A0CDB"/>
    <w:rsid w:val="008A0E21"/>
    <w:rsid w:val="008A236B"/>
    <w:rsid w:val="008A2731"/>
    <w:rsid w:val="008A2893"/>
    <w:rsid w:val="008A29EF"/>
    <w:rsid w:val="008A2A56"/>
    <w:rsid w:val="008A32BC"/>
    <w:rsid w:val="008A3495"/>
    <w:rsid w:val="008A378C"/>
    <w:rsid w:val="008A3CF9"/>
    <w:rsid w:val="008A512D"/>
    <w:rsid w:val="008A61C5"/>
    <w:rsid w:val="008A68D7"/>
    <w:rsid w:val="008A6A4F"/>
    <w:rsid w:val="008A72E3"/>
    <w:rsid w:val="008A77F2"/>
    <w:rsid w:val="008A7847"/>
    <w:rsid w:val="008A7878"/>
    <w:rsid w:val="008B0842"/>
    <w:rsid w:val="008B0A01"/>
    <w:rsid w:val="008B0ED1"/>
    <w:rsid w:val="008B1A3A"/>
    <w:rsid w:val="008B3D8E"/>
    <w:rsid w:val="008B4B8D"/>
    <w:rsid w:val="008B5247"/>
    <w:rsid w:val="008B541F"/>
    <w:rsid w:val="008B5FA6"/>
    <w:rsid w:val="008B718C"/>
    <w:rsid w:val="008B75EC"/>
    <w:rsid w:val="008B7725"/>
    <w:rsid w:val="008C0488"/>
    <w:rsid w:val="008C1629"/>
    <w:rsid w:val="008C1B98"/>
    <w:rsid w:val="008C21C9"/>
    <w:rsid w:val="008C2360"/>
    <w:rsid w:val="008C29D6"/>
    <w:rsid w:val="008C3397"/>
    <w:rsid w:val="008C366C"/>
    <w:rsid w:val="008C43A5"/>
    <w:rsid w:val="008C4460"/>
    <w:rsid w:val="008C44AC"/>
    <w:rsid w:val="008C4521"/>
    <w:rsid w:val="008C4D4D"/>
    <w:rsid w:val="008C5861"/>
    <w:rsid w:val="008C60F2"/>
    <w:rsid w:val="008C62B6"/>
    <w:rsid w:val="008C6AF0"/>
    <w:rsid w:val="008C6BDF"/>
    <w:rsid w:val="008C6DD3"/>
    <w:rsid w:val="008C6F70"/>
    <w:rsid w:val="008C70C0"/>
    <w:rsid w:val="008C729C"/>
    <w:rsid w:val="008C77CD"/>
    <w:rsid w:val="008D01CE"/>
    <w:rsid w:val="008D072E"/>
    <w:rsid w:val="008D0822"/>
    <w:rsid w:val="008D0907"/>
    <w:rsid w:val="008D0D24"/>
    <w:rsid w:val="008D109E"/>
    <w:rsid w:val="008D1530"/>
    <w:rsid w:val="008D2D97"/>
    <w:rsid w:val="008D2FC8"/>
    <w:rsid w:val="008D36B7"/>
    <w:rsid w:val="008D3DBC"/>
    <w:rsid w:val="008D52AD"/>
    <w:rsid w:val="008D61FC"/>
    <w:rsid w:val="008D676C"/>
    <w:rsid w:val="008D71B2"/>
    <w:rsid w:val="008D7428"/>
    <w:rsid w:val="008D7891"/>
    <w:rsid w:val="008D7C41"/>
    <w:rsid w:val="008E0489"/>
    <w:rsid w:val="008E0784"/>
    <w:rsid w:val="008E3159"/>
    <w:rsid w:val="008E32E9"/>
    <w:rsid w:val="008E3581"/>
    <w:rsid w:val="008E37CF"/>
    <w:rsid w:val="008E3D45"/>
    <w:rsid w:val="008E46C5"/>
    <w:rsid w:val="008E471C"/>
    <w:rsid w:val="008E52C2"/>
    <w:rsid w:val="008E5440"/>
    <w:rsid w:val="008E57FB"/>
    <w:rsid w:val="008E5972"/>
    <w:rsid w:val="008E5D1D"/>
    <w:rsid w:val="008E64C4"/>
    <w:rsid w:val="008E69B9"/>
    <w:rsid w:val="008E69D3"/>
    <w:rsid w:val="008E7495"/>
    <w:rsid w:val="008E7F11"/>
    <w:rsid w:val="008E7F97"/>
    <w:rsid w:val="008E7FBD"/>
    <w:rsid w:val="008F047A"/>
    <w:rsid w:val="008F04EA"/>
    <w:rsid w:val="008F0DBC"/>
    <w:rsid w:val="008F10E1"/>
    <w:rsid w:val="008F1426"/>
    <w:rsid w:val="008F5251"/>
    <w:rsid w:val="008F5C89"/>
    <w:rsid w:val="008F5E10"/>
    <w:rsid w:val="008F5EA0"/>
    <w:rsid w:val="008F6FCB"/>
    <w:rsid w:val="0090039C"/>
    <w:rsid w:val="0090094B"/>
    <w:rsid w:val="00900EB9"/>
    <w:rsid w:val="00901169"/>
    <w:rsid w:val="00901A03"/>
    <w:rsid w:val="009025F8"/>
    <w:rsid w:val="0090265E"/>
    <w:rsid w:val="00902EEC"/>
    <w:rsid w:val="0090397C"/>
    <w:rsid w:val="00903C6E"/>
    <w:rsid w:val="0090475D"/>
    <w:rsid w:val="0090581D"/>
    <w:rsid w:val="009059AD"/>
    <w:rsid w:val="00906327"/>
    <w:rsid w:val="00906435"/>
    <w:rsid w:val="0090741F"/>
    <w:rsid w:val="009078A1"/>
    <w:rsid w:val="009079BD"/>
    <w:rsid w:val="00910036"/>
    <w:rsid w:val="00910652"/>
    <w:rsid w:val="00910C81"/>
    <w:rsid w:val="00910D19"/>
    <w:rsid w:val="00910F92"/>
    <w:rsid w:val="0091134F"/>
    <w:rsid w:val="00911487"/>
    <w:rsid w:val="0091179D"/>
    <w:rsid w:val="00912362"/>
    <w:rsid w:val="009124CB"/>
    <w:rsid w:val="00912808"/>
    <w:rsid w:val="00913A12"/>
    <w:rsid w:val="0091402D"/>
    <w:rsid w:val="009158DE"/>
    <w:rsid w:val="009166D5"/>
    <w:rsid w:val="00916EF4"/>
    <w:rsid w:val="009171F0"/>
    <w:rsid w:val="009173DB"/>
    <w:rsid w:val="00917D85"/>
    <w:rsid w:val="00920617"/>
    <w:rsid w:val="0092092B"/>
    <w:rsid w:val="00920DAD"/>
    <w:rsid w:val="0092170D"/>
    <w:rsid w:val="00921B68"/>
    <w:rsid w:val="00921EA4"/>
    <w:rsid w:val="0092250E"/>
    <w:rsid w:val="00922E73"/>
    <w:rsid w:val="009230A5"/>
    <w:rsid w:val="00923136"/>
    <w:rsid w:val="00923781"/>
    <w:rsid w:val="00923CC2"/>
    <w:rsid w:val="00923FB0"/>
    <w:rsid w:val="00924A9D"/>
    <w:rsid w:val="00924D97"/>
    <w:rsid w:val="00925127"/>
    <w:rsid w:val="00925A99"/>
    <w:rsid w:val="0092734A"/>
    <w:rsid w:val="00927C2B"/>
    <w:rsid w:val="009301C3"/>
    <w:rsid w:val="00931228"/>
    <w:rsid w:val="00931692"/>
    <w:rsid w:val="00931981"/>
    <w:rsid w:val="009319BF"/>
    <w:rsid w:val="00931CE7"/>
    <w:rsid w:val="00932D7D"/>
    <w:rsid w:val="00933D87"/>
    <w:rsid w:val="009340F1"/>
    <w:rsid w:val="0093489D"/>
    <w:rsid w:val="00935E45"/>
    <w:rsid w:val="00936978"/>
    <w:rsid w:val="00936BB1"/>
    <w:rsid w:val="00936CB4"/>
    <w:rsid w:val="00936D3E"/>
    <w:rsid w:val="00937634"/>
    <w:rsid w:val="009404E2"/>
    <w:rsid w:val="00940683"/>
    <w:rsid w:val="00940710"/>
    <w:rsid w:val="009412AB"/>
    <w:rsid w:val="009415B9"/>
    <w:rsid w:val="00941DAC"/>
    <w:rsid w:val="009424D0"/>
    <w:rsid w:val="009426D0"/>
    <w:rsid w:val="009426F1"/>
    <w:rsid w:val="00943018"/>
    <w:rsid w:val="00944BD1"/>
    <w:rsid w:val="009452CF"/>
    <w:rsid w:val="00945E96"/>
    <w:rsid w:val="00946094"/>
    <w:rsid w:val="009472C3"/>
    <w:rsid w:val="00947C11"/>
    <w:rsid w:val="009500CE"/>
    <w:rsid w:val="0095056D"/>
    <w:rsid w:val="00950D70"/>
    <w:rsid w:val="00951A01"/>
    <w:rsid w:val="00951C82"/>
    <w:rsid w:val="00952BB2"/>
    <w:rsid w:val="009541C2"/>
    <w:rsid w:val="00956450"/>
    <w:rsid w:val="00956B6D"/>
    <w:rsid w:val="009572BD"/>
    <w:rsid w:val="009574A7"/>
    <w:rsid w:val="0095767D"/>
    <w:rsid w:val="009603A9"/>
    <w:rsid w:val="00960E67"/>
    <w:rsid w:val="009612E8"/>
    <w:rsid w:val="00961573"/>
    <w:rsid w:val="0096167F"/>
    <w:rsid w:val="009624C8"/>
    <w:rsid w:val="00962DB9"/>
    <w:rsid w:val="00963F91"/>
    <w:rsid w:val="00964069"/>
    <w:rsid w:val="009643BD"/>
    <w:rsid w:val="0096461B"/>
    <w:rsid w:val="00964F44"/>
    <w:rsid w:val="00965993"/>
    <w:rsid w:val="00965D15"/>
    <w:rsid w:val="00966975"/>
    <w:rsid w:val="00967226"/>
    <w:rsid w:val="0097041B"/>
    <w:rsid w:val="00970453"/>
    <w:rsid w:val="009709E1"/>
    <w:rsid w:val="009713A7"/>
    <w:rsid w:val="00971B1E"/>
    <w:rsid w:val="00971B4F"/>
    <w:rsid w:val="00971DE8"/>
    <w:rsid w:val="00972505"/>
    <w:rsid w:val="009736FF"/>
    <w:rsid w:val="009737FA"/>
    <w:rsid w:val="009748F9"/>
    <w:rsid w:val="00974E99"/>
    <w:rsid w:val="0097505B"/>
    <w:rsid w:val="0097547F"/>
    <w:rsid w:val="009758BA"/>
    <w:rsid w:val="00975BE7"/>
    <w:rsid w:val="009770D5"/>
    <w:rsid w:val="009805CE"/>
    <w:rsid w:val="00980D34"/>
    <w:rsid w:val="0098197E"/>
    <w:rsid w:val="009820CB"/>
    <w:rsid w:val="00982606"/>
    <w:rsid w:val="009848C6"/>
    <w:rsid w:val="009856C5"/>
    <w:rsid w:val="0098575E"/>
    <w:rsid w:val="00985928"/>
    <w:rsid w:val="00986226"/>
    <w:rsid w:val="0098638C"/>
    <w:rsid w:val="00986699"/>
    <w:rsid w:val="00986BF0"/>
    <w:rsid w:val="0098723E"/>
    <w:rsid w:val="009874B9"/>
    <w:rsid w:val="009902BF"/>
    <w:rsid w:val="00990557"/>
    <w:rsid w:val="00990A62"/>
    <w:rsid w:val="00990A96"/>
    <w:rsid w:val="00990CE6"/>
    <w:rsid w:val="00991A37"/>
    <w:rsid w:val="00991DCF"/>
    <w:rsid w:val="009921A7"/>
    <w:rsid w:val="0099318C"/>
    <w:rsid w:val="00993371"/>
    <w:rsid w:val="009933AB"/>
    <w:rsid w:val="00994C1E"/>
    <w:rsid w:val="00995365"/>
    <w:rsid w:val="00996355"/>
    <w:rsid w:val="00996E5B"/>
    <w:rsid w:val="00997C48"/>
    <w:rsid w:val="00997DB1"/>
    <w:rsid w:val="009A0443"/>
    <w:rsid w:val="009A06B2"/>
    <w:rsid w:val="009A07D8"/>
    <w:rsid w:val="009A0970"/>
    <w:rsid w:val="009A0C22"/>
    <w:rsid w:val="009A1A27"/>
    <w:rsid w:val="009A207A"/>
    <w:rsid w:val="009A25C4"/>
    <w:rsid w:val="009A28A4"/>
    <w:rsid w:val="009A3CDE"/>
    <w:rsid w:val="009A3EC9"/>
    <w:rsid w:val="009A45F8"/>
    <w:rsid w:val="009A49F0"/>
    <w:rsid w:val="009A4A7F"/>
    <w:rsid w:val="009A532C"/>
    <w:rsid w:val="009A5676"/>
    <w:rsid w:val="009A6006"/>
    <w:rsid w:val="009A6C68"/>
    <w:rsid w:val="009A714B"/>
    <w:rsid w:val="009A7A07"/>
    <w:rsid w:val="009B0B84"/>
    <w:rsid w:val="009B0B8E"/>
    <w:rsid w:val="009B0C89"/>
    <w:rsid w:val="009B12AD"/>
    <w:rsid w:val="009B134A"/>
    <w:rsid w:val="009B1AAF"/>
    <w:rsid w:val="009B1C0E"/>
    <w:rsid w:val="009B29E0"/>
    <w:rsid w:val="009B2B1C"/>
    <w:rsid w:val="009B32AA"/>
    <w:rsid w:val="009B391A"/>
    <w:rsid w:val="009B3F15"/>
    <w:rsid w:val="009B3FD9"/>
    <w:rsid w:val="009B41C8"/>
    <w:rsid w:val="009B4DFC"/>
    <w:rsid w:val="009B4FB1"/>
    <w:rsid w:val="009B50EF"/>
    <w:rsid w:val="009B5587"/>
    <w:rsid w:val="009B568A"/>
    <w:rsid w:val="009B58E0"/>
    <w:rsid w:val="009B5EC2"/>
    <w:rsid w:val="009B64DC"/>
    <w:rsid w:val="009C09CA"/>
    <w:rsid w:val="009C126F"/>
    <w:rsid w:val="009C1C0F"/>
    <w:rsid w:val="009C4E8A"/>
    <w:rsid w:val="009C58C7"/>
    <w:rsid w:val="009C5D45"/>
    <w:rsid w:val="009C5F69"/>
    <w:rsid w:val="009C7276"/>
    <w:rsid w:val="009C7322"/>
    <w:rsid w:val="009D017D"/>
    <w:rsid w:val="009D0A75"/>
    <w:rsid w:val="009D0BFE"/>
    <w:rsid w:val="009D1430"/>
    <w:rsid w:val="009D186D"/>
    <w:rsid w:val="009D1B9F"/>
    <w:rsid w:val="009D2131"/>
    <w:rsid w:val="009D2980"/>
    <w:rsid w:val="009D2988"/>
    <w:rsid w:val="009D3257"/>
    <w:rsid w:val="009D35A0"/>
    <w:rsid w:val="009D3881"/>
    <w:rsid w:val="009D44A7"/>
    <w:rsid w:val="009D4646"/>
    <w:rsid w:val="009D4FA1"/>
    <w:rsid w:val="009D5244"/>
    <w:rsid w:val="009D56AE"/>
    <w:rsid w:val="009D5DFC"/>
    <w:rsid w:val="009D6188"/>
    <w:rsid w:val="009D69AF"/>
    <w:rsid w:val="009D6C40"/>
    <w:rsid w:val="009D7057"/>
    <w:rsid w:val="009D7380"/>
    <w:rsid w:val="009D76A4"/>
    <w:rsid w:val="009D7A05"/>
    <w:rsid w:val="009E0321"/>
    <w:rsid w:val="009E04F1"/>
    <w:rsid w:val="009E11EE"/>
    <w:rsid w:val="009E169B"/>
    <w:rsid w:val="009E2471"/>
    <w:rsid w:val="009E2ACA"/>
    <w:rsid w:val="009E2CD1"/>
    <w:rsid w:val="009E2E1E"/>
    <w:rsid w:val="009E3C68"/>
    <w:rsid w:val="009E3EE9"/>
    <w:rsid w:val="009E53E9"/>
    <w:rsid w:val="009E5C54"/>
    <w:rsid w:val="009E7991"/>
    <w:rsid w:val="009F117D"/>
    <w:rsid w:val="009F1F0C"/>
    <w:rsid w:val="009F2BE6"/>
    <w:rsid w:val="009F383D"/>
    <w:rsid w:val="009F414B"/>
    <w:rsid w:val="009F48B6"/>
    <w:rsid w:val="009F5A4D"/>
    <w:rsid w:val="009F5DD6"/>
    <w:rsid w:val="009F7A41"/>
    <w:rsid w:val="00A0051C"/>
    <w:rsid w:val="00A00946"/>
    <w:rsid w:val="00A01596"/>
    <w:rsid w:val="00A01A89"/>
    <w:rsid w:val="00A01B6C"/>
    <w:rsid w:val="00A01D47"/>
    <w:rsid w:val="00A026EF"/>
    <w:rsid w:val="00A0301D"/>
    <w:rsid w:val="00A03812"/>
    <w:rsid w:val="00A03BD3"/>
    <w:rsid w:val="00A04020"/>
    <w:rsid w:val="00A04A17"/>
    <w:rsid w:val="00A05699"/>
    <w:rsid w:val="00A059C0"/>
    <w:rsid w:val="00A05D06"/>
    <w:rsid w:val="00A05EBF"/>
    <w:rsid w:val="00A066D0"/>
    <w:rsid w:val="00A06990"/>
    <w:rsid w:val="00A07B4D"/>
    <w:rsid w:val="00A103E9"/>
    <w:rsid w:val="00A10416"/>
    <w:rsid w:val="00A108EC"/>
    <w:rsid w:val="00A11139"/>
    <w:rsid w:val="00A11789"/>
    <w:rsid w:val="00A11F29"/>
    <w:rsid w:val="00A120A9"/>
    <w:rsid w:val="00A12453"/>
    <w:rsid w:val="00A12653"/>
    <w:rsid w:val="00A1327C"/>
    <w:rsid w:val="00A13C6A"/>
    <w:rsid w:val="00A13F0D"/>
    <w:rsid w:val="00A1400C"/>
    <w:rsid w:val="00A14EF4"/>
    <w:rsid w:val="00A15119"/>
    <w:rsid w:val="00A15C48"/>
    <w:rsid w:val="00A15E3A"/>
    <w:rsid w:val="00A169CC"/>
    <w:rsid w:val="00A208AA"/>
    <w:rsid w:val="00A21389"/>
    <w:rsid w:val="00A2262A"/>
    <w:rsid w:val="00A22F05"/>
    <w:rsid w:val="00A240B7"/>
    <w:rsid w:val="00A24967"/>
    <w:rsid w:val="00A24ADF"/>
    <w:rsid w:val="00A24EB5"/>
    <w:rsid w:val="00A25DEA"/>
    <w:rsid w:val="00A25E81"/>
    <w:rsid w:val="00A25F8E"/>
    <w:rsid w:val="00A27000"/>
    <w:rsid w:val="00A274CC"/>
    <w:rsid w:val="00A27FAA"/>
    <w:rsid w:val="00A30491"/>
    <w:rsid w:val="00A304BD"/>
    <w:rsid w:val="00A31915"/>
    <w:rsid w:val="00A32196"/>
    <w:rsid w:val="00A32DEA"/>
    <w:rsid w:val="00A33864"/>
    <w:rsid w:val="00A33F13"/>
    <w:rsid w:val="00A35921"/>
    <w:rsid w:val="00A35EA4"/>
    <w:rsid w:val="00A3644C"/>
    <w:rsid w:val="00A36AA5"/>
    <w:rsid w:val="00A36E45"/>
    <w:rsid w:val="00A374E2"/>
    <w:rsid w:val="00A37546"/>
    <w:rsid w:val="00A376C6"/>
    <w:rsid w:val="00A37754"/>
    <w:rsid w:val="00A3792D"/>
    <w:rsid w:val="00A3792F"/>
    <w:rsid w:val="00A37999"/>
    <w:rsid w:val="00A37FE8"/>
    <w:rsid w:val="00A40187"/>
    <w:rsid w:val="00A406A2"/>
    <w:rsid w:val="00A410B0"/>
    <w:rsid w:val="00A41419"/>
    <w:rsid w:val="00A41CAE"/>
    <w:rsid w:val="00A41E90"/>
    <w:rsid w:val="00A42BFC"/>
    <w:rsid w:val="00A42C57"/>
    <w:rsid w:val="00A42FD8"/>
    <w:rsid w:val="00A43951"/>
    <w:rsid w:val="00A43CAA"/>
    <w:rsid w:val="00A444AC"/>
    <w:rsid w:val="00A46573"/>
    <w:rsid w:val="00A47836"/>
    <w:rsid w:val="00A50503"/>
    <w:rsid w:val="00A506D1"/>
    <w:rsid w:val="00A51A31"/>
    <w:rsid w:val="00A51B88"/>
    <w:rsid w:val="00A51C26"/>
    <w:rsid w:val="00A5216B"/>
    <w:rsid w:val="00A522FB"/>
    <w:rsid w:val="00A52669"/>
    <w:rsid w:val="00A528C0"/>
    <w:rsid w:val="00A532CF"/>
    <w:rsid w:val="00A53915"/>
    <w:rsid w:val="00A53C66"/>
    <w:rsid w:val="00A54AA6"/>
    <w:rsid w:val="00A54D0A"/>
    <w:rsid w:val="00A56417"/>
    <w:rsid w:val="00A57CA0"/>
    <w:rsid w:val="00A57E9A"/>
    <w:rsid w:val="00A60C2D"/>
    <w:rsid w:val="00A60F24"/>
    <w:rsid w:val="00A621D1"/>
    <w:rsid w:val="00A62C62"/>
    <w:rsid w:val="00A63453"/>
    <w:rsid w:val="00A640CF"/>
    <w:rsid w:val="00A653A7"/>
    <w:rsid w:val="00A6543D"/>
    <w:rsid w:val="00A658C5"/>
    <w:rsid w:val="00A65D60"/>
    <w:rsid w:val="00A66659"/>
    <w:rsid w:val="00A66925"/>
    <w:rsid w:val="00A66AE6"/>
    <w:rsid w:val="00A66D30"/>
    <w:rsid w:val="00A67100"/>
    <w:rsid w:val="00A67985"/>
    <w:rsid w:val="00A67E42"/>
    <w:rsid w:val="00A702E5"/>
    <w:rsid w:val="00A70539"/>
    <w:rsid w:val="00A70AA5"/>
    <w:rsid w:val="00A71012"/>
    <w:rsid w:val="00A710A8"/>
    <w:rsid w:val="00A71E9B"/>
    <w:rsid w:val="00A73238"/>
    <w:rsid w:val="00A734AB"/>
    <w:rsid w:val="00A7380F"/>
    <w:rsid w:val="00A7447C"/>
    <w:rsid w:val="00A74DFC"/>
    <w:rsid w:val="00A7557F"/>
    <w:rsid w:val="00A75DD4"/>
    <w:rsid w:val="00A76C12"/>
    <w:rsid w:val="00A76CCE"/>
    <w:rsid w:val="00A774F0"/>
    <w:rsid w:val="00A80BAB"/>
    <w:rsid w:val="00A813E4"/>
    <w:rsid w:val="00A81F84"/>
    <w:rsid w:val="00A8206B"/>
    <w:rsid w:val="00A825EE"/>
    <w:rsid w:val="00A82EFD"/>
    <w:rsid w:val="00A831FA"/>
    <w:rsid w:val="00A83760"/>
    <w:rsid w:val="00A845A1"/>
    <w:rsid w:val="00A848E0"/>
    <w:rsid w:val="00A84ACD"/>
    <w:rsid w:val="00A84BDC"/>
    <w:rsid w:val="00A84D68"/>
    <w:rsid w:val="00A853B2"/>
    <w:rsid w:val="00A8552C"/>
    <w:rsid w:val="00A8570F"/>
    <w:rsid w:val="00A85AA5"/>
    <w:rsid w:val="00A86397"/>
    <w:rsid w:val="00A86CD1"/>
    <w:rsid w:val="00A87092"/>
    <w:rsid w:val="00A875CE"/>
    <w:rsid w:val="00A87A69"/>
    <w:rsid w:val="00A87EAE"/>
    <w:rsid w:val="00A90368"/>
    <w:rsid w:val="00A90996"/>
    <w:rsid w:val="00A90BBA"/>
    <w:rsid w:val="00A90E0A"/>
    <w:rsid w:val="00A90F65"/>
    <w:rsid w:val="00A92350"/>
    <w:rsid w:val="00A92994"/>
    <w:rsid w:val="00A92CF3"/>
    <w:rsid w:val="00A9349A"/>
    <w:rsid w:val="00A934E9"/>
    <w:rsid w:val="00A93B5D"/>
    <w:rsid w:val="00A93F93"/>
    <w:rsid w:val="00A94627"/>
    <w:rsid w:val="00A94F3C"/>
    <w:rsid w:val="00A96577"/>
    <w:rsid w:val="00A96E82"/>
    <w:rsid w:val="00A97F39"/>
    <w:rsid w:val="00AA0EDF"/>
    <w:rsid w:val="00AA1509"/>
    <w:rsid w:val="00AA1C1F"/>
    <w:rsid w:val="00AA2598"/>
    <w:rsid w:val="00AA2676"/>
    <w:rsid w:val="00AA2831"/>
    <w:rsid w:val="00AA30C3"/>
    <w:rsid w:val="00AA3B10"/>
    <w:rsid w:val="00AA545A"/>
    <w:rsid w:val="00AA5F80"/>
    <w:rsid w:val="00AA65AD"/>
    <w:rsid w:val="00AA6D2B"/>
    <w:rsid w:val="00AA6DB0"/>
    <w:rsid w:val="00AA6EA6"/>
    <w:rsid w:val="00AA7070"/>
    <w:rsid w:val="00AA7091"/>
    <w:rsid w:val="00AA77AF"/>
    <w:rsid w:val="00AA797D"/>
    <w:rsid w:val="00AB02AB"/>
    <w:rsid w:val="00AB0EA3"/>
    <w:rsid w:val="00AB0EDF"/>
    <w:rsid w:val="00AB0F60"/>
    <w:rsid w:val="00AB100F"/>
    <w:rsid w:val="00AB1616"/>
    <w:rsid w:val="00AB19B0"/>
    <w:rsid w:val="00AB1C2B"/>
    <w:rsid w:val="00AB1DB7"/>
    <w:rsid w:val="00AB20D3"/>
    <w:rsid w:val="00AB2183"/>
    <w:rsid w:val="00AB27B7"/>
    <w:rsid w:val="00AB2BC6"/>
    <w:rsid w:val="00AB2FA1"/>
    <w:rsid w:val="00AB3098"/>
    <w:rsid w:val="00AB3E6C"/>
    <w:rsid w:val="00AB4328"/>
    <w:rsid w:val="00AB4959"/>
    <w:rsid w:val="00AB500F"/>
    <w:rsid w:val="00AB50BB"/>
    <w:rsid w:val="00AB5BF2"/>
    <w:rsid w:val="00AB5F33"/>
    <w:rsid w:val="00AB6E30"/>
    <w:rsid w:val="00AB6F16"/>
    <w:rsid w:val="00AB7015"/>
    <w:rsid w:val="00AB7251"/>
    <w:rsid w:val="00AB7BC1"/>
    <w:rsid w:val="00AC0646"/>
    <w:rsid w:val="00AC0B80"/>
    <w:rsid w:val="00AC1626"/>
    <w:rsid w:val="00AC1B77"/>
    <w:rsid w:val="00AC2347"/>
    <w:rsid w:val="00AC23D8"/>
    <w:rsid w:val="00AC2F28"/>
    <w:rsid w:val="00AC3780"/>
    <w:rsid w:val="00AC37CC"/>
    <w:rsid w:val="00AC43D2"/>
    <w:rsid w:val="00AC6713"/>
    <w:rsid w:val="00AC69F5"/>
    <w:rsid w:val="00AC7375"/>
    <w:rsid w:val="00AC75CC"/>
    <w:rsid w:val="00AD0175"/>
    <w:rsid w:val="00AD0931"/>
    <w:rsid w:val="00AD0B33"/>
    <w:rsid w:val="00AD0D7F"/>
    <w:rsid w:val="00AD10DD"/>
    <w:rsid w:val="00AD2A1E"/>
    <w:rsid w:val="00AD2F6C"/>
    <w:rsid w:val="00AD2FE2"/>
    <w:rsid w:val="00AD31BB"/>
    <w:rsid w:val="00AD3495"/>
    <w:rsid w:val="00AD35DC"/>
    <w:rsid w:val="00AD3EFB"/>
    <w:rsid w:val="00AD4010"/>
    <w:rsid w:val="00AD4315"/>
    <w:rsid w:val="00AD43FE"/>
    <w:rsid w:val="00AD4501"/>
    <w:rsid w:val="00AD4DCB"/>
    <w:rsid w:val="00AD57E9"/>
    <w:rsid w:val="00AD5E04"/>
    <w:rsid w:val="00AD62BA"/>
    <w:rsid w:val="00AD6F4E"/>
    <w:rsid w:val="00AD77B5"/>
    <w:rsid w:val="00AD7A95"/>
    <w:rsid w:val="00AD7C2A"/>
    <w:rsid w:val="00AD7CC3"/>
    <w:rsid w:val="00AE10E2"/>
    <w:rsid w:val="00AE121D"/>
    <w:rsid w:val="00AE1252"/>
    <w:rsid w:val="00AE1AF2"/>
    <w:rsid w:val="00AE1D30"/>
    <w:rsid w:val="00AE2158"/>
    <w:rsid w:val="00AE2241"/>
    <w:rsid w:val="00AE3391"/>
    <w:rsid w:val="00AE3AEC"/>
    <w:rsid w:val="00AE3BE1"/>
    <w:rsid w:val="00AE3C8E"/>
    <w:rsid w:val="00AE4500"/>
    <w:rsid w:val="00AE469D"/>
    <w:rsid w:val="00AE4C1A"/>
    <w:rsid w:val="00AE4D1E"/>
    <w:rsid w:val="00AE4EE3"/>
    <w:rsid w:val="00AE5A90"/>
    <w:rsid w:val="00AE5D3D"/>
    <w:rsid w:val="00AE631B"/>
    <w:rsid w:val="00AE6FE7"/>
    <w:rsid w:val="00AE7A51"/>
    <w:rsid w:val="00AE7EF2"/>
    <w:rsid w:val="00AF0661"/>
    <w:rsid w:val="00AF0AF8"/>
    <w:rsid w:val="00AF273E"/>
    <w:rsid w:val="00AF2806"/>
    <w:rsid w:val="00AF29D6"/>
    <w:rsid w:val="00AF2BC3"/>
    <w:rsid w:val="00AF36B1"/>
    <w:rsid w:val="00AF397B"/>
    <w:rsid w:val="00AF3B32"/>
    <w:rsid w:val="00AF3ECD"/>
    <w:rsid w:val="00AF43A4"/>
    <w:rsid w:val="00AF4D8D"/>
    <w:rsid w:val="00AF58F5"/>
    <w:rsid w:val="00AF5D04"/>
    <w:rsid w:val="00AF5D1F"/>
    <w:rsid w:val="00AF5FB2"/>
    <w:rsid w:val="00AF6212"/>
    <w:rsid w:val="00AF64F0"/>
    <w:rsid w:val="00AF7906"/>
    <w:rsid w:val="00B00561"/>
    <w:rsid w:val="00B005A9"/>
    <w:rsid w:val="00B00E1D"/>
    <w:rsid w:val="00B01280"/>
    <w:rsid w:val="00B012A3"/>
    <w:rsid w:val="00B012F4"/>
    <w:rsid w:val="00B01BDB"/>
    <w:rsid w:val="00B02E6C"/>
    <w:rsid w:val="00B0342C"/>
    <w:rsid w:val="00B03A27"/>
    <w:rsid w:val="00B04198"/>
    <w:rsid w:val="00B04ABB"/>
    <w:rsid w:val="00B04E72"/>
    <w:rsid w:val="00B05971"/>
    <w:rsid w:val="00B05D1C"/>
    <w:rsid w:val="00B061CB"/>
    <w:rsid w:val="00B0659D"/>
    <w:rsid w:val="00B066CB"/>
    <w:rsid w:val="00B06D77"/>
    <w:rsid w:val="00B06EEC"/>
    <w:rsid w:val="00B0718B"/>
    <w:rsid w:val="00B071F2"/>
    <w:rsid w:val="00B075C4"/>
    <w:rsid w:val="00B079D3"/>
    <w:rsid w:val="00B07AFC"/>
    <w:rsid w:val="00B07EB2"/>
    <w:rsid w:val="00B07F55"/>
    <w:rsid w:val="00B113F8"/>
    <w:rsid w:val="00B11825"/>
    <w:rsid w:val="00B11B54"/>
    <w:rsid w:val="00B12825"/>
    <w:rsid w:val="00B128C4"/>
    <w:rsid w:val="00B128EB"/>
    <w:rsid w:val="00B12966"/>
    <w:rsid w:val="00B12A86"/>
    <w:rsid w:val="00B12AB3"/>
    <w:rsid w:val="00B12EFF"/>
    <w:rsid w:val="00B1355E"/>
    <w:rsid w:val="00B13B01"/>
    <w:rsid w:val="00B14636"/>
    <w:rsid w:val="00B147EB"/>
    <w:rsid w:val="00B168A1"/>
    <w:rsid w:val="00B16EF3"/>
    <w:rsid w:val="00B17123"/>
    <w:rsid w:val="00B17A28"/>
    <w:rsid w:val="00B17AB5"/>
    <w:rsid w:val="00B17DE0"/>
    <w:rsid w:val="00B17EC4"/>
    <w:rsid w:val="00B214F2"/>
    <w:rsid w:val="00B21998"/>
    <w:rsid w:val="00B2202C"/>
    <w:rsid w:val="00B2206A"/>
    <w:rsid w:val="00B23199"/>
    <w:rsid w:val="00B23763"/>
    <w:rsid w:val="00B24A14"/>
    <w:rsid w:val="00B24B99"/>
    <w:rsid w:val="00B251F6"/>
    <w:rsid w:val="00B2552B"/>
    <w:rsid w:val="00B27B33"/>
    <w:rsid w:val="00B30E2F"/>
    <w:rsid w:val="00B30EE2"/>
    <w:rsid w:val="00B31515"/>
    <w:rsid w:val="00B31588"/>
    <w:rsid w:val="00B31FC5"/>
    <w:rsid w:val="00B32481"/>
    <w:rsid w:val="00B32A9D"/>
    <w:rsid w:val="00B333D5"/>
    <w:rsid w:val="00B335D6"/>
    <w:rsid w:val="00B33945"/>
    <w:rsid w:val="00B35E36"/>
    <w:rsid w:val="00B36706"/>
    <w:rsid w:val="00B370E1"/>
    <w:rsid w:val="00B37847"/>
    <w:rsid w:val="00B37F2C"/>
    <w:rsid w:val="00B40227"/>
    <w:rsid w:val="00B405AB"/>
    <w:rsid w:val="00B40BF2"/>
    <w:rsid w:val="00B41395"/>
    <w:rsid w:val="00B415E7"/>
    <w:rsid w:val="00B421BF"/>
    <w:rsid w:val="00B42473"/>
    <w:rsid w:val="00B43F47"/>
    <w:rsid w:val="00B44770"/>
    <w:rsid w:val="00B4485F"/>
    <w:rsid w:val="00B45F89"/>
    <w:rsid w:val="00B460E7"/>
    <w:rsid w:val="00B46129"/>
    <w:rsid w:val="00B467AE"/>
    <w:rsid w:val="00B46EE8"/>
    <w:rsid w:val="00B47DFC"/>
    <w:rsid w:val="00B50DC5"/>
    <w:rsid w:val="00B51505"/>
    <w:rsid w:val="00B51CA1"/>
    <w:rsid w:val="00B5340D"/>
    <w:rsid w:val="00B53CBA"/>
    <w:rsid w:val="00B54A02"/>
    <w:rsid w:val="00B54C93"/>
    <w:rsid w:val="00B5507C"/>
    <w:rsid w:val="00B556A2"/>
    <w:rsid w:val="00B55F8A"/>
    <w:rsid w:val="00B564BA"/>
    <w:rsid w:val="00B568E8"/>
    <w:rsid w:val="00B56B5A"/>
    <w:rsid w:val="00B56C49"/>
    <w:rsid w:val="00B6035A"/>
    <w:rsid w:val="00B60428"/>
    <w:rsid w:val="00B61C44"/>
    <w:rsid w:val="00B61ED8"/>
    <w:rsid w:val="00B6352F"/>
    <w:rsid w:val="00B641D8"/>
    <w:rsid w:val="00B6491C"/>
    <w:rsid w:val="00B64DAC"/>
    <w:rsid w:val="00B64DEE"/>
    <w:rsid w:val="00B653CD"/>
    <w:rsid w:val="00B65538"/>
    <w:rsid w:val="00B66D4F"/>
    <w:rsid w:val="00B672E4"/>
    <w:rsid w:val="00B672F5"/>
    <w:rsid w:val="00B675E9"/>
    <w:rsid w:val="00B6761F"/>
    <w:rsid w:val="00B67B32"/>
    <w:rsid w:val="00B71A30"/>
    <w:rsid w:val="00B7205B"/>
    <w:rsid w:val="00B721CC"/>
    <w:rsid w:val="00B721F0"/>
    <w:rsid w:val="00B72AA8"/>
    <w:rsid w:val="00B72F51"/>
    <w:rsid w:val="00B7308E"/>
    <w:rsid w:val="00B731C0"/>
    <w:rsid w:val="00B73C4C"/>
    <w:rsid w:val="00B73E6A"/>
    <w:rsid w:val="00B74DB8"/>
    <w:rsid w:val="00B75671"/>
    <w:rsid w:val="00B75BAA"/>
    <w:rsid w:val="00B75EAC"/>
    <w:rsid w:val="00B7603F"/>
    <w:rsid w:val="00B762E2"/>
    <w:rsid w:val="00B7671E"/>
    <w:rsid w:val="00B76D6F"/>
    <w:rsid w:val="00B76FF6"/>
    <w:rsid w:val="00B77CE4"/>
    <w:rsid w:val="00B80A1F"/>
    <w:rsid w:val="00B80D4D"/>
    <w:rsid w:val="00B80F41"/>
    <w:rsid w:val="00B810EE"/>
    <w:rsid w:val="00B82144"/>
    <w:rsid w:val="00B822CF"/>
    <w:rsid w:val="00B82785"/>
    <w:rsid w:val="00B82D43"/>
    <w:rsid w:val="00B8333C"/>
    <w:rsid w:val="00B853B8"/>
    <w:rsid w:val="00B8548B"/>
    <w:rsid w:val="00B8576D"/>
    <w:rsid w:val="00B858C2"/>
    <w:rsid w:val="00B85955"/>
    <w:rsid w:val="00B860CC"/>
    <w:rsid w:val="00B862D6"/>
    <w:rsid w:val="00B8647E"/>
    <w:rsid w:val="00B86588"/>
    <w:rsid w:val="00B9059C"/>
    <w:rsid w:val="00B92042"/>
    <w:rsid w:val="00B92CD5"/>
    <w:rsid w:val="00B92DBF"/>
    <w:rsid w:val="00B930A4"/>
    <w:rsid w:val="00B93208"/>
    <w:rsid w:val="00B93211"/>
    <w:rsid w:val="00B939E3"/>
    <w:rsid w:val="00B94152"/>
    <w:rsid w:val="00B94506"/>
    <w:rsid w:val="00B94BA1"/>
    <w:rsid w:val="00B9574D"/>
    <w:rsid w:val="00B95773"/>
    <w:rsid w:val="00B95ACE"/>
    <w:rsid w:val="00B961F7"/>
    <w:rsid w:val="00B9641B"/>
    <w:rsid w:val="00B965E8"/>
    <w:rsid w:val="00B968E9"/>
    <w:rsid w:val="00B96B8D"/>
    <w:rsid w:val="00B9780D"/>
    <w:rsid w:val="00BA080B"/>
    <w:rsid w:val="00BA0CA2"/>
    <w:rsid w:val="00BA0CDC"/>
    <w:rsid w:val="00BA0FBE"/>
    <w:rsid w:val="00BA17D6"/>
    <w:rsid w:val="00BA195D"/>
    <w:rsid w:val="00BA32A7"/>
    <w:rsid w:val="00BA3B68"/>
    <w:rsid w:val="00BA3D50"/>
    <w:rsid w:val="00BA442D"/>
    <w:rsid w:val="00BA53E1"/>
    <w:rsid w:val="00BA5859"/>
    <w:rsid w:val="00BA5B84"/>
    <w:rsid w:val="00BA63EE"/>
    <w:rsid w:val="00BA6D8B"/>
    <w:rsid w:val="00BA77DC"/>
    <w:rsid w:val="00BA7B7B"/>
    <w:rsid w:val="00BA7E32"/>
    <w:rsid w:val="00BB0261"/>
    <w:rsid w:val="00BB02A4"/>
    <w:rsid w:val="00BB02D8"/>
    <w:rsid w:val="00BB12CB"/>
    <w:rsid w:val="00BB1709"/>
    <w:rsid w:val="00BB187A"/>
    <w:rsid w:val="00BB1ACF"/>
    <w:rsid w:val="00BB2A0F"/>
    <w:rsid w:val="00BB2EE3"/>
    <w:rsid w:val="00BB34FB"/>
    <w:rsid w:val="00BB3F65"/>
    <w:rsid w:val="00BB49A3"/>
    <w:rsid w:val="00BB4BC6"/>
    <w:rsid w:val="00BB519B"/>
    <w:rsid w:val="00BB5662"/>
    <w:rsid w:val="00BB6E27"/>
    <w:rsid w:val="00BB78BE"/>
    <w:rsid w:val="00BC05EE"/>
    <w:rsid w:val="00BC0B79"/>
    <w:rsid w:val="00BC0DC4"/>
    <w:rsid w:val="00BC173E"/>
    <w:rsid w:val="00BC20BC"/>
    <w:rsid w:val="00BC4049"/>
    <w:rsid w:val="00BC4EC4"/>
    <w:rsid w:val="00BC550A"/>
    <w:rsid w:val="00BC59A6"/>
    <w:rsid w:val="00BC5BDF"/>
    <w:rsid w:val="00BC5C43"/>
    <w:rsid w:val="00BC7127"/>
    <w:rsid w:val="00BD03DA"/>
    <w:rsid w:val="00BD09AA"/>
    <w:rsid w:val="00BD170C"/>
    <w:rsid w:val="00BD1ABF"/>
    <w:rsid w:val="00BD1E93"/>
    <w:rsid w:val="00BD2567"/>
    <w:rsid w:val="00BD2A7F"/>
    <w:rsid w:val="00BD2AC1"/>
    <w:rsid w:val="00BD2CCA"/>
    <w:rsid w:val="00BD436A"/>
    <w:rsid w:val="00BD5633"/>
    <w:rsid w:val="00BD56AD"/>
    <w:rsid w:val="00BD5CF6"/>
    <w:rsid w:val="00BD6C04"/>
    <w:rsid w:val="00BE019A"/>
    <w:rsid w:val="00BE026D"/>
    <w:rsid w:val="00BE02EE"/>
    <w:rsid w:val="00BE041D"/>
    <w:rsid w:val="00BE0517"/>
    <w:rsid w:val="00BE0544"/>
    <w:rsid w:val="00BE0C4E"/>
    <w:rsid w:val="00BE1FC9"/>
    <w:rsid w:val="00BE211D"/>
    <w:rsid w:val="00BE27F1"/>
    <w:rsid w:val="00BE2CB2"/>
    <w:rsid w:val="00BE4164"/>
    <w:rsid w:val="00BE44B5"/>
    <w:rsid w:val="00BE4AF9"/>
    <w:rsid w:val="00BE4D55"/>
    <w:rsid w:val="00BE4EEE"/>
    <w:rsid w:val="00BE5A7A"/>
    <w:rsid w:val="00BE5E36"/>
    <w:rsid w:val="00BE78A7"/>
    <w:rsid w:val="00BF00F5"/>
    <w:rsid w:val="00BF0109"/>
    <w:rsid w:val="00BF23F4"/>
    <w:rsid w:val="00BF26F9"/>
    <w:rsid w:val="00BF2826"/>
    <w:rsid w:val="00BF2EAB"/>
    <w:rsid w:val="00BF367E"/>
    <w:rsid w:val="00BF36CA"/>
    <w:rsid w:val="00BF37C0"/>
    <w:rsid w:val="00BF3AAA"/>
    <w:rsid w:val="00BF3B09"/>
    <w:rsid w:val="00BF4A15"/>
    <w:rsid w:val="00BF4B2B"/>
    <w:rsid w:val="00BF5048"/>
    <w:rsid w:val="00BF58F4"/>
    <w:rsid w:val="00BF5A83"/>
    <w:rsid w:val="00BF5A90"/>
    <w:rsid w:val="00BF5DE3"/>
    <w:rsid w:val="00BF5E98"/>
    <w:rsid w:val="00BF5F78"/>
    <w:rsid w:val="00BF6092"/>
    <w:rsid w:val="00BF68F4"/>
    <w:rsid w:val="00BF6B05"/>
    <w:rsid w:val="00BF6BB8"/>
    <w:rsid w:val="00BF7759"/>
    <w:rsid w:val="00BF7E93"/>
    <w:rsid w:val="00C0011E"/>
    <w:rsid w:val="00C00414"/>
    <w:rsid w:val="00C00C58"/>
    <w:rsid w:val="00C00F2E"/>
    <w:rsid w:val="00C013B3"/>
    <w:rsid w:val="00C01455"/>
    <w:rsid w:val="00C0180C"/>
    <w:rsid w:val="00C01DB7"/>
    <w:rsid w:val="00C01EE5"/>
    <w:rsid w:val="00C020D8"/>
    <w:rsid w:val="00C024C8"/>
    <w:rsid w:val="00C02DC3"/>
    <w:rsid w:val="00C0403E"/>
    <w:rsid w:val="00C04C93"/>
    <w:rsid w:val="00C052C5"/>
    <w:rsid w:val="00C052D3"/>
    <w:rsid w:val="00C0582F"/>
    <w:rsid w:val="00C062E3"/>
    <w:rsid w:val="00C0667F"/>
    <w:rsid w:val="00C07534"/>
    <w:rsid w:val="00C076EC"/>
    <w:rsid w:val="00C106C9"/>
    <w:rsid w:val="00C10714"/>
    <w:rsid w:val="00C1082F"/>
    <w:rsid w:val="00C11C10"/>
    <w:rsid w:val="00C12954"/>
    <w:rsid w:val="00C12DBA"/>
    <w:rsid w:val="00C12EBB"/>
    <w:rsid w:val="00C133EF"/>
    <w:rsid w:val="00C1370F"/>
    <w:rsid w:val="00C14065"/>
    <w:rsid w:val="00C1415D"/>
    <w:rsid w:val="00C14767"/>
    <w:rsid w:val="00C14B01"/>
    <w:rsid w:val="00C14EC6"/>
    <w:rsid w:val="00C15274"/>
    <w:rsid w:val="00C15D0E"/>
    <w:rsid w:val="00C16770"/>
    <w:rsid w:val="00C16824"/>
    <w:rsid w:val="00C16B6B"/>
    <w:rsid w:val="00C16F53"/>
    <w:rsid w:val="00C17005"/>
    <w:rsid w:val="00C1726B"/>
    <w:rsid w:val="00C1775A"/>
    <w:rsid w:val="00C17B98"/>
    <w:rsid w:val="00C17FD6"/>
    <w:rsid w:val="00C20521"/>
    <w:rsid w:val="00C20A34"/>
    <w:rsid w:val="00C20AEA"/>
    <w:rsid w:val="00C20EE2"/>
    <w:rsid w:val="00C20EE4"/>
    <w:rsid w:val="00C21145"/>
    <w:rsid w:val="00C211F8"/>
    <w:rsid w:val="00C216EC"/>
    <w:rsid w:val="00C22188"/>
    <w:rsid w:val="00C2218B"/>
    <w:rsid w:val="00C22252"/>
    <w:rsid w:val="00C22643"/>
    <w:rsid w:val="00C2287F"/>
    <w:rsid w:val="00C22896"/>
    <w:rsid w:val="00C229BD"/>
    <w:rsid w:val="00C24E2F"/>
    <w:rsid w:val="00C24EFD"/>
    <w:rsid w:val="00C25F5B"/>
    <w:rsid w:val="00C2606D"/>
    <w:rsid w:val="00C262DB"/>
    <w:rsid w:val="00C26655"/>
    <w:rsid w:val="00C271BA"/>
    <w:rsid w:val="00C272A2"/>
    <w:rsid w:val="00C274EF"/>
    <w:rsid w:val="00C27FB4"/>
    <w:rsid w:val="00C30BCF"/>
    <w:rsid w:val="00C3106F"/>
    <w:rsid w:val="00C316D7"/>
    <w:rsid w:val="00C32289"/>
    <w:rsid w:val="00C32C42"/>
    <w:rsid w:val="00C32D47"/>
    <w:rsid w:val="00C334A5"/>
    <w:rsid w:val="00C3422F"/>
    <w:rsid w:val="00C342B1"/>
    <w:rsid w:val="00C343C6"/>
    <w:rsid w:val="00C34EB6"/>
    <w:rsid w:val="00C358D7"/>
    <w:rsid w:val="00C36A3A"/>
    <w:rsid w:val="00C37022"/>
    <w:rsid w:val="00C37CA5"/>
    <w:rsid w:val="00C40110"/>
    <w:rsid w:val="00C40279"/>
    <w:rsid w:val="00C439C3"/>
    <w:rsid w:val="00C43FC2"/>
    <w:rsid w:val="00C440EF"/>
    <w:rsid w:val="00C44986"/>
    <w:rsid w:val="00C4560C"/>
    <w:rsid w:val="00C45B1C"/>
    <w:rsid w:val="00C45B36"/>
    <w:rsid w:val="00C45DBC"/>
    <w:rsid w:val="00C462F6"/>
    <w:rsid w:val="00C4654D"/>
    <w:rsid w:val="00C46B91"/>
    <w:rsid w:val="00C46C07"/>
    <w:rsid w:val="00C46D86"/>
    <w:rsid w:val="00C47755"/>
    <w:rsid w:val="00C47961"/>
    <w:rsid w:val="00C519C7"/>
    <w:rsid w:val="00C51B3A"/>
    <w:rsid w:val="00C5222A"/>
    <w:rsid w:val="00C53133"/>
    <w:rsid w:val="00C53147"/>
    <w:rsid w:val="00C5333E"/>
    <w:rsid w:val="00C53A98"/>
    <w:rsid w:val="00C5437B"/>
    <w:rsid w:val="00C54EF2"/>
    <w:rsid w:val="00C5590F"/>
    <w:rsid w:val="00C55B75"/>
    <w:rsid w:val="00C565B7"/>
    <w:rsid w:val="00C601A8"/>
    <w:rsid w:val="00C61AB3"/>
    <w:rsid w:val="00C62B9A"/>
    <w:rsid w:val="00C63965"/>
    <w:rsid w:val="00C63B3B"/>
    <w:rsid w:val="00C63F59"/>
    <w:rsid w:val="00C64576"/>
    <w:rsid w:val="00C64DD8"/>
    <w:rsid w:val="00C65DBE"/>
    <w:rsid w:val="00C65DCB"/>
    <w:rsid w:val="00C65E83"/>
    <w:rsid w:val="00C65F32"/>
    <w:rsid w:val="00C6697D"/>
    <w:rsid w:val="00C669DA"/>
    <w:rsid w:val="00C6715E"/>
    <w:rsid w:val="00C671D3"/>
    <w:rsid w:val="00C671D7"/>
    <w:rsid w:val="00C67537"/>
    <w:rsid w:val="00C67630"/>
    <w:rsid w:val="00C67ACF"/>
    <w:rsid w:val="00C67BC8"/>
    <w:rsid w:val="00C67D21"/>
    <w:rsid w:val="00C70D4E"/>
    <w:rsid w:val="00C71D6A"/>
    <w:rsid w:val="00C72686"/>
    <w:rsid w:val="00C73055"/>
    <w:rsid w:val="00C7615B"/>
    <w:rsid w:val="00C76D3E"/>
    <w:rsid w:val="00C771E3"/>
    <w:rsid w:val="00C77A17"/>
    <w:rsid w:val="00C77A6C"/>
    <w:rsid w:val="00C77FF2"/>
    <w:rsid w:val="00C803B4"/>
    <w:rsid w:val="00C80B4A"/>
    <w:rsid w:val="00C81B8C"/>
    <w:rsid w:val="00C81E0F"/>
    <w:rsid w:val="00C81E12"/>
    <w:rsid w:val="00C8204D"/>
    <w:rsid w:val="00C824B0"/>
    <w:rsid w:val="00C8268C"/>
    <w:rsid w:val="00C835C8"/>
    <w:rsid w:val="00C84329"/>
    <w:rsid w:val="00C84828"/>
    <w:rsid w:val="00C84D4C"/>
    <w:rsid w:val="00C8584B"/>
    <w:rsid w:val="00C85879"/>
    <w:rsid w:val="00C8624A"/>
    <w:rsid w:val="00C86D64"/>
    <w:rsid w:val="00C86ECD"/>
    <w:rsid w:val="00C878FE"/>
    <w:rsid w:val="00C87EB0"/>
    <w:rsid w:val="00C909A3"/>
    <w:rsid w:val="00C90EC0"/>
    <w:rsid w:val="00C91CC1"/>
    <w:rsid w:val="00C923EC"/>
    <w:rsid w:val="00C92443"/>
    <w:rsid w:val="00C92B6D"/>
    <w:rsid w:val="00C92DF1"/>
    <w:rsid w:val="00C92F5F"/>
    <w:rsid w:val="00C93713"/>
    <w:rsid w:val="00C93AF4"/>
    <w:rsid w:val="00C93ED4"/>
    <w:rsid w:val="00C948FA"/>
    <w:rsid w:val="00C94AF0"/>
    <w:rsid w:val="00C953FB"/>
    <w:rsid w:val="00C958C1"/>
    <w:rsid w:val="00C966F2"/>
    <w:rsid w:val="00C975A7"/>
    <w:rsid w:val="00CA0839"/>
    <w:rsid w:val="00CA1937"/>
    <w:rsid w:val="00CA19D3"/>
    <w:rsid w:val="00CA1A2E"/>
    <w:rsid w:val="00CA1D87"/>
    <w:rsid w:val="00CA28A6"/>
    <w:rsid w:val="00CA2DFD"/>
    <w:rsid w:val="00CA32A3"/>
    <w:rsid w:val="00CA3836"/>
    <w:rsid w:val="00CA3DAF"/>
    <w:rsid w:val="00CA3F7C"/>
    <w:rsid w:val="00CA4265"/>
    <w:rsid w:val="00CA4F05"/>
    <w:rsid w:val="00CA5D46"/>
    <w:rsid w:val="00CA62E7"/>
    <w:rsid w:val="00CA6E22"/>
    <w:rsid w:val="00CA77F0"/>
    <w:rsid w:val="00CB0331"/>
    <w:rsid w:val="00CB0376"/>
    <w:rsid w:val="00CB14AA"/>
    <w:rsid w:val="00CB1D2A"/>
    <w:rsid w:val="00CB2B88"/>
    <w:rsid w:val="00CB2D6E"/>
    <w:rsid w:val="00CB31FE"/>
    <w:rsid w:val="00CB3B0D"/>
    <w:rsid w:val="00CB3F22"/>
    <w:rsid w:val="00CB4C6F"/>
    <w:rsid w:val="00CB5384"/>
    <w:rsid w:val="00CB5667"/>
    <w:rsid w:val="00CB5F0D"/>
    <w:rsid w:val="00CB6789"/>
    <w:rsid w:val="00CB6CB9"/>
    <w:rsid w:val="00CC0BED"/>
    <w:rsid w:val="00CC0E92"/>
    <w:rsid w:val="00CC26DD"/>
    <w:rsid w:val="00CC274B"/>
    <w:rsid w:val="00CC2A38"/>
    <w:rsid w:val="00CC2BCD"/>
    <w:rsid w:val="00CC3670"/>
    <w:rsid w:val="00CC5147"/>
    <w:rsid w:val="00CC6283"/>
    <w:rsid w:val="00CC68A1"/>
    <w:rsid w:val="00CC6FE8"/>
    <w:rsid w:val="00CC770A"/>
    <w:rsid w:val="00CC7B7A"/>
    <w:rsid w:val="00CC7F03"/>
    <w:rsid w:val="00CC7FB5"/>
    <w:rsid w:val="00CD0237"/>
    <w:rsid w:val="00CD06F5"/>
    <w:rsid w:val="00CD2488"/>
    <w:rsid w:val="00CD2C0E"/>
    <w:rsid w:val="00CD2C6B"/>
    <w:rsid w:val="00CD2E01"/>
    <w:rsid w:val="00CD33BC"/>
    <w:rsid w:val="00CD33F4"/>
    <w:rsid w:val="00CD45F0"/>
    <w:rsid w:val="00CD4ED2"/>
    <w:rsid w:val="00CD5988"/>
    <w:rsid w:val="00CD5B4D"/>
    <w:rsid w:val="00CE0145"/>
    <w:rsid w:val="00CE01BA"/>
    <w:rsid w:val="00CE1724"/>
    <w:rsid w:val="00CE19C1"/>
    <w:rsid w:val="00CE20BE"/>
    <w:rsid w:val="00CE2BA9"/>
    <w:rsid w:val="00CE2DFD"/>
    <w:rsid w:val="00CE3CA8"/>
    <w:rsid w:val="00CE4524"/>
    <w:rsid w:val="00CE4AAF"/>
    <w:rsid w:val="00CE4EA1"/>
    <w:rsid w:val="00CE544B"/>
    <w:rsid w:val="00CE6496"/>
    <w:rsid w:val="00CE6AEE"/>
    <w:rsid w:val="00CE6E6F"/>
    <w:rsid w:val="00CE74B2"/>
    <w:rsid w:val="00CE78AE"/>
    <w:rsid w:val="00CE7B23"/>
    <w:rsid w:val="00CE7CD3"/>
    <w:rsid w:val="00CF1008"/>
    <w:rsid w:val="00CF14DC"/>
    <w:rsid w:val="00CF1C26"/>
    <w:rsid w:val="00CF2AFF"/>
    <w:rsid w:val="00CF2B84"/>
    <w:rsid w:val="00CF2B92"/>
    <w:rsid w:val="00CF30CE"/>
    <w:rsid w:val="00CF3966"/>
    <w:rsid w:val="00CF39B3"/>
    <w:rsid w:val="00CF3A7A"/>
    <w:rsid w:val="00CF3AE5"/>
    <w:rsid w:val="00CF40E8"/>
    <w:rsid w:val="00CF4B04"/>
    <w:rsid w:val="00CF5829"/>
    <w:rsid w:val="00CF6532"/>
    <w:rsid w:val="00CF7049"/>
    <w:rsid w:val="00CF73A7"/>
    <w:rsid w:val="00CF73BC"/>
    <w:rsid w:val="00CF779D"/>
    <w:rsid w:val="00CF7B52"/>
    <w:rsid w:val="00CF7B9F"/>
    <w:rsid w:val="00CF7D95"/>
    <w:rsid w:val="00D0000A"/>
    <w:rsid w:val="00D00092"/>
    <w:rsid w:val="00D000A9"/>
    <w:rsid w:val="00D003B8"/>
    <w:rsid w:val="00D00A10"/>
    <w:rsid w:val="00D00BF8"/>
    <w:rsid w:val="00D00E5D"/>
    <w:rsid w:val="00D01681"/>
    <w:rsid w:val="00D0227A"/>
    <w:rsid w:val="00D02FFF"/>
    <w:rsid w:val="00D04181"/>
    <w:rsid w:val="00D05266"/>
    <w:rsid w:val="00D05605"/>
    <w:rsid w:val="00D05BAE"/>
    <w:rsid w:val="00D05EE3"/>
    <w:rsid w:val="00D0707F"/>
    <w:rsid w:val="00D070C9"/>
    <w:rsid w:val="00D0724C"/>
    <w:rsid w:val="00D07FA9"/>
    <w:rsid w:val="00D10300"/>
    <w:rsid w:val="00D108B3"/>
    <w:rsid w:val="00D10C3B"/>
    <w:rsid w:val="00D117E9"/>
    <w:rsid w:val="00D124AD"/>
    <w:rsid w:val="00D1268F"/>
    <w:rsid w:val="00D12790"/>
    <w:rsid w:val="00D13BBA"/>
    <w:rsid w:val="00D13FEF"/>
    <w:rsid w:val="00D15860"/>
    <w:rsid w:val="00D15EFE"/>
    <w:rsid w:val="00D16834"/>
    <w:rsid w:val="00D16DA2"/>
    <w:rsid w:val="00D16E19"/>
    <w:rsid w:val="00D16E1E"/>
    <w:rsid w:val="00D179F8"/>
    <w:rsid w:val="00D17F1B"/>
    <w:rsid w:val="00D21A30"/>
    <w:rsid w:val="00D21EE6"/>
    <w:rsid w:val="00D2246F"/>
    <w:rsid w:val="00D2360F"/>
    <w:rsid w:val="00D25122"/>
    <w:rsid w:val="00D25A9C"/>
    <w:rsid w:val="00D25D80"/>
    <w:rsid w:val="00D26052"/>
    <w:rsid w:val="00D265B5"/>
    <w:rsid w:val="00D26C8E"/>
    <w:rsid w:val="00D27C5A"/>
    <w:rsid w:val="00D306F6"/>
    <w:rsid w:val="00D30773"/>
    <w:rsid w:val="00D30DB5"/>
    <w:rsid w:val="00D310BB"/>
    <w:rsid w:val="00D312E6"/>
    <w:rsid w:val="00D31A58"/>
    <w:rsid w:val="00D3281D"/>
    <w:rsid w:val="00D32D30"/>
    <w:rsid w:val="00D33159"/>
    <w:rsid w:val="00D3425D"/>
    <w:rsid w:val="00D35A48"/>
    <w:rsid w:val="00D35CB6"/>
    <w:rsid w:val="00D3618A"/>
    <w:rsid w:val="00D36259"/>
    <w:rsid w:val="00D3651D"/>
    <w:rsid w:val="00D36B55"/>
    <w:rsid w:val="00D37194"/>
    <w:rsid w:val="00D376D1"/>
    <w:rsid w:val="00D400D7"/>
    <w:rsid w:val="00D409F8"/>
    <w:rsid w:val="00D40FFC"/>
    <w:rsid w:val="00D419D2"/>
    <w:rsid w:val="00D41E96"/>
    <w:rsid w:val="00D41F10"/>
    <w:rsid w:val="00D420BF"/>
    <w:rsid w:val="00D42A16"/>
    <w:rsid w:val="00D43047"/>
    <w:rsid w:val="00D4376C"/>
    <w:rsid w:val="00D4386E"/>
    <w:rsid w:val="00D445A5"/>
    <w:rsid w:val="00D45E4A"/>
    <w:rsid w:val="00D4687B"/>
    <w:rsid w:val="00D470BE"/>
    <w:rsid w:val="00D47678"/>
    <w:rsid w:val="00D47C8D"/>
    <w:rsid w:val="00D5020F"/>
    <w:rsid w:val="00D50517"/>
    <w:rsid w:val="00D51565"/>
    <w:rsid w:val="00D517F9"/>
    <w:rsid w:val="00D51B0C"/>
    <w:rsid w:val="00D52627"/>
    <w:rsid w:val="00D52776"/>
    <w:rsid w:val="00D5427C"/>
    <w:rsid w:val="00D54807"/>
    <w:rsid w:val="00D54B3E"/>
    <w:rsid w:val="00D54CBA"/>
    <w:rsid w:val="00D54D1D"/>
    <w:rsid w:val="00D56149"/>
    <w:rsid w:val="00D56AC5"/>
    <w:rsid w:val="00D56F4B"/>
    <w:rsid w:val="00D5722D"/>
    <w:rsid w:val="00D57B19"/>
    <w:rsid w:val="00D57BCB"/>
    <w:rsid w:val="00D57C6C"/>
    <w:rsid w:val="00D57E0B"/>
    <w:rsid w:val="00D57FF8"/>
    <w:rsid w:val="00D60503"/>
    <w:rsid w:val="00D60957"/>
    <w:rsid w:val="00D61413"/>
    <w:rsid w:val="00D62786"/>
    <w:rsid w:val="00D62A9A"/>
    <w:rsid w:val="00D62F75"/>
    <w:rsid w:val="00D62FA7"/>
    <w:rsid w:val="00D6365A"/>
    <w:rsid w:val="00D641B4"/>
    <w:rsid w:val="00D641D5"/>
    <w:rsid w:val="00D6476B"/>
    <w:rsid w:val="00D6510B"/>
    <w:rsid w:val="00D65291"/>
    <w:rsid w:val="00D65752"/>
    <w:rsid w:val="00D66F15"/>
    <w:rsid w:val="00D674A6"/>
    <w:rsid w:val="00D7182A"/>
    <w:rsid w:val="00D722AF"/>
    <w:rsid w:val="00D722B1"/>
    <w:rsid w:val="00D725B0"/>
    <w:rsid w:val="00D72627"/>
    <w:rsid w:val="00D732B0"/>
    <w:rsid w:val="00D732F8"/>
    <w:rsid w:val="00D744D6"/>
    <w:rsid w:val="00D7451F"/>
    <w:rsid w:val="00D7477B"/>
    <w:rsid w:val="00D74D4F"/>
    <w:rsid w:val="00D74EAA"/>
    <w:rsid w:val="00D75561"/>
    <w:rsid w:val="00D76E16"/>
    <w:rsid w:val="00D77BA5"/>
    <w:rsid w:val="00D804AB"/>
    <w:rsid w:val="00D805B8"/>
    <w:rsid w:val="00D8083C"/>
    <w:rsid w:val="00D81488"/>
    <w:rsid w:val="00D81B9F"/>
    <w:rsid w:val="00D8278E"/>
    <w:rsid w:val="00D8285C"/>
    <w:rsid w:val="00D82DBF"/>
    <w:rsid w:val="00D83534"/>
    <w:rsid w:val="00D835F7"/>
    <w:rsid w:val="00D84C41"/>
    <w:rsid w:val="00D84CBA"/>
    <w:rsid w:val="00D85201"/>
    <w:rsid w:val="00D85C0E"/>
    <w:rsid w:val="00D85EC1"/>
    <w:rsid w:val="00D8730C"/>
    <w:rsid w:val="00D90429"/>
    <w:rsid w:val="00D90849"/>
    <w:rsid w:val="00D91CF9"/>
    <w:rsid w:val="00D922B8"/>
    <w:rsid w:val="00D926A6"/>
    <w:rsid w:val="00D92C86"/>
    <w:rsid w:val="00D93389"/>
    <w:rsid w:val="00D934DD"/>
    <w:rsid w:val="00D9392C"/>
    <w:rsid w:val="00D94FA2"/>
    <w:rsid w:val="00D9614D"/>
    <w:rsid w:val="00D966B7"/>
    <w:rsid w:val="00D96859"/>
    <w:rsid w:val="00D96D17"/>
    <w:rsid w:val="00D97B00"/>
    <w:rsid w:val="00D97DAD"/>
    <w:rsid w:val="00D97FB4"/>
    <w:rsid w:val="00DA0375"/>
    <w:rsid w:val="00DA0943"/>
    <w:rsid w:val="00DA1038"/>
    <w:rsid w:val="00DA10F8"/>
    <w:rsid w:val="00DA1273"/>
    <w:rsid w:val="00DA1BD0"/>
    <w:rsid w:val="00DA1E60"/>
    <w:rsid w:val="00DA1E7E"/>
    <w:rsid w:val="00DA27DD"/>
    <w:rsid w:val="00DA2C0E"/>
    <w:rsid w:val="00DA3307"/>
    <w:rsid w:val="00DA37CE"/>
    <w:rsid w:val="00DA4988"/>
    <w:rsid w:val="00DA5AEF"/>
    <w:rsid w:val="00DA5FB0"/>
    <w:rsid w:val="00DA6253"/>
    <w:rsid w:val="00DA6535"/>
    <w:rsid w:val="00DA6CA4"/>
    <w:rsid w:val="00DA6D78"/>
    <w:rsid w:val="00DA7298"/>
    <w:rsid w:val="00DA72DB"/>
    <w:rsid w:val="00DB0F51"/>
    <w:rsid w:val="00DB12CD"/>
    <w:rsid w:val="00DB159A"/>
    <w:rsid w:val="00DB2160"/>
    <w:rsid w:val="00DB2472"/>
    <w:rsid w:val="00DB257D"/>
    <w:rsid w:val="00DB2746"/>
    <w:rsid w:val="00DB2D7C"/>
    <w:rsid w:val="00DB3241"/>
    <w:rsid w:val="00DB3290"/>
    <w:rsid w:val="00DB32CB"/>
    <w:rsid w:val="00DB33BB"/>
    <w:rsid w:val="00DB34D4"/>
    <w:rsid w:val="00DB3800"/>
    <w:rsid w:val="00DB39E4"/>
    <w:rsid w:val="00DB4A5D"/>
    <w:rsid w:val="00DB4D9D"/>
    <w:rsid w:val="00DB596E"/>
    <w:rsid w:val="00DB7260"/>
    <w:rsid w:val="00DB7FD7"/>
    <w:rsid w:val="00DC125B"/>
    <w:rsid w:val="00DC1306"/>
    <w:rsid w:val="00DC188B"/>
    <w:rsid w:val="00DC1922"/>
    <w:rsid w:val="00DC1A6F"/>
    <w:rsid w:val="00DC26B9"/>
    <w:rsid w:val="00DC3B21"/>
    <w:rsid w:val="00DC4060"/>
    <w:rsid w:val="00DC44DB"/>
    <w:rsid w:val="00DC4748"/>
    <w:rsid w:val="00DC4EEE"/>
    <w:rsid w:val="00DC58EE"/>
    <w:rsid w:val="00DC69A2"/>
    <w:rsid w:val="00DC7567"/>
    <w:rsid w:val="00DC7F46"/>
    <w:rsid w:val="00DD0457"/>
    <w:rsid w:val="00DD04D0"/>
    <w:rsid w:val="00DD13ED"/>
    <w:rsid w:val="00DD2A36"/>
    <w:rsid w:val="00DD2D00"/>
    <w:rsid w:val="00DD2D3A"/>
    <w:rsid w:val="00DD3753"/>
    <w:rsid w:val="00DD390E"/>
    <w:rsid w:val="00DD3963"/>
    <w:rsid w:val="00DD4742"/>
    <w:rsid w:val="00DD50A2"/>
    <w:rsid w:val="00DD58A1"/>
    <w:rsid w:val="00DD5DE1"/>
    <w:rsid w:val="00DD62A3"/>
    <w:rsid w:val="00DD6D14"/>
    <w:rsid w:val="00DD6D1C"/>
    <w:rsid w:val="00DD717E"/>
    <w:rsid w:val="00DD7543"/>
    <w:rsid w:val="00DD79B9"/>
    <w:rsid w:val="00DD7BBB"/>
    <w:rsid w:val="00DE05DC"/>
    <w:rsid w:val="00DE0E02"/>
    <w:rsid w:val="00DE1C9C"/>
    <w:rsid w:val="00DE1E42"/>
    <w:rsid w:val="00DE3082"/>
    <w:rsid w:val="00DE3B6A"/>
    <w:rsid w:val="00DE3F51"/>
    <w:rsid w:val="00DE5CD0"/>
    <w:rsid w:val="00DE6365"/>
    <w:rsid w:val="00DE6B98"/>
    <w:rsid w:val="00DE7EEA"/>
    <w:rsid w:val="00DE7F2A"/>
    <w:rsid w:val="00DF0063"/>
    <w:rsid w:val="00DF0868"/>
    <w:rsid w:val="00DF0B59"/>
    <w:rsid w:val="00DF23B3"/>
    <w:rsid w:val="00DF27F0"/>
    <w:rsid w:val="00DF2AAF"/>
    <w:rsid w:val="00DF2B6B"/>
    <w:rsid w:val="00DF32F1"/>
    <w:rsid w:val="00DF3781"/>
    <w:rsid w:val="00DF41BD"/>
    <w:rsid w:val="00DF4C06"/>
    <w:rsid w:val="00DF51AE"/>
    <w:rsid w:val="00DF52FE"/>
    <w:rsid w:val="00DF587C"/>
    <w:rsid w:val="00DF5A43"/>
    <w:rsid w:val="00DF709A"/>
    <w:rsid w:val="00DF7162"/>
    <w:rsid w:val="00DF7294"/>
    <w:rsid w:val="00E00982"/>
    <w:rsid w:val="00E011EA"/>
    <w:rsid w:val="00E01205"/>
    <w:rsid w:val="00E018E6"/>
    <w:rsid w:val="00E01DBF"/>
    <w:rsid w:val="00E01F4F"/>
    <w:rsid w:val="00E027EB"/>
    <w:rsid w:val="00E0299C"/>
    <w:rsid w:val="00E034D9"/>
    <w:rsid w:val="00E04052"/>
    <w:rsid w:val="00E054C7"/>
    <w:rsid w:val="00E05DDA"/>
    <w:rsid w:val="00E067B6"/>
    <w:rsid w:val="00E06B03"/>
    <w:rsid w:val="00E0723A"/>
    <w:rsid w:val="00E078EB"/>
    <w:rsid w:val="00E07D0A"/>
    <w:rsid w:val="00E127EF"/>
    <w:rsid w:val="00E13C6F"/>
    <w:rsid w:val="00E13F74"/>
    <w:rsid w:val="00E145D9"/>
    <w:rsid w:val="00E15BC9"/>
    <w:rsid w:val="00E15ED3"/>
    <w:rsid w:val="00E16079"/>
    <w:rsid w:val="00E1621A"/>
    <w:rsid w:val="00E1653E"/>
    <w:rsid w:val="00E16566"/>
    <w:rsid w:val="00E16DBC"/>
    <w:rsid w:val="00E1755A"/>
    <w:rsid w:val="00E17AE2"/>
    <w:rsid w:val="00E2160A"/>
    <w:rsid w:val="00E222F4"/>
    <w:rsid w:val="00E22EA6"/>
    <w:rsid w:val="00E232D1"/>
    <w:rsid w:val="00E23405"/>
    <w:rsid w:val="00E236FA"/>
    <w:rsid w:val="00E24DE5"/>
    <w:rsid w:val="00E24EA7"/>
    <w:rsid w:val="00E25373"/>
    <w:rsid w:val="00E2654C"/>
    <w:rsid w:val="00E269C7"/>
    <w:rsid w:val="00E26E47"/>
    <w:rsid w:val="00E2701C"/>
    <w:rsid w:val="00E27257"/>
    <w:rsid w:val="00E2749A"/>
    <w:rsid w:val="00E27ABF"/>
    <w:rsid w:val="00E27B83"/>
    <w:rsid w:val="00E27E4F"/>
    <w:rsid w:val="00E30677"/>
    <w:rsid w:val="00E306E5"/>
    <w:rsid w:val="00E30DE9"/>
    <w:rsid w:val="00E31336"/>
    <w:rsid w:val="00E31DDC"/>
    <w:rsid w:val="00E3240A"/>
    <w:rsid w:val="00E328F4"/>
    <w:rsid w:val="00E33040"/>
    <w:rsid w:val="00E330AE"/>
    <w:rsid w:val="00E33226"/>
    <w:rsid w:val="00E3342A"/>
    <w:rsid w:val="00E34724"/>
    <w:rsid w:val="00E34CFB"/>
    <w:rsid w:val="00E36E63"/>
    <w:rsid w:val="00E36FB4"/>
    <w:rsid w:val="00E37A80"/>
    <w:rsid w:val="00E40AB7"/>
    <w:rsid w:val="00E41819"/>
    <w:rsid w:val="00E4320A"/>
    <w:rsid w:val="00E437F4"/>
    <w:rsid w:val="00E438FE"/>
    <w:rsid w:val="00E43FEF"/>
    <w:rsid w:val="00E44159"/>
    <w:rsid w:val="00E444A8"/>
    <w:rsid w:val="00E44991"/>
    <w:rsid w:val="00E44B84"/>
    <w:rsid w:val="00E452B5"/>
    <w:rsid w:val="00E45642"/>
    <w:rsid w:val="00E45EF8"/>
    <w:rsid w:val="00E46183"/>
    <w:rsid w:val="00E46C70"/>
    <w:rsid w:val="00E47978"/>
    <w:rsid w:val="00E47D3B"/>
    <w:rsid w:val="00E50807"/>
    <w:rsid w:val="00E513B8"/>
    <w:rsid w:val="00E51466"/>
    <w:rsid w:val="00E522AC"/>
    <w:rsid w:val="00E52AB6"/>
    <w:rsid w:val="00E5303D"/>
    <w:rsid w:val="00E538A8"/>
    <w:rsid w:val="00E53B5A"/>
    <w:rsid w:val="00E53C40"/>
    <w:rsid w:val="00E53FBD"/>
    <w:rsid w:val="00E54130"/>
    <w:rsid w:val="00E542B6"/>
    <w:rsid w:val="00E55850"/>
    <w:rsid w:val="00E55B6E"/>
    <w:rsid w:val="00E564DD"/>
    <w:rsid w:val="00E56F3B"/>
    <w:rsid w:val="00E57391"/>
    <w:rsid w:val="00E5750D"/>
    <w:rsid w:val="00E57EA0"/>
    <w:rsid w:val="00E60634"/>
    <w:rsid w:val="00E60C11"/>
    <w:rsid w:val="00E60C2C"/>
    <w:rsid w:val="00E611BF"/>
    <w:rsid w:val="00E61B2A"/>
    <w:rsid w:val="00E62B12"/>
    <w:rsid w:val="00E63167"/>
    <w:rsid w:val="00E642AB"/>
    <w:rsid w:val="00E6439F"/>
    <w:rsid w:val="00E64941"/>
    <w:rsid w:val="00E64C55"/>
    <w:rsid w:val="00E653D5"/>
    <w:rsid w:val="00E65898"/>
    <w:rsid w:val="00E65A12"/>
    <w:rsid w:val="00E66E53"/>
    <w:rsid w:val="00E670ED"/>
    <w:rsid w:val="00E674B5"/>
    <w:rsid w:val="00E67561"/>
    <w:rsid w:val="00E675DD"/>
    <w:rsid w:val="00E67EE1"/>
    <w:rsid w:val="00E701FA"/>
    <w:rsid w:val="00E70A5A"/>
    <w:rsid w:val="00E70D81"/>
    <w:rsid w:val="00E71579"/>
    <w:rsid w:val="00E715D5"/>
    <w:rsid w:val="00E718BF"/>
    <w:rsid w:val="00E72067"/>
    <w:rsid w:val="00E722B5"/>
    <w:rsid w:val="00E72438"/>
    <w:rsid w:val="00E72D5E"/>
    <w:rsid w:val="00E731C3"/>
    <w:rsid w:val="00E7328D"/>
    <w:rsid w:val="00E738F9"/>
    <w:rsid w:val="00E7393E"/>
    <w:rsid w:val="00E745F1"/>
    <w:rsid w:val="00E74FCB"/>
    <w:rsid w:val="00E758C5"/>
    <w:rsid w:val="00E761A4"/>
    <w:rsid w:val="00E762BE"/>
    <w:rsid w:val="00E76962"/>
    <w:rsid w:val="00E769B9"/>
    <w:rsid w:val="00E77613"/>
    <w:rsid w:val="00E80040"/>
    <w:rsid w:val="00E80C55"/>
    <w:rsid w:val="00E80FBF"/>
    <w:rsid w:val="00E81A98"/>
    <w:rsid w:val="00E81B1B"/>
    <w:rsid w:val="00E8259F"/>
    <w:rsid w:val="00E8354F"/>
    <w:rsid w:val="00E83A50"/>
    <w:rsid w:val="00E84251"/>
    <w:rsid w:val="00E84B4F"/>
    <w:rsid w:val="00E85279"/>
    <w:rsid w:val="00E85A91"/>
    <w:rsid w:val="00E85EC0"/>
    <w:rsid w:val="00E860C1"/>
    <w:rsid w:val="00E8630A"/>
    <w:rsid w:val="00E863A4"/>
    <w:rsid w:val="00E86AC3"/>
    <w:rsid w:val="00E86F72"/>
    <w:rsid w:val="00E870B2"/>
    <w:rsid w:val="00E87493"/>
    <w:rsid w:val="00E87769"/>
    <w:rsid w:val="00E87B96"/>
    <w:rsid w:val="00E90514"/>
    <w:rsid w:val="00E917EB"/>
    <w:rsid w:val="00E92BA2"/>
    <w:rsid w:val="00E93AB2"/>
    <w:rsid w:val="00E93CA9"/>
    <w:rsid w:val="00E94155"/>
    <w:rsid w:val="00E94871"/>
    <w:rsid w:val="00E94A6A"/>
    <w:rsid w:val="00E9514E"/>
    <w:rsid w:val="00E954D5"/>
    <w:rsid w:val="00E96214"/>
    <w:rsid w:val="00E96802"/>
    <w:rsid w:val="00E970B8"/>
    <w:rsid w:val="00E97105"/>
    <w:rsid w:val="00E97691"/>
    <w:rsid w:val="00E97E08"/>
    <w:rsid w:val="00EA05ED"/>
    <w:rsid w:val="00EA0CFB"/>
    <w:rsid w:val="00EA169E"/>
    <w:rsid w:val="00EA1E61"/>
    <w:rsid w:val="00EA1E9D"/>
    <w:rsid w:val="00EA2164"/>
    <w:rsid w:val="00EA2CEC"/>
    <w:rsid w:val="00EA3FD0"/>
    <w:rsid w:val="00EA44A9"/>
    <w:rsid w:val="00EA4619"/>
    <w:rsid w:val="00EA4A53"/>
    <w:rsid w:val="00EA4EB2"/>
    <w:rsid w:val="00EA5001"/>
    <w:rsid w:val="00EA5B49"/>
    <w:rsid w:val="00EA6A0D"/>
    <w:rsid w:val="00EA79B3"/>
    <w:rsid w:val="00EA7E26"/>
    <w:rsid w:val="00EB01D8"/>
    <w:rsid w:val="00EB0219"/>
    <w:rsid w:val="00EB0BBE"/>
    <w:rsid w:val="00EB0DD5"/>
    <w:rsid w:val="00EB16A5"/>
    <w:rsid w:val="00EB2829"/>
    <w:rsid w:val="00EB32D9"/>
    <w:rsid w:val="00EB3427"/>
    <w:rsid w:val="00EB3457"/>
    <w:rsid w:val="00EB36BF"/>
    <w:rsid w:val="00EB469F"/>
    <w:rsid w:val="00EB528F"/>
    <w:rsid w:val="00EB6A08"/>
    <w:rsid w:val="00EB6A5E"/>
    <w:rsid w:val="00EB6FB5"/>
    <w:rsid w:val="00EB71ED"/>
    <w:rsid w:val="00EB7A58"/>
    <w:rsid w:val="00EC03A1"/>
    <w:rsid w:val="00EC1A45"/>
    <w:rsid w:val="00EC1AE2"/>
    <w:rsid w:val="00EC27EC"/>
    <w:rsid w:val="00EC2F29"/>
    <w:rsid w:val="00EC3BD4"/>
    <w:rsid w:val="00EC3D24"/>
    <w:rsid w:val="00EC42E9"/>
    <w:rsid w:val="00EC464A"/>
    <w:rsid w:val="00EC4C88"/>
    <w:rsid w:val="00EC4CFF"/>
    <w:rsid w:val="00EC52A4"/>
    <w:rsid w:val="00EC539F"/>
    <w:rsid w:val="00EC540F"/>
    <w:rsid w:val="00EC64A5"/>
    <w:rsid w:val="00EC6BC8"/>
    <w:rsid w:val="00EC6ED9"/>
    <w:rsid w:val="00EC7293"/>
    <w:rsid w:val="00EC732B"/>
    <w:rsid w:val="00EC73FC"/>
    <w:rsid w:val="00EC7A1A"/>
    <w:rsid w:val="00EC7BB0"/>
    <w:rsid w:val="00EC7DCB"/>
    <w:rsid w:val="00ED05E4"/>
    <w:rsid w:val="00ED106A"/>
    <w:rsid w:val="00ED155A"/>
    <w:rsid w:val="00ED170B"/>
    <w:rsid w:val="00ED251B"/>
    <w:rsid w:val="00ED37DD"/>
    <w:rsid w:val="00ED3E4A"/>
    <w:rsid w:val="00ED3E5A"/>
    <w:rsid w:val="00ED430B"/>
    <w:rsid w:val="00ED45D3"/>
    <w:rsid w:val="00ED51B4"/>
    <w:rsid w:val="00ED51D0"/>
    <w:rsid w:val="00ED6642"/>
    <w:rsid w:val="00ED6A74"/>
    <w:rsid w:val="00ED6F5A"/>
    <w:rsid w:val="00ED74E4"/>
    <w:rsid w:val="00ED7679"/>
    <w:rsid w:val="00ED7A4B"/>
    <w:rsid w:val="00EE00F4"/>
    <w:rsid w:val="00EE02C0"/>
    <w:rsid w:val="00EE049D"/>
    <w:rsid w:val="00EE0717"/>
    <w:rsid w:val="00EE10D0"/>
    <w:rsid w:val="00EE1186"/>
    <w:rsid w:val="00EE1796"/>
    <w:rsid w:val="00EE1E2A"/>
    <w:rsid w:val="00EE3498"/>
    <w:rsid w:val="00EE3C6D"/>
    <w:rsid w:val="00EE48F2"/>
    <w:rsid w:val="00EE495A"/>
    <w:rsid w:val="00EE4C03"/>
    <w:rsid w:val="00EE4D89"/>
    <w:rsid w:val="00EE500D"/>
    <w:rsid w:val="00EE539C"/>
    <w:rsid w:val="00EE5D5F"/>
    <w:rsid w:val="00EE5E04"/>
    <w:rsid w:val="00EE636C"/>
    <w:rsid w:val="00EE651A"/>
    <w:rsid w:val="00EE6BEE"/>
    <w:rsid w:val="00EE78C9"/>
    <w:rsid w:val="00EF1424"/>
    <w:rsid w:val="00EF23FD"/>
    <w:rsid w:val="00EF3A13"/>
    <w:rsid w:val="00EF3C41"/>
    <w:rsid w:val="00EF3DE7"/>
    <w:rsid w:val="00EF4A1B"/>
    <w:rsid w:val="00EF5B16"/>
    <w:rsid w:val="00EF636F"/>
    <w:rsid w:val="00EF696A"/>
    <w:rsid w:val="00EF70AE"/>
    <w:rsid w:val="00EF7278"/>
    <w:rsid w:val="00EF74CC"/>
    <w:rsid w:val="00EF7752"/>
    <w:rsid w:val="00EF7EFC"/>
    <w:rsid w:val="00F004BA"/>
    <w:rsid w:val="00F00512"/>
    <w:rsid w:val="00F01320"/>
    <w:rsid w:val="00F013C7"/>
    <w:rsid w:val="00F02632"/>
    <w:rsid w:val="00F02860"/>
    <w:rsid w:val="00F029F3"/>
    <w:rsid w:val="00F03A2E"/>
    <w:rsid w:val="00F03A73"/>
    <w:rsid w:val="00F03E2A"/>
    <w:rsid w:val="00F0444C"/>
    <w:rsid w:val="00F05461"/>
    <w:rsid w:val="00F056E9"/>
    <w:rsid w:val="00F05BFF"/>
    <w:rsid w:val="00F05F89"/>
    <w:rsid w:val="00F06E1B"/>
    <w:rsid w:val="00F0705A"/>
    <w:rsid w:val="00F10233"/>
    <w:rsid w:val="00F10429"/>
    <w:rsid w:val="00F1184C"/>
    <w:rsid w:val="00F12802"/>
    <w:rsid w:val="00F128CC"/>
    <w:rsid w:val="00F12B94"/>
    <w:rsid w:val="00F13124"/>
    <w:rsid w:val="00F13F57"/>
    <w:rsid w:val="00F13FDE"/>
    <w:rsid w:val="00F147DA"/>
    <w:rsid w:val="00F15341"/>
    <w:rsid w:val="00F15646"/>
    <w:rsid w:val="00F15B6E"/>
    <w:rsid w:val="00F15ED1"/>
    <w:rsid w:val="00F16B7F"/>
    <w:rsid w:val="00F1704D"/>
    <w:rsid w:val="00F17122"/>
    <w:rsid w:val="00F172C6"/>
    <w:rsid w:val="00F17D7E"/>
    <w:rsid w:val="00F17EAB"/>
    <w:rsid w:val="00F20F88"/>
    <w:rsid w:val="00F2206F"/>
    <w:rsid w:val="00F22625"/>
    <w:rsid w:val="00F22BBD"/>
    <w:rsid w:val="00F22D43"/>
    <w:rsid w:val="00F23ADA"/>
    <w:rsid w:val="00F23B34"/>
    <w:rsid w:val="00F23F8A"/>
    <w:rsid w:val="00F24406"/>
    <w:rsid w:val="00F24760"/>
    <w:rsid w:val="00F25460"/>
    <w:rsid w:val="00F25BD8"/>
    <w:rsid w:val="00F26063"/>
    <w:rsid w:val="00F26CB7"/>
    <w:rsid w:val="00F26ECA"/>
    <w:rsid w:val="00F27221"/>
    <w:rsid w:val="00F2782D"/>
    <w:rsid w:val="00F27856"/>
    <w:rsid w:val="00F278D3"/>
    <w:rsid w:val="00F3041B"/>
    <w:rsid w:val="00F30B04"/>
    <w:rsid w:val="00F30D2D"/>
    <w:rsid w:val="00F3156B"/>
    <w:rsid w:val="00F31C16"/>
    <w:rsid w:val="00F320A5"/>
    <w:rsid w:val="00F32FB4"/>
    <w:rsid w:val="00F33034"/>
    <w:rsid w:val="00F339A2"/>
    <w:rsid w:val="00F3404B"/>
    <w:rsid w:val="00F34341"/>
    <w:rsid w:val="00F346AB"/>
    <w:rsid w:val="00F3641D"/>
    <w:rsid w:val="00F3679A"/>
    <w:rsid w:val="00F40818"/>
    <w:rsid w:val="00F41BB9"/>
    <w:rsid w:val="00F41C33"/>
    <w:rsid w:val="00F43048"/>
    <w:rsid w:val="00F438B6"/>
    <w:rsid w:val="00F4398D"/>
    <w:rsid w:val="00F44C50"/>
    <w:rsid w:val="00F45B8C"/>
    <w:rsid w:val="00F46FDD"/>
    <w:rsid w:val="00F47068"/>
    <w:rsid w:val="00F470D6"/>
    <w:rsid w:val="00F472F8"/>
    <w:rsid w:val="00F5067B"/>
    <w:rsid w:val="00F50BF9"/>
    <w:rsid w:val="00F50E7B"/>
    <w:rsid w:val="00F51209"/>
    <w:rsid w:val="00F51400"/>
    <w:rsid w:val="00F5173A"/>
    <w:rsid w:val="00F51F5B"/>
    <w:rsid w:val="00F52CC3"/>
    <w:rsid w:val="00F53FB1"/>
    <w:rsid w:val="00F5517E"/>
    <w:rsid w:val="00F55215"/>
    <w:rsid w:val="00F55C37"/>
    <w:rsid w:val="00F562CC"/>
    <w:rsid w:val="00F5633B"/>
    <w:rsid w:val="00F56B54"/>
    <w:rsid w:val="00F573A7"/>
    <w:rsid w:val="00F57E3D"/>
    <w:rsid w:val="00F57FCE"/>
    <w:rsid w:val="00F61342"/>
    <w:rsid w:val="00F6138A"/>
    <w:rsid w:val="00F61794"/>
    <w:rsid w:val="00F61D87"/>
    <w:rsid w:val="00F6225F"/>
    <w:rsid w:val="00F6258B"/>
    <w:rsid w:val="00F62635"/>
    <w:rsid w:val="00F62BA0"/>
    <w:rsid w:val="00F63096"/>
    <w:rsid w:val="00F631A0"/>
    <w:rsid w:val="00F63345"/>
    <w:rsid w:val="00F6434E"/>
    <w:rsid w:val="00F64947"/>
    <w:rsid w:val="00F64A96"/>
    <w:rsid w:val="00F6511F"/>
    <w:rsid w:val="00F669B1"/>
    <w:rsid w:val="00F66CE0"/>
    <w:rsid w:val="00F66D5F"/>
    <w:rsid w:val="00F6725B"/>
    <w:rsid w:val="00F67C54"/>
    <w:rsid w:val="00F67C97"/>
    <w:rsid w:val="00F708F2"/>
    <w:rsid w:val="00F71803"/>
    <w:rsid w:val="00F7214B"/>
    <w:rsid w:val="00F7219A"/>
    <w:rsid w:val="00F72B51"/>
    <w:rsid w:val="00F7344D"/>
    <w:rsid w:val="00F73863"/>
    <w:rsid w:val="00F73E2B"/>
    <w:rsid w:val="00F74055"/>
    <w:rsid w:val="00F742D4"/>
    <w:rsid w:val="00F74A57"/>
    <w:rsid w:val="00F76330"/>
    <w:rsid w:val="00F776D9"/>
    <w:rsid w:val="00F77EA1"/>
    <w:rsid w:val="00F812CC"/>
    <w:rsid w:val="00F815C5"/>
    <w:rsid w:val="00F81706"/>
    <w:rsid w:val="00F820B4"/>
    <w:rsid w:val="00F82B48"/>
    <w:rsid w:val="00F82DE1"/>
    <w:rsid w:val="00F83D75"/>
    <w:rsid w:val="00F83E95"/>
    <w:rsid w:val="00F84435"/>
    <w:rsid w:val="00F844DF"/>
    <w:rsid w:val="00F8458B"/>
    <w:rsid w:val="00F84D10"/>
    <w:rsid w:val="00F85AD0"/>
    <w:rsid w:val="00F861A1"/>
    <w:rsid w:val="00F86FEF"/>
    <w:rsid w:val="00F87A17"/>
    <w:rsid w:val="00F87D24"/>
    <w:rsid w:val="00F901B3"/>
    <w:rsid w:val="00F90A98"/>
    <w:rsid w:val="00F91268"/>
    <w:rsid w:val="00F915DA"/>
    <w:rsid w:val="00F91AB3"/>
    <w:rsid w:val="00F91DD3"/>
    <w:rsid w:val="00F9269C"/>
    <w:rsid w:val="00F92F5A"/>
    <w:rsid w:val="00F937FE"/>
    <w:rsid w:val="00F938A5"/>
    <w:rsid w:val="00F93CEE"/>
    <w:rsid w:val="00F94197"/>
    <w:rsid w:val="00F94248"/>
    <w:rsid w:val="00F942C0"/>
    <w:rsid w:val="00F942F3"/>
    <w:rsid w:val="00F947EF"/>
    <w:rsid w:val="00F948FE"/>
    <w:rsid w:val="00F94911"/>
    <w:rsid w:val="00F94BD6"/>
    <w:rsid w:val="00F94F52"/>
    <w:rsid w:val="00F95364"/>
    <w:rsid w:val="00F95780"/>
    <w:rsid w:val="00F95B7E"/>
    <w:rsid w:val="00F9632B"/>
    <w:rsid w:val="00F9668D"/>
    <w:rsid w:val="00F96770"/>
    <w:rsid w:val="00F97B44"/>
    <w:rsid w:val="00FA0D32"/>
    <w:rsid w:val="00FA17F9"/>
    <w:rsid w:val="00FA1A50"/>
    <w:rsid w:val="00FA1C71"/>
    <w:rsid w:val="00FA2248"/>
    <w:rsid w:val="00FA28F9"/>
    <w:rsid w:val="00FA345A"/>
    <w:rsid w:val="00FA3873"/>
    <w:rsid w:val="00FA39DE"/>
    <w:rsid w:val="00FA3AE2"/>
    <w:rsid w:val="00FA3E36"/>
    <w:rsid w:val="00FA5A18"/>
    <w:rsid w:val="00FA5E67"/>
    <w:rsid w:val="00FA62B0"/>
    <w:rsid w:val="00FA66CC"/>
    <w:rsid w:val="00FA6896"/>
    <w:rsid w:val="00FA723A"/>
    <w:rsid w:val="00FA7475"/>
    <w:rsid w:val="00FA7632"/>
    <w:rsid w:val="00FA7D5E"/>
    <w:rsid w:val="00FB0B19"/>
    <w:rsid w:val="00FB2671"/>
    <w:rsid w:val="00FB2841"/>
    <w:rsid w:val="00FB2A65"/>
    <w:rsid w:val="00FB335B"/>
    <w:rsid w:val="00FB3481"/>
    <w:rsid w:val="00FB42CA"/>
    <w:rsid w:val="00FB4FAC"/>
    <w:rsid w:val="00FB56A0"/>
    <w:rsid w:val="00FB5F17"/>
    <w:rsid w:val="00FB6B08"/>
    <w:rsid w:val="00FB7615"/>
    <w:rsid w:val="00FB7A32"/>
    <w:rsid w:val="00FB7F3A"/>
    <w:rsid w:val="00FC0BAA"/>
    <w:rsid w:val="00FC1D5A"/>
    <w:rsid w:val="00FC2CF2"/>
    <w:rsid w:val="00FC42D5"/>
    <w:rsid w:val="00FC4403"/>
    <w:rsid w:val="00FC50C0"/>
    <w:rsid w:val="00FC5211"/>
    <w:rsid w:val="00FC5707"/>
    <w:rsid w:val="00FC58D4"/>
    <w:rsid w:val="00FC6218"/>
    <w:rsid w:val="00FC62D5"/>
    <w:rsid w:val="00FC6ADE"/>
    <w:rsid w:val="00FC7F7D"/>
    <w:rsid w:val="00FD0E3B"/>
    <w:rsid w:val="00FD1612"/>
    <w:rsid w:val="00FD23BB"/>
    <w:rsid w:val="00FD250A"/>
    <w:rsid w:val="00FD251D"/>
    <w:rsid w:val="00FD29B5"/>
    <w:rsid w:val="00FD3838"/>
    <w:rsid w:val="00FD394D"/>
    <w:rsid w:val="00FD3962"/>
    <w:rsid w:val="00FD3E29"/>
    <w:rsid w:val="00FD4301"/>
    <w:rsid w:val="00FD502A"/>
    <w:rsid w:val="00FD537A"/>
    <w:rsid w:val="00FD581A"/>
    <w:rsid w:val="00FD588E"/>
    <w:rsid w:val="00FD5955"/>
    <w:rsid w:val="00FD5C35"/>
    <w:rsid w:val="00FD600D"/>
    <w:rsid w:val="00FD63AA"/>
    <w:rsid w:val="00FD6FBA"/>
    <w:rsid w:val="00FD739E"/>
    <w:rsid w:val="00FD7589"/>
    <w:rsid w:val="00FD7675"/>
    <w:rsid w:val="00FD7B28"/>
    <w:rsid w:val="00FE00B2"/>
    <w:rsid w:val="00FE01E8"/>
    <w:rsid w:val="00FE028E"/>
    <w:rsid w:val="00FE08F0"/>
    <w:rsid w:val="00FE0F4E"/>
    <w:rsid w:val="00FE1791"/>
    <w:rsid w:val="00FE1E88"/>
    <w:rsid w:val="00FE20C7"/>
    <w:rsid w:val="00FE25A4"/>
    <w:rsid w:val="00FE2EE2"/>
    <w:rsid w:val="00FE3310"/>
    <w:rsid w:val="00FE39B5"/>
    <w:rsid w:val="00FE3C21"/>
    <w:rsid w:val="00FE3E94"/>
    <w:rsid w:val="00FE49B8"/>
    <w:rsid w:val="00FE4FAC"/>
    <w:rsid w:val="00FE55FB"/>
    <w:rsid w:val="00FE5D6F"/>
    <w:rsid w:val="00FE64FB"/>
    <w:rsid w:val="00FE721C"/>
    <w:rsid w:val="00FE7B61"/>
    <w:rsid w:val="00FE7C1D"/>
    <w:rsid w:val="00FF06C0"/>
    <w:rsid w:val="00FF08A5"/>
    <w:rsid w:val="00FF132C"/>
    <w:rsid w:val="00FF1AE5"/>
    <w:rsid w:val="00FF30E6"/>
    <w:rsid w:val="00FF3C13"/>
    <w:rsid w:val="00FF3D11"/>
    <w:rsid w:val="00FF3D60"/>
    <w:rsid w:val="00FF3E85"/>
    <w:rsid w:val="00FF457D"/>
    <w:rsid w:val="00FF4648"/>
    <w:rsid w:val="00FF51B9"/>
    <w:rsid w:val="00FF5826"/>
    <w:rsid w:val="00FF5D68"/>
    <w:rsid w:val="00FF5F65"/>
    <w:rsid w:val="00FF6828"/>
    <w:rsid w:val="00FF6A4E"/>
    <w:rsid w:val="00FF7AB4"/>
    <w:rsid w:val="00FF7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B3598"/>
  <w15:docId w15:val="{46E844B1-AE4D-4255-B11A-8CDFDFC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4"/>
        <w:sz w:val="24"/>
        <w:szCs w:val="24"/>
        <w:lang w:val="lv-LV" w:eastAsia="lv-LV" w:bidi="ar-SA"/>
      </w:rPr>
    </w:rPrDefault>
    <w:pPrDefault>
      <w:pPr>
        <w:ind w:firstLine="72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7F"/>
  </w:style>
  <w:style w:type="paragraph" w:styleId="Heading3">
    <w:name w:val="heading 3"/>
    <w:basedOn w:val="Normal"/>
    <w:next w:val="BodyText"/>
    <w:link w:val="Heading3Char"/>
    <w:uiPriority w:val="99"/>
    <w:qFormat/>
    <w:rsid w:val="001E581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45508"/>
    <w:rPr>
      <w:b/>
      <w:bCs/>
      <w:sz w:val="27"/>
      <w:szCs w:val="27"/>
    </w:rPr>
  </w:style>
  <w:style w:type="character" w:customStyle="1" w:styleId="WW8Num2z0">
    <w:name w:val="WW8Num2z0"/>
    <w:uiPriority w:val="99"/>
    <w:rsid w:val="001E5818"/>
    <w:rPr>
      <w:rFonts w:ascii="Symbol" w:hAnsi="Symbol"/>
    </w:rPr>
  </w:style>
  <w:style w:type="character" w:customStyle="1" w:styleId="WW-DefaultParagraphFont">
    <w:name w:val="WW-Default Paragraph Font"/>
    <w:uiPriority w:val="99"/>
    <w:rsid w:val="001E5818"/>
  </w:style>
  <w:style w:type="character" w:customStyle="1" w:styleId="Absatz-Standardschriftart">
    <w:name w:val="Absatz-Standardschriftart"/>
    <w:uiPriority w:val="99"/>
    <w:rsid w:val="001E5818"/>
  </w:style>
  <w:style w:type="character" w:customStyle="1" w:styleId="WW-DefaultParagraphFont1">
    <w:name w:val="WW-Default Paragraph Font1"/>
    <w:uiPriority w:val="99"/>
    <w:rsid w:val="001E5818"/>
  </w:style>
  <w:style w:type="character" w:customStyle="1" w:styleId="WW-Absatz-Standardschriftart">
    <w:name w:val="WW-Absatz-Standardschriftart"/>
    <w:uiPriority w:val="99"/>
    <w:rsid w:val="001E5818"/>
  </w:style>
  <w:style w:type="character" w:customStyle="1" w:styleId="WW-Absatz-Standardschriftart1">
    <w:name w:val="WW-Absatz-Standardschriftart1"/>
    <w:uiPriority w:val="99"/>
    <w:rsid w:val="001E5818"/>
  </w:style>
  <w:style w:type="character" w:customStyle="1" w:styleId="WW-Absatz-Standardschriftart11">
    <w:name w:val="WW-Absatz-Standardschriftart11"/>
    <w:uiPriority w:val="99"/>
    <w:rsid w:val="001E5818"/>
  </w:style>
  <w:style w:type="character" w:customStyle="1" w:styleId="WW-Absatz-Standardschriftart111">
    <w:name w:val="WW-Absatz-Standardschriftart111"/>
    <w:uiPriority w:val="99"/>
    <w:rsid w:val="001E5818"/>
  </w:style>
  <w:style w:type="character" w:customStyle="1" w:styleId="WW-Absatz-Standardschriftart1111">
    <w:name w:val="WW-Absatz-Standardschriftart1111"/>
    <w:uiPriority w:val="99"/>
    <w:rsid w:val="001E5818"/>
  </w:style>
  <w:style w:type="character" w:customStyle="1" w:styleId="WW-Absatz-Standardschriftart11111">
    <w:name w:val="WW-Absatz-Standardschriftart11111"/>
    <w:uiPriority w:val="99"/>
    <w:rsid w:val="001E5818"/>
  </w:style>
  <w:style w:type="character" w:customStyle="1" w:styleId="WW-DefaultParagraphFont11">
    <w:name w:val="WW-Default Paragraph Font11"/>
    <w:uiPriority w:val="99"/>
    <w:rsid w:val="001E5818"/>
  </w:style>
  <w:style w:type="character" w:customStyle="1" w:styleId="WW8Num1z0">
    <w:name w:val="WW8Num1z0"/>
    <w:uiPriority w:val="99"/>
    <w:rsid w:val="001E5818"/>
    <w:rPr>
      <w:rFonts w:ascii="Symbol" w:hAnsi="Symbol"/>
    </w:rPr>
  </w:style>
  <w:style w:type="character" w:customStyle="1" w:styleId="WW8Num3z0">
    <w:name w:val="WW8Num3z0"/>
    <w:uiPriority w:val="99"/>
    <w:rsid w:val="001E5818"/>
    <w:rPr>
      <w:rFonts w:ascii="Times New Roman" w:hAnsi="Times New Roman"/>
    </w:rPr>
  </w:style>
  <w:style w:type="character" w:customStyle="1" w:styleId="WW8Num3z1">
    <w:name w:val="WW8Num3z1"/>
    <w:uiPriority w:val="99"/>
    <w:rsid w:val="001E5818"/>
    <w:rPr>
      <w:rFonts w:ascii="Courier New" w:hAnsi="Courier New"/>
    </w:rPr>
  </w:style>
  <w:style w:type="character" w:customStyle="1" w:styleId="WW8Num3z2">
    <w:name w:val="WW8Num3z2"/>
    <w:uiPriority w:val="99"/>
    <w:rsid w:val="001E5818"/>
    <w:rPr>
      <w:rFonts w:ascii="Wingdings" w:hAnsi="Wingdings"/>
    </w:rPr>
  </w:style>
  <w:style w:type="character" w:customStyle="1" w:styleId="WW8Num3z3">
    <w:name w:val="WW8Num3z3"/>
    <w:uiPriority w:val="99"/>
    <w:rsid w:val="001E5818"/>
    <w:rPr>
      <w:rFonts w:ascii="Symbol" w:hAnsi="Symbol"/>
    </w:rPr>
  </w:style>
  <w:style w:type="character" w:customStyle="1" w:styleId="WW8Num4z0">
    <w:name w:val="WW8Num4z0"/>
    <w:uiPriority w:val="99"/>
    <w:rsid w:val="001E5818"/>
    <w:rPr>
      <w:rFonts w:ascii="Times New Roman" w:hAnsi="Times New Roman"/>
    </w:rPr>
  </w:style>
  <w:style w:type="character" w:customStyle="1" w:styleId="WW8Num4z1">
    <w:name w:val="WW8Num4z1"/>
    <w:uiPriority w:val="99"/>
    <w:rsid w:val="001E5818"/>
    <w:rPr>
      <w:rFonts w:ascii="Times New Roman" w:hAnsi="Times New Roman"/>
    </w:rPr>
  </w:style>
  <w:style w:type="character" w:customStyle="1" w:styleId="WW8Num4z2">
    <w:name w:val="WW8Num4z2"/>
    <w:uiPriority w:val="99"/>
    <w:rsid w:val="001E5818"/>
    <w:rPr>
      <w:rFonts w:ascii="Wingdings" w:hAnsi="Wingdings"/>
    </w:rPr>
  </w:style>
  <w:style w:type="character" w:customStyle="1" w:styleId="WW8Num4z3">
    <w:name w:val="WW8Num4z3"/>
    <w:uiPriority w:val="99"/>
    <w:rsid w:val="001E5818"/>
    <w:rPr>
      <w:rFonts w:ascii="Symbol" w:hAnsi="Symbol"/>
    </w:rPr>
  </w:style>
  <w:style w:type="character" w:customStyle="1" w:styleId="WW8Num4z4">
    <w:name w:val="WW8Num4z4"/>
    <w:uiPriority w:val="99"/>
    <w:rsid w:val="001E5818"/>
    <w:rPr>
      <w:rFonts w:ascii="Courier New" w:hAnsi="Courier New"/>
    </w:rPr>
  </w:style>
  <w:style w:type="character" w:customStyle="1" w:styleId="WW-DefaultParagraphFont111">
    <w:name w:val="WW-Default Paragraph Font111"/>
    <w:uiPriority w:val="99"/>
    <w:rsid w:val="001E5818"/>
  </w:style>
  <w:style w:type="character" w:styleId="Hyperlink">
    <w:name w:val="Hyperlink"/>
    <w:uiPriority w:val="99"/>
    <w:rsid w:val="001E5818"/>
    <w:rPr>
      <w:rFonts w:cs="Times New Roman"/>
      <w:color w:val="0000FF"/>
      <w:u w:val="single"/>
    </w:rPr>
  </w:style>
  <w:style w:type="character" w:styleId="PageNumber">
    <w:name w:val="page number"/>
    <w:uiPriority w:val="99"/>
    <w:rsid w:val="001E5818"/>
    <w:rPr>
      <w:rFonts w:cs="Times New Roman"/>
    </w:rPr>
  </w:style>
  <w:style w:type="paragraph" w:customStyle="1" w:styleId="Heading">
    <w:name w:val="Heading"/>
    <w:basedOn w:val="Normal"/>
    <w:next w:val="BodyText"/>
    <w:uiPriority w:val="99"/>
    <w:rsid w:val="001E5818"/>
    <w:pPr>
      <w:keepNext/>
      <w:spacing w:before="240" w:after="120"/>
    </w:pPr>
    <w:rPr>
      <w:rFonts w:ascii="Arial" w:hAnsi="Arial" w:cs="Tahoma"/>
      <w:sz w:val="28"/>
      <w:szCs w:val="28"/>
    </w:rPr>
  </w:style>
  <w:style w:type="paragraph" w:styleId="BodyText">
    <w:name w:val="Body Text"/>
    <w:basedOn w:val="Normal"/>
    <w:link w:val="BodyTextChar"/>
    <w:uiPriority w:val="99"/>
    <w:rsid w:val="001E5818"/>
    <w:pPr>
      <w:spacing w:after="120"/>
    </w:pPr>
  </w:style>
  <w:style w:type="character" w:customStyle="1" w:styleId="BodyTextChar">
    <w:name w:val="Body Text Char"/>
    <w:link w:val="BodyText"/>
    <w:uiPriority w:val="99"/>
    <w:semiHidden/>
    <w:locked/>
    <w:rsid w:val="00545508"/>
    <w:rPr>
      <w:rFonts w:cs="Times New Roman"/>
      <w:kern w:val="1"/>
      <w:sz w:val="24"/>
      <w:szCs w:val="24"/>
      <w:lang w:eastAsia="ar-SA" w:bidi="ar-SA"/>
    </w:rPr>
  </w:style>
  <w:style w:type="paragraph" w:styleId="List">
    <w:name w:val="List"/>
    <w:basedOn w:val="BodyText"/>
    <w:uiPriority w:val="99"/>
    <w:rsid w:val="001E5818"/>
    <w:rPr>
      <w:rFonts w:cs="Tahoma"/>
    </w:rPr>
  </w:style>
  <w:style w:type="paragraph" w:styleId="Caption">
    <w:name w:val="caption"/>
    <w:basedOn w:val="Normal"/>
    <w:uiPriority w:val="99"/>
    <w:qFormat/>
    <w:rsid w:val="001E5818"/>
    <w:pPr>
      <w:suppressLineNumbers/>
      <w:spacing w:before="120" w:after="120"/>
    </w:pPr>
    <w:rPr>
      <w:rFonts w:cs="Tahoma"/>
      <w:i/>
      <w:iCs/>
    </w:rPr>
  </w:style>
  <w:style w:type="paragraph" w:customStyle="1" w:styleId="Index">
    <w:name w:val="Index"/>
    <w:basedOn w:val="Normal"/>
    <w:uiPriority w:val="99"/>
    <w:rsid w:val="001E5818"/>
    <w:pPr>
      <w:suppressLineNumbers/>
    </w:pPr>
    <w:rPr>
      <w:rFonts w:cs="Tahoma"/>
    </w:rPr>
  </w:style>
  <w:style w:type="paragraph" w:customStyle="1" w:styleId="naiskr">
    <w:name w:val="naiskr"/>
    <w:basedOn w:val="Normal"/>
    <w:uiPriority w:val="99"/>
    <w:rsid w:val="001E5818"/>
    <w:pPr>
      <w:spacing w:before="280" w:after="280"/>
    </w:pPr>
  </w:style>
  <w:style w:type="paragraph" w:styleId="NormalWeb">
    <w:name w:val="Normal (Web)"/>
    <w:basedOn w:val="Normal"/>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1E5818"/>
    <w:pPr>
      <w:spacing w:after="160" w:line="240" w:lineRule="exact"/>
    </w:pPr>
    <w:rPr>
      <w:rFonts w:ascii="Tahoma" w:hAnsi="Tahoma"/>
      <w:sz w:val="20"/>
      <w:szCs w:val="20"/>
      <w:lang w:val="en-US"/>
    </w:rPr>
  </w:style>
  <w:style w:type="paragraph" w:styleId="BalloonText">
    <w:name w:val="Balloon Text"/>
    <w:basedOn w:val="Normal"/>
    <w:link w:val="BalloonTextChar"/>
    <w:uiPriority w:val="99"/>
    <w:rsid w:val="001024F8"/>
    <w:rPr>
      <w:szCs w:val="20"/>
    </w:rPr>
  </w:style>
  <w:style w:type="character" w:customStyle="1" w:styleId="BalloonTextChar">
    <w:name w:val="Balloon Text Char"/>
    <w:link w:val="BalloonText"/>
    <w:uiPriority w:val="99"/>
    <w:locked/>
    <w:rsid w:val="001024F8"/>
    <w:rPr>
      <w:szCs w:val="20"/>
    </w:rPr>
  </w:style>
  <w:style w:type="paragraph" w:styleId="Header">
    <w:name w:val="header"/>
    <w:basedOn w:val="Normal"/>
    <w:link w:val="HeaderChar"/>
    <w:uiPriority w:val="99"/>
    <w:rsid w:val="001E5818"/>
    <w:pPr>
      <w:suppressLineNumbers/>
      <w:tabs>
        <w:tab w:val="center" w:pos="4535"/>
        <w:tab w:val="right" w:pos="9070"/>
      </w:tabs>
    </w:pPr>
  </w:style>
  <w:style w:type="character" w:customStyle="1" w:styleId="HeaderChar">
    <w:name w:val="Header Char"/>
    <w:link w:val="Header"/>
    <w:uiPriority w:val="99"/>
    <w:locked/>
    <w:rsid w:val="00C67D21"/>
    <w:rPr>
      <w:rFonts w:cs="Times New Roman"/>
      <w:kern w:val="1"/>
      <w:sz w:val="24"/>
      <w:szCs w:val="24"/>
      <w:lang w:eastAsia="ar-SA" w:bidi="ar-SA"/>
    </w:rPr>
  </w:style>
  <w:style w:type="paragraph" w:styleId="Footer">
    <w:name w:val="footer"/>
    <w:basedOn w:val="Normal"/>
    <w:link w:val="FooterChar"/>
    <w:uiPriority w:val="99"/>
    <w:rsid w:val="001E5818"/>
    <w:pPr>
      <w:suppressLineNumbers/>
      <w:tabs>
        <w:tab w:val="center" w:pos="4818"/>
        <w:tab w:val="right" w:pos="9637"/>
      </w:tabs>
    </w:pPr>
  </w:style>
  <w:style w:type="character" w:customStyle="1" w:styleId="FooterChar">
    <w:name w:val="Footer Char"/>
    <w:link w:val="Footer"/>
    <w:uiPriority w:val="99"/>
    <w:semiHidden/>
    <w:locked/>
    <w:rsid w:val="00545508"/>
    <w:rPr>
      <w:rFonts w:cs="Times New Roman"/>
      <w:kern w:val="1"/>
      <w:sz w:val="24"/>
      <w:szCs w:val="24"/>
      <w:lang w:eastAsia="ar-SA" w:bidi="ar-SA"/>
    </w:rPr>
  </w:style>
  <w:style w:type="paragraph" w:customStyle="1" w:styleId="TableContents">
    <w:name w:val="Table Contents"/>
    <w:basedOn w:val="Normal"/>
    <w:uiPriority w:val="99"/>
    <w:rsid w:val="001E5818"/>
    <w:pPr>
      <w:suppressLineNumbers/>
    </w:pPr>
  </w:style>
  <w:style w:type="paragraph" w:customStyle="1" w:styleId="TableHeading">
    <w:name w:val="Table Heading"/>
    <w:basedOn w:val="TableContents"/>
    <w:uiPriority w:val="99"/>
    <w:rsid w:val="001E5818"/>
    <w:pPr>
      <w:jc w:val="center"/>
    </w:pPr>
    <w:rPr>
      <w:b/>
      <w:bCs/>
    </w:rPr>
  </w:style>
  <w:style w:type="paragraph" w:customStyle="1" w:styleId="Framecontents">
    <w:name w:val="Frame contents"/>
    <w:basedOn w:val="BodyText"/>
    <w:uiPriority w:val="99"/>
    <w:rsid w:val="001E5818"/>
  </w:style>
  <w:style w:type="character" w:styleId="CommentReference">
    <w:name w:val="annotation reference"/>
    <w:uiPriority w:val="99"/>
    <w:semiHidden/>
    <w:rsid w:val="00753318"/>
    <w:rPr>
      <w:rFonts w:cs="Times New Roman"/>
      <w:sz w:val="16"/>
    </w:rPr>
  </w:style>
  <w:style w:type="paragraph" w:styleId="CommentText">
    <w:name w:val="annotation text"/>
    <w:basedOn w:val="Normal"/>
    <w:link w:val="CommentTextChar"/>
    <w:uiPriority w:val="99"/>
    <w:semiHidden/>
    <w:rsid w:val="00753318"/>
    <w:rPr>
      <w:sz w:val="20"/>
      <w:szCs w:val="20"/>
    </w:rPr>
  </w:style>
  <w:style w:type="character" w:customStyle="1" w:styleId="CommentTextChar">
    <w:name w:val="Comment Text Char"/>
    <w:link w:val="CommentText"/>
    <w:uiPriority w:val="99"/>
    <w:semiHidden/>
    <w:locked/>
    <w:rsid w:val="00545508"/>
    <w:rPr>
      <w:rFonts w:cs="Times New Roman"/>
      <w:kern w:val="1"/>
      <w:sz w:val="20"/>
      <w:szCs w:val="20"/>
      <w:lang w:eastAsia="ar-SA" w:bidi="ar-SA"/>
    </w:rPr>
  </w:style>
  <w:style w:type="paragraph" w:styleId="CommentSubject">
    <w:name w:val="annotation subject"/>
    <w:basedOn w:val="CommentText"/>
    <w:next w:val="CommentText"/>
    <w:link w:val="CommentSubjectChar"/>
    <w:uiPriority w:val="99"/>
    <w:semiHidden/>
    <w:rsid w:val="00753318"/>
    <w:rPr>
      <w:b/>
      <w:bCs/>
    </w:rPr>
  </w:style>
  <w:style w:type="character" w:customStyle="1" w:styleId="CommentSubjectChar">
    <w:name w:val="Comment Subject Char"/>
    <w:link w:val="CommentSubject"/>
    <w:uiPriority w:val="99"/>
    <w:semiHidden/>
    <w:locked/>
    <w:rsid w:val="00545508"/>
    <w:rPr>
      <w:rFonts w:cs="Times New Roman"/>
      <w:b/>
      <w:bCs/>
      <w:kern w:val="1"/>
      <w:sz w:val="20"/>
      <w:szCs w:val="20"/>
      <w:lang w:eastAsia="ar-SA" w:bidi="ar-SA"/>
    </w:rPr>
  </w:style>
  <w:style w:type="paragraph" w:customStyle="1" w:styleId="naisf">
    <w:name w:val="naisf"/>
    <w:basedOn w:val="Normal"/>
    <w:rsid w:val="00C14EC6"/>
    <w:pPr>
      <w:spacing w:before="100" w:beforeAutospacing="1" w:after="100" w:afterAutospacing="1"/>
    </w:pPr>
    <w:rPr>
      <w:kern w:val="0"/>
      <w:lang w:eastAsia="en-US"/>
    </w:rPr>
  </w:style>
  <w:style w:type="paragraph" w:styleId="HTMLPreformatted">
    <w:name w:val="HTML Preformatted"/>
    <w:basedOn w:val="Normal"/>
    <w:link w:val="HTMLPreformattedChar"/>
    <w:uiPriority w:val="99"/>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PreformattedChar">
    <w:name w:val="HTML Preformatted Char"/>
    <w:link w:val="HTMLPreformatted"/>
    <w:uiPriority w:val="99"/>
    <w:locked/>
    <w:rsid w:val="00B961F7"/>
    <w:rPr>
      <w:rFonts w:ascii="Courier New" w:hAnsi="Courier New" w:cs="Times New Roman"/>
    </w:rPr>
  </w:style>
  <w:style w:type="table" w:styleId="TableGrid">
    <w:name w:val="Table Grid"/>
    <w:basedOn w:val="TableNormal"/>
    <w:uiPriority w:val="59"/>
    <w:rsid w:val="002C377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Fußnote Char Char Char"/>
    <w:basedOn w:val="Normal"/>
    <w:link w:val="FootnoteTextChar"/>
    <w:uiPriority w:val="99"/>
    <w:rsid w:val="002C377E"/>
    <w:rPr>
      <w:kern w:val="0"/>
      <w:sz w:val="20"/>
      <w:szCs w:val="20"/>
    </w:rPr>
  </w:style>
  <w:style w:type="character" w:customStyle="1" w:styleId="FootnoteTextChar">
    <w:name w:val="Footnote Text Char"/>
    <w:aliases w:val="Footnote Char,Fußnote Char1,Fußnote Char Char,Fußnote Char Char Char Char"/>
    <w:link w:val="FootnoteText"/>
    <w:uiPriority w:val="99"/>
    <w:locked/>
    <w:rsid w:val="002C377E"/>
    <w:rPr>
      <w:rFonts w:cs="Times New Roman"/>
      <w:lang w:eastAsia="ar-SA" w:bidi="ar-SA"/>
    </w:rPr>
  </w:style>
  <w:style w:type="character" w:styleId="FootnoteReference">
    <w:name w:val="footnote reference"/>
    <w:aliases w:val="Footnote Reference Number"/>
    <w:uiPriority w:val="99"/>
    <w:rsid w:val="002C377E"/>
    <w:rPr>
      <w:rFonts w:cs="Times New Roman"/>
      <w:vertAlign w:val="superscript"/>
    </w:rPr>
  </w:style>
  <w:style w:type="paragraph" w:styleId="ListParagraph">
    <w:name w:val="List Paragraph"/>
    <w:basedOn w:val="Normal"/>
    <w:link w:val="ListParagraphChar"/>
    <w:uiPriority w:val="34"/>
    <w:qFormat/>
    <w:rsid w:val="005A7687"/>
    <w:pPr>
      <w:ind w:left="720"/>
    </w:pPr>
  </w:style>
  <w:style w:type="paragraph" w:styleId="PlainText">
    <w:name w:val="Plain Text"/>
    <w:basedOn w:val="Normal"/>
    <w:link w:val="PlainTextChar"/>
    <w:uiPriority w:val="99"/>
    <w:rsid w:val="009848C6"/>
    <w:pPr>
      <w:snapToGrid w:val="0"/>
    </w:pPr>
    <w:rPr>
      <w:rFonts w:ascii="Courier New" w:hAnsi="Courier New"/>
      <w:kern w:val="0"/>
      <w:sz w:val="28"/>
      <w:szCs w:val="20"/>
      <w:lang w:eastAsia="en-US"/>
    </w:rPr>
  </w:style>
  <w:style w:type="character" w:customStyle="1" w:styleId="PlainTextChar">
    <w:name w:val="Plain Text Char"/>
    <w:link w:val="PlainText"/>
    <w:uiPriority w:val="99"/>
    <w:locked/>
    <w:rsid w:val="009848C6"/>
    <w:rPr>
      <w:rFonts w:ascii="Courier New" w:hAnsi="Courier New" w:cs="Times New Roman"/>
      <w:sz w:val="28"/>
      <w:lang w:eastAsia="en-US"/>
    </w:rPr>
  </w:style>
  <w:style w:type="character" w:customStyle="1" w:styleId="spelle">
    <w:name w:val="spelle"/>
    <w:rsid w:val="00094F36"/>
    <w:rPr>
      <w:rFonts w:cs="Times New Roman"/>
    </w:rPr>
  </w:style>
  <w:style w:type="paragraph" w:customStyle="1" w:styleId="Sarakstarindkopa1">
    <w:name w:val="Saraksta rindkopa1"/>
    <w:basedOn w:val="Normal"/>
    <w:uiPriority w:val="99"/>
    <w:rsid w:val="007D14CD"/>
    <w:pPr>
      <w:ind w:left="720"/>
      <w:contextualSpacing/>
    </w:pPr>
    <w:rPr>
      <w:kern w:val="0"/>
      <w:lang w:val="en-US" w:eastAsia="en-US"/>
    </w:rPr>
  </w:style>
  <w:style w:type="paragraph" w:customStyle="1" w:styleId="naisc">
    <w:name w:val="naisc"/>
    <w:basedOn w:val="Normal"/>
    <w:uiPriority w:val="99"/>
    <w:rsid w:val="002E32AD"/>
    <w:pPr>
      <w:spacing w:before="100" w:beforeAutospacing="1" w:after="100" w:afterAutospacing="1"/>
    </w:pPr>
    <w:rPr>
      <w:kern w:val="0"/>
    </w:rPr>
  </w:style>
  <w:style w:type="paragraph" w:customStyle="1" w:styleId="Default">
    <w:name w:val="Default"/>
    <w:rsid w:val="00235389"/>
    <w:rPr>
      <w:color w:val="000000"/>
      <w:lang w:val="en-AU" w:eastAsia="en-US"/>
    </w:rPr>
  </w:style>
  <w:style w:type="paragraph" w:customStyle="1" w:styleId="naislab">
    <w:name w:val="naislab"/>
    <w:basedOn w:val="Normal"/>
    <w:uiPriority w:val="99"/>
    <w:rsid w:val="008419F0"/>
    <w:pPr>
      <w:spacing w:before="75" w:after="75"/>
      <w:jc w:val="right"/>
    </w:pPr>
    <w:rPr>
      <w:kern w:val="0"/>
    </w:rPr>
  </w:style>
  <w:style w:type="paragraph" w:customStyle="1" w:styleId="Sarakstarindkopa2">
    <w:name w:val="Saraksta rindkopa2"/>
    <w:basedOn w:val="Normal"/>
    <w:uiPriority w:val="99"/>
    <w:qFormat/>
    <w:rsid w:val="00B45F89"/>
    <w:pPr>
      <w:ind w:left="720"/>
    </w:pPr>
  </w:style>
  <w:style w:type="paragraph" w:customStyle="1" w:styleId="tv20687921">
    <w:name w:val="tv206_87_921"/>
    <w:basedOn w:val="Normal"/>
    <w:rsid w:val="00C6715E"/>
    <w:pPr>
      <w:spacing w:before="480" w:after="240" w:line="360" w:lineRule="auto"/>
      <w:ind w:firstLine="250"/>
      <w:jc w:val="right"/>
    </w:pPr>
    <w:rPr>
      <w:rFonts w:ascii="Verdana" w:hAnsi="Verdana"/>
      <w:kern w:val="0"/>
      <w:sz w:val="15"/>
      <w:szCs w:val="15"/>
    </w:rPr>
  </w:style>
  <w:style w:type="paragraph" w:customStyle="1" w:styleId="tv20787921">
    <w:name w:val="tv207_87_921"/>
    <w:basedOn w:val="Normal"/>
    <w:rsid w:val="00C6715E"/>
    <w:pPr>
      <w:spacing w:after="567" w:line="360" w:lineRule="auto"/>
      <w:jc w:val="center"/>
    </w:pPr>
    <w:rPr>
      <w:rFonts w:ascii="Verdana" w:hAnsi="Verdana"/>
      <w:b/>
      <w:bCs/>
      <w:kern w:val="0"/>
      <w:sz w:val="28"/>
      <w:szCs w:val="28"/>
    </w:rPr>
  </w:style>
  <w:style w:type="paragraph" w:customStyle="1" w:styleId="tv212">
    <w:name w:val="tv212"/>
    <w:basedOn w:val="Normal"/>
    <w:rsid w:val="001B590A"/>
    <w:pPr>
      <w:spacing w:before="400" w:line="360" w:lineRule="auto"/>
      <w:jc w:val="center"/>
    </w:pPr>
    <w:rPr>
      <w:b/>
      <w:bCs/>
      <w:color w:val="000000"/>
      <w:kern w:val="0"/>
      <w:sz w:val="16"/>
      <w:szCs w:val="16"/>
    </w:rPr>
  </w:style>
  <w:style w:type="paragraph" w:customStyle="1" w:styleId="tv213">
    <w:name w:val="tv213"/>
    <w:basedOn w:val="Normal"/>
    <w:rsid w:val="001B590A"/>
    <w:pPr>
      <w:spacing w:before="240" w:line="360" w:lineRule="auto"/>
      <w:ind w:firstLine="250"/>
    </w:pPr>
    <w:rPr>
      <w:color w:val="000000"/>
      <w:kern w:val="0"/>
      <w:sz w:val="16"/>
      <w:szCs w:val="16"/>
    </w:rPr>
  </w:style>
  <w:style w:type="character" w:customStyle="1" w:styleId="iubsearch-deadline">
    <w:name w:val="iubsearch-deadline"/>
    <w:basedOn w:val="DefaultParagraphFont"/>
    <w:rsid w:val="00B61C44"/>
    <w:rPr>
      <w:b/>
      <w:bCs/>
    </w:rPr>
  </w:style>
  <w:style w:type="character" w:customStyle="1" w:styleId="iubsearch-price">
    <w:name w:val="iubsearch-price"/>
    <w:basedOn w:val="DefaultParagraphFont"/>
    <w:rsid w:val="00B12EFF"/>
    <w:rPr>
      <w:b/>
      <w:bCs/>
      <w:color w:val="008000"/>
    </w:rPr>
  </w:style>
  <w:style w:type="character" w:customStyle="1" w:styleId="colora">
    <w:name w:val="colora"/>
    <w:basedOn w:val="DefaultParagraphFont"/>
    <w:rsid w:val="000D38CA"/>
  </w:style>
  <w:style w:type="table" w:customStyle="1" w:styleId="TableGrid1">
    <w:name w:val="Table Grid1"/>
    <w:basedOn w:val="TableNormal"/>
    <w:next w:val="TableGrid"/>
    <w:uiPriority w:val="99"/>
    <w:rsid w:val="005E7681"/>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F10"/>
  </w:style>
  <w:style w:type="paragraph" w:styleId="EndnoteText">
    <w:name w:val="endnote text"/>
    <w:basedOn w:val="Normal"/>
    <w:link w:val="EndnoteTextChar"/>
    <w:uiPriority w:val="99"/>
    <w:semiHidden/>
    <w:unhideWhenUsed/>
    <w:rsid w:val="00EF7EFC"/>
    <w:rPr>
      <w:sz w:val="20"/>
      <w:szCs w:val="20"/>
    </w:rPr>
  </w:style>
  <w:style w:type="character" w:customStyle="1" w:styleId="EndnoteTextChar">
    <w:name w:val="Endnote Text Char"/>
    <w:basedOn w:val="DefaultParagraphFont"/>
    <w:link w:val="EndnoteText"/>
    <w:uiPriority w:val="99"/>
    <w:semiHidden/>
    <w:rsid w:val="00EF7EFC"/>
    <w:rPr>
      <w:sz w:val="20"/>
      <w:szCs w:val="20"/>
    </w:rPr>
  </w:style>
  <w:style w:type="character" w:styleId="EndnoteReference">
    <w:name w:val="endnote reference"/>
    <w:basedOn w:val="DefaultParagraphFont"/>
    <w:uiPriority w:val="99"/>
    <w:semiHidden/>
    <w:unhideWhenUsed/>
    <w:rsid w:val="00EF7EFC"/>
    <w:rPr>
      <w:vertAlign w:val="superscript"/>
    </w:rPr>
  </w:style>
  <w:style w:type="table" w:customStyle="1" w:styleId="TableGrid2">
    <w:name w:val="Table Grid2"/>
    <w:basedOn w:val="TableNormal"/>
    <w:next w:val="TableGrid"/>
    <w:uiPriority w:val="99"/>
    <w:rsid w:val="00732476"/>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E49B8"/>
    <w:pPr>
      <w:spacing w:before="100" w:beforeAutospacing="1" w:after="100" w:afterAutospacing="1"/>
    </w:pPr>
    <w:rPr>
      <w:kern w:val="0"/>
    </w:rPr>
  </w:style>
  <w:style w:type="paragraph" w:customStyle="1" w:styleId="likdat">
    <w:name w:val="lik_dat"/>
    <w:basedOn w:val="Normal"/>
    <w:rsid w:val="00FE49B8"/>
    <w:pPr>
      <w:spacing w:before="100" w:beforeAutospacing="1" w:after="100" w:afterAutospacing="1"/>
    </w:pPr>
    <w:rPr>
      <w:kern w:val="0"/>
    </w:rPr>
  </w:style>
  <w:style w:type="paragraph" w:styleId="NoSpacing">
    <w:name w:val="No Spacing"/>
    <w:uiPriority w:val="1"/>
    <w:qFormat/>
    <w:rsid w:val="00324DD7"/>
    <w:pPr>
      <w:suppressAutoHyphens/>
    </w:pPr>
  </w:style>
  <w:style w:type="character" w:styleId="FollowedHyperlink">
    <w:name w:val="FollowedHyperlink"/>
    <w:basedOn w:val="DefaultParagraphFont"/>
    <w:uiPriority w:val="99"/>
    <w:semiHidden/>
    <w:unhideWhenUsed/>
    <w:rsid w:val="00E13C6F"/>
    <w:rPr>
      <w:color w:val="800080" w:themeColor="followedHyperlink"/>
      <w:u w:val="single"/>
    </w:rPr>
  </w:style>
  <w:style w:type="paragraph" w:styleId="Revision">
    <w:name w:val="Revision"/>
    <w:hidden/>
    <w:uiPriority w:val="99"/>
    <w:semiHidden/>
    <w:rsid w:val="0084217E"/>
  </w:style>
  <w:style w:type="table" w:customStyle="1" w:styleId="TableGrid3">
    <w:name w:val="Table Grid3"/>
    <w:basedOn w:val="TableNormal"/>
    <w:next w:val="TableGrid"/>
    <w:uiPriority w:val="59"/>
    <w:rsid w:val="006C73DE"/>
    <w:rPr>
      <w:rFonts w:ascii="Calibri" w:eastAsia="Calibri" w:hAnsi="Calibr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8444A"/>
  </w:style>
  <w:style w:type="character" w:styleId="Emphasis">
    <w:name w:val="Emphasis"/>
    <w:basedOn w:val="DefaultParagraphFont"/>
    <w:uiPriority w:val="20"/>
    <w:qFormat/>
    <w:locked/>
    <w:rsid w:val="00C01DB7"/>
    <w:rPr>
      <w:b/>
      <w:bCs/>
      <w:i w:val="0"/>
      <w:iCs w:val="0"/>
    </w:rPr>
  </w:style>
  <w:style w:type="character" w:customStyle="1" w:styleId="st1">
    <w:name w:val="st1"/>
    <w:basedOn w:val="DefaultParagraphFont"/>
    <w:rsid w:val="00C01DB7"/>
  </w:style>
  <w:style w:type="character" w:customStyle="1" w:styleId="t35">
    <w:name w:val="t35"/>
    <w:basedOn w:val="DefaultParagraphFont"/>
    <w:rsid w:val="009230A5"/>
  </w:style>
  <w:style w:type="paragraph" w:customStyle="1" w:styleId="tv2132">
    <w:name w:val="tv2132"/>
    <w:basedOn w:val="Normal"/>
    <w:rsid w:val="00483FAC"/>
    <w:pPr>
      <w:spacing w:line="360" w:lineRule="auto"/>
      <w:ind w:firstLine="300"/>
      <w:jc w:val="left"/>
    </w:pPr>
    <w:rPr>
      <w:color w:val="41414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476">
      <w:bodyDiv w:val="1"/>
      <w:marLeft w:val="0"/>
      <w:marRight w:val="0"/>
      <w:marTop w:val="0"/>
      <w:marBottom w:val="0"/>
      <w:divBdr>
        <w:top w:val="none" w:sz="0" w:space="0" w:color="auto"/>
        <w:left w:val="none" w:sz="0" w:space="0" w:color="auto"/>
        <w:bottom w:val="none" w:sz="0" w:space="0" w:color="auto"/>
        <w:right w:val="none" w:sz="0" w:space="0" w:color="auto"/>
      </w:divBdr>
      <w:divsChild>
        <w:div w:id="457992706">
          <w:marLeft w:val="0"/>
          <w:marRight w:val="0"/>
          <w:marTop w:val="0"/>
          <w:marBottom w:val="0"/>
          <w:divBdr>
            <w:top w:val="none" w:sz="0" w:space="0" w:color="auto"/>
            <w:left w:val="none" w:sz="0" w:space="0" w:color="auto"/>
            <w:bottom w:val="none" w:sz="0" w:space="0" w:color="auto"/>
            <w:right w:val="none" w:sz="0" w:space="0" w:color="auto"/>
          </w:divBdr>
          <w:divsChild>
            <w:div w:id="2047290582">
              <w:marLeft w:val="0"/>
              <w:marRight w:val="0"/>
              <w:marTop w:val="0"/>
              <w:marBottom w:val="0"/>
              <w:divBdr>
                <w:top w:val="none" w:sz="0" w:space="0" w:color="auto"/>
                <w:left w:val="none" w:sz="0" w:space="0" w:color="auto"/>
                <w:bottom w:val="none" w:sz="0" w:space="0" w:color="auto"/>
                <w:right w:val="none" w:sz="0" w:space="0" w:color="auto"/>
              </w:divBdr>
              <w:divsChild>
                <w:div w:id="2146699588">
                  <w:marLeft w:val="0"/>
                  <w:marRight w:val="0"/>
                  <w:marTop w:val="0"/>
                  <w:marBottom w:val="0"/>
                  <w:divBdr>
                    <w:top w:val="none" w:sz="0" w:space="0" w:color="auto"/>
                    <w:left w:val="none" w:sz="0" w:space="0" w:color="auto"/>
                    <w:bottom w:val="none" w:sz="0" w:space="0" w:color="auto"/>
                    <w:right w:val="none" w:sz="0" w:space="0" w:color="auto"/>
                  </w:divBdr>
                  <w:divsChild>
                    <w:div w:id="580140590">
                      <w:marLeft w:val="0"/>
                      <w:marRight w:val="0"/>
                      <w:marTop w:val="0"/>
                      <w:marBottom w:val="0"/>
                      <w:divBdr>
                        <w:top w:val="none" w:sz="0" w:space="0" w:color="auto"/>
                        <w:left w:val="none" w:sz="0" w:space="0" w:color="auto"/>
                        <w:bottom w:val="none" w:sz="0" w:space="0" w:color="auto"/>
                        <w:right w:val="none" w:sz="0" w:space="0" w:color="auto"/>
                      </w:divBdr>
                      <w:divsChild>
                        <w:div w:id="1858883163">
                          <w:marLeft w:val="0"/>
                          <w:marRight w:val="0"/>
                          <w:marTop w:val="0"/>
                          <w:marBottom w:val="0"/>
                          <w:divBdr>
                            <w:top w:val="none" w:sz="0" w:space="0" w:color="auto"/>
                            <w:left w:val="none" w:sz="0" w:space="0" w:color="auto"/>
                            <w:bottom w:val="none" w:sz="0" w:space="0" w:color="auto"/>
                            <w:right w:val="none" w:sz="0" w:space="0" w:color="auto"/>
                          </w:divBdr>
                          <w:divsChild>
                            <w:div w:id="186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1254">
      <w:bodyDiv w:val="1"/>
      <w:marLeft w:val="0"/>
      <w:marRight w:val="0"/>
      <w:marTop w:val="0"/>
      <w:marBottom w:val="0"/>
      <w:divBdr>
        <w:top w:val="none" w:sz="0" w:space="0" w:color="auto"/>
        <w:left w:val="none" w:sz="0" w:space="0" w:color="auto"/>
        <w:bottom w:val="none" w:sz="0" w:space="0" w:color="auto"/>
        <w:right w:val="none" w:sz="0" w:space="0" w:color="auto"/>
      </w:divBdr>
    </w:div>
    <w:div w:id="199442477">
      <w:bodyDiv w:val="1"/>
      <w:marLeft w:val="0"/>
      <w:marRight w:val="0"/>
      <w:marTop w:val="0"/>
      <w:marBottom w:val="0"/>
      <w:divBdr>
        <w:top w:val="none" w:sz="0" w:space="0" w:color="auto"/>
        <w:left w:val="none" w:sz="0" w:space="0" w:color="auto"/>
        <w:bottom w:val="none" w:sz="0" w:space="0" w:color="auto"/>
        <w:right w:val="none" w:sz="0" w:space="0" w:color="auto"/>
      </w:divBdr>
    </w:div>
    <w:div w:id="203756242">
      <w:bodyDiv w:val="1"/>
      <w:marLeft w:val="0"/>
      <w:marRight w:val="0"/>
      <w:marTop w:val="0"/>
      <w:marBottom w:val="0"/>
      <w:divBdr>
        <w:top w:val="none" w:sz="0" w:space="0" w:color="auto"/>
        <w:left w:val="none" w:sz="0" w:space="0" w:color="auto"/>
        <w:bottom w:val="none" w:sz="0" w:space="0" w:color="auto"/>
        <w:right w:val="none" w:sz="0" w:space="0" w:color="auto"/>
      </w:divBdr>
    </w:div>
    <w:div w:id="205995016">
      <w:bodyDiv w:val="1"/>
      <w:marLeft w:val="0"/>
      <w:marRight w:val="0"/>
      <w:marTop w:val="0"/>
      <w:marBottom w:val="0"/>
      <w:divBdr>
        <w:top w:val="none" w:sz="0" w:space="0" w:color="auto"/>
        <w:left w:val="none" w:sz="0" w:space="0" w:color="auto"/>
        <w:bottom w:val="none" w:sz="0" w:space="0" w:color="auto"/>
        <w:right w:val="none" w:sz="0" w:space="0" w:color="auto"/>
      </w:divBdr>
    </w:div>
    <w:div w:id="212810722">
      <w:bodyDiv w:val="1"/>
      <w:marLeft w:val="0"/>
      <w:marRight w:val="0"/>
      <w:marTop w:val="0"/>
      <w:marBottom w:val="0"/>
      <w:divBdr>
        <w:top w:val="none" w:sz="0" w:space="0" w:color="auto"/>
        <w:left w:val="none" w:sz="0" w:space="0" w:color="auto"/>
        <w:bottom w:val="none" w:sz="0" w:space="0" w:color="auto"/>
        <w:right w:val="none" w:sz="0" w:space="0" w:color="auto"/>
      </w:divBdr>
    </w:div>
    <w:div w:id="215170161">
      <w:bodyDiv w:val="1"/>
      <w:marLeft w:val="0"/>
      <w:marRight w:val="0"/>
      <w:marTop w:val="0"/>
      <w:marBottom w:val="0"/>
      <w:divBdr>
        <w:top w:val="none" w:sz="0" w:space="0" w:color="auto"/>
        <w:left w:val="none" w:sz="0" w:space="0" w:color="auto"/>
        <w:bottom w:val="none" w:sz="0" w:space="0" w:color="auto"/>
        <w:right w:val="none" w:sz="0" w:space="0" w:color="auto"/>
      </w:divBdr>
    </w:div>
    <w:div w:id="226307311">
      <w:bodyDiv w:val="1"/>
      <w:marLeft w:val="0"/>
      <w:marRight w:val="0"/>
      <w:marTop w:val="0"/>
      <w:marBottom w:val="0"/>
      <w:divBdr>
        <w:top w:val="none" w:sz="0" w:space="0" w:color="auto"/>
        <w:left w:val="none" w:sz="0" w:space="0" w:color="auto"/>
        <w:bottom w:val="none" w:sz="0" w:space="0" w:color="auto"/>
        <w:right w:val="none" w:sz="0" w:space="0" w:color="auto"/>
      </w:divBdr>
    </w:div>
    <w:div w:id="362172940">
      <w:bodyDiv w:val="1"/>
      <w:marLeft w:val="38"/>
      <w:marRight w:val="38"/>
      <w:marTop w:val="75"/>
      <w:marBottom w:val="75"/>
      <w:divBdr>
        <w:top w:val="none" w:sz="0" w:space="0" w:color="auto"/>
        <w:left w:val="none" w:sz="0" w:space="0" w:color="auto"/>
        <w:bottom w:val="none" w:sz="0" w:space="0" w:color="auto"/>
        <w:right w:val="none" w:sz="0" w:space="0" w:color="auto"/>
      </w:divBdr>
    </w:div>
    <w:div w:id="435831939">
      <w:bodyDiv w:val="1"/>
      <w:marLeft w:val="0"/>
      <w:marRight w:val="0"/>
      <w:marTop w:val="0"/>
      <w:marBottom w:val="0"/>
      <w:divBdr>
        <w:top w:val="none" w:sz="0" w:space="0" w:color="auto"/>
        <w:left w:val="none" w:sz="0" w:space="0" w:color="auto"/>
        <w:bottom w:val="none" w:sz="0" w:space="0" w:color="auto"/>
        <w:right w:val="none" w:sz="0" w:space="0" w:color="auto"/>
      </w:divBdr>
    </w:div>
    <w:div w:id="436170941">
      <w:bodyDiv w:val="1"/>
      <w:marLeft w:val="0"/>
      <w:marRight w:val="0"/>
      <w:marTop w:val="0"/>
      <w:marBottom w:val="0"/>
      <w:divBdr>
        <w:top w:val="none" w:sz="0" w:space="0" w:color="auto"/>
        <w:left w:val="none" w:sz="0" w:space="0" w:color="auto"/>
        <w:bottom w:val="none" w:sz="0" w:space="0" w:color="auto"/>
        <w:right w:val="none" w:sz="0" w:space="0" w:color="auto"/>
      </w:divBdr>
    </w:div>
    <w:div w:id="481428903">
      <w:marLeft w:val="0"/>
      <w:marRight w:val="0"/>
      <w:marTop w:val="0"/>
      <w:marBottom w:val="0"/>
      <w:divBdr>
        <w:top w:val="none" w:sz="0" w:space="0" w:color="auto"/>
        <w:left w:val="none" w:sz="0" w:space="0" w:color="auto"/>
        <w:bottom w:val="none" w:sz="0" w:space="0" w:color="auto"/>
        <w:right w:val="none" w:sz="0" w:space="0" w:color="auto"/>
      </w:divBdr>
    </w:div>
    <w:div w:id="481428904">
      <w:marLeft w:val="0"/>
      <w:marRight w:val="0"/>
      <w:marTop w:val="0"/>
      <w:marBottom w:val="0"/>
      <w:divBdr>
        <w:top w:val="none" w:sz="0" w:space="0" w:color="auto"/>
        <w:left w:val="none" w:sz="0" w:space="0" w:color="auto"/>
        <w:bottom w:val="none" w:sz="0" w:space="0" w:color="auto"/>
        <w:right w:val="none" w:sz="0" w:space="0" w:color="auto"/>
      </w:divBdr>
    </w:div>
    <w:div w:id="481428905">
      <w:marLeft w:val="0"/>
      <w:marRight w:val="0"/>
      <w:marTop w:val="0"/>
      <w:marBottom w:val="0"/>
      <w:divBdr>
        <w:top w:val="none" w:sz="0" w:space="0" w:color="auto"/>
        <w:left w:val="none" w:sz="0" w:space="0" w:color="auto"/>
        <w:bottom w:val="none" w:sz="0" w:space="0" w:color="auto"/>
        <w:right w:val="none" w:sz="0" w:space="0" w:color="auto"/>
      </w:divBdr>
    </w:div>
    <w:div w:id="481428906">
      <w:marLeft w:val="0"/>
      <w:marRight w:val="0"/>
      <w:marTop w:val="0"/>
      <w:marBottom w:val="0"/>
      <w:divBdr>
        <w:top w:val="none" w:sz="0" w:space="0" w:color="auto"/>
        <w:left w:val="none" w:sz="0" w:space="0" w:color="auto"/>
        <w:bottom w:val="none" w:sz="0" w:space="0" w:color="auto"/>
        <w:right w:val="none" w:sz="0" w:space="0" w:color="auto"/>
      </w:divBdr>
    </w:div>
    <w:div w:id="481428907">
      <w:marLeft w:val="0"/>
      <w:marRight w:val="0"/>
      <w:marTop w:val="0"/>
      <w:marBottom w:val="0"/>
      <w:divBdr>
        <w:top w:val="none" w:sz="0" w:space="0" w:color="auto"/>
        <w:left w:val="none" w:sz="0" w:space="0" w:color="auto"/>
        <w:bottom w:val="none" w:sz="0" w:space="0" w:color="auto"/>
        <w:right w:val="none" w:sz="0" w:space="0" w:color="auto"/>
      </w:divBdr>
    </w:div>
    <w:div w:id="481428909">
      <w:marLeft w:val="0"/>
      <w:marRight w:val="0"/>
      <w:marTop w:val="0"/>
      <w:marBottom w:val="0"/>
      <w:divBdr>
        <w:top w:val="none" w:sz="0" w:space="0" w:color="auto"/>
        <w:left w:val="none" w:sz="0" w:space="0" w:color="auto"/>
        <w:bottom w:val="none" w:sz="0" w:space="0" w:color="auto"/>
        <w:right w:val="none" w:sz="0" w:space="0" w:color="auto"/>
      </w:divBdr>
    </w:div>
    <w:div w:id="481428910">
      <w:marLeft w:val="0"/>
      <w:marRight w:val="0"/>
      <w:marTop w:val="0"/>
      <w:marBottom w:val="0"/>
      <w:divBdr>
        <w:top w:val="none" w:sz="0" w:space="0" w:color="auto"/>
        <w:left w:val="none" w:sz="0" w:space="0" w:color="auto"/>
        <w:bottom w:val="none" w:sz="0" w:space="0" w:color="auto"/>
        <w:right w:val="none" w:sz="0" w:space="0" w:color="auto"/>
      </w:divBdr>
      <w:divsChild>
        <w:div w:id="481428908">
          <w:marLeft w:val="0"/>
          <w:marRight w:val="0"/>
          <w:marTop w:val="0"/>
          <w:marBottom w:val="0"/>
          <w:divBdr>
            <w:top w:val="none" w:sz="0" w:space="0" w:color="auto"/>
            <w:left w:val="none" w:sz="0" w:space="0" w:color="auto"/>
            <w:bottom w:val="none" w:sz="0" w:space="0" w:color="auto"/>
            <w:right w:val="none" w:sz="0" w:space="0" w:color="auto"/>
          </w:divBdr>
        </w:div>
      </w:divsChild>
    </w:div>
    <w:div w:id="481428911">
      <w:marLeft w:val="0"/>
      <w:marRight w:val="0"/>
      <w:marTop w:val="0"/>
      <w:marBottom w:val="0"/>
      <w:divBdr>
        <w:top w:val="none" w:sz="0" w:space="0" w:color="auto"/>
        <w:left w:val="none" w:sz="0" w:space="0" w:color="auto"/>
        <w:bottom w:val="none" w:sz="0" w:space="0" w:color="auto"/>
        <w:right w:val="none" w:sz="0" w:space="0" w:color="auto"/>
      </w:divBdr>
    </w:div>
    <w:div w:id="481428912">
      <w:marLeft w:val="0"/>
      <w:marRight w:val="0"/>
      <w:marTop w:val="0"/>
      <w:marBottom w:val="0"/>
      <w:divBdr>
        <w:top w:val="none" w:sz="0" w:space="0" w:color="auto"/>
        <w:left w:val="none" w:sz="0" w:space="0" w:color="auto"/>
        <w:bottom w:val="none" w:sz="0" w:space="0" w:color="auto"/>
        <w:right w:val="none" w:sz="0" w:space="0" w:color="auto"/>
      </w:divBdr>
    </w:div>
    <w:div w:id="481428913">
      <w:marLeft w:val="0"/>
      <w:marRight w:val="0"/>
      <w:marTop w:val="0"/>
      <w:marBottom w:val="0"/>
      <w:divBdr>
        <w:top w:val="none" w:sz="0" w:space="0" w:color="auto"/>
        <w:left w:val="none" w:sz="0" w:space="0" w:color="auto"/>
        <w:bottom w:val="none" w:sz="0" w:space="0" w:color="auto"/>
        <w:right w:val="none" w:sz="0" w:space="0" w:color="auto"/>
      </w:divBdr>
    </w:div>
    <w:div w:id="481428914">
      <w:marLeft w:val="0"/>
      <w:marRight w:val="0"/>
      <w:marTop w:val="0"/>
      <w:marBottom w:val="0"/>
      <w:divBdr>
        <w:top w:val="none" w:sz="0" w:space="0" w:color="auto"/>
        <w:left w:val="none" w:sz="0" w:space="0" w:color="auto"/>
        <w:bottom w:val="none" w:sz="0" w:space="0" w:color="auto"/>
        <w:right w:val="none" w:sz="0" w:space="0" w:color="auto"/>
      </w:divBdr>
    </w:div>
    <w:div w:id="481428915">
      <w:marLeft w:val="0"/>
      <w:marRight w:val="0"/>
      <w:marTop w:val="0"/>
      <w:marBottom w:val="0"/>
      <w:divBdr>
        <w:top w:val="none" w:sz="0" w:space="0" w:color="auto"/>
        <w:left w:val="none" w:sz="0" w:space="0" w:color="auto"/>
        <w:bottom w:val="none" w:sz="0" w:space="0" w:color="auto"/>
        <w:right w:val="none" w:sz="0" w:space="0" w:color="auto"/>
      </w:divBdr>
    </w:div>
    <w:div w:id="481428916">
      <w:marLeft w:val="0"/>
      <w:marRight w:val="0"/>
      <w:marTop w:val="0"/>
      <w:marBottom w:val="0"/>
      <w:divBdr>
        <w:top w:val="none" w:sz="0" w:space="0" w:color="auto"/>
        <w:left w:val="none" w:sz="0" w:space="0" w:color="auto"/>
        <w:bottom w:val="none" w:sz="0" w:space="0" w:color="auto"/>
        <w:right w:val="none" w:sz="0" w:space="0" w:color="auto"/>
      </w:divBdr>
    </w:div>
    <w:div w:id="481428917">
      <w:marLeft w:val="0"/>
      <w:marRight w:val="0"/>
      <w:marTop w:val="0"/>
      <w:marBottom w:val="0"/>
      <w:divBdr>
        <w:top w:val="none" w:sz="0" w:space="0" w:color="auto"/>
        <w:left w:val="none" w:sz="0" w:space="0" w:color="auto"/>
        <w:bottom w:val="none" w:sz="0" w:space="0" w:color="auto"/>
        <w:right w:val="none" w:sz="0" w:space="0" w:color="auto"/>
      </w:divBdr>
    </w:div>
    <w:div w:id="481428918">
      <w:marLeft w:val="0"/>
      <w:marRight w:val="0"/>
      <w:marTop w:val="0"/>
      <w:marBottom w:val="0"/>
      <w:divBdr>
        <w:top w:val="none" w:sz="0" w:space="0" w:color="auto"/>
        <w:left w:val="none" w:sz="0" w:space="0" w:color="auto"/>
        <w:bottom w:val="none" w:sz="0" w:space="0" w:color="auto"/>
        <w:right w:val="none" w:sz="0" w:space="0" w:color="auto"/>
      </w:divBdr>
    </w:div>
    <w:div w:id="515653579">
      <w:bodyDiv w:val="1"/>
      <w:marLeft w:val="0"/>
      <w:marRight w:val="0"/>
      <w:marTop w:val="0"/>
      <w:marBottom w:val="0"/>
      <w:divBdr>
        <w:top w:val="none" w:sz="0" w:space="0" w:color="auto"/>
        <w:left w:val="none" w:sz="0" w:space="0" w:color="auto"/>
        <w:bottom w:val="none" w:sz="0" w:space="0" w:color="auto"/>
        <w:right w:val="none" w:sz="0" w:space="0" w:color="auto"/>
      </w:divBdr>
      <w:divsChild>
        <w:div w:id="1078097836">
          <w:marLeft w:val="0"/>
          <w:marRight w:val="0"/>
          <w:marTop w:val="0"/>
          <w:marBottom w:val="0"/>
          <w:divBdr>
            <w:top w:val="none" w:sz="0" w:space="0" w:color="auto"/>
            <w:left w:val="none" w:sz="0" w:space="0" w:color="auto"/>
            <w:bottom w:val="none" w:sz="0" w:space="0" w:color="auto"/>
            <w:right w:val="none" w:sz="0" w:space="0" w:color="auto"/>
          </w:divBdr>
          <w:divsChild>
            <w:div w:id="994533044">
              <w:marLeft w:val="0"/>
              <w:marRight w:val="0"/>
              <w:marTop w:val="0"/>
              <w:marBottom w:val="0"/>
              <w:divBdr>
                <w:top w:val="none" w:sz="0" w:space="0" w:color="auto"/>
                <w:left w:val="none" w:sz="0" w:space="0" w:color="auto"/>
                <w:bottom w:val="none" w:sz="0" w:space="0" w:color="auto"/>
                <w:right w:val="none" w:sz="0" w:space="0" w:color="auto"/>
              </w:divBdr>
              <w:divsChild>
                <w:div w:id="570039173">
                  <w:marLeft w:val="0"/>
                  <w:marRight w:val="0"/>
                  <w:marTop w:val="0"/>
                  <w:marBottom w:val="0"/>
                  <w:divBdr>
                    <w:top w:val="none" w:sz="0" w:space="0" w:color="auto"/>
                    <w:left w:val="none" w:sz="0" w:space="0" w:color="auto"/>
                    <w:bottom w:val="none" w:sz="0" w:space="0" w:color="auto"/>
                    <w:right w:val="none" w:sz="0" w:space="0" w:color="auto"/>
                  </w:divBdr>
                  <w:divsChild>
                    <w:div w:id="182206743">
                      <w:marLeft w:val="0"/>
                      <w:marRight w:val="0"/>
                      <w:marTop w:val="0"/>
                      <w:marBottom w:val="0"/>
                      <w:divBdr>
                        <w:top w:val="none" w:sz="0" w:space="0" w:color="auto"/>
                        <w:left w:val="none" w:sz="0" w:space="0" w:color="auto"/>
                        <w:bottom w:val="none" w:sz="0" w:space="0" w:color="auto"/>
                        <w:right w:val="none" w:sz="0" w:space="0" w:color="auto"/>
                      </w:divBdr>
                      <w:divsChild>
                        <w:div w:id="592788038">
                          <w:marLeft w:val="0"/>
                          <w:marRight w:val="0"/>
                          <w:marTop w:val="0"/>
                          <w:marBottom w:val="0"/>
                          <w:divBdr>
                            <w:top w:val="none" w:sz="0" w:space="0" w:color="auto"/>
                            <w:left w:val="none" w:sz="0" w:space="0" w:color="auto"/>
                            <w:bottom w:val="none" w:sz="0" w:space="0" w:color="auto"/>
                            <w:right w:val="none" w:sz="0" w:space="0" w:color="auto"/>
                          </w:divBdr>
                          <w:divsChild>
                            <w:div w:id="1597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55355">
      <w:bodyDiv w:val="1"/>
      <w:marLeft w:val="0"/>
      <w:marRight w:val="0"/>
      <w:marTop w:val="0"/>
      <w:marBottom w:val="0"/>
      <w:divBdr>
        <w:top w:val="none" w:sz="0" w:space="0" w:color="auto"/>
        <w:left w:val="none" w:sz="0" w:space="0" w:color="auto"/>
        <w:bottom w:val="none" w:sz="0" w:space="0" w:color="auto"/>
        <w:right w:val="none" w:sz="0" w:space="0" w:color="auto"/>
      </w:divBdr>
    </w:div>
    <w:div w:id="532108719">
      <w:bodyDiv w:val="1"/>
      <w:marLeft w:val="0"/>
      <w:marRight w:val="0"/>
      <w:marTop w:val="0"/>
      <w:marBottom w:val="0"/>
      <w:divBdr>
        <w:top w:val="none" w:sz="0" w:space="0" w:color="auto"/>
        <w:left w:val="none" w:sz="0" w:space="0" w:color="auto"/>
        <w:bottom w:val="none" w:sz="0" w:space="0" w:color="auto"/>
        <w:right w:val="none" w:sz="0" w:space="0" w:color="auto"/>
      </w:divBdr>
    </w:div>
    <w:div w:id="536700179">
      <w:bodyDiv w:val="1"/>
      <w:marLeft w:val="0"/>
      <w:marRight w:val="0"/>
      <w:marTop w:val="0"/>
      <w:marBottom w:val="0"/>
      <w:divBdr>
        <w:top w:val="none" w:sz="0" w:space="0" w:color="auto"/>
        <w:left w:val="none" w:sz="0" w:space="0" w:color="auto"/>
        <w:bottom w:val="none" w:sz="0" w:space="0" w:color="auto"/>
        <w:right w:val="none" w:sz="0" w:space="0" w:color="auto"/>
      </w:divBdr>
    </w:div>
    <w:div w:id="588778477">
      <w:bodyDiv w:val="1"/>
      <w:marLeft w:val="0"/>
      <w:marRight w:val="0"/>
      <w:marTop w:val="0"/>
      <w:marBottom w:val="0"/>
      <w:divBdr>
        <w:top w:val="none" w:sz="0" w:space="0" w:color="auto"/>
        <w:left w:val="none" w:sz="0" w:space="0" w:color="auto"/>
        <w:bottom w:val="none" w:sz="0" w:space="0" w:color="auto"/>
        <w:right w:val="none" w:sz="0" w:space="0" w:color="auto"/>
      </w:divBdr>
    </w:div>
    <w:div w:id="611017240">
      <w:bodyDiv w:val="1"/>
      <w:marLeft w:val="0"/>
      <w:marRight w:val="0"/>
      <w:marTop w:val="0"/>
      <w:marBottom w:val="0"/>
      <w:divBdr>
        <w:top w:val="none" w:sz="0" w:space="0" w:color="auto"/>
        <w:left w:val="none" w:sz="0" w:space="0" w:color="auto"/>
        <w:bottom w:val="none" w:sz="0" w:space="0" w:color="auto"/>
        <w:right w:val="none" w:sz="0" w:space="0" w:color="auto"/>
      </w:divBdr>
    </w:div>
    <w:div w:id="624775486">
      <w:bodyDiv w:val="1"/>
      <w:marLeft w:val="0"/>
      <w:marRight w:val="0"/>
      <w:marTop w:val="0"/>
      <w:marBottom w:val="0"/>
      <w:divBdr>
        <w:top w:val="none" w:sz="0" w:space="0" w:color="auto"/>
        <w:left w:val="none" w:sz="0" w:space="0" w:color="auto"/>
        <w:bottom w:val="none" w:sz="0" w:space="0" w:color="auto"/>
        <w:right w:val="none" w:sz="0" w:space="0" w:color="auto"/>
      </w:divBdr>
    </w:div>
    <w:div w:id="634263320">
      <w:bodyDiv w:val="1"/>
      <w:marLeft w:val="0"/>
      <w:marRight w:val="0"/>
      <w:marTop w:val="0"/>
      <w:marBottom w:val="0"/>
      <w:divBdr>
        <w:top w:val="none" w:sz="0" w:space="0" w:color="auto"/>
        <w:left w:val="none" w:sz="0" w:space="0" w:color="auto"/>
        <w:bottom w:val="none" w:sz="0" w:space="0" w:color="auto"/>
        <w:right w:val="none" w:sz="0" w:space="0" w:color="auto"/>
      </w:divBdr>
    </w:div>
    <w:div w:id="636372777">
      <w:bodyDiv w:val="1"/>
      <w:marLeft w:val="0"/>
      <w:marRight w:val="0"/>
      <w:marTop w:val="0"/>
      <w:marBottom w:val="0"/>
      <w:divBdr>
        <w:top w:val="none" w:sz="0" w:space="0" w:color="auto"/>
        <w:left w:val="none" w:sz="0" w:space="0" w:color="auto"/>
        <w:bottom w:val="none" w:sz="0" w:space="0" w:color="auto"/>
        <w:right w:val="none" w:sz="0" w:space="0" w:color="auto"/>
      </w:divBdr>
    </w:div>
    <w:div w:id="680544514">
      <w:bodyDiv w:val="1"/>
      <w:marLeft w:val="0"/>
      <w:marRight w:val="0"/>
      <w:marTop w:val="0"/>
      <w:marBottom w:val="0"/>
      <w:divBdr>
        <w:top w:val="none" w:sz="0" w:space="0" w:color="auto"/>
        <w:left w:val="none" w:sz="0" w:space="0" w:color="auto"/>
        <w:bottom w:val="none" w:sz="0" w:space="0" w:color="auto"/>
        <w:right w:val="none" w:sz="0" w:space="0" w:color="auto"/>
      </w:divBdr>
    </w:div>
    <w:div w:id="758254996">
      <w:bodyDiv w:val="1"/>
      <w:marLeft w:val="0"/>
      <w:marRight w:val="0"/>
      <w:marTop w:val="0"/>
      <w:marBottom w:val="0"/>
      <w:divBdr>
        <w:top w:val="none" w:sz="0" w:space="0" w:color="auto"/>
        <w:left w:val="none" w:sz="0" w:space="0" w:color="auto"/>
        <w:bottom w:val="none" w:sz="0" w:space="0" w:color="auto"/>
        <w:right w:val="none" w:sz="0" w:space="0" w:color="auto"/>
      </w:divBdr>
    </w:div>
    <w:div w:id="763036795">
      <w:bodyDiv w:val="1"/>
      <w:marLeft w:val="0"/>
      <w:marRight w:val="0"/>
      <w:marTop w:val="0"/>
      <w:marBottom w:val="0"/>
      <w:divBdr>
        <w:top w:val="none" w:sz="0" w:space="0" w:color="auto"/>
        <w:left w:val="none" w:sz="0" w:space="0" w:color="auto"/>
        <w:bottom w:val="none" w:sz="0" w:space="0" w:color="auto"/>
        <w:right w:val="none" w:sz="0" w:space="0" w:color="auto"/>
      </w:divBdr>
    </w:div>
    <w:div w:id="770904158">
      <w:bodyDiv w:val="1"/>
      <w:marLeft w:val="0"/>
      <w:marRight w:val="0"/>
      <w:marTop w:val="0"/>
      <w:marBottom w:val="0"/>
      <w:divBdr>
        <w:top w:val="none" w:sz="0" w:space="0" w:color="auto"/>
        <w:left w:val="none" w:sz="0" w:space="0" w:color="auto"/>
        <w:bottom w:val="none" w:sz="0" w:space="0" w:color="auto"/>
        <w:right w:val="none" w:sz="0" w:space="0" w:color="auto"/>
      </w:divBdr>
    </w:div>
    <w:div w:id="786774184">
      <w:bodyDiv w:val="1"/>
      <w:marLeft w:val="0"/>
      <w:marRight w:val="0"/>
      <w:marTop w:val="0"/>
      <w:marBottom w:val="0"/>
      <w:divBdr>
        <w:top w:val="none" w:sz="0" w:space="0" w:color="auto"/>
        <w:left w:val="none" w:sz="0" w:space="0" w:color="auto"/>
        <w:bottom w:val="none" w:sz="0" w:space="0" w:color="auto"/>
        <w:right w:val="none" w:sz="0" w:space="0" w:color="auto"/>
      </w:divBdr>
    </w:div>
    <w:div w:id="997423807">
      <w:bodyDiv w:val="1"/>
      <w:marLeft w:val="0"/>
      <w:marRight w:val="0"/>
      <w:marTop w:val="0"/>
      <w:marBottom w:val="0"/>
      <w:divBdr>
        <w:top w:val="none" w:sz="0" w:space="0" w:color="auto"/>
        <w:left w:val="none" w:sz="0" w:space="0" w:color="auto"/>
        <w:bottom w:val="none" w:sz="0" w:space="0" w:color="auto"/>
        <w:right w:val="none" w:sz="0" w:space="0" w:color="auto"/>
      </w:divBdr>
    </w:div>
    <w:div w:id="1043674782">
      <w:bodyDiv w:val="1"/>
      <w:marLeft w:val="0"/>
      <w:marRight w:val="0"/>
      <w:marTop w:val="0"/>
      <w:marBottom w:val="0"/>
      <w:divBdr>
        <w:top w:val="none" w:sz="0" w:space="0" w:color="auto"/>
        <w:left w:val="none" w:sz="0" w:space="0" w:color="auto"/>
        <w:bottom w:val="none" w:sz="0" w:space="0" w:color="auto"/>
        <w:right w:val="none" w:sz="0" w:space="0" w:color="auto"/>
      </w:divBdr>
    </w:div>
    <w:div w:id="1043751533">
      <w:bodyDiv w:val="1"/>
      <w:marLeft w:val="0"/>
      <w:marRight w:val="0"/>
      <w:marTop w:val="0"/>
      <w:marBottom w:val="0"/>
      <w:divBdr>
        <w:top w:val="none" w:sz="0" w:space="0" w:color="auto"/>
        <w:left w:val="none" w:sz="0" w:space="0" w:color="auto"/>
        <w:bottom w:val="none" w:sz="0" w:space="0" w:color="auto"/>
        <w:right w:val="none" w:sz="0" w:space="0" w:color="auto"/>
      </w:divBdr>
    </w:div>
    <w:div w:id="1053504958">
      <w:bodyDiv w:val="1"/>
      <w:marLeft w:val="0"/>
      <w:marRight w:val="0"/>
      <w:marTop w:val="0"/>
      <w:marBottom w:val="0"/>
      <w:divBdr>
        <w:top w:val="none" w:sz="0" w:space="0" w:color="auto"/>
        <w:left w:val="none" w:sz="0" w:space="0" w:color="auto"/>
        <w:bottom w:val="none" w:sz="0" w:space="0" w:color="auto"/>
        <w:right w:val="none" w:sz="0" w:space="0" w:color="auto"/>
      </w:divBdr>
    </w:div>
    <w:div w:id="1068110527">
      <w:bodyDiv w:val="1"/>
      <w:marLeft w:val="0"/>
      <w:marRight w:val="0"/>
      <w:marTop w:val="0"/>
      <w:marBottom w:val="0"/>
      <w:divBdr>
        <w:top w:val="none" w:sz="0" w:space="0" w:color="auto"/>
        <w:left w:val="none" w:sz="0" w:space="0" w:color="auto"/>
        <w:bottom w:val="none" w:sz="0" w:space="0" w:color="auto"/>
        <w:right w:val="none" w:sz="0" w:space="0" w:color="auto"/>
      </w:divBdr>
    </w:div>
    <w:div w:id="1071199926">
      <w:bodyDiv w:val="1"/>
      <w:marLeft w:val="0"/>
      <w:marRight w:val="0"/>
      <w:marTop w:val="0"/>
      <w:marBottom w:val="0"/>
      <w:divBdr>
        <w:top w:val="none" w:sz="0" w:space="0" w:color="auto"/>
        <w:left w:val="none" w:sz="0" w:space="0" w:color="auto"/>
        <w:bottom w:val="none" w:sz="0" w:space="0" w:color="auto"/>
        <w:right w:val="none" w:sz="0" w:space="0" w:color="auto"/>
      </w:divBdr>
    </w:div>
    <w:div w:id="1091005919">
      <w:bodyDiv w:val="1"/>
      <w:marLeft w:val="0"/>
      <w:marRight w:val="0"/>
      <w:marTop w:val="0"/>
      <w:marBottom w:val="0"/>
      <w:divBdr>
        <w:top w:val="none" w:sz="0" w:space="0" w:color="auto"/>
        <w:left w:val="none" w:sz="0" w:space="0" w:color="auto"/>
        <w:bottom w:val="none" w:sz="0" w:space="0" w:color="auto"/>
        <w:right w:val="none" w:sz="0" w:space="0" w:color="auto"/>
      </w:divBdr>
    </w:div>
    <w:div w:id="1119490172">
      <w:bodyDiv w:val="1"/>
      <w:marLeft w:val="0"/>
      <w:marRight w:val="0"/>
      <w:marTop w:val="0"/>
      <w:marBottom w:val="0"/>
      <w:divBdr>
        <w:top w:val="none" w:sz="0" w:space="0" w:color="auto"/>
        <w:left w:val="none" w:sz="0" w:space="0" w:color="auto"/>
        <w:bottom w:val="none" w:sz="0" w:space="0" w:color="auto"/>
        <w:right w:val="none" w:sz="0" w:space="0" w:color="auto"/>
      </w:divBdr>
    </w:div>
    <w:div w:id="1121681197">
      <w:bodyDiv w:val="1"/>
      <w:marLeft w:val="0"/>
      <w:marRight w:val="0"/>
      <w:marTop w:val="0"/>
      <w:marBottom w:val="0"/>
      <w:divBdr>
        <w:top w:val="none" w:sz="0" w:space="0" w:color="auto"/>
        <w:left w:val="none" w:sz="0" w:space="0" w:color="auto"/>
        <w:bottom w:val="none" w:sz="0" w:space="0" w:color="auto"/>
        <w:right w:val="none" w:sz="0" w:space="0" w:color="auto"/>
      </w:divBdr>
    </w:div>
    <w:div w:id="1137996195">
      <w:bodyDiv w:val="1"/>
      <w:marLeft w:val="0"/>
      <w:marRight w:val="0"/>
      <w:marTop w:val="0"/>
      <w:marBottom w:val="0"/>
      <w:divBdr>
        <w:top w:val="none" w:sz="0" w:space="0" w:color="auto"/>
        <w:left w:val="none" w:sz="0" w:space="0" w:color="auto"/>
        <w:bottom w:val="none" w:sz="0" w:space="0" w:color="auto"/>
        <w:right w:val="none" w:sz="0" w:space="0" w:color="auto"/>
      </w:divBdr>
    </w:div>
    <w:div w:id="1216546003">
      <w:bodyDiv w:val="1"/>
      <w:marLeft w:val="0"/>
      <w:marRight w:val="0"/>
      <w:marTop w:val="0"/>
      <w:marBottom w:val="0"/>
      <w:divBdr>
        <w:top w:val="none" w:sz="0" w:space="0" w:color="auto"/>
        <w:left w:val="none" w:sz="0" w:space="0" w:color="auto"/>
        <w:bottom w:val="none" w:sz="0" w:space="0" w:color="auto"/>
        <w:right w:val="none" w:sz="0" w:space="0" w:color="auto"/>
      </w:divBdr>
    </w:div>
    <w:div w:id="1219364223">
      <w:bodyDiv w:val="1"/>
      <w:marLeft w:val="0"/>
      <w:marRight w:val="0"/>
      <w:marTop w:val="0"/>
      <w:marBottom w:val="0"/>
      <w:divBdr>
        <w:top w:val="none" w:sz="0" w:space="0" w:color="auto"/>
        <w:left w:val="none" w:sz="0" w:space="0" w:color="auto"/>
        <w:bottom w:val="none" w:sz="0" w:space="0" w:color="auto"/>
        <w:right w:val="none" w:sz="0" w:space="0" w:color="auto"/>
      </w:divBdr>
    </w:div>
    <w:div w:id="1226841464">
      <w:bodyDiv w:val="1"/>
      <w:marLeft w:val="0"/>
      <w:marRight w:val="0"/>
      <w:marTop w:val="0"/>
      <w:marBottom w:val="0"/>
      <w:divBdr>
        <w:top w:val="none" w:sz="0" w:space="0" w:color="auto"/>
        <w:left w:val="none" w:sz="0" w:space="0" w:color="auto"/>
        <w:bottom w:val="none" w:sz="0" w:space="0" w:color="auto"/>
        <w:right w:val="none" w:sz="0" w:space="0" w:color="auto"/>
      </w:divBdr>
    </w:div>
    <w:div w:id="1232231900">
      <w:bodyDiv w:val="1"/>
      <w:marLeft w:val="0"/>
      <w:marRight w:val="0"/>
      <w:marTop w:val="0"/>
      <w:marBottom w:val="0"/>
      <w:divBdr>
        <w:top w:val="none" w:sz="0" w:space="0" w:color="auto"/>
        <w:left w:val="none" w:sz="0" w:space="0" w:color="auto"/>
        <w:bottom w:val="none" w:sz="0" w:space="0" w:color="auto"/>
        <w:right w:val="none" w:sz="0" w:space="0" w:color="auto"/>
      </w:divBdr>
    </w:div>
    <w:div w:id="1249539775">
      <w:bodyDiv w:val="1"/>
      <w:marLeft w:val="0"/>
      <w:marRight w:val="0"/>
      <w:marTop w:val="0"/>
      <w:marBottom w:val="0"/>
      <w:divBdr>
        <w:top w:val="none" w:sz="0" w:space="0" w:color="auto"/>
        <w:left w:val="none" w:sz="0" w:space="0" w:color="auto"/>
        <w:bottom w:val="none" w:sz="0" w:space="0" w:color="auto"/>
        <w:right w:val="none" w:sz="0" w:space="0" w:color="auto"/>
      </w:divBdr>
    </w:div>
    <w:div w:id="1273588237">
      <w:bodyDiv w:val="1"/>
      <w:marLeft w:val="0"/>
      <w:marRight w:val="0"/>
      <w:marTop w:val="0"/>
      <w:marBottom w:val="0"/>
      <w:divBdr>
        <w:top w:val="none" w:sz="0" w:space="0" w:color="auto"/>
        <w:left w:val="none" w:sz="0" w:space="0" w:color="auto"/>
        <w:bottom w:val="none" w:sz="0" w:space="0" w:color="auto"/>
        <w:right w:val="none" w:sz="0" w:space="0" w:color="auto"/>
      </w:divBdr>
    </w:div>
    <w:div w:id="1299652343">
      <w:bodyDiv w:val="1"/>
      <w:marLeft w:val="0"/>
      <w:marRight w:val="0"/>
      <w:marTop w:val="0"/>
      <w:marBottom w:val="0"/>
      <w:divBdr>
        <w:top w:val="none" w:sz="0" w:space="0" w:color="auto"/>
        <w:left w:val="none" w:sz="0" w:space="0" w:color="auto"/>
        <w:bottom w:val="none" w:sz="0" w:space="0" w:color="auto"/>
        <w:right w:val="none" w:sz="0" w:space="0" w:color="auto"/>
      </w:divBdr>
    </w:div>
    <w:div w:id="1305232299">
      <w:bodyDiv w:val="1"/>
      <w:marLeft w:val="0"/>
      <w:marRight w:val="0"/>
      <w:marTop w:val="0"/>
      <w:marBottom w:val="0"/>
      <w:divBdr>
        <w:top w:val="none" w:sz="0" w:space="0" w:color="auto"/>
        <w:left w:val="none" w:sz="0" w:space="0" w:color="auto"/>
        <w:bottom w:val="none" w:sz="0" w:space="0" w:color="auto"/>
        <w:right w:val="none" w:sz="0" w:space="0" w:color="auto"/>
      </w:divBdr>
    </w:div>
    <w:div w:id="1418676455">
      <w:bodyDiv w:val="1"/>
      <w:marLeft w:val="0"/>
      <w:marRight w:val="0"/>
      <w:marTop w:val="0"/>
      <w:marBottom w:val="0"/>
      <w:divBdr>
        <w:top w:val="none" w:sz="0" w:space="0" w:color="auto"/>
        <w:left w:val="none" w:sz="0" w:space="0" w:color="auto"/>
        <w:bottom w:val="none" w:sz="0" w:space="0" w:color="auto"/>
        <w:right w:val="none" w:sz="0" w:space="0" w:color="auto"/>
      </w:divBdr>
    </w:div>
    <w:div w:id="1457025360">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5540037">
      <w:bodyDiv w:val="1"/>
      <w:marLeft w:val="0"/>
      <w:marRight w:val="0"/>
      <w:marTop w:val="0"/>
      <w:marBottom w:val="0"/>
      <w:divBdr>
        <w:top w:val="none" w:sz="0" w:space="0" w:color="auto"/>
        <w:left w:val="none" w:sz="0" w:space="0" w:color="auto"/>
        <w:bottom w:val="none" w:sz="0" w:space="0" w:color="auto"/>
        <w:right w:val="none" w:sz="0" w:space="0" w:color="auto"/>
      </w:divBdr>
    </w:div>
    <w:div w:id="1554733519">
      <w:bodyDiv w:val="1"/>
      <w:marLeft w:val="0"/>
      <w:marRight w:val="0"/>
      <w:marTop w:val="0"/>
      <w:marBottom w:val="0"/>
      <w:divBdr>
        <w:top w:val="none" w:sz="0" w:space="0" w:color="auto"/>
        <w:left w:val="none" w:sz="0" w:space="0" w:color="auto"/>
        <w:bottom w:val="none" w:sz="0" w:space="0" w:color="auto"/>
        <w:right w:val="none" w:sz="0" w:space="0" w:color="auto"/>
      </w:divBdr>
    </w:div>
    <w:div w:id="1647928045">
      <w:bodyDiv w:val="1"/>
      <w:marLeft w:val="0"/>
      <w:marRight w:val="0"/>
      <w:marTop w:val="0"/>
      <w:marBottom w:val="0"/>
      <w:divBdr>
        <w:top w:val="none" w:sz="0" w:space="0" w:color="auto"/>
        <w:left w:val="none" w:sz="0" w:space="0" w:color="auto"/>
        <w:bottom w:val="none" w:sz="0" w:space="0" w:color="auto"/>
        <w:right w:val="none" w:sz="0" w:space="0" w:color="auto"/>
      </w:divBdr>
    </w:div>
    <w:div w:id="1670911115">
      <w:bodyDiv w:val="1"/>
      <w:marLeft w:val="0"/>
      <w:marRight w:val="0"/>
      <w:marTop w:val="0"/>
      <w:marBottom w:val="0"/>
      <w:divBdr>
        <w:top w:val="none" w:sz="0" w:space="0" w:color="auto"/>
        <w:left w:val="none" w:sz="0" w:space="0" w:color="auto"/>
        <w:bottom w:val="none" w:sz="0" w:space="0" w:color="auto"/>
        <w:right w:val="none" w:sz="0" w:space="0" w:color="auto"/>
      </w:divBdr>
    </w:div>
    <w:div w:id="1703089761">
      <w:bodyDiv w:val="1"/>
      <w:marLeft w:val="0"/>
      <w:marRight w:val="0"/>
      <w:marTop w:val="0"/>
      <w:marBottom w:val="0"/>
      <w:divBdr>
        <w:top w:val="none" w:sz="0" w:space="0" w:color="auto"/>
        <w:left w:val="none" w:sz="0" w:space="0" w:color="auto"/>
        <w:bottom w:val="none" w:sz="0" w:space="0" w:color="auto"/>
        <w:right w:val="none" w:sz="0" w:space="0" w:color="auto"/>
      </w:divBdr>
    </w:div>
    <w:div w:id="1757822860">
      <w:bodyDiv w:val="1"/>
      <w:marLeft w:val="0"/>
      <w:marRight w:val="0"/>
      <w:marTop w:val="0"/>
      <w:marBottom w:val="0"/>
      <w:divBdr>
        <w:top w:val="none" w:sz="0" w:space="0" w:color="auto"/>
        <w:left w:val="none" w:sz="0" w:space="0" w:color="auto"/>
        <w:bottom w:val="none" w:sz="0" w:space="0" w:color="auto"/>
        <w:right w:val="none" w:sz="0" w:space="0" w:color="auto"/>
      </w:divBdr>
    </w:div>
    <w:div w:id="1793018095">
      <w:bodyDiv w:val="1"/>
      <w:marLeft w:val="0"/>
      <w:marRight w:val="0"/>
      <w:marTop w:val="0"/>
      <w:marBottom w:val="0"/>
      <w:divBdr>
        <w:top w:val="none" w:sz="0" w:space="0" w:color="auto"/>
        <w:left w:val="none" w:sz="0" w:space="0" w:color="auto"/>
        <w:bottom w:val="none" w:sz="0" w:space="0" w:color="auto"/>
        <w:right w:val="none" w:sz="0" w:space="0" w:color="auto"/>
      </w:divBdr>
    </w:div>
    <w:div w:id="1822193117">
      <w:bodyDiv w:val="1"/>
      <w:marLeft w:val="0"/>
      <w:marRight w:val="0"/>
      <w:marTop w:val="0"/>
      <w:marBottom w:val="0"/>
      <w:divBdr>
        <w:top w:val="none" w:sz="0" w:space="0" w:color="auto"/>
        <w:left w:val="none" w:sz="0" w:space="0" w:color="auto"/>
        <w:bottom w:val="none" w:sz="0" w:space="0" w:color="auto"/>
        <w:right w:val="none" w:sz="0" w:space="0" w:color="auto"/>
      </w:divBdr>
    </w:div>
    <w:div w:id="1835950668">
      <w:bodyDiv w:val="1"/>
      <w:marLeft w:val="0"/>
      <w:marRight w:val="0"/>
      <w:marTop w:val="0"/>
      <w:marBottom w:val="0"/>
      <w:divBdr>
        <w:top w:val="none" w:sz="0" w:space="0" w:color="auto"/>
        <w:left w:val="none" w:sz="0" w:space="0" w:color="auto"/>
        <w:bottom w:val="none" w:sz="0" w:space="0" w:color="auto"/>
        <w:right w:val="none" w:sz="0" w:space="0" w:color="auto"/>
      </w:divBdr>
    </w:div>
    <w:div w:id="1839418196">
      <w:bodyDiv w:val="1"/>
      <w:marLeft w:val="0"/>
      <w:marRight w:val="0"/>
      <w:marTop w:val="0"/>
      <w:marBottom w:val="0"/>
      <w:divBdr>
        <w:top w:val="none" w:sz="0" w:space="0" w:color="auto"/>
        <w:left w:val="none" w:sz="0" w:space="0" w:color="auto"/>
        <w:bottom w:val="none" w:sz="0" w:space="0" w:color="auto"/>
        <w:right w:val="none" w:sz="0" w:space="0" w:color="auto"/>
      </w:divBdr>
    </w:div>
    <w:div w:id="1874885238">
      <w:bodyDiv w:val="1"/>
      <w:marLeft w:val="0"/>
      <w:marRight w:val="0"/>
      <w:marTop w:val="0"/>
      <w:marBottom w:val="0"/>
      <w:divBdr>
        <w:top w:val="none" w:sz="0" w:space="0" w:color="auto"/>
        <w:left w:val="none" w:sz="0" w:space="0" w:color="auto"/>
        <w:bottom w:val="none" w:sz="0" w:space="0" w:color="auto"/>
        <w:right w:val="none" w:sz="0" w:space="0" w:color="auto"/>
      </w:divBdr>
    </w:div>
    <w:div w:id="1935746068">
      <w:bodyDiv w:val="1"/>
      <w:marLeft w:val="38"/>
      <w:marRight w:val="38"/>
      <w:marTop w:val="75"/>
      <w:marBottom w:val="75"/>
      <w:divBdr>
        <w:top w:val="none" w:sz="0" w:space="0" w:color="auto"/>
        <w:left w:val="none" w:sz="0" w:space="0" w:color="auto"/>
        <w:bottom w:val="none" w:sz="0" w:space="0" w:color="auto"/>
        <w:right w:val="none" w:sz="0" w:space="0" w:color="auto"/>
      </w:divBdr>
    </w:div>
    <w:div w:id="1978997868">
      <w:bodyDiv w:val="1"/>
      <w:marLeft w:val="0"/>
      <w:marRight w:val="0"/>
      <w:marTop w:val="0"/>
      <w:marBottom w:val="0"/>
      <w:divBdr>
        <w:top w:val="none" w:sz="0" w:space="0" w:color="auto"/>
        <w:left w:val="none" w:sz="0" w:space="0" w:color="auto"/>
        <w:bottom w:val="none" w:sz="0" w:space="0" w:color="auto"/>
        <w:right w:val="none" w:sz="0" w:space="0" w:color="auto"/>
      </w:divBdr>
    </w:div>
    <w:div w:id="2027321376">
      <w:bodyDiv w:val="1"/>
      <w:marLeft w:val="0"/>
      <w:marRight w:val="0"/>
      <w:marTop w:val="0"/>
      <w:marBottom w:val="0"/>
      <w:divBdr>
        <w:top w:val="none" w:sz="0" w:space="0" w:color="auto"/>
        <w:left w:val="none" w:sz="0" w:space="0" w:color="auto"/>
        <w:bottom w:val="none" w:sz="0" w:space="0" w:color="auto"/>
        <w:right w:val="none" w:sz="0" w:space="0" w:color="auto"/>
      </w:divBdr>
    </w:div>
    <w:div w:id="2098935308">
      <w:bodyDiv w:val="1"/>
      <w:marLeft w:val="0"/>
      <w:marRight w:val="0"/>
      <w:marTop w:val="0"/>
      <w:marBottom w:val="0"/>
      <w:divBdr>
        <w:top w:val="none" w:sz="0" w:space="0" w:color="auto"/>
        <w:left w:val="none" w:sz="0" w:space="0" w:color="auto"/>
        <w:bottom w:val="none" w:sz="0" w:space="0" w:color="auto"/>
        <w:right w:val="none" w:sz="0" w:space="0" w:color="auto"/>
      </w:divBdr>
    </w:div>
    <w:div w:id="2130777750">
      <w:bodyDiv w:val="1"/>
      <w:marLeft w:val="0"/>
      <w:marRight w:val="0"/>
      <w:marTop w:val="0"/>
      <w:marBottom w:val="0"/>
      <w:divBdr>
        <w:top w:val="none" w:sz="0" w:space="0" w:color="auto"/>
        <w:left w:val="none" w:sz="0" w:space="0" w:color="auto"/>
        <w:bottom w:val="none" w:sz="0" w:space="0" w:color="auto"/>
        <w:right w:val="none" w:sz="0" w:space="0" w:color="auto"/>
      </w:divBdr>
    </w:div>
    <w:div w:id="21336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70AB8-AB14-40C2-AD30-4F5B3600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5</Pages>
  <Words>9271</Words>
  <Characters>5286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2018.gada 24.aprīļa sēdes protokola Nr.21 18.§ 2.punktā dotā uzdevuma izpildi</vt:lpstr>
      <vt:lpstr>Par valsts nekustamā īpašuma Riharda Vāgnera ielā 4, Rīgā, turpmākās attīstības iespējām</vt:lpstr>
    </vt:vector>
  </TitlesOfParts>
  <Company>Finanšu ministrija</Company>
  <LinksUpToDate>false</LinksUpToDate>
  <CharactersWithSpaces>14528</CharactersWithSpaces>
  <SharedDoc>false</SharedDoc>
  <HLinks>
    <vt:vector size="12" baseType="variant">
      <vt:variant>
        <vt:i4>2818143</vt:i4>
      </vt:variant>
      <vt:variant>
        <vt:i4>3</vt:i4>
      </vt:variant>
      <vt:variant>
        <vt:i4>0</vt:i4>
      </vt:variant>
      <vt:variant>
        <vt:i4>5</vt:i4>
      </vt:variant>
      <vt:variant>
        <vt:lpwstr>mailto:Aiga.Gulbe@vni.lv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2018.gada 24.aprīļa sēdes protokola Nr.21 18.§ 2.punktā dotā uzdevuma izpildi</dc:title>
  <dc:subject>Informatīvais ziņojums</dc:subject>
  <dc:creator>Inga Bērziņa; Ineta Valmane</dc:creator>
  <dc:description>67083947, inga.berzina@fm.gov.lv_x000d_
67083969, ineta.valmane@fm.gov.lv</dc:description>
  <cp:lastModifiedBy>Inga Bērziņa</cp:lastModifiedBy>
  <cp:revision>121</cp:revision>
  <cp:lastPrinted>2018-05-14T15:05:00Z</cp:lastPrinted>
  <dcterms:created xsi:type="dcterms:W3CDTF">2018-01-24T08:08:00Z</dcterms:created>
  <dcterms:modified xsi:type="dcterms:W3CDTF">2018-05-22T14:25:00Z</dcterms:modified>
</cp:coreProperties>
</file>