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F5EF" w14:textId="77777777" w:rsidR="00BD08AE" w:rsidRDefault="00BD08AE" w:rsidP="00BD08AE">
      <w:pPr>
        <w:jc w:val="center"/>
        <w:rPr>
          <w:rFonts w:ascii="Times New Roman" w:eastAsiaTheme="minorEastAsia" w:hAnsi="Times New Roman" w:cs="Times New Roman"/>
          <w:b/>
          <w:sz w:val="32"/>
        </w:rPr>
      </w:pPr>
    </w:p>
    <w:p w14:paraId="3133933D" w14:textId="77777777" w:rsidR="00BD08AE" w:rsidRDefault="00BD08AE" w:rsidP="00BD08AE">
      <w:pPr>
        <w:jc w:val="center"/>
        <w:rPr>
          <w:rFonts w:ascii="Times New Roman" w:eastAsiaTheme="minorEastAsia" w:hAnsi="Times New Roman" w:cs="Times New Roman"/>
          <w:b/>
          <w:sz w:val="32"/>
        </w:rPr>
      </w:pPr>
    </w:p>
    <w:p w14:paraId="22A45498" w14:textId="77777777" w:rsidR="00BD08AE" w:rsidRDefault="00BD08AE" w:rsidP="00BD08AE">
      <w:pPr>
        <w:jc w:val="center"/>
        <w:rPr>
          <w:rFonts w:ascii="Times New Roman" w:eastAsiaTheme="minorEastAsia" w:hAnsi="Times New Roman" w:cs="Times New Roman"/>
          <w:b/>
          <w:sz w:val="32"/>
        </w:rPr>
      </w:pPr>
    </w:p>
    <w:p w14:paraId="154DFEFF" w14:textId="77777777" w:rsidR="00BD08AE" w:rsidRDefault="00BD08AE" w:rsidP="00BD08AE">
      <w:pPr>
        <w:jc w:val="center"/>
        <w:rPr>
          <w:rFonts w:ascii="Times New Roman" w:eastAsiaTheme="minorEastAsia" w:hAnsi="Times New Roman" w:cs="Times New Roman"/>
          <w:b/>
          <w:sz w:val="32"/>
        </w:rPr>
      </w:pPr>
    </w:p>
    <w:p w14:paraId="6C3C43D1" w14:textId="77777777" w:rsidR="00BD08AE" w:rsidRDefault="00BD08AE" w:rsidP="00BD08AE">
      <w:pPr>
        <w:jc w:val="center"/>
        <w:rPr>
          <w:rFonts w:ascii="Times New Roman" w:eastAsiaTheme="minorEastAsia" w:hAnsi="Times New Roman" w:cs="Times New Roman"/>
          <w:b/>
          <w:sz w:val="32"/>
        </w:rPr>
      </w:pPr>
    </w:p>
    <w:p w14:paraId="5F029831" w14:textId="77777777" w:rsidR="00BD08AE" w:rsidRDefault="00BD08AE" w:rsidP="00BD08AE">
      <w:pPr>
        <w:jc w:val="center"/>
        <w:rPr>
          <w:rFonts w:ascii="Times New Roman" w:eastAsiaTheme="minorEastAsia" w:hAnsi="Times New Roman" w:cs="Times New Roman"/>
          <w:b/>
          <w:sz w:val="32"/>
        </w:rPr>
      </w:pPr>
    </w:p>
    <w:p w14:paraId="019585F8" w14:textId="77777777" w:rsidR="00BD08AE" w:rsidRDefault="00BD08AE" w:rsidP="00BD08AE">
      <w:pPr>
        <w:jc w:val="center"/>
        <w:rPr>
          <w:rFonts w:ascii="Times New Roman" w:eastAsiaTheme="minorEastAsia" w:hAnsi="Times New Roman" w:cs="Times New Roman"/>
          <w:b/>
          <w:sz w:val="32"/>
        </w:rPr>
      </w:pPr>
    </w:p>
    <w:p w14:paraId="6041195D" w14:textId="77777777" w:rsidR="00BD08AE" w:rsidRDefault="00BD08AE" w:rsidP="00BD08AE">
      <w:pPr>
        <w:jc w:val="center"/>
        <w:rPr>
          <w:rFonts w:ascii="Times New Roman" w:eastAsiaTheme="minorEastAsia" w:hAnsi="Times New Roman" w:cs="Times New Roman"/>
          <w:b/>
          <w:sz w:val="32"/>
        </w:rPr>
      </w:pPr>
    </w:p>
    <w:p w14:paraId="3C76ED50" w14:textId="77777777" w:rsidR="00BD08AE" w:rsidRDefault="00BD08AE" w:rsidP="00BD08AE">
      <w:pPr>
        <w:jc w:val="center"/>
        <w:rPr>
          <w:rFonts w:ascii="Times New Roman" w:eastAsiaTheme="minorEastAsia" w:hAnsi="Times New Roman" w:cs="Times New Roman"/>
          <w:b/>
          <w:sz w:val="32"/>
        </w:rPr>
      </w:pPr>
    </w:p>
    <w:p w14:paraId="397AE3EA" w14:textId="77777777" w:rsidR="00BD08AE" w:rsidRDefault="00BD08AE" w:rsidP="00BD08AE">
      <w:pPr>
        <w:jc w:val="center"/>
        <w:rPr>
          <w:rFonts w:ascii="Times New Roman" w:eastAsiaTheme="minorEastAsia" w:hAnsi="Times New Roman" w:cs="Times New Roman"/>
          <w:b/>
          <w:sz w:val="32"/>
        </w:rPr>
      </w:pPr>
    </w:p>
    <w:p w14:paraId="3A865748" w14:textId="77777777" w:rsidR="00BD08AE" w:rsidRDefault="00BD08AE" w:rsidP="00BD08AE">
      <w:pPr>
        <w:jc w:val="center"/>
        <w:rPr>
          <w:rFonts w:ascii="Times New Roman" w:eastAsiaTheme="minorEastAsia" w:hAnsi="Times New Roman" w:cs="Times New Roman"/>
          <w:b/>
          <w:sz w:val="32"/>
        </w:rPr>
      </w:pPr>
      <w:r w:rsidRPr="007C684B">
        <w:rPr>
          <w:rFonts w:ascii="Times New Roman" w:eastAsiaTheme="minorEastAsia" w:hAnsi="Times New Roman" w:cs="Times New Roman"/>
          <w:b/>
          <w:sz w:val="32"/>
        </w:rPr>
        <w:t>Informatīvais ziņojums</w:t>
      </w:r>
    </w:p>
    <w:p w14:paraId="4ECF45BD" w14:textId="77777777" w:rsidR="00BD08AE" w:rsidRPr="007C684B" w:rsidRDefault="00BD08AE" w:rsidP="00BD08AE">
      <w:pPr>
        <w:jc w:val="center"/>
        <w:rPr>
          <w:rFonts w:ascii="Times New Roman" w:eastAsiaTheme="minorEastAsia" w:hAnsi="Times New Roman" w:cs="Times New Roman"/>
          <w:b/>
          <w:sz w:val="32"/>
        </w:rPr>
      </w:pPr>
    </w:p>
    <w:p w14:paraId="00B342AC" w14:textId="77777777" w:rsidR="00BD08AE" w:rsidRPr="007C684B" w:rsidRDefault="00BD08AE" w:rsidP="00BD08AE">
      <w:pPr>
        <w:spacing w:line="240" w:lineRule="auto"/>
        <w:jc w:val="center"/>
        <w:rPr>
          <w:rFonts w:ascii="Times New Roman" w:eastAsiaTheme="minorEastAsia" w:hAnsi="Times New Roman" w:cs="Times New Roman"/>
          <w:b/>
          <w:sz w:val="28"/>
        </w:rPr>
      </w:pPr>
      <w:r w:rsidRPr="007C684B">
        <w:rPr>
          <w:rFonts w:ascii="Times New Roman" w:eastAsiaTheme="minorEastAsia" w:hAnsi="Times New Roman" w:cs="Times New Roman"/>
          <w:b/>
          <w:sz w:val="28"/>
        </w:rPr>
        <w:t>“</w:t>
      </w:r>
      <w:r w:rsidR="00A023AB" w:rsidRPr="00A023AB">
        <w:rPr>
          <w:rFonts w:ascii="Times New Roman" w:eastAsiaTheme="minorEastAsia" w:hAnsi="Times New Roman" w:cs="Times New Roman"/>
          <w:b/>
          <w:sz w:val="28"/>
        </w:rPr>
        <w:t>Par pašvaldību pieņemtajiem lēmumiem attiecībā uz pašvaldību izglītības iestādēm un to rezultātā plānotajiem finanšu ietaupījumiem, kas būtu novirzāmi pedagogu darba samaksas pieauguma nodrošināšanai</w:t>
      </w:r>
      <w:r w:rsidRPr="007C684B">
        <w:rPr>
          <w:rFonts w:ascii="Times New Roman" w:eastAsiaTheme="minorEastAsia" w:hAnsi="Times New Roman" w:cs="Times New Roman"/>
          <w:b/>
          <w:sz w:val="28"/>
        </w:rPr>
        <w:t>”</w:t>
      </w:r>
    </w:p>
    <w:p w14:paraId="7811803F" w14:textId="77777777" w:rsidR="00BD08AE" w:rsidRDefault="00BD08AE">
      <w:pPr>
        <w:rPr>
          <w:rFonts w:ascii="Times New Roman" w:eastAsiaTheme="minorEastAsia" w:hAnsi="Times New Roman" w:cs="Times New Roman"/>
          <w:b/>
          <w:sz w:val="32"/>
        </w:rPr>
      </w:pPr>
      <w:r>
        <w:rPr>
          <w:rFonts w:ascii="Times New Roman" w:eastAsiaTheme="minorEastAsia" w:hAnsi="Times New Roman" w:cs="Times New Roman"/>
          <w:b/>
          <w:sz w:val="32"/>
        </w:rPr>
        <w:br w:type="page"/>
      </w:r>
    </w:p>
    <w:p w14:paraId="5271E0D4" w14:textId="77777777" w:rsidR="00BD08AE" w:rsidRDefault="00BD08AE">
      <w:pPr>
        <w:rPr>
          <w:rFonts w:ascii="Times New Roman" w:eastAsiaTheme="minorEastAsia" w:hAnsi="Times New Roman" w:cs="Times New Roman"/>
          <w:b/>
          <w:sz w:val="32"/>
        </w:rPr>
      </w:pPr>
    </w:p>
    <w:p w14:paraId="75CB18A1" w14:textId="77777777" w:rsidR="00617380" w:rsidRPr="007C684B" w:rsidRDefault="00617380" w:rsidP="00617380">
      <w:pPr>
        <w:jc w:val="center"/>
        <w:rPr>
          <w:rFonts w:ascii="Times New Roman" w:eastAsiaTheme="minorEastAsia" w:hAnsi="Times New Roman" w:cs="Times New Roman"/>
          <w:b/>
          <w:sz w:val="32"/>
        </w:rPr>
      </w:pPr>
      <w:r w:rsidRPr="007C684B">
        <w:rPr>
          <w:rFonts w:ascii="Times New Roman" w:eastAsiaTheme="minorEastAsia" w:hAnsi="Times New Roman" w:cs="Times New Roman"/>
          <w:b/>
          <w:sz w:val="32"/>
        </w:rPr>
        <w:t>Informatīvais ziņojums</w:t>
      </w:r>
    </w:p>
    <w:p w14:paraId="0B7CBCBF" w14:textId="77777777" w:rsidR="00617380" w:rsidRPr="007C684B" w:rsidRDefault="00617380" w:rsidP="00617380">
      <w:pPr>
        <w:spacing w:line="240" w:lineRule="auto"/>
        <w:jc w:val="center"/>
        <w:rPr>
          <w:rFonts w:ascii="Times New Roman" w:eastAsiaTheme="minorEastAsia" w:hAnsi="Times New Roman" w:cs="Times New Roman"/>
          <w:b/>
          <w:sz w:val="28"/>
        </w:rPr>
      </w:pPr>
      <w:r w:rsidRPr="007C684B">
        <w:rPr>
          <w:rFonts w:ascii="Times New Roman" w:eastAsiaTheme="minorEastAsia" w:hAnsi="Times New Roman" w:cs="Times New Roman"/>
          <w:b/>
          <w:sz w:val="28"/>
        </w:rPr>
        <w:t>“</w:t>
      </w:r>
      <w:r w:rsidR="00A023AB">
        <w:rPr>
          <w:rFonts w:ascii="Times New Roman" w:eastAsiaTheme="minorEastAsia" w:hAnsi="Times New Roman" w:cs="Times New Roman"/>
          <w:b/>
          <w:sz w:val="28"/>
        </w:rPr>
        <w:t>P</w:t>
      </w:r>
      <w:r w:rsidR="00A023AB" w:rsidRPr="00A023AB">
        <w:rPr>
          <w:rFonts w:ascii="Times New Roman" w:eastAsiaTheme="minorEastAsia" w:hAnsi="Times New Roman" w:cs="Times New Roman"/>
          <w:b/>
          <w:sz w:val="28"/>
        </w:rPr>
        <w:t>ar pašvaldību pieņemtajiem lēmumiem attiecībā u</w:t>
      </w:r>
      <w:r w:rsidR="00A023AB">
        <w:rPr>
          <w:rFonts w:ascii="Times New Roman" w:eastAsiaTheme="minorEastAsia" w:hAnsi="Times New Roman" w:cs="Times New Roman"/>
          <w:b/>
          <w:sz w:val="28"/>
        </w:rPr>
        <w:t>z pašvaldību izglītības iestādēm un to rezultātā</w:t>
      </w:r>
      <w:r w:rsidR="00A023AB" w:rsidRPr="00A023AB">
        <w:rPr>
          <w:rFonts w:ascii="Times New Roman" w:eastAsiaTheme="minorEastAsia" w:hAnsi="Times New Roman" w:cs="Times New Roman"/>
          <w:b/>
          <w:sz w:val="28"/>
        </w:rPr>
        <w:t xml:space="preserve"> plānotajiem finanšu ietaupījumiem, kas būtu novirzāmi pedagogu darba samaksas pieauguma nodrošināšanai</w:t>
      </w:r>
      <w:r w:rsidRPr="007C684B">
        <w:rPr>
          <w:rFonts w:ascii="Times New Roman" w:eastAsiaTheme="minorEastAsia" w:hAnsi="Times New Roman" w:cs="Times New Roman"/>
          <w:b/>
          <w:sz w:val="28"/>
        </w:rPr>
        <w:t>”</w:t>
      </w:r>
    </w:p>
    <w:p w14:paraId="4B61A05C" w14:textId="77777777" w:rsidR="00617380" w:rsidRPr="007C684B" w:rsidRDefault="00617380" w:rsidP="009F1CBC">
      <w:pPr>
        <w:spacing w:after="120" w:line="240" w:lineRule="auto"/>
        <w:jc w:val="center"/>
        <w:rPr>
          <w:rFonts w:ascii="Times New Roman" w:eastAsiaTheme="minorEastAsia" w:hAnsi="Times New Roman" w:cs="Times New Roman"/>
          <w:b/>
          <w:sz w:val="28"/>
        </w:rPr>
      </w:pPr>
      <w:r w:rsidRPr="007C684B">
        <w:rPr>
          <w:rFonts w:ascii="Times New Roman" w:eastAsiaTheme="minorEastAsia" w:hAnsi="Times New Roman" w:cs="Times New Roman"/>
          <w:b/>
          <w:sz w:val="28"/>
        </w:rPr>
        <w:t>Ievads</w:t>
      </w:r>
    </w:p>
    <w:p w14:paraId="7B51D35E" w14:textId="77777777" w:rsidR="00D76D8B" w:rsidRDefault="008C032B" w:rsidP="00D76D8B">
      <w:pPr>
        <w:spacing w:after="12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Līdztekus </w:t>
      </w:r>
      <w:r w:rsidRPr="0011737F">
        <w:rPr>
          <w:rFonts w:ascii="Times New Roman" w:eastAsiaTheme="minorEastAsia" w:hAnsi="Times New Roman" w:cs="Times New Roman"/>
          <w:sz w:val="24"/>
        </w:rPr>
        <w:t>2014. gada 22. maijā Saeimas apstiprinātais vidējā termiņa plānošanas dokuments ''Izglītības attīstības pama</w:t>
      </w:r>
      <w:r>
        <w:rPr>
          <w:rFonts w:ascii="Times New Roman" w:eastAsiaTheme="minorEastAsia" w:hAnsi="Times New Roman" w:cs="Times New Roman"/>
          <w:sz w:val="24"/>
        </w:rPr>
        <w:t xml:space="preserve">tnostādnes 2014.–2020. gadam'' </w:t>
      </w:r>
      <w:r w:rsidRPr="0011737F">
        <w:rPr>
          <w:rFonts w:ascii="Times New Roman" w:eastAsiaTheme="minorEastAsia" w:hAnsi="Times New Roman" w:cs="Times New Roman"/>
          <w:sz w:val="24"/>
        </w:rPr>
        <w:t xml:space="preserve">paredz izglītības attīstības politikas pamatprincipus, mērķus un rīcības virzienus, īstenojot izglītības politikas virsmērķi – kvalitatīva un </w:t>
      </w:r>
      <w:r w:rsidRPr="00093C9A">
        <w:rPr>
          <w:rFonts w:ascii="Times New Roman" w:eastAsiaTheme="minorEastAsia" w:hAnsi="Times New Roman" w:cs="Times New Roman"/>
          <w:sz w:val="24"/>
        </w:rPr>
        <w:t>iekļaujoša izglītība personības attīstībai, cilvēku labklājībai un ilgtspējīgai valsts izaugsmei.</w:t>
      </w:r>
      <w:r w:rsidR="001E7BBA" w:rsidRPr="00093C9A">
        <w:rPr>
          <w:rFonts w:ascii="Times New Roman" w:eastAsiaTheme="minorEastAsia" w:hAnsi="Times New Roman" w:cs="Times New Roman"/>
          <w:sz w:val="24"/>
        </w:rPr>
        <w:t xml:space="preserve"> </w:t>
      </w:r>
      <w:r w:rsidR="00D76D8B" w:rsidRPr="00093C9A">
        <w:rPr>
          <w:rFonts w:ascii="Times New Roman" w:eastAsiaTheme="minorEastAsia" w:hAnsi="Times New Roman" w:cs="Times New Roman"/>
          <w:sz w:val="24"/>
        </w:rPr>
        <w:t>Valdības rīcības plāna Deklarācijas par Māra Kučinska vadītā Ministru kabineta iecerēto darbību īstenošanai 106. punkta 106.1. pasākumā noteikts – lai nodrošinātu iespēju katram skolēnam iegūt kvalitatīvu izglītību, veidot ilgtspējīgu skolu tīklu, īstenojot kompleksu pieeju reformas veikšanai, tai skaitā mobilitātes nodrošināšanai, iespējai darbu zaudējušajiem atgriezties darba tirgū un kompensējoša sociālā atbalsta sniegšanai.</w:t>
      </w:r>
      <w:r w:rsidR="00D76D8B" w:rsidRPr="00D76D8B">
        <w:rPr>
          <w:rFonts w:ascii="Times New Roman" w:eastAsiaTheme="minorEastAsia" w:hAnsi="Times New Roman" w:cs="Times New Roman"/>
          <w:sz w:val="24"/>
        </w:rPr>
        <w:t xml:space="preserve"> </w:t>
      </w:r>
    </w:p>
    <w:p w14:paraId="0D26B736" w14:textId="0152C045" w:rsidR="0011737F" w:rsidRDefault="00D76D8B" w:rsidP="00D76D8B">
      <w:pPr>
        <w:spacing w:after="120" w:line="240" w:lineRule="auto"/>
        <w:ind w:firstLine="720"/>
        <w:jc w:val="both"/>
        <w:rPr>
          <w:rFonts w:ascii="Times New Roman" w:eastAsiaTheme="minorEastAsia" w:hAnsi="Times New Roman" w:cs="Times New Roman"/>
          <w:sz w:val="24"/>
        </w:rPr>
      </w:pPr>
      <w:r w:rsidRPr="00D76D8B">
        <w:rPr>
          <w:rFonts w:ascii="Times New Roman" w:eastAsiaTheme="minorEastAsia" w:hAnsi="Times New Roman" w:cs="Times New Roman"/>
          <w:sz w:val="24"/>
        </w:rPr>
        <w:t xml:space="preserve">Lai nodrošinātu Valdības rīcības plānā definētā 106.1. pasākuma izpildi, </w:t>
      </w:r>
      <w:r w:rsidRPr="0011737F">
        <w:rPr>
          <w:rFonts w:ascii="Times New Roman" w:eastAsiaTheme="minorEastAsia" w:hAnsi="Times New Roman" w:cs="Times New Roman"/>
          <w:sz w:val="24"/>
        </w:rPr>
        <w:t xml:space="preserve">2017. gadā </w:t>
      </w:r>
      <w:r>
        <w:rPr>
          <w:rFonts w:ascii="Times New Roman" w:eastAsiaTheme="minorEastAsia" w:hAnsi="Times New Roman" w:cs="Times New Roman"/>
          <w:sz w:val="24"/>
        </w:rPr>
        <w:t xml:space="preserve">pēc </w:t>
      </w:r>
      <w:r w:rsidRPr="00D76D8B">
        <w:rPr>
          <w:rFonts w:ascii="Times New Roman" w:eastAsiaTheme="minorEastAsia" w:hAnsi="Times New Roman" w:cs="Times New Roman"/>
          <w:sz w:val="24"/>
        </w:rPr>
        <w:t>Izglītības un zinātnes ministrija</w:t>
      </w:r>
      <w:r>
        <w:rPr>
          <w:rFonts w:ascii="Times New Roman" w:eastAsiaTheme="minorEastAsia" w:hAnsi="Times New Roman" w:cs="Times New Roman"/>
          <w:sz w:val="24"/>
        </w:rPr>
        <w:t>s</w:t>
      </w:r>
      <w:r w:rsidRPr="00D76D8B">
        <w:rPr>
          <w:rFonts w:ascii="Times New Roman" w:eastAsiaTheme="minorEastAsia" w:hAnsi="Times New Roman" w:cs="Times New Roman"/>
          <w:sz w:val="24"/>
        </w:rPr>
        <w:t xml:space="preserve"> (turpmāk – ministrija)</w:t>
      </w:r>
      <w:r>
        <w:rPr>
          <w:rFonts w:ascii="Times New Roman" w:eastAsiaTheme="minorEastAsia" w:hAnsi="Times New Roman" w:cs="Times New Roman"/>
          <w:sz w:val="24"/>
        </w:rPr>
        <w:t xml:space="preserve"> pasūtījuma </w:t>
      </w:r>
      <w:r w:rsidR="0011737F" w:rsidRPr="0011737F">
        <w:rPr>
          <w:rFonts w:ascii="Times New Roman" w:eastAsiaTheme="minorEastAsia" w:hAnsi="Times New Roman" w:cs="Times New Roman"/>
          <w:sz w:val="24"/>
        </w:rPr>
        <w:t>tika veikts neatkarīgs pētījums “Optimālā vispārējās izglītības iestāžu modeļa izveide Latvijā”. Pētījumu ietvaros ir izmantoti vairāki informācijas avoti, t.sk. no “Karšu izdevniecības Jāņa sēta”, Valsts izglītības informācijas sistēmas, Valsts pārbaudījumu informācijas sistēmas, Centrālās statistikas pārvaldes, Adrešu reģistra, Autotransporta direkcijas u.c. datubāzēm, kā arī no pašvaldībām un Latvijas un ārvalstu izglītības ekspertu intervijām. Pētījuma rezultātā ir izstrādāta vispārējās izglītības iestāžu tīkla ģeotelpiskās plānošanas platforma “Skolu karte”</w:t>
      </w:r>
      <w:r w:rsidR="00420D53">
        <w:rPr>
          <w:rStyle w:val="FootnoteReference"/>
          <w:rFonts w:ascii="Times New Roman" w:eastAsiaTheme="minorEastAsia" w:hAnsi="Times New Roman" w:cs="Times New Roman"/>
          <w:sz w:val="24"/>
        </w:rPr>
        <w:footnoteReference w:id="1"/>
      </w:r>
      <w:r w:rsidR="0011737F" w:rsidRPr="0011737F">
        <w:rPr>
          <w:rFonts w:ascii="Times New Roman" w:eastAsiaTheme="minorEastAsia" w:hAnsi="Times New Roman" w:cs="Times New Roman"/>
          <w:sz w:val="24"/>
        </w:rPr>
        <w:t>, kā arī rekomendācijas pašreizējiem apstākļiem piemērota vispārējās vidējās izglītības iestāžu tīkla modeļa izveidei, nosakot mūsdienu apstākļiem un prasībām piemērotus kvalitatīv</w:t>
      </w:r>
      <w:r w:rsidR="00420D53">
        <w:rPr>
          <w:rFonts w:ascii="Times New Roman" w:eastAsiaTheme="minorEastAsia" w:hAnsi="Times New Roman" w:cs="Times New Roman"/>
          <w:sz w:val="24"/>
        </w:rPr>
        <w:t>us un kvantitatīvus kritērijus.</w:t>
      </w:r>
    </w:p>
    <w:p w14:paraId="214F420D" w14:textId="77777777" w:rsidR="00A023AB" w:rsidRDefault="00A023AB" w:rsidP="00275151">
      <w:pPr>
        <w:spacing w:after="12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Ministru </w:t>
      </w:r>
      <w:r w:rsidRPr="00100229">
        <w:rPr>
          <w:rFonts w:ascii="Times New Roman" w:eastAsiaTheme="minorEastAsia" w:hAnsi="Times New Roman" w:cs="Times New Roman"/>
          <w:sz w:val="24"/>
        </w:rPr>
        <w:t>kabineta 2018</w:t>
      </w:r>
      <w:r w:rsidR="00F05C4A" w:rsidRPr="00100229">
        <w:rPr>
          <w:rFonts w:ascii="Times New Roman" w:eastAsiaTheme="minorEastAsia" w:hAnsi="Times New Roman" w:cs="Times New Roman"/>
          <w:sz w:val="24"/>
        </w:rPr>
        <w:t>.</w:t>
      </w:r>
      <w:r w:rsidR="007F1F4E" w:rsidRPr="00100229">
        <w:rPr>
          <w:rFonts w:ascii="Times New Roman" w:eastAsiaTheme="minorEastAsia" w:hAnsi="Times New Roman" w:cs="Times New Roman"/>
          <w:sz w:val="24"/>
        </w:rPr>
        <w:t xml:space="preserve"> </w:t>
      </w:r>
      <w:r w:rsidR="00F05C4A" w:rsidRPr="00100229">
        <w:rPr>
          <w:rFonts w:ascii="Times New Roman" w:eastAsiaTheme="minorEastAsia" w:hAnsi="Times New Roman" w:cs="Times New Roman"/>
          <w:sz w:val="24"/>
        </w:rPr>
        <w:t xml:space="preserve">gada </w:t>
      </w:r>
      <w:r w:rsidRPr="00100229">
        <w:rPr>
          <w:rFonts w:ascii="Times New Roman" w:eastAsiaTheme="minorEastAsia" w:hAnsi="Times New Roman" w:cs="Times New Roman"/>
          <w:sz w:val="24"/>
        </w:rPr>
        <w:t>9</w:t>
      </w:r>
      <w:r w:rsidR="0056272B" w:rsidRPr="00100229">
        <w:rPr>
          <w:rFonts w:ascii="Times New Roman" w:eastAsiaTheme="minorEastAsia" w:hAnsi="Times New Roman" w:cs="Times New Roman"/>
          <w:sz w:val="24"/>
        </w:rPr>
        <w:t>.</w:t>
      </w:r>
      <w:r w:rsidR="007F1F4E" w:rsidRPr="00100229">
        <w:rPr>
          <w:rFonts w:ascii="Times New Roman" w:eastAsiaTheme="minorEastAsia" w:hAnsi="Times New Roman" w:cs="Times New Roman"/>
          <w:sz w:val="24"/>
        </w:rPr>
        <w:t xml:space="preserve"> </w:t>
      </w:r>
      <w:r w:rsidRPr="00100229">
        <w:rPr>
          <w:rFonts w:ascii="Times New Roman" w:eastAsiaTheme="minorEastAsia" w:hAnsi="Times New Roman" w:cs="Times New Roman"/>
          <w:sz w:val="24"/>
        </w:rPr>
        <w:t>janvāra</w:t>
      </w:r>
      <w:r w:rsidR="00747C5E" w:rsidRPr="00100229">
        <w:rPr>
          <w:rFonts w:ascii="Times New Roman" w:eastAsiaTheme="minorEastAsia" w:hAnsi="Times New Roman" w:cs="Times New Roman"/>
          <w:sz w:val="24"/>
        </w:rPr>
        <w:t xml:space="preserve"> sēdē</w:t>
      </w:r>
      <w:r w:rsidR="00747C5E">
        <w:rPr>
          <w:rFonts w:ascii="Times New Roman" w:eastAsiaTheme="minorEastAsia" w:hAnsi="Times New Roman" w:cs="Times New Roman"/>
          <w:sz w:val="24"/>
        </w:rPr>
        <w:t>, izskatot rīkojuma projektu</w:t>
      </w:r>
      <w:r w:rsidR="00747C5E" w:rsidRPr="00747C5E">
        <w:rPr>
          <w:rFonts w:ascii="Times New Roman" w:eastAsiaTheme="minorEastAsia" w:hAnsi="Times New Roman" w:cs="Times New Roman"/>
          <w:sz w:val="24"/>
        </w:rPr>
        <w:t xml:space="preserve"> "Par pedagogu darba samaksas pieauguma grafiku laika periodam no 2018.</w:t>
      </w:r>
      <w:r w:rsidR="00EA506E">
        <w:rPr>
          <w:rFonts w:ascii="Times New Roman" w:eastAsiaTheme="minorEastAsia" w:hAnsi="Times New Roman" w:cs="Times New Roman"/>
          <w:sz w:val="24"/>
        </w:rPr>
        <w:t xml:space="preserve"> </w:t>
      </w:r>
      <w:r w:rsidR="00747C5E" w:rsidRPr="00747C5E">
        <w:rPr>
          <w:rFonts w:ascii="Times New Roman" w:eastAsiaTheme="minorEastAsia" w:hAnsi="Times New Roman" w:cs="Times New Roman"/>
          <w:sz w:val="24"/>
        </w:rPr>
        <w:t>gada 1.</w:t>
      </w:r>
      <w:r w:rsidR="00EA506E">
        <w:rPr>
          <w:rFonts w:ascii="Times New Roman" w:eastAsiaTheme="minorEastAsia" w:hAnsi="Times New Roman" w:cs="Times New Roman"/>
          <w:sz w:val="24"/>
        </w:rPr>
        <w:t xml:space="preserve"> </w:t>
      </w:r>
      <w:r w:rsidR="00747C5E" w:rsidRPr="00747C5E">
        <w:rPr>
          <w:rFonts w:ascii="Times New Roman" w:eastAsiaTheme="minorEastAsia" w:hAnsi="Times New Roman" w:cs="Times New Roman"/>
          <w:sz w:val="24"/>
        </w:rPr>
        <w:t>septembra līdz 2022.</w:t>
      </w:r>
      <w:r w:rsidR="00EA506E">
        <w:rPr>
          <w:rFonts w:ascii="Times New Roman" w:eastAsiaTheme="minorEastAsia" w:hAnsi="Times New Roman" w:cs="Times New Roman"/>
          <w:sz w:val="24"/>
        </w:rPr>
        <w:t xml:space="preserve"> </w:t>
      </w:r>
      <w:r w:rsidR="00747C5E" w:rsidRPr="00747C5E">
        <w:rPr>
          <w:rFonts w:ascii="Times New Roman" w:eastAsiaTheme="minorEastAsia" w:hAnsi="Times New Roman" w:cs="Times New Roman"/>
          <w:sz w:val="24"/>
        </w:rPr>
        <w:t>gada 31.</w:t>
      </w:r>
      <w:r w:rsidR="00EA506E">
        <w:rPr>
          <w:rFonts w:ascii="Times New Roman" w:eastAsiaTheme="minorEastAsia" w:hAnsi="Times New Roman" w:cs="Times New Roman"/>
          <w:sz w:val="24"/>
        </w:rPr>
        <w:t xml:space="preserve"> </w:t>
      </w:r>
      <w:r w:rsidR="00747C5E" w:rsidRPr="00747C5E">
        <w:rPr>
          <w:rFonts w:ascii="Times New Roman" w:eastAsiaTheme="minorEastAsia" w:hAnsi="Times New Roman" w:cs="Times New Roman"/>
          <w:sz w:val="24"/>
        </w:rPr>
        <w:t>decembrim"</w:t>
      </w:r>
      <w:r w:rsidR="00747C5E">
        <w:rPr>
          <w:rFonts w:ascii="Times New Roman" w:eastAsiaTheme="minorEastAsia" w:hAnsi="Times New Roman" w:cs="Times New Roman"/>
          <w:sz w:val="24"/>
        </w:rPr>
        <w:t>, ministrijai</w:t>
      </w:r>
      <w:r>
        <w:rPr>
          <w:rFonts w:ascii="Times New Roman" w:eastAsiaTheme="minorEastAsia" w:hAnsi="Times New Roman" w:cs="Times New Roman"/>
          <w:sz w:val="24"/>
        </w:rPr>
        <w:t xml:space="preserve"> </w:t>
      </w:r>
      <w:r w:rsidR="00F05C4A" w:rsidRPr="00D46880">
        <w:rPr>
          <w:rFonts w:ascii="Times New Roman" w:eastAsiaTheme="minorEastAsia" w:hAnsi="Times New Roman" w:cs="Times New Roman"/>
          <w:sz w:val="24"/>
        </w:rPr>
        <w:t xml:space="preserve">tika dots uzdevums </w:t>
      </w:r>
      <w:r>
        <w:rPr>
          <w:rFonts w:ascii="Times New Roman" w:eastAsiaTheme="minorEastAsia" w:hAnsi="Times New Roman" w:cs="Times New Roman"/>
          <w:sz w:val="24"/>
        </w:rPr>
        <w:t>apkopot un iesniegt izskatīšanai Ministru kabinetā ziņojumu par pašvaldību pieņemtajiem lēmumiem attiecībā uz pašvaldību izglītības iestādēm, kā arī plānotajiem finanšu ietaupījumiem, kas būtu novirzāmi pedagogu darba samaksas pieauguma nodrošināšanai</w:t>
      </w:r>
      <w:r w:rsidR="00747C5E">
        <w:rPr>
          <w:rFonts w:ascii="Times New Roman" w:eastAsiaTheme="minorEastAsia" w:hAnsi="Times New Roman" w:cs="Times New Roman"/>
          <w:sz w:val="24"/>
        </w:rPr>
        <w:t xml:space="preserve"> (sēdes protokola Nr.2</w:t>
      </w:r>
      <w:r w:rsidR="00747C5E" w:rsidRPr="00D46880">
        <w:rPr>
          <w:rFonts w:ascii="Times New Roman" w:eastAsiaTheme="minorEastAsia" w:hAnsi="Times New Roman" w:cs="Times New Roman"/>
          <w:sz w:val="24"/>
        </w:rPr>
        <w:t xml:space="preserve"> </w:t>
      </w:r>
      <w:r w:rsidR="00747C5E">
        <w:rPr>
          <w:rFonts w:ascii="Times New Roman" w:eastAsiaTheme="minorEastAsia" w:hAnsi="Times New Roman" w:cs="Times New Roman"/>
          <w:sz w:val="24"/>
        </w:rPr>
        <w:t>1</w:t>
      </w:r>
      <w:r w:rsidR="00747C5E" w:rsidRPr="0056272B">
        <w:rPr>
          <w:rFonts w:ascii="Times New Roman" w:eastAsiaTheme="minorEastAsia" w:hAnsi="Times New Roman" w:cs="Times New Roman"/>
          <w:sz w:val="24"/>
        </w:rPr>
        <w:t>9.§</w:t>
      </w:r>
      <w:r w:rsidR="00747C5E">
        <w:rPr>
          <w:rFonts w:ascii="Times New Roman" w:eastAsiaTheme="minorEastAsia" w:hAnsi="Times New Roman" w:cs="Times New Roman"/>
          <w:sz w:val="24"/>
        </w:rPr>
        <w:t xml:space="preserve"> 4.punkts)</w:t>
      </w:r>
      <w:r>
        <w:rPr>
          <w:rFonts w:ascii="Times New Roman" w:eastAsiaTheme="minorEastAsia" w:hAnsi="Times New Roman" w:cs="Times New Roman"/>
          <w:sz w:val="24"/>
        </w:rPr>
        <w:t>.</w:t>
      </w:r>
    </w:p>
    <w:p w14:paraId="78A59F5F" w14:textId="77777777" w:rsidR="00D76D8B" w:rsidRDefault="00D76D8B" w:rsidP="009F1CBC">
      <w:pPr>
        <w:spacing w:after="120" w:line="276" w:lineRule="auto"/>
        <w:ind w:left="360"/>
        <w:jc w:val="center"/>
        <w:rPr>
          <w:rFonts w:ascii="Times New Roman" w:eastAsiaTheme="minorEastAsia" w:hAnsi="Times New Roman" w:cs="Times New Roman"/>
          <w:b/>
          <w:sz w:val="28"/>
        </w:rPr>
      </w:pPr>
    </w:p>
    <w:p w14:paraId="04DFF7A0" w14:textId="77777777" w:rsidR="00617380" w:rsidRPr="007C684B" w:rsidRDefault="00617380" w:rsidP="009F1CBC">
      <w:pPr>
        <w:spacing w:after="120" w:line="276" w:lineRule="auto"/>
        <w:ind w:left="360"/>
        <w:jc w:val="center"/>
        <w:rPr>
          <w:rFonts w:ascii="Times New Roman" w:eastAsiaTheme="minorEastAsia" w:hAnsi="Times New Roman" w:cs="Times New Roman"/>
          <w:b/>
          <w:sz w:val="28"/>
        </w:rPr>
      </w:pPr>
      <w:r w:rsidRPr="007C684B">
        <w:rPr>
          <w:rFonts w:ascii="Times New Roman" w:eastAsiaTheme="minorEastAsia" w:hAnsi="Times New Roman" w:cs="Times New Roman"/>
          <w:b/>
          <w:sz w:val="28"/>
        </w:rPr>
        <w:t>Situācijas apraksts</w:t>
      </w:r>
    </w:p>
    <w:p w14:paraId="1F2B6F32" w14:textId="77777777" w:rsidR="00D76D8B" w:rsidRDefault="00D76D8B" w:rsidP="00D76D8B">
      <w:pPr>
        <w:spacing w:after="120" w:line="240" w:lineRule="auto"/>
        <w:ind w:firstLine="720"/>
        <w:jc w:val="both"/>
        <w:rPr>
          <w:rFonts w:ascii="Times New Roman" w:eastAsia="Times New Roman" w:hAnsi="Times New Roman"/>
          <w:sz w:val="24"/>
          <w:szCs w:val="24"/>
          <w:lang w:eastAsia="lv-LV"/>
        </w:rPr>
      </w:pPr>
      <w:r w:rsidRPr="00E70D1E">
        <w:rPr>
          <w:rFonts w:ascii="Times New Roman" w:eastAsia="Times New Roman" w:hAnsi="Times New Roman"/>
          <w:sz w:val="24"/>
          <w:szCs w:val="24"/>
          <w:lang w:eastAsia="lv-LV"/>
        </w:rPr>
        <w:t>2018.</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gada 15.</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janvārī Ministru kabinets pieņēma Pedagogu darba samaksas pieauguma grafiku laikposmam no 2018.</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gada 1.</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septembra līdz 2022.</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gada 31.</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decembrim (M</w:t>
      </w:r>
      <w:r>
        <w:rPr>
          <w:rFonts w:ascii="Times New Roman" w:eastAsia="Times New Roman" w:hAnsi="Times New Roman"/>
          <w:sz w:val="24"/>
          <w:szCs w:val="24"/>
          <w:lang w:eastAsia="lv-LV"/>
        </w:rPr>
        <w:t>inistru kabineta</w:t>
      </w:r>
      <w:r w:rsidRPr="00E70D1E">
        <w:rPr>
          <w:rFonts w:ascii="Times New Roman" w:eastAsia="Times New Roman" w:hAnsi="Times New Roman"/>
          <w:sz w:val="24"/>
          <w:szCs w:val="24"/>
          <w:lang w:eastAsia="lv-LV"/>
        </w:rPr>
        <w:t xml:space="preserve"> 2018.</w:t>
      </w:r>
      <w:r w:rsidR="007F1F4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15.</w:t>
      </w:r>
      <w:r w:rsidR="007F1F4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janvāra</w:t>
      </w:r>
      <w:r w:rsidRPr="00E70D1E">
        <w:rPr>
          <w:rFonts w:ascii="Times New Roman" w:eastAsia="Times New Roman" w:hAnsi="Times New Roman"/>
          <w:sz w:val="24"/>
          <w:szCs w:val="24"/>
          <w:lang w:eastAsia="lv-LV"/>
        </w:rPr>
        <w:t xml:space="preserve"> rīkojums Nr.17), kurā noteikts, ka pedagogu darba samaksas pieaugums, kas plānots 2018.</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gada 1.</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septembrī, pilnībā nodrošināms no apstiprinātajiem budžeta līdzekļiem, savukārt finanšu resursi 2019.</w:t>
      </w:r>
      <w:r w:rsidR="007F1F4E">
        <w:rPr>
          <w:rFonts w:ascii="Times New Roman" w:eastAsia="Times New Roman" w:hAnsi="Times New Roman"/>
          <w:sz w:val="24"/>
          <w:szCs w:val="24"/>
          <w:lang w:eastAsia="lv-LV"/>
        </w:rPr>
        <w:t xml:space="preserve"> </w:t>
      </w:r>
      <w:r w:rsidRPr="00E70D1E">
        <w:rPr>
          <w:rFonts w:ascii="Times New Roman" w:eastAsia="Times New Roman" w:hAnsi="Times New Roman"/>
          <w:sz w:val="24"/>
          <w:szCs w:val="24"/>
          <w:lang w:eastAsia="lv-LV"/>
        </w:rPr>
        <w:t>gadam un turpmāk pedagogu darba samaksas pieauguma nodrošināšanai tiek rasti, sakārtojot izglītības iestāžu tīklu, efektivizējot izglītības procesu un piešķirot papildu finansējumu no pašvaldību budžetiem un valsts budžeta, ievērojot solidaritātes un paritātes principu.</w:t>
      </w:r>
    </w:p>
    <w:p w14:paraId="6055A23C" w14:textId="77777777" w:rsidR="00A14499" w:rsidRDefault="00A14499" w:rsidP="001144E8">
      <w:pPr>
        <w:spacing w:after="12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Saskaņā ar </w:t>
      </w:r>
      <w:r w:rsidRPr="00A14499">
        <w:rPr>
          <w:rFonts w:ascii="Times New Roman" w:eastAsiaTheme="minorEastAsia" w:hAnsi="Times New Roman" w:cs="Times New Roman"/>
          <w:sz w:val="24"/>
        </w:rPr>
        <w:t>likuma “Pa</w:t>
      </w:r>
      <w:r>
        <w:rPr>
          <w:rFonts w:ascii="Times New Roman" w:eastAsiaTheme="minorEastAsia" w:hAnsi="Times New Roman" w:cs="Times New Roman"/>
          <w:sz w:val="24"/>
        </w:rPr>
        <w:t>r pašvaldībām” 15.</w:t>
      </w:r>
      <w:r w:rsidR="007F1F4E">
        <w:rPr>
          <w:rFonts w:ascii="Times New Roman" w:eastAsiaTheme="minorEastAsia" w:hAnsi="Times New Roman" w:cs="Times New Roman"/>
          <w:sz w:val="24"/>
        </w:rPr>
        <w:t xml:space="preserve"> </w:t>
      </w:r>
      <w:r>
        <w:rPr>
          <w:rFonts w:ascii="Times New Roman" w:eastAsiaTheme="minorEastAsia" w:hAnsi="Times New Roman" w:cs="Times New Roman"/>
          <w:sz w:val="24"/>
        </w:rPr>
        <w:t>panta 4.</w:t>
      </w:r>
      <w:r w:rsidR="007F1F4E">
        <w:rPr>
          <w:rFonts w:ascii="Times New Roman" w:eastAsiaTheme="minorEastAsia" w:hAnsi="Times New Roman" w:cs="Times New Roman"/>
          <w:sz w:val="24"/>
        </w:rPr>
        <w:t xml:space="preserve"> </w:t>
      </w:r>
      <w:r>
        <w:rPr>
          <w:rFonts w:ascii="Times New Roman" w:eastAsiaTheme="minorEastAsia" w:hAnsi="Times New Roman" w:cs="Times New Roman"/>
          <w:sz w:val="24"/>
        </w:rPr>
        <w:t>punktu</w:t>
      </w:r>
      <w:r w:rsidRPr="00A14499">
        <w:rPr>
          <w:rFonts w:ascii="Times New Roman" w:eastAsiaTheme="minorEastAsia" w:hAnsi="Times New Roman" w:cs="Times New Roman"/>
          <w:sz w:val="24"/>
        </w:rPr>
        <w:t xml:space="preserve"> </w:t>
      </w:r>
      <w:r>
        <w:rPr>
          <w:rFonts w:ascii="Times New Roman" w:eastAsiaTheme="minorEastAsia" w:hAnsi="Times New Roman" w:cs="Times New Roman"/>
          <w:sz w:val="24"/>
        </w:rPr>
        <w:t>pašvaldības autonomā funkcija ir</w:t>
      </w:r>
      <w:r w:rsidRPr="00A14499">
        <w:rPr>
          <w:rFonts w:ascii="Times New Roman" w:eastAsiaTheme="minorEastAsia" w:hAnsi="Times New Roman" w:cs="Times New Roman"/>
          <w:sz w:val="24"/>
        </w:rPr>
        <w:t xml:space="preserve"> </w:t>
      </w:r>
      <w:r>
        <w:rPr>
          <w:rFonts w:ascii="Times New Roman" w:eastAsiaTheme="minorEastAsia" w:hAnsi="Times New Roman" w:cs="Times New Roman"/>
          <w:sz w:val="24"/>
        </w:rPr>
        <w:t>gādāt par iedzīvotāju izglītību, savukārt minētā likuma</w:t>
      </w:r>
      <w:r w:rsidRPr="00A14499">
        <w:rPr>
          <w:rFonts w:ascii="Times New Roman" w:eastAsiaTheme="minorEastAsia" w:hAnsi="Times New Roman" w:cs="Times New Roman"/>
          <w:sz w:val="24"/>
        </w:rPr>
        <w:t xml:space="preserve"> 5.</w:t>
      </w:r>
      <w:r w:rsidR="007F1F4E">
        <w:rPr>
          <w:rFonts w:ascii="Times New Roman" w:eastAsiaTheme="minorEastAsia" w:hAnsi="Times New Roman" w:cs="Times New Roman"/>
          <w:sz w:val="24"/>
        </w:rPr>
        <w:t xml:space="preserve"> </w:t>
      </w:r>
      <w:r w:rsidRPr="00A14499">
        <w:rPr>
          <w:rFonts w:ascii="Times New Roman" w:eastAsiaTheme="minorEastAsia" w:hAnsi="Times New Roman" w:cs="Times New Roman"/>
          <w:sz w:val="24"/>
        </w:rPr>
        <w:t>panta pirmā un otrā daļa nosaka, ka pašvaldības savas kompetences un likuma ietvaros darbojas patstā</w:t>
      </w:r>
      <w:r>
        <w:rPr>
          <w:rFonts w:ascii="Times New Roman" w:eastAsiaTheme="minorEastAsia" w:hAnsi="Times New Roman" w:cs="Times New Roman"/>
          <w:sz w:val="24"/>
        </w:rPr>
        <w:t>vīgi un</w:t>
      </w:r>
      <w:r w:rsidRPr="00A14499">
        <w:rPr>
          <w:rFonts w:ascii="Times New Roman" w:eastAsiaTheme="minorEastAsia" w:hAnsi="Times New Roman" w:cs="Times New Roman"/>
          <w:sz w:val="24"/>
        </w:rPr>
        <w:t xml:space="preserve"> pašvaldība atbild par tās izveidoto institūciju darbību.</w:t>
      </w:r>
      <w:r>
        <w:rPr>
          <w:rFonts w:ascii="Times New Roman" w:eastAsiaTheme="minorEastAsia" w:hAnsi="Times New Roman" w:cs="Times New Roman"/>
          <w:sz w:val="24"/>
        </w:rPr>
        <w:t xml:space="preserve"> Līdztekus, pamatojoties uz</w:t>
      </w:r>
      <w:r w:rsidR="001144E8" w:rsidRPr="001144E8">
        <w:rPr>
          <w:rFonts w:ascii="Times New Roman" w:eastAsiaTheme="minorEastAsia" w:hAnsi="Times New Roman" w:cs="Times New Roman"/>
          <w:sz w:val="24"/>
        </w:rPr>
        <w:t xml:space="preserve"> Izglītības l</w:t>
      </w:r>
      <w:r>
        <w:rPr>
          <w:rFonts w:ascii="Times New Roman" w:eastAsiaTheme="minorEastAsia" w:hAnsi="Times New Roman" w:cs="Times New Roman"/>
          <w:sz w:val="24"/>
        </w:rPr>
        <w:t>ikuma 17.</w:t>
      </w:r>
      <w:r w:rsidR="007F1F4E">
        <w:rPr>
          <w:rFonts w:ascii="Times New Roman" w:eastAsiaTheme="minorEastAsia" w:hAnsi="Times New Roman" w:cs="Times New Roman"/>
          <w:sz w:val="24"/>
        </w:rPr>
        <w:t xml:space="preserve"> </w:t>
      </w:r>
      <w:r>
        <w:rPr>
          <w:rFonts w:ascii="Times New Roman" w:eastAsiaTheme="minorEastAsia" w:hAnsi="Times New Roman" w:cs="Times New Roman"/>
          <w:sz w:val="24"/>
        </w:rPr>
        <w:t>panta trešās daļas 1.</w:t>
      </w:r>
      <w:r w:rsidR="007F1F4E">
        <w:rPr>
          <w:rFonts w:ascii="Times New Roman" w:eastAsiaTheme="minorEastAsia" w:hAnsi="Times New Roman" w:cs="Times New Roman"/>
          <w:sz w:val="24"/>
        </w:rPr>
        <w:t xml:space="preserve"> </w:t>
      </w:r>
      <w:r w:rsidR="001144E8" w:rsidRPr="001144E8">
        <w:rPr>
          <w:rFonts w:ascii="Times New Roman" w:eastAsiaTheme="minorEastAsia" w:hAnsi="Times New Roman" w:cs="Times New Roman"/>
          <w:sz w:val="24"/>
        </w:rPr>
        <w:t>punktu, republikas pilsētas pašvaldības un novada pašvaldības, dibinot, reorganizējot un likvidējot vispārējās izglītības iestādes, sav</w:t>
      </w:r>
      <w:r>
        <w:rPr>
          <w:rFonts w:ascii="Times New Roman" w:eastAsiaTheme="minorEastAsia" w:hAnsi="Times New Roman" w:cs="Times New Roman"/>
          <w:sz w:val="24"/>
        </w:rPr>
        <w:t>u lēmumu saskaņo ar ministriju.</w:t>
      </w:r>
    </w:p>
    <w:p w14:paraId="503DC62A" w14:textId="42166CC1" w:rsidR="006573C7" w:rsidRDefault="00420D53" w:rsidP="001144E8">
      <w:pPr>
        <w:spacing w:after="12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S</w:t>
      </w:r>
      <w:r w:rsidR="006573C7">
        <w:rPr>
          <w:rFonts w:ascii="Times New Roman" w:eastAsiaTheme="minorEastAsia" w:hAnsi="Times New Roman" w:cs="Times New Roman"/>
          <w:sz w:val="24"/>
        </w:rPr>
        <w:t xml:space="preserve">alīdzinot </w:t>
      </w:r>
      <w:r w:rsidR="007C1F90">
        <w:rPr>
          <w:rFonts w:ascii="Times New Roman" w:eastAsiaTheme="minorEastAsia" w:hAnsi="Times New Roman" w:cs="Times New Roman"/>
          <w:sz w:val="24"/>
        </w:rPr>
        <w:t>datus par pamata un vidējās vispārējās izglītības iestāžu, izglītojamo un pedagogu skaita izmaiņām</w:t>
      </w:r>
      <w:r w:rsidR="00BC3C87">
        <w:rPr>
          <w:rFonts w:ascii="Times New Roman" w:eastAsiaTheme="minorEastAsia" w:hAnsi="Times New Roman" w:cs="Times New Roman"/>
          <w:sz w:val="24"/>
        </w:rPr>
        <w:t xml:space="preserve"> (skat. 1.</w:t>
      </w:r>
      <w:r w:rsidR="007F1F4E">
        <w:rPr>
          <w:rFonts w:ascii="Times New Roman" w:eastAsiaTheme="minorEastAsia" w:hAnsi="Times New Roman" w:cs="Times New Roman"/>
          <w:sz w:val="24"/>
        </w:rPr>
        <w:t xml:space="preserve"> </w:t>
      </w:r>
      <w:r w:rsidR="00BC3C87">
        <w:rPr>
          <w:rFonts w:ascii="Times New Roman" w:eastAsiaTheme="minorEastAsia" w:hAnsi="Times New Roman" w:cs="Times New Roman"/>
          <w:sz w:val="24"/>
        </w:rPr>
        <w:t>attēlu)</w:t>
      </w:r>
      <w:r w:rsidR="007C1F90">
        <w:rPr>
          <w:rFonts w:ascii="Times New Roman" w:eastAsiaTheme="minorEastAsia" w:hAnsi="Times New Roman" w:cs="Times New Roman"/>
          <w:sz w:val="24"/>
        </w:rPr>
        <w:t>, konstatējams, ka kopš 2009./2010.</w:t>
      </w:r>
      <w:r w:rsidR="007F1F4E">
        <w:rPr>
          <w:rFonts w:ascii="Times New Roman" w:eastAsiaTheme="minorEastAsia" w:hAnsi="Times New Roman" w:cs="Times New Roman"/>
          <w:sz w:val="24"/>
        </w:rPr>
        <w:t xml:space="preserve"> </w:t>
      </w:r>
      <w:r w:rsidR="007C1F90">
        <w:rPr>
          <w:rFonts w:ascii="Times New Roman" w:eastAsiaTheme="minorEastAsia" w:hAnsi="Times New Roman" w:cs="Times New Roman"/>
          <w:sz w:val="24"/>
        </w:rPr>
        <w:t>mācību gada līdz 2017./2018.</w:t>
      </w:r>
      <w:r w:rsidR="007F1F4E">
        <w:rPr>
          <w:rFonts w:ascii="Times New Roman" w:eastAsiaTheme="minorEastAsia" w:hAnsi="Times New Roman" w:cs="Times New Roman"/>
          <w:sz w:val="24"/>
        </w:rPr>
        <w:t xml:space="preserve"> </w:t>
      </w:r>
      <w:r w:rsidR="007C1F90">
        <w:rPr>
          <w:rFonts w:ascii="Times New Roman" w:eastAsiaTheme="minorEastAsia" w:hAnsi="Times New Roman" w:cs="Times New Roman"/>
          <w:sz w:val="24"/>
        </w:rPr>
        <w:t>mācību gadam lielākais skaita kritums – vairāk nekā 11 procentpunkti – attiecināms tieši uz izglītojamo skaita izmaiņām vispārējās izglītības iestādēs (25 430 izglītojamie), savukārt vispārējās izglītības iestāžu skaits mi</w:t>
      </w:r>
      <w:r w:rsidR="00D76D8B">
        <w:rPr>
          <w:rFonts w:ascii="Times New Roman" w:eastAsiaTheme="minorEastAsia" w:hAnsi="Times New Roman" w:cs="Times New Roman"/>
          <w:sz w:val="24"/>
        </w:rPr>
        <w:t>nētajā periodā mainījies par 101 iestādi</w:t>
      </w:r>
      <w:r w:rsidR="007C1F90">
        <w:rPr>
          <w:rFonts w:ascii="Times New Roman" w:eastAsiaTheme="minorEastAsia" w:hAnsi="Times New Roman" w:cs="Times New Roman"/>
          <w:sz w:val="24"/>
        </w:rPr>
        <w:t>.</w:t>
      </w:r>
      <w:r w:rsidR="00BC3C87">
        <w:rPr>
          <w:rFonts w:ascii="Times New Roman" w:eastAsiaTheme="minorEastAsia" w:hAnsi="Times New Roman" w:cs="Times New Roman"/>
          <w:sz w:val="24"/>
        </w:rPr>
        <w:t xml:space="preserve"> Tajā pašā laikā, samazinoties izglītojamo un izglītības iestāžu skaitam, pedagogu skaits vispārējās izglītības iestādēs </w:t>
      </w:r>
      <w:r w:rsidR="007F1F4E">
        <w:rPr>
          <w:rFonts w:ascii="Times New Roman" w:eastAsiaTheme="minorEastAsia" w:hAnsi="Times New Roman" w:cs="Times New Roman"/>
          <w:sz w:val="24"/>
        </w:rPr>
        <w:t xml:space="preserve">minētajā periodā </w:t>
      </w:r>
      <w:r w:rsidR="00BC3C87">
        <w:rPr>
          <w:rFonts w:ascii="Times New Roman" w:eastAsiaTheme="minorEastAsia" w:hAnsi="Times New Roman" w:cs="Times New Roman"/>
          <w:sz w:val="24"/>
        </w:rPr>
        <w:t>ir pieaudzis.</w:t>
      </w:r>
      <w:r w:rsidR="007C1F90">
        <w:rPr>
          <w:rFonts w:ascii="Times New Roman" w:eastAsiaTheme="minorEastAsia" w:hAnsi="Times New Roman" w:cs="Times New Roman"/>
          <w:sz w:val="24"/>
        </w:rPr>
        <w:t xml:space="preserve"> </w:t>
      </w:r>
      <w:r w:rsidR="00B467E3">
        <w:rPr>
          <w:rFonts w:ascii="Times New Roman" w:eastAsiaTheme="minorEastAsia" w:hAnsi="Times New Roman" w:cs="Times New Roman"/>
          <w:sz w:val="24"/>
        </w:rPr>
        <w:t>Jāņem vērā, ka datu salīdzinājumā pedagogu skait</w:t>
      </w:r>
      <w:r w:rsidR="000805BB">
        <w:rPr>
          <w:rFonts w:ascii="Times New Roman" w:eastAsiaTheme="minorEastAsia" w:hAnsi="Times New Roman" w:cs="Times New Roman"/>
          <w:sz w:val="24"/>
        </w:rPr>
        <w:t>ā iekļauts</w:t>
      </w:r>
      <w:r w:rsidR="00B467E3">
        <w:rPr>
          <w:rFonts w:ascii="Times New Roman" w:eastAsiaTheme="minorEastAsia" w:hAnsi="Times New Roman" w:cs="Times New Roman"/>
          <w:sz w:val="24"/>
        </w:rPr>
        <w:t xml:space="preserve"> arī pedagoģiskais personāls, kas vienlaikus strādā vairākās izglītības iestādēs.</w:t>
      </w:r>
    </w:p>
    <w:p w14:paraId="6CE82873" w14:textId="77777777" w:rsidR="00BC3C87" w:rsidRDefault="00191313" w:rsidP="00BC3C87">
      <w:pPr>
        <w:spacing w:after="120" w:line="240" w:lineRule="auto"/>
        <w:ind w:firstLine="720"/>
        <w:jc w:val="right"/>
        <w:rPr>
          <w:rFonts w:ascii="Times New Roman" w:eastAsiaTheme="minorEastAsia" w:hAnsi="Times New Roman" w:cs="Times New Roman"/>
          <w:sz w:val="24"/>
        </w:rPr>
      </w:pPr>
      <w:r>
        <w:rPr>
          <w:noProof/>
          <w:lang w:eastAsia="lv-LV"/>
        </w:rPr>
        <w:drawing>
          <wp:anchor distT="0" distB="0" distL="114300" distR="114300" simplePos="0" relativeHeight="251666432" behindDoc="1" locked="0" layoutInCell="1" allowOverlap="1" wp14:anchorId="6BEED891" wp14:editId="44F73307">
            <wp:simplePos x="0" y="0"/>
            <wp:positionH relativeFrom="margin">
              <wp:align>left</wp:align>
            </wp:positionH>
            <wp:positionV relativeFrom="paragraph">
              <wp:posOffset>259080</wp:posOffset>
            </wp:positionV>
            <wp:extent cx="6067425" cy="3409950"/>
            <wp:effectExtent l="0" t="0" r="9525" b="0"/>
            <wp:wrapTight wrapText="bothSides">
              <wp:wrapPolygon edited="0">
                <wp:start x="0" y="0"/>
                <wp:lineTo x="0" y="21479"/>
                <wp:lineTo x="21566" y="21479"/>
                <wp:lineTo x="2156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C3C87">
        <w:rPr>
          <w:rFonts w:ascii="Times New Roman" w:eastAsiaTheme="minorEastAsia" w:hAnsi="Times New Roman" w:cs="Times New Roman"/>
          <w:sz w:val="24"/>
        </w:rPr>
        <w:t>1.attēls</w:t>
      </w:r>
    </w:p>
    <w:p w14:paraId="2164B2E6" w14:textId="77777777" w:rsidR="00191313" w:rsidRDefault="00191313" w:rsidP="00BC3C87">
      <w:pPr>
        <w:spacing w:after="120" w:line="240" w:lineRule="auto"/>
        <w:ind w:firstLine="720"/>
        <w:jc w:val="right"/>
        <w:rPr>
          <w:rFonts w:ascii="Times New Roman" w:eastAsiaTheme="minorEastAsia" w:hAnsi="Times New Roman" w:cs="Times New Roman"/>
          <w:sz w:val="24"/>
        </w:rPr>
      </w:pPr>
    </w:p>
    <w:p w14:paraId="2F2FE36B" w14:textId="77777777" w:rsidR="00E04726" w:rsidRDefault="00E04726" w:rsidP="00AD7987">
      <w:pPr>
        <w:spacing w:after="120" w:line="240" w:lineRule="auto"/>
        <w:ind w:firstLine="720"/>
        <w:jc w:val="both"/>
        <w:rPr>
          <w:rFonts w:ascii="Times New Roman" w:hAnsi="Times New Roman"/>
          <w:bCs/>
          <w:sz w:val="24"/>
          <w:szCs w:val="24"/>
        </w:rPr>
      </w:pPr>
      <w:r>
        <w:rPr>
          <w:rFonts w:ascii="Times New Roman" w:hAnsi="Times New Roman"/>
          <w:bCs/>
          <w:sz w:val="24"/>
          <w:szCs w:val="24"/>
        </w:rPr>
        <w:t xml:space="preserve">Minētās izglītojamo skaita izmaiņas skatāmas kontekstā ar demogrāfiskajām tendencēm. </w:t>
      </w:r>
      <w:r w:rsidR="005E607F">
        <w:rPr>
          <w:rFonts w:ascii="Times New Roman" w:eastAsiaTheme="minorEastAsia" w:hAnsi="Times New Roman" w:cs="Times New Roman"/>
          <w:sz w:val="24"/>
        </w:rPr>
        <w:t>Saskaņā ar pētījumā</w:t>
      </w:r>
      <w:r w:rsidRPr="0011737F">
        <w:rPr>
          <w:rFonts w:ascii="Times New Roman" w:eastAsiaTheme="minorEastAsia" w:hAnsi="Times New Roman" w:cs="Times New Roman"/>
          <w:sz w:val="24"/>
        </w:rPr>
        <w:t xml:space="preserve"> “Optimālā vispārējās izglītības iestāžu modeļa izveide Latvijā”</w:t>
      </w:r>
      <w:r>
        <w:rPr>
          <w:rFonts w:ascii="Times New Roman" w:eastAsiaTheme="minorEastAsia" w:hAnsi="Times New Roman" w:cs="Times New Roman"/>
          <w:sz w:val="24"/>
        </w:rPr>
        <w:t xml:space="preserve"> veikt</w:t>
      </w:r>
      <w:r w:rsidR="005E607F">
        <w:rPr>
          <w:rFonts w:ascii="Times New Roman" w:eastAsiaTheme="minorEastAsia" w:hAnsi="Times New Roman" w:cs="Times New Roman"/>
          <w:sz w:val="24"/>
        </w:rPr>
        <w:t>o</w:t>
      </w:r>
      <w:r>
        <w:rPr>
          <w:rFonts w:ascii="Times New Roman" w:eastAsiaTheme="minorEastAsia" w:hAnsi="Times New Roman" w:cs="Times New Roman"/>
          <w:sz w:val="24"/>
        </w:rPr>
        <w:t xml:space="preserve"> demogrāfiskās situācijas anal</w:t>
      </w:r>
      <w:r w:rsidR="005E607F">
        <w:rPr>
          <w:rFonts w:ascii="Times New Roman" w:eastAsiaTheme="minorEastAsia" w:hAnsi="Times New Roman" w:cs="Times New Roman"/>
          <w:sz w:val="24"/>
        </w:rPr>
        <w:t>īzi, pētījuma autori nor</w:t>
      </w:r>
      <w:r w:rsidR="007B1CE9">
        <w:rPr>
          <w:rFonts w:ascii="Times New Roman" w:eastAsiaTheme="minorEastAsia" w:hAnsi="Times New Roman" w:cs="Times New Roman"/>
          <w:sz w:val="24"/>
        </w:rPr>
        <w:t>āda</w:t>
      </w:r>
      <w:r w:rsidR="005E607F">
        <w:rPr>
          <w:rFonts w:ascii="Times New Roman" w:eastAsiaTheme="minorEastAsia" w:hAnsi="Times New Roman" w:cs="Times New Roman"/>
          <w:sz w:val="24"/>
        </w:rPr>
        <w:t xml:space="preserve"> uz kopējo iedzīvotāju skaita samazināšanos Latvijā – laika posmā no 2000. līdz 2017. gadam iedzīvotāju skaitam samazinoties par 429 tūkstošiem</w:t>
      </w:r>
      <w:r w:rsidR="007B1CE9">
        <w:rPr>
          <w:rFonts w:ascii="Times New Roman" w:eastAsiaTheme="minorEastAsia" w:hAnsi="Times New Roman" w:cs="Times New Roman"/>
          <w:sz w:val="24"/>
        </w:rPr>
        <w:t>. Vienlaikus uzsvērtas izmaiņas iedzīvotāju dzimumvecumstruktūrā, kas liecina par bērnu un jauniešu skaita samazināšanos. Vērtējot demogrāfiskās tendences un to prognozes, un no tā izrietošās izglītojamo skaita izmaiņas, pētījuma autori norāda arī uz iedzīvotāju iekšējās migrācijas procesiem – iedzīvotāju pārvietošanās no perifērijas uz ekonomiski aktīvajiem centriem. Ievērojot minēto, izvirzīta prognoze, ka l</w:t>
      </w:r>
      <w:r w:rsidR="00A75F42">
        <w:rPr>
          <w:rFonts w:ascii="Times New Roman" w:eastAsiaTheme="minorEastAsia" w:hAnsi="Times New Roman" w:cs="Times New Roman"/>
          <w:sz w:val="24"/>
        </w:rPr>
        <w:t>īdz 20</w:t>
      </w:r>
      <w:r w:rsidR="007B1CE9">
        <w:rPr>
          <w:rFonts w:ascii="Times New Roman" w:eastAsiaTheme="minorEastAsia" w:hAnsi="Times New Roman" w:cs="Times New Roman"/>
          <w:sz w:val="24"/>
        </w:rPr>
        <w:t>30. gadam nav prognozējamas ievērojamas kopējā izglītojamo skaita izmaiņas, taču straujāks skolēnu skaita samazinājums gaidāms perifērijas pagastos un pilsētās.</w:t>
      </w:r>
      <w:r w:rsidR="007B1CE9">
        <w:rPr>
          <w:rStyle w:val="FootnoteReference"/>
          <w:rFonts w:ascii="Times New Roman" w:eastAsiaTheme="minorEastAsia" w:hAnsi="Times New Roman" w:cs="Times New Roman"/>
          <w:sz w:val="24"/>
        </w:rPr>
        <w:footnoteReference w:id="2"/>
      </w:r>
    </w:p>
    <w:p w14:paraId="5B344CBF" w14:textId="77777777" w:rsidR="00AD7987" w:rsidRDefault="00AD7987" w:rsidP="00AD7987">
      <w:pPr>
        <w:spacing w:after="120" w:line="240" w:lineRule="auto"/>
        <w:ind w:firstLine="720"/>
        <w:jc w:val="both"/>
        <w:rPr>
          <w:rFonts w:ascii="Times New Roman" w:eastAsia="Times New Roman" w:hAnsi="Times New Roman"/>
          <w:sz w:val="24"/>
          <w:szCs w:val="24"/>
          <w:lang w:eastAsia="lv-LV"/>
        </w:rPr>
      </w:pPr>
      <w:r>
        <w:rPr>
          <w:rFonts w:ascii="Times New Roman" w:hAnsi="Times New Roman"/>
          <w:bCs/>
          <w:sz w:val="24"/>
          <w:szCs w:val="24"/>
        </w:rPr>
        <w:lastRenderedPageBreak/>
        <w:t>P</w:t>
      </w:r>
      <w:r w:rsidRPr="00A32C5D">
        <w:rPr>
          <w:rFonts w:ascii="Times New Roman" w:hAnsi="Times New Roman"/>
          <w:bCs/>
          <w:sz w:val="24"/>
          <w:szCs w:val="24"/>
        </w:rPr>
        <w:t>ašvaldības iestāžu reorganizāciju un likvidāciju regulē Valsts pārvaldes iekārtas likuma 30.panta otrā daļa un 15.panta trešā, ceturtā, piektā un sestā daļa, kas paredz tiešās pārvaldes iestāžu un pastarpinātās pārvaldes iestāžu reorganizācijas un likvidācijas veidus.</w:t>
      </w:r>
      <w:r>
        <w:rPr>
          <w:rFonts w:ascii="Times New Roman" w:hAnsi="Times New Roman"/>
          <w:bCs/>
          <w:sz w:val="24"/>
          <w:szCs w:val="24"/>
        </w:rPr>
        <w:t xml:space="preserve"> </w:t>
      </w:r>
      <w:r w:rsidRPr="00B847FE">
        <w:rPr>
          <w:rFonts w:ascii="Times New Roman" w:eastAsia="Times New Roman" w:hAnsi="Times New Roman"/>
          <w:sz w:val="24"/>
          <w:szCs w:val="24"/>
          <w:lang w:eastAsia="lv-LV"/>
        </w:rPr>
        <w:t xml:space="preserve">Veicot </w:t>
      </w:r>
      <w:r>
        <w:rPr>
          <w:rFonts w:ascii="Times New Roman" w:eastAsia="Times New Roman" w:hAnsi="Times New Roman"/>
          <w:sz w:val="24"/>
          <w:szCs w:val="24"/>
          <w:lang w:eastAsia="lv-LV"/>
        </w:rPr>
        <w:t>izglītības iestāžu tīkla sakārtošanu</w:t>
      </w:r>
      <w:r w:rsidRPr="00B847FE">
        <w:rPr>
          <w:rFonts w:ascii="Times New Roman" w:eastAsia="Times New Roman" w:hAnsi="Times New Roman"/>
          <w:sz w:val="24"/>
          <w:szCs w:val="24"/>
          <w:lang w:eastAsia="lv-LV"/>
        </w:rPr>
        <w:t>, pašvaldība</w:t>
      </w:r>
      <w:r>
        <w:rPr>
          <w:rFonts w:ascii="Times New Roman" w:eastAsia="Times New Roman" w:hAnsi="Times New Roman"/>
          <w:sz w:val="24"/>
          <w:szCs w:val="24"/>
          <w:lang w:eastAsia="lv-LV"/>
        </w:rPr>
        <w:t>s izvēlas vairākus risinājumus:</w:t>
      </w:r>
    </w:p>
    <w:p w14:paraId="0071232B" w14:textId="77777777" w:rsidR="00AD7987" w:rsidRDefault="00AD7987" w:rsidP="00AD7987">
      <w:pPr>
        <w:pStyle w:val="ListParagraph"/>
        <w:numPr>
          <w:ilvl w:val="0"/>
          <w:numId w:val="23"/>
        </w:num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iestāžu reorganizācija, mainot īstenoto izglītības pakāpi (vidusskolas tiek pārveidotas par pamatskolām, pamatskolas – par sākumskolām);</w:t>
      </w:r>
    </w:p>
    <w:p w14:paraId="0F5ECBB1" w14:textId="77777777" w:rsidR="00AD7987" w:rsidRDefault="00AD7987" w:rsidP="00AD7987">
      <w:pPr>
        <w:pStyle w:val="ListParagraph"/>
        <w:numPr>
          <w:ilvl w:val="0"/>
          <w:numId w:val="23"/>
        </w:num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divas vai vairākas izglītības iestādes tiek apvienotas, rezultātā izveidojot vienu izglītības iestādi;</w:t>
      </w:r>
    </w:p>
    <w:p w14:paraId="42B8F914" w14:textId="77777777" w:rsidR="00AD7987" w:rsidRDefault="00AD7987" w:rsidP="00AD7987">
      <w:pPr>
        <w:pStyle w:val="ListParagraph"/>
        <w:numPr>
          <w:ilvl w:val="0"/>
          <w:numId w:val="23"/>
        </w:num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esošā izglītības iestāde tiek pievienota citai izglītības iestādei, kā rezultātā pievienojamā izglītības iestāde beidz pastāvēt kā atsevišķa juridiska iestāde;</w:t>
      </w:r>
    </w:p>
    <w:p w14:paraId="4D3846F3" w14:textId="77777777" w:rsidR="00AD7987" w:rsidRPr="00465966" w:rsidRDefault="00AD7987" w:rsidP="00AD7987">
      <w:pPr>
        <w:pStyle w:val="ListParagraph"/>
        <w:numPr>
          <w:ilvl w:val="0"/>
          <w:numId w:val="23"/>
        </w:num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iestādes slēgšana.</w:t>
      </w:r>
    </w:p>
    <w:p w14:paraId="0306AFCC" w14:textId="77777777" w:rsidR="000730AE" w:rsidRDefault="000730AE" w:rsidP="000730AE">
      <w:pPr>
        <w:spacing w:after="12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Ministrija saskaņā ar Izglītības likumā noteikto saskaņo pašvaldību lēmumus par vispārējās izglītības iestāžu dibināšanu, reorganizāciju un likvidāciju. </w:t>
      </w:r>
      <w:r w:rsidRPr="001144E8">
        <w:rPr>
          <w:rFonts w:ascii="Times New Roman" w:eastAsiaTheme="minorEastAsia" w:hAnsi="Times New Roman" w:cs="Times New Roman"/>
          <w:sz w:val="24"/>
        </w:rPr>
        <w:t xml:space="preserve">Jautājums par saskaņojumu pašvaldības lēmumam par izglītības iestādes dibināšanu, reorganizāciju vai likvidāciju </w:t>
      </w:r>
      <w:r>
        <w:rPr>
          <w:rFonts w:ascii="Times New Roman" w:eastAsiaTheme="minorEastAsia" w:hAnsi="Times New Roman" w:cs="Times New Roman"/>
          <w:sz w:val="24"/>
        </w:rPr>
        <w:t xml:space="preserve">ministrijā </w:t>
      </w:r>
      <w:r w:rsidRPr="001144E8">
        <w:rPr>
          <w:rFonts w:ascii="Times New Roman" w:eastAsiaTheme="minorEastAsia" w:hAnsi="Times New Roman" w:cs="Times New Roman"/>
          <w:sz w:val="24"/>
        </w:rPr>
        <w:t xml:space="preserve">tiek izskatīts, pamatojoties uz vairākiem kritērijiem, t.sk. 1) izglītības iestādes darba kvalitāti, 2) </w:t>
      </w:r>
      <w:r>
        <w:rPr>
          <w:rFonts w:ascii="Times New Roman" w:eastAsiaTheme="minorEastAsia" w:hAnsi="Times New Roman" w:cs="Times New Roman"/>
          <w:sz w:val="24"/>
        </w:rPr>
        <w:t xml:space="preserve">atbilstošas </w:t>
      </w:r>
      <w:r w:rsidRPr="001144E8">
        <w:rPr>
          <w:rFonts w:ascii="Times New Roman" w:eastAsiaTheme="minorEastAsia" w:hAnsi="Times New Roman" w:cs="Times New Roman"/>
          <w:sz w:val="24"/>
        </w:rPr>
        <w:t xml:space="preserve">izglītības </w:t>
      </w:r>
      <w:r>
        <w:rPr>
          <w:rFonts w:ascii="Times New Roman" w:eastAsiaTheme="minorEastAsia" w:hAnsi="Times New Roman" w:cs="Times New Roman"/>
          <w:sz w:val="24"/>
        </w:rPr>
        <w:t xml:space="preserve">turpmāko </w:t>
      </w:r>
      <w:r w:rsidRPr="001144E8">
        <w:rPr>
          <w:rFonts w:ascii="Times New Roman" w:eastAsiaTheme="minorEastAsia" w:hAnsi="Times New Roman" w:cs="Times New Roman"/>
          <w:sz w:val="24"/>
        </w:rPr>
        <w:t>pieejamību – sākumskolas (1.–6. klase) posmā iespējami tuvāk bērna dzīvesvietai, 3) transporta nodrošinājumu, 4) izglītības iestādes tīkla attīstības koncepciju novadā, 5) iesaistīto pušu (izglītojamo, pedagogu, vecāku) informētību un viedokli.</w:t>
      </w:r>
      <w:r>
        <w:rPr>
          <w:rFonts w:ascii="Times New Roman" w:eastAsiaTheme="minorEastAsia" w:hAnsi="Times New Roman" w:cs="Times New Roman"/>
          <w:sz w:val="24"/>
        </w:rPr>
        <w:t xml:space="preserve"> </w:t>
      </w:r>
    </w:p>
    <w:p w14:paraId="3292DE95" w14:textId="77777777" w:rsidR="000730AE" w:rsidRDefault="000730AE" w:rsidP="000730AE">
      <w:pPr>
        <w:spacing w:after="120" w:line="240" w:lineRule="auto"/>
        <w:ind w:firstLine="720"/>
        <w:jc w:val="both"/>
        <w:rPr>
          <w:rFonts w:ascii="Times New Roman" w:hAnsi="Times New Roman"/>
          <w:color w:val="000000" w:themeColor="text1"/>
          <w:sz w:val="24"/>
          <w:szCs w:val="24"/>
          <w:lang w:eastAsia="lv-LV"/>
        </w:rPr>
      </w:pPr>
      <w:r>
        <w:rPr>
          <w:rFonts w:ascii="Times New Roman" w:eastAsiaTheme="minorEastAsia" w:hAnsi="Times New Roman" w:cs="Times New Roman"/>
          <w:sz w:val="24"/>
        </w:rPr>
        <w:t xml:space="preserve">Saņemot pašvaldību iesniegumus un lēmumus par izmaiņām izglītības iestāžu tīklā, </w:t>
      </w:r>
      <w:r>
        <w:rPr>
          <w:rFonts w:ascii="Times New Roman" w:hAnsi="Times New Roman"/>
          <w:color w:val="000000" w:themeColor="text1"/>
          <w:sz w:val="24"/>
          <w:szCs w:val="24"/>
          <w:lang w:eastAsia="lv-LV"/>
        </w:rPr>
        <w:t>ministrija pārliecinās vai pašvaldība ir izvērtējusi reorganizācijas un likvidācijas procesu atbilstoši kritērijiem un iesniegusi nepieciešamos dokumentus. Gadījumos, kad pašvaldības sniegtā informācija ir nepilnīga (piemēram, trūkst ziņu par izglītības iestāžu darbības kvalitāti un atbilstošas izglītības turpmāko pieejamību un (t.sk. transporta nodrošinājuma ziņā) likvidējamās vai reorganizējamās izglītības iestādes izglītojamajiem vai pašvaldība nav apliecinājusi, ka tā Izglītības likumā noteiktajā termiņā visas iesaistītās puses ir informējusi par plānotajām izmaiņām), ministrija aicina pašvaldību sniegt papildu informāciju, lai vispusīgi izvērtētu lēmumu par izglītības iestāžu tīkla sakārtošanu. Līdztekus ministrija izglītības iestāžu tīkla sakārtošanas procesā nepieciešamības gadījumā ir organizējusi sarunas ar pašvaldību pārstāvjiem, lai detalizēti izvērtētu plānotos lēmumus par izglītības iestāžu reorganizāciju vai likvidāciju.</w:t>
      </w:r>
    </w:p>
    <w:p w14:paraId="70F286E7" w14:textId="6432E328" w:rsidR="00F4720C" w:rsidRDefault="0044596C" w:rsidP="001144E8">
      <w:pPr>
        <w:spacing w:after="12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S</w:t>
      </w:r>
      <w:r w:rsidR="00F4720C">
        <w:rPr>
          <w:rFonts w:ascii="Times New Roman" w:eastAsiaTheme="minorEastAsia" w:hAnsi="Times New Roman" w:cs="Times New Roman"/>
          <w:sz w:val="24"/>
        </w:rPr>
        <w:t>alīdzinājumā ar vispārējās izglītības iestāžu skaitu uz 2010./2011.</w:t>
      </w:r>
      <w:r w:rsidR="007F1F4E">
        <w:rPr>
          <w:rFonts w:ascii="Times New Roman" w:eastAsiaTheme="minorEastAsia" w:hAnsi="Times New Roman" w:cs="Times New Roman"/>
          <w:sz w:val="24"/>
        </w:rPr>
        <w:t xml:space="preserve"> </w:t>
      </w:r>
      <w:r w:rsidR="00F4720C">
        <w:rPr>
          <w:rFonts w:ascii="Times New Roman" w:eastAsiaTheme="minorEastAsia" w:hAnsi="Times New Roman" w:cs="Times New Roman"/>
          <w:sz w:val="24"/>
        </w:rPr>
        <w:t>mācību gada sākumu vidusskolu skaits uz 2017./2018.</w:t>
      </w:r>
      <w:r w:rsidR="007F1F4E">
        <w:rPr>
          <w:rFonts w:ascii="Times New Roman" w:eastAsiaTheme="minorEastAsia" w:hAnsi="Times New Roman" w:cs="Times New Roman"/>
          <w:sz w:val="24"/>
        </w:rPr>
        <w:t xml:space="preserve"> </w:t>
      </w:r>
      <w:r w:rsidR="00F4720C">
        <w:rPr>
          <w:rFonts w:ascii="Times New Roman" w:eastAsiaTheme="minorEastAsia" w:hAnsi="Times New Roman" w:cs="Times New Roman"/>
          <w:sz w:val="24"/>
        </w:rPr>
        <w:t>mācību ga</w:t>
      </w:r>
      <w:r w:rsidR="00E70D1E">
        <w:rPr>
          <w:rFonts w:ascii="Times New Roman" w:eastAsiaTheme="minorEastAsia" w:hAnsi="Times New Roman" w:cs="Times New Roman"/>
          <w:sz w:val="24"/>
        </w:rPr>
        <w:t>da sākumu ir samazinājies par 39</w:t>
      </w:r>
      <w:r w:rsidR="00F4720C">
        <w:rPr>
          <w:rFonts w:ascii="Times New Roman" w:eastAsiaTheme="minorEastAsia" w:hAnsi="Times New Roman" w:cs="Times New Roman"/>
          <w:sz w:val="24"/>
        </w:rPr>
        <w:t xml:space="preserve"> iestādēm, pamatskolu</w:t>
      </w:r>
      <w:r w:rsidR="00E70D1E">
        <w:rPr>
          <w:rFonts w:ascii="Times New Roman" w:eastAsiaTheme="minorEastAsia" w:hAnsi="Times New Roman" w:cs="Times New Roman"/>
          <w:sz w:val="24"/>
        </w:rPr>
        <w:t xml:space="preserve"> – par 72</w:t>
      </w:r>
      <w:r w:rsidR="00F4720C">
        <w:rPr>
          <w:rFonts w:ascii="Times New Roman" w:eastAsiaTheme="minorEastAsia" w:hAnsi="Times New Roman" w:cs="Times New Roman"/>
          <w:sz w:val="24"/>
        </w:rPr>
        <w:t xml:space="preserve"> iestādēm, savukārt sā</w:t>
      </w:r>
      <w:r w:rsidR="00E70D1E">
        <w:rPr>
          <w:rFonts w:ascii="Times New Roman" w:eastAsiaTheme="minorEastAsia" w:hAnsi="Times New Roman" w:cs="Times New Roman"/>
          <w:sz w:val="24"/>
        </w:rPr>
        <w:t>kumskolu skaits pieaudzis par 22</w:t>
      </w:r>
      <w:r w:rsidR="00F4720C">
        <w:rPr>
          <w:rFonts w:ascii="Times New Roman" w:eastAsiaTheme="minorEastAsia" w:hAnsi="Times New Roman" w:cs="Times New Roman"/>
          <w:sz w:val="24"/>
        </w:rPr>
        <w:t xml:space="preserve"> iestādēm</w:t>
      </w:r>
      <w:r w:rsidR="00C2290A">
        <w:rPr>
          <w:rFonts w:ascii="Times New Roman" w:eastAsiaTheme="minorEastAsia" w:hAnsi="Times New Roman" w:cs="Times New Roman"/>
          <w:sz w:val="24"/>
        </w:rPr>
        <w:t xml:space="preserve">. Saskaņā ar pašvaldību pieņemtajiem lēmumiem par izmaiņām izglītības iestāžu tīklā prognozējams, ka uz 2018./2019. mācību gada sākumu salīdzinājumā ar iepriekšējo mācību gadu </w:t>
      </w:r>
      <w:r w:rsidR="00E24256">
        <w:rPr>
          <w:rFonts w:ascii="Times New Roman" w:eastAsiaTheme="minorEastAsia" w:hAnsi="Times New Roman" w:cs="Times New Roman"/>
          <w:sz w:val="24"/>
        </w:rPr>
        <w:t>sākumskolu skaits samazin</w:t>
      </w:r>
      <w:r w:rsidR="00D75D8F">
        <w:rPr>
          <w:rFonts w:ascii="Times New Roman" w:eastAsiaTheme="minorEastAsia" w:hAnsi="Times New Roman" w:cs="Times New Roman"/>
          <w:sz w:val="24"/>
        </w:rPr>
        <w:t>āsies par 3</w:t>
      </w:r>
      <w:r w:rsidR="00E24256">
        <w:rPr>
          <w:rFonts w:ascii="Times New Roman" w:eastAsiaTheme="minorEastAsia" w:hAnsi="Times New Roman" w:cs="Times New Roman"/>
          <w:sz w:val="24"/>
        </w:rPr>
        <w:t xml:space="preserve"> iestādēm</w:t>
      </w:r>
      <w:r w:rsidR="00F46218">
        <w:rPr>
          <w:rFonts w:ascii="Times New Roman" w:eastAsiaTheme="minorEastAsia" w:hAnsi="Times New Roman" w:cs="Times New Roman"/>
          <w:sz w:val="24"/>
        </w:rPr>
        <w:t>, pamatskolu skaits par 20</w:t>
      </w:r>
      <w:r w:rsidR="00E24256">
        <w:rPr>
          <w:rFonts w:ascii="Times New Roman" w:eastAsiaTheme="minorEastAsia" w:hAnsi="Times New Roman" w:cs="Times New Roman"/>
          <w:sz w:val="24"/>
        </w:rPr>
        <w:t xml:space="preserve"> iestādēm, savukārt vidusskolu skaits par 9 iestādēm</w:t>
      </w:r>
      <w:r w:rsidR="00CE7A98">
        <w:rPr>
          <w:rFonts w:ascii="Times New Roman" w:eastAsiaTheme="minorEastAsia" w:hAnsi="Times New Roman" w:cs="Times New Roman"/>
          <w:sz w:val="24"/>
        </w:rPr>
        <w:t xml:space="preserve"> (skat. 2.</w:t>
      </w:r>
      <w:r w:rsidR="007F1F4E">
        <w:rPr>
          <w:rFonts w:ascii="Times New Roman" w:eastAsiaTheme="minorEastAsia" w:hAnsi="Times New Roman" w:cs="Times New Roman"/>
          <w:sz w:val="24"/>
        </w:rPr>
        <w:t xml:space="preserve"> </w:t>
      </w:r>
      <w:r w:rsidR="00CE7A98">
        <w:rPr>
          <w:rFonts w:ascii="Times New Roman" w:eastAsiaTheme="minorEastAsia" w:hAnsi="Times New Roman" w:cs="Times New Roman"/>
          <w:sz w:val="24"/>
        </w:rPr>
        <w:t>attēlu)</w:t>
      </w:r>
      <w:r w:rsidR="00F4720C">
        <w:rPr>
          <w:rFonts w:ascii="Times New Roman" w:eastAsiaTheme="minorEastAsia" w:hAnsi="Times New Roman" w:cs="Times New Roman"/>
          <w:sz w:val="24"/>
        </w:rPr>
        <w:t xml:space="preserve">. </w:t>
      </w:r>
    </w:p>
    <w:p w14:paraId="232E2F0D" w14:textId="77777777" w:rsidR="00D75D8F" w:rsidRDefault="00D75D8F" w:rsidP="001144E8">
      <w:pPr>
        <w:spacing w:after="120" w:line="240" w:lineRule="auto"/>
        <w:ind w:firstLine="720"/>
        <w:jc w:val="both"/>
        <w:rPr>
          <w:rFonts w:ascii="Times New Roman" w:eastAsiaTheme="minorEastAsia" w:hAnsi="Times New Roman" w:cs="Times New Roman"/>
          <w:sz w:val="24"/>
        </w:rPr>
      </w:pPr>
    </w:p>
    <w:p w14:paraId="3DCFC530" w14:textId="77777777" w:rsidR="00D75D8F" w:rsidRDefault="00D75D8F" w:rsidP="001144E8">
      <w:pPr>
        <w:spacing w:after="120" w:line="240" w:lineRule="auto"/>
        <w:ind w:firstLine="720"/>
        <w:jc w:val="both"/>
        <w:rPr>
          <w:rFonts w:ascii="Times New Roman" w:eastAsiaTheme="minorEastAsia" w:hAnsi="Times New Roman" w:cs="Times New Roman"/>
          <w:sz w:val="24"/>
        </w:rPr>
      </w:pPr>
    </w:p>
    <w:p w14:paraId="0C574958" w14:textId="77777777" w:rsidR="0044596C" w:rsidRDefault="0044596C" w:rsidP="001144E8">
      <w:pPr>
        <w:spacing w:after="120" w:line="240" w:lineRule="auto"/>
        <w:ind w:firstLine="720"/>
        <w:jc w:val="both"/>
        <w:rPr>
          <w:rFonts w:ascii="Times New Roman" w:eastAsiaTheme="minorEastAsia" w:hAnsi="Times New Roman" w:cs="Times New Roman"/>
          <w:sz w:val="24"/>
        </w:rPr>
      </w:pPr>
    </w:p>
    <w:p w14:paraId="77418196" w14:textId="77777777" w:rsidR="0044596C" w:rsidRDefault="0044596C" w:rsidP="001144E8">
      <w:pPr>
        <w:spacing w:after="120" w:line="240" w:lineRule="auto"/>
        <w:ind w:firstLine="720"/>
        <w:jc w:val="both"/>
        <w:rPr>
          <w:rFonts w:ascii="Times New Roman" w:eastAsiaTheme="minorEastAsia" w:hAnsi="Times New Roman" w:cs="Times New Roman"/>
          <w:sz w:val="24"/>
        </w:rPr>
      </w:pPr>
    </w:p>
    <w:p w14:paraId="27153D2C" w14:textId="77777777" w:rsidR="0044596C" w:rsidRDefault="0044596C" w:rsidP="001144E8">
      <w:pPr>
        <w:spacing w:after="120" w:line="240" w:lineRule="auto"/>
        <w:ind w:firstLine="720"/>
        <w:jc w:val="both"/>
        <w:rPr>
          <w:rFonts w:ascii="Times New Roman" w:eastAsiaTheme="minorEastAsia" w:hAnsi="Times New Roman" w:cs="Times New Roman"/>
          <w:sz w:val="24"/>
        </w:rPr>
      </w:pPr>
    </w:p>
    <w:p w14:paraId="74D88730" w14:textId="77777777" w:rsidR="0044596C" w:rsidRDefault="0044596C" w:rsidP="001144E8">
      <w:pPr>
        <w:spacing w:after="120" w:line="240" w:lineRule="auto"/>
        <w:ind w:firstLine="720"/>
        <w:jc w:val="both"/>
        <w:rPr>
          <w:rFonts w:ascii="Times New Roman" w:eastAsiaTheme="minorEastAsia" w:hAnsi="Times New Roman" w:cs="Times New Roman"/>
          <w:sz w:val="24"/>
        </w:rPr>
      </w:pPr>
    </w:p>
    <w:p w14:paraId="31C74435" w14:textId="77777777" w:rsidR="0044596C" w:rsidRDefault="0044596C" w:rsidP="001144E8">
      <w:pPr>
        <w:spacing w:after="120" w:line="240" w:lineRule="auto"/>
        <w:ind w:firstLine="720"/>
        <w:jc w:val="both"/>
        <w:rPr>
          <w:rFonts w:ascii="Times New Roman" w:eastAsiaTheme="minorEastAsia" w:hAnsi="Times New Roman" w:cs="Times New Roman"/>
          <w:sz w:val="24"/>
        </w:rPr>
      </w:pPr>
    </w:p>
    <w:p w14:paraId="66CC9681" w14:textId="4DC6B920" w:rsidR="00CE7A98" w:rsidRDefault="0044596C" w:rsidP="00C2290A">
      <w:pPr>
        <w:spacing w:after="120" w:line="240" w:lineRule="auto"/>
        <w:ind w:firstLine="720"/>
        <w:jc w:val="right"/>
        <w:rPr>
          <w:rFonts w:ascii="Times New Roman" w:eastAsiaTheme="minorEastAsia" w:hAnsi="Times New Roman" w:cs="Times New Roman"/>
          <w:sz w:val="24"/>
        </w:rPr>
      </w:pPr>
      <w:r>
        <w:rPr>
          <w:noProof/>
          <w:lang w:eastAsia="lv-LV"/>
        </w:rPr>
        <w:lastRenderedPageBreak/>
        <w:drawing>
          <wp:anchor distT="0" distB="0" distL="114300" distR="114300" simplePos="0" relativeHeight="251667456" behindDoc="1" locked="0" layoutInCell="1" allowOverlap="1" wp14:anchorId="0694E8F7" wp14:editId="5A822746">
            <wp:simplePos x="0" y="0"/>
            <wp:positionH relativeFrom="margin">
              <wp:align>left</wp:align>
            </wp:positionH>
            <wp:positionV relativeFrom="paragraph">
              <wp:posOffset>283845</wp:posOffset>
            </wp:positionV>
            <wp:extent cx="6229350" cy="3590925"/>
            <wp:effectExtent l="0" t="0" r="0" b="9525"/>
            <wp:wrapTight wrapText="bothSides">
              <wp:wrapPolygon edited="0">
                <wp:start x="0" y="0"/>
                <wp:lineTo x="0" y="21543"/>
                <wp:lineTo x="21534" y="21543"/>
                <wp:lineTo x="21534"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E7A98">
        <w:rPr>
          <w:rFonts w:ascii="Times New Roman" w:eastAsiaTheme="minorEastAsia" w:hAnsi="Times New Roman" w:cs="Times New Roman"/>
          <w:sz w:val="24"/>
        </w:rPr>
        <w:t>2.attēls</w:t>
      </w:r>
    </w:p>
    <w:p w14:paraId="51B6CB6C" w14:textId="1023F04F" w:rsidR="00591715" w:rsidRDefault="00591715" w:rsidP="001144E8">
      <w:pPr>
        <w:spacing w:after="120" w:line="240" w:lineRule="auto"/>
        <w:ind w:firstLine="720"/>
        <w:jc w:val="both"/>
        <w:rPr>
          <w:rFonts w:ascii="Times New Roman" w:eastAsiaTheme="minorEastAsia" w:hAnsi="Times New Roman" w:cs="Times New Roman"/>
          <w:sz w:val="24"/>
        </w:rPr>
      </w:pPr>
    </w:p>
    <w:p w14:paraId="6CA6D209" w14:textId="0F4151C5" w:rsidR="00591715" w:rsidRDefault="0044596C" w:rsidP="00591715">
      <w:pPr>
        <w:spacing w:after="120" w:line="24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Salīdzinot izglītības iestāžu skaita izmaiņas pa izglītības iestāžu tipiem, iepriekšējos mācību gados konstatējamais sākumskolu skaita pieaugums saistāms ar pašvaldību lēmumiem par izglītības iestāžu reorganizāciju, mainot tajās īstenoto izglītības pakāpi un pārveidojot izglītojamo skaita ziņā nelielas pamatskolas. </w:t>
      </w:r>
      <w:r w:rsidR="00591715">
        <w:rPr>
          <w:rFonts w:ascii="Times New Roman" w:eastAsiaTheme="minorEastAsia" w:hAnsi="Times New Roman" w:cs="Times New Roman"/>
          <w:sz w:val="24"/>
        </w:rPr>
        <w:t>Ievērojot minētos izglītības iestāžu reorganizācijas veidus, konkrēta tipu vispārējās izglītības iestāžu skaita samazinājums galvenokārt saistāms ar iestādē īstenotās pakāpes maiņu, turpinot nodrošināt izglītības pieejamību attiecīgi visā pamatizglītības pakāpē vai tās 1.</w:t>
      </w:r>
      <w:r w:rsidR="007F1F4E">
        <w:rPr>
          <w:rFonts w:ascii="Times New Roman" w:eastAsiaTheme="minorEastAsia" w:hAnsi="Times New Roman" w:cs="Times New Roman"/>
          <w:sz w:val="24"/>
        </w:rPr>
        <w:t xml:space="preserve"> </w:t>
      </w:r>
      <w:r w:rsidR="00591715">
        <w:rPr>
          <w:rFonts w:ascii="Times New Roman" w:eastAsiaTheme="minorEastAsia" w:hAnsi="Times New Roman" w:cs="Times New Roman"/>
          <w:sz w:val="24"/>
        </w:rPr>
        <w:t>posmā (1.-6.</w:t>
      </w:r>
      <w:r w:rsidR="001933FE">
        <w:rPr>
          <w:rFonts w:ascii="Times New Roman" w:eastAsiaTheme="minorEastAsia" w:hAnsi="Times New Roman" w:cs="Times New Roman"/>
          <w:sz w:val="24"/>
        </w:rPr>
        <w:t xml:space="preserve"> </w:t>
      </w:r>
      <w:r w:rsidR="00591715">
        <w:rPr>
          <w:rFonts w:ascii="Times New Roman" w:eastAsiaTheme="minorEastAsia" w:hAnsi="Times New Roman" w:cs="Times New Roman"/>
          <w:sz w:val="24"/>
        </w:rPr>
        <w:t>klase), nevis izglītības iestādes slēgšanu un darbības pārtraukšanu.</w:t>
      </w:r>
      <w:r w:rsidR="00747C5E">
        <w:rPr>
          <w:rFonts w:ascii="Times New Roman" w:eastAsiaTheme="minorEastAsia" w:hAnsi="Times New Roman" w:cs="Times New Roman"/>
          <w:sz w:val="24"/>
        </w:rPr>
        <w:t xml:space="preserve"> </w:t>
      </w:r>
    </w:p>
    <w:p w14:paraId="56D4A15F" w14:textId="77777777" w:rsidR="00591715" w:rsidRDefault="005A4A54" w:rsidP="00591715">
      <w:pPr>
        <w:pStyle w:val="Default"/>
        <w:spacing w:after="100" w:afterAutospacing="1"/>
        <w:ind w:firstLine="709"/>
        <w:jc w:val="both"/>
        <w:rPr>
          <w:color w:val="auto"/>
        </w:rPr>
      </w:pPr>
      <w:r>
        <w:rPr>
          <w:color w:val="auto"/>
        </w:rPr>
        <w:t xml:space="preserve">Izvērtējot </w:t>
      </w:r>
      <w:r w:rsidR="00591715">
        <w:rPr>
          <w:color w:val="auto"/>
        </w:rPr>
        <w:t>līdz 2018.</w:t>
      </w:r>
      <w:r w:rsidR="007F1F4E">
        <w:rPr>
          <w:color w:val="auto"/>
        </w:rPr>
        <w:t xml:space="preserve"> </w:t>
      </w:r>
      <w:r w:rsidR="00F46218">
        <w:rPr>
          <w:color w:val="auto"/>
        </w:rPr>
        <w:t>gada 11</w:t>
      </w:r>
      <w:r w:rsidR="00591715">
        <w:rPr>
          <w:color w:val="auto"/>
        </w:rPr>
        <w:t>.</w:t>
      </w:r>
      <w:r w:rsidR="007F1F4E">
        <w:rPr>
          <w:color w:val="auto"/>
        </w:rPr>
        <w:t xml:space="preserve"> </w:t>
      </w:r>
      <w:r>
        <w:rPr>
          <w:color w:val="auto"/>
        </w:rPr>
        <w:t>aprīlim ministrijas saskaņotos pašvaldību lēmumus par izmaiņām izglītības iestāžu tīklā uz 2018./2019. mācību gada sākumu</w:t>
      </w:r>
      <w:r w:rsidR="00591715">
        <w:rPr>
          <w:color w:val="auto"/>
        </w:rPr>
        <w:t xml:space="preserve"> </w:t>
      </w:r>
      <w:r>
        <w:rPr>
          <w:color w:val="auto"/>
        </w:rPr>
        <w:t xml:space="preserve">salīdzinājumā ar 2012. gadā saskaņotajiem pašvaldību lēmumiem, konstatējams, ka </w:t>
      </w:r>
      <w:r w:rsidR="00591715">
        <w:rPr>
          <w:color w:val="auto"/>
        </w:rPr>
        <w:t>2018</w:t>
      </w:r>
      <w:r w:rsidR="00591715" w:rsidRPr="001221D5">
        <w:rPr>
          <w:color w:val="auto"/>
        </w:rPr>
        <w:t xml:space="preserve">. gadā </w:t>
      </w:r>
      <w:r w:rsidR="00A0286D">
        <w:rPr>
          <w:color w:val="auto"/>
        </w:rPr>
        <w:t xml:space="preserve">ir pieaudzis reorganizācijas vai likvidācijas procesā iesaistīto izglītības iestāžu skaits </w:t>
      </w:r>
      <w:r w:rsidR="00591715">
        <w:rPr>
          <w:color w:val="auto"/>
        </w:rPr>
        <w:t xml:space="preserve">(skat. 1.tabulu). </w:t>
      </w:r>
    </w:p>
    <w:p w14:paraId="363FAE53" w14:textId="77777777" w:rsidR="00591715" w:rsidRDefault="00591715" w:rsidP="00591715">
      <w:pPr>
        <w:pStyle w:val="Default"/>
        <w:spacing w:after="100" w:afterAutospacing="1"/>
        <w:ind w:firstLine="709"/>
        <w:jc w:val="right"/>
        <w:rPr>
          <w:color w:val="auto"/>
        </w:rPr>
      </w:pPr>
      <w:r>
        <w:rPr>
          <w:color w:val="auto"/>
        </w:rPr>
        <w:t>1.tabula</w:t>
      </w:r>
    </w:p>
    <w:tbl>
      <w:tblPr>
        <w:tblStyle w:val="TableGrid"/>
        <w:tblW w:w="9776" w:type="dxa"/>
        <w:tblLayout w:type="fixed"/>
        <w:tblLook w:val="04A0" w:firstRow="1" w:lastRow="0" w:firstColumn="1" w:lastColumn="0" w:noHBand="0" w:noVBand="1"/>
      </w:tblPr>
      <w:tblGrid>
        <w:gridCol w:w="2830"/>
        <w:gridCol w:w="993"/>
        <w:gridCol w:w="992"/>
        <w:gridCol w:w="992"/>
        <w:gridCol w:w="851"/>
        <w:gridCol w:w="850"/>
        <w:gridCol w:w="851"/>
        <w:gridCol w:w="1417"/>
      </w:tblGrid>
      <w:tr w:rsidR="00591715" w:rsidRPr="00AD0D37" w14:paraId="6AA50A5F" w14:textId="77777777" w:rsidTr="00A75F42">
        <w:trPr>
          <w:trHeight w:val="510"/>
        </w:trPr>
        <w:tc>
          <w:tcPr>
            <w:tcW w:w="2830" w:type="dxa"/>
            <w:shd w:val="clear" w:color="auto" w:fill="CD9BFF"/>
            <w:vAlign w:val="center"/>
          </w:tcPr>
          <w:p w14:paraId="440F86CF"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993" w:type="dxa"/>
            <w:shd w:val="clear" w:color="auto" w:fill="CD9BFF"/>
            <w:vAlign w:val="center"/>
          </w:tcPr>
          <w:p w14:paraId="22B3992E"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2012.</w:t>
            </w:r>
          </w:p>
          <w:p w14:paraId="5F08355A"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992" w:type="dxa"/>
            <w:shd w:val="clear" w:color="auto" w:fill="CD9BFF"/>
            <w:vAlign w:val="center"/>
          </w:tcPr>
          <w:p w14:paraId="58F3AE03"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2013.</w:t>
            </w:r>
          </w:p>
          <w:p w14:paraId="17678DA5"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992" w:type="dxa"/>
            <w:shd w:val="clear" w:color="auto" w:fill="CD9BFF"/>
            <w:vAlign w:val="center"/>
          </w:tcPr>
          <w:p w14:paraId="7AB1C3A3"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2014.</w:t>
            </w:r>
          </w:p>
          <w:p w14:paraId="10AB361C"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851" w:type="dxa"/>
            <w:shd w:val="clear" w:color="auto" w:fill="CD9BFF"/>
            <w:vAlign w:val="center"/>
          </w:tcPr>
          <w:p w14:paraId="1347873F"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2015.</w:t>
            </w:r>
          </w:p>
          <w:p w14:paraId="3A1C42C5"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850" w:type="dxa"/>
            <w:shd w:val="clear" w:color="auto" w:fill="CD9BFF"/>
            <w:vAlign w:val="center"/>
          </w:tcPr>
          <w:p w14:paraId="693A52F6"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2016.</w:t>
            </w:r>
          </w:p>
          <w:p w14:paraId="7D8D8792"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851" w:type="dxa"/>
            <w:shd w:val="clear" w:color="auto" w:fill="CD9BFF"/>
            <w:vAlign w:val="center"/>
          </w:tcPr>
          <w:p w14:paraId="3996F4EF" w14:textId="77777777" w:rsidR="00591715"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2017.</w:t>
            </w:r>
          </w:p>
          <w:p w14:paraId="6F3F4944" w14:textId="77777777" w:rsidR="00591715" w:rsidRPr="00AD0D37" w:rsidRDefault="00591715" w:rsidP="007F1F4E">
            <w:pPr>
              <w:jc w:val="center"/>
              <w:rPr>
                <w:rFonts w:ascii="Times New Roman" w:hAnsi="Times New Roman"/>
                <w:b/>
                <w:color w:val="000000" w:themeColor="text1"/>
              </w:rPr>
            </w:pPr>
            <w:r w:rsidRPr="00AD0D37">
              <w:rPr>
                <w:rFonts w:ascii="Times New Roman" w:hAnsi="Times New Roman"/>
                <w:b/>
                <w:color w:val="000000" w:themeColor="text1"/>
              </w:rPr>
              <w:t>gads</w:t>
            </w:r>
          </w:p>
        </w:tc>
        <w:tc>
          <w:tcPr>
            <w:tcW w:w="1417" w:type="dxa"/>
            <w:shd w:val="clear" w:color="auto" w:fill="CD9BFF"/>
          </w:tcPr>
          <w:p w14:paraId="69EAAABD" w14:textId="22C48367" w:rsidR="00591715" w:rsidRPr="00AD0D37" w:rsidRDefault="00D17D9A" w:rsidP="007F1F4E">
            <w:pPr>
              <w:jc w:val="center"/>
              <w:rPr>
                <w:rFonts w:ascii="Times New Roman" w:hAnsi="Times New Roman"/>
                <w:b/>
                <w:color w:val="000000" w:themeColor="text1"/>
              </w:rPr>
            </w:pPr>
            <w:r>
              <w:rPr>
                <w:rFonts w:ascii="Times New Roman" w:hAnsi="Times New Roman"/>
                <w:b/>
                <w:color w:val="000000" w:themeColor="text1"/>
              </w:rPr>
              <w:t>2018. gads (uz 16.05</w:t>
            </w:r>
            <w:r w:rsidR="00591715">
              <w:rPr>
                <w:rFonts w:ascii="Times New Roman" w:hAnsi="Times New Roman"/>
                <w:b/>
                <w:color w:val="000000" w:themeColor="text1"/>
              </w:rPr>
              <w:t xml:space="preserve">.2018.) </w:t>
            </w:r>
          </w:p>
        </w:tc>
      </w:tr>
      <w:tr w:rsidR="005703A0" w:rsidRPr="00AD0D37" w14:paraId="6927EA07" w14:textId="77777777" w:rsidTr="00A75F42">
        <w:trPr>
          <w:trHeight w:val="510"/>
        </w:trPr>
        <w:tc>
          <w:tcPr>
            <w:tcW w:w="2830" w:type="dxa"/>
            <w:tcBorders>
              <w:bottom w:val="single" w:sz="4" w:space="0" w:color="auto"/>
            </w:tcBorders>
            <w:shd w:val="clear" w:color="auto" w:fill="DFC9EF"/>
            <w:vAlign w:val="center"/>
          </w:tcPr>
          <w:p w14:paraId="588BC610" w14:textId="77777777" w:rsidR="005703A0" w:rsidRPr="005703A0" w:rsidRDefault="005703A0" w:rsidP="005703A0">
            <w:pPr>
              <w:jc w:val="center"/>
              <w:rPr>
                <w:rFonts w:ascii="Times New Roman" w:hAnsi="Times New Roman"/>
                <w:b/>
              </w:rPr>
            </w:pPr>
            <w:r w:rsidRPr="005703A0">
              <w:rPr>
                <w:rFonts w:ascii="Times New Roman" w:hAnsi="Times New Roman"/>
                <w:b/>
              </w:rPr>
              <w:t>Pamata un vispārējās izglītības iestāžu skaits (t.sk. speciālās izglītības iestādes un vakara (neklātienes izglītības iestādes) uz mācību gada sākumu*</w:t>
            </w:r>
          </w:p>
        </w:tc>
        <w:tc>
          <w:tcPr>
            <w:tcW w:w="993" w:type="dxa"/>
            <w:tcBorders>
              <w:bottom w:val="single" w:sz="4" w:space="0" w:color="auto"/>
            </w:tcBorders>
            <w:shd w:val="clear" w:color="auto" w:fill="auto"/>
            <w:vAlign w:val="center"/>
          </w:tcPr>
          <w:p w14:paraId="053A2EB4" w14:textId="77777777" w:rsidR="005703A0" w:rsidRPr="00AD0D37" w:rsidRDefault="00A0286D" w:rsidP="007F1F4E">
            <w:pPr>
              <w:jc w:val="center"/>
              <w:rPr>
                <w:rFonts w:ascii="Times New Roman" w:hAnsi="Times New Roman"/>
                <w:b/>
                <w:color w:val="000000" w:themeColor="text1"/>
              </w:rPr>
            </w:pPr>
            <w:r>
              <w:rPr>
                <w:rFonts w:ascii="Times New Roman" w:hAnsi="Times New Roman"/>
                <w:b/>
                <w:color w:val="000000" w:themeColor="text1"/>
              </w:rPr>
              <w:t>797</w:t>
            </w:r>
          </w:p>
        </w:tc>
        <w:tc>
          <w:tcPr>
            <w:tcW w:w="992" w:type="dxa"/>
            <w:tcBorders>
              <w:bottom w:val="single" w:sz="4" w:space="0" w:color="auto"/>
            </w:tcBorders>
            <w:shd w:val="clear" w:color="auto" w:fill="auto"/>
            <w:vAlign w:val="center"/>
          </w:tcPr>
          <w:p w14:paraId="241E6F88" w14:textId="77777777" w:rsidR="005703A0" w:rsidRPr="00AD0D37" w:rsidRDefault="00A0286D" w:rsidP="007F1F4E">
            <w:pPr>
              <w:jc w:val="center"/>
              <w:rPr>
                <w:rFonts w:ascii="Times New Roman" w:hAnsi="Times New Roman"/>
                <w:b/>
                <w:color w:val="000000" w:themeColor="text1"/>
              </w:rPr>
            </w:pPr>
            <w:r>
              <w:rPr>
                <w:rFonts w:ascii="Times New Roman" w:hAnsi="Times New Roman"/>
                <w:b/>
                <w:color w:val="000000" w:themeColor="text1"/>
              </w:rPr>
              <w:t>786</w:t>
            </w:r>
          </w:p>
        </w:tc>
        <w:tc>
          <w:tcPr>
            <w:tcW w:w="992" w:type="dxa"/>
            <w:tcBorders>
              <w:bottom w:val="single" w:sz="4" w:space="0" w:color="auto"/>
            </w:tcBorders>
            <w:shd w:val="clear" w:color="auto" w:fill="auto"/>
            <w:vAlign w:val="center"/>
          </w:tcPr>
          <w:p w14:paraId="3EA97A77" w14:textId="77777777" w:rsidR="005703A0" w:rsidRPr="00AD0D37" w:rsidRDefault="00A0286D" w:rsidP="007F1F4E">
            <w:pPr>
              <w:jc w:val="center"/>
              <w:rPr>
                <w:rFonts w:ascii="Times New Roman" w:hAnsi="Times New Roman"/>
                <w:b/>
                <w:color w:val="000000" w:themeColor="text1"/>
              </w:rPr>
            </w:pPr>
            <w:r>
              <w:rPr>
                <w:rFonts w:ascii="Times New Roman" w:hAnsi="Times New Roman"/>
                <w:b/>
                <w:color w:val="000000" w:themeColor="text1"/>
              </w:rPr>
              <w:t>781</w:t>
            </w:r>
          </w:p>
        </w:tc>
        <w:tc>
          <w:tcPr>
            <w:tcW w:w="851" w:type="dxa"/>
            <w:tcBorders>
              <w:bottom w:val="single" w:sz="4" w:space="0" w:color="auto"/>
            </w:tcBorders>
            <w:shd w:val="clear" w:color="auto" w:fill="auto"/>
            <w:vAlign w:val="center"/>
          </w:tcPr>
          <w:p w14:paraId="06CBFAB4" w14:textId="77777777" w:rsidR="005703A0" w:rsidRPr="00AD0D37" w:rsidRDefault="00A0286D" w:rsidP="007F1F4E">
            <w:pPr>
              <w:jc w:val="center"/>
              <w:rPr>
                <w:rFonts w:ascii="Times New Roman" w:hAnsi="Times New Roman"/>
                <w:b/>
                <w:color w:val="000000" w:themeColor="text1"/>
              </w:rPr>
            </w:pPr>
            <w:r>
              <w:rPr>
                <w:rFonts w:ascii="Times New Roman" w:hAnsi="Times New Roman"/>
                <w:b/>
                <w:color w:val="000000" w:themeColor="text1"/>
              </w:rPr>
              <w:t>768</w:t>
            </w:r>
          </w:p>
        </w:tc>
        <w:tc>
          <w:tcPr>
            <w:tcW w:w="850" w:type="dxa"/>
            <w:tcBorders>
              <w:bottom w:val="single" w:sz="4" w:space="0" w:color="auto"/>
            </w:tcBorders>
            <w:shd w:val="clear" w:color="auto" w:fill="auto"/>
            <w:vAlign w:val="center"/>
          </w:tcPr>
          <w:p w14:paraId="5A5D8C34" w14:textId="77777777" w:rsidR="005703A0" w:rsidRPr="00AD0D37" w:rsidRDefault="00A0286D" w:rsidP="007F1F4E">
            <w:pPr>
              <w:jc w:val="center"/>
              <w:rPr>
                <w:rFonts w:ascii="Times New Roman" w:hAnsi="Times New Roman"/>
                <w:b/>
                <w:color w:val="000000" w:themeColor="text1"/>
              </w:rPr>
            </w:pPr>
            <w:r>
              <w:rPr>
                <w:rFonts w:ascii="Times New Roman" w:hAnsi="Times New Roman"/>
                <w:b/>
                <w:color w:val="000000" w:themeColor="text1"/>
              </w:rPr>
              <w:t>755</w:t>
            </w:r>
          </w:p>
        </w:tc>
        <w:tc>
          <w:tcPr>
            <w:tcW w:w="851" w:type="dxa"/>
            <w:tcBorders>
              <w:bottom w:val="single" w:sz="4" w:space="0" w:color="auto"/>
            </w:tcBorders>
            <w:shd w:val="clear" w:color="auto" w:fill="auto"/>
            <w:vAlign w:val="center"/>
          </w:tcPr>
          <w:p w14:paraId="51D8854D" w14:textId="77777777" w:rsidR="005703A0" w:rsidRPr="00AD0D37" w:rsidRDefault="00A0286D" w:rsidP="007F1F4E">
            <w:pPr>
              <w:jc w:val="center"/>
              <w:rPr>
                <w:rFonts w:ascii="Times New Roman" w:hAnsi="Times New Roman"/>
                <w:b/>
                <w:color w:val="000000" w:themeColor="text1"/>
              </w:rPr>
            </w:pPr>
            <w:r>
              <w:rPr>
                <w:rFonts w:ascii="Times New Roman" w:hAnsi="Times New Roman"/>
                <w:b/>
                <w:color w:val="000000" w:themeColor="text1"/>
              </w:rPr>
              <w:t>734</w:t>
            </w:r>
          </w:p>
        </w:tc>
        <w:tc>
          <w:tcPr>
            <w:tcW w:w="1417" w:type="dxa"/>
            <w:tcBorders>
              <w:bottom w:val="single" w:sz="4" w:space="0" w:color="auto"/>
            </w:tcBorders>
            <w:shd w:val="clear" w:color="auto" w:fill="auto"/>
            <w:vAlign w:val="center"/>
          </w:tcPr>
          <w:p w14:paraId="7A7EAFB7" w14:textId="77777777" w:rsidR="005703A0" w:rsidRDefault="00A0286D" w:rsidP="00A0286D">
            <w:pPr>
              <w:jc w:val="center"/>
              <w:rPr>
                <w:rFonts w:ascii="Times New Roman" w:hAnsi="Times New Roman"/>
                <w:b/>
                <w:color w:val="000000" w:themeColor="text1"/>
              </w:rPr>
            </w:pPr>
            <w:r>
              <w:rPr>
                <w:rFonts w:ascii="Times New Roman" w:hAnsi="Times New Roman"/>
                <w:b/>
                <w:color w:val="000000" w:themeColor="text1"/>
              </w:rPr>
              <w:t>719</w:t>
            </w:r>
          </w:p>
        </w:tc>
      </w:tr>
      <w:tr w:rsidR="00591715" w:rsidRPr="00AD0D37" w14:paraId="32D30B54" w14:textId="77777777" w:rsidTr="00A75F42">
        <w:trPr>
          <w:trHeight w:val="510"/>
        </w:trPr>
        <w:tc>
          <w:tcPr>
            <w:tcW w:w="2830" w:type="dxa"/>
            <w:tcBorders>
              <w:top w:val="single" w:sz="4" w:space="0" w:color="auto"/>
              <w:left w:val="single" w:sz="4" w:space="0" w:color="auto"/>
              <w:bottom w:val="single" w:sz="4" w:space="0" w:color="auto"/>
              <w:right w:val="single" w:sz="4" w:space="0" w:color="auto"/>
            </w:tcBorders>
            <w:shd w:val="clear" w:color="auto" w:fill="DFC9EF"/>
          </w:tcPr>
          <w:p w14:paraId="3B49F3C6" w14:textId="77777777" w:rsidR="00591715" w:rsidRPr="00AD0D37" w:rsidRDefault="00591715" w:rsidP="005703A0">
            <w:pPr>
              <w:jc w:val="center"/>
              <w:rPr>
                <w:rFonts w:ascii="Times New Roman" w:hAnsi="Times New Roman"/>
                <w:b/>
              </w:rPr>
            </w:pPr>
            <w:r w:rsidRPr="00AD0D37">
              <w:rPr>
                <w:rFonts w:ascii="Times New Roman" w:hAnsi="Times New Roman"/>
                <w:b/>
              </w:rPr>
              <w:t>Slēgto un reorganizēto izglīt</w:t>
            </w:r>
            <w:r w:rsidR="005703A0">
              <w:rPr>
                <w:rFonts w:ascii="Times New Roman" w:hAnsi="Times New Roman"/>
                <w:b/>
              </w:rPr>
              <w:t>ības iestāžu skaits</w:t>
            </w:r>
            <w:r w:rsidRPr="00AD0D37">
              <w:rPr>
                <w:rFonts w:ascii="Times New Roman" w:hAnsi="Times New Roman"/>
                <w: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19B59E" w14:textId="77777777" w:rsidR="00591715" w:rsidRPr="00AD0D37" w:rsidRDefault="00A0286D" w:rsidP="007F1F4E">
            <w:pPr>
              <w:jc w:val="center"/>
              <w:rPr>
                <w:rFonts w:ascii="Times New Roman" w:hAnsi="Times New Roman"/>
                <w:b/>
              </w:rPr>
            </w:pPr>
            <w:r>
              <w:rPr>
                <w:rFonts w:ascii="Times New Roman" w:eastAsia="Times New Roman" w:hAnsi="Times New Roman"/>
                <w:b/>
                <w:color w:val="00000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593B33" w14:textId="77777777" w:rsidR="00591715" w:rsidRPr="00AD0D37" w:rsidRDefault="00A0286D" w:rsidP="007F1F4E">
            <w:pPr>
              <w:jc w:val="center"/>
              <w:rPr>
                <w:rFonts w:ascii="Times New Roman" w:hAnsi="Times New Roman"/>
                <w:b/>
              </w:rPr>
            </w:pPr>
            <w:r>
              <w:rPr>
                <w:rFonts w:ascii="Times New Roman" w:eastAsia="Times New Roman" w:hAnsi="Times New Roman"/>
                <w:b/>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40F455" w14:textId="77777777" w:rsidR="00591715" w:rsidRPr="00AD0D37" w:rsidRDefault="00A0286D" w:rsidP="007F1F4E">
            <w:pPr>
              <w:jc w:val="center"/>
              <w:rPr>
                <w:rFonts w:ascii="Times New Roman" w:hAnsi="Times New Roman"/>
                <w:b/>
              </w:rPr>
            </w:pPr>
            <w:r>
              <w:rPr>
                <w:rFonts w:ascii="Times New Roman" w:eastAsia="Times New Roman" w:hAnsi="Times New Roman"/>
                <w:b/>
                <w:color w:val="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A54CC" w14:textId="77777777" w:rsidR="00591715" w:rsidRPr="00AD0D37" w:rsidRDefault="00A0286D" w:rsidP="007F1F4E">
            <w:pPr>
              <w:jc w:val="center"/>
              <w:rPr>
                <w:rFonts w:ascii="Times New Roman" w:hAnsi="Times New Roman"/>
                <w:b/>
              </w:rPr>
            </w:pPr>
            <w:r>
              <w:rPr>
                <w:rFonts w:ascii="Times New Roman" w:eastAsia="Times New Roman" w:hAnsi="Times New Roman"/>
                <w:b/>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3C982" w14:textId="77777777" w:rsidR="00591715" w:rsidRPr="00AD0D37" w:rsidRDefault="00D75D8F" w:rsidP="007F1F4E">
            <w:pPr>
              <w:jc w:val="center"/>
              <w:rPr>
                <w:rFonts w:ascii="Times New Roman" w:hAnsi="Times New Roman"/>
                <w:b/>
              </w:rPr>
            </w:pPr>
            <w:r>
              <w:rPr>
                <w:rFonts w:ascii="Times New Roman" w:eastAsia="Times New Roman" w:hAnsi="Times New Roman"/>
                <w:b/>
                <w:color w:val="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16714B" w14:textId="77777777" w:rsidR="00591715" w:rsidRPr="00AD0D37" w:rsidRDefault="00D75D8F" w:rsidP="007F1F4E">
            <w:pPr>
              <w:jc w:val="center"/>
              <w:rPr>
                <w:rFonts w:ascii="Times New Roman" w:eastAsia="Times New Roman" w:hAnsi="Times New Roman"/>
                <w:b/>
                <w:color w:val="000000"/>
              </w:rPr>
            </w:pPr>
            <w:r>
              <w:rPr>
                <w:rFonts w:ascii="Times New Roman" w:eastAsia="Times New Roman" w:hAnsi="Times New Roman"/>
                <w:b/>
                <w:color w:val="000000"/>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0527C1" w14:textId="4C1471DD" w:rsidR="00591715" w:rsidRDefault="00D17D9A" w:rsidP="007F1F4E">
            <w:pPr>
              <w:jc w:val="center"/>
              <w:rPr>
                <w:rFonts w:ascii="Times New Roman" w:eastAsia="Times New Roman" w:hAnsi="Times New Roman"/>
                <w:b/>
                <w:color w:val="000000"/>
              </w:rPr>
            </w:pPr>
            <w:r>
              <w:rPr>
                <w:rFonts w:ascii="Times New Roman" w:eastAsia="Times New Roman" w:hAnsi="Times New Roman"/>
                <w:b/>
                <w:color w:val="000000"/>
              </w:rPr>
              <w:t>58</w:t>
            </w:r>
          </w:p>
        </w:tc>
      </w:tr>
    </w:tbl>
    <w:p w14:paraId="656664DD" w14:textId="77777777" w:rsidR="00591715" w:rsidRDefault="00591715" w:rsidP="00591715">
      <w:pPr>
        <w:pStyle w:val="Default"/>
        <w:spacing w:after="100" w:afterAutospacing="1"/>
        <w:ind w:firstLine="709"/>
        <w:jc w:val="both"/>
      </w:pPr>
      <w:r w:rsidRPr="003E33AF">
        <w:t>*izņemot pirmsskolas izglītības iestādes</w:t>
      </w:r>
      <w:r>
        <w:t>.</w:t>
      </w:r>
    </w:p>
    <w:p w14:paraId="243859D7" w14:textId="77777777" w:rsidR="005A4A54" w:rsidRDefault="00591715" w:rsidP="005A4A54">
      <w:pPr>
        <w:pStyle w:val="Default"/>
        <w:spacing w:after="100" w:afterAutospacing="1"/>
        <w:ind w:firstLine="709"/>
        <w:jc w:val="both"/>
        <w:rPr>
          <w:color w:val="auto"/>
        </w:rPr>
      </w:pPr>
      <w:r>
        <w:rPr>
          <w:color w:val="auto"/>
        </w:rPr>
        <w:lastRenderedPageBreak/>
        <w:t xml:space="preserve">Salīdzinājumā ar iepriekšējos gados ministrijas saskaņotajiem </w:t>
      </w:r>
      <w:r w:rsidR="00A0286D">
        <w:rPr>
          <w:color w:val="auto"/>
        </w:rPr>
        <w:t xml:space="preserve">pašvaldību </w:t>
      </w:r>
      <w:r>
        <w:rPr>
          <w:color w:val="auto"/>
        </w:rPr>
        <w:t>lēmumiem, konstatējams, ka</w:t>
      </w:r>
      <w:r w:rsidR="00A0286D">
        <w:rPr>
          <w:color w:val="auto"/>
        </w:rPr>
        <w:t xml:space="preserve"> pieaug slēgto izglītības iestāžu skaits, kā arī salīdzinājumā ar 2012. gadu pieaugusi tendence mainīt izglītības iestādē īstenoto izglītības pakāpi </w:t>
      </w:r>
      <w:r>
        <w:rPr>
          <w:color w:val="auto"/>
        </w:rPr>
        <w:t>(skat. 3.</w:t>
      </w:r>
      <w:r w:rsidR="007F1F4E">
        <w:rPr>
          <w:color w:val="auto"/>
        </w:rPr>
        <w:t xml:space="preserve"> </w:t>
      </w:r>
      <w:r>
        <w:rPr>
          <w:color w:val="auto"/>
        </w:rPr>
        <w:t>attēlu).</w:t>
      </w:r>
      <w:r w:rsidR="007F1F4E">
        <w:rPr>
          <w:color w:val="auto"/>
        </w:rPr>
        <w:t xml:space="preserve"> Savukārt pašvaldību lēmumi par izglītības iestāžu apvienošanu vai pievienošanu citai iestādei galvenokārt nav saistāmi ar faktisku izglītības iestāžu darbības maiņu.</w:t>
      </w:r>
      <w:r w:rsidR="005A4A54">
        <w:rPr>
          <w:color w:val="auto"/>
        </w:rPr>
        <w:t xml:space="preserve"> </w:t>
      </w:r>
    </w:p>
    <w:p w14:paraId="20DB41A2" w14:textId="77777777" w:rsidR="00591715" w:rsidRDefault="00D75D8F" w:rsidP="00591715">
      <w:pPr>
        <w:pStyle w:val="Default"/>
        <w:spacing w:after="100" w:afterAutospacing="1"/>
        <w:ind w:firstLine="709"/>
        <w:jc w:val="right"/>
        <w:rPr>
          <w:color w:val="auto"/>
        </w:rPr>
      </w:pPr>
      <w:r>
        <w:rPr>
          <w:noProof/>
        </w:rPr>
        <w:drawing>
          <wp:anchor distT="0" distB="0" distL="114300" distR="114300" simplePos="0" relativeHeight="251668480" behindDoc="1" locked="0" layoutInCell="1" allowOverlap="1" wp14:anchorId="50F30D97" wp14:editId="7F0DF005">
            <wp:simplePos x="0" y="0"/>
            <wp:positionH relativeFrom="margin">
              <wp:align>left</wp:align>
            </wp:positionH>
            <wp:positionV relativeFrom="paragraph">
              <wp:posOffset>378460</wp:posOffset>
            </wp:positionV>
            <wp:extent cx="6120765" cy="3008630"/>
            <wp:effectExtent l="0" t="0" r="13335" b="1270"/>
            <wp:wrapTight wrapText="bothSides">
              <wp:wrapPolygon edited="0">
                <wp:start x="0" y="0"/>
                <wp:lineTo x="0" y="21472"/>
                <wp:lineTo x="21580" y="21472"/>
                <wp:lineTo x="2158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91715">
        <w:rPr>
          <w:color w:val="auto"/>
        </w:rPr>
        <w:t>3.attēls</w:t>
      </w:r>
    </w:p>
    <w:p w14:paraId="1671A3FE" w14:textId="77777777" w:rsidR="001004C1" w:rsidRDefault="001004C1" w:rsidP="00256AE8">
      <w:pPr>
        <w:pStyle w:val="Default"/>
        <w:spacing w:after="100" w:afterAutospacing="1"/>
        <w:ind w:firstLine="709"/>
        <w:jc w:val="both"/>
      </w:pPr>
      <w:r>
        <w:t>Saskaņā ar Izglītības likuma 23. panta piekto daļu p</w:t>
      </w:r>
      <w:r w:rsidRPr="00BB423D">
        <w:t>ar izglītības iestādes likvidāciju vai reorganizāciju attiecīgās institūcijas un personas informējamas ne vēlāk kā sešus mēnešus iepriekš</w:t>
      </w:r>
      <w:r>
        <w:t xml:space="preserve">. Ievērojot minēto regulējumu, pašvaldības lēmumus par izglītības iestāžu reorganizāciju vai likvidāciju, kas paredzēta līdz nākamā mācību gada sākumam, pieņem līdz kārtējā gada 1. martam. Veicot izglītības iestāžu tīkla attīstības plānošanu, pēdējos gados vērojama tendence, ka pašvaldības lēmumus par izglītības iestāžu reorganizāciju vai likvidāciju pieņem pat vairāk kā gadu pirms plānotajām izmaiņām, tādējādi arī savlaicīgi iesaistītajām pusēm nodrošinot informāciju par izglītības iestādes turpmāko darbību. </w:t>
      </w:r>
      <w:r w:rsidR="0043524C">
        <w:t>Lēmumu pieņemšana šādā termiņā saistāma ar gadījumiem, kad, mainot izglītības iestādē īstenoto pakāpi, izglītojamajiem, kas tikko uzsākuši izglītības ieguvi, piemēram pamatizglītības 2.posmā (7.klase), nodrošinātu iespēju pēc trīs gadiem pabeigt izvēlēto izglītības iestādi.</w:t>
      </w:r>
    </w:p>
    <w:p w14:paraId="20AD0D55" w14:textId="77777777" w:rsidR="00703C24" w:rsidRDefault="00703C24" w:rsidP="00256AE8">
      <w:pPr>
        <w:spacing w:after="100" w:afterAutospacing="1"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 piemēram, no 42 lēmumiem, ko pašvaldības pieņēmušas par izmaiņām izglītības iestāžu tīklā uz 2016./2017. mācību gadu, 10 lēmumi pieņemti 2015.gadā. Attiecīgi – no 46 lēmumiem par izmaiņām uz 2017./2018. mācību gadu – viens lēmums pieņemts 2015.gadā un 23 lēmumi 2016.gadā, savukārt no 66 lēmumiem par izmaiņām uz 2018./2019. mācību gadu</w:t>
      </w:r>
      <w:r w:rsidR="00C2075D">
        <w:rPr>
          <w:rFonts w:ascii="Times New Roman" w:eastAsia="Times New Roman" w:hAnsi="Times New Roman"/>
          <w:sz w:val="24"/>
          <w:szCs w:val="24"/>
          <w:lang w:eastAsia="lv-LV"/>
        </w:rPr>
        <w:t xml:space="preserve"> – divi lēmumi pieņemti 2015.gadā, trīs lēmumi – 2016.gadā un 12 lēmumi – 2017.gadā (skatīt 1.pielikumu).</w:t>
      </w:r>
    </w:p>
    <w:p w14:paraId="29E5495A" w14:textId="2F26FF84" w:rsidR="00486FBF" w:rsidRDefault="007A7A11" w:rsidP="00256AE8">
      <w:pPr>
        <w:spacing w:after="100" w:afterAutospacing="1"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Ministrija, saskaņojot pašvaldību lēmumus par izmaiņām </w:t>
      </w:r>
      <w:r w:rsidR="00575FF8">
        <w:rPr>
          <w:rFonts w:ascii="Times New Roman" w:eastAsia="Times New Roman" w:hAnsi="Times New Roman"/>
          <w:sz w:val="24"/>
          <w:szCs w:val="24"/>
          <w:lang w:eastAsia="lv-LV"/>
        </w:rPr>
        <w:t xml:space="preserve">vispārējās </w:t>
      </w:r>
      <w:r w:rsidR="00420D53">
        <w:rPr>
          <w:rFonts w:ascii="Times New Roman" w:eastAsia="Times New Roman" w:hAnsi="Times New Roman"/>
          <w:sz w:val="24"/>
          <w:szCs w:val="24"/>
          <w:lang w:eastAsia="lv-LV"/>
        </w:rPr>
        <w:t xml:space="preserve">izglītības iestāžu tīklā, </w:t>
      </w:r>
      <w:r>
        <w:rPr>
          <w:rFonts w:ascii="Times New Roman" w:eastAsia="Times New Roman" w:hAnsi="Times New Roman"/>
          <w:sz w:val="24"/>
          <w:szCs w:val="24"/>
          <w:lang w:eastAsia="lv-LV"/>
        </w:rPr>
        <w:t>apkopo informāciju par pašvaldību pieņemto lēmumu rezultātā paredzētajām izmaiņām uz attiecīgā mācību gada sākumu – 1.</w:t>
      </w:r>
      <w:r w:rsidR="007F1F4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septembri</w:t>
      </w:r>
      <w:r w:rsidR="00A75F42">
        <w:rPr>
          <w:rFonts w:ascii="Times New Roman" w:eastAsia="Times New Roman" w:hAnsi="Times New Roman"/>
          <w:sz w:val="24"/>
          <w:szCs w:val="24"/>
          <w:lang w:eastAsia="lv-LV"/>
        </w:rPr>
        <w:t xml:space="preserve">. Informācija par pašvaldību pieņemtajiem lēmumiem par izmaiņām izglītības iestāžu tīklā uz </w:t>
      </w:r>
      <w:r w:rsidR="0043524C">
        <w:rPr>
          <w:rFonts w:ascii="Times New Roman" w:eastAsia="Times New Roman" w:hAnsi="Times New Roman"/>
          <w:sz w:val="24"/>
          <w:szCs w:val="24"/>
          <w:lang w:eastAsia="lv-LV"/>
        </w:rPr>
        <w:t xml:space="preserve">2016./2017., </w:t>
      </w:r>
      <w:r w:rsidR="00A75F42">
        <w:rPr>
          <w:rFonts w:ascii="Times New Roman" w:eastAsia="Times New Roman" w:hAnsi="Times New Roman"/>
          <w:sz w:val="24"/>
          <w:szCs w:val="24"/>
          <w:lang w:eastAsia="lv-LV"/>
        </w:rPr>
        <w:t>2017./2018. un 2018./2019. mācību gadu sākumu apkopota</w:t>
      </w:r>
      <w:r w:rsidR="00591715">
        <w:rPr>
          <w:rFonts w:ascii="Times New Roman" w:eastAsia="Times New Roman" w:hAnsi="Times New Roman"/>
          <w:sz w:val="24"/>
          <w:szCs w:val="24"/>
          <w:lang w:eastAsia="lv-LV"/>
        </w:rPr>
        <w:t xml:space="preserve"> 2</w:t>
      </w:r>
      <w:r w:rsidR="00B6770C">
        <w:rPr>
          <w:rFonts w:ascii="Times New Roman" w:eastAsia="Times New Roman" w:hAnsi="Times New Roman"/>
          <w:sz w:val="24"/>
          <w:szCs w:val="24"/>
          <w:lang w:eastAsia="lv-LV"/>
        </w:rPr>
        <w:t>.</w:t>
      </w:r>
      <w:r w:rsidR="007F1F4E">
        <w:rPr>
          <w:rFonts w:ascii="Times New Roman" w:eastAsia="Times New Roman" w:hAnsi="Times New Roman"/>
          <w:sz w:val="24"/>
          <w:szCs w:val="24"/>
          <w:lang w:eastAsia="lv-LV"/>
        </w:rPr>
        <w:t xml:space="preserve"> </w:t>
      </w:r>
      <w:r w:rsidR="00A75F42">
        <w:rPr>
          <w:rFonts w:ascii="Times New Roman" w:eastAsia="Times New Roman" w:hAnsi="Times New Roman"/>
          <w:sz w:val="24"/>
          <w:szCs w:val="24"/>
          <w:lang w:eastAsia="lv-LV"/>
        </w:rPr>
        <w:t>tabulā</w:t>
      </w:r>
      <w:r w:rsidR="00486FBF">
        <w:rPr>
          <w:rFonts w:ascii="Times New Roman" w:eastAsia="Times New Roman" w:hAnsi="Times New Roman"/>
          <w:sz w:val="24"/>
          <w:szCs w:val="24"/>
          <w:lang w:eastAsia="lv-LV"/>
        </w:rPr>
        <w:t>.</w:t>
      </w:r>
    </w:p>
    <w:p w14:paraId="7735E9A0" w14:textId="77777777" w:rsidR="001144E8" w:rsidRPr="001144E8" w:rsidRDefault="00591715" w:rsidP="00B6770C">
      <w:pPr>
        <w:spacing w:after="120" w:line="240" w:lineRule="auto"/>
        <w:ind w:firstLine="720"/>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r w:rsidR="00B6770C">
        <w:rPr>
          <w:rFonts w:ascii="Times New Roman" w:eastAsia="Times New Roman" w:hAnsi="Times New Roman"/>
          <w:sz w:val="24"/>
          <w:szCs w:val="24"/>
          <w:lang w:eastAsia="lv-LV"/>
        </w:rPr>
        <w:t>.tabula</w:t>
      </w:r>
    </w:p>
    <w:tbl>
      <w:tblPr>
        <w:tblW w:w="10031" w:type="dxa"/>
        <w:tblLayout w:type="fixed"/>
        <w:tblLook w:val="04A0" w:firstRow="1" w:lastRow="0" w:firstColumn="1" w:lastColumn="0" w:noHBand="0" w:noVBand="1"/>
      </w:tblPr>
      <w:tblGrid>
        <w:gridCol w:w="2235"/>
        <w:gridCol w:w="1417"/>
        <w:gridCol w:w="2126"/>
        <w:gridCol w:w="2127"/>
        <w:gridCol w:w="2126"/>
      </w:tblGrid>
      <w:tr w:rsidR="001004C1" w:rsidRPr="001004C1" w14:paraId="13360687" w14:textId="77777777" w:rsidTr="00C2075D">
        <w:trPr>
          <w:trHeight w:val="1553"/>
        </w:trPr>
        <w:tc>
          <w:tcPr>
            <w:tcW w:w="2235" w:type="dxa"/>
            <w:tcBorders>
              <w:top w:val="single" w:sz="4" w:space="0" w:color="auto"/>
              <w:left w:val="single" w:sz="4" w:space="0" w:color="auto"/>
              <w:bottom w:val="single" w:sz="4" w:space="0" w:color="auto"/>
              <w:right w:val="single" w:sz="4" w:space="0" w:color="auto"/>
              <w:tl2br w:val="single" w:sz="4" w:space="0" w:color="auto"/>
            </w:tcBorders>
            <w:shd w:val="clear" w:color="auto" w:fill="EAD5FF"/>
            <w:vAlign w:val="bottom"/>
          </w:tcPr>
          <w:p w14:paraId="6A508B2B" w14:textId="77777777" w:rsidR="001004C1" w:rsidRPr="001004C1" w:rsidRDefault="001004C1" w:rsidP="0043524C">
            <w:pPr>
              <w:spacing w:after="0" w:line="240" w:lineRule="auto"/>
              <w:jc w:val="right"/>
              <w:rPr>
                <w:rFonts w:ascii="Times New Roman" w:hAnsi="Times New Roman" w:cs="Arial"/>
                <w:b/>
                <w:color w:val="000000" w:themeColor="text1"/>
              </w:rPr>
            </w:pPr>
            <w:r w:rsidRPr="001004C1">
              <w:rPr>
                <w:rFonts w:ascii="Times New Roman" w:hAnsi="Times New Roman" w:cs="Arial"/>
                <w:b/>
                <w:color w:val="000000" w:themeColor="text1"/>
              </w:rPr>
              <w:t>Pašvaldību lēmumi</w:t>
            </w:r>
          </w:p>
          <w:p w14:paraId="2EF7EE21" w14:textId="77777777" w:rsidR="001004C1" w:rsidRPr="001004C1" w:rsidRDefault="001004C1" w:rsidP="0043524C">
            <w:pPr>
              <w:spacing w:after="0" w:line="240" w:lineRule="auto"/>
              <w:rPr>
                <w:rFonts w:ascii="Times New Roman" w:hAnsi="Times New Roman" w:cs="Arial"/>
                <w:b/>
              </w:rPr>
            </w:pPr>
          </w:p>
          <w:p w14:paraId="787724FA" w14:textId="77777777" w:rsidR="001004C1" w:rsidRPr="001004C1" w:rsidRDefault="001004C1" w:rsidP="0043524C">
            <w:pPr>
              <w:spacing w:after="0" w:line="240" w:lineRule="auto"/>
              <w:rPr>
                <w:rFonts w:ascii="Times New Roman" w:hAnsi="Times New Roman" w:cs="Arial"/>
                <w:b/>
              </w:rPr>
            </w:pPr>
          </w:p>
          <w:p w14:paraId="0DD2857B" w14:textId="77777777" w:rsidR="001004C1" w:rsidRPr="001004C1" w:rsidRDefault="001004C1" w:rsidP="0043524C">
            <w:pPr>
              <w:spacing w:after="0" w:line="240" w:lineRule="auto"/>
              <w:rPr>
                <w:rFonts w:ascii="Times New Roman" w:hAnsi="Times New Roman" w:cs="Arial"/>
                <w:b/>
              </w:rPr>
            </w:pPr>
          </w:p>
          <w:p w14:paraId="6057807F" w14:textId="77777777" w:rsidR="00C2075D" w:rsidRDefault="00C2075D" w:rsidP="0043524C">
            <w:pPr>
              <w:spacing w:after="0" w:line="240" w:lineRule="auto"/>
              <w:rPr>
                <w:rFonts w:ascii="Times New Roman" w:hAnsi="Times New Roman" w:cs="Arial"/>
                <w:b/>
              </w:rPr>
            </w:pPr>
          </w:p>
          <w:p w14:paraId="17E9668D" w14:textId="77777777" w:rsidR="001004C1" w:rsidRPr="001004C1" w:rsidRDefault="001004C1" w:rsidP="0043524C">
            <w:pPr>
              <w:spacing w:after="0" w:line="240" w:lineRule="auto"/>
              <w:rPr>
                <w:rFonts w:ascii="Times New Roman" w:hAnsi="Times New Roman" w:cs="Arial"/>
                <w:b/>
              </w:rPr>
            </w:pPr>
            <w:r w:rsidRPr="001004C1">
              <w:rPr>
                <w:rFonts w:ascii="Times New Roman" w:hAnsi="Times New Roman" w:cs="Arial"/>
                <w:b/>
              </w:rPr>
              <w:t>Gads</w:t>
            </w:r>
          </w:p>
        </w:tc>
        <w:tc>
          <w:tcPr>
            <w:tcW w:w="1417" w:type="dxa"/>
            <w:tcBorders>
              <w:top w:val="single" w:sz="4" w:space="0" w:color="auto"/>
              <w:left w:val="single" w:sz="4" w:space="0" w:color="auto"/>
              <w:bottom w:val="single" w:sz="4" w:space="0" w:color="auto"/>
              <w:right w:val="single" w:sz="4" w:space="0" w:color="auto"/>
            </w:tcBorders>
            <w:shd w:val="clear" w:color="auto" w:fill="EAD5FF"/>
            <w:vAlign w:val="center"/>
          </w:tcPr>
          <w:p w14:paraId="700FDD9A" w14:textId="77777777" w:rsidR="001004C1" w:rsidRPr="001004C1" w:rsidRDefault="001004C1" w:rsidP="0043524C">
            <w:pPr>
              <w:spacing w:after="0" w:line="240" w:lineRule="auto"/>
              <w:jc w:val="center"/>
              <w:rPr>
                <w:rFonts w:ascii="Times New Roman" w:hAnsi="Times New Roman" w:cs="Arial"/>
                <w:b/>
                <w:color w:val="000000" w:themeColor="text1"/>
              </w:rPr>
            </w:pPr>
            <w:r w:rsidRPr="001004C1">
              <w:rPr>
                <w:rFonts w:ascii="Times New Roman" w:hAnsi="Times New Roman" w:cs="Arial"/>
                <w:b/>
                <w:color w:val="000000" w:themeColor="text1"/>
              </w:rPr>
              <w:t>Dibināšana</w:t>
            </w:r>
          </w:p>
        </w:tc>
        <w:tc>
          <w:tcPr>
            <w:tcW w:w="2126" w:type="dxa"/>
            <w:tcBorders>
              <w:top w:val="single" w:sz="4" w:space="0" w:color="auto"/>
              <w:left w:val="single" w:sz="4" w:space="0" w:color="auto"/>
              <w:bottom w:val="single" w:sz="4" w:space="0" w:color="auto"/>
              <w:right w:val="single" w:sz="4" w:space="0" w:color="auto"/>
            </w:tcBorders>
            <w:shd w:val="clear" w:color="auto" w:fill="EAD5FF"/>
            <w:vAlign w:val="center"/>
          </w:tcPr>
          <w:p w14:paraId="2BB5477F" w14:textId="77777777" w:rsidR="001004C1" w:rsidRPr="001004C1" w:rsidRDefault="001004C1" w:rsidP="0043524C">
            <w:pPr>
              <w:spacing w:after="0" w:line="240" w:lineRule="auto"/>
              <w:jc w:val="center"/>
              <w:rPr>
                <w:rFonts w:ascii="Times New Roman" w:hAnsi="Times New Roman" w:cs="Arial"/>
                <w:b/>
                <w:color w:val="000000" w:themeColor="text1"/>
              </w:rPr>
            </w:pPr>
            <w:r w:rsidRPr="001004C1">
              <w:rPr>
                <w:rFonts w:ascii="Times New Roman" w:hAnsi="Times New Roman" w:cs="Arial"/>
                <w:b/>
                <w:color w:val="000000" w:themeColor="text1"/>
              </w:rPr>
              <w:t>Reorganizācija, mainot īstenoto izglītības pakāpi</w:t>
            </w:r>
          </w:p>
        </w:tc>
        <w:tc>
          <w:tcPr>
            <w:tcW w:w="2127" w:type="dxa"/>
            <w:tcBorders>
              <w:top w:val="single" w:sz="4" w:space="0" w:color="auto"/>
              <w:left w:val="single" w:sz="4" w:space="0" w:color="auto"/>
              <w:bottom w:val="single" w:sz="4" w:space="0" w:color="auto"/>
              <w:right w:val="single" w:sz="4" w:space="0" w:color="auto"/>
            </w:tcBorders>
            <w:shd w:val="clear" w:color="auto" w:fill="EAD5FF"/>
            <w:vAlign w:val="center"/>
          </w:tcPr>
          <w:p w14:paraId="64849200" w14:textId="77777777" w:rsidR="001004C1" w:rsidRPr="001004C1" w:rsidRDefault="001004C1" w:rsidP="001004C1">
            <w:pPr>
              <w:spacing w:after="0" w:line="240" w:lineRule="auto"/>
              <w:jc w:val="center"/>
              <w:rPr>
                <w:rFonts w:ascii="Times New Roman" w:hAnsi="Times New Roman" w:cs="Arial"/>
                <w:b/>
                <w:color w:val="000000" w:themeColor="text1"/>
              </w:rPr>
            </w:pPr>
            <w:r w:rsidRPr="001004C1">
              <w:rPr>
                <w:rFonts w:ascii="Times New Roman" w:hAnsi="Times New Roman" w:cs="Arial"/>
                <w:b/>
                <w:color w:val="000000" w:themeColor="text1"/>
              </w:rPr>
              <w:t>Izglītības iestāžu apvienošana, pievienošana citai iestādei</w:t>
            </w:r>
          </w:p>
        </w:tc>
        <w:tc>
          <w:tcPr>
            <w:tcW w:w="2126" w:type="dxa"/>
            <w:tcBorders>
              <w:top w:val="single" w:sz="4" w:space="0" w:color="auto"/>
              <w:left w:val="single" w:sz="4" w:space="0" w:color="auto"/>
              <w:bottom w:val="single" w:sz="4" w:space="0" w:color="auto"/>
              <w:right w:val="single" w:sz="4" w:space="0" w:color="auto"/>
            </w:tcBorders>
            <w:shd w:val="clear" w:color="auto" w:fill="EAD5FF"/>
            <w:vAlign w:val="center"/>
          </w:tcPr>
          <w:p w14:paraId="4CE1F30D" w14:textId="77777777" w:rsidR="001004C1" w:rsidRPr="001004C1" w:rsidRDefault="001004C1" w:rsidP="0043524C">
            <w:pPr>
              <w:spacing w:after="0" w:line="240" w:lineRule="auto"/>
              <w:jc w:val="center"/>
              <w:rPr>
                <w:rFonts w:ascii="Times New Roman" w:hAnsi="Times New Roman" w:cs="Arial"/>
                <w:b/>
                <w:color w:val="000000" w:themeColor="text1"/>
              </w:rPr>
            </w:pPr>
            <w:r w:rsidRPr="001004C1">
              <w:rPr>
                <w:rFonts w:ascii="Times New Roman" w:hAnsi="Times New Roman" w:cs="Arial"/>
                <w:b/>
                <w:color w:val="000000" w:themeColor="text1"/>
              </w:rPr>
              <w:t>Slēgšana</w:t>
            </w:r>
          </w:p>
        </w:tc>
      </w:tr>
      <w:tr w:rsidR="001004C1" w:rsidRPr="001004C1" w14:paraId="3DB5566F" w14:textId="77777777" w:rsidTr="00C2075D">
        <w:trPr>
          <w:trHeight w:val="852"/>
        </w:trPr>
        <w:tc>
          <w:tcPr>
            <w:tcW w:w="2235" w:type="dxa"/>
            <w:tcBorders>
              <w:top w:val="single" w:sz="4" w:space="0" w:color="auto"/>
              <w:left w:val="single" w:sz="4" w:space="0" w:color="auto"/>
              <w:bottom w:val="single" w:sz="4" w:space="0" w:color="auto"/>
              <w:right w:val="single" w:sz="4" w:space="0" w:color="auto"/>
            </w:tcBorders>
            <w:vAlign w:val="center"/>
          </w:tcPr>
          <w:p w14:paraId="1AA5237D"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Izmaiņas uz 2016./2017.m.g.</w:t>
            </w:r>
          </w:p>
        </w:tc>
        <w:tc>
          <w:tcPr>
            <w:tcW w:w="1417" w:type="dxa"/>
            <w:tcBorders>
              <w:top w:val="single" w:sz="4" w:space="0" w:color="auto"/>
              <w:left w:val="single" w:sz="4" w:space="0" w:color="auto"/>
              <w:bottom w:val="single" w:sz="4" w:space="0" w:color="auto"/>
              <w:right w:val="single" w:sz="4" w:space="0" w:color="auto"/>
            </w:tcBorders>
            <w:vAlign w:val="center"/>
          </w:tcPr>
          <w:p w14:paraId="4C4F3FF6"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3</w:t>
            </w:r>
          </w:p>
        </w:tc>
        <w:tc>
          <w:tcPr>
            <w:tcW w:w="2126" w:type="dxa"/>
            <w:tcBorders>
              <w:top w:val="single" w:sz="4" w:space="0" w:color="auto"/>
              <w:left w:val="single" w:sz="4" w:space="0" w:color="auto"/>
              <w:bottom w:val="single" w:sz="4" w:space="0" w:color="auto"/>
              <w:right w:val="single" w:sz="4" w:space="0" w:color="auto"/>
            </w:tcBorders>
            <w:vAlign w:val="center"/>
          </w:tcPr>
          <w:p w14:paraId="17559A22" w14:textId="77777777" w:rsidR="001004C1" w:rsidRPr="001004C1" w:rsidRDefault="00CF4387" w:rsidP="0043524C">
            <w:pPr>
              <w:spacing w:after="0" w:line="240" w:lineRule="auto"/>
              <w:jc w:val="center"/>
              <w:rPr>
                <w:rFonts w:ascii="Times New Roman" w:hAnsi="Times New Roman" w:cs="Arial"/>
                <w:b/>
              </w:rPr>
            </w:pPr>
            <w:r>
              <w:rPr>
                <w:rFonts w:ascii="Times New Roman" w:hAnsi="Times New Roman" w:cs="Arial"/>
                <w:b/>
              </w:rPr>
              <w:t>10</w:t>
            </w:r>
          </w:p>
        </w:tc>
        <w:tc>
          <w:tcPr>
            <w:tcW w:w="2127" w:type="dxa"/>
            <w:tcBorders>
              <w:top w:val="single" w:sz="4" w:space="0" w:color="auto"/>
              <w:left w:val="single" w:sz="4" w:space="0" w:color="auto"/>
              <w:bottom w:val="single" w:sz="4" w:space="0" w:color="auto"/>
              <w:right w:val="single" w:sz="4" w:space="0" w:color="auto"/>
            </w:tcBorders>
            <w:vAlign w:val="center"/>
          </w:tcPr>
          <w:p w14:paraId="4A06D50E" w14:textId="77777777" w:rsidR="001004C1" w:rsidRPr="001004C1" w:rsidRDefault="00B11CF7" w:rsidP="0043524C">
            <w:pPr>
              <w:spacing w:after="0" w:line="240" w:lineRule="auto"/>
              <w:jc w:val="center"/>
              <w:rPr>
                <w:rFonts w:ascii="Times New Roman" w:hAnsi="Times New Roman" w:cs="Arial"/>
                <w:b/>
              </w:rPr>
            </w:pPr>
            <w:r>
              <w:rPr>
                <w:rFonts w:ascii="Times New Roman" w:hAnsi="Times New Roman" w:cs="Arial"/>
                <w:b/>
              </w:rPr>
              <w:t>17</w:t>
            </w:r>
          </w:p>
        </w:tc>
        <w:tc>
          <w:tcPr>
            <w:tcW w:w="2126" w:type="dxa"/>
            <w:tcBorders>
              <w:top w:val="single" w:sz="4" w:space="0" w:color="auto"/>
              <w:left w:val="single" w:sz="4" w:space="0" w:color="auto"/>
              <w:bottom w:val="single" w:sz="4" w:space="0" w:color="auto"/>
              <w:right w:val="single" w:sz="4" w:space="0" w:color="auto"/>
            </w:tcBorders>
            <w:vAlign w:val="center"/>
          </w:tcPr>
          <w:p w14:paraId="0328579A"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8</w:t>
            </w:r>
          </w:p>
        </w:tc>
      </w:tr>
      <w:tr w:rsidR="001004C1" w:rsidRPr="001004C1" w14:paraId="4A87925C" w14:textId="77777777" w:rsidTr="00C2075D">
        <w:trPr>
          <w:trHeight w:val="823"/>
        </w:trPr>
        <w:tc>
          <w:tcPr>
            <w:tcW w:w="2235" w:type="dxa"/>
            <w:tcBorders>
              <w:top w:val="single" w:sz="4" w:space="0" w:color="auto"/>
              <w:left w:val="single" w:sz="4" w:space="0" w:color="auto"/>
              <w:bottom w:val="single" w:sz="4" w:space="0" w:color="auto"/>
              <w:right w:val="single" w:sz="4" w:space="0" w:color="auto"/>
            </w:tcBorders>
            <w:vAlign w:val="center"/>
          </w:tcPr>
          <w:p w14:paraId="70C1AF99"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Izmaiņas uz 2017./2018.m.g.</w:t>
            </w:r>
          </w:p>
        </w:tc>
        <w:tc>
          <w:tcPr>
            <w:tcW w:w="1417" w:type="dxa"/>
            <w:tcBorders>
              <w:top w:val="single" w:sz="4" w:space="0" w:color="auto"/>
              <w:left w:val="single" w:sz="4" w:space="0" w:color="auto"/>
              <w:bottom w:val="single" w:sz="4" w:space="0" w:color="auto"/>
              <w:right w:val="single" w:sz="4" w:space="0" w:color="auto"/>
            </w:tcBorders>
            <w:vAlign w:val="center"/>
          </w:tcPr>
          <w:p w14:paraId="517A782B"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2</w:t>
            </w:r>
          </w:p>
        </w:tc>
        <w:tc>
          <w:tcPr>
            <w:tcW w:w="2126" w:type="dxa"/>
            <w:tcBorders>
              <w:top w:val="single" w:sz="4" w:space="0" w:color="auto"/>
              <w:left w:val="single" w:sz="4" w:space="0" w:color="auto"/>
              <w:bottom w:val="single" w:sz="4" w:space="0" w:color="auto"/>
              <w:right w:val="single" w:sz="4" w:space="0" w:color="auto"/>
            </w:tcBorders>
            <w:vAlign w:val="center"/>
          </w:tcPr>
          <w:p w14:paraId="6260DF90"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16</w:t>
            </w:r>
          </w:p>
        </w:tc>
        <w:tc>
          <w:tcPr>
            <w:tcW w:w="2127" w:type="dxa"/>
            <w:tcBorders>
              <w:top w:val="single" w:sz="4" w:space="0" w:color="auto"/>
              <w:left w:val="single" w:sz="4" w:space="0" w:color="auto"/>
              <w:bottom w:val="single" w:sz="4" w:space="0" w:color="auto"/>
              <w:right w:val="single" w:sz="4" w:space="0" w:color="auto"/>
            </w:tcBorders>
            <w:vAlign w:val="center"/>
          </w:tcPr>
          <w:p w14:paraId="396D7E44"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15</w:t>
            </w:r>
          </w:p>
        </w:tc>
        <w:tc>
          <w:tcPr>
            <w:tcW w:w="2126" w:type="dxa"/>
            <w:tcBorders>
              <w:top w:val="single" w:sz="4" w:space="0" w:color="auto"/>
              <w:left w:val="single" w:sz="4" w:space="0" w:color="auto"/>
              <w:bottom w:val="single" w:sz="4" w:space="0" w:color="auto"/>
              <w:right w:val="single" w:sz="4" w:space="0" w:color="auto"/>
            </w:tcBorders>
            <w:vAlign w:val="center"/>
          </w:tcPr>
          <w:p w14:paraId="3891C035" w14:textId="77777777" w:rsidR="001004C1" w:rsidRPr="001004C1" w:rsidRDefault="00575FF8" w:rsidP="0043524C">
            <w:pPr>
              <w:spacing w:after="0" w:line="240" w:lineRule="auto"/>
              <w:jc w:val="center"/>
              <w:rPr>
                <w:rFonts w:ascii="Times New Roman" w:hAnsi="Times New Roman" w:cs="Arial"/>
                <w:b/>
              </w:rPr>
            </w:pPr>
            <w:r>
              <w:rPr>
                <w:rFonts w:ascii="Times New Roman" w:hAnsi="Times New Roman" w:cs="Arial"/>
                <w:b/>
              </w:rPr>
              <w:t>12</w:t>
            </w:r>
          </w:p>
        </w:tc>
      </w:tr>
      <w:tr w:rsidR="001004C1" w:rsidRPr="001004C1" w14:paraId="2337D432" w14:textId="77777777" w:rsidTr="001004C1">
        <w:trPr>
          <w:trHeight w:val="793"/>
        </w:trPr>
        <w:tc>
          <w:tcPr>
            <w:tcW w:w="2235" w:type="dxa"/>
            <w:tcBorders>
              <w:top w:val="single" w:sz="4" w:space="0" w:color="auto"/>
              <w:left w:val="single" w:sz="4" w:space="0" w:color="auto"/>
              <w:bottom w:val="single" w:sz="4" w:space="0" w:color="auto"/>
              <w:right w:val="single" w:sz="4" w:space="0" w:color="auto"/>
            </w:tcBorders>
            <w:vAlign w:val="center"/>
          </w:tcPr>
          <w:p w14:paraId="4E06BCD8"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Izmaiņas uz 2018./2019.m.g.</w:t>
            </w:r>
          </w:p>
          <w:p w14:paraId="73879A1C" w14:textId="4F27272B" w:rsidR="001004C1" w:rsidRPr="001004C1" w:rsidRDefault="00645141" w:rsidP="0043524C">
            <w:pPr>
              <w:spacing w:after="0" w:line="240" w:lineRule="auto"/>
              <w:jc w:val="center"/>
              <w:rPr>
                <w:rFonts w:ascii="Times New Roman" w:hAnsi="Times New Roman" w:cs="Arial"/>
                <w:b/>
              </w:rPr>
            </w:pPr>
            <w:r>
              <w:rPr>
                <w:rFonts w:ascii="Times New Roman" w:hAnsi="Times New Roman" w:cs="Arial"/>
                <w:b/>
              </w:rPr>
              <w:t>(uz 16.05</w:t>
            </w:r>
            <w:r w:rsidR="001004C1" w:rsidRPr="001004C1">
              <w:rPr>
                <w:rFonts w:ascii="Times New Roman" w:hAnsi="Times New Roman" w:cs="Arial"/>
                <w:b/>
              </w:rPr>
              <w:t>.2018.)</w:t>
            </w:r>
          </w:p>
        </w:tc>
        <w:tc>
          <w:tcPr>
            <w:tcW w:w="1417" w:type="dxa"/>
            <w:tcBorders>
              <w:top w:val="single" w:sz="4" w:space="0" w:color="auto"/>
              <w:left w:val="single" w:sz="4" w:space="0" w:color="auto"/>
              <w:bottom w:val="single" w:sz="4" w:space="0" w:color="auto"/>
              <w:right w:val="single" w:sz="4" w:space="0" w:color="auto"/>
            </w:tcBorders>
            <w:vAlign w:val="center"/>
          </w:tcPr>
          <w:p w14:paraId="343016BD"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5</w:t>
            </w:r>
          </w:p>
        </w:tc>
        <w:tc>
          <w:tcPr>
            <w:tcW w:w="2126" w:type="dxa"/>
            <w:tcBorders>
              <w:top w:val="single" w:sz="4" w:space="0" w:color="auto"/>
              <w:left w:val="single" w:sz="4" w:space="0" w:color="auto"/>
              <w:bottom w:val="single" w:sz="4" w:space="0" w:color="auto"/>
              <w:right w:val="single" w:sz="4" w:space="0" w:color="auto"/>
            </w:tcBorders>
            <w:vAlign w:val="center"/>
          </w:tcPr>
          <w:p w14:paraId="33E52029" w14:textId="77777777" w:rsidR="001004C1" w:rsidRPr="001004C1" w:rsidRDefault="001004C1" w:rsidP="0043524C">
            <w:pPr>
              <w:spacing w:after="0" w:line="240" w:lineRule="auto"/>
              <w:jc w:val="center"/>
              <w:rPr>
                <w:rFonts w:ascii="Times New Roman" w:hAnsi="Times New Roman" w:cs="Arial"/>
                <w:b/>
              </w:rPr>
            </w:pPr>
            <w:r w:rsidRPr="001004C1">
              <w:rPr>
                <w:rFonts w:ascii="Times New Roman" w:hAnsi="Times New Roman" w:cs="Arial"/>
                <w:b/>
              </w:rPr>
              <w:t>12</w:t>
            </w:r>
          </w:p>
        </w:tc>
        <w:tc>
          <w:tcPr>
            <w:tcW w:w="2127" w:type="dxa"/>
            <w:tcBorders>
              <w:top w:val="single" w:sz="4" w:space="0" w:color="auto"/>
              <w:left w:val="single" w:sz="4" w:space="0" w:color="auto"/>
              <w:bottom w:val="single" w:sz="4" w:space="0" w:color="auto"/>
              <w:right w:val="single" w:sz="4" w:space="0" w:color="auto"/>
            </w:tcBorders>
            <w:vAlign w:val="center"/>
          </w:tcPr>
          <w:p w14:paraId="780F9404" w14:textId="387DAFC9" w:rsidR="001004C1" w:rsidRPr="001004C1" w:rsidRDefault="002E15C9" w:rsidP="0043524C">
            <w:pPr>
              <w:spacing w:after="0" w:line="240" w:lineRule="auto"/>
              <w:jc w:val="center"/>
              <w:rPr>
                <w:rFonts w:ascii="Times New Roman" w:hAnsi="Times New Roman" w:cs="Arial"/>
                <w:b/>
              </w:rPr>
            </w:pPr>
            <w:r>
              <w:rPr>
                <w:rFonts w:ascii="Times New Roman" w:hAnsi="Times New Roman" w:cs="Arial"/>
                <w:b/>
              </w:rPr>
              <w:t>27</w:t>
            </w:r>
          </w:p>
        </w:tc>
        <w:tc>
          <w:tcPr>
            <w:tcW w:w="2126" w:type="dxa"/>
            <w:tcBorders>
              <w:top w:val="single" w:sz="4" w:space="0" w:color="auto"/>
              <w:left w:val="single" w:sz="4" w:space="0" w:color="auto"/>
              <w:bottom w:val="single" w:sz="4" w:space="0" w:color="auto"/>
              <w:right w:val="single" w:sz="4" w:space="0" w:color="auto"/>
            </w:tcBorders>
            <w:vAlign w:val="center"/>
          </w:tcPr>
          <w:p w14:paraId="08AE5677" w14:textId="7308D675" w:rsidR="001004C1" w:rsidRPr="001004C1" w:rsidRDefault="00645141" w:rsidP="0043524C">
            <w:pPr>
              <w:spacing w:after="0" w:line="240" w:lineRule="auto"/>
              <w:jc w:val="center"/>
              <w:rPr>
                <w:rFonts w:ascii="Times New Roman" w:hAnsi="Times New Roman" w:cs="Arial"/>
                <w:b/>
              </w:rPr>
            </w:pPr>
            <w:r>
              <w:rPr>
                <w:rFonts w:ascii="Times New Roman" w:hAnsi="Times New Roman" w:cs="Arial"/>
                <w:b/>
              </w:rPr>
              <w:t>25</w:t>
            </w:r>
          </w:p>
        </w:tc>
      </w:tr>
    </w:tbl>
    <w:p w14:paraId="2FD44826" w14:textId="77777777" w:rsidR="00617380" w:rsidRDefault="00617380" w:rsidP="00275151">
      <w:pPr>
        <w:spacing w:after="0" w:line="240" w:lineRule="auto"/>
        <w:ind w:firstLine="720"/>
        <w:jc w:val="both"/>
        <w:rPr>
          <w:rFonts w:ascii="Times New Roman" w:eastAsia="Times New Roman" w:hAnsi="Times New Roman" w:cs="Times New Roman"/>
          <w:sz w:val="24"/>
          <w:lang w:eastAsia="lv-LV"/>
        </w:rPr>
      </w:pPr>
    </w:p>
    <w:p w14:paraId="7DE0A64E" w14:textId="77777777" w:rsidR="007350F4" w:rsidRDefault="007350F4" w:rsidP="00275151">
      <w:pPr>
        <w:spacing w:after="0" w:line="240" w:lineRule="auto"/>
        <w:ind w:firstLine="720"/>
        <w:jc w:val="both"/>
        <w:rPr>
          <w:rFonts w:ascii="Times New Roman" w:eastAsia="Times New Roman" w:hAnsi="Times New Roman" w:cs="Times New Roman"/>
          <w:b/>
          <w:sz w:val="24"/>
          <w:lang w:eastAsia="lv-LV"/>
        </w:rPr>
      </w:pPr>
    </w:p>
    <w:p w14:paraId="2E58E9A2" w14:textId="77777777" w:rsidR="007350F4" w:rsidRDefault="00B96478" w:rsidP="007350F4">
      <w:pPr>
        <w:ind w:firstLine="709"/>
        <w:jc w:val="both"/>
        <w:rPr>
          <w:rFonts w:ascii="Times New Roman" w:hAnsi="Times New Roman"/>
          <w:sz w:val="24"/>
        </w:rPr>
      </w:pPr>
      <w:r>
        <w:rPr>
          <w:rFonts w:ascii="Times New Roman" w:hAnsi="Times New Roman"/>
          <w:sz w:val="24"/>
        </w:rPr>
        <w:t xml:space="preserve">Apkopojot informāciju </w:t>
      </w:r>
      <w:r w:rsidR="00F0140B">
        <w:rPr>
          <w:rFonts w:ascii="Times New Roman" w:hAnsi="Times New Roman"/>
          <w:sz w:val="24"/>
        </w:rPr>
        <w:t xml:space="preserve">par izmaiņām izglītības iestāžu tīklā uz 2016./2017., 2017./2018. un </w:t>
      </w:r>
      <w:r w:rsidR="001964B8" w:rsidRPr="0034593E">
        <w:rPr>
          <w:rFonts w:ascii="Times New Roman" w:hAnsi="Times New Roman"/>
          <w:sz w:val="24"/>
        </w:rPr>
        <w:t>2018./2019. mācību gada sākumu</w:t>
      </w:r>
      <w:r>
        <w:rPr>
          <w:rFonts w:ascii="Times New Roman" w:hAnsi="Times New Roman"/>
          <w:sz w:val="24"/>
        </w:rPr>
        <w:t xml:space="preserve">, ir konstatējams, ka pašvaldības pieņēmušas </w:t>
      </w:r>
      <w:r w:rsidR="00D6615A">
        <w:rPr>
          <w:rFonts w:ascii="Times New Roman" w:hAnsi="Times New Roman"/>
          <w:sz w:val="24"/>
        </w:rPr>
        <w:t>šādus lēmum</w:t>
      </w:r>
      <w:r w:rsidR="005D64EC">
        <w:rPr>
          <w:rFonts w:ascii="Times New Roman" w:hAnsi="Times New Roman"/>
          <w:sz w:val="24"/>
        </w:rPr>
        <w:t>u</w:t>
      </w:r>
      <w:r w:rsidR="00D6615A">
        <w:rPr>
          <w:rFonts w:ascii="Times New Roman" w:hAnsi="Times New Roman"/>
          <w:sz w:val="24"/>
        </w:rPr>
        <w:t>s</w:t>
      </w:r>
      <w:r w:rsidR="007350F4" w:rsidRPr="0034593E">
        <w:rPr>
          <w:rFonts w:ascii="Times New Roman" w:hAnsi="Times New Roman"/>
          <w:sz w:val="24"/>
        </w:rPr>
        <w:t>:</w:t>
      </w:r>
    </w:p>
    <w:p w14:paraId="2407C9E3" w14:textId="77777777" w:rsidR="005D64EC" w:rsidRDefault="005D64EC" w:rsidP="001964B8">
      <w:pPr>
        <w:pStyle w:val="Default"/>
        <w:numPr>
          <w:ilvl w:val="0"/>
          <w:numId w:val="21"/>
        </w:numPr>
        <w:tabs>
          <w:tab w:val="left" w:pos="993"/>
        </w:tabs>
        <w:adjustRightInd/>
        <w:jc w:val="both"/>
        <w:rPr>
          <w:color w:val="auto"/>
        </w:rPr>
      </w:pPr>
      <w:r>
        <w:rPr>
          <w:color w:val="auto"/>
        </w:rPr>
        <w:t xml:space="preserve">par </w:t>
      </w:r>
      <w:r w:rsidR="00B96478">
        <w:rPr>
          <w:color w:val="auto"/>
        </w:rPr>
        <w:t xml:space="preserve">10 </w:t>
      </w:r>
      <w:r>
        <w:rPr>
          <w:color w:val="auto"/>
        </w:rPr>
        <w:t>izglītības iestāžu dibināšanu</w:t>
      </w:r>
      <w:r w:rsidR="00B96478">
        <w:rPr>
          <w:color w:val="auto"/>
        </w:rPr>
        <w:t>, t.sk.</w:t>
      </w:r>
      <w:r>
        <w:rPr>
          <w:color w:val="auto"/>
        </w:rPr>
        <w:t>:</w:t>
      </w:r>
    </w:p>
    <w:p w14:paraId="59D8E1BB" w14:textId="77777777" w:rsidR="005D64EC" w:rsidRDefault="00B96478" w:rsidP="005D64EC">
      <w:pPr>
        <w:pStyle w:val="Default"/>
        <w:numPr>
          <w:ilvl w:val="0"/>
          <w:numId w:val="27"/>
        </w:numPr>
        <w:tabs>
          <w:tab w:val="left" w:pos="993"/>
        </w:tabs>
        <w:adjustRightInd/>
        <w:jc w:val="both"/>
        <w:rPr>
          <w:color w:val="auto"/>
        </w:rPr>
      </w:pPr>
      <w:r>
        <w:rPr>
          <w:color w:val="auto"/>
        </w:rPr>
        <w:t>8</w:t>
      </w:r>
      <w:r w:rsidR="005D64EC">
        <w:rPr>
          <w:color w:val="auto"/>
        </w:rPr>
        <w:t xml:space="preserve"> pirmsskolas </w:t>
      </w:r>
      <w:r>
        <w:rPr>
          <w:color w:val="auto"/>
        </w:rPr>
        <w:t>izglītības iestādes 7 pašvaldībās</w:t>
      </w:r>
      <w:r w:rsidR="005D64EC">
        <w:rPr>
          <w:color w:val="auto"/>
        </w:rPr>
        <w:t>;</w:t>
      </w:r>
    </w:p>
    <w:p w14:paraId="70589BB9" w14:textId="77777777" w:rsidR="005D64EC" w:rsidRDefault="00B96478" w:rsidP="005D64EC">
      <w:pPr>
        <w:pStyle w:val="Default"/>
        <w:numPr>
          <w:ilvl w:val="0"/>
          <w:numId w:val="27"/>
        </w:numPr>
        <w:tabs>
          <w:tab w:val="left" w:pos="993"/>
        </w:tabs>
        <w:adjustRightInd/>
        <w:jc w:val="both"/>
        <w:rPr>
          <w:color w:val="auto"/>
        </w:rPr>
      </w:pPr>
      <w:r>
        <w:rPr>
          <w:color w:val="auto"/>
        </w:rPr>
        <w:t>viena speciālā izglītības iestāde (</w:t>
      </w:r>
      <w:r w:rsidR="00EB5DEA">
        <w:rPr>
          <w:color w:val="auto"/>
        </w:rPr>
        <w:t xml:space="preserve">Saldus novadā, </w:t>
      </w:r>
      <w:r w:rsidR="005D64EC">
        <w:rPr>
          <w:color w:val="auto"/>
        </w:rPr>
        <w:t xml:space="preserve">likvidējot speciālās pirmsskolas izglītības iestādi un nododot </w:t>
      </w:r>
      <w:r w:rsidR="00EB5DEA">
        <w:rPr>
          <w:color w:val="auto"/>
        </w:rPr>
        <w:t>novada</w:t>
      </w:r>
      <w:r w:rsidR="005D64EC">
        <w:rPr>
          <w:color w:val="auto"/>
        </w:rPr>
        <w:t xml:space="preserve"> internātpamatskolas speciālo programmu īstenošanu);</w:t>
      </w:r>
    </w:p>
    <w:p w14:paraId="125AEB6A" w14:textId="77777777" w:rsidR="007350F4" w:rsidRDefault="00B96478" w:rsidP="005D64EC">
      <w:pPr>
        <w:pStyle w:val="Default"/>
        <w:numPr>
          <w:ilvl w:val="0"/>
          <w:numId w:val="27"/>
        </w:numPr>
        <w:tabs>
          <w:tab w:val="left" w:pos="993"/>
        </w:tabs>
        <w:adjustRightInd/>
        <w:jc w:val="both"/>
        <w:rPr>
          <w:color w:val="auto"/>
        </w:rPr>
      </w:pPr>
      <w:r>
        <w:rPr>
          <w:color w:val="auto"/>
        </w:rPr>
        <w:t>viena sākumskola (</w:t>
      </w:r>
      <w:r w:rsidR="005D64EC">
        <w:rPr>
          <w:color w:val="auto"/>
        </w:rPr>
        <w:t>Līgatnes novad</w:t>
      </w:r>
      <w:r>
        <w:rPr>
          <w:color w:val="auto"/>
        </w:rPr>
        <w:t>ā</w:t>
      </w:r>
      <w:r w:rsidR="001964B8">
        <w:rPr>
          <w:color w:val="auto"/>
        </w:rPr>
        <w:t>)</w:t>
      </w:r>
      <w:r w:rsidR="005D64EC">
        <w:rPr>
          <w:color w:val="auto"/>
        </w:rPr>
        <w:t>.</w:t>
      </w:r>
    </w:p>
    <w:p w14:paraId="450607DE" w14:textId="77777777" w:rsidR="00427B6A" w:rsidRDefault="00427B6A" w:rsidP="00427B6A">
      <w:pPr>
        <w:pStyle w:val="Default"/>
        <w:tabs>
          <w:tab w:val="left" w:pos="993"/>
        </w:tabs>
        <w:adjustRightInd/>
        <w:ind w:left="1789"/>
        <w:jc w:val="both"/>
        <w:rPr>
          <w:color w:val="auto"/>
        </w:rPr>
      </w:pPr>
    </w:p>
    <w:p w14:paraId="136898A2" w14:textId="77777777" w:rsidR="001964B8" w:rsidRDefault="005D64EC" w:rsidP="001964B8">
      <w:pPr>
        <w:pStyle w:val="Default"/>
        <w:numPr>
          <w:ilvl w:val="0"/>
          <w:numId w:val="21"/>
        </w:numPr>
        <w:tabs>
          <w:tab w:val="left" w:pos="993"/>
        </w:tabs>
        <w:adjustRightInd/>
        <w:jc w:val="both"/>
        <w:rPr>
          <w:color w:val="auto"/>
        </w:rPr>
      </w:pPr>
      <w:r>
        <w:rPr>
          <w:color w:val="auto"/>
        </w:rPr>
        <w:t xml:space="preserve">par </w:t>
      </w:r>
      <w:r w:rsidR="00CF4387">
        <w:rPr>
          <w:color w:val="auto"/>
        </w:rPr>
        <w:t>38</w:t>
      </w:r>
      <w:r w:rsidR="00EB5DEA">
        <w:rPr>
          <w:color w:val="auto"/>
        </w:rPr>
        <w:t xml:space="preserve"> </w:t>
      </w:r>
      <w:r>
        <w:rPr>
          <w:color w:val="auto"/>
        </w:rPr>
        <w:t>izglītības iestādē</w:t>
      </w:r>
      <w:r w:rsidR="009D7725">
        <w:rPr>
          <w:color w:val="auto"/>
        </w:rPr>
        <w:t>s</w:t>
      </w:r>
      <w:r>
        <w:rPr>
          <w:color w:val="auto"/>
        </w:rPr>
        <w:t xml:space="preserve"> īstenotās pakāpes maiņu</w:t>
      </w:r>
      <w:r w:rsidR="009D7725">
        <w:rPr>
          <w:color w:val="auto"/>
        </w:rPr>
        <w:t xml:space="preserve"> (kopumā 24 pašvaldībās)</w:t>
      </w:r>
      <w:r w:rsidR="00CF4387">
        <w:rPr>
          <w:color w:val="auto"/>
        </w:rPr>
        <w:t>, t.sk.</w:t>
      </w:r>
      <w:r w:rsidR="001964B8">
        <w:rPr>
          <w:color w:val="auto"/>
        </w:rPr>
        <w:t>:</w:t>
      </w:r>
    </w:p>
    <w:p w14:paraId="2EB42F2F" w14:textId="77777777" w:rsidR="005D64EC" w:rsidRDefault="00CF4387" w:rsidP="005D64EC">
      <w:pPr>
        <w:pStyle w:val="Default"/>
        <w:numPr>
          <w:ilvl w:val="0"/>
          <w:numId w:val="27"/>
        </w:numPr>
        <w:tabs>
          <w:tab w:val="left" w:pos="993"/>
        </w:tabs>
        <w:adjustRightInd/>
        <w:jc w:val="both"/>
        <w:rPr>
          <w:color w:val="auto"/>
        </w:rPr>
      </w:pPr>
      <w:r>
        <w:rPr>
          <w:color w:val="auto"/>
          <w:u w:val="single"/>
        </w:rPr>
        <w:t>16</w:t>
      </w:r>
      <w:r w:rsidR="005D64EC" w:rsidRPr="00431FF9">
        <w:rPr>
          <w:color w:val="auto"/>
          <w:u w:val="single"/>
        </w:rPr>
        <w:t xml:space="preserve"> vidusskolas tiks pārveidotas par pamatskolām</w:t>
      </w:r>
      <w:r w:rsidR="005D64EC">
        <w:rPr>
          <w:color w:val="auto"/>
        </w:rPr>
        <w:t xml:space="preserve"> (</w:t>
      </w:r>
      <w:r w:rsidR="000146BA">
        <w:rPr>
          <w:color w:val="auto"/>
        </w:rPr>
        <w:t xml:space="preserve">četrās vidusskolās pirms izglītības iestādes reorganizācijas vidējās izglītības posmā (10. – 12. klasē) </w:t>
      </w:r>
      <w:r w:rsidR="006F2B50">
        <w:rPr>
          <w:color w:val="auto"/>
        </w:rPr>
        <w:t>nav bijuši reģistrēti izglītojamie, 12 vidusskolās izglītojamo skaits 10.-12.klasē pirms reorganizācijas bijis no 6 līdz 59 izglītojamajiem);</w:t>
      </w:r>
    </w:p>
    <w:p w14:paraId="5182D79E" w14:textId="77777777" w:rsidR="00CF4387" w:rsidRDefault="00CF4387" w:rsidP="005D64EC">
      <w:pPr>
        <w:pStyle w:val="Default"/>
        <w:numPr>
          <w:ilvl w:val="0"/>
          <w:numId w:val="27"/>
        </w:numPr>
        <w:tabs>
          <w:tab w:val="left" w:pos="993"/>
        </w:tabs>
        <w:adjustRightInd/>
        <w:jc w:val="both"/>
        <w:rPr>
          <w:color w:val="auto"/>
        </w:rPr>
      </w:pPr>
      <w:r>
        <w:rPr>
          <w:color w:val="auto"/>
          <w:u w:val="single"/>
        </w:rPr>
        <w:t>viena vidusskola pārveidota par sākumskolu</w:t>
      </w:r>
      <w:r w:rsidR="006F2B50">
        <w:rPr>
          <w:b/>
          <w:color w:val="auto"/>
        </w:rPr>
        <w:t xml:space="preserve"> </w:t>
      </w:r>
      <w:r w:rsidR="006F2B50">
        <w:rPr>
          <w:color w:val="auto"/>
        </w:rPr>
        <w:t>(Gulbenes vidusskola);</w:t>
      </w:r>
    </w:p>
    <w:p w14:paraId="2396B56C" w14:textId="77777777" w:rsidR="00D359A2" w:rsidRDefault="00CF4387" w:rsidP="005D64EC">
      <w:pPr>
        <w:pStyle w:val="Default"/>
        <w:numPr>
          <w:ilvl w:val="0"/>
          <w:numId w:val="27"/>
        </w:numPr>
        <w:tabs>
          <w:tab w:val="left" w:pos="993"/>
        </w:tabs>
        <w:adjustRightInd/>
        <w:jc w:val="both"/>
        <w:rPr>
          <w:color w:val="auto"/>
        </w:rPr>
      </w:pPr>
      <w:r>
        <w:rPr>
          <w:color w:val="auto"/>
          <w:u w:val="single"/>
        </w:rPr>
        <w:t>19</w:t>
      </w:r>
      <w:r w:rsidR="00D359A2" w:rsidRPr="00431FF9">
        <w:rPr>
          <w:color w:val="auto"/>
          <w:u w:val="single"/>
        </w:rPr>
        <w:t xml:space="preserve"> pamatskolas tiks pārveidotas par sākumskolām</w:t>
      </w:r>
      <w:r w:rsidR="00D359A2">
        <w:rPr>
          <w:color w:val="auto"/>
        </w:rPr>
        <w:t xml:space="preserve"> (</w:t>
      </w:r>
      <w:r w:rsidR="004C48B2">
        <w:rPr>
          <w:color w:val="auto"/>
        </w:rPr>
        <w:t>izglītības iestādēs izglītojamo skaits 7.-9.</w:t>
      </w:r>
      <w:r w:rsidR="00E94319">
        <w:rPr>
          <w:color w:val="auto"/>
        </w:rPr>
        <w:t xml:space="preserve"> </w:t>
      </w:r>
      <w:r w:rsidR="004C48B2">
        <w:rPr>
          <w:color w:val="auto"/>
        </w:rPr>
        <w:t xml:space="preserve">klašu grupā </w:t>
      </w:r>
      <w:r w:rsidR="006F2B50">
        <w:rPr>
          <w:color w:val="auto"/>
        </w:rPr>
        <w:t>pirms reorganizācijas bijis no 5 līdz 31 izglītojamajam</w:t>
      </w:r>
      <w:r w:rsidR="009D7725">
        <w:rPr>
          <w:color w:val="auto"/>
        </w:rPr>
        <w:t>, kas nozīmē, ka vidējais izglītojamo skaits pamatizglītības otrā posma klasēs kopumā šajās iestādēs ir bijis 4 izglītojamie</w:t>
      </w:r>
      <w:r w:rsidR="006F2B50">
        <w:rPr>
          <w:color w:val="auto"/>
        </w:rPr>
        <w:t>)</w:t>
      </w:r>
      <w:r>
        <w:rPr>
          <w:color w:val="auto"/>
        </w:rPr>
        <w:t>;</w:t>
      </w:r>
    </w:p>
    <w:p w14:paraId="67BAAEB9" w14:textId="77777777" w:rsidR="00CF4387" w:rsidRDefault="00CF4387" w:rsidP="005D64EC">
      <w:pPr>
        <w:pStyle w:val="Default"/>
        <w:numPr>
          <w:ilvl w:val="0"/>
          <w:numId w:val="27"/>
        </w:numPr>
        <w:tabs>
          <w:tab w:val="left" w:pos="993"/>
        </w:tabs>
        <w:adjustRightInd/>
        <w:jc w:val="both"/>
        <w:rPr>
          <w:color w:val="auto"/>
        </w:rPr>
      </w:pPr>
      <w:r w:rsidRPr="006F2B50">
        <w:rPr>
          <w:color w:val="auto"/>
          <w:u w:val="single"/>
        </w:rPr>
        <w:t>viena pamatskola pārveidota par pirmsskolas izglītības iestādi</w:t>
      </w:r>
      <w:r w:rsidR="009D7725">
        <w:rPr>
          <w:color w:val="auto"/>
        </w:rPr>
        <w:t xml:space="preserve"> (Vārkavas pamatskola)</w:t>
      </w:r>
      <w:r>
        <w:rPr>
          <w:color w:val="auto"/>
        </w:rPr>
        <w:t>;</w:t>
      </w:r>
    </w:p>
    <w:p w14:paraId="7FCDDBC6" w14:textId="77777777" w:rsidR="00CF4387" w:rsidRDefault="00CF4387" w:rsidP="005D64EC">
      <w:pPr>
        <w:pStyle w:val="Default"/>
        <w:numPr>
          <w:ilvl w:val="0"/>
          <w:numId w:val="27"/>
        </w:numPr>
        <w:tabs>
          <w:tab w:val="left" w:pos="993"/>
        </w:tabs>
        <w:adjustRightInd/>
        <w:jc w:val="both"/>
        <w:rPr>
          <w:color w:val="auto"/>
        </w:rPr>
      </w:pPr>
      <w:r w:rsidRPr="006F2B50">
        <w:rPr>
          <w:color w:val="auto"/>
          <w:u w:val="single"/>
        </w:rPr>
        <w:t xml:space="preserve">viena sākumskola pārveidota par </w:t>
      </w:r>
      <w:r w:rsidR="000146BA" w:rsidRPr="006F2B50">
        <w:rPr>
          <w:color w:val="auto"/>
          <w:u w:val="single"/>
        </w:rPr>
        <w:t>pamatskolu</w:t>
      </w:r>
      <w:r w:rsidR="009D7725">
        <w:rPr>
          <w:color w:val="auto"/>
        </w:rPr>
        <w:t xml:space="preserve"> (Drabešu sākumskola)</w:t>
      </w:r>
      <w:r w:rsidR="000146BA">
        <w:rPr>
          <w:color w:val="auto"/>
        </w:rPr>
        <w:t>.</w:t>
      </w:r>
    </w:p>
    <w:p w14:paraId="177542B4" w14:textId="77777777" w:rsidR="00427B6A" w:rsidRDefault="009D7725" w:rsidP="009D7725">
      <w:pPr>
        <w:pStyle w:val="Default"/>
        <w:tabs>
          <w:tab w:val="left" w:pos="993"/>
        </w:tabs>
        <w:adjustRightInd/>
        <w:jc w:val="both"/>
        <w:rPr>
          <w:color w:val="auto"/>
        </w:rPr>
      </w:pPr>
      <w:r>
        <w:rPr>
          <w:rFonts w:eastAsiaTheme="minorEastAsia"/>
        </w:rPr>
        <w:tab/>
      </w:r>
      <w:r>
        <w:rPr>
          <w:rFonts w:eastAsiaTheme="minorEastAsia"/>
        </w:rPr>
        <w:tab/>
      </w:r>
    </w:p>
    <w:p w14:paraId="088CABF7" w14:textId="10F9C2E8" w:rsidR="00427B6A" w:rsidRDefault="00427B6A" w:rsidP="00902766">
      <w:pPr>
        <w:pStyle w:val="Default"/>
        <w:numPr>
          <w:ilvl w:val="0"/>
          <w:numId w:val="21"/>
        </w:numPr>
        <w:tabs>
          <w:tab w:val="left" w:pos="993"/>
        </w:tabs>
        <w:adjustRightInd/>
        <w:jc w:val="both"/>
        <w:rPr>
          <w:color w:val="auto"/>
        </w:rPr>
      </w:pPr>
      <w:r>
        <w:rPr>
          <w:color w:val="auto"/>
        </w:rPr>
        <w:t xml:space="preserve">par </w:t>
      </w:r>
      <w:r w:rsidR="00496E2B">
        <w:rPr>
          <w:color w:val="auto"/>
        </w:rPr>
        <w:t xml:space="preserve">divu vai vairāku </w:t>
      </w:r>
      <w:r>
        <w:rPr>
          <w:color w:val="auto"/>
        </w:rPr>
        <w:t>izglītības iestāžu</w:t>
      </w:r>
      <w:r w:rsidR="00496E2B">
        <w:rPr>
          <w:color w:val="auto"/>
        </w:rPr>
        <w:t xml:space="preserve"> apvienošanu, izglītības iestādes pievienošanu citai izglītības iestādei – kopum</w:t>
      </w:r>
      <w:r w:rsidR="00645141">
        <w:rPr>
          <w:color w:val="auto"/>
        </w:rPr>
        <w:t xml:space="preserve">ā </w:t>
      </w:r>
      <w:r w:rsidR="002E15C9">
        <w:rPr>
          <w:color w:val="auto"/>
        </w:rPr>
        <w:t>59</w:t>
      </w:r>
      <w:r w:rsidR="00496E2B">
        <w:rPr>
          <w:color w:val="auto"/>
        </w:rPr>
        <w:t xml:space="preserve"> lēmumi, t.sk.</w:t>
      </w:r>
      <w:r>
        <w:rPr>
          <w:color w:val="auto"/>
        </w:rPr>
        <w:t>:</w:t>
      </w:r>
    </w:p>
    <w:p w14:paraId="17ADDB87" w14:textId="7F99B04E" w:rsidR="00496E2B" w:rsidRDefault="00645141" w:rsidP="00496E2B">
      <w:pPr>
        <w:pStyle w:val="Default"/>
        <w:numPr>
          <w:ilvl w:val="0"/>
          <w:numId w:val="27"/>
        </w:numPr>
        <w:tabs>
          <w:tab w:val="left" w:pos="993"/>
        </w:tabs>
        <w:adjustRightInd/>
        <w:jc w:val="both"/>
        <w:rPr>
          <w:color w:val="auto"/>
        </w:rPr>
      </w:pPr>
      <w:r>
        <w:rPr>
          <w:color w:val="auto"/>
          <w:u w:val="single"/>
        </w:rPr>
        <w:t>23 gadījumos</w:t>
      </w:r>
      <w:r w:rsidR="00496E2B">
        <w:rPr>
          <w:color w:val="auto"/>
        </w:rPr>
        <w:t xml:space="preserve"> pašvaldību lēmumi paredz pašvaldības pirmsskolas izglītības iestāžu apvienošanu ar citu pirmsskolas, pamata vai vidējās izglītības iestādi</w:t>
      </w:r>
      <w:r w:rsidR="006D7554">
        <w:rPr>
          <w:color w:val="auto"/>
        </w:rPr>
        <w:t xml:space="preserve"> vai pievienošanu citai izglītības iestādei, lielākajā daļā gadījumu saglabājot arī esošās pirmsskolas izglītības programmu īstenošanas adreses</w:t>
      </w:r>
      <w:r w:rsidR="000B7762">
        <w:rPr>
          <w:color w:val="auto"/>
        </w:rPr>
        <w:t>.</w:t>
      </w:r>
      <w:r w:rsidR="006D7554">
        <w:rPr>
          <w:color w:val="auto"/>
        </w:rPr>
        <w:t xml:space="preserve"> No minētajiem lēmumiem 2 gadījumos, pirmsskolas izglītības iestādes apvienojot ar pamatskolu un </w:t>
      </w:r>
      <w:r w:rsidR="006D7554">
        <w:rPr>
          <w:color w:val="auto"/>
        </w:rPr>
        <w:lastRenderedPageBreak/>
        <w:t>vidusskolu, apvienošanas rezultātā izveidotajām izglītības iestādēm mainīta arī īstenotā izglītības pakāpe (attiecīgi – pārveidotas par sākumskolu un pamatskolu);</w:t>
      </w:r>
    </w:p>
    <w:p w14:paraId="03CB97BF" w14:textId="77777777" w:rsidR="006D7554" w:rsidRDefault="006D7554" w:rsidP="00496E2B">
      <w:pPr>
        <w:pStyle w:val="Default"/>
        <w:numPr>
          <w:ilvl w:val="0"/>
          <w:numId w:val="27"/>
        </w:numPr>
        <w:tabs>
          <w:tab w:val="left" w:pos="993"/>
        </w:tabs>
        <w:adjustRightInd/>
        <w:jc w:val="both"/>
        <w:rPr>
          <w:color w:val="auto"/>
        </w:rPr>
      </w:pPr>
      <w:r w:rsidRPr="00D73679">
        <w:rPr>
          <w:color w:val="auto"/>
          <w:u w:val="single"/>
        </w:rPr>
        <w:t>8 lēmumi</w:t>
      </w:r>
      <w:r>
        <w:rPr>
          <w:color w:val="auto"/>
        </w:rPr>
        <w:t xml:space="preserve"> par pašvaldību speciālās izglītības iestāžu apvienošanu, t.sk. no 4 speciālās izglītības iestādēm izveidojot 2 speciālās izglītības iestādes (saglabājot esošās izglītības programmu īstenošanas adreses), kā arī 6 speciālās pirmsskolas izglītības iestādes apvienojot vai pievienojot pašvaldības speciālās izglītības iestādēm;</w:t>
      </w:r>
    </w:p>
    <w:p w14:paraId="34893BBA" w14:textId="77777777" w:rsidR="006D7554" w:rsidRDefault="003042F2" w:rsidP="00496E2B">
      <w:pPr>
        <w:pStyle w:val="Default"/>
        <w:numPr>
          <w:ilvl w:val="0"/>
          <w:numId w:val="27"/>
        </w:numPr>
        <w:tabs>
          <w:tab w:val="left" w:pos="993"/>
        </w:tabs>
        <w:adjustRightInd/>
        <w:jc w:val="both"/>
        <w:rPr>
          <w:color w:val="auto"/>
        </w:rPr>
      </w:pPr>
      <w:r w:rsidRPr="003042F2">
        <w:rPr>
          <w:color w:val="auto"/>
          <w:u w:val="single"/>
        </w:rPr>
        <w:t>11 lēmumi</w:t>
      </w:r>
      <w:r>
        <w:rPr>
          <w:color w:val="auto"/>
        </w:rPr>
        <w:t xml:space="preserve"> par izglītības iestāžu apvienošanu, rezultātā no 27 izglītības iestādēm izveidojot 11. Astoņos no minētajiem gadījumiem pašvaldības ir lēmušas par visu apvienošanas procesā iesaistīto izglītības iestāžu (kopumā 21 izglītības iestāde) esošo izglītības programmu īstenošanas vietu saglabāšanu. Trīs gadījumos pēc izglītības iestāžu apvienošanas mācību procesu paredzēts īstenot vienā no reorganizācijas procesā iesaistīto izglītības iestāžu faktiskajām adresēm</w:t>
      </w:r>
      <w:r w:rsidR="00575FF8">
        <w:rPr>
          <w:color w:val="auto"/>
        </w:rPr>
        <w:t>. Attiecībā uz izglītības iestāžu apvienošanu pieņemts arī viens lēmums par pašvaldības dibinātās izglītības iestādes nodošanu citai pašvaldībai, kuras administratīvajā teritorijā faktiski atradās izglītības iestāde (Vecpiebalgas novada Skujenes pamatskolas nodošana Amatas novada pašvaldībai)</w:t>
      </w:r>
      <w:r>
        <w:rPr>
          <w:color w:val="auto"/>
        </w:rPr>
        <w:t>;</w:t>
      </w:r>
    </w:p>
    <w:p w14:paraId="0FC51109" w14:textId="1359055E" w:rsidR="003042F2" w:rsidRDefault="00645141" w:rsidP="00496E2B">
      <w:pPr>
        <w:pStyle w:val="Default"/>
        <w:numPr>
          <w:ilvl w:val="0"/>
          <w:numId w:val="27"/>
        </w:numPr>
        <w:tabs>
          <w:tab w:val="left" w:pos="993"/>
        </w:tabs>
        <w:adjustRightInd/>
        <w:jc w:val="both"/>
        <w:rPr>
          <w:color w:val="auto"/>
        </w:rPr>
      </w:pPr>
      <w:r>
        <w:rPr>
          <w:color w:val="auto"/>
          <w:u w:val="single"/>
        </w:rPr>
        <w:t>14</w:t>
      </w:r>
      <w:r w:rsidR="00F00D49" w:rsidRPr="00F00D49">
        <w:rPr>
          <w:color w:val="auto"/>
          <w:u w:val="single"/>
        </w:rPr>
        <w:t xml:space="preserve"> lēmumi</w:t>
      </w:r>
      <w:r w:rsidR="00F00D49">
        <w:rPr>
          <w:color w:val="auto"/>
        </w:rPr>
        <w:t xml:space="preserve"> par izglītības iestāžu pievienošanu citai izglītības iestādei, no tiem 7 gadījumos izglītības iestādes pievienošana ir saistāma ar vienotas izglītības iestādes administrācijas izveidošanu, taču saglabājot esošās pamata un vidējās izglītības programmu īstenošanas adreses;</w:t>
      </w:r>
    </w:p>
    <w:p w14:paraId="162B3E2B" w14:textId="77777777" w:rsidR="00F00D49" w:rsidRDefault="00F00D49" w:rsidP="00496E2B">
      <w:pPr>
        <w:pStyle w:val="Default"/>
        <w:numPr>
          <w:ilvl w:val="0"/>
          <w:numId w:val="27"/>
        </w:numPr>
        <w:tabs>
          <w:tab w:val="left" w:pos="993"/>
        </w:tabs>
        <w:adjustRightInd/>
        <w:jc w:val="both"/>
        <w:rPr>
          <w:color w:val="auto"/>
        </w:rPr>
      </w:pPr>
      <w:r>
        <w:rPr>
          <w:color w:val="auto"/>
          <w:u w:val="single"/>
        </w:rPr>
        <w:t>2 pašvaldību lēmumi</w:t>
      </w:r>
      <w:r>
        <w:rPr>
          <w:color w:val="auto"/>
        </w:rPr>
        <w:t xml:space="preserve"> par jaunas izglītības iestādes dibināšanu uz divu likvidētu izglītības iestāžu bāzes, jaunajai izglītības iestādei saglabājot vienu no izglītības programmu īstenošanas adresēm, tādējādi faktiski konstatējama divu izglītības iestāžu apvienošana.</w:t>
      </w:r>
    </w:p>
    <w:p w14:paraId="13FCBE6E" w14:textId="77777777" w:rsidR="005703A0" w:rsidRDefault="005703A0" w:rsidP="005703A0">
      <w:pPr>
        <w:pStyle w:val="Default"/>
        <w:tabs>
          <w:tab w:val="left" w:pos="993"/>
        </w:tabs>
        <w:adjustRightInd/>
        <w:ind w:left="1789"/>
        <w:jc w:val="both"/>
        <w:rPr>
          <w:color w:val="auto"/>
        </w:rPr>
      </w:pPr>
    </w:p>
    <w:p w14:paraId="62224E63" w14:textId="7EE69FD1" w:rsidR="00A85B43" w:rsidRDefault="00575FF8" w:rsidP="00902766">
      <w:pPr>
        <w:pStyle w:val="Default"/>
        <w:numPr>
          <w:ilvl w:val="0"/>
          <w:numId w:val="21"/>
        </w:numPr>
        <w:tabs>
          <w:tab w:val="left" w:pos="993"/>
        </w:tabs>
        <w:adjustRightInd/>
        <w:jc w:val="both"/>
        <w:rPr>
          <w:color w:val="auto"/>
        </w:rPr>
      </w:pPr>
      <w:r>
        <w:rPr>
          <w:color w:val="auto"/>
        </w:rPr>
        <w:t>4</w:t>
      </w:r>
      <w:r w:rsidR="002E15C9">
        <w:rPr>
          <w:color w:val="auto"/>
        </w:rPr>
        <w:t>5</w:t>
      </w:r>
      <w:r>
        <w:rPr>
          <w:color w:val="auto"/>
        </w:rPr>
        <w:t xml:space="preserve"> lēmumi </w:t>
      </w:r>
      <w:r w:rsidR="005703A0">
        <w:rPr>
          <w:color w:val="auto"/>
        </w:rPr>
        <w:t>par i</w:t>
      </w:r>
      <w:r w:rsidR="00A85B43">
        <w:rPr>
          <w:color w:val="auto"/>
        </w:rPr>
        <w:t>zglītības iestāžu likvidāciju, t.sk.:</w:t>
      </w:r>
    </w:p>
    <w:p w14:paraId="5926104B" w14:textId="77777777" w:rsidR="00A85B43" w:rsidRDefault="00A85B43" w:rsidP="00A85B43">
      <w:pPr>
        <w:pStyle w:val="Default"/>
        <w:numPr>
          <w:ilvl w:val="0"/>
          <w:numId w:val="27"/>
        </w:numPr>
        <w:tabs>
          <w:tab w:val="left" w:pos="993"/>
        </w:tabs>
        <w:adjustRightInd/>
        <w:jc w:val="both"/>
        <w:rPr>
          <w:color w:val="auto"/>
        </w:rPr>
      </w:pPr>
      <w:r w:rsidRPr="002A6AD8">
        <w:rPr>
          <w:color w:val="auto"/>
          <w:u w:val="single"/>
        </w:rPr>
        <w:t>6 vidusskolu likvid</w:t>
      </w:r>
      <w:r w:rsidR="002A6AD8" w:rsidRPr="002A6AD8">
        <w:rPr>
          <w:color w:val="auto"/>
          <w:u w:val="single"/>
        </w:rPr>
        <w:t>ācija</w:t>
      </w:r>
      <w:r>
        <w:rPr>
          <w:color w:val="auto"/>
        </w:rPr>
        <w:t xml:space="preserve"> (no tām – 3 internātvidusskolas un 2 vakara (maiņu), neklātienes vidusskolas)</w:t>
      </w:r>
      <w:r w:rsidR="002A6AD8">
        <w:rPr>
          <w:color w:val="auto"/>
        </w:rPr>
        <w:t>, kopējais izglītojamo skaits izglītības iestādēs svārstījies no 25 līdz 93 izglītojamajiem</w:t>
      </w:r>
      <w:r>
        <w:rPr>
          <w:color w:val="auto"/>
        </w:rPr>
        <w:t>;</w:t>
      </w:r>
    </w:p>
    <w:p w14:paraId="244BEF67" w14:textId="3FF08CD5" w:rsidR="00A85B43" w:rsidRDefault="002E15C9" w:rsidP="00A85B43">
      <w:pPr>
        <w:pStyle w:val="Default"/>
        <w:numPr>
          <w:ilvl w:val="0"/>
          <w:numId w:val="27"/>
        </w:numPr>
        <w:tabs>
          <w:tab w:val="left" w:pos="993"/>
        </w:tabs>
        <w:adjustRightInd/>
        <w:jc w:val="both"/>
        <w:rPr>
          <w:color w:val="auto"/>
        </w:rPr>
      </w:pPr>
      <w:r>
        <w:rPr>
          <w:color w:val="auto"/>
          <w:u w:val="single"/>
        </w:rPr>
        <w:t>20</w:t>
      </w:r>
      <w:r w:rsidR="00A85B43" w:rsidRPr="002A6AD8">
        <w:rPr>
          <w:color w:val="auto"/>
          <w:u w:val="single"/>
        </w:rPr>
        <w:t xml:space="preserve"> pamatskolu likvidācija</w:t>
      </w:r>
      <w:r>
        <w:rPr>
          <w:color w:val="auto"/>
        </w:rPr>
        <w:t xml:space="preserve"> (no tām – 4</w:t>
      </w:r>
      <w:r w:rsidR="00A85B43">
        <w:rPr>
          <w:color w:val="auto"/>
        </w:rPr>
        <w:t xml:space="preserve"> internātpamatskolas)</w:t>
      </w:r>
      <w:r w:rsidR="002A6AD8">
        <w:rPr>
          <w:color w:val="auto"/>
        </w:rPr>
        <w:t>, kopējais izglītojamo skaits izglītības iestādēs svārstījies no 13 līdz 73 izglītojamajiem</w:t>
      </w:r>
      <w:r w:rsidR="00A85B43">
        <w:rPr>
          <w:color w:val="auto"/>
        </w:rPr>
        <w:t>;</w:t>
      </w:r>
    </w:p>
    <w:p w14:paraId="102C1A50" w14:textId="77777777" w:rsidR="00A85B43" w:rsidRDefault="00A85B43" w:rsidP="00A85B43">
      <w:pPr>
        <w:pStyle w:val="Default"/>
        <w:numPr>
          <w:ilvl w:val="0"/>
          <w:numId w:val="27"/>
        </w:numPr>
        <w:tabs>
          <w:tab w:val="left" w:pos="993"/>
        </w:tabs>
        <w:adjustRightInd/>
        <w:jc w:val="both"/>
        <w:rPr>
          <w:color w:val="auto"/>
        </w:rPr>
      </w:pPr>
      <w:r w:rsidRPr="002A6AD8">
        <w:rPr>
          <w:color w:val="auto"/>
          <w:u w:val="single"/>
        </w:rPr>
        <w:t>12 sākumskolu likvidācija</w:t>
      </w:r>
      <w:r w:rsidR="002A6AD8">
        <w:rPr>
          <w:color w:val="auto"/>
        </w:rPr>
        <w:t xml:space="preserve"> (kopējais izglītojamo skaits izglītības iestādēs svārstījies no 5 līdz 26 izglītojamajiem)</w:t>
      </w:r>
      <w:r>
        <w:rPr>
          <w:color w:val="auto"/>
        </w:rPr>
        <w:t>;</w:t>
      </w:r>
    </w:p>
    <w:p w14:paraId="06FA2504" w14:textId="77777777" w:rsidR="00A85B43" w:rsidRDefault="00A85B43" w:rsidP="00A85B43">
      <w:pPr>
        <w:pStyle w:val="Default"/>
        <w:numPr>
          <w:ilvl w:val="0"/>
          <w:numId w:val="27"/>
        </w:numPr>
        <w:tabs>
          <w:tab w:val="left" w:pos="993"/>
        </w:tabs>
        <w:adjustRightInd/>
        <w:jc w:val="both"/>
        <w:rPr>
          <w:color w:val="auto"/>
        </w:rPr>
      </w:pPr>
      <w:r w:rsidRPr="002A6AD8">
        <w:rPr>
          <w:color w:val="auto"/>
          <w:u w:val="single"/>
        </w:rPr>
        <w:t>2 pirmsskolas izglītības iestāžu likvidācija</w:t>
      </w:r>
      <w:r>
        <w:rPr>
          <w:color w:val="auto"/>
        </w:rPr>
        <w:t>;</w:t>
      </w:r>
    </w:p>
    <w:p w14:paraId="456AB589" w14:textId="77777777" w:rsidR="00902766" w:rsidRPr="00A85B43" w:rsidRDefault="00A85B43" w:rsidP="00A85B43">
      <w:pPr>
        <w:pStyle w:val="Default"/>
        <w:numPr>
          <w:ilvl w:val="0"/>
          <w:numId w:val="27"/>
        </w:numPr>
        <w:tabs>
          <w:tab w:val="left" w:pos="993"/>
        </w:tabs>
        <w:adjustRightInd/>
        <w:jc w:val="both"/>
        <w:rPr>
          <w:color w:val="auto"/>
        </w:rPr>
      </w:pPr>
      <w:r w:rsidRPr="002A6AD8">
        <w:rPr>
          <w:color w:val="auto"/>
          <w:u w:val="single"/>
        </w:rPr>
        <w:t>5 speciālās izglītības iestāžu likvidācija</w:t>
      </w:r>
      <w:r>
        <w:rPr>
          <w:color w:val="auto"/>
        </w:rPr>
        <w:t>.</w:t>
      </w:r>
    </w:p>
    <w:p w14:paraId="29C3339E" w14:textId="77777777" w:rsidR="0071662B" w:rsidRDefault="0071662B" w:rsidP="0071662B">
      <w:pPr>
        <w:pStyle w:val="Default"/>
        <w:tabs>
          <w:tab w:val="left" w:pos="993"/>
        </w:tabs>
        <w:adjustRightInd/>
        <w:jc w:val="both"/>
        <w:rPr>
          <w:color w:val="auto"/>
        </w:rPr>
      </w:pPr>
    </w:p>
    <w:p w14:paraId="40A00EFD" w14:textId="321E69FC" w:rsidR="00F00D49" w:rsidRDefault="00F00D49" w:rsidP="00F00D49">
      <w:pPr>
        <w:pStyle w:val="Default"/>
        <w:spacing w:after="100" w:afterAutospacing="1"/>
        <w:ind w:firstLine="709"/>
        <w:jc w:val="both"/>
        <w:rPr>
          <w:color w:val="auto"/>
        </w:rPr>
      </w:pPr>
      <w:r>
        <w:rPr>
          <w:color w:val="auto"/>
        </w:rPr>
        <w:t>Pašvaldību lēmumi par vienas vai vairāku izglītības iestāžu pievienošanu citai izglītības iestādei galvenokārt ir saistīti ar vispārējās pirmsskolas izglītības iestāžu juridisku pievienošanu vispārējās pamatizglītības iestādei, saglabājot esošās pirmsskolas izglītības programmu īstenošanas adreses. Tāpat arī tikai dažos gadījumos pašvaldības ir pieņēmušas lēmumu par, piemēram, vienas pamatskolas pievienošanu citai pamatskolai vai vidusskolai, mācību procesa organizēšanu paredzot vienā ēkā, taču vienlaikus pievienojamās izglītības iestādes adresē saglabājot pirmsskolas izglītības programmu vai pamatizglītības pirmā posma izglītības programmu (1.-4. vai 1.-6. klasei) īstenošanas vietu. S</w:t>
      </w:r>
      <w:r w:rsidR="00420D53">
        <w:rPr>
          <w:color w:val="auto"/>
        </w:rPr>
        <w:t>askaņā ar pieņemtajiem lēmumiem</w:t>
      </w:r>
      <w:r>
        <w:rPr>
          <w:color w:val="auto"/>
        </w:rPr>
        <w:t xml:space="preserve"> pašvaldības izvēlas saglabāt esošās izglītību programmu īstenoša</w:t>
      </w:r>
      <w:r w:rsidR="00420D53">
        <w:rPr>
          <w:color w:val="auto"/>
        </w:rPr>
        <w:t>nas adreses</w:t>
      </w:r>
      <w:r>
        <w:rPr>
          <w:color w:val="auto"/>
        </w:rPr>
        <w:t xml:space="preserve"> arī situācijās, kad īstenošanas adresēs izglītojamo skaits pamatizglītības 2. posma (7.-9. klasēs) nav pietiekams, lai mācību procesu nevajadzētu organizēt apvienotajās klasēs.</w:t>
      </w:r>
    </w:p>
    <w:p w14:paraId="576BCA8A" w14:textId="77777777" w:rsidR="009243C8" w:rsidRDefault="00AF3518" w:rsidP="007350F4">
      <w:pPr>
        <w:pStyle w:val="Default"/>
        <w:spacing w:after="100" w:afterAutospacing="1"/>
        <w:ind w:firstLine="709"/>
        <w:jc w:val="both"/>
        <w:rPr>
          <w:color w:val="auto"/>
        </w:rPr>
      </w:pPr>
      <w:r>
        <w:rPr>
          <w:color w:val="auto"/>
        </w:rPr>
        <w:t>Saskaņā ar pašvaldību</w:t>
      </w:r>
      <w:r w:rsidR="00CE2065">
        <w:rPr>
          <w:color w:val="auto"/>
        </w:rPr>
        <w:t xml:space="preserve"> sniegtajiem pamatojumiem lēmumi</w:t>
      </w:r>
      <w:r>
        <w:rPr>
          <w:color w:val="auto"/>
        </w:rPr>
        <w:t xml:space="preserve"> par izglītības iestāžu reorg</w:t>
      </w:r>
      <w:r w:rsidR="00CE2065">
        <w:rPr>
          <w:color w:val="auto"/>
        </w:rPr>
        <w:t>anizāciju vai likvidāciju pieņemti, ņemot vērā</w:t>
      </w:r>
      <w:r>
        <w:rPr>
          <w:color w:val="auto"/>
        </w:rPr>
        <w:t xml:space="preserve"> demogrāfiskās tendences novadā</w:t>
      </w:r>
      <w:r w:rsidR="0018103A">
        <w:rPr>
          <w:color w:val="auto"/>
        </w:rPr>
        <w:t>,</w:t>
      </w:r>
      <w:r>
        <w:rPr>
          <w:color w:val="auto"/>
        </w:rPr>
        <w:t xml:space="preserve"> iz</w:t>
      </w:r>
      <w:r w:rsidR="008E0EF2">
        <w:rPr>
          <w:color w:val="auto"/>
        </w:rPr>
        <w:t xml:space="preserve">glītojamo skaita izmaiņas un </w:t>
      </w:r>
      <w:r>
        <w:rPr>
          <w:color w:val="auto"/>
        </w:rPr>
        <w:lastRenderedPageBreak/>
        <w:t xml:space="preserve">to </w:t>
      </w:r>
      <w:r w:rsidR="008E0EF2">
        <w:rPr>
          <w:color w:val="auto"/>
        </w:rPr>
        <w:t xml:space="preserve">radīto </w:t>
      </w:r>
      <w:r w:rsidR="00CE2065">
        <w:rPr>
          <w:color w:val="auto"/>
        </w:rPr>
        <w:t>ietekmi</w:t>
      </w:r>
      <w:r>
        <w:rPr>
          <w:color w:val="auto"/>
        </w:rPr>
        <w:t xml:space="preserve"> uz kvalitatīva mācību procesa ī</w:t>
      </w:r>
      <w:r w:rsidR="00CE2065">
        <w:rPr>
          <w:color w:val="auto"/>
        </w:rPr>
        <w:t>stenošanu, kā arī ar neracionālu</w:t>
      </w:r>
      <w:r w:rsidR="007350F4">
        <w:rPr>
          <w:color w:val="auto"/>
        </w:rPr>
        <w:t xml:space="preserve"> i</w:t>
      </w:r>
      <w:r w:rsidR="00CE2065">
        <w:rPr>
          <w:color w:val="auto"/>
        </w:rPr>
        <w:t>zglītības iestāžu telpu noslodzi</w:t>
      </w:r>
      <w:r w:rsidR="007350F4">
        <w:rPr>
          <w:color w:val="auto"/>
        </w:rPr>
        <w:t xml:space="preserve"> un finanšu līdzekļu iz</w:t>
      </w:r>
      <w:r w:rsidR="00CE2065">
        <w:rPr>
          <w:color w:val="auto"/>
        </w:rPr>
        <w:t>lietojumu</w:t>
      </w:r>
      <w:r w:rsidR="0018103A">
        <w:rPr>
          <w:color w:val="auto"/>
        </w:rPr>
        <w:t xml:space="preserve">, t.sk. </w:t>
      </w:r>
      <w:r w:rsidR="00CE2065">
        <w:rPr>
          <w:color w:val="auto"/>
        </w:rPr>
        <w:t>konkurētspējīga pedagogu atalgojuma nodrošināšanai</w:t>
      </w:r>
      <w:r w:rsidR="007350F4">
        <w:rPr>
          <w:color w:val="auto"/>
        </w:rPr>
        <w:t>.</w:t>
      </w:r>
    </w:p>
    <w:p w14:paraId="5D45E6AC" w14:textId="55FE127D" w:rsidR="009243C8" w:rsidRDefault="009243C8" w:rsidP="007350F4">
      <w:pPr>
        <w:pStyle w:val="Default"/>
        <w:spacing w:after="100" w:afterAutospacing="1"/>
        <w:ind w:firstLine="709"/>
        <w:jc w:val="both"/>
        <w:rPr>
          <w:color w:val="auto"/>
        </w:rPr>
      </w:pPr>
      <w:r>
        <w:rPr>
          <w:color w:val="auto"/>
        </w:rPr>
        <w:t xml:space="preserve">Lielākajā daļā gadījumu pašvaldību pieņemtos lēmumus par izglītības iestāžu apvienošanu vai vienas izglītības iestādes pievienošanu citai izglītības iestādei iespējams uzskatīt par formālu reorganizācijas procesu – pašvaldības lemj par reorganizācijas procesā iesaistīto izglītības iestāžu faktisko adrešu – izglītības programmu īstenošanas vietu saglabāšanu, apvienojot iestādes juridiski. Šāda veida reorganizācijas rezultātā apvienotajām iestādēm tiek izveidotas vienotas administrācijas – viens apvienotās izglītības iestādes vadītāja amats. </w:t>
      </w:r>
      <w:r w:rsidR="00420D53">
        <w:rPr>
          <w:color w:val="auto"/>
        </w:rPr>
        <w:t>Līdz ar to tiek saglabātas izglītojamo skaita ziņā nelielas</w:t>
      </w:r>
      <w:r>
        <w:rPr>
          <w:color w:val="auto"/>
        </w:rPr>
        <w:t xml:space="preserve"> izglīt</w:t>
      </w:r>
      <w:r w:rsidR="00420D53">
        <w:rPr>
          <w:color w:val="auto"/>
        </w:rPr>
        <w:t>ības programmu īstenošanas vietas</w:t>
      </w:r>
      <w:r>
        <w:rPr>
          <w:color w:val="auto"/>
        </w:rPr>
        <w:t>, neefektīvi izmantojot izglītības iestāžu telpu maksimālo kapacitāti un neracionāli izmantojot finansējumu izglītības programmu īstenošanas vietās nodarbināto pedagogu atalgojuma nodrošināšanai.</w:t>
      </w:r>
    </w:p>
    <w:p w14:paraId="688D2AC4" w14:textId="77777777" w:rsidR="0071662B" w:rsidRDefault="0071662B" w:rsidP="0071662B">
      <w:pPr>
        <w:autoSpaceDE w:val="0"/>
        <w:autoSpaceDN w:val="0"/>
        <w:adjustRightInd w:val="0"/>
        <w:spacing w:after="120" w:line="240" w:lineRule="auto"/>
        <w:ind w:firstLine="720"/>
        <w:jc w:val="both"/>
        <w:rPr>
          <w:rStyle w:val="A1"/>
          <w:rFonts w:ascii="Times New Roman" w:hAnsi="Times New Roman"/>
          <w:sz w:val="24"/>
          <w:szCs w:val="24"/>
        </w:rPr>
      </w:pPr>
      <w:r>
        <w:rPr>
          <w:rStyle w:val="A1"/>
          <w:rFonts w:ascii="Times New Roman" w:hAnsi="Times New Roman"/>
          <w:sz w:val="24"/>
          <w:szCs w:val="24"/>
        </w:rPr>
        <w:t>Izvērtējot Valsts izglītības informācijas sistēmas datus par izglītojamo skaitu uz 2017. gada 1. septembri vispārējās vidējās izglītības iestādēs, konstatējams, ka jau uz 2017./2018. mācību gada sākumu:</w:t>
      </w:r>
    </w:p>
    <w:p w14:paraId="0AAE7D38" w14:textId="77777777" w:rsidR="0071662B" w:rsidRDefault="0071662B" w:rsidP="0071662B">
      <w:pPr>
        <w:pStyle w:val="ListParagraph"/>
        <w:numPr>
          <w:ilvl w:val="0"/>
          <w:numId w:val="30"/>
        </w:numPr>
        <w:autoSpaceDE w:val="0"/>
        <w:autoSpaceDN w:val="0"/>
        <w:adjustRightInd w:val="0"/>
        <w:spacing w:after="120" w:line="240" w:lineRule="auto"/>
        <w:jc w:val="both"/>
        <w:rPr>
          <w:rStyle w:val="A1"/>
          <w:rFonts w:ascii="Times New Roman" w:hAnsi="Times New Roman"/>
          <w:sz w:val="24"/>
          <w:szCs w:val="24"/>
        </w:rPr>
      </w:pPr>
      <w:r>
        <w:rPr>
          <w:rStyle w:val="A1"/>
          <w:rFonts w:ascii="Times New Roman" w:hAnsi="Times New Roman"/>
          <w:sz w:val="24"/>
          <w:szCs w:val="24"/>
        </w:rPr>
        <w:t>26 pašvaldību vispārējās vidējās izglītības iestādēs 10.</w:t>
      </w:r>
      <w:r w:rsidR="00E94319">
        <w:rPr>
          <w:rStyle w:val="A1"/>
          <w:rFonts w:ascii="Times New Roman" w:hAnsi="Times New Roman"/>
          <w:sz w:val="24"/>
          <w:szCs w:val="24"/>
        </w:rPr>
        <w:t xml:space="preserve"> </w:t>
      </w:r>
      <w:r>
        <w:rPr>
          <w:rStyle w:val="A1"/>
          <w:rFonts w:ascii="Times New Roman" w:hAnsi="Times New Roman"/>
          <w:sz w:val="24"/>
          <w:szCs w:val="24"/>
        </w:rPr>
        <w:t>klasē nav reģistrēts neviens izglītojamais;</w:t>
      </w:r>
    </w:p>
    <w:p w14:paraId="630682EA" w14:textId="77777777" w:rsidR="0071662B" w:rsidRDefault="006602FD" w:rsidP="0071662B">
      <w:pPr>
        <w:pStyle w:val="ListParagraph"/>
        <w:numPr>
          <w:ilvl w:val="0"/>
          <w:numId w:val="30"/>
        </w:numPr>
        <w:autoSpaceDE w:val="0"/>
        <w:autoSpaceDN w:val="0"/>
        <w:adjustRightInd w:val="0"/>
        <w:spacing w:after="120" w:line="240" w:lineRule="auto"/>
        <w:jc w:val="both"/>
        <w:rPr>
          <w:rStyle w:val="A1"/>
          <w:rFonts w:ascii="Times New Roman" w:hAnsi="Times New Roman"/>
          <w:sz w:val="24"/>
          <w:szCs w:val="24"/>
        </w:rPr>
      </w:pPr>
      <w:r>
        <w:rPr>
          <w:rStyle w:val="A1"/>
          <w:rFonts w:ascii="Times New Roman" w:hAnsi="Times New Roman"/>
          <w:sz w:val="24"/>
          <w:szCs w:val="24"/>
        </w:rPr>
        <w:t xml:space="preserve">no tām - </w:t>
      </w:r>
      <w:r w:rsidR="0071662B">
        <w:rPr>
          <w:rStyle w:val="A1"/>
          <w:rFonts w:ascii="Times New Roman" w:hAnsi="Times New Roman"/>
          <w:sz w:val="24"/>
          <w:szCs w:val="24"/>
        </w:rPr>
        <w:t xml:space="preserve">11 </w:t>
      </w:r>
      <w:r w:rsidR="0071662B" w:rsidRPr="00400445">
        <w:rPr>
          <w:rStyle w:val="A1"/>
          <w:rFonts w:ascii="Times New Roman" w:hAnsi="Times New Roman"/>
          <w:sz w:val="24"/>
          <w:szCs w:val="24"/>
        </w:rPr>
        <w:t xml:space="preserve">vispārējās vidējās izglītības iestādēs izglītojamie ir tikai 12. klasē (no 6 līdz </w:t>
      </w:r>
      <w:r w:rsidR="0071662B">
        <w:rPr>
          <w:rStyle w:val="A1"/>
          <w:rFonts w:ascii="Times New Roman" w:hAnsi="Times New Roman"/>
          <w:sz w:val="24"/>
          <w:szCs w:val="24"/>
        </w:rPr>
        <w:t>1</w:t>
      </w:r>
      <w:r w:rsidR="0071662B" w:rsidRPr="00400445">
        <w:rPr>
          <w:rStyle w:val="A1"/>
          <w:rFonts w:ascii="Times New Roman" w:hAnsi="Times New Roman"/>
          <w:sz w:val="24"/>
          <w:szCs w:val="24"/>
        </w:rPr>
        <w:t xml:space="preserve">8 izglītojamajiem), taču par </w:t>
      </w:r>
      <w:r w:rsidR="0071662B">
        <w:rPr>
          <w:rStyle w:val="A1"/>
          <w:rFonts w:ascii="Times New Roman" w:hAnsi="Times New Roman"/>
          <w:sz w:val="24"/>
          <w:szCs w:val="24"/>
        </w:rPr>
        <w:t>sešām</w:t>
      </w:r>
      <w:r w:rsidR="0071662B" w:rsidRPr="00400445">
        <w:rPr>
          <w:rStyle w:val="A1"/>
          <w:rFonts w:ascii="Times New Roman" w:hAnsi="Times New Roman"/>
          <w:sz w:val="24"/>
          <w:szCs w:val="24"/>
        </w:rPr>
        <w:t xml:space="preserve"> no minētajām vidējās izglītības iestādēm pašvaldības pieņēmušas lēmumus tās pārveidot par pamatskolām</w:t>
      </w:r>
      <w:r w:rsidR="0071662B">
        <w:rPr>
          <w:rStyle w:val="A1"/>
          <w:rFonts w:ascii="Times New Roman" w:hAnsi="Times New Roman"/>
          <w:sz w:val="24"/>
          <w:szCs w:val="24"/>
        </w:rPr>
        <w:t>, savukārt viena vidusskola tiks likvidēta (Ludzas novadā Istras vidusskola ar kopējo izglītojamo skaitu 1.-12.</w:t>
      </w:r>
      <w:r w:rsidR="00E94319">
        <w:rPr>
          <w:rStyle w:val="A1"/>
          <w:rFonts w:ascii="Times New Roman" w:hAnsi="Times New Roman"/>
          <w:sz w:val="24"/>
          <w:szCs w:val="24"/>
        </w:rPr>
        <w:t xml:space="preserve"> </w:t>
      </w:r>
      <w:r w:rsidR="0071662B">
        <w:rPr>
          <w:rStyle w:val="A1"/>
          <w:rFonts w:ascii="Times New Roman" w:hAnsi="Times New Roman"/>
          <w:sz w:val="24"/>
          <w:szCs w:val="24"/>
        </w:rPr>
        <w:t>klasē – 25 izglītojamie)</w:t>
      </w:r>
      <w:r>
        <w:rPr>
          <w:rStyle w:val="A1"/>
          <w:rFonts w:ascii="Times New Roman" w:hAnsi="Times New Roman"/>
          <w:sz w:val="24"/>
          <w:szCs w:val="24"/>
        </w:rPr>
        <w:t>;</w:t>
      </w:r>
    </w:p>
    <w:p w14:paraId="0BD94658" w14:textId="77777777" w:rsidR="006602FD" w:rsidRPr="00400445" w:rsidRDefault="006602FD" w:rsidP="0071662B">
      <w:pPr>
        <w:pStyle w:val="ListParagraph"/>
        <w:numPr>
          <w:ilvl w:val="0"/>
          <w:numId w:val="30"/>
        </w:numPr>
        <w:autoSpaceDE w:val="0"/>
        <w:autoSpaceDN w:val="0"/>
        <w:adjustRightInd w:val="0"/>
        <w:spacing w:after="120" w:line="240" w:lineRule="auto"/>
        <w:jc w:val="both"/>
        <w:rPr>
          <w:rStyle w:val="A1"/>
          <w:rFonts w:ascii="Times New Roman" w:hAnsi="Times New Roman"/>
          <w:sz w:val="24"/>
          <w:szCs w:val="24"/>
        </w:rPr>
      </w:pPr>
      <w:r w:rsidRPr="00400445">
        <w:rPr>
          <w:rStyle w:val="A1"/>
          <w:rFonts w:ascii="Times New Roman" w:hAnsi="Times New Roman"/>
          <w:sz w:val="24"/>
          <w:szCs w:val="24"/>
        </w:rPr>
        <w:t>četrās vispārējās vidējās izglītības iestādēs 10.-12. klašu posmā nav reģistrēts neviens</w:t>
      </w:r>
      <w:r>
        <w:rPr>
          <w:rStyle w:val="A1"/>
          <w:rFonts w:ascii="Times New Roman" w:hAnsi="Times New Roman"/>
          <w:sz w:val="24"/>
          <w:szCs w:val="24"/>
        </w:rPr>
        <w:t xml:space="preserve"> izglītojamais.</w:t>
      </w:r>
    </w:p>
    <w:p w14:paraId="296C50B2" w14:textId="77777777" w:rsidR="0071662B" w:rsidRDefault="0071662B" w:rsidP="0071662B">
      <w:pPr>
        <w:autoSpaceDE w:val="0"/>
        <w:autoSpaceDN w:val="0"/>
        <w:adjustRightInd w:val="0"/>
        <w:spacing w:after="120" w:line="240" w:lineRule="auto"/>
        <w:ind w:firstLine="720"/>
        <w:jc w:val="both"/>
        <w:rPr>
          <w:rStyle w:val="A1"/>
          <w:rFonts w:ascii="Times New Roman" w:hAnsi="Times New Roman"/>
          <w:sz w:val="24"/>
          <w:szCs w:val="24"/>
        </w:rPr>
      </w:pPr>
      <w:r>
        <w:rPr>
          <w:rStyle w:val="A1"/>
          <w:rFonts w:ascii="Times New Roman" w:hAnsi="Times New Roman"/>
          <w:sz w:val="24"/>
          <w:szCs w:val="24"/>
        </w:rPr>
        <w:t>Kopumā 99 pašvaldību vispārējās izglītības iestādēs izglītojamo skaits 10.-12. klasē kopā ir līdz 50 izglītojamajiem (ieskaitot), t.sk. 33 vispārējās izglītības iestādēs izglītojamo skaits ir līdz 25 izglītojamajiem (ieskaitot) (skat. 2. pielikumu).</w:t>
      </w:r>
    </w:p>
    <w:p w14:paraId="3B609561" w14:textId="77777777" w:rsidR="0034593E" w:rsidRDefault="00575120" w:rsidP="007350F4">
      <w:pPr>
        <w:pStyle w:val="Default"/>
        <w:spacing w:after="100" w:afterAutospacing="1"/>
        <w:ind w:firstLine="709"/>
        <w:jc w:val="both"/>
        <w:rPr>
          <w:color w:val="auto"/>
        </w:rPr>
      </w:pPr>
      <w:r>
        <w:rPr>
          <w:color w:val="auto"/>
        </w:rPr>
        <w:t>M</w:t>
      </w:r>
      <w:r w:rsidRPr="00575120">
        <w:rPr>
          <w:color w:val="auto"/>
        </w:rPr>
        <w:t xml:space="preserve">inistrijas ieskatā pašvaldības, veicot izglītības iestāžu apvienošanu šādā veidā, nenodrošina efektīvu </w:t>
      </w:r>
      <w:r w:rsidR="0018103A">
        <w:rPr>
          <w:color w:val="auto"/>
        </w:rPr>
        <w:t xml:space="preserve">un racionālu </w:t>
      </w:r>
      <w:r w:rsidRPr="00575120">
        <w:rPr>
          <w:color w:val="auto"/>
        </w:rPr>
        <w:t>izglītības iestāžu darbībai paredzētā finansējuma izmantošanu.</w:t>
      </w:r>
      <w:r>
        <w:rPr>
          <w:color w:val="auto"/>
        </w:rPr>
        <w:t xml:space="preserve"> Vienlaikus, saglabājot izglītības programmu īstenošanas </w:t>
      </w:r>
      <w:r w:rsidR="007E6A47">
        <w:rPr>
          <w:color w:val="auto"/>
        </w:rPr>
        <w:t>vietas</w:t>
      </w:r>
      <w:r>
        <w:rPr>
          <w:color w:val="auto"/>
        </w:rPr>
        <w:t xml:space="preserve"> ar n</w:t>
      </w:r>
      <w:r w:rsidR="0018103A">
        <w:rPr>
          <w:color w:val="auto"/>
        </w:rPr>
        <w:t>elielu izglītojamo skaitu tajās un turpinot mācību procesa</w:t>
      </w:r>
      <w:r>
        <w:rPr>
          <w:color w:val="auto"/>
        </w:rPr>
        <w:t xml:space="preserve"> </w:t>
      </w:r>
      <w:r w:rsidR="0018103A">
        <w:rPr>
          <w:color w:val="auto"/>
        </w:rPr>
        <w:t>organizāciju</w:t>
      </w:r>
      <w:r>
        <w:rPr>
          <w:color w:val="auto"/>
        </w:rPr>
        <w:t xml:space="preserve">, apvienojot divas vai pat </w:t>
      </w:r>
      <w:r w:rsidRPr="007E6A47">
        <w:rPr>
          <w:color w:val="auto"/>
        </w:rPr>
        <w:t xml:space="preserve">vairākas klases, </w:t>
      </w:r>
      <w:r w:rsidR="00244108" w:rsidRPr="00244108">
        <w:rPr>
          <w:color w:val="auto"/>
        </w:rPr>
        <w:t>izglītojamajiem netiek nodrošināta iespēja veicināt un attīstīt savstarpējās komunikācijas un sadarbības prasmes.</w:t>
      </w:r>
      <w:r w:rsidR="007E6A47">
        <w:rPr>
          <w:color w:val="auto"/>
        </w:rPr>
        <w:t xml:space="preserve"> Ievērojot minēto, ministrijas ieskatā šāds risinājums izglītības iestāžu tīkla sakārtošanā var radīt risku kvalitatīvas izglītības nodrošināšanai.</w:t>
      </w:r>
    </w:p>
    <w:p w14:paraId="058A2547" w14:textId="77777777" w:rsidR="00A358E4" w:rsidRPr="00EE1595" w:rsidRDefault="00A358E4" w:rsidP="00A358E4">
      <w:pPr>
        <w:spacing w:after="120" w:line="240" w:lineRule="auto"/>
        <w:ind w:firstLine="720"/>
        <w:jc w:val="center"/>
        <w:rPr>
          <w:rFonts w:ascii="Times New Roman" w:eastAsia="Calibri" w:hAnsi="Times New Roman" w:cs="Times New Roman"/>
          <w:b/>
          <w:sz w:val="28"/>
          <w:szCs w:val="24"/>
        </w:rPr>
      </w:pPr>
      <w:r w:rsidRPr="00EE1595">
        <w:rPr>
          <w:rFonts w:ascii="Times New Roman" w:eastAsia="Calibri" w:hAnsi="Times New Roman" w:cs="Times New Roman"/>
          <w:b/>
          <w:sz w:val="28"/>
          <w:szCs w:val="24"/>
        </w:rPr>
        <w:t>Pašvaldību lēmumu par izglītības iestāžu slēgšanu ietekme uz finansējumu</w:t>
      </w:r>
    </w:p>
    <w:p w14:paraId="1FC4B6BD" w14:textId="77777777" w:rsidR="00A358E4" w:rsidRPr="004F635E" w:rsidRDefault="00A358E4" w:rsidP="00A358E4">
      <w:pPr>
        <w:tabs>
          <w:tab w:val="left" w:pos="822"/>
          <w:tab w:val="left" w:pos="963"/>
        </w:tabs>
        <w:spacing w:after="0" w:line="240" w:lineRule="auto"/>
        <w:ind w:firstLine="709"/>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z w:val="24"/>
          <w:szCs w:val="24"/>
        </w:rPr>
        <w:t>2016.gada 1.septembrī tika uzsākta jaunā pedagogu darba samaksas modeļa ieviešana, kas  tika vērsta uz efektīvāku līdzekļu izlietošanu, kā arī, l</w:t>
      </w:r>
      <w:r w:rsidRPr="004F635E">
        <w:rPr>
          <w:rFonts w:ascii="Times New Roman" w:eastAsia="Times New Roman" w:hAnsi="Times New Roman" w:cs="Times New Roman"/>
          <w:sz w:val="24"/>
          <w:szCs w:val="24"/>
          <w:lang w:eastAsia="lv-LV"/>
        </w:rPr>
        <w:t>ai rosinātu pašvaldības sakārtot izglītības iestāžu tīklu. Zemākā mēneša darba algas likme, sākot ar 2016.gada 1.septembri tika noteikta 680 euro par 30 stundu darba slodzi, tādējādi, ja pedagogam ir 40 stundu darba slodze, tad zemākā algas likme ir 906 euro (bruto). Taču k</w:t>
      </w:r>
      <w:r w:rsidRPr="004F635E">
        <w:rPr>
          <w:rFonts w:ascii="Open Sans" w:eastAsia="Times New Roman" w:hAnsi="Open Sans" w:cs="Arial"/>
          <w:sz w:val="24"/>
          <w:szCs w:val="24"/>
          <w:lang w:eastAsia="lv-LV"/>
        </w:rPr>
        <w:t xml:space="preserve">atra pedagoga atalgojums tiešā veidā atkarīgs gan no pašvaldības, gan skolas direktora pieņemtajiem lēmumiem. </w:t>
      </w:r>
    </w:p>
    <w:p w14:paraId="58A32F00" w14:textId="77777777" w:rsidR="00A358E4" w:rsidRPr="004F635E" w:rsidRDefault="00A358E4" w:rsidP="00A358E4">
      <w:pPr>
        <w:tabs>
          <w:tab w:val="left" w:pos="822"/>
          <w:tab w:val="left" w:pos="963"/>
        </w:tabs>
        <w:spacing w:after="0" w:line="240" w:lineRule="auto"/>
        <w:ind w:firstLine="709"/>
        <w:jc w:val="both"/>
        <w:rPr>
          <w:rFonts w:ascii="Times New Roman" w:eastAsia="Times New Roman" w:hAnsi="Times New Roman" w:cs="Times New Roman"/>
          <w:sz w:val="24"/>
          <w:szCs w:val="24"/>
          <w:lang w:eastAsia="lv-LV"/>
        </w:rPr>
      </w:pPr>
    </w:p>
    <w:p w14:paraId="074EF1A3" w14:textId="77777777" w:rsidR="00A358E4" w:rsidRPr="004F635E" w:rsidRDefault="00A358E4" w:rsidP="00A358E4">
      <w:pPr>
        <w:tabs>
          <w:tab w:val="left" w:pos="822"/>
          <w:tab w:val="left" w:pos="963"/>
        </w:tabs>
        <w:spacing w:after="0" w:line="240" w:lineRule="auto"/>
        <w:ind w:firstLine="709"/>
        <w:jc w:val="both"/>
        <w:rPr>
          <w:rFonts w:ascii="Times New Roman" w:hAnsi="Times New Roman" w:cs="Times New Roman"/>
          <w:iCs/>
          <w:sz w:val="24"/>
          <w:szCs w:val="24"/>
        </w:rPr>
      </w:pPr>
      <w:r w:rsidRPr="004F635E">
        <w:rPr>
          <w:rFonts w:ascii="Times New Roman" w:eastAsia="Times New Roman" w:hAnsi="Times New Roman" w:cs="Times New Roman"/>
          <w:sz w:val="24"/>
          <w:szCs w:val="24"/>
          <w:lang w:eastAsia="lv-LV"/>
        </w:rPr>
        <w:t>Ministrija, strādājot pie noteikumu projekta par mērķdotācijas sadales kārtību pašvaldībām, normatīvajā regulējumā iekļāva atšķirīgus koeficientus atbilstoši klašu piepildījumam 7.-9. klašu grupā un 10.-12.klašu grupā.</w:t>
      </w:r>
      <w:r w:rsidRPr="004F635E">
        <w:rPr>
          <w:rFonts w:ascii="Times New Roman" w:hAnsi="Times New Roman" w:cs="Times New Roman"/>
          <w:iCs/>
          <w:sz w:val="24"/>
          <w:szCs w:val="24"/>
        </w:rPr>
        <w:t xml:space="preserve"> </w:t>
      </w:r>
      <w:r>
        <w:rPr>
          <w:rFonts w:ascii="Times New Roman" w:hAnsi="Times New Roman" w:cs="Times New Roman"/>
          <w:iCs/>
          <w:sz w:val="24"/>
          <w:szCs w:val="24"/>
        </w:rPr>
        <w:t xml:space="preserve">Arī 2018./2019.m.g. ir noteikts lielāks skolēnu skaita piepildījums klašu </w:t>
      </w:r>
      <w:r>
        <w:rPr>
          <w:rFonts w:ascii="Times New Roman" w:hAnsi="Times New Roman" w:cs="Times New Roman"/>
          <w:iCs/>
          <w:sz w:val="24"/>
          <w:szCs w:val="24"/>
        </w:rPr>
        <w:lastRenderedPageBreak/>
        <w:t>grupā. Ja klašu piepildījums atbilst</w:t>
      </w:r>
      <w:r w:rsidRPr="004F635E">
        <w:rPr>
          <w:rFonts w:ascii="Times New Roman" w:hAnsi="Times New Roman" w:cs="Times New Roman"/>
          <w:iCs/>
          <w:sz w:val="24"/>
          <w:szCs w:val="24"/>
        </w:rPr>
        <w:t xml:space="preserve"> MK noteikumos norādītajam, skolēnu ska</w:t>
      </w:r>
      <w:r>
        <w:rPr>
          <w:rFonts w:ascii="Times New Roman" w:hAnsi="Times New Roman" w:cs="Times New Roman"/>
          <w:iCs/>
          <w:sz w:val="24"/>
          <w:szCs w:val="24"/>
        </w:rPr>
        <w:t>itam minētajās klašu grupās tiek</w:t>
      </w:r>
      <w:r w:rsidRPr="004F635E">
        <w:rPr>
          <w:rFonts w:ascii="Times New Roman" w:hAnsi="Times New Roman" w:cs="Times New Roman"/>
          <w:iCs/>
          <w:sz w:val="24"/>
          <w:szCs w:val="24"/>
        </w:rPr>
        <w:t xml:space="preserve"> piemērots paaugstināts koeficients, kas </w:t>
      </w:r>
      <w:r>
        <w:rPr>
          <w:rFonts w:ascii="Times New Roman" w:hAnsi="Times New Roman" w:cs="Times New Roman"/>
          <w:iCs/>
          <w:sz w:val="24"/>
          <w:szCs w:val="24"/>
        </w:rPr>
        <w:t>pašvaldībām ļauj</w:t>
      </w:r>
      <w:r w:rsidRPr="004F635E">
        <w:rPr>
          <w:rFonts w:ascii="Times New Roman" w:hAnsi="Times New Roman" w:cs="Times New Roman"/>
          <w:iCs/>
          <w:sz w:val="24"/>
          <w:szCs w:val="24"/>
        </w:rPr>
        <w:t xml:space="preserve"> paaugstināt samaksu par likmi, gan paplašināt atbalsta pasākumus sko</w:t>
      </w:r>
      <w:r>
        <w:rPr>
          <w:rFonts w:ascii="Times New Roman" w:hAnsi="Times New Roman" w:cs="Times New Roman"/>
          <w:iCs/>
          <w:sz w:val="24"/>
          <w:szCs w:val="24"/>
        </w:rPr>
        <w:t>lēnam. Tādējādi pašvaldībām tiek</w:t>
      </w:r>
      <w:r w:rsidRPr="004F635E">
        <w:rPr>
          <w:rFonts w:ascii="Times New Roman" w:hAnsi="Times New Roman" w:cs="Times New Roman"/>
          <w:iCs/>
          <w:sz w:val="24"/>
          <w:szCs w:val="24"/>
        </w:rPr>
        <w:t xml:space="preserve"> rosināts pārskatīt izglītības iestāžu tīklu, jo iestādēm ar mazu skolēnu skaitu valsts finansējums </w:t>
      </w:r>
      <w:r>
        <w:rPr>
          <w:rFonts w:ascii="Times New Roman" w:hAnsi="Times New Roman" w:cs="Times New Roman"/>
          <w:iCs/>
          <w:sz w:val="24"/>
          <w:szCs w:val="24"/>
        </w:rPr>
        <w:t>ir</w:t>
      </w:r>
      <w:r w:rsidRPr="004F635E">
        <w:rPr>
          <w:rFonts w:ascii="Times New Roman" w:hAnsi="Times New Roman" w:cs="Times New Roman"/>
          <w:iCs/>
          <w:sz w:val="24"/>
          <w:szCs w:val="24"/>
        </w:rPr>
        <w:t xml:space="preserve"> nepietiekams, lai nodrošinātu pedagogu darba samaksu un pašvaldībai no sava budžeta </w:t>
      </w:r>
      <w:r>
        <w:rPr>
          <w:rFonts w:ascii="Times New Roman" w:hAnsi="Times New Roman" w:cs="Times New Roman"/>
          <w:iCs/>
          <w:sz w:val="24"/>
          <w:szCs w:val="24"/>
        </w:rPr>
        <w:t>ir</w:t>
      </w:r>
      <w:r w:rsidRPr="004F635E">
        <w:rPr>
          <w:rFonts w:ascii="Times New Roman" w:hAnsi="Times New Roman" w:cs="Times New Roman"/>
          <w:iCs/>
          <w:sz w:val="24"/>
          <w:szCs w:val="24"/>
        </w:rPr>
        <w:t xml:space="preserve"> jāpiefinansē. </w:t>
      </w:r>
    </w:p>
    <w:p w14:paraId="7A98BD7F" w14:textId="77777777" w:rsidR="00A358E4" w:rsidRPr="004F635E" w:rsidRDefault="00A358E4" w:rsidP="00A358E4">
      <w:pPr>
        <w:tabs>
          <w:tab w:val="left" w:pos="822"/>
          <w:tab w:val="left" w:pos="963"/>
        </w:tabs>
        <w:spacing w:after="0" w:line="240" w:lineRule="auto"/>
        <w:ind w:firstLine="709"/>
        <w:jc w:val="both"/>
        <w:rPr>
          <w:rFonts w:ascii="Times New Roman" w:hAnsi="Times New Roman" w:cs="Times New Roman"/>
          <w:iCs/>
          <w:sz w:val="24"/>
          <w:szCs w:val="24"/>
        </w:rPr>
      </w:pPr>
    </w:p>
    <w:p w14:paraId="50AAB5AF" w14:textId="77777777" w:rsidR="00A358E4" w:rsidRPr="004F635E" w:rsidRDefault="00A358E4" w:rsidP="00A358E4">
      <w:pPr>
        <w:tabs>
          <w:tab w:val="left" w:pos="822"/>
          <w:tab w:val="left" w:pos="963"/>
        </w:tabs>
        <w:spacing w:after="0" w:line="240" w:lineRule="auto"/>
        <w:ind w:firstLine="709"/>
        <w:jc w:val="both"/>
        <w:rPr>
          <w:rFonts w:ascii="Times New Roman" w:hAnsi="Times New Roman" w:cs="Times New Roman"/>
          <w:iCs/>
          <w:sz w:val="24"/>
          <w:szCs w:val="24"/>
        </w:rPr>
      </w:pPr>
      <w:r w:rsidRPr="004F635E">
        <w:rPr>
          <w:rFonts w:ascii="Times New Roman" w:hAnsi="Times New Roman" w:cs="Times New Roman"/>
          <w:iCs/>
          <w:sz w:val="24"/>
          <w:szCs w:val="24"/>
        </w:rPr>
        <w:t xml:space="preserve">Līdztekus, lai 1.-6.klases skolēni izglītību varētu apgūt tuvāk bērna mājām, ministrija, sākot ar 2016./2017. mācību gadu aprēķina papildus koeficientu 1,25 skolēnu skaitam 1.-6.klasēs, ja skolēnu skaits novadu un reģionālās nozīmes centru novadu izglītības iestādēs ir 70 skolēni un mazāk. Savukārt pārejas noteikumos 2017./2018. un 2018./2019.mācību gadā tika iekļauta norma, ka koeficientu aprēķina arī reorganizētām izglītības iestādēm, tādējādi ļaujot pašvaldībām reorganizēt mazās pamatskolas par sākumskolām. </w:t>
      </w:r>
      <w:r>
        <w:rPr>
          <w:rFonts w:ascii="Times New Roman" w:hAnsi="Times New Roman" w:cs="Times New Roman"/>
          <w:iCs/>
          <w:sz w:val="24"/>
          <w:szCs w:val="24"/>
        </w:rPr>
        <w:t xml:space="preserve">Attiecīgi, sākot ar 2019.gada 1.septembri papildus koeficientu 1,25 aprēķinās tikai sākumskolām, kurās skolēnu skaits ir 70 skolēni un mazāk. </w:t>
      </w:r>
    </w:p>
    <w:p w14:paraId="4008E0DA" w14:textId="77777777" w:rsidR="00A358E4" w:rsidRPr="004F635E" w:rsidRDefault="00A358E4" w:rsidP="00A358E4">
      <w:pPr>
        <w:tabs>
          <w:tab w:val="left" w:pos="822"/>
          <w:tab w:val="left" w:pos="963"/>
        </w:tabs>
        <w:spacing w:after="0" w:line="240" w:lineRule="auto"/>
        <w:ind w:firstLine="709"/>
        <w:jc w:val="both"/>
        <w:rPr>
          <w:rFonts w:ascii="Times New Roman" w:hAnsi="Times New Roman" w:cs="Times New Roman"/>
          <w:iCs/>
          <w:sz w:val="24"/>
          <w:szCs w:val="24"/>
        </w:rPr>
      </w:pPr>
    </w:p>
    <w:p w14:paraId="2FA6E2B6" w14:textId="77777777" w:rsidR="00A358E4" w:rsidRPr="004F635E" w:rsidRDefault="00A358E4" w:rsidP="00A358E4">
      <w:pPr>
        <w:tabs>
          <w:tab w:val="left" w:pos="822"/>
          <w:tab w:val="left" w:pos="963"/>
        </w:tabs>
        <w:spacing w:after="0" w:line="240" w:lineRule="auto"/>
        <w:ind w:firstLine="709"/>
        <w:jc w:val="both"/>
        <w:rPr>
          <w:rFonts w:ascii="Times New Roman" w:hAnsi="Times New Roman" w:cs="Times New Roman"/>
          <w:sz w:val="24"/>
          <w:szCs w:val="24"/>
        </w:rPr>
      </w:pPr>
      <w:r w:rsidRPr="004F635E">
        <w:rPr>
          <w:rFonts w:ascii="Times New Roman" w:hAnsi="Times New Roman" w:cs="Times New Roman"/>
          <w:sz w:val="24"/>
          <w:szCs w:val="24"/>
        </w:rPr>
        <w:t xml:space="preserve">Noteikumos tika iekļauts arī regulējums par mērķdotācijas pārdali starp pašvaldību skolām, kas  2016./2017.mācību gadā ļāva pārdalīt finansējumu starp izglītības iestādēm ne vairāk kā 10% apmērā no aprēķinātā finansējuma, bet 2017./2018. mācību gadā tikai 6%. Savukārt, no 2018./2019.mācību gada pašvaldības nevarēs pārdalīt finansējumu starp izglītības iestādēm. Ar pārdales principu pašvaldības varēja atbalstīt izglītības iestādes, kurās ir mazs skolēnu skaits. Līdz ar to finansējums tika samazināts lielajām skolām, bet novirzīts mazajām skolām. 2018./2019.mācību gadā pašvaldības nevarēs pārdalīt finansējumu starp skolām. </w:t>
      </w:r>
    </w:p>
    <w:p w14:paraId="30543FF4" w14:textId="77777777" w:rsidR="00A358E4" w:rsidRDefault="00A358E4" w:rsidP="00A358E4">
      <w:pPr>
        <w:tabs>
          <w:tab w:val="left" w:pos="822"/>
          <w:tab w:val="left" w:pos="963"/>
        </w:tabs>
        <w:spacing w:after="0" w:line="240" w:lineRule="auto"/>
        <w:ind w:firstLine="709"/>
        <w:jc w:val="both"/>
        <w:rPr>
          <w:rFonts w:ascii="Times New Roman" w:hAnsi="Times New Roman" w:cs="Times New Roman"/>
          <w:sz w:val="24"/>
          <w:szCs w:val="24"/>
        </w:rPr>
      </w:pPr>
    </w:p>
    <w:p w14:paraId="2B263355" w14:textId="77777777" w:rsidR="00A358E4" w:rsidRPr="004F635E" w:rsidRDefault="00A358E4" w:rsidP="00A358E4">
      <w:pPr>
        <w:tabs>
          <w:tab w:val="left" w:pos="822"/>
          <w:tab w:val="left" w:pos="963"/>
        </w:tabs>
        <w:spacing w:after="0" w:line="240" w:lineRule="auto"/>
        <w:ind w:firstLine="709"/>
        <w:jc w:val="both"/>
        <w:rPr>
          <w:rFonts w:ascii="Times New Roman" w:hAnsi="Times New Roman" w:cs="Times New Roman"/>
          <w:sz w:val="24"/>
          <w:szCs w:val="24"/>
        </w:rPr>
      </w:pPr>
      <w:r w:rsidRPr="004F635E">
        <w:rPr>
          <w:rFonts w:ascii="Times New Roman" w:hAnsi="Times New Roman" w:cs="Times New Roman"/>
          <w:sz w:val="24"/>
          <w:szCs w:val="24"/>
        </w:rPr>
        <w:t>Šie augstāk minētie 3 nosacījumi, kuri tika iekļauti noteikumos par mērķdotācijas sadali pašvaldībām,</w:t>
      </w:r>
      <w:r w:rsidRPr="004F635E">
        <w:rPr>
          <w:rFonts w:ascii="Open Sans" w:eastAsia="Times New Roman" w:hAnsi="Open Sans" w:cs="Arial"/>
          <w:sz w:val="24"/>
          <w:szCs w:val="24"/>
          <w:lang w:eastAsia="lv-LV"/>
        </w:rPr>
        <w:t xml:space="preserve"> tika ieviesti kā pārejas nosacījumi, kas pašvaldībām un izglītības iestādēm ļauj saprātīgā veidā kārtot savu izglītības iestāžu tīklu atbilstoši reālajai situācijai, iedzīvotāju migrācijas tendencēm, pieejamas un modernas skolas principiem.</w:t>
      </w:r>
    </w:p>
    <w:p w14:paraId="738C067D" w14:textId="77777777" w:rsidR="00A358E4" w:rsidRPr="004F635E" w:rsidRDefault="00A358E4" w:rsidP="00A358E4">
      <w:pPr>
        <w:spacing w:after="0" w:line="240" w:lineRule="auto"/>
        <w:ind w:firstLine="720"/>
        <w:jc w:val="both"/>
        <w:rPr>
          <w:rFonts w:ascii="Times New Roman" w:eastAsia="Calibri" w:hAnsi="Times New Roman" w:cs="Times New Roman"/>
          <w:sz w:val="24"/>
          <w:szCs w:val="24"/>
        </w:rPr>
      </w:pPr>
    </w:p>
    <w:p w14:paraId="5DE1D59B" w14:textId="77777777" w:rsidR="00A358E4" w:rsidRPr="004F635E" w:rsidRDefault="00A358E4" w:rsidP="00A358E4">
      <w:pPr>
        <w:tabs>
          <w:tab w:val="left" w:pos="822"/>
          <w:tab w:val="left" w:pos="963"/>
        </w:tabs>
        <w:spacing w:after="0" w:line="240" w:lineRule="auto"/>
        <w:ind w:firstLine="709"/>
        <w:jc w:val="both"/>
        <w:rPr>
          <w:rFonts w:ascii="Times New Roman" w:eastAsia="Times New Roman" w:hAnsi="Times New Roman" w:cs="Times New Roman"/>
          <w:sz w:val="24"/>
          <w:szCs w:val="24"/>
        </w:rPr>
      </w:pPr>
      <w:r w:rsidRPr="004F635E">
        <w:rPr>
          <w:rFonts w:ascii="Times New Roman" w:eastAsia="Times New Roman" w:hAnsi="Times New Roman" w:cs="Times New Roman"/>
          <w:sz w:val="24"/>
          <w:szCs w:val="24"/>
        </w:rPr>
        <w:t xml:space="preserve">2018.gada 15.janvārī </w:t>
      </w:r>
      <w:r w:rsidRPr="004F635E">
        <w:rPr>
          <w:rFonts w:ascii="Times New Roman" w:eastAsia="Times New Roman" w:hAnsi="Times New Roman" w:cs="Times New Roman"/>
          <w:sz w:val="24"/>
          <w:szCs w:val="24"/>
          <w:lang w:eastAsia="lv-LV"/>
        </w:rPr>
        <w:t xml:space="preserve">Ministru kabinets pieņēma Pedagogu darba samaksas pieauguma grafiku laikposmam no 2018.gada 1.septembra līdz 2022.gada 31.decembrim (turpmāk – grafiks), atbalstot indikatīvo grafiku, kas nosaka zemākās darba algas likmes pedagogiem paaugstināšanu: </w:t>
      </w:r>
    </w:p>
    <w:p w14:paraId="3BCC803D" w14:textId="77777777" w:rsidR="00A358E4" w:rsidRPr="004F635E" w:rsidRDefault="00A358E4" w:rsidP="00A358E4">
      <w:pPr>
        <w:numPr>
          <w:ilvl w:val="1"/>
          <w:numId w:val="25"/>
        </w:numPr>
        <w:tabs>
          <w:tab w:val="left" w:pos="822"/>
          <w:tab w:val="left" w:pos="963"/>
          <w:tab w:val="left" w:pos="1701"/>
        </w:tabs>
        <w:spacing w:after="0" w:line="240" w:lineRule="auto"/>
        <w:ind w:left="1276" w:hanging="186"/>
        <w:jc w:val="both"/>
        <w:rPr>
          <w:rFonts w:ascii="Times New Roman" w:eastAsia="Times New Roman" w:hAnsi="Times New Roman" w:cs="Times New Roman"/>
          <w:sz w:val="24"/>
          <w:szCs w:val="24"/>
        </w:rPr>
      </w:pPr>
      <w:r w:rsidRPr="004F635E">
        <w:rPr>
          <w:rFonts w:ascii="Times New Roman" w:eastAsia="Times New Roman" w:hAnsi="Times New Roman" w:cs="Times New Roman"/>
          <w:sz w:val="24"/>
          <w:szCs w:val="24"/>
        </w:rPr>
        <w:t xml:space="preserve">2018.gada 1.septembrī – 710 </w:t>
      </w:r>
      <w:r w:rsidRPr="004F635E">
        <w:rPr>
          <w:rFonts w:ascii="Times New Roman" w:eastAsia="Times New Roman" w:hAnsi="Times New Roman" w:cs="Times New Roman"/>
          <w:i/>
          <w:sz w:val="24"/>
          <w:szCs w:val="24"/>
        </w:rPr>
        <w:t>euro;</w:t>
      </w:r>
    </w:p>
    <w:p w14:paraId="2F607156" w14:textId="77777777" w:rsidR="00A358E4" w:rsidRPr="004F635E" w:rsidRDefault="00A358E4" w:rsidP="00A358E4">
      <w:pPr>
        <w:numPr>
          <w:ilvl w:val="1"/>
          <w:numId w:val="25"/>
        </w:numPr>
        <w:tabs>
          <w:tab w:val="left" w:pos="822"/>
          <w:tab w:val="left" w:pos="963"/>
          <w:tab w:val="left" w:pos="1701"/>
        </w:tabs>
        <w:spacing w:after="0" w:line="240" w:lineRule="auto"/>
        <w:ind w:left="1276" w:hanging="186"/>
        <w:jc w:val="both"/>
        <w:rPr>
          <w:rFonts w:ascii="Times New Roman" w:eastAsia="Times New Roman" w:hAnsi="Times New Roman" w:cs="Times New Roman"/>
          <w:sz w:val="24"/>
          <w:szCs w:val="24"/>
        </w:rPr>
      </w:pPr>
      <w:r w:rsidRPr="004F635E">
        <w:rPr>
          <w:rFonts w:ascii="Times New Roman" w:eastAsia="Times New Roman" w:hAnsi="Times New Roman" w:cs="Times New Roman"/>
          <w:sz w:val="24"/>
          <w:szCs w:val="24"/>
        </w:rPr>
        <w:t xml:space="preserve">2019.gada 1.septembrī – 750 </w:t>
      </w:r>
      <w:r w:rsidRPr="004F635E">
        <w:rPr>
          <w:rFonts w:ascii="Times New Roman" w:eastAsia="Times New Roman" w:hAnsi="Times New Roman" w:cs="Times New Roman"/>
          <w:i/>
          <w:sz w:val="24"/>
          <w:szCs w:val="24"/>
        </w:rPr>
        <w:t>euro;</w:t>
      </w:r>
    </w:p>
    <w:p w14:paraId="21E8CD88" w14:textId="77777777" w:rsidR="00A358E4" w:rsidRPr="004F635E" w:rsidRDefault="00A358E4" w:rsidP="00A358E4">
      <w:pPr>
        <w:numPr>
          <w:ilvl w:val="1"/>
          <w:numId w:val="25"/>
        </w:numPr>
        <w:tabs>
          <w:tab w:val="left" w:pos="822"/>
          <w:tab w:val="left" w:pos="963"/>
          <w:tab w:val="left" w:pos="1701"/>
        </w:tabs>
        <w:spacing w:after="0" w:line="240" w:lineRule="auto"/>
        <w:ind w:left="1276" w:hanging="186"/>
        <w:jc w:val="both"/>
        <w:rPr>
          <w:rFonts w:ascii="Times New Roman" w:eastAsia="Times New Roman" w:hAnsi="Times New Roman" w:cs="Times New Roman"/>
          <w:sz w:val="24"/>
          <w:szCs w:val="24"/>
        </w:rPr>
      </w:pPr>
      <w:r w:rsidRPr="004F635E">
        <w:rPr>
          <w:rFonts w:ascii="Times New Roman" w:eastAsia="Times New Roman" w:hAnsi="Times New Roman" w:cs="Times New Roman"/>
          <w:sz w:val="24"/>
          <w:szCs w:val="24"/>
        </w:rPr>
        <w:t xml:space="preserve">2020.gada 1.septembrī – 790 </w:t>
      </w:r>
      <w:r w:rsidRPr="004F635E">
        <w:rPr>
          <w:rFonts w:ascii="Times New Roman" w:eastAsia="Times New Roman" w:hAnsi="Times New Roman" w:cs="Times New Roman"/>
          <w:i/>
          <w:sz w:val="24"/>
          <w:szCs w:val="24"/>
        </w:rPr>
        <w:t>euro;</w:t>
      </w:r>
    </w:p>
    <w:p w14:paraId="7B219359" w14:textId="77777777" w:rsidR="00A358E4" w:rsidRPr="004F635E" w:rsidRDefault="00A358E4" w:rsidP="00A358E4">
      <w:pPr>
        <w:numPr>
          <w:ilvl w:val="1"/>
          <w:numId w:val="25"/>
        </w:numPr>
        <w:tabs>
          <w:tab w:val="left" w:pos="822"/>
          <w:tab w:val="left" w:pos="963"/>
          <w:tab w:val="left" w:pos="1701"/>
        </w:tabs>
        <w:spacing w:after="0" w:line="240" w:lineRule="auto"/>
        <w:ind w:left="1276" w:hanging="186"/>
        <w:jc w:val="both"/>
        <w:rPr>
          <w:rFonts w:ascii="Times New Roman" w:eastAsia="Times New Roman" w:hAnsi="Times New Roman" w:cs="Times New Roman"/>
          <w:sz w:val="24"/>
          <w:szCs w:val="24"/>
        </w:rPr>
      </w:pPr>
      <w:r w:rsidRPr="004F635E">
        <w:rPr>
          <w:rFonts w:ascii="Times New Roman" w:eastAsia="Times New Roman" w:hAnsi="Times New Roman" w:cs="Times New Roman"/>
          <w:sz w:val="24"/>
          <w:szCs w:val="24"/>
        </w:rPr>
        <w:t xml:space="preserve">2021.gada 1.septembrī – 830 </w:t>
      </w:r>
      <w:r w:rsidRPr="004F635E">
        <w:rPr>
          <w:rFonts w:ascii="Times New Roman" w:eastAsia="Times New Roman" w:hAnsi="Times New Roman" w:cs="Times New Roman"/>
          <w:i/>
          <w:sz w:val="24"/>
          <w:szCs w:val="24"/>
        </w:rPr>
        <w:t>euro;</w:t>
      </w:r>
    </w:p>
    <w:p w14:paraId="521EBF55" w14:textId="77777777" w:rsidR="00A358E4" w:rsidRPr="004F635E" w:rsidRDefault="00A358E4" w:rsidP="00A358E4">
      <w:pPr>
        <w:numPr>
          <w:ilvl w:val="1"/>
          <w:numId w:val="25"/>
        </w:numPr>
        <w:tabs>
          <w:tab w:val="left" w:pos="822"/>
          <w:tab w:val="left" w:pos="963"/>
          <w:tab w:val="left" w:pos="1701"/>
        </w:tabs>
        <w:spacing w:after="0" w:line="240" w:lineRule="auto"/>
        <w:ind w:left="1276" w:hanging="186"/>
        <w:jc w:val="both"/>
        <w:rPr>
          <w:rFonts w:ascii="Times New Roman" w:eastAsia="Times New Roman" w:hAnsi="Times New Roman" w:cs="Times New Roman"/>
          <w:i/>
          <w:sz w:val="24"/>
          <w:szCs w:val="24"/>
        </w:rPr>
      </w:pPr>
      <w:r w:rsidRPr="004F635E">
        <w:rPr>
          <w:rFonts w:ascii="Times New Roman" w:eastAsia="Times New Roman" w:hAnsi="Times New Roman" w:cs="Times New Roman"/>
          <w:sz w:val="24"/>
          <w:szCs w:val="24"/>
        </w:rPr>
        <w:t xml:space="preserve">2022.gada 1.septembrī – 900 </w:t>
      </w:r>
      <w:r w:rsidRPr="004F635E">
        <w:rPr>
          <w:rFonts w:ascii="Times New Roman" w:eastAsia="Times New Roman" w:hAnsi="Times New Roman" w:cs="Times New Roman"/>
          <w:i/>
          <w:sz w:val="24"/>
          <w:szCs w:val="24"/>
        </w:rPr>
        <w:t>euro.</w:t>
      </w:r>
    </w:p>
    <w:p w14:paraId="009EFF6B" w14:textId="77777777" w:rsidR="00A358E4" w:rsidRPr="004F635E" w:rsidRDefault="00A358E4" w:rsidP="00A358E4">
      <w:pPr>
        <w:tabs>
          <w:tab w:val="left" w:pos="822"/>
          <w:tab w:val="left" w:pos="963"/>
          <w:tab w:val="left" w:pos="1701"/>
        </w:tabs>
        <w:spacing w:after="0" w:line="240" w:lineRule="auto"/>
        <w:ind w:left="1090"/>
        <w:jc w:val="both"/>
        <w:rPr>
          <w:rFonts w:ascii="Times New Roman" w:eastAsia="Times New Roman" w:hAnsi="Times New Roman" w:cs="Times New Roman"/>
          <w:i/>
          <w:sz w:val="24"/>
          <w:szCs w:val="24"/>
        </w:rPr>
      </w:pPr>
    </w:p>
    <w:p w14:paraId="5F9EBED9" w14:textId="77777777" w:rsidR="0026383F" w:rsidRDefault="00A358E4" w:rsidP="00A358E4">
      <w:pPr>
        <w:spacing w:after="0" w:line="240" w:lineRule="auto"/>
        <w:ind w:firstLine="720"/>
        <w:jc w:val="both"/>
        <w:rPr>
          <w:rFonts w:ascii="Times New Roman" w:eastAsia="Calibri" w:hAnsi="Times New Roman" w:cs="Times New Roman"/>
          <w:sz w:val="24"/>
          <w:szCs w:val="24"/>
        </w:rPr>
      </w:pPr>
      <w:r w:rsidRPr="004F635E">
        <w:rPr>
          <w:rFonts w:ascii="Times New Roman" w:eastAsia="Times New Roman" w:hAnsi="Times New Roman" w:cs="Times New Roman"/>
          <w:sz w:val="24"/>
          <w:szCs w:val="24"/>
        </w:rPr>
        <w:t xml:space="preserve">Grafikā noteikts, ka finansējumu, kas veidosies pēc izglītības iestāžu tīkla sakārtošanas, prioritāti novirzīt pedagogu darba samaksas pieauguma nodrošināšanai. Ņemot vērā, ka šobrīd  </w:t>
      </w:r>
      <w:r w:rsidRPr="004F635E">
        <w:rPr>
          <w:rFonts w:ascii="Times New Roman" w:eastAsia="Calibri" w:hAnsi="Times New Roman" w:cs="Times New Roman"/>
          <w:sz w:val="24"/>
          <w:szCs w:val="24"/>
        </w:rPr>
        <w:t>finansējumu pedagogu darba samaksai aprēķina pēc principa “nauda seko skolēnam”, gadījumā, ja tiek slēgta izglītības iestāde, neveidojas finansiāls ietaupījums, jo bērns, kuram “seko līdzi” finansējums turpina mācības citā izglītības iestādē. Optimizējot izglītības iestāžu tīklu, finansējums tiek izlietots racionālāk, tādējādi iespējams nodrošināt pedagogiem augstāku darba samaksu. Taču pašvaldības pieņem lēmumu par izglītības iestāžu likvidāciju, tās pievienojot citai izglītības, likvidēto izglītības iestādi saglabājot kā mācību īstenošanas vietu. Šādā gadījumā nevar runāt par finansiālu ietaupījums, jo kā līdz šim būs jānodrošina pedagogu darba samaksa un finansiālais ietaupījums būs tikai uz administrācijas rēķina, kas izglītības iestādes ar mazu skolēnu skaitu jau šobrīd ir minimāls.</w:t>
      </w:r>
    </w:p>
    <w:p w14:paraId="40F74FB4" w14:textId="77777777" w:rsidR="0026383F" w:rsidRDefault="0026383F" w:rsidP="00A358E4">
      <w:pPr>
        <w:spacing w:after="0" w:line="240" w:lineRule="auto"/>
        <w:ind w:firstLine="720"/>
        <w:jc w:val="both"/>
        <w:rPr>
          <w:rFonts w:ascii="Times New Roman" w:eastAsia="Calibri" w:hAnsi="Times New Roman" w:cs="Times New Roman"/>
          <w:sz w:val="24"/>
          <w:szCs w:val="24"/>
        </w:rPr>
      </w:pPr>
    </w:p>
    <w:p w14:paraId="6AB993DD" w14:textId="77777777" w:rsidR="0026383F" w:rsidRPr="002A0945" w:rsidRDefault="0026383F" w:rsidP="0026383F">
      <w:pPr>
        <w:spacing w:after="120" w:line="240" w:lineRule="auto"/>
        <w:ind w:firstLine="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Papildus jāņem vērā, ka saskaņā ar </w:t>
      </w:r>
      <w:r w:rsidRPr="008C682B">
        <w:rPr>
          <w:rFonts w:ascii="Times New Roman" w:eastAsia="Calibri" w:hAnsi="Times New Roman" w:cs="Times New Roman"/>
          <w:color w:val="000000" w:themeColor="text1"/>
          <w:sz w:val="24"/>
          <w:szCs w:val="24"/>
        </w:rPr>
        <w:t>Ministru kabineta 2016.</w:t>
      </w:r>
      <w:r>
        <w:rPr>
          <w:rFonts w:ascii="Times New Roman" w:eastAsia="Calibri" w:hAnsi="Times New Roman" w:cs="Times New Roman"/>
          <w:color w:val="000000" w:themeColor="text1"/>
          <w:sz w:val="24"/>
          <w:szCs w:val="24"/>
        </w:rPr>
        <w:t xml:space="preserve"> </w:t>
      </w:r>
      <w:r w:rsidRPr="008C682B">
        <w:rPr>
          <w:rFonts w:ascii="Times New Roman" w:eastAsia="Calibri" w:hAnsi="Times New Roman" w:cs="Times New Roman"/>
          <w:color w:val="000000" w:themeColor="text1"/>
          <w:sz w:val="24"/>
          <w:szCs w:val="24"/>
        </w:rPr>
        <w:t>gada 15.</w:t>
      </w:r>
      <w:r>
        <w:rPr>
          <w:rFonts w:ascii="Times New Roman" w:eastAsia="Calibri" w:hAnsi="Times New Roman" w:cs="Times New Roman"/>
          <w:color w:val="000000" w:themeColor="text1"/>
          <w:sz w:val="24"/>
          <w:szCs w:val="24"/>
        </w:rPr>
        <w:t xml:space="preserve"> </w:t>
      </w:r>
      <w:r w:rsidRPr="008C682B">
        <w:rPr>
          <w:rFonts w:ascii="Times New Roman" w:eastAsia="Calibri" w:hAnsi="Times New Roman" w:cs="Times New Roman"/>
          <w:color w:val="000000" w:themeColor="text1"/>
          <w:sz w:val="24"/>
          <w:szCs w:val="24"/>
        </w:rPr>
        <w:t>jūlija noteikumiem Nr.477 “Speciālās izglītības iestāžu, internātskolu un vispārējās izglītības iestāžu speciālās izglītības klašu (grupu) finansēšanas kārtība” (turpmāk – noteikumi Nr.477)</w:t>
      </w:r>
      <w:r>
        <w:rPr>
          <w:rFonts w:ascii="Times New Roman" w:eastAsia="Calibri" w:hAnsi="Times New Roman" w:cs="Times New Roman"/>
          <w:color w:val="000000" w:themeColor="text1"/>
          <w:sz w:val="24"/>
          <w:szCs w:val="24"/>
        </w:rPr>
        <w:t xml:space="preserve"> </w:t>
      </w:r>
      <w:r w:rsidRPr="008C682B">
        <w:rPr>
          <w:rFonts w:ascii="Times New Roman" w:eastAsia="Calibri" w:hAnsi="Times New Roman" w:cs="Times New Roman"/>
          <w:color w:val="000000" w:themeColor="text1"/>
          <w:sz w:val="24"/>
          <w:szCs w:val="24"/>
        </w:rPr>
        <w:t xml:space="preserve">no valsts budžeta mērķdotācijas </w:t>
      </w:r>
      <w:r w:rsidRPr="008C682B">
        <w:rPr>
          <w:rFonts w:ascii="Times New Roman" w:eastAsia="Calibri" w:hAnsi="Times New Roman" w:cs="Times New Roman"/>
          <w:color w:val="000000" w:themeColor="text1"/>
          <w:sz w:val="24"/>
          <w:szCs w:val="24"/>
        </w:rPr>
        <w:lastRenderedPageBreak/>
        <w:t>pašvaldību padotībā esošajām speciālajām skolām tiek finansēta pedagogu darba samaksa un valsts sociālās apdrošināšanas obligāt</w:t>
      </w:r>
      <w:r>
        <w:rPr>
          <w:rFonts w:ascii="Times New Roman" w:eastAsia="Calibri" w:hAnsi="Times New Roman" w:cs="Times New Roman"/>
          <w:color w:val="000000" w:themeColor="text1"/>
          <w:sz w:val="24"/>
          <w:szCs w:val="24"/>
        </w:rPr>
        <w:t>ās iemaksas. Minētie noteikumi</w:t>
      </w:r>
      <w:r w:rsidRPr="008C682B">
        <w:rPr>
          <w:rFonts w:ascii="Times New Roman" w:eastAsia="Calibri" w:hAnsi="Times New Roman" w:cs="Times New Roman"/>
          <w:color w:val="000000" w:themeColor="text1"/>
          <w:sz w:val="24"/>
          <w:szCs w:val="24"/>
        </w:rPr>
        <w:t xml:space="preserve"> paredz, ka uzturēšanas izdevumi tiek segti tikai pašvaldību padotībā esošajām speciālajām internātskolām un Izglītības iestāžu reģistrā reģistrētajiem attīstības un rehabilitācijas centriem.</w:t>
      </w:r>
      <w:r>
        <w:rPr>
          <w:rFonts w:ascii="Times New Roman" w:eastAsia="Calibri" w:hAnsi="Times New Roman" w:cs="Times New Roman"/>
          <w:color w:val="000000" w:themeColor="text1"/>
          <w:sz w:val="24"/>
          <w:szCs w:val="24"/>
        </w:rPr>
        <w:t xml:space="preserve"> Vienlaikus noteikumu Nr.477 pārejas noteikumi paredz, ka uzturēšanas izdevumi</w:t>
      </w:r>
      <w:r w:rsidRPr="008C682B">
        <w:rPr>
          <w:rFonts w:ascii="Times New Roman" w:eastAsia="Calibri" w:hAnsi="Times New Roman" w:cs="Times New Roman"/>
          <w:color w:val="000000" w:themeColor="text1"/>
          <w:sz w:val="24"/>
          <w:szCs w:val="24"/>
        </w:rPr>
        <w:t xml:space="preserve"> pašvaldību speciālajām pirmsskolas izglītības iestādēm no 2017. gada 1. janvāra līdz 2017. gada 31. decembrim no valsts</w:t>
      </w:r>
      <w:r>
        <w:rPr>
          <w:rFonts w:ascii="Times New Roman" w:eastAsia="Calibri" w:hAnsi="Times New Roman" w:cs="Times New Roman"/>
          <w:color w:val="000000" w:themeColor="text1"/>
          <w:sz w:val="24"/>
          <w:szCs w:val="24"/>
        </w:rPr>
        <w:t xml:space="preserve"> budžeta finanšu līdzekļiem tika segti</w:t>
      </w:r>
      <w:r w:rsidRPr="008C682B">
        <w:rPr>
          <w:rFonts w:ascii="Times New Roman" w:eastAsia="Calibri" w:hAnsi="Times New Roman" w:cs="Times New Roman"/>
          <w:color w:val="000000" w:themeColor="text1"/>
          <w:sz w:val="24"/>
          <w:szCs w:val="24"/>
        </w:rPr>
        <w:t xml:space="preserve"> 30 procentu apmērā.</w:t>
      </w:r>
      <w:r>
        <w:rPr>
          <w:rFonts w:ascii="Times New Roman" w:eastAsia="Calibri" w:hAnsi="Times New Roman" w:cs="Times New Roman"/>
          <w:color w:val="000000" w:themeColor="text1"/>
          <w:sz w:val="24"/>
          <w:szCs w:val="24"/>
        </w:rPr>
        <w:t xml:space="preserve"> Ņemot vērā četru pašvaldību pieņemtos lēmumus par speciālās pirmsskolas izglītības iestāžu pievienošanu speciālajām izglītības iestādēm, </w:t>
      </w:r>
      <w:r w:rsidRPr="00C04554">
        <w:rPr>
          <w:rFonts w:ascii="Times New Roman" w:eastAsia="Calibri" w:hAnsi="Times New Roman" w:cs="Times New Roman"/>
          <w:color w:val="000000" w:themeColor="text1"/>
          <w:sz w:val="24"/>
          <w:szCs w:val="24"/>
        </w:rPr>
        <w:t xml:space="preserve">valsts budžeta finansējums speciālo pirmsskolas izglītības un speciālo pamatizglītības programmu pedagogu darba samaksai un uzturēšanas izdevumu segšanai tiks aprēķināts, izmantojot Valsts izglītības informācijas sistēmā reģistrēto izglītojamo skaitu </w:t>
      </w:r>
      <w:r>
        <w:rPr>
          <w:rFonts w:ascii="Times New Roman" w:eastAsia="Calibri" w:hAnsi="Times New Roman" w:cs="Times New Roman"/>
          <w:color w:val="000000" w:themeColor="text1"/>
          <w:sz w:val="24"/>
          <w:szCs w:val="24"/>
        </w:rPr>
        <w:t>speciālās izglītības iestādē</w:t>
      </w:r>
      <w:r w:rsidRPr="00C04554">
        <w:rPr>
          <w:rFonts w:ascii="Times New Roman" w:eastAsia="Calibri" w:hAnsi="Times New Roman" w:cs="Times New Roman"/>
          <w:color w:val="000000" w:themeColor="text1"/>
          <w:sz w:val="24"/>
          <w:szCs w:val="24"/>
        </w:rPr>
        <w:t xml:space="preserve"> 2018.</w:t>
      </w:r>
      <w:r>
        <w:rPr>
          <w:rFonts w:ascii="Times New Roman" w:eastAsia="Calibri" w:hAnsi="Times New Roman" w:cs="Times New Roman"/>
          <w:color w:val="000000" w:themeColor="text1"/>
          <w:sz w:val="24"/>
          <w:szCs w:val="24"/>
        </w:rPr>
        <w:t xml:space="preserve"> </w:t>
      </w:r>
      <w:r w:rsidRPr="00C04554">
        <w:rPr>
          <w:rFonts w:ascii="Times New Roman" w:eastAsia="Calibri" w:hAnsi="Times New Roman" w:cs="Times New Roman"/>
          <w:color w:val="000000" w:themeColor="text1"/>
          <w:sz w:val="24"/>
          <w:szCs w:val="24"/>
        </w:rPr>
        <w:t>gada 1.</w:t>
      </w:r>
      <w:r>
        <w:rPr>
          <w:rFonts w:ascii="Times New Roman" w:eastAsia="Calibri" w:hAnsi="Times New Roman" w:cs="Times New Roman"/>
          <w:color w:val="000000" w:themeColor="text1"/>
          <w:sz w:val="24"/>
          <w:szCs w:val="24"/>
        </w:rPr>
        <w:t xml:space="preserve"> </w:t>
      </w:r>
      <w:r w:rsidRPr="00C04554">
        <w:rPr>
          <w:rFonts w:ascii="Times New Roman" w:eastAsia="Calibri" w:hAnsi="Times New Roman" w:cs="Times New Roman"/>
          <w:color w:val="000000" w:themeColor="text1"/>
          <w:sz w:val="24"/>
          <w:szCs w:val="24"/>
        </w:rPr>
        <w:t>septembrī.</w:t>
      </w:r>
      <w:r>
        <w:rPr>
          <w:rFonts w:ascii="Times New Roman" w:eastAsia="Calibri" w:hAnsi="Times New Roman" w:cs="Times New Roman"/>
          <w:color w:val="000000" w:themeColor="text1"/>
          <w:sz w:val="24"/>
          <w:szCs w:val="24"/>
        </w:rPr>
        <w:t xml:space="preserve"> Ievērojot minēto, prognozējams nepieciešamā valsts budžeta finansējuma apmēra pieaugums, ņemot vērā speciālās pirmsskolas izglītības iestāžu pievienošanas rezultātā paredzamo izglītojamo skaita pieaugumu speciālās pirmsskolas izglītības programmās. P</w:t>
      </w:r>
      <w:r w:rsidRPr="005A573C">
        <w:rPr>
          <w:rFonts w:ascii="Times New Roman" w:eastAsia="Calibri" w:hAnsi="Times New Roman" w:cs="Times New Roman"/>
          <w:color w:val="000000" w:themeColor="text1"/>
          <w:sz w:val="24"/>
          <w:szCs w:val="24"/>
        </w:rPr>
        <w:t>apildu nepieciešamais valsts budžeta finansējums tiks nodrošināts piešķirto līdzekļu ietvaros</w:t>
      </w:r>
      <w:r>
        <w:rPr>
          <w:rFonts w:ascii="Times New Roman" w:eastAsia="Calibri" w:hAnsi="Times New Roman" w:cs="Times New Roman"/>
          <w:color w:val="000000" w:themeColor="text1"/>
          <w:sz w:val="24"/>
          <w:szCs w:val="24"/>
        </w:rPr>
        <w:t>.</w:t>
      </w:r>
    </w:p>
    <w:p w14:paraId="5632E608" w14:textId="77777777" w:rsidR="00A358E4" w:rsidRPr="004F635E" w:rsidRDefault="00A358E4" w:rsidP="00A358E4">
      <w:pPr>
        <w:tabs>
          <w:tab w:val="left" w:pos="822"/>
          <w:tab w:val="left" w:pos="963"/>
          <w:tab w:val="left" w:pos="2977"/>
        </w:tabs>
        <w:spacing w:after="0" w:line="240" w:lineRule="auto"/>
        <w:ind w:firstLine="709"/>
        <w:jc w:val="both"/>
        <w:rPr>
          <w:rFonts w:ascii="Times New Roman" w:eastAsia="Calibri" w:hAnsi="Times New Roman" w:cs="Times New Roman"/>
          <w:sz w:val="24"/>
          <w:szCs w:val="24"/>
        </w:rPr>
      </w:pPr>
    </w:p>
    <w:p w14:paraId="79AFB737" w14:textId="77777777" w:rsidR="00A358E4" w:rsidRPr="004F635E" w:rsidRDefault="00A358E4" w:rsidP="00A358E4">
      <w:pPr>
        <w:tabs>
          <w:tab w:val="left" w:pos="822"/>
          <w:tab w:val="left" w:pos="963"/>
          <w:tab w:val="left" w:pos="2977"/>
        </w:tabs>
        <w:spacing w:after="0" w:line="240" w:lineRule="auto"/>
        <w:ind w:firstLine="709"/>
        <w:jc w:val="both"/>
        <w:rPr>
          <w:rFonts w:ascii="Times New Roman" w:eastAsia="Calibri" w:hAnsi="Times New Roman" w:cs="Times New Roman"/>
          <w:sz w:val="24"/>
          <w:szCs w:val="24"/>
        </w:rPr>
      </w:pPr>
      <w:r w:rsidRPr="004F635E">
        <w:rPr>
          <w:rFonts w:ascii="Times New Roman" w:eastAsia="Calibri" w:hAnsi="Times New Roman" w:cs="Times New Roman"/>
          <w:sz w:val="24"/>
          <w:szCs w:val="24"/>
        </w:rPr>
        <w:t xml:space="preserve">Analizējot tarifikācijas datus 2017./2018.mācību gadā, konstatējam, ka 77 pašvaldībām vidējā algas likme pašvaldībās pašvaldību vispārējās pamata un vidējās izglītības iestāžu skolotājiem ir 710 euro un vairāk. </w:t>
      </w:r>
    </w:p>
    <w:p w14:paraId="6514B1EA" w14:textId="77777777" w:rsidR="00A358E4" w:rsidRPr="004F635E" w:rsidRDefault="00A358E4" w:rsidP="00A358E4">
      <w:pPr>
        <w:tabs>
          <w:tab w:val="left" w:pos="822"/>
          <w:tab w:val="left" w:pos="963"/>
          <w:tab w:val="left" w:pos="2977"/>
        </w:tabs>
        <w:spacing w:after="0" w:line="240" w:lineRule="auto"/>
        <w:ind w:firstLine="709"/>
        <w:jc w:val="both"/>
        <w:rPr>
          <w:rFonts w:ascii="Times New Roman" w:eastAsia="Calibri" w:hAnsi="Times New Roman" w:cs="Times New Roman"/>
          <w:sz w:val="24"/>
          <w:szCs w:val="24"/>
        </w:rPr>
      </w:pPr>
    </w:p>
    <w:p w14:paraId="65FA3E70" w14:textId="77777777" w:rsidR="00A358E4" w:rsidRPr="004F635E" w:rsidRDefault="00A358E4" w:rsidP="00A358E4">
      <w:pPr>
        <w:tabs>
          <w:tab w:val="left" w:pos="822"/>
          <w:tab w:val="left" w:pos="963"/>
          <w:tab w:val="left" w:pos="2977"/>
        </w:tabs>
        <w:spacing w:after="0" w:line="240" w:lineRule="auto"/>
        <w:ind w:firstLine="709"/>
        <w:jc w:val="both"/>
        <w:rPr>
          <w:rFonts w:ascii="Times New Roman" w:eastAsia="Calibri" w:hAnsi="Times New Roman" w:cs="Times New Roman"/>
          <w:sz w:val="24"/>
          <w:szCs w:val="24"/>
        </w:rPr>
      </w:pPr>
      <w:r w:rsidRPr="004F635E">
        <w:rPr>
          <w:rFonts w:ascii="Times New Roman" w:eastAsia="Calibri" w:hAnsi="Times New Roman" w:cs="Times New Roman"/>
          <w:sz w:val="24"/>
          <w:szCs w:val="24"/>
        </w:rPr>
        <w:t>Attiecībā uz papildus fin</w:t>
      </w:r>
      <w:r>
        <w:rPr>
          <w:rFonts w:ascii="Times New Roman" w:eastAsia="Calibri" w:hAnsi="Times New Roman" w:cs="Times New Roman"/>
          <w:sz w:val="24"/>
          <w:szCs w:val="24"/>
        </w:rPr>
        <w:t>ansējumu pedagogu darba samaksas paaugstināšanai</w:t>
      </w:r>
      <w:r w:rsidRPr="004F635E">
        <w:rPr>
          <w:rFonts w:ascii="Times New Roman" w:eastAsia="Calibri" w:hAnsi="Times New Roman" w:cs="Times New Roman"/>
          <w:sz w:val="24"/>
          <w:szCs w:val="24"/>
        </w:rPr>
        <w:t xml:space="preserve">, grafikā tika noteikts, ka finanšu resursus pedagogu darba samaksas pieauguma nodrošināšanai iegūst, sakārtojot iestāžu tīklu, efektivizējot izglītības procesu un piešķirot papildu finansējumu no pašvaldību budžetiem un valsts budžetiem, ievērojot solidaritātes un paritātes principu. </w:t>
      </w:r>
    </w:p>
    <w:p w14:paraId="4C3A461F" w14:textId="77777777" w:rsidR="00A358E4" w:rsidRPr="004F635E" w:rsidRDefault="00A358E4" w:rsidP="00A358E4">
      <w:pPr>
        <w:tabs>
          <w:tab w:val="left" w:pos="822"/>
          <w:tab w:val="left" w:pos="963"/>
          <w:tab w:val="left" w:pos="2977"/>
        </w:tabs>
        <w:spacing w:after="0" w:line="240" w:lineRule="auto"/>
        <w:ind w:firstLine="709"/>
        <w:jc w:val="both"/>
        <w:rPr>
          <w:rFonts w:ascii="Times New Roman" w:eastAsia="Calibri" w:hAnsi="Times New Roman" w:cs="Times New Roman"/>
          <w:sz w:val="24"/>
          <w:szCs w:val="24"/>
        </w:rPr>
      </w:pPr>
    </w:p>
    <w:p w14:paraId="72A101A1" w14:textId="77777777" w:rsidR="00A358E4" w:rsidRPr="004F635E" w:rsidRDefault="00A358E4" w:rsidP="00A358E4">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z w:val="24"/>
          <w:szCs w:val="24"/>
          <w:lang w:eastAsia="lv-LV"/>
        </w:rPr>
        <w:t>Veicot aprēķinus par finansiālo ietaupījumu, kas veidojas vispārējās izglītības iestāžu tīkla sakārtošanas rezultātā 3 gadu laikā sākot no jaunā pedagogu darba samaksas modeļa ieviešanas, ņemti vērā pašvaldību lēmumi par:</w:t>
      </w:r>
    </w:p>
    <w:p w14:paraId="25C86CAF" w14:textId="77777777" w:rsidR="00A358E4" w:rsidRPr="004F635E" w:rsidRDefault="00A358E4" w:rsidP="00A358E4">
      <w:pPr>
        <w:numPr>
          <w:ilvl w:val="0"/>
          <w:numId w:val="36"/>
        </w:numPr>
        <w:autoSpaceDE w:val="0"/>
        <w:autoSpaceDN w:val="0"/>
        <w:adjustRightInd w:val="0"/>
        <w:spacing w:after="100" w:afterAutospacing="1" w:line="240" w:lineRule="auto"/>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z w:val="24"/>
          <w:szCs w:val="24"/>
          <w:lang w:eastAsia="lv-LV"/>
        </w:rPr>
        <w:t>vispārējās pamata un vidējās izglītības iestāžu likvidāciju;</w:t>
      </w:r>
    </w:p>
    <w:p w14:paraId="14FE3E55" w14:textId="77777777" w:rsidR="00A358E4" w:rsidRPr="004F635E" w:rsidRDefault="00A358E4" w:rsidP="00A358E4">
      <w:pPr>
        <w:numPr>
          <w:ilvl w:val="0"/>
          <w:numId w:val="36"/>
        </w:numPr>
        <w:autoSpaceDE w:val="0"/>
        <w:autoSpaceDN w:val="0"/>
        <w:adjustRightInd w:val="0"/>
        <w:spacing w:after="100" w:afterAutospacing="1" w:line="240" w:lineRule="auto"/>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z w:val="24"/>
          <w:szCs w:val="24"/>
          <w:lang w:eastAsia="lv-LV"/>
        </w:rPr>
        <w:t>reorganizāciju, mainot vispārējās pamata vai vidējās izglītības iestādē īstenoto pakāpi;</w:t>
      </w:r>
    </w:p>
    <w:p w14:paraId="78AA04AA" w14:textId="77777777" w:rsidR="00A358E4" w:rsidRPr="004F635E" w:rsidRDefault="00A358E4" w:rsidP="00A358E4">
      <w:pPr>
        <w:numPr>
          <w:ilvl w:val="0"/>
          <w:numId w:val="36"/>
        </w:numPr>
        <w:autoSpaceDE w:val="0"/>
        <w:autoSpaceDN w:val="0"/>
        <w:adjustRightInd w:val="0"/>
        <w:spacing w:after="100" w:afterAutospacing="1" w:line="240" w:lineRule="auto"/>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z w:val="24"/>
          <w:szCs w:val="24"/>
          <w:lang w:eastAsia="lv-LV"/>
        </w:rPr>
        <w:t>vispārējās pamata un vidējās izglītības iestāžu apvienošanu vai pievienošanu citai vispārējās pamata vai vidējās izglītības iestādei, rezultātā saglabājot (izveidojot) vienu izglītības programmu īstenošanas vietu.</w:t>
      </w:r>
    </w:p>
    <w:tbl>
      <w:tblPr>
        <w:tblStyle w:val="TableGrid21"/>
        <w:tblpPr w:leftFromText="180" w:rightFromText="180" w:vertAnchor="text" w:horzAnchor="margin" w:tblpXSpec="center" w:tblpY="1262"/>
        <w:tblW w:w="0" w:type="auto"/>
        <w:tblLook w:val="04A0" w:firstRow="1" w:lastRow="0" w:firstColumn="1" w:lastColumn="0" w:noHBand="0" w:noVBand="1"/>
      </w:tblPr>
      <w:tblGrid>
        <w:gridCol w:w="2337"/>
        <w:gridCol w:w="2337"/>
        <w:gridCol w:w="2338"/>
        <w:gridCol w:w="2338"/>
      </w:tblGrid>
      <w:tr w:rsidR="00A358E4" w:rsidRPr="004F635E" w14:paraId="78121695" w14:textId="77777777" w:rsidTr="00B260BB">
        <w:tc>
          <w:tcPr>
            <w:tcW w:w="2337" w:type="dxa"/>
          </w:tcPr>
          <w:p w14:paraId="2D81DA08" w14:textId="77777777" w:rsidR="00A358E4" w:rsidRPr="004F635E" w:rsidRDefault="00A358E4" w:rsidP="00B260BB">
            <w:pPr>
              <w:rPr>
                <w:rFonts w:ascii="Times New Roman" w:hAnsi="Times New Roman" w:cs="Times New Roman"/>
                <w:sz w:val="24"/>
                <w:szCs w:val="24"/>
              </w:rPr>
            </w:pPr>
            <w:r w:rsidRPr="004F635E">
              <w:rPr>
                <w:rFonts w:ascii="Times New Roman" w:hAnsi="Times New Roman" w:cs="Times New Roman"/>
                <w:sz w:val="24"/>
                <w:szCs w:val="24"/>
              </w:rPr>
              <w:t>Gads</w:t>
            </w:r>
          </w:p>
        </w:tc>
        <w:tc>
          <w:tcPr>
            <w:tcW w:w="2337" w:type="dxa"/>
          </w:tcPr>
          <w:p w14:paraId="69962A83" w14:textId="77777777" w:rsidR="00A358E4" w:rsidRPr="004F635E" w:rsidRDefault="00A358E4" w:rsidP="00B260BB">
            <w:pPr>
              <w:jc w:val="center"/>
              <w:rPr>
                <w:rFonts w:ascii="Times New Roman" w:hAnsi="Times New Roman" w:cs="Times New Roman"/>
                <w:sz w:val="24"/>
                <w:szCs w:val="24"/>
              </w:rPr>
            </w:pPr>
            <w:r w:rsidRPr="004F635E">
              <w:rPr>
                <w:rFonts w:ascii="Times New Roman" w:hAnsi="Times New Roman" w:cs="Times New Roman"/>
                <w:sz w:val="24"/>
                <w:szCs w:val="24"/>
              </w:rPr>
              <w:t>2016</w:t>
            </w:r>
          </w:p>
        </w:tc>
        <w:tc>
          <w:tcPr>
            <w:tcW w:w="2338" w:type="dxa"/>
          </w:tcPr>
          <w:p w14:paraId="40E9D9FA" w14:textId="77777777" w:rsidR="00A358E4" w:rsidRPr="004F635E" w:rsidRDefault="00A358E4" w:rsidP="00B260BB">
            <w:pPr>
              <w:jc w:val="center"/>
              <w:rPr>
                <w:rFonts w:ascii="Times New Roman" w:hAnsi="Times New Roman" w:cs="Times New Roman"/>
                <w:sz w:val="24"/>
                <w:szCs w:val="24"/>
              </w:rPr>
            </w:pPr>
            <w:r w:rsidRPr="004F635E">
              <w:rPr>
                <w:rFonts w:ascii="Times New Roman" w:hAnsi="Times New Roman" w:cs="Times New Roman"/>
                <w:sz w:val="24"/>
                <w:szCs w:val="24"/>
              </w:rPr>
              <w:t>2017</w:t>
            </w:r>
          </w:p>
        </w:tc>
        <w:tc>
          <w:tcPr>
            <w:tcW w:w="2338" w:type="dxa"/>
          </w:tcPr>
          <w:p w14:paraId="665C255C" w14:textId="77777777" w:rsidR="00A358E4" w:rsidRPr="004F635E" w:rsidRDefault="00A358E4" w:rsidP="00B260BB">
            <w:pPr>
              <w:jc w:val="center"/>
              <w:rPr>
                <w:rFonts w:ascii="Times New Roman" w:hAnsi="Times New Roman" w:cs="Times New Roman"/>
                <w:sz w:val="24"/>
                <w:szCs w:val="24"/>
              </w:rPr>
            </w:pPr>
            <w:r w:rsidRPr="004F635E">
              <w:rPr>
                <w:rFonts w:ascii="Times New Roman" w:hAnsi="Times New Roman" w:cs="Times New Roman"/>
                <w:sz w:val="24"/>
                <w:szCs w:val="24"/>
              </w:rPr>
              <w:t>2018</w:t>
            </w:r>
          </w:p>
        </w:tc>
      </w:tr>
      <w:tr w:rsidR="00A358E4" w:rsidRPr="004F635E" w14:paraId="5D325555" w14:textId="77777777" w:rsidTr="00B260BB">
        <w:tc>
          <w:tcPr>
            <w:tcW w:w="2337" w:type="dxa"/>
          </w:tcPr>
          <w:p w14:paraId="68F93C00" w14:textId="77777777" w:rsidR="00A358E4" w:rsidRPr="004F635E" w:rsidRDefault="00A358E4" w:rsidP="00B260BB">
            <w:pPr>
              <w:jc w:val="both"/>
              <w:rPr>
                <w:rFonts w:ascii="Times New Roman" w:hAnsi="Times New Roman" w:cs="Times New Roman"/>
                <w:sz w:val="24"/>
                <w:szCs w:val="24"/>
              </w:rPr>
            </w:pPr>
            <w:r w:rsidRPr="004F635E">
              <w:rPr>
                <w:rFonts w:ascii="Times New Roman" w:hAnsi="Times New Roman" w:cs="Times New Roman"/>
                <w:sz w:val="24"/>
                <w:szCs w:val="24"/>
              </w:rPr>
              <w:t>Summa (EUR)</w:t>
            </w:r>
          </w:p>
        </w:tc>
        <w:tc>
          <w:tcPr>
            <w:tcW w:w="2337" w:type="dxa"/>
          </w:tcPr>
          <w:p w14:paraId="3C7FBF2A" w14:textId="77777777" w:rsidR="00A358E4" w:rsidRPr="004F635E" w:rsidRDefault="00A358E4" w:rsidP="00B260BB">
            <w:pPr>
              <w:jc w:val="center"/>
              <w:rPr>
                <w:rFonts w:ascii="Times New Roman" w:hAnsi="Times New Roman" w:cs="Times New Roman"/>
                <w:sz w:val="24"/>
                <w:szCs w:val="24"/>
              </w:rPr>
            </w:pPr>
            <w:r w:rsidRPr="004F635E">
              <w:rPr>
                <w:rFonts w:ascii="Times New Roman" w:hAnsi="Times New Roman" w:cs="Times New Roman"/>
                <w:sz w:val="24"/>
                <w:szCs w:val="24"/>
              </w:rPr>
              <w:t>1 229 232</w:t>
            </w:r>
          </w:p>
        </w:tc>
        <w:tc>
          <w:tcPr>
            <w:tcW w:w="2338" w:type="dxa"/>
          </w:tcPr>
          <w:p w14:paraId="0BD58F12" w14:textId="77777777" w:rsidR="00A358E4" w:rsidRPr="004F635E" w:rsidRDefault="00A358E4" w:rsidP="00B260BB">
            <w:pPr>
              <w:jc w:val="center"/>
              <w:rPr>
                <w:rFonts w:ascii="Times New Roman" w:hAnsi="Times New Roman" w:cs="Times New Roman"/>
                <w:sz w:val="24"/>
                <w:szCs w:val="24"/>
              </w:rPr>
            </w:pPr>
            <w:r w:rsidRPr="004F635E">
              <w:rPr>
                <w:rFonts w:ascii="Times New Roman" w:hAnsi="Times New Roman" w:cs="Times New Roman"/>
                <w:sz w:val="24"/>
                <w:szCs w:val="24"/>
              </w:rPr>
              <w:t>1 189 560</w:t>
            </w:r>
          </w:p>
        </w:tc>
        <w:tc>
          <w:tcPr>
            <w:tcW w:w="2338" w:type="dxa"/>
          </w:tcPr>
          <w:p w14:paraId="1ADE4CBB" w14:textId="1299BF03" w:rsidR="00A358E4" w:rsidRPr="004F635E" w:rsidRDefault="00E44EB5" w:rsidP="00B260BB">
            <w:pPr>
              <w:jc w:val="center"/>
              <w:rPr>
                <w:rFonts w:ascii="Times New Roman" w:hAnsi="Times New Roman" w:cs="Times New Roman"/>
                <w:sz w:val="24"/>
                <w:szCs w:val="24"/>
              </w:rPr>
            </w:pPr>
            <w:r w:rsidRPr="00E44EB5">
              <w:rPr>
                <w:rFonts w:ascii="Times New Roman" w:hAnsi="Times New Roman" w:cs="Times New Roman"/>
                <w:sz w:val="24"/>
                <w:szCs w:val="24"/>
              </w:rPr>
              <w:t>1 915 766</w:t>
            </w:r>
          </w:p>
        </w:tc>
      </w:tr>
    </w:tbl>
    <w:p w14:paraId="6F008EF1" w14:textId="00D57F86" w:rsidR="00A358E4" w:rsidRPr="004F635E" w:rsidRDefault="00A358E4" w:rsidP="00A35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pacing w:val="2"/>
          <w:sz w:val="24"/>
          <w:szCs w:val="24"/>
          <w:lang w:eastAsia="lv-LV"/>
        </w:rPr>
        <w:t>Izvērtējot pašvaldības lēmumus par izglītības iestāžu tīkla sakārtošanu, secinām, ka p</w:t>
      </w:r>
      <w:r w:rsidRPr="004F635E">
        <w:rPr>
          <w:rFonts w:ascii="Times New Roman" w:eastAsia="Times New Roman" w:hAnsi="Times New Roman" w:cs="Times New Roman"/>
          <w:sz w:val="24"/>
          <w:szCs w:val="24"/>
          <w:lang w:eastAsia="lv-LV"/>
        </w:rPr>
        <w:t>ašvaldības, kuras ir reorganizējušas izglītības iestāžu tīklu, summāri trijos gados ir devušas ietaupījumu 4 33</w:t>
      </w:r>
      <w:r w:rsidR="00E44EB5">
        <w:rPr>
          <w:rFonts w:ascii="Times New Roman" w:eastAsia="Times New Roman" w:hAnsi="Times New Roman" w:cs="Times New Roman"/>
          <w:sz w:val="24"/>
          <w:szCs w:val="24"/>
          <w:lang w:eastAsia="lv-LV"/>
        </w:rPr>
        <w:t>4</w:t>
      </w:r>
      <w:r w:rsidRPr="004F635E">
        <w:rPr>
          <w:rFonts w:ascii="Times New Roman" w:eastAsia="Times New Roman" w:hAnsi="Times New Roman" w:cs="Times New Roman"/>
          <w:sz w:val="24"/>
          <w:szCs w:val="24"/>
          <w:lang w:eastAsia="lv-LV"/>
        </w:rPr>
        <w:t> </w:t>
      </w:r>
      <w:r w:rsidR="000C095E">
        <w:rPr>
          <w:rFonts w:ascii="Times New Roman" w:eastAsia="Times New Roman" w:hAnsi="Times New Roman" w:cs="Times New Roman"/>
          <w:sz w:val="24"/>
          <w:szCs w:val="24"/>
          <w:lang w:eastAsia="lv-LV"/>
        </w:rPr>
        <w:t>553</w:t>
      </w:r>
      <w:r w:rsidRPr="004F635E">
        <w:rPr>
          <w:rFonts w:ascii="Times New Roman" w:eastAsia="Times New Roman" w:hAnsi="Times New Roman" w:cs="Times New Roman"/>
          <w:sz w:val="24"/>
          <w:szCs w:val="24"/>
          <w:lang w:eastAsia="lv-LV"/>
        </w:rPr>
        <w:t xml:space="preserve"> </w:t>
      </w:r>
      <w:r w:rsidRPr="004F635E">
        <w:rPr>
          <w:rFonts w:ascii="Times New Roman" w:eastAsia="Times New Roman" w:hAnsi="Times New Roman" w:cs="Times New Roman"/>
          <w:i/>
          <w:sz w:val="24"/>
          <w:szCs w:val="24"/>
          <w:lang w:eastAsia="lv-LV"/>
        </w:rPr>
        <w:t>euro</w:t>
      </w:r>
      <w:r w:rsidRPr="004F635E">
        <w:rPr>
          <w:rFonts w:ascii="Times New Roman" w:eastAsia="Times New Roman" w:hAnsi="Times New Roman" w:cs="Times New Roman"/>
          <w:sz w:val="24"/>
          <w:szCs w:val="24"/>
          <w:lang w:eastAsia="lv-LV"/>
        </w:rPr>
        <w:t xml:space="preserve"> apmērā. Aprēķinā ņemts vērā viena skolēna izmaksa attiecīgajā gadā un pašvaldībā, kurā ir notikušas skolu tīkla sakārtošana.  </w:t>
      </w:r>
    </w:p>
    <w:p w14:paraId="0378B76E" w14:textId="77777777" w:rsidR="00A358E4" w:rsidRPr="004F635E" w:rsidRDefault="00A358E4" w:rsidP="00A35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p>
    <w:p w14:paraId="49219E73" w14:textId="77777777" w:rsidR="00A358E4" w:rsidRPr="004F635E" w:rsidRDefault="00A358E4" w:rsidP="00A35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4F635E">
        <w:rPr>
          <w:rFonts w:ascii="Times New Roman" w:eastAsia="Times New Roman" w:hAnsi="Times New Roman" w:cs="Times New Roman"/>
          <w:sz w:val="24"/>
          <w:szCs w:val="24"/>
          <w:lang w:eastAsia="lv-LV"/>
        </w:rPr>
        <w:t xml:space="preserve">Veiktajos aprēķinos par finansiālo ietaupījumu nav iekļauti vispārējās izglītības iestāžu tīkla sakārtošanas gadījumi, kas skar pirmsskolas izglītības iestāžu pievienošanu, apvienošanu ar citu iestādi, vai arī to likvidāciju, ievērojot, ka pirmsskolas izglītības iestādes pamatā tiek finansētas no pašvaldību budžeta līdzekļiem. Tāpat arī aprēķinos nav iekļautas izmaiņas pašvaldību speciālās izglītības iestāžu tīklā, ņemot vērā to, ka speciālām izglītības iestādēm gan pedagogu darba samaksa, gan uzturēšanas izdevumi tiek nodrošināti no valsts budžeta mērķdotācijas līdzekļiem. </w:t>
      </w:r>
    </w:p>
    <w:p w14:paraId="29C8710E" w14:textId="77777777" w:rsidR="00A358E4" w:rsidRDefault="00A358E4" w:rsidP="00A358E4">
      <w:pPr>
        <w:spacing w:after="0" w:line="240" w:lineRule="auto"/>
        <w:ind w:firstLine="720"/>
        <w:jc w:val="both"/>
        <w:rPr>
          <w:rFonts w:ascii="Times New Roman" w:hAnsi="Times New Roman" w:cs="Times New Roman"/>
          <w:sz w:val="24"/>
          <w:szCs w:val="24"/>
        </w:rPr>
      </w:pPr>
    </w:p>
    <w:p w14:paraId="09A5E04F" w14:textId="77777777" w:rsidR="00A358E4" w:rsidRPr="004F635E" w:rsidRDefault="00A358E4" w:rsidP="00A358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Lai sekmētu pedagogu darba samaksas paaugstināšanu, vienlaikus arī nodrošinātu grafikā noteiktā izpildi, </w:t>
      </w:r>
      <w:r w:rsidRPr="004F635E">
        <w:rPr>
          <w:rFonts w:ascii="Times New Roman" w:hAnsi="Times New Roman" w:cs="Times New Roman"/>
          <w:sz w:val="24"/>
          <w:szCs w:val="24"/>
        </w:rPr>
        <w:t>ministrija piedāvā valdībai 3 risinājuma variantus:</w:t>
      </w:r>
    </w:p>
    <w:p w14:paraId="3B9AEF58" w14:textId="1989F473" w:rsidR="00A358E4" w:rsidRPr="004F635E" w:rsidRDefault="00A358E4" w:rsidP="00A358E4">
      <w:pPr>
        <w:numPr>
          <w:ilvl w:val="0"/>
          <w:numId w:val="40"/>
        </w:numPr>
        <w:spacing w:after="0" w:line="240" w:lineRule="auto"/>
        <w:contextualSpacing/>
        <w:jc w:val="both"/>
        <w:rPr>
          <w:rFonts w:ascii="Times New Roman" w:hAnsi="Times New Roman" w:cs="Times New Roman"/>
          <w:sz w:val="24"/>
          <w:szCs w:val="24"/>
        </w:rPr>
      </w:pPr>
      <w:r w:rsidRPr="004F635E">
        <w:rPr>
          <w:rFonts w:ascii="Times New Roman" w:hAnsi="Times New Roman" w:cs="Times New Roman"/>
          <w:sz w:val="24"/>
          <w:szCs w:val="24"/>
        </w:rPr>
        <w:t>Nepaaugstināt pedagogu zemākās mēneša darba algas likmi (680 euro) un veikt papildu finansējuma piešķiršanu pašvaldībām</w:t>
      </w:r>
      <w:r w:rsidR="000C095E">
        <w:rPr>
          <w:rFonts w:ascii="Times New Roman" w:hAnsi="Times New Roman" w:cs="Times New Roman"/>
          <w:sz w:val="24"/>
          <w:szCs w:val="24"/>
        </w:rPr>
        <w:t xml:space="preserve"> (skat. 3. pielikumu)</w:t>
      </w:r>
      <w:r w:rsidRPr="004F635E">
        <w:rPr>
          <w:rFonts w:ascii="Times New Roman" w:hAnsi="Times New Roman" w:cs="Times New Roman"/>
          <w:sz w:val="24"/>
          <w:szCs w:val="24"/>
        </w:rPr>
        <w:t xml:space="preserve">, kuras ir kārtojušas izglītības iestāžu tīklus, kā arī ievēro Ministru kabineta noteikumos noteikto normētā skolēnu (bērnu) skaita attiecība pret vienu pedagoga mēneša darba likmi. </w:t>
      </w:r>
    </w:p>
    <w:p w14:paraId="41DCE919" w14:textId="77777777" w:rsidR="00A358E4" w:rsidRPr="004F635E" w:rsidRDefault="00A358E4" w:rsidP="00A358E4">
      <w:pPr>
        <w:numPr>
          <w:ilvl w:val="0"/>
          <w:numId w:val="40"/>
        </w:numPr>
        <w:spacing w:after="0" w:line="240" w:lineRule="auto"/>
        <w:contextualSpacing/>
        <w:jc w:val="both"/>
        <w:rPr>
          <w:rFonts w:ascii="Times New Roman" w:hAnsi="Times New Roman" w:cs="Times New Roman"/>
          <w:sz w:val="24"/>
          <w:szCs w:val="24"/>
        </w:rPr>
      </w:pPr>
      <w:r w:rsidRPr="004F635E">
        <w:rPr>
          <w:rFonts w:ascii="Times New Roman" w:hAnsi="Times New Roman" w:cs="Times New Roman"/>
          <w:sz w:val="24"/>
          <w:szCs w:val="24"/>
        </w:rPr>
        <w:t>Paaugstināt vispārējās izglītības pašvaldību pedagogu zemākās mēneša darba algas likmi līdz 710 euro, vienlaikus paaugstinot normētā skolēnu (bērnu) skaita attiecību pret vienu pedagoga mēneša darba likmi ar tādu aprēķinu, lai katras pašvaldības saņemtā mērķdotācija pašvaldību izglītības iestāžu pedagogu darba samaksai paliktu nemainīga (par ~4% pieaug algas likme un par ~4% samazinās aprēķināto pedagoģisko likmju skaits), kā arī veikt papildu finansējuma piešķiršanu 1.punktā minētajām pašvaldībām.</w:t>
      </w:r>
    </w:p>
    <w:p w14:paraId="52E72DA9" w14:textId="77777777" w:rsidR="00A358E4" w:rsidRPr="004F635E" w:rsidRDefault="00A358E4" w:rsidP="00A358E4">
      <w:pPr>
        <w:numPr>
          <w:ilvl w:val="0"/>
          <w:numId w:val="40"/>
        </w:numPr>
        <w:spacing w:after="0" w:line="240" w:lineRule="auto"/>
        <w:contextualSpacing/>
        <w:jc w:val="both"/>
        <w:rPr>
          <w:rFonts w:ascii="Times New Roman" w:hAnsi="Times New Roman" w:cs="Times New Roman"/>
          <w:sz w:val="24"/>
          <w:szCs w:val="24"/>
        </w:rPr>
      </w:pPr>
      <w:r w:rsidRPr="004F635E">
        <w:rPr>
          <w:rFonts w:ascii="Times New Roman" w:hAnsi="Times New Roman" w:cs="Times New Roman"/>
          <w:sz w:val="24"/>
          <w:szCs w:val="24"/>
        </w:rPr>
        <w:t>Paaugstināt vispārējās izglītības pašvaldību pedagogu zemākās mēneša darba algas likmi līdz 710 euro, vienlaikus paaugstinot normētā skolēnu (bērnu) skaita attiecību pret vienu pedagoga mēneša darba likmi ar tādu aprēķinu, lai katras pašvaldības saņemtā mērķdotācija pašvaldību izglītības iestāžu pedagogu darba samaksai paliktu nemainīga (par ~4% pieaug algas likme un par ~4% samazinās aprēķināto pedagoģisko likmju skaits), kā arī veikt papildu finansējuma piešķiršanu 1.punktā minētajām pašvaldībām. No valsts budžeta papildus finansēt zemākās mēnešalgas pieaugumu citām kategorijām (privāto izglītības iestāžu pedagogiem, profesionālās izglītības pedagogiem, profesionālās ievirzes sporta izglītības programmu pedagogiem, interešu izglītības pedagogiem, Labklājības ministrijas, Tieslietu ministrijas un Kultūras ministrijas resoru pedagogiem).</w:t>
      </w:r>
    </w:p>
    <w:p w14:paraId="09CF9479" w14:textId="77777777" w:rsidR="00A358E4" w:rsidRPr="004F635E" w:rsidRDefault="00A358E4" w:rsidP="00A358E4">
      <w:pPr>
        <w:spacing w:after="0" w:line="240" w:lineRule="auto"/>
        <w:ind w:firstLine="720"/>
        <w:jc w:val="both"/>
        <w:rPr>
          <w:rFonts w:ascii="Times New Roman" w:hAnsi="Times New Roman" w:cs="Times New Roman"/>
          <w:sz w:val="24"/>
          <w:szCs w:val="24"/>
        </w:rPr>
      </w:pPr>
    </w:p>
    <w:p w14:paraId="7B7FA4E5" w14:textId="2FB288E2" w:rsidR="00A358E4" w:rsidRPr="004F635E" w:rsidRDefault="00A358E4" w:rsidP="00A358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 ietaupījumu </w:t>
      </w:r>
      <w:r w:rsidRPr="004F635E">
        <w:rPr>
          <w:rFonts w:ascii="Times New Roman" w:eastAsia="Times New Roman" w:hAnsi="Times New Roman" w:cs="Times New Roman"/>
          <w:sz w:val="24"/>
          <w:szCs w:val="24"/>
          <w:lang w:eastAsia="lv-LV"/>
        </w:rPr>
        <w:t>4 33</w:t>
      </w:r>
      <w:r w:rsidR="00E44EB5">
        <w:rPr>
          <w:rFonts w:ascii="Times New Roman" w:eastAsia="Times New Roman" w:hAnsi="Times New Roman" w:cs="Times New Roman"/>
          <w:sz w:val="24"/>
          <w:szCs w:val="24"/>
          <w:lang w:eastAsia="lv-LV"/>
        </w:rPr>
        <w:t>4</w:t>
      </w:r>
      <w:r w:rsidRPr="004F635E">
        <w:rPr>
          <w:rFonts w:ascii="Times New Roman" w:eastAsia="Times New Roman" w:hAnsi="Times New Roman" w:cs="Times New Roman"/>
          <w:sz w:val="24"/>
          <w:szCs w:val="24"/>
          <w:lang w:eastAsia="lv-LV"/>
        </w:rPr>
        <w:t> </w:t>
      </w:r>
      <w:r w:rsidR="00E44EB5">
        <w:rPr>
          <w:rFonts w:ascii="Times New Roman" w:eastAsia="Times New Roman" w:hAnsi="Times New Roman" w:cs="Times New Roman"/>
          <w:sz w:val="24"/>
          <w:szCs w:val="24"/>
          <w:lang w:eastAsia="lv-LV"/>
        </w:rPr>
        <w:t>55</w:t>
      </w:r>
      <w:r w:rsidR="000A56D5">
        <w:rPr>
          <w:rFonts w:ascii="Times New Roman" w:eastAsia="Times New Roman" w:hAnsi="Times New Roman" w:cs="Times New Roman"/>
          <w:sz w:val="24"/>
          <w:szCs w:val="24"/>
          <w:lang w:eastAsia="lv-LV"/>
        </w:rPr>
        <w:t>3</w:t>
      </w:r>
      <w:r w:rsidRPr="004F635E">
        <w:rPr>
          <w:rFonts w:ascii="Times New Roman" w:eastAsia="Times New Roman" w:hAnsi="Times New Roman" w:cs="Times New Roman"/>
          <w:sz w:val="24"/>
          <w:szCs w:val="24"/>
          <w:lang w:eastAsia="lv-LV"/>
        </w:rPr>
        <w:t xml:space="preserve"> </w:t>
      </w:r>
      <w:r w:rsidRPr="004F635E">
        <w:rPr>
          <w:rFonts w:ascii="Times New Roman" w:eastAsia="Times New Roman" w:hAnsi="Times New Roman" w:cs="Times New Roman"/>
          <w:i/>
          <w:sz w:val="24"/>
          <w:szCs w:val="24"/>
          <w:lang w:eastAsia="lv-LV"/>
        </w:rPr>
        <w:t>euro</w:t>
      </w:r>
      <w:r w:rsidRPr="004F635E">
        <w:rPr>
          <w:rFonts w:ascii="Times New Roman" w:eastAsia="Times New Roman" w:hAnsi="Times New Roman" w:cs="Times New Roman"/>
          <w:sz w:val="24"/>
          <w:szCs w:val="24"/>
          <w:lang w:eastAsia="lv-LV"/>
        </w:rPr>
        <w:t xml:space="preserve"> apmērā</w:t>
      </w:r>
      <w:r w:rsidRPr="004F635E">
        <w:rPr>
          <w:rFonts w:ascii="Times New Roman" w:hAnsi="Times New Roman" w:cs="Times New Roman"/>
          <w:sz w:val="24"/>
          <w:szCs w:val="24"/>
        </w:rPr>
        <w:t xml:space="preserve">, kas veido aptuveni 1,2% no summārās gada mērķdotācijas 2018.gadam, atbilstoši normatīvajam regulējumam, novirza pedagogu zemākās </w:t>
      </w:r>
      <w:r>
        <w:rPr>
          <w:rFonts w:ascii="Times New Roman" w:hAnsi="Times New Roman" w:cs="Times New Roman"/>
          <w:sz w:val="24"/>
          <w:szCs w:val="24"/>
        </w:rPr>
        <w:t>algas likmes</w:t>
      </w:r>
      <w:r w:rsidRPr="004F635E">
        <w:rPr>
          <w:rFonts w:ascii="Times New Roman" w:hAnsi="Times New Roman" w:cs="Times New Roman"/>
          <w:sz w:val="24"/>
          <w:szCs w:val="24"/>
        </w:rPr>
        <w:t xml:space="preserve"> paaugstināšanai, summa ir pārāk maza, lai ar tās palīdzību paceltu zemāko </w:t>
      </w:r>
      <w:r>
        <w:rPr>
          <w:rFonts w:ascii="Times New Roman" w:hAnsi="Times New Roman" w:cs="Times New Roman"/>
          <w:sz w:val="24"/>
          <w:szCs w:val="24"/>
        </w:rPr>
        <w:t xml:space="preserve">algas </w:t>
      </w:r>
      <w:r w:rsidRPr="004F635E">
        <w:rPr>
          <w:rFonts w:ascii="Times New Roman" w:hAnsi="Times New Roman" w:cs="Times New Roman"/>
          <w:sz w:val="24"/>
          <w:szCs w:val="24"/>
        </w:rPr>
        <w:t>likmi par slodzi visiem pedagogiem. Savukārt, lai realizētu grafiku</w:t>
      </w:r>
      <w:r>
        <w:rPr>
          <w:rFonts w:ascii="Times New Roman" w:hAnsi="Times New Roman" w:cs="Times New Roman"/>
          <w:sz w:val="24"/>
          <w:szCs w:val="24"/>
        </w:rPr>
        <w:t xml:space="preserve">, nodrošinot zemāko mēneša darba algas likmi 710 </w:t>
      </w:r>
      <w:r w:rsidRPr="005F6EA9">
        <w:rPr>
          <w:rFonts w:ascii="Times New Roman" w:hAnsi="Times New Roman" w:cs="Times New Roman"/>
          <w:i/>
          <w:sz w:val="24"/>
          <w:szCs w:val="24"/>
        </w:rPr>
        <w:t>euro</w:t>
      </w:r>
      <w:r w:rsidRPr="004F635E">
        <w:rPr>
          <w:rFonts w:ascii="Times New Roman" w:hAnsi="Times New Roman" w:cs="Times New Roman"/>
          <w:sz w:val="24"/>
          <w:szCs w:val="24"/>
        </w:rPr>
        <w:t>, 2019. ga</w:t>
      </w:r>
      <w:r>
        <w:rPr>
          <w:rFonts w:ascii="Times New Roman" w:hAnsi="Times New Roman" w:cs="Times New Roman"/>
          <w:sz w:val="24"/>
          <w:szCs w:val="24"/>
        </w:rPr>
        <w:t>dā būtu nepieciešami aptuveni 17,4</w:t>
      </w:r>
      <w:r w:rsidRPr="004F635E">
        <w:rPr>
          <w:rFonts w:ascii="Times New Roman" w:hAnsi="Times New Roman" w:cs="Times New Roman"/>
          <w:sz w:val="24"/>
          <w:szCs w:val="24"/>
        </w:rPr>
        <w:t xml:space="preserve"> miljoni euro. </w:t>
      </w:r>
    </w:p>
    <w:p w14:paraId="6AE5D535" w14:textId="3EE9DFE8" w:rsidR="00A358E4" w:rsidRPr="004F635E" w:rsidRDefault="00A358E4" w:rsidP="00A358E4">
      <w:pPr>
        <w:spacing w:after="0" w:line="240" w:lineRule="auto"/>
        <w:ind w:firstLine="709"/>
        <w:jc w:val="both"/>
        <w:rPr>
          <w:rFonts w:ascii="Times New Roman" w:hAnsi="Times New Roman" w:cs="Times New Roman"/>
          <w:sz w:val="24"/>
          <w:szCs w:val="24"/>
        </w:rPr>
      </w:pPr>
      <w:r w:rsidRPr="004F635E">
        <w:rPr>
          <w:rFonts w:ascii="Times New Roman" w:hAnsi="Times New Roman" w:cs="Times New Roman"/>
          <w:sz w:val="24"/>
          <w:szCs w:val="24"/>
        </w:rPr>
        <w:t>Turklāt, ņemot vērā, ka ietaupījums radies tikai vienā no kategoriju segmentiem – vispārējā izglītībā – vienmērīga pieauguma nodrošināšana visiem b</w:t>
      </w:r>
      <w:r w:rsidR="000C095E">
        <w:rPr>
          <w:rFonts w:ascii="Times New Roman" w:hAnsi="Times New Roman" w:cs="Times New Roman"/>
          <w:sz w:val="24"/>
          <w:szCs w:val="24"/>
        </w:rPr>
        <w:t>ūtu demotivējoša turpmāko reformu veikšanai</w:t>
      </w:r>
      <w:r w:rsidRPr="004F635E">
        <w:rPr>
          <w:rFonts w:ascii="Times New Roman" w:hAnsi="Times New Roman" w:cs="Times New Roman"/>
          <w:sz w:val="24"/>
          <w:szCs w:val="24"/>
        </w:rPr>
        <w:t xml:space="preserve">. </w:t>
      </w:r>
      <w:r>
        <w:rPr>
          <w:rFonts w:ascii="Times New Roman" w:hAnsi="Times New Roman" w:cs="Times New Roman"/>
          <w:sz w:val="24"/>
          <w:szCs w:val="24"/>
        </w:rPr>
        <w:t xml:space="preserve">Tāpēc ietaupījumu </w:t>
      </w:r>
      <w:r w:rsidRPr="004F635E">
        <w:rPr>
          <w:rFonts w:ascii="Times New Roman" w:eastAsia="Times New Roman" w:hAnsi="Times New Roman" w:cs="Times New Roman"/>
          <w:sz w:val="24"/>
          <w:szCs w:val="24"/>
          <w:lang w:eastAsia="lv-LV"/>
        </w:rPr>
        <w:t>4 33</w:t>
      </w:r>
      <w:r w:rsidR="00E44EB5">
        <w:rPr>
          <w:rFonts w:ascii="Times New Roman" w:eastAsia="Times New Roman" w:hAnsi="Times New Roman" w:cs="Times New Roman"/>
          <w:sz w:val="24"/>
          <w:szCs w:val="24"/>
          <w:lang w:eastAsia="lv-LV"/>
        </w:rPr>
        <w:t>4</w:t>
      </w:r>
      <w:r w:rsidRPr="004F635E">
        <w:rPr>
          <w:rFonts w:ascii="Times New Roman" w:eastAsia="Times New Roman" w:hAnsi="Times New Roman" w:cs="Times New Roman"/>
          <w:sz w:val="24"/>
          <w:szCs w:val="24"/>
          <w:lang w:eastAsia="lv-LV"/>
        </w:rPr>
        <w:t> </w:t>
      </w:r>
      <w:r w:rsidR="00E44EB5">
        <w:rPr>
          <w:rFonts w:ascii="Times New Roman" w:eastAsia="Times New Roman" w:hAnsi="Times New Roman" w:cs="Times New Roman"/>
          <w:sz w:val="24"/>
          <w:szCs w:val="24"/>
          <w:lang w:eastAsia="lv-LV"/>
        </w:rPr>
        <w:t>55</w:t>
      </w:r>
      <w:r w:rsidR="000A56D5">
        <w:rPr>
          <w:rFonts w:ascii="Times New Roman" w:eastAsia="Times New Roman" w:hAnsi="Times New Roman" w:cs="Times New Roman"/>
          <w:sz w:val="24"/>
          <w:szCs w:val="24"/>
          <w:lang w:eastAsia="lv-LV"/>
        </w:rPr>
        <w:t>3</w:t>
      </w:r>
      <w:r w:rsidRPr="004F635E">
        <w:rPr>
          <w:rFonts w:ascii="Times New Roman" w:eastAsia="Times New Roman" w:hAnsi="Times New Roman" w:cs="Times New Roman"/>
          <w:sz w:val="24"/>
          <w:szCs w:val="24"/>
          <w:lang w:eastAsia="lv-LV"/>
        </w:rPr>
        <w:t xml:space="preserve"> </w:t>
      </w:r>
      <w:r w:rsidRPr="004F635E">
        <w:rPr>
          <w:rFonts w:ascii="Times New Roman" w:eastAsia="Times New Roman" w:hAnsi="Times New Roman" w:cs="Times New Roman"/>
          <w:i/>
          <w:sz w:val="24"/>
          <w:szCs w:val="24"/>
          <w:lang w:eastAsia="lv-LV"/>
        </w:rPr>
        <w:t>euro</w:t>
      </w:r>
      <w:r w:rsidRPr="004F635E">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ko pašvaldības devušas reorgani</w:t>
      </w:r>
      <w:r w:rsidR="000C095E">
        <w:rPr>
          <w:rFonts w:ascii="Times New Roman" w:eastAsia="Times New Roman" w:hAnsi="Times New Roman" w:cs="Times New Roman"/>
          <w:sz w:val="24"/>
          <w:szCs w:val="24"/>
          <w:lang w:eastAsia="lv-LV"/>
        </w:rPr>
        <w:t>zējot izglītības iestāžu tīklu,</w:t>
      </w:r>
      <w:r w:rsidRPr="004F635E">
        <w:rPr>
          <w:rFonts w:ascii="Times New Roman" w:eastAsia="Times New Roman" w:hAnsi="Times New Roman" w:cs="Times New Roman"/>
          <w:sz w:val="24"/>
          <w:szCs w:val="24"/>
          <w:lang w:eastAsia="lv-LV"/>
        </w:rPr>
        <w:t xml:space="preserve"> </w:t>
      </w:r>
      <w:r w:rsidRPr="004F635E">
        <w:rPr>
          <w:rFonts w:ascii="Times New Roman" w:hAnsi="Times New Roman" w:cs="Times New Roman"/>
          <w:sz w:val="24"/>
          <w:szCs w:val="24"/>
        </w:rPr>
        <w:t xml:space="preserve">ministrija </w:t>
      </w:r>
      <w:r>
        <w:rPr>
          <w:rFonts w:ascii="Times New Roman" w:hAnsi="Times New Roman" w:cs="Times New Roman"/>
          <w:sz w:val="24"/>
          <w:szCs w:val="24"/>
        </w:rPr>
        <w:t>piedāvā novirzīt to pašvaldību</w:t>
      </w:r>
      <w:r w:rsidRPr="004F635E">
        <w:rPr>
          <w:rFonts w:ascii="Times New Roman" w:hAnsi="Times New Roman" w:cs="Times New Roman"/>
          <w:sz w:val="24"/>
          <w:szCs w:val="24"/>
        </w:rPr>
        <w:t xml:space="preserve"> vispārējās izglītības iestāžu</w:t>
      </w:r>
      <w:r w:rsidR="000C095E">
        <w:rPr>
          <w:rFonts w:ascii="Times New Roman" w:hAnsi="Times New Roman" w:cs="Times New Roman"/>
          <w:sz w:val="24"/>
          <w:szCs w:val="24"/>
        </w:rPr>
        <w:t>, izņemot pirmsskolas izglītības iestāžu un speciālo izglītības iestāžu, pedagogiem piemaksu, prēmiju un naudas balvu izmaksai</w:t>
      </w:r>
      <w:r>
        <w:rPr>
          <w:rFonts w:ascii="Times New Roman" w:hAnsi="Times New Roman" w:cs="Times New Roman"/>
          <w:sz w:val="24"/>
          <w:szCs w:val="24"/>
        </w:rPr>
        <w:t xml:space="preserve">, </w:t>
      </w:r>
      <w:r w:rsidRPr="004F635E">
        <w:rPr>
          <w:rFonts w:ascii="Times New Roman" w:hAnsi="Times New Roman" w:cs="Times New Roman"/>
          <w:sz w:val="24"/>
          <w:szCs w:val="24"/>
        </w:rPr>
        <w:t>kas:</w:t>
      </w:r>
    </w:p>
    <w:p w14:paraId="0E314160" w14:textId="77777777" w:rsidR="00A358E4" w:rsidRPr="004F635E" w:rsidRDefault="00A358E4" w:rsidP="00A358E4">
      <w:pPr>
        <w:numPr>
          <w:ilvl w:val="0"/>
          <w:numId w:val="38"/>
        </w:numPr>
        <w:tabs>
          <w:tab w:val="left" w:pos="1276"/>
        </w:tabs>
        <w:spacing w:after="0" w:line="240" w:lineRule="auto"/>
        <w:ind w:left="1276" w:hanging="283"/>
        <w:contextualSpacing/>
        <w:jc w:val="both"/>
        <w:rPr>
          <w:rFonts w:ascii="Times New Roman" w:hAnsi="Times New Roman" w:cs="Times New Roman"/>
          <w:sz w:val="24"/>
          <w:szCs w:val="24"/>
        </w:rPr>
      </w:pPr>
      <w:r w:rsidRPr="004F635E">
        <w:rPr>
          <w:rFonts w:ascii="Times New Roman" w:hAnsi="Times New Roman" w:cs="Times New Roman"/>
          <w:sz w:val="24"/>
          <w:szCs w:val="24"/>
        </w:rPr>
        <w:t>jau šobrīd izpilda Ministru kabineta noteikumos noteikto normētā skolēnu (bērnu) skaita attiecība pret vienu pedagoga mēneša darba likmi;</w:t>
      </w:r>
    </w:p>
    <w:p w14:paraId="12A5C1BD" w14:textId="77777777" w:rsidR="00A358E4" w:rsidRDefault="00A358E4" w:rsidP="00A358E4">
      <w:pPr>
        <w:numPr>
          <w:ilvl w:val="0"/>
          <w:numId w:val="38"/>
        </w:numPr>
        <w:tabs>
          <w:tab w:val="left" w:pos="1276"/>
        </w:tabs>
        <w:spacing w:after="0" w:line="240" w:lineRule="auto"/>
        <w:ind w:left="1276" w:hanging="283"/>
        <w:contextualSpacing/>
        <w:jc w:val="both"/>
        <w:rPr>
          <w:rFonts w:ascii="Times New Roman" w:hAnsi="Times New Roman" w:cs="Times New Roman"/>
          <w:sz w:val="24"/>
          <w:szCs w:val="24"/>
        </w:rPr>
      </w:pPr>
      <w:r w:rsidRPr="004F635E">
        <w:rPr>
          <w:rFonts w:ascii="Times New Roman" w:hAnsi="Times New Roman" w:cs="Times New Roman"/>
          <w:sz w:val="24"/>
          <w:szCs w:val="24"/>
        </w:rPr>
        <w:t>neizpilda Ministru kabineta noteikumos noteikto normētā skolēnu (bērnu) skaita attiecību pret vienu pedagoga mēneša darba likmi, bet ir veikušas skolu tīkla kārtošanas pasākumus, kas devuši reālu mērķdotācijas ietaupījumu.</w:t>
      </w:r>
    </w:p>
    <w:p w14:paraId="2D3FAB9D" w14:textId="77777777" w:rsidR="000C095E" w:rsidRDefault="000C095E" w:rsidP="00A358E4">
      <w:pPr>
        <w:spacing w:after="0" w:line="240" w:lineRule="auto"/>
        <w:ind w:firstLine="709"/>
        <w:jc w:val="both"/>
        <w:rPr>
          <w:rFonts w:ascii="Times New Roman" w:hAnsi="Times New Roman" w:cs="Times New Roman"/>
          <w:sz w:val="24"/>
          <w:szCs w:val="24"/>
        </w:rPr>
      </w:pPr>
    </w:p>
    <w:p w14:paraId="7C063C89" w14:textId="177D6ADD" w:rsidR="00A358E4" w:rsidRPr="004F635E" w:rsidRDefault="00A358E4" w:rsidP="00A358E4">
      <w:pPr>
        <w:spacing w:after="0" w:line="240" w:lineRule="auto"/>
        <w:ind w:firstLine="709"/>
        <w:jc w:val="both"/>
        <w:rPr>
          <w:rFonts w:ascii="Times New Roman" w:hAnsi="Times New Roman" w:cs="Times New Roman"/>
          <w:sz w:val="24"/>
          <w:szCs w:val="24"/>
        </w:rPr>
      </w:pPr>
      <w:r w:rsidRPr="004F635E">
        <w:rPr>
          <w:rFonts w:ascii="Times New Roman" w:hAnsi="Times New Roman" w:cs="Times New Roman"/>
          <w:sz w:val="24"/>
          <w:szCs w:val="24"/>
        </w:rPr>
        <w:t>Ministrija piedāvā (a) sadaļas pašvaldībām novirzīt 70% un (b) sadaļas pašvaldībām 30% no papildsummas</w:t>
      </w:r>
      <w:r w:rsidR="000C095E">
        <w:rPr>
          <w:rFonts w:ascii="Times New Roman" w:hAnsi="Times New Roman" w:cs="Times New Roman"/>
          <w:sz w:val="24"/>
          <w:szCs w:val="24"/>
        </w:rPr>
        <w:t xml:space="preserve"> (pašvaldībām piešķiramā papildu finansējuma aprēķina algoritmu skatīt 4.pielikumā)</w:t>
      </w:r>
      <w:r w:rsidRPr="004F635E">
        <w:rPr>
          <w:rFonts w:ascii="Times New Roman" w:hAnsi="Times New Roman" w:cs="Times New Roman"/>
          <w:sz w:val="24"/>
          <w:szCs w:val="24"/>
        </w:rPr>
        <w:t>. Šāds dalījums izvēlēts, jo daļa (b) sadaļas pašvaldību atbilst arī (a) sadaļas nosacījumiem un tādā gadījumā saņem papildus atbalstu pēc abiem kritērijiem.</w:t>
      </w:r>
    </w:p>
    <w:p w14:paraId="164D3B8C" w14:textId="3A07A12D" w:rsidR="00A358E4" w:rsidRPr="004F635E" w:rsidRDefault="00A358E4" w:rsidP="00A358E4">
      <w:pPr>
        <w:spacing w:after="0" w:line="240" w:lineRule="auto"/>
        <w:ind w:firstLine="709"/>
        <w:jc w:val="both"/>
        <w:rPr>
          <w:rFonts w:ascii="Times New Roman" w:hAnsi="Times New Roman" w:cs="Times New Roman"/>
          <w:sz w:val="24"/>
          <w:szCs w:val="24"/>
        </w:rPr>
      </w:pPr>
      <w:r w:rsidRPr="004F635E">
        <w:rPr>
          <w:rFonts w:ascii="Times New Roman" w:hAnsi="Times New Roman" w:cs="Times New Roman"/>
          <w:sz w:val="24"/>
          <w:szCs w:val="24"/>
        </w:rPr>
        <w:t xml:space="preserve">Pašvaldības, kurām tiktu piešķirts papildu finansējums, </w:t>
      </w:r>
      <w:r w:rsidR="00786885">
        <w:rPr>
          <w:rFonts w:ascii="Times New Roman" w:hAnsi="Times New Roman" w:cs="Times New Roman"/>
          <w:sz w:val="24"/>
          <w:szCs w:val="24"/>
        </w:rPr>
        <w:t xml:space="preserve">to vispārējās izglītības iestāžu </w:t>
      </w:r>
      <w:r w:rsidRPr="004F635E">
        <w:rPr>
          <w:rFonts w:ascii="Times New Roman" w:hAnsi="Times New Roman" w:cs="Times New Roman"/>
          <w:sz w:val="24"/>
          <w:szCs w:val="24"/>
        </w:rPr>
        <w:t xml:space="preserve">pedagogiem varētu </w:t>
      </w:r>
      <w:r w:rsidR="00786885">
        <w:rPr>
          <w:rFonts w:ascii="Times New Roman" w:hAnsi="Times New Roman" w:cs="Times New Roman"/>
          <w:sz w:val="24"/>
          <w:szCs w:val="24"/>
        </w:rPr>
        <w:t>izmaksāt piemaksas, prēmijas un naudas balvas.</w:t>
      </w:r>
    </w:p>
    <w:p w14:paraId="2BF2335E" w14:textId="23D8A791" w:rsidR="00A358E4" w:rsidRPr="004F635E" w:rsidRDefault="00A358E4" w:rsidP="00A358E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lv-LV"/>
        </w:rPr>
        <w:t>P</w:t>
      </w:r>
      <w:r w:rsidRPr="004F635E">
        <w:rPr>
          <w:rFonts w:ascii="Times New Roman" w:eastAsia="Times New Roman" w:hAnsi="Times New Roman" w:cs="Times New Roman"/>
          <w:sz w:val="24"/>
          <w:szCs w:val="24"/>
          <w:lang w:eastAsia="lv-LV"/>
        </w:rPr>
        <w:t>ašvaldības, kuras ir reorganizējušas izglītības iestāžu tīklu, summāri trijos gados ir devušas ietaupījumu 4 33</w:t>
      </w:r>
      <w:r w:rsidR="00E44EB5">
        <w:rPr>
          <w:rFonts w:ascii="Times New Roman" w:eastAsia="Times New Roman" w:hAnsi="Times New Roman" w:cs="Times New Roman"/>
          <w:sz w:val="24"/>
          <w:szCs w:val="24"/>
          <w:lang w:eastAsia="lv-LV"/>
        </w:rPr>
        <w:t>4</w:t>
      </w:r>
      <w:r w:rsidRPr="004F635E">
        <w:rPr>
          <w:rFonts w:ascii="Times New Roman" w:eastAsia="Times New Roman" w:hAnsi="Times New Roman" w:cs="Times New Roman"/>
          <w:sz w:val="24"/>
          <w:szCs w:val="24"/>
          <w:lang w:eastAsia="lv-LV"/>
        </w:rPr>
        <w:t> </w:t>
      </w:r>
      <w:r w:rsidR="00E44EB5">
        <w:rPr>
          <w:rFonts w:ascii="Times New Roman" w:eastAsia="Times New Roman" w:hAnsi="Times New Roman" w:cs="Times New Roman"/>
          <w:sz w:val="24"/>
          <w:szCs w:val="24"/>
          <w:lang w:eastAsia="lv-LV"/>
        </w:rPr>
        <w:t>55</w:t>
      </w:r>
      <w:r w:rsidR="000A56D5">
        <w:rPr>
          <w:rFonts w:ascii="Times New Roman" w:eastAsia="Times New Roman" w:hAnsi="Times New Roman" w:cs="Times New Roman"/>
          <w:sz w:val="24"/>
          <w:szCs w:val="24"/>
          <w:lang w:eastAsia="lv-LV"/>
        </w:rPr>
        <w:t>3</w:t>
      </w:r>
      <w:r w:rsidRPr="004F635E">
        <w:rPr>
          <w:rFonts w:ascii="Times New Roman" w:eastAsia="Times New Roman" w:hAnsi="Times New Roman" w:cs="Times New Roman"/>
          <w:sz w:val="24"/>
          <w:szCs w:val="24"/>
          <w:lang w:eastAsia="lv-LV"/>
        </w:rPr>
        <w:t xml:space="preserve"> </w:t>
      </w:r>
      <w:r w:rsidRPr="004F635E">
        <w:rPr>
          <w:rFonts w:ascii="Times New Roman" w:eastAsia="Times New Roman" w:hAnsi="Times New Roman" w:cs="Times New Roman"/>
          <w:i/>
          <w:sz w:val="24"/>
          <w:szCs w:val="24"/>
          <w:lang w:eastAsia="lv-LV"/>
        </w:rPr>
        <w:t>euro</w:t>
      </w:r>
      <w:r w:rsidRPr="004F635E">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un ievērojot solidaritātes principu</w:t>
      </w:r>
      <w:r w:rsidRPr="004F635E">
        <w:rPr>
          <w:rFonts w:ascii="Times New Roman" w:eastAsia="Times New Roman" w:hAnsi="Times New Roman" w:cs="Times New Roman"/>
          <w:sz w:val="24"/>
          <w:szCs w:val="24"/>
          <w:lang w:eastAsia="lv-LV"/>
        </w:rPr>
        <w:t>, tāda pati summa gadā būtu novirzāma mērķdotāc</w:t>
      </w:r>
      <w:r>
        <w:rPr>
          <w:rFonts w:ascii="Times New Roman" w:eastAsia="Times New Roman" w:hAnsi="Times New Roman" w:cs="Times New Roman"/>
          <w:sz w:val="24"/>
          <w:szCs w:val="24"/>
          <w:lang w:eastAsia="lv-LV"/>
        </w:rPr>
        <w:t>ijai papildus no valsts budžeta, kuru m</w:t>
      </w:r>
      <w:r w:rsidRPr="004F635E">
        <w:rPr>
          <w:rFonts w:ascii="Times New Roman" w:hAnsi="Times New Roman" w:cs="Times New Roman"/>
          <w:sz w:val="24"/>
          <w:szCs w:val="24"/>
        </w:rPr>
        <w:t>inistrija</w:t>
      </w:r>
      <w:r>
        <w:rPr>
          <w:rFonts w:ascii="Times New Roman" w:hAnsi="Times New Roman" w:cs="Times New Roman"/>
          <w:sz w:val="24"/>
          <w:szCs w:val="24"/>
        </w:rPr>
        <w:t xml:space="preserve"> piedāvā</w:t>
      </w:r>
      <w:r w:rsidRPr="004F635E">
        <w:rPr>
          <w:rFonts w:ascii="Times New Roman" w:hAnsi="Times New Roman" w:cs="Times New Roman"/>
          <w:sz w:val="24"/>
          <w:szCs w:val="24"/>
        </w:rPr>
        <w:t xml:space="preserve"> </w:t>
      </w:r>
      <w:r>
        <w:rPr>
          <w:rFonts w:ascii="Times New Roman" w:hAnsi="Times New Roman" w:cs="Times New Roman"/>
          <w:sz w:val="24"/>
          <w:szCs w:val="24"/>
        </w:rPr>
        <w:t xml:space="preserve">sadalīt šādi - </w:t>
      </w:r>
      <w:r w:rsidRPr="004F635E">
        <w:rPr>
          <w:rFonts w:ascii="Times New Roman" w:hAnsi="Times New Roman" w:cs="Times New Roman"/>
          <w:sz w:val="24"/>
          <w:szCs w:val="24"/>
        </w:rPr>
        <w:t xml:space="preserve">2018. gada pēdējiem 4 mēnešiem EUR </w:t>
      </w:r>
      <w:r>
        <w:rPr>
          <w:rFonts w:ascii="Times New Roman" w:hAnsi="Times New Roman" w:cs="Times New Roman"/>
          <w:sz w:val="24"/>
          <w:szCs w:val="24"/>
        </w:rPr>
        <w:t>1 4</w:t>
      </w:r>
      <w:r w:rsidR="00E44EB5">
        <w:rPr>
          <w:rFonts w:ascii="Times New Roman" w:hAnsi="Times New Roman" w:cs="Times New Roman"/>
          <w:sz w:val="24"/>
          <w:szCs w:val="24"/>
        </w:rPr>
        <w:t>44</w:t>
      </w:r>
      <w:r>
        <w:rPr>
          <w:rFonts w:ascii="Times New Roman" w:hAnsi="Times New Roman" w:cs="Times New Roman"/>
          <w:sz w:val="24"/>
          <w:szCs w:val="24"/>
        </w:rPr>
        <w:t xml:space="preserve"> </w:t>
      </w:r>
      <w:r w:rsidR="00E44EB5">
        <w:rPr>
          <w:rFonts w:ascii="Times New Roman" w:hAnsi="Times New Roman" w:cs="Times New Roman"/>
          <w:sz w:val="24"/>
          <w:szCs w:val="24"/>
        </w:rPr>
        <w:t>85</w:t>
      </w:r>
      <w:r w:rsidR="000A56D5">
        <w:rPr>
          <w:rFonts w:ascii="Times New Roman" w:hAnsi="Times New Roman" w:cs="Times New Roman"/>
          <w:sz w:val="24"/>
          <w:szCs w:val="24"/>
        </w:rPr>
        <w:t>1</w:t>
      </w:r>
      <w:r w:rsidRPr="004F635E">
        <w:rPr>
          <w:rFonts w:ascii="Times New Roman" w:hAnsi="Times New Roman" w:cs="Times New Roman"/>
          <w:sz w:val="24"/>
          <w:szCs w:val="24"/>
        </w:rPr>
        <w:t xml:space="preserve"> piešķirt no budžeta programmas “Līdzekļi neparedzētiem </w:t>
      </w:r>
      <w:r w:rsidRPr="004F635E">
        <w:rPr>
          <w:rFonts w:ascii="Times New Roman" w:hAnsi="Times New Roman" w:cs="Times New Roman"/>
          <w:sz w:val="24"/>
          <w:szCs w:val="24"/>
        </w:rPr>
        <w:lastRenderedPageBreak/>
        <w:t>gadījumiem”, saglabājot konstantu finansējum</w:t>
      </w:r>
      <w:r>
        <w:rPr>
          <w:rFonts w:ascii="Times New Roman" w:hAnsi="Times New Roman" w:cs="Times New Roman"/>
          <w:sz w:val="24"/>
          <w:szCs w:val="24"/>
        </w:rPr>
        <w:t>a apmēru 2019.gadam un 2020.gadam</w:t>
      </w:r>
      <w:r w:rsidRPr="004F635E">
        <w:rPr>
          <w:rFonts w:ascii="Times New Roman" w:hAnsi="Times New Roman" w:cs="Times New Roman"/>
          <w:sz w:val="24"/>
          <w:szCs w:val="24"/>
        </w:rPr>
        <w:t xml:space="preserve">, kā arī indikatīvi papildus piešķirt finansējumu </w:t>
      </w:r>
      <w:r>
        <w:rPr>
          <w:rFonts w:ascii="Times New Roman" w:hAnsi="Times New Roman" w:cs="Times New Roman"/>
          <w:sz w:val="24"/>
          <w:szCs w:val="24"/>
        </w:rPr>
        <w:t xml:space="preserve">līdzvērtīgā apjomā prognozējot izglītības iestāžu samazināšanās tendences kā 2018.gadā </w:t>
      </w:r>
      <w:r w:rsidRPr="004F635E">
        <w:rPr>
          <w:rFonts w:ascii="Times New Roman" w:hAnsi="Times New Roman" w:cs="Times New Roman"/>
          <w:sz w:val="24"/>
          <w:szCs w:val="24"/>
        </w:rPr>
        <w:t xml:space="preserve">1,5 milj. </w:t>
      </w:r>
      <w:r w:rsidRPr="004F635E">
        <w:rPr>
          <w:rFonts w:ascii="Times New Roman" w:hAnsi="Times New Roman" w:cs="Times New Roman"/>
          <w:i/>
          <w:sz w:val="24"/>
          <w:szCs w:val="24"/>
        </w:rPr>
        <w:t>euro</w:t>
      </w:r>
      <w:r w:rsidRPr="004F635E">
        <w:rPr>
          <w:rFonts w:ascii="Times New Roman" w:hAnsi="Times New Roman" w:cs="Times New Roman"/>
          <w:sz w:val="24"/>
          <w:szCs w:val="24"/>
        </w:rPr>
        <w:t xml:space="preserve">  </w:t>
      </w:r>
      <w:r>
        <w:rPr>
          <w:rFonts w:ascii="Times New Roman" w:hAnsi="Times New Roman" w:cs="Times New Roman"/>
          <w:sz w:val="24"/>
          <w:szCs w:val="24"/>
        </w:rPr>
        <w:t>apmērā 2019.gadam un 2020.gadam</w:t>
      </w:r>
      <w:r w:rsidRPr="004F635E">
        <w:rPr>
          <w:rFonts w:ascii="Times New Roman" w:hAnsi="Times New Roman" w:cs="Times New Roman"/>
          <w:sz w:val="24"/>
          <w:szCs w:val="24"/>
        </w:rPr>
        <w:t>, pašvaldību līdz 2019.gada 1. martam  pieņemtajiem lēmumiem par skolu reorganizāciju, likvidāciju un izglītības pakāpes maiņu dotajam ietaupījumam.</w:t>
      </w:r>
    </w:p>
    <w:p w14:paraId="05A957E5" w14:textId="77777777" w:rsidR="00A358E4" w:rsidRPr="004F635E" w:rsidRDefault="00A358E4" w:rsidP="00A358E4">
      <w:pPr>
        <w:spacing w:after="0" w:line="240" w:lineRule="auto"/>
        <w:ind w:firstLine="709"/>
        <w:jc w:val="both"/>
        <w:rPr>
          <w:rFonts w:ascii="Times New Roman" w:hAnsi="Times New Roman" w:cs="Times New Roman"/>
          <w:sz w:val="24"/>
          <w:szCs w:val="24"/>
        </w:rPr>
      </w:pPr>
    </w:p>
    <w:tbl>
      <w:tblPr>
        <w:tblStyle w:val="TableGrid21"/>
        <w:tblpPr w:leftFromText="180" w:rightFromText="180" w:vertAnchor="text" w:horzAnchor="margin" w:tblpXSpec="center" w:tblpY="125"/>
        <w:tblW w:w="0" w:type="auto"/>
        <w:tblLook w:val="04A0" w:firstRow="1" w:lastRow="0" w:firstColumn="1" w:lastColumn="0" w:noHBand="0" w:noVBand="1"/>
      </w:tblPr>
      <w:tblGrid>
        <w:gridCol w:w="2337"/>
        <w:gridCol w:w="2903"/>
        <w:gridCol w:w="4111"/>
      </w:tblGrid>
      <w:tr w:rsidR="00A358E4" w:rsidRPr="004F635E" w14:paraId="45F11C1E" w14:textId="77777777" w:rsidTr="00B260BB">
        <w:tc>
          <w:tcPr>
            <w:tcW w:w="2337" w:type="dxa"/>
          </w:tcPr>
          <w:p w14:paraId="4C9DAF40" w14:textId="77777777" w:rsidR="00A358E4" w:rsidRPr="004F635E" w:rsidRDefault="00A358E4" w:rsidP="00B260BB">
            <w:pPr>
              <w:rPr>
                <w:rFonts w:ascii="Times New Roman" w:hAnsi="Times New Roman" w:cs="Times New Roman"/>
                <w:sz w:val="24"/>
                <w:szCs w:val="24"/>
                <w:lang w:val="lv-LV"/>
              </w:rPr>
            </w:pPr>
            <w:r w:rsidRPr="004F635E">
              <w:rPr>
                <w:rFonts w:ascii="Times New Roman" w:hAnsi="Times New Roman" w:cs="Times New Roman"/>
                <w:sz w:val="24"/>
                <w:szCs w:val="24"/>
                <w:lang w:val="lv-LV"/>
              </w:rPr>
              <w:t>Periods</w:t>
            </w:r>
          </w:p>
        </w:tc>
        <w:tc>
          <w:tcPr>
            <w:tcW w:w="2903" w:type="dxa"/>
          </w:tcPr>
          <w:p w14:paraId="585919E4" w14:textId="77777777" w:rsidR="00A358E4" w:rsidRPr="004F635E" w:rsidRDefault="00A358E4" w:rsidP="00B260BB">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Finansējuma apmērs, euro</w:t>
            </w:r>
          </w:p>
        </w:tc>
        <w:tc>
          <w:tcPr>
            <w:tcW w:w="4111" w:type="dxa"/>
          </w:tcPr>
          <w:p w14:paraId="6D433264" w14:textId="77777777" w:rsidR="00A358E4" w:rsidRPr="004F635E" w:rsidRDefault="00A358E4" w:rsidP="00B260BB">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Finansējuma avots</w:t>
            </w:r>
          </w:p>
        </w:tc>
      </w:tr>
      <w:tr w:rsidR="00A358E4" w:rsidRPr="004F635E" w14:paraId="7C608B6F" w14:textId="77777777" w:rsidTr="00B260BB">
        <w:tc>
          <w:tcPr>
            <w:tcW w:w="2337" w:type="dxa"/>
          </w:tcPr>
          <w:p w14:paraId="4DD0730E" w14:textId="77777777" w:rsidR="00A358E4" w:rsidRPr="004F635E" w:rsidRDefault="00A358E4" w:rsidP="00B260BB">
            <w:pPr>
              <w:jc w:val="both"/>
              <w:rPr>
                <w:rFonts w:ascii="Times New Roman" w:hAnsi="Times New Roman" w:cs="Times New Roman"/>
                <w:sz w:val="24"/>
                <w:szCs w:val="24"/>
                <w:lang w:val="lv-LV"/>
              </w:rPr>
            </w:pPr>
            <w:r w:rsidRPr="004F635E">
              <w:rPr>
                <w:rFonts w:ascii="Times New Roman" w:hAnsi="Times New Roman" w:cs="Times New Roman"/>
                <w:sz w:val="24"/>
                <w:szCs w:val="24"/>
                <w:lang w:val="lv-LV"/>
              </w:rPr>
              <w:t>2018.gada 4 mēneši</w:t>
            </w:r>
          </w:p>
        </w:tc>
        <w:tc>
          <w:tcPr>
            <w:tcW w:w="2903" w:type="dxa"/>
          </w:tcPr>
          <w:p w14:paraId="50DAB6DA" w14:textId="24C68464" w:rsidR="00A358E4" w:rsidRPr="004F635E" w:rsidRDefault="00A358E4" w:rsidP="00E44EB5">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1 4</w:t>
            </w:r>
            <w:r w:rsidR="00E44EB5">
              <w:rPr>
                <w:rFonts w:ascii="Times New Roman" w:hAnsi="Times New Roman" w:cs="Times New Roman"/>
                <w:sz w:val="24"/>
                <w:szCs w:val="24"/>
                <w:lang w:val="lv-LV"/>
              </w:rPr>
              <w:t>44</w:t>
            </w:r>
            <w:r w:rsidRPr="004F635E">
              <w:rPr>
                <w:rFonts w:ascii="Times New Roman" w:hAnsi="Times New Roman" w:cs="Times New Roman"/>
                <w:sz w:val="24"/>
                <w:szCs w:val="24"/>
                <w:lang w:val="lv-LV"/>
              </w:rPr>
              <w:t xml:space="preserve"> 8</w:t>
            </w:r>
            <w:r w:rsidR="000A56D5">
              <w:rPr>
                <w:rFonts w:ascii="Times New Roman" w:hAnsi="Times New Roman" w:cs="Times New Roman"/>
                <w:sz w:val="24"/>
                <w:szCs w:val="24"/>
                <w:lang w:val="lv-LV"/>
              </w:rPr>
              <w:t>51</w:t>
            </w:r>
          </w:p>
        </w:tc>
        <w:tc>
          <w:tcPr>
            <w:tcW w:w="4111" w:type="dxa"/>
          </w:tcPr>
          <w:p w14:paraId="71A5B012" w14:textId="77777777" w:rsidR="00A358E4" w:rsidRPr="004F635E" w:rsidRDefault="00A358E4" w:rsidP="00B260BB">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Budžeta programma “Līdzekļi neparedzētiem gadījumiem”</w:t>
            </w:r>
          </w:p>
        </w:tc>
      </w:tr>
      <w:tr w:rsidR="00A358E4" w:rsidRPr="004F635E" w14:paraId="648B3CD6" w14:textId="77777777" w:rsidTr="00B260BB">
        <w:tc>
          <w:tcPr>
            <w:tcW w:w="2337" w:type="dxa"/>
          </w:tcPr>
          <w:p w14:paraId="1ED22CEB" w14:textId="77777777" w:rsidR="00A358E4" w:rsidRPr="004F635E" w:rsidRDefault="00A358E4" w:rsidP="00B260BB">
            <w:pPr>
              <w:jc w:val="both"/>
              <w:rPr>
                <w:rFonts w:ascii="Times New Roman" w:hAnsi="Times New Roman" w:cs="Times New Roman"/>
                <w:sz w:val="24"/>
                <w:szCs w:val="24"/>
                <w:lang w:val="lv-LV"/>
              </w:rPr>
            </w:pPr>
            <w:r w:rsidRPr="004F635E">
              <w:rPr>
                <w:rFonts w:ascii="Times New Roman" w:hAnsi="Times New Roman" w:cs="Times New Roman"/>
                <w:sz w:val="24"/>
                <w:szCs w:val="24"/>
                <w:lang w:val="lv-LV"/>
              </w:rPr>
              <w:t>2019.gads</w:t>
            </w:r>
          </w:p>
          <w:p w14:paraId="0011F623" w14:textId="77777777" w:rsidR="00A358E4" w:rsidRPr="004F635E" w:rsidRDefault="00A358E4" w:rsidP="00B260BB">
            <w:pPr>
              <w:jc w:val="both"/>
              <w:rPr>
                <w:rFonts w:ascii="Times New Roman" w:hAnsi="Times New Roman" w:cs="Times New Roman"/>
                <w:sz w:val="24"/>
                <w:szCs w:val="24"/>
                <w:lang w:val="lv-LV"/>
              </w:rPr>
            </w:pPr>
          </w:p>
        </w:tc>
        <w:tc>
          <w:tcPr>
            <w:tcW w:w="2903" w:type="dxa"/>
          </w:tcPr>
          <w:p w14:paraId="4C1C4A1F" w14:textId="7BA865F4" w:rsidR="00A358E4" w:rsidRPr="004F635E" w:rsidRDefault="00A358E4" w:rsidP="000A56D5">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4 33</w:t>
            </w:r>
            <w:r w:rsidR="00E44EB5">
              <w:rPr>
                <w:rFonts w:ascii="Times New Roman" w:hAnsi="Times New Roman" w:cs="Times New Roman"/>
                <w:sz w:val="24"/>
                <w:szCs w:val="24"/>
                <w:lang w:val="lv-LV"/>
              </w:rPr>
              <w:t>4</w:t>
            </w:r>
            <w:r w:rsidRPr="004F635E">
              <w:rPr>
                <w:rFonts w:ascii="Times New Roman" w:hAnsi="Times New Roman" w:cs="Times New Roman"/>
                <w:sz w:val="24"/>
                <w:szCs w:val="24"/>
                <w:lang w:val="lv-LV"/>
              </w:rPr>
              <w:t> </w:t>
            </w:r>
            <w:r w:rsidR="00E44EB5">
              <w:rPr>
                <w:rFonts w:ascii="Times New Roman" w:hAnsi="Times New Roman" w:cs="Times New Roman"/>
                <w:sz w:val="24"/>
                <w:szCs w:val="24"/>
                <w:lang w:val="lv-LV"/>
              </w:rPr>
              <w:t>55</w:t>
            </w:r>
            <w:r w:rsidR="000A56D5">
              <w:rPr>
                <w:rFonts w:ascii="Times New Roman" w:hAnsi="Times New Roman" w:cs="Times New Roman"/>
                <w:sz w:val="24"/>
                <w:szCs w:val="24"/>
                <w:lang w:val="lv-LV"/>
              </w:rPr>
              <w:t>3</w:t>
            </w:r>
            <w:r w:rsidRPr="004F635E">
              <w:rPr>
                <w:rFonts w:ascii="Times New Roman" w:hAnsi="Times New Roman" w:cs="Times New Roman"/>
                <w:sz w:val="24"/>
                <w:szCs w:val="24"/>
                <w:lang w:val="lv-LV"/>
              </w:rPr>
              <w:t xml:space="preserve"> + 1,5 milj. euro* (indikatīvi) </w:t>
            </w:r>
          </w:p>
        </w:tc>
        <w:tc>
          <w:tcPr>
            <w:tcW w:w="4111" w:type="dxa"/>
          </w:tcPr>
          <w:p w14:paraId="745463F2" w14:textId="77777777" w:rsidR="00A358E4" w:rsidRPr="004F635E" w:rsidRDefault="00A358E4" w:rsidP="00B260BB">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Valsts budžets</w:t>
            </w:r>
          </w:p>
        </w:tc>
      </w:tr>
      <w:tr w:rsidR="00A358E4" w:rsidRPr="004F635E" w14:paraId="1C949E16" w14:textId="77777777" w:rsidTr="00B260BB">
        <w:tc>
          <w:tcPr>
            <w:tcW w:w="2337" w:type="dxa"/>
          </w:tcPr>
          <w:p w14:paraId="4CA9DCBF" w14:textId="77777777" w:rsidR="00A358E4" w:rsidRPr="004F635E" w:rsidRDefault="00A358E4" w:rsidP="00B260BB">
            <w:pPr>
              <w:jc w:val="both"/>
              <w:rPr>
                <w:rFonts w:ascii="Times New Roman" w:hAnsi="Times New Roman" w:cs="Times New Roman"/>
                <w:sz w:val="24"/>
                <w:szCs w:val="24"/>
                <w:lang w:val="lv-LV"/>
              </w:rPr>
            </w:pPr>
            <w:r w:rsidRPr="004F635E">
              <w:rPr>
                <w:rFonts w:ascii="Times New Roman" w:hAnsi="Times New Roman" w:cs="Times New Roman"/>
                <w:sz w:val="24"/>
                <w:szCs w:val="24"/>
                <w:lang w:val="lv-LV"/>
              </w:rPr>
              <w:t>2020.gada 8 mēneši</w:t>
            </w:r>
          </w:p>
        </w:tc>
        <w:tc>
          <w:tcPr>
            <w:tcW w:w="2903" w:type="dxa"/>
          </w:tcPr>
          <w:p w14:paraId="2B8660A8" w14:textId="1AA1E0E0" w:rsidR="00A358E4" w:rsidRPr="004F635E" w:rsidRDefault="00A358E4" w:rsidP="000A56D5">
            <w:pPr>
              <w:jc w:val="center"/>
              <w:rPr>
                <w:rFonts w:ascii="Times New Roman" w:hAnsi="Times New Roman" w:cs="Times New Roman"/>
                <w:sz w:val="24"/>
                <w:szCs w:val="24"/>
                <w:lang w:val="lv-LV"/>
              </w:rPr>
            </w:pPr>
            <w:r>
              <w:rPr>
                <w:rFonts w:ascii="Times New Roman" w:hAnsi="Times New Roman" w:cs="Times New Roman"/>
                <w:sz w:val="24"/>
                <w:szCs w:val="24"/>
                <w:lang w:val="lv-LV"/>
              </w:rPr>
              <w:t>5 </w:t>
            </w:r>
            <w:r w:rsidR="00E44EB5">
              <w:rPr>
                <w:rFonts w:ascii="Times New Roman" w:hAnsi="Times New Roman" w:cs="Times New Roman"/>
                <w:sz w:val="24"/>
                <w:szCs w:val="24"/>
                <w:lang w:val="lv-LV"/>
              </w:rPr>
              <w:t>834</w:t>
            </w:r>
            <w:r>
              <w:rPr>
                <w:rFonts w:ascii="Times New Roman" w:hAnsi="Times New Roman" w:cs="Times New Roman"/>
                <w:sz w:val="24"/>
                <w:szCs w:val="24"/>
                <w:lang w:val="lv-LV"/>
              </w:rPr>
              <w:t xml:space="preserve"> </w:t>
            </w:r>
            <w:r w:rsidR="00E44EB5">
              <w:rPr>
                <w:rFonts w:ascii="Times New Roman" w:hAnsi="Times New Roman" w:cs="Times New Roman"/>
                <w:sz w:val="24"/>
                <w:szCs w:val="24"/>
                <w:lang w:val="lv-LV"/>
              </w:rPr>
              <w:t>55</w:t>
            </w:r>
            <w:r w:rsidR="000A56D5">
              <w:rPr>
                <w:rFonts w:ascii="Times New Roman" w:hAnsi="Times New Roman" w:cs="Times New Roman"/>
                <w:sz w:val="24"/>
                <w:szCs w:val="24"/>
                <w:lang w:val="lv-LV"/>
              </w:rPr>
              <w:t>3</w:t>
            </w:r>
          </w:p>
        </w:tc>
        <w:tc>
          <w:tcPr>
            <w:tcW w:w="4111" w:type="dxa"/>
          </w:tcPr>
          <w:p w14:paraId="5D36DBA1" w14:textId="77777777" w:rsidR="00A358E4" w:rsidRPr="004F635E" w:rsidRDefault="00A358E4" w:rsidP="00B260BB">
            <w:pPr>
              <w:jc w:val="center"/>
              <w:rPr>
                <w:rFonts w:ascii="Times New Roman" w:hAnsi="Times New Roman" w:cs="Times New Roman"/>
                <w:sz w:val="24"/>
                <w:szCs w:val="24"/>
                <w:lang w:val="lv-LV"/>
              </w:rPr>
            </w:pPr>
            <w:r w:rsidRPr="004F635E">
              <w:rPr>
                <w:rFonts w:ascii="Times New Roman" w:hAnsi="Times New Roman" w:cs="Times New Roman"/>
                <w:sz w:val="24"/>
                <w:szCs w:val="24"/>
                <w:lang w:val="lv-LV"/>
              </w:rPr>
              <w:t>Valsts budžets</w:t>
            </w:r>
          </w:p>
        </w:tc>
      </w:tr>
    </w:tbl>
    <w:p w14:paraId="0C81695E" w14:textId="77777777" w:rsidR="00A358E4" w:rsidRPr="004F635E" w:rsidRDefault="00A358E4" w:rsidP="00A358E4">
      <w:pPr>
        <w:spacing w:after="0" w:line="240" w:lineRule="auto"/>
        <w:ind w:firstLine="709"/>
        <w:jc w:val="both"/>
        <w:rPr>
          <w:rFonts w:ascii="Times New Roman" w:hAnsi="Times New Roman" w:cs="Times New Roman"/>
          <w:sz w:val="24"/>
          <w:szCs w:val="24"/>
        </w:rPr>
      </w:pPr>
    </w:p>
    <w:p w14:paraId="5BB3F78A" w14:textId="77777777" w:rsidR="00A358E4" w:rsidRPr="00EE1595" w:rsidRDefault="00A358E4" w:rsidP="00A358E4">
      <w:pPr>
        <w:pStyle w:val="ListParagraph"/>
        <w:spacing w:after="0" w:line="240" w:lineRule="auto"/>
        <w:ind w:left="0" w:firstLine="720"/>
        <w:jc w:val="both"/>
        <w:rPr>
          <w:rFonts w:ascii="Times New Roman" w:hAnsi="Times New Roman" w:cs="Times New Roman"/>
          <w:sz w:val="24"/>
          <w:szCs w:val="24"/>
        </w:rPr>
      </w:pPr>
      <w:r w:rsidRPr="00EE1595">
        <w:rPr>
          <w:rFonts w:ascii="Times New Roman" w:hAnsi="Times New Roman" w:cs="Times New Roman"/>
          <w:sz w:val="24"/>
          <w:szCs w:val="24"/>
        </w:rPr>
        <w:t>Savukārt, kad būs zināmi lēmumi, ko pašvaldības pieņēmušas līdz 2020. gada 1. martam, pārskatīt visu Ministru kabineta noteikumu paketi, kas regulē pedagogu darba samaksu, un laikā līdz 2020. gada septembrim pieņemt lēmumus par turpmāko pedagogu darba samaksas pieauguma grafiku, īpaši ņemot vērā, ka no 2020. gada 1. septembra būs spēkā Izglītības likuma normas, kas nosaka Ministru kabinetam tiesības attiecībā uz minimālo skolēnu skaitu vidusskolas posmā.</w:t>
      </w:r>
    </w:p>
    <w:p w14:paraId="222C5269" w14:textId="77777777" w:rsidR="00A358E4" w:rsidRDefault="00A358E4" w:rsidP="00A358E4">
      <w:pPr>
        <w:spacing w:after="120" w:line="240" w:lineRule="auto"/>
        <w:ind w:firstLine="720"/>
        <w:jc w:val="both"/>
        <w:rPr>
          <w:rFonts w:ascii="Times New Roman" w:eastAsia="Calibri" w:hAnsi="Times New Roman" w:cs="Times New Roman"/>
          <w:color w:val="000000" w:themeColor="text1"/>
          <w:sz w:val="24"/>
          <w:szCs w:val="24"/>
        </w:rPr>
      </w:pPr>
    </w:p>
    <w:p w14:paraId="1962417E" w14:textId="77777777" w:rsidR="00A358E4" w:rsidRPr="00575120" w:rsidRDefault="00A358E4" w:rsidP="00A358E4">
      <w:pPr>
        <w:spacing w:after="120" w:line="240" w:lineRule="auto"/>
        <w:ind w:firstLine="720"/>
        <w:jc w:val="center"/>
        <w:rPr>
          <w:rFonts w:ascii="Times New Roman" w:eastAsia="Calibri" w:hAnsi="Times New Roman" w:cs="Times New Roman"/>
          <w:b/>
          <w:color w:val="000000" w:themeColor="text1"/>
          <w:sz w:val="28"/>
          <w:szCs w:val="24"/>
        </w:rPr>
      </w:pPr>
      <w:r>
        <w:rPr>
          <w:rFonts w:ascii="Times New Roman" w:eastAsia="Calibri" w:hAnsi="Times New Roman" w:cs="Times New Roman"/>
          <w:b/>
          <w:color w:val="000000" w:themeColor="text1"/>
          <w:sz w:val="28"/>
          <w:szCs w:val="24"/>
        </w:rPr>
        <w:t>Turpmākā izglītības iestāžu tīkla sakārtošana</w:t>
      </w:r>
    </w:p>
    <w:p w14:paraId="69772CDA" w14:textId="77777777" w:rsidR="00A358E4" w:rsidRDefault="00A358E4" w:rsidP="00A358E4">
      <w:pPr>
        <w:spacing w:after="120" w:line="240" w:lineRule="auto"/>
        <w:ind w:firstLine="720"/>
        <w:jc w:val="both"/>
        <w:rPr>
          <w:rFonts w:ascii="Times New Roman" w:eastAsia="Calibri" w:hAnsi="Times New Roman" w:cs="Times New Roman"/>
          <w:i/>
          <w:color w:val="000000" w:themeColor="text1"/>
          <w:sz w:val="24"/>
          <w:szCs w:val="24"/>
        </w:rPr>
      </w:pPr>
      <w:r w:rsidRPr="00E76AF8">
        <w:rPr>
          <w:rFonts w:ascii="Times New Roman" w:eastAsia="Calibri" w:hAnsi="Times New Roman" w:cs="Times New Roman"/>
          <w:color w:val="000000" w:themeColor="text1"/>
          <w:sz w:val="24"/>
          <w:szCs w:val="24"/>
        </w:rPr>
        <w:t xml:space="preserve">Lai veicinātu kvalitatīvas izglītības pieejamību un resursu efektīvu izmantošanu, </w:t>
      </w:r>
      <w:r>
        <w:rPr>
          <w:rFonts w:ascii="Times New Roman" w:eastAsia="Calibri" w:hAnsi="Times New Roman" w:cs="Times New Roman"/>
          <w:color w:val="000000" w:themeColor="text1"/>
          <w:sz w:val="24"/>
          <w:szCs w:val="24"/>
        </w:rPr>
        <w:t xml:space="preserve">Izglītības attīstības </w:t>
      </w:r>
      <w:r w:rsidRPr="00E76AF8">
        <w:rPr>
          <w:rFonts w:ascii="Times New Roman" w:eastAsia="Calibri" w:hAnsi="Times New Roman" w:cs="Times New Roman"/>
          <w:color w:val="000000" w:themeColor="text1"/>
          <w:sz w:val="24"/>
          <w:szCs w:val="24"/>
        </w:rPr>
        <w:t xml:space="preserve">pamatnostādnēs 2014. – 2020. gadam kā viens no uzdevumiem minēts izglītības iestāžu  institucionālā tīkla sakārtošana, norādot, ka </w:t>
      </w:r>
      <w:r w:rsidRPr="00E76AF8">
        <w:rPr>
          <w:rFonts w:ascii="Times New Roman" w:eastAsia="Calibri" w:hAnsi="Times New Roman" w:cs="Times New Roman"/>
          <w:bCs/>
          <w:color w:val="000000" w:themeColor="text1"/>
          <w:sz w:val="24"/>
          <w:szCs w:val="24"/>
        </w:rPr>
        <w:t>vispārējā vidējā izglītība</w:t>
      </w:r>
      <w:r>
        <w:rPr>
          <w:rFonts w:ascii="Times New Roman" w:eastAsia="Calibri" w:hAnsi="Times New Roman" w:cs="Times New Roman"/>
          <w:color w:val="000000" w:themeColor="text1"/>
          <w:sz w:val="24"/>
          <w:szCs w:val="24"/>
        </w:rPr>
        <w:t xml:space="preserve"> (10.–</w:t>
      </w:r>
      <w:r w:rsidRPr="00E76AF8">
        <w:rPr>
          <w:rFonts w:ascii="Times New Roman" w:eastAsia="Calibri" w:hAnsi="Times New Roman" w:cs="Times New Roman"/>
          <w:color w:val="000000" w:themeColor="text1"/>
          <w:sz w:val="24"/>
          <w:szCs w:val="24"/>
        </w:rPr>
        <w:t>12. klase) pamatā koncentrējama reģionālas nozīmes pilsētās un novadu centros. (</w:t>
      </w:r>
      <w:r w:rsidRPr="00E76AF8">
        <w:rPr>
          <w:rFonts w:ascii="Times New Roman" w:eastAsia="Calibri" w:hAnsi="Times New Roman" w:cs="Times New Roman"/>
          <w:i/>
          <w:color w:val="000000" w:themeColor="text1"/>
          <w:sz w:val="24"/>
          <w:szCs w:val="24"/>
        </w:rPr>
        <w:t>Rīcības virziena 3.3. "Izglītības iestāžu tīkla sakārtošana" ietvaros ir plānots uzlabot izglītojamo vajadzībām atbilstošas un kvalitatīvas vispārējās izglītības pakalpojuma pieejamību reģionālā un valsts līmenī, koncentrējot resursus un pilnveidojot vispārējās izglītības iestāžu mācību vidi, ievērojot teritoriju attīstības īpatnības.)</w:t>
      </w:r>
      <w:r>
        <w:rPr>
          <w:rFonts w:ascii="Times New Roman" w:eastAsia="Calibri" w:hAnsi="Times New Roman" w:cs="Times New Roman"/>
          <w:i/>
          <w:color w:val="000000" w:themeColor="text1"/>
          <w:sz w:val="24"/>
          <w:szCs w:val="24"/>
        </w:rPr>
        <w:t>.</w:t>
      </w:r>
    </w:p>
    <w:p w14:paraId="1C009C3C" w14:textId="77777777" w:rsidR="00A358E4" w:rsidRDefault="00A358E4" w:rsidP="00A358E4">
      <w:pPr>
        <w:spacing w:after="12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Izglītības iestāžu tīkla sakārtošana primāri ir vērtējama kontekstā ar pašvaldību iespējām</w:t>
      </w:r>
      <w:r>
        <w:rPr>
          <w:rStyle w:val="A1"/>
          <w:rFonts w:ascii="Times New Roman" w:hAnsi="Times New Roman"/>
          <w:sz w:val="24"/>
          <w:szCs w:val="24"/>
        </w:rPr>
        <w:t xml:space="preserve"> savā teritorijā esošajās izglītības iestādēs</w:t>
      </w:r>
      <w:r w:rsidRPr="00A50B90">
        <w:rPr>
          <w:rStyle w:val="A1"/>
          <w:rFonts w:ascii="Times New Roman" w:hAnsi="Times New Roman"/>
          <w:sz w:val="24"/>
          <w:szCs w:val="24"/>
        </w:rPr>
        <w:t xml:space="preserve"> nodrošināt skolēnu interesēm atbilstošu kvalitatīvu izglītību,</w:t>
      </w:r>
      <w:r>
        <w:rPr>
          <w:rStyle w:val="A1"/>
          <w:rFonts w:ascii="Times New Roman" w:hAnsi="Times New Roman"/>
          <w:sz w:val="24"/>
          <w:szCs w:val="24"/>
        </w:rPr>
        <w:t xml:space="preserve"> kas saistāms arī ar</w:t>
      </w:r>
      <w:r w:rsidRPr="00A50B90">
        <w:rPr>
          <w:rStyle w:val="A1"/>
          <w:rFonts w:ascii="Times New Roman" w:hAnsi="Times New Roman"/>
          <w:sz w:val="24"/>
          <w:szCs w:val="24"/>
        </w:rPr>
        <w:t xml:space="preserve"> jaunā mācību satura un pieejas ieviešan</w:t>
      </w:r>
      <w:r>
        <w:rPr>
          <w:rStyle w:val="A1"/>
          <w:rFonts w:ascii="Times New Roman" w:hAnsi="Times New Roman"/>
          <w:sz w:val="24"/>
          <w:szCs w:val="24"/>
        </w:rPr>
        <w:t xml:space="preserve">u. </w:t>
      </w:r>
      <w:r w:rsidRPr="00A50B90">
        <w:rPr>
          <w:rFonts w:ascii="Times New Roman" w:eastAsia="Times New Roman" w:hAnsi="Times New Roman"/>
          <w:sz w:val="24"/>
          <w:szCs w:val="24"/>
          <w:lang w:eastAsia="lv-LV"/>
        </w:rPr>
        <w:t>Valsts izglītības satura centr</w:t>
      </w:r>
      <w:r>
        <w:rPr>
          <w:rFonts w:ascii="Times New Roman" w:eastAsia="Times New Roman" w:hAnsi="Times New Roman"/>
          <w:sz w:val="24"/>
          <w:szCs w:val="24"/>
          <w:lang w:eastAsia="lv-LV"/>
        </w:rPr>
        <w:t>s</w:t>
      </w:r>
      <w:r w:rsidRPr="00A50B90">
        <w:rPr>
          <w:rFonts w:ascii="Times New Roman" w:eastAsia="Times New Roman" w:hAnsi="Times New Roman"/>
          <w:sz w:val="24"/>
          <w:szCs w:val="24"/>
          <w:lang w:eastAsia="lv-LV"/>
        </w:rPr>
        <w:t xml:space="preserve"> no 2016. – 2021.</w:t>
      </w:r>
      <w:r>
        <w:rPr>
          <w:rFonts w:ascii="Times New Roman" w:eastAsia="Times New Roman" w:hAnsi="Times New Roman"/>
          <w:sz w:val="24"/>
          <w:szCs w:val="24"/>
          <w:lang w:eastAsia="lv-LV"/>
        </w:rPr>
        <w:t xml:space="preserve"> </w:t>
      </w:r>
      <w:r w:rsidRPr="00A50B90">
        <w:rPr>
          <w:rFonts w:ascii="Times New Roman" w:eastAsia="Times New Roman" w:hAnsi="Times New Roman"/>
          <w:sz w:val="24"/>
          <w:szCs w:val="24"/>
          <w:lang w:eastAsia="lv-LV"/>
        </w:rPr>
        <w:t>gadam īsteno Eiropas Sociālā Fonda līdzfinansētu projektu “Kompetenču pieeja mācību saturā” (turpmāk – projekts). Projekta mērķis ir izstrādāt, aprobēt un pēctecīgi ieviest Latvijā tādu vispārējās izglītības saturu un pieeju mācīšanai vecumā no 1,5 līdz 18 gadiem, kā rezultātā skolēni gūtu dzīvei 21. gadsimtā nepieciešamās zināšanas, prasmes un attieksmes.</w:t>
      </w:r>
    </w:p>
    <w:p w14:paraId="5E7678FF" w14:textId="77777777" w:rsidR="00A358E4" w:rsidRDefault="00A358E4" w:rsidP="00A358E4">
      <w:pPr>
        <w:spacing w:after="120" w:line="240" w:lineRule="auto"/>
        <w:ind w:firstLine="720"/>
        <w:jc w:val="both"/>
        <w:rPr>
          <w:rFonts w:ascii="Times New Roman" w:hAnsi="Times New Roman" w:cs="Times New Roman"/>
          <w:sz w:val="24"/>
        </w:rPr>
      </w:pPr>
      <w:r w:rsidRPr="00FB6CC8">
        <w:rPr>
          <w:rFonts w:ascii="Times New Roman" w:hAnsi="Times New Roman" w:cs="Times New Roman"/>
          <w:sz w:val="24"/>
        </w:rPr>
        <w:t>Ekonomiskās sadarbības un attīstības organizācijas (ESAO (OECD)) Starptautiskajā skolēnu novērtēšanas programmā veikto pētījumu rezultāt</w:t>
      </w:r>
      <w:r>
        <w:rPr>
          <w:rFonts w:ascii="Times New Roman" w:hAnsi="Times New Roman" w:cs="Times New Roman"/>
          <w:sz w:val="24"/>
        </w:rPr>
        <w:t>os laika periodā no 2003. – 2015</w:t>
      </w:r>
      <w:r w:rsidRPr="00FB6CC8">
        <w:rPr>
          <w:rFonts w:ascii="Times New Roman" w:hAnsi="Times New Roman" w:cs="Times New Roman"/>
          <w:sz w:val="24"/>
        </w:rPr>
        <w:t>.</w:t>
      </w:r>
      <w:r>
        <w:rPr>
          <w:rFonts w:ascii="Times New Roman" w:hAnsi="Times New Roman" w:cs="Times New Roman"/>
          <w:sz w:val="24"/>
        </w:rPr>
        <w:t xml:space="preserve"> </w:t>
      </w:r>
      <w:r w:rsidRPr="00FB6CC8">
        <w:rPr>
          <w:rFonts w:ascii="Times New Roman" w:hAnsi="Times New Roman" w:cs="Times New Roman"/>
          <w:sz w:val="24"/>
        </w:rPr>
        <w:t xml:space="preserve">gadam Latvijas rezultāti liecina, ka izglītības iestādēs lauku reģionos vidējie piecpadsmitgadīgo izglītojamo mācību sasniegumu rādītāji Eiropas Savienības pamatkompetencēs (matemātikā, dabaszinātnēs un lasīšanā) joprojām turpina atpalikt no viņu vienaudžu sasniegumiem citās Latvijas teritoriālajās vienībās. Tādējādi pastāv risks šajās lauku izglītības iestādēs ienākošajiem vidusskolēniem iegūt zemākas kvalitātes izglītību, salīdzinot ar to, ko var </w:t>
      </w:r>
      <w:r>
        <w:rPr>
          <w:rFonts w:ascii="Times New Roman" w:hAnsi="Times New Roman" w:cs="Times New Roman"/>
          <w:sz w:val="24"/>
        </w:rPr>
        <w:t>iegūt izglītības iestādēs, piemēram</w:t>
      </w:r>
      <w:r w:rsidRPr="00FB6CC8">
        <w:rPr>
          <w:rFonts w:ascii="Times New Roman" w:hAnsi="Times New Roman" w:cs="Times New Roman"/>
          <w:sz w:val="24"/>
        </w:rPr>
        <w:t>, novadu pilsētās, kur koncentrēts kvalitatīvs pedagoģiskais resurss un nodrošināta materiāltehniskā bāze konkurētspējīgas vispārējās vidējās izglītības ieguvei.</w:t>
      </w:r>
    </w:p>
    <w:p w14:paraId="020CA841" w14:textId="77777777" w:rsidR="00A358E4" w:rsidRDefault="00A358E4" w:rsidP="00A358E4">
      <w:pPr>
        <w:pStyle w:val="Default"/>
        <w:spacing w:after="120"/>
        <w:ind w:firstLine="720"/>
        <w:jc w:val="both"/>
      </w:pPr>
      <w:r>
        <w:t>Saskaņā ar 2017. gada</w:t>
      </w:r>
      <w:r w:rsidRPr="006C0C30">
        <w:t xml:space="preserve"> 22.</w:t>
      </w:r>
      <w:r>
        <w:t xml:space="preserve"> </w:t>
      </w:r>
      <w:r w:rsidRPr="006C0C30">
        <w:t>novembrī Lat</w:t>
      </w:r>
      <w:r>
        <w:t>vijas Republikas Saeimā pieņemtā likuma “Grozījumi Izglītības likumā”</w:t>
      </w:r>
      <w:r w:rsidRPr="006C0C30">
        <w:t xml:space="preserve"> </w:t>
      </w:r>
      <w:r>
        <w:t xml:space="preserve">pārejas noteikumu 63.punktu Ministru kabinetam līdz 2018. gada 31. augustam noteikts izdot Ministru kabineta noteikumus par minimāli pieļaujamo izglītojamo skaitu un kritērijus </w:t>
      </w:r>
      <w:r>
        <w:lastRenderedPageBreak/>
        <w:t>maksimāli pieļaujamā izglītojamo skaita noteikšanai klasē un klašu grupā vidējās izglītības pakāpē, kā arī kārtību, kādā valsts, tai skaitā ņemot vērā izglītības iestādē iegūtās izglītības kvalitātes rādītājus, piedalās pedagogu darba samaksas finansēšanā gadījumā, ja izglītojamo skaits attiecīgajā klasē vai klašu grupā neatbilst Ministru kabineta noteiktajam minimāli pieļaujamam izglītojamo skaitam.</w:t>
      </w:r>
    </w:p>
    <w:p w14:paraId="3A9F8261" w14:textId="77777777" w:rsidR="00A358E4" w:rsidRDefault="00A358E4" w:rsidP="00A358E4">
      <w:pPr>
        <w:pStyle w:val="Default"/>
        <w:spacing w:after="120"/>
        <w:ind w:firstLine="720"/>
        <w:jc w:val="both"/>
      </w:pPr>
      <w:r>
        <w:t>Vienlaikus Izglītības likuma grozījumi paredz, ka pašvaldību, valsts augstskolu un privāto vispārējās izglītības iestāžu īstenotajās vispārējās izglītības programmās vidējās izglītības pakāpē nodarbinātajiem pedagogiem darba samaksas nodrošināšanu no valsts budžeta līdzekļiem nepiemēro, ja izglītojamo skaits attiecīgajā klasē vai klašu grupā neatbilst Ministru kabineta noteiktajam minimāli pieļaujamam izglītojamo skaitam. Šādā gadījumā pedagogu darba samaksa tiks nodrošināta no izglītības iestāžu dibinātāju budžeta, savukārt valsts piedalīsies šo pedagogu darba samaksas finansēšanā, ievērojot Ministru kabineta noteiktos kritērijus, tai skaitā izglītības iestādē iegūtās izglītības kvalitātes rādītājus. Saskaņā ar likuma “Grozījumi Izglītības likumā” pārejas noteikumu 64.punktu minētā likuma norma stājas spēkā 2020. gada 1. septembrī.</w:t>
      </w:r>
    </w:p>
    <w:p w14:paraId="1459A8FF" w14:textId="77777777" w:rsidR="00A358E4" w:rsidRDefault="00A358E4" w:rsidP="00A358E4">
      <w:pPr>
        <w:autoSpaceDE w:val="0"/>
        <w:autoSpaceDN w:val="0"/>
        <w:adjustRightInd w:val="0"/>
        <w:spacing w:after="120" w:line="240" w:lineRule="auto"/>
        <w:ind w:firstLine="720"/>
        <w:jc w:val="both"/>
        <w:rPr>
          <w:rStyle w:val="A1"/>
          <w:rFonts w:ascii="Times New Roman" w:hAnsi="Times New Roman"/>
          <w:sz w:val="24"/>
          <w:szCs w:val="24"/>
        </w:rPr>
      </w:pPr>
      <w:r w:rsidRPr="00A50B90">
        <w:rPr>
          <w:rStyle w:val="A1"/>
          <w:rFonts w:ascii="Times New Roman" w:hAnsi="Times New Roman"/>
          <w:sz w:val="24"/>
          <w:szCs w:val="24"/>
        </w:rPr>
        <w:t xml:space="preserve">Lai katrs skolēns vidusskolas posmā varētu padziļināti apgūt mācību priekšmetus atbilstoši saviem nākotnes mērķiem, </w:t>
      </w:r>
      <w:r>
        <w:rPr>
          <w:rStyle w:val="A1"/>
          <w:rFonts w:ascii="Times New Roman" w:hAnsi="Times New Roman"/>
          <w:sz w:val="24"/>
          <w:szCs w:val="24"/>
        </w:rPr>
        <w:t xml:space="preserve">jaunā mācību satura un pieejas ieviešana paredz, ka </w:t>
      </w:r>
      <w:r w:rsidRPr="00A50B90">
        <w:rPr>
          <w:rStyle w:val="A1"/>
          <w:rFonts w:ascii="Times New Roman" w:hAnsi="Times New Roman"/>
          <w:sz w:val="24"/>
          <w:szCs w:val="24"/>
        </w:rPr>
        <w:t xml:space="preserve">skolai jāspēj piedāvāt skolēniem vismaz divas izglītības programmas - izvēļu grozus. </w:t>
      </w:r>
      <w:r>
        <w:rPr>
          <w:rStyle w:val="A1"/>
          <w:rFonts w:ascii="Times New Roman" w:hAnsi="Times New Roman"/>
          <w:sz w:val="24"/>
          <w:szCs w:val="24"/>
        </w:rPr>
        <w:t>Viduss</w:t>
      </w:r>
      <w:r w:rsidRPr="00A50B90">
        <w:rPr>
          <w:rStyle w:val="A1"/>
          <w:rFonts w:ascii="Times New Roman" w:hAnsi="Times New Roman"/>
          <w:sz w:val="24"/>
          <w:szCs w:val="24"/>
        </w:rPr>
        <w:t xml:space="preserve">kolas ar nelielu skolēnu skaitu </w:t>
      </w:r>
      <w:r>
        <w:rPr>
          <w:rStyle w:val="A1"/>
          <w:rFonts w:ascii="Times New Roman" w:hAnsi="Times New Roman"/>
          <w:sz w:val="24"/>
          <w:szCs w:val="24"/>
        </w:rPr>
        <w:t>vidējās izglītības pakāpē</w:t>
      </w:r>
      <w:r w:rsidRPr="00A50B90">
        <w:rPr>
          <w:rStyle w:val="A1"/>
          <w:rFonts w:ascii="Times New Roman" w:hAnsi="Times New Roman"/>
          <w:sz w:val="24"/>
          <w:szCs w:val="24"/>
        </w:rPr>
        <w:t xml:space="preserve"> šādu piedāvājumu nespēs nodrošināt un tiks ierobežotas skolēnu iespējas padziļināti apgūt priekšmetus atbilstoši viņu nākotnes interesēm. Jauno mācību saturu vidējā izglītībā plānots ieviest pakāpeniski: 2019./</w:t>
      </w:r>
      <w:r>
        <w:rPr>
          <w:rStyle w:val="A1"/>
          <w:rFonts w:ascii="Times New Roman" w:hAnsi="Times New Roman"/>
          <w:sz w:val="24"/>
          <w:szCs w:val="24"/>
        </w:rPr>
        <w:t>20</w:t>
      </w:r>
      <w:r w:rsidRPr="00A50B90">
        <w:rPr>
          <w:rStyle w:val="A1"/>
          <w:rFonts w:ascii="Times New Roman" w:hAnsi="Times New Roman"/>
          <w:sz w:val="24"/>
          <w:szCs w:val="24"/>
        </w:rPr>
        <w:t>20. mācību gadā – 10.</w:t>
      </w:r>
      <w:r>
        <w:rPr>
          <w:rStyle w:val="A1"/>
          <w:rFonts w:ascii="Times New Roman" w:hAnsi="Times New Roman"/>
          <w:sz w:val="24"/>
          <w:szCs w:val="24"/>
        </w:rPr>
        <w:t xml:space="preserve"> </w:t>
      </w:r>
      <w:r w:rsidRPr="00A50B90">
        <w:rPr>
          <w:rStyle w:val="A1"/>
          <w:rFonts w:ascii="Times New Roman" w:hAnsi="Times New Roman"/>
          <w:sz w:val="24"/>
          <w:szCs w:val="24"/>
        </w:rPr>
        <w:t>klasē; 2020./</w:t>
      </w:r>
      <w:r>
        <w:rPr>
          <w:rStyle w:val="A1"/>
          <w:rFonts w:ascii="Times New Roman" w:hAnsi="Times New Roman"/>
          <w:sz w:val="24"/>
          <w:szCs w:val="24"/>
        </w:rPr>
        <w:t>20</w:t>
      </w:r>
      <w:r w:rsidRPr="00A50B90">
        <w:rPr>
          <w:rStyle w:val="A1"/>
          <w:rFonts w:ascii="Times New Roman" w:hAnsi="Times New Roman"/>
          <w:sz w:val="24"/>
          <w:szCs w:val="24"/>
        </w:rPr>
        <w:t>21.</w:t>
      </w:r>
      <w:r>
        <w:rPr>
          <w:rStyle w:val="A1"/>
          <w:rFonts w:ascii="Times New Roman" w:hAnsi="Times New Roman"/>
          <w:sz w:val="24"/>
          <w:szCs w:val="24"/>
        </w:rPr>
        <w:t xml:space="preserve"> </w:t>
      </w:r>
      <w:r w:rsidRPr="00A50B90">
        <w:rPr>
          <w:rStyle w:val="A1"/>
          <w:rFonts w:ascii="Times New Roman" w:hAnsi="Times New Roman"/>
          <w:sz w:val="24"/>
          <w:szCs w:val="24"/>
        </w:rPr>
        <w:t>mācību gadā – 11.</w:t>
      </w:r>
      <w:r>
        <w:rPr>
          <w:rStyle w:val="A1"/>
          <w:rFonts w:ascii="Times New Roman" w:hAnsi="Times New Roman"/>
          <w:sz w:val="24"/>
          <w:szCs w:val="24"/>
        </w:rPr>
        <w:t xml:space="preserve"> </w:t>
      </w:r>
      <w:r w:rsidRPr="00A50B90">
        <w:rPr>
          <w:rStyle w:val="A1"/>
          <w:rFonts w:ascii="Times New Roman" w:hAnsi="Times New Roman"/>
          <w:sz w:val="24"/>
          <w:szCs w:val="24"/>
        </w:rPr>
        <w:t>klasē un 2021./</w:t>
      </w:r>
      <w:r>
        <w:rPr>
          <w:rStyle w:val="A1"/>
          <w:rFonts w:ascii="Times New Roman" w:hAnsi="Times New Roman"/>
          <w:sz w:val="24"/>
          <w:szCs w:val="24"/>
        </w:rPr>
        <w:t>20</w:t>
      </w:r>
      <w:r w:rsidRPr="00A50B90">
        <w:rPr>
          <w:rStyle w:val="A1"/>
          <w:rFonts w:ascii="Times New Roman" w:hAnsi="Times New Roman"/>
          <w:sz w:val="24"/>
          <w:szCs w:val="24"/>
        </w:rPr>
        <w:t>22.</w:t>
      </w:r>
      <w:r>
        <w:rPr>
          <w:rStyle w:val="A1"/>
          <w:rFonts w:ascii="Times New Roman" w:hAnsi="Times New Roman"/>
          <w:sz w:val="24"/>
          <w:szCs w:val="24"/>
        </w:rPr>
        <w:t xml:space="preserve"> </w:t>
      </w:r>
      <w:r w:rsidRPr="00A50B90">
        <w:rPr>
          <w:rStyle w:val="A1"/>
          <w:rFonts w:ascii="Times New Roman" w:hAnsi="Times New Roman"/>
          <w:sz w:val="24"/>
          <w:szCs w:val="24"/>
        </w:rPr>
        <w:t>mācību gadā – 12.</w:t>
      </w:r>
      <w:r>
        <w:rPr>
          <w:rStyle w:val="A1"/>
          <w:rFonts w:ascii="Times New Roman" w:hAnsi="Times New Roman"/>
          <w:sz w:val="24"/>
          <w:szCs w:val="24"/>
        </w:rPr>
        <w:t xml:space="preserve"> </w:t>
      </w:r>
      <w:r w:rsidRPr="00A50B90">
        <w:rPr>
          <w:rStyle w:val="A1"/>
          <w:rFonts w:ascii="Times New Roman" w:hAnsi="Times New Roman"/>
          <w:sz w:val="24"/>
          <w:szCs w:val="24"/>
        </w:rPr>
        <w:t>klasē.</w:t>
      </w:r>
    </w:p>
    <w:p w14:paraId="4EB4FC61" w14:textId="77777777" w:rsidR="00A358E4" w:rsidRDefault="00A358E4" w:rsidP="00A358E4">
      <w:pPr>
        <w:pStyle w:val="Default"/>
        <w:spacing w:after="120"/>
        <w:ind w:firstLine="720"/>
        <w:jc w:val="both"/>
      </w:pPr>
      <w:r>
        <w:t>Jau 2014. gadā ministrijas vadītā Pedagogu darba samaksas modeļa izstrādes darba grupa (izveidota ar ministrijas 2014. gada 6. marta rīkojumu Nr. 125 “Par darba grupu”) rosināja 10. klases atvēršanai noteikt aprēķinos pamatotu minimālo skolēnu skaitu, kas nepieciešams, lai ar pieejamajiem resursiem nodrošinātu kvalitatīvas izglītības ieguves iespējas. Veiktie aprēķini uzrāda, ka minimālais izglītojamo skaits, piemēram, 10. klasē, kam “seko līdzi” tik daudz finansējuma, lai segtu tikai apmaksājamās stundas bez atbalsta pasākumiem, ir 12 izglītojamie. Par pamatu aprēķiniem tiek ņemts apmaksājamo stundu skaits, pedagoga slodze, normētā skolēna un pedagoga proporcija novados un pilsētas un vidējās izglītības pakāpes koeficients.</w:t>
      </w:r>
    </w:p>
    <w:p w14:paraId="1042E27E" w14:textId="77777777" w:rsidR="00A358E4" w:rsidRDefault="00A358E4" w:rsidP="00A358E4">
      <w:pPr>
        <w:pStyle w:val="Default"/>
        <w:spacing w:after="120"/>
        <w:ind w:firstLine="720"/>
        <w:jc w:val="both"/>
      </w:pPr>
      <w:r>
        <w:t>Izglītojamo skaits izglītības iestādes vidējās izglītības pakāpē ir tiešā mērā saistāms arī ar izglītojamo skaita pamatizglītības 2. posmā – 7.-9. klasēs, tādējādi izglītības iestāžu tīkla sakārtošanas kontekstā būtu svarīga arī minimālā skolēnu skaita noteikšana šajā klašu grupā, lai veicinātu kvalitatīvas izglītības ieguves iespējas, kā arī sekmētu izglītības iestādes darbības nodrošināšanu vidējās izglītības pakāpē. Šādu ierosinājumu ministrija izstrādāja, 2017. gada oktobrī sagatavojot likumprojektu “Grozījumi Izglītības likumā”, taču 2017. gada</w:t>
      </w:r>
      <w:r w:rsidRPr="006C0C30">
        <w:t xml:space="preserve"> 22.</w:t>
      </w:r>
      <w:r>
        <w:t xml:space="preserve"> </w:t>
      </w:r>
      <w:r w:rsidRPr="006C0C30">
        <w:t>novembrī Lat</w:t>
      </w:r>
      <w:r>
        <w:t>vijas Republikas Saeimā pieņemtajā likumā “Grozījumi Izglītības likumā” deleģējums par minimālā izglītojamo skaita noteikšanu klasē un klašu grupā ir attiecināts tikai uz vidējās izglītības pakāpi.</w:t>
      </w:r>
    </w:p>
    <w:p w14:paraId="70F7B9A9" w14:textId="77777777" w:rsidR="00A358E4" w:rsidRDefault="00A358E4" w:rsidP="00A358E4">
      <w:pPr>
        <w:pStyle w:val="Default"/>
        <w:spacing w:after="120"/>
        <w:ind w:firstLine="720"/>
        <w:jc w:val="both"/>
      </w:pPr>
      <w:r>
        <w:t xml:space="preserve">Atsaucoties uz </w:t>
      </w:r>
      <w:r>
        <w:rPr>
          <w:rFonts w:eastAsiaTheme="minorEastAsia"/>
        </w:rPr>
        <w:t>pētījuma</w:t>
      </w:r>
      <w:r w:rsidRPr="0011737F">
        <w:rPr>
          <w:rFonts w:eastAsiaTheme="minorEastAsia"/>
        </w:rPr>
        <w:t xml:space="preserve"> “Optimālā vispārējās izglītības iestāžu modeļa izveide Latvijā”</w:t>
      </w:r>
      <w:r>
        <w:t xml:space="preserve"> gala ziņojumu un pamatojoties uz minēto Izglītības likumā iekļauto deleģējumu, ministrija no 2017. gada novembra ir piedalījusies sanāksmēs un rīkojusi tikšanās ar pašvaldību pārstāvjiem, diskutējot par iespējamajiem </w:t>
      </w:r>
      <w:r w:rsidRPr="00E939CF">
        <w:t>risinājumiem izglītības iestāžu tīkla sakārtošanai</w:t>
      </w:r>
      <w:r>
        <w:t>, kā arī aicinot</w:t>
      </w:r>
      <w:r w:rsidRPr="006835EA">
        <w:t xml:space="preserve"> tās sniegt priekšlikumus par objektīvi izmērāmiem kritērijiem izglītības iestāžu kvalitātes apliecināšanai</w:t>
      </w:r>
      <w:r w:rsidRPr="00E939CF">
        <w:t>.</w:t>
      </w:r>
    </w:p>
    <w:p w14:paraId="6A9A89F1" w14:textId="77777777" w:rsidR="00A358E4" w:rsidRDefault="00A358E4" w:rsidP="00A358E4">
      <w:pPr>
        <w:rPr>
          <w:rFonts w:ascii="Times New Roman" w:eastAsiaTheme="minorEastAsia" w:hAnsi="Times New Roman" w:cs="Times New Roman"/>
          <w:sz w:val="24"/>
        </w:rPr>
      </w:pPr>
      <w:r>
        <w:rPr>
          <w:rFonts w:ascii="Times New Roman" w:eastAsiaTheme="minorEastAsia" w:hAnsi="Times New Roman" w:cs="Times New Roman"/>
          <w:sz w:val="24"/>
        </w:rPr>
        <w:br w:type="page"/>
      </w:r>
    </w:p>
    <w:p w14:paraId="45AAE500" w14:textId="77777777" w:rsidR="00A358E4" w:rsidRDefault="00A358E4" w:rsidP="00A358E4">
      <w:pPr>
        <w:spacing w:after="120" w:line="240" w:lineRule="auto"/>
        <w:ind w:firstLine="720"/>
        <w:jc w:val="center"/>
        <w:rPr>
          <w:rFonts w:ascii="Times New Roman" w:eastAsiaTheme="minorEastAsia" w:hAnsi="Times New Roman" w:cs="Times New Roman"/>
          <w:b/>
          <w:sz w:val="28"/>
        </w:rPr>
      </w:pPr>
      <w:r w:rsidRPr="004F1990">
        <w:rPr>
          <w:rFonts w:ascii="Times New Roman" w:eastAsiaTheme="minorEastAsia" w:hAnsi="Times New Roman" w:cs="Times New Roman"/>
          <w:b/>
          <w:sz w:val="28"/>
        </w:rPr>
        <w:lastRenderedPageBreak/>
        <w:t>Secinājumi</w:t>
      </w:r>
    </w:p>
    <w:p w14:paraId="482013E8" w14:textId="77777777" w:rsidR="00A358E4" w:rsidRDefault="00A358E4" w:rsidP="00A358E4">
      <w:pPr>
        <w:pStyle w:val="ListParagraph"/>
        <w:numPr>
          <w:ilvl w:val="0"/>
          <w:numId w:val="26"/>
        </w:numPr>
        <w:spacing w:after="120" w:line="240" w:lineRule="auto"/>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Pašvaldību lēmumi par to vispārējās izglītības iestāžu tīkla sakārtošanu galvenokārt saistīti ar izglītojamo skaita ziņā nelielu izglītības iestāžu likvidāciju, izglītības iestāžu administratīvu apvienošanu vai pievienošanu citai izglītības iestādei, kā arī izglītības iestādē īstenotās pakāpes maiņu.</w:t>
      </w:r>
    </w:p>
    <w:p w14:paraId="11A87C22" w14:textId="77777777" w:rsidR="00A358E4" w:rsidRPr="003B3622" w:rsidRDefault="00A358E4" w:rsidP="00A358E4">
      <w:pPr>
        <w:pStyle w:val="ListParagraph"/>
        <w:numPr>
          <w:ilvl w:val="0"/>
          <w:numId w:val="26"/>
        </w:numPr>
        <w:spacing w:after="120" w:line="240" w:lineRule="auto"/>
        <w:ind w:left="1077" w:hanging="357"/>
        <w:contextualSpacing w:val="0"/>
        <w:jc w:val="both"/>
        <w:rPr>
          <w:rFonts w:ascii="Times New Roman" w:eastAsiaTheme="minorEastAsia" w:hAnsi="Times New Roman" w:cs="Times New Roman"/>
          <w:sz w:val="24"/>
        </w:rPr>
      </w:pPr>
      <w:r w:rsidRPr="003B3622">
        <w:rPr>
          <w:rFonts w:ascii="Times New Roman" w:eastAsia="Calibri" w:hAnsi="Times New Roman" w:cs="Times New Roman"/>
          <w:sz w:val="24"/>
          <w:szCs w:val="24"/>
        </w:rPr>
        <w:t>Saskaņā ar esošo principu “nauda seko skolēnam”, kas ir pamatā pedagogu darba samaksas aprēķināšanai, izglītības iestāžu likvidācijas gadījumā finansiāls ietaupījums no valsts budžeta mērķdotācijas līdzekļiem neveidojas,  bet tiek novirzīts uz to izglītības iestādi, kurā skolēns turpina mācīties. Tas ļauj paaugstināt minimālo samaksu par likmi.</w:t>
      </w:r>
    </w:p>
    <w:p w14:paraId="07AED775" w14:textId="23D13342" w:rsidR="00A358E4" w:rsidRPr="008A2097" w:rsidRDefault="00A358E4" w:rsidP="00A358E4">
      <w:pPr>
        <w:pStyle w:val="ListParagraph"/>
        <w:numPr>
          <w:ilvl w:val="0"/>
          <w:numId w:val="26"/>
        </w:numPr>
        <w:spacing w:after="120" w:line="240" w:lineRule="auto"/>
        <w:ind w:left="1077" w:hanging="357"/>
        <w:contextualSpacing w:val="0"/>
        <w:jc w:val="both"/>
        <w:rPr>
          <w:rFonts w:ascii="Times New Roman" w:eastAsiaTheme="minorEastAsia" w:hAnsi="Times New Roman" w:cs="Times New Roman"/>
          <w:sz w:val="24"/>
        </w:rPr>
      </w:pPr>
      <w:r w:rsidRPr="004F635E">
        <w:rPr>
          <w:rFonts w:ascii="Times New Roman" w:eastAsia="Times New Roman" w:hAnsi="Times New Roman" w:cs="Times New Roman"/>
          <w:spacing w:val="2"/>
          <w:sz w:val="24"/>
          <w:szCs w:val="24"/>
          <w:lang w:eastAsia="lv-LV"/>
        </w:rPr>
        <w:t>Izvērtējot pašvaldības lēmumus par izglītības iestāžu tīkla sakārtošanu, secinām, ka p</w:t>
      </w:r>
      <w:r w:rsidRPr="004F635E">
        <w:rPr>
          <w:rFonts w:ascii="Times New Roman" w:eastAsia="Times New Roman" w:hAnsi="Times New Roman" w:cs="Times New Roman"/>
          <w:sz w:val="24"/>
          <w:szCs w:val="24"/>
          <w:lang w:eastAsia="lv-LV"/>
        </w:rPr>
        <w:t xml:space="preserve">ašvaldības, kuras ir reorganizējušas izglītības iestāžu tīklu, summāri </w:t>
      </w:r>
      <w:r>
        <w:rPr>
          <w:rFonts w:ascii="Times New Roman" w:eastAsia="Times New Roman" w:hAnsi="Times New Roman" w:cs="Times New Roman"/>
          <w:sz w:val="24"/>
          <w:szCs w:val="24"/>
          <w:lang w:eastAsia="lv-LV"/>
        </w:rPr>
        <w:t>2016., 2017 un 2018.gadā</w:t>
      </w:r>
      <w:r w:rsidRPr="004F635E">
        <w:rPr>
          <w:rFonts w:ascii="Times New Roman" w:eastAsia="Times New Roman" w:hAnsi="Times New Roman" w:cs="Times New Roman"/>
          <w:sz w:val="24"/>
          <w:szCs w:val="24"/>
          <w:lang w:eastAsia="lv-LV"/>
        </w:rPr>
        <w:t xml:space="preserve"> ir devušas ietaupījumu 4 </w:t>
      </w:r>
      <w:r w:rsidR="00E44EB5">
        <w:rPr>
          <w:rFonts w:ascii="Times New Roman" w:eastAsia="Times New Roman" w:hAnsi="Times New Roman" w:cs="Times New Roman"/>
          <w:sz w:val="24"/>
          <w:szCs w:val="24"/>
          <w:lang w:eastAsia="lv-LV"/>
        </w:rPr>
        <w:t>3</w:t>
      </w:r>
      <w:r w:rsidRPr="004F635E">
        <w:rPr>
          <w:rFonts w:ascii="Times New Roman" w:eastAsia="Times New Roman" w:hAnsi="Times New Roman" w:cs="Times New Roman"/>
          <w:sz w:val="24"/>
          <w:szCs w:val="24"/>
          <w:lang w:eastAsia="lv-LV"/>
        </w:rPr>
        <w:t>3</w:t>
      </w:r>
      <w:r w:rsidR="00E44EB5">
        <w:rPr>
          <w:rFonts w:ascii="Times New Roman" w:eastAsia="Times New Roman" w:hAnsi="Times New Roman" w:cs="Times New Roman"/>
          <w:sz w:val="24"/>
          <w:szCs w:val="24"/>
          <w:lang w:eastAsia="lv-LV"/>
        </w:rPr>
        <w:t>4</w:t>
      </w:r>
      <w:r w:rsidRPr="004F635E">
        <w:rPr>
          <w:rFonts w:ascii="Times New Roman" w:eastAsia="Times New Roman" w:hAnsi="Times New Roman" w:cs="Times New Roman"/>
          <w:sz w:val="24"/>
          <w:szCs w:val="24"/>
          <w:lang w:eastAsia="lv-LV"/>
        </w:rPr>
        <w:t> </w:t>
      </w:r>
      <w:r w:rsidR="00E44EB5">
        <w:rPr>
          <w:rFonts w:ascii="Times New Roman" w:eastAsia="Times New Roman" w:hAnsi="Times New Roman" w:cs="Times New Roman"/>
          <w:sz w:val="24"/>
          <w:szCs w:val="24"/>
          <w:lang w:eastAsia="lv-LV"/>
        </w:rPr>
        <w:t>55</w:t>
      </w:r>
      <w:r w:rsidR="000A56D5">
        <w:rPr>
          <w:rFonts w:ascii="Times New Roman" w:eastAsia="Times New Roman" w:hAnsi="Times New Roman" w:cs="Times New Roman"/>
          <w:sz w:val="24"/>
          <w:szCs w:val="24"/>
          <w:lang w:eastAsia="lv-LV"/>
        </w:rPr>
        <w:t>3</w:t>
      </w:r>
      <w:r w:rsidRPr="004F635E">
        <w:rPr>
          <w:rFonts w:ascii="Times New Roman" w:eastAsia="Times New Roman" w:hAnsi="Times New Roman" w:cs="Times New Roman"/>
          <w:sz w:val="24"/>
          <w:szCs w:val="24"/>
          <w:lang w:eastAsia="lv-LV"/>
        </w:rPr>
        <w:t xml:space="preserve"> </w:t>
      </w:r>
      <w:r w:rsidRPr="004F635E">
        <w:rPr>
          <w:rFonts w:ascii="Times New Roman" w:eastAsia="Times New Roman" w:hAnsi="Times New Roman" w:cs="Times New Roman"/>
          <w:i/>
          <w:sz w:val="24"/>
          <w:szCs w:val="24"/>
          <w:lang w:eastAsia="lv-LV"/>
        </w:rPr>
        <w:t>euro</w:t>
      </w:r>
      <w:r w:rsidRPr="004F635E">
        <w:rPr>
          <w:rFonts w:ascii="Times New Roman" w:eastAsia="Times New Roman" w:hAnsi="Times New Roman" w:cs="Times New Roman"/>
          <w:sz w:val="24"/>
          <w:szCs w:val="24"/>
          <w:lang w:eastAsia="lv-LV"/>
        </w:rPr>
        <w:t xml:space="preserve"> apmērā.</w:t>
      </w:r>
    </w:p>
    <w:p w14:paraId="598C5255" w14:textId="77777777" w:rsidR="00A358E4" w:rsidRDefault="00A358E4" w:rsidP="00A358E4">
      <w:pPr>
        <w:pStyle w:val="ListParagraph"/>
        <w:numPr>
          <w:ilvl w:val="0"/>
          <w:numId w:val="26"/>
        </w:numPr>
        <w:spacing w:after="120" w:line="240" w:lineRule="auto"/>
        <w:jc w:val="both"/>
        <w:rPr>
          <w:rFonts w:ascii="Times New Roman" w:eastAsiaTheme="minorEastAsia" w:hAnsi="Times New Roman" w:cs="Times New Roman"/>
          <w:sz w:val="24"/>
        </w:rPr>
      </w:pPr>
      <w:r w:rsidRPr="008A2097">
        <w:rPr>
          <w:rFonts w:ascii="Times New Roman" w:eastAsiaTheme="minorEastAsia" w:hAnsi="Times New Roman" w:cs="Times New Roman"/>
          <w:sz w:val="24"/>
        </w:rPr>
        <w:t>Ministrija ierosina papildu finansējumu vispārējās izglītības iestāžu pedagogu darba samaksas paaugstināšanai novirzīt tām pašvaldībām, kas jau šobrīd izpilda Ministru kabineta noteikumos noteikto normētā skolēnu (bērnu) skaita attiecība pret vienu pedagoga mēneša darba likmi</w:t>
      </w:r>
      <w:r>
        <w:rPr>
          <w:rFonts w:ascii="Times New Roman" w:eastAsiaTheme="minorEastAsia" w:hAnsi="Times New Roman" w:cs="Times New Roman"/>
          <w:sz w:val="24"/>
        </w:rPr>
        <w:t xml:space="preserve">, kā arī pašvaldībām, kas </w:t>
      </w:r>
      <w:r w:rsidRPr="008A2097">
        <w:rPr>
          <w:rFonts w:ascii="Times New Roman" w:eastAsiaTheme="minorEastAsia" w:hAnsi="Times New Roman" w:cs="Times New Roman"/>
          <w:sz w:val="24"/>
        </w:rPr>
        <w:t>neizpilda Ministru kabineta noteikumos noteikto normētā skolēnu (bērnu) skaita attiecību pret vienu pedagoga mēneša darba likmi, bet ir veikušas skolu tīkla kārtošanas pasākumus, kas devuši reālu mērķdotācijas ietaupījumu.</w:t>
      </w:r>
    </w:p>
    <w:p w14:paraId="773F74DF" w14:textId="77777777" w:rsidR="00A358E4" w:rsidRPr="008A2097" w:rsidRDefault="00A358E4" w:rsidP="00A358E4">
      <w:pPr>
        <w:pStyle w:val="ListParagraph"/>
        <w:spacing w:after="120" w:line="240" w:lineRule="auto"/>
        <w:ind w:left="1080"/>
        <w:jc w:val="both"/>
        <w:rPr>
          <w:rFonts w:ascii="Times New Roman" w:eastAsiaTheme="minorEastAsia" w:hAnsi="Times New Roman" w:cs="Times New Roman"/>
          <w:sz w:val="24"/>
        </w:rPr>
      </w:pPr>
    </w:p>
    <w:p w14:paraId="587381BA" w14:textId="77777777" w:rsidR="00A358E4" w:rsidRPr="004E1108" w:rsidRDefault="00A358E4" w:rsidP="00A358E4">
      <w:pPr>
        <w:pStyle w:val="ListParagraph"/>
        <w:numPr>
          <w:ilvl w:val="0"/>
          <w:numId w:val="26"/>
        </w:numPr>
        <w:spacing w:after="120" w:line="240" w:lineRule="auto"/>
        <w:ind w:left="1077" w:hanging="357"/>
        <w:contextualSpacing w:val="0"/>
        <w:jc w:val="both"/>
        <w:rPr>
          <w:rStyle w:val="A1"/>
          <w:rFonts w:ascii="Times New Roman" w:eastAsiaTheme="minorEastAsia" w:hAnsi="Times New Roman" w:cs="Times New Roman"/>
          <w:color w:val="auto"/>
          <w:sz w:val="24"/>
          <w:szCs w:val="22"/>
        </w:rPr>
      </w:pPr>
      <w:r>
        <w:rPr>
          <w:rFonts w:ascii="Times New Roman" w:eastAsiaTheme="minorEastAsia" w:hAnsi="Times New Roman" w:cs="Times New Roman"/>
          <w:sz w:val="24"/>
        </w:rPr>
        <w:t>Jau uz 2017. gada 1. septembri izglītojamo skaits 33 pašvaldību vispārējās vidējās izglītības iestādēs vidējās izglītības pakāpē – 10.-12. klasē kopumā bija līdz 25 izglītojamajiem (ieskaitot). Izvērtējot pašvaldību lēmumus par izmaiņām izglītības iestāžu tīklā uz 2018./ 2019. mācību gada sākumu, secināms, ka no minētajām 33 vispārējās vidējās izglītības iestādēm tiks likvidēta viena, savukārt sešas tiks</w:t>
      </w:r>
      <w:r w:rsidRPr="00400445">
        <w:rPr>
          <w:rStyle w:val="A1"/>
          <w:rFonts w:ascii="Times New Roman" w:hAnsi="Times New Roman"/>
          <w:sz w:val="24"/>
          <w:szCs w:val="24"/>
        </w:rPr>
        <w:t xml:space="preserve"> pārveidot</w:t>
      </w:r>
      <w:r>
        <w:rPr>
          <w:rStyle w:val="A1"/>
          <w:rFonts w:ascii="Times New Roman" w:hAnsi="Times New Roman"/>
          <w:sz w:val="24"/>
          <w:szCs w:val="24"/>
        </w:rPr>
        <w:t>as</w:t>
      </w:r>
      <w:r w:rsidRPr="00400445">
        <w:rPr>
          <w:rStyle w:val="A1"/>
          <w:rFonts w:ascii="Times New Roman" w:hAnsi="Times New Roman"/>
          <w:sz w:val="24"/>
          <w:szCs w:val="24"/>
        </w:rPr>
        <w:t xml:space="preserve"> par pamatskolām</w:t>
      </w:r>
      <w:r>
        <w:rPr>
          <w:rStyle w:val="A1"/>
          <w:rFonts w:ascii="Times New Roman" w:hAnsi="Times New Roman"/>
          <w:sz w:val="24"/>
          <w:szCs w:val="24"/>
        </w:rPr>
        <w:t>.</w:t>
      </w:r>
    </w:p>
    <w:p w14:paraId="62449A01" w14:textId="77777777" w:rsidR="00A358E4" w:rsidRPr="00942D4C" w:rsidRDefault="00A358E4" w:rsidP="00A358E4">
      <w:pPr>
        <w:pStyle w:val="ListParagraph"/>
        <w:numPr>
          <w:ilvl w:val="0"/>
          <w:numId w:val="26"/>
        </w:numPr>
        <w:spacing w:after="120" w:line="240" w:lineRule="auto"/>
        <w:ind w:left="1077" w:hanging="357"/>
        <w:contextualSpacing w:val="0"/>
        <w:jc w:val="both"/>
        <w:rPr>
          <w:rFonts w:ascii="Times New Roman" w:eastAsiaTheme="minorEastAsia" w:hAnsi="Times New Roman" w:cs="Times New Roman"/>
          <w:sz w:val="24"/>
        </w:rPr>
      </w:pPr>
      <w:r>
        <w:rPr>
          <w:rStyle w:val="A1"/>
          <w:rFonts w:ascii="Times New Roman" w:hAnsi="Times New Roman"/>
          <w:sz w:val="24"/>
          <w:szCs w:val="24"/>
        </w:rPr>
        <w:t>Pašvaldībām, plānojot izglītības iestāžu tīkla attīstību un pieņemot lēmumus par izglītības iestāžu likvidāciju vai reorganizāciju, būtu jāvērtē iespējas izglītojamajiem ilgtermiņā nodrošināt kvalitatīvu, mūsdienu prasībām atbilstošu un konkurētspējīgu izglītību, kā arī finanšu līdzekļu izmantošanas efektivitāte attiecībā uz izglītības iestāžu uzturēšanas izdevumiem un racionālu finansējuma izmantošanu pedagogu darba samaksas paaugstināšanai.</w:t>
      </w:r>
    </w:p>
    <w:p w14:paraId="2368D509" w14:textId="77777777" w:rsidR="00577B46" w:rsidRDefault="00577B46" w:rsidP="00EE0D16">
      <w:pPr>
        <w:pStyle w:val="ListParagraph"/>
        <w:spacing w:after="120" w:line="240" w:lineRule="auto"/>
        <w:ind w:left="0" w:firstLine="720"/>
        <w:jc w:val="both"/>
        <w:rPr>
          <w:rFonts w:ascii="Times New Roman" w:eastAsiaTheme="minorEastAsia" w:hAnsi="Times New Roman" w:cs="Times New Roman"/>
          <w:sz w:val="24"/>
        </w:rPr>
      </w:pPr>
    </w:p>
    <w:p w14:paraId="7CD5059B" w14:textId="77777777" w:rsidR="00A358E4" w:rsidRDefault="00A358E4" w:rsidP="00EE0D16">
      <w:pPr>
        <w:pStyle w:val="ListParagraph"/>
        <w:spacing w:after="120" w:line="240" w:lineRule="auto"/>
        <w:ind w:left="0" w:firstLine="720"/>
        <w:jc w:val="both"/>
        <w:rPr>
          <w:rFonts w:ascii="Times New Roman" w:eastAsiaTheme="minorEastAsia" w:hAnsi="Times New Roman" w:cs="Times New Roman"/>
          <w:sz w:val="24"/>
        </w:rPr>
      </w:pPr>
    </w:p>
    <w:p w14:paraId="07C17C0F" w14:textId="77777777" w:rsidR="00454B6E" w:rsidRPr="000B45B9" w:rsidRDefault="00454B6E" w:rsidP="008A091C">
      <w:pPr>
        <w:spacing w:after="0" w:line="240" w:lineRule="auto"/>
        <w:ind w:left="357" w:firstLine="720"/>
        <w:jc w:val="both"/>
        <w:rPr>
          <w:rFonts w:ascii="Times New Roman" w:hAnsi="Times New Roman" w:cs="Times New Roman"/>
          <w:sz w:val="24"/>
          <w:szCs w:val="28"/>
        </w:rPr>
      </w:pPr>
      <w:r w:rsidRPr="000B45B9">
        <w:rPr>
          <w:rFonts w:ascii="Times New Roman" w:hAnsi="Times New Roman" w:cs="Times New Roman"/>
          <w:sz w:val="24"/>
          <w:szCs w:val="28"/>
        </w:rPr>
        <w:t>Iesniedzējs:</w:t>
      </w:r>
    </w:p>
    <w:p w14:paraId="24C1115C" w14:textId="77777777" w:rsidR="00454B6E" w:rsidRPr="000B45B9" w:rsidRDefault="00454B6E" w:rsidP="008A091C">
      <w:pPr>
        <w:spacing w:after="0" w:line="240" w:lineRule="auto"/>
        <w:ind w:left="357" w:firstLine="720"/>
        <w:jc w:val="both"/>
        <w:rPr>
          <w:rFonts w:ascii="Times New Roman" w:hAnsi="Times New Roman" w:cs="Times New Roman"/>
          <w:sz w:val="24"/>
          <w:szCs w:val="28"/>
        </w:rPr>
      </w:pPr>
      <w:r w:rsidRPr="000B45B9">
        <w:rPr>
          <w:rFonts w:ascii="Times New Roman" w:hAnsi="Times New Roman" w:cs="Times New Roman"/>
          <w:sz w:val="24"/>
          <w:szCs w:val="28"/>
        </w:rPr>
        <w:t>Izglītības un zinātnes ministrs</w:t>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t xml:space="preserve">   </w:t>
      </w:r>
      <w:r w:rsidR="008A091C">
        <w:rPr>
          <w:rFonts w:ascii="Times New Roman" w:hAnsi="Times New Roman" w:cs="Times New Roman"/>
          <w:sz w:val="24"/>
          <w:szCs w:val="28"/>
        </w:rPr>
        <w:tab/>
      </w:r>
      <w:r w:rsidRPr="000B45B9">
        <w:rPr>
          <w:rFonts w:ascii="Times New Roman" w:hAnsi="Times New Roman" w:cs="Times New Roman"/>
          <w:sz w:val="24"/>
          <w:szCs w:val="28"/>
        </w:rPr>
        <w:tab/>
        <w:t>Kārlis Šadurskis</w:t>
      </w:r>
    </w:p>
    <w:p w14:paraId="1DC3BBF5" w14:textId="77777777" w:rsidR="00454B6E" w:rsidRPr="000B45B9" w:rsidRDefault="00454B6E" w:rsidP="00454B6E">
      <w:pPr>
        <w:spacing w:after="0" w:line="240" w:lineRule="auto"/>
        <w:jc w:val="both"/>
        <w:rPr>
          <w:rFonts w:ascii="Times New Roman" w:hAnsi="Times New Roman" w:cs="Times New Roman"/>
          <w:sz w:val="24"/>
          <w:szCs w:val="28"/>
        </w:rPr>
      </w:pPr>
    </w:p>
    <w:p w14:paraId="790E6F0E" w14:textId="77777777" w:rsidR="00454B6E" w:rsidRPr="000B45B9" w:rsidRDefault="00454B6E" w:rsidP="00454B6E">
      <w:pPr>
        <w:spacing w:after="0" w:line="240" w:lineRule="auto"/>
        <w:jc w:val="center"/>
        <w:rPr>
          <w:rFonts w:ascii="Times New Roman" w:hAnsi="Times New Roman" w:cs="Times New Roman"/>
          <w:sz w:val="24"/>
          <w:szCs w:val="28"/>
        </w:rPr>
      </w:pPr>
    </w:p>
    <w:p w14:paraId="39C7701C" w14:textId="77777777" w:rsidR="00454B6E" w:rsidRPr="000B45B9" w:rsidRDefault="00454B6E" w:rsidP="008A091C">
      <w:pPr>
        <w:spacing w:after="0" w:line="240" w:lineRule="auto"/>
        <w:ind w:left="357" w:firstLine="720"/>
        <w:jc w:val="both"/>
        <w:rPr>
          <w:rFonts w:ascii="Times New Roman" w:hAnsi="Times New Roman" w:cs="Times New Roman"/>
          <w:sz w:val="24"/>
          <w:szCs w:val="28"/>
        </w:rPr>
      </w:pPr>
      <w:r w:rsidRPr="000B45B9">
        <w:rPr>
          <w:rFonts w:ascii="Times New Roman" w:hAnsi="Times New Roman" w:cs="Times New Roman"/>
          <w:sz w:val="24"/>
          <w:szCs w:val="28"/>
        </w:rPr>
        <w:t xml:space="preserve">Vīza: </w:t>
      </w:r>
    </w:p>
    <w:p w14:paraId="3324BE1C" w14:textId="77777777" w:rsidR="00454B6E" w:rsidRPr="000B45B9" w:rsidRDefault="00454B6E" w:rsidP="008A091C">
      <w:pPr>
        <w:spacing w:after="0" w:line="240" w:lineRule="auto"/>
        <w:ind w:left="357" w:firstLine="720"/>
        <w:jc w:val="both"/>
        <w:rPr>
          <w:rFonts w:ascii="Times New Roman" w:hAnsi="Times New Roman" w:cs="Times New Roman"/>
          <w:sz w:val="24"/>
          <w:szCs w:val="28"/>
        </w:rPr>
      </w:pPr>
      <w:r w:rsidRPr="000B45B9">
        <w:rPr>
          <w:rFonts w:ascii="Times New Roman" w:hAnsi="Times New Roman" w:cs="Times New Roman"/>
          <w:sz w:val="24"/>
          <w:szCs w:val="28"/>
        </w:rPr>
        <w:t xml:space="preserve">Valsts sekretāre </w:t>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t xml:space="preserve"> </w:t>
      </w:r>
      <w:r w:rsidRPr="000B45B9">
        <w:rPr>
          <w:rFonts w:ascii="Times New Roman" w:hAnsi="Times New Roman" w:cs="Times New Roman"/>
          <w:sz w:val="24"/>
          <w:szCs w:val="28"/>
        </w:rPr>
        <w:tab/>
      </w:r>
      <w:r w:rsidRPr="000B45B9">
        <w:rPr>
          <w:rFonts w:ascii="Times New Roman" w:hAnsi="Times New Roman" w:cs="Times New Roman"/>
          <w:sz w:val="24"/>
          <w:szCs w:val="28"/>
        </w:rPr>
        <w:tab/>
        <w:t>Līga Lejiņa</w:t>
      </w:r>
    </w:p>
    <w:p w14:paraId="239E0D25" w14:textId="77777777" w:rsidR="00454B6E" w:rsidRDefault="00454B6E" w:rsidP="000C0AFB">
      <w:pPr>
        <w:rPr>
          <w:rFonts w:ascii="Times New Roman" w:eastAsiaTheme="minorEastAsia" w:hAnsi="Times New Roman" w:cs="Times New Roman"/>
          <w:sz w:val="24"/>
        </w:rPr>
      </w:pPr>
    </w:p>
    <w:p w14:paraId="7F990555" w14:textId="77777777" w:rsidR="00635D2A" w:rsidRDefault="0009741C" w:rsidP="00A358E4">
      <w:pPr>
        <w:ind w:firstLine="709"/>
        <w:rPr>
          <w:rFonts w:ascii="Times New Roman" w:eastAsiaTheme="minorEastAsia" w:hAnsi="Times New Roman" w:cs="Times New Roman"/>
          <w:sz w:val="20"/>
        </w:rPr>
      </w:pPr>
      <w:r w:rsidRPr="0009741C">
        <w:rPr>
          <w:rFonts w:ascii="Times New Roman" w:eastAsiaTheme="minorEastAsia" w:hAnsi="Times New Roman" w:cs="Times New Roman"/>
          <w:sz w:val="20"/>
        </w:rPr>
        <w:fldChar w:fldCharType="begin"/>
      </w:r>
      <w:r w:rsidRPr="0009741C">
        <w:rPr>
          <w:rFonts w:ascii="Times New Roman" w:eastAsiaTheme="minorEastAsia" w:hAnsi="Times New Roman" w:cs="Times New Roman"/>
          <w:sz w:val="20"/>
        </w:rPr>
        <w:instrText xml:space="preserve"> DATE  \@ "dd.MM.yyyy H:mm"  \* MERGEFORMAT </w:instrText>
      </w:r>
      <w:r w:rsidRPr="0009741C">
        <w:rPr>
          <w:rFonts w:ascii="Times New Roman" w:eastAsiaTheme="minorEastAsia" w:hAnsi="Times New Roman" w:cs="Times New Roman"/>
          <w:sz w:val="20"/>
        </w:rPr>
        <w:fldChar w:fldCharType="separate"/>
      </w:r>
      <w:r w:rsidR="00B219BA">
        <w:rPr>
          <w:rFonts w:ascii="Times New Roman" w:eastAsiaTheme="minorEastAsia" w:hAnsi="Times New Roman" w:cs="Times New Roman"/>
          <w:noProof/>
          <w:sz w:val="20"/>
        </w:rPr>
        <w:t>31.05.2018 12:07</w:t>
      </w:r>
      <w:r w:rsidRPr="0009741C">
        <w:rPr>
          <w:rFonts w:ascii="Times New Roman" w:eastAsiaTheme="minorEastAsia" w:hAnsi="Times New Roman" w:cs="Times New Roman"/>
          <w:sz w:val="20"/>
        </w:rPr>
        <w:fldChar w:fldCharType="end"/>
      </w:r>
    </w:p>
    <w:p w14:paraId="2C6E907B" w14:textId="5AE9769F" w:rsidR="00635D2A" w:rsidRDefault="00843D34" w:rsidP="00A358E4">
      <w:pPr>
        <w:spacing w:after="0" w:line="240" w:lineRule="auto"/>
        <w:ind w:firstLine="709"/>
        <w:jc w:val="both"/>
        <w:rPr>
          <w:rFonts w:ascii="Times New Roman" w:eastAsiaTheme="minorEastAsia" w:hAnsi="Times New Roman" w:cs="Times New Roman"/>
          <w:sz w:val="20"/>
        </w:rPr>
      </w:pPr>
      <w:r>
        <w:rPr>
          <w:rFonts w:ascii="Times New Roman" w:eastAsiaTheme="minorEastAsia" w:hAnsi="Times New Roman" w:cs="Times New Roman"/>
          <w:sz w:val="20"/>
        </w:rPr>
        <w:t>9234</w:t>
      </w:r>
    </w:p>
    <w:p w14:paraId="28A994C7" w14:textId="77777777" w:rsidR="00454B6E" w:rsidRPr="00300B2C" w:rsidRDefault="007350F4" w:rsidP="00A358E4">
      <w:pPr>
        <w:spacing w:after="0" w:line="240" w:lineRule="auto"/>
        <w:ind w:firstLine="709"/>
        <w:jc w:val="both"/>
        <w:rPr>
          <w:rFonts w:ascii="Times New Roman" w:hAnsi="Times New Roman" w:cs="Times New Roman"/>
          <w:sz w:val="20"/>
          <w:szCs w:val="20"/>
        </w:rPr>
      </w:pPr>
      <w:r w:rsidRPr="00300B2C">
        <w:rPr>
          <w:rFonts w:ascii="Times New Roman" w:hAnsi="Times New Roman" w:cs="Times New Roman"/>
          <w:sz w:val="20"/>
          <w:szCs w:val="20"/>
        </w:rPr>
        <w:t>Zemberga</w:t>
      </w:r>
    </w:p>
    <w:p w14:paraId="0CBD64D2" w14:textId="77777777" w:rsidR="00300B2C" w:rsidRPr="00300B2C" w:rsidRDefault="009F23A2" w:rsidP="00A358E4">
      <w:pPr>
        <w:spacing w:after="0" w:line="240" w:lineRule="auto"/>
        <w:ind w:firstLine="709"/>
        <w:rPr>
          <w:rFonts w:ascii="Times New Roman" w:hAnsi="Times New Roman" w:cs="Times New Roman"/>
          <w:sz w:val="20"/>
          <w:szCs w:val="20"/>
        </w:rPr>
      </w:pPr>
      <w:hyperlink r:id="rId11" w:history="1">
        <w:r w:rsidR="007350F4" w:rsidRPr="00300B2C">
          <w:rPr>
            <w:rFonts w:ascii="Times New Roman" w:hAnsi="Times New Roman" w:cs="Times New Roman"/>
            <w:sz w:val="20"/>
            <w:szCs w:val="20"/>
          </w:rPr>
          <w:t>Lelde.Zemberga@izm.gov.lv</w:t>
        </w:r>
      </w:hyperlink>
    </w:p>
    <w:p w14:paraId="58D18D8D" w14:textId="77777777" w:rsidR="00300B2C" w:rsidRPr="00300B2C" w:rsidRDefault="00300B2C" w:rsidP="00A358E4">
      <w:pPr>
        <w:spacing w:after="0" w:line="240" w:lineRule="auto"/>
        <w:ind w:firstLine="709"/>
        <w:rPr>
          <w:rFonts w:ascii="Times New Roman" w:hAnsi="Times New Roman" w:cs="Times New Roman"/>
          <w:sz w:val="20"/>
          <w:szCs w:val="20"/>
        </w:rPr>
      </w:pPr>
      <w:r w:rsidRPr="00300B2C">
        <w:rPr>
          <w:rFonts w:ascii="Times New Roman" w:hAnsi="Times New Roman" w:cs="Times New Roman"/>
          <w:sz w:val="20"/>
          <w:szCs w:val="20"/>
        </w:rPr>
        <w:t>Trokša</w:t>
      </w:r>
    </w:p>
    <w:p w14:paraId="1B7B7FD1" w14:textId="32228009" w:rsidR="00300B2C" w:rsidRDefault="00300B2C" w:rsidP="00A358E4">
      <w:pPr>
        <w:spacing w:after="0" w:line="240" w:lineRule="auto"/>
        <w:ind w:firstLine="709"/>
        <w:rPr>
          <w:rFonts w:ascii="Times New Roman" w:hAnsi="Times New Roman" w:cs="Times New Roman"/>
          <w:sz w:val="20"/>
          <w:szCs w:val="20"/>
        </w:rPr>
      </w:pPr>
      <w:r w:rsidRPr="00300B2C">
        <w:rPr>
          <w:rFonts w:ascii="Times New Roman" w:hAnsi="Times New Roman" w:cs="Times New Roman"/>
          <w:sz w:val="20"/>
          <w:szCs w:val="20"/>
        </w:rPr>
        <w:t>Alise.Troksa@izm.gov.lv</w:t>
      </w:r>
    </w:p>
    <w:p w14:paraId="6BE3257A" w14:textId="77777777" w:rsidR="006835EA" w:rsidRDefault="006835EA" w:rsidP="00300B2C">
      <w:pPr>
        <w:spacing w:after="0" w:line="240" w:lineRule="auto"/>
        <w:ind w:firstLine="397"/>
        <w:jc w:val="right"/>
        <w:rPr>
          <w:rFonts w:ascii="Times New Roman" w:hAnsi="Times New Roman" w:cs="Times New Roman"/>
          <w:sz w:val="24"/>
          <w:szCs w:val="20"/>
        </w:rPr>
        <w:sectPr w:rsidR="006835EA" w:rsidSect="00DB202E">
          <w:footerReference w:type="default" r:id="rId12"/>
          <w:pgSz w:w="11906" w:h="16838" w:code="9"/>
          <w:pgMar w:top="1134" w:right="1133" w:bottom="1134" w:left="1134" w:header="709" w:footer="709" w:gutter="0"/>
          <w:cols w:space="708"/>
          <w:titlePg/>
          <w:docGrid w:linePitch="360"/>
        </w:sectPr>
      </w:pPr>
    </w:p>
    <w:p w14:paraId="0421AE23" w14:textId="77777777" w:rsidR="00300B2C" w:rsidRDefault="00300B2C" w:rsidP="00300B2C">
      <w:pPr>
        <w:spacing w:after="0" w:line="240" w:lineRule="auto"/>
        <w:ind w:firstLine="397"/>
        <w:jc w:val="right"/>
        <w:rPr>
          <w:rFonts w:ascii="Times New Roman" w:hAnsi="Times New Roman" w:cs="Times New Roman"/>
          <w:sz w:val="24"/>
          <w:szCs w:val="20"/>
        </w:rPr>
      </w:pPr>
      <w:r w:rsidRPr="00300B2C">
        <w:rPr>
          <w:rFonts w:ascii="Times New Roman" w:hAnsi="Times New Roman" w:cs="Times New Roman"/>
          <w:sz w:val="24"/>
          <w:szCs w:val="20"/>
        </w:rPr>
        <w:lastRenderedPageBreak/>
        <w:t>1.pielikums</w:t>
      </w:r>
    </w:p>
    <w:p w14:paraId="1B222F16" w14:textId="77777777" w:rsidR="00EA2A18" w:rsidRPr="00006340" w:rsidRDefault="00006340" w:rsidP="009B6618">
      <w:pPr>
        <w:jc w:val="center"/>
        <w:rPr>
          <w:rFonts w:ascii="Times New Roman" w:hAnsi="Times New Roman" w:cs="Times New Roman"/>
          <w:b/>
          <w:sz w:val="28"/>
          <w:szCs w:val="28"/>
        </w:rPr>
      </w:pPr>
      <w:r w:rsidRPr="00006340">
        <w:rPr>
          <w:rFonts w:ascii="Times New Roman" w:eastAsia="Times New Roman" w:hAnsi="Times New Roman"/>
          <w:b/>
          <w:bCs/>
          <w:color w:val="000000"/>
          <w:sz w:val="28"/>
          <w:szCs w:val="28"/>
          <w:lang w:eastAsia="lv-LV"/>
        </w:rPr>
        <w:t>Izglītības un zinātnes ministrijas saskaņotie pašvaldību lēmumi par izmaiņām izglītības iestāžu tīklā</w:t>
      </w:r>
      <w:r w:rsidR="00EA2A18" w:rsidRPr="00006340">
        <w:rPr>
          <w:rFonts w:ascii="Times New Roman" w:hAnsi="Times New Roman" w:cs="Times New Roman"/>
          <w:b/>
          <w:sz w:val="28"/>
          <w:szCs w:val="28"/>
        </w:rPr>
        <w:t xml:space="preserve"> </w:t>
      </w:r>
      <w:r w:rsidRPr="00006340">
        <w:rPr>
          <w:rFonts w:ascii="Times New Roman" w:hAnsi="Times New Roman" w:cs="Times New Roman"/>
          <w:b/>
          <w:sz w:val="28"/>
          <w:szCs w:val="28"/>
        </w:rPr>
        <w:t>(</w:t>
      </w:r>
      <w:r w:rsidR="00EA2A18" w:rsidRPr="00006340">
        <w:rPr>
          <w:rFonts w:ascii="Times New Roman" w:hAnsi="Times New Roman" w:cs="Times New Roman"/>
          <w:b/>
          <w:sz w:val="28"/>
          <w:szCs w:val="28"/>
        </w:rPr>
        <w:t xml:space="preserve">2016./2017. </w:t>
      </w:r>
      <w:r w:rsidRPr="00006340">
        <w:rPr>
          <w:rFonts w:ascii="Times New Roman" w:hAnsi="Times New Roman" w:cs="Times New Roman"/>
          <w:b/>
          <w:sz w:val="28"/>
          <w:szCs w:val="28"/>
        </w:rPr>
        <w:t>līdz 2018./2019. mācību gads)</w:t>
      </w:r>
    </w:p>
    <w:p w14:paraId="09752594" w14:textId="77777777" w:rsidR="00EA2A18" w:rsidRPr="00006340" w:rsidRDefault="00006340" w:rsidP="00EA2A18">
      <w:pPr>
        <w:spacing w:after="0" w:line="240" w:lineRule="auto"/>
        <w:ind w:left="720" w:firstLine="720"/>
        <w:jc w:val="center"/>
        <w:rPr>
          <w:rFonts w:ascii="Times New Roman" w:eastAsia="Times New Roman" w:hAnsi="Times New Roman"/>
          <w:b/>
          <w:bCs/>
          <w:color w:val="000000"/>
          <w:sz w:val="28"/>
          <w:szCs w:val="26"/>
          <w:u w:val="single"/>
          <w:lang w:eastAsia="lv-LV"/>
        </w:rPr>
      </w:pPr>
      <w:r w:rsidRPr="00006340">
        <w:rPr>
          <w:rFonts w:ascii="Times New Roman" w:eastAsia="Times New Roman" w:hAnsi="Times New Roman"/>
          <w:b/>
          <w:bCs/>
          <w:color w:val="000000"/>
          <w:sz w:val="28"/>
          <w:szCs w:val="26"/>
          <w:u w:val="single"/>
          <w:lang w:eastAsia="lv-LV"/>
        </w:rPr>
        <w:t xml:space="preserve">Uz 2016./2017. mācību </w:t>
      </w:r>
      <w:r w:rsidR="00EA2A18" w:rsidRPr="00006340">
        <w:rPr>
          <w:rFonts w:ascii="Times New Roman" w:eastAsia="Times New Roman" w:hAnsi="Times New Roman"/>
          <w:b/>
          <w:bCs/>
          <w:color w:val="000000"/>
          <w:sz w:val="28"/>
          <w:szCs w:val="26"/>
          <w:u w:val="single"/>
          <w:lang w:eastAsia="lv-LV"/>
        </w:rPr>
        <w:t>g</w:t>
      </w:r>
      <w:r w:rsidRPr="00006340">
        <w:rPr>
          <w:rFonts w:ascii="Times New Roman" w:eastAsia="Times New Roman" w:hAnsi="Times New Roman"/>
          <w:b/>
          <w:bCs/>
          <w:color w:val="000000"/>
          <w:sz w:val="28"/>
          <w:szCs w:val="26"/>
          <w:u w:val="single"/>
          <w:lang w:eastAsia="lv-LV"/>
        </w:rPr>
        <w:t>adu</w:t>
      </w:r>
    </w:p>
    <w:p w14:paraId="6E2F5649" w14:textId="77777777" w:rsidR="00EA2A18" w:rsidRPr="00006340" w:rsidRDefault="00EA2A18" w:rsidP="00EA2A18">
      <w:pPr>
        <w:spacing w:after="0" w:line="240" w:lineRule="auto"/>
        <w:ind w:left="720" w:firstLine="720"/>
        <w:jc w:val="center"/>
        <w:rPr>
          <w:rFonts w:ascii="Times New Roman" w:eastAsia="Times New Roman" w:hAnsi="Times New Roman"/>
          <w:b/>
          <w:bCs/>
          <w:color w:val="000000"/>
          <w:sz w:val="26"/>
          <w:szCs w:val="26"/>
          <w:lang w:eastAsia="lv-LV"/>
        </w:rPr>
      </w:pPr>
      <w:r w:rsidRPr="00006340">
        <w:rPr>
          <w:rFonts w:ascii="Times New Roman" w:eastAsia="Times New Roman" w:hAnsi="Times New Roman"/>
          <w:b/>
          <w:bCs/>
          <w:color w:val="000000"/>
          <w:sz w:val="26"/>
          <w:szCs w:val="26"/>
          <w:lang w:eastAsia="lv-LV"/>
        </w:rPr>
        <w:t>Pašvaldību lēmumi par izglītības iestāžu dibināšanu</w:t>
      </w:r>
    </w:p>
    <w:tbl>
      <w:tblPr>
        <w:tblW w:w="14266" w:type="dxa"/>
        <w:tblInd w:w="108" w:type="dxa"/>
        <w:tblLayout w:type="fixed"/>
        <w:tblLook w:val="04A0" w:firstRow="1" w:lastRow="0" w:firstColumn="1" w:lastColumn="0" w:noHBand="0" w:noVBand="1"/>
      </w:tblPr>
      <w:tblGrid>
        <w:gridCol w:w="571"/>
        <w:gridCol w:w="2860"/>
        <w:gridCol w:w="2693"/>
        <w:gridCol w:w="2268"/>
        <w:gridCol w:w="2127"/>
        <w:gridCol w:w="3747"/>
      </w:tblGrid>
      <w:tr w:rsidR="00EA2A18" w:rsidRPr="00480B46" w14:paraId="60818856" w14:textId="77777777" w:rsidTr="00D34E3B">
        <w:trPr>
          <w:trHeight w:val="688"/>
        </w:trPr>
        <w:tc>
          <w:tcPr>
            <w:tcW w:w="571" w:type="dxa"/>
            <w:tcBorders>
              <w:top w:val="single" w:sz="4" w:space="0" w:color="auto"/>
              <w:left w:val="single" w:sz="4" w:space="0" w:color="auto"/>
              <w:bottom w:val="single" w:sz="4" w:space="0" w:color="000000"/>
              <w:right w:val="single" w:sz="4" w:space="0" w:color="auto"/>
            </w:tcBorders>
            <w:shd w:val="clear" w:color="000000" w:fill="2F75B5"/>
            <w:vAlign w:val="center"/>
            <w:hideMark/>
          </w:tcPr>
          <w:p w14:paraId="290E1F37"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Nr. p.k.</w:t>
            </w:r>
          </w:p>
        </w:tc>
        <w:tc>
          <w:tcPr>
            <w:tcW w:w="28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DD03BA7"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 izglītības iestāde</w:t>
            </w:r>
          </w:p>
        </w:tc>
        <w:tc>
          <w:tcPr>
            <w:tcW w:w="2693"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88D31C2"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Dibinātājs</w:t>
            </w:r>
          </w:p>
        </w:tc>
        <w:tc>
          <w:tcPr>
            <w:tcW w:w="2268" w:type="dxa"/>
            <w:tcBorders>
              <w:top w:val="single" w:sz="4" w:space="0" w:color="auto"/>
              <w:left w:val="nil"/>
              <w:bottom w:val="single" w:sz="4" w:space="0" w:color="auto"/>
              <w:right w:val="single" w:sz="4" w:space="0" w:color="auto"/>
            </w:tcBorders>
            <w:shd w:val="clear" w:color="000000" w:fill="2F75B5"/>
            <w:vAlign w:val="center"/>
            <w:hideMark/>
          </w:tcPr>
          <w:p w14:paraId="3BBAD33E"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Dibinātāja vēstule</w:t>
            </w:r>
            <w:r>
              <w:rPr>
                <w:rFonts w:ascii="Times New Roman" w:eastAsia="Times New Roman" w:hAnsi="Times New Roman"/>
                <w:b/>
                <w:bCs/>
                <w:color w:val="FFFFFF"/>
                <w:lang w:eastAsia="lv-LV"/>
              </w:rPr>
              <w:t>s datums</w:t>
            </w:r>
          </w:p>
        </w:tc>
        <w:tc>
          <w:tcPr>
            <w:tcW w:w="2127" w:type="dxa"/>
            <w:tcBorders>
              <w:top w:val="single" w:sz="4" w:space="0" w:color="auto"/>
              <w:left w:val="nil"/>
              <w:bottom w:val="single" w:sz="4" w:space="0" w:color="auto"/>
              <w:right w:val="single" w:sz="4" w:space="0" w:color="auto"/>
            </w:tcBorders>
            <w:shd w:val="clear" w:color="000000" w:fill="2F75B5"/>
            <w:vAlign w:val="center"/>
            <w:hideMark/>
          </w:tcPr>
          <w:p w14:paraId="0946BD5B"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Pr>
                <w:rFonts w:ascii="Times New Roman" w:eastAsia="Times New Roman" w:hAnsi="Times New Roman"/>
                <w:b/>
                <w:bCs/>
                <w:color w:val="FFFFFF"/>
                <w:lang w:eastAsia="lv-LV"/>
              </w:rPr>
              <w:t>IZM saskaņojuma datums</w:t>
            </w:r>
          </w:p>
        </w:tc>
        <w:tc>
          <w:tcPr>
            <w:tcW w:w="3747"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79DAF8A3"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Komentārs</w:t>
            </w:r>
          </w:p>
        </w:tc>
      </w:tr>
      <w:tr w:rsidR="00EA2A18" w:rsidRPr="00480B46" w14:paraId="7ACBDC5C" w14:textId="77777777" w:rsidTr="00D34E3B">
        <w:trPr>
          <w:trHeight w:val="519"/>
        </w:trPr>
        <w:tc>
          <w:tcPr>
            <w:tcW w:w="571" w:type="dxa"/>
            <w:tcBorders>
              <w:top w:val="nil"/>
              <w:left w:val="single" w:sz="4" w:space="0" w:color="auto"/>
              <w:bottom w:val="single" w:sz="4" w:space="0" w:color="auto"/>
              <w:right w:val="single" w:sz="4" w:space="0" w:color="auto"/>
            </w:tcBorders>
            <w:shd w:val="clear" w:color="auto" w:fill="FFFFFF"/>
            <w:noWrap/>
            <w:vAlign w:val="center"/>
            <w:hideMark/>
          </w:tcPr>
          <w:p w14:paraId="645846A6"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1.</w:t>
            </w:r>
          </w:p>
        </w:tc>
        <w:tc>
          <w:tcPr>
            <w:tcW w:w="2860" w:type="dxa"/>
            <w:tcBorders>
              <w:top w:val="single" w:sz="4" w:space="0" w:color="auto"/>
              <w:left w:val="nil"/>
              <w:bottom w:val="single" w:sz="4" w:space="0" w:color="auto"/>
              <w:right w:val="single" w:sz="4" w:space="0" w:color="auto"/>
            </w:tcBorders>
            <w:shd w:val="clear" w:color="auto" w:fill="FFFFFF"/>
            <w:vAlign w:val="center"/>
            <w:hideMark/>
          </w:tcPr>
          <w:p w14:paraId="299B2E5D"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 xml:space="preserve">Zlēku pirmsskolas izglītības iestāde </w:t>
            </w:r>
            <w:r>
              <w:rPr>
                <w:rFonts w:ascii="Times New Roman" w:eastAsia="Times New Roman" w:hAnsi="Times New Roman"/>
                <w:b/>
                <w:bCs/>
                <w:color w:val="000000"/>
                <w:lang w:eastAsia="lv-LV"/>
              </w:rPr>
              <w:t>“</w:t>
            </w:r>
            <w:r w:rsidRPr="00480B46">
              <w:rPr>
                <w:rFonts w:ascii="Times New Roman" w:eastAsia="Times New Roman" w:hAnsi="Times New Roman"/>
                <w:b/>
                <w:bCs/>
                <w:color w:val="000000"/>
                <w:lang w:eastAsia="lv-LV"/>
              </w:rPr>
              <w:t>Rūķītis</w:t>
            </w:r>
            <w:r>
              <w:rPr>
                <w:rFonts w:ascii="Times New Roman" w:eastAsia="Times New Roman" w:hAnsi="Times New Roman"/>
                <w:b/>
                <w:bCs/>
                <w:color w:val="000000"/>
                <w:lang w:eastAsia="lv-LV"/>
              </w:rPr>
              <w:t>”</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14E7A61"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Ventspils novada pašvaldība</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14:paraId="7AB9B7D9"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06.01.2016.</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41CEED27"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20.01.2016.</w:t>
            </w:r>
          </w:p>
        </w:tc>
        <w:tc>
          <w:tcPr>
            <w:tcW w:w="3747" w:type="dxa"/>
            <w:tcBorders>
              <w:top w:val="single" w:sz="4" w:space="0" w:color="auto"/>
              <w:left w:val="nil"/>
              <w:bottom w:val="single" w:sz="4" w:space="0" w:color="auto"/>
              <w:right w:val="single" w:sz="4" w:space="0" w:color="auto"/>
            </w:tcBorders>
            <w:shd w:val="clear" w:color="auto" w:fill="FFFFFF"/>
            <w:noWrap/>
            <w:vAlign w:val="bottom"/>
            <w:hideMark/>
          </w:tcPr>
          <w:p w14:paraId="3A6CCB9B" w14:textId="77777777" w:rsidR="00EA2A18" w:rsidRPr="00480B46" w:rsidRDefault="00EA2A18" w:rsidP="00EA2A18">
            <w:pPr>
              <w:spacing w:after="0" w:line="240" w:lineRule="auto"/>
              <w:jc w:val="center"/>
              <w:rPr>
                <w:rFonts w:eastAsia="Times New Roman"/>
                <w:color w:val="000000"/>
                <w:lang w:eastAsia="lv-LV"/>
              </w:rPr>
            </w:pPr>
            <w:r w:rsidRPr="00480B46">
              <w:rPr>
                <w:rFonts w:eastAsia="Times New Roman"/>
                <w:color w:val="000000"/>
                <w:lang w:eastAsia="lv-LV"/>
              </w:rPr>
              <w:t> </w:t>
            </w:r>
          </w:p>
        </w:tc>
      </w:tr>
      <w:tr w:rsidR="00EA2A18" w:rsidRPr="00480B46" w14:paraId="5EACB98B" w14:textId="77777777" w:rsidTr="00D34E3B">
        <w:trPr>
          <w:trHeight w:val="555"/>
        </w:trPr>
        <w:tc>
          <w:tcPr>
            <w:tcW w:w="571" w:type="dxa"/>
            <w:tcBorders>
              <w:top w:val="nil"/>
              <w:left w:val="single" w:sz="4" w:space="0" w:color="auto"/>
              <w:bottom w:val="single" w:sz="4" w:space="0" w:color="auto"/>
              <w:right w:val="single" w:sz="4" w:space="0" w:color="auto"/>
            </w:tcBorders>
            <w:shd w:val="clear" w:color="auto" w:fill="FFFFFF"/>
            <w:noWrap/>
            <w:vAlign w:val="center"/>
            <w:hideMark/>
          </w:tcPr>
          <w:p w14:paraId="79D1BA91"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2.</w:t>
            </w:r>
          </w:p>
        </w:tc>
        <w:tc>
          <w:tcPr>
            <w:tcW w:w="2860" w:type="dxa"/>
            <w:tcBorders>
              <w:top w:val="nil"/>
              <w:left w:val="nil"/>
              <w:bottom w:val="single" w:sz="4" w:space="0" w:color="auto"/>
              <w:right w:val="single" w:sz="4" w:space="0" w:color="auto"/>
            </w:tcBorders>
            <w:shd w:val="clear" w:color="auto" w:fill="FFFFFF"/>
            <w:vAlign w:val="center"/>
            <w:hideMark/>
          </w:tcPr>
          <w:p w14:paraId="7DEF4455"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 xml:space="preserve">Pirmsskolas izglītības iestāde </w:t>
            </w:r>
            <w:r>
              <w:rPr>
                <w:rFonts w:ascii="Times New Roman" w:eastAsia="Times New Roman" w:hAnsi="Times New Roman"/>
                <w:b/>
                <w:bCs/>
                <w:color w:val="000000"/>
                <w:lang w:eastAsia="lv-LV"/>
              </w:rPr>
              <w:t>“</w:t>
            </w:r>
            <w:r w:rsidRPr="00480B46">
              <w:rPr>
                <w:rFonts w:ascii="Times New Roman" w:eastAsia="Times New Roman" w:hAnsi="Times New Roman"/>
                <w:b/>
                <w:bCs/>
                <w:color w:val="000000"/>
                <w:lang w:eastAsia="lv-LV"/>
              </w:rPr>
              <w:t>Lotte</w:t>
            </w:r>
            <w:r>
              <w:rPr>
                <w:rFonts w:ascii="Times New Roman" w:eastAsia="Times New Roman" w:hAnsi="Times New Roman"/>
                <w:b/>
                <w:bCs/>
                <w:color w:val="000000"/>
                <w:lang w:eastAsia="lv-LV"/>
              </w:rPr>
              <w:t>”</w:t>
            </w:r>
          </w:p>
        </w:tc>
        <w:tc>
          <w:tcPr>
            <w:tcW w:w="2693" w:type="dxa"/>
            <w:tcBorders>
              <w:top w:val="nil"/>
              <w:left w:val="nil"/>
              <w:bottom w:val="single" w:sz="4" w:space="0" w:color="auto"/>
              <w:right w:val="single" w:sz="4" w:space="0" w:color="auto"/>
            </w:tcBorders>
            <w:shd w:val="clear" w:color="auto" w:fill="FFFFFF"/>
            <w:vAlign w:val="center"/>
            <w:hideMark/>
          </w:tcPr>
          <w:p w14:paraId="5F1D743A"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Tukuma novada pašvaldība</w:t>
            </w:r>
          </w:p>
        </w:tc>
        <w:tc>
          <w:tcPr>
            <w:tcW w:w="2268" w:type="dxa"/>
            <w:tcBorders>
              <w:top w:val="nil"/>
              <w:left w:val="nil"/>
              <w:bottom w:val="single" w:sz="4" w:space="0" w:color="auto"/>
              <w:right w:val="single" w:sz="4" w:space="0" w:color="auto"/>
            </w:tcBorders>
            <w:shd w:val="clear" w:color="auto" w:fill="FFFFFF"/>
            <w:noWrap/>
            <w:vAlign w:val="center"/>
            <w:hideMark/>
          </w:tcPr>
          <w:p w14:paraId="0800BEF3"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12.02.2016.</w:t>
            </w:r>
          </w:p>
        </w:tc>
        <w:tc>
          <w:tcPr>
            <w:tcW w:w="2127" w:type="dxa"/>
            <w:tcBorders>
              <w:top w:val="nil"/>
              <w:left w:val="nil"/>
              <w:bottom w:val="single" w:sz="4" w:space="0" w:color="auto"/>
              <w:right w:val="single" w:sz="4" w:space="0" w:color="auto"/>
            </w:tcBorders>
            <w:shd w:val="clear" w:color="auto" w:fill="FFFFFF"/>
            <w:noWrap/>
            <w:vAlign w:val="center"/>
            <w:hideMark/>
          </w:tcPr>
          <w:p w14:paraId="1FAA16A5"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26.02.2016.</w:t>
            </w:r>
          </w:p>
        </w:tc>
        <w:tc>
          <w:tcPr>
            <w:tcW w:w="3747" w:type="dxa"/>
            <w:tcBorders>
              <w:top w:val="single" w:sz="4" w:space="0" w:color="auto"/>
              <w:left w:val="nil"/>
              <w:bottom w:val="single" w:sz="4" w:space="0" w:color="auto"/>
              <w:right w:val="single" w:sz="4" w:space="0" w:color="auto"/>
            </w:tcBorders>
            <w:shd w:val="clear" w:color="auto" w:fill="FFFFFF"/>
            <w:noWrap/>
            <w:vAlign w:val="bottom"/>
            <w:hideMark/>
          </w:tcPr>
          <w:p w14:paraId="5B336B6A" w14:textId="77777777" w:rsidR="00EA2A18" w:rsidRPr="00480B46" w:rsidRDefault="00EA2A18" w:rsidP="00EA2A18">
            <w:pPr>
              <w:spacing w:after="0" w:line="240" w:lineRule="auto"/>
              <w:jc w:val="center"/>
              <w:rPr>
                <w:rFonts w:eastAsia="Times New Roman"/>
                <w:color w:val="000000"/>
                <w:lang w:eastAsia="lv-LV"/>
              </w:rPr>
            </w:pPr>
            <w:r w:rsidRPr="00480B46">
              <w:rPr>
                <w:rFonts w:eastAsia="Times New Roman"/>
                <w:color w:val="000000"/>
                <w:lang w:eastAsia="lv-LV"/>
              </w:rPr>
              <w:t> </w:t>
            </w:r>
          </w:p>
        </w:tc>
      </w:tr>
      <w:tr w:rsidR="00EA2A18" w:rsidRPr="00480B46" w14:paraId="55C36EA6" w14:textId="77777777" w:rsidTr="00D34E3B">
        <w:trPr>
          <w:trHeight w:val="563"/>
        </w:trPr>
        <w:tc>
          <w:tcPr>
            <w:tcW w:w="571" w:type="dxa"/>
            <w:tcBorders>
              <w:top w:val="nil"/>
              <w:left w:val="single" w:sz="4" w:space="0" w:color="auto"/>
              <w:bottom w:val="single" w:sz="4" w:space="0" w:color="auto"/>
              <w:right w:val="single" w:sz="4" w:space="0" w:color="auto"/>
            </w:tcBorders>
            <w:shd w:val="clear" w:color="auto" w:fill="FFFFFF"/>
            <w:noWrap/>
            <w:vAlign w:val="center"/>
          </w:tcPr>
          <w:p w14:paraId="2356E2E3"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3.</w:t>
            </w:r>
          </w:p>
        </w:tc>
        <w:tc>
          <w:tcPr>
            <w:tcW w:w="2860" w:type="dxa"/>
            <w:tcBorders>
              <w:top w:val="nil"/>
              <w:left w:val="nil"/>
              <w:bottom w:val="single" w:sz="4" w:space="0" w:color="auto"/>
              <w:right w:val="single" w:sz="4" w:space="0" w:color="auto"/>
            </w:tcBorders>
            <w:shd w:val="clear" w:color="auto" w:fill="FFFFFF"/>
            <w:vAlign w:val="center"/>
          </w:tcPr>
          <w:p w14:paraId="574AECB0"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 xml:space="preserve">Pirmsskolas izglītības iestāde </w:t>
            </w:r>
            <w:r>
              <w:rPr>
                <w:rFonts w:ascii="Times New Roman" w:eastAsia="Times New Roman" w:hAnsi="Times New Roman"/>
                <w:b/>
                <w:bCs/>
                <w:color w:val="000000"/>
                <w:lang w:eastAsia="lv-LV"/>
              </w:rPr>
              <w:t>“</w:t>
            </w:r>
            <w:r w:rsidRPr="00480B46">
              <w:rPr>
                <w:rFonts w:ascii="Times New Roman" w:eastAsia="Times New Roman" w:hAnsi="Times New Roman"/>
                <w:b/>
                <w:bCs/>
                <w:color w:val="000000"/>
                <w:lang w:eastAsia="lv-LV"/>
              </w:rPr>
              <w:t>Mārzemīte</w:t>
            </w:r>
            <w:r>
              <w:rPr>
                <w:rFonts w:ascii="Times New Roman" w:eastAsia="Times New Roman" w:hAnsi="Times New Roman"/>
                <w:b/>
                <w:bCs/>
                <w:color w:val="000000"/>
                <w:lang w:eastAsia="lv-LV"/>
              </w:rPr>
              <w:t>”</w:t>
            </w:r>
          </w:p>
        </w:tc>
        <w:tc>
          <w:tcPr>
            <w:tcW w:w="2693" w:type="dxa"/>
            <w:tcBorders>
              <w:top w:val="nil"/>
              <w:left w:val="nil"/>
              <w:bottom w:val="single" w:sz="4" w:space="0" w:color="auto"/>
              <w:right w:val="single" w:sz="4" w:space="0" w:color="auto"/>
            </w:tcBorders>
            <w:shd w:val="clear" w:color="auto" w:fill="FFFFFF"/>
            <w:vAlign w:val="center"/>
          </w:tcPr>
          <w:p w14:paraId="70670E0D"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Mārupes novada pašvaldība</w:t>
            </w:r>
          </w:p>
        </w:tc>
        <w:tc>
          <w:tcPr>
            <w:tcW w:w="2268" w:type="dxa"/>
            <w:tcBorders>
              <w:top w:val="nil"/>
              <w:left w:val="nil"/>
              <w:bottom w:val="single" w:sz="4" w:space="0" w:color="auto"/>
              <w:right w:val="single" w:sz="4" w:space="0" w:color="auto"/>
            </w:tcBorders>
            <w:shd w:val="clear" w:color="auto" w:fill="FFFFFF"/>
            <w:noWrap/>
            <w:vAlign w:val="center"/>
          </w:tcPr>
          <w:p w14:paraId="3C92FB10"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15.04.2016.</w:t>
            </w:r>
          </w:p>
        </w:tc>
        <w:tc>
          <w:tcPr>
            <w:tcW w:w="2127" w:type="dxa"/>
            <w:tcBorders>
              <w:top w:val="nil"/>
              <w:left w:val="nil"/>
              <w:bottom w:val="single" w:sz="4" w:space="0" w:color="auto"/>
              <w:right w:val="single" w:sz="4" w:space="0" w:color="auto"/>
            </w:tcBorders>
            <w:shd w:val="clear" w:color="auto" w:fill="FFFFFF"/>
            <w:noWrap/>
            <w:vAlign w:val="center"/>
          </w:tcPr>
          <w:p w14:paraId="6DB675D8"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18.04.2016.</w:t>
            </w:r>
          </w:p>
        </w:tc>
        <w:tc>
          <w:tcPr>
            <w:tcW w:w="3747" w:type="dxa"/>
            <w:tcBorders>
              <w:top w:val="single" w:sz="4" w:space="0" w:color="auto"/>
              <w:left w:val="nil"/>
              <w:bottom w:val="single" w:sz="4" w:space="0" w:color="auto"/>
              <w:right w:val="single" w:sz="4" w:space="0" w:color="auto"/>
            </w:tcBorders>
            <w:shd w:val="clear" w:color="auto" w:fill="FFFFFF"/>
            <w:noWrap/>
            <w:vAlign w:val="bottom"/>
          </w:tcPr>
          <w:p w14:paraId="0BD3C1EE" w14:textId="77777777" w:rsidR="00EA2A18" w:rsidRPr="00480B46" w:rsidRDefault="00EA2A18" w:rsidP="00EA2A18">
            <w:pPr>
              <w:spacing w:after="0" w:line="240" w:lineRule="auto"/>
              <w:jc w:val="center"/>
              <w:rPr>
                <w:rFonts w:eastAsia="Times New Roman"/>
                <w:color w:val="000000"/>
                <w:lang w:eastAsia="lv-LV"/>
              </w:rPr>
            </w:pPr>
          </w:p>
        </w:tc>
      </w:tr>
      <w:tr w:rsidR="00EA2A18" w:rsidRPr="00480B46" w14:paraId="07DE8BC8" w14:textId="77777777" w:rsidTr="00D34E3B">
        <w:trPr>
          <w:trHeight w:val="41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578B012"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 </w:t>
            </w:r>
          </w:p>
        </w:tc>
        <w:tc>
          <w:tcPr>
            <w:tcW w:w="2860" w:type="dxa"/>
            <w:tcBorders>
              <w:top w:val="nil"/>
              <w:left w:val="nil"/>
              <w:bottom w:val="single" w:sz="4" w:space="0" w:color="auto"/>
              <w:right w:val="single" w:sz="4" w:space="0" w:color="auto"/>
            </w:tcBorders>
            <w:shd w:val="clear" w:color="auto" w:fill="auto"/>
            <w:vAlign w:val="center"/>
            <w:hideMark/>
          </w:tcPr>
          <w:p w14:paraId="42076D3E"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Laucesas pamatskola</w:t>
            </w:r>
          </w:p>
        </w:tc>
        <w:tc>
          <w:tcPr>
            <w:tcW w:w="2693" w:type="dxa"/>
            <w:tcBorders>
              <w:top w:val="nil"/>
              <w:left w:val="nil"/>
              <w:bottom w:val="single" w:sz="4" w:space="0" w:color="auto"/>
              <w:right w:val="single" w:sz="4" w:space="0" w:color="auto"/>
            </w:tcBorders>
            <w:shd w:val="clear" w:color="auto" w:fill="auto"/>
            <w:vAlign w:val="center"/>
            <w:hideMark/>
          </w:tcPr>
          <w:p w14:paraId="31F6C109"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Daugavpils novada pašvaldība</w:t>
            </w:r>
          </w:p>
        </w:tc>
        <w:tc>
          <w:tcPr>
            <w:tcW w:w="2268" w:type="dxa"/>
            <w:tcBorders>
              <w:top w:val="nil"/>
              <w:left w:val="nil"/>
              <w:bottom w:val="single" w:sz="4" w:space="0" w:color="auto"/>
              <w:right w:val="single" w:sz="4" w:space="0" w:color="auto"/>
            </w:tcBorders>
            <w:shd w:val="clear" w:color="auto" w:fill="auto"/>
            <w:vAlign w:val="center"/>
            <w:hideMark/>
          </w:tcPr>
          <w:p w14:paraId="6258441E"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03.03.2016.</w:t>
            </w:r>
          </w:p>
        </w:tc>
        <w:tc>
          <w:tcPr>
            <w:tcW w:w="2127" w:type="dxa"/>
            <w:tcBorders>
              <w:top w:val="nil"/>
              <w:left w:val="nil"/>
              <w:bottom w:val="single" w:sz="4" w:space="0" w:color="auto"/>
              <w:right w:val="single" w:sz="4" w:space="0" w:color="auto"/>
            </w:tcBorders>
            <w:shd w:val="clear" w:color="auto" w:fill="auto"/>
            <w:noWrap/>
            <w:vAlign w:val="center"/>
            <w:hideMark/>
          </w:tcPr>
          <w:p w14:paraId="6F3A2889"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30.03.2016.</w:t>
            </w:r>
          </w:p>
        </w:tc>
        <w:tc>
          <w:tcPr>
            <w:tcW w:w="3747" w:type="dxa"/>
            <w:tcBorders>
              <w:top w:val="single" w:sz="4" w:space="0" w:color="auto"/>
              <w:left w:val="nil"/>
              <w:bottom w:val="single" w:sz="4" w:space="0" w:color="auto"/>
              <w:right w:val="single" w:sz="4" w:space="0" w:color="000000"/>
            </w:tcBorders>
            <w:shd w:val="clear" w:color="auto" w:fill="auto"/>
            <w:vAlign w:val="center"/>
            <w:hideMark/>
          </w:tcPr>
          <w:p w14:paraId="2531F05B"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Izveidota apvienojot Tabores pamatskolu un Birznieku pamatskolu</w:t>
            </w:r>
          </w:p>
        </w:tc>
      </w:tr>
      <w:tr w:rsidR="00EA2A18" w:rsidRPr="00480B46" w14:paraId="0C598BC9" w14:textId="77777777" w:rsidTr="00D34E3B">
        <w:trPr>
          <w:trHeight w:val="4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FA53E63"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 </w:t>
            </w:r>
          </w:p>
        </w:tc>
        <w:tc>
          <w:tcPr>
            <w:tcW w:w="2860" w:type="dxa"/>
            <w:tcBorders>
              <w:top w:val="nil"/>
              <w:left w:val="nil"/>
              <w:bottom w:val="single" w:sz="4" w:space="0" w:color="auto"/>
              <w:right w:val="single" w:sz="4" w:space="0" w:color="auto"/>
            </w:tcBorders>
            <w:shd w:val="clear" w:color="auto" w:fill="auto"/>
            <w:noWrap/>
            <w:vAlign w:val="center"/>
            <w:hideMark/>
          </w:tcPr>
          <w:p w14:paraId="015747CA"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Saldus vidusskola</w:t>
            </w:r>
          </w:p>
        </w:tc>
        <w:tc>
          <w:tcPr>
            <w:tcW w:w="2693" w:type="dxa"/>
            <w:tcBorders>
              <w:top w:val="nil"/>
              <w:left w:val="nil"/>
              <w:bottom w:val="single" w:sz="4" w:space="0" w:color="auto"/>
              <w:right w:val="single" w:sz="4" w:space="0" w:color="auto"/>
            </w:tcBorders>
            <w:shd w:val="clear" w:color="auto" w:fill="auto"/>
            <w:vAlign w:val="center"/>
            <w:hideMark/>
          </w:tcPr>
          <w:p w14:paraId="0C69D28C"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Saldus novada pašvaldība</w:t>
            </w:r>
          </w:p>
        </w:tc>
        <w:tc>
          <w:tcPr>
            <w:tcW w:w="2268" w:type="dxa"/>
            <w:tcBorders>
              <w:top w:val="nil"/>
              <w:left w:val="nil"/>
              <w:bottom w:val="single" w:sz="4" w:space="0" w:color="auto"/>
              <w:right w:val="single" w:sz="4" w:space="0" w:color="auto"/>
            </w:tcBorders>
            <w:shd w:val="clear" w:color="auto" w:fill="auto"/>
            <w:noWrap/>
            <w:vAlign w:val="center"/>
            <w:hideMark/>
          </w:tcPr>
          <w:p w14:paraId="52BF073F"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09.02.2016.</w:t>
            </w:r>
          </w:p>
        </w:tc>
        <w:tc>
          <w:tcPr>
            <w:tcW w:w="2127" w:type="dxa"/>
            <w:tcBorders>
              <w:top w:val="nil"/>
              <w:left w:val="nil"/>
              <w:bottom w:val="single" w:sz="4" w:space="0" w:color="auto"/>
              <w:right w:val="single" w:sz="4" w:space="0" w:color="auto"/>
            </w:tcBorders>
            <w:shd w:val="clear" w:color="auto" w:fill="auto"/>
            <w:noWrap/>
            <w:vAlign w:val="center"/>
            <w:hideMark/>
          </w:tcPr>
          <w:p w14:paraId="0585DEAF"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19.02.2016.</w:t>
            </w:r>
          </w:p>
        </w:tc>
        <w:tc>
          <w:tcPr>
            <w:tcW w:w="3747" w:type="dxa"/>
            <w:tcBorders>
              <w:top w:val="single" w:sz="4" w:space="0" w:color="auto"/>
              <w:left w:val="nil"/>
              <w:bottom w:val="single" w:sz="4" w:space="0" w:color="auto"/>
              <w:right w:val="single" w:sz="4" w:space="0" w:color="000000"/>
            </w:tcBorders>
            <w:shd w:val="clear" w:color="auto" w:fill="auto"/>
            <w:vAlign w:val="center"/>
            <w:hideMark/>
          </w:tcPr>
          <w:p w14:paraId="7BBC92D2"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Izveidota apvienojot Saldus 1. vidusskolu un Saldus 2. vidusskolu</w:t>
            </w:r>
          </w:p>
        </w:tc>
      </w:tr>
    </w:tbl>
    <w:p w14:paraId="62545D7B" w14:textId="77777777" w:rsidR="00EA2A18" w:rsidRPr="00F7142A" w:rsidRDefault="00EA2A18" w:rsidP="00EA2A18">
      <w:pPr>
        <w:spacing w:after="0" w:line="240" w:lineRule="auto"/>
        <w:rPr>
          <w:rFonts w:ascii="Times New Roman" w:eastAsia="Times New Roman" w:hAnsi="Times New Roman"/>
          <w:b/>
          <w:bCs/>
          <w:color w:val="000000"/>
          <w:sz w:val="24"/>
          <w:szCs w:val="24"/>
          <w:lang w:eastAsia="lv-LV"/>
        </w:rPr>
      </w:pPr>
    </w:p>
    <w:tbl>
      <w:tblPr>
        <w:tblW w:w="14034" w:type="dxa"/>
        <w:tblInd w:w="108" w:type="dxa"/>
        <w:tblLayout w:type="fixed"/>
        <w:tblLook w:val="04A0" w:firstRow="1" w:lastRow="0" w:firstColumn="1" w:lastColumn="0" w:noHBand="0" w:noVBand="1"/>
      </w:tblPr>
      <w:tblGrid>
        <w:gridCol w:w="709"/>
        <w:gridCol w:w="3152"/>
        <w:gridCol w:w="1985"/>
        <w:gridCol w:w="1417"/>
        <w:gridCol w:w="1809"/>
        <w:gridCol w:w="1560"/>
        <w:gridCol w:w="3402"/>
      </w:tblGrid>
      <w:tr w:rsidR="00EA2A18" w:rsidRPr="008756CB" w14:paraId="7EF67B17" w14:textId="77777777" w:rsidTr="00EA2A18">
        <w:trPr>
          <w:trHeight w:val="375"/>
        </w:trPr>
        <w:tc>
          <w:tcPr>
            <w:tcW w:w="14034" w:type="dxa"/>
            <w:gridSpan w:val="7"/>
            <w:tcBorders>
              <w:top w:val="nil"/>
              <w:left w:val="nil"/>
              <w:bottom w:val="nil"/>
              <w:right w:val="nil"/>
            </w:tcBorders>
            <w:shd w:val="clear" w:color="auto" w:fill="auto"/>
            <w:noWrap/>
            <w:vAlign w:val="bottom"/>
            <w:hideMark/>
          </w:tcPr>
          <w:p w14:paraId="5993321D" w14:textId="77777777" w:rsidR="00EA2A18" w:rsidRPr="00006340" w:rsidRDefault="00EA2A18" w:rsidP="00006340">
            <w:pPr>
              <w:spacing w:after="0" w:line="240" w:lineRule="auto"/>
              <w:jc w:val="center"/>
              <w:rPr>
                <w:rFonts w:ascii="Times New Roman" w:eastAsia="Times New Roman" w:hAnsi="Times New Roman"/>
                <w:b/>
                <w:bCs/>
                <w:color w:val="000000"/>
                <w:sz w:val="26"/>
                <w:szCs w:val="26"/>
                <w:lang w:eastAsia="lv-LV"/>
              </w:rPr>
            </w:pPr>
            <w:r w:rsidRPr="00006340">
              <w:rPr>
                <w:rFonts w:ascii="Times New Roman" w:eastAsia="Times New Roman" w:hAnsi="Times New Roman"/>
                <w:b/>
                <w:bCs/>
                <w:color w:val="000000"/>
                <w:sz w:val="26"/>
                <w:szCs w:val="26"/>
                <w:lang w:eastAsia="lv-LV"/>
              </w:rPr>
              <w:t>Pašvaldību lēmumi par izglītības iestāžu reorganizāciju, mainot īstenoto izglītības pakāpi</w:t>
            </w:r>
          </w:p>
        </w:tc>
      </w:tr>
      <w:tr w:rsidR="00EA2A18" w:rsidRPr="008756CB" w14:paraId="6716C5C7" w14:textId="77777777" w:rsidTr="00D34E3B">
        <w:trPr>
          <w:trHeight w:val="1371"/>
        </w:trPr>
        <w:tc>
          <w:tcPr>
            <w:tcW w:w="709"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0DD2B86"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Nr. p.k.</w:t>
            </w:r>
          </w:p>
        </w:tc>
        <w:tc>
          <w:tcPr>
            <w:tcW w:w="3152"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FDB8B6C"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Reorganizētā izglītības iestāde</w:t>
            </w:r>
          </w:p>
        </w:tc>
        <w:tc>
          <w:tcPr>
            <w:tcW w:w="1985"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34807C9C"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Dibinātājs</w:t>
            </w:r>
          </w:p>
        </w:tc>
        <w:tc>
          <w:tcPr>
            <w:tcW w:w="1417" w:type="dxa"/>
            <w:tcBorders>
              <w:top w:val="single" w:sz="4" w:space="0" w:color="auto"/>
              <w:left w:val="nil"/>
              <w:bottom w:val="single" w:sz="4" w:space="0" w:color="auto"/>
              <w:right w:val="single" w:sz="4" w:space="0" w:color="auto"/>
            </w:tcBorders>
            <w:shd w:val="clear" w:color="000000" w:fill="2F75B5"/>
            <w:vAlign w:val="center"/>
            <w:hideMark/>
          </w:tcPr>
          <w:p w14:paraId="4039465D"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Dibinātāja vēstule</w:t>
            </w:r>
            <w:r>
              <w:rPr>
                <w:rFonts w:ascii="Times New Roman" w:eastAsia="Times New Roman" w:hAnsi="Times New Roman"/>
                <w:b/>
                <w:bCs/>
                <w:color w:val="FFFFFF"/>
                <w:lang w:eastAsia="lv-LV"/>
              </w:rPr>
              <w:t>s datums</w:t>
            </w:r>
          </w:p>
        </w:tc>
        <w:tc>
          <w:tcPr>
            <w:tcW w:w="1809" w:type="dxa"/>
            <w:tcBorders>
              <w:top w:val="single" w:sz="4" w:space="0" w:color="auto"/>
              <w:left w:val="nil"/>
              <w:bottom w:val="single" w:sz="4" w:space="0" w:color="auto"/>
              <w:right w:val="single" w:sz="4" w:space="0" w:color="auto"/>
            </w:tcBorders>
            <w:shd w:val="clear" w:color="000000" w:fill="2F75B5"/>
            <w:vAlign w:val="center"/>
            <w:hideMark/>
          </w:tcPr>
          <w:p w14:paraId="704D2185"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Pr>
                <w:rFonts w:ascii="Times New Roman" w:eastAsia="Times New Roman" w:hAnsi="Times New Roman"/>
                <w:b/>
                <w:bCs/>
                <w:color w:val="FFFFFF"/>
                <w:lang w:eastAsia="lv-LV"/>
              </w:rPr>
              <w:t>IZM saskaņojuma datums</w:t>
            </w:r>
          </w:p>
        </w:tc>
        <w:tc>
          <w:tcPr>
            <w:tcW w:w="15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A0BCCF2"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Reorganizēta (datums)</w:t>
            </w:r>
          </w:p>
        </w:tc>
        <w:tc>
          <w:tcPr>
            <w:tcW w:w="3402"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1C253D5"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Izglītības iestādes nosaukums (rezultāts)</w:t>
            </w:r>
          </w:p>
        </w:tc>
      </w:tr>
      <w:tr w:rsidR="00EA2A18" w:rsidRPr="008756CB" w14:paraId="36ACB5C3" w14:textId="77777777" w:rsidTr="00D34E3B">
        <w:trPr>
          <w:trHeight w:val="459"/>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6FAE545B"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nil"/>
              <w:left w:val="nil"/>
              <w:bottom w:val="single" w:sz="4" w:space="0" w:color="auto"/>
              <w:right w:val="single" w:sz="4" w:space="0" w:color="auto"/>
            </w:tcBorders>
            <w:shd w:val="clear" w:color="auto" w:fill="auto"/>
            <w:vAlign w:val="center"/>
          </w:tcPr>
          <w:p w14:paraId="0DE72AF0" w14:textId="77777777" w:rsidR="00EA2A18" w:rsidRPr="00480B46"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Burtnieku Ausekļa vidusskola</w:t>
            </w:r>
          </w:p>
        </w:tc>
        <w:tc>
          <w:tcPr>
            <w:tcW w:w="1985" w:type="dxa"/>
            <w:tcBorders>
              <w:top w:val="nil"/>
              <w:left w:val="nil"/>
              <w:bottom w:val="single" w:sz="4" w:space="0" w:color="auto"/>
              <w:right w:val="single" w:sz="4" w:space="0" w:color="auto"/>
            </w:tcBorders>
            <w:shd w:val="clear" w:color="auto" w:fill="auto"/>
            <w:vAlign w:val="center"/>
          </w:tcPr>
          <w:p w14:paraId="7866E0AC" w14:textId="77777777" w:rsidR="00EA2A18" w:rsidRPr="00480B46"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Burtnieku novada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1DC61C20"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29.10.2015.</w:t>
            </w:r>
          </w:p>
        </w:tc>
        <w:tc>
          <w:tcPr>
            <w:tcW w:w="1809" w:type="dxa"/>
            <w:tcBorders>
              <w:top w:val="nil"/>
              <w:left w:val="nil"/>
              <w:bottom w:val="single" w:sz="4" w:space="0" w:color="auto"/>
              <w:right w:val="single" w:sz="4" w:space="0" w:color="auto"/>
            </w:tcBorders>
            <w:shd w:val="clear" w:color="auto" w:fill="auto"/>
            <w:noWrap/>
            <w:vAlign w:val="center"/>
          </w:tcPr>
          <w:p w14:paraId="5431B1FE"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12.11.2015.</w:t>
            </w:r>
          </w:p>
        </w:tc>
        <w:tc>
          <w:tcPr>
            <w:tcW w:w="1560" w:type="dxa"/>
            <w:tcBorders>
              <w:top w:val="nil"/>
              <w:left w:val="nil"/>
              <w:bottom w:val="single" w:sz="4" w:space="0" w:color="auto"/>
              <w:right w:val="single" w:sz="4" w:space="0" w:color="auto"/>
            </w:tcBorders>
            <w:shd w:val="clear" w:color="auto" w:fill="auto"/>
            <w:noWrap/>
            <w:vAlign w:val="center"/>
          </w:tcPr>
          <w:p w14:paraId="11864A39"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01.05.2016.</w:t>
            </w:r>
          </w:p>
        </w:tc>
        <w:tc>
          <w:tcPr>
            <w:tcW w:w="3402" w:type="dxa"/>
            <w:tcBorders>
              <w:top w:val="nil"/>
              <w:left w:val="nil"/>
              <w:bottom w:val="single" w:sz="4" w:space="0" w:color="auto"/>
              <w:right w:val="single" w:sz="4" w:space="0" w:color="auto"/>
            </w:tcBorders>
            <w:shd w:val="clear" w:color="auto" w:fill="auto"/>
            <w:noWrap/>
            <w:vAlign w:val="center"/>
          </w:tcPr>
          <w:p w14:paraId="67DA243A" w14:textId="77777777" w:rsidR="00EA2A18" w:rsidRPr="00480B46"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Burtnieku Ausekļa pamatskola</w:t>
            </w:r>
          </w:p>
        </w:tc>
      </w:tr>
      <w:tr w:rsidR="00EA2A18" w:rsidRPr="008756CB" w14:paraId="735E154B" w14:textId="77777777" w:rsidTr="00D34E3B">
        <w:trPr>
          <w:trHeight w:val="367"/>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1AC5DAE0"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nil"/>
              <w:left w:val="nil"/>
              <w:bottom w:val="single" w:sz="4" w:space="0" w:color="auto"/>
              <w:right w:val="single" w:sz="4" w:space="0" w:color="auto"/>
            </w:tcBorders>
            <w:shd w:val="clear" w:color="auto" w:fill="auto"/>
            <w:vAlign w:val="center"/>
          </w:tcPr>
          <w:p w14:paraId="336A7F78"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Ķemeru vidusskola</w:t>
            </w:r>
          </w:p>
        </w:tc>
        <w:tc>
          <w:tcPr>
            <w:tcW w:w="1985" w:type="dxa"/>
            <w:tcBorders>
              <w:top w:val="nil"/>
              <w:left w:val="nil"/>
              <w:bottom w:val="single" w:sz="4" w:space="0" w:color="auto"/>
              <w:right w:val="single" w:sz="4" w:space="0" w:color="auto"/>
            </w:tcBorders>
            <w:shd w:val="clear" w:color="auto" w:fill="auto"/>
            <w:vAlign w:val="center"/>
          </w:tcPr>
          <w:p w14:paraId="17A8EBFF"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Jūrmalas pilsētas</w:t>
            </w:r>
            <w:r w:rsidRPr="00480B46">
              <w:rPr>
                <w:rFonts w:ascii="Times New Roman" w:eastAsia="Times New Roman" w:hAnsi="Times New Roman"/>
                <w:color w:val="000000"/>
                <w:lang w:eastAsia="lv-LV"/>
              </w:rPr>
              <w:br/>
              <w:t xml:space="preserve"> dome</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46726177"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15.12.2015. </w:t>
            </w:r>
          </w:p>
        </w:tc>
        <w:tc>
          <w:tcPr>
            <w:tcW w:w="1809" w:type="dxa"/>
            <w:tcBorders>
              <w:top w:val="nil"/>
              <w:left w:val="nil"/>
              <w:bottom w:val="single" w:sz="4" w:space="0" w:color="auto"/>
              <w:right w:val="single" w:sz="4" w:space="0" w:color="auto"/>
            </w:tcBorders>
            <w:shd w:val="clear" w:color="auto" w:fill="auto"/>
            <w:noWrap/>
            <w:vAlign w:val="center"/>
          </w:tcPr>
          <w:p w14:paraId="2D11E52D"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06.01.2016.</w:t>
            </w:r>
          </w:p>
        </w:tc>
        <w:tc>
          <w:tcPr>
            <w:tcW w:w="1560" w:type="dxa"/>
            <w:tcBorders>
              <w:top w:val="nil"/>
              <w:left w:val="nil"/>
              <w:bottom w:val="single" w:sz="4" w:space="0" w:color="auto"/>
              <w:right w:val="single" w:sz="4" w:space="0" w:color="auto"/>
            </w:tcBorders>
            <w:shd w:val="clear" w:color="auto" w:fill="auto"/>
            <w:noWrap/>
            <w:vAlign w:val="center"/>
          </w:tcPr>
          <w:p w14:paraId="2291CC1C"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01.07.2016.</w:t>
            </w:r>
          </w:p>
        </w:tc>
        <w:tc>
          <w:tcPr>
            <w:tcW w:w="3402" w:type="dxa"/>
            <w:tcBorders>
              <w:top w:val="nil"/>
              <w:left w:val="nil"/>
              <w:bottom w:val="single" w:sz="4" w:space="0" w:color="auto"/>
              <w:right w:val="single" w:sz="4" w:space="0" w:color="auto"/>
            </w:tcBorders>
            <w:shd w:val="clear" w:color="auto" w:fill="auto"/>
            <w:noWrap/>
            <w:vAlign w:val="center"/>
          </w:tcPr>
          <w:p w14:paraId="4E502311"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Ķemeru pamatskola</w:t>
            </w:r>
          </w:p>
        </w:tc>
      </w:tr>
      <w:tr w:rsidR="00EA2A18" w:rsidRPr="008756CB" w14:paraId="5B7B5BB7" w14:textId="77777777" w:rsidTr="00D34E3B">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63E171"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1CCAE5A"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Lielupes vidusskola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4987BD"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Jūrmalas pilsētas</w:t>
            </w:r>
            <w:r w:rsidRPr="00480B46">
              <w:rPr>
                <w:rFonts w:ascii="Times New Roman" w:eastAsia="Times New Roman" w:hAnsi="Times New Roman"/>
                <w:color w:val="000000"/>
                <w:lang w:eastAsia="lv-LV"/>
              </w:rPr>
              <w:br/>
              <w:t xml:space="preserve"> dome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E93DB7"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15.12.2015.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19070"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06.01.2016.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EF560"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01.07.2016.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831CE"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Lielupes pamatskola</w:t>
            </w:r>
          </w:p>
        </w:tc>
      </w:tr>
      <w:tr w:rsidR="00EA2A18" w:rsidRPr="008756CB" w14:paraId="50721F71" w14:textId="77777777" w:rsidTr="00D34E3B">
        <w:trPr>
          <w:trHeight w:val="431"/>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267A57F2"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nil"/>
              <w:left w:val="nil"/>
              <w:bottom w:val="single" w:sz="4" w:space="0" w:color="auto"/>
              <w:right w:val="single" w:sz="4" w:space="0" w:color="auto"/>
            </w:tcBorders>
            <w:shd w:val="clear" w:color="auto" w:fill="auto"/>
            <w:vAlign w:val="center"/>
          </w:tcPr>
          <w:p w14:paraId="3E8C97EF"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Mārcienas pamatskola</w:t>
            </w:r>
          </w:p>
        </w:tc>
        <w:tc>
          <w:tcPr>
            <w:tcW w:w="1985" w:type="dxa"/>
            <w:tcBorders>
              <w:top w:val="nil"/>
              <w:left w:val="nil"/>
              <w:bottom w:val="single" w:sz="4" w:space="0" w:color="auto"/>
              <w:right w:val="single" w:sz="4" w:space="0" w:color="auto"/>
            </w:tcBorders>
            <w:shd w:val="clear" w:color="auto" w:fill="auto"/>
            <w:vAlign w:val="center"/>
          </w:tcPr>
          <w:p w14:paraId="32AD8E6E"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Madonas novada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473DED4C"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08.02.2016. </w:t>
            </w:r>
          </w:p>
        </w:tc>
        <w:tc>
          <w:tcPr>
            <w:tcW w:w="1809" w:type="dxa"/>
            <w:tcBorders>
              <w:top w:val="nil"/>
              <w:left w:val="nil"/>
              <w:bottom w:val="single" w:sz="4" w:space="0" w:color="auto"/>
              <w:right w:val="single" w:sz="4" w:space="0" w:color="auto"/>
            </w:tcBorders>
            <w:shd w:val="clear" w:color="auto" w:fill="auto"/>
            <w:noWrap/>
            <w:vAlign w:val="center"/>
          </w:tcPr>
          <w:p w14:paraId="2DC5668F"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24.03.2016.</w:t>
            </w:r>
          </w:p>
        </w:tc>
        <w:tc>
          <w:tcPr>
            <w:tcW w:w="1560" w:type="dxa"/>
            <w:tcBorders>
              <w:top w:val="nil"/>
              <w:left w:val="nil"/>
              <w:bottom w:val="single" w:sz="4" w:space="0" w:color="auto"/>
              <w:right w:val="single" w:sz="4" w:space="0" w:color="auto"/>
            </w:tcBorders>
            <w:shd w:val="clear" w:color="auto" w:fill="auto"/>
            <w:noWrap/>
            <w:vAlign w:val="center"/>
          </w:tcPr>
          <w:p w14:paraId="08FC4FA6"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01.08.2016.</w:t>
            </w:r>
          </w:p>
        </w:tc>
        <w:tc>
          <w:tcPr>
            <w:tcW w:w="3402" w:type="dxa"/>
            <w:tcBorders>
              <w:top w:val="nil"/>
              <w:left w:val="nil"/>
              <w:bottom w:val="single" w:sz="4" w:space="0" w:color="auto"/>
              <w:right w:val="single" w:sz="4" w:space="0" w:color="auto"/>
            </w:tcBorders>
            <w:shd w:val="clear" w:color="auto" w:fill="auto"/>
            <w:noWrap/>
            <w:vAlign w:val="center"/>
          </w:tcPr>
          <w:p w14:paraId="528842A9"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Mārcienas sākumskola</w:t>
            </w:r>
          </w:p>
        </w:tc>
      </w:tr>
      <w:tr w:rsidR="00EA2A18" w:rsidRPr="008756CB" w14:paraId="590EB62F" w14:textId="77777777" w:rsidTr="00D34E3B">
        <w:trPr>
          <w:trHeight w:val="46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2D07EB"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6B95A25A"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Priekuļu pamatskola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824AAF"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Preiļu novada pašvaldība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7FC4F"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29.02.2016.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2949"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23.03.2016.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8D0A"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01.09.2016.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AA953"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Priekuļu sākumskola</w:t>
            </w:r>
          </w:p>
        </w:tc>
      </w:tr>
      <w:tr w:rsidR="00EA2A18" w:rsidRPr="008756CB" w14:paraId="125D9EF7" w14:textId="77777777" w:rsidTr="00A655D8">
        <w:trPr>
          <w:trHeight w:val="531"/>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24700B88"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nil"/>
              <w:left w:val="nil"/>
              <w:bottom w:val="single" w:sz="4" w:space="0" w:color="auto"/>
              <w:right w:val="single" w:sz="4" w:space="0" w:color="auto"/>
            </w:tcBorders>
            <w:shd w:val="clear" w:color="auto" w:fill="auto"/>
            <w:vAlign w:val="center"/>
          </w:tcPr>
          <w:p w14:paraId="79772DCE"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Vārkavas pamatskola</w:t>
            </w:r>
          </w:p>
        </w:tc>
        <w:tc>
          <w:tcPr>
            <w:tcW w:w="1985" w:type="dxa"/>
            <w:tcBorders>
              <w:top w:val="nil"/>
              <w:left w:val="nil"/>
              <w:bottom w:val="single" w:sz="4" w:space="0" w:color="auto"/>
              <w:right w:val="single" w:sz="4" w:space="0" w:color="auto"/>
            </w:tcBorders>
            <w:shd w:val="clear" w:color="auto" w:fill="auto"/>
            <w:vAlign w:val="center"/>
          </w:tcPr>
          <w:p w14:paraId="6C252A06"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Vārkavas novada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68CA217D"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03.02.2016. </w:t>
            </w:r>
          </w:p>
        </w:tc>
        <w:tc>
          <w:tcPr>
            <w:tcW w:w="1809" w:type="dxa"/>
            <w:tcBorders>
              <w:top w:val="nil"/>
              <w:left w:val="nil"/>
              <w:bottom w:val="single" w:sz="4" w:space="0" w:color="auto"/>
              <w:right w:val="single" w:sz="4" w:space="0" w:color="auto"/>
            </w:tcBorders>
            <w:shd w:val="clear" w:color="auto" w:fill="auto"/>
            <w:noWrap/>
            <w:vAlign w:val="center"/>
          </w:tcPr>
          <w:p w14:paraId="2D73953F"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18.03.2016.</w:t>
            </w:r>
          </w:p>
        </w:tc>
        <w:tc>
          <w:tcPr>
            <w:tcW w:w="1560" w:type="dxa"/>
            <w:tcBorders>
              <w:top w:val="nil"/>
              <w:left w:val="nil"/>
              <w:bottom w:val="single" w:sz="4" w:space="0" w:color="auto"/>
              <w:right w:val="single" w:sz="4" w:space="0" w:color="auto"/>
            </w:tcBorders>
            <w:shd w:val="clear" w:color="auto" w:fill="auto"/>
            <w:noWrap/>
            <w:vAlign w:val="center"/>
          </w:tcPr>
          <w:p w14:paraId="46316DC0"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31.08.2016.</w:t>
            </w:r>
          </w:p>
        </w:tc>
        <w:tc>
          <w:tcPr>
            <w:tcW w:w="3402" w:type="dxa"/>
            <w:tcBorders>
              <w:top w:val="nil"/>
              <w:left w:val="nil"/>
              <w:bottom w:val="single" w:sz="4" w:space="0" w:color="auto"/>
              <w:right w:val="single" w:sz="4" w:space="0" w:color="auto"/>
            </w:tcBorders>
            <w:shd w:val="clear" w:color="auto" w:fill="auto"/>
            <w:noWrap/>
            <w:vAlign w:val="center"/>
          </w:tcPr>
          <w:p w14:paraId="714C2CBF"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 xml:space="preserve">Vārkavas pirmsskolas izglītības iestāde </w:t>
            </w:r>
            <w:r>
              <w:rPr>
                <w:rFonts w:ascii="Times New Roman" w:eastAsia="Times New Roman" w:hAnsi="Times New Roman"/>
                <w:b/>
                <w:bCs/>
                <w:color w:val="000000"/>
                <w:lang w:eastAsia="lv-LV"/>
              </w:rPr>
              <w:t>“</w:t>
            </w:r>
            <w:r w:rsidRPr="00480B46">
              <w:rPr>
                <w:rFonts w:ascii="Times New Roman" w:eastAsia="Times New Roman" w:hAnsi="Times New Roman"/>
                <w:b/>
                <w:bCs/>
                <w:color w:val="000000"/>
                <w:lang w:eastAsia="lv-LV"/>
              </w:rPr>
              <w:t>Cimdiņš</w:t>
            </w:r>
            <w:r>
              <w:rPr>
                <w:rFonts w:ascii="Times New Roman" w:eastAsia="Times New Roman" w:hAnsi="Times New Roman"/>
                <w:b/>
                <w:bCs/>
                <w:color w:val="000000"/>
                <w:lang w:eastAsia="lv-LV"/>
              </w:rPr>
              <w:t>”</w:t>
            </w:r>
          </w:p>
        </w:tc>
      </w:tr>
      <w:tr w:rsidR="00EA2A18" w:rsidRPr="008756CB" w14:paraId="1F0A2B09" w14:textId="77777777" w:rsidTr="00D34E3B">
        <w:trPr>
          <w:trHeight w:val="358"/>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2CA81BB6"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nil"/>
              <w:left w:val="nil"/>
              <w:bottom w:val="single" w:sz="4" w:space="0" w:color="auto"/>
              <w:right w:val="single" w:sz="4" w:space="0" w:color="auto"/>
            </w:tcBorders>
            <w:shd w:val="clear" w:color="auto" w:fill="auto"/>
            <w:vAlign w:val="center"/>
          </w:tcPr>
          <w:p w14:paraId="483BCE83"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Nīcgales pamatskola</w:t>
            </w:r>
          </w:p>
        </w:tc>
        <w:tc>
          <w:tcPr>
            <w:tcW w:w="1985" w:type="dxa"/>
            <w:tcBorders>
              <w:top w:val="nil"/>
              <w:left w:val="nil"/>
              <w:bottom w:val="single" w:sz="4" w:space="0" w:color="auto"/>
              <w:right w:val="single" w:sz="4" w:space="0" w:color="auto"/>
            </w:tcBorders>
            <w:shd w:val="clear" w:color="auto" w:fill="auto"/>
            <w:vAlign w:val="center"/>
          </w:tcPr>
          <w:p w14:paraId="396E56AD"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Daugavpils novada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58FFF194"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03.03.2016. </w:t>
            </w:r>
          </w:p>
        </w:tc>
        <w:tc>
          <w:tcPr>
            <w:tcW w:w="1809" w:type="dxa"/>
            <w:tcBorders>
              <w:top w:val="nil"/>
              <w:left w:val="nil"/>
              <w:bottom w:val="single" w:sz="4" w:space="0" w:color="auto"/>
              <w:right w:val="single" w:sz="4" w:space="0" w:color="auto"/>
            </w:tcBorders>
            <w:shd w:val="clear" w:color="auto" w:fill="auto"/>
            <w:noWrap/>
            <w:vAlign w:val="center"/>
          </w:tcPr>
          <w:p w14:paraId="6DE3A696"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30.03.2016.</w:t>
            </w:r>
          </w:p>
        </w:tc>
        <w:tc>
          <w:tcPr>
            <w:tcW w:w="1560" w:type="dxa"/>
            <w:tcBorders>
              <w:top w:val="nil"/>
              <w:left w:val="nil"/>
              <w:bottom w:val="single" w:sz="4" w:space="0" w:color="auto"/>
              <w:right w:val="single" w:sz="4" w:space="0" w:color="auto"/>
            </w:tcBorders>
            <w:shd w:val="clear" w:color="auto" w:fill="auto"/>
            <w:noWrap/>
            <w:vAlign w:val="center"/>
          </w:tcPr>
          <w:p w14:paraId="517AB0F1"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01.09.2016.</w:t>
            </w:r>
          </w:p>
        </w:tc>
        <w:tc>
          <w:tcPr>
            <w:tcW w:w="3402" w:type="dxa"/>
            <w:tcBorders>
              <w:top w:val="nil"/>
              <w:left w:val="nil"/>
              <w:bottom w:val="single" w:sz="4" w:space="0" w:color="auto"/>
              <w:right w:val="single" w:sz="4" w:space="0" w:color="auto"/>
            </w:tcBorders>
            <w:shd w:val="clear" w:color="auto" w:fill="auto"/>
            <w:noWrap/>
            <w:vAlign w:val="center"/>
          </w:tcPr>
          <w:p w14:paraId="6AE2EF7B"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Nīcgales sākumskola</w:t>
            </w:r>
          </w:p>
        </w:tc>
      </w:tr>
      <w:tr w:rsidR="00EA2A18" w:rsidRPr="008756CB" w14:paraId="16132511" w14:textId="77777777" w:rsidTr="00A655D8">
        <w:trPr>
          <w:trHeight w:val="460"/>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6421BABB" w14:textId="77777777" w:rsidR="00EA2A18" w:rsidRPr="00480B46" w:rsidRDefault="00EA2A18" w:rsidP="00EA2A18">
            <w:pPr>
              <w:numPr>
                <w:ilvl w:val="0"/>
                <w:numId w:val="34"/>
              </w:numPr>
              <w:spacing w:after="0" w:line="240" w:lineRule="auto"/>
              <w:ind w:left="57" w:firstLine="0"/>
              <w:rPr>
                <w:rFonts w:ascii="Times New Roman" w:eastAsia="Times New Roman" w:hAnsi="Times New Roman"/>
                <w:color w:val="000000"/>
                <w:lang w:eastAsia="lv-LV"/>
              </w:rPr>
            </w:pPr>
          </w:p>
        </w:tc>
        <w:tc>
          <w:tcPr>
            <w:tcW w:w="3152" w:type="dxa"/>
            <w:tcBorders>
              <w:top w:val="nil"/>
              <w:left w:val="nil"/>
              <w:bottom w:val="single" w:sz="4" w:space="0" w:color="auto"/>
              <w:right w:val="single" w:sz="4" w:space="0" w:color="auto"/>
            </w:tcBorders>
            <w:shd w:val="clear" w:color="auto" w:fill="auto"/>
            <w:vAlign w:val="center"/>
          </w:tcPr>
          <w:p w14:paraId="7D057631"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Ezeres vidusskola</w:t>
            </w:r>
          </w:p>
        </w:tc>
        <w:tc>
          <w:tcPr>
            <w:tcW w:w="1985" w:type="dxa"/>
            <w:tcBorders>
              <w:top w:val="nil"/>
              <w:left w:val="nil"/>
              <w:bottom w:val="single" w:sz="4" w:space="0" w:color="auto"/>
              <w:right w:val="single" w:sz="4" w:space="0" w:color="auto"/>
            </w:tcBorders>
            <w:shd w:val="clear" w:color="auto" w:fill="auto"/>
            <w:vAlign w:val="center"/>
          </w:tcPr>
          <w:p w14:paraId="559422F8"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Saldus novada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2F0E76F6"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09.03.2016.  </w:t>
            </w:r>
          </w:p>
        </w:tc>
        <w:tc>
          <w:tcPr>
            <w:tcW w:w="1809" w:type="dxa"/>
            <w:tcBorders>
              <w:top w:val="nil"/>
              <w:left w:val="nil"/>
              <w:bottom w:val="single" w:sz="4" w:space="0" w:color="auto"/>
              <w:right w:val="single" w:sz="4" w:space="0" w:color="auto"/>
            </w:tcBorders>
            <w:shd w:val="clear" w:color="auto" w:fill="auto"/>
            <w:noWrap/>
            <w:vAlign w:val="center"/>
          </w:tcPr>
          <w:p w14:paraId="58F6804D"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29.03.2016.</w:t>
            </w:r>
          </w:p>
        </w:tc>
        <w:tc>
          <w:tcPr>
            <w:tcW w:w="1560" w:type="dxa"/>
            <w:tcBorders>
              <w:top w:val="nil"/>
              <w:left w:val="nil"/>
              <w:bottom w:val="single" w:sz="4" w:space="0" w:color="auto"/>
              <w:right w:val="single" w:sz="4" w:space="0" w:color="auto"/>
            </w:tcBorders>
            <w:shd w:val="clear" w:color="auto" w:fill="auto"/>
            <w:noWrap/>
            <w:vAlign w:val="center"/>
          </w:tcPr>
          <w:p w14:paraId="03A4E803"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01.09.2016.</w:t>
            </w:r>
          </w:p>
        </w:tc>
        <w:tc>
          <w:tcPr>
            <w:tcW w:w="3402" w:type="dxa"/>
            <w:tcBorders>
              <w:top w:val="nil"/>
              <w:left w:val="nil"/>
              <w:bottom w:val="single" w:sz="4" w:space="0" w:color="auto"/>
              <w:right w:val="single" w:sz="4" w:space="0" w:color="auto"/>
            </w:tcBorders>
            <w:shd w:val="clear" w:color="auto" w:fill="auto"/>
            <w:noWrap/>
            <w:vAlign w:val="center"/>
          </w:tcPr>
          <w:p w14:paraId="68656CFD"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Ezeres pamatskola</w:t>
            </w:r>
          </w:p>
        </w:tc>
      </w:tr>
      <w:tr w:rsidR="00EA2A18" w:rsidRPr="008756CB" w14:paraId="2EA4E667" w14:textId="77777777" w:rsidTr="00D34E3B">
        <w:trPr>
          <w:trHeight w:val="457"/>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7781BA04" w14:textId="77777777" w:rsidR="00EA2A18" w:rsidRPr="00480B46" w:rsidRDefault="00EA2A18" w:rsidP="00EA2A18">
            <w:pPr>
              <w:spacing w:after="0" w:line="240" w:lineRule="auto"/>
              <w:ind w:left="57"/>
              <w:rPr>
                <w:rFonts w:ascii="Times New Roman" w:eastAsia="Times New Roman" w:hAnsi="Times New Roman"/>
                <w:color w:val="000000"/>
                <w:lang w:eastAsia="lv-LV"/>
              </w:rPr>
            </w:pPr>
            <w:r>
              <w:rPr>
                <w:rFonts w:ascii="Times New Roman" w:eastAsia="Times New Roman" w:hAnsi="Times New Roman"/>
                <w:color w:val="000000"/>
                <w:lang w:eastAsia="lv-LV"/>
              </w:rPr>
              <w:t>9</w:t>
            </w:r>
            <w:r w:rsidRPr="00480B46">
              <w:rPr>
                <w:rFonts w:ascii="Times New Roman" w:eastAsia="Times New Roman" w:hAnsi="Times New Roman"/>
                <w:color w:val="000000"/>
                <w:lang w:eastAsia="lv-LV"/>
              </w:rPr>
              <w:t>.</w:t>
            </w:r>
          </w:p>
        </w:tc>
        <w:tc>
          <w:tcPr>
            <w:tcW w:w="3152" w:type="dxa"/>
            <w:tcBorders>
              <w:top w:val="nil"/>
              <w:left w:val="nil"/>
              <w:bottom w:val="single" w:sz="4" w:space="0" w:color="auto"/>
              <w:right w:val="single" w:sz="4" w:space="0" w:color="auto"/>
            </w:tcBorders>
            <w:shd w:val="clear" w:color="auto" w:fill="auto"/>
            <w:vAlign w:val="center"/>
          </w:tcPr>
          <w:p w14:paraId="46CA182D"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Ojāra Vācieša Gaujienas vidusskola</w:t>
            </w:r>
          </w:p>
        </w:tc>
        <w:tc>
          <w:tcPr>
            <w:tcW w:w="1985" w:type="dxa"/>
            <w:tcBorders>
              <w:top w:val="nil"/>
              <w:left w:val="nil"/>
              <w:bottom w:val="single" w:sz="4" w:space="0" w:color="auto"/>
              <w:right w:val="single" w:sz="4" w:space="0" w:color="auto"/>
            </w:tcBorders>
            <w:shd w:val="clear" w:color="auto" w:fill="auto"/>
            <w:vAlign w:val="center"/>
          </w:tcPr>
          <w:p w14:paraId="520E3F67"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Apes novada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07A33015"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 xml:space="preserve">29.02.2016.  </w:t>
            </w:r>
          </w:p>
        </w:tc>
        <w:tc>
          <w:tcPr>
            <w:tcW w:w="1809" w:type="dxa"/>
            <w:tcBorders>
              <w:top w:val="nil"/>
              <w:left w:val="nil"/>
              <w:bottom w:val="single" w:sz="4" w:space="0" w:color="auto"/>
              <w:right w:val="single" w:sz="4" w:space="0" w:color="auto"/>
            </w:tcBorders>
            <w:shd w:val="clear" w:color="auto" w:fill="auto"/>
            <w:noWrap/>
            <w:vAlign w:val="center"/>
          </w:tcPr>
          <w:p w14:paraId="1A784B0E"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18.04.2016.</w:t>
            </w:r>
          </w:p>
        </w:tc>
        <w:tc>
          <w:tcPr>
            <w:tcW w:w="1560" w:type="dxa"/>
            <w:tcBorders>
              <w:top w:val="nil"/>
              <w:left w:val="nil"/>
              <w:bottom w:val="single" w:sz="4" w:space="0" w:color="auto"/>
              <w:right w:val="single" w:sz="4" w:space="0" w:color="auto"/>
            </w:tcBorders>
            <w:shd w:val="clear" w:color="auto" w:fill="auto"/>
            <w:noWrap/>
            <w:vAlign w:val="center"/>
          </w:tcPr>
          <w:p w14:paraId="13E41F1F"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01.09.2016.</w:t>
            </w:r>
          </w:p>
        </w:tc>
        <w:tc>
          <w:tcPr>
            <w:tcW w:w="3402" w:type="dxa"/>
            <w:tcBorders>
              <w:top w:val="nil"/>
              <w:left w:val="nil"/>
              <w:bottom w:val="single" w:sz="4" w:space="0" w:color="auto"/>
              <w:right w:val="single" w:sz="4" w:space="0" w:color="auto"/>
            </w:tcBorders>
            <w:shd w:val="clear" w:color="auto" w:fill="auto"/>
            <w:noWrap/>
            <w:vAlign w:val="center"/>
          </w:tcPr>
          <w:p w14:paraId="318AA33B"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Ojāra Vācieša Gaujienas pamatskola</w:t>
            </w:r>
          </w:p>
        </w:tc>
      </w:tr>
      <w:tr w:rsidR="00EA2A18" w:rsidRPr="008756CB" w14:paraId="30DA05B6" w14:textId="77777777" w:rsidTr="00D34E3B">
        <w:trPr>
          <w:trHeight w:val="209"/>
        </w:trPr>
        <w:tc>
          <w:tcPr>
            <w:tcW w:w="709" w:type="dxa"/>
            <w:tcBorders>
              <w:top w:val="nil"/>
              <w:left w:val="single" w:sz="4" w:space="0" w:color="auto"/>
              <w:bottom w:val="single" w:sz="4" w:space="0" w:color="auto"/>
              <w:right w:val="single" w:sz="4" w:space="0" w:color="auto"/>
            </w:tcBorders>
            <w:shd w:val="clear" w:color="auto" w:fill="FFFFFF"/>
            <w:noWrap/>
            <w:vAlign w:val="center"/>
          </w:tcPr>
          <w:p w14:paraId="0727BA57" w14:textId="77777777" w:rsidR="00EA2A18" w:rsidRPr="00480B46" w:rsidRDefault="00CF4387" w:rsidP="00EA2A18">
            <w:pPr>
              <w:spacing w:after="0" w:line="240" w:lineRule="auto"/>
              <w:ind w:left="57"/>
              <w:rPr>
                <w:rFonts w:ascii="Times New Roman" w:eastAsia="Times New Roman" w:hAnsi="Times New Roman"/>
                <w:color w:val="000000"/>
                <w:lang w:eastAsia="lv-LV"/>
              </w:rPr>
            </w:pPr>
            <w:r>
              <w:rPr>
                <w:rFonts w:ascii="Times New Roman" w:eastAsia="Times New Roman" w:hAnsi="Times New Roman"/>
                <w:color w:val="000000"/>
                <w:lang w:eastAsia="lv-LV"/>
              </w:rPr>
              <w:t>10</w:t>
            </w:r>
            <w:r w:rsidR="00EA2A18" w:rsidRPr="00480B46">
              <w:rPr>
                <w:rFonts w:ascii="Times New Roman" w:eastAsia="Times New Roman" w:hAnsi="Times New Roman"/>
                <w:color w:val="000000"/>
                <w:lang w:eastAsia="lv-LV"/>
              </w:rPr>
              <w:t>.</w:t>
            </w:r>
          </w:p>
        </w:tc>
        <w:tc>
          <w:tcPr>
            <w:tcW w:w="3152" w:type="dxa"/>
            <w:tcBorders>
              <w:top w:val="nil"/>
              <w:left w:val="nil"/>
              <w:bottom w:val="single" w:sz="4" w:space="0" w:color="auto"/>
              <w:right w:val="single" w:sz="4" w:space="0" w:color="auto"/>
            </w:tcBorders>
            <w:shd w:val="clear" w:color="auto" w:fill="auto"/>
            <w:vAlign w:val="center"/>
          </w:tcPr>
          <w:p w14:paraId="1A244292"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Ventspils 5.vidusskola</w:t>
            </w:r>
          </w:p>
        </w:tc>
        <w:tc>
          <w:tcPr>
            <w:tcW w:w="1985" w:type="dxa"/>
            <w:tcBorders>
              <w:top w:val="nil"/>
              <w:left w:val="nil"/>
              <w:bottom w:val="single" w:sz="4" w:space="0" w:color="auto"/>
              <w:right w:val="single" w:sz="4" w:space="0" w:color="auto"/>
            </w:tcBorders>
            <w:shd w:val="clear" w:color="auto" w:fill="auto"/>
            <w:vAlign w:val="center"/>
          </w:tcPr>
          <w:p w14:paraId="7C1A9FE5" w14:textId="77777777" w:rsidR="00EA2A18" w:rsidRPr="00480B46" w:rsidRDefault="00EA2A18" w:rsidP="00EA2A18">
            <w:pPr>
              <w:spacing w:after="0" w:line="240" w:lineRule="auto"/>
              <w:rPr>
                <w:rFonts w:ascii="Times New Roman" w:eastAsia="Times New Roman" w:hAnsi="Times New Roman"/>
                <w:color w:val="000000"/>
                <w:lang w:eastAsia="lv-LV"/>
              </w:rPr>
            </w:pPr>
            <w:r w:rsidRPr="00480B46">
              <w:rPr>
                <w:rFonts w:ascii="Times New Roman" w:eastAsia="Times New Roman" w:hAnsi="Times New Roman"/>
                <w:color w:val="000000"/>
                <w:lang w:eastAsia="lv-LV"/>
              </w:rPr>
              <w:t>Ventspils pilsētas pašvaldība</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247511A0"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03.08.2016.</w:t>
            </w:r>
          </w:p>
          <w:p w14:paraId="3A31DD4D" w14:textId="77777777" w:rsidR="00EA2A18" w:rsidRPr="00480B46" w:rsidRDefault="00EA2A18" w:rsidP="00EA2A18">
            <w:pPr>
              <w:spacing w:after="0" w:line="240" w:lineRule="auto"/>
              <w:jc w:val="center"/>
              <w:rPr>
                <w:rFonts w:ascii="Times New Roman" w:eastAsia="Times New Roman" w:hAnsi="Times New Roman"/>
                <w:color w:val="000000"/>
                <w:lang w:eastAsia="lv-LV"/>
              </w:rPr>
            </w:pPr>
          </w:p>
        </w:tc>
        <w:tc>
          <w:tcPr>
            <w:tcW w:w="1809" w:type="dxa"/>
            <w:tcBorders>
              <w:top w:val="nil"/>
              <w:left w:val="nil"/>
              <w:bottom w:val="single" w:sz="4" w:space="0" w:color="auto"/>
              <w:right w:val="single" w:sz="4" w:space="0" w:color="auto"/>
            </w:tcBorders>
            <w:shd w:val="clear" w:color="auto" w:fill="auto"/>
            <w:noWrap/>
            <w:vAlign w:val="center"/>
          </w:tcPr>
          <w:p w14:paraId="260392F7"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13.08.2016.</w:t>
            </w:r>
          </w:p>
        </w:tc>
        <w:tc>
          <w:tcPr>
            <w:tcW w:w="1560" w:type="dxa"/>
            <w:tcBorders>
              <w:top w:val="nil"/>
              <w:left w:val="nil"/>
              <w:bottom w:val="single" w:sz="4" w:space="0" w:color="auto"/>
              <w:right w:val="single" w:sz="4" w:space="0" w:color="auto"/>
            </w:tcBorders>
            <w:shd w:val="clear" w:color="auto" w:fill="auto"/>
            <w:noWrap/>
            <w:vAlign w:val="center"/>
          </w:tcPr>
          <w:p w14:paraId="7229C5D9" w14:textId="77777777" w:rsidR="00EA2A18" w:rsidRPr="00480B46" w:rsidRDefault="00EA2A18" w:rsidP="00EA2A18">
            <w:pPr>
              <w:spacing w:after="0" w:line="240" w:lineRule="auto"/>
              <w:jc w:val="center"/>
              <w:rPr>
                <w:rFonts w:ascii="Times New Roman" w:eastAsia="Times New Roman" w:hAnsi="Times New Roman"/>
                <w:color w:val="000000"/>
                <w:lang w:eastAsia="lv-LV"/>
              </w:rPr>
            </w:pPr>
            <w:r w:rsidRPr="00480B46">
              <w:rPr>
                <w:rFonts w:ascii="Times New Roman" w:eastAsia="Times New Roman" w:hAnsi="Times New Roman"/>
                <w:color w:val="000000"/>
                <w:lang w:eastAsia="lv-LV"/>
              </w:rPr>
              <w:t>01.09.2016.</w:t>
            </w:r>
          </w:p>
        </w:tc>
        <w:tc>
          <w:tcPr>
            <w:tcW w:w="3402" w:type="dxa"/>
            <w:tcBorders>
              <w:top w:val="nil"/>
              <w:left w:val="nil"/>
              <w:bottom w:val="single" w:sz="4" w:space="0" w:color="auto"/>
              <w:right w:val="single" w:sz="4" w:space="0" w:color="auto"/>
            </w:tcBorders>
            <w:shd w:val="clear" w:color="auto" w:fill="auto"/>
            <w:noWrap/>
            <w:vAlign w:val="center"/>
          </w:tcPr>
          <w:p w14:paraId="479817E8" w14:textId="77777777" w:rsidR="00EA2A18" w:rsidRPr="00480B46" w:rsidRDefault="00EA2A18" w:rsidP="00EA2A18">
            <w:pPr>
              <w:spacing w:after="0" w:line="240" w:lineRule="auto"/>
              <w:rPr>
                <w:rFonts w:ascii="Times New Roman" w:eastAsia="Times New Roman" w:hAnsi="Times New Roman"/>
                <w:b/>
                <w:bCs/>
                <w:color w:val="000000"/>
                <w:lang w:eastAsia="lv-LV"/>
              </w:rPr>
            </w:pPr>
            <w:r w:rsidRPr="00480B46">
              <w:rPr>
                <w:rFonts w:ascii="Times New Roman" w:eastAsia="Times New Roman" w:hAnsi="Times New Roman"/>
                <w:b/>
                <w:bCs/>
                <w:color w:val="000000"/>
                <w:lang w:eastAsia="lv-LV"/>
              </w:rPr>
              <w:t>Ventspils Pārventas pamatskola</w:t>
            </w:r>
          </w:p>
        </w:tc>
      </w:tr>
    </w:tbl>
    <w:p w14:paraId="3719D635" w14:textId="77777777" w:rsidR="00EA2A18" w:rsidRDefault="00EA2A18" w:rsidP="00EA2A18"/>
    <w:p w14:paraId="753B86D8" w14:textId="77777777" w:rsidR="00EA2A18" w:rsidRPr="00006340" w:rsidRDefault="00EA2A18" w:rsidP="00EA2A18">
      <w:pPr>
        <w:jc w:val="center"/>
        <w:rPr>
          <w:rFonts w:ascii="Times New Roman" w:hAnsi="Times New Roman" w:cs="Times New Roman"/>
          <w:b/>
          <w:sz w:val="26"/>
          <w:szCs w:val="26"/>
        </w:rPr>
      </w:pPr>
      <w:r w:rsidRPr="00006340">
        <w:rPr>
          <w:rFonts w:ascii="Times New Roman" w:hAnsi="Times New Roman" w:cs="Times New Roman"/>
          <w:b/>
          <w:sz w:val="26"/>
          <w:szCs w:val="26"/>
        </w:rPr>
        <w:t>Pašvaldību lēmumi par izglītības iestāžu apvienošanu, pievienošanu citai izglītības iestādei</w:t>
      </w:r>
    </w:p>
    <w:tbl>
      <w:tblPr>
        <w:tblW w:w="14034" w:type="dxa"/>
        <w:tblInd w:w="103" w:type="dxa"/>
        <w:tblLayout w:type="fixed"/>
        <w:tblLook w:val="04A0" w:firstRow="1" w:lastRow="0" w:firstColumn="1" w:lastColumn="0" w:noHBand="0" w:noVBand="1"/>
      </w:tblPr>
      <w:tblGrid>
        <w:gridCol w:w="571"/>
        <w:gridCol w:w="138"/>
        <w:gridCol w:w="3152"/>
        <w:gridCol w:w="284"/>
        <w:gridCol w:w="1701"/>
        <w:gridCol w:w="992"/>
        <w:gridCol w:w="425"/>
        <w:gridCol w:w="1560"/>
        <w:gridCol w:w="249"/>
        <w:gridCol w:w="1560"/>
        <w:gridCol w:w="175"/>
        <w:gridCol w:w="1418"/>
        <w:gridCol w:w="1667"/>
        <w:gridCol w:w="142"/>
      </w:tblGrid>
      <w:tr w:rsidR="00EA2A18" w:rsidRPr="00480B46" w14:paraId="1A9D4EBC" w14:textId="77777777" w:rsidTr="00A655D8">
        <w:trPr>
          <w:trHeight w:val="1371"/>
        </w:trPr>
        <w:tc>
          <w:tcPr>
            <w:tcW w:w="709" w:type="dxa"/>
            <w:gridSpan w:val="2"/>
            <w:tcBorders>
              <w:top w:val="single" w:sz="4" w:space="0" w:color="auto"/>
              <w:left w:val="single" w:sz="4" w:space="0" w:color="auto"/>
              <w:bottom w:val="single" w:sz="4" w:space="0" w:color="auto"/>
              <w:right w:val="single" w:sz="4" w:space="0" w:color="auto"/>
            </w:tcBorders>
            <w:shd w:val="clear" w:color="000000" w:fill="2F75B5"/>
            <w:vAlign w:val="center"/>
            <w:hideMark/>
          </w:tcPr>
          <w:p w14:paraId="07B0F346"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Nr. p.k.</w:t>
            </w:r>
          </w:p>
        </w:tc>
        <w:tc>
          <w:tcPr>
            <w:tcW w:w="3152"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2A718000"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Reorganizētā izglītības iestāde</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2F75B5"/>
            <w:vAlign w:val="center"/>
            <w:hideMark/>
          </w:tcPr>
          <w:p w14:paraId="5F4842FC"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Dibinātājs</w:t>
            </w:r>
          </w:p>
        </w:tc>
        <w:tc>
          <w:tcPr>
            <w:tcW w:w="1417" w:type="dxa"/>
            <w:gridSpan w:val="2"/>
            <w:tcBorders>
              <w:top w:val="single" w:sz="4" w:space="0" w:color="auto"/>
              <w:left w:val="nil"/>
              <w:bottom w:val="single" w:sz="4" w:space="0" w:color="auto"/>
              <w:right w:val="single" w:sz="4" w:space="0" w:color="auto"/>
            </w:tcBorders>
            <w:shd w:val="clear" w:color="000000" w:fill="2F75B5"/>
            <w:vAlign w:val="center"/>
            <w:hideMark/>
          </w:tcPr>
          <w:p w14:paraId="723EA638"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Dibinātāja vēstule</w:t>
            </w:r>
            <w:r>
              <w:rPr>
                <w:rFonts w:ascii="Times New Roman" w:eastAsia="Times New Roman" w:hAnsi="Times New Roman"/>
                <w:b/>
                <w:bCs/>
                <w:color w:val="FFFFFF"/>
                <w:lang w:eastAsia="lv-LV"/>
              </w:rPr>
              <w:t>s datums</w:t>
            </w:r>
          </w:p>
        </w:tc>
        <w:tc>
          <w:tcPr>
            <w:tcW w:w="1809" w:type="dxa"/>
            <w:gridSpan w:val="2"/>
            <w:tcBorders>
              <w:top w:val="single" w:sz="4" w:space="0" w:color="auto"/>
              <w:left w:val="nil"/>
              <w:bottom w:val="single" w:sz="4" w:space="0" w:color="auto"/>
              <w:right w:val="single" w:sz="4" w:space="0" w:color="auto"/>
            </w:tcBorders>
            <w:shd w:val="clear" w:color="000000" w:fill="2F75B5"/>
            <w:vAlign w:val="center"/>
            <w:hideMark/>
          </w:tcPr>
          <w:p w14:paraId="687BA907"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Pr>
                <w:rFonts w:ascii="Times New Roman" w:eastAsia="Times New Roman" w:hAnsi="Times New Roman"/>
                <w:b/>
                <w:bCs/>
                <w:color w:val="FFFFFF"/>
                <w:lang w:eastAsia="lv-LV"/>
              </w:rPr>
              <w:t>IZM saskaņojuma datums</w:t>
            </w:r>
          </w:p>
        </w:tc>
        <w:tc>
          <w:tcPr>
            <w:tcW w:w="15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6B1066F4"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Reorganizēta (datums)</w:t>
            </w:r>
          </w:p>
        </w:tc>
        <w:tc>
          <w:tcPr>
            <w:tcW w:w="3402"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6F4A90AE" w14:textId="77777777" w:rsidR="00EA2A18" w:rsidRPr="00480B46" w:rsidRDefault="00EA2A18" w:rsidP="00EA2A18">
            <w:pPr>
              <w:spacing w:after="0" w:line="240" w:lineRule="auto"/>
              <w:jc w:val="center"/>
              <w:rPr>
                <w:rFonts w:ascii="Times New Roman" w:eastAsia="Times New Roman" w:hAnsi="Times New Roman"/>
                <w:b/>
                <w:bCs/>
                <w:color w:val="FFFFFF"/>
                <w:lang w:eastAsia="lv-LV"/>
              </w:rPr>
            </w:pPr>
            <w:r w:rsidRPr="00480B46">
              <w:rPr>
                <w:rFonts w:ascii="Times New Roman" w:eastAsia="Times New Roman" w:hAnsi="Times New Roman"/>
                <w:b/>
                <w:bCs/>
                <w:color w:val="FFFFFF"/>
                <w:lang w:eastAsia="lv-LV"/>
              </w:rPr>
              <w:t>Izglītības iestādes nosaukums (rezultāts)</w:t>
            </w:r>
          </w:p>
        </w:tc>
      </w:tr>
      <w:tr w:rsidR="00A655D8" w:rsidRPr="00A655D8" w14:paraId="7E714204" w14:textId="77777777" w:rsidTr="00A655D8">
        <w:trPr>
          <w:trHeight w:val="604"/>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E24EF3"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7FB932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 xml:space="preserve">Valkas pamatskola </w:t>
            </w:r>
          </w:p>
          <w:p w14:paraId="1948EE9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un Valkas ģimnāzija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63C99"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Valkas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F8B5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12.11.2015.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10F5D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06.12.2015.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55C7A"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A9A6CF"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Valkas Jāņa Cimzes ģimnāzija</w:t>
            </w:r>
          </w:p>
        </w:tc>
      </w:tr>
      <w:tr w:rsidR="00A655D8" w:rsidRPr="00A655D8" w14:paraId="6EC3AF9D" w14:textId="77777777" w:rsidTr="00A655D8">
        <w:trPr>
          <w:trHeight w:val="698"/>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FE8618"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1D44"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b/>
                <w:bCs/>
                <w:color w:val="000000" w:themeColor="text1"/>
                <w:lang w:eastAsia="lv-LV"/>
              </w:rPr>
              <w:t>Ramatas sākumskola un Mazsalacas vidusskola</w:t>
            </w:r>
            <w:r w:rsidRPr="00A655D8">
              <w:rPr>
                <w:rFonts w:ascii="Times New Roman" w:eastAsia="Times New Roman" w:hAnsi="Times New Roman"/>
                <w:color w:val="000000" w:themeColor="text1"/>
                <w:lang w:eastAsia="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E654F"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Mazsalacas novada</w:t>
            </w:r>
            <w:r w:rsidRPr="00A655D8">
              <w:rPr>
                <w:rFonts w:ascii="Times New Roman" w:eastAsia="Times New Roman" w:hAnsi="Times New Roman"/>
                <w:color w:val="000000" w:themeColor="text1"/>
                <w:lang w:eastAsia="lv-LV"/>
              </w:rPr>
              <w:br/>
              <w:t xml:space="preserve">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17CF7"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11.12.2015.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CD8B"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15.01.2016.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1481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01.06.2016.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076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Mazsalacas vidusskola</w:t>
            </w:r>
          </w:p>
        </w:tc>
      </w:tr>
      <w:tr w:rsidR="00A655D8" w:rsidRPr="00A655D8" w14:paraId="696E7299" w14:textId="77777777" w:rsidTr="00A655D8">
        <w:trPr>
          <w:trHeight w:val="983"/>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3518E3"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8AA3C"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b/>
                <w:bCs/>
                <w:color w:val="000000" w:themeColor="text1"/>
                <w:lang w:eastAsia="lv-LV"/>
              </w:rPr>
              <w:t>Smiltenes ģimnāzijas, Smiltenes Centra vidusskolas un Smiltenes Trīs pakalnu sākumskolas</w:t>
            </w:r>
            <w:r w:rsidRPr="00A655D8">
              <w:rPr>
                <w:rFonts w:ascii="Times New Roman" w:eastAsia="Times New Roman" w:hAnsi="Times New Roman"/>
                <w:color w:val="000000" w:themeColor="text1"/>
                <w:lang w:eastAsia="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79D9C"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Smiltenes novada</w:t>
            </w:r>
            <w:r w:rsidRPr="00A655D8">
              <w:rPr>
                <w:rFonts w:ascii="Times New Roman" w:eastAsia="Times New Roman" w:hAnsi="Times New Roman"/>
                <w:color w:val="000000" w:themeColor="text1"/>
                <w:lang w:eastAsia="lv-LV"/>
              </w:rPr>
              <w:br/>
              <w:t xml:space="preserve"> dome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62D08"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09.12.2015.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710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20.01.2016.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2EA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A824"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Smiltenes vidusskola</w:t>
            </w:r>
          </w:p>
        </w:tc>
      </w:tr>
      <w:tr w:rsidR="00A655D8" w:rsidRPr="00A655D8" w14:paraId="769D5432" w14:textId="77777777" w:rsidTr="00A655D8">
        <w:trPr>
          <w:trHeight w:val="983"/>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2F4BCC"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A063"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b/>
                <w:bCs/>
                <w:color w:val="000000" w:themeColor="text1"/>
                <w:lang w:eastAsia="lv-LV"/>
              </w:rPr>
              <w:t>Aizkraukles novada ģimnāzija,</w:t>
            </w:r>
            <w:r w:rsidRPr="00A655D8">
              <w:rPr>
                <w:rFonts w:ascii="Times New Roman" w:eastAsia="Times New Roman" w:hAnsi="Times New Roman"/>
                <w:color w:val="000000" w:themeColor="text1"/>
                <w:lang w:eastAsia="lv-LV"/>
              </w:rPr>
              <w:t xml:space="preserve"> </w:t>
            </w:r>
            <w:r w:rsidRPr="00A655D8">
              <w:rPr>
                <w:rFonts w:ascii="Times New Roman" w:eastAsia="Times New Roman" w:hAnsi="Times New Roman"/>
                <w:b/>
                <w:bCs/>
                <w:color w:val="000000" w:themeColor="text1"/>
                <w:lang w:eastAsia="lv-LV"/>
              </w:rPr>
              <w:t>Aizkraukles 1.vidusskola</w:t>
            </w:r>
            <w:r w:rsidRPr="00A655D8">
              <w:rPr>
                <w:rFonts w:ascii="Times New Roman" w:eastAsia="Times New Roman" w:hAnsi="Times New Roman"/>
                <w:color w:val="000000" w:themeColor="text1"/>
                <w:lang w:eastAsia="lv-LV"/>
              </w:rPr>
              <w:t xml:space="preserve"> un </w:t>
            </w:r>
            <w:r w:rsidRPr="00A655D8">
              <w:rPr>
                <w:rFonts w:ascii="Times New Roman" w:eastAsia="Times New Roman" w:hAnsi="Times New Roman"/>
                <w:b/>
                <w:bCs/>
                <w:color w:val="000000" w:themeColor="text1"/>
                <w:lang w:eastAsia="lv-LV"/>
              </w:rPr>
              <w:t>Aizkraukles pilsētas sākumskola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4B02F"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Aizkraukles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7DA1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07.01.2016.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3DC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27.01.2016.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050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3AD22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Aizkraukles novada vidusskola</w:t>
            </w:r>
          </w:p>
        </w:tc>
      </w:tr>
      <w:tr w:rsidR="00A655D8" w:rsidRPr="00A655D8" w14:paraId="618BE89E" w14:textId="77777777" w:rsidTr="00A655D8">
        <w:trPr>
          <w:trHeight w:val="671"/>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B3F22F"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BDD4"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Mākoņkalna pirmsskolas izglītības iestāde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5562B"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Rēzeknes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775A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22.02.2016.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67A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03.03.2016.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86564"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A6656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 xml:space="preserve">Kaunatas pirmsskolas izglītības iestādes “Zvaniņš” Mākoņkalna struktūrvienība </w:t>
            </w:r>
          </w:p>
        </w:tc>
      </w:tr>
      <w:tr w:rsidR="00A655D8" w:rsidRPr="00A655D8" w14:paraId="2C8FA243" w14:textId="77777777" w:rsidTr="00A655D8">
        <w:trPr>
          <w:trHeight w:val="704"/>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67DFF2"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2BFE"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Baltinavas novada pirmsskolas izglītības iestāde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F8A63"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Baltinavas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CCD0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02.03.2016.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A5C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29.03.2016.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E49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15.08.2016.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37A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Baltinavas vidusskolai</w:t>
            </w:r>
          </w:p>
        </w:tc>
      </w:tr>
      <w:tr w:rsidR="00A655D8" w:rsidRPr="00A655D8" w14:paraId="0B3A876D" w14:textId="77777777" w:rsidTr="00A655D8">
        <w:trPr>
          <w:trHeight w:val="7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50BEB5"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3DB0DB7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 xml:space="preserve">Pirmsskolas izglītības iestāde “Cielaviņa” un tās filiāle Zilākalnā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0BA3A"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Kocēnu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13EA"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14.04.2016.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E9F7D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18.05.2016.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5A21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B7FB8F"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Jura Neikena Dikļu pamatskolai</w:t>
            </w:r>
          </w:p>
        </w:tc>
      </w:tr>
      <w:tr w:rsidR="00A655D8" w:rsidRPr="00A655D8" w14:paraId="7FE2DD93" w14:textId="77777777" w:rsidTr="00A655D8">
        <w:trPr>
          <w:trHeight w:val="5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6A186B"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437A714"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 xml:space="preserve">Skujenes pamatskola un Sērmūkšu pamatskola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15473"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Amatas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1A3BB"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18.02.2016.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53229D"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18.05.2016.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3A72A"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10F71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Amatas novada Skujenes pamatskola</w:t>
            </w:r>
          </w:p>
        </w:tc>
      </w:tr>
      <w:tr w:rsidR="00A655D8" w:rsidRPr="00A655D8" w14:paraId="2F821FBA" w14:textId="77777777" w:rsidTr="00A655D8">
        <w:trPr>
          <w:trHeight w:val="832"/>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B5C85"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74F92791"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 xml:space="preserve">Dauguļu internātpamatskola un Vaidavas internātpamatskola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FC9EF"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Kocēnu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28AC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26.04.2016.    </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B39E1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27.07.2016.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3794B"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91115E7"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Ziemeļvidzemes internātpamatskola</w:t>
            </w:r>
          </w:p>
        </w:tc>
      </w:tr>
      <w:tr w:rsidR="00A655D8" w:rsidRPr="00A655D8" w14:paraId="7856CDB2" w14:textId="77777777" w:rsidTr="00A655D8">
        <w:trPr>
          <w:trHeight w:val="832"/>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7F01F"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193AF08"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Stendes pirmsskolas izglītības iestāde “Saulīte” un Stendes pamatskola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E6A40"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Talsu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ED06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01.07.2016.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FDB268"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05.09.2016.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1DB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01.01.2017.</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2BD352"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Stendes pamatskola</w:t>
            </w:r>
          </w:p>
        </w:tc>
      </w:tr>
      <w:tr w:rsidR="00A655D8" w:rsidRPr="00A655D8" w14:paraId="2A86998C" w14:textId="77777777" w:rsidTr="00A655D8">
        <w:trPr>
          <w:trHeight w:val="558"/>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1E2EDC"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61F877E0" w14:textId="77777777" w:rsidR="00EA2A18" w:rsidRPr="00A655D8" w:rsidRDefault="00EA2A18" w:rsidP="00EA2A18">
            <w:pPr>
              <w:spacing w:after="0" w:line="240" w:lineRule="auto"/>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Saldus 1.vidusskola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BB0EF"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Saldus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F6B2A"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09.02.2016.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ECF6C"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19.02.2016.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3FAC"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29.07.2016.</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FF705D"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Dibināta Saldus vidusskola</w:t>
            </w:r>
          </w:p>
        </w:tc>
      </w:tr>
      <w:tr w:rsidR="00A655D8" w:rsidRPr="00A655D8" w14:paraId="48056204" w14:textId="77777777" w:rsidTr="00A655D8">
        <w:trPr>
          <w:trHeight w:val="4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BD49B5"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60C160EB" w14:textId="77777777" w:rsidR="00EA2A18" w:rsidRPr="00A655D8" w:rsidRDefault="00EA2A18" w:rsidP="00EA2A18">
            <w:pPr>
              <w:spacing w:after="0" w:line="240" w:lineRule="auto"/>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Saldus 2.vidusskola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0121A"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Saldus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35D83"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09.02.2016.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76459"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19.02.2016.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18A9E"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29.07.2016.</w:t>
            </w:r>
          </w:p>
        </w:tc>
        <w:tc>
          <w:tcPr>
            <w:tcW w:w="3402"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DF9289"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p>
        </w:tc>
      </w:tr>
      <w:tr w:rsidR="00A655D8" w:rsidRPr="00A655D8" w14:paraId="6B082B69" w14:textId="77777777" w:rsidTr="00A655D8">
        <w:trPr>
          <w:trHeight w:val="614"/>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8E21E7"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4B7445B"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b/>
                <w:bCs/>
                <w:color w:val="000000" w:themeColor="text1"/>
                <w:lang w:eastAsia="lv-LV"/>
              </w:rPr>
              <w:t>Nīgrandes pamatskola</w:t>
            </w:r>
            <w:r w:rsidRPr="00A655D8">
              <w:rPr>
                <w:rFonts w:ascii="Times New Roman" w:eastAsia="Times New Roman" w:hAnsi="Times New Roman" w:cs="Times New Roman"/>
                <w:color w:val="000000" w:themeColor="text1"/>
                <w:lang w:eastAsia="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61BB1"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Saldus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13DD4"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09.02.2016.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4DB068"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19.02.2016.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536B6"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29.07.2016.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0C0AF0C"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Pievienota Saldus novada pašvaldības Kalnu vidusskolai</w:t>
            </w:r>
          </w:p>
        </w:tc>
      </w:tr>
      <w:tr w:rsidR="00A655D8" w:rsidRPr="00A655D8" w14:paraId="31991B02" w14:textId="77777777" w:rsidTr="00A655D8">
        <w:trPr>
          <w:trHeight w:val="694"/>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7642FF"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AF5012F"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b/>
                <w:bCs/>
                <w:color w:val="000000" w:themeColor="text1"/>
                <w:lang w:eastAsia="lv-LV"/>
              </w:rPr>
              <w:t>Nīgrandes pirmsskolas izglītības iestāde “Griezīte”</w:t>
            </w:r>
            <w:r w:rsidRPr="00A655D8">
              <w:rPr>
                <w:rFonts w:ascii="Times New Roman" w:eastAsia="Times New Roman" w:hAnsi="Times New Roman" w:cs="Times New Roman"/>
                <w:color w:val="000000" w:themeColor="text1"/>
                <w:lang w:eastAsia="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B4C08"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Saldus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8E38"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09.02.2016.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CE6D7"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19.02.2016.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0A08B"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29.07.2016.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4BD78E"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Pievienota Nīgrandes pirmsskolas izglītības iestādei “Straumīte”</w:t>
            </w:r>
          </w:p>
        </w:tc>
      </w:tr>
      <w:tr w:rsidR="00A655D8" w:rsidRPr="00A655D8" w14:paraId="26B169F2" w14:textId="77777777" w:rsidTr="00A655D8">
        <w:trPr>
          <w:trHeight w:val="418"/>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ADECF3"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067FC39" w14:textId="77777777" w:rsidR="00EA2A18" w:rsidRPr="00A655D8" w:rsidRDefault="00EA2A18" w:rsidP="00EA2A18">
            <w:pPr>
              <w:spacing w:after="0" w:line="240" w:lineRule="auto"/>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Tabores pamatskola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3D74C"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Daugavpils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7481E"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03.03.2016.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867007"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29.03.2016.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4A12C"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31.08.2016.</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27ECBA"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Dibināta Laucesas pamatskola</w:t>
            </w:r>
          </w:p>
        </w:tc>
      </w:tr>
      <w:tr w:rsidR="00A655D8" w:rsidRPr="00A655D8" w14:paraId="019F03F8" w14:textId="77777777" w:rsidTr="00A655D8">
        <w:trPr>
          <w:trHeight w:val="624"/>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3A429A"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7919F80A" w14:textId="77777777" w:rsidR="00EA2A18" w:rsidRPr="00A655D8" w:rsidRDefault="00EA2A18" w:rsidP="00EA2A18">
            <w:pPr>
              <w:spacing w:after="0" w:line="240" w:lineRule="auto"/>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Birznieku pamatskola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D9FA0"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Daugavpils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1B10A"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03.03.2016.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21A679"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29.03.2016.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41A1"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31.08.2016.</w:t>
            </w:r>
          </w:p>
        </w:tc>
        <w:tc>
          <w:tcPr>
            <w:tcW w:w="3402"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6E96E0"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p>
        </w:tc>
      </w:tr>
      <w:tr w:rsidR="00A655D8" w:rsidRPr="00A655D8" w14:paraId="038B4A87" w14:textId="77777777" w:rsidTr="00A655D8">
        <w:trPr>
          <w:trHeight w:val="691"/>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67E67C" w14:textId="77777777" w:rsidR="00EA2A18" w:rsidRPr="00A655D8" w:rsidRDefault="00EA2A18" w:rsidP="00EA2A18">
            <w:pPr>
              <w:numPr>
                <w:ilvl w:val="0"/>
                <w:numId w:val="33"/>
              </w:numPr>
              <w:spacing w:after="0" w:line="240" w:lineRule="auto"/>
              <w:ind w:left="57" w:firstLine="0"/>
              <w:rPr>
                <w:rFonts w:ascii="Times New Roman" w:eastAsia="Times New Roman" w:hAnsi="Times New Roman"/>
                <w:color w:val="000000" w:themeColor="text1"/>
                <w:lang w:eastAsia="lv-LV"/>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901EF06"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b/>
                <w:bCs/>
                <w:color w:val="000000" w:themeColor="text1"/>
                <w:lang w:eastAsia="lv-LV"/>
              </w:rPr>
              <w:t>Skrudalienas pamatskola</w:t>
            </w:r>
            <w:r w:rsidRPr="00A655D8">
              <w:rPr>
                <w:rFonts w:ascii="Times New Roman" w:eastAsia="Times New Roman" w:hAnsi="Times New Roman" w:cs="Times New Roman"/>
                <w:color w:val="000000" w:themeColor="text1"/>
                <w:lang w:eastAsia="lv-LV"/>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BA586" w14:textId="77777777" w:rsidR="00EA2A18" w:rsidRPr="00A655D8" w:rsidRDefault="00EA2A18" w:rsidP="00EA2A18">
            <w:pPr>
              <w:spacing w:after="0" w:line="240" w:lineRule="auto"/>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Daugavpils novada pašvaldība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9F88C"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03.03.2016.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D0D7CB"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30.03.2016.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64C9" w14:textId="77777777" w:rsidR="00EA2A18" w:rsidRPr="00A655D8" w:rsidRDefault="00EA2A18" w:rsidP="00EA2A18">
            <w:pPr>
              <w:spacing w:after="0" w:line="240" w:lineRule="auto"/>
              <w:jc w:val="center"/>
              <w:rPr>
                <w:rFonts w:ascii="Times New Roman" w:eastAsia="Times New Roman" w:hAnsi="Times New Roman" w:cs="Times New Roman"/>
                <w:color w:val="000000" w:themeColor="text1"/>
                <w:lang w:eastAsia="lv-LV"/>
              </w:rPr>
            </w:pPr>
            <w:r w:rsidRPr="00A655D8">
              <w:rPr>
                <w:rFonts w:ascii="Times New Roman" w:eastAsia="Times New Roman" w:hAnsi="Times New Roman" w:cs="Times New Roman"/>
                <w:color w:val="000000" w:themeColor="text1"/>
                <w:lang w:eastAsia="lv-LV"/>
              </w:rPr>
              <w:t>31.08.2016.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6E24ED" w14:textId="77777777" w:rsidR="00EA2A18" w:rsidRPr="00A655D8"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A655D8">
              <w:rPr>
                <w:rFonts w:ascii="Times New Roman" w:eastAsia="Times New Roman" w:hAnsi="Times New Roman" w:cs="Times New Roman"/>
                <w:b/>
                <w:bCs/>
                <w:color w:val="000000" w:themeColor="text1"/>
                <w:lang w:eastAsia="lv-LV"/>
              </w:rPr>
              <w:t>Pievienota Silenes pamatskolai</w:t>
            </w:r>
          </w:p>
        </w:tc>
      </w:tr>
      <w:tr w:rsidR="00EA2A18" w:rsidRPr="008756CB" w14:paraId="3AED2AA2" w14:textId="77777777" w:rsidTr="00C4252B">
        <w:trPr>
          <w:gridAfter w:val="1"/>
          <w:wAfter w:w="142" w:type="dxa"/>
          <w:trHeight w:val="375"/>
        </w:trPr>
        <w:tc>
          <w:tcPr>
            <w:tcW w:w="13892" w:type="dxa"/>
            <w:gridSpan w:val="13"/>
            <w:tcBorders>
              <w:top w:val="nil"/>
              <w:left w:val="nil"/>
              <w:bottom w:val="single" w:sz="4" w:space="0" w:color="auto"/>
              <w:right w:val="nil"/>
            </w:tcBorders>
            <w:shd w:val="clear" w:color="auto" w:fill="auto"/>
            <w:noWrap/>
            <w:vAlign w:val="bottom"/>
            <w:hideMark/>
          </w:tcPr>
          <w:p w14:paraId="11B6D9E3" w14:textId="77777777" w:rsidR="00EA2A18" w:rsidRPr="00006340" w:rsidRDefault="00EA2A18" w:rsidP="00EA2A18">
            <w:pPr>
              <w:spacing w:after="0" w:line="240" w:lineRule="auto"/>
              <w:jc w:val="center"/>
              <w:rPr>
                <w:rFonts w:ascii="Times New Roman" w:eastAsia="Times New Roman" w:hAnsi="Times New Roman"/>
                <w:b/>
                <w:bCs/>
                <w:color w:val="000000"/>
                <w:sz w:val="26"/>
                <w:szCs w:val="26"/>
                <w:lang w:eastAsia="lv-LV"/>
              </w:rPr>
            </w:pPr>
          </w:p>
          <w:p w14:paraId="2ED19FD3" w14:textId="77777777" w:rsidR="00EA2A18" w:rsidRPr="00006340" w:rsidRDefault="00EA2A18" w:rsidP="00EA2A18">
            <w:pPr>
              <w:spacing w:after="0" w:line="240" w:lineRule="auto"/>
              <w:jc w:val="center"/>
              <w:rPr>
                <w:rFonts w:ascii="Times New Roman" w:eastAsia="Times New Roman" w:hAnsi="Times New Roman"/>
                <w:b/>
                <w:bCs/>
                <w:color w:val="000000"/>
                <w:sz w:val="26"/>
                <w:szCs w:val="26"/>
                <w:lang w:eastAsia="lv-LV"/>
              </w:rPr>
            </w:pPr>
            <w:r w:rsidRPr="00006340">
              <w:rPr>
                <w:rFonts w:ascii="Times New Roman" w:eastAsia="Times New Roman" w:hAnsi="Times New Roman"/>
                <w:b/>
                <w:bCs/>
                <w:color w:val="000000"/>
                <w:sz w:val="26"/>
                <w:szCs w:val="26"/>
                <w:lang w:eastAsia="lv-LV"/>
              </w:rPr>
              <w:lastRenderedPageBreak/>
              <w:t>Pašvaldību lēmumi par izglītības iestāžu likvidāciju</w:t>
            </w:r>
          </w:p>
        </w:tc>
      </w:tr>
      <w:tr w:rsidR="00EA2A18" w:rsidRPr="008756CB" w14:paraId="2E978628" w14:textId="77777777" w:rsidTr="00C4252B">
        <w:trPr>
          <w:gridAfter w:val="1"/>
          <w:wAfter w:w="142" w:type="dxa"/>
          <w:trHeight w:val="300"/>
        </w:trPr>
        <w:tc>
          <w:tcPr>
            <w:tcW w:w="571" w:type="dxa"/>
            <w:vMerge w:val="restart"/>
            <w:tcBorders>
              <w:top w:val="nil"/>
              <w:left w:val="single" w:sz="4" w:space="0" w:color="auto"/>
              <w:bottom w:val="single" w:sz="4" w:space="0" w:color="auto"/>
              <w:right w:val="single" w:sz="4" w:space="0" w:color="auto"/>
            </w:tcBorders>
            <w:shd w:val="clear" w:color="000000" w:fill="2F75B5"/>
            <w:vAlign w:val="center"/>
            <w:hideMark/>
          </w:tcPr>
          <w:p w14:paraId="37895F8B" w14:textId="77777777" w:rsidR="00EA2A18" w:rsidRPr="008756CB" w:rsidRDefault="00EA2A18" w:rsidP="00EA2A18">
            <w:pPr>
              <w:spacing w:after="0" w:line="240" w:lineRule="auto"/>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lastRenderedPageBreak/>
              <w:t>Nr. p.k.</w:t>
            </w:r>
          </w:p>
        </w:tc>
        <w:tc>
          <w:tcPr>
            <w:tcW w:w="3574" w:type="dxa"/>
            <w:gridSpan w:val="3"/>
            <w:vMerge w:val="restart"/>
            <w:tcBorders>
              <w:top w:val="nil"/>
              <w:left w:val="single" w:sz="4" w:space="0" w:color="auto"/>
              <w:bottom w:val="single" w:sz="4" w:space="0" w:color="auto"/>
              <w:right w:val="single" w:sz="4" w:space="0" w:color="auto"/>
            </w:tcBorders>
            <w:shd w:val="clear" w:color="000000" w:fill="2F75B5"/>
            <w:vAlign w:val="center"/>
            <w:hideMark/>
          </w:tcPr>
          <w:p w14:paraId="2C233768" w14:textId="77777777" w:rsidR="00EA2A18" w:rsidRPr="008756CB" w:rsidRDefault="00EA2A18" w:rsidP="00EA2A18">
            <w:pPr>
              <w:spacing w:after="0" w:line="240" w:lineRule="auto"/>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t>Izglītības iestādes nosaukums</w:t>
            </w:r>
          </w:p>
        </w:tc>
        <w:tc>
          <w:tcPr>
            <w:tcW w:w="2693" w:type="dxa"/>
            <w:gridSpan w:val="2"/>
            <w:vMerge w:val="restart"/>
            <w:tcBorders>
              <w:top w:val="nil"/>
              <w:left w:val="single" w:sz="4" w:space="0" w:color="auto"/>
              <w:bottom w:val="single" w:sz="4" w:space="0" w:color="auto"/>
              <w:right w:val="single" w:sz="4" w:space="0" w:color="auto"/>
            </w:tcBorders>
            <w:shd w:val="clear" w:color="000000" w:fill="2F75B5"/>
            <w:vAlign w:val="center"/>
            <w:hideMark/>
          </w:tcPr>
          <w:p w14:paraId="5E115770" w14:textId="77777777" w:rsidR="00EA2A18" w:rsidRPr="008756CB" w:rsidRDefault="00EA2A18" w:rsidP="00EA2A18">
            <w:pPr>
              <w:spacing w:after="0" w:line="240" w:lineRule="auto"/>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t>Dibinātājs</w:t>
            </w:r>
          </w:p>
        </w:tc>
        <w:tc>
          <w:tcPr>
            <w:tcW w:w="1985" w:type="dxa"/>
            <w:gridSpan w:val="2"/>
            <w:vMerge w:val="restart"/>
            <w:tcBorders>
              <w:top w:val="single" w:sz="4" w:space="0" w:color="auto"/>
              <w:left w:val="nil"/>
              <w:right w:val="single" w:sz="4" w:space="0" w:color="auto"/>
            </w:tcBorders>
            <w:shd w:val="clear" w:color="000000" w:fill="2F75B5"/>
            <w:vAlign w:val="center"/>
            <w:hideMark/>
          </w:tcPr>
          <w:p w14:paraId="5A54488A" w14:textId="77777777" w:rsidR="00EA2A18" w:rsidRPr="008756CB" w:rsidRDefault="00EA2A18" w:rsidP="00EA2A18">
            <w:pPr>
              <w:spacing w:after="0" w:line="240" w:lineRule="auto"/>
              <w:jc w:val="center"/>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t>Dibinātāja vēstule</w:t>
            </w:r>
            <w:r>
              <w:rPr>
                <w:rFonts w:ascii="Times New Roman" w:eastAsia="Times New Roman" w:hAnsi="Times New Roman"/>
                <w:b/>
                <w:bCs/>
                <w:color w:val="FFFFFF"/>
                <w:lang w:eastAsia="lv-LV"/>
              </w:rPr>
              <w:t>s datums</w:t>
            </w:r>
          </w:p>
        </w:tc>
        <w:tc>
          <w:tcPr>
            <w:tcW w:w="1984" w:type="dxa"/>
            <w:gridSpan w:val="3"/>
            <w:vMerge w:val="restart"/>
            <w:tcBorders>
              <w:top w:val="single" w:sz="4" w:space="0" w:color="auto"/>
              <w:left w:val="nil"/>
              <w:right w:val="single" w:sz="4" w:space="0" w:color="auto"/>
            </w:tcBorders>
            <w:shd w:val="clear" w:color="000000" w:fill="2F75B5"/>
            <w:vAlign w:val="center"/>
            <w:hideMark/>
          </w:tcPr>
          <w:p w14:paraId="6E6FC2B4" w14:textId="77777777" w:rsidR="00EA2A18" w:rsidRPr="008756CB" w:rsidRDefault="00EA2A18" w:rsidP="00EA2A18">
            <w:pPr>
              <w:spacing w:after="0" w:line="240" w:lineRule="auto"/>
              <w:jc w:val="center"/>
              <w:rPr>
                <w:rFonts w:ascii="Times New Roman" w:eastAsia="Times New Roman" w:hAnsi="Times New Roman"/>
                <w:b/>
                <w:bCs/>
                <w:color w:val="FFFFFF"/>
                <w:lang w:eastAsia="lv-LV"/>
              </w:rPr>
            </w:pPr>
            <w:r>
              <w:rPr>
                <w:rFonts w:ascii="Times New Roman" w:eastAsia="Times New Roman" w:hAnsi="Times New Roman"/>
                <w:b/>
                <w:bCs/>
                <w:color w:val="FFFFFF"/>
                <w:lang w:eastAsia="lv-LV"/>
              </w:rPr>
              <w:t>IZM saskaņojuma datums</w:t>
            </w:r>
          </w:p>
        </w:tc>
        <w:tc>
          <w:tcPr>
            <w:tcW w:w="1418" w:type="dxa"/>
            <w:tcBorders>
              <w:top w:val="nil"/>
              <w:left w:val="nil"/>
              <w:bottom w:val="single" w:sz="4" w:space="0" w:color="auto"/>
              <w:right w:val="single" w:sz="4" w:space="0" w:color="auto"/>
            </w:tcBorders>
            <w:shd w:val="clear" w:color="000000" w:fill="2F75B5"/>
            <w:vAlign w:val="center"/>
            <w:hideMark/>
          </w:tcPr>
          <w:p w14:paraId="508D54CC" w14:textId="77777777" w:rsidR="00EA2A18" w:rsidRPr="008756CB" w:rsidRDefault="00EA2A18" w:rsidP="00EA2A18">
            <w:pPr>
              <w:spacing w:after="0" w:line="240" w:lineRule="auto"/>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t>Likvidēta</w:t>
            </w:r>
          </w:p>
        </w:tc>
        <w:tc>
          <w:tcPr>
            <w:tcW w:w="1667" w:type="dxa"/>
            <w:vMerge w:val="restart"/>
            <w:tcBorders>
              <w:top w:val="single" w:sz="4" w:space="0" w:color="auto"/>
              <w:left w:val="single" w:sz="4" w:space="0" w:color="auto"/>
              <w:bottom w:val="single" w:sz="4" w:space="0" w:color="000000"/>
              <w:right w:val="single" w:sz="4" w:space="0" w:color="000000"/>
            </w:tcBorders>
            <w:shd w:val="clear" w:color="000000" w:fill="2F75B5"/>
            <w:vAlign w:val="center"/>
            <w:hideMark/>
          </w:tcPr>
          <w:p w14:paraId="58FAF50B" w14:textId="77777777" w:rsidR="00EA2A18" w:rsidRPr="008756CB" w:rsidRDefault="00EA2A18" w:rsidP="00EA2A18">
            <w:pPr>
              <w:spacing w:after="0" w:line="240" w:lineRule="auto"/>
              <w:jc w:val="center"/>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t>Rezultāts</w:t>
            </w:r>
          </w:p>
        </w:tc>
      </w:tr>
      <w:tr w:rsidR="00EA2A18" w:rsidRPr="008756CB" w14:paraId="063116BC" w14:textId="77777777" w:rsidTr="00C4252B">
        <w:trPr>
          <w:gridAfter w:val="1"/>
          <w:wAfter w:w="142" w:type="dxa"/>
          <w:trHeight w:val="300"/>
        </w:trPr>
        <w:tc>
          <w:tcPr>
            <w:tcW w:w="571" w:type="dxa"/>
            <w:vMerge/>
            <w:tcBorders>
              <w:top w:val="nil"/>
              <w:left w:val="single" w:sz="4" w:space="0" w:color="auto"/>
              <w:bottom w:val="single" w:sz="4" w:space="0" w:color="auto"/>
              <w:right w:val="single" w:sz="4" w:space="0" w:color="auto"/>
            </w:tcBorders>
            <w:vAlign w:val="center"/>
            <w:hideMark/>
          </w:tcPr>
          <w:p w14:paraId="06027A3C" w14:textId="77777777" w:rsidR="00EA2A18" w:rsidRPr="008756CB" w:rsidRDefault="00EA2A18" w:rsidP="00EA2A18">
            <w:pPr>
              <w:spacing w:after="0" w:line="240" w:lineRule="auto"/>
              <w:rPr>
                <w:rFonts w:ascii="Times New Roman" w:eastAsia="Times New Roman" w:hAnsi="Times New Roman"/>
                <w:b/>
                <w:bCs/>
                <w:color w:val="FFFFFF"/>
                <w:lang w:eastAsia="lv-LV"/>
              </w:rPr>
            </w:pPr>
          </w:p>
        </w:tc>
        <w:tc>
          <w:tcPr>
            <w:tcW w:w="3574" w:type="dxa"/>
            <w:gridSpan w:val="3"/>
            <w:vMerge/>
            <w:tcBorders>
              <w:top w:val="nil"/>
              <w:left w:val="single" w:sz="4" w:space="0" w:color="auto"/>
              <w:bottom w:val="single" w:sz="4" w:space="0" w:color="auto"/>
              <w:right w:val="single" w:sz="4" w:space="0" w:color="auto"/>
            </w:tcBorders>
            <w:vAlign w:val="center"/>
            <w:hideMark/>
          </w:tcPr>
          <w:p w14:paraId="28181123" w14:textId="77777777" w:rsidR="00EA2A18" w:rsidRPr="008756CB" w:rsidRDefault="00EA2A18" w:rsidP="00EA2A18">
            <w:pPr>
              <w:spacing w:after="0" w:line="240" w:lineRule="auto"/>
              <w:rPr>
                <w:rFonts w:ascii="Times New Roman" w:eastAsia="Times New Roman" w:hAnsi="Times New Roman"/>
                <w:b/>
                <w:bCs/>
                <w:color w:val="FFFFFF"/>
                <w:lang w:eastAsia="lv-LV"/>
              </w:rPr>
            </w:pPr>
          </w:p>
        </w:tc>
        <w:tc>
          <w:tcPr>
            <w:tcW w:w="2693" w:type="dxa"/>
            <w:gridSpan w:val="2"/>
            <w:vMerge/>
            <w:tcBorders>
              <w:top w:val="nil"/>
              <w:left w:val="single" w:sz="4" w:space="0" w:color="auto"/>
              <w:bottom w:val="single" w:sz="4" w:space="0" w:color="auto"/>
              <w:right w:val="single" w:sz="4" w:space="0" w:color="auto"/>
            </w:tcBorders>
            <w:vAlign w:val="center"/>
            <w:hideMark/>
          </w:tcPr>
          <w:p w14:paraId="3E562E2D" w14:textId="77777777" w:rsidR="00EA2A18" w:rsidRPr="008756CB" w:rsidRDefault="00EA2A18" w:rsidP="00EA2A18">
            <w:pPr>
              <w:spacing w:after="0" w:line="240" w:lineRule="auto"/>
              <w:rPr>
                <w:rFonts w:ascii="Times New Roman" w:eastAsia="Times New Roman" w:hAnsi="Times New Roman"/>
                <w:b/>
                <w:bCs/>
                <w:color w:val="FFFFFF"/>
                <w:lang w:eastAsia="lv-LV"/>
              </w:rPr>
            </w:pPr>
          </w:p>
        </w:tc>
        <w:tc>
          <w:tcPr>
            <w:tcW w:w="1985" w:type="dxa"/>
            <w:gridSpan w:val="2"/>
            <w:vMerge/>
            <w:tcBorders>
              <w:left w:val="nil"/>
              <w:bottom w:val="single" w:sz="4" w:space="0" w:color="auto"/>
              <w:right w:val="single" w:sz="4" w:space="0" w:color="auto"/>
            </w:tcBorders>
            <w:shd w:val="clear" w:color="000000" w:fill="2F75B5"/>
            <w:vAlign w:val="center"/>
          </w:tcPr>
          <w:p w14:paraId="0B36529C" w14:textId="77777777" w:rsidR="00EA2A18" w:rsidRPr="008756CB" w:rsidRDefault="00EA2A18" w:rsidP="00EA2A18">
            <w:pPr>
              <w:spacing w:after="0" w:line="240" w:lineRule="auto"/>
              <w:rPr>
                <w:rFonts w:ascii="Times New Roman" w:eastAsia="Times New Roman" w:hAnsi="Times New Roman"/>
                <w:b/>
                <w:bCs/>
                <w:color w:val="FFFFFF"/>
                <w:lang w:eastAsia="lv-LV"/>
              </w:rPr>
            </w:pPr>
          </w:p>
        </w:tc>
        <w:tc>
          <w:tcPr>
            <w:tcW w:w="1984" w:type="dxa"/>
            <w:gridSpan w:val="3"/>
            <w:vMerge/>
            <w:tcBorders>
              <w:left w:val="nil"/>
              <w:bottom w:val="single" w:sz="4" w:space="0" w:color="auto"/>
              <w:right w:val="single" w:sz="4" w:space="0" w:color="auto"/>
            </w:tcBorders>
            <w:shd w:val="clear" w:color="000000" w:fill="2F75B5"/>
            <w:vAlign w:val="center"/>
          </w:tcPr>
          <w:p w14:paraId="3E0BF17B" w14:textId="77777777" w:rsidR="00EA2A18" w:rsidRPr="008756CB" w:rsidRDefault="00EA2A18" w:rsidP="00EA2A18">
            <w:pPr>
              <w:spacing w:after="0" w:line="240" w:lineRule="auto"/>
              <w:rPr>
                <w:rFonts w:ascii="Times New Roman" w:eastAsia="Times New Roman" w:hAnsi="Times New Roman"/>
                <w:b/>
                <w:bCs/>
                <w:color w:val="FFFFFF"/>
                <w:lang w:eastAsia="lv-LV"/>
              </w:rPr>
            </w:pPr>
          </w:p>
        </w:tc>
        <w:tc>
          <w:tcPr>
            <w:tcW w:w="1418" w:type="dxa"/>
            <w:tcBorders>
              <w:top w:val="nil"/>
              <w:left w:val="nil"/>
              <w:bottom w:val="single" w:sz="4" w:space="0" w:color="auto"/>
              <w:right w:val="single" w:sz="4" w:space="0" w:color="auto"/>
            </w:tcBorders>
            <w:shd w:val="clear" w:color="000000" w:fill="2F75B5"/>
            <w:vAlign w:val="center"/>
            <w:hideMark/>
          </w:tcPr>
          <w:p w14:paraId="6B3BC81C" w14:textId="77777777" w:rsidR="00EA2A18" w:rsidRPr="008756CB" w:rsidRDefault="00EA2A18" w:rsidP="00EA2A18">
            <w:pPr>
              <w:spacing w:after="0" w:line="240" w:lineRule="auto"/>
              <w:rPr>
                <w:rFonts w:ascii="Times New Roman" w:eastAsia="Times New Roman" w:hAnsi="Times New Roman"/>
                <w:b/>
                <w:bCs/>
                <w:color w:val="FFFFFF"/>
                <w:lang w:eastAsia="lv-LV"/>
              </w:rPr>
            </w:pPr>
            <w:r w:rsidRPr="008756CB">
              <w:rPr>
                <w:rFonts w:ascii="Times New Roman" w:eastAsia="Times New Roman" w:hAnsi="Times New Roman"/>
                <w:b/>
                <w:bCs/>
                <w:color w:val="FFFFFF"/>
                <w:lang w:eastAsia="lv-LV"/>
              </w:rPr>
              <w:t>Datums</w:t>
            </w:r>
          </w:p>
        </w:tc>
        <w:tc>
          <w:tcPr>
            <w:tcW w:w="1667" w:type="dxa"/>
            <w:vMerge/>
            <w:tcBorders>
              <w:top w:val="nil"/>
              <w:left w:val="nil"/>
              <w:bottom w:val="single" w:sz="4" w:space="0" w:color="auto"/>
              <w:right w:val="single" w:sz="4" w:space="0" w:color="auto"/>
            </w:tcBorders>
            <w:vAlign w:val="center"/>
            <w:hideMark/>
          </w:tcPr>
          <w:p w14:paraId="6F78BE80" w14:textId="77777777" w:rsidR="00EA2A18" w:rsidRPr="008756CB" w:rsidRDefault="00EA2A18" w:rsidP="00EA2A18">
            <w:pPr>
              <w:spacing w:after="0" w:line="240" w:lineRule="auto"/>
              <w:rPr>
                <w:rFonts w:ascii="Times New Roman" w:eastAsia="Times New Roman" w:hAnsi="Times New Roman"/>
                <w:b/>
                <w:bCs/>
                <w:color w:val="FFFFFF"/>
                <w:lang w:eastAsia="lv-LV"/>
              </w:rPr>
            </w:pPr>
          </w:p>
        </w:tc>
      </w:tr>
      <w:tr w:rsidR="00EA2A18" w:rsidRPr="008756CB" w14:paraId="1E37D150" w14:textId="77777777" w:rsidTr="00C4252B">
        <w:trPr>
          <w:gridAfter w:val="1"/>
          <w:wAfter w:w="142" w:type="dxa"/>
          <w:trHeight w:val="518"/>
        </w:trPr>
        <w:tc>
          <w:tcPr>
            <w:tcW w:w="571" w:type="dxa"/>
            <w:tcBorders>
              <w:top w:val="nil"/>
              <w:left w:val="single" w:sz="4" w:space="0" w:color="auto"/>
              <w:bottom w:val="single" w:sz="4" w:space="0" w:color="auto"/>
              <w:right w:val="single" w:sz="4" w:space="0" w:color="auto"/>
            </w:tcBorders>
            <w:shd w:val="clear" w:color="auto" w:fill="FFFFFF"/>
            <w:vAlign w:val="center"/>
          </w:tcPr>
          <w:p w14:paraId="2441E2DF"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3574" w:type="dxa"/>
            <w:gridSpan w:val="3"/>
            <w:tcBorders>
              <w:top w:val="nil"/>
              <w:left w:val="nil"/>
              <w:bottom w:val="single" w:sz="4" w:space="0" w:color="auto"/>
              <w:right w:val="single" w:sz="4" w:space="0" w:color="auto"/>
            </w:tcBorders>
            <w:shd w:val="clear" w:color="auto" w:fill="FFFFFF"/>
            <w:vAlign w:val="center"/>
          </w:tcPr>
          <w:p w14:paraId="0EA93DD0"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Mārkalnes pamatskola</w:t>
            </w:r>
          </w:p>
        </w:tc>
        <w:tc>
          <w:tcPr>
            <w:tcW w:w="2693" w:type="dxa"/>
            <w:gridSpan w:val="2"/>
            <w:tcBorders>
              <w:top w:val="nil"/>
              <w:left w:val="nil"/>
              <w:bottom w:val="single" w:sz="4" w:space="0" w:color="auto"/>
              <w:right w:val="single" w:sz="4" w:space="0" w:color="auto"/>
            </w:tcBorders>
            <w:shd w:val="clear" w:color="auto" w:fill="FFFFFF"/>
            <w:vAlign w:val="center"/>
          </w:tcPr>
          <w:p w14:paraId="0DB4FBE7"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Alūksnes novada pašvaldība</w:t>
            </w:r>
          </w:p>
        </w:tc>
        <w:tc>
          <w:tcPr>
            <w:tcW w:w="1985" w:type="dxa"/>
            <w:gridSpan w:val="2"/>
            <w:tcBorders>
              <w:top w:val="nil"/>
              <w:left w:val="nil"/>
              <w:bottom w:val="single" w:sz="4" w:space="0" w:color="auto"/>
              <w:right w:val="single" w:sz="4" w:space="0" w:color="auto"/>
            </w:tcBorders>
            <w:shd w:val="clear" w:color="auto" w:fill="FFFFFF"/>
            <w:vAlign w:val="center"/>
          </w:tcPr>
          <w:p w14:paraId="73308E41"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27.02.2015.</w:t>
            </w:r>
          </w:p>
        </w:tc>
        <w:tc>
          <w:tcPr>
            <w:tcW w:w="1984" w:type="dxa"/>
            <w:gridSpan w:val="3"/>
            <w:tcBorders>
              <w:top w:val="nil"/>
              <w:left w:val="nil"/>
              <w:bottom w:val="single" w:sz="4" w:space="0" w:color="auto"/>
              <w:right w:val="single" w:sz="4" w:space="0" w:color="auto"/>
            </w:tcBorders>
            <w:shd w:val="clear" w:color="auto" w:fill="FFFFFF"/>
            <w:vAlign w:val="center"/>
          </w:tcPr>
          <w:p w14:paraId="28CE3C71" w14:textId="77777777" w:rsidR="00EA2A18" w:rsidRPr="00C92E86" w:rsidRDefault="00EA2A18" w:rsidP="00EA2A18">
            <w:pPr>
              <w:jc w:val="center"/>
              <w:rPr>
                <w:rFonts w:ascii="Times New Roman" w:hAnsi="Times New Roman" w:cs="Times New Roman"/>
              </w:rPr>
            </w:pPr>
            <w:r w:rsidRPr="00C92E86">
              <w:rPr>
                <w:rFonts w:ascii="Times New Roman" w:hAnsi="Times New Roman" w:cs="Times New Roman"/>
              </w:rPr>
              <w:t>02.06.2015.</w:t>
            </w:r>
          </w:p>
        </w:tc>
        <w:tc>
          <w:tcPr>
            <w:tcW w:w="1418" w:type="dxa"/>
            <w:tcBorders>
              <w:top w:val="nil"/>
              <w:left w:val="nil"/>
              <w:bottom w:val="single" w:sz="4" w:space="0" w:color="auto"/>
              <w:right w:val="single" w:sz="4" w:space="0" w:color="auto"/>
            </w:tcBorders>
            <w:shd w:val="clear" w:color="auto" w:fill="FFFFFF"/>
            <w:vAlign w:val="center"/>
          </w:tcPr>
          <w:p w14:paraId="0AF17307" w14:textId="77777777" w:rsidR="00EA2A18" w:rsidRPr="00C92E86" w:rsidRDefault="00EA2A18" w:rsidP="00EA2A18">
            <w:pPr>
              <w:jc w:val="center"/>
              <w:rPr>
                <w:rFonts w:ascii="Times New Roman" w:hAnsi="Times New Roman" w:cs="Times New Roman"/>
              </w:rPr>
            </w:pPr>
            <w:r w:rsidRPr="00C92E86">
              <w:rPr>
                <w:rFonts w:ascii="Times New Roman" w:hAnsi="Times New Roman" w:cs="Times New Roman"/>
              </w:rPr>
              <w:t>31.08.2016.</w:t>
            </w:r>
          </w:p>
        </w:tc>
        <w:tc>
          <w:tcPr>
            <w:tcW w:w="1667" w:type="dxa"/>
            <w:tcBorders>
              <w:top w:val="single" w:sz="4" w:space="0" w:color="auto"/>
              <w:left w:val="nil"/>
              <w:bottom w:val="single" w:sz="4" w:space="0" w:color="auto"/>
              <w:right w:val="single" w:sz="4" w:space="0" w:color="auto"/>
            </w:tcBorders>
            <w:shd w:val="clear" w:color="auto" w:fill="FFFFFF"/>
            <w:noWrap/>
            <w:vAlign w:val="center"/>
          </w:tcPr>
          <w:p w14:paraId="6BD67AF4"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p>
        </w:tc>
      </w:tr>
      <w:tr w:rsidR="00EA2A18" w:rsidRPr="008756CB" w14:paraId="287525DF" w14:textId="77777777" w:rsidTr="00C4252B">
        <w:trPr>
          <w:gridAfter w:val="1"/>
          <w:wAfter w:w="142" w:type="dxa"/>
          <w:trHeight w:val="398"/>
        </w:trPr>
        <w:tc>
          <w:tcPr>
            <w:tcW w:w="571" w:type="dxa"/>
            <w:tcBorders>
              <w:top w:val="nil"/>
              <w:left w:val="single" w:sz="4" w:space="0" w:color="auto"/>
              <w:bottom w:val="single" w:sz="4" w:space="0" w:color="auto"/>
              <w:right w:val="single" w:sz="4" w:space="0" w:color="auto"/>
            </w:tcBorders>
            <w:shd w:val="clear" w:color="auto" w:fill="FFFFFF"/>
            <w:vAlign w:val="center"/>
            <w:hideMark/>
          </w:tcPr>
          <w:p w14:paraId="5E65A87A"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r w:rsidRPr="00480B46">
              <w:rPr>
                <w:rFonts w:ascii="Times New Roman" w:eastAsia="Times New Roman" w:hAnsi="Times New Roman" w:cs="Times New Roman"/>
                <w:color w:val="000000"/>
                <w:lang w:eastAsia="lv-LV"/>
              </w:rPr>
              <w:t>.</w:t>
            </w:r>
          </w:p>
        </w:tc>
        <w:tc>
          <w:tcPr>
            <w:tcW w:w="3574" w:type="dxa"/>
            <w:gridSpan w:val="3"/>
            <w:tcBorders>
              <w:top w:val="nil"/>
              <w:left w:val="nil"/>
              <w:bottom w:val="single" w:sz="4" w:space="0" w:color="auto"/>
              <w:right w:val="single" w:sz="4" w:space="0" w:color="auto"/>
            </w:tcBorders>
            <w:shd w:val="clear" w:color="auto" w:fill="FFFFFF"/>
            <w:vAlign w:val="center"/>
            <w:hideMark/>
          </w:tcPr>
          <w:p w14:paraId="7CFD35EB"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sidRPr="00480B46">
              <w:rPr>
                <w:rFonts w:ascii="Times New Roman" w:eastAsia="Times New Roman" w:hAnsi="Times New Roman" w:cs="Times New Roman"/>
                <w:b/>
                <w:bCs/>
                <w:color w:val="000000"/>
                <w:lang w:eastAsia="lv-LV"/>
              </w:rPr>
              <w:t>Mežotnes internātvidusskola</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90A8444"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Bauskas novada dome</w:t>
            </w:r>
          </w:p>
        </w:tc>
        <w:tc>
          <w:tcPr>
            <w:tcW w:w="1985" w:type="dxa"/>
            <w:gridSpan w:val="2"/>
            <w:tcBorders>
              <w:top w:val="nil"/>
              <w:left w:val="nil"/>
              <w:bottom w:val="single" w:sz="4" w:space="0" w:color="auto"/>
              <w:right w:val="single" w:sz="4" w:space="0" w:color="auto"/>
            </w:tcBorders>
            <w:shd w:val="clear" w:color="auto" w:fill="FFFFFF"/>
            <w:vAlign w:val="center"/>
            <w:hideMark/>
          </w:tcPr>
          <w:p w14:paraId="4380DCF9"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10.12.2015.</w:t>
            </w:r>
          </w:p>
        </w:tc>
        <w:tc>
          <w:tcPr>
            <w:tcW w:w="1984" w:type="dxa"/>
            <w:gridSpan w:val="3"/>
            <w:tcBorders>
              <w:top w:val="nil"/>
              <w:left w:val="nil"/>
              <w:bottom w:val="single" w:sz="4" w:space="0" w:color="auto"/>
              <w:right w:val="single" w:sz="4" w:space="0" w:color="auto"/>
            </w:tcBorders>
            <w:shd w:val="clear" w:color="auto" w:fill="FFFFFF"/>
            <w:vAlign w:val="center"/>
            <w:hideMark/>
          </w:tcPr>
          <w:p w14:paraId="41AA261B"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06.01.2016.</w:t>
            </w:r>
          </w:p>
        </w:tc>
        <w:tc>
          <w:tcPr>
            <w:tcW w:w="1418" w:type="dxa"/>
            <w:tcBorders>
              <w:top w:val="nil"/>
              <w:left w:val="nil"/>
              <w:bottom w:val="single" w:sz="4" w:space="0" w:color="auto"/>
              <w:right w:val="single" w:sz="4" w:space="0" w:color="auto"/>
            </w:tcBorders>
            <w:shd w:val="clear" w:color="auto" w:fill="FFFFFF"/>
            <w:vAlign w:val="center"/>
            <w:hideMark/>
          </w:tcPr>
          <w:p w14:paraId="3784B7FF"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08.07.2016.</w:t>
            </w:r>
          </w:p>
        </w:tc>
        <w:tc>
          <w:tcPr>
            <w:tcW w:w="1667" w:type="dxa"/>
            <w:tcBorders>
              <w:top w:val="single" w:sz="4" w:space="0" w:color="auto"/>
              <w:left w:val="nil"/>
              <w:bottom w:val="single" w:sz="4" w:space="0" w:color="auto"/>
              <w:right w:val="single" w:sz="4" w:space="0" w:color="auto"/>
            </w:tcBorders>
            <w:shd w:val="clear" w:color="auto" w:fill="FFFFFF"/>
            <w:noWrap/>
            <w:vAlign w:val="center"/>
            <w:hideMark/>
          </w:tcPr>
          <w:p w14:paraId="79937179"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p>
        </w:tc>
      </w:tr>
      <w:tr w:rsidR="00EA2A18" w:rsidRPr="008756CB" w14:paraId="081FCD19" w14:textId="77777777" w:rsidTr="00C4252B">
        <w:trPr>
          <w:gridAfter w:val="1"/>
          <w:wAfter w:w="142" w:type="dxa"/>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14:paraId="313A99AE"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r w:rsidRPr="00480B46">
              <w:rPr>
                <w:rFonts w:ascii="Times New Roman" w:eastAsia="Times New Roman" w:hAnsi="Times New Roman" w:cs="Times New Roman"/>
                <w:color w:val="000000"/>
                <w:lang w:eastAsia="lv-LV"/>
              </w:rPr>
              <w:t>.</w:t>
            </w:r>
          </w:p>
        </w:tc>
        <w:tc>
          <w:tcPr>
            <w:tcW w:w="3574" w:type="dxa"/>
            <w:gridSpan w:val="3"/>
            <w:tcBorders>
              <w:top w:val="nil"/>
              <w:left w:val="nil"/>
              <w:bottom w:val="single" w:sz="4" w:space="0" w:color="auto"/>
              <w:right w:val="single" w:sz="4" w:space="0" w:color="auto"/>
            </w:tcBorders>
            <w:shd w:val="clear" w:color="auto" w:fill="FFFFFF"/>
            <w:vAlign w:val="center"/>
            <w:hideMark/>
          </w:tcPr>
          <w:p w14:paraId="30266E7F"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sidRPr="00480B46">
              <w:rPr>
                <w:rFonts w:ascii="Times New Roman" w:eastAsia="Times New Roman" w:hAnsi="Times New Roman" w:cs="Times New Roman"/>
                <w:b/>
                <w:bCs/>
                <w:color w:val="000000"/>
                <w:lang w:eastAsia="lv-LV"/>
              </w:rPr>
              <w:t>Daukstes pamatskola</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D69C026"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Gulbenes novada dome</w:t>
            </w:r>
          </w:p>
        </w:tc>
        <w:tc>
          <w:tcPr>
            <w:tcW w:w="1985" w:type="dxa"/>
            <w:gridSpan w:val="2"/>
            <w:tcBorders>
              <w:top w:val="nil"/>
              <w:left w:val="nil"/>
              <w:bottom w:val="single" w:sz="4" w:space="0" w:color="auto"/>
              <w:right w:val="single" w:sz="4" w:space="0" w:color="auto"/>
            </w:tcBorders>
            <w:shd w:val="clear" w:color="auto" w:fill="FFFFFF"/>
            <w:vAlign w:val="center"/>
            <w:hideMark/>
          </w:tcPr>
          <w:p w14:paraId="6CFD4C9E"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05.01.2016.</w:t>
            </w:r>
          </w:p>
        </w:tc>
        <w:tc>
          <w:tcPr>
            <w:tcW w:w="1984" w:type="dxa"/>
            <w:gridSpan w:val="3"/>
            <w:tcBorders>
              <w:top w:val="nil"/>
              <w:left w:val="nil"/>
              <w:bottom w:val="single" w:sz="4" w:space="0" w:color="auto"/>
              <w:right w:val="single" w:sz="4" w:space="0" w:color="auto"/>
            </w:tcBorders>
            <w:shd w:val="clear" w:color="auto" w:fill="FFFFFF"/>
            <w:vAlign w:val="center"/>
            <w:hideMark/>
          </w:tcPr>
          <w:p w14:paraId="4C7128EE"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20.01.2016.</w:t>
            </w:r>
          </w:p>
        </w:tc>
        <w:tc>
          <w:tcPr>
            <w:tcW w:w="1418" w:type="dxa"/>
            <w:tcBorders>
              <w:top w:val="nil"/>
              <w:left w:val="nil"/>
              <w:bottom w:val="single" w:sz="4" w:space="0" w:color="auto"/>
              <w:right w:val="single" w:sz="4" w:space="0" w:color="auto"/>
            </w:tcBorders>
            <w:shd w:val="clear" w:color="auto" w:fill="FFFFFF"/>
            <w:vAlign w:val="center"/>
            <w:hideMark/>
          </w:tcPr>
          <w:p w14:paraId="2C3C2314"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08.07.2016.</w:t>
            </w:r>
          </w:p>
        </w:tc>
        <w:tc>
          <w:tcPr>
            <w:tcW w:w="1667" w:type="dxa"/>
            <w:tcBorders>
              <w:top w:val="single" w:sz="4" w:space="0" w:color="auto"/>
              <w:left w:val="nil"/>
              <w:bottom w:val="single" w:sz="4" w:space="0" w:color="auto"/>
              <w:right w:val="single" w:sz="4" w:space="0" w:color="auto"/>
            </w:tcBorders>
            <w:shd w:val="clear" w:color="auto" w:fill="FFFFFF"/>
            <w:noWrap/>
            <w:vAlign w:val="center"/>
            <w:hideMark/>
          </w:tcPr>
          <w:p w14:paraId="1A1A9055"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p>
        </w:tc>
      </w:tr>
      <w:tr w:rsidR="00EA2A18" w:rsidRPr="008756CB" w14:paraId="66A31F6F" w14:textId="77777777" w:rsidTr="00C4252B">
        <w:trPr>
          <w:gridAfter w:val="1"/>
          <w:wAfter w:w="142" w:type="dxa"/>
          <w:trHeight w:val="416"/>
        </w:trPr>
        <w:tc>
          <w:tcPr>
            <w:tcW w:w="571" w:type="dxa"/>
            <w:tcBorders>
              <w:top w:val="nil"/>
              <w:left w:val="single" w:sz="4" w:space="0" w:color="auto"/>
              <w:bottom w:val="single" w:sz="4" w:space="0" w:color="auto"/>
              <w:right w:val="single" w:sz="4" w:space="0" w:color="auto"/>
            </w:tcBorders>
            <w:shd w:val="clear" w:color="auto" w:fill="FFFFFF"/>
            <w:vAlign w:val="center"/>
            <w:hideMark/>
          </w:tcPr>
          <w:p w14:paraId="470BDEBF"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r w:rsidRPr="00480B46">
              <w:rPr>
                <w:rFonts w:ascii="Times New Roman" w:eastAsia="Times New Roman" w:hAnsi="Times New Roman" w:cs="Times New Roman"/>
                <w:color w:val="000000"/>
                <w:lang w:eastAsia="lv-LV"/>
              </w:rPr>
              <w:t>.</w:t>
            </w:r>
          </w:p>
        </w:tc>
        <w:tc>
          <w:tcPr>
            <w:tcW w:w="3574" w:type="dxa"/>
            <w:gridSpan w:val="3"/>
            <w:tcBorders>
              <w:top w:val="nil"/>
              <w:left w:val="nil"/>
              <w:bottom w:val="single" w:sz="4" w:space="0" w:color="auto"/>
              <w:right w:val="single" w:sz="4" w:space="0" w:color="auto"/>
            </w:tcBorders>
            <w:shd w:val="clear" w:color="auto" w:fill="FFFFFF"/>
            <w:vAlign w:val="center"/>
            <w:hideMark/>
          </w:tcPr>
          <w:p w14:paraId="2D6D14BD"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sidRPr="00480B46">
              <w:rPr>
                <w:rFonts w:ascii="Times New Roman" w:eastAsia="Times New Roman" w:hAnsi="Times New Roman" w:cs="Times New Roman"/>
                <w:b/>
                <w:bCs/>
                <w:color w:val="000000"/>
                <w:lang w:eastAsia="lv-LV"/>
              </w:rPr>
              <w:t>Zlēku pamatskola</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CC157D9"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Ventspils novada pašvaldība</w:t>
            </w:r>
          </w:p>
        </w:tc>
        <w:tc>
          <w:tcPr>
            <w:tcW w:w="1985" w:type="dxa"/>
            <w:gridSpan w:val="2"/>
            <w:tcBorders>
              <w:top w:val="nil"/>
              <w:left w:val="nil"/>
              <w:bottom w:val="single" w:sz="4" w:space="0" w:color="auto"/>
              <w:right w:val="single" w:sz="4" w:space="0" w:color="auto"/>
            </w:tcBorders>
            <w:shd w:val="clear" w:color="auto" w:fill="FFFFFF"/>
            <w:vAlign w:val="center"/>
            <w:hideMark/>
          </w:tcPr>
          <w:p w14:paraId="3053FAB9"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06.01.2016.</w:t>
            </w:r>
          </w:p>
        </w:tc>
        <w:tc>
          <w:tcPr>
            <w:tcW w:w="1984" w:type="dxa"/>
            <w:gridSpan w:val="3"/>
            <w:tcBorders>
              <w:top w:val="nil"/>
              <w:left w:val="nil"/>
              <w:bottom w:val="single" w:sz="4" w:space="0" w:color="auto"/>
              <w:right w:val="single" w:sz="4" w:space="0" w:color="auto"/>
            </w:tcBorders>
            <w:shd w:val="clear" w:color="auto" w:fill="FFFFFF"/>
            <w:vAlign w:val="center"/>
            <w:hideMark/>
          </w:tcPr>
          <w:p w14:paraId="20C64B59"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20.01.2016.</w:t>
            </w:r>
          </w:p>
        </w:tc>
        <w:tc>
          <w:tcPr>
            <w:tcW w:w="1418" w:type="dxa"/>
            <w:tcBorders>
              <w:top w:val="nil"/>
              <w:left w:val="nil"/>
              <w:bottom w:val="single" w:sz="4" w:space="0" w:color="auto"/>
              <w:right w:val="single" w:sz="4" w:space="0" w:color="auto"/>
            </w:tcBorders>
            <w:shd w:val="clear" w:color="auto" w:fill="FFFFFF"/>
            <w:vAlign w:val="center"/>
            <w:hideMark/>
          </w:tcPr>
          <w:p w14:paraId="72455B63"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15.08.2016.</w:t>
            </w:r>
          </w:p>
        </w:tc>
        <w:tc>
          <w:tcPr>
            <w:tcW w:w="1667" w:type="dxa"/>
            <w:tcBorders>
              <w:top w:val="single" w:sz="4" w:space="0" w:color="auto"/>
              <w:left w:val="nil"/>
              <w:bottom w:val="single" w:sz="4" w:space="0" w:color="auto"/>
              <w:right w:val="single" w:sz="4" w:space="0" w:color="auto"/>
            </w:tcBorders>
            <w:shd w:val="clear" w:color="auto" w:fill="FFFFFF"/>
            <w:noWrap/>
            <w:vAlign w:val="center"/>
            <w:hideMark/>
          </w:tcPr>
          <w:p w14:paraId="69CFDECC"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p>
        </w:tc>
      </w:tr>
      <w:tr w:rsidR="00EA2A18" w:rsidRPr="008756CB" w14:paraId="5D8D89BA" w14:textId="77777777" w:rsidTr="00C4252B">
        <w:trPr>
          <w:gridAfter w:val="1"/>
          <w:wAfter w:w="142" w:type="dxa"/>
          <w:trHeight w:val="480"/>
        </w:trPr>
        <w:tc>
          <w:tcPr>
            <w:tcW w:w="571" w:type="dxa"/>
            <w:tcBorders>
              <w:top w:val="nil"/>
              <w:left w:val="single" w:sz="4" w:space="0" w:color="auto"/>
              <w:bottom w:val="single" w:sz="4" w:space="0" w:color="auto"/>
              <w:right w:val="single" w:sz="4" w:space="0" w:color="auto"/>
            </w:tcBorders>
            <w:shd w:val="clear" w:color="auto" w:fill="FFFFFF"/>
            <w:vAlign w:val="center"/>
            <w:hideMark/>
          </w:tcPr>
          <w:p w14:paraId="1AF9D1AC"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r w:rsidRPr="00480B46">
              <w:rPr>
                <w:rFonts w:ascii="Times New Roman" w:eastAsia="Times New Roman" w:hAnsi="Times New Roman" w:cs="Times New Roman"/>
                <w:color w:val="000000"/>
                <w:lang w:eastAsia="lv-LV"/>
              </w:rPr>
              <w:t>.</w:t>
            </w:r>
          </w:p>
        </w:tc>
        <w:tc>
          <w:tcPr>
            <w:tcW w:w="3574" w:type="dxa"/>
            <w:gridSpan w:val="3"/>
            <w:tcBorders>
              <w:top w:val="nil"/>
              <w:left w:val="nil"/>
              <w:bottom w:val="single" w:sz="4" w:space="0" w:color="auto"/>
              <w:right w:val="single" w:sz="4" w:space="0" w:color="auto"/>
            </w:tcBorders>
            <w:shd w:val="clear" w:color="auto" w:fill="FFFFFF"/>
            <w:vAlign w:val="center"/>
            <w:hideMark/>
          </w:tcPr>
          <w:p w14:paraId="7CED7FFC"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sidRPr="00480B46">
              <w:rPr>
                <w:rFonts w:ascii="Times New Roman" w:eastAsia="Times New Roman" w:hAnsi="Times New Roman" w:cs="Times New Roman"/>
                <w:b/>
                <w:bCs/>
                <w:color w:val="000000"/>
                <w:lang w:eastAsia="lv-LV"/>
              </w:rPr>
              <w:t>Kalnezeru Katoļu pamatskola</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E53D1D8"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Rēzeknes novada pašvaldība</w:t>
            </w:r>
          </w:p>
        </w:tc>
        <w:tc>
          <w:tcPr>
            <w:tcW w:w="1985" w:type="dxa"/>
            <w:gridSpan w:val="2"/>
            <w:tcBorders>
              <w:top w:val="nil"/>
              <w:left w:val="nil"/>
              <w:bottom w:val="single" w:sz="4" w:space="0" w:color="auto"/>
              <w:right w:val="single" w:sz="4" w:space="0" w:color="auto"/>
            </w:tcBorders>
            <w:shd w:val="clear" w:color="auto" w:fill="FFFFFF"/>
            <w:vAlign w:val="center"/>
            <w:hideMark/>
          </w:tcPr>
          <w:p w14:paraId="30A62981"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22.02.2016.</w:t>
            </w:r>
          </w:p>
        </w:tc>
        <w:tc>
          <w:tcPr>
            <w:tcW w:w="1984" w:type="dxa"/>
            <w:gridSpan w:val="3"/>
            <w:tcBorders>
              <w:top w:val="nil"/>
              <w:left w:val="nil"/>
              <w:bottom w:val="single" w:sz="4" w:space="0" w:color="auto"/>
              <w:right w:val="single" w:sz="4" w:space="0" w:color="auto"/>
            </w:tcBorders>
            <w:shd w:val="clear" w:color="auto" w:fill="FFFFFF"/>
            <w:vAlign w:val="center"/>
            <w:hideMark/>
          </w:tcPr>
          <w:p w14:paraId="71931220"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24.03.2016.</w:t>
            </w:r>
          </w:p>
        </w:tc>
        <w:tc>
          <w:tcPr>
            <w:tcW w:w="1418" w:type="dxa"/>
            <w:tcBorders>
              <w:top w:val="nil"/>
              <w:left w:val="nil"/>
              <w:bottom w:val="single" w:sz="4" w:space="0" w:color="auto"/>
              <w:right w:val="single" w:sz="4" w:space="0" w:color="auto"/>
            </w:tcBorders>
            <w:shd w:val="clear" w:color="auto" w:fill="FFFFFF"/>
            <w:vAlign w:val="center"/>
            <w:hideMark/>
          </w:tcPr>
          <w:p w14:paraId="322B54C8"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19.08.2016.</w:t>
            </w:r>
          </w:p>
        </w:tc>
        <w:tc>
          <w:tcPr>
            <w:tcW w:w="1667" w:type="dxa"/>
            <w:tcBorders>
              <w:top w:val="single" w:sz="4" w:space="0" w:color="auto"/>
              <w:left w:val="nil"/>
              <w:bottom w:val="single" w:sz="4" w:space="0" w:color="auto"/>
              <w:right w:val="single" w:sz="4" w:space="0" w:color="auto"/>
            </w:tcBorders>
            <w:shd w:val="clear" w:color="auto" w:fill="FFFFFF"/>
            <w:noWrap/>
            <w:vAlign w:val="bottom"/>
            <w:hideMark/>
          </w:tcPr>
          <w:p w14:paraId="43603993"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 </w:t>
            </w:r>
          </w:p>
        </w:tc>
      </w:tr>
      <w:tr w:rsidR="00EA2A18" w:rsidRPr="008756CB" w14:paraId="13CEA92F" w14:textId="77777777" w:rsidTr="00C4252B">
        <w:trPr>
          <w:gridAfter w:val="1"/>
          <w:wAfter w:w="142" w:type="dxa"/>
          <w:trHeight w:val="515"/>
        </w:trPr>
        <w:tc>
          <w:tcPr>
            <w:tcW w:w="571" w:type="dxa"/>
            <w:tcBorders>
              <w:top w:val="nil"/>
              <w:left w:val="single" w:sz="4" w:space="0" w:color="auto"/>
              <w:bottom w:val="single" w:sz="4" w:space="0" w:color="auto"/>
              <w:right w:val="single" w:sz="4" w:space="0" w:color="auto"/>
            </w:tcBorders>
            <w:shd w:val="clear" w:color="auto" w:fill="FFFFFF"/>
            <w:vAlign w:val="center"/>
            <w:hideMark/>
          </w:tcPr>
          <w:p w14:paraId="19E98FCC"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r w:rsidRPr="00480B46">
              <w:rPr>
                <w:rFonts w:ascii="Times New Roman" w:eastAsia="Times New Roman" w:hAnsi="Times New Roman" w:cs="Times New Roman"/>
                <w:color w:val="000000"/>
                <w:lang w:eastAsia="lv-LV"/>
              </w:rPr>
              <w:t>.</w:t>
            </w:r>
          </w:p>
        </w:tc>
        <w:tc>
          <w:tcPr>
            <w:tcW w:w="3574" w:type="dxa"/>
            <w:gridSpan w:val="3"/>
            <w:tcBorders>
              <w:top w:val="nil"/>
              <w:left w:val="nil"/>
              <w:bottom w:val="single" w:sz="4" w:space="0" w:color="auto"/>
              <w:right w:val="single" w:sz="4" w:space="0" w:color="auto"/>
            </w:tcBorders>
            <w:shd w:val="clear" w:color="auto" w:fill="FFFFFF"/>
            <w:vAlign w:val="center"/>
            <w:hideMark/>
          </w:tcPr>
          <w:p w14:paraId="303E35D0"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sidRPr="00480B46">
              <w:rPr>
                <w:rFonts w:ascii="Times New Roman" w:eastAsia="Times New Roman" w:hAnsi="Times New Roman" w:cs="Times New Roman"/>
                <w:b/>
                <w:bCs/>
                <w:color w:val="000000"/>
                <w:lang w:eastAsia="lv-LV"/>
              </w:rPr>
              <w:t>Kalniešu pamatskola</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DA348F3"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Krāslavas novada pašvaldība</w:t>
            </w:r>
          </w:p>
        </w:tc>
        <w:tc>
          <w:tcPr>
            <w:tcW w:w="1985" w:type="dxa"/>
            <w:gridSpan w:val="2"/>
            <w:tcBorders>
              <w:top w:val="nil"/>
              <w:left w:val="nil"/>
              <w:bottom w:val="single" w:sz="4" w:space="0" w:color="auto"/>
              <w:right w:val="single" w:sz="4" w:space="0" w:color="auto"/>
            </w:tcBorders>
            <w:shd w:val="clear" w:color="auto" w:fill="FFFFFF"/>
            <w:vAlign w:val="center"/>
            <w:hideMark/>
          </w:tcPr>
          <w:p w14:paraId="5C326AB1"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02.03.2016.</w:t>
            </w:r>
          </w:p>
        </w:tc>
        <w:tc>
          <w:tcPr>
            <w:tcW w:w="1984" w:type="dxa"/>
            <w:gridSpan w:val="3"/>
            <w:tcBorders>
              <w:top w:val="nil"/>
              <w:left w:val="nil"/>
              <w:bottom w:val="single" w:sz="4" w:space="0" w:color="auto"/>
              <w:right w:val="single" w:sz="4" w:space="0" w:color="auto"/>
            </w:tcBorders>
            <w:shd w:val="clear" w:color="auto" w:fill="FFFFFF"/>
            <w:vAlign w:val="center"/>
            <w:hideMark/>
          </w:tcPr>
          <w:p w14:paraId="1533EF08"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24.03.2016.</w:t>
            </w:r>
          </w:p>
        </w:tc>
        <w:tc>
          <w:tcPr>
            <w:tcW w:w="1418" w:type="dxa"/>
            <w:tcBorders>
              <w:top w:val="nil"/>
              <w:left w:val="nil"/>
              <w:bottom w:val="single" w:sz="4" w:space="0" w:color="auto"/>
              <w:right w:val="single" w:sz="4" w:space="0" w:color="auto"/>
            </w:tcBorders>
            <w:shd w:val="clear" w:color="auto" w:fill="FFFFFF"/>
            <w:vAlign w:val="center"/>
            <w:hideMark/>
          </w:tcPr>
          <w:p w14:paraId="0465BA83"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01.08.2016.</w:t>
            </w:r>
          </w:p>
        </w:tc>
        <w:tc>
          <w:tcPr>
            <w:tcW w:w="1667" w:type="dxa"/>
            <w:tcBorders>
              <w:top w:val="single" w:sz="4" w:space="0" w:color="auto"/>
              <w:left w:val="nil"/>
              <w:bottom w:val="single" w:sz="4" w:space="0" w:color="auto"/>
              <w:right w:val="single" w:sz="4" w:space="0" w:color="auto"/>
            </w:tcBorders>
            <w:shd w:val="clear" w:color="auto" w:fill="FFFFFF"/>
            <w:noWrap/>
            <w:vAlign w:val="bottom"/>
            <w:hideMark/>
          </w:tcPr>
          <w:p w14:paraId="4DB0D455"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 </w:t>
            </w:r>
          </w:p>
        </w:tc>
      </w:tr>
      <w:tr w:rsidR="00EA2A18" w:rsidRPr="008756CB" w14:paraId="365316F0" w14:textId="77777777" w:rsidTr="00C4252B">
        <w:trPr>
          <w:gridAfter w:val="1"/>
          <w:wAfter w:w="142" w:type="dxa"/>
          <w:trHeight w:val="56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D1D8D"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r w:rsidRPr="00480B46">
              <w:rPr>
                <w:rFonts w:ascii="Times New Roman" w:eastAsia="Times New Roman" w:hAnsi="Times New Roman" w:cs="Times New Roman"/>
                <w:color w:val="000000"/>
                <w:lang w:eastAsia="lv-LV"/>
              </w:rPr>
              <w:t>.</w:t>
            </w:r>
          </w:p>
        </w:tc>
        <w:tc>
          <w:tcPr>
            <w:tcW w:w="3574" w:type="dxa"/>
            <w:gridSpan w:val="3"/>
            <w:tcBorders>
              <w:top w:val="single" w:sz="4" w:space="0" w:color="auto"/>
              <w:left w:val="nil"/>
              <w:bottom w:val="single" w:sz="4" w:space="0" w:color="auto"/>
              <w:right w:val="single" w:sz="4" w:space="0" w:color="auto"/>
            </w:tcBorders>
            <w:shd w:val="clear" w:color="auto" w:fill="FFFFFF"/>
            <w:vAlign w:val="center"/>
            <w:hideMark/>
          </w:tcPr>
          <w:p w14:paraId="15A3B43E" w14:textId="77777777" w:rsidR="00EA2A18" w:rsidRPr="00480B46" w:rsidRDefault="00EA2A18" w:rsidP="00EA2A18">
            <w:pPr>
              <w:spacing w:after="0" w:line="240" w:lineRule="auto"/>
              <w:rPr>
                <w:rFonts w:ascii="Times New Roman" w:eastAsia="Times New Roman" w:hAnsi="Times New Roman" w:cs="Times New Roman"/>
                <w:b/>
                <w:bCs/>
                <w:color w:val="000000"/>
                <w:lang w:eastAsia="lv-LV"/>
              </w:rPr>
            </w:pPr>
            <w:r w:rsidRPr="00480B46">
              <w:rPr>
                <w:rFonts w:ascii="Times New Roman" w:eastAsia="Times New Roman" w:hAnsi="Times New Roman" w:cs="Times New Roman"/>
                <w:b/>
                <w:bCs/>
                <w:color w:val="000000"/>
                <w:lang w:eastAsia="lv-LV"/>
              </w:rPr>
              <w:t>Skaistas sākumskola</w:t>
            </w:r>
          </w:p>
        </w:tc>
        <w:tc>
          <w:tcPr>
            <w:tcW w:w="2693" w:type="dxa"/>
            <w:gridSpan w:val="2"/>
            <w:tcBorders>
              <w:top w:val="single" w:sz="4" w:space="0" w:color="auto"/>
              <w:left w:val="nil"/>
              <w:bottom w:val="single" w:sz="4" w:space="0" w:color="auto"/>
              <w:right w:val="single" w:sz="4" w:space="0" w:color="auto"/>
            </w:tcBorders>
            <w:shd w:val="clear" w:color="auto" w:fill="FFFFFF"/>
            <w:vAlign w:val="center"/>
            <w:hideMark/>
          </w:tcPr>
          <w:p w14:paraId="4446787A" w14:textId="77777777" w:rsidR="00EA2A18" w:rsidRPr="00480B46" w:rsidRDefault="00EA2A18" w:rsidP="00AA0381">
            <w:pPr>
              <w:spacing w:after="0" w:line="240" w:lineRule="auto"/>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Krāslavas novada pašvaldība</w:t>
            </w:r>
          </w:p>
        </w:tc>
        <w:tc>
          <w:tcPr>
            <w:tcW w:w="1985" w:type="dxa"/>
            <w:gridSpan w:val="2"/>
            <w:tcBorders>
              <w:top w:val="single" w:sz="4" w:space="0" w:color="auto"/>
              <w:left w:val="nil"/>
              <w:bottom w:val="single" w:sz="4" w:space="0" w:color="auto"/>
              <w:right w:val="single" w:sz="4" w:space="0" w:color="auto"/>
            </w:tcBorders>
            <w:shd w:val="clear" w:color="auto" w:fill="FFFFFF"/>
            <w:vAlign w:val="center"/>
            <w:hideMark/>
          </w:tcPr>
          <w:p w14:paraId="5E88C4DF"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02.03.2016.</w:t>
            </w:r>
          </w:p>
        </w:tc>
        <w:tc>
          <w:tcPr>
            <w:tcW w:w="1984" w:type="dxa"/>
            <w:gridSpan w:val="3"/>
            <w:tcBorders>
              <w:top w:val="single" w:sz="4" w:space="0" w:color="auto"/>
              <w:left w:val="nil"/>
              <w:bottom w:val="single" w:sz="4" w:space="0" w:color="auto"/>
              <w:right w:val="single" w:sz="4" w:space="0" w:color="auto"/>
            </w:tcBorders>
            <w:shd w:val="clear" w:color="auto" w:fill="FFFFFF"/>
            <w:vAlign w:val="center"/>
            <w:hideMark/>
          </w:tcPr>
          <w:p w14:paraId="3FF59613"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24.03.2016.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4B8B226E"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01.08.2016.</w:t>
            </w:r>
          </w:p>
        </w:tc>
        <w:tc>
          <w:tcPr>
            <w:tcW w:w="1667" w:type="dxa"/>
            <w:tcBorders>
              <w:top w:val="single" w:sz="4" w:space="0" w:color="auto"/>
              <w:left w:val="nil"/>
              <w:bottom w:val="single" w:sz="4" w:space="0" w:color="auto"/>
              <w:right w:val="single" w:sz="4" w:space="0" w:color="auto"/>
            </w:tcBorders>
            <w:shd w:val="clear" w:color="auto" w:fill="FFFFFF"/>
            <w:noWrap/>
            <w:vAlign w:val="bottom"/>
            <w:hideMark/>
          </w:tcPr>
          <w:p w14:paraId="33B4B366" w14:textId="77777777" w:rsidR="00EA2A18" w:rsidRPr="00480B46" w:rsidRDefault="00EA2A18" w:rsidP="00EA2A18">
            <w:pPr>
              <w:spacing w:after="0" w:line="240" w:lineRule="auto"/>
              <w:jc w:val="center"/>
              <w:rPr>
                <w:rFonts w:ascii="Times New Roman" w:eastAsia="Times New Roman" w:hAnsi="Times New Roman" w:cs="Times New Roman"/>
                <w:color w:val="000000"/>
                <w:lang w:eastAsia="lv-LV"/>
              </w:rPr>
            </w:pPr>
            <w:r w:rsidRPr="00480B46">
              <w:rPr>
                <w:rFonts w:ascii="Times New Roman" w:eastAsia="Times New Roman" w:hAnsi="Times New Roman" w:cs="Times New Roman"/>
                <w:color w:val="000000"/>
                <w:lang w:eastAsia="lv-LV"/>
              </w:rPr>
              <w:t> </w:t>
            </w:r>
          </w:p>
        </w:tc>
      </w:tr>
      <w:tr w:rsidR="00EA2A18" w:rsidRPr="008756CB" w14:paraId="7B7F3A97" w14:textId="77777777" w:rsidTr="00C4252B">
        <w:trPr>
          <w:gridAfter w:val="1"/>
          <w:wAfter w:w="142" w:type="dxa"/>
          <w:trHeight w:val="542"/>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CA3C896" w14:textId="77777777" w:rsidR="00EA2A18" w:rsidRPr="00480B46" w:rsidRDefault="00EA2A18" w:rsidP="00EA2A1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p>
        </w:tc>
        <w:tc>
          <w:tcPr>
            <w:tcW w:w="3574" w:type="dxa"/>
            <w:gridSpan w:val="3"/>
            <w:tcBorders>
              <w:top w:val="single" w:sz="4" w:space="0" w:color="auto"/>
              <w:left w:val="nil"/>
              <w:bottom w:val="single" w:sz="4" w:space="0" w:color="auto"/>
              <w:right w:val="single" w:sz="4" w:space="0" w:color="auto"/>
            </w:tcBorders>
            <w:shd w:val="clear" w:color="auto" w:fill="FFFFFF"/>
            <w:vAlign w:val="center"/>
          </w:tcPr>
          <w:p w14:paraId="2252DC57" w14:textId="77777777" w:rsidR="00EA2A18" w:rsidRPr="00480B46" w:rsidRDefault="00EA2A18" w:rsidP="00EA2A18">
            <w:pPr>
              <w:rPr>
                <w:rFonts w:ascii="Times New Roman" w:hAnsi="Times New Roman" w:cs="Times New Roman"/>
                <w:b/>
                <w:color w:val="000000"/>
              </w:rPr>
            </w:pPr>
            <w:r w:rsidRPr="00480B46">
              <w:rPr>
                <w:rFonts w:ascii="Times New Roman" w:hAnsi="Times New Roman" w:cs="Times New Roman"/>
                <w:b/>
                <w:color w:val="000000"/>
              </w:rPr>
              <w:t>Jūrkalnes pamatskola</w:t>
            </w:r>
          </w:p>
        </w:tc>
        <w:tc>
          <w:tcPr>
            <w:tcW w:w="2693" w:type="dxa"/>
            <w:gridSpan w:val="2"/>
            <w:tcBorders>
              <w:top w:val="single" w:sz="4" w:space="0" w:color="auto"/>
              <w:left w:val="nil"/>
              <w:bottom w:val="single" w:sz="4" w:space="0" w:color="auto"/>
              <w:right w:val="single" w:sz="4" w:space="0" w:color="auto"/>
            </w:tcBorders>
            <w:shd w:val="clear" w:color="auto" w:fill="FFFFFF"/>
            <w:vAlign w:val="bottom"/>
          </w:tcPr>
          <w:p w14:paraId="5FDBB1C5" w14:textId="77777777" w:rsidR="00EA2A18" w:rsidRPr="00480B46" w:rsidRDefault="00EA2A18" w:rsidP="00AA0381">
            <w:pPr>
              <w:rPr>
                <w:rFonts w:ascii="Times New Roman" w:hAnsi="Times New Roman" w:cs="Times New Roman"/>
                <w:color w:val="000000"/>
              </w:rPr>
            </w:pPr>
            <w:r w:rsidRPr="00480B46">
              <w:rPr>
                <w:rFonts w:ascii="Times New Roman" w:hAnsi="Times New Roman" w:cs="Times New Roman"/>
                <w:color w:val="000000"/>
              </w:rPr>
              <w:t>Ventspils novada</w:t>
            </w:r>
            <w:r>
              <w:rPr>
                <w:rFonts w:ascii="Times New Roman" w:hAnsi="Times New Roman" w:cs="Times New Roman"/>
                <w:color w:val="000000"/>
              </w:rPr>
              <w:t xml:space="preserve"> </w:t>
            </w:r>
            <w:r w:rsidRPr="00480B46">
              <w:rPr>
                <w:rFonts w:ascii="Times New Roman" w:hAnsi="Times New Roman" w:cs="Times New Roman"/>
                <w:color w:val="000000"/>
              </w:rPr>
              <w:t>pašvaldība</w:t>
            </w:r>
          </w:p>
        </w:tc>
        <w:tc>
          <w:tcPr>
            <w:tcW w:w="1985" w:type="dxa"/>
            <w:gridSpan w:val="2"/>
            <w:tcBorders>
              <w:top w:val="single" w:sz="4" w:space="0" w:color="auto"/>
              <w:left w:val="nil"/>
              <w:bottom w:val="single" w:sz="4" w:space="0" w:color="auto"/>
              <w:right w:val="single" w:sz="4" w:space="0" w:color="auto"/>
            </w:tcBorders>
            <w:shd w:val="clear" w:color="auto" w:fill="FFFFFF"/>
            <w:vAlign w:val="center"/>
          </w:tcPr>
          <w:p w14:paraId="0A3FCD4D" w14:textId="77777777" w:rsidR="00EA2A18" w:rsidRPr="00480B46" w:rsidRDefault="00EA2A18" w:rsidP="00EA2A18">
            <w:pPr>
              <w:jc w:val="center"/>
              <w:rPr>
                <w:rFonts w:ascii="Times New Roman" w:hAnsi="Times New Roman" w:cs="Times New Roman"/>
                <w:color w:val="000000"/>
              </w:rPr>
            </w:pPr>
            <w:r w:rsidRPr="00480B46">
              <w:rPr>
                <w:rFonts w:ascii="Times New Roman" w:hAnsi="Times New Roman" w:cs="Times New Roman"/>
                <w:color w:val="000000"/>
              </w:rPr>
              <w:t>06.11.2015.</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14:paraId="4CB3CAAE" w14:textId="77777777" w:rsidR="00EA2A18" w:rsidRPr="00480B46" w:rsidRDefault="00EA2A18" w:rsidP="00EA2A18">
            <w:pPr>
              <w:jc w:val="center"/>
              <w:rPr>
                <w:rFonts w:ascii="Times New Roman" w:hAnsi="Times New Roman" w:cs="Times New Roman"/>
                <w:color w:val="000000" w:themeColor="text1"/>
              </w:rPr>
            </w:pPr>
            <w:r w:rsidRPr="00480B46">
              <w:rPr>
                <w:rFonts w:ascii="Times New Roman" w:hAnsi="Times New Roman" w:cs="Times New Roman"/>
                <w:color w:val="000000"/>
              </w:rPr>
              <w:t>23.11.2015.</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28734888" w14:textId="77777777" w:rsidR="00EA2A18" w:rsidRPr="00480B46" w:rsidRDefault="00EA2A18" w:rsidP="00EA2A18">
            <w:pPr>
              <w:jc w:val="center"/>
              <w:rPr>
                <w:rFonts w:ascii="Times New Roman" w:hAnsi="Times New Roman" w:cs="Times New Roman"/>
                <w:color w:val="000000" w:themeColor="text1"/>
              </w:rPr>
            </w:pPr>
            <w:r w:rsidRPr="00480B46">
              <w:rPr>
                <w:rFonts w:ascii="Times New Roman" w:hAnsi="Times New Roman" w:cs="Times New Roman"/>
                <w:color w:val="000000" w:themeColor="text1"/>
              </w:rPr>
              <w:t>29.07.2016.</w:t>
            </w:r>
          </w:p>
        </w:tc>
        <w:tc>
          <w:tcPr>
            <w:tcW w:w="1667" w:type="dxa"/>
            <w:tcBorders>
              <w:top w:val="single" w:sz="4" w:space="0" w:color="auto"/>
              <w:left w:val="nil"/>
              <w:bottom w:val="single" w:sz="4" w:space="0" w:color="auto"/>
              <w:right w:val="single" w:sz="4" w:space="0" w:color="auto"/>
            </w:tcBorders>
            <w:shd w:val="clear" w:color="auto" w:fill="FFFFFF"/>
            <w:noWrap/>
            <w:vAlign w:val="bottom"/>
          </w:tcPr>
          <w:p w14:paraId="69B262A5" w14:textId="77777777" w:rsidR="00EA2A18" w:rsidRPr="00480B46" w:rsidRDefault="00EA2A18" w:rsidP="00EA2A18">
            <w:pPr>
              <w:rPr>
                <w:rFonts w:ascii="Times New Roman" w:hAnsi="Times New Roman" w:cs="Times New Roman"/>
                <w:color w:val="000000"/>
              </w:rPr>
            </w:pPr>
          </w:p>
        </w:tc>
      </w:tr>
    </w:tbl>
    <w:p w14:paraId="5AF7AD36" w14:textId="77777777" w:rsidR="00EA2A18" w:rsidRDefault="00EA2A18" w:rsidP="00EA2A18">
      <w:pPr>
        <w:jc w:val="center"/>
        <w:rPr>
          <w:rFonts w:ascii="Times New Roman" w:hAnsi="Times New Roman"/>
          <w:b/>
          <w:sz w:val="28"/>
          <w:szCs w:val="28"/>
        </w:rPr>
      </w:pPr>
    </w:p>
    <w:p w14:paraId="6ABCE248" w14:textId="77777777" w:rsidR="00EA2A18" w:rsidRPr="00006340" w:rsidRDefault="00006340" w:rsidP="00EA2A18">
      <w:pPr>
        <w:spacing w:after="0" w:line="240" w:lineRule="auto"/>
        <w:ind w:left="720" w:firstLine="720"/>
        <w:jc w:val="center"/>
        <w:rPr>
          <w:rFonts w:ascii="Times New Roman" w:eastAsia="Times New Roman" w:hAnsi="Times New Roman"/>
          <w:b/>
          <w:bCs/>
          <w:color w:val="000000"/>
          <w:sz w:val="28"/>
          <w:szCs w:val="26"/>
          <w:u w:val="single"/>
          <w:lang w:eastAsia="lv-LV"/>
        </w:rPr>
      </w:pPr>
      <w:r w:rsidRPr="00006340">
        <w:rPr>
          <w:rFonts w:ascii="Times New Roman" w:eastAsia="Times New Roman" w:hAnsi="Times New Roman"/>
          <w:b/>
          <w:bCs/>
          <w:color w:val="000000"/>
          <w:sz w:val="28"/>
          <w:szCs w:val="26"/>
          <w:u w:val="single"/>
          <w:lang w:eastAsia="lv-LV"/>
        </w:rPr>
        <w:t>U</w:t>
      </w:r>
      <w:r w:rsidR="00EA2A18" w:rsidRPr="00006340">
        <w:rPr>
          <w:rFonts w:ascii="Times New Roman" w:eastAsia="Times New Roman" w:hAnsi="Times New Roman"/>
          <w:b/>
          <w:bCs/>
          <w:color w:val="000000"/>
          <w:sz w:val="28"/>
          <w:szCs w:val="26"/>
          <w:u w:val="single"/>
          <w:lang w:eastAsia="lv-LV"/>
        </w:rPr>
        <w:t>z 2017./2018.</w:t>
      </w:r>
      <w:r w:rsidRPr="00006340">
        <w:rPr>
          <w:rFonts w:ascii="Times New Roman" w:eastAsia="Times New Roman" w:hAnsi="Times New Roman"/>
          <w:b/>
          <w:bCs/>
          <w:color w:val="000000"/>
          <w:sz w:val="28"/>
          <w:szCs w:val="26"/>
          <w:u w:val="single"/>
          <w:lang w:eastAsia="lv-LV"/>
        </w:rPr>
        <w:t xml:space="preserve"> mācību gadu</w:t>
      </w:r>
    </w:p>
    <w:p w14:paraId="6B41D30C" w14:textId="77777777" w:rsidR="00EA2A18" w:rsidRDefault="00EA2A18" w:rsidP="00EA2A18">
      <w:pPr>
        <w:spacing w:after="0" w:line="240" w:lineRule="auto"/>
        <w:ind w:left="720" w:firstLine="720"/>
        <w:jc w:val="center"/>
        <w:rPr>
          <w:rFonts w:ascii="Times New Roman" w:eastAsia="Times New Roman" w:hAnsi="Times New Roman"/>
          <w:b/>
          <w:bCs/>
          <w:color w:val="000000"/>
          <w:sz w:val="28"/>
          <w:szCs w:val="28"/>
          <w:lang w:eastAsia="lv-LV"/>
        </w:rPr>
      </w:pPr>
    </w:p>
    <w:p w14:paraId="574A6CF8" w14:textId="77777777" w:rsidR="00EA2A18" w:rsidRPr="00006340" w:rsidRDefault="00EA2A18" w:rsidP="00EA2A18">
      <w:pPr>
        <w:spacing w:after="0" w:line="240" w:lineRule="auto"/>
        <w:ind w:left="720" w:firstLine="720"/>
        <w:jc w:val="center"/>
        <w:rPr>
          <w:rFonts w:ascii="Times New Roman" w:eastAsia="Times New Roman" w:hAnsi="Times New Roman"/>
          <w:b/>
          <w:bCs/>
          <w:color w:val="000000"/>
          <w:sz w:val="26"/>
          <w:szCs w:val="26"/>
          <w:lang w:eastAsia="lv-LV"/>
        </w:rPr>
      </w:pPr>
      <w:r w:rsidRPr="00006340">
        <w:rPr>
          <w:rFonts w:ascii="Times New Roman" w:eastAsia="Times New Roman" w:hAnsi="Times New Roman"/>
          <w:b/>
          <w:bCs/>
          <w:color w:val="000000"/>
          <w:sz w:val="26"/>
          <w:szCs w:val="26"/>
          <w:lang w:eastAsia="lv-LV"/>
        </w:rPr>
        <w:t>Pašvaldību lēmumi par izglītības iestāžu dibināšanu</w:t>
      </w: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964"/>
        <w:gridCol w:w="2835"/>
        <w:gridCol w:w="2268"/>
        <w:gridCol w:w="1706"/>
        <w:gridCol w:w="2750"/>
      </w:tblGrid>
      <w:tr w:rsidR="00EA2A18" w:rsidRPr="00DA53CE" w14:paraId="076A838F" w14:textId="77777777" w:rsidTr="00AA0381">
        <w:trPr>
          <w:trHeight w:val="828"/>
        </w:trPr>
        <w:tc>
          <w:tcPr>
            <w:tcW w:w="743" w:type="dxa"/>
            <w:shd w:val="clear" w:color="auto" w:fill="70AD47" w:themeFill="accent6"/>
            <w:vAlign w:val="center"/>
            <w:hideMark/>
          </w:tcPr>
          <w:p w14:paraId="5D433870" w14:textId="77777777" w:rsidR="00EA2A18" w:rsidRPr="00AA0381" w:rsidRDefault="00EA2A18" w:rsidP="00EA2A18">
            <w:pPr>
              <w:spacing w:after="0" w:line="240" w:lineRule="auto"/>
              <w:jc w:val="center"/>
              <w:rPr>
                <w:rFonts w:ascii="Times New Roman" w:eastAsia="Times New Roman" w:hAnsi="Times New Roman"/>
                <w:b/>
                <w:bCs/>
                <w:color w:val="FFFFFF" w:themeColor="background1"/>
                <w:lang w:eastAsia="lv-LV"/>
              </w:rPr>
            </w:pPr>
            <w:r w:rsidRPr="00AA0381">
              <w:rPr>
                <w:rFonts w:ascii="Times New Roman" w:eastAsia="Times New Roman" w:hAnsi="Times New Roman"/>
                <w:b/>
                <w:bCs/>
                <w:color w:val="FFFFFF" w:themeColor="background1"/>
                <w:lang w:eastAsia="lv-LV"/>
              </w:rPr>
              <w:t>Nr. p.k.</w:t>
            </w:r>
          </w:p>
        </w:tc>
        <w:tc>
          <w:tcPr>
            <w:tcW w:w="3964" w:type="dxa"/>
            <w:shd w:val="clear" w:color="auto" w:fill="70AD47" w:themeFill="accent6"/>
            <w:vAlign w:val="center"/>
            <w:hideMark/>
          </w:tcPr>
          <w:p w14:paraId="76D9126D" w14:textId="77777777" w:rsidR="00EA2A18" w:rsidRPr="00AA0381" w:rsidRDefault="00EA2A18" w:rsidP="00EA2A18">
            <w:pPr>
              <w:spacing w:after="0" w:line="240" w:lineRule="auto"/>
              <w:jc w:val="center"/>
              <w:rPr>
                <w:rFonts w:ascii="Times New Roman" w:eastAsia="Times New Roman" w:hAnsi="Times New Roman"/>
                <w:b/>
                <w:bCs/>
                <w:color w:val="FFFFFF" w:themeColor="background1"/>
                <w:lang w:eastAsia="lv-LV"/>
              </w:rPr>
            </w:pPr>
            <w:r w:rsidRPr="00AA0381">
              <w:rPr>
                <w:rFonts w:ascii="Times New Roman" w:eastAsia="Times New Roman" w:hAnsi="Times New Roman"/>
                <w:b/>
                <w:bCs/>
                <w:color w:val="FFFFFF" w:themeColor="background1"/>
                <w:lang w:eastAsia="lv-LV"/>
              </w:rPr>
              <w:t>Dibinātā izglītības iestāde</w:t>
            </w:r>
          </w:p>
        </w:tc>
        <w:tc>
          <w:tcPr>
            <w:tcW w:w="2835" w:type="dxa"/>
            <w:shd w:val="clear" w:color="auto" w:fill="70AD47" w:themeFill="accent6"/>
            <w:vAlign w:val="center"/>
            <w:hideMark/>
          </w:tcPr>
          <w:p w14:paraId="00A4D577" w14:textId="77777777" w:rsidR="00EA2A18" w:rsidRPr="00AA0381" w:rsidRDefault="00EA2A18" w:rsidP="00EA2A18">
            <w:pPr>
              <w:spacing w:after="0" w:line="240" w:lineRule="auto"/>
              <w:jc w:val="center"/>
              <w:rPr>
                <w:rFonts w:ascii="Times New Roman" w:eastAsia="Times New Roman" w:hAnsi="Times New Roman"/>
                <w:b/>
                <w:bCs/>
                <w:color w:val="FFFFFF" w:themeColor="background1"/>
                <w:lang w:eastAsia="lv-LV"/>
              </w:rPr>
            </w:pPr>
            <w:r w:rsidRPr="00AA0381">
              <w:rPr>
                <w:rFonts w:ascii="Times New Roman" w:eastAsia="Times New Roman" w:hAnsi="Times New Roman"/>
                <w:b/>
                <w:bCs/>
                <w:color w:val="FFFFFF" w:themeColor="background1"/>
                <w:lang w:eastAsia="lv-LV"/>
              </w:rPr>
              <w:t>Dibinātājs</w:t>
            </w:r>
          </w:p>
        </w:tc>
        <w:tc>
          <w:tcPr>
            <w:tcW w:w="2268" w:type="dxa"/>
            <w:shd w:val="clear" w:color="auto" w:fill="70AD47" w:themeFill="accent6"/>
            <w:vAlign w:val="center"/>
            <w:hideMark/>
          </w:tcPr>
          <w:p w14:paraId="4E9DDF11" w14:textId="77777777" w:rsidR="00EA2A18" w:rsidRPr="00AA0381" w:rsidRDefault="00EA2A18" w:rsidP="00EA2A18">
            <w:pPr>
              <w:spacing w:after="0" w:line="240" w:lineRule="auto"/>
              <w:jc w:val="center"/>
              <w:rPr>
                <w:rFonts w:ascii="Times New Roman" w:eastAsia="Times New Roman" w:hAnsi="Times New Roman"/>
                <w:b/>
                <w:bCs/>
                <w:color w:val="FFFFFF" w:themeColor="background1"/>
                <w:lang w:eastAsia="lv-LV"/>
              </w:rPr>
            </w:pPr>
            <w:r w:rsidRPr="00AA0381">
              <w:rPr>
                <w:rFonts w:ascii="Times New Roman" w:eastAsia="Times New Roman" w:hAnsi="Times New Roman"/>
                <w:b/>
                <w:bCs/>
                <w:color w:val="FFFFFF" w:themeColor="background1"/>
                <w:lang w:eastAsia="lv-LV"/>
              </w:rPr>
              <w:t>Dibinātāja vēstules datums</w:t>
            </w:r>
          </w:p>
        </w:tc>
        <w:tc>
          <w:tcPr>
            <w:tcW w:w="1706" w:type="dxa"/>
            <w:shd w:val="clear" w:color="auto" w:fill="70AD47" w:themeFill="accent6"/>
            <w:vAlign w:val="center"/>
            <w:hideMark/>
          </w:tcPr>
          <w:p w14:paraId="198368CB" w14:textId="77777777" w:rsidR="00EA2A18" w:rsidRPr="00AA0381" w:rsidRDefault="00EA2A18" w:rsidP="00EA2A18">
            <w:pPr>
              <w:spacing w:after="0" w:line="240" w:lineRule="auto"/>
              <w:jc w:val="center"/>
              <w:rPr>
                <w:rFonts w:ascii="Times New Roman" w:eastAsia="Times New Roman" w:hAnsi="Times New Roman"/>
                <w:b/>
                <w:bCs/>
                <w:color w:val="FFFFFF" w:themeColor="background1"/>
                <w:lang w:eastAsia="lv-LV"/>
              </w:rPr>
            </w:pPr>
            <w:r w:rsidRPr="00AA0381">
              <w:rPr>
                <w:rFonts w:ascii="Times New Roman" w:eastAsia="Times New Roman" w:hAnsi="Times New Roman"/>
                <w:b/>
                <w:bCs/>
                <w:color w:val="FFFFFF" w:themeColor="background1"/>
                <w:lang w:eastAsia="lv-LV"/>
              </w:rPr>
              <w:t>IZM saskaņojuma datums</w:t>
            </w:r>
          </w:p>
        </w:tc>
        <w:tc>
          <w:tcPr>
            <w:tcW w:w="2750" w:type="dxa"/>
            <w:shd w:val="clear" w:color="auto" w:fill="70AD47" w:themeFill="accent6"/>
            <w:vAlign w:val="center"/>
            <w:hideMark/>
          </w:tcPr>
          <w:p w14:paraId="6157FBFA" w14:textId="77777777" w:rsidR="00EA2A18" w:rsidRPr="00AA0381" w:rsidRDefault="00EA2A18" w:rsidP="00EA2A18">
            <w:pPr>
              <w:spacing w:after="0" w:line="240" w:lineRule="auto"/>
              <w:jc w:val="center"/>
              <w:rPr>
                <w:rFonts w:ascii="Times New Roman" w:eastAsia="Times New Roman" w:hAnsi="Times New Roman"/>
                <w:b/>
                <w:bCs/>
                <w:color w:val="FFFFFF" w:themeColor="background1"/>
                <w:lang w:eastAsia="lv-LV"/>
              </w:rPr>
            </w:pPr>
            <w:r w:rsidRPr="00AA0381">
              <w:rPr>
                <w:rFonts w:ascii="Times New Roman" w:eastAsia="Times New Roman" w:hAnsi="Times New Roman"/>
                <w:b/>
                <w:bCs/>
                <w:color w:val="FFFFFF" w:themeColor="background1"/>
                <w:lang w:eastAsia="lv-LV"/>
              </w:rPr>
              <w:t>Komentārs</w:t>
            </w:r>
          </w:p>
        </w:tc>
      </w:tr>
      <w:tr w:rsidR="00EA2A18" w:rsidRPr="00DA53CE" w14:paraId="66076E2A" w14:textId="77777777" w:rsidTr="00AA0381">
        <w:trPr>
          <w:trHeight w:val="569"/>
        </w:trPr>
        <w:tc>
          <w:tcPr>
            <w:tcW w:w="743" w:type="dxa"/>
            <w:shd w:val="clear" w:color="auto" w:fill="FFFFFF"/>
            <w:noWrap/>
            <w:vAlign w:val="center"/>
            <w:hideMark/>
          </w:tcPr>
          <w:p w14:paraId="1C45C158" w14:textId="77777777" w:rsidR="00EA2A18" w:rsidRPr="00A27530" w:rsidRDefault="00EA2A18" w:rsidP="00EA2A18">
            <w:pPr>
              <w:spacing w:after="0" w:line="240" w:lineRule="auto"/>
              <w:rPr>
                <w:rFonts w:ascii="Times New Roman" w:eastAsia="Times New Roman" w:hAnsi="Times New Roman"/>
                <w:color w:val="000000"/>
                <w:lang w:eastAsia="lv-LV"/>
              </w:rPr>
            </w:pPr>
            <w:r w:rsidRPr="00A27530">
              <w:rPr>
                <w:rFonts w:ascii="Times New Roman" w:eastAsia="Times New Roman" w:hAnsi="Times New Roman"/>
                <w:color w:val="000000"/>
                <w:lang w:eastAsia="lv-LV"/>
              </w:rPr>
              <w:t>1.</w:t>
            </w:r>
          </w:p>
        </w:tc>
        <w:tc>
          <w:tcPr>
            <w:tcW w:w="3964" w:type="dxa"/>
            <w:shd w:val="clear" w:color="auto" w:fill="FFFFFF"/>
            <w:vAlign w:val="center"/>
            <w:hideMark/>
          </w:tcPr>
          <w:p w14:paraId="3B170FE1" w14:textId="77777777" w:rsidR="00EA2A18" w:rsidRPr="00A27530" w:rsidRDefault="00EA2A18" w:rsidP="00EA2A18">
            <w:pPr>
              <w:spacing w:after="0" w:line="240" w:lineRule="auto"/>
              <w:rPr>
                <w:rFonts w:ascii="Times New Roman" w:hAnsi="Times New Roman"/>
                <w:b/>
                <w:bCs/>
                <w:color w:val="000000"/>
                <w:lang w:eastAsia="lv-LV"/>
              </w:rPr>
            </w:pPr>
            <w:r w:rsidRPr="00A27530">
              <w:rPr>
                <w:rFonts w:ascii="Times New Roman" w:hAnsi="Times New Roman"/>
                <w:b/>
                <w:bCs/>
                <w:color w:val="000000"/>
              </w:rPr>
              <w:t>Pirmsskolas izglītības iestāde “Piejūra”</w:t>
            </w:r>
          </w:p>
        </w:tc>
        <w:tc>
          <w:tcPr>
            <w:tcW w:w="2835" w:type="dxa"/>
            <w:shd w:val="clear" w:color="auto" w:fill="FFFFFF"/>
            <w:vAlign w:val="center"/>
            <w:hideMark/>
          </w:tcPr>
          <w:p w14:paraId="7EC90C71" w14:textId="77777777" w:rsidR="00EA2A18" w:rsidRPr="00A27530" w:rsidRDefault="00EA2A18" w:rsidP="00AA0381">
            <w:pPr>
              <w:rPr>
                <w:rFonts w:ascii="Times New Roman" w:hAnsi="Times New Roman"/>
                <w:color w:val="000000"/>
              </w:rPr>
            </w:pPr>
            <w:r w:rsidRPr="00A27530">
              <w:rPr>
                <w:rFonts w:ascii="Times New Roman" w:hAnsi="Times New Roman"/>
                <w:color w:val="000000"/>
              </w:rPr>
              <w:t>Carnikavas novada pašvaldība</w:t>
            </w:r>
          </w:p>
        </w:tc>
        <w:tc>
          <w:tcPr>
            <w:tcW w:w="2268" w:type="dxa"/>
            <w:shd w:val="clear" w:color="auto" w:fill="FFFFFF"/>
            <w:noWrap/>
            <w:vAlign w:val="center"/>
            <w:hideMark/>
          </w:tcPr>
          <w:p w14:paraId="01EF45DD" w14:textId="77777777" w:rsidR="00EA2A18" w:rsidRPr="00A27530" w:rsidRDefault="00EA2A18" w:rsidP="00EA2A18">
            <w:pPr>
              <w:jc w:val="center"/>
              <w:rPr>
                <w:rFonts w:ascii="Times New Roman" w:hAnsi="Times New Roman"/>
                <w:color w:val="000000"/>
              </w:rPr>
            </w:pPr>
            <w:r w:rsidRPr="00A27530">
              <w:rPr>
                <w:rFonts w:ascii="Times New Roman" w:hAnsi="Times New Roman"/>
                <w:color w:val="000000"/>
              </w:rPr>
              <w:t>12.01.2017.</w:t>
            </w:r>
          </w:p>
        </w:tc>
        <w:tc>
          <w:tcPr>
            <w:tcW w:w="1706" w:type="dxa"/>
            <w:shd w:val="clear" w:color="auto" w:fill="FFFFFF"/>
            <w:noWrap/>
            <w:vAlign w:val="center"/>
            <w:hideMark/>
          </w:tcPr>
          <w:p w14:paraId="5357D7AC" w14:textId="77777777" w:rsidR="00EA2A18" w:rsidRPr="00A27530" w:rsidRDefault="00EA2A18" w:rsidP="00EA2A18">
            <w:pPr>
              <w:jc w:val="center"/>
              <w:rPr>
                <w:rFonts w:ascii="Times New Roman" w:hAnsi="Times New Roman"/>
                <w:color w:val="000000"/>
              </w:rPr>
            </w:pPr>
            <w:r w:rsidRPr="00A27530">
              <w:rPr>
                <w:rFonts w:ascii="Times New Roman" w:hAnsi="Times New Roman"/>
                <w:color w:val="000000"/>
              </w:rPr>
              <w:t>13.02.2017.</w:t>
            </w:r>
          </w:p>
        </w:tc>
        <w:tc>
          <w:tcPr>
            <w:tcW w:w="2750" w:type="dxa"/>
            <w:shd w:val="clear" w:color="auto" w:fill="FFFFFF"/>
            <w:noWrap/>
            <w:vAlign w:val="center"/>
            <w:hideMark/>
          </w:tcPr>
          <w:p w14:paraId="6BF9B7A7" w14:textId="77777777" w:rsidR="00EA2A18" w:rsidRPr="00A27530" w:rsidRDefault="00EA2A18" w:rsidP="00EA2A18">
            <w:pPr>
              <w:jc w:val="center"/>
              <w:rPr>
                <w:rFonts w:ascii="Times New Roman" w:hAnsi="Times New Roman"/>
                <w:color w:val="000000"/>
              </w:rPr>
            </w:pPr>
            <w:r w:rsidRPr="00A27530">
              <w:rPr>
                <w:rFonts w:ascii="Times New Roman" w:hAnsi="Times New Roman"/>
                <w:color w:val="000000"/>
              </w:rPr>
              <w:t>Dibināta ar 01.07.2017.</w:t>
            </w:r>
          </w:p>
        </w:tc>
      </w:tr>
      <w:tr w:rsidR="00EA2A18" w:rsidRPr="00DA53CE" w14:paraId="16534F21" w14:textId="77777777" w:rsidTr="00AA0381">
        <w:trPr>
          <w:trHeight w:val="564"/>
        </w:trPr>
        <w:tc>
          <w:tcPr>
            <w:tcW w:w="743" w:type="dxa"/>
            <w:shd w:val="clear" w:color="auto" w:fill="FFFFFF"/>
            <w:noWrap/>
            <w:vAlign w:val="center"/>
          </w:tcPr>
          <w:p w14:paraId="461A1BB2" w14:textId="77777777" w:rsidR="00EA2A18" w:rsidRPr="00A27530" w:rsidRDefault="00EA2A18" w:rsidP="00EA2A18">
            <w:pPr>
              <w:spacing w:after="0" w:line="240" w:lineRule="auto"/>
              <w:rPr>
                <w:rFonts w:ascii="Times New Roman" w:eastAsia="Times New Roman" w:hAnsi="Times New Roman"/>
                <w:color w:val="000000"/>
                <w:lang w:eastAsia="lv-LV"/>
              </w:rPr>
            </w:pPr>
            <w:r w:rsidRPr="00A27530">
              <w:rPr>
                <w:rFonts w:ascii="Times New Roman" w:eastAsia="Times New Roman" w:hAnsi="Times New Roman"/>
                <w:color w:val="000000"/>
                <w:lang w:eastAsia="lv-LV"/>
              </w:rPr>
              <w:t>2.</w:t>
            </w:r>
          </w:p>
        </w:tc>
        <w:tc>
          <w:tcPr>
            <w:tcW w:w="3964" w:type="dxa"/>
            <w:shd w:val="clear" w:color="auto" w:fill="FFFFFF"/>
            <w:vAlign w:val="center"/>
          </w:tcPr>
          <w:p w14:paraId="72A55EB7" w14:textId="77777777" w:rsidR="00EA2A18" w:rsidRPr="00A27530" w:rsidRDefault="00EA2A18" w:rsidP="00EA2A18">
            <w:pPr>
              <w:spacing w:after="0" w:line="240" w:lineRule="auto"/>
              <w:rPr>
                <w:rFonts w:ascii="Times New Roman" w:hAnsi="Times New Roman"/>
                <w:b/>
                <w:bCs/>
                <w:color w:val="000000"/>
              </w:rPr>
            </w:pPr>
            <w:r w:rsidRPr="00A27530">
              <w:rPr>
                <w:rFonts w:ascii="Times New Roman" w:hAnsi="Times New Roman"/>
                <w:b/>
                <w:bCs/>
                <w:color w:val="000000"/>
              </w:rPr>
              <w:t>Siguldas pilsētas pirmsskolas izglītības iestāde “Tornīši”</w:t>
            </w:r>
          </w:p>
        </w:tc>
        <w:tc>
          <w:tcPr>
            <w:tcW w:w="2835" w:type="dxa"/>
            <w:shd w:val="clear" w:color="auto" w:fill="FFFFFF"/>
            <w:vAlign w:val="center"/>
          </w:tcPr>
          <w:p w14:paraId="4D2F97A1" w14:textId="77777777" w:rsidR="00EA2A18" w:rsidRPr="00A27530" w:rsidRDefault="00EA2A18" w:rsidP="00AA0381">
            <w:pPr>
              <w:rPr>
                <w:rFonts w:ascii="Times New Roman" w:hAnsi="Times New Roman"/>
                <w:color w:val="000000"/>
              </w:rPr>
            </w:pPr>
            <w:r w:rsidRPr="00A27530">
              <w:rPr>
                <w:rFonts w:ascii="Times New Roman" w:hAnsi="Times New Roman"/>
                <w:color w:val="000000"/>
              </w:rPr>
              <w:t>Siguldas novada pašvaldība</w:t>
            </w:r>
          </w:p>
        </w:tc>
        <w:tc>
          <w:tcPr>
            <w:tcW w:w="2268" w:type="dxa"/>
            <w:shd w:val="clear" w:color="auto" w:fill="FFFFFF"/>
            <w:noWrap/>
            <w:vAlign w:val="center"/>
          </w:tcPr>
          <w:p w14:paraId="35D8CCC9" w14:textId="77777777" w:rsidR="00EA2A18" w:rsidRPr="00A27530" w:rsidRDefault="00EA2A18" w:rsidP="00EA2A18">
            <w:pPr>
              <w:jc w:val="center"/>
              <w:rPr>
                <w:rFonts w:ascii="Times New Roman" w:hAnsi="Times New Roman"/>
                <w:color w:val="000000"/>
              </w:rPr>
            </w:pPr>
            <w:r w:rsidRPr="00A27530">
              <w:rPr>
                <w:rFonts w:ascii="Times New Roman" w:hAnsi="Times New Roman"/>
                <w:color w:val="000000"/>
              </w:rPr>
              <w:t>20.04.2017.</w:t>
            </w:r>
          </w:p>
        </w:tc>
        <w:tc>
          <w:tcPr>
            <w:tcW w:w="1706" w:type="dxa"/>
            <w:shd w:val="clear" w:color="auto" w:fill="FFFFFF"/>
            <w:noWrap/>
            <w:vAlign w:val="center"/>
          </w:tcPr>
          <w:p w14:paraId="593517EE" w14:textId="77777777" w:rsidR="00EA2A18" w:rsidRPr="00A27530" w:rsidRDefault="00EA2A18" w:rsidP="00EA2A18">
            <w:pPr>
              <w:jc w:val="center"/>
              <w:rPr>
                <w:rFonts w:ascii="Times New Roman" w:hAnsi="Times New Roman"/>
                <w:color w:val="000000"/>
              </w:rPr>
            </w:pPr>
            <w:r w:rsidRPr="00A27530">
              <w:rPr>
                <w:rFonts w:ascii="Times New Roman" w:hAnsi="Times New Roman"/>
                <w:color w:val="000000"/>
              </w:rPr>
              <w:t>16.05.2017.</w:t>
            </w:r>
          </w:p>
        </w:tc>
        <w:tc>
          <w:tcPr>
            <w:tcW w:w="2750" w:type="dxa"/>
            <w:shd w:val="clear" w:color="auto" w:fill="FFFFFF"/>
            <w:noWrap/>
            <w:vAlign w:val="center"/>
          </w:tcPr>
          <w:p w14:paraId="64E3E84A" w14:textId="77777777" w:rsidR="00EA2A18" w:rsidRPr="00A27530" w:rsidRDefault="00EA2A18" w:rsidP="00EA2A18">
            <w:pPr>
              <w:jc w:val="center"/>
              <w:rPr>
                <w:rFonts w:ascii="Times New Roman" w:hAnsi="Times New Roman"/>
                <w:color w:val="000000"/>
              </w:rPr>
            </w:pPr>
            <w:r w:rsidRPr="00A27530">
              <w:rPr>
                <w:rFonts w:ascii="Times New Roman" w:hAnsi="Times New Roman"/>
                <w:color w:val="000000"/>
              </w:rPr>
              <w:t>Dibināta ar 14.08.2017.</w:t>
            </w:r>
          </w:p>
        </w:tc>
      </w:tr>
    </w:tbl>
    <w:p w14:paraId="150F5C37" w14:textId="77777777" w:rsidR="00EA2A18" w:rsidRDefault="00EA2A18" w:rsidP="00EA2A18"/>
    <w:p w14:paraId="09515871" w14:textId="77777777" w:rsidR="00EA2A18" w:rsidRPr="00006340" w:rsidRDefault="00EA2A18" w:rsidP="00EA2A18">
      <w:pPr>
        <w:jc w:val="center"/>
        <w:rPr>
          <w:sz w:val="26"/>
          <w:szCs w:val="26"/>
        </w:rPr>
      </w:pPr>
      <w:r w:rsidRPr="00006340">
        <w:rPr>
          <w:rFonts w:ascii="Times New Roman" w:eastAsia="Times New Roman" w:hAnsi="Times New Roman"/>
          <w:b/>
          <w:bCs/>
          <w:color w:val="000000"/>
          <w:sz w:val="26"/>
          <w:szCs w:val="26"/>
          <w:lang w:eastAsia="lv-LV"/>
        </w:rPr>
        <w:lastRenderedPageBreak/>
        <w:t>Pašvaldību lēmumi par izglītības iestāžu reorganizāciju, mainot īstenoto izglītības pakāpi</w:t>
      </w:r>
    </w:p>
    <w:tbl>
      <w:tblPr>
        <w:tblW w:w="14209" w:type="dxa"/>
        <w:tblInd w:w="103" w:type="dxa"/>
        <w:tblLayout w:type="fixed"/>
        <w:tblLook w:val="04A0" w:firstRow="1" w:lastRow="0" w:firstColumn="1" w:lastColumn="0" w:noHBand="0" w:noVBand="1"/>
      </w:tblPr>
      <w:tblGrid>
        <w:gridCol w:w="560"/>
        <w:gridCol w:w="41"/>
        <w:gridCol w:w="3544"/>
        <w:gridCol w:w="2551"/>
        <w:gridCol w:w="1701"/>
        <w:gridCol w:w="1560"/>
        <w:gridCol w:w="1559"/>
        <w:gridCol w:w="2693"/>
      </w:tblGrid>
      <w:tr w:rsidR="00EA2A18" w:rsidRPr="00C07724" w14:paraId="396E1E8D" w14:textId="77777777" w:rsidTr="00EA2A18">
        <w:trPr>
          <w:trHeight w:val="1624"/>
        </w:trPr>
        <w:tc>
          <w:tcPr>
            <w:tcW w:w="601" w:type="dxa"/>
            <w:gridSpan w:val="2"/>
            <w:tcBorders>
              <w:top w:val="single" w:sz="4" w:space="0" w:color="auto"/>
              <w:left w:val="single" w:sz="4" w:space="0" w:color="auto"/>
              <w:bottom w:val="single" w:sz="4" w:space="0" w:color="auto"/>
              <w:right w:val="single" w:sz="4" w:space="0" w:color="auto"/>
            </w:tcBorders>
            <w:shd w:val="clear" w:color="auto" w:fill="70AD47"/>
            <w:vAlign w:val="center"/>
            <w:hideMark/>
          </w:tcPr>
          <w:p w14:paraId="10BA8BD8"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Nr. p.k.</w:t>
            </w:r>
          </w:p>
        </w:tc>
        <w:tc>
          <w:tcPr>
            <w:tcW w:w="3544"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5F939810"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Reorganizētā izglītības iestāde</w:t>
            </w:r>
          </w:p>
        </w:tc>
        <w:tc>
          <w:tcPr>
            <w:tcW w:w="2551"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3C3D794D"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Dibinātājs</w:t>
            </w:r>
          </w:p>
        </w:tc>
        <w:tc>
          <w:tcPr>
            <w:tcW w:w="1701" w:type="dxa"/>
            <w:tcBorders>
              <w:top w:val="single" w:sz="4" w:space="0" w:color="auto"/>
              <w:left w:val="nil"/>
              <w:right w:val="single" w:sz="4" w:space="0" w:color="auto"/>
            </w:tcBorders>
            <w:shd w:val="clear" w:color="auto" w:fill="70AD47"/>
            <w:vAlign w:val="center"/>
            <w:hideMark/>
          </w:tcPr>
          <w:p w14:paraId="1D63507F"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Dibinātāja vēstule</w:t>
            </w:r>
            <w:r>
              <w:rPr>
                <w:rFonts w:ascii="Times New Roman" w:eastAsia="Times New Roman" w:hAnsi="Times New Roman"/>
                <w:b/>
                <w:bCs/>
                <w:color w:val="FFFFFF"/>
                <w:lang w:eastAsia="lv-LV"/>
              </w:rPr>
              <w:t>s datums</w:t>
            </w:r>
          </w:p>
        </w:tc>
        <w:tc>
          <w:tcPr>
            <w:tcW w:w="1560" w:type="dxa"/>
            <w:tcBorders>
              <w:top w:val="single" w:sz="4" w:space="0" w:color="auto"/>
              <w:left w:val="nil"/>
              <w:right w:val="single" w:sz="4" w:space="0" w:color="auto"/>
            </w:tcBorders>
            <w:shd w:val="clear" w:color="auto" w:fill="70AD47"/>
            <w:vAlign w:val="center"/>
            <w:hideMark/>
          </w:tcPr>
          <w:p w14:paraId="0613E398"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Pr>
                <w:rFonts w:ascii="Times New Roman" w:eastAsia="Times New Roman" w:hAnsi="Times New Roman"/>
                <w:b/>
                <w:bCs/>
                <w:color w:val="FFFFFF"/>
                <w:lang w:eastAsia="lv-LV"/>
              </w:rPr>
              <w:t>IZM saskaņojuma datums</w:t>
            </w:r>
          </w:p>
        </w:tc>
        <w:tc>
          <w:tcPr>
            <w:tcW w:w="1559"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440EEE53"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Reorganizēta (datums)</w:t>
            </w:r>
          </w:p>
        </w:tc>
        <w:tc>
          <w:tcPr>
            <w:tcW w:w="2693"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0BD9B129"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Izglītības iestādes nosaukums (rezultāts)</w:t>
            </w:r>
          </w:p>
        </w:tc>
      </w:tr>
      <w:tr w:rsidR="00EA2A18" w:rsidRPr="002716A0" w14:paraId="51D9BD91" w14:textId="77777777" w:rsidTr="00006340">
        <w:trPr>
          <w:trHeight w:val="47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6EAF4" w14:textId="77777777" w:rsidR="00EA2A18" w:rsidRPr="00480B46" w:rsidRDefault="00EA2A18" w:rsidP="00EA2A18">
            <w:pPr>
              <w:numPr>
                <w:ilvl w:val="0"/>
                <w:numId w:val="32"/>
              </w:numPr>
              <w:spacing w:after="0" w:line="240" w:lineRule="auto"/>
              <w:ind w:left="57" w:firstLine="0"/>
              <w:jc w:val="center"/>
              <w:rPr>
                <w:rFonts w:ascii="Times New Roman" w:eastAsia="Times New Roman" w:hAnsi="Times New Roman" w:cs="Times New Roman"/>
                <w:color w:val="000000"/>
                <w:lang w:eastAsia="lv-LV"/>
              </w:rPr>
            </w:pP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48C0636A" w14:textId="77777777" w:rsidR="00EA2A18" w:rsidRPr="00480B46" w:rsidRDefault="00EA2A18" w:rsidP="00EA2A18">
            <w:pPr>
              <w:rPr>
                <w:rFonts w:ascii="Times New Roman" w:hAnsi="Times New Roman" w:cs="Times New Roman"/>
                <w:b/>
                <w:bCs/>
                <w:color w:val="000000"/>
              </w:rPr>
            </w:pPr>
            <w:r w:rsidRPr="00480B46">
              <w:rPr>
                <w:rFonts w:ascii="Times New Roman" w:hAnsi="Times New Roman" w:cs="Times New Roman"/>
                <w:b/>
                <w:bCs/>
                <w:color w:val="000000"/>
              </w:rPr>
              <w:t>Gulbenes vidusskola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B2AC02" w14:textId="77777777" w:rsidR="00EA2A18" w:rsidRPr="00480B46" w:rsidRDefault="00EA2A18" w:rsidP="00AA0381">
            <w:pPr>
              <w:rPr>
                <w:rFonts w:ascii="Times New Roman" w:hAnsi="Times New Roman" w:cs="Times New Roman"/>
                <w:color w:val="000000"/>
              </w:rPr>
            </w:pPr>
            <w:r w:rsidRPr="00480B46">
              <w:rPr>
                <w:rFonts w:ascii="Times New Roman" w:hAnsi="Times New Roman" w:cs="Times New Roman"/>
                <w:color w:val="000000"/>
              </w:rPr>
              <w:t>Gulbenes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7D7BAE" w14:textId="77777777" w:rsidR="00EA2A18" w:rsidRPr="00480B46" w:rsidRDefault="00EA2A18" w:rsidP="00EA2A18">
            <w:pPr>
              <w:jc w:val="center"/>
              <w:rPr>
                <w:rFonts w:ascii="Times New Roman" w:hAnsi="Times New Roman" w:cs="Times New Roman"/>
                <w:color w:val="000000"/>
              </w:rPr>
            </w:pPr>
            <w:r w:rsidRPr="00480B46">
              <w:rPr>
                <w:rFonts w:ascii="Times New Roman" w:hAnsi="Times New Roman" w:cs="Times New Roman"/>
                <w:color w:val="000000"/>
              </w:rPr>
              <w:t xml:space="preserve">03.02.2015.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4FE8978" w14:textId="77777777" w:rsidR="00EA2A18" w:rsidRPr="00480B46" w:rsidRDefault="00EA2A18" w:rsidP="00EA2A18">
            <w:pPr>
              <w:jc w:val="center"/>
              <w:rPr>
                <w:rFonts w:ascii="Times New Roman" w:hAnsi="Times New Roman" w:cs="Times New Roman"/>
                <w:color w:val="000000"/>
              </w:rPr>
            </w:pPr>
            <w:r w:rsidRPr="00480B46">
              <w:rPr>
                <w:rFonts w:ascii="Times New Roman" w:hAnsi="Times New Roman" w:cs="Times New Roman"/>
                <w:color w:val="000000"/>
              </w:rPr>
              <w:t>2</w:t>
            </w:r>
            <w:r>
              <w:rPr>
                <w:rFonts w:ascii="Times New Roman" w:hAnsi="Times New Roman" w:cs="Times New Roman"/>
                <w:color w:val="000000"/>
              </w:rPr>
              <w:t>3.04.2015.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3EC9078" w14:textId="77777777" w:rsidR="00EA2A18" w:rsidRPr="00480B46" w:rsidRDefault="00EA2A18" w:rsidP="00EA2A18">
            <w:pPr>
              <w:jc w:val="center"/>
              <w:rPr>
                <w:rFonts w:ascii="Times New Roman" w:hAnsi="Times New Roman" w:cs="Times New Roman"/>
                <w:color w:val="000000"/>
              </w:rPr>
            </w:pPr>
            <w:r w:rsidRPr="00480B46">
              <w:rPr>
                <w:rFonts w:ascii="Times New Roman" w:hAnsi="Times New Roman" w:cs="Times New Roman"/>
                <w:color w:val="000000" w:themeColor="text1"/>
              </w:rPr>
              <w:t>01.08.2017.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6F1732" w14:textId="77777777" w:rsidR="00EA2A18" w:rsidRPr="00480B46" w:rsidRDefault="00EA2A18" w:rsidP="00EA2A18">
            <w:pPr>
              <w:jc w:val="center"/>
              <w:rPr>
                <w:rFonts w:ascii="Times New Roman" w:hAnsi="Times New Roman" w:cs="Times New Roman"/>
                <w:b/>
                <w:color w:val="FF0000"/>
              </w:rPr>
            </w:pPr>
            <w:r w:rsidRPr="00480B46">
              <w:rPr>
                <w:rFonts w:ascii="Times New Roman" w:hAnsi="Times New Roman" w:cs="Times New Roman"/>
                <w:b/>
                <w:color w:val="000000" w:themeColor="text1"/>
              </w:rPr>
              <w:t>Gulbenes sākumskola</w:t>
            </w:r>
          </w:p>
        </w:tc>
      </w:tr>
      <w:tr w:rsidR="00EA2A18" w:rsidRPr="002716A0" w14:paraId="5C80C18C" w14:textId="77777777" w:rsidTr="00EA2A18">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A4CCD" w14:textId="77777777" w:rsidR="00EA2A18" w:rsidRPr="00480B46" w:rsidRDefault="00EA2A18" w:rsidP="00EA2A18">
            <w:pPr>
              <w:numPr>
                <w:ilvl w:val="0"/>
                <w:numId w:val="32"/>
              </w:numPr>
              <w:spacing w:after="0" w:line="240" w:lineRule="auto"/>
              <w:ind w:left="57" w:firstLine="0"/>
              <w:jc w:val="center"/>
              <w:rPr>
                <w:rFonts w:ascii="Times New Roman" w:eastAsia="Times New Roman" w:hAnsi="Times New Roman" w:cs="Times New Roman"/>
                <w:color w:val="000000"/>
                <w:lang w:eastAsia="lv-LV"/>
              </w:rPr>
            </w:pP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14:paraId="2271283F" w14:textId="77777777" w:rsidR="00EA2A18" w:rsidRPr="00480B46" w:rsidRDefault="00EA2A18" w:rsidP="00EA2A18">
            <w:pPr>
              <w:spacing w:after="0" w:line="240" w:lineRule="auto"/>
              <w:rPr>
                <w:rFonts w:ascii="Times New Roman" w:eastAsia="Times New Roman" w:hAnsi="Times New Roman" w:cs="Times New Roman"/>
                <w:b/>
                <w:bCs/>
                <w:color w:val="000000" w:themeColor="text1"/>
                <w:lang w:eastAsia="lv-LV"/>
              </w:rPr>
            </w:pPr>
            <w:r w:rsidRPr="00480B46">
              <w:rPr>
                <w:rFonts w:ascii="Times New Roman" w:eastAsia="Times New Roman" w:hAnsi="Times New Roman" w:cs="Times New Roman"/>
                <w:b/>
                <w:bCs/>
                <w:color w:val="000000" w:themeColor="text1"/>
                <w:lang w:eastAsia="lv-LV"/>
              </w:rPr>
              <w:t>Striķu pamatskola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A21AF35" w14:textId="77777777" w:rsidR="00EA2A18" w:rsidRPr="00480B46" w:rsidRDefault="00EA2A18" w:rsidP="00AA0381">
            <w:pPr>
              <w:spacing w:after="0" w:line="240" w:lineRule="auto"/>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Saldus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4B788B" w14:textId="77777777" w:rsidR="00EA2A18" w:rsidRPr="00480B46" w:rsidRDefault="00EA2A18" w:rsidP="00EA2A18">
            <w:pPr>
              <w:spacing w:after="0" w:line="240" w:lineRule="auto"/>
              <w:jc w:val="center"/>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 xml:space="preserve">09.02.2016.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F5C42BD" w14:textId="77777777" w:rsidR="00EA2A18" w:rsidRPr="00480B46" w:rsidRDefault="00EA2A18" w:rsidP="00EA2A18">
            <w:pPr>
              <w:spacing w:after="0" w:line="240" w:lineRule="auto"/>
              <w:jc w:val="center"/>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19.02.2016.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1792920" w14:textId="77777777" w:rsidR="00EA2A18" w:rsidRPr="00480B46" w:rsidRDefault="00EA2A18" w:rsidP="00EA2A18">
            <w:pPr>
              <w:spacing w:after="0" w:line="240" w:lineRule="auto"/>
              <w:jc w:val="center"/>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31.08.2017.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2B69A5" w14:textId="77777777" w:rsidR="00EA2A18" w:rsidRPr="00480B46"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480B46">
              <w:rPr>
                <w:rFonts w:ascii="Times New Roman" w:eastAsia="Times New Roman" w:hAnsi="Times New Roman" w:cs="Times New Roman"/>
                <w:b/>
                <w:bCs/>
                <w:color w:val="000000" w:themeColor="text1"/>
                <w:lang w:eastAsia="lv-LV"/>
              </w:rPr>
              <w:t>Striķu sākumskola</w:t>
            </w:r>
          </w:p>
        </w:tc>
      </w:tr>
      <w:tr w:rsidR="00EA2A18" w:rsidRPr="002716A0" w14:paraId="4EEA805E" w14:textId="77777777" w:rsidTr="00EA2A18">
        <w:trPr>
          <w:trHeight w:val="4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F332" w14:textId="77777777" w:rsidR="00EA2A18" w:rsidRPr="00480B46" w:rsidRDefault="00EA2A18" w:rsidP="00EA2A18">
            <w:pPr>
              <w:numPr>
                <w:ilvl w:val="0"/>
                <w:numId w:val="32"/>
              </w:numPr>
              <w:spacing w:after="0" w:line="240" w:lineRule="auto"/>
              <w:ind w:left="57" w:firstLine="0"/>
              <w:jc w:val="center"/>
              <w:rPr>
                <w:rFonts w:ascii="Times New Roman" w:eastAsia="Times New Roman" w:hAnsi="Times New Roman" w:cs="Times New Roman"/>
                <w:color w:val="000000"/>
                <w:lang w:eastAsia="lv-LV"/>
              </w:rPr>
            </w:pP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14:paraId="2AB7AF1D" w14:textId="77777777" w:rsidR="00EA2A18" w:rsidRPr="00480B46" w:rsidRDefault="00EA2A18" w:rsidP="00EA2A18">
            <w:pPr>
              <w:spacing w:after="0" w:line="240" w:lineRule="auto"/>
              <w:rPr>
                <w:rFonts w:ascii="Times New Roman" w:eastAsia="Times New Roman" w:hAnsi="Times New Roman" w:cs="Times New Roman"/>
                <w:b/>
                <w:bCs/>
                <w:color w:val="000000" w:themeColor="text1"/>
                <w:lang w:eastAsia="lv-LV"/>
              </w:rPr>
            </w:pPr>
            <w:r w:rsidRPr="00480B46">
              <w:rPr>
                <w:rFonts w:ascii="Times New Roman" w:eastAsia="Times New Roman" w:hAnsi="Times New Roman" w:cs="Times New Roman"/>
                <w:b/>
                <w:bCs/>
                <w:color w:val="000000" w:themeColor="text1"/>
                <w:lang w:eastAsia="lv-LV"/>
              </w:rPr>
              <w:t>Ozolu pamatskola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C5BF3A" w14:textId="77777777" w:rsidR="00EA2A18" w:rsidRPr="00480B46" w:rsidRDefault="00EA2A18" w:rsidP="00AA0381">
            <w:pPr>
              <w:spacing w:after="0" w:line="240" w:lineRule="auto"/>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Valkas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461027" w14:textId="77777777" w:rsidR="00EA2A18" w:rsidRPr="00480B46" w:rsidRDefault="00EA2A18" w:rsidP="00EA2A18">
            <w:pPr>
              <w:spacing w:after="0" w:line="240" w:lineRule="auto"/>
              <w:jc w:val="center"/>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 xml:space="preserve">10.02.2016.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EE67A36" w14:textId="77777777" w:rsidR="00EA2A18" w:rsidRPr="00480B46" w:rsidRDefault="00EA2A18" w:rsidP="00EA2A18">
            <w:pPr>
              <w:spacing w:after="0" w:line="240" w:lineRule="auto"/>
              <w:jc w:val="center"/>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29.02.2016.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EB65D9" w14:textId="77777777" w:rsidR="00EA2A18" w:rsidRPr="00480B46" w:rsidRDefault="00EA2A18" w:rsidP="00EA2A18">
            <w:pPr>
              <w:spacing w:after="0" w:line="240" w:lineRule="auto"/>
              <w:jc w:val="center"/>
              <w:rPr>
                <w:rFonts w:ascii="Times New Roman" w:eastAsia="Times New Roman" w:hAnsi="Times New Roman" w:cs="Times New Roman"/>
                <w:color w:val="000000" w:themeColor="text1"/>
                <w:lang w:eastAsia="lv-LV"/>
              </w:rPr>
            </w:pPr>
            <w:r w:rsidRPr="00480B46">
              <w:rPr>
                <w:rFonts w:ascii="Times New Roman" w:eastAsia="Times New Roman" w:hAnsi="Times New Roman" w:cs="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3AF15F7" w14:textId="77777777" w:rsidR="00EA2A18" w:rsidRPr="00480B46" w:rsidRDefault="00EA2A18" w:rsidP="00EA2A18">
            <w:pPr>
              <w:spacing w:after="0" w:line="240" w:lineRule="auto"/>
              <w:jc w:val="center"/>
              <w:rPr>
                <w:rFonts w:ascii="Times New Roman" w:eastAsia="Times New Roman" w:hAnsi="Times New Roman" w:cs="Times New Roman"/>
                <w:b/>
                <w:bCs/>
                <w:color w:val="000000" w:themeColor="text1"/>
                <w:lang w:eastAsia="lv-LV"/>
              </w:rPr>
            </w:pPr>
            <w:r w:rsidRPr="00480B46">
              <w:rPr>
                <w:rFonts w:ascii="Times New Roman" w:eastAsia="Times New Roman" w:hAnsi="Times New Roman" w:cs="Times New Roman"/>
                <w:b/>
                <w:bCs/>
                <w:color w:val="000000" w:themeColor="text1"/>
                <w:lang w:eastAsia="lv-LV"/>
              </w:rPr>
              <w:t>Ozolu sākumskola</w:t>
            </w:r>
          </w:p>
        </w:tc>
      </w:tr>
      <w:tr w:rsidR="00EA2A18" w:rsidRPr="00041D48" w14:paraId="61C71964" w14:textId="77777777" w:rsidTr="00EA2A18">
        <w:trPr>
          <w:trHeight w:val="39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B759C" w14:textId="77777777" w:rsidR="00EA2A18" w:rsidRPr="001D0285" w:rsidRDefault="00EA2A18" w:rsidP="00EA2A18">
            <w:pPr>
              <w:spacing w:after="0" w:line="240" w:lineRule="auto"/>
              <w:ind w:left="57"/>
              <w:jc w:val="center"/>
              <w:rPr>
                <w:rFonts w:ascii="Times New Roman" w:eastAsia="Times New Roman" w:hAnsi="Times New Roman"/>
                <w:color w:val="000000"/>
                <w:lang w:eastAsia="lv-LV"/>
              </w:rPr>
            </w:pPr>
            <w:r>
              <w:rPr>
                <w:rFonts w:ascii="Times New Roman" w:eastAsia="Times New Roman" w:hAnsi="Times New Roman"/>
                <w:color w:val="000000"/>
                <w:lang w:eastAsia="lv-LV"/>
              </w:rPr>
              <w:t>4</w:t>
            </w:r>
            <w:r w:rsidRPr="001D0285">
              <w:rPr>
                <w:rFonts w:ascii="Times New Roman" w:eastAsia="Times New Roman" w:hAnsi="Times New Roman"/>
                <w:color w:val="000000"/>
                <w:lang w:eastAsia="lv-LV"/>
              </w:rPr>
              <w:t>.</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14:paraId="0AEBA4E3" w14:textId="77777777" w:rsidR="00EA2A18" w:rsidRPr="00480B46" w:rsidRDefault="00EA2A18" w:rsidP="00EA2A18">
            <w:pPr>
              <w:spacing w:after="0" w:line="240" w:lineRule="auto"/>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Trapenes pamatskola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D214952" w14:textId="77777777" w:rsidR="00EA2A18" w:rsidRPr="00480B46" w:rsidRDefault="00EA2A18" w:rsidP="00AA0381">
            <w:pPr>
              <w:spacing w:after="0" w:line="240" w:lineRule="auto"/>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Apes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0692C0"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 xml:space="preserve">29.02.2016.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4389FED"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18.04.2016.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5C0837"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4B3D389" w14:textId="77777777" w:rsidR="00EA2A18" w:rsidRPr="00480B46" w:rsidRDefault="00EA2A18" w:rsidP="00EA2A18">
            <w:pPr>
              <w:spacing w:after="0" w:line="240" w:lineRule="auto"/>
              <w:jc w:val="center"/>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Trapenes sākumskola</w:t>
            </w:r>
          </w:p>
        </w:tc>
      </w:tr>
      <w:tr w:rsidR="00EA2A18" w:rsidRPr="00041D48" w14:paraId="09C01DD7" w14:textId="77777777" w:rsidTr="00EA2A18">
        <w:trPr>
          <w:trHeight w:val="41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5FD60" w14:textId="77777777" w:rsidR="00EA2A18" w:rsidRPr="001D0285" w:rsidRDefault="00EA2A18" w:rsidP="00EA2A18">
            <w:pPr>
              <w:spacing w:after="0" w:line="240" w:lineRule="auto"/>
              <w:ind w:left="57"/>
              <w:jc w:val="center"/>
              <w:rPr>
                <w:rFonts w:ascii="Times New Roman" w:eastAsia="Times New Roman" w:hAnsi="Times New Roman"/>
                <w:color w:val="000000"/>
                <w:lang w:eastAsia="lv-LV"/>
              </w:rPr>
            </w:pPr>
            <w:r>
              <w:rPr>
                <w:rFonts w:ascii="Times New Roman" w:eastAsia="Times New Roman" w:hAnsi="Times New Roman"/>
                <w:color w:val="000000"/>
                <w:lang w:eastAsia="lv-LV"/>
              </w:rPr>
              <w:t>5</w:t>
            </w:r>
            <w:r w:rsidRPr="001D0285">
              <w:rPr>
                <w:rFonts w:ascii="Times New Roman" w:eastAsia="Times New Roman" w:hAnsi="Times New Roman"/>
                <w:color w:val="000000"/>
                <w:lang w:eastAsia="lv-LV"/>
              </w:rPr>
              <w:t>.</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14:paraId="027622DF" w14:textId="77777777" w:rsidR="00EA2A18" w:rsidRPr="00480B46" w:rsidRDefault="00EA2A18" w:rsidP="00EA2A18">
            <w:pPr>
              <w:spacing w:after="0" w:line="240" w:lineRule="auto"/>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Līvbērzes vidusskola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9247412" w14:textId="77777777" w:rsidR="00EA2A18" w:rsidRPr="00480B46" w:rsidRDefault="00EA2A18" w:rsidP="00AA0381">
            <w:pPr>
              <w:spacing w:after="0" w:line="240" w:lineRule="auto"/>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Jelgavas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858CB7"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 xml:space="preserve">29.02.2016.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741F76"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02.05.2016.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E7DE5C"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34A7039" w14:textId="77777777" w:rsidR="00EA2A18" w:rsidRPr="00480B46" w:rsidRDefault="00EA2A18" w:rsidP="00EA2A18">
            <w:pPr>
              <w:spacing w:after="0" w:line="240" w:lineRule="auto"/>
              <w:jc w:val="center"/>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Līvbērzes pamatskola</w:t>
            </w:r>
          </w:p>
        </w:tc>
      </w:tr>
      <w:tr w:rsidR="00EA2A18" w:rsidRPr="00041D48" w14:paraId="6AF36DC8" w14:textId="77777777" w:rsidTr="00EA2A18">
        <w:trPr>
          <w:trHeight w:val="47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58092" w14:textId="77777777" w:rsidR="00EA2A18" w:rsidRPr="001D0285" w:rsidRDefault="00EA2A18" w:rsidP="00EA2A18">
            <w:pPr>
              <w:spacing w:after="0" w:line="240" w:lineRule="auto"/>
              <w:ind w:left="57"/>
              <w:jc w:val="center"/>
              <w:rPr>
                <w:rFonts w:ascii="Times New Roman" w:eastAsia="Times New Roman" w:hAnsi="Times New Roman"/>
                <w:color w:val="000000"/>
                <w:lang w:eastAsia="lv-LV"/>
              </w:rPr>
            </w:pPr>
            <w:r>
              <w:rPr>
                <w:rFonts w:ascii="Times New Roman" w:eastAsia="Times New Roman" w:hAnsi="Times New Roman"/>
                <w:color w:val="000000"/>
                <w:lang w:eastAsia="lv-LV"/>
              </w:rPr>
              <w:t>6</w:t>
            </w:r>
            <w:r w:rsidRPr="001D0285">
              <w:rPr>
                <w:rFonts w:ascii="Times New Roman" w:eastAsia="Times New Roman" w:hAnsi="Times New Roman"/>
                <w:color w:val="000000"/>
                <w:lang w:eastAsia="lv-LV"/>
              </w:rPr>
              <w:t>.</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4762351C" w14:textId="77777777" w:rsidR="00EA2A18" w:rsidRPr="00480B46" w:rsidRDefault="00EA2A18" w:rsidP="00EA2A18">
            <w:pPr>
              <w:spacing w:after="0" w:line="240" w:lineRule="auto"/>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Sabiles vidusskola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1D9C455F" w14:textId="77777777" w:rsidR="00EA2A18" w:rsidRPr="00480B46" w:rsidRDefault="00EA2A18" w:rsidP="00AA0381">
            <w:pPr>
              <w:spacing w:after="0" w:line="240" w:lineRule="auto"/>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Talsu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1E0AF5"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01.07.2016.</w:t>
            </w:r>
          </w:p>
          <w:p w14:paraId="0E970A63"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3761FFA"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05.09.2016.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5B59382" w14:textId="77777777" w:rsidR="00EA2A18" w:rsidRPr="00480B46" w:rsidRDefault="00EA2A18" w:rsidP="00EA2A18">
            <w:pPr>
              <w:spacing w:after="0" w:line="240" w:lineRule="auto"/>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E8CC53" w14:textId="77777777" w:rsidR="00EA2A18" w:rsidRPr="00480B46" w:rsidRDefault="00EA2A18" w:rsidP="00EA2A18">
            <w:pPr>
              <w:spacing w:after="0" w:line="240" w:lineRule="auto"/>
              <w:jc w:val="center"/>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Sabiles pamatskola</w:t>
            </w:r>
          </w:p>
        </w:tc>
      </w:tr>
      <w:tr w:rsidR="00EA2A18" w:rsidRPr="00041D48" w14:paraId="22611474" w14:textId="77777777" w:rsidTr="00EA2A18">
        <w:trPr>
          <w:trHeight w:val="38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78580" w14:textId="77777777" w:rsidR="00EA2A18" w:rsidRPr="001D0285" w:rsidRDefault="00EA2A18" w:rsidP="00EA2A18">
            <w:pPr>
              <w:spacing w:after="0" w:line="240" w:lineRule="auto"/>
              <w:jc w:val="center"/>
              <w:rPr>
                <w:rFonts w:ascii="Times New Roman" w:hAnsi="Times New Roman"/>
                <w:color w:val="000000"/>
                <w:lang w:eastAsia="lv-LV"/>
              </w:rPr>
            </w:pPr>
            <w:r>
              <w:rPr>
                <w:rFonts w:ascii="Times New Roman" w:hAnsi="Times New Roman"/>
                <w:color w:val="000000"/>
              </w:rPr>
              <w:t>7</w:t>
            </w:r>
            <w:r w:rsidRPr="001D0285">
              <w:rPr>
                <w:rFonts w:ascii="Times New Roman" w:hAnsi="Times New Roman"/>
                <w:color w:val="000000"/>
              </w:rPr>
              <w:t>.</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5C592C15" w14:textId="77777777" w:rsidR="00EA2A18" w:rsidRPr="00480B46" w:rsidRDefault="00EA2A18" w:rsidP="00EA2A18">
            <w:pPr>
              <w:spacing w:after="0" w:line="240" w:lineRule="auto"/>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Līvu pamatskola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FCFE63" w14:textId="77777777" w:rsidR="00EA2A18" w:rsidRPr="00480B46" w:rsidRDefault="00EA2A18" w:rsidP="00AA0381">
            <w:pP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Cēsu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B81738" w14:textId="77777777" w:rsidR="00EA2A18" w:rsidRPr="00480B46" w:rsidRDefault="00EA2A18" w:rsidP="00EA2A18">
            <w:pPr>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 xml:space="preserve">15.09.2016.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05FB7D4" w14:textId="77777777" w:rsidR="00EA2A18" w:rsidRPr="00480B46" w:rsidRDefault="00EA2A18" w:rsidP="00EA2A18">
            <w:pPr>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13.10.2016.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1C1CDA" w14:textId="77777777" w:rsidR="00EA2A18" w:rsidRPr="00480B46" w:rsidRDefault="00EA2A18" w:rsidP="00EA2A18">
            <w:pPr>
              <w:jc w:val="center"/>
              <w:rPr>
                <w:color w:val="000000" w:themeColor="text1"/>
              </w:rPr>
            </w:pPr>
            <w:r w:rsidRPr="00480B46">
              <w:rPr>
                <w:rFonts w:ascii="Times New Roman" w:eastAsia="Times New Roman" w:hAnsi="Times New Roman"/>
                <w:color w:val="000000" w:themeColor="text1"/>
                <w:lang w:eastAsia="lv-LV"/>
              </w:rPr>
              <w:t>31.08.2017.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788BB30E" w14:textId="77777777" w:rsidR="00EA2A18" w:rsidRPr="00480B46" w:rsidRDefault="00EA2A18" w:rsidP="00EA2A18">
            <w:pPr>
              <w:jc w:val="center"/>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Līvu sākumskola</w:t>
            </w:r>
          </w:p>
        </w:tc>
      </w:tr>
      <w:tr w:rsidR="00EA2A18" w:rsidRPr="00041D48" w14:paraId="386578D3" w14:textId="77777777" w:rsidTr="00EA2A18">
        <w:trPr>
          <w:trHeight w:val="50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A5D11" w14:textId="77777777" w:rsidR="00EA2A18" w:rsidRPr="001D0285" w:rsidRDefault="00EA2A18" w:rsidP="00EA2A18">
            <w:pPr>
              <w:spacing w:after="0" w:line="240" w:lineRule="auto"/>
              <w:jc w:val="right"/>
              <w:rPr>
                <w:rFonts w:ascii="Times New Roman" w:hAnsi="Times New Roman"/>
                <w:color w:val="000000"/>
              </w:rPr>
            </w:pPr>
            <w:r>
              <w:rPr>
                <w:rFonts w:ascii="Times New Roman" w:hAnsi="Times New Roman"/>
                <w:color w:val="000000"/>
              </w:rPr>
              <w:t>8</w:t>
            </w:r>
            <w:r w:rsidRPr="001D0285">
              <w:rPr>
                <w:rFonts w:ascii="Times New Roman" w:hAnsi="Times New Roman"/>
                <w:color w:val="000000"/>
              </w:rPr>
              <w:t>.</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02B10E20" w14:textId="77777777" w:rsidR="00EA2A18" w:rsidRPr="00480B46" w:rsidRDefault="00EA2A18" w:rsidP="00EA2A18">
            <w:pPr>
              <w:spacing w:after="0" w:line="240" w:lineRule="auto"/>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Jaunlaicenes pamatskola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7796E6" w14:textId="77777777" w:rsidR="00EA2A18" w:rsidRPr="00480B46" w:rsidRDefault="00EA2A18" w:rsidP="00AA0381">
            <w:pP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Alūksnes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E4E083" w14:textId="77777777" w:rsidR="00EA2A18" w:rsidRPr="00480B46" w:rsidRDefault="00EA2A18" w:rsidP="00EA2A18">
            <w:pPr>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 xml:space="preserve">14.11.2016.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A85E2D9" w14:textId="77777777" w:rsidR="00EA2A18" w:rsidRPr="00480B46" w:rsidRDefault="00EA2A18" w:rsidP="00EA2A18">
            <w:pPr>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19.12.2016.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5C6FD5" w14:textId="77777777" w:rsidR="00EA2A18" w:rsidRPr="00480B46" w:rsidRDefault="00EA2A18" w:rsidP="00EA2A18">
            <w:pPr>
              <w:jc w:val="center"/>
              <w:rPr>
                <w:rFonts w:ascii="Times New Roman" w:eastAsia="Times New Roman" w:hAnsi="Times New Roman"/>
                <w:color w:val="000000" w:themeColor="text1"/>
                <w:lang w:eastAsia="lv-LV"/>
              </w:rPr>
            </w:pPr>
            <w:r w:rsidRPr="00480B46">
              <w:rPr>
                <w:rFonts w:ascii="Times New Roman" w:eastAsia="Times New Roman" w:hAnsi="Times New Roman"/>
                <w:color w:val="000000" w:themeColor="text1"/>
                <w:lang w:eastAsia="lv-LV"/>
              </w:rPr>
              <w:t>31.08.2017.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7E3AFF6A" w14:textId="77777777" w:rsidR="00EA2A18" w:rsidRPr="00480B46" w:rsidRDefault="00EA2A18" w:rsidP="00EA2A18">
            <w:pPr>
              <w:jc w:val="center"/>
              <w:rPr>
                <w:rFonts w:ascii="Times New Roman" w:eastAsia="Times New Roman" w:hAnsi="Times New Roman"/>
                <w:b/>
                <w:bCs/>
                <w:color w:val="000000" w:themeColor="text1"/>
                <w:lang w:eastAsia="lv-LV"/>
              </w:rPr>
            </w:pPr>
            <w:r w:rsidRPr="00480B46">
              <w:rPr>
                <w:rFonts w:ascii="Times New Roman" w:eastAsia="Times New Roman" w:hAnsi="Times New Roman"/>
                <w:b/>
                <w:bCs/>
                <w:color w:val="000000" w:themeColor="text1"/>
                <w:lang w:eastAsia="lv-LV"/>
              </w:rPr>
              <w:t>Jaunlaicenes sākumskola</w:t>
            </w:r>
          </w:p>
        </w:tc>
      </w:tr>
      <w:tr w:rsidR="00EA2A18" w:rsidRPr="00041D48" w14:paraId="01A0B396" w14:textId="77777777" w:rsidTr="00EA2A18">
        <w:trPr>
          <w:trHeight w:val="53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8FF1C"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t>9.</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4ABFA173" w14:textId="77777777" w:rsidR="00EA2A18" w:rsidRPr="00480B46" w:rsidRDefault="00EA2A18" w:rsidP="00EA2A18">
            <w:pPr>
              <w:spacing w:after="0" w:line="240" w:lineRule="auto"/>
              <w:rPr>
                <w:rFonts w:ascii="Times New Roman" w:eastAsia="Times New Roman" w:hAnsi="Times New Roman"/>
                <w:b/>
                <w:bCs/>
                <w:color w:val="000000" w:themeColor="text1"/>
              </w:rPr>
            </w:pPr>
            <w:r w:rsidRPr="00480B46">
              <w:rPr>
                <w:rFonts w:ascii="Times New Roman" w:hAnsi="Times New Roman"/>
                <w:b/>
                <w:bCs/>
                <w:color w:val="000000" w:themeColor="text1"/>
              </w:rPr>
              <w:t>Druvienas pamatskola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34A18F2C" w14:textId="77777777" w:rsidR="00EA2A18" w:rsidRPr="00480B46" w:rsidRDefault="00EA2A18" w:rsidP="00AA0381">
            <w:pPr>
              <w:spacing w:after="0" w:line="240" w:lineRule="auto"/>
              <w:rPr>
                <w:rFonts w:ascii="Times New Roman" w:hAnsi="Times New Roman"/>
                <w:color w:val="000000" w:themeColor="text1"/>
              </w:rPr>
            </w:pPr>
            <w:r w:rsidRPr="00480B46">
              <w:rPr>
                <w:rFonts w:ascii="Times New Roman" w:hAnsi="Times New Roman"/>
                <w:color w:val="000000" w:themeColor="text1"/>
              </w:rPr>
              <w:t>Gulbenes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FE4F05" w14:textId="77777777" w:rsidR="00EA2A18" w:rsidRPr="00480B46" w:rsidRDefault="00EA2A18" w:rsidP="00EA2A18">
            <w:pPr>
              <w:spacing w:after="0" w:line="240" w:lineRule="auto"/>
              <w:jc w:val="center"/>
              <w:rPr>
                <w:rFonts w:ascii="Times New Roman" w:hAnsi="Times New Roman"/>
                <w:color w:val="000000" w:themeColor="text1"/>
              </w:rPr>
            </w:pPr>
            <w:r w:rsidRPr="00480B46">
              <w:rPr>
                <w:rFonts w:ascii="Times New Roman" w:hAnsi="Times New Roman"/>
                <w:color w:val="000000" w:themeColor="text1"/>
              </w:rPr>
              <w:t xml:space="preserve">05.12.2016.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B2A49F6" w14:textId="77777777" w:rsidR="00EA2A18" w:rsidRPr="00480B46" w:rsidRDefault="00EA2A18" w:rsidP="00EA2A18">
            <w:pPr>
              <w:spacing w:after="0" w:line="240" w:lineRule="auto"/>
              <w:jc w:val="center"/>
              <w:rPr>
                <w:rFonts w:ascii="Times New Roman" w:hAnsi="Times New Roman"/>
                <w:color w:val="000000" w:themeColor="text1"/>
              </w:rPr>
            </w:pPr>
            <w:r w:rsidRPr="00480B46">
              <w:rPr>
                <w:rFonts w:ascii="Times New Roman" w:hAnsi="Times New Roman"/>
                <w:color w:val="000000" w:themeColor="text1"/>
              </w:rPr>
              <w:t>26.01.2017.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641F5C" w14:textId="77777777" w:rsidR="00EA2A18" w:rsidRPr="00480B46" w:rsidRDefault="00EA2A18" w:rsidP="00EA2A18">
            <w:pPr>
              <w:spacing w:after="0" w:line="240" w:lineRule="auto"/>
              <w:jc w:val="center"/>
              <w:rPr>
                <w:rFonts w:ascii="Times New Roman" w:hAnsi="Times New Roman"/>
                <w:color w:val="000000" w:themeColor="text1"/>
              </w:rPr>
            </w:pPr>
            <w:r w:rsidRPr="00480B46">
              <w:rPr>
                <w:rFonts w:ascii="Times New Roman" w:hAnsi="Times New Roman"/>
                <w:color w:val="000000" w:themeColor="text1"/>
              </w:rPr>
              <w:t>01.08.2017.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13E0B7" w14:textId="77777777" w:rsidR="00EA2A18" w:rsidRPr="00480B46" w:rsidRDefault="00EA2A18" w:rsidP="00EA2A18">
            <w:pPr>
              <w:spacing w:after="0" w:line="240" w:lineRule="auto"/>
              <w:jc w:val="center"/>
              <w:rPr>
                <w:rFonts w:ascii="Times New Roman" w:eastAsia="Times New Roman" w:hAnsi="Times New Roman"/>
                <w:b/>
                <w:bCs/>
                <w:color w:val="000000" w:themeColor="text1"/>
              </w:rPr>
            </w:pPr>
            <w:r w:rsidRPr="00480B46">
              <w:rPr>
                <w:rFonts w:ascii="Times New Roman" w:hAnsi="Times New Roman"/>
                <w:b/>
                <w:bCs/>
                <w:color w:val="000000" w:themeColor="text1"/>
              </w:rPr>
              <w:t>Druvienas sākumskola</w:t>
            </w:r>
          </w:p>
        </w:tc>
      </w:tr>
      <w:tr w:rsidR="00EA2A18" w:rsidRPr="00041D48" w14:paraId="3999C35F" w14:textId="77777777" w:rsidTr="00EA2A18">
        <w:trPr>
          <w:trHeight w:val="55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63293"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t>10.</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279EE3E8" w14:textId="77777777" w:rsidR="00EA2A18" w:rsidRPr="00A27530" w:rsidRDefault="00EA2A18" w:rsidP="00EA2A18">
            <w:pPr>
              <w:spacing w:after="0" w:line="240" w:lineRule="auto"/>
              <w:rPr>
                <w:rFonts w:ascii="Times New Roman" w:hAnsi="Times New Roman"/>
                <w:b/>
                <w:bCs/>
                <w:color w:val="000000"/>
              </w:rPr>
            </w:pPr>
            <w:r w:rsidRPr="00A27530">
              <w:rPr>
                <w:rFonts w:ascii="Times New Roman" w:hAnsi="Times New Roman"/>
                <w:b/>
                <w:bCs/>
                <w:color w:val="000000"/>
              </w:rPr>
              <w:t>Gulbīša vidusskola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159A0A99" w14:textId="77777777" w:rsidR="00EA2A18" w:rsidRPr="00A27530" w:rsidRDefault="00EA2A18" w:rsidP="00AA0381">
            <w:pPr>
              <w:spacing w:after="0" w:line="240" w:lineRule="auto"/>
              <w:rPr>
                <w:rFonts w:ascii="Times New Roman" w:hAnsi="Times New Roman"/>
                <w:color w:val="000000"/>
              </w:rPr>
            </w:pPr>
            <w:r w:rsidRPr="00A27530">
              <w:rPr>
                <w:rFonts w:ascii="Times New Roman" w:hAnsi="Times New Roman"/>
                <w:color w:val="000000"/>
              </w:rPr>
              <w:t>Gulbenes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953A1A"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 xml:space="preserve">05.12.2016.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4E2E793"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09.01.2017.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DAD8C0"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01.08.2017.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39BA4299" w14:textId="77777777" w:rsidR="00EA2A18" w:rsidRPr="00A27530" w:rsidRDefault="00EA2A18" w:rsidP="00EA2A18">
            <w:pPr>
              <w:spacing w:after="0" w:line="240" w:lineRule="auto"/>
              <w:jc w:val="center"/>
              <w:rPr>
                <w:rFonts w:ascii="Times New Roman" w:hAnsi="Times New Roman"/>
                <w:b/>
                <w:bCs/>
                <w:color w:val="000000"/>
              </w:rPr>
            </w:pPr>
            <w:r w:rsidRPr="00A27530">
              <w:rPr>
                <w:rFonts w:ascii="Times New Roman" w:hAnsi="Times New Roman"/>
                <w:b/>
                <w:bCs/>
                <w:color w:val="000000"/>
              </w:rPr>
              <w:t>Gulbīša pamatskola</w:t>
            </w:r>
          </w:p>
        </w:tc>
      </w:tr>
      <w:tr w:rsidR="00EA2A18" w:rsidRPr="00041D48" w14:paraId="2EEBE017" w14:textId="77777777" w:rsidTr="00EA2A18">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8DA8B"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t>11.</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3214E7D4" w14:textId="77777777" w:rsidR="00EA2A18" w:rsidRPr="00A27530" w:rsidRDefault="00EA2A18" w:rsidP="00EA2A18">
            <w:pPr>
              <w:spacing w:after="0" w:line="240" w:lineRule="auto"/>
              <w:rPr>
                <w:rFonts w:ascii="Times New Roman" w:hAnsi="Times New Roman"/>
                <w:b/>
                <w:bCs/>
                <w:color w:val="000000"/>
              </w:rPr>
            </w:pPr>
            <w:r w:rsidRPr="00A27530">
              <w:rPr>
                <w:rFonts w:ascii="Times New Roman" w:hAnsi="Times New Roman"/>
                <w:b/>
                <w:bCs/>
                <w:color w:val="000000"/>
              </w:rPr>
              <w:t>K.Valdemāra pamatskola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670E87FB" w14:textId="77777777" w:rsidR="00EA2A18" w:rsidRPr="00A27530" w:rsidRDefault="00EA2A18" w:rsidP="00AA0381">
            <w:pPr>
              <w:spacing w:after="0" w:line="240" w:lineRule="auto"/>
              <w:rPr>
                <w:rFonts w:ascii="Times New Roman" w:hAnsi="Times New Roman"/>
                <w:color w:val="000000"/>
              </w:rPr>
            </w:pPr>
            <w:r w:rsidRPr="00A27530">
              <w:rPr>
                <w:rFonts w:ascii="Times New Roman" w:hAnsi="Times New Roman"/>
                <w:color w:val="000000"/>
              </w:rPr>
              <w:t>Gulbenes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838B77"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 xml:space="preserve">05.12.2016.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88A218E"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26.01.2017.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362FCF"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01.08.2017.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27D4EF45" w14:textId="77777777" w:rsidR="00EA2A18" w:rsidRPr="00A27530" w:rsidRDefault="00EA2A18" w:rsidP="00EA2A18">
            <w:pPr>
              <w:spacing w:after="0" w:line="240" w:lineRule="auto"/>
              <w:jc w:val="center"/>
              <w:rPr>
                <w:rFonts w:ascii="Times New Roman" w:hAnsi="Times New Roman"/>
                <w:b/>
                <w:bCs/>
                <w:color w:val="000000"/>
              </w:rPr>
            </w:pPr>
            <w:r w:rsidRPr="00A27530">
              <w:rPr>
                <w:rFonts w:ascii="Times New Roman" w:hAnsi="Times New Roman"/>
                <w:b/>
                <w:bCs/>
                <w:color w:val="000000"/>
              </w:rPr>
              <w:t>K.Valdemāra sākumskola</w:t>
            </w:r>
          </w:p>
        </w:tc>
      </w:tr>
      <w:tr w:rsidR="00EA2A18" w:rsidRPr="00041D48" w14:paraId="1739A040" w14:textId="77777777" w:rsidTr="00EA2A18">
        <w:trPr>
          <w:trHeight w:val="39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0AAC6"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t>12.</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76A42E4A" w14:textId="77777777" w:rsidR="00EA2A18" w:rsidRPr="00A27530" w:rsidRDefault="00EA2A18" w:rsidP="00EA2A18">
            <w:pPr>
              <w:spacing w:after="0" w:line="240" w:lineRule="auto"/>
              <w:rPr>
                <w:rFonts w:ascii="Times New Roman" w:hAnsi="Times New Roman"/>
                <w:b/>
                <w:bCs/>
                <w:color w:val="000000"/>
              </w:rPr>
            </w:pPr>
            <w:r w:rsidRPr="00A27530">
              <w:rPr>
                <w:rFonts w:ascii="Times New Roman" w:hAnsi="Times New Roman"/>
                <w:b/>
                <w:bCs/>
                <w:color w:val="000000"/>
              </w:rPr>
              <w:t>Sutru pamatskola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1390CE36" w14:textId="77777777" w:rsidR="00EA2A18" w:rsidRPr="00A27530" w:rsidRDefault="00EA2A18" w:rsidP="00AA0381">
            <w:pPr>
              <w:spacing w:after="0" w:line="240" w:lineRule="auto"/>
              <w:rPr>
                <w:rFonts w:ascii="Times New Roman" w:hAnsi="Times New Roman"/>
                <w:color w:val="000000"/>
              </w:rPr>
            </w:pPr>
            <w:r w:rsidRPr="00A27530">
              <w:rPr>
                <w:rFonts w:ascii="Times New Roman" w:hAnsi="Times New Roman"/>
                <w:color w:val="000000"/>
              </w:rPr>
              <w:t>Līvānu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43B4E0"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14.12.2016.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7EC541"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16.01.2017.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61F3D9" w14:textId="77777777" w:rsidR="00EA2A18" w:rsidRPr="00A27530" w:rsidRDefault="00EA2A18" w:rsidP="00EA2A18">
            <w:pPr>
              <w:spacing w:after="0" w:line="240" w:lineRule="auto"/>
              <w:jc w:val="center"/>
              <w:rPr>
                <w:rFonts w:ascii="Times New Roman" w:hAnsi="Times New Roman"/>
                <w:color w:val="000000"/>
              </w:rPr>
            </w:pPr>
            <w:r w:rsidRPr="00A27530">
              <w:rPr>
                <w:rFonts w:ascii="Times New Roman" w:hAnsi="Times New Roman"/>
                <w:color w:val="000000"/>
              </w:rPr>
              <w:t>01.09.2017.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D4D69B" w14:textId="77777777" w:rsidR="00EA2A18" w:rsidRPr="00A27530" w:rsidRDefault="00EA2A18" w:rsidP="00EA2A18">
            <w:pPr>
              <w:spacing w:after="0" w:line="240" w:lineRule="auto"/>
              <w:jc w:val="center"/>
              <w:rPr>
                <w:rFonts w:ascii="Times New Roman" w:hAnsi="Times New Roman"/>
                <w:b/>
                <w:bCs/>
                <w:color w:val="000000"/>
              </w:rPr>
            </w:pPr>
            <w:r w:rsidRPr="00A27530">
              <w:rPr>
                <w:rFonts w:ascii="Times New Roman" w:hAnsi="Times New Roman"/>
                <w:b/>
                <w:bCs/>
                <w:color w:val="000000"/>
              </w:rPr>
              <w:t>Sutru sākumskola</w:t>
            </w:r>
          </w:p>
        </w:tc>
      </w:tr>
      <w:tr w:rsidR="00EA2A18" w:rsidRPr="00041D48" w14:paraId="18B6F6A6" w14:textId="77777777" w:rsidTr="00EA2A18">
        <w:trPr>
          <w:trHeight w:val="55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5639C"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t>13.</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678B1F87" w14:textId="77777777" w:rsidR="00EA2A18" w:rsidRPr="00822FB5" w:rsidRDefault="00EA2A18" w:rsidP="00EA2A18">
            <w:pPr>
              <w:spacing w:after="0" w:line="240" w:lineRule="auto"/>
              <w:rPr>
                <w:rFonts w:ascii="Times New Roman" w:eastAsia="Times New Roman" w:hAnsi="Times New Roman"/>
                <w:b/>
                <w:bCs/>
                <w:color w:val="000000"/>
                <w:lang w:eastAsia="lv-LV"/>
              </w:rPr>
            </w:pPr>
            <w:r w:rsidRPr="00822FB5">
              <w:rPr>
                <w:rFonts w:ascii="Times New Roman" w:eastAsia="Times New Roman" w:hAnsi="Times New Roman"/>
                <w:b/>
                <w:bCs/>
                <w:color w:val="000000"/>
                <w:lang w:eastAsia="lv-LV"/>
              </w:rPr>
              <w:t>Ata Kronvalda Durbes vidusskola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5F455F4C" w14:textId="77777777" w:rsidR="00EA2A18" w:rsidRPr="00822FB5" w:rsidRDefault="00EA2A18" w:rsidP="00AA0381">
            <w:pPr>
              <w:spacing w:after="0" w:line="240" w:lineRule="auto"/>
              <w:rPr>
                <w:rFonts w:ascii="Times New Roman" w:eastAsia="Times New Roman" w:hAnsi="Times New Roman"/>
                <w:color w:val="000000"/>
                <w:lang w:eastAsia="lv-LV"/>
              </w:rPr>
            </w:pPr>
            <w:r w:rsidRPr="00822FB5">
              <w:rPr>
                <w:rFonts w:ascii="Times New Roman" w:eastAsia="Times New Roman" w:hAnsi="Times New Roman"/>
                <w:color w:val="000000"/>
                <w:lang w:eastAsia="lv-LV"/>
              </w:rPr>
              <w:t>Durbes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65DDF9" w14:textId="77777777" w:rsidR="00EA2A18" w:rsidRPr="00822FB5" w:rsidRDefault="00EA2A18" w:rsidP="00EA2A18">
            <w:pPr>
              <w:spacing w:after="0" w:line="240" w:lineRule="auto"/>
              <w:jc w:val="center"/>
              <w:rPr>
                <w:rFonts w:ascii="Times New Roman" w:eastAsia="Times New Roman" w:hAnsi="Times New Roman"/>
                <w:color w:val="000000"/>
                <w:lang w:eastAsia="lv-LV"/>
              </w:rPr>
            </w:pPr>
            <w:r w:rsidRPr="00822FB5">
              <w:rPr>
                <w:rFonts w:ascii="Times New Roman" w:eastAsia="Times New Roman" w:hAnsi="Times New Roman"/>
                <w:color w:val="000000"/>
                <w:lang w:eastAsia="lv-LV"/>
              </w:rPr>
              <w:t>09.01.2017.</w:t>
            </w:r>
          </w:p>
          <w:p w14:paraId="76015A7E" w14:textId="77777777" w:rsidR="00EA2A18" w:rsidRPr="00822FB5" w:rsidRDefault="00EA2A18" w:rsidP="00EA2A18">
            <w:pPr>
              <w:spacing w:after="0" w:line="240" w:lineRule="auto"/>
              <w:jc w:val="center"/>
              <w:rPr>
                <w:rFonts w:ascii="Times New Roman" w:eastAsia="Times New Roman" w:hAnsi="Times New Roman"/>
                <w:color w:val="000000"/>
                <w:lang w:eastAsia="lv-LV"/>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F98717" w14:textId="77777777" w:rsidR="00EA2A18" w:rsidRPr="00822FB5" w:rsidRDefault="00EA2A18" w:rsidP="00EA2A18">
            <w:pPr>
              <w:spacing w:after="0" w:line="240" w:lineRule="auto"/>
              <w:jc w:val="center"/>
              <w:rPr>
                <w:rFonts w:ascii="Times New Roman" w:eastAsia="Times New Roman" w:hAnsi="Times New Roman"/>
                <w:color w:val="FF0000"/>
                <w:lang w:eastAsia="lv-LV"/>
              </w:rPr>
            </w:pPr>
            <w:r>
              <w:rPr>
                <w:rFonts w:ascii="Times New Roman" w:eastAsia="Times New Roman" w:hAnsi="Times New Roman"/>
                <w:color w:val="000000"/>
                <w:lang w:eastAsia="lv-LV"/>
              </w:rPr>
              <w:t>03.03.2017.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C045CF" w14:textId="77777777" w:rsidR="00EA2A18" w:rsidRPr="00822FB5" w:rsidRDefault="00EA2A18" w:rsidP="00EA2A18">
            <w:pPr>
              <w:spacing w:after="0" w:line="240" w:lineRule="auto"/>
              <w:jc w:val="center"/>
              <w:rPr>
                <w:rFonts w:ascii="Times New Roman" w:eastAsia="Times New Roman" w:hAnsi="Times New Roman"/>
                <w:color w:val="FF0000"/>
                <w:lang w:eastAsia="lv-LV"/>
              </w:rPr>
            </w:pPr>
            <w:r w:rsidRPr="00822FB5">
              <w:rPr>
                <w:rFonts w:ascii="Times New Roman" w:eastAsia="Times New Roman" w:hAnsi="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1A4308D8" w14:textId="77777777" w:rsidR="00EA2A18" w:rsidRPr="00822FB5" w:rsidRDefault="00EA2A18" w:rsidP="00EA2A18">
            <w:pPr>
              <w:spacing w:after="0" w:line="240" w:lineRule="auto"/>
              <w:jc w:val="center"/>
              <w:rPr>
                <w:rFonts w:ascii="Times New Roman" w:eastAsia="Times New Roman" w:hAnsi="Times New Roman"/>
                <w:b/>
                <w:bCs/>
                <w:color w:val="000000"/>
                <w:lang w:eastAsia="lv-LV"/>
              </w:rPr>
            </w:pPr>
            <w:r w:rsidRPr="00822FB5">
              <w:rPr>
                <w:rFonts w:ascii="Times New Roman" w:eastAsia="Times New Roman" w:hAnsi="Times New Roman"/>
                <w:b/>
                <w:bCs/>
                <w:color w:val="000000"/>
                <w:lang w:eastAsia="lv-LV"/>
              </w:rPr>
              <w:t>Ata Kronvalda Durbes pamatskola</w:t>
            </w:r>
          </w:p>
        </w:tc>
      </w:tr>
      <w:tr w:rsidR="00EA2A18" w:rsidRPr="00041D48" w14:paraId="5F2CB1FA" w14:textId="77777777" w:rsidTr="00EA2A18">
        <w:trPr>
          <w:trHeight w:val="5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11047"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lastRenderedPageBreak/>
              <w:t>14.</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157A42B2" w14:textId="77777777" w:rsidR="00EA2A18" w:rsidRPr="00822FB5" w:rsidRDefault="00EA2A18" w:rsidP="00EA2A18">
            <w:pPr>
              <w:spacing w:after="0" w:line="240" w:lineRule="auto"/>
              <w:rPr>
                <w:rFonts w:ascii="Times New Roman" w:eastAsia="Times New Roman" w:hAnsi="Times New Roman"/>
                <w:b/>
                <w:bCs/>
                <w:color w:val="000000"/>
                <w:lang w:eastAsia="lv-LV"/>
              </w:rPr>
            </w:pPr>
            <w:r w:rsidRPr="0099483E">
              <w:rPr>
                <w:rFonts w:ascii="Times New Roman" w:eastAsia="Times New Roman" w:hAnsi="Times New Roman"/>
                <w:b/>
                <w:bCs/>
                <w:color w:val="000000"/>
                <w:lang w:eastAsia="lv-LV"/>
              </w:rPr>
              <w:t>Oskara Kalpaka Rudbāržu pamatskola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0E5D6469" w14:textId="77777777" w:rsidR="00EA2A18" w:rsidRPr="00822FB5" w:rsidRDefault="00EA2A18" w:rsidP="00AA0381">
            <w:pPr>
              <w:spacing w:after="0" w:line="240" w:lineRule="auto"/>
              <w:rPr>
                <w:rFonts w:ascii="Times New Roman" w:eastAsia="Times New Roman" w:hAnsi="Times New Roman"/>
                <w:color w:val="000000"/>
                <w:lang w:eastAsia="lv-LV"/>
              </w:rPr>
            </w:pPr>
            <w:r w:rsidRPr="0099483E">
              <w:rPr>
                <w:rFonts w:ascii="Times New Roman" w:eastAsia="Times New Roman" w:hAnsi="Times New Roman"/>
                <w:color w:val="000000"/>
                <w:lang w:eastAsia="lv-LV"/>
              </w:rPr>
              <w:t>Skrundas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E1B709" w14:textId="77777777" w:rsidR="00EA2A18" w:rsidRPr="00822FB5" w:rsidRDefault="00EA2A18" w:rsidP="00EA2A18">
            <w:pPr>
              <w:spacing w:after="0" w:line="240" w:lineRule="auto"/>
              <w:jc w:val="center"/>
              <w:rPr>
                <w:rFonts w:ascii="Times New Roman" w:eastAsia="Times New Roman" w:hAnsi="Times New Roman"/>
                <w:color w:val="000000"/>
                <w:lang w:eastAsia="lv-LV"/>
              </w:rPr>
            </w:pPr>
            <w:r w:rsidRPr="0099483E">
              <w:rPr>
                <w:rFonts w:ascii="Times New Roman" w:eastAsia="Times New Roman" w:hAnsi="Times New Roman"/>
                <w:color w:val="000000"/>
                <w:lang w:eastAsia="lv-LV"/>
              </w:rPr>
              <w:t>06.03.2017.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37922A" w14:textId="77777777" w:rsidR="00EA2A18" w:rsidRPr="00822FB5" w:rsidRDefault="00EA2A18" w:rsidP="00EA2A18">
            <w:pPr>
              <w:spacing w:after="0" w:line="240" w:lineRule="auto"/>
              <w:jc w:val="center"/>
              <w:rPr>
                <w:rFonts w:ascii="Times New Roman" w:eastAsia="Times New Roman" w:hAnsi="Times New Roman"/>
                <w:color w:val="000000" w:themeColor="text1"/>
                <w:lang w:eastAsia="lv-LV"/>
              </w:rPr>
            </w:pPr>
            <w:r w:rsidRPr="0099483E">
              <w:rPr>
                <w:rFonts w:ascii="Times New Roman" w:eastAsia="Times New Roman" w:hAnsi="Times New Roman"/>
                <w:color w:val="000000"/>
                <w:lang w:eastAsia="lv-LV"/>
              </w:rPr>
              <w:t>07.04.2017.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EF0A15" w14:textId="77777777" w:rsidR="00EA2A18" w:rsidRPr="00822FB5" w:rsidRDefault="00EA2A18" w:rsidP="00EA2A18">
            <w:pPr>
              <w:spacing w:after="0" w:line="240" w:lineRule="auto"/>
              <w:jc w:val="center"/>
              <w:rPr>
                <w:rFonts w:ascii="Times New Roman" w:eastAsia="Times New Roman" w:hAnsi="Times New Roman"/>
                <w:color w:val="000000" w:themeColor="text1"/>
                <w:lang w:eastAsia="lv-LV"/>
              </w:rPr>
            </w:pPr>
            <w:r w:rsidRPr="0099483E">
              <w:rPr>
                <w:rFonts w:ascii="Times New Roman" w:eastAsia="Times New Roman" w:hAnsi="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2C62A3A5" w14:textId="77777777" w:rsidR="00EA2A18" w:rsidRPr="00822FB5" w:rsidRDefault="00EA2A18" w:rsidP="00EA2A18">
            <w:pPr>
              <w:spacing w:after="0" w:line="240" w:lineRule="auto"/>
              <w:jc w:val="center"/>
              <w:rPr>
                <w:rFonts w:ascii="Times New Roman" w:eastAsia="Times New Roman" w:hAnsi="Times New Roman"/>
                <w:b/>
                <w:bCs/>
                <w:color w:val="000000"/>
                <w:lang w:eastAsia="lv-LV"/>
              </w:rPr>
            </w:pPr>
            <w:r w:rsidRPr="0099483E">
              <w:rPr>
                <w:rFonts w:ascii="Times New Roman" w:eastAsia="Times New Roman" w:hAnsi="Times New Roman"/>
                <w:b/>
                <w:bCs/>
                <w:color w:val="000000"/>
                <w:lang w:eastAsia="lv-LV"/>
              </w:rPr>
              <w:t>Oskara Kalpaka Rudbāržu sākumskola</w:t>
            </w:r>
          </w:p>
        </w:tc>
      </w:tr>
      <w:tr w:rsidR="00EA2A18" w:rsidRPr="00041D48" w14:paraId="4BB9ED33" w14:textId="77777777" w:rsidTr="00AA0381">
        <w:trPr>
          <w:trHeight w:val="27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4B722" w14:textId="77777777" w:rsidR="00EA2A18" w:rsidRDefault="00EA2A18" w:rsidP="00AA0381">
            <w:pPr>
              <w:spacing w:after="0" w:line="240" w:lineRule="auto"/>
              <w:jc w:val="center"/>
              <w:rPr>
                <w:rFonts w:ascii="Times New Roman" w:hAnsi="Times New Roman"/>
                <w:color w:val="000000"/>
              </w:rPr>
            </w:pPr>
            <w:r>
              <w:rPr>
                <w:rFonts w:ascii="Times New Roman" w:hAnsi="Times New Roman"/>
                <w:color w:val="000000"/>
              </w:rPr>
              <w:t>15.</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3FE28219" w14:textId="77777777" w:rsidR="00EA2A18" w:rsidRPr="0099483E" w:rsidRDefault="00EA2A18" w:rsidP="0060156D">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Drabešu sākumskola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A5BE63" w14:textId="77777777" w:rsidR="00EA2A18" w:rsidRPr="0099483E" w:rsidRDefault="00EA2A18" w:rsidP="0060156D">
            <w:pPr>
              <w:rPr>
                <w:rFonts w:ascii="Times New Roman" w:eastAsia="Times New Roman" w:hAnsi="Times New Roman"/>
                <w:color w:val="000000"/>
                <w:lang w:eastAsia="lv-LV"/>
              </w:rPr>
            </w:pPr>
            <w:r>
              <w:rPr>
                <w:rFonts w:ascii="Times New Roman" w:eastAsia="Times New Roman" w:hAnsi="Times New Roman"/>
                <w:color w:val="000000"/>
                <w:lang w:eastAsia="lv-LV"/>
              </w:rPr>
              <w:t>Amatas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85DCD7" w14:textId="77777777" w:rsidR="00EA2A18" w:rsidRPr="0099483E" w:rsidRDefault="00EA2A18" w:rsidP="00AA038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24.03.2017.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E760E21" w14:textId="77777777" w:rsidR="00EA2A18" w:rsidRPr="0099483E" w:rsidRDefault="00EA2A18" w:rsidP="00AA0381">
            <w:pPr>
              <w:jc w:val="center"/>
              <w:rPr>
                <w:rFonts w:ascii="Times New Roman" w:eastAsia="Times New Roman" w:hAnsi="Times New Roman"/>
                <w:color w:val="000000" w:themeColor="text1"/>
                <w:lang w:eastAsia="lv-LV"/>
              </w:rPr>
            </w:pPr>
            <w:r>
              <w:rPr>
                <w:rFonts w:ascii="Times New Roman" w:eastAsia="Times New Roman" w:hAnsi="Times New Roman"/>
                <w:color w:val="000000"/>
                <w:lang w:eastAsia="lv-LV"/>
              </w:rPr>
              <w:t>12.05.2017.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08E2A6" w14:textId="77777777" w:rsidR="00EA2A18" w:rsidRPr="0099483E" w:rsidRDefault="00EA2A18" w:rsidP="00AA0381">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31.08.2017.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59EBF243" w14:textId="77777777" w:rsidR="00EA2A18" w:rsidRPr="0099483E" w:rsidRDefault="00EA2A18" w:rsidP="00AA0381">
            <w:pPr>
              <w:jc w:val="center"/>
              <w:rPr>
                <w:rFonts w:ascii="Times New Roman" w:eastAsia="Times New Roman" w:hAnsi="Times New Roman"/>
                <w:b/>
                <w:bCs/>
                <w:color w:val="000000"/>
                <w:lang w:eastAsia="lv-LV"/>
              </w:rPr>
            </w:pPr>
            <w:r>
              <w:rPr>
                <w:rFonts w:ascii="Times New Roman" w:eastAsia="Times New Roman" w:hAnsi="Times New Roman"/>
                <w:b/>
                <w:bCs/>
                <w:color w:val="000000"/>
                <w:lang w:eastAsia="lv-LV"/>
              </w:rPr>
              <w:t>Drabešu Jaunā pamatskola</w:t>
            </w:r>
          </w:p>
        </w:tc>
      </w:tr>
      <w:tr w:rsidR="00EA2A18" w:rsidRPr="00041D48" w14:paraId="7A15DFA7" w14:textId="77777777" w:rsidTr="00AA0381">
        <w:trPr>
          <w:trHeight w:val="5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D96D8" w14:textId="77777777" w:rsidR="00EA2A18" w:rsidRDefault="00EA2A18" w:rsidP="00EA2A18">
            <w:pPr>
              <w:spacing w:after="0" w:line="240" w:lineRule="auto"/>
              <w:jc w:val="right"/>
              <w:rPr>
                <w:rFonts w:ascii="Times New Roman" w:hAnsi="Times New Roman"/>
                <w:color w:val="000000"/>
              </w:rPr>
            </w:pPr>
            <w:r>
              <w:rPr>
                <w:rFonts w:ascii="Times New Roman" w:hAnsi="Times New Roman"/>
                <w:color w:val="000000"/>
              </w:rPr>
              <w:t>16.</w:t>
            </w:r>
          </w:p>
        </w:tc>
        <w:tc>
          <w:tcPr>
            <w:tcW w:w="3585" w:type="dxa"/>
            <w:gridSpan w:val="2"/>
            <w:tcBorders>
              <w:top w:val="single" w:sz="4" w:space="0" w:color="auto"/>
              <w:left w:val="nil"/>
              <w:bottom w:val="single" w:sz="4" w:space="0" w:color="auto"/>
              <w:right w:val="single" w:sz="4" w:space="0" w:color="auto"/>
            </w:tcBorders>
            <w:shd w:val="clear" w:color="auto" w:fill="auto"/>
            <w:vAlign w:val="center"/>
          </w:tcPr>
          <w:p w14:paraId="0820A3BB" w14:textId="77777777" w:rsidR="00EA2A18" w:rsidRDefault="00EA2A18" w:rsidP="00EA2A18">
            <w:pPr>
              <w:spacing w:after="0" w:line="240" w:lineRule="auto"/>
              <w:rPr>
                <w:rFonts w:ascii="Times New Roman" w:eastAsia="Times New Roman" w:hAnsi="Times New Roman"/>
                <w:b/>
                <w:bCs/>
                <w:color w:val="000000"/>
                <w:lang w:eastAsia="lv-LV"/>
              </w:rPr>
            </w:pPr>
            <w:r w:rsidRPr="00FE713A">
              <w:rPr>
                <w:rFonts w:ascii="Times New Roman" w:eastAsia="Times New Roman" w:hAnsi="Times New Roman"/>
                <w:b/>
                <w:bCs/>
                <w:color w:val="000000"/>
                <w:lang w:eastAsia="lv-LV"/>
              </w:rPr>
              <w:t>Garkal</w:t>
            </w:r>
            <w:r>
              <w:rPr>
                <w:rFonts w:ascii="Times New Roman" w:eastAsia="Times New Roman" w:hAnsi="Times New Roman"/>
                <w:b/>
                <w:bCs/>
                <w:color w:val="000000"/>
                <w:lang w:eastAsia="lv-LV"/>
              </w:rPr>
              <w:t>nes Mākslu un vispārizglītojošā vidusskola</w:t>
            </w:r>
          </w:p>
        </w:tc>
        <w:tc>
          <w:tcPr>
            <w:tcW w:w="2551" w:type="dxa"/>
            <w:tcBorders>
              <w:top w:val="single" w:sz="4" w:space="0" w:color="auto"/>
              <w:left w:val="nil"/>
              <w:bottom w:val="single" w:sz="4" w:space="0" w:color="auto"/>
              <w:right w:val="single" w:sz="4" w:space="0" w:color="auto"/>
            </w:tcBorders>
            <w:shd w:val="clear" w:color="auto" w:fill="auto"/>
            <w:vAlign w:val="center"/>
          </w:tcPr>
          <w:p w14:paraId="6735E671" w14:textId="77777777" w:rsidR="00EA2A18" w:rsidRDefault="00EA2A18" w:rsidP="0060156D">
            <w:pPr>
              <w:rPr>
                <w:rFonts w:ascii="Times New Roman" w:eastAsia="Times New Roman" w:hAnsi="Times New Roman"/>
                <w:color w:val="000000"/>
                <w:lang w:eastAsia="lv-LV"/>
              </w:rPr>
            </w:pPr>
            <w:r>
              <w:rPr>
                <w:rFonts w:ascii="Times New Roman" w:eastAsia="Times New Roman" w:hAnsi="Times New Roman"/>
                <w:color w:val="000000"/>
                <w:lang w:eastAsia="lv-LV"/>
              </w:rPr>
              <w:t>Garkalnes novada pašvaldība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D66F05"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14.06.2017.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26DD0DB" w14:textId="77777777" w:rsidR="00EA2A18" w:rsidRDefault="00EA2A18" w:rsidP="00EA2A18">
            <w:pPr>
              <w:jc w:val="center"/>
              <w:rPr>
                <w:rFonts w:ascii="Times New Roman" w:eastAsia="Times New Roman" w:hAnsi="Times New Roman"/>
                <w:color w:val="000000" w:themeColor="text1"/>
                <w:lang w:eastAsia="lv-LV"/>
              </w:rPr>
            </w:pPr>
            <w:r>
              <w:rPr>
                <w:rFonts w:ascii="Times New Roman" w:eastAsia="Times New Roman" w:hAnsi="Times New Roman"/>
                <w:color w:val="000000"/>
                <w:lang w:eastAsia="lv-LV"/>
              </w:rPr>
              <w:t>28.06.2017.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F24AAF" w14:textId="77777777" w:rsidR="00EA2A18" w:rsidRDefault="00EA2A18" w:rsidP="00EA2A18">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01.09.2017.</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27EF58" w14:textId="77777777" w:rsidR="00EA2A18" w:rsidRDefault="00EA2A18" w:rsidP="00EA2A18">
            <w:pPr>
              <w:jc w:val="center"/>
              <w:rPr>
                <w:rFonts w:ascii="Times New Roman" w:eastAsia="Times New Roman" w:hAnsi="Times New Roman"/>
                <w:b/>
                <w:bCs/>
                <w:color w:val="000000"/>
                <w:lang w:eastAsia="lv-LV"/>
              </w:rPr>
            </w:pPr>
            <w:r w:rsidRPr="00FE713A">
              <w:rPr>
                <w:rFonts w:ascii="Times New Roman" w:eastAsia="Times New Roman" w:hAnsi="Times New Roman"/>
                <w:b/>
                <w:bCs/>
                <w:color w:val="000000"/>
                <w:lang w:eastAsia="lv-LV"/>
              </w:rPr>
              <w:t>Garkal</w:t>
            </w:r>
            <w:r>
              <w:rPr>
                <w:rFonts w:ascii="Times New Roman" w:eastAsia="Times New Roman" w:hAnsi="Times New Roman"/>
                <w:b/>
                <w:bCs/>
                <w:color w:val="000000"/>
                <w:lang w:eastAsia="lv-LV"/>
              </w:rPr>
              <w:t>nes Mākslu un vispārizglītojošā pamatskola</w:t>
            </w:r>
          </w:p>
        </w:tc>
      </w:tr>
    </w:tbl>
    <w:p w14:paraId="3431FDF5" w14:textId="77777777" w:rsidR="00006340" w:rsidRDefault="00006340" w:rsidP="00EA2A18"/>
    <w:p w14:paraId="7CE8763E" w14:textId="77777777" w:rsidR="00EA2A18" w:rsidRPr="00006340" w:rsidRDefault="00EA2A18" w:rsidP="00EA2A18">
      <w:pPr>
        <w:jc w:val="center"/>
        <w:rPr>
          <w:rFonts w:ascii="Times New Roman" w:hAnsi="Times New Roman" w:cs="Times New Roman"/>
          <w:b/>
          <w:sz w:val="26"/>
          <w:szCs w:val="26"/>
        </w:rPr>
      </w:pPr>
      <w:r w:rsidRPr="00006340">
        <w:rPr>
          <w:rFonts w:ascii="Times New Roman" w:hAnsi="Times New Roman" w:cs="Times New Roman"/>
          <w:b/>
          <w:sz w:val="26"/>
          <w:szCs w:val="26"/>
        </w:rPr>
        <w:t>Pašvaldību lēmumi par izglītības iestāžu apvienošanu, pievienošanu citai izglītības iestādei</w:t>
      </w:r>
    </w:p>
    <w:tbl>
      <w:tblPr>
        <w:tblW w:w="14209" w:type="dxa"/>
        <w:tblInd w:w="103" w:type="dxa"/>
        <w:tblLayout w:type="fixed"/>
        <w:tblLook w:val="04A0" w:firstRow="1" w:lastRow="0" w:firstColumn="1" w:lastColumn="0" w:noHBand="0" w:noVBand="1"/>
      </w:tblPr>
      <w:tblGrid>
        <w:gridCol w:w="560"/>
        <w:gridCol w:w="41"/>
        <w:gridCol w:w="59"/>
        <w:gridCol w:w="49"/>
        <w:gridCol w:w="3294"/>
        <w:gridCol w:w="142"/>
        <w:gridCol w:w="2551"/>
        <w:gridCol w:w="142"/>
        <w:gridCol w:w="1559"/>
        <w:gridCol w:w="426"/>
        <w:gridCol w:w="1134"/>
        <w:gridCol w:w="850"/>
        <w:gridCol w:w="709"/>
        <w:gridCol w:w="709"/>
        <w:gridCol w:w="1984"/>
      </w:tblGrid>
      <w:tr w:rsidR="00EA2A18" w:rsidRPr="00C07724" w14:paraId="5AEB298E" w14:textId="77777777" w:rsidTr="00A655D8">
        <w:trPr>
          <w:trHeight w:val="1624"/>
        </w:trPr>
        <w:tc>
          <w:tcPr>
            <w:tcW w:w="601" w:type="dxa"/>
            <w:gridSpan w:val="2"/>
            <w:tcBorders>
              <w:top w:val="single" w:sz="4" w:space="0" w:color="auto"/>
              <w:left w:val="single" w:sz="4" w:space="0" w:color="auto"/>
              <w:bottom w:val="single" w:sz="4" w:space="0" w:color="auto"/>
              <w:right w:val="single" w:sz="4" w:space="0" w:color="auto"/>
            </w:tcBorders>
            <w:shd w:val="clear" w:color="auto" w:fill="70AD47"/>
            <w:vAlign w:val="center"/>
            <w:hideMark/>
          </w:tcPr>
          <w:p w14:paraId="7D0D2B58"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Nr. p.k.</w:t>
            </w:r>
          </w:p>
        </w:tc>
        <w:tc>
          <w:tcPr>
            <w:tcW w:w="3544" w:type="dxa"/>
            <w:gridSpan w:val="4"/>
            <w:tcBorders>
              <w:top w:val="single" w:sz="4" w:space="0" w:color="auto"/>
              <w:left w:val="single" w:sz="4" w:space="0" w:color="auto"/>
              <w:bottom w:val="single" w:sz="4" w:space="0" w:color="auto"/>
              <w:right w:val="single" w:sz="4" w:space="0" w:color="auto"/>
            </w:tcBorders>
            <w:shd w:val="clear" w:color="auto" w:fill="70AD47"/>
            <w:vAlign w:val="center"/>
            <w:hideMark/>
          </w:tcPr>
          <w:p w14:paraId="7D44D4DD"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Reorganizētā izglītības iestāde</w:t>
            </w:r>
          </w:p>
        </w:tc>
        <w:tc>
          <w:tcPr>
            <w:tcW w:w="2551"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54A712E7"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Dibinātājs</w:t>
            </w:r>
          </w:p>
        </w:tc>
        <w:tc>
          <w:tcPr>
            <w:tcW w:w="1701" w:type="dxa"/>
            <w:gridSpan w:val="2"/>
            <w:tcBorders>
              <w:top w:val="single" w:sz="4" w:space="0" w:color="auto"/>
              <w:left w:val="nil"/>
              <w:bottom w:val="single" w:sz="4" w:space="0" w:color="auto"/>
              <w:right w:val="single" w:sz="4" w:space="0" w:color="auto"/>
            </w:tcBorders>
            <w:shd w:val="clear" w:color="auto" w:fill="70AD47"/>
            <w:vAlign w:val="center"/>
            <w:hideMark/>
          </w:tcPr>
          <w:p w14:paraId="288D020F"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Dibinātāja vēstule</w:t>
            </w:r>
            <w:r>
              <w:rPr>
                <w:rFonts w:ascii="Times New Roman" w:eastAsia="Times New Roman" w:hAnsi="Times New Roman"/>
                <w:b/>
                <w:bCs/>
                <w:color w:val="FFFFFF"/>
                <w:lang w:eastAsia="lv-LV"/>
              </w:rPr>
              <w:t>s datums</w:t>
            </w:r>
          </w:p>
        </w:tc>
        <w:tc>
          <w:tcPr>
            <w:tcW w:w="1560" w:type="dxa"/>
            <w:gridSpan w:val="2"/>
            <w:tcBorders>
              <w:top w:val="single" w:sz="4" w:space="0" w:color="auto"/>
              <w:left w:val="nil"/>
              <w:bottom w:val="single" w:sz="4" w:space="0" w:color="auto"/>
              <w:right w:val="single" w:sz="4" w:space="0" w:color="auto"/>
            </w:tcBorders>
            <w:shd w:val="clear" w:color="auto" w:fill="70AD47"/>
            <w:vAlign w:val="center"/>
            <w:hideMark/>
          </w:tcPr>
          <w:p w14:paraId="4494C0A2"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Pr>
                <w:rFonts w:ascii="Times New Roman" w:eastAsia="Times New Roman" w:hAnsi="Times New Roman"/>
                <w:b/>
                <w:bCs/>
                <w:color w:val="FFFFFF"/>
                <w:lang w:eastAsia="lv-LV"/>
              </w:rPr>
              <w:t>IZM saskaņojuma datums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70AD47"/>
            <w:vAlign w:val="center"/>
            <w:hideMark/>
          </w:tcPr>
          <w:p w14:paraId="19AECFC2"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Reorganizēta (datums)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70AD47"/>
            <w:vAlign w:val="center"/>
            <w:hideMark/>
          </w:tcPr>
          <w:p w14:paraId="62651533" w14:textId="77777777" w:rsidR="00EA2A18" w:rsidRPr="00C07724" w:rsidRDefault="00EA2A18" w:rsidP="00EA2A18">
            <w:pPr>
              <w:spacing w:after="0" w:line="240" w:lineRule="auto"/>
              <w:jc w:val="center"/>
              <w:rPr>
                <w:rFonts w:ascii="Times New Roman" w:eastAsia="Times New Roman" w:hAnsi="Times New Roman"/>
                <w:b/>
                <w:bCs/>
                <w:color w:val="FFFFFF"/>
                <w:lang w:eastAsia="lv-LV"/>
              </w:rPr>
            </w:pPr>
            <w:r w:rsidRPr="00C07724">
              <w:rPr>
                <w:rFonts w:ascii="Times New Roman" w:eastAsia="Times New Roman" w:hAnsi="Times New Roman"/>
                <w:b/>
                <w:bCs/>
                <w:color w:val="FFFFFF"/>
                <w:lang w:eastAsia="lv-LV"/>
              </w:rPr>
              <w:t>Izglītības iestādes nosaukums (rezultāts)</w:t>
            </w:r>
          </w:p>
        </w:tc>
      </w:tr>
      <w:tr w:rsidR="00EA2A18" w:rsidRPr="00041D48" w14:paraId="07DB164F" w14:textId="77777777" w:rsidTr="00AA0381">
        <w:trPr>
          <w:trHeight w:val="53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6193C"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22D4D0" w14:textId="77777777" w:rsidR="00EA2A18" w:rsidRPr="00A655D8" w:rsidRDefault="00EA2A18" w:rsidP="00EA2A18">
            <w:pPr>
              <w:spacing w:after="0" w:line="240" w:lineRule="auto"/>
              <w:rPr>
                <w:rFonts w:ascii="Times New Roman" w:eastAsia="Times New Roman" w:hAnsi="Times New Roman"/>
                <w:bCs/>
                <w:color w:val="000000" w:themeColor="text1"/>
                <w:lang w:eastAsia="lv-LV"/>
              </w:rPr>
            </w:pPr>
            <w:r w:rsidRPr="00A655D8">
              <w:rPr>
                <w:rFonts w:ascii="Times New Roman" w:eastAsia="Times New Roman" w:hAnsi="Times New Roman"/>
                <w:b/>
                <w:bCs/>
                <w:color w:val="000000" w:themeColor="text1"/>
                <w:lang w:eastAsia="lv-LV"/>
              </w:rPr>
              <w:t xml:space="preserve">Madonas pilsētas 1.vidusskola un Madonas pilsētas 2.vidusskola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4AE403" w14:textId="77777777" w:rsidR="00EA2A18" w:rsidRPr="00A655D8" w:rsidRDefault="00EA2A18" w:rsidP="00AA0381">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Madonas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1A269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01.04.2016.</w:t>
            </w:r>
          </w:p>
          <w:p w14:paraId="5A48924D"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218D6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10.08.2016.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B9FA8"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8E30C" w14:textId="77777777" w:rsidR="00EA2A18" w:rsidRPr="00A655D8" w:rsidRDefault="00EA2A18" w:rsidP="00EA2A18">
            <w:pPr>
              <w:spacing w:after="0" w:line="240" w:lineRule="auto"/>
              <w:jc w:val="center"/>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Madonas pilsētas vidusskola</w:t>
            </w:r>
          </w:p>
        </w:tc>
      </w:tr>
      <w:tr w:rsidR="00EA2A18" w:rsidRPr="00041D48" w14:paraId="2426FEA7" w14:textId="77777777" w:rsidTr="00AA0381">
        <w:trPr>
          <w:trHeight w:val="56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38B18"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2C12F9" w14:textId="77777777" w:rsidR="00EA2A18" w:rsidRPr="00A655D8" w:rsidRDefault="00EA2A18" w:rsidP="00EA2A18">
            <w:pPr>
              <w:rPr>
                <w:rFonts w:ascii="Times New Roman" w:hAnsi="Times New Roman"/>
                <w:color w:val="000000" w:themeColor="text1"/>
              </w:rPr>
            </w:pPr>
            <w:r w:rsidRPr="00A655D8">
              <w:rPr>
                <w:rFonts w:ascii="Times New Roman" w:eastAsia="Times New Roman" w:hAnsi="Times New Roman"/>
                <w:b/>
                <w:bCs/>
                <w:color w:val="000000" w:themeColor="text1"/>
                <w:lang w:eastAsia="lv-LV"/>
              </w:rPr>
              <w:t>Litenes pirmsskolas izglītības iestāde un Litenes pamatskola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1E0D304" w14:textId="77777777" w:rsidR="00EA2A18" w:rsidRPr="00A655D8" w:rsidRDefault="00EA2A18" w:rsidP="00AA0381">
            <w:pPr>
              <w:spacing w:after="0"/>
              <w:rPr>
                <w:rFonts w:ascii="Times New Roman" w:hAnsi="Times New Roman"/>
                <w:color w:val="000000" w:themeColor="text1"/>
              </w:rPr>
            </w:pPr>
            <w:r w:rsidRPr="00A655D8">
              <w:rPr>
                <w:rFonts w:ascii="Times New Roman" w:eastAsia="Times New Roman" w:hAnsi="Times New Roman"/>
                <w:color w:val="000000" w:themeColor="text1"/>
                <w:lang w:eastAsia="lv-LV"/>
              </w:rPr>
              <w:t>Gulbenes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0C2455"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05.12.2016.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DAAFAA"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26.01.2017.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1DDFA" w14:textId="77777777" w:rsidR="00EA2A18" w:rsidRPr="00A655D8" w:rsidRDefault="00EA2A18" w:rsidP="00EA2A18">
            <w:pPr>
              <w:jc w:val="center"/>
              <w:rPr>
                <w:rFonts w:ascii="Times New Roman" w:hAnsi="Times New Roman"/>
                <w:b/>
                <w:bCs/>
                <w:color w:val="000000" w:themeColor="text1"/>
              </w:rPr>
            </w:pPr>
            <w:r w:rsidRPr="00A655D8">
              <w:rPr>
                <w:rFonts w:ascii="Times New Roman" w:eastAsia="Times New Roman" w:hAnsi="Times New Roman"/>
                <w:color w:val="000000" w:themeColor="text1"/>
                <w:lang w:eastAsia="lv-LV"/>
              </w:rPr>
              <w:t>01.07.2017.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DBC20" w14:textId="77777777" w:rsidR="00EA2A18" w:rsidRPr="00A655D8" w:rsidRDefault="00EA2A18" w:rsidP="00EA2A18">
            <w:pPr>
              <w:rPr>
                <w:rFonts w:ascii="Times New Roman" w:hAnsi="Times New Roman"/>
                <w:color w:val="000000" w:themeColor="text1"/>
              </w:rPr>
            </w:pPr>
            <w:r w:rsidRPr="00A655D8">
              <w:rPr>
                <w:rFonts w:ascii="Times New Roman" w:eastAsia="Times New Roman" w:hAnsi="Times New Roman"/>
                <w:b/>
                <w:bCs/>
                <w:color w:val="000000" w:themeColor="text1"/>
                <w:lang w:eastAsia="lv-LV"/>
              </w:rPr>
              <w:t>Litenes sākumskola</w:t>
            </w:r>
          </w:p>
        </w:tc>
      </w:tr>
      <w:tr w:rsidR="00EA2A18" w:rsidRPr="00041D48" w14:paraId="7E0ED876" w14:textId="77777777" w:rsidTr="00D34E3B">
        <w:trPr>
          <w:trHeight w:val="68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41D25"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DECB10" w14:textId="77777777" w:rsidR="00EA2A18" w:rsidRPr="00A655D8" w:rsidRDefault="00EA2A18" w:rsidP="00EA2A18">
            <w:pPr>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 xml:space="preserve">Mežvidu pagasta pirmsskolas izglītības iestāde “Saulīte” un Mežvidu pamatskola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5210E9C" w14:textId="77777777" w:rsidR="00EA2A18" w:rsidRPr="00A655D8" w:rsidRDefault="00EA2A18" w:rsidP="00AA0381">
            <w:pPr>
              <w:spacing w:after="0" w:line="240" w:lineRule="auto"/>
              <w:rPr>
                <w:rFonts w:ascii="Times New Roman" w:eastAsia="Times New Roman" w:hAnsi="Times New Roman"/>
                <w:color w:val="000000" w:themeColor="text1"/>
              </w:rPr>
            </w:pPr>
            <w:r w:rsidRPr="00A655D8">
              <w:rPr>
                <w:rFonts w:ascii="Times New Roman" w:hAnsi="Times New Roman"/>
                <w:color w:val="000000" w:themeColor="text1"/>
              </w:rPr>
              <w:t>Kārsavas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3A62CA"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 xml:space="preserve">24.02.2017.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ECE3B6"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hAnsi="Times New Roman"/>
                <w:color w:val="000000" w:themeColor="text1"/>
              </w:rPr>
              <w:t>03.03.2017.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E86834" w14:textId="77777777" w:rsidR="00EA2A18" w:rsidRPr="00A655D8" w:rsidRDefault="00EA2A18" w:rsidP="00EA2A18">
            <w:pPr>
              <w:jc w:val="center"/>
              <w:rPr>
                <w:rFonts w:ascii="Times New Roman" w:eastAsia="Times New Roman" w:hAnsi="Times New Roman"/>
                <w:b/>
                <w:bCs/>
                <w:color w:val="000000" w:themeColor="text1"/>
                <w:lang w:eastAsia="lv-LV"/>
              </w:rPr>
            </w:pPr>
            <w:r w:rsidRPr="00A655D8">
              <w:rPr>
                <w:rFonts w:ascii="Times New Roman" w:eastAsia="Times New Roman" w:hAnsi="Times New Roman"/>
                <w:color w:val="000000" w:themeColor="text1"/>
                <w:lang w:eastAsia="lv-LV"/>
              </w:rPr>
              <w:t>01.09.2017.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25760" w14:textId="77777777" w:rsidR="00EA2A18" w:rsidRPr="00A655D8" w:rsidRDefault="00EA2A18" w:rsidP="00EA2A18">
            <w:pPr>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Mežvidu pamatskola</w:t>
            </w:r>
          </w:p>
        </w:tc>
      </w:tr>
      <w:tr w:rsidR="00EA2A18" w:rsidRPr="00041D48" w14:paraId="56A2D07E" w14:textId="77777777" w:rsidTr="00D34E3B">
        <w:trPr>
          <w:trHeight w:val="125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317DD"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4.</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72978" w14:textId="77777777" w:rsidR="00EA2A18" w:rsidRPr="00A655D8" w:rsidRDefault="00EA2A18" w:rsidP="00EA2A18">
            <w:pPr>
              <w:rPr>
                <w:rFonts w:ascii="Times New Roman" w:hAnsi="Times New Roman"/>
                <w:bCs/>
                <w:color w:val="000000" w:themeColor="text1"/>
                <w:lang w:eastAsia="lv-LV"/>
              </w:rPr>
            </w:pPr>
            <w:r w:rsidRPr="00A655D8">
              <w:rPr>
                <w:rFonts w:ascii="Times New Roman" w:hAnsi="Times New Roman"/>
                <w:b/>
                <w:bCs/>
                <w:color w:val="000000" w:themeColor="text1"/>
                <w:lang w:eastAsia="lv-LV"/>
              </w:rPr>
              <w:t xml:space="preserve">Valmieras vājdzirdīgo bērnu internātvidusskola – attīstības centrs un Valmieras pilsētas speciālā pirmsskolas izglītības iestāde “Bitīte”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5CE8C33" w14:textId="77777777" w:rsidR="00EA2A18" w:rsidRPr="00A655D8" w:rsidRDefault="00EA2A18" w:rsidP="00AA0381">
            <w:pPr>
              <w:rPr>
                <w:rFonts w:ascii="Times New Roman" w:hAnsi="Times New Roman"/>
                <w:color w:val="000000" w:themeColor="text1"/>
                <w:lang w:eastAsia="lv-LV"/>
              </w:rPr>
            </w:pPr>
            <w:r w:rsidRPr="00A655D8">
              <w:rPr>
                <w:rFonts w:ascii="Times New Roman" w:hAnsi="Times New Roman"/>
                <w:color w:val="000000" w:themeColor="text1"/>
                <w:lang w:eastAsia="lv-LV"/>
              </w:rPr>
              <w:t>Valmieras pilsētas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E575CA" w14:textId="77777777" w:rsidR="00EA2A18" w:rsidRPr="00A655D8" w:rsidRDefault="00EA2A18" w:rsidP="00EA2A18">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26.06.2017.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E4AA7C" w14:textId="77777777" w:rsidR="00EA2A18" w:rsidRPr="00A655D8" w:rsidRDefault="00EA2A18" w:rsidP="00EA2A18">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29.06.2017.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D4AA9" w14:textId="77777777" w:rsidR="00EA2A18" w:rsidRPr="00A655D8" w:rsidRDefault="00EA2A18" w:rsidP="00EA2A18">
            <w:pPr>
              <w:jc w:val="center"/>
              <w:rPr>
                <w:rFonts w:ascii="Times New Roman" w:hAnsi="Times New Roman"/>
                <w:b/>
                <w:color w:val="000000" w:themeColor="text1"/>
                <w:lang w:eastAsia="lv-LV"/>
              </w:rPr>
            </w:pPr>
            <w:r w:rsidRPr="00A655D8">
              <w:rPr>
                <w:rFonts w:ascii="Times New Roman" w:hAnsi="Times New Roman"/>
                <w:color w:val="000000" w:themeColor="text1"/>
                <w:lang w:eastAsia="lv-LV"/>
              </w:rPr>
              <w:t>31.12.2017.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619A6" w14:textId="77777777" w:rsidR="00EA2A18" w:rsidRPr="00A655D8" w:rsidRDefault="00EA2A18" w:rsidP="00EA2A18">
            <w:pPr>
              <w:rPr>
                <w:rFonts w:ascii="Times New Roman" w:hAnsi="Times New Roman"/>
                <w:bCs/>
                <w:color w:val="000000" w:themeColor="text1"/>
                <w:lang w:eastAsia="lv-LV"/>
              </w:rPr>
            </w:pPr>
            <w:r w:rsidRPr="00A655D8">
              <w:rPr>
                <w:rFonts w:ascii="Times New Roman" w:hAnsi="Times New Roman"/>
                <w:b/>
                <w:color w:val="000000" w:themeColor="text1"/>
                <w:lang w:eastAsia="lv-LV"/>
              </w:rPr>
              <w:t>Valmieras Gaujas krasta vidusskola</w:t>
            </w:r>
          </w:p>
        </w:tc>
      </w:tr>
      <w:tr w:rsidR="00EA2A18" w:rsidRPr="00041D48" w14:paraId="01E7BB43" w14:textId="77777777" w:rsidTr="00AA0381">
        <w:trPr>
          <w:trHeight w:val="57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4DC9"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5.</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25F3F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Barkavas pagasta pirmsskolas izglītības iestāde “Ābelīte”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0CD2F8" w14:textId="77777777" w:rsidR="00EA2A18" w:rsidRPr="00A655D8" w:rsidRDefault="00EA2A18" w:rsidP="00AA0381">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Madonas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06738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22.07.2016.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8B9AA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02.08.2016.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B8B58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01.06.2017.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828F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Pievienota </w:t>
            </w:r>
            <w:r w:rsidRPr="00A655D8">
              <w:rPr>
                <w:rFonts w:ascii="Times New Roman" w:eastAsia="Times New Roman" w:hAnsi="Times New Roman"/>
                <w:b/>
                <w:bCs/>
                <w:color w:val="000000" w:themeColor="text1"/>
                <w:lang w:eastAsia="lv-LV"/>
              </w:rPr>
              <w:t>Barkavas pamatskolai</w:t>
            </w:r>
          </w:p>
        </w:tc>
      </w:tr>
      <w:tr w:rsidR="00EA2A18" w:rsidRPr="00041D48" w14:paraId="43B765CC" w14:textId="77777777" w:rsidTr="00AA0381">
        <w:trPr>
          <w:trHeight w:val="80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7A9AB"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lastRenderedPageBreak/>
              <w:t>6.</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04E508" w14:textId="77777777" w:rsidR="00EA2A18" w:rsidRPr="00A655D8" w:rsidRDefault="00EA2A18" w:rsidP="00EA2A18">
            <w:pPr>
              <w:rPr>
                <w:b/>
                <w:bCs/>
                <w:color w:val="000000" w:themeColor="text1"/>
              </w:rPr>
            </w:pPr>
            <w:r w:rsidRPr="00A655D8">
              <w:rPr>
                <w:rFonts w:ascii="Times New Roman" w:eastAsia="Times New Roman" w:hAnsi="Times New Roman"/>
                <w:b/>
                <w:bCs/>
                <w:color w:val="000000" w:themeColor="text1"/>
                <w:lang w:eastAsia="lv-LV"/>
              </w:rPr>
              <w:t>Vārkavas pirmsskolas izglītības iestāde “Cimdiņš”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D34191" w14:textId="77777777" w:rsidR="00EA2A18" w:rsidRPr="00A655D8" w:rsidRDefault="00EA2A18" w:rsidP="00AA0381">
            <w:pPr>
              <w:rPr>
                <w:color w:val="000000" w:themeColor="text1"/>
              </w:rPr>
            </w:pPr>
            <w:r w:rsidRPr="00A655D8">
              <w:rPr>
                <w:rFonts w:ascii="Times New Roman" w:eastAsia="Times New Roman" w:hAnsi="Times New Roman"/>
                <w:color w:val="000000" w:themeColor="text1"/>
                <w:lang w:eastAsia="lv-LV"/>
              </w:rPr>
              <w:t>Vārkavas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87339E" w14:textId="77777777" w:rsidR="00EA2A18" w:rsidRPr="00A655D8" w:rsidRDefault="00EA2A18" w:rsidP="00EA2A18">
            <w:pPr>
              <w:jc w:val="center"/>
              <w:rPr>
                <w:color w:val="000000" w:themeColor="text1"/>
              </w:rPr>
            </w:pPr>
            <w:r w:rsidRPr="00A655D8">
              <w:rPr>
                <w:rFonts w:ascii="Times New Roman" w:eastAsia="Times New Roman" w:hAnsi="Times New Roman"/>
                <w:color w:val="000000" w:themeColor="text1"/>
                <w:lang w:eastAsia="lv-LV"/>
              </w:rPr>
              <w:t>29.09.2016.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3E301"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07.12.2016.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87674"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01.04.2017.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518DB"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Pievienota </w:t>
            </w:r>
            <w:r w:rsidRPr="00A655D8">
              <w:rPr>
                <w:rFonts w:ascii="Times New Roman" w:eastAsia="Times New Roman" w:hAnsi="Times New Roman"/>
                <w:b/>
                <w:color w:val="000000" w:themeColor="text1"/>
                <w:lang w:eastAsia="lv-LV"/>
              </w:rPr>
              <w:t>Rimicānu pirmsskolas izglītības iestādei</w:t>
            </w:r>
            <w:r w:rsidRPr="00A655D8">
              <w:rPr>
                <w:rFonts w:ascii="Times New Roman" w:eastAsia="Times New Roman" w:hAnsi="Times New Roman"/>
                <w:color w:val="000000" w:themeColor="text1"/>
                <w:lang w:eastAsia="lv-LV"/>
              </w:rPr>
              <w:t>, kā struktūrvienība „Cimdiņš”</w:t>
            </w:r>
          </w:p>
        </w:tc>
      </w:tr>
      <w:tr w:rsidR="00EA2A18" w:rsidRPr="00041D48" w14:paraId="7CB75402" w14:textId="77777777" w:rsidTr="00AA0381">
        <w:trPr>
          <w:trHeight w:val="393"/>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90D96"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7.</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B2276" w14:textId="77777777" w:rsidR="00EA2A18" w:rsidRPr="00A655D8" w:rsidRDefault="00EA2A18" w:rsidP="00EA2A18">
            <w:pPr>
              <w:rPr>
                <w:b/>
                <w:bCs/>
                <w:color w:val="000000" w:themeColor="text1"/>
              </w:rPr>
            </w:pPr>
            <w:r w:rsidRPr="00A655D8">
              <w:rPr>
                <w:rFonts w:ascii="Times New Roman" w:eastAsia="Times New Roman" w:hAnsi="Times New Roman"/>
                <w:b/>
                <w:bCs/>
                <w:color w:val="000000" w:themeColor="text1"/>
                <w:lang w:eastAsia="lv-LV"/>
              </w:rPr>
              <w:t>Audriņu pirmsskolas izglītības iestāde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05E329" w14:textId="77777777" w:rsidR="00EA2A18" w:rsidRPr="00A655D8" w:rsidRDefault="00EA2A18" w:rsidP="00AA0381">
            <w:pPr>
              <w:rPr>
                <w:color w:val="000000" w:themeColor="text1"/>
              </w:rPr>
            </w:pPr>
            <w:r w:rsidRPr="00A655D8">
              <w:rPr>
                <w:rFonts w:ascii="Times New Roman" w:eastAsia="Times New Roman" w:hAnsi="Times New Roman"/>
                <w:color w:val="000000" w:themeColor="text1"/>
                <w:lang w:eastAsia="lv-LV"/>
              </w:rPr>
              <w:t>Rēzeknes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E84AA7" w14:textId="77777777" w:rsidR="00EA2A18" w:rsidRPr="00A655D8" w:rsidRDefault="00EA2A18" w:rsidP="00EA2A18">
            <w:pPr>
              <w:jc w:val="center"/>
              <w:rPr>
                <w:color w:val="000000" w:themeColor="text1"/>
              </w:rPr>
            </w:pPr>
            <w:r w:rsidRPr="00A655D8">
              <w:rPr>
                <w:rFonts w:ascii="Times New Roman" w:eastAsia="Times New Roman" w:hAnsi="Times New Roman"/>
                <w:color w:val="000000" w:themeColor="text1"/>
                <w:lang w:eastAsia="lv-LV"/>
              </w:rPr>
              <w:t>07.11.2016.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84A955"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06.12.2016.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60F25B"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10.05.2017.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E43AE"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Pievienota </w:t>
            </w:r>
            <w:r w:rsidRPr="00A655D8">
              <w:rPr>
                <w:rFonts w:ascii="Times New Roman" w:eastAsia="Times New Roman" w:hAnsi="Times New Roman"/>
                <w:b/>
                <w:color w:val="000000" w:themeColor="text1"/>
                <w:lang w:eastAsia="lv-LV"/>
              </w:rPr>
              <w:t>Audriņu pamatskolai</w:t>
            </w:r>
          </w:p>
        </w:tc>
      </w:tr>
      <w:tr w:rsidR="00EA2A18" w:rsidRPr="00041D48" w14:paraId="7A9C7BB0" w14:textId="77777777" w:rsidTr="00AA0381">
        <w:trPr>
          <w:trHeight w:val="56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BCDA"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8.</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3FAEDE"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eastAsia="Times New Roman" w:hAnsi="Times New Roman"/>
                <w:b/>
                <w:bCs/>
                <w:color w:val="000000" w:themeColor="text1"/>
                <w:lang w:eastAsia="lv-LV"/>
              </w:rPr>
              <w:t>Ozolaines pamatskola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2452E9" w14:textId="77777777" w:rsidR="00EA2A18" w:rsidRPr="00A655D8" w:rsidRDefault="00EA2A18" w:rsidP="00AA0381">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Bauskas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8DB3CC"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06.12.2016.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77C51"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16.01.2017.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A8F5C8"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30.06.2017.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9E8F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Pievienota </w:t>
            </w:r>
            <w:r w:rsidRPr="00A655D8">
              <w:rPr>
                <w:rFonts w:ascii="Times New Roman" w:eastAsia="Times New Roman" w:hAnsi="Times New Roman"/>
                <w:b/>
                <w:color w:val="000000" w:themeColor="text1"/>
                <w:lang w:eastAsia="lv-LV"/>
              </w:rPr>
              <w:t>Vecsaules pamatskolai</w:t>
            </w:r>
          </w:p>
        </w:tc>
      </w:tr>
      <w:tr w:rsidR="00EA2A18" w:rsidRPr="00041D48" w14:paraId="547D5E5E" w14:textId="77777777" w:rsidTr="00AA0381">
        <w:trPr>
          <w:trHeight w:val="56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21548"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9.</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375F38"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Ezernieku pagasta pirmsskolas izglītības iestāde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4CCF0C" w14:textId="77777777" w:rsidR="00EA2A18" w:rsidRPr="00A655D8" w:rsidRDefault="00EA2A18" w:rsidP="00AA0381">
            <w:pPr>
              <w:spacing w:after="0" w:line="240" w:lineRule="auto"/>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Dagdas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AFC1D1"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eastAsia="Times New Roman" w:hAnsi="Times New Roman"/>
                <w:color w:val="000000" w:themeColor="text1"/>
                <w:lang w:eastAsia="lv-LV"/>
              </w:rPr>
              <w:t>05.01.2017.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AB738D"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hAnsi="Times New Roman"/>
                <w:color w:val="000000" w:themeColor="text1"/>
              </w:rPr>
              <w:t>16.02.2017.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7CBA9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E3E6C"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Ezernieku vidusskolai</w:t>
            </w:r>
          </w:p>
        </w:tc>
      </w:tr>
      <w:tr w:rsidR="00EA2A18" w:rsidRPr="00041D48" w14:paraId="50FB7571" w14:textId="77777777" w:rsidTr="00AA0381">
        <w:trPr>
          <w:trHeight w:val="51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31A3"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10.</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6F23DC"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Cēsu pirmsskolas izglītības iestāde “Pīlādzītis”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BFB379" w14:textId="77777777" w:rsidR="00EA2A18" w:rsidRPr="00A655D8" w:rsidRDefault="00EA2A18" w:rsidP="00AA0381">
            <w:pPr>
              <w:spacing w:after="0" w:line="240" w:lineRule="auto"/>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Cēsu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4E8DF"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eastAsia="Times New Roman" w:hAnsi="Times New Roman"/>
                <w:color w:val="000000" w:themeColor="text1"/>
                <w:lang w:eastAsia="lv-LV"/>
              </w:rPr>
              <w:t>05.01.2017.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768A86"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hAnsi="Times New Roman"/>
                <w:color w:val="000000" w:themeColor="text1"/>
              </w:rPr>
              <w:t>07.02.2017.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AD3CE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01.01.2018.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54380"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Cēsu internātpamatskolai – rehabilitācijas centram</w:t>
            </w:r>
          </w:p>
        </w:tc>
      </w:tr>
      <w:tr w:rsidR="00EA2A18" w:rsidRPr="00041D48" w14:paraId="35DEF080" w14:textId="77777777" w:rsidTr="00AA0381">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55820"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11.</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A2A8ED"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Valdgales pirmsskolas izglītības iestāde “Kamenīte”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377C1E" w14:textId="77777777" w:rsidR="00EA2A18" w:rsidRPr="00A655D8" w:rsidRDefault="00EA2A18" w:rsidP="00AA0381">
            <w:pPr>
              <w:spacing w:after="0" w:line="240" w:lineRule="auto"/>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Talsu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A15394" w14:textId="77777777" w:rsidR="00EA2A18" w:rsidRPr="00A655D8" w:rsidRDefault="00EA2A18" w:rsidP="00EA2A18">
            <w:pPr>
              <w:jc w:val="center"/>
              <w:rPr>
                <w:rFonts w:ascii="Times New Roman" w:hAnsi="Times New Roman"/>
                <w:color w:val="000000" w:themeColor="text1"/>
              </w:rPr>
            </w:pPr>
            <w:r w:rsidRPr="00A655D8">
              <w:rPr>
                <w:rFonts w:ascii="Times New Roman" w:eastAsia="Times New Roman" w:hAnsi="Times New Roman"/>
                <w:color w:val="000000" w:themeColor="text1"/>
                <w:lang w:eastAsia="lv-LV"/>
              </w:rPr>
              <w:t>14.03.2017.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035F3"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hAnsi="Times New Roman"/>
                <w:color w:val="000000" w:themeColor="text1"/>
              </w:rPr>
              <w:t>23.03.2017.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2755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B1CDC"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Pūņu pamatskolai</w:t>
            </w:r>
          </w:p>
        </w:tc>
      </w:tr>
      <w:tr w:rsidR="00EA2A18" w:rsidRPr="00041D48" w14:paraId="76C1613C" w14:textId="77777777" w:rsidTr="00AA0381">
        <w:trPr>
          <w:trHeight w:val="54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D4168"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12.</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8303A1" w14:textId="77777777" w:rsidR="00EA2A18" w:rsidRPr="00A655D8" w:rsidRDefault="00EA2A18" w:rsidP="00EA2A18">
            <w:pPr>
              <w:spacing w:after="0" w:line="240" w:lineRule="auto"/>
              <w:rPr>
                <w:rFonts w:ascii="Times New Roman" w:eastAsia="Times New Roman" w:hAnsi="Times New Roman"/>
                <w:b/>
                <w:bCs/>
                <w:color w:val="000000" w:themeColor="text1"/>
                <w:szCs w:val="20"/>
                <w:lang w:eastAsia="lv-LV"/>
              </w:rPr>
            </w:pPr>
            <w:r w:rsidRPr="00A655D8">
              <w:rPr>
                <w:rFonts w:ascii="Times New Roman" w:eastAsia="Times New Roman" w:hAnsi="Times New Roman"/>
                <w:b/>
                <w:bCs/>
                <w:color w:val="000000" w:themeColor="text1"/>
                <w:szCs w:val="20"/>
                <w:lang w:eastAsia="lv-LV"/>
              </w:rPr>
              <w:t>Vidagas Sikšņu pamatskola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2F10F4" w14:textId="77777777" w:rsidR="00EA2A18" w:rsidRPr="00A655D8" w:rsidRDefault="00EA2A18" w:rsidP="00AA0381">
            <w:pPr>
              <w:spacing w:after="0" w:line="240" w:lineRule="auto"/>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Apes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AA35D6"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27.02.2017.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E01A5F"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04.05.2017.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60A13B"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28.08.2017.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60B6E"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Dāvja Ozoliņa Apes vidusskolai</w:t>
            </w:r>
          </w:p>
        </w:tc>
      </w:tr>
      <w:tr w:rsidR="00EA2A18" w:rsidRPr="00041D48" w14:paraId="201656B3" w14:textId="77777777" w:rsidTr="00AA0381">
        <w:trPr>
          <w:trHeight w:val="65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C38AC"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13.</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D724AF" w14:textId="77777777" w:rsidR="00EA2A18" w:rsidRPr="00A655D8" w:rsidRDefault="00EA2A18" w:rsidP="00EA2A18">
            <w:pPr>
              <w:spacing w:after="0" w:line="240" w:lineRule="auto"/>
              <w:rPr>
                <w:rFonts w:ascii="Times New Roman" w:eastAsia="Times New Roman" w:hAnsi="Times New Roman"/>
                <w:b/>
                <w:bCs/>
                <w:color w:val="000000" w:themeColor="text1"/>
                <w:szCs w:val="20"/>
                <w:lang w:eastAsia="lv-LV"/>
              </w:rPr>
            </w:pPr>
            <w:r w:rsidRPr="00A655D8">
              <w:rPr>
                <w:rFonts w:ascii="Times New Roman" w:eastAsia="Times New Roman" w:hAnsi="Times New Roman"/>
                <w:b/>
                <w:bCs/>
                <w:color w:val="000000" w:themeColor="text1"/>
                <w:szCs w:val="20"/>
                <w:lang w:eastAsia="lv-LV"/>
              </w:rPr>
              <w:t>Ventspils vakara vidusskola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A70D56" w14:textId="77777777" w:rsidR="00EA2A18" w:rsidRPr="00A655D8" w:rsidRDefault="00EA2A18" w:rsidP="00AA0381">
            <w:pPr>
              <w:spacing w:after="0" w:line="240" w:lineRule="auto"/>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Ventspils pilsētas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78C2F"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02.05.2017.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89CF26"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color w:val="000000" w:themeColor="text1"/>
                <w:szCs w:val="20"/>
                <w:lang w:eastAsia="lv-LV"/>
              </w:rPr>
              <w:t>26.05.2017.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DCCA1C"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28.08.2017.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25DD4"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Ventspils 6.vidusskolai</w:t>
            </w:r>
          </w:p>
        </w:tc>
      </w:tr>
      <w:tr w:rsidR="00EA2A18" w:rsidRPr="00041D48" w14:paraId="58CC4D73" w14:textId="77777777" w:rsidTr="00AA0381">
        <w:trPr>
          <w:trHeight w:val="5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8CBD9"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14.</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10DDD" w14:textId="77777777" w:rsidR="00EA2A18" w:rsidRPr="00A655D8" w:rsidRDefault="00EA2A18" w:rsidP="00EA2A18">
            <w:pPr>
              <w:spacing w:after="0" w:line="240" w:lineRule="auto"/>
              <w:rPr>
                <w:rFonts w:ascii="Times New Roman" w:eastAsia="Times New Roman" w:hAnsi="Times New Roman"/>
                <w:b/>
                <w:bCs/>
                <w:color w:val="000000" w:themeColor="text1"/>
                <w:szCs w:val="20"/>
                <w:lang w:eastAsia="lv-LV"/>
              </w:rPr>
            </w:pPr>
            <w:r w:rsidRPr="00A655D8">
              <w:rPr>
                <w:rFonts w:ascii="Times New Roman" w:eastAsia="Times New Roman" w:hAnsi="Times New Roman"/>
                <w:b/>
                <w:bCs/>
                <w:color w:val="000000" w:themeColor="text1"/>
                <w:szCs w:val="20"/>
                <w:lang w:eastAsia="lv-LV"/>
              </w:rPr>
              <w:t>Rīgas pilsētas Pļavnieku ģimnāzija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FD9C71" w14:textId="77777777" w:rsidR="00EA2A18" w:rsidRPr="00A655D8" w:rsidRDefault="00EA2A18" w:rsidP="00AA0381">
            <w:pPr>
              <w:spacing w:after="0" w:line="240" w:lineRule="auto"/>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Rīgas pilsētas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678DFD"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13.06.2017.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BF152C"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color w:val="000000" w:themeColor="text1"/>
                <w:szCs w:val="20"/>
                <w:lang w:eastAsia="lv-LV"/>
              </w:rPr>
              <w:t>20.06.2017.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9C3943" w14:textId="77777777" w:rsidR="00EA2A18" w:rsidRPr="00A655D8" w:rsidRDefault="00EA2A18" w:rsidP="00EA2A18">
            <w:pPr>
              <w:spacing w:after="0" w:line="240" w:lineRule="auto"/>
              <w:jc w:val="center"/>
              <w:rPr>
                <w:rFonts w:ascii="Times New Roman" w:eastAsia="Times New Roman" w:hAnsi="Times New Roman"/>
                <w:color w:val="000000" w:themeColor="text1"/>
                <w:szCs w:val="20"/>
                <w:lang w:eastAsia="lv-LV"/>
              </w:rPr>
            </w:pPr>
            <w:r w:rsidRPr="00A655D8">
              <w:rPr>
                <w:rFonts w:ascii="Times New Roman" w:eastAsia="Times New Roman" w:hAnsi="Times New Roman"/>
                <w:color w:val="000000" w:themeColor="text1"/>
                <w:szCs w:val="20"/>
                <w:lang w:eastAsia="lv-LV"/>
              </w:rPr>
              <w:t>15.08.2017.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D97FB" w14:textId="77777777" w:rsidR="00EA2A18" w:rsidRPr="00A655D8" w:rsidRDefault="00EA2A18" w:rsidP="00EA2A18">
            <w:pPr>
              <w:spacing w:after="0" w:line="240" w:lineRule="auto"/>
              <w:jc w:val="center"/>
              <w:rPr>
                <w:rFonts w:ascii="Times New Roman" w:eastAsia="Times New Roman" w:hAnsi="Times New Roman"/>
                <w:bCs/>
                <w:color w:val="000000" w:themeColor="text1"/>
                <w:lang w:eastAsia="lv-LV"/>
              </w:rPr>
            </w:pPr>
            <w:r w:rsidRPr="00A655D8">
              <w:rPr>
                <w:rFonts w:ascii="Times New Roman" w:eastAsia="Times New Roman" w:hAnsi="Times New Roman"/>
                <w:bCs/>
                <w:color w:val="000000" w:themeColor="text1"/>
                <w:lang w:eastAsia="lv-LV"/>
              </w:rPr>
              <w:t xml:space="preserve">Pievienota </w:t>
            </w:r>
            <w:r w:rsidRPr="00A655D8">
              <w:rPr>
                <w:rFonts w:ascii="Times New Roman" w:eastAsia="Times New Roman" w:hAnsi="Times New Roman"/>
                <w:b/>
                <w:bCs/>
                <w:color w:val="000000" w:themeColor="text1"/>
                <w:lang w:eastAsia="lv-LV"/>
              </w:rPr>
              <w:t>Rīgas 64.vidusskolai</w:t>
            </w:r>
          </w:p>
        </w:tc>
      </w:tr>
      <w:tr w:rsidR="00EA2A18" w:rsidRPr="00041D48" w14:paraId="22537FE7" w14:textId="77777777" w:rsidTr="00AA0381">
        <w:trPr>
          <w:trHeight w:val="56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429BE" w14:textId="77777777" w:rsidR="00EA2A18" w:rsidRPr="00A655D8" w:rsidRDefault="00EA2A18" w:rsidP="00EA2A18">
            <w:pPr>
              <w:spacing w:after="0" w:line="240" w:lineRule="auto"/>
              <w:ind w:left="57"/>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15.</w:t>
            </w:r>
          </w:p>
        </w:tc>
        <w:tc>
          <w:tcPr>
            <w:tcW w:w="3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822640" w14:textId="77777777" w:rsidR="00EA2A18" w:rsidRPr="00A655D8" w:rsidRDefault="00EA2A18" w:rsidP="00EA2A18">
            <w:pPr>
              <w:rPr>
                <w:rFonts w:ascii="Times New Roman" w:hAnsi="Times New Roman"/>
                <w:b/>
                <w:bCs/>
                <w:color w:val="000000" w:themeColor="text1"/>
                <w:lang w:eastAsia="lv-LV"/>
              </w:rPr>
            </w:pPr>
            <w:r w:rsidRPr="00A655D8">
              <w:rPr>
                <w:rFonts w:ascii="Times New Roman" w:hAnsi="Times New Roman"/>
                <w:b/>
                <w:bCs/>
                <w:color w:val="000000" w:themeColor="text1"/>
                <w:lang w:eastAsia="lv-LV"/>
              </w:rPr>
              <w:t>Cesvaines internātpamatskola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026959" w14:textId="77777777" w:rsidR="00EA2A18" w:rsidRPr="00A655D8" w:rsidRDefault="00EA2A18" w:rsidP="00AA0381">
            <w:pPr>
              <w:rPr>
                <w:rFonts w:ascii="Times New Roman" w:hAnsi="Times New Roman"/>
                <w:color w:val="000000" w:themeColor="text1"/>
                <w:lang w:eastAsia="lv-LV"/>
              </w:rPr>
            </w:pPr>
            <w:r w:rsidRPr="00A655D8">
              <w:rPr>
                <w:rFonts w:ascii="Times New Roman" w:hAnsi="Times New Roman"/>
                <w:color w:val="000000" w:themeColor="text1"/>
                <w:lang w:eastAsia="lv-LV"/>
              </w:rPr>
              <w:t>Cesvaines novada pašvaldība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05E2A" w14:textId="77777777" w:rsidR="00EA2A18" w:rsidRPr="00A655D8" w:rsidRDefault="00EA2A18" w:rsidP="00EA2A18">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08.06.2017.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793B24" w14:textId="77777777" w:rsidR="00EA2A18" w:rsidRPr="00A655D8" w:rsidRDefault="00EA2A18" w:rsidP="00EA2A18">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06.07.2017.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DE8B4D" w14:textId="77777777" w:rsidR="00EA2A18" w:rsidRPr="00A655D8" w:rsidRDefault="00EA2A18" w:rsidP="00EA2A18">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22.12.2017.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2DDCB" w14:textId="77777777" w:rsidR="00EA2A18" w:rsidRPr="00A655D8" w:rsidRDefault="00EA2A18" w:rsidP="00EA2A18">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P</w:t>
            </w:r>
            <w:r w:rsidRPr="00A655D8">
              <w:rPr>
                <w:rFonts w:ascii="Times New Roman" w:hAnsi="Times New Roman"/>
                <w:bCs/>
                <w:color w:val="000000" w:themeColor="text1"/>
                <w:lang w:eastAsia="lv-LV"/>
              </w:rPr>
              <w:t xml:space="preserve">ievienojot </w:t>
            </w:r>
            <w:r w:rsidRPr="00A655D8">
              <w:rPr>
                <w:rFonts w:ascii="Times New Roman" w:hAnsi="Times New Roman"/>
                <w:b/>
                <w:bCs/>
                <w:color w:val="000000" w:themeColor="text1"/>
                <w:lang w:eastAsia="lv-LV"/>
              </w:rPr>
              <w:t>Cesvaines vidusskolai</w:t>
            </w:r>
          </w:p>
        </w:tc>
      </w:tr>
      <w:tr w:rsidR="00EA2A18" w:rsidRPr="00C07724" w14:paraId="5068CCDD" w14:textId="77777777" w:rsidTr="00AA0381">
        <w:trPr>
          <w:trHeight w:val="375"/>
        </w:trPr>
        <w:tc>
          <w:tcPr>
            <w:tcW w:w="14209" w:type="dxa"/>
            <w:gridSpan w:val="15"/>
            <w:tcBorders>
              <w:left w:val="nil"/>
              <w:bottom w:val="single" w:sz="4" w:space="0" w:color="auto"/>
              <w:right w:val="nil"/>
            </w:tcBorders>
            <w:shd w:val="clear" w:color="auto" w:fill="auto"/>
            <w:noWrap/>
            <w:vAlign w:val="bottom"/>
            <w:hideMark/>
          </w:tcPr>
          <w:p w14:paraId="785E7B82" w14:textId="77777777" w:rsidR="00EA2A18" w:rsidRDefault="00EA2A18" w:rsidP="00EA2A18">
            <w:pPr>
              <w:spacing w:after="0" w:line="240" w:lineRule="auto"/>
              <w:jc w:val="center"/>
              <w:rPr>
                <w:rFonts w:ascii="Times New Roman" w:eastAsia="Times New Roman" w:hAnsi="Times New Roman"/>
                <w:b/>
                <w:bCs/>
                <w:color w:val="000000"/>
                <w:sz w:val="28"/>
                <w:szCs w:val="28"/>
                <w:lang w:eastAsia="lv-LV"/>
              </w:rPr>
            </w:pPr>
          </w:p>
          <w:p w14:paraId="5BB52C13" w14:textId="77777777" w:rsidR="00EA2A18" w:rsidRPr="00006340" w:rsidRDefault="00EA2A18" w:rsidP="00EA2A18">
            <w:pPr>
              <w:spacing w:after="0" w:line="240" w:lineRule="auto"/>
              <w:jc w:val="center"/>
              <w:rPr>
                <w:rFonts w:ascii="Times New Roman" w:eastAsia="Times New Roman" w:hAnsi="Times New Roman"/>
                <w:b/>
                <w:bCs/>
                <w:color w:val="000000"/>
                <w:sz w:val="26"/>
                <w:szCs w:val="26"/>
                <w:lang w:eastAsia="lv-LV"/>
              </w:rPr>
            </w:pPr>
            <w:r w:rsidRPr="00006340">
              <w:rPr>
                <w:rFonts w:ascii="Times New Roman" w:eastAsia="Times New Roman" w:hAnsi="Times New Roman"/>
                <w:b/>
                <w:bCs/>
                <w:color w:val="000000"/>
                <w:sz w:val="26"/>
                <w:szCs w:val="26"/>
                <w:lang w:eastAsia="lv-LV"/>
              </w:rPr>
              <w:t>Pašvaldību lēmumi par izglītības iestāžu likvidāciju</w:t>
            </w:r>
          </w:p>
        </w:tc>
      </w:tr>
      <w:tr w:rsidR="00EA2A18" w:rsidRPr="00C07724" w14:paraId="4FDBC3AB" w14:textId="77777777" w:rsidTr="00A655D8">
        <w:trPr>
          <w:trHeight w:val="968"/>
        </w:trPr>
        <w:tc>
          <w:tcPr>
            <w:tcW w:w="709" w:type="dxa"/>
            <w:gridSpan w:val="4"/>
            <w:tcBorders>
              <w:top w:val="nil"/>
              <w:left w:val="single" w:sz="4" w:space="0" w:color="auto"/>
              <w:bottom w:val="single" w:sz="4" w:space="0" w:color="auto"/>
              <w:right w:val="single" w:sz="4" w:space="0" w:color="auto"/>
            </w:tcBorders>
            <w:shd w:val="clear" w:color="auto" w:fill="70AD47"/>
            <w:vAlign w:val="center"/>
            <w:hideMark/>
          </w:tcPr>
          <w:p w14:paraId="5F880CB4" w14:textId="77777777" w:rsidR="00EA2A18" w:rsidRPr="00C07724" w:rsidRDefault="00EA2A18" w:rsidP="00EA2A18">
            <w:pPr>
              <w:spacing w:after="0" w:line="240" w:lineRule="auto"/>
              <w:rPr>
                <w:rFonts w:ascii="Times New Roman" w:eastAsia="Times New Roman" w:hAnsi="Times New Roman"/>
                <w:b/>
                <w:bCs/>
                <w:color w:val="FFFFFF"/>
                <w:sz w:val="24"/>
                <w:lang w:eastAsia="lv-LV"/>
              </w:rPr>
            </w:pPr>
            <w:r w:rsidRPr="00C07724">
              <w:rPr>
                <w:rFonts w:ascii="Times New Roman" w:eastAsia="Times New Roman" w:hAnsi="Times New Roman"/>
                <w:b/>
                <w:bCs/>
                <w:color w:val="FFFFFF"/>
                <w:sz w:val="24"/>
                <w:lang w:eastAsia="lv-LV"/>
              </w:rPr>
              <w:t>Nr. p.k.</w:t>
            </w:r>
          </w:p>
        </w:tc>
        <w:tc>
          <w:tcPr>
            <w:tcW w:w="3294" w:type="dxa"/>
            <w:tcBorders>
              <w:top w:val="nil"/>
              <w:left w:val="single" w:sz="4" w:space="0" w:color="auto"/>
              <w:bottom w:val="single" w:sz="4" w:space="0" w:color="auto"/>
              <w:right w:val="single" w:sz="4" w:space="0" w:color="auto"/>
            </w:tcBorders>
            <w:shd w:val="clear" w:color="auto" w:fill="70AD47"/>
            <w:vAlign w:val="center"/>
            <w:hideMark/>
          </w:tcPr>
          <w:p w14:paraId="015C4E1B" w14:textId="77777777" w:rsidR="00EA2A18" w:rsidRPr="00C07724" w:rsidRDefault="00EA2A18" w:rsidP="00EA2A18">
            <w:pPr>
              <w:spacing w:after="0" w:line="240" w:lineRule="auto"/>
              <w:rPr>
                <w:rFonts w:ascii="Times New Roman" w:eastAsia="Times New Roman" w:hAnsi="Times New Roman"/>
                <w:b/>
                <w:bCs/>
                <w:color w:val="FFFFFF"/>
                <w:sz w:val="24"/>
                <w:lang w:eastAsia="lv-LV"/>
              </w:rPr>
            </w:pPr>
            <w:r w:rsidRPr="00C07724">
              <w:rPr>
                <w:rFonts w:ascii="Times New Roman" w:eastAsia="Times New Roman" w:hAnsi="Times New Roman"/>
                <w:b/>
                <w:bCs/>
                <w:color w:val="FFFFFF"/>
                <w:sz w:val="24"/>
                <w:lang w:eastAsia="lv-LV"/>
              </w:rPr>
              <w:t>Izglītības iestādes nosaukums</w:t>
            </w:r>
          </w:p>
        </w:tc>
        <w:tc>
          <w:tcPr>
            <w:tcW w:w="2835" w:type="dxa"/>
            <w:gridSpan w:val="3"/>
            <w:tcBorders>
              <w:top w:val="nil"/>
              <w:left w:val="single" w:sz="4" w:space="0" w:color="auto"/>
              <w:bottom w:val="single" w:sz="4" w:space="0" w:color="auto"/>
              <w:right w:val="single" w:sz="4" w:space="0" w:color="auto"/>
            </w:tcBorders>
            <w:shd w:val="clear" w:color="auto" w:fill="70AD47"/>
            <w:vAlign w:val="center"/>
            <w:hideMark/>
          </w:tcPr>
          <w:p w14:paraId="4D2D06D3" w14:textId="77777777" w:rsidR="00EA2A18" w:rsidRPr="00C07724" w:rsidRDefault="00EA2A18" w:rsidP="00EA2A18">
            <w:pPr>
              <w:spacing w:after="0" w:line="240" w:lineRule="auto"/>
              <w:rPr>
                <w:rFonts w:ascii="Times New Roman" w:eastAsia="Times New Roman" w:hAnsi="Times New Roman"/>
                <w:b/>
                <w:bCs/>
                <w:color w:val="FFFFFF"/>
                <w:sz w:val="24"/>
                <w:lang w:eastAsia="lv-LV"/>
              </w:rPr>
            </w:pPr>
            <w:r w:rsidRPr="00C07724">
              <w:rPr>
                <w:rFonts w:ascii="Times New Roman" w:eastAsia="Times New Roman" w:hAnsi="Times New Roman"/>
                <w:b/>
                <w:bCs/>
                <w:color w:val="FFFFFF"/>
                <w:sz w:val="24"/>
                <w:lang w:eastAsia="lv-LV"/>
              </w:rPr>
              <w:t>Dibinātājs</w:t>
            </w:r>
          </w:p>
        </w:tc>
        <w:tc>
          <w:tcPr>
            <w:tcW w:w="1985" w:type="dxa"/>
            <w:gridSpan w:val="2"/>
            <w:tcBorders>
              <w:top w:val="single" w:sz="4" w:space="0" w:color="auto"/>
              <w:left w:val="nil"/>
              <w:bottom w:val="single" w:sz="4" w:space="0" w:color="auto"/>
              <w:right w:val="single" w:sz="4" w:space="0" w:color="auto"/>
            </w:tcBorders>
            <w:shd w:val="clear" w:color="auto" w:fill="70AD47"/>
            <w:vAlign w:val="center"/>
            <w:hideMark/>
          </w:tcPr>
          <w:p w14:paraId="536B9C27" w14:textId="77777777" w:rsidR="00EA2A18" w:rsidRPr="00C07724" w:rsidRDefault="00EA2A18" w:rsidP="00EA2A18">
            <w:pPr>
              <w:spacing w:after="0" w:line="240" w:lineRule="auto"/>
              <w:jc w:val="center"/>
              <w:rPr>
                <w:rFonts w:ascii="Times New Roman" w:eastAsia="Times New Roman" w:hAnsi="Times New Roman"/>
                <w:b/>
                <w:bCs/>
                <w:color w:val="FFFFFF"/>
                <w:sz w:val="24"/>
                <w:lang w:eastAsia="lv-LV"/>
              </w:rPr>
            </w:pPr>
            <w:r w:rsidRPr="00C07724">
              <w:rPr>
                <w:rFonts w:ascii="Times New Roman" w:eastAsia="Times New Roman" w:hAnsi="Times New Roman"/>
                <w:b/>
                <w:bCs/>
                <w:color w:val="FFFFFF"/>
                <w:sz w:val="24"/>
                <w:lang w:eastAsia="lv-LV"/>
              </w:rPr>
              <w:t>Dibinātāja vēstule</w:t>
            </w:r>
            <w:r>
              <w:rPr>
                <w:rFonts w:ascii="Times New Roman" w:eastAsia="Times New Roman" w:hAnsi="Times New Roman"/>
                <w:b/>
                <w:bCs/>
                <w:color w:val="FFFFFF"/>
                <w:sz w:val="24"/>
                <w:lang w:eastAsia="lv-LV"/>
              </w:rPr>
              <w:t>s datums</w:t>
            </w:r>
          </w:p>
        </w:tc>
        <w:tc>
          <w:tcPr>
            <w:tcW w:w="1984" w:type="dxa"/>
            <w:gridSpan w:val="2"/>
            <w:tcBorders>
              <w:top w:val="single" w:sz="4" w:space="0" w:color="auto"/>
              <w:left w:val="nil"/>
              <w:bottom w:val="single" w:sz="4" w:space="0" w:color="auto"/>
              <w:right w:val="single" w:sz="4" w:space="0" w:color="auto"/>
            </w:tcBorders>
            <w:shd w:val="clear" w:color="auto" w:fill="70AD47"/>
            <w:vAlign w:val="center"/>
            <w:hideMark/>
          </w:tcPr>
          <w:p w14:paraId="62525EC1" w14:textId="77777777" w:rsidR="00EA2A18" w:rsidRPr="00C07724" w:rsidRDefault="00EA2A18" w:rsidP="00EA2A18">
            <w:pPr>
              <w:spacing w:after="0" w:line="240" w:lineRule="auto"/>
              <w:jc w:val="center"/>
              <w:rPr>
                <w:rFonts w:ascii="Times New Roman" w:eastAsia="Times New Roman" w:hAnsi="Times New Roman"/>
                <w:b/>
                <w:bCs/>
                <w:color w:val="FFFFFF"/>
                <w:sz w:val="24"/>
                <w:lang w:eastAsia="lv-LV"/>
              </w:rPr>
            </w:pPr>
            <w:r>
              <w:rPr>
                <w:rFonts w:ascii="Times New Roman" w:eastAsia="Times New Roman" w:hAnsi="Times New Roman"/>
                <w:b/>
                <w:bCs/>
                <w:color w:val="FFFFFF"/>
                <w:sz w:val="24"/>
                <w:lang w:eastAsia="lv-LV"/>
              </w:rPr>
              <w:t>IZM saskaņojuma datums</w:t>
            </w:r>
          </w:p>
        </w:tc>
        <w:tc>
          <w:tcPr>
            <w:tcW w:w="1418" w:type="dxa"/>
            <w:gridSpan w:val="2"/>
            <w:tcBorders>
              <w:top w:val="nil"/>
              <w:left w:val="nil"/>
              <w:bottom w:val="single" w:sz="4" w:space="0" w:color="auto"/>
              <w:right w:val="single" w:sz="4" w:space="0" w:color="auto"/>
            </w:tcBorders>
            <w:shd w:val="clear" w:color="auto" w:fill="70AD47"/>
            <w:vAlign w:val="center"/>
            <w:hideMark/>
          </w:tcPr>
          <w:p w14:paraId="0D0A031C" w14:textId="77777777" w:rsidR="00EA2A18" w:rsidRPr="00C07724" w:rsidRDefault="00EA2A18" w:rsidP="00EA2A18">
            <w:pPr>
              <w:spacing w:after="0" w:line="240" w:lineRule="auto"/>
              <w:jc w:val="center"/>
              <w:rPr>
                <w:rFonts w:ascii="Times New Roman" w:eastAsia="Times New Roman" w:hAnsi="Times New Roman"/>
                <w:b/>
                <w:bCs/>
                <w:color w:val="FFFFFF"/>
                <w:sz w:val="24"/>
                <w:lang w:eastAsia="lv-LV"/>
              </w:rPr>
            </w:pPr>
            <w:r w:rsidRPr="00C07724">
              <w:rPr>
                <w:rFonts w:ascii="Times New Roman" w:eastAsia="Times New Roman" w:hAnsi="Times New Roman"/>
                <w:b/>
                <w:bCs/>
                <w:color w:val="FFFFFF"/>
                <w:sz w:val="24"/>
                <w:lang w:eastAsia="lv-LV"/>
              </w:rPr>
              <w:t>Likvidēta</w:t>
            </w:r>
            <w:r>
              <w:rPr>
                <w:rFonts w:ascii="Times New Roman" w:eastAsia="Times New Roman" w:hAnsi="Times New Roman"/>
                <w:b/>
                <w:bCs/>
                <w:color w:val="FFFFFF"/>
                <w:sz w:val="24"/>
                <w:lang w:eastAsia="lv-LV"/>
              </w:rPr>
              <w:t xml:space="preserve"> (datums)</w:t>
            </w:r>
          </w:p>
        </w:tc>
        <w:tc>
          <w:tcPr>
            <w:tcW w:w="1984" w:type="dxa"/>
            <w:tcBorders>
              <w:top w:val="single" w:sz="4" w:space="0" w:color="auto"/>
              <w:left w:val="single" w:sz="4" w:space="0" w:color="auto"/>
              <w:bottom w:val="single" w:sz="4" w:space="0" w:color="auto"/>
              <w:right w:val="single" w:sz="4" w:space="0" w:color="000000"/>
            </w:tcBorders>
            <w:shd w:val="clear" w:color="auto" w:fill="70AD47"/>
            <w:vAlign w:val="center"/>
            <w:hideMark/>
          </w:tcPr>
          <w:p w14:paraId="5425F95A" w14:textId="77777777" w:rsidR="00EA2A18" w:rsidRPr="00C07724" w:rsidRDefault="00EA2A18" w:rsidP="00EA2A18">
            <w:pPr>
              <w:spacing w:after="0" w:line="240" w:lineRule="auto"/>
              <w:jc w:val="center"/>
              <w:rPr>
                <w:rFonts w:ascii="Times New Roman" w:eastAsia="Times New Roman" w:hAnsi="Times New Roman"/>
                <w:b/>
                <w:bCs/>
                <w:color w:val="FFFFFF"/>
                <w:sz w:val="24"/>
                <w:lang w:eastAsia="lv-LV"/>
              </w:rPr>
            </w:pPr>
            <w:r w:rsidRPr="00C07724">
              <w:rPr>
                <w:rFonts w:ascii="Times New Roman" w:eastAsia="Times New Roman" w:hAnsi="Times New Roman"/>
                <w:b/>
                <w:bCs/>
                <w:color w:val="FFFFFF"/>
                <w:sz w:val="24"/>
                <w:lang w:eastAsia="lv-LV"/>
              </w:rPr>
              <w:t>Rezultāts</w:t>
            </w:r>
          </w:p>
        </w:tc>
      </w:tr>
      <w:tr w:rsidR="00A655D8" w:rsidRPr="00A655D8" w14:paraId="7D20BD4A" w14:textId="77777777" w:rsidTr="00A655D8">
        <w:trPr>
          <w:trHeight w:val="472"/>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EE4605"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111EC"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Sauleskalna sākumskola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957FC"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Krāslavas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142C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02.03.2016.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C8DD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24.03.2016.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9282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01.08.2017.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660D81" w14:textId="77777777" w:rsidR="00EA2A18" w:rsidRPr="00A655D8" w:rsidRDefault="00EA2A18" w:rsidP="00EA2A18">
            <w:pPr>
              <w:spacing w:after="0" w:line="240" w:lineRule="auto"/>
              <w:rPr>
                <w:rFonts w:ascii="Times New Roman" w:eastAsia="Times New Roman" w:hAnsi="Times New Roman"/>
                <w:color w:val="000000" w:themeColor="text1"/>
                <w:sz w:val="20"/>
                <w:szCs w:val="20"/>
                <w:lang w:eastAsia="lv-LV"/>
              </w:rPr>
            </w:pPr>
          </w:p>
        </w:tc>
      </w:tr>
      <w:tr w:rsidR="00A655D8" w:rsidRPr="00A655D8" w14:paraId="2E764534" w14:textId="77777777" w:rsidTr="00A655D8">
        <w:trPr>
          <w:trHeight w:val="564"/>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ABF42"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lastRenderedPageBreak/>
              <w:t>2.</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83F15"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Piejūras internātpamatskola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90F6D"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Carnikavas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99C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06.07.2016.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4035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05.08.2016.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1CB7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30.06.2017.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689058" w14:textId="77777777" w:rsidR="00EA2A18" w:rsidRPr="00A655D8" w:rsidRDefault="00EA2A18" w:rsidP="00EA2A18">
            <w:pPr>
              <w:spacing w:after="0" w:line="240" w:lineRule="auto"/>
              <w:rPr>
                <w:rFonts w:ascii="Times New Roman" w:eastAsia="Times New Roman" w:hAnsi="Times New Roman"/>
                <w:color w:val="000000" w:themeColor="text1"/>
                <w:sz w:val="20"/>
                <w:szCs w:val="20"/>
                <w:lang w:eastAsia="lv-LV"/>
              </w:rPr>
            </w:pPr>
          </w:p>
        </w:tc>
      </w:tr>
      <w:tr w:rsidR="00A655D8" w:rsidRPr="00A655D8" w14:paraId="206C0D35" w14:textId="77777777" w:rsidTr="00A655D8">
        <w:trPr>
          <w:trHeight w:val="551"/>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9AF70"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3.</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C2378" w14:textId="77777777" w:rsidR="00EA2A18" w:rsidRPr="00A655D8" w:rsidRDefault="00EA2A18" w:rsidP="00EA2A18">
            <w:pPr>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Dobeles novada pirmsskolas izglītības iestāde “Naudīte”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98CE1"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Dobeles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E8F39"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04.11.2016.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93E5F"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07.12.2016.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A92FC"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01.06.2017.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05AA89"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7841C129" w14:textId="77777777" w:rsidTr="00A655D8">
        <w:trPr>
          <w:trHeight w:val="412"/>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003"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4.</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D010C" w14:textId="77777777" w:rsidR="00EA2A18" w:rsidRPr="00A655D8" w:rsidRDefault="00EA2A18" w:rsidP="00EA2A18">
            <w:pPr>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Mālupes 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E212B"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Alūksnes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B598B"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14.11.2016.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0B0D"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19.12.2016.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FDE98"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10B4424"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626348C4" w14:textId="77777777" w:rsidTr="00A655D8">
        <w:trPr>
          <w:trHeight w:val="404"/>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C48EB"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5.</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61F23"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Rudbāržu internātpamatskola – rehabilitācijas centrs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54B4B"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Skrundas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66452"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06.10.2016.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38318" w14:textId="77777777" w:rsidR="00EA2A18" w:rsidRPr="00A655D8" w:rsidRDefault="00EA2A18" w:rsidP="00EA2A18">
            <w:pPr>
              <w:spacing w:after="0" w:line="240" w:lineRule="auto"/>
              <w:jc w:val="center"/>
              <w:rPr>
                <w:rFonts w:ascii="Times New Roman" w:eastAsia="Times New Roman" w:hAnsi="Times New Roman"/>
                <w:b/>
                <w:bCs/>
                <w:color w:val="000000" w:themeColor="text1"/>
                <w:lang w:eastAsia="lv-LV"/>
              </w:rPr>
            </w:pPr>
            <w:r w:rsidRPr="00A655D8">
              <w:rPr>
                <w:rFonts w:ascii="Times New Roman" w:eastAsia="Times New Roman" w:hAnsi="Times New Roman"/>
                <w:color w:val="000000" w:themeColor="text1"/>
                <w:lang w:eastAsia="lv-LV"/>
              </w:rPr>
              <w:t>31.03.2017.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8F960"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30.03.2017.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F3A08F"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531FDA29" w14:textId="77777777" w:rsidTr="00A655D8">
        <w:trPr>
          <w:trHeight w:val="441"/>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B7799"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6.</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7EDBF" w14:textId="77777777" w:rsidR="00EA2A18" w:rsidRPr="00A655D8" w:rsidRDefault="00EA2A18" w:rsidP="00EA2A18">
            <w:pPr>
              <w:spacing w:after="0" w:line="240" w:lineRule="auto"/>
              <w:rPr>
                <w:rFonts w:ascii="Times New Roman" w:eastAsia="Times New Roman" w:hAnsi="Times New Roman"/>
                <w:b/>
                <w:bCs/>
                <w:color w:val="000000" w:themeColor="text1"/>
              </w:rPr>
            </w:pPr>
            <w:r w:rsidRPr="00A655D8">
              <w:rPr>
                <w:rFonts w:ascii="Times New Roman" w:hAnsi="Times New Roman"/>
                <w:b/>
                <w:bCs/>
                <w:color w:val="000000" w:themeColor="text1"/>
              </w:rPr>
              <w:t>Stirnienes 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85E9A"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Varakļānu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205DA" w14:textId="77777777" w:rsidR="00EA2A18" w:rsidRPr="00A655D8" w:rsidRDefault="00EA2A18" w:rsidP="00EA2A18">
            <w:pPr>
              <w:spacing w:after="0" w:line="240" w:lineRule="auto"/>
              <w:jc w:val="center"/>
              <w:rPr>
                <w:rFonts w:ascii="Times New Roman" w:eastAsia="Times New Roman" w:hAnsi="Times New Roman"/>
                <w:color w:val="000000" w:themeColor="text1"/>
              </w:rPr>
            </w:pPr>
            <w:r w:rsidRPr="00A655D8">
              <w:rPr>
                <w:rFonts w:ascii="Times New Roman" w:hAnsi="Times New Roman"/>
                <w:color w:val="000000" w:themeColor="text1"/>
              </w:rPr>
              <w:t>30.12.2016.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72FBF" w14:textId="77777777" w:rsidR="00EA2A18" w:rsidRPr="00A655D8" w:rsidRDefault="00EA2A18" w:rsidP="00EA2A18">
            <w:pPr>
              <w:spacing w:after="0" w:line="240" w:lineRule="auto"/>
              <w:jc w:val="center"/>
              <w:rPr>
                <w:rFonts w:ascii="Times New Roman" w:eastAsia="Times New Roman" w:hAnsi="Times New Roman"/>
                <w:b/>
                <w:bCs/>
                <w:color w:val="000000" w:themeColor="text1"/>
              </w:rPr>
            </w:pPr>
            <w:r w:rsidRPr="00A655D8">
              <w:rPr>
                <w:rFonts w:ascii="Times New Roman" w:hAnsi="Times New Roman"/>
                <w:color w:val="000000" w:themeColor="text1"/>
              </w:rPr>
              <w:t>06.03.2017.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8B06" w14:textId="77777777" w:rsidR="00EA2A18" w:rsidRPr="00A655D8" w:rsidRDefault="00EA2A18" w:rsidP="00EA2A18">
            <w:pPr>
              <w:spacing w:after="0" w:line="240" w:lineRule="auto"/>
              <w:jc w:val="center"/>
              <w:rPr>
                <w:rFonts w:ascii="Times New Roman" w:eastAsia="Times New Roman" w:hAnsi="Times New Roman"/>
                <w:color w:val="000000" w:themeColor="text1"/>
              </w:rPr>
            </w:pPr>
            <w:r w:rsidRPr="00A655D8">
              <w:rPr>
                <w:rFonts w:ascii="Times New Roman" w:hAnsi="Times New Roman"/>
                <w:color w:val="000000" w:themeColor="text1"/>
              </w:rPr>
              <w:t>31.07.2017.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C560CF"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4B624336" w14:textId="77777777" w:rsidTr="00A655D8">
        <w:trPr>
          <w:trHeight w:val="419"/>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14591"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7.</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68A04" w14:textId="77777777" w:rsidR="00EA2A18" w:rsidRPr="00A655D8" w:rsidRDefault="00EA2A18" w:rsidP="00EA2A18">
            <w:pPr>
              <w:rPr>
                <w:rFonts w:ascii="Times New Roman" w:hAnsi="Times New Roman"/>
                <w:b/>
                <w:bCs/>
                <w:color w:val="000000" w:themeColor="text1"/>
              </w:rPr>
            </w:pPr>
            <w:r w:rsidRPr="00A655D8">
              <w:rPr>
                <w:rFonts w:ascii="Times New Roman" w:hAnsi="Times New Roman"/>
                <w:b/>
                <w:bCs/>
                <w:color w:val="000000" w:themeColor="text1"/>
              </w:rPr>
              <w:t>Sproģu 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99A16"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Neretas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927A3"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07.02.2017.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29CC3" w14:textId="77777777" w:rsidR="00EA2A18" w:rsidRPr="00A655D8" w:rsidRDefault="00EA2A18" w:rsidP="00EA2A18">
            <w:pPr>
              <w:jc w:val="center"/>
              <w:rPr>
                <w:rFonts w:ascii="Times New Roman" w:hAnsi="Times New Roman"/>
                <w:b/>
                <w:bCs/>
                <w:color w:val="000000" w:themeColor="text1"/>
              </w:rPr>
            </w:pPr>
            <w:r w:rsidRPr="00A655D8">
              <w:rPr>
                <w:rFonts w:ascii="Times New Roman" w:hAnsi="Times New Roman"/>
                <w:color w:val="000000" w:themeColor="text1"/>
              </w:rPr>
              <w:t>31.03.2017.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4CB1F"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31.07.2017.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5C1157E"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479C2DB3" w14:textId="77777777" w:rsidTr="00A655D8">
        <w:trPr>
          <w:trHeight w:val="411"/>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9508D"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8.</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3F435" w14:textId="77777777" w:rsidR="00EA2A18" w:rsidRPr="00A655D8" w:rsidRDefault="00EA2A18" w:rsidP="00EA2A18">
            <w:pPr>
              <w:rPr>
                <w:rFonts w:ascii="Times New Roman" w:hAnsi="Times New Roman"/>
                <w:b/>
                <w:bCs/>
                <w:color w:val="000000" w:themeColor="text1"/>
              </w:rPr>
            </w:pPr>
            <w:r w:rsidRPr="00A655D8">
              <w:rPr>
                <w:rFonts w:ascii="Times New Roman" w:hAnsi="Times New Roman"/>
                <w:b/>
                <w:bCs/>
                <w:color w:val="000000" w:themeColor="text1"/>
              </w:rPr>
              <w:t>Briežuciema 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C7DED"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Balvu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7E3CA"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hAnsi="Times New Roman"/>
                <w:color w:val="000000" w:themeColor="text1"/>
              </w:rPr>
              <w:t>20.02.2017.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A6511" w14:textId="77777777" w:rsidR="00EA2A18" w:rsidRPr="00A655D8" w:rsidRDefault="00EA2A18" w:rsidP="00EA2A18">
            <w:pPr>
              <w:jc w:val="center"/>
              <w:rPr>
                <w:rFonts w:ascii="Times New Roman" w:hAnsi="Times New Roman"/>
                <w:b/>
                <w:bCs/>
                <w:color w:val="000000" w:themeColor="text1"/>
              </w:rPr>
            </w:pPr>
            <w:r w:rsidRPr="00A655D8">
              <w:rPr>
                <w:rFonts w:ascii="Times New Roman" w:hAnsi="Times New Roman"/>
                <w:color w:val="000000" w:themeColor="text1"/>
              </w:rPr>
              <w:t>23.03.2017.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42F38"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31.08.2017.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1543C5A"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01B3ABD6" w14:textId="77777777" w:rsidTr="00A655D8">
        <w:trPr>
          <w:trHeight w:val="516"/>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2002C" w14:textId="77777777" w:rsidR="00EA2A18" w:rsidRPr="00A655D8" w:rsidRDefault="00EA2A18" w:rsidP="00EA2A18">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9.</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D7125"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Amatas novada Drabešu internātpamatskola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A9E7E"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Amatas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EF99A"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24.03.2017.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A5AC5" w14:textId="77777777" w:rsidR="00EA2A18" w:rsidRPr="00A655D8" w:rsidRDefault="00EA2A18" w:rsidP="00EA2A18">
            <w:pPr>
              <w:spacing w:after="0" w:line="240" w:lineRule="auto"/>
              <w:jc w:val="center"/>
              <w:rPr>
                <w:rFonts w:ascii="Times New Roman" w:hAnsi="Times New Roman"/>
                <w:b/>
                <w:bCs/>
                <w:color w:val="000000" w:themeColor="text1"/>
              </w:rPr>
            </w:pPr>
            <w:r w:rsidRPr="00A655D8">
              <w:rPr>
                <w:rFonts w:ascii="Times New Roman" w:hAnsi="Times New Roman"/>
                <w:color w:val="000000" w:themeColor="text1"/>
              </w:rPr>
              <w:t>12.05.2017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8F888"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31.08.2017.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1533F63" w14:textId="77777777" w:rsidR="00EA2A18" w:rsidRPr="00A655D8" w:rsidRDefault="00EA2A18" w:rsidP="00EA2A18">
            <w:pPr>
              <w:spacing w:after="0" w:line="240" w:lineRule="auto"/>
              <w:rPr>
                <w:color w:val="000000" w:themeColor="text1"/>
                <w:sz w:val="20"/>
                <w:szCs w:val="20"/>
                <w:lang w:eastAsia="lv-LV"/>
              </w:rPr>
            </w:pPr>
          </w:p>
        </w:tc>
      </w:tr>
      <w:tr w:rsidR="00A655D8" w:rsidRPr="00A655D8" w14:paraId="09925EA0" w14:textId="77777777" w:rsidTr="00A655D8">
        <w:trPr>
          <w:trHeight w:val="731"/>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3CF50" w14:textId="77777777" w:rsidR="00EA2A18" w:rsidRPr="00A655D8" w:rsidRDefault="00EA2A18" w:rsidP="00006340">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10.</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50E1A" w14:textId="77777777" w:rsidR="00EA2A18" w:rsidRPr="00A655D8" w:rsidRDefault="00EA2A18" w:rsidP="00006340">
            <w:pPr>
              <w:rPr>
                <w:rFonts w:ascii="Times New Roman" w:hAnsi="Times New Roman"/>
                <w:b/>
                <w:bCs/>
                <w:color w:val="000000" w:themeColor="text1"/>
                <w:lang w:eastAsia="lv-LV"/>
              </w:rPr>
            </w:pPr>
            <w:r w:rsidRPr="00A655D8">
              <w:rPr>
                <w:rFonts w:ascii="Times New Roman" w:hAnsi="Times New Roman"/>
                <w:b/>
                <w:bCs/>
                <w:color w:val="000000" w:themeColor="text1"/>
                <w:lang w:eastAsia="lv-LV"/>
              </w:rPr>
              <w:t>Vecbebru Profesionālā un vispārizglītojošā internātvidusskola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AC45A" w14:textId="77777777" w:rsidR="00EA2A18" w:rsidRPr="00A655D8" w:rsidRDefault="00EA2A18" w:rsidP="0095065D">
            <w:pPr>
              <w:rPr>
                <w:rFonts w:ascii="Times New Roman" w:hAnsi="Times New Roman"/>
                <w:color w:val="000000" w:themeColor="text1"/>
                <w:lang w:eastAsia="lv-LV"/>
              </w:rPr>
            </w:pPr>
            <w:r w:rsidRPr="00A655D8">
              <w:rPr>
                <w:rFonts w:ascii="Times New Roman" w:hAnsi="Times New Roman"/>
                <w:color w:val="000000" w:themeColor="text1"/>
                <w:lang w:eastAsia="lv-LV"/>
              </w:rPr>
              <w:t>Kokneses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B806A" w14:textId="77777777" w:rsidR="00EA2A18" w:rsidRPr="00A655D8" w:rsidRDefault="00EA2A18" w:rsidP="00006340">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07.03.2017.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A6CE7" w14:textId="77777777" w:rsidR="00EA2A18" w:rsidRPr="00A655D8" w:rsidRDefault="00EA2A18" w:rsidP="00006340">
            <w:pPr>
              <w:jc w:val="center"/>
              <w:rPr>
                <w:rFonts w:ascii="Times New Roman" w:hAnsi="Times New Roman"/>
                <w:b/>
                <w:bCs/>
                <w:color w:val="000000" w:themeColor="text1"/>
                <w:lang w:eastAsia="lv-LV"/>
              </w:rPr>
            </w:pPr>
            <w:r w:rsidRPr="00A655D8">
              <w:rPr>
                <w:rFonts w:ascii="Times New Roman" w:hAnsi="Times New Roman"/>
                <w:color w:val="000000" w:themeColor="text1"/>
                <w:lang w:eastAsia="lv-LV"/>
              </w:rPr>
              <w:t>11.07.2017.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0A047" w14:textId="77777777" w:rsidR="00EA2A18" w:rsidRPr="00A655D8" w:rsidRDefault="00EA2A18" w:rsidP="00006340">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31.08.2017.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518CC6" w14:textId="77777777" w:rsidR="00EA2A18" w:rsidRPr="00A655D8" w:rsidRDefault="00EA2A18" w:rsidP="00006340">
            <w:pPr>
              <w:spacing w:after="0" w:line="240" w:lineRule="auto"/>
              <w:rPr>
                <w:color w:val="000000" w:themeColor="text1"/>
                <w:sz w:val="20"/>
                <w:szCs w:val="20"/>
                <w:lang w:eastAsia="lv-LV"/>
              </w:rPr>
            </w:pPr>
          </w:p>
        </w:tc>
      </w:tr>
      <w:tr w:rsidR="00A655D8" w:rsidRPr="00A655D8" w14:paraId="4ED7C5CF" w14:textId="77777777" w:rsidTr="00A655D8">
        <w:trPr>
          <w:trHeight w:val="447"/>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4D9AB" w14:textId="77777777" w:rsidR="00EA2A18" w:rsidRPr="00A655D8" w:rsidRDefault="00EA2A18" w:rsidP="00006340">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11.</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F6225" w14:textId="77777777" w:rsidR="00EA2A18" w:rsidRPr="00A655D8" w:rsidRDefault="00EA2A18" w:rsidP="00006340">
            <w:pPr>
              <w:rPr>
                <w:rFonts w:ascii="Times New Roman" w:hAnsi="Times New Roman"/>
                <w:b/>
                <w:bCs/>
                <w:color w:val="000000" w:themeColor="text1"/>
                <w:lang w:eastAsia="lv-LV"/>
              </w:rPr>
            </w:pPr>
            <w:r w:rsidRPr="00A655D8">
              <w:rPr>
                <w:rFonts w:ascii="Times New Roman" w:hAnsi="Times New Roman"/>
                <w:b/>
                <w:bCs/>
                <w:color w:val="000000" w:themeColor="text1"/>
                <w:lang w:eastAsia="lv-LV"/>
              </w:rPr>
              <w:t>Rubas speciālā internātpamatskola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4E3EF" w14:textId="77777777" w:rsidR="00EA2A18" w:rsidRPr="00A655D8" w:rsidRDefault="00EA2A18" w:rsidP="0095065D">
            <w:pPr>
              <w:rPr>
                <w:rFonts w:ascii="Times New Roman" w:hAnsi="Times New Roman"/>
                <w:color w:val="000000" w:themeColor="text1"/>
                <w:lang w:eastAsia="lv-LV"/>
              </w:rPr>
            </w:pPr>
            <w:r w:rsidRPr="00A655D8">
              <w:rPr>
                <w:rFonts w:ascii="Times New Roman" w:hAnsi="Times New Roman"/>
                <w:color w:val="000000" w:themeColor="text1"/>
                <w:lang w:eastAsia="lv-LV"/>
              </w:rPr>
              <w:t>Saldus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90E08" w14:textId="77777777" w:rsidR="00EA2A18" w:rsidRPr="00A655D8" w:rsidRDefault="00EA2A18" w:rsidP="00006340">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11.09.2017.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C2A50" w14:textId="77777777" w:rsidR="00EA2A18" w:rsidRPr="00A655D8" w:rsidRDefault="00EA2A18" w:rsidP="00006340">
            <w:pPr>
              <w:jc w:val="center"/>
              <w:rPr>
                <w:rFonts w:ascii="Times New Roman" w:hAnsi="Times New Roman"/>
                <w:b/>
                <w:bCs/>
                <w:color w:val="000000" w:themeColor="text1"/>
                <w:lang w:eastAsia="lv-LV"/>
              </w:rPr>
            </w:pPr>
            <w:r w:rsidRPr="00A655D8">
              <w:rPr>
                <w:rFonts w:ascii="Times New Roman" w:hAnsi="Times New Roman"/>
                <w:color w:val="000000" w:themeColor="text1"/>
                <w:lang w:eastAsia="lv-LV"/>
              </w:rPr>
              <w:t>18.09.2017.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01E00" w14:textId="77777777" w:rsidR="00EA2A18" w:rsidRPr="00A655D8" w:rsidRDefault="00EA2A18" w:rsidP="00006340">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20.09.2017.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0B9ECB" w14:textId="77777777" w:rsidR="00EA2A18" w:rsidRPr="00A655D8" w:rsidRDefault="00EA2A18" w:rsidP="00006340">
            <w:pPr>
              <w:spacing w:after="0" w:line="240" w:lineRule="auto"/>
              <w:rPr>
                <w:color w:val="000000" w:themeColor="text1"/>
                <w:sz w:val="20"/>
                <w:szCs w:val="20"/>
                <w:lang w:eastAsia="lv-LV"/>
              </w:rPr>
            </w:pPr>
          </w:p>
        </w:tc>
      </w:tr>
      <w:tr w:rsidR="00A655D8" w:rsidRPr="00A655D8" w14:paraId="67AC17EC" w14:textId="77777777" w:rsidTr="00A655D8">
        <w:trPr>
          <w:trHeight w:val="70"/>
        </w:trPr>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C7DFA" w14:textId="77777777" w:rsidR="00EA2A18" w:rsidRPr="00A655D8" w:rsidRDefault="00EA2A18" w:rsidP="00006340">
            <w:pPr>
              <w:spacing w:after="0" w:line="240" w:lineRule="auto"/>
              <w:rPr>
                <w:rFonts w:ascii="Times New Roman" w:hAnsi="Times New Roman"/>
                <w:color w:val="000000" w:themeColor="text1"/>
                <w:lang w:eastAsia="lv-LV"/>
              </w:rPr>
            </w:pPr>
            <w:r w:rsidRPr="00A655D8">
              <w:rPr>
                <w:rFonts w:ascii="Times New Roman" w:hAnsi="Times New Roman"/>
                <w:color w:val="000000" w:themeColor="text1"/>
                <w:lang w:eastAsia="lv-LV"/>
              </w:rPr>
              <w:t>12.</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9A940" w14:textId="77777777" w:rsidR="00EA2A18" w:rsidRPr="00A655D8" w:rsidRDefault="00EA2A18" w:rsidP="00006340">
            <w:pPr>
              <w:rPr>
                <w:rFonts w:ascii="Times New Roman" w:hAnsi="Times New Roman"/>
                <w:b/>
                <w:bCs/>
                <w:color w:val="000000" w:themeColor="text1"/>
                <w:lang w:eastAsia="lv-LV"/>
              </w:rPr>
            </w:pPr>
            <w:r w:rsidRPr="00A655D8">
              <w:rPr>
                <w:rFonts w:ascii="Times New Roman" w:hAnsi="Times New Roman"/>
                <w:b/>
                <w:bCs/>
                <w:color w:val="000000" w:themeColor="text1"/>
                <w:lang w:eastAsia="lv-LV"/>
              </w:rPr>
              <w:t>Nīcgales sākumskola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ED664" w14:textId="77777777" w:rsidR="00EA2A18" w:rsidRPr="00A655D8" w:rsidRDefault="00EA2A18" w:rsidP="0095065D">
            <w:pPr>
              <w:rPr>
                <w:rFonts w:ascii="Times New Roman" w:hAnsi="Times New Roman"/>
                <w:color w:val="000000" w:themeColor="text1"/>
                <w:lang w:eastAsia="lv-LV"/>
              </w:rPr>
            </w:pPr>
            <w:r w:rsidRPr="00A655D8">
              <w:rPr>
                <w:rFonts w:ascii="Times New Roman" w:hAnsi="Times New Roman"/>
                <w:color w:val="000000" w:themeColor="text1"/>
                <w:lang w:eastAsia="lv-LV"/>
              </w:rPr>
              <w:t>Daugavpils novada pašvaldība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38183" w14:textId="77777777" w:rsidR="00EA2A18" w:rsidRPr="00A655D8" w:rsidRDefault="00EA2A18" w:rsidP="00006340">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15.09.2017.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C477E" w14:textId="77777777" w:rsidR="00EA2A18" w:rsidRPr="00A655D8" w:rsidRDefault="00EA2A18" w:rsidP="00006340">
            <w:pPr>
              <w:jc w:val="center"/>
              <w:rPr>
                <w:rFonts w:ascii="Times New Roman" w:hAnsi="Times New Roman"/>
                <w:b/>
                <w:bCs/>
                <w:color w:val="000000" w:themeColor="text1"/>
                <w:lang w:eastAsia="lv-LV"/>
              </w:rPr>
            </w:pPr>
            <w:r w:rsidRPr="00A655D8">
              <w:rPr>
                <w:rFonts w:ascii="Times New Roman" w:hAnsi="Times New Roman"/>
                <w:color w:val="000000" w:themeColor="text1"/>
                <w:lang w:eastAsia="lv-LV"/>
              </w:rPr>
              <w:t>29.09.2017.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FA2DC" w14:textId="77777777" w:rsidR="00EA2A18" w:rsidRPr="00A655D8" w:rsidRDefault="00EA2A18" w:rsidP="00006340">
            <w:pPr>
              <w:jc w:val="center"/>
              <w:rPr>
                <w:rFonts w:ascii="Times New Roman" w:hAnsi="Times New Roman"/>
                <w:color w:val="000000" w:themeColor="text1"/>
                <w:lang w:eastAsia="lv-LV"/>
              </w:rPr>
            </w:pPr>
            <w:r w:rsidRPr="00A655D8">
              <w:rPr>
                <w:rFonts w:ascii="Times New Roman" w:hAnsi="Times New Roman"/>
                <w:color w:val="000000" w:themeColor="text1"/>
                <w:lang w:eastAsia="lv-LV"/>
              </w:rPr>
              <w:t>03.10.2017.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17B5F3" w14:textId="77777777" w:rsidR="00EA2A18" w:rsidRPr="00A655D8" w:rsidRDefault="00EA2A18" w:rsidP="00006340">
            <w:pPr>
              <w:spacing w:after="0" w:line="240" w:lineRule="auto"/>
              <w:rPr>
                <w:color w:val="000000" w:themeColor="text1"/>
                <w:sz w:val="20"/>
                <w:szCs w:val="20"/>
                <w:lang w:eastAsia="lv-LV"/>
              </w:rPr>
            </w:pPr>
          </w:p>
        </w:tc>
      </w:tr>
    </w:tbl>
    <w:p w14:paraId="501EA11C" w14:textId="77777777" w:rsidR="00EA2A18" w:rsidRDefault="00EA2A18" w:rsidP="00EA2A18"/>
    <w:p w14:paraId="6C959978" w14:textId="77777777" w:rsidR="00AA0381" w:rsidRDefault="00AA0381" w:rsidP="00EA2A18"/>
    <w:p w14:paraId="32CBF1B0" w14:textId="77777777" w:rsidR="00D34E3B" w:rsidRDefault="00D34E3B" w:rsidP="00EA2A18"/>
    <w:p w14:paraId="5503AB5A" w14:textId="77777777" w:rsidR="00D34E3B" w:rsidRDefault="00D34E3B" w:rsidP="00EA2A18"/>
    <w:p w14:paraId="08D1814D" w14:textId="77777777" w:rsidR="00D34E3B" w:rsidRDefault="00D34E3B" w:rsidP="00EA2A18"/>
    <w:p w14:paraId="685A2623" w14:textId="77777777" w:rsidR="00D34E3B" w:rsidRDefault="00D34E3B" w:rsidP="00EA2A18"/>
    <w:p w14:paraId="421789FC" w14:textId="77777777" w:rsidR="00EA2A18" w:rsidRPr="00006340" w:rsidRDefault="00006340" w:rsidP="00EA2A18">
      <w:pPr>
        <w:spacing w:after="0" w:line="240" w:lineRule="auto"/>
        <w:ind w:left="720" w:firstLine="720"/>
        <w:jc w:val="center"/>
        <w:rPr>
          <w:rFonts w:ascii="Times New Roman" w:eastAsia="Times New Roman" w:hAnsi="Times New Roman"/>
          <w:b/>
          <w:bCs/>
          <w:color w:val="000000"/>
          <w:sz w:val="28"/>
          <w:szCs w:val="28"/>
          <w:u w:val="single"/>
          <w:lang w:eastAsia="lv-LV"/>
        </w:rPr>
      </w:pPr>
      <w:r w:rsidRPr="00006340">
        <w:rPr>
          <w:rFonts w:ascii="Times New Roman" w:eastAsia="Times New Roman" w:hAnsi="Times New Roman"/>
          <w:b/>
          <w:bCs/>
          <w:color w:val="000000"/>
          <w:sz w:val="28"/>
          <w:szCs w:val="28"/>
          <w:u w:val="single"/>
          <w:lang w:eastAsia="lv-LV"/>
        </w:rPr>
        <w:lastRenderedPageBreak/>
        <w:t>U</w:t>
      </w:r>
      <w:r w:rsidR="00EA2A18" w:rsidRPr="00006340">
        <w:rPr>
          <w:rFonts w:ascii="Times New Roman" w:eastAsia="Times New Roman" w:hAnsi="Times New Roman"/>
          <w:b/>
          <w:bCs/>
          <w:color w:val="000000"/>
          <w:sz w:val="28"/>
          <w:szCs w:val="28"/>
          <w:u w:val="single"/>
          <w:lang w:eastAsia="lv-LV"/>
        </w:rPr>
        <w:t>z 2018./2019.</w:t>
      </w:r>
      <w:r w:rsidRPr="00006340">
        <w:rPr>
          <w:rFonts w:ascii="Times New Roman" w:eastAsia="Times New Roman" w:hAnsi="Times New Roman"/>
          <w:b/>
          <w:bCs/>
          <w:color w:val="000000"/>
          <w:sz w:val="28"/>
          <w:szCs w:val="28"/>
          <w:u w:val="single"/>
          <w:lang w:eastAsia="lv-LV"/>
        </w:rPr>
        <w:t xml:space="preserve"> </w:t>
      </w:r>
      <w:r w:rsidR="00EA2A18" w:rsidRPr="00006340">
        <w:rPr>
          <w:rFonts w:ascii="Times New Roman" w:eastAsia="Times New Roman" w:hAnsi="Times New Roman"/>
          <w:b/>
          <w:bCs/>
          <w:color w:val="000000"/>
          <w:sz w:val="28"/>
          <w:szCs w:val="28"/>
          <w:u w:val="single"/>
          <w:lang w:eastAsia="lv-LV"/>
        </w:rPr>
        <w:t>m</w:t>
      </w:r>
      <w:r w:rsidRPr="00006340">
        <w:rPr>
          <w:rFonts w:ascii="Times New Roman" w:eastAsia="Times New Roman" w:hAnsi="Times New Roman"/>
          <w:b/>
          <w:bCs/>
          <w:color w:val="000000"/>
          <w:sz w:val="28"/>
          <w:szCs w:val="28"/>
          <w:u w:val="single"/>
          <w:lang w:eastAsia="lv-LV"/>
        </w:rPr>
        <w:t>ācību gadu</w:t>
      </w:r>
    </w:p>
    <w:p w14:paraId="1C156815" w14:textId="77777777" w:rsidR="00EA2A18" w:rsidRDefault="00EA2A18" w:rsidP="00EA2A18"/>
    <w:p w14:paraId="7C46B7CE" w14:textId="77777777" w:rsidR="00EA2A18" w:rsidRPr="00006340" w:rsidRDefault="00EA2A18" w:rsidP="00EA2A18">
      <w:pPr>
        <w:jc w:val="center"/>
        <w:rPr>
          <w:rFonts w:ascii="Times New Roman" w:hAnsi="Times New Roman" w:cs="Times New Roman"/>
          <w:b/>
          <w:sz w:val="26"/>
          <w:szCs w:val="26"/>
        </w:rPr>
      </w:pPr>
      <w:r w:rsidRPr="00006340">
        <w:rPr>
          <w:rFonts w:ascii="Times New Roman" w:hAnsi="Times New Roman" w:cs="Times New Roman"/>
          <w:b/>
          <w:sz w:val="26"/>
          <w:szCs w:val="26"/>
        </w:rPr>
        <w:t>Pašvaldību lēmumi par izglītības iestāžu dibināšanu</w:t>
      </w:r>
    </w:p>
    <w:tbl>
      <w:tblPr>
        <w:tblW w:w="14266" w:type="dxa"/>
        <w:tblInd w:w="103" w:type="dxa"/>
        <w:tblLayout w:type="fixed"/>
        <w:tblLook w:val="04A0" w:firstRow="1" w:lastRow="0" w:firstColumn="1" w:lastColumn="0" w:noHBand="0" w:noVBand="1"/>
      </w:tblPr>
      <w:tblGrid>
        <w:gridCol w:w="571"/>
        <w:gridCol w:w="3432"/>
        <w:gridCol w:w="2977"/>
        <w:gridCol w:w="2410"/>
        <w:gridCol w:w="2268"/>
        <w:gridCol w:w="2608"/>
      </w:tblGrid>
      <w:tr w:rsidR="00EA2A18" w:rsidRPr="00DA53CE" w14:paraId="57E6B69D" w14:textId="77777777" w:rsidTr="00D34E3B">
        <w:trPr>
          <w:trHeight w:val="862"/>
        </w:trPr>
        <w:tc>
          <w:tcPr>
            <w:tcW w:w="571" w:type="dxa"/>
            <w:tcBorders>
              <w:top w:val="single" w:sz="4" w:space="0" w:color="auto"/>
              <w:left w:val="single" w:sz="4" w:space="0" w:color="auto"/>
              <w:bottom w:val="single" w:sz="4" w:space="0" w:color="000000"/>
              <w:right w:val="single" w:sz="4" w:space="0" w:color="auto"/>
            </w:tcBorders>
            <w:shd w:val="clear" w:color="auto" w:fill="CBA9E5"/>
            <w:vAlign w:val="center"/>
            <w:hideMark/>
          </w:tcPr>
          <w:p w14:paraId="4006534C" w14:textId="77777777" w:rsidR="00EA2A18" w:rsidRPr="00D34E3B" w:rsidRDefault="00EA2A18" w:rsidP="00EA2A18">
            <w:pPr>
              <w:spacing w:after="0" w:line="240" w:lineRule="auto"/>
              <w:jc w:val="center"/>
              <w:rPr>
                <w:rFonts w:ascii="Times New Roman" w:eastAsia="Times New Roman" w:hAnsi="Times New Roman"/>
                <w:b/>
                <w:bCs/>
                <w:lang w:eastAsia="lv-LV"/>
              </w:rPr>
            </w:pPr>
            <w:r w:rsidRPr="00D34E3B">
              <w:rPr>
                <w:rFonts w:ascii="Times New Roman" w:eastAsia="Times New Roman" w:hAnsi="Times New Roman"/>
                <w:b/>
                <w:bCs/>
                <w:lang w:eastAsia="lv-LV"/>
              </w:rPr>
              <w:t>Nr. p.k.</w:t>
            </w:r>
          </w:p>
        </w:tc>
        <w:tc>
          <w:tcPr>
            <w:tcW w:w="3432" w:type="dxa"/>
            <w:tcBorders>
              <w:top w:val="single" w:sz="4" w:space="0" w:color="auto"/>
              <w:left w:val="single" w:sz="4" w:space="0" w:color="auto"/>
              <w:bottom w:val="single" w:sz="4" w:space="0" w:color="000000"/>
              <w:right w:val="single" w:sz="4" w:space="0" w:color="auto"/>
            </w:tcBorders>
            <w:shd w:val="clear" w:color="auto" w:fill="CBA9E5"/>
            <w:vAlign w:val="center"/>
            <w:hideMark/>
          </w:tcPr>
          <w:p w14:paraId="4DB64F05" w14:textId="77777777" w:rsidR="00EA2A18" w:rsidRPr="00D34E3B" w:rsidRDefault="00EA2A18" w:rsidP="00EA2A18">
            <w:pPr>
              <w:spacing w:after="0" w:line="240" w:lineRule="auto"/>
              <w:jc w:val="center"/>
              <w:rPr>
                <w:rFonts w:ascii="Times New Roman" w:eastAsia="Times New Roman" w:hAnsi="Times New Roman"/>
                <w:b/>
                <w:bCs/>
                <w:lang w:eastAsia="lv-LV"/>
              </w:rPr>
            </w:pPr>
            <w:r w:rsidRPr="00D34E3B">
              <w:rPr>
                <w:rFonts w:ascii="Times New Roman" w:eastAsia="Times New Roman" w:hAnsi="Times New Roman"/>
                <w:b/>
                <w:bCs/>
                <w:lang w:eastAsia="lv-LV"/>
              </w:rPr>
              <w:t>Dibinātā izglītības iestāde</w:t>
            </w:r>
          </w:p>
        </w:tc>
        <w:tc>
          <w:tcPr>
            <w:tcW w:w="2977" w:type="dxa"/>
            <w:tcBorders>
              <w:top w:val="single" w:sz="4" w:space="0" w:color="auto"/>
              <w:left w:val="single" w:sz="4" w:space="0" w:color="auto"/>
              <w:bottom w:val="single" w:sz="4" w:space="0" w:color="000000"/>
              <w:right w:val="single" w:sz="4" w:space="0" w:color="auto"/>
            </w:tcBorders>
            <w:shd w:val="clear" w:color="auto" w:fill="CBA9E5"/>
            <w:vAlign w:val="center"/>
            <w:hideMark/>
          </w:tcPr>
          <w:p w14:paraId="6602466F" w14:textId="77777777" w:rsidR="00EA2A18" w:rsidRPr="00D34E3B" w:rsidRDefault="00EA2A18" w:rsidP="00EA2A18">
            <w:pPr>
              <w:spacing w:after="0" w:line="240" w:lineRule="auto"/>
              <w:jc w:val="center"/>
              <w:rPr>
                <w:rFonts w:ascii="Times New Roman" w:eastAsia="Times New Roman" w:hAnsi="Times New Roman"/>
                <w:b/>
                <w:bCs/>
                <w:lang w:eastAsia="lv-LV"/>
              </w:rPr>
            </w:pPr>
            <w:r w:rsidRPr="00D34E3B">
              <w:rPr>
                <w:rFonts w:ascii="Times New Roman" w:eastAsia="Times New Roman" w:hAnsi="Times New Roman"/>
                <w:b/>
                <w:bCs/>
                <w:lang w:eastAsia="lv-LV"/>
              </w:rPr>
              <w:t>Dibinātājs</w:t>
            </w:r>
          </w:p>
        </w:tc>
        <w:tc>
          <w:tcPr>
            <w:tcW w:w="2410" w:type="dxa"/>
            <w:tcBorders>
              <w:top w:val="single" w:sz="4" w:space="0" w:color="auto"/>
              <w:left w:val="nil"/>
              <w:bottom w:val="single" w:sz="4" w:space="0" w:color="auto"/>
              <w:right w:val="single" w:sz="4" w:space="0" w:color="auto"/>
            </w:tcBorders>
            <w:shd w:val="clear" w:color="auto" w:fill="CBA9E5"/>
            <w:vAlign w:val="center"/>
            <w:hideMark/>
          </w:tcPr>
          <w:p w14:paraId="00550571" w14:textId="77777777" w:rsidR="00EA2A18" w:rsidRPr="00D34E3B" w:rsidRDefault="00EA2A18" w:rsidP="00EA2A18">
            <w:pPr>
              <w:spacing w:after="0" w:line="240" w:lineRule="auto"/>
              <w:jc w:val="center"/>
              <w:rPr>
                <w:rFonts w:ascii="Times New Roman" w:eastAsia="Times New Roman" w:hAnsi="Times New Roman"/>
                <w:b/>
                <w:bCs/>
                <w:lang w:eastAsia="lv-LV"/>
              </w:rPr>
            </w:pPr>
            <w:r w:rsidRPr="00D34E3B">
              <w:rPr>
                <w:rFonts w:ascii="Times New Roman" w:eastAsia="Times New Roman" w:hAnsi="Times New Roman"/>
                <w:b/>
                <w:bCs/>
                <w:lang w:eastAsia="lv-LV"/>
              </w:rPr>
              <w:t>Dibinātāja vēstules  datums</w:t>
            </w:r>
          </w:p>
        </w:tc>
        <w:tc>
          <w:tcPr>
            <w:tcW w:w="2268" w:type="dxa"/>
            <w:tcBorders>
              <w:top w:val="single" w:sz="4" w:space="0" w:color="auto"/>
              <w:left w:val="nil"/>
              <w:bottom w:val="single" w:sz="4" w:space="0" w:color="auto"/>
              <w:right w:val="single" w:sz="4" w:space="0" w:color="auto"/>
            </w:tcBorders>
            <w:shd w:val="clear" w:color="auto" w:fill="CBA9E5"/>
            <w:vAlign w:val="center"/>
            <w:hideMark/>
          </w:tcPr>
          <w:p w14:paraId="58BE6FDB" w14:textId="77777777" w:rsidR="00EA2A18" w:rsidRPr="00D34E3B" w:rsidRDefault="00EA2A18" w:rsidP="00EA2A18">
            <w:pPr>
              <w:spacing w:after="0" w:line="240" w:lineRule="auto"/>
              <w:jc w:val="center"/>
              <w:rPr>
                <w:rFonts w:ascii="Times New Roman" w:eastAsia="Times New Roman" w:hAnsi="Times New Roman"/>
                <w:b/>
                <w:bCs/>
                <w:lang w:eastAsia="lv-LV"/>
              </w:rPr>
            </w:pPr>
            <w:r w:rsidRPr="00D34E3B">
              <w:rPr>
                <w:rFonts w:ascii="Times New Roman" w:eastAsia="Times New Roman" w:hAnsi="Times New Roman"/>
                <w:b/>
                <w:bCs/>
                <w:lang w:eastAsia="lv-LV"/>
              </w:rPr>
              <w:t>IZM saskaņojuma datums</w:t>
            </w:r>
          </w:p>
        </w:tc>
        <w:tc>
          <w:tcPr>
            <w:tcW w:w="2608" w:type="dxa"/>
            <w:tcBorders>
              <w:top w:val="single" w:sz="4" w:space="0" w:color="auto"/>
              <w:left w:val="single" w:sz="4" w:space="0" w:color="auto"/>
              <w:bottom w:val="single" w:sz="4" w:space="0" w:color="000000"/>
              <w:right w:val="single" w:sz="4" w:space="0" w:color="000000"/>
            </w:tcBorders>
            <w:shd w:val="clear" w:color="auto" w:fill="CBA9E5"/>
            <w:vAlign w:val="center"/>
            <w:hideMark/>
          </w:tcPr>
          <w:p w14:paraId="1CD5FA0E" w14:textId="77777777" w:rsidR="00EA2A18" w:rsidRPr="00D34E3B" w:rsidRDefault="00EA2A18" w:rsidP="00EA2A18">
            <w:pPr>
              <w:spacing w:after="0" w:line="240" w:lineRule="auto"/>
              <w:jc w:val="center"/>
              <w:rPr>
                <w:rFonts w:ascii="Times New Roman" w:eastAsia="Times New Roman" w:hAnsi="Times New Roman"/>
                <w:b/>
                <w:bCs/>
                <w:lang w:eastAsia="lv-LV"/>
              </w:rPr>
            </w:pPr>
            <w:r w:rsidRPr="00D34E3B">
              <w:rPr>
                <w:rFonts w:ascii="Times New Roman" w:eastAsia="Times New Roman" w:hAnsi="Times New Roman"/>
                <w:b/>
                <w:bCs/>
                <w:lang w:eastAsia="lv-LV"/>
              </w:rPr>
              <w:t>Dibināšanas datums</w:t>
            </w:r>
          </w:p>
        </w:tc>
      </w:tr>
      <w:tr w:rsidR="00EA2A18" w:rsidRPr="00DA53CE" w14:paraId="1986BCCF" w14:textId="77777777" w:rsidTr="00D34E3B">
        <w:trPr>
          <w:trHeight w:val="449"/>
        </w:trPr>
        <w:tc>
          <w:tcPr>
            <w:tcW w:w="571" w:type="dxa"/>
            <w:tcBorders>
              <w:top w:val="single" w:sz="4" w:space="0" w:color="auto"/>
              <w:left w:val="single" w:sz="4" w:space="0" w:color="auto"/>
              <w:bottom w:val="single" w:sz="4" w:space="0" w:color="000000"/>
              <w:right w:val="single" w:sz="4" w:space="0" w:color="auto"/>
            </w:tcBorders>
            <w:shd w:val="clear" w:color="auto" w:fill="auto"/>
            <w:vAlign w:val="center"/>
          </w:tcPr>
          <w:p w14:paraId="48F88278" w14:textId="77777777" w:rsidR="00EA2A18" w:rsidRPr="00A27530" w:rsidRDefault="00EA2A18" w:rsidP="00EA2A18">
            <w:pPr>
              <w:spacing w:after="0" w:line="240" w:lineRule="auto"/>
              <w:rPr>
                <w:rFonts w:ascii="Times New Roman" w:eastAsia="Times New Roman" w:hAnsi="Times New Roman"/>
                <w:color w:val="000000"/>
                <w:lang w:eastAsia="lv-LV"/>
              </w:rPr>
            </w:pPr>
            <w:r w:rsidRPr="00A27530">
              <w:rPr>
                <w:rFonts w:ascii="Times New Roman" w:eastAsia="Times New Roman" w:hAnsi="Times New Roman"/>
                <w:color w:val="000000"/>
                <w:lang w:eastAsia="lv-LV"/>
              </w:rPr>
              <w:t>1.</w:t>
            </w:r>
          </w:p>
        </w:tc>
        <w:tc>
          <w:tcPr>
            <w:tcW w:w="3432" w:type="dxa"/>
            <w:tcBorders>
              <w:top w:val="single" w:sz="4" w:space="0" w:color="auto"/>
              <w:left w:val="single" w:sz="4" w:space="0" w:color="auto"/>
              <w:bottom w:val="single" w:sz="4" w:space="0" w:color="000000"/>
              <w:right w:val="single" w:sz="4" w:space="0" w:color="auto"/>
            </w:tcBorders>
            <w:shd w:val="clear" w:color="auto" w:fill="auto"/>
            <w:vAlign w:val="center"/>
          </w:tcPr>
          <w:p w14:paraId="00B222D8"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rPr>
              <w:t>Kalnsētas speciālā internātpamatskola</w:t>
            </w:r>
          </w:p>
        </w:tc>
        <w:tc>
          <w:tcPr>
            <w:tcW w:w="2977" w:type="dxa"/>
            <w:tcBorders>
              <w:top w:val="single" w:sz="4" w:space="0" w:color="auto"/>
              <w:left w:val="single" w:sz="4" w:space="0" w:color="auto"/>
              <w:bottom w:val="single" w:sz="4" w:space="0" w:color="000000"/>
              <w:right w:val="single" w:sz="4" w:space="0" w:color="auto"/>
            </w:tcBorders>
            <w:shd w:val="clear" w:color="auto" w:fill="auto"/>
            <w:vAlign w:val="center"/>
          </w:tcPr>
          <w:p w14:paraId="4CEF6580"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Saldus novada pašvaldība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715BFB6"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29.08.2017.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6870C0"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19.10.2017.</w:t>
            </w:r>
          </w:p>
        </w:tc>
        <w:tc>
          <w:tcPr>
            <w:tcW w:w="2608" w:type="dxa"/>
            <w:tcBorders>
              <w:top w:val="single" w:sz="4" w:space="0" w:color="auto"/>
              <w:left w:val="single" w:sz="4" w:space="0" w:color="auto"/>
              <w:bottom w:val="single" w:sz="4" w:space="0" w:color="000000"/>
              <w:right w:val="single" w:sz="4" w:space="0" w:color="000000"/>
            </w:tcBorders>
            <w:shd w:val="clear" w:color="auto" w:fill="auto"/>
            <w:vAlign w:val="center"/>
          </w:tcPr>
          <w:p w14:paraId="19BA421B"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01.09.2018.</w:t>
            </w:r>
          </w:p>
        </w:tc>
      </w:tr>
      <w:tr w:rsidR="00EA2A18" w:rsidRPr="00DA53CE" w14:paraId="228BA6C8" w14:textId="77777777" w:rsidTr="00D34E3B">
        <w:trPr>
          <w:trHeight w:val="627"/>
        </w:trPr>
        <w:tc>
          <w:tcPr>
            <w:tcW w:w="571" w:type="dxa"/>
            <w:tcBorders>
              <w:top w:val="nil"/>
              <w:left w:val="single" w:sz="4" w:space="0" w:color="auto"/>
              <w:bottom w:val="single" w:sz="4" w:space="0" w:color="auto"/>
              <w:right w:val="single" w:sz="4" w:space="0" w:color="auto"/>
            </w:tcBorders>
            <w:shd w:val="clear" w:color="auto" w:fill="FFFFFF"/>
            <w:noWrap/>
            <w:vAlign w:val="center"/>
            <w:hideMark/>
          </w:tcPr>
          <w:p w14:paraId="6106111D" w14:textId="77777777" w:rsidR="00EA2A18" w:rsidRPr="00A27530"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w:t>
            </w:r>
            <w:r w:rsidRPr="00A27530">
              <w:rPr>
                <w:rFonts w:ascii="Times New Roman" w:eastAsia="Times New Roman" w:hAnsi="Times New Roman"/>
                <w:color w:val="000000"/>
                <w:lang w:eastAsia="lv-LV"/>
              </w:rPr>
              <w:t>.</w:t>
            </w:r>
          </w:p>
        </w:tc>
        <w:tc>
          <w:tcPr>
            <w:tcW w:w="3432" w:type="dxa"/>
            <w:tcBorders>
              <w:top w:val="nil"/>
              <w:left w:val="nil"/>
              <w:bottom w:val="single" w:sz="4" w:space="0" w:color="auto"/>
              <w:right w:val="single" w:sz="4" w:space="0" w:color="auto"/>
            </w:tcBorders>
            <w:shd w:val="clear" w:color="auto" w:fill="FFFFFF"/>
            <w:vAlign w:val="center"/>
            <w:hideMark/>
          </w:tcPr>
          <w:p w14:paraId="40CB5D0D"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rPr>
              <w:t>Augšlīgatnes Jaunā sākumskola</w:t>
            </w:r>
          </w:p>
        </w:tc>
        <w:tc>
          <w:tcPr>
            <w:tcW w:w="2977" w:type="dxa"/>
            <w:tcBorders>
              <w:top w:val="nil"/>
              <w:left w:val="nil"/>
              <w:bottom w:val="single" w:sz="4" w:space="0" w:color="auto"/>
              <w:right w:val="single" w:sz="4" w:space="0" w:color="auto"/>
            </w:tcBorders>
            <w:shd w:val="clear" w:color="auto" w:fill="FFFFFF"/>
            <w:vAlign w:val="center"/>
            <w:hideMark/>
          </w:tcPr>
          <w:p w14:paraId="54BD9B8E"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Līgatnes novada pašvaldība</w:t>
            </w:r>
          </w:p>
        </w:tc>
        <w:tc>
          <w:tcPr>
            <w:tcW w:w="2410" w:type="dxa"/>
            <w:tcBorders>
              <w:top w:val="nil"/>
              <w:left w:val="nil"/>
              <w:bottom w:val="single" w:sz="4" w:space="0" w:color="auto"/>
              <w:right w:val="single" w:sz="4" w:space="0" w:color="auto"/>
            </w:tcBorders>
            <w:shd w:val="clear" w:color="auto" w:fill="FFFFFF"/>
            <w:noWrap/>
            <w:vAlign w:val="center"/>
            <w:hideMark/>
          </w:tcPr>
          <w:p w14:paraId="09057CA4"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06.02.2018.</w:t>
            </w:r>
          </w:p>
        </w:tc>
        <w:tc>
          <w:tcPr>
            <w:tcW w:w="2268" w:type="dxa"/>
            <w:tcBorders>
              <w:top w:val="nil"/>
              <w:left w:val="nil"/>
              <w:bottom w:val="single" w:sz="4" w:space="0" w:color="auto"/>
              <w:right w:val="single" w:sz="4" w:space="0" w:color="auto"/>
            </w:tcBorders>
            <w:shd w:val="clear" w:color="auto" w:fill="FFFFFF"/>
            <w:noWrap/>
            <w:vAlign w:val="center"/>
            <w:hideMark/>
          </w:tcPr>
          <w:p w14:paraId="328B6231"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06.03.2018.</w:t>
            </w:r>
          </w:p>
        </w:tc>
        <w:tc>
          <w:tcPr>
            <w:tcW w:w="2608" w:type="dxa"/>
            <w:tcBorders>
              <w:top w:val="single" w:sz="4" w:space="0" w:color="auto"/>
              <w:left w:val="nil"/>
              <w:bottom w:val="single" w:sz="4" w:space="0" w:color="auto"/>
              <w:right w:val="single" w:sz="4" w:space="0" w:color="auto"/>
            </w:tcBorders>
            <w:shd w:val="clear" w:color="auto" w:fill="FFFFFF"/>
            <w:noWrap/>
            <w:vAlign w:val="center"/>
            <w:hideMark/>
          </w:tcPr>
          <w:p w14:paraId="2842B7A3"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01.02.2018.</w:t>
            </w:r>
          </w:p>
        </w:tc>
      </w:tr>
      <w:tr w:rsidR="00EA2A18" w:rsidRPr="00DA53CE" w14:paraId="5AFF8A9E" w14:textId="77777777" w:rsidTr="00D34E3B">
        <w:trPr>
          <w:trHeight w:val="494"/>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8A13D5" w14:textId="77777777" w:rsidR="00EA2A18" w:rsidRPr="00A27530"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3432" w:type="dxa"/>
            <w:tcBorders>
              <w:top w:val="single" w:sz="4" w:space="0" w:color="auto"/>
              <w:left w:val="nil"/>
              <w:bottom w:val="single" w:sz="4" w:space="0" w:color="auto"/>
              <w:right w:val="single" w:sz="4" w:space="0" w:color="auto"/>
            </w:tcBorders>
            <w:shd w:val="clear" w:color="auto" w:fill="FFFFFF"/>
            <w:vAlign w:val="center"/>
          </w:tcPr>
          <w:p w14:paraId="6627AFAA"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Dobeles novada pirmsskolas izglītības iestāde “Ābolītis”</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1B8AEC12"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Dobeles novada pašvaldība</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B8F23D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26.02.2018.</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14:paraId="7D5DC205"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06.03.2018.</w:t>
            </w:r>
          </w:p>
        </w:tc>
        <w:tc>
          <w:tcPr>
            <w:tcW w:w="2608" w:type="dxa"/>
            <w:tcBorders>
              <w:top w:val="single" w:sz="4" w:space="0" w:color="auto"/>
              <w:left w:val="nil"/>
              <w:bottom w:val="single" w:sz="4" w:space="0" w:color="auto"/>
              <w:right w:val="single" w:sz="4" w:space="0" w:color="auto"/>
            </w:tcBorders>
            <w:shd w:val="clear" w:color="auto" w:fill="FFFFFF"/>
            <w:noWrap/>
            <w:vAlign w:val="center"/>
          </w:tcPr>
          <w:p w14:paraId="10E92365"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01.08.2018.</w:t>
            </w:r>
          </w:p>
        </w:tc>
      </w:tr>
      <w:tr w:rsidR="00EA2A18" w:rsidRPr="00DA53CE" w14:paraId="347AAFF4" w14:textId="77777777" w:rsidTr="00D34E3B">
        <w:trPr>
          <w:trHeight w:val="618"/>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75C0B1"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3432" w:type="dxa"/>
            <w:tcBorders>
              <w:top w:val="single" w:sz="4" w:space="0" w:color="auto"/>
              <w:left w:val="nil"/>
              <w:bottom w:val="single" w:sz="4" w:space="0" w:color="auto"/>
              <w:right w:val="single" w:sz="4" w:space="0" w:color="auto"/>
            </w:tcBorders>
            <w:shd w:val="clear" w:color="auto" w:fill="FFFFFF"/>
            <w:vAlign w:val="center"/>
          </w:tcPr>
          <w:p w14:paraId="786E125A"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Garkalnes novada pašvaldības pirmsskolas izglītības iestāde “Skudriņas”</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31C2EE8C"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Garkalnes novada pašvaldība</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E46416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04.04.2018.</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14:paraId="084816B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18.04.2018.</w:t>
            </w:r>
          </w:p>
        </w:tc>
        <w:tc>
          <w:tcPr>
            <w:tcW w:w="2608" w:type="dxa"/>
            <w:tcBorders>
              <w:top w:val="single" w:sz="4" w:space="0" w:color="auto"/>
              <w:left w:val="nil"/>
              <w:bottom w:val="single" w:sz="4" w:space="0" w:color="auto"/>
              <w:right w:val="single" w:sz="4" w:space="0" w:color="auto"/>
            </w:tcBorders>
            <w:shd w:val="clear" w:color="auto" w:fill="FFFFFF"/>
            <w:noWrap/>
            <w:vAlign w:val="center"/>
          </w:tcPr>
          <w:p w14:paraId="509D0FF9"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27.03.2018.</w:t>
            </w:r>
          </w:p>
        </w:tc>
      </w:tr>
      <w:tr w:rsidR="00EA2A18" w:rsidRPr="00DA53CE" w14:paraId="52C8BA7E" w14:textId="77777777" w:rsidTr="00D34E3B">
        <w:trPr>
          <w:trHeight w:val="572"/>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BCFE14"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5.</w:t>
            </w:r>
          </w:p>
        </w:tc>
        <w:tc>
          <w:tcPr>
            <w:tcW w:w="3432" w:type="dxa"/>
            <w:tcBorders>
              <w:top w:val="single" w:sz="4" w:space="0" w:color="auto"/>
              <w:left w:val="nil"/>
              <w:bottom w:val="single" w:sz="4" w:space="0" w:color="auto"/>
              <w:right w:val="single" w:sz="4" w:space="0" w:color="auto"/>
            </w:tcBorders>
            <w:shd w:val="clear" w:color="auto" w:fill="FFFFFF"/>
            <w:vAlign w:val="center"/>
          </w:tcPr>
          <w:p w14:paraId="2A6C2853" w14:textId="77777777" w:rsidR="00EA2A18" w:rsidRPr="009C1B6F" w:rsidRDefault="00EA2A18" w:rsidP="00EA2A18">
            <w:pPr>
              <w:spacing w:after="0" w:line="240" w:lineRule="auto"/>
              <w:rPr>
                <w:rFonts w:ascii="Times New Roman" w:hAnsi="Times New Roman"/>
                <w:b/>
                <w:bCs/>
                <w:color w:val="000000"/>
              </w:rPr>
            </w:pPr>
            <w:r w:rsidRPr="009C1B6F">
              <w:rPr>
                <w:rFonts w:ascii="Times New Roman" w:hAnsi="Times New Roman"/>
                <w:b/>
                <w:bCs/>
                <w:color w:val="000000"/>
              </w:rPr>
              <w:t xml:space="preserve">Garkalnes novada pašvaldības </w:t>
            </w:r>
            <w:r>
              <w:rPr>
                <w:rFonts w:ascii="Times New Roman" w:hAnsi="Times New Roman"/>
                <w:b/>
                <w:bCs/>
                <w:color w:val="000000"/>
              </w:rPr>
              <w:t xml:space="preserve">pirmsskolas izglītības iestāde </w:t>
            </w:r>
            <w:r w:rsidRPr="009C1B6F">
              <w:rPr>
                <w:rFonts w:ascii="Times New Roman" w:hAnsi="Times New Roman"/>
                <w:b/>
                <w:bCs/>
                <w:color w:val="000000"/>
              </w:rPr>
              <w:t>“</w:t>
            </w:r>
            <w:r>
              <w:rPr>
                <w:rFonts w:ascii="Times New Roman" w:hAnsi="Times New Roman"/>
                <w:b/>
                <w:bCs/>
                <w:color w:val="000000"/>
              </w:rPr>
              <w:t>Čiekuriņš</w:t>
            </w:r>
            <w:r w:rsidRPr="009C1B6F">
              <w:rPr>
                <w:rFonts w:ascii="Times New Roman" w:hAnsi="Times New Roman"/>
                <w:b/>
                <w:bCs/>
                <w:color w:val="000000"/>
              </w:rPr>
              <w:t>”</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1253B094" w14:textId="77777777" w:rsidR="00EA2A18" w:rsidRDefault="00EA2A18" w:rsidP="0095065D">
            <w:pPr>
              <w:rPr>
                <w:rFonts w:ascii="Times New Roman" w:hAnsi="Times New Roman"/>
                <w:color w:val="000000"/>
              </w:rPr>
            </w:pPr>
            <w:r>
              <w:rPr>
                <w:rFonts w:ascii="Times New Roman" w:hAnsi="Times New Roman"/>
                <w:color w:val="000000"/>
              </w:rPr>
              <w:t>Garkalnes novada pašvaldība</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FA9C8A0"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04.04.2018.</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14:paraId="1F827812" w14:textId="77777777" w:rsidR="00EA2A18" w:rsidRDefault="00EA2A18" w:rsidP="00EA2A18">
            <w:pPr>
              <w:spacing w:after="0" w:line="240" w:lineRule="auto"/>
              <w:jc w:val="center"/>
              <w:rPr>
                <w:rFonts w:ascii="Times New Roman" w:hAnsi="Times New Roman"/>
                <w:color w:val="000000"/>
              </w:rPr>
            </w:pPr>
            <w:r>
              <w:rPr>
                <w:rFonts w:ascii="Times New Roman" w:hAnsi="Times New Roman"/>
                <w:color w:val="000000"/>
              </w:rPr>
              <w:t>18.04.2018.</w:t>
            </w:r>
          </w:p>
        </w:tc>
        <w:tc>
          <w:tcPr>
            <w:tcW w:w="2608" w:type="dxa"/>
            <w:tcBorders>
              <w:top w:val="single" w:sz="4" w:space="0" w:color="auto"/>
              <w:left w:val="nil"/>
              <w:bottom w:val="single" w:sz="4" w:space="0" w:color="auto"/>
              <w:right w:val="single" w:sz="4" w:space="0" w:color="auto"/>
            </w:tcBorders>
            <w:shd w:val="clear" w:color="auto" w:fill="FFFFFF"/>
            <w:noWrap/>
            <w:vAlign w:val="center"/>
          </w:tcPr>
          <w:p w14:paraId="6B450B20" w14:textId="77777777" w:rsidR="00EA2A18" w:rsidRDefault="00EA2A18" w:rsidP="00EA2A18">
            <w:pPr>
              <w:jc w:val="center"/>
              <w:rPr>
                <w:rFonts w:ascii="Times New Roman" w:hAnsi="Times New Roman"/>
                <w:color w:val="000000"/>
              </w:rPr>
            </w:pPr>
            <w:r>
              <w:rPr>
                <w:rFonts w:ascii="Times New Roman" w:hAnsi="Times New Roman"/>
                <w:color w:val="000000"/>
              </w:rPr>
              <w:t>27.03.2018.</w:t>
            </w:r>
          </w:p>
        </w:tc>
      </w:tr>
    </w:tbl>
    <w:p w14:paraId="79A754F4" w14:textId="77777777" w:rsidR="00EA2A18" w:rsidRPr="0044474A" w:rsidRDefault="00EA2A18" w:rsidP="00EA2A18">
      <w:pPr>
        <w:jc w:val="center"/>
        <w:rPr>
          <w:rFonts w:ascii="Times New Roman" w:hAnsi="Times New Roman" w:cs="Times New Roman"/>
          <w:b/>
          <w:sz w:val="28"/>
        </w:rPr>
      </w:pPr>
    </w:p>
    <w:p w14:paraId="23730509" w14:textId="77777777" w:rsidR="00EA2A18" w:rsidRPr="00006340" w:rsidRDefault="00EA2A18" w:rsidP="00EA2A18">
      <w:pPr>
        <w:jc w:val="center"/>
        <w:rPr>
          <w:sz w:val="26"/>
          <w:szCs w:val="26"/>
        </w:rPr>
      </w:pPr>
      <w:r w:rsidRPr="00006340">
        <w:rPr>
          <w:rFonts w:ascii="Times New Roman" w:eastAsia="Times New Roman" w:hAnsi="Times New Roman"/>
          <w:b/>
          <w:bCs/>
          <w:color w:val="000000"/>
          <w:sz w:val="26"/>
          <w:szCs w:val="26"/>
          <w:lang w:eastAsia="lv-LV"/>
        </w:rPr>
        <w:t>Pašvaldību lēmumi par izglītības iestāžu reorganizāciju, mainot īstenoto izglītības pakāpi</w:t>
      </w:r>
    </w:p>
    <w:tbl>
      <w:tblPr>
        <w:tblW w:w="14601" w:type="dxa"/>
        <w:tblInd w:w="108" w:type="dxa"/>
        <w:tblLayout w:type="fixed"/>
        <w:tblLook w:val="04A0" w:firstRow="1" w:lastRow="0" w:firstColumn="1" w:lastColumn="0" w:noHBand="0" w:noVBand="1"/>
      </w:tblPr>
      <w:tblGrid>
        <w:gridCol w:w="596"/>
        <w:gridCol w:w="2552"/>
        <w:gridCol w:w="1984"/>
        <w:gridCol w:w="1531"/>
        <w:gridCol w:w="2580"/>
        <w:gridCol w:w="1701"/>
        <w:gridCol w:w="3636"/>
        <w:gridCol w:w="21"/>
      </w:tblGrid>
      <w:tr w:rsidR="00EA2A18" w:rsidRPr="00C07724" w14:paraId="576B2A63" w14:textId="77777777" w:rsidTr="00EA2A18">
        <w:trPr>
          <w:trHeight w:val="1371"/>
        </w:trPr>
        <w:tc>
          <w:tcPr>
            <w:tcW w:w="596"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0E94EF6F"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Nr. P.k.</w:t>
            </w:r>
          </w:p>
        </w:tc>
        <w:tc>
          <w:tcPr>
            <w:tcW w:w="2552"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02B21B8B"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Reorganizētā izglītības iestāde</w:t>
            </w:r>
          </w:p>
        </w:tc>
        <w:tc>
          <w:tcPr>
            <w:tcW w:w="1984"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05D7490A"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Dibinātājs</w:t>
            </w:r>
          </w:p>
        </w:tc>
        <w:tc>
          <w:tcPr>
            <w:tcW w:w="1531" w:type="dxa"/>
            <w:tcBorders>
              <w:top w:val="single" w:sz="4" w:space="0" w:color="auto"/>
              <w:left w:val="nil"/>
              <w:right w:val="single" w:sz="4" w:space="0" w:color="auto"/>
            </w:tcBorders>
            <w:shd w:val="clear" w:color="auto" w:fill="CBA9E5"/>
            <w:vAlign w:val="center"/>
            <w:hideMark/>
          </w:tcPr>
          <w:p w14:paraId="2F19B830"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Dibinātāja vēstule</w:t>
            </w:r>
            <w:r>
              <w:rPr>
                <w:rFonts w:ascii="Times New Roman" w:eastAsia="Times New Roman" w:hAnsi="Times New Roman"/>
                <w:b/>
                <w:bCs/>
                <w:lang w:eastAsia="lv-LV"/>
              </w:rPr>
              <w:t>s datums</w:t>
            </w:r>
          </w:p>
        </w:tc>
        <w:tc>
          <w:tcPr>
            <w:tcW w:w="2580" w:type="dxa"/>
            <w:tcBorders>
              <w:top w:val="single" w:sz="4" w:space="0" w:color="auto"/>
              <w:left w:val="nil"/>
              <w:right w:val="single" w:sz="4" w:space="0" w:color="auto"/>
            </w:tcBorders>
            <w:shd w:val="clear" w:color="auto" w:fill="CBA9E5"/>
            <w:vAlign w:val="center"/>
            <w:hideMark/>
          </w:tcPr>
          <w:p w14:paraId="08BBD2B6"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I</w:t>
            </w:r>
            <w:r>
              <w:rPr>
                <w:rFonts w:ascii="Times New Roman" w:eastAsia="Times New Roman" w:hAnsi="Times New Roman"/>
                <w:b/>
                <w:bCs/>
                <w:lang w:eastAsia="lv-LV"/>
              </w:rPr>
              <w:t>ZM saskaņojuma datums</w:t>
            </w:r>
          </w:p>
        </w:tc>
        <w:tc>
          <w:tcPr>
            <w:tcW w:w="1701"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288F4D13"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Reorganizēta (datums)</w:t>
            </w:r>
          </w:p>
        </w:tc>
        <w:tc>
          <w:tcPr>
            <w:tcW w:w="3657" w:type="dxa"/>
            <w:gridSpan w:val="2"/>
            <w:tcBorders>
              <w:top w:val="single" w:sz="4" w:space="0" w:color="auto"/>
              <w:left w:val="single" w:sz="4" w:space="0" w:color="auto"/>
              <w:bottom w:val="single" w:sz="4" w:space="0" w:color="auto"/>
              <w:right w:val="single" w:sz="4" w:space="0" w:color="auto"/>
            </w:tcBorders>
            <w:shd w:val="clear" w:color="auto" w:fill="CBA9E5"/>
            <w:vAlign w:val="center"/>
            <w:hideMark/>
          </w:tcPr>
          <w:p w14:paraId="1C8C8F89"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Izglītības iestādes nosaukums (rezultāts)</w:t>
            </w:r>
          </w:p>
        </w:tc>
      </w:tr>
      <w:tr w:rsidR="00EA2A18" w:rsidRPr="003E7071" w14:paraId="63392788" w14:textId="77777777" w:rsidTr="00EA2A18">
        <w:trPr>
          <w:gridAfter w:val="1"/>
          <w:wAfter w:w="21" w:type="dxa"/>
          <w:trHeight w:val="47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5EF38" w14:textId="77777777" w:rsidR="00EA2A18" w:rsidRPr="008E1F09" w:rsidRDefault="00EA2A18" w:rsidP="00EA2A18">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6F71202"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Īslīces vidusskola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F7AA852"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Bauskas novada dome</w:t>
            </w:r>
          </w:p>
        </w:tc>
        <w:tc>
          <w:tcPr>
            <w:tcW w:w="1531" w:type="dxa"/>
            <w:tcBorders>
              <w:top w:val="single" w:sz="4" w:space="0" w:color="auto"/>
              <w:left w:val="nil"/>
              <w:bottom w:val="single" w:sz="4" w:space="0" w:color="auto"/>
              <w:right w:val="single" w:sz="4" w:space="0" w:color="000000"/>
            </w:tcBorders>
            <w:shd w:val="clear" w:color="auto" w:fill="auto"/>
            <w:vAlign w:val="center"/>
            <w:hideMark/>
          </w:tcPr>
          <w:p w14:paraId="4F984A9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23.12.2015.</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2071BBC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25.01.2016.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3C8021"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14:paraId="1A0C417D"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Īslīces pamatskola</w:t>
            </w:r>
          </w:p>
        </w:tc>
      </w:tr>
      <w:tr w:rsidR="00EA2A18" w:rsidRPr="003E7071" w14:paraId="33C50196" w14:textId="77777777" w:rsidTr="00EA2A18">
        <w:trPr>
          <w:gridAfter w:val="1"/>
          <w:wAfter w:w="21" w:type="dxa"/>
          <w:trHeight w:val="416"/>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E856B" w14:textId="77777777" w:rsidR="00EA2A18" w:rsidRPr="008E1F09" w:rsidRDefault="00EA2A18" w:rsidP="00EA2A18">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C411AC3" w14:textId="77777777" w:rsidR="00EA2A18" w:rsidRPr="00A655D8" w:rsidRDefault="00EA2A18" w:rsidP="00EA2A18">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b/>
                <w:bCs/>
                <w:color w:val="000000" w:themeColor="text1"/>
                <w:lang w:eastAsia="lv-LV"/>
              </w:rPr>
              <w:t>Uzvaras vidusskola</w:t>
            </w:r>
            <w:r w:rsidRPr="00A655D8">
              <w:rPr>
                <w:rFonts w:ascii="Times New Roman" w:eastAsia="Times New Roman" w:hAnsi="Times New Roman"/>
                <w:color w:val="000000" w:themeColor="text1"/>
                <w:lang w:eastAsia="lv-LV"/>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8AC69DC"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Bauskas novada dome</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5965C72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23.12.2015.</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30971AA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25.01.2016.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E59A6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166174A8"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Uzvaras pamatskola</w:t>
            </w:r>
          </w:p>
        </w:tc>
      </w:tr>
      <w:tr w:rsidR="00EA2A18" w:rsidRPr="003E7071" w14:paraId="51CB4824" w14:textId="77777777" w:rsidTr="00EA2A18">
        <w:trPr>
          <w:gridAfter w:val="1"/>
          <w:wAfter w:w="21" w:type="dxa"/>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A5F2" w14:textId="77777777" w:rsidR="00EA2A18" w:rsidRPr="008E1F09" w:rsidRDefault="00EA2A18" w:rsidP="00EA2A18">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t>3.</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1CEF3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Staiceles vidusskola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11AA3C"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Alojas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27BC7B71"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29.02.2016.</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4D8680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24.03.2016.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1AD2EA"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091A5213"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Staiceles pamatskola</w:t>
            </w:r>
          </w:p>
        </w:tc>
      </w:tr>
      <w:tr w:rsidR="00EA2A18" w:rsidRPr="003E7071" w14:paraId="69FAA4BF" w14:textId="77777777" w:rsidTr="00EA2A18">
        <w:trPr>
          <w:gridAfter w:val="1"/>
          <w:wAfter w:w="21" w:type="dxa"/>
          <w:trHeight w:val="49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B717B" w14:textId="77777777" w:rsidR="00EA2A18" w:rsidRPr="008E1F09" w:rsidRDefault="00EA2A18" w:rsidP="00EA2A18">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lastRenderedPageBreak/>
              <w:t>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C5D64CF" w14:textId="77777777" w:rsidR="00EA2A18" w:rsidRPr="00A655D8" w:rsidRDefault="00EA2A18" w:rsidP="00EA2A18">
            <w:pPr>
              <w:spacing w:after="0" w:line="240" w:lineRule="auto"/>
              <w:rPr>
                <w:b/>
                <w:bCs/>
                <w:color w:val="000000" w:themeColor="text1"/>
              </w:rPr>
            </w:pPr>
            <w:r w:rsidRPr="00A655D8">
              <w:rPr>
                <w:rFonts w:ascii="Times New Roman" w:eastAsia="Times New Roman" w:hAnsi="Times New Roman"/>
                <w:b/>
                <w:bCs/>
                <w:color w:val="000000" w:themeColor="text1"/>
                <w:lang w:eastAsia="lv-LV"/>
              </w:rPr>
              <w:t>Mežotnes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F12D0C" w14:textId="77777777" w:rsidR="00EA2A18" w:rsidRPr="00A655D8" w:rsidRDefault="00EA2A18" w:rsidP="0095065D">
            <w:pPr>
              <w:rPr>
                <w:color w:val="000000" w:themeColor="text1"/>
              </w:rPr>
            </w:pPr>
            <w:r w:rsidRPr="00A655D8">
              <w:rPr>
                <w:rFonts w:ascii="Times New Roman" w:eastAsia="Times New Roman" w:hAnsi="Times New Roman"/>
                <w:color w:val="000000" w:themeColor="text1"/>
                <w:lang w:eastAsia="lv-LV"/>
              </w:rPr>
              <w:t>Bauskas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6059E2A6"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08.12.2016.</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7358EA7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16.01.2017.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27FA93"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30.06.2018.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59C4B257" w14:textId="77777777" w:rsidR="00EA2A18" w:rsidRPr="00A655D8" w:rsidRDefault="00EA2A18" w:rsidP="00EA2A18">
            <w:pPr>
              <w:rPr>
                <w:rFonts w:ascii="Times New Roman" w:hAnsi="Times New Roman"/>
                <w:b/>
                <w:bCs/>
                <w:color w:val="000000" w:themeColor="text1"/>
              </w:rPr>
            </w:pPr>
            <w:r w:rsidRPr="00A655D8">
              <w:rPr>
                <w:rFonts w:ascii="Times New Roman" w:hAnsi="Times New Roman"/>
                <w:b/>
                <w:bCs/>
                <w:color w:val="000000" w:themeColor="text1"/>
              </w:rPr>
              <w:t>Mežotnes sākumskola</w:t>
            </w:r>
          </w:p>
        </w:tc>
      </w:tr>
      <w:tr w:rsidR="00EA2A18" w:rsidRPr="003E7071" w14:paraId="0F731453" w14:textId="77777777" w:rsidTr="00EA2A18">
        <w:trPr>
          <w:gridAfter w:val="1"/>
          <w:wAfter w:w="21" w:type="dxa"/>
          <w:trHeight w:val="51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F17DD" w14:textId="77777777" w:rsidR="00EA2A18" w:rsidRPr="008E1F09" w:rsidRDefault="00EA2A18" w:rsidP="00EA2A18">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t>5.</w:t>
            </w:r>
          </w:p>
        </w:tc>
        <w:tc>
          <w:tcPr>
            <w:tcW w:w="2552" w:type="dxa"/>
            <w:tcBorders>
              <w:top w:val="single" w:sz="4" w:space="0" w:color="auto"/>
              <w:left w:val="nil"/>
              <w:bottom w:val="single" w:sz="4" w:space="0" w:color="auto"/>
              <w:right w:val="single" w:sz="4" w:space="0" w:color="auto"/>
            </w:tcBorders>
            <w:shd w:val="clear" w:color="auto" w:fill="auto"/>
            <w:vAlign w:val="center"/>
          </w:tcPr>
          <w:p w14:paraId="3F936961"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Liepupes vidusskola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3E7DE4"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Salacgrīvas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19704A87" w14:textId="77777777" w:rsidR="00EA2A18" w:rsidRPr="00A655D8" w:rsidRDefault="00C2075D"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05.01.2018</w:t>
            </w:r>
            <w:r w:rsidR="00EA2A18" w:rsidRPr="00A655D8">
              <w:rPr>
                <w:rFonts w:ascii="Times New Roman" w:eastAsia="Times New Roman" w:hAnsi="Times New Roman"/>
                <w:color w:val="000000" w:themeColor="text1"/>
                <w:lang w:eastAsia="lv-LV"/>
              </w:rPr>
              <w:t>.</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3E7E77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16.01.2018.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A6E86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082F08D9"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Liepupes pamatskola</w:t>
            </w:r>
          </w:p>
        </w:tc>
      </w:tr>
      <w:tr w:rsidR="00EA2A18" w:rsidRPr="003E7071" w14:paraId="5B1EFE53" w14:textId="77777777" w:rsidTr="00EA2A18">
        <w:trPr>
          <w:gridAfter w:val="1"/>
          <w:wAfter w:w="21" w:type="dxa"/>
          <w:trHeight w:val="56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F5D10" w14:textId="77777777" w:rsidR="00EA2A18" w:rsidRPr="008E1F09" w:rsidRDefault="00EA2A18" w:rsidP="00EA2A18">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t>6.</w:t>
            </w:r>
          </w:p>
        </w:tc>
        <w:tc>
          <w:tcPr>
            <w:tcW w:w="2552" w:type="dxa"/>
            <w:tcBorders>
              <w:top w:val="single" w:sz="4" w:space="0" w:color="auto"/>
              <w:left w:val="nil"/>
              <w:bottom w:val="single" w:sz="4" w:space="0" w:color="auto"/>
              <w:right w:val="single" w:sz="4" w:space="0" w:color="auto"/>
            </w:tcBorders>
            <w:shd w:val="clear" w:color="auto" w:fill="auto"/>
            <w:vAlign w:val="center"/>
          </w:tcPr>
          <w:p w14:paraId="30020F65" w14:textId="77777777" w:rsidR="00EA2A18" w:rsidRPr="008E1F09" w:rsidRDefault="00EA2A18" w:rsidP="00EA2A18">
            <w:pPr>
              <w:spacing w:after="0" w:line="240" w:lineRule="auto"/>
              <w:rPr>
                <w:rFonts w:ascii="Times New Roman" w:eastAsia="Times New Roman" w:hAnsi="Times New Roman"/>
                <w:b/>
                <w:bCs/>
                <w:color w:val="000000"/>
                <w:lang w:eastAsia="lv-LV"/>
              </w:rPr>
            </w:pPr>
            <w:r w:rsidRPr="008E1F09">
              <w:rPr>
                <w:rFonts w:ascii="Times New Roman" w:eastAsia="Times New Roman" w:hAnsi="Times New Roman"/>
                <w:b/>
                <w:bCs/>
                <w:color w:val="000000"/>
                <w:lang w:eastAsia="lv-LV"/>
              </w:rPr>
              <w:t>Irlavas vidusskola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1574B3" w14:textId="77777777" w:rsidR="00EA2A18" w:rsidRPr="008E1F09" w:rsidRDefault="00EA2A18" w:rsidP="0095065D">
            <w:pPr>
              <w:spacing w:after="0" w:line="240" w:lineRule="auto"/>
              <w:rPr>
                <w:rFonts w:ascii="Times New Roman" w:eastAsia="Times New Roman" w:hAnsi="Times New Roman"/>
                <w:color w:val="000000"/>
                <w:lang w:eastAsia="lv-LV"/>
              </w:rPr>
            </w:pPr>
            <w:r w:rsidRPr="008E1F09">
              <w:rPr>
                <w:rFonts w:ascii="Times New Roman" w:eastAsia="Times New Roman" w:hAnsi="Times New Roman"/>
                <w:color w:val="000000"/>
                <w:lang w:eastAsia="lv-LV"/>
              </w:rPr>
              <w:t>Tukuma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042ADD29"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05.02.2018.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7B73111C" w14:textId="77777777" w:rsidR="00EA2A18" w:rsidRPr="008E1F09" w:rsidRDefault="00EA2A18" w:rsidP="00EA2A18">
            <w:pPr>
              <w:spacing w:after="0" w:line="240" w:lineRule="auto"/>
              <w:jc w:val="center"/>
              <w:rPr>
                <w:rFonts w:ascii="Times New Roman" w:eastAsia="Times New Roman" w:hAnsi="Times New Roman"/>
                <w:color w:val="000000" w:themeColor="text1"/>
                <w:lang w:eastAsia="lv-LV"/>
              </w:rPr>
            </w:pPr>
            <w:r w:rsidRPr="008E1F09">
              <w:rPr>
                <w:rFonts w:ascii="Times New Roman" w:eastAsia="Times New Roman" w:hAnsi="Times New Roman"/>
                <w:color w:val="000000" w:themeColor="text1"/>
                <w:lang w:eastAsia="lv-LV"/>
              </w:rPr>
              <w:t>15.02.2018.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644740" w14:textId="77777777" w:rsidR="00EA2A18" w:rsidRPr="008E1F09" w:rsidRDefault="00EA2A18" w:rsidP="00EA2A18">
            <w:pPr>
              <w:spacing w:after="0" w:line="240" w:lineRule="auto"/>
              <w:jc w:val="center"/>
              <w:rPr>
                <w:rFonts w:ascii="Times New Roman" w:eastAsia="Times New Roman" w:hAnsi="Times New Roman"/>
                <w:color w:val="000000" w:themeColor="text1"/>
                <w:lang w:eastAsia="lv-LV"/>
              </w:rPr>
            </w:pPr>
            <w:r w:rsidRPr="008E1F09">
              <w:rPr>
                <w:rFonts w:ascii="Times New Roman" w:eastAsia="Times New Roman" w:hAnsi="Times New Roman"/>
                <w:color w:val="000000" w:themeColor="text1"/>
                <w:lang w:eastAsia="lv-LV"/>
              </w:rPr>
              <w:t>31.08.2018.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0A0E2145" w14:textId="77777777" w:rsidR="00EA2A18" w:rsidRPr="008E1F09" w:rsidRDefault="00EA2A18" w:rsidP="00EA2A18">
            <w:pPr>
              <w:spacing w:after="0" w:line="240" w:lineRule="auto"/>
              <w:rPr>
                <w:rFonts w:ascii="Times New Roman" w:eastAsia="Times New Roman" w:hAnsi="Times New Roman"/>
                <w:b/>
                <w:bCs/>
                <w:color w:val="000000"/>
                <w:lang w:eastAsia="lv-LV"/>
              </w:rPr>
            </w:pPr>
            <w:r w:rsidRPr="008E1F09">
              <w:rPr>
                <w:rFonts w:ascii="Times New Roman" w:eastAsia="Times New Roman" w:hAnsi="Times New Roman"/>
                <w:b/>
                <w:bCs/>
                <w:color w:val="000000"/>
                <w:lang w:eastAsia="lv-LV"/>
              </w:rPr>
              <w:t>Irlavas pamatskola</w:t>
            </w:r>
          </w:p>
        </w:tc>
      </w:tr>
      <w:tr w:rsidR="00EA2A18" w:rsidRPr="003E7071" w14:paraId="49D4DFF7" w14:textId="77777777" w:rsidTr="00EA2A18">
        <w:trPr>
          <w:gridAfter w:val="1"/>
          <w:wAfter w:w="21" w:type="dxa"/>
          <w:trHeight w:val="554"/>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FA113"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A33776"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Kārķu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937061" w14:textId="77777777" w:rsidR="00EA2A18" w:rsidRDefault="00EA2A18" w:rsidP="0095065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Valkas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104AE9CC"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07.02.2018.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24F7DF33"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21.02.2018.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3A6D52"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31.08.2018.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6080D76A"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Kārķu sākumskola</w:t>
            </w:r>
          </w:p>
        </w:tc>
      </w:tr>
      <w:tr w:rsidR="00EA2A18" w:rsidRPr="003E7071" w14:paraId="778C070A" w14:textId="77777777" w:rsidTr="00EA2A18">
        <w:trPr>
          <w:gridAfter w:val="1"/>
          <w:wAfter w:w="21" w:type="dxa"/>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0D423"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8.</w:t>
            </w:r>
          </w:p>
        </w:tc>
        <w:tc>
          <w:tcPr>
            <w:tcW w:w="2552" w:type="dxa"/>
            <w:tcBorders>
              <w:top w:val="single" w:sz="4" w:space="0" w:color="auto"/>
              <w:left w:val="nil"/>
              <w:bottom w:val="single" w:sz="4" w:space="0" w:color="auto"/>
              <w:right w:val="single" w:sz="4" w:space="0" w:color="auto"/>
            </w:tcBorders>
            <w:shd w:val="clear" w:color="auto" w:fill="auto"/>
            <w:vAlign w:val="center"/>
          </w:tcPr>
          <w:p w14:paraId="62F6E82D"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Vijciema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35FFA8" w14:textId="77777777" w:rsidR="00EA2A18" w:rsidRDefault="00EA2A18" w:rsidP="0095065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Valkas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739DACCA"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07.02.2018.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2FABCA5"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21.02.2018.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23B1C6"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31.08.2018.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3C67DCBD"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Vijciema sākumskola</w:t>
            </w:r>
          </w:p>
        </w:tc>
      </w:tr>
      <w:tr w:rsidR="00EA2A18" w:rsidRPr="003E7071" w14:paraId="24D9C630" w14:textId="77777777" w:rsidTr="00EA2A18">
        <w:trPr>
          <w:gridAfter w:val="1"/>
          <w:wAfter w:w="21" w:type="dxa"/>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6F64E"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9.</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53E8EE"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Asūnes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1B96BA" w14:textId="77777777" w:rsidR="00EA2A18" w:rsidRDefault="00EA2A18" w:rsidP="0095065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Dagdas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4D72341D"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23.02.2018.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31460E82"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28.02.2018.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A76020"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01.09.2018.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1B1F8FBB"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Asūnes sākumskola</w:t>
            </w:r>
          </w:p>
        </w:tc>
      </w:tr>
      <w:tr w:rsidR="00EA2A18" w:rsidRPr="003E7071" w14:paraId="28C174C9" w14:textId="77777777" w:rsidTr="00EA2A18">
        <w:trPr>
          <w:gridAfter w:val="1"/>
          <w:wAfter w:w="21" w:type="dxa"/>
          <w:trHeight w:val="55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4DD54"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10.</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FBBAB4"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Šķaunes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12366768" w14:textId="77777777" w:rsidR="00EA2A18" w:rsidRDefault="00EA2A18" w:rsidP="0095065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Dagdas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4C29B65B"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23.02.2018.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77459606"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28.02.2018.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9963A2"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01.09.2018.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6E9016A4"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Šķaunes sākumskola</w:t>
            </w:r>
          </w:p>
        </w:tc>
      </w:tr>
      <w:tr w:rsidR="00EA2A18" w:rsidRPr="003E7071" w14:paraId="74E0CF85" w14:textId="77777777" w:rsidTr="00EA2A18">
        <w:trPr>
          <w:gridAfter w:val="1"/>
          <w:wAfter w:w="21" w:type="dxa"/>
          <w:trHeight w:val="7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A0961"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11.</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369738"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Tīnūžu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541609" w14:textId="77777777" w:rsidR="00EA2A18" w:rsidRDefault="00EA2A18" w:rsidP="0095065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Ikšķiles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1FDE372E"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28.02.2018.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2AF7A65F"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06.03.2018.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B64900"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01.08.2018.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611B7192"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Tīnūžu sākumskola</w:t>
            </w:r>
          </w:p>
        </w:tc>
      </w:tr>
      <w:tr w:rsidR="00EA2A18" w:rsidRPr="003E7071" w14:paraId="51B12336" w14:textId="77777777" w:rsidTr="00EA2A18">
        <w:trPr>
          <w:gridAfter w:val="1"/>
          <w:wAfter w:w="21" w:type="dxa"/>
          <w:trHeight w:val="4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60737"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CFCA63"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Rudes pamatskola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5593DFC0" w14:textId="77777777" w:rsidR="00EA2A18" w:rsidRDefault="00EA2A18" w:rsidP="0095065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Nīcas novada pašvaldība</w:t>
            </w:r>
          </w:p>
        </w:tc>
        <w:tc>
          <w:tcPr>
            <w:tcW w:w="1531" w:type="dxa"/>
            <w:tcBorders>
              <w:top w:val="single" w:sz="4" w:space="0" w:color="auto"/>
              <w:left w:val="nil"/>
              <w:bottom w:val="single" w:sz="4" w:space="0" w:color="auto"/>
              <w:right w:val="single" w:sz="4" w:space="0" w:color="000000"/>
            </w:tcBorders>
            <w:shd w:val="clear" w:color="auto" w:fill="auto"/>
            <w:vAlign w:val="center"/>
          </w:tcPr>
          <w:p w14:paraId="24FBB3E6"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12.03.2018.</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67314EA7"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10.04.2018.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A33D2C"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01.09.2018.</w:t>
            </w:r>
          </w:p>
        </w:tc>
        <w:tc>
          <w:tcPr>
            <w:tcW w:w="3636" w:type="dxa"/>
            <w:tcBorders>
              <w:top w:val="single" w:sz="4" w:space="0" w:color="auto"/>
              <w:left w:val="nil"/>
              <w:bottom w:val="single" w:sz="4" w:space="0" w:color="auto"/>
              <w:right w:val="single" w:sz="4" w:space="0" w:color="auto"/>
            </w:tcBorders>
            <w:shd w:val="clear" w:color="auto" w:fill="auto"/>
            <w:noWrap/>
            <w:vAlign w:val="center"/>
          </w:tcPr>
          <w:p w14:paraId="366EBF64"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Rudes sākumskola</w:t>
            </w:r>
          </w:p>
        </w:tc>
      </w:tr>
    </w:tbl>
    <w:p w14:paraId="13A0BE30" w14:textId="77777777" w:rsidR="00EA2A18" w:rsidRDefault="00EA2A18" w:rsidP="00EA2A18"/>
    <w:p w14:paraId="18ACFCAD" w14:textId="77777777" w:rsidR="00EA2A18" w:rsidRPr="00006340" w:rsidRDefault="00EA2A18" w:rsidP="00EA2A18">
      <w:pPr>
        <w:jc w:val="center"/>
        <w:rPr>
          <w:sz w:val="26"/>
          <w:szCs w:val="26"/>
        </w:rPr>
      </w:pPr>
      <w:r w:rsidRPr="00006340">
        <w:rPr>
          <w:rFonts w:ascii="Times New Roman" w:hAnsi="Times New Roman" w:cs="Times New Roman"/>
          <w:b/>
          <w:sz w:val="26"/>
          <w:szCs w:val="26"/>
        </w:rPr>
        <w:t>Pašvaldību lēmumi par izglītības iestāžu apvienošanu, pievienošanu citai izglītības iestādei</w:t>
      </w:r>
    </w:p>
    <w:tbl>
      <w:tblPr>
        <w:tblW w:w="14601" w:type="dxa"/>
        <w:tblInd w:w="108" w:type="dxa"/>
        <w:tblLayout w:type="fixed"/>
        <w:tblLook w:val="04A0" w:firstRow="1" w:lastRow="0" w:firstColumn="1" w:lastColumn="0" w:noHBand="0" w:noVBand="1"/>
      </w:tblPr>
      <w:tblGrid>
        <w:gridCol w:w="596"/>
        <w:gridCol w:w="3402"/>
        <w:gridCol w:w="1843"/>
        <w:gridCol w:w="1559"/>
        <w:gridCol w:w="1843"/>
        <w:gridCol w:w="1701"/>
        <w:gridCol w:w="3636"/>
        <w:gridCol w:w="21"/>
      </w:tblGrid>
      <w:tr w:rsidR="00EA2A18" w:rsidRPr="007612C4" w14:paraId="685AAFAC" w14:textId="77777777" w:rsidTr="006424D7">
        <w:trPr>
          <w:trHeight w:val="1371"/>
        </w:trPr>
        <w:tc>
          <w:tcPr>
            <w:tcW w:w="596"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3F662608"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Nr. P.k.</w:t>
            </w:r>
          </w:p>
        </w:tc>
        <w:tc>
          <w:tcPr>
            <w:tcW w:w="3402"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4CCDC8B0"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Reorganizētā izglītības iestāde</w:t>
            </w:r>
          </w:p>
        </w:tc>
        <w:tc>
          <w:tcPr>
            <w:tcW w:w="1843"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0D98E23B"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Dibinātājs</w:t>
            </w:r>
          </w:p>
        </w:tc>
        <w:tc>
          <w:tcPr>
            <w:tcW w:w="1559" w:type="dxa"/>
            <w:tcBorders>
              <w:top w:val="single" w:sz="4" w:space="0" w:color="auto"/>
              <w:left w:val="nil"/>
              <w:right w:val="single" w:sz="4" w:space="0" w:color="auto"/>
            </w:tcBorders>
            <w:shd w:val="clear" w:color="auto" w:fill="CBA9E5"/>
            <w:vAlign w:val="center"/>
            <w:hideMark/>
          </w:tcPr>
          <w:p w14:paraId="3D2BA030"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Dibinātāja vēstule</w:t>
            </w:r>
            <w:r>
              <w:rPr>
                <w:rFonts w:ascii="Times New Roman" w:eastAsia="Times New Roman" w:hAnsi="Times New Roman"/>
                <w:b/>
                <w:bCs/>
                <w:lang w:eastAsia="lv-LV"/>
              </w:rPr>
              <w:t>s datums</w:t>
            </w:r>
          </w:p>
        </w:tc>
        <w:tc>
          <w:tcPr>
            <w:tcW w:w="1843" w:type="dxa"/>
            <w:tcBorders>
              <w:top w:val="single" w:sz="4" w:space="0" w:color="auto"/>
              <w:left w:val="nil"/>
              <w:right w:val="single" w:sz="4" w:space="0" w:color="auto"/>
            </w:tcBorders>
            <w:shd w:val="clear" w:color="auto" w:fill="CBA9E5"/>
            <w:vAlign w:val="center"/>
            <w:hideMark/>
          </w:tcPr>
          <w:p w14:paraId="4DAD3877"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I</w:t>
            </w:r>
            <w:r>
              <w:rPr>
                <w:rFonts w:ascii="Times New Roman" w:eastAsia="Times New Roman" w:hAnsi="Times New Roman"/>
                <w:b/>
                <w:bCs/>
                <w:lang w:eastAsia="lv-LV"/>
              </w:rPr>
              <w:t>ZM saskaņojuma datums</w:t>
            </w:r>
          </w:p>
        </w:tc>
        <w:tc>
          <w:tcPr>
            <w:tcW w:w="1701"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095BFDB5"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Reorganizēta (datums)</w:t>
            </w:r>
          </w:p>
        </w:tc>
        <w:tc>
          <w:tcPr>
            <w:tcW w:w="3657" w:type="dxa"/>
            <w:gridSpan w:val="2"/>
            <w:tcBorders>
              <w:top w:val="single" w:sz="4" w:space="0" w:color="auto"/>
              <w:left w:val="single" w:sz="4" w:space="0" w:color="auto"/>
              <w:bottom w:val="single" w:sz="4" w:space="0" w:color="auto"/>
              <w:right w:val="single" w:sz="4" w:space="0" w:color="auto"/>
            </w:tcBorders>
            <w:shd w:val="clear" w:color="auto" w:fill="CBA9E5"/>
            <w:vAlign w:val="center"/>
            <w:hideMark/>
          </w:tcPr>
          <w:p w14:paraId="2920BF61"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Izglītības iestādes nosaukums (rezultāts)</w:t>
            </w:r>
          </w:p>
        </w:tc>
      </w:tr>
      <w:tr w:rsidR="00EA2A18" w:rsidRPr="003E7071" w14:paraId="0B825745" w14:textId="77777777" w:rsidTr="006424D7">
        <w:trPr>
          <w:gridAfter w:val="1"/>
          <w:wAfter w:w="21" w:type="dxa"/>
          <w:trHeight w:val="9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2459A"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2A052945" w14:textId="77777777" w:rsidR="00EA2A18" w:rsidRPr="00A655D8" w:rsidRDefault="00EA2A18" w:rsidP="00EA2A18">
            <w:pPr>
              <w:rPr>
                <w:rFonts w:ascii="Times New Roman" w:eastAsia="Times New Roman" w:hAnsi="Times New Roman"/>
                <w:bCs/>
                <w:color w:val="000000" w:themeColor="text1"/>
                <w:sz w:val="24"/>
                <w:lang w:eastAsia="lv-LV"/>
              </w:rPr>
            </w:pPr>
            <w:r w:rsidRPr="00A655D8">
              <w:rPr>
                <w:rFonts w:ascii="Times New Roman" w:hAnsi="Times New Roman"/>
                <w:b/>
                <w:bCs/>
                <w:color w:val="000000" w:themeColor="text1"/>
              </w:rPr>
              <w:t xml:space="preserve">V.Plūdoņa Kuldīgas ģimnāzija, Kuldīgas pamatskola un Kuldīgas Alternatīvā sākumskola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0D0D84" w14:textId="77777777" w:rsidR="00EA2A18" w:rsidRPr="00A655D8" w:rsidRDefault="00EA2A18" w:rsidP="0095065D">
            <w:pPr>
              <w:rPr>
                <w:rFonts w:ascii="Times New Roman" w:eastAsia="Times New Roman" w:hAnsi="Times New Roman"/>
                <w:bCs/>
                <w:color w:val="000000" w:themeColor="text1"/>
                <w:sz w:val="24"/>
                <w:lang w:eastAsia="lv-LV"/>
              </w:rPr>
            </w:pPr>
            <w:r w:rsidRPr="00A655D8">
              <w:rPr>
                <w:rFonts w:ascii="Times New Roman" w:hAnsi="Times New Roman"/>
                <w:color w:val="000000" w:themeColor="text1"/>
              </w:rPr>
              <w:t>Kuldīgas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CC4570"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24.07.2017.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0B447"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30.08.2017.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0D26C" w14:textId="77777777" w:rsidR="00EA2A18" w:rsidRPr="00A655D8" w:rsidRDefault="00EA2A18" w:rsidP="00EA2A18">
            <w:pPr>
              <w:jc w:val="center"/>
              <w:rPr>
                <w:rFonts w:ascii="Times New Roman" w:eastAsia="Times New Roman" w:hAnsi="Times New Roman"/>
                <w:bCs/>
                <w:color w:val="000000" w:themeColor="text1"/>
                <w:sz w:val="24"/>
                <w:lang w:eastAsia="lv-LV"/>
              </w:rPr>
            </w:pPr>
            <w:r w:rsidRPr="00A655D8">
              <w:rPr>
                <w:rFonts w:ascii="Times New Roman" w:hAnsi="Times New Roman"/>
                <w:color w:val="000000" w:themeColor="text1"/>
              </w:rPr>
              <w:t>01.07.2018.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54FC8" w14:textId="77777777" w:rsidR="00EA2A18" w:rsidRPr="00A655D8" w:rsidRDefault="00EA2A18" w:rsidP="00EA2A18">
            <w:pPr>
              <w:rPr>
                <w:rFonts w:ascii="Times New Roman" w:eastAsia="Times New Roman" w:hAnsi="Times New Roman"/>
                <w:bCs/>
                <w:color w:val="000000" w:themeColor="text1"/>
                <w:sz w:val="24"/>
                <w:lang w:eastAsia="lv-LV"/>
              </w:rPr>
            </w:pPr>
            <w:r w:rsidRPr="00A655D8">
              <w:rPr>
                <w:rFonts w:ascii="Times New Roman" w:hAnsi="Times New Roman"/>
                <w:b/>
                <w:bCs/>
                <w:color w:val="000000" w:themeColor="text1"/>
              </w:rPr>
              <w:t>V.Plūdoņa Kuldīgas vidusskola</w:t>
            </w:r>
          </w:p>
        </w:tc>
      </w:tr>
      <w:tr w:rsidR="00EA2A18" w:rsidRPr="003E7071" w14:paraId="5E050809" w14:textId="77777777" w:rsidTr="006424D7">
        <w:trPr>
          <w:gridAfter w:val="1"/>
          <w:wAfter w:w="21" w:type="dxa"/>
          <w:trHeight w:val="69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A9A9B"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2.</w:t>
            </w:r>
          </w:p>
        </w:tc>
        <w:tc>
          <w:tcPr>
            <w:tcW w:w="3402" w:type="dxa"/>
            <w:tcBorders>
              <w:top w:val="single" w:sz="4" w:space="0" w:color="auto"/>
              <w:left w:val="nil"/>
              <w:bottom w:val="single" w:sz="4" w:space="0" w:color="auto"/>
              <w:right w:val="single" w:sz="4" w:space="0" w:color="auto"/>
            </w:tcBorders>
            <w:shd w:val="clear" w:color="auto" w:fill="auto"/>
            <w:vAlign w:val="center"/>
          </w:tcPr>
          <w:p w14:paraId="08E9EA0E" w14:textId="77777777" w:rsidR="00EA2A18" w:rsidRPr="00A655D8" w:rsidRDefault="00EA2A18" w:rsidP="00EA2A18">
            <w:pPr>
              <w:rPr>
                <w:rFonts w:ascii="Times New Roman" w:hAnsi="Times New Roman"/>
                <w:b/>
                <w:bCs/>
                <w:color w:val="000000" w:themeColor="text1"/>
              </w:rPr>
            </w:pPr>
            <w:r w:rsidRPr="00A655D8">
              <w:rPr>
                <w:rFonts w:ascii="Times New Roman" w:hAnsi="Times New Roman"/>
                <w:b/>
                <w:bCs/>
                <w:color w:val="000000" w:themeColor="text1"/>
              </w:rPr>
              <w:t>Dobeles Kristīgā pamatskola un Dobeles sākumskola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C4C1FA" w14:textId="77777777" w:rsidR="00EA2A18" w:rsidRPr="00A655D8" w:rsidRDefault="00EA2A18" w:rsidP="0095065D">
            <w:pPr>
              <w:rPr>
                <w:rFonts w:ascii="Times New Roman" w:hAnsi="Times New Roman"/>
                <w:color w:val="000000" w:themeColor="text1"/>
              </w:rPr>
            </w:pPr>
            <w:r w:rsidRPr="00A655D8">
              <w:rPr>
                <w:rFonts w:ascii="Times New Roman" w:hAnsi="Times New Roman"/>
                <w:color w:val="000000" w:themeColor="text1"/>
              </w:rPr>
              <w:t>Dobeles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251B6"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 xml:space="preserve">19.09.2017.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58E4E"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09.11.2017.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12259" w14:textId="77777777" w:rsidR="00EA2A18" w:rsidRPr="00A655D8" w:rsidRDefault="00EA2A18" w:rsidP="00EA2A18">
            <w:pPr>
              <w:jc w:val="center"/>
              <w:rPr>
                <w:rFonts w:ascii="Times New Roman" w:hAnsi="Times New Roman"/>
                <w:color w:val="000000" w:themeColor="text1"/>
              </w:rPr>
            </w:pPr>
            <w:r w:rsidRPr="00A655D8">
              <w:rPr>
                <w:rFonts w:ascii="Times New Roman" w:hAnsi="Times New Roman"/>
                <w:color w:val="000000" w:themeColor="text1"/>
              </w:rPr>
              <w:t>01.09.2018.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F8C45" w14:textId="77777777" w:rsidR="00EA2A18" w:rsidRPr="00A655D8" w:rsidRDefault="00EA2A18" w:rsidP="00EA2A18">
            <w:pPr>
              <w:rPr>
                <w:rFonts w:ascii="Times New Roman" w:hAnsi="Times New Roman"/>
                <w:b/>
                <w:bCs/>
                <w:color w:val="000000" w:themeColor="text1"/>
              </w:rPr>
            </w:pPr>
            <w:r w:rsidRPr="00A655D8">
              <w:rPr>
                <w:rFonts w:ascii="Times New Roman" w:hAnsi="Times New Roman"/>
                <w:b/>
                <w:bCs/>
                <w:color w:val="000000" w:themeColor="text1"/>
              </w:rPr>
              <w:t>Dobeles sākumskola</w:t>
            </w:r>
          </w:p>
        </w:tc>
      </w:tr>
      <w:tr w:rsidR="00EA2A18" w:rsidRPr="003E7071" w14:paraId="5801B6B3" w14:textId="77777777" w:rsidTr="006424D7">
        <w:trPr>
          <w:gridAfter w:val="1"/>
          <w:wAfter w:w="21" w:type="dxa"/>
          <w:trHeight w:val="9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1A5D"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3402" w:type="dxa"/>
            <w:tcBorders>
              <w:top w:val="single" w:sz="4" w:space="0" w:color="auto"/>
              <w:left w:val="nil"/>
              <w:bottom w:val="single" w:sz="4" w:space="0" w:color="auto"/>
              <w:right w:val="single" w:sz="4" w:space="0" w:color="auto"/>
            </w:tcBorders>
            <w:shd w:val="clear" w:color="auto" w:fill="auto"/>
            <w:vAlign w:val="center"/>
          </w:tcPr>
          <w:p w14:paraId="0B8A1424"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Jumpravas vidusskolas un Lielvārdes novada pašvaldības Vispārējās pirmsskolas izglītības iestādes “Zvaniņš”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335EF4"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Lielvārdes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CE981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05.12.2017.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E672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 xml:space="preserve">22.01.2018.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81C1B"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B2907"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Jumpravas pamatskola</w:t>
            </w:r>
          </w:p>
        </w:tc>
      </w:tr>
      <w:tr w:rsidR="00EA2A18" w:rsidRPr="003E7071" w14:paraId="19B09CDC" w14:textId="77777777" w:rsidTr="006424D7">
        <w:trPr>
          <w:gridAfter w:val="1"/>
          <w:wAfter w:w="21" w:type="dxa"/>
          <w:trHeight w:val="50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AE3F7"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3402" w:type="dxa"/>
            <w:tcBorders>
              <w:top w:val="single" w:sz="4" w:space="0" w:color="auto"/>
              <w:left w:val="nil"/>
              <w:bottom w:val="single" w:sz="4" w:space="0" w:color="auto"/>
              <w:right w:val="single" w:sz="4" w:space="0" w:color="auto"/>
            </w:tcBorders>
            <w:shd w:val="clear" w:color="auto" w:fill="auto"/>
            <w:vAlign w:val="center"/>
          </w:tcPr>
          <w:p w14:paraId="06986D0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Biržu internātpamatskola un Biržu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9A4C8E"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Salas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7795DD"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23.02.2018.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D148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14.03.2018.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A5A2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ABAC"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Biržu pamatskola</w:t>
            </w:r>
          </w:p>
        </w:tc>
      </w:tr>
      <w:tr w:rsidR="00EA2A18" w:rsidRPr="003E7071" w14:paraId="0192147F" w14:textId="77777777" w:rsidTr="006424D7">
        <w:trPr>
          <w:gridAfter w:val="1"/>
          <w:wAfter w:w="21" w:type="dxa"/>
          <w:trHeight w:val="714"/>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E6051"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5.</w:t>
            </w:r>
          </w:p>
        </w:tc>
        <w:tc>
          <w:tcPr>
            <w:tcW w:w="3402" w:type="dxa"/>
            <w:tcBorders>
              <w:top w:val="single" w:sz="4" w:space="0" w:color="auto"/>
              <w:left w:val="nil"/>
              <w:bottom w:val="single" w:sz="4" w:space="0" w:color="auto"/>
              <w:right w:val="single" w:sz="4" w:space="0" w:color="auto"/>
            </w:tcBorders>
            <w:shd w:val="clear" w:color="auto" w:fill="auto"/>
            <w:vAlign w:val="center"/>
          </w:tcPr>
          <w:p w14:paraId="3641C65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Tukuma internātpamatskola un Dzirciema internātpamatskola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62B2F4"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Tukuma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77E8B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23.02.2018.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7CFE1"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E04D"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23.08.2018.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FC3A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Tukuma novada internātpamatskola</w:t>
            </w:r>
          </w:p>
        </w:tc>
      </w:tr>
      <w:tr w:rsidR="00EA2A18" w:rsidRPr="003E7071" w14:paraId="472DB4D8" w14:textId="77777777" w:rsidTr="006424D7">
        <w:trPr>
          <w:gridAfter w:val="1"/>
          <w:wAfter w:w="21" w:type="dxa"/>
          <w:trHeight w:val="9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90767"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6.</w:t>
            </w:r>
          </w:p>
        </w:tc>
        <w:tc>
          <w:tcPr>
            <w:tcW w:w="3402" w:type="dxa"/>
            <w:tcBorders>
              <w:top w:val="single" w:sz="4" w:space="0" w:color="auto"/>
              <w:left w:val="nil"/>
              <w:bottom w:val="single" w:sz="4" w:space="0" w:color="auto"/>
              <w:right w:val="single" w:sz="4" w:space="0" w:color="auto"/>
            </w:tcBorders>
            <w:shd w:val="clear" w:color="auto" w:fill="auto"/>
            <w:vAlign w:val="center"/>
          </w:tcPr>
          <w:p w14:paraId="2D0DEE42"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Ilūkstes 1.vidusskola, Ilūkstes Sadraudzības vidusskola, Subates pamatskola un Eglaines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7A383D"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Ilūkstes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CC42F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02.03.2018.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F08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09.03.2018.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502A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3562C"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Ilūkstes Raiņa vidusskola</w:t>
            </w:r>
          </w:p>
        </w:tc>
      </w:tr>
      <w:tr w:rsidR="00EA2A18" w:rsidRPr="003E7071" w14:paraId="4BCB84A7" w14:textId="77777777" w:rsidTr="006424D7">
        <w:trPr>
          <w:gridAfter w:val="1"/>
          <w:wAfter w:w="21" w:type="dxa"/>
          <w:trHeight w:val="65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F9AA9"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7.</w:t>
            </w:r>
          </w:p>
        </w:tc>
        <w:tc>
          <w:tcPr>
            <w:tcW w:w="3402" w:type="dxa"/>
            <w:tcBorders>
              <w:top w:val="single" w:sz="4" w:space="0" w:color="auto"/>
              <w:left w:val="nil"/>
              <w:bottom w:val="single" w:sz="4" w:space="0" w:color="auto"/>
              <w:right w:val="single" w:sz="4" w:space="0" w:color="auto"/>
            </w:tcBorders>
            <w:shd w:val="clear" w:color="auto" w:fill="auto"/>
            <w:vAlign w:val="center"/>
          </w:tcPr>
          <w:p w14:paraId="1D5D1738"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Kalētu pamatskola un Kalētu Mūzikas un mākslas 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0804F"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Priekules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571CB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09.03.2018.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4321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18.04.2018.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1EE3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BF89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Kalētu Mūzikas un mākslas pamatskola</w:t>
            </w:r>
          </w:p>
        </w:tc>
      </w:tr>
      <w:tr w:rsidR="00EA2A18" w:rsidRPr="003E7071" w14:paraId="2E14AF5D" w14:textId="77777777" w:rsidTr="006424D7">
        <w:trPr>
          <w:gridAfter w:val="1"/>
          <w:wAfter w:w="21" w:type="dxa"/>
          <w:trHeight w:val="9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CDA6D" w14:textId="77777777" w:rsidR="00EA2A18"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8.</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4466AE"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Dzērbenes vispārizglītojošās un mūzikas pamatskola un Taurenes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240E4E" w14:textId="77777777" w:rsidR="00EA2A18" w:rsidRPr="00A655D8" w:rsidRDefault="00EA2A18" w:rsidP="0095065D">
            <w:pPr>
              <w:spacing w:after="0" w:line="240" w:lineRule="auto"/>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Vecpiebalgas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5B228" w14:textId="777AB65B" w:rsidR="00EA2A18" w:rsidRPr="00A655D8" w:rsidRDefault="006424D7"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910E" w14:textId="5D2E7439" w:rsidR="00EA2A18" w:rsidRPr="00A655D8" w:rsidRDefault="006424D7"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Pieprasīta papildu informācija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AED7"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A26F0" w14:textId="3B5F59BE" w:rsidR="00EA2A18" w:rsidRPr="00AA0381" w:rsidRDefault="00AA0381" w:rsidP="00EA2A18">
            <w:pPr>
              <w:spacing w:after="0" w:line="240" w:lineRule="auto"/>
              <w:rPr>
                <w:rFonts w:ascii="Times New Roman" w:eastAsia="Times New Roman" w:hAnsi="Times New Roman"/>
                <w:b/>
                <w:bCs/>
                <w:color w:val="000000" w:themeColor="text1"/>
                <w:lang w:eastAsia="lv-LV"/>
              </w:rPr>
            </w:pPr>
            <w:r>
              <w:rPr>
                <w:rFonts w:ascii="Times New Roman" w:eastAsia="Times New Roman" w:hAnsi="Times New Roman"/>
                <w:b/>
                <w:bCs/>
                <w:color w:val="000000" w:themeColor="text1"/>
                <w:lang w:eastAsia="lv-LV"/>
              </w:rPr>
              <w:t>Vecpiebalgas novada pamatskola</w:t>
            </w:r>
          </w:p>
        </w:tc>
      </w:tr>
      <w:tr w:rsidR="00EA2A18" w:rsidRPr="003E7071" w14:paraId="3DFD0E7E" w14:textId="77777777" w:rsidTr="006424D7">
        <w:trPr>
          <w:gridAfter w:val="1"/>
          <w:wAfter w:w="21" w:type="dxa"/>
          <w:trHeight w:val="5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4505"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9</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6E9CC088"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Saldus speciālā pirmsskolas izglītības iestāde “Cerībiņa”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931AF1"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Saldus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7D5B01"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29.08.2017.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90BD5"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19.10.2017.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7B56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43A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Kalnsētas speciālajai internātpamatskolai</w:t>
            </w:r>
          </w:p>
        </w:tc>
      </w:tr>
      <w:tr w:rsidR="00EA2A18" w:rsidRPr="003E7071" w14:paraId="38C966CB" w14:textId="77777777" w:rsidTr="006424D7">
        <w:trPr>
          <w:gridAfter w:val="1"/>
          <w:wAfter w:w="21" w:type="dxa"/>
          <w:trHeight w:val="67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1C88C"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10</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1B17755C"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Liepājas speciālā pirmsskolas izglītības iestāde “Cīrulītis”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FDFD5F"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Liepājas pilsētas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EE132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16.10.2017.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0CF4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15.12.2017.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8F8B"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31.05.2018.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8A7C8"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Liepājas speciālajai internātpamatskolai</w:t>
            </w:r>
          </w:p>
        </w:tc>
      </w:tr>
      <w:tr w:rsidR="00EA2A18" w:rsidRPr="003E7071" w14:paraId="52D8DC8D" w14:textId="77777777" w:rsidTr="006424D7">
        <w:trPr>
          <w:gridAfter w:val="1"/>
          <w:wAfter w:w="21" w:type="dxa"/>
          <w:trHeight w:val="596"/>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949FF"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451883B8"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Daugavpils pilsētas 2.speciālās pirmsskolas izglītības iestāde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81F9A4"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Daugavpils pilsētas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2F394"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19.12.2017.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736E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15.01.2018.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30AD9"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3FE1F"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Daugavpils logopēdiskajai internātpamatskolai – attīstības centram</w:t>
            </w:r>
          </w:p>
        </w:tc>
      </w:tr>
      <w:tr w:rsidR="00EA2A18" w:rsidRPr="003E7071" w14:paraId="38DD316D" w14:textId="77777777" w:rsidTr="006424D7">
        <w:trPr>
          <w:gridAfter w:val="1"/>
          <w:wAfter w:w="21" w:type="dxa"/>
          <w:trHeight w:val="82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1FFA3"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5008F811"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Ķeipenes vispārējās pirmsskolas izglītības iestāde “Saulīte”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217494"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Ogres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2016C"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23.01.2018.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D53CB"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06.02.2018.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6F21"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01.08.2018.</w:t>
            </w:r>
          </w:p>
          <w:p w14:paraId="0B2843C5" w14:textId="77777777" w:rsidR="00EA2A18" w:rsidRPr="00A655D8" w:rsidRDefault="00EA2A18" w:rsidP="00EA2A18">
            <w:pPr>
              <w:spacing w:after="0" w:line="240" w:lineRule="auto"/>
              <w:jc w:val="center"/>
              <w:rPr>
                <w:rFonts w:ascii="Times New Roman" w:hAnsi="Times New Roman"/>
                <w:color w:val="000000" w:themeColor="text1"/>
              </w:rPr>
            </w:pP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C9CEF"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Ķeipenes pamatskolai</w:t>
            </w:r>
          </w:p>
        </w:tc>
      </w:tr>
      <w:tr w:rsidR="00EA2A18" w:rsidRPr="003E7071" w14:paraId="52BC9D67" w14:textId="77777777" w:rsidTr="006424D7">
        <w:trPr>
          <w:gridAfter w:val="1"/>
          <w:wAfter w:w="21" w:type="dxa"/>
          <w:trHeight w:val="704"/>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DE9B5"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48BB86B1"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Ogres vispārējās pirmsskolas izglītības iestāde “Sprīdītis”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2B0825"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Ogres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4571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23.01.2018.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E23E4"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06.02.2018.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39216"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01.08.2018.</w:t>
            </w:r>
          </w:p>
          <w:p w14:paraId="27680892" w14:textId="77777777" w:rsidR="00EA2A18" w:rsidRPr="00A655D8" w:rsidRDefault="00EA2A18" w:rsidP="00EA2A18">
            <w:pPr>
              <w:spacing w:after="0" w:line="240" w:lineRule="auto"/>
              <w:jc w:val="center"/>
              <w:rPr>
                <w:rFonts w:ascii="Times New Roman" w:hAnsi="Times New Roman"/>
                <w:color w:val="000000" w:themeColor="text1"/>
              </w:rPr>
            </w:pP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93D1"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Ogres vispārējās pirmsskolas izglītības iestādei “Cīrulītis”</w:t>
            </w:r>
          </w:p>
        </w:tc>
      </w:tr>
      <w:tr w:rsidR="00EA2A18" w:rsidRPr="003E7071" w14:paraId="5823E8FB" w14:textId="77777777" w:rsidTr="006424D7">
        <w:trPr>
          <w:gridAfter w:val="1"/>
          <w:wAfter w:w="21" w:type="dxa"/>
          <w:trHeight w:val="374"/>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F6883"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14</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0389393E"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Rites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65B639"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Viesītes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0C731C"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25.01.2018.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8E12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28.02.2018.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3335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9E91"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Viesītes vidusskolai</w:t>
            </w:r>
          </w:p>
        </w:tc>
      </w:tr>
      <w:tr w:rsidR="00EA2A18" w:rsidRPr="003E7071" w14:paraId="3DB4316B" w14:textId="77777777" w:rsidTr="006424D7">
        <w:trPr>
          <w:gridAfter w:val="1"/>
          <w:wAfter w:w="21" w:type="dxa"/>
          <w:trHeight w:val="55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DC9E2"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15</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4A26E819"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Jāņa Zālīša Sausnējas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A2F0CE"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Ērgļu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FCF3F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31.01.2018.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912F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03.03.2018.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A6B45"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1D8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Ērgļu vidusskolai</w:t>
            </w:r>
          </w:p>
        </w:tc>
      </w:tr>
      <w:tr w:rsidR="00EA2A18" w:rsidRPr="003E7071" w14:paraId="6D52F74C" w14:textId="77777777" w:rsidTr="006424D7">
        <w:trPr>
          <w:gridAfter w:val="1"/>
          <w:wAfter w:w="21" w:type="dxa"/>
          <w:trHeight w:val="9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89A21" w14:textId="77777777" w:rsidR="00EA2A18" w:rsidRPr="008E1F09" w:rsidRDefault="00EA2A18" w:rsidP="00EA2A18">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16</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449DD009"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Rēzeknes pilsētas speciālās pirmsskolas izglītības iestāde “Zvaniņš”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42C042"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Rēzeknes pilsētas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D69FC3"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29.01.2018.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BB203"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28.02.2018.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90371"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5E4AF"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Rēzeknes internātpamatskolai – attīstības centram</w:t>
            </w:r>
          </w:p>
        </w:tc>
      </w:tr>
      <w:tr w:rsidR="00EA2A18" w:rsidRPr="003E7071" w14:paraId="1CA33A47" w14:textId="77777777" w:rsidTr="006424D7">
        <w:trPr>
          <w:gridAfter w:val="1"/>
          <w:wAfter w:w="21" w:type="dxa"/>
          <w:trHeight w:val="55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603C4"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17</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6D2B3212"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Dunavas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2CBB66"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Jēkabpils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1E1066"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06.02.2018.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D274"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28.02.2018.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164D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3904" w14:textId="77777777" w:rsidR="00EA2A18" w:rsidRPr="00A655D8" w:rsidRDefault="00EA2A18" w:rsidP="00EA2A18">
            <w:pPr>
              <w:spacing w:after="0" w:line="240" w:lineRule="auto"/>
              <w:jc w:val="center"/>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Dignājas pamatskolai</w:t>
            </w:r>
          </w:p>
        </w:tc>
      </w:tr>
      <w:tr w:rsidR="00EA2A18" w:rsidRPr="003E7071" w14:paraId="3C84A549" w14:textId="77777777" w:rsidTr="006424D7">
        <w:trPr>
          <w:gridAfter w:val="1"/>
          <w:wAfter w:w="21" w:type="dxa"/>
          <w:trHeight w:val="55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77E1"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18</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2FA6D485"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Pirmsskolas izglītības iestāde “Zīļuks”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33CDBB"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Burtnieku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68497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26.02.2018.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0FFB"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15.03.2018.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A0CA4"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31.08.2018.</w:t>
            </w:r>
          </w:p>
          <w:p w14:paraId="13F3BE2E" w14:textId="77777777" w:rsidR="00EA2A18" w:rsidRPr="00A655D8" w:rsidRDefault="00EA2A18" w:rsidP="00EA2A18">
            <w:pPr>
              <w:spacing w:after="0" w:line="240" w:lineRule="auto"/>
              <w:jc w:val="center"/>
              <w:rPr>
                <w:rFonts w:ascii="Times New Roman" w:hAnsi="Times New Roman"/>
                <w:color w:val="000000" w:themeColor="text1"/>
              </w:rPr>
            </w:pP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3B2F2"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Rencēnu pamatskolai</w:t>
            </w:r>
          </w:p>
        </w:tc>
      </w:tr>
      <w:tr w:rsidR="00EA2A18" w:rsidRPr="003E7071" w14:paraId="6CD02595" w14:textId="77777777" w:rsidTr="006424D7">
        <w:trPr>
          <w:gridAfter w:val="1"/>
          <w:wAfter w:w="21" w:type="dxa"/>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5C446"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19</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09079AB5"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Inešu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C6CD1A"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Vecpiebalgas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B70C8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865B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19.03.2018.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1331"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4265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Pievienota </w:t>
            </w:r>
            <w:r w:rsidRPr="00A655D8">
              <w:rPr>
                <w:rFonts w:ascii="Times New Roman" w:hAnsi="Times New Roman"/>
                <w:b/>
                <w:color w:val="000000" w:themeColor="text1"/>
              </w:rPr>
              <w:t>Vecpiebalgas vidusskolai</w:t>
            </w:r>
          </w:p>
        </w:tc>
      </w:tr>
      <w:tr w:rsidR="00EA2A18" w:rsidRPr="003E7071" w14:paraId="1B7AE7C2" w14:textId="77777777" w:rsidTr="006424D7">
        <w:trPr>
          <w:gridAfter w:val="1"/>
          <w:wAfter w:w="21" w:type="dxa"/>
          <w:trHeight w:val="55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EABA2"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20</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674B2BE8"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Nagļu pirmsskolas izglītības iestāde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05D1D"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Rēzeknes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6108B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0C8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6BC9"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03.09.2018.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4E891"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PII grupas pievienotas </w:t>
            </w:r>
            <w:r w:rsidRPr="00A655D8">
              <w:rPr>
                <w:rFonts w:ascii="Times New Roman" w:hAnsi="Times New Roman"/>
                <w:b/>
                <w:color w:val="000000" w:themeColor="text1"/>
              </w:rPr>
              <w:t>Gaigalavas pirmsskolas izglītības iestādei</w:t>
            </w:r>
          </w:p>
        </w:tc>
      </w:tr>
      <w:tr w:rsidR="00EA2A18" w:rsidRPr="003E7071" w14:paraId="4CB1791D" w14:textId="77777777" w:rsidTr="006424D7">
        <w:trPr>
          <w:gridAfter w:val="1"/>
          <w:wAfter w:w="21" w:type="dxa"/>
          <w:trHeight w:val="75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9B23A"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21</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55D7301D"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 xml:space="preserve">Rikavas pirmsskolas izglītības iestāde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5DA898"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Rēzeknes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19A3D1"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E3F2C"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A684F"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03.09.2018.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052B3"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PII grupas </w:t>
            </w:r>
            <w:r w:rsidRPr="00A655D8">
              <w:rPr>
                <w:rFonts w:ascii="Times New Roman" w:hAnsi="Times New Roman"/>
                <w:b/>
                <w:color w:val="000000" w:themeColor="text1"/>
              </w:rPr>
              <w:t>Gaigalavas pamatskolas struktūrvienībai Rikavas pamatskola</w:t>
            </w:r>
          </w:p>
        </w:tc>
      </w:tr>
      <w:tr w:rsidR="00EA2A18" w:rsidRPr="003E7071" w14:paraId="7602C420" w14:textId="77777777" w:rsidTr="006424D7">
        <w:trPr>
          <w:gridAfter w:val="1"/>
          <w:wAfter w:w="21" w:type="dxa"/>
          <w:trHeight w:val="84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03071"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22</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03CF2FE7"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Lūznavas pirmsskolas izglītības iestāde “Pasaciņa”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6D6405"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Rēzeknes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A2E904"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DFB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0888E"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03.09.2018.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3B35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PII grupas </w:t>
            </w:r>
            <w:r w:rsidRPr="00A655D8">
              <w:rPr>
                <w:rFonts w:ascii="Times New Roman" w:hAnsi="Times New Roman"/>
                <w:b/>
                <w:color w:val="000000" w:themeColor="text1"/>
              </w:rPr>
              <w:t>Ozolaines  pirmsskolas izglītības iestādei “Jāņtārpiņš”</w:t>
            </w:r>
          </w:p>
        </w:tc>
      </w:tr>
      <w:tr w:rsidR="00EA2A18" w:rsidRPr="003E7071" w14:paraId="528852F2" w14:textId="77777777" w:rsidTr="006424D7">
        <w:trPr>
          <w:gridAfter w:val="1"/>
          <w:wAfter w:w="21" w:type="dxa"/>
          <w:trHeight w:val="70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AE513"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23</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7FA30801"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Čornajas pirmsskolas izglītības iestāde “Brīnumzeme”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77031A"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Rēzeknes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BED648"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F8030"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5B157"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03.09.2018.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132D8"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PII grupas </w:t>
            </w:r>
            <w:r w:rsidRPr="00A655D8">
              <w:rPr>
                <w:rFonts w:ascii="Times New Roman" w:hAnsi="Times New Roman"/>
                <w:b/>
                <w:color w:val="000000" w:themeColor="text1"/>
              </w:rPr>
              <w:t>Kaunatas pirmsskolas izglītības iestādei “Zvaniņš”</w:t>
            </w:r>
          </w:p>
        </w:tc>
      </w:tr>
      <w:tr w:rsidR="00EA2A18" w:rsidRPr="003E7071" w14:paraId="131CA573" w14:textId="77777777" w:rsidTr="006424D7">
        <w:trPr>
          <w:gridAfter w:val="1"/>
          <w:wAfter w:w="21" w:type="dxa"/>
          <w:trHeight w:val="636"/>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2FCE2"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24</w:t>
            </w:r>
            <w:r w:rsidRPr="008E1F09">
              <w:rPr>
                <w:rFonts w:ascii="Times New Roman" w:eastAsia="Times New Roman" w:hAnsi="Times New Roman"/>
                <w:color w:val="000000"/>
                <w:lang w:eastAsia="lv-LV"/>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690C4450"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Glūdas pirmsskolas izglītības iestāde „Taurenītis”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A5A594"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Jelgavas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CDE38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685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09.03.2018.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1F260"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01.09.2018.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C0585"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w:t>
            </w:r>
            <w:r w:rsidRPr="00A655D8">
              <w:rPr>
                <w:rFonts w:ascii="Times New Roman" w:hAnsi="Times New Roman"/>
                <w:b/>
                <w:color w:val="000000" w:themeColor="text1"/>
              </w:rPr>
              <w:t>Šķibes pamatskolai</w:t>
            </w:r>
          </w:p>
        </w:tc>
      </w:tr>
      <w:tr w:rsidR="00EA2A18" w:rsidRPr="003E7071" w14:paraId="4A786CD1" w14:textId="77777777" w:rsidTr="006424D7">
        <w:trPr>
          <w:gridAfter w:val="1"/>
          <w:wAfter w:w="21" w:type="dxa"/>
          <w:trHeight w:val="576"/>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3E6FF" w14:textId="77777777" w:rsidR="00EA2A18" w:rsidRPr="008E1F09"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25.</w:t>
            </w:r>
          </w:p>
        </w:tc>
        <w:tc>
          <w:tcPr>
            <w:tcW w:w="3402" w:type="dxa"/>
            <w:tcBorders>
              <w:top w:val="single" w:sz="4" w:space="0" w:color="auto"/>
              <w:left w:val="nil"/>
              <w:bottom w:val="single" w:sz="4" w:space="0" w:color="auto"/>
              <w:right w:val="single" w:sz="4" w:space="0" w:color="auto"/>
            </w:tcBorders>
            <w:shd w:val="clear" w:color="auto" w:fill="auto"/>
            <w:vAlign w:val="center"/>
          </w:tcPr>
          <w:p w14:paraId="29C1A3A6"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Mārsnēnu pamatskolas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AFD713"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Priekuļu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DA971E"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22.03.2018.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441FA"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18.04.2018.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D2C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94C7E"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w:t>
            </w:r>
            <w:r w:rsidRPr="00A655D8">
              <w:rPr>
                <w:rFonts w:ascii="Times New Roman" w:hAnsi="Times New Roman"/>
                <w:b/>
                <w:color w:val="000000" w:themeColor="text1"/>
              </w:rPr>
              <w:t>Liepas pamatskolai</w:t>
            </w:r>
          </w:p>
        </w:tc>
      </w:tr>
      <w:tr w:rsidR="00EA2A18" w:rsidRPr="003E7071" w14:paraId="3B8E3651" w14:textId="77777777" w:rsidTr="006424D7">
        <w:trPr>
          <w:gridAfter w:val="1"/>
          <w:wAfter w:w="21" w:type="dxa"/>
          <w:trHeight w:val="556"/>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36F1D"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26.</w:t>
            </w:r>
          </w:p>
        </w:tc>
        <w:tc>
          <w:tcPr>
            <w:tcW w:w="3402" w:type="dxa"/>
            <w:tcBorders>
              <w:top w:val="single" w:sz="4" w:space="0" w:color="auto"/>
              <w:left w:val="nil"/>
              <w:bottom w:val="single" w:sz="4" w:space="0" w:color="auto"/>
              <w:right w:val="single" w:sz="4" w:space="0" w:color="auto"/>
            </w:tcBorders>
            <w:shd w:val="clear" w:color="auto" w:fill="auto"/>
            <w:vAlign w:val="center"/>
          </w:tcPr>
          <w:p w14:paraId="7DFA4F33"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Madonas Vakara un neklātienes vidusskola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BD430E"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Madonas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2166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23.03.2018.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133BF"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24.04.2018.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AFC2E"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31.07.2018.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949BB"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w:t>
            </w:r>
            <w:r w:rsidRPr="00A655D8">
              <w:rPr>
                <w:rFonts w:ascii="Times New Roman" w:hAnsi="Times New Roman"/>
                <w:b/>
                <w:color w:val="000000" w:themeColor="text1"/>
              </w:rPr>
              <w:t>Madonas pilsētas vidusskolai</w:t>
            </w:r>
          </w:p>
        </w:tc>
      </w:tr>
      <w:tr w:rsidR="00EA2A18" w:rsidRPr="003E7071" w14:paraId="097B8A2B" w14:textId="77777777" w:rsidTr="006424D7">
        <w:trPr>
          <w:gridAfter w:val="1"/>
          <w:wAfter w:w="21" w:type="dxa"/>
          <w:trHeight w:val="55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6A1C8" w14:textId="77777777" w:rsidR="00EA2A18" w:rsidRDefault="00EA2A1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27.</w:t>
            </w:r>
          </w:p>
        </w:tc>
        <w:tc>
          <w:tcPr>
            <w:tcW w:w="3402" w:type="dxa"/>
            <w:tcBorders>
              <w:top w:val="single" w:sz="4" w:space="0" w:color="auto"/>
              <w:left w:val="nil"/>
              <w:bottom w:val="single" w:sz="4" w:space="0" w:color="auto"/>
              <w:right w:val="single" w:sz="4" w:space="0" w:color="auto"/>
            </w:tcBorders>
            <w:shd w:val="clear" w:color="auto" w:fill="auto"/>
            <w:vAlign w:val="center"/>
          </w:tcPr>
          <w:p w14:paraId="34396620" w14:textId="77777777" w:rsidR="00EA2A18" w:rsidRPr="00A655D8" w:rsidRDefault="00EA2A18" w:rsidP="00EA2A18">
            <w:pPr>
              <w:spacing w:after="0" w:line="240" w:lineRule="auto"/>
              <w:rPr>
                <w:rFonts w:ascii="Times New Roman" w:hAnsi="Times New Roman"/>
                <w:b/>
                <w:bCs/>
                <w:color w:val="000000" w:themeColor="text1"/>
                <w:lang w:eastAsia="lv-LV"/>
              </w:rPr>
            </w:pPr>
            <w:r w:rsidRPr="00A655D8">
              <w:rPr>
                <w:rFonts w:ascii="Times New Roman" w:hAnsi="Times New Roman"/>
                <w:b/>
                <w:bCs/>
                <w:color w:val="000000" w:themeColor="text1"/>
                <w:lang w:eastAsia="lv-LV"/>
              </w:rPr>
              <w:t>Nirzas pamatskola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0FA5C1"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Ludzas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6A59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29.03.2018.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A9E50" w14:textId="4CD80E5F" w:rsidR="00EA2A18" w:rsidRPr="00A655D8" w:rsidRDefault="000A5EF5" w:rsidP="00EA2A18">
            <w:pPr>
              <w:spacing w:after="0" w:line="240" w:lineRule="auto"/>
              <w:jc w:val="center"/>
              <w:rPr>
                <w:rFonts w:ascii="Times New Roman" w:hAnsi="Times New Roman"/>
                <w:color w:val="000000" w:themeColor="text1"/>
              </w:rPr>
            </w:pPr>
            <w:r>
              <w:rPr>
                <w:rFonts w:ascii="Times New Roman" w:hAnsi="Times New Roman"/>
                <w:color w:val="000000" w:themeColor="text1"/>
              </w:rPr>
              <w:t>27.04.2018.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5FD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0BF65"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hAnsi="Times New Roman"/>
                <w:color w:val="000000" w:themeColor="text1"/>
              </w:rPr>
              <w:t xml:space="preserve">Pievienojot </w:t>
            </w:r>
            <w:r w:rsidRPr="00A655D8">
              <w:rPr>
                <w:rFonts w:ascii="Times New Roman" w:hAnsi="Times New Roman"/>
                <w:b/>
                <w:color w:val="000000" w:themeColor="text1"/>
              </w:rPr>
              <w:t>Pildas pamatskolai</w:t>
            </w:r>
          </w:p>
        </w:tc>
      </w:tr>
      <w:tr w:rsidR="00256AE8" w:rsidRPr="003E7071" w14:paraId="40A2691C" w14:textId="77777777" w:rsidTr="006424D7">
        <w:trPr>
          <w:gridAfter w:val="1"/>
          <w:wAfter w:w="21" w:type="dxa"/>
          <w:trHeight w:val="55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34CDA" w14:textId="31A73A4E" w:rsidR="00256AE8" w:rsidRDefault="00256AE8" w:rsidP="00EA2A1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28.</w:t>
            </w:r>
          </w:p>
        </w:tc>
        <w:tc>
          <w:tcPr>
            <w:tcW w:w="3402" w:type="dxa"/>
            <w:tcBorders>
              <w:top w:val="single" w:sz="4" w:space="0" w:color="auto"/>
              <w:left w:val="nil"/>
              <w:bottom w:val="single" w:sz="4" w:space="0" w:color="auto"/>
              <w:right w:val="single" w:sz="4" w:space="0" w:color="auto"/>
            </w:tcBorders>
            <w:shd w:val="clear" w:color="auto" w:fill="auto"/>
            <w:vAlign w:val="center"/>
          </w:tcPr>
          <w:p w14:paraId="41182AC6" w14:textId="715242EF" w:rsidR="00256AE8" w:rsidRPr="00A655D8" w:rsidRDefault="00256AE8" w:rsidP="00EA2A18">
            <w:pPr>
              <w:spacing w:after="0" w:line="240" w:lineRule="auto"/>
              <w:rPr>
                <w:rFonts w:ascii="Times New Roman" w:hAnsi="Times New Roman"/>
                <w:b/>
                <w:bCs/>
                <w:color w:val="000000" w:themeColor="text1"/>
                <w:lang w:eastAsia="lv-LV"/>
              </w:rPr>
            </w:pPr>
            <w:r>
              <w:rPr>
                <w:rFonts w:ascii="Times New Roman" w:hAnsi="Times New Roman"/>
                <w:b/>
                <w:bCs/>
                <w:color w:val="000000" w:themeColor="text1"/>
                <w:lang w:eastAsia="lv-LV"/>
              </w:rPr>
              <w:t>Ainažu pirmsskolas izglītības iestāde “Randa”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2DD734" w14:textId="4ED4DD99" w:rsidR="00256AE8" w:rsidRPr="00A655D8" w:rsidRDefault="00256AE8" w:rsidP="0095065D">
            <w:pPr>
              <w:spacing w:after="0" w:line="240" w:lineRule="auto"/>
              <w:rPr>
                <w:rFonts w:ascii="Times New Roman" w:hAnsi="Times New Roman"/>
                <w:color w:val="000000" w:themeColor="text1"/>
              </w:rPr>
            </w:pPr>
            <w:r>
              <w:rPr>
                <w:rFonts w:ascii="Times New Roman" w:hAnsi="Times New Roman"/>
                <w:color w:val="000000" w:themeColor="text1"/>
              </w:rPr>
              <w:t>Salacgrīvas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5C79A" w14:textId="57460388" w:rsidR="00256AE8" w:rsidRPr="00A655D8" w:rsidRDefault="00256AE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23.03.2018.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0D07" w14:textId="45141483" w:rsidR="00256AE8" w:rsidRPr="00A655D8" w:rsidRDefault="000A5EF5" w:rsidP="00EA2A18">
            <w:pPr>
              <w:spacing w:after="0" w:line="240" w:lineRule="auto"/>
              <w:jc w:val="center"/>
              <w:rPr>
                <w:rFonts w:ascii="Times New Roman" w:hAnsi="Times New Roman"/>
                <w:color w:val="000000" w:themeColor="text1"/>
              </w:rPr>
            </w:pPr>
            <w:r>
              <w:rPr>
                <w:rFonts w:ascii="Times New Roman" w:hAnsi="Times New Roman"/>
                <w:color w:val="000000" w:themeColor="text1"/>
              </w:rPr>
              <w:t>27.04.2018.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B9437" w14:textId="3538B6FE" w:rsidR="00256AE8" w:rsidRPr="00A655D8" w:rsidRDefault="00256AE8" w:rsidP="00EA2A18">
            <w:pPr>
              <w:spacing w:after="0" w:line="240" w:lineRule="auto"/>
              <w:jc w:val="center"/>
              <w:rPr>
                <w:rFonts w:ascii="Times New Roman" w:hAnsi="Times New Roman"/>
                <w:color w:val="000000" w:themeColor="text1"/>
              </w:rPr>
            </w:pPr>
            <w:r>
              <w:rPr>
                <w:rFonts w:ascii="Times New Roman" w:hAnsi="Times New Roman"/>
                <w:color w:val="000000" w:themeColor="text1"/>
              </w:rPr>
              <w:t>31.08.2018.</w:t>
            </w:r>
          </w:p>
        </w:tc>
        <w:tc>
          <w:tcPr>
            <w:tcW w:w="3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1F78B" w14:textId="0A4044B4" w:rsidR="00256AE8" w:rsidRPr="00256AE8" w:rsidRDefault="00256AE8" w:rsidP="00EA2A18">
            <w:pPr>
              <w:spacing w:after="0" w:line="240" w:lineRule="auto"/>
              <w:rPr>
                <w:rFonts w:ascii="Times New Roman" w:hAnsi="Times New Roman"/>
                <w:b/>
                <w:color w:val="000000" w:themeColor="text1"/>
              </w:rPr>
            </w:pPr>
            <w:r>
              <w:rPr>
                <w:rFonts w:ascii="Times New Roman" w:hAnsi="Times New Roman"/>
                <w:color w:val="000000" w:themeColor="text1"/>
              </w:rPr>
              <w:t xml:space="preserve">Pievienojot </w:t>
            </w:r>
            <w:r>
              <w:rPr>
                <w:rFonts w:ascii="Times New Roman" w:hAnsi="Times New Roman"/>
                <w:b/>
                <w:color w:val="000000" w:themeColor="text1"/>
              </w:rPr>
              <w:t>Krišjāņa Valdemāra Ainažu pamatskolai</w:t>
            </w:r>
          </w:p>
        </w:tc>
      </w:tr>
    </w:tbl>
    <w:p w14:paraId="63704C7D" w14:textId="77777777" w:rsidR="00EA2A18" w:rsidRDefault="00EA2A18" w:rsidP="00EA2A18"/>
    <w:p w14:paraId="31FBB5B0" w14:textId="77777777" w:rsidR="00EA2A18" w:rsidRDefault="00EA2A18" w:rsidP="00EA2A18">
      <w:pPr>
        <w:jc w:val="center"/>
        <w:rPr>
          <w:rFonts w:ascii="Times New Roman" w:eastAsia="Times New Roman" w:hAnsi="Times New Roman"/>
          <w:b/>
          <w:bCs/>
          <w:color w:val="000000"/>
          <w:sz w:val="26"/>
          <w:szCs w:val="26"/>
          <w:lang w:eastAsia="lv-LV"/>
        </w:rPr>
      </w:pPr>
      <w:r>
        <w:rPr>
          <w:rFonts w:ascii="Times New Roman" w:eastAsia="Times New Roman" w:hAnsi="Times New Roman"/>
          <w:b/>
          <w:bCs/>
          <w:color w:val="000000"/>
          <w:sz w:val="26"/>
          <w:szCs w:val="26"/>
          <w:lang w:eastAsia="lv-LV"/>
        </w:rPr>
        <w:t>Pašvaldību lēmumi par izglītības iestāžu likvidāciju</w:t>
      </w:r>
    </w:p>
    <w:tbl>
      <w:tblPr>
        <w:tblW w:w="14317" w:type="dxa"/>
        <w:tblInd w:w="-5" w:type="dxa"/>
        <w:tblLayout w:type="fixed"/>
        <w:tblLook w:val="04A0" w:firstRow="1" w:lastRow="0" w:firstColumn="1" w:lastColumn="0" w:noHBand="0" w:noVBand="1"/>
      </w:tblPr>
      <w:tblGrid>
        <w:gridCol w:w="810"/>
        <w:gridCol w:w="12"/>
        <w:gridCol w:w="2552"/>
        <w:gridCol w:w="3118"/>
        <w:gridCol w:w="2864"/>
        <w:gridCol w:w="1701"/>
        <w:gridCol w:w="3260"/>
      </w:tblGrid>
      <w:tr w:rsidR="00EA2A18" w:rsidRPr="00C07724" w14:paraId="333D43E2" w14:textId="77777777" w:rsidTr="00EA2A18">
        <w:trPr>
          <w:trHeight w:val="300"/>
        </w:trPr>
        <w:tc>
          <w:tcPr>
            <w:tcW w:w="822" w:type="dxa"/>
            <w:gridSpan w:val="2"/>
            <w:tcBorders>
              <w:top w:val="single" w:sz="4" w:space="0" w:color="auto"/>
              <w:left w:val="single" w:sz="4" w:space="0" w:color="auto"/>
              <w:bottom w:val="single" w:sz="4" w:space="0" w:color="auto"/>
              <w:right w:val="single" w:sz="4" w:space="0" w:color="auto"/>
            </w:tcBorders>
            <w:shd w:val="clear" w:color="auto" w:fill="CBA9E5"/>
            <w:vAlign w:val="center"/>
            <w:hideMark/>
          </w:tcPr>
          <w:p w14:paraId="2075FBAE"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Nr. p.k.</w:t>
            </w:r>
          </w:p>
        </w:tc>
        <w:tc>
          <w:tcPr>
            <w:tcW w:w="2552"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6944F469"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Reorganizētā izglītības iestāde</w:t>
            </w:r>
          </w:p>
        </w:tc>
        <w:tc>
          <w:tcPr>
            <w:tcW w:w="3118"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156154D0"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Dibinātājs</w:t>
            </w:r>
          </w:p>
        </w:tc>
        <w:tc>
          <w:tcPr>
            <w:tcW w:w="2864" w:type="dxa"/>
            <w:tcBorders>
              <w:top w:val="single" w:sz="4" w:space="0" w:color="auto"/>
              <w:left w:val="nil"/>
              <w:bottom w:val="single" w:sz="4" w:space="0" w:color="auto"/>
              <w:right w:val="single" w:sz="4" w:space="0" w:color="auto"/>
            </w:tcBorders>
            <w:shd w:val="clear" w:color="auto" w:fill="CBA9E5"/>
            <w:vAlign w:val="center"/>
            <w:hideMark/>
          </w:tcPr>
          <w:p w14:paraId="51FF5BEB"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Dibinātāja vēstule</w:t>
            </w:r>
            <w:r>
              <w:rPr>
                <w:rFonts w:ascii="Times New Roman" w:eastAsia="Times New Roman" w:hAnsi="Times New Roman"/>
                <w:b/>
                <w:bCs/>
                <w:lang w:eastAsia="lv-LV"/>
              </w:rPr>
              <w:t>s datums</w:t>
            </w:r>
          </w:p>
        </w:tc>
        <w:tc>
          <w:tcPr>
            <w:tcW w:w="1701" w:type="dxa"/>
            <w:tcBorders>
              <w:top w:val="single" w:sz="4" w:space="0" w:color="auto"/>
              <w:left w:val="nil"/>
              <w:bottom w:val="single" w:sz="4" w:space="0" w:color="auto"/>
              <w:right w:val="single" w:sz="4" w:space="0" w:color="auto"/>
            </w:tcBorders>
            <w:shd w:val="clear" w:color="auto" w:fill="CBA9E5"/>
            <w:vAlign w:val="center"/>
            <w:hideMark/>
          </w:tcPr>
          <w:p w14:paraId="4C763497" w14:textId="77777777" w:rsidR="00EA2A18" w:rsidRPr="007612C4" w:rsidRDefault="00EA2A18" w:rsidP="00EA2A18">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IZM saskaņojuma datums</w:t>
            </w:r>
          </w:p>
        </w:tc>
        <w:tc>
          <w:tcPr>
            <w:tcW w:w="3260" w:type="dxa"/>
            <w:tcBorders>
              <w:top w:val="single" w:sz="4" w:space="0" w:color="auto"/>
              <w:left w:val="single" w:sz="4" w:space="0" w:color="auto"/>
              <w:bottom w:val="single" w:sz="4" w:space="0" w:color="auto"/>
              <w:right w:val="single" w:sz="4" w:space="0" w:color="auto"/>
            </w:tcBorders>
            <w:shd w:val="clear" w:color="auto" w:fill="CBA9E5"/>
            <w:vAlign w:val="center"/>
            <w:hideMark/>
          </w:tcPr>
          <w:p w14:paraId="6DCC661C"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Likvidēta</w:t>
            </w:r>
          </w:p>
          <w:p w14:paraId="55763788" w14:textId="77777777" w:rsidR="00EA2A18" w:rsidRPr="007612C4" w:rsidRDefault="00EA2A18" w:rsidP="00EA2A18">
            <w:pPr>
              <w:spacing w:after="0" w:line="240" w:lineRule="auto"/>
              <w:jc w:val="center"/>
              <w:rPr>
                <w:rFonts w:ascii="Times New Roman" w:eastAsia="Times New Roman" w:hAnsi="Times New Roman"/>
                <w:b/>
                <w:bCs/>
                <w:lang w:eastAsia="lv-LV"/>
              </w:rPr>
            </w:pPr>
            <w:r w:rsidRPr="007612C4">
              <w:rPr>
                <w:rFonts w:ascii="Times New Roman" w:eastAsia="Times New Roman" w:hAnsi="Times New Roman"/>
                <w:b/>
                <w:bCs/>
                <w:lang w:eastAsia="lv-LV"/>
              </w:rPr>
              <w:t>(datums)</w:t>
            </w:r>
          </w:p>
        </w:tc>
      </w:tr>
      <w:tr w:rsidR="00EA2A18" w:rsidRPr="00822FB5" w14:paraId="05580195" w14:textId="77777777" w:rsidTr="00EA2A18">
        <w:trPr>
          <w:trHeight w:val="41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620905"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0EF70"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Ilzenes 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2AEE87BC"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Alūksnes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1BDA0E4B"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14.11.2016.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63024E"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19.12.2016.</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5C208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31.08.2018.</w:t>
            </w:r>
          </w:p>
        </w:tc>
      </w:tr>
      <w:tr w:rsidR="00EA2A18" w:rsidRPr="00822FB5" w14:paraId="278434D5" w14:textId="77777777" w:rsidTr="00EA2A18">
        <w:trPr>
          <w:trHeight w:val="419"/>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416941"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2.</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F97F7"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Oskara Kalpaka Rudbāržu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18259ECC"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Skrundas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7649B73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04.09.2017.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05F71F"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15.11.2017.</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E620C6"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01.03.2018.</w:t>
            </w:r>
          </w:p>
        </w:tc>
      </w:tr>
      <w:tr w:rsidR="00EA2A18" w:rsidRPr="00822FB5" w14:paraId="3E3DD71C" w14:textId="77777777" w:rsidTr="00EA2A18">
        <w:trPr>
          <w:trHeight w:val="41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EB8E3F"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3.</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CC994"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Sutru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4D8DD934"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Līvānu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55D280B2"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12.10.2017.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A02095"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30.10.2017.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0EA78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01.06.2018.</w:t>
            </w:r>
          </w:p>
        </w:tc>
      </w:tr>
      <w:tr w:rsidR="00EA2A18" w:rsidRPr="00822FB5" w14:paraId="0B330F1C" w14:textId="77777777" w:rsidTr="00EA2A18">
        <w:trPr>
          <w:trHeight w:val="41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722AAE"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4.</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C496C"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Istras vidusskola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08F9A9E0"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Ludzas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6CF6B098"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30.10.2017.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1963A"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16.11.2017.</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4D1533"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05.07.2018.</w:t>
            </w:r>
          </w:p>
        </w:tc>
      </w:tr>
      <w:tr w:rsidR="00EA2A18" w:rsidRPr="00822FB5" w14:paraId="05130197" w14:textId="77777777" w:rsidTr="00EA2A18">
        <w:trPr>
          <w:trHeight w:val="40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D766E2"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5.</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2D168" w14:textId="77777777" w:rsidR="00EA2A18" w:rsidRPr="00A655D8" w:rsidRDefault="00EA2A18" w:rsidP="00EA2A18">
            <w:pPr>
              <w:spacing w:after="0" w:line="240" w:lineRule="auto"/>
              <w:rPr>
                <w:rFonts w:ascii="Times New Roman" w:hAnsi="Times New Roman"/>
                <w:b/>
                <w:bCs/>
                <w:color w:val="000000" w:themeColor="text1"/>
              </w:rPr>
            </w:pPr>
            <w:r w:rsidRPr="00A655D8">
              <w:rPr>
                <w:rFonts w:ascii="Times New Roman" w:hAnsi="Times New Roman"/>
                <w:b/>
                <w:bCs/>
                <w:color w:val="000000" w:themeColor="text1"/>
              </w:rPr>
              <w:t>Apriķu 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75784C6F" w14:textId="77777777" w:rsidR="00EA2A18" w:rsidRPr="00A655D8" w:rsidRDefault="00EA2A18" w:rsidP="0095065D">
            <w:pPr>
              <w:spacing w:after="0" w:line="240" w:lineRule="auto"/>
              <w:rPr>
                <w:rFonts w:ascii="Times New Roman" w:hAnsi="Times New Roman"/>
                <w:color w:val="000000" w:themeColor="text1"/>
              </w:rPr>
            </w:pPr>
            <w:r w:rsidRPr="00A655D8">
              <w:rPr>
                <w:rFonts w:ascii="Times New Roman" w:hAnsi="Times New Roman"/>
                <w:color w:val="000000" w:themeColor="text1"/>
              </w:rPr>
              <w:t>Aizputes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23192D5F"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10.11.2017.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EE507C"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05.12.2017.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C9256A7"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15.06.2018.</w:t>
            </w:r>
          </w:p>
        </w:tc>
      </w:tr>
      <w:tr w:rsidR="00EA2A18" w:rsidRPr="00822FB5" w14:paraId="16E1B029" w14:textId="77777777" w:rsidTr="00EA2A18">
        <w:trPr>
          <w:trHeight w:val="42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30A4D1"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6.</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FD125"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Jaunburtnieku 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237775E0"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Kocēnu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38F1C88D"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30.01.2018.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A7893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06.02.2018.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7BB19"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01.08.2018.</w:t>
            </w:r>
          </w:p>
        </w:tc>
      </w:tr>
      <w:tr w:rsidR="00EA2A18" w:rsidRPr="00822FB5" w14:paraId="731265FD" w14:textId="77777777" w:rsidTr="00EA2A18">
        <w:trPr>
          <w:trHeight w:val="47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2FD4F5"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7.</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9A075" w14:textId="77777777" w:rsidR="00EA2A18" w:rsidRPr="008E1F09" w:rsidRDefault="00EA2A18" w:rsidP="00EA2A18">
            <w:pPr>
              <w:spacing w:after="0" w:line="240" w:lineRule="auto"/>
              <w:rPr>
                <w:rFonts w:ascii="Times New Roman" w:eastAsia="Times New Roman" w:hAnsi="Times New Roman"/>
                <w:b/>
                <w:bCs/>
                <w:color w:val="000000"/>
                <w:lang w:eastAsia="lv-LV"/>
              </w:rPr>
            </w:pPr>
            <w:r w:rsidRPr="008E1F09">
              <w:rPr>
                <w:rFonts w:ascii="Times New Roman" w:eastAsia="Times New Roman" w:hAnsi="Times New Roman"/>
                <w:b/>
                <w:bCs/>
                <w:color w:val="000000"/>
                <w:lang w:eastAsia="lv-LV"/>
              </w:rPr>
              <w:t>Vaiņodes internātpamatskola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7D5D803E" w14:textId="77777777" w:rsidR="00EA2A18" w:rsidRPr="008E1F09" w:rsidRDefault="00EA2A18" w:rsidP="0095065D">
            <w:pPr>
              <w:rPr>
                <w:rFonts w:ascii="Times New Roman" w:eastAsia="Times New Roman" w:hAnsi="Times New Roman"/>
                <w:color w:val="000000"/>
                <w:lang w:eastAsia="lv-LV"/>
              </w:rPr>
            </w:pPr>
            <w:r w:rsidRPr="008E1F09">
              <w:rPr>
                <w:rFonts w:ascii="Times New Roman" w:eastAsia="Times New Roman" w:hAnsi="Times New Roman"/>
                <w:color w:val="000000"/>
                <w:lang w:eastAsia="lv-LV"/>
              </w:rPr>
              <w:t>Vaiņodes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70DBF44" w14:textId="77777777" w:rsidR="00EA2A18" w:rsidRPr="008E1F09"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02.01.2018.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6F472E" w14:textId="77777777" w:rsidR="00EA2A18" w:rsidRPr="008E1F09"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06.03.2018.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0A8163" w14:textId="77777777" w:rsidR="00EA2A18" w:rsidRPr="008E1F09" w:rsidRDefault="00EA2A18" w:rsidP="00EA2A18">
            <w:pPr>
              <w:jc w:val="center"/>
              <w:rPr>
                <w:rFonts w:ascii="Times New Roman" w:eastAsia="Times New Roman" w:hAnsi="Times New Roman"/>
                <w:color w:val="000000" w:themeColor="text1"/>
                <w:lang w:eastAsia="lv-LV"/>
              </w:rPr>
            </w:pPr>
            <w:r w:rsidRPr="008E1F09">
              <w:rPr>
                <w:rFonts w:ascii="Times New Roman" w:eastAsia="Times New Roman" w:hAnsi="Times New Roman"/>
                <w:color w:val="000000" w:themeColor="text1"/>
                <w:lang w:eastAsia="lv-LV"/>
              </w:rPr>
              <w:t>15.06.2018.</w:t>
            </w:r>
          </w:p>
        </w:tc>
      </w:tr>
      <w:tr w:rsidR="00EA2A18" w:rsidRPr="00822FB5" w14:paraId="07316624" w14:textId="77777777" w:rsidTr="00EA2A18">
        <w:trPr>
          <w:trHeight w:val="385"/>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DF8F80"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8.</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0ED40"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Asares 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EAA298"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Aknīstes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706C5BB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25.01.2018.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08362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3E13585B"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31.07.2018.</w:t>
            </w:r>
          </w:p>
        </w:tc>
      </w:tr>
      <w:tr w:rsidR="00EA2A18" w:rsidRPr="00822FB5" w14:paraId="3A048C5E" w14:textId="77777777" w:rsidTr="00EA2A18">
        <w:trPr>
          <w:trHeight w:val="36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2826B5"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9.</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6FF"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Saldus Vakara vidusskola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35507C26"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Saldus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6BB78CC7"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30.01.2018.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A0995D"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03.03.2018.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28745A"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31.07.2018.</w:t>
            </w:r>
          </w:p>
        </w:tc>
      </w:tr>
      <w:tr w:rsidR="00EA2A18" w:rsidRPr="00822FB5" w14:paraId="6A77AF3B" w14:textId="77777777" w:rsidTr="00EA2A18">
        <w:trPr>
          <w:trHeight w:val="41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89CCA9"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10.</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D596B"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Mazirbes internātpamatskola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73DC3888"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Dundagas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6271B15D"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07.02.2018.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AE35A5"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09.03.2018.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4CD442"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34E30D9F" w14:textId="77777777" w:rsidTr="00EA2A18">
        <w:trPr>
          <w:trHeight w:val="46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8A60AD"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11.</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B7217"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Gramzdas 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53449A65"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Priekules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9E3FDD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31.01.2018.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8D0EB3"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26.02.2018.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60799F59"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31.07.2018.</w:t>
            </w:r>
          </w:p>
        </w:tc>
      </w:tr>
      <w:tr w:rsidR="00EA2A18" w:rsidRPr="00822FB5" w14:paraId="5C3625DF" w14:textId="77777777" w:rsidTr="00EA2A18">
        <w:trPr>
          <w:trHeight w:val="42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8E6302"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12.</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8F9D3"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Upītes 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3614F309"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Viļakas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5CBC82E0"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14.02.2018.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F5A6B6"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20.03.2018.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097E11"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3CF1A20A" w14:textId="77777777" w:rsidTr="00EA2A18">
        <w:trPr>
          <w:trHeight w:val="39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57B1BB"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13.</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A24FB"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Jaunlaicenes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5E79870D"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Alūksnes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773EDDB4"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28.02.2018.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CC3661"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524F07F8"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67F9E767" w14:textId="77777777" w:rsidTr="00EA2A18">
        <w:trPr>
          <w:trHeight w:val="31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E23785"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14.</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8B3A6"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Liepnas internātpamatskola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0A90A1FA"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Alūksnes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69A2AFE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28.02.2018.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43716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336294F9"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60F8E015" w14:textId="77777777" w:rsidTr="00EA2A18">
        <w:trPr>
          <w:trHeight w:val="36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2F372D"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lastRenderedPageBreak/>
              <w:t>15.</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B49B"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Krimūnu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717081"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Dobeles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3FF5E8AB"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26.02.2018.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EBBFD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0A2C4FAA"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31.07.2018.</w:t>
            </w:r>
          </w:p>
        </w:tc>
      </w:tr>
      <w:tr w:rsidR="00EA2A18" w:rsidRPr="00822FB5" w14:paraId="3F6DBC8F" w14:textId="77777777" w:rsidTr="00EA2A18">
        <w:trPr>
          <w:trHeight w:val="48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B96FBA"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16.</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01433"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Žīguru pirmsskolas izglītības iestāde “Lācītis”</w:t>
            </w:r>
          </w:p>
        </w:tc>
        <w:tc>
          <w:tcPr>
            <w:tcW w:w="3118" w:type="dxa"/>
            <w:tcBorders>
              <w:top w:val="single" w:sz="4" w:space="0" w:color="auto"/>
              <w:left w:val="nil"/>
              <w:bottom w:val="single" w:sz="4" w:space="0" w:color="auto"/>
              <w:right w:val="single" w:sz="4" w:space="0" w:color="auto"/>
            </w:tcBorders>
            <w:shd w:val="clear" w:color="auto" w:fill="auto"/>
            <w:vAlign w:val="center"/>
          </w:tcPr>
          <w:p w14:paraId="4513DC5E"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Viļakas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25F9D4F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13.02.2018.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6B16B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03.03.2018.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33542DCC"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01FD8253" w14:textId="77777777" w:rsidTr="00EA2A18">
        <w:trPr>
          <w:trHeight w:val="42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E77E6E"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17.</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A42EA"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Konstantinovas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15D5B7"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Dagdas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CB484A2"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27.02.2018.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50E258"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06.03.2018.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07F2E2"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11430DE9" w14:textId="77777777" w:rsidTr="00EA2A18">
        <w:trPr>
          <w:trHeight w:val="47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7D62CC"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18.</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4123D"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Druvienas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5C7C8EBE"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Gulbenes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317CEE09"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02.03.2018.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C48F09"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2FB015DA"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01.09.2018.</w:t>
            </w:r>
          </w:p>
        </w:tc>
      </w:tr>
      <w:tr w:rsidR="00EA2A18" w:rsidRPr="00822FB5" w14:paraId="08F791E9" w14:textId="77777777" w:rsidTr="00EA2A18">
        <w:trPr>
          <w:trHeight w:val="42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796295"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19.</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7DE25"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Baltinavas Kristīgā internātpamatskola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41A2207C"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Baltinavas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3C5163C"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F29F77"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DC5D65"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31.08.2018.</w:t>
            </w:r>
          </w:p>
        </w:tc>
      </w:tr>
      <w:tr w:rsidR="00EA2A18" w:rsidRPr="00822FB5" w14:paraId="1307FD0C" w14:textId="77777777" w:rsidTr="00EA2A18">
        <w:trPr>
          <w:trHeight w:val="47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A53D30"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20.</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90DFE" w14:textId="77777777" w:rsidR="00EA2A18" w:rsidRPr="00A655D8" w:rsidRDefault="00EA2A18" w:rsidP="00EA2A18">
            <w:pPr>
              <w:spacing w:after="0" w:line="240" w:lineRule="auto"/>
              <w:rPr>
                <w:rFonts w:ascii="Times New Roman" w:eastAsia="Times New Roman" w:hAnsi="Times New Roman"/>
                <w:b/>
                <w:bCs/>
                <w:color w:val="000000" w:themeColor="text1"/>
                <w:lang w:eastAsia="lv-LV"/>
              </w:rPr>
            </w:pPr>
            <w:r w:rsidRPr="00A655D8">
              <w:rPr>
                <w:rFonts w:ascii="Times New Roman" w:eastAsia="Times New Roman" w:hAnsi="Times New Roman"/>
                <w:b/>
                <w:bCs/>
                <w:color w:val="000000" w:themeColor="text1"/>
                <w:lang w:eastAsia="lv-LV"/>
              </w:rPr>
              <w:t>Litenes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640A7B8C" w14:textId="77777777" w:rsidR="00EA2A18" w:rsidRPr="00A655D8" w:rsidRDefault="00EA2A18" w:rsidP="0095065D">
            <w:pP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Gulbenes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132A57F" w14:textId="77777777" w:rsidR="00EA2A18" w:rsidRPr="00A655D8" w:rsidRDefault="00EA2A18" w:rsidP="00EA2A18">
            <w:pPr>
              <w:spacing w:after="0" w:line="240" w:lineRule="auto"/>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02.03.2018.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03A160" w14:textId="77777777" w:rsidR="00EA2A18" w:rsidRPr="00A655D8" w:rsidRDefault="00EA2A18" w:rsidP="00EA2A18">
            <w:pPr>
              <w:spacing w:after="0" w:line="240" w:lineRule="auto"/>
              <w:jc w:val="center"/>
              <w:rPr>
                <w:rFonts w:ascii="Times New Roman" w:hAnsi="Times New Roman"/>
                <w:color w:val="000000" w:themeColor="text1"/>
              </w:rPr>
            </w:pPr>
            <w:r w:rsidRPr="00A655D8">
              <w:rPr>
                <w:rFonts w:ascii="Times New Roman" w:hAnsi="Times New Roman"/>
                <w:color w:val="000000" w:themeColor="text1"/>
              </w:rPr>
              <w:t>07.03.2018.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1952A81C" w14:textId="77777777" w:rsidR="00EA2A18" w:rsidRPr="00A655D8" w:rsidRDefault="00EA2A18" w:rsidP="00EA2A18">
            <w:pPr>
              <w:jc w:val="center"/>
              <w:rPr>
                <w:rFonts w:ascii="Times New Roman" w:eastAsia="Times New Roman" w:hAnsi="Times New Roman"/>
                <w:color w:val="000000" w:themeColor="text1"/>
                <w:lang w:eastAsia="lv-LV"/>
              </w:rPr>
            </w:pPr>
            <w:r w:rsidRPr="00A655D8">
              <w:rPr>
                <w:rFonts w:ascii="Times New Roman" w:eastAsia="Times New Roman" w:hAnsi="Times New Roman"/>
                <w:color w:val="000000" w:themeColor="text1"/>
                <w:lang w:eastAsia="lv-LV"/>
              </w:rPr>
              <w:t>01.09.2018.</w:t>
            </w:r>
          </w:p>
        </w:tc>
      </w:tr>
      <w:tr w:rsidR="00EA2A18" w:rsidRPr="00822FB5" w14:paraId="6B6BD48E" w14:textId="77777777" w:rsidTr="00EA2A18">
        <w:trPr>
          <w:trHeight w:val="42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838067"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21.</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1B2BE" w14:textId="77777777" w:rsidR="00EA2A18" w:rsidRPr="008E1F09" w:rsidRDefault="00EA2A18" w:rsidP="00EA2A18">
            <w:pPr>
              <w:spacing w:after="0" w:line="240" w:lineRule="auto"/>
              <w:rPr>
                <w:rFonts w:ascii="Times New Roman" w:eastAsia="Times New Roman" w:hAnsi="Times New Roman"/>
                <w:b/>
                <w:bCs/>
                <w:color w:val="000000"/>
                <w:lang w:eastAsia="lv-LV"/>
              </w:rPr>
            </w:pPr>
            <w:r w:rsidRPr="008E1F09">
              <w:rPr>
                <w:rFonts w:ascii="Times New Roman" w:eastAsia="Times New Roman" w:hAnsi="Times New Roman"/>
                <w:b/>
                <w:bCs/>
                <w:color w:val="000000"/>
                <w:lang w:eastAsia="lv-LV"/>
              </w:rPr>
              <w:t>Priekuļu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7492F182" w14:textId="77777777" w:rsidR="00EA2A18" w:rsidRPr="008E1F09" w:rsidRDefault="00EA2A18" w:rsidP="0095065D">
            <w:pPr>
              <w:rPr>
                <w:rFonts w:ascii="Times New Roman" w:eastAsia="Times New Roman" w:hAnsi="Times New Roman"/>
                <w:color w:val="000000"/>
                <w:lang w:eastAsia="lv-LV"/>
              </w:rPr>
            </w:pPr>
            <w:r w:rsidRPr="008E1F09">
              <w:rPr>
                <w:rFonts w:ascii="Times New Roman" w:eastAsia="Times New Roman" w:hAnsi="Times New Roman"/>
                <w:color w:val="000000"/>
                <w:lang w:eastAsia="lv-LV"/>
              </w:rPr>
              <w:t>Preiļu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47FF8D" w14:textId="77777777" w:rsidR="00EA2A18" w:rsidRPr="008E1F09"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07.03.2018.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239513" w14:textId="77777777" w:rsidR="00EA2A18" w:rsidRPr="008E1F09" w:rsidRDefault="00EA2A18" w:rsidP="00EA2A18">
            <w:pPr>
              <w:spacing w:after="0" w:line="240" w:lineRule="auto"/>
              <w:jc w:val="center"/>
              <w:rPr>
                <w:rFonts w:ascii="Times New Roman" w:hAnsi="Times New Roman"/>
                <w:color w:val="000000"/>
              </w:rPr>
            </w:pPr>
            <w:r>
              <w:rPr>
                <w:rFonts w:ascii="Times New Roman" w:hAnsi="Times New Roman"/>
                <w:color w:val="000000"/>
              </w:rPr>
              <w:t>19.03.2018.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051AAD02" w14:textId="77777777" w:rsidR="00EA2A18" w:rsidRPr="008E1F09" w:rsidRDefault="00EA2A18" w:rsidP="00EA2A18">
            <w:pPr>
              <w:jc w:val="center"/>
              <w:rPr>
                <w:rFonts w:ascii="Times New Roman" w:eastAsia="Times New Roman" w:hAnsi="Times New Roman"/>
                <w:color w:val="000000" w:themeColor="text1"/>
                <w:lang w:eastAsia="lv-LV"/>
              </w:rPr>
            </w:pPr>
            <w:r w:rsidRPr="008E1F09">
              <w:rPr>
                <w:rFonts w:ascii="Times New Roman" w:eastAsia="Times New Roman" w:hAnsi="Times New Roman"/>
                <w:color w:val="000000" w:themeColor="text1"/>
                <w:lang w:eastAsia="lv-LV"/>
              </w:rPr>
              <w:t>31.08.2018.</w:t>
            </w:r>
          </w:p>
        </w:tc>
      </w:tr>
      <w:tr w:rsidR="00EA2A18" w:rsidRPr="00822FB5" w14:paraId="32042971" w14:textId="77777777" w:rsidTr="00EA2A18">
        <w:trPr>
          <w:trHeight w:val="529"/>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C63995" w14:textId="77777777" w:rsidR="00EA2A18" w:rsidRPr="008E1F09" w:rsidRDefault="00EA2A18" w:rsidP="00EA2A18">
            <w:pPr>
              <w:spacing w:after="0" w:line="240" w:lineRule="auto"/>
              <w:rPr>
                <w:rFonts w:ascii="Times New Roman" w:eastAsia="Times New Roman" w:hAnsi="Times New Roman"/>
                <w:bCs/>
                <w:color w:val="000000"/>
                <w:lang w:eastAsia="lv-LV"/>
              </w:rPr>
            </w:pPr>
            <w:r w:rsidRPr="008E1F09">
              <w:rPr>
                <w:rFonts w:ascii="Times New Roman" w:eastAsia="Times New Roman" w:hAnsi="Times New Roman"/>
                <w:bCs/>
                <w:color w:val="000000"/>
                <w:lang w:eastAsia="lv-LV"/>
              </w:rPr>
              <w:t>22.</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BD57C" w14:textId="77777777" w:rsidR="00EA2A18" w:rsidRPr="008E1F09" w:rsidRDefault="00EA2A18" w:rsidP="00EA2A18">
            <w:pPr>
              <w:spacing w:after="0" w:line="240" w:lineRule="auto"/>
              <w:rPr>
                <w:rFonts w:ascii="Times New Roman" w:eastAsia="Times New Roman" w:hAnsi="Times New Roman"/>
                <w:b/>
                <w:bCs/>
                <w:color w:val="000000"/>
                <w:lang w:eastAsia="lv-LV"/>
              </w:rPr>
            </w:pPr>
            <w:r w:rsidRPr="008E1F09">
              <w:rPr>
                <w:rFonts w:ascii="Times New Roman" w:eastAsia="Times New Roman" w:hAnsi="Times New Roman"/>
                <w:b/>
                <w:bCs/>
                <w:color w:val="000000"/>
                <w:lang w:eastAsia="lv-LV"/>
              </w:rPr>
              <w:t>Preiļu novada Vakara (maiņu) un neklātienes vidusskola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5A59AD0B" w14:textId="77777777" w:rsidR="00EA2A18" w:rsidRPr="008E1F09" w:rsidRDefault="00EA2A18" w:rsidP="0095065D">
            <w:pPr>
              <w:rPr>
                <w:rFonts w:ascii="Times New Roman" w:eastAsia="Times New Roman" w:hAnsi="Times New Roman"/>
                <w:color w:val="000000"/>
                <w:lang w:eastAsia="lv-LV"/>
              </w:rPr>
            </w:pPr>
            <w:r w:rsidRPr="008E1F09">
              <w:rPr>
                <w:rFonts w:ascii="Times New Roman" w:eastAsia="Times New Roman" w:hAnsi="Times New Roman"/>
                <w:color w:val="000000"/>
                <w:lang w:eastAsia="lv-LV"/>
              </w:rPr>
              <w:t>Preiļu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3D506546" w14:textId="77777777" w:rsidR="00EA2A18" w:rsidRPr="008E1F09"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07.03.2018.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4A05F2" w14:textId="77777777" w:rsidR="00EA2A18" w:rsidRPr="008E1F09" w:rsidRDefault="00EA2A18" w:rsidP="00EA2A18">
            <w:pPr>
              <w:spacing w:after="0" w:line="240" w:lineRule="auto"/>
              <w:jc w:val="center"/>
              <w:rPr>
                <w:rFonts w:ascii="Times New Roman" w:hAnsi="Times New Roman"/>
                <w:color w:val="000000"/>
              </w:rPr>
            </w:pPr>
            <w:r>
              <w:rPr>
                <w:rFonts w:ascii="Times New Roman" w:hAnsi="Times New Roman"/>
                <w:color w:val="000000"/>
              </w:rPr>
              <w:t>19.03.2018.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D2F4BF" w14:textId="77777777" w:rsidR="00EA2A18" w:rsidRPr="008E1F09" w:rsidRDefault="00EA2A18" w:rsidP="00EA2A18">
            <w:pPr>
              <w:jc w:val="center"/>
              <w:rPr>
                <w:rFonts w:ascii="Times New Roman" w:eastAsia="Times New Roman" w:hAnsi="Times New Roman"/>
                <w:color w:val="000000" w:themeColor="text1"/>
                <w:lang w:eastAsia="lv-LV"/>
              </w:rPr>
            </w:pPr>
            <w:r w:rsidRPr="008E1F09">
              <w:rPr>
                <w:rFonts w:ascii="Times New Roman" w:eastAsia="Times New Roman" w:hAnsi="Times New Roman"/>
                <w:color w:val="000000" w:themeColor="text1"/>
                <w:lang w:eastAsia="lv-LV"/>
              </w:rPr>
              <w:t>31.08.2018.</w:t>
            </w:r>
          </w:p>
        </w:tc>
      </w:tr>
      <w:tr w:rsidR="00EA2A18" w:rsidRPr="00822FB5" w14:paraId="47D36769" w14:textId="77777777" w:rsidTr="00EA2A18">
        <w:trPr>
          <w:trHeight w:val="41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B696A9" w14:textId="77777777" w:rsidR="00EA2A18" w:rsidRPr="008E1F09" w:rsidRDefault="00EA2A18" w:rsidP="00EA2A18">
            <w:pPr>
              <w:spacing w:after="0" w:line="240" w:lineRule="auto"/>
              <w:rPr>
                <w:rFonts w:ascii="Times New Roman" w:eastAsia="Times New Roman" w:hAnsi="Times New Roman"/>
                <w:bCs/>
                <w:color w:val="000000"/>
                <w:lang w:eastAsia="lv-LV"/>
              </w:rPr>
            </w:pPr>
            <w:r>
              <w:rPr>
                <w:rFonts w:ascii="Times New Roman" w:eastAsia="Times New Roman" w:hAnsi="Times New Roman"/>
                <w:bCs/>
                <w:color w:val="000000"/>
                <w:lang w:eastAsia="lv-LV"/>
              </w:rPr>
              <w:t>23.</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EBD97"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Aglonas internātvidusskola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6F7C2EC8" w14:textId="77777777" w:rsidR="00EA2A18" w:rsidRDefault="00EA2A18" w:rsidP="0095065D">
            <w:pPr>
              <w:rPr>
                <w:rFonts w:ascii="Times New Roman" w:eastAsia="Times New Roman" w:hAnsi="Times New Roman"/>
                <w:color w:val="000000"/>
                <w:lang w:eastAsia="lv-LV"/>
              </w:rPr>
            </w:pPr>
            <w:r>
              <w:rPr>
                <w:rFonts w:ascii="Times New Roman" w:eastAsia="Times New Roman" w:hAnsi="Times New Roman"/>
                <w:color w:val="000000"/>
                <w:lang w:eastAsia="lv-LV"/>
              </w:rPr>
              <w:t>Aglonas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A1BA233"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02.03.2018.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2A3599"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06.04.2018.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571BD4" w14:textId="77777777" w:rsidR="00EA2A18" w:rsidRDefault="00EA2A18" w:rsidP="00EA2A18">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31.08.2018.</w:t>
            </w:r>
          </w:p>
        </w:tc>
      </w:tr>
      <w:tr w:rsidR="00EA2A18" w:rsidRPr="00822FB5" w14:paraId="466AADFC" w14:textId="77777777" w:rsidTr="00EA2A18">
        <w:trPr>
          <w:trHeight w:val="41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33075B" w14:textId="77777777" w:rsidR="00EA2A18" w:rsidRDefault="00EA2A18" w:rsidP="00EA2A18">
            <w:pPr>
              <w:spacing w:after="0" w:line="240" w:lineRule="auto"/>
              <w:rPr>
                <w:rFonts w:ascii="Times New Roman" w:eastAsia="Times New Roman" w:hAnsi="Times New Roman"/>
                <w:bCs/>
                <w:color w:val="000000"/>
                <w:lang w:eastAsia="lv-LV"/>
              </w:rPr>
            </w:pPr>
            <w:r>
              <w:rPr>
                <w:rFonts w:ascii="Times New Roman" w:eastAsia="Times New Roman" w:hAnsi="Times New Roman"/>
                <w:bCs/>
                <w:color w:val="000000"/>
                <w:lang w:eastAsia="lv-LV"/>
              </w:rPr>
              <w:t>24.</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DEA3B" w14:textId="77777777" w:rsidR="00EA2A18" w:rsidRDefault="00EA2A18"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Mārcienas sākumskola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1EFF8771" w14:textId="77777777" w:rsidR="00EA2A18" w:rsidRDefault="00EA2A18" w:rsidP="0095065D">
            <w:pPr>
              <w:rPr>
                <w:rFonts w:ascii="Times New Roman" w:eastAsia="Times New Roman" w:hAnsi="Times New Roman"/>
                <w:color w:val="000000"/>
                <w:lang w:eastAsia="lv-LV"/>
              </w:rPr>
            </w:pPr>
            <w:r>
              <w:rPr>
                <w:rFonts w:ascii="Times New Roman" w:eastAsia="Times New Roman" w:hAnsi="Times New Roman"/>
                <w:color w:val="000000"/>
                <w:lang w:eastAsia="lv-LV"/>
              </w:rPr>
              <w:t>Madonas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4BFBC1C2"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23.03.2018.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4502CD" w14:textId="77777777" w:rsidR="00EA2A18" w:rsidRDefault="00EA2A18"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24.04.2018.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3689255A" w14:textId="77777777" w:rsidR="00EA2A18" w:rsidRDefault="00EA2A18" w:rsidP="00EA2A18">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31.07.2018.</w:t>
            </w:r>
          </w:p>
        </w:tc>
      </w:tr>
      <w:tr w:rsidR="006424D7" w:rsidRPr="00822FB5" w14:paraId="670D488E" w14:textId="77777777" w:rsidTr="00EA2A18">
        <w:trPr>
          <w:trHeight w:val="41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AE0437" w14:textId="03A5671A" w:rsidR="006424D7" w:rsidRDefault="006424D7" w:rsidP="00EA2A18">
            <w:pPr>
              <w:spacing w:after="0" w:line="240" w:lineRule="auto"/>
              <w:rPr>
                <w:rFonts w:ascii="Times New Roman" w:eastAsia="Times New Roman" w:hAnsi="Times New Roman"/>
                <w:bCs/>
                <w:color w:val="000000"/>
                <w:lang w:eastAsia="lv-LV"/>
              </w:rPr>
            </w:pPr>
            <w:r>
              <w:rPr>
                <w:rFonts w:ascii="Times New Roman" w:eastAsia="Times New Roman" w:hAnsi="Times New Roman"/>
                <w:bCs/>
                <w:color w:val="000000"/>
                <w:lang w:eastAsia="lv-LV"/>
              </w:rPr>
              <w:t>25.</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4B627" w14:textId="44A7E319" w:rsidR="006424D7" w:rsidRDefault="006424D7" w:rsidP="00EA2A18">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Mālpils internātpamatskola</w:t>
            </w:r>
          </w:p>
        </w:tc>
        <w:tc>
          <w:tcPr>
            <w:tcW w:w="3118" w:type="dxa"/>
            <w:tcBorders>
              <w:top w:val="single" w:sz="4" w:space="0" w:color="auto"/>
              <w:left w:val="nil"/>
              <w:bottom w:val="single" w:sz="4" w:space="0" w:color="auto"/>
              <w:right w:val="single" w:sz="4" w:space="0" w:color="auto"/>
            </w:tcBorders>
            <w:shd w:val="clear" w:color="auto" w:fill="auto"/>
            <w:vAlign w:val="center"/>
          </w:tcPr>
          <w:p w14:paraId="2C2CDFE5" w14:textId="768B0B22" w:rsidR="006424D7" w:rsidRDefault="006424D7" w:rsidP="0095065D">
            <w:pPr>
              <w:rPr>
                <w:rFonts w:ascii="Times New Roman" w:eastAsia="Times New Roman" w:hAnsi="Times New Roman"/>
                <w:color w:val="000000"/>
                <w:lang w:eastAsia="lv-LV"/>
              </w:rPr>
            </w:pPr>
            <w:r>
              <w:rPr>
                <w:rFonts w:ascii="Times New Roman" w:eastAsia="Times New Roman" w:hAnsi="Times New Roman"/>
                <w:color w:val="000000"/>
                <w:lang w:eastAsia="lv-LV"/>
              </w:rPr>
              <w:t>Mālpils novada pašvaldība</w:t>
            </w:r>
          </w:p>
        </w:tc>
        <w:tc>
          <w:tcPr>
            <w:tcW w:w="2864" w:type="dxa"/>
            <w:tcBorders>
              <w:top w:val="single" w:sz="4" w:space="0" w:color="auto"/>
              <w:left w:val="nil"/>
              <w:bottom w:val="single" w:sz="4" w:space="0" w:color="auto"/>
              <w:right w:val="single" w:sz="4" w:space="0" w:color="auto"/>
            </w:tcBorders>
            <w:shd w:val="clear" w:color="auto" w:fill="auto"/>
            <w:vAlign w:val="center"/>
          </w:tcPr>
          <w:p w14:paraId="509612FB" w14:textId="2D505465" w:rsidR="006424D7" w:rsidRDefault="00AA0381"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24.04.2018.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630944" w14:textId="6F85567C" w:rsidR="006424D7" w:rsidRDefault="0096484F" w:rsidP="00EA2A18">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14.05.2018.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7A67469F" w14:textId="3C4A5A44" w:rsidR="006424D7" w:rsidRDefault="00AA0381" w:rsidP="00EA2A18">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01.09.2018.</w:t>
            </w:r>
          </w:p>
        </w:tc>
      </w:tr>
    </w:tbl>
    <w:p w14:paraId="05A1708C" w14:textId="77777777" w:rsidR="00B23660" w:rsidRDefault="00B23660">
      <w:pPr>
        <w:rPr>
          <w:rFonts w:ascii="Times New Roman" w:hAnsi="Times New Roman" w:cs="Times New Roman"/>
          <w:sz w:val="24"/>
          <w:szCs w:val="20"/>
        </w:rPr>
      </w:pPr>
      <w:r>
        <w:rPr>
          <w:rFonts w:ascii="Times New Roman" w:hAnsi="Times New Roman" w:cs="Times New Roman"/>
          <w:sz w:val="24"/>
          <w:szCs w:val="20"/>
        </w:rPr>
        <w:br w:type="page"/>
      </w:r>
    </w:p>
    <w:p w14:paraId="1D674FBA" w14:textId="77777777" w:rsidR="00B23660" w:rsidRDefault="00B23660" w:rsidP="00300B2C">
      <w:pPr>
        <w:spacing w:after="0" w:line="240" w:lineRule="auto"/>
        <w:ind w:firstLine="397"/>
        <w:jc w:val="right"/>
        <w:rPr>
          <w:rFonts w:ascii="Times New Roman" w:hAnsi="Times New Roman" w:cs="Times New Roman"/>
          <w:sz w:val="24"/>
          <w:szCs w:val="20"/>
        </w:rPr>
        <w:sectPr w:rsidR="00B23660" w:rsidSect="006835EA">
          <w:pgSz w:w="16838" w:h="11906" w:orient="landscape" w:code="9"/>
          <w:pgMar w:top="1134" w:right="1134" w:bottom="1134" w:left="1134" w:header="709" w:footer="709" w:gutter="0"/>
          <w:cols w:space="708"/>
          <w:titlePg/>
          <w:docGrid w:linePitch="360"/>
        </w:sectPr>
      </w:pPr>
    </w:p>
    <w:p w14:paraId="1F6A5423" w14:textId="77777777" w:rsidR="00300B2C" w:rsidRDefault="00B23660" w:rsidP="00300B2C">
      <w:pPr>
        <w:spacing w:after="0" w:line="240" w:lineRule="auto"/>
        <w:ind w:firstLine="397"/>
        <w:jc w:val="right"/>
        <w:rPr>
          <w:rFonts w:ascii="Times New Roman" w:hAnsi="Times New Roman" w:cs="Times New Roman"/>
          <w:sz w:val="24"/>
          <w:szCs w:val="20"/>
        </w:rPr>
      </w:pPr>
      <w:r>
        <w:rPr>
          <w:rFonts w:ascii="Times New Roman" w:hAnsi="Times New Roman" w:cs="Times New Roman"/>
          <w:sz w:val="24"/>
          <w:szCs w:val="20"/>
        </w:rPr>
        <w:lastRenderedPageBreak/>
        <w:t>2.pielikums</w:t>
      </w:r>
    </w:p>
    <w:p w14:paraId="4D2A73B8" w14:textId="77777777" w:rsidR="00B23660" w:rsidRDefault="00B23660" w:rsidP="00300B2C">
      <w:pPr>
        <w:spacing w:after="0" w:line="240" w:lineRule="auto"/>
        <w:ind w:firstLine="397"/>
        <w:jc w:val="right"/>
        <w:rPr>
          <w:rFonts w:ascii="Times New Roman" w:hAnsi="Times New Roman" w:cs="Times New Roman"/>
          <w:sz w:val="24"/>
          <w:szCs w:val="20"/>
        </w:rPr>
      </w:pPr>
    </w:p>
    <w:p w14:paraId="70A62BBD" w14:textId="77777777" w:rsidR="00B23660" w:rsidRPr="00296D88" w:rsidRDefault="00B23660" w:rsidP="00B23660">
      <w:pPr>
        <w:spacing w:after="0" w:line="240" w:lineRule="auto"/>
        <w:ind w:firstLine="397"/>
        <w:jc w:val="center"/>
        <w:rPr>
          <w:rFonts w:ascii="Times New Roman" w:hAnsi="Times New Roman" w:cs="Times New Roman"/>
          <w:b/>
          <w:sz w:val="24"/>
          <w:szCs w:val="20"/>
        </w:rPr>
      </w:pPr>
      <w:r w:rsidRPr="00296D88">
        <w:rPr>
          <w:rFonts w:ascii="Times New Roman" w:hAnsi="Times New Roman" w:cs="Times New Roman"/>
          <w:b/>
          <w:sz w:val="28"/>
          <w:szCs w:val="20"/>
        </w:rPr>
        <w:t>Izglītojamo skaits pašvaldību vispārējās vidējās izglītības iestādēs uz 2017.gada 1.septembri</w:t>
      </w:r>
    </w:p>
    <w:p w14:paraId="31E8DFF5" w14:textId="77777777" w:rsidR="00B23660" w:rsidRDefault="00B23660" w:rsidP="00B23660">
      <w:pPr>
        <w:spacing w:after="0" w:line="240" w:lineRule="auto"/>
        <w:ind w:firstLine="397"/>
        <w:jc w:val="center"/>
        <w:rPr>
          <w:rFonts w:ascii="Times New Roman" w:hAnsi="Times New Roman" w:cs="Times New Roman"/>
          <w:sz w:val="24"/>
          <w:szCs w:val="20"/>
        </w:rPr>
      </w:pPr>
    </w:p>
    <w:tbl>
      <w:tblPr>
        <w:tblW w:w="10060" w:type="dxa"/>
        <w:tblLayout w:type="fixed"/>
        <w:tblLook w:val="04A0" w:firstRow="1" w:lastRow="0" w:firstColumn="1" w:lastColumn="0" w:noHBand="0" w:noVBand="1"/>
      </w:tblPr>
      <w:tblGrid>
        <w:gridCol w:w="562"/>
        <w:gridCol w:w="2694"/>
        <w:gridCol w:w="2551"/>
        <w:gridCol w:w="851"/>
        <w:gridCol w:w="693"/>
        <w:gridCol w:w="724"/>
        <w:gridCol w:w="992"/>
        <w:gridCol w:w="993"/>
      </w:tblGrid>
      <w:tr w:rsidR="00EE0D16" w:rsidRPr="00B23660" w14:paraId="77CD9455" w14:textId="77777777" w:rsidTr="00EE0D1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E0C1FF"/>
          </w:tcPr>
          <w:p w14:paraId="4DE47BDE"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Nr.p.k.</w:t>
            </w:r>
          </w:p>
        </w:tc>
        <w:tc>
          <w:tcPr>
            <w:tcW w:w="2694" w:type="dxa"/>
            <w:tcBorders>
              <w:top w:val="single" w:sz="4" w:space="0" w:color="auto"/>
              <w:left w:val="single" w:sz="4" w:space="0" w:color="auto"/>
              <w:bottom w:val="single" w:sz="4" w:space="0" w:color="auto"/>
              <w:right w:val="single" w:sz="4" w:space="0" w:color="auto"/>
            </w:tcBorders>
            <w:shd w:val="clear" w:color="auto" w:fill="E0C1FF"/>
            <w:noWrap/>
            <w:vAlign w:val="center"/>
            <w:hideMark/>
          </w:tcPr>
          <w:p w14:paraId="5170C086"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Novads/republikas pilsēta</w:t>
            </w:r>
          </w:p>
        </w:tc>
        <w:tc>
          <w:tcPr>
            <w:tcW w:w="2551" w:type="dxa"/>
            <w:tcBorders>
              <w:top w:val="single" w:sz="4" w:space="0" w:color="auto"/>
              <w:left w:val="nil"/>
              <w:bottom w:val="single" w:sz="4" w:space="0" w:color="auto"/>
              <w:right w:val="single" w:sz="4" w:space="0" w:color="auto"/>
            </w:tcBorders>
            <w:shd w:val="clear" w:color="auto" w:fill="E0C1FF"/>
            <w:noWrap/>
            <w:vAlign w:val="center"/>
            <w:hideMark/>
          </w:tcPr>
          <w:p w14:paraId="6D96BC74"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Iestādes nosaukums</w:t>
            </w:r>
          </w:p>
        </w:tc>
        <w:tc>
          <w:tcPr>
            <w:tcW w:w="851" w:type="dxa"/>
            <w:tcBorders>
              <w:top w:val="single" w:sz="4" w:space="0" w:color="auto"/>
              <w:left w:val="nil"/>
              <w:bottom w:val="single" w:sz="4" w:space="0" w:color="auto"/>
              <w:right w:val="single" w:sz="4" w:space="0" w:color="auto"/>
            </w:tcBorders>
            <w:shd w:val="clear" w:color="auto" w:fill="E0C1FF"/>
            <w:noWrap/>
            <w:vAlign w:val="center"/>
            <w:hideMark/>
          </w:tcPr>
          <w:p w14:paraId="4AC89DEF"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10. klase</w:t>
            </w:r>
          </w:p>
        </w:tc>
        <w:tc>
          <w:tcPr>
            <w:tcW w:w="693" w:type="dxa"/>
            <w:tcBorders>
              <w:top w:val="single" w:sz="4" w:space="0" w:color="auto"/>
              <w:left w:val="nil"/>
              <w:bottom w:val="single" w:sz="4" w:space="0" w:color="auto"/>
              <w:right w:val="single" w:sz="4" w:space="0" w:color="auto"/>
            </w:tcBorders>
            <w:shd w:val="clear" w:color="auto" w:fill="E0C1FF"/>
            <w:noWrap/>
            <w:vAlign w:val="center"/>
            <w:hideMark/>
          </w:tcPr>
          <w:p w14:paraId="0D5FB3F7"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11. klase</w:t>
            </w:r>
          </w:p>
        </w:tc>
        <w:tc>
          <w:tcPr>
            <w:tcW w:w="724" w:type="dxa"/>
            <w:tcBorders>
              <w:top w:val="single" w:sz="4" w:space="0" w:color="auto"/>
              <w:left w:val="nil"/>
              <w:bottom w:val="single" w:sz="4" w:space="0" w:color="auto"/>
              <w:right w:val="single" w:sz="4" w:space="0" w:color="auto"/>
            </w:tcBorders>
            <w:shd w:val="clear" w:color="auto" w:fill="E0C1FF"/>
            <w:noWrap/>
            <w:vAlign w:val="center"/>
            <w:hideMark/>
          </w:tcPr>
          <w:p w14:paraId="2B87D1EA"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12. klase</w:t>
            </w:r>
          </w:p>
        </w:tc>
        <w:tc>
          <w:tcPr>
            <w:tcW w:w="992" w:type="dxa"/>
            <w:tcBorders>
              <w:top w:val="single" w:sz="4" w:space="0" w:color="auto"/>
              <w:left w:val="nil"/>
              <w:bottom w:val="single" w:sz="4" w:space="0" w:color="auto"/>
              <w:right w:val="single" w:sz="4" w:space="0" w:color="auto"/>
            </w:tcBorders>
            <w:shd w:val="clear" w:color="auto" w:fill="E0C1FF"/>
            <w:noWrap/>
            <w:vAlign w:val="center"/>
            <w:hideMark/>
          </w:tcPr>
          <w:p w14:paraId="148CC6EB"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10.-12.</w:t>
            </w:r>
          </w:p>
          <w:p w14:paraId="77B7CEBA"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klase</w:t>
            </w:r>
          </w:p>
        </w:tc>
        <w:tc>
          <w:tcPr>
            <w:tcW w:w="993" w:type="dxa"/>
            <w:tcBorders>
              <w:top w:val="single" w:sz="4" w:space="0" w:color="auto"/>
              <w:left w:val="nil"/>
              <w:bottom w:val="single" w:sz="4" w:space="0" w:color="auto"/>
              <w:right w:val="single" w:sz="4" w:space="0" w:color="auto"/>
            </w:tcBorders>
            <w:shd w:val="clear" w:color="auto" w:fill="E0C1FF"/>
            <w:noWrap/>
            <w:vAlign w:val="center"/>
            <w:hideMark/>
          </w:tcPr>
          <w:p w14:paraId="6182BFF6"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1.-12.</w:t>
            </w:r>
          </w:p>
          <w:p w14:paraId="700B2D16" w14:textId="77777777" w:rsidR="00EE0D16" w:rsidRPr="00B23660" w:rsidRDefault="00EE0D16" w:rsidP="00B23660">
            <w:pPr>
              <w:spacing w:after="0" w:line="240" w:lineRule="auto"/>
              <w:jc w:val="center"/>
              <w:rPr>
                <w:rFonts w:ascii="Times New Roman" w:eastAsia="Times New Roman" w:hAnsi="Times New Roman" w:cs="Times New Roman"/>
                <w:b/>
                <w:bCs/>
                <w:color w:val="000000"/>
                <w:lang w:eastAsia="lv-LV"/>
              </w:rPr>
            </w:pPr>
            <w:r w:rsidRPr="00B23660">
              <w:rPr>
                <w:rFonts w:ascii="Times New Roman" w:eastAsia="Times New Roman" w:hAnsi="Times New Roman" w:cs="Times New Roman"/>
                <w:b/>
                <w:bCs/>
                <w:color w:val="000000"/>
                <w:lang w:eastAsia="lv-LV"/>
              </w:rPr>
              <w:t>klase</w:t>
            </w:r>
          </w:p>
        </w:tc>
      </w:tr>
      <w:tr w:rsidR="00EE0D16" w:rsidRPr="00B23660" w14:paraId="5FDE6FA4" w14:textId="77777777" w:rsidTr="00EE0D16">
        <w:trPr>
          <w:trHeight w:val="300"/>
        </w:trPr>
        <w:tc>
          <w:tcPr>
            <w:tcW w:w="562" w:type="dxa"/>
            <w:tcBorders>
              <w:top w:val="nil"/>
              <w:left w:val="single" w:sz="4" w:space="0" w:color="auto"/>
              <w:bottom w:val="single" w:sz="4" w:space="0" w:color="auto"/>
              <w:right w:val="single" w:sz="4" w:space="0" w:color="auto"/>
            </w:tcBorders>
          </w:tcPr>
          <w:p w14:paraId="24C07E1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B1D98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PĀRGAUJAS NOVADS</w:t>
            </w:r>
          </w:p>
        </w:tc>
        <w:tc>
          <w:tcPr>
            <w:tcW w:w="2551" w:type="dxa"/>
            <w:tcBorders>
              <w:top w:val="nil"/>
              <w:left w:val="nil"/>
              <w:bottom w:val="single" w:sz="4" w:space="0" w:color="auto"/>
              <w:right w:val="single" w:sz="4" w:space="0" w:color="auto"/>
            </w:tcBorders>
            <w:shd w:val="clear" w:color="auto" w:fill="auto"/>
            <w:noWrap/>
            <w:vAlign w:val="center"/>
            <w:hideMark/>
          </w:tcPr>
          <w:p w14:paraId="4CF3BB9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Stalbes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D710AC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34B7CD4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0A4B449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0491F00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3" w:type="dxa"/>
            <w:tcBorders>
              <w:top w:val="nil"/>
              <w:left w:val="nil"/>
              <w:bottom w:val="single" w:sz="4" w:space="0" w:color="auto"/>
              <w:right w:val="single" w:sz="4" w:space="0" w:color="auto"/>
            </w:tcBorders>
            <w:shd w:val="clear" w:color="auto" w:fill="auto"/>
            <w:noWrap/>
            <w:vAlign w:val="center"/>
            <w:hideMark/>
          </w:tcPr>
          <w:p w14:paraId="6DB1FA5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104</w:t>
            </w:r>
          </w:p>
        </w:tc>
      </w:tr>
      <w:tr w:rsidR="00EE0D16" w:rsidRPr="00B23660" w14:paraId="6F42F70B" w14:textId="77777777" w:rsidTr="00EE0D16">
        <w:trPr>
          <w:trHeight w:val="300"/>
        </w:trPr>
        <w:tc>
          <w:tcPr>
            <w:tcW w:w="562" w:type="dxa"/>
            <w:tcBorders>
              <w:top w:val="nil"/>
              <w:left w:val="single" w:sz="4" w:space="0" w:color="auto"/>
              <w:bottom w:val="single" w:sz="4" w:space="0" w:color="auto"/>
              <w:right w:val="single" w:sz="4" w:space="0" w:color="auto"/>
            </w:tcBorders>
          </w:tcPr>
          <w:p w14:paraId="736DC6B5"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6D0FA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53FF5ED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19.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6E6A67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598CF1D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0F26409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49897E6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3" w:type="dxa"/>
            <w:tcBorders>
              <w:top w:val="nil"/>
              <w:left w:val="nil"/>
              <w:bottom w:val="single" w:sz="4" w:space="0" w:color="auto"/>
              <w:right w:val="single" w:sz="4" w:space="0" w:color="auto"/>
            </w:tcBorders>
            <w:shd w:val="clear" w:color="auto" w:fill="auto"/>
            <w:noWrap/>
            <w:vAlign w:val="center"/>
            <w:hideMark/>
          </w:tcPr>
          <w:p w14:paraId="3AC33E8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249</w:t>
            </w:r>
          </w:p>
        </w:tc>
      </w:tr>
      <w:tr w:rsidR="00EE0D16" w:rsidRPr="00B23660" w14:paraId="75F555EF" w14:textId="77777777" w:rsidTr="00EE0D16">
        <w:trPr>
          <w:trHeight w:val="300"/>
        </w:trPr>
        <w:tc>
          <w:tcPr>
            <w:tcW w:w="562" w:type="dxa"/>
            <w:tcBorders>
              <w:top w:val="nil"/>
              <w:left w:val="single" w:sz="4" w:space="0" w:color="auto"/>
              <w:bottom w:val="single" w:sz="4" w:space="0" w:color="auto"/>
              <w:right w:val="single" w:sz="4" w:space="0" w:color="auto"/>
            </w:tcBorders>
          </w:tcPr>
          <w:p w14:paraId="770C42B3"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C67C7D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246A2B7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37.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81356F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38FB310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1795568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57244EB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3" w:type="dxa"/>
            <w:tcBorders>
              <w:top w:val="nil"/>
              <w:left w:val="nil"/>
              <w:bottom w:val="single" w:sz="4" w:space="0" w:color="auto"/>
              <w:right w:val="single" w:sz="4" w:space="0" w:color="auto"/>
            </w:tcBorders>
            <w:shd w:val="clear" w:color="auto" w:fill="auto"/>
            <w:noWrap/>
            <w:vAlign w:val="center"/>
            <w:hideMark/>
          </w:tcPr>
          <w:p w14:paraId="26ED3AC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169</w:t>
            </w:r>
          </w:p>
        </w:tc>
      </w:tr>
      <w:tr w:rsidR="00EE0D16" w:rsidRPr="00B23660" w14:paraId="37FF5633" w14:textId="77777777" w:rsidTr="00EE0D16">
        <w:trPr>
          <w:trHeight w:val="300"/>
        </w:trPr>
        <w:tc>
          <w:tcPr>
            <w:tcW w:w="562" w:type="dxa"/>
            <w:tcBorders>
              <w:top w:val="nil"/>
              <w:left w:val="single" w:sz="4" w:space="0" w:color="auto"/>
              <w:bottom w:val="single" w:sz="4" w:space="0" w:color="auto"/>
              <w:right w:val="single" w:sz="4" w:space="0" w:color="auto"/>
            </w:tcBorders>
          </w:tcPr>
          <w:p w14:paraId="5FEEAA0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1FCF60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40783D1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Kristīgā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FCBA80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22FA72E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7D17F27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1ABECA6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3" w:type="dxa"/>
            <w:tcBorders>
              <w:top w:val="nil"/>
              <w:left w:val="nil"/>
              <w:bottom w:val="single" w:sz="4" w:space="0" w:color="auto"/>
              <w:right w:val="single" w:sz="4" w:space="0" w:color="auto"/>
            </w:tcBorders>
            <w:shd w:val="clear" w:color="auto" w:fill="auto"/>
            <w:noWrap/>
            <w:vAlign w:val="center"/>
            <w:hideMark/>
          </w:tcPr>
          <w:p w14:paraId="2467AA5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220</w:t>
            </w:r>
          </w:p>
        </w:tc>
      </w:tr>
      <w:tr w:rsidR="00EE0D16" w:rsidRPr="00B23660" w14:paraId="4A0E18C4" w14:textId="77777777" w:rsidTr="00EE0D16">
        <w:trPr>
          <w:trHeight w:val="300"/>
        </w:trPr>
        <w:tc>
          <w:tcPr>
            <w:tcW w:w="562" w:type="dxa"/>
            <w:tcBorders>
              <w:top w:val="nil"/>
              <w:left w:val="single" w:sz="4" w:space="0" w:color="auto"/>
              <w:bottom w:val="single" w:sz="4" w:space="0" w:color="auto"/>
              <w:right w:val="single" w:sz="4" w:space="0" w:color="auto"/>
            </w:tcBorders>
          </w:tcPr>
          <w:p w14:paraId="599AC701"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D1617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LIELVĀRDES NOVADS</w:t>
            </w:r>
          </w:p>
        </w:tc>
        <w:tc>
          <w:tcPr>
            <w:tcW w:w="2551" w:type="dxa"/>
            <w:tcBorders>
              <w:top w:val="nil"/>
              <w:left w:val="nil"/>
              <w:bottom w:val="single" w:sz="4" w:space="0" w:color="auto"/>
              <w:right w:val="single" w:sz="4" w:space="0" w:color="auto"/>
            </w:tcBorders>
            <w:shd w:val="clear" w:color="auto" w:fill="auto"/>
            <w:noWrap/>
            <w:vAlign w:val="center"/>
            <w:hideMark/>
          </w:tcPr>
          <w:p w14:paraId="7894952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Jumpravas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72AD63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41695FF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02943C9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center"/>
            <w:hideMark/>
          </w:tcPr>
          <w:p w14:paraId="0BE4170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993" w:type="dxa"/>
            <w:tcBorders>
              <w:top w:val="nil"/>
              <w:left w:val="nil"/>
              <w:bottom w:val="single" w:sz="4" w:space="0" w:color="auto"/>
              <w:right w:val="single" w:sz="4" w:space="0" w:color="auto"/>
            </w:tcBorders>
            <w:shd w:val="clear" w:color="auto" w:fill="auto"/>
            <w:noWrap/>
            <w:vAlign w:val="center"/>
            <w:hideMark/>
          </w:tcPr>
          <w:p w14:paraId="4853987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165</w:t>
            </w:r>
          </w:p>
        </w:tc>
      </w:tr>
      <w:tr w:rsidR="00EE0D16" w:rsidRPr="00B23660" w14:paraId="5E505C68" w14:textId="77777777" w:rsidTr="00EE0D16">
        <w:trPr>
          <w:trHeight w:val="300"/>
        </w:trPr>
        <w:tc>
          <w:tcPr>
            <w:tcW w:w="562" w:type="dxa"/>
            <w:tcBorders>
              <w:top w:val="nil"/>
              <w:left w:val="single" w:sz="4" w:space="0" w:color="auto"/>
              <w:bottom w:val="single" w:sz="4" w:space="0" w:color="auto"/>
              <w:right w:val="single" w:sz="4" w:space="0" w:color="auto"/>
            </w:tcBorders>
          </w:tcPr>
          <w:p w14:paraId="19D9038D"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6A04B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LUDZAS NOVADS</w:t>
            </w:r>
          </w:p>
        </w:tc>
        <w:tc>
          <w:tcPr>
            <w:tcW w:w="2551" w:type="dxa"/>
            <w:tcBorders>
              <w:top w:val="nil"/>
              <w:left w:val="nil"/>
              <w:bottom w:val="single" w:sz="4" w:space="0" w:color="auto"/>
              <w:right w:val="single" w:sz="4" w:space="0" w:color="auto"/>
            </w:tcBorders>
            <w:shd w:val="clear" w:color="auto" w:fill="auto"/>
            <w:noWrap/>
            <w:vAlign w:val="center"/>
            <w:hideMark/>
          </w:tcPr>
          <w:p w14:paraId="3F44188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Istras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26CEAE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177C51D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175BBE1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3597E87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3" w:type="dxa"/>
            <w:tcBorders>
              <w:top w:val="nil"/>
              <w:left w:val="nil"/>
              <w:bottom w:val="single" w:sz="4" w:space="0" w:color="auto"/>
              <w:right w:val="single" w:sz="4" w:space="0" w:color="auto"/>
            </w:tcBorders>
            <w:shd w:val="clear" w:color="auto" w:fill="auto"/>
            <w:noWrap/>
            <w:vAlign w:val="center"/>
            <w:hideMark/>
          </w:tcPr>
          <w:p w14:paraId="1FBE305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w:t>
            </w:r>
          </w:p>
        </w:tc>
      </w:tr>
      <w:tr w:rsidR="00EE0D16" w:rsidRPr="00B23660" w14:paraId="41016373" w14:textId="77777777" w:rsidTr="00EE0D16">
        <w:trPr>
          <w:trHeight w:val="300"/>
        </w:trPr>
        <w:tc>
          <w:tcPr>
            <w:tcW w:w="562" w:type="dxa"/>
            <w:tcBorders>
              <w:top w:val="nil"/>
              <w:left w:val="single" w:sz="4" w:space="0" w:color="auto"/>
              <w:bottom w:val="single" w:sz="4" w:space="0" w:color="auto"/>
              <w:right w:val="single" w:sz="4" w:space="0" w:color="auto"/>
            </w:tcBorders>
          </w:tcPr>
          <w:p w14:paraId="4BF5D87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7E79D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SALACGRĪVAS NOVADS</w:t>
            </w:r>
          </w:p>
        </w:tc>
        <w:tc>
          <w:tcPr>
            <w:tcW w:w="2551" w:type="dxa"/>
            <w:tcBorders>
              <w:top w:val="nil"/>
              <w:left w:val="nil"/>
              <w:bottom w:val="single" w:sz="4" w:space="0" w:color="auto"/>
              <w:right w:val="single" w:sz="4" w:space="0" w:color="auto"/>
            </w:tcBorders>
            <w:shd w:val="clear" w:color="auto" w:fill="auto"/>
            <w:noWrap/>
            <w:vAlign w:val="center"/>
            <w:hideMark/>
          </w:tcPr>
          <w:p w14:paraId="5C16004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Liepupes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316953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24663F0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018C112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757A244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3" w:type="dxa"/>
            <w:tcBorders>
              <w:top w:val="nil"/>
              <w:left w:val="nil"/>
              <w:bottom w:val="single" w:sz="4" w:space="0" w:color="auto"/>
              <w:right w:val="single" w:sz="4" w:space="0" w:color="auto"/>
            </w:tcBorders>
            <w:shd w:val="clear" w:color="auto" w:fill="auto"/>
            <w:noWrap/>
            <w:vAlign w:val="center"/>
            <w:hideMark/>
          </w:tcPr>
          <w:p w14:paraId="69CEE3A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118</w:t>
            </w:r>
          </w:p>
        </w:tc>
      </w:tr>
      <w:tr w:rsidR="00EE0D16" w:rsidRPr="00B23660" w14:paraId="56B94360" w14:textId="77777777" w:rsidTr="00EE0D16">
        <w:trPr>
          <w:trHeight w:val="300"/>
        </w:trPr>
        <w:tc>
          <w:tcPr>
            <w:tcW w:w="562" w:type="dxa"/>
            <w:tcBorders>
              <w:top w:val="nil"/>
              <w:left w:val="single" w:sz="4" w:space="0" w:color="auto"/>
              <w:bottom w:val="single" w:sz="4" w:space="0" w:color="auto"/>
              <w:right w:val="single" w:sz="4" w:space="0" w:color="auto"/>
            </w:tcBorders>
          </w:tcPr>
          <w:p w14:paraId="6D51196D"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4964F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STRENČU NOVADS</w:t>
            </w:r>
          </w:p>
        </w:tc>
        <w:tc>
          <w:tcPr>
            <w:tcW w:w="2551" w:type="dxa"/>
            <w:tcBorders>
              <w:top w:val="nil"/>
              <w:left w:val="nil"/>
              <w:bottom w:val="single" w:sz="4" w:space="0" w:color="auto"/>
              <w:right w:val="single" w:sz="4" w:space="0" w:color="auto"/>
            </w:tcBorders>
            <w:shd w:val="clear" w:color="auto" w:fill="auto"/>
            <w:noWrap/>
            <w:vAlign w:val="center"/>
            <w:hideMark/>
          </w:tcPr>
          <w:p w14:paraId="29B2D64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Strenču novada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CD45D3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0A0973A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27A7AC7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6690D57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3" w:type="dxa"/>
            <w:tcBorders>
              <w:top w:val="nil"/>
              <w:left w:val="nil"/>
              <w:bottom w:val="single" w:sz="4" w:space="0" w:color="auto"/>
              <w:right w:val="single" w:sz="4" w:space="0" w:color="auto"/>
            </w:tcBorders>
            <w:shd w:val="clear" w:color="auto" w:fill="auto"/>
            <w:noWrap/>
            <w:vAlign w:val="center"/>
            <w:hideMark/>
          </w:tcPr>
          <w:p w14:paraId="5D59BD1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206</w:t>
            </w:r>
          </w:p>
        </w:tc>
      </w:tr>
      <w:tr w:rsidR="00EE0D16" w:rsidRPr="00B23660" w14:paraId="77C1804F" w14:textId="77777777" w:rsidTr="00EE0D16">
        <w:trPr>
          <w:trHeight w:val="300"/>
        </w:trPr>
        <w:tc>
          <w:tcPr>
            <w:tcW w:w="562" w:type="dxa"/>
            <w:tcBorders>
              <w:top w:val="nil"/>
              <w:left w:val="single" w:sz="4" w:space="0" w:color="auto"/>
              <w:bottom w:val="single" w:sz="4" w:space="0" w:color="auto"/>
              <w:right w:val="single" w:sz="4" w:space="0" w:color="auto"/>
            </w:tcBorders>
          </w:tcPr>
          <w:p w14:paraId="1C5A900C"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54CB7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TUKUMA NOVADS</w:t>
            </w:r>
          </w:p>
        </w:tc>
        <w:tc>
          <w:tcPr>
            <w:tcW w:w="2551" w:type="dxa"/>
            <w:tcBorders>
              <w:top w:val="nil"/>
              <w:left w:val="nil"/>
              <w:bottom w:val="single" w:sz="4" w:space="0" w:color="auto"/>
              <w:right w:val="single" w:sz="4" w:space="0" w:color="auto"/>
            </w:tcBorders>
            <w:shd w:val="clear" w:color="auto" w:fill="auto"/>
            <w:noWrap/>
            <w:vAlign w:val="center"/>
            <w:hideMark/>
          </w:tcPr>
          <w:p w14:paraId="250F5DE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Irlavas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992BC3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6D4C4F0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23804B0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0BCA5DA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3" w:type="dxa"/>
            <w:tcBorders>
              <w:top w:val="nil"/>
              <w:left w:val="nil"/>
              <w:bottom w:val="single" w:sz="4" w:space="0" w:color="auto"/>
              <w:right w:val="single" w:sz="4" w:space="0" w:color="auto"/>
            </w:tcBorders>
            <w:shd w:val="clear" w:color="auto" w:fill="auto"/>
            <w:noWrap/>
            <w:vAlign w:val="center"/>
            <w:hideMark/>
          </w:tcPr>
          <w:p w14:paraId="6D768B0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113</w:t>
            </w:r>
          </w:p>
        </w:tc>
      </w:tr>
      <w:tr w:rsidR="00EE0D16" w:rsidRPr="00B23660" w14:paraId="676C9B65" w14:textId="77777777" w:rsidTr="00EE0D16">
        <w:trPr>
          <w:trHeight w:val="300"/>
        </w:trPr>
        <w:tc>
          <w:tcPr>
            <w:tcW w:w="562" w:type="dxa"/>
            <w:tcBorders>
              <w:top w:val="nil"/>
              <w:left w:val="single" w:sz="4" w:space="0" w:color="auto"/>
              <w:bottom w:val="single" w:sz="4" w:space="0" w:color="auto"/>
              <w:right w:val="single" w:sz="4" w:space="0" w:color="auto"/>
            </w:tcBorders>
          </w:tcPr>
          <w:p w14:paraId="55644A03"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37843E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ALOJAS NOVADS</w:t>
            </w:r>
          </w:p>
        </w:tc>
        <w:tc>
          <w:tcPr>
            <w:tcW w:w="2551" w:type="dxa"/>
            <w:tcBorders>
              <w:top w:val="nil"/>
              <w:left w:val="nil"/>
              <w:bottom w:val="single" w:sz="4" w:space="0" w:color="auto"/>
              <w:right w:val="single" w:sz="4" w:space="0" w:color="auto"/>
            </w:tcBorders>
            <w:shd w:val="clear" w:color="auto" w:fill="auto"/>
            <w:noWrap/>
            <w:vAlign w:val="center"/>
            <w:hideMark/>
          </w:tcPr>
          <w:p w14:paraId="37D20DE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Staiceles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06CED2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3DD1CF0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34FFF05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59B35D2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3" w:type="dxa"/>
            <w:tcBorders>
              <w:top w:val="nil"/>
              <w:left w:val="nil"/>
              <w:bottom w:val="single" w:sz="4" w:space="0" w:color="auto"/>
              <w:right w:val="single" w:sz="4" w:space="0" w:color="auto"/>
            </w:tcBorders>
            <w:shd w:val="clear" w:color="auto" w:fill="auto"/>
            <w:noWrap/>
            <w:vAlign w:val="center"/>
            <w:hideMark/>
          </w:tcPr>
          <w:p w14:paraId="510928B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141</w:t>
            </w:r>
          </w:p>
        </w:tc>
      </w:tr>
      <w:tr w:rsidR="00EE0D16" w:rsidRPr="00B23660" w14:paraId="718A341D" w14:textId="77777777" w:rsidTr="00EE0D16">
        <w:trPr>
          <w:trHeight w:val="300"/>
        </w:trPr>
        <w:tc>
          <w:tcPr>
            <w:tcW w:w="562" w:type="dxa"/>
            <w:tcBorders>
              <w:top w:val="nil"/>
              <w:left w:val="single" w:sz="4" w:space="0" w:color="auto"/>
              <w:bottom w:val="single" w:sz="4" w:space="0" w:color="auto"/>
              <w:right w:val="single" w:sz="4" w:space="0" w:color="auto"/>
            </w:tcBorders>
          </w:tcPr>
          <w:p w14:paraId="4C926F7F"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8CC3401"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VECUMNIEKU NOVADS</w:t>
            </w:r>
          </w:p>
        </w:tc>
        <w:tc>
          <w:tcPr>
            <w:tcW w:w="2551" w:type="dxa"/>
            <w:tcBorders>
              <w:top w:val="nil"/>
              <w:left w:val="nil"/>
              <w:bottom w:val="single" w:sz="4" w:space="0" w:color="auto"/>
              <w:right w:val="single" w:sz="4" w:space="0" w:color="auto"/>
            </w:tcBorders>
            <w:shd w:val="clear" w:color="auto" w:fill="auto"/>
            <w:noWrap/>
            <w:vAlign w:val="center"/>
            <w:hideMark/>
          </w:tcPr>
          <w:p w14:paraId="3CF3CE2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Vecumnieku novada Domes Valles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039569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62BB81D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4E71351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680E128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3" w:type="dxa"/>
            <w:tcBorders>
              <w:top w:val="nil"/>
              <w:left w:val="nil"/>
              <w:bottom w:val="single" w:sz="4" w:space="0" w:color="auto"/>
              <w:right w:val="single" w:sz="4" w:space="0" w:color="auto"/>
            </w:tcBorders>
            <w:shd w:val="clear" w:color="auto" w:fill="auto"/>
            <w:noWrap/>
            <w:vAlign w:val="center"/>
            <w:hideMark/>
          </w:tcPr>
          <w:p w14:paraId="7EE9FC8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103</w:t>
            </w:r>
          </w:p>
        </w:tc>
      </w:tr>
      <w:tr w:rsidR="00EE0D16" w:rsidRPr="00B23660" w14:paraId="550AC7F2" w14:textId="77777777" w:rsidTr="00EE0D16">
        <w:trPr>
          <w:trHeight w:val="300"/>
        </w:trPr>
        <w:tc>
          <w:tcPr>
            <w:tcW w:w="562" w:type="dxa"/>
            <w:tcBorders>
              <w:top w:val="nil"/>
              <w:left w:val="single" w:sz="4" w:space="0" w:color="auto"/>
              <w:bottom w:val="single" w:sz="4" w:space="0" w:color="auto"/>
              <w:right w:val="single" w:sz="4" w:space="0" w:color="auto"/>
            </w:tcBorders>
          </w:tcPr>
          <w:p w14:paraId="5DFE31A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C3838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VENTSPILS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169A6E5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Piltenes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D871F5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03C97D5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63D9F8F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3C31532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3" w:type="dxa"/>
            <w:tcBorders>
              <w:top w:val="nil"/>
              <w:left w:val="nil"/>
              <w:bottom w:val="single" w:sz="4" w:space="0" w:color="auto"/>
              <w:right w:val="single" w:sz="4" w:space="0" w:color="auto"/>
            </w:tcBorders>
            <w:shd w:val="clear" w:color="auto" w:fill="auto"/>
            <w:noWrap/>
            <w:vAlign w:val="center"/>
            <w:hideMark/>
          </w:tcPr>
          <w:p w14:paraId="4B4FF22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138</w:t>
            </w:r>
          </w:p>
        </w:tc>
      </w:tr>
      <w:tr w:rsidR="00EE0D16" w:rsidRPr="00B23660" w14:paraId="0E5B47A1" w14:textId="77777777" w:rsidTr="00EE0D16">
        <w:trPr>
          <w:trHeight w:val="300"/>
        </w:trPr>
        <w:tc>
          <w:tcPr>
            <w:tcW w:w="562" w:type="dxa"/>
            <w:tcBorders>
              <w:top w:val="nil"/>
              <w:left w:val="single" w:sz="4" w:space="0" w:color="auto"/>
              <w:bottom w:val="single" w:sz="4" w:space="0" w:color="auto"/>
              <w:right w:val="single" w:sz="4" w:space="0" w:color="auto"/>
            </w:tcBorders>
          </w:tcPr>
          <w:p w14:paraId="19A564B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154CC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RAUNAS NOVADS</w:t>
            </w:r>
          </w:p>
        </w:tc>
        <w:tc>
          <w:tcPr>
            <w:tcW w:w="2551" w:type="dxa"/>
            <w:tcBorders>
              <w:top w:val="nil"/>
              <w:left w:val="nil"/>
              <w:bottom w:val="single" w:sz="4" w:space="0" w:color="auto"/>
              <w:right w:val="single" w:sz="4" w:space="0" w:color="auto"/>
            </w:tcBorders>
            <w:shd w:val="clear" w:color="auto" w:fill="auto"/>
            <w:noWrap/>
            <w:vAlign w:val="center"/>
            <w:hideMark/>
          </w:tcPr>
          <w:p w14:paraId="412EF35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Raunas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139247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4839ED3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w:t>
            </w:r>
          </w:p>
        </w:tc>
        <w:tc>
          <w:tcPr>
            <w:tcW w:w="724" w:type="dxa"/>
            <w:tcBorders>
              <w:top w:val="nil"/>
              <w:left w:val="nil"/>
              <w:bottom w:val="single" w:sz="4" w:space="0" w:color="auto"/>
              <w:right w:val="single" w:sz="4" w:space="0" w:color="auto"/>
            </w:tcBorders>
            <w:shd w:val="clear" w:color="auto" w:fill="auto"/>
            <w:noWrap/>
            <w:vAlign w:val="center"/>
            <w:hideMark/>
          </w:tcPr>
          <w:p w14:paraId="714DF89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center"/>
            <w:hideMark/>
          </w:tcPr>
          <w:p w14:paraId="5747DAF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993" w:type="dxa"/>
            <w:tcBorders>
              <w:top w:val="nil"/>
              <w:left w:val="nil"/>
              <w:bottom w:val="single" w:sz="4" w:space="0" w:color="auto"/>
              <w:right w:val="single" w:sz="4" w:space="0" w:color="auto"/>
            </w:tcBorders>
            <w:shd w:val="clear" w:color="auto" w:fill="auto"/>
            <w:noWrap/>
            <w:vAlign w:val="center"/>
            <w:hideMark/>
          </w:tcPr>
          <w:p w14:paraId="7AA7B1C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151</w:t>
            </w:r>
          </w:p>
        </w:tc>
      </w:tr>
      <w:tr w:rsidR="00EE0D16" w:rsidRPr="00B23660" w14:paraId="4BF013D4" w14:textId="77777777" w:rsidTr="00EE0D16">
        <w:trPr>
          <w:trHeight w:val="300"/>
        </w:trPr>
        <w:tc>
          <w:tcPr>
            <w:tcW w:w="562" w:type="dxa"/>
            <w:tcBorders>
              <w:top w:val="nil"/>
              <w:left w:val="single" w:sz="4" w:space="0" w:color="auto"/>
              <w:bottom w:val="single" w:sz="4" w:space="0" w:color="auto"/>
              <w:right w:val="single" w:sz="4" w:space="0" w:color="auto"/>
            </w:tcBorders>
          </w:tcPr>
          <w:p w14:paraId="5ED7B18B"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3C31B5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AGLONAS NOVADS</w:t>
            </w:r>
          </w:p>
        </w:tc>
        <w:tc>
          <w:tcPr>
            <w:tcW w:w="2551" w:type="dxa"/>
            <w:tcBorders>
              <w:top w:val="nil"/>
              <w:left w:val="nil"/>
              <w:bottom w:val="single" w:sz="4" w:space="0" w:color="auto"/>
              <w:right w:val="single" w:sz="4" w:space="0" w:color="auto"/>
            </w:tcBorders>
            <w:shd w:val="clear" w:color="auto" w:fill="auto"/>
            <w:noWrap/>
            <w:vAlign w:val="center"/>
            <w:hideMark/>
          </w:tcPr>
          <w:p w14:paraId="3EFC4CB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99019C">
              <w:rPr>
                <w:rFonts w:ascii="Times New Roman" w:eastAsia="Times New Roman" w:hAnsi="Times New Roman" w:cs="Times New Roman"/>
                <w:color w:val="FF0000"/>
                <w:lang w:eastAsia="lv-LV"/>
              </w:rPr>
              <w:t>Aglonas internātvidusskola</w:t>
            </w:r>
          </w:p>
        </w:tc>
        <w:tc>
          <w:tcPr>
            <w:tcW w:w="851" w:type="dxa"/>
            <w:tcBorders>
              <w:top w:val="nil"/>
              <w:left w:val="nil"/>
              <w:bottom w:val="single" w:sz="4" w:space="0" w:color="auto"/>
              <w:right w:val="single" w:sz="4" w:space="0" w:color="auto"/>
            </w:tcBorders>
            <w:shd w:val="clear" w:color="auto" w:fill="auto"/>
            <w:noWrap/>
            <w:vAlign w:val="center"/>
            <w:hideMark/>
          </w:tcPr>
          <w:p w14:paraId="701700B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3D831AD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724" w:type="dxa"/>
            <w:tcBorders>
              <w:top w:val="nil"/>
              <w:left w:val="nil"/>
              <w:bottom w:val="single" w:sz="4" w:space="0" w:color="auto"/>
              <w:right w:val="single" w:sz="4" w:space="0" w:color="auto"/>
            </w:tcBorders>
            <w:shd w:val="clear" w:color="auto" w:fill="auto"/>
            <w:noWrap/>
            <w:vAlign w:val="center"/>
            <w:hideMark/>
          </w:tcPr>
          <w:p w14:paraId="69AA548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center"/>
            <w:hideMark/>
          </w:tcPr>
          <w:p w14:paraId="467A448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3" w:type="dxa"/>
            <w:tcBorders>
              <w:top w:val="nil"/>
              <w:left w:val="nil"/>
              <w:bottom w:val="single" w:sz="4" w:space="0" w:color="auto"/>
              <w:right w:val="single" w:sz="4" w:space="0" w:color="auto"/>
            </w:tcBorders>
            <w:shd w:val="clear" w:color="auto" w:fill="auto"/>
            <w:noWrap/>
            <w:vAlign w:val="center"/>
            <w:hideMark/>
          </w:tcPr>
          <w:p w14:paraId="5BA45F7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61</w:t>
            </w:r>
          </w:p>
        </w:tc>
      </w:tr>
      <w:tr w:rsidR="00EE0D16" w:rsidRPr="00B23660" w14:paraId="07D80BE1" w14:textId="77777777" w:rsidTr="00EE0D16">
        <w:trPr>
          <w:trHeight w:val="300"/>
        </w:trPr>
        <w:tc>
          <w:tcPr>
            <w:tcW w:w="562" w:type="dxa"/>
            <w:tcBorders>
              <w:top w:val="nil"/>
              <w:left w:val="single" w:sz="4" w:space="0" w:color="auto"/>
              <w:bottom w:val="single" w:sz="4" w:space="0" w:color="auto"/>
              <w:right w:val="single" w:sz="4" w:space="0" w:color="auto"/>
            </w:tcBorders>
          </w:tcPr>
          <w:p w14:paraId="5435888D"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C46F9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TUKUMA NOVADS</w:t>
            </w:r>
          </w:p>
        </w:tc>
        <w:tc>
          <w:tcPr>
            <w:tcW w:w="2551" w:type="dxa"/>
            <w:tcBorders>
              <w:top w:val="nil"/>
              <w:left w:val="nil"/>
              <w:bottom w:val="single" w:sz="4" w:space="0" w:color="auto"/>
              <w:right w:val="single" w:sz="4" w:space="0" w:color="auto"/>
            </w:tcBorders>
            <w:shd w:val="clear" w:color="auto" w:fill="auto"/>
            <w:noWrap/>
            <w:vAlign w:val="center"/>
            <w:hideMark/>
          </w:tcPr>
          <w:p w14:paraId="1EF938E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Tumes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A08382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085FFCC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724" w:type="dxa"/>
            <w:tcBorders>
              <w:top w:val="nil"/>
              <w:left w:val="nil"/>
              <w:bottom w:val="single" w:sz="4" w:space="0" w:color="auto"/>
              <w:right w:val="single" w:sz="4" w:space="0" w:color="auto"/>
            </w:tcBorders>
            <w:shd w:val="clear" w:color="auto" w:fill="auto"/>
            <w:noWrap/>
            <w:vAlign w:val="center"/>
            <w:hideMark/>
          </w:tcPr>
          <w:p w14:paraId="65711D6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992" w:type="dxa"/>
            <w:tcBorders>
              <w:top w:val="nil"/>
              <w:left w:val="nil"/>
              <w:bottom w:val="single" w:sz="4" w:space="0" w:color="auto"/>
              <w:right w:val="single" w:sz="4" w:space="0" w:color="auto"/>
            </w:tcBorders>
            <w:shd w:val="clear" w:color="auto" w:fill="auto"/>
            <w:noWrap/>
            <w:vAlign w:val="center"/>
            <w:hideMark/>
          </w:tcPr>
          <w:p w14:paraId="3F81103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3" w:type="dxa"/>
            <w:tcBorders>
              <w:top w:val="nil"/>
              <w:left w:val="nil"/>
              <w:bottom w:val="single" w:sz="4" w:space="0" w:color="auto"/>
              <w:right w:val="single" w:sz="4" w:space="0" w:color="auto"/>
            </w:tcBorders>
            <w:shd w:val="clear" w:color="auto" w:fill="auto"/>
            <w:noWrap/>
            <w:vAlign w:val="center"/>
            <w:hideMark/>
          </w:tcPr>
          <w:p w14:paraId="55570E9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189</w:t>
            </w:r>
          </w:p>
        </w:tc>
      </w:tr>
      <w:tr w:rsidR="00EE0D16" w:rsidRPr="00B23660" w14:paraId="2D8D8093" w14:textId="77777777" w:rsidTr="00EE0D16">
        <w:trPr>
          <w:trHeight w:val="300"/>
        </w:trPr>
        <w:tc>
          <w:tcPr>
            <w:tcW w:w="562" w:type="dxa"/>
            <w:tcBorders>
              <w:top w:val="nil"/>
              <w:left w:val="single" w:sz="4" w:space="0" w:color="auto"/>
              <w:bottom w:val="single" w:sz="4" w:space="0" w:color="auto"/>
              <w:right w:val="single" w:sz="4" w:space="0" w:color="auto"/>
            </w:tcBorders>
          </w:tcPr>
          <w:p w14:paraId="064C79BA"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EE696E2"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ALŪKSNES NOVADS</w:t>
            </w:r>
          </w:p>
        </w:tc>
        <w:tc>
          <w:tcPr>
            <w:tcW w:w="2551" w:type="dxa"/>
            <w:tcBorders>
              <w:top w:val="nil"/>
              <w:left w:val="nil"/>
              <w:bottom w:val="single" w:sz="4" w:space="0" w:color="auto"/>
              <w:right w:val="single" w:sz="4" w:space="0" w:color="auto"/>
            </w:tcBorders>
            <w:shd w:val="clear" w:color="auto" w:fill="auto"/>
            <w:noWrap/>
            <w:vAlign w:val="center"/>
            <w:hideMark/>
          </w:tcPr>
          <w:p w14:paraId="2F372C6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Liepnas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2B020A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69E14BF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032CC7B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w:t>
            </w:r>
          </w:p>
        </w:tc>
        <w:tc>
          <w:tcPr>
            <w:tcW w:w="992" w:type="dxa"/>
            <w:tcBorders>
              <w:top w:val="nil"/>
              <w:left w:val="nil"/>
              <w:bottom w:val="single" w:sz="4" w:space="0" w:color="auto"/>
              <w:right w:val="single" w:sz="4" w:space="0" w:color="auto"/>
            </w:tcBorders>
            <w:shd w:val="clear" w:color="auto" w:fill="auto"/>
            <w:noWrap/>
            <w:vAlign w:val="center"/>
            <w:hideMark/>
          </w:tcPr>
          <w:p w14:paraId="67F6375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3" w:type="dxa"/>
            <w:tcBorders>
              <w:top w:val="nil"/>
              <w:left w:val="nil"/>
              <w:bottom w:val="single" w:sz="4" w:space="0" w:color="auto"/>
              <w:right w:val="single" w:sz="4" w:space="0" w:color="auto"/>
            </w:tcBorders>
            <w:shd w:val="clear" w:color="auto" w:fill="auto"/>
            <w:noWrap/>
            <w:vAlign w:val="center"/>
            <w:hideMark/>
          </w:tcPr>
          <w:p w14:paraId="6BB583C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65</w:t>
            </w:r>
          </w:p>
        </w:tc>
      </w:tr>
      <w:tr w:rsidR="00EE0D16" w:rsidRPr="00B23660" w14:paraId="7758CE50" w14:textId="77777777" w:rsidTr="00EE0D16">
        <w:trPr>
          <w:trHeight w:val="300"/>
        </w:trPr>
        <w:tc>
          <w:tcPr>
            <w:tcW w:w="562" w:type="dxa"/>
            <w:tcBorders>
              <w:top w:val="nil"/>
              <w:left w:val="single" w:sz="4" w:space="0" w:color="auto"/>
              <w:bottom w:val="single" w:sz="4" w:space="0" w:color="auto"/>
              <w:right w:val="single" w:sz="4" w:space="0" w:color="auto"/>
            </w:tcBorders>
          </w:tcPr>
          <w:p w14:paraId="288A570E"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3A6AC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BAUSKAS NOVADS</w:t>
            </w:r>
          </w:p>
        </w:tc>
        <w:tc>
          <w:tcPr>
            <w:tcW w:w="2551" w:type="dxa"/>
            <w:tcBorders>
              <w:top w:val="nil"/>
              <w:left w:val="nil"/>
              <w:bottom w:val="single" w:sz="4" w:space="0" w:color="auto"/>
              <w:right w:val="single" w:sz="4" w:space="0" w:color="auto"/>
            </w:tcBorders>
            <w:shd w:val="clear" w:color="auto" w:fill="auto"/>
            <w:noWrap/>
            <w:vAlign w:val="center"/>
            <w:hideMark/>
          </w:tcPr>
          <w:p w14:paraId="021F6B6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Uzvaras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A68F63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77BB3A2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64B20F1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1DFAEEA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3" w:type="dxa"/>
            <w:tcBorders>
              <w:top w:val="nil"/>
              <w:left w:val="nil"/>
              <w:bottom w:val="single" w:sz="4" w:space="0" w:color="auto"/>
              <w:right w:val="single" w:sz="4" w:space="0" w:color="auto"/>
            </w:tcBorders>
            <w:shd w:val="clear" w:color="auto" w:fill="auto"/>
            <w:noWrap/>
            <w:vAlign w:val="center"/>
            <w:hideMark/>
          </w:tcPr>
          <w:p w14:paraId="3EA2671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141</w:t>
            </w:r>
          </w:p>
        </w:tc>
      </w:tr>
      <w:tr w:rsidR="00EE0D16" w:rsidRPr="00B23660" w14:paraId="5FB28181" w14:textId="77777777" w:rsidTr="00EE0D16">
        <w:trPr>
          <w:trHeight w:val="300"/>
        </w:trPr>
        <w:tc>
          <w:tcPr>
            <w:tcW w:w="562" w:type="dxa"/>
            <w:tcBorders>
              <w:top w:val="nil"/>
              <w:left w:val="single" w:sz="4" w:space="0" w:color="auto"/>
              <w:bottom w:val="single" w:sz="4" w:space="0" w:color="auto"/>
              <w:right w:val="single" w:sz="4" w:space="0" w:color="auto"/>
            </w:tcBorders>
          </w:tcPr>
          <w:p w14:paraId="24EFDCC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F5B91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0DCAE92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85.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C5E197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01039D7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02BD5AD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992" w:type="dxa"/>
            <w:tcBorders>
              <w:top w:val="nil"/>
              <w:left w:val="nil"/>
              <w:bottom w:val="single" w:sz="4" w:space="0" w:color="auto"/>
              <w:right w:val="single" w:sz="4" w:space="0" w:color="auto"/>
            </w:tcBorders>
            <w:shd w:val="clear" w:color="auto" w:fill="auto"/>
            <w:noWrap/>
            <w:vAlign w:val="center"/>
            <w:hideMark/>
          </w:tcPr>
          <w:p w14:paraId="3551C35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993" w:type="dxa"/>
            <w:tcBorders>
              <w:top w:val="nil"/>
              <w:left w:val="nil"/>
              <w:bottom w:val="single" w:sz="4" w:space="0" w:color="auto"/>
              <w:right w:val="single" w:sz="4" w:space="0" w:color="auto"/>
            </w:tcBorders>
            <w:shd w:val="clear" w:color="auto" w:fill="auto"/>
            <w:noWrap/>
            <w:vAlign w:val="center"/>
            <w:hideMark/>
          </w:tcPr>
          <w:p w14:paraId="1CBED30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499</w:t>
            </w:r>
          </w:p>
        </w:tc>
      </w:tr>
      <w:tr w:rsidR="00EE0D16" w:rsidRPr="00B23660" w14:paraId="38844A83" w14:textId="77777777" w:rsidTr="00EE0D16">
        <w:trPr>
          <w:trHeight w:val="300"/>
        </w:trPr>
        <w:tc>
          <w:tcPr>
            <w:tcW w:w="562" w:type="dxa"/>
            <w:tcBorders>
              <w:top w:val="nil"/>
              <w:left w:val="single" w:sz="4" w:space="0" w:color="auto"/>
              <w:bottom w:val="single" w:sz="4" w:space="0" w:color="auto"/>
              <w:right w:val="single" w:sz="4" w:space="0" w:color="auto"/>
            </w:tcBorders>
          </w:tcPr>
          <w:p w14:paraId="5E1F1EC5"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AEC591C"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BAUSKAS NOVADS</w:t>
            </w:r>
          </w:p>
        </w:tc>
        <w:tc>
          <w:tcPr>
            <w:tcW w:w="2551" w:type="dxa"/>
            <w:tcBorders>
              <w:top w:val="nil"/>
              <w:left w:val="nil"/>
              <w:bottom w:val="single" w:sz="4" w:space="0" w:color="auto"/>
              <w:right w:val="single" w:sz="4" w:space="0" w:color="auto"/>
            </w:tcBorders>
            <w:shd w:val="clear" w:color="auto" w:fill="auto"/>
            <w:noWrap/>
            <w:vAlign w:val="center"/>
            <w:hideMark/>
          </w:tcPr>
          <w:p w14:paraId="0823767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2C2175">
              <w:rPr>
                <w:rFonts w:ascii="Times New Roman" w:eastAsia="Times New Roman" w:hAnsi="Times New Roman" w:cs="Times New Roman"/>
                <w:color w:val="FF0000"/>
                <w:lang w:eastAsia="lv-LV"/>
              </w:rPr>
              <w:t>Īslīces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3839CD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7B251BD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59A97C8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2" w:type="dxa"/>
            <w:tcBorders>
              <w:top w:val="nil"/>
              <w:left w:val="nil"/>
              <w:bottom w:val="single" w:sz="4" w:space="0" w:color="auto"/>
              <w:right w:val="single" w:sz="4" w:space="0" w:color="auto"/>
            </w:tcBorders>
            <w:shd w:val="clear" w:color="auto" w:fill="auto"/>
            <w:noWrap/>
            <w:vAlign w:val="center"/>
            <w:hideMark/>
          </w:tcPr>
          <w:p w14:paraId="561BA2F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3" w:type="dxa"/>
            <w:tcBorders>
              <w:top w:val="nil"/>
              <w:left w:val="nil"/>
              <w:bottom w:val="single" w:sz="4" w:space="0" w:color="auto"/>
              <w:right w:val="single" w:sz="4" w:space="0" w:color="auto"/>
            </w:tcBorders>
            <w:shd w:val="clear" w:color="auto" w:fill="auto"/>
            <w:noWrap/>
            <w:vAlign w:val="center"/>
            <w:hideMark/>
          </w:tcPr>
          <w:p w14:paraId="7D476F4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179</w:t>
            </w:r>
          </w:p>
        </w:tc>
      </w:tr>
      <w:tr w:rsidR="00EE0D16" w:rsidRPr="00B23660" w14:paraId="745E48AE" w14:textId="77777777" w:rsidTr="00EE0D16">
        <w:trPr>
          <w:trHeight w:val="300"/>
        </w:trPr>
        <w:tc>
          <w:tcPr>
            <w:tcW w:w="562" w:type="dxa"/>
            <w:tcBorders>
              <w:top w:val="nil"/>
              <w:left w:val="single" w:sz="4" w:space="0" w:color="auto"/>
              <w:bottom w:val="single" w:sz="4" w:space="0" w:color="auto"/>
              <w:right w:val="single" w:sz="4" w:space="0" w:color="auto"/>
            </w:tcBorders>
          </w:tcPr>
          <w:p w14:paraId="462B501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AC6DA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1FF77DB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Mūzikas internātvidusskola</w:t>
            </w:r>
          </w:p>
        </w:tc>
        <w:tc>
          <w:tcPr>
            <w:tcW w:w="851" w:type="dxa"/>
            <w:tcBorders>
              <w:top w:val="nil"/>
              <w:left w:val="nil"/>
              <w:bottom w:val="single" w:sz="4" w:space="0" w:color="auto"/>
              <w:right w:val="single" w:sz="4" w:space="0" w:color="auto"/>
            </w:tcBorders>
            <w:shd w:val="clear" w:color="auto" w:fill="auto"/>
            <w:noWrap/>
            <w:vAlign w:val="center"/>
            <w:hideMark/>
          </w:tcPr>
          <w:p w14:paraId="749E3AA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753D17D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w:t>
            </w:r>
          </w:p>
        </w:tc>
        <w:tc>
          <w:tcPr>
            <w:tcW w:w="724" w:type="dxa"/>
            <w:tcBorders>
              <w:top w:val="nil"/>
              <w:left w:val="nil"/>
              <w:bottom w:val="single" w:sz="4" w:space="0" w:color="auto"/>
              <w:right w:val="single" w:sz="4" w:space="0" w:color="auto"/>
            </w:tcBorders>
            <w:shd w:val="clear" w:color="auto" w:fill="auto"/>
            <w:noWrap/>
            <w:vAlign w:val="center"/>
            <w:hideMark/>
          </w:tcPr>
          <w:p w14:paraId="43C7B69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992" w:type="dxa"/>
            <w:tcBorders>
              <w:top w:val="nil"/>
              <w:left w:val="nil"/>
              <w:bottom w:val="single" w:sz="4" w:space="0" w:color="auto"/>
              <w:right w:val="single" w:sz="4" w:space="0" w:color="auto"/>
            </w:tcBorders>
            <w:shd w:val="clear" w:color="auto" w:fill="auto"/>
            <w:noWrap/>
            <w:vAlign w:val="center"/>
            <w:hideMark/>
          </w:tcPr>
          <w:p w14:paraId="5FB3CC7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3" w:type="dxa"/>
            <w:tcBorders>
              <w:top w:val="nil"/>
              <w:left w:val="nil"/>
              <w:bottom w:val="single" w:sz="4" w:space="0" w:color="auto"/>
              <w:right w:val="single" w:sz="4" w:space="0" w:color="auto"/>
            </w:tcBorders>
            <w:shd w:val="clear" w:color="auto" w:fill="auto"/>
            <w:noWrap/>
            <w:vAlign w:val="center"/>
            <w:hideMark/>
          </w:tcPr>
          <w:p w14:paraId="0FB6D6E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304</w:t>
            </w:r>
          </w:p>
        </w:tc>
      </w:tr>
      <w:tr w:rsidR="00EE0D16" w:rsidRPr="00B23660" w14:paraId="51B573DD" w14:textId="77777777" w:rsidTr="00EE0D16">
        <w:trPr>
          <w:trHeight w:val="300"/>
        </w:trPr>
        <w:tc>
          <w:tcPr>
            <w:tcW w:w="562" w:type="dxa"/>
            <w:tcBorders>
              <w:top w:val="nil"/>
              <w:left w:val="single" w:sz="4" w:space="0" w:color="auto"/>
              <w:bottom w:val="single" w:sz="4" w:space="0" w:color="auto"/>
              <w:right w:val="single" w:sz="4" w:space="0" w:color="auto"/>
            </w:tcBorders>
          </w:tcPr>
          <w:p w14:paraId="60173E55"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BF3E4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APES NOVADS</w:t>
            </w:r>
          </w:p>
        </w:tc>
        <w:tc>
          <w:tcPr>
            <w:tcW w:w="2551" w:type="dxa"/>
            <w:tcBorders>
              <w:top w:val="nil"/>
              <w:left w:val="nil"/>
              <w:bottom w:val="single" w:sz="4" w:space="0" w:color="auto"/>
              <w:right w:val="single" w:sz="4" w:space="0" w:color="auto"/>
            </w:tcBorders>
            <w:shd w:val="clear" w:color="auto" w:fill="auto"/>
            <w:noWrap/>
            <w:vAlign w:val="center"/>
            <w:hideMark/>
          </w:tcPr>
          <w:p w14:paraId="21C5569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Dāvja Ozoliņa Apes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A97408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693" w:type="dxa"/>
            <w:tcBorders>
              <w:top w:val="nil"/>
              <w:left w:val="nil"/>
              <w:bottom w:val="single" w:sz="4" w:space="0" w:color="auto"/>
              <w:right w:val="single" w:sz="4" w:space="0" w:color="auto"/>
            </w:tcBorders>
            <w:shd w:val="clear" w:color="auto" w:fill="auto"/>
            <w:noWrap/>
            <w:vAlign w:val="center"/>
            <w:hideMark/>
          </w:tcPr>
          <w:p w14:paraId="0792A5C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1FEE820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w:t>
            </w:r>
          </w:p>
        </w:tc>
        <w:tc>
          <w:tcPr>
            <w:tcW w:w="992" w:type="dxa"/>
            <w:tcBorders>
              <w:top w:val="nil"/>
              <w:left w:val="nil"/>
              <w:bottom w:val="single" w:sz="4" w:space="0" w:color="auto"/>
              <w:right w:val="single" w:sz="4" w:space="0" w:color="auto"/>
            </w:tcBorders>
            <w:shd w:val="clear" w:color="auto" w:fill="auto"/>
            <w:noWrap/>
            <w:vAlign w:val="center"/>
            <w:hideMark/>
          </w:tcPr>
          <w:p w14:paraId="1BFE61D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993" w:type="dxa"/>
            <w:tcBorders>
              <w:top w:val="nil"/>
              <w:left w:val="nil"/>
              <w:bottom w:val="single" w:sz="4" w:space="0" w:color="auto"/>
              <w:right w:val="single" w:sz="4" w:space="0" w:color="auto"/>
            </w:tcBorders>
            <w:shd w:val="clear" w:color="auto" w:fill="auto"/>
            <w:noWrap/>
            <w:vAlign w:val="center"/>
            <w:hideMark/>
          </w:tcPr>
          <w:p w14:paraId="08FC4A2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150</w:t>
            </w:r>
          </w:p>
        </w:tc>
      </w:tr>
      <w:tr w:rsidR="00EE0D16" w:rsidRPr="00B23660" w14:paraId="1F3571E8" w14:textId="77777777" w:rsidTr="00EE0D16">
        <w:trPr>
          <w:trHeight w:val="300"/>
        </w:trPr>
        <w:tc>
          <w:tcPr>
            <w:tcW w:w="562" w:type="dxa"/>
            <w:tcBorders>
              <w:top w:val="nil"/>
              <w:left w:val="single" w:sz="4" w:space="0" w:color="auto"/>
              <w:bottom w:val="single" w:sz="4" w:space="0" w:color="auto"/>
              <w:right w:val="single" w:sz="4" w:space="0" w:color="auto"/>
            </w:tcBorders>
          </w:tcPr>
          <w:p w14:paraId="392AB9E1"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29C95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PĀVILOSTAS NOVADS</w:t>
            </w:r>
          </w:p>
        </w:tc>
        <w:tc>
          <w:tcPr>
            <w:tcW w:w="2551" w:type="dxa"/>
            <w:tcBorders>
              <w:top w:val="nil"/>
              <w:left w:val="nil"/>
              <w:bottom w:val="single" w:sz="4" w:space="0" w:color="auto"/>
              <w:right w:val="single" w:sz="4" w:space="0" w:color="auto"/>
            </w:tcBorders>
            <w:shd w:val="clear" w:color="auto" w:fill="auto"/>
            <w:noWrap/>
            <w:vAlign w:val="center"/>
            <w:hideMark/>
          </w:tcPr>
          <w:p w14:paraId="591E48A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Pāvilostas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9D6090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w:t>
            </w:r>
          </w:p>
        </w:tc>
        <w:tc>
          <w:tcPr>
            <w:tcW w:w="693" w:type="dxa"/>
            <w:tcBorders>
              <w:top w:val="nil"/>
              <w:left w:val="nil"/>
              <w:bottom w:val="single" w:sz="4" w:space="0" w:color="auto"/>
              <w:right w:val="single" w:sz="4" w:space="0" w:color="auto"/>
            </w:tcBorders>
            <w:shd w:val="clear" w:color="auto" w:fill="auto"/>
            <w:noWrap/>
            <w:vAlign w:val="center"/>
            <w:hideMark/>
          </w:tcPr>
          <w:p w14:paraId="232553F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6A141A4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center"/>
            <w:hideMark/>
          </w:tcPr>
          <w:p w14:paraId="2040076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993" w:type="dxa"/>
            <w:tcBorders>
              <w:top w:val="nil"/>
              <w:left w:val="nil"/>
              <w:bottom w:val="single" w:sz="4" w:space="0" w:color="auto"/>
              <w:right w:val="single" w:sz="4" w:space="0" w:color="auto"/>
            </w:tcBorders>
            <w:shd w:val="clear" w:color="auto" w:fill="auto"/>
            <w:noWrap/>
            <w:vAlign w:val="center"/>
            <w:hideMark/>
          </w:tcPr>
          <w:p w14:paraId="5369DC4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117</w:t>
            </w:r>
          </w:p>
        </w:tc>
      </w:tr>
      <w:tr w:rsidR="00EE0D16" w:rsidRPr="00B23660" w14:paraId="7563FF4A" w14:textId="77777777" w:rsidTr="00EE0D16">
        <w:trPr>
          <w:trHeight w:val="300"/>
        </w:trPr>
        <w:tc>
          <w:tcPr>
            <w:tcW w:w="562" w:type="dxa"/>
            <w:tcBorders>
              <w:top w:val="nil"/>
              <w:left w:val="single" w:sz="4" w:space="0" w:color="auto"/>
              <w:bottom w:val="single" w:sz="4" w:space="0" w:color="auto"/>
              <w:right w:val="single" w:sz="4" w:space="0" w:color="auto"/>
            </w:tcBorders>
          </w:tcPr>
          <w:p w14:paraId="605F956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DF2FB70"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ALSUNGAS NOVADS</w:t>
            </w:r>
          </w:p>
        </w:tc>
        <w:tc>
          <w:tcPr>
            <w:tcW w:w="2551" w:type="dxa"/>
            <w:tcBorders>
              <w:top w:val="nil"/>
              <w:left w:val="nil"/>
              <w:bottom w:val="single" w:sz="4" w:space="0" w:color="auto"/>
              <w:right w:val="single" w:sz="4" w:space="0" w:color="auto"/>
            </w:tcBorders>
            <w:shd w:val="clear" w:color="auto" w:fill="auto"/>
            <w:noWrap/>
            <w:vAlign w:val="center"/>
            <w:hideMark/>
          </w:tcPr>
          <w:p w14:paraId="7DA4D6E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Alsungas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7D5F06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2574832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724" w:type="dxa"/>
            <w:tcBorders>
              <w:top w:val="nil"/>
              <w:left w:val="nil"/>
              <w:bottom w:val="single" w:sz="4" w:space="0" w:color="auto"/>
              <w:right w:val="single" w:sz="4" w:space="0" w:color="auto"/>
            </w:tcBorders>
            <w:shd w:val="clear" w:color="auto" w:fill="auto"/>
            <w:noWrap/>
            <w:vAlign w:val="center"/>
            <w:hideMark/>
          </w:tcPr>
          <w:p w14:paraId="01D8199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w:t>
            </w:r>
          </w:p>
        </w:tc>
        <w:tc>
          <w:tcPr>
            <w:tcW w:w="992" w:type="dxa"/>
            <w:tcBorders>
              <w:top w:val="nil"/>
              <w:left w:val="nil"/>
              <w:bottom w:val="single" w:sz="4" w:space="0" w:color="auto"/>
              <w:right w:val="single" w:sz="4" w:space="0" w:color="auto"/>
            </w:tcBorders>
            <w:shd w:val="clear" w:color="auto" w:fill="auto"/>
            <w:noWrap/>
            <w:vAlign w:val="center"/>
            <w:hideMark/>
          </w:tcPr>
          <w:p w14:paraId="5A5A154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w:t>
            </w:r>
          </w:p>
        </w:tc>
        <w:tc>
          <w:tcPr>
            <w:tcW w:w="993" w:type="dxa"/>
            <w:tcBorders>
              <w:top w:val="nil"/>
              <w:left w:val="nil"/>
              <w:bottom w:val="single" w:sz="4" w:space="0" w:color="auto"/>
              <w:right w:val="single" w:sz="4" w:space="0" w:color="auto"/>
            </w:tcBorders>
            <w:shd w:val="clear" w:color="auto" w:fill="auto"/>
            <w:noWrap/>
            <w:vAlign w:val="center"/>
            <w:hideMark/>
          </w:tcPr>
          <w:p w14:paraId="4CEE84A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119</w:t>
            </w:r>
          </w:p>
        </w:tc>
      </w:tr>
      <w:tr w:rsidR="00EE0D16" w:rsidRPr="00B23660" w14:paraId="0171088A" w14:textId="77777777" w:rsidTr="00EE0D16">
        <w:trPr>
          <w:trHeight w:val="300"/>
        </w:trPr>
        <w:tc>
          <w:tcPr>
            <w:tcW w:w="562" w:type="dxa"/>
            <w:tcBorders>
              <w:top w:val="nil"/>
              <w:left w:val="single" w:sz="4" w:space="0" w:color="auto"/>
              <w:bottom w:val="single" w:sz="4" w:space="0" w:color="auto"/>
              <w:right w:val="single" w:sz="4" w:space="0" w:color="auto"/>
            </w:tcBorders>
          </w:tcPr>
          <w:p w14:paraId="1845A70E"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26909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JELGAVAS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3985B5C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Zaļenieku komerciālā un amatniecības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99BE4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4C96B52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724" w:type="dxa"/>
            <w:tcBorders>
              <w:top w:val="nil"/>
              <w:left w:val="nil"/>
              <w:bottom w:val="single" w:sz="4" w:space="0" w:color="auto"/>
              <w:right w:val="single" w:sz="4" w:space="0" w:color="auto"/>
            </w:tcBorders>
            <w:shd w:val="clear" w:color="auto" w:fill="auto"/>
            <w:noWrap/>
            <w:vAlign w:val="center"/>
            <w:hideMark/>
          </w:tcPr>
          <w:p w14:paraId="4CAFD88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center"/>
            <w:hideMark/>
          </w:tcPr>
          <w:p w14:paraId="1111B01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w:t>
            </w:r>
          </w:p>
        </w:tc>
        <w:tc>
          <w:tcPr>
            <w:tcW w:w="993" w:type="dxa"/>
            <w:tcBorders>
              <w:top w:val="nil"/>
              <w:left w:val="nil"/>
              <w:bottom w:val="single" w:sz="4" w:space="0" w:color="auto"/>
              <w:right w:val="single" w:sz="4" w:space="0" w:color="auto"/>
            </w:tcBorders>
            <w:shd w:val="clear" w:color="auto" w:fill="auto"/>
            <w:noWrap/>
            <w:vAlign w:val="center"/>
            <w:hideMark/>
          </w:tcPr>
          <w:p w14:paraId="6E9C68E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145</w:t>
            </w:r>
          </w:p>
        </w:tc>
      </w:tr>
      <w:tr w:rsidR="00EE0D16" w:rsidRPr="00B23660" w14:paraId="64878EF4" w14:textId="77777777" w:rsidTr="00EE0D16">
        <w:trPr>
          <w:trHeight w:val="300"/>
        </w:trPr>
        <w:tc>
          <w:tcPr>
            <w:tcW w:w="562" w:type="dxa"/>
            <w:tcBorders>
              <w:top w:val="nil"/>
              <w:left w:val="single" w:sz="4" w:space="0" w:color="auto"/>
              <w:bottom w:val="single" w:sz="4" w:space="0" w:color="auto"/>
              <w:right w:val="single" w:sz="4" w:space="0" w:color="auto"/>
            </w:tcBorders>
          </w:tcPr>
          <w:p w14:paraId="6861469C"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DEBC8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VĀRKAVAS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59F3043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Vārkavas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AF4CFE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693" w:type="dxa"/>
            <w:tcBorders>
              <w:top w:val="nil"/>
              <w:left w:val="nil"/>
              <w:bottom w:val="single" w:sz="4" w:space="0" w:color="auto"/>
              <w:right w:val="single" w:sz="4" w:space="0" w:color="auto"/>
            </w:tcBorders>
            <w:shd w:val="clear" w:color="auto" w:fill="auto"/>
            <w:noWrap/>
            <w:vAlign w:val="center"/>
            <w:hideMark/>
          </w:tcPr>
          <w:p w14:paraId="7CD88D4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w:t>
            </w:r>
          </w:p>
        </w:tc>
        <w:tc>
          <w:tcPr>
            <w:tcW w:w="724" w:type="dxa"/>
            <w:tcBorders>
              <w:top w:val="nil"/>
              <w:left w:val="nil"/>
              <w:bottom w:val="single" w:sz="4" w:space="0" w:color="auto"/>
              <w:right w:val="single" w:sz="4" w:space="0" w:color="auto"/>
            </w:tcBorders>
            <w:shd w:val="clear" w:color="auto" w:fill="auto"/>
            <w:noWrap/>
            <w:vAlign w:val="center"/>
            <w:hideMark/>
          </w:tcPr>
          <w:p w14:paraId="1AB1F8F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center"/>
            <w:hideMark/>
          </w:tcPr>
          <w:p w14:paraId="38A94A3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w:t>
            </w:r>
          </w:p>
        </w:tc>
        <w:tc>
          <w:tcPr>
            <w:tcW w:w="993" w:type="dxa"/>
            <w:tcBorders>
              <w:top w:val="nil"/>
              <w:left w:val="nil"/>
              <w:bottom w:val="single" w:sz="4" w:space="0" w:color="auto"/>
              <w:right w:val="single" w:sz="4" w:space="0" w:color="auto"/>
            </w:tcBorders>
            <w:shd w:val="clear" w:color="auto" w:fill="auto"/>
            <w:noWrap/>
            <w:vAlign w:val="center"/>
            <w:hideMark/>
          </w:tcPr>
          <w:p w14:paraId="5191E19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117</w:t>
            </w:r>
          </w:p>
        </w:tc>
      </w:tr>
      <w:tr w:rsidR="00EE0D16" w:rsidRPr="00B23660" w14:paraId="06EF4F57" w14:textId="77777777" w:rsidTr="00EE0D16">
        <w:trPr>
          <w:trHeight w:val="300"/>
        </w:trPr>
        <w:tc>
          <w:tcPr>
            <w:tcW w:w="562" w:type="dxa"/>
            <w:tcBorders>
              <w:top w:val="nil"/>
              <w:left w:val="single" w:sz="4" w:space="0" w:color="auto"/>
              <w:bottom w:val="single" w:sz="4" w:space="0" w:color="auto"/>
              <w:right w:val="single" w:sz="4" w:space="0" w:color="auto"/>
            </w:tcBorders>
          </w:tcPr>
          <w:p w14:paraId="3F841C9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A492FDC"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JAUNJELGAVAS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74BDD97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Jaunjelgavas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24BD20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693" w:type="dxa"/>
            <w:tcBorders>
              <w:top w:val="nil"/>
              <w:left w:val="nil"/>
              <w:bottom w:val="single" w:sz="4" w:space="0" w:color="auto"/>
              <w:right w:val="single" w:sz="4" w:space="0" w:color="auto"/>
            </w:tcBorders>
            <w:shd w:val="clear" w:color="auto" w:fill="auto"/>
            <w:noWrap/>
            <w:vAlign w:val="center"/>
            <w:hideMark/>
          </w:tcPr>
          <w:p w14:paraId="21C5AB9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37539CA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1DADE81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21</w:t>
            </w:r>
          </w:p>
        </w:tc>
        <w:tc>
          <w:tcPr>
            <w:tcW w:w="993" w:type="dxa"/>
            <w:tcBorders>
              <w:top w:val="nil"/>
              <w:left w:val="nil"/>
              <w:bottom w:val="single" w:sz="4" w:space="0" w:color="auto"/>
              <w:right w:val="single" w:sz="4" w:space="0" w:color="auto"/>
            </w:tcBorders>
            <w:shd w:val="clear" w:color="auto" w:fill="auto"/>
            <w:noWrap/>
            <w:vAlign w:val="center"/>
            <w:hideMark/>
          </w:tcPr>
          <w:p w14:paraId="33ACCAD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203</w:t>
            </w:r>
          </w:p>
        </w:tc>
      </w:tr>
      <w:tr w:rsidR="00EE0D16" w:rsidRPr="00B23660" w14:paraId="1A3D51D8" w14:textId="77777777" w:rsidTr="00EE0D16">
        <w:trPr>
          <w:trHeight w:val="300"/>
        </w:trPr>
        <w:tc>
          <w:tcPr>
            <w:tcW w:w="562" w:type="dxa"/>
            <w:tcBorders>
              <w:top w:val="nil"/>
              <w:left w:val="single" w:sz="4" w:space="0" w:color="auto"/>
              <w:bottom w:val="single" w:sz="4" w:space="0" w:color="auto"/>
              <w:right w:val="single" w:sz="4" w:space="0" w:color="auto"/>
            </w:tcBorders>
          </w:tcPr>
          <w:p w14:paraId="25C361EC"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905FB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AMATAS NOVADS</w:t>
            </w:r>
          </w:p>
        </w:tc>
        <w:tc>
          <w:tcPr>
            <w:tcW w:w="2551" w:type="dxa"/>
            <w:tcBorders>
              <w:top w:val="nil"/>
              <w:left w:val="nil"/>
              <w:bottom w:val="single" w:sz="4" w:space="0" w:color="auto"/>
              <w:right w:val="single" w:sz="4" w:space="0" w:color="auto"/>
            </w:tcBorders>
            <w:shd w:val="clear" w:color="auto" w:fill="auto"/>
            <w:noWrap/>
            <w:vAlign w:val="center"/>
            <w:hideMark/>
          </w:tcPr>
          <w:p w14:paraId="64B5E10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Nītaures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0869DB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693" w:type="dxa"/>
            <w:tcBorders>
              <w:top w:val="nil"/>
              <w:left w:val="nil"/>
              <w:bottom w:val="single" w:sz="4" w:space="0" w:color="auto"/>
              <w:right w:val="single" w:sz="4" w:space="0" w:color="auto"/>
            </w:tcBorders>
            <w:shd w:val="clear" w:color="auto" w:fill="auto"/>
            <w:noWrap/>
            <w:vAlign w:val="center"/>
            <w:hideMark/>
          </w:tcPr>
          <w:p w14:paraId="375C421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6960BF2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3F912D1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w:t>
            </w:r>
          </w:p>
        </w:tc>
        <w:tc>
          <w:tcPr>
            <w:tcW w:w="993" w:type="dxa"/>
            <w:tcBorders>
              <w:top w:val="nil"/>
              <w:left w:val="nil"/>
              <w:bottom w:val="single" w:sz="4" w:space="0" w:color="auto"/>
              <w:right w:val="single" w:sz="4" w:space="0" w:color="auto"/>
            </w:tcBorders>
            <w:shd w:val="clear" w:color="auto" w:fill="auto"/>
            <w:noWrap/>
            <w:vAlign w:val="center"/>
            <w:hideMark/>
          </w:tcPr>
          <w:p w14:paraId="3F7C2FA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97</w:t>
            </w:r>
          </w:p>
        </w:tc>
      </w:tr>
      <w:tr w:rsidR="00EE0D16" w:rsidRPr="00B23660" w14:paraId="3E16F3E7" w14:textId="77777777" w:rsidTr="00EE0D16">
        <w:trPr>
          <w:trHeight w:val="300"/>
        </w:trPr>
        <w:tc>
          <w:tcPr>
            <w:tcW w:w="562" w:type="dxa"/>
            <w:tcBorders>
              <w:top w:val="nil"/>
              <w:left w:val="single" w:sz="4" w:space="0" w:color="auto"/>
              <w:bottom w:val="single" w:sz="4" w:space="0" w:color="auto"/>
              <w:right w:val="single" w:sz="4" w:space="0" w:color="auto"/>
            </w:tcBorders>
          </w:tcPr>
          <w:p w14:paraId="3D79911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BF7C4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7C0FFC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69.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C53977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7DE6C78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1980BC2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7ABF6D7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w:t>
            </w:r>
          </w:p>
        </w:tc>
        <w:tc>
          <w:tcPr>
            <w:tcW w:w="993" w:type="dxa"/>
            <w:tcBorders>
              <w:top w:val="nil"/>
              <w:left w:val="nil"/>
              <w:bottom w:val="single" w:sz="4" w:space="0" w:color="auto"/>
              <w:right w:val="single" w:sz="4" w:space="0" w:color="auto"/>
            </w:tcBorders>
            <w:shd w:val="clear" w:color="auto" w:fill="auto"/>
            <w:noWrap/>
            <w:vAlign w:val="center"/>
            <w:hideMark/>
          </w:tcPr>
          <w:p w14:paraId="1CD8A3F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337</w:t>
            </w:r>
          </w:p>
        </w:tc>
      </w:tr>
      <w:tr w:rsidR="00EE0D16" w:rsidRPr="00B23660" w14:paraId="65EA16F7" w14:textId="77777777" w:rsidTr="00EE0D16">
        <w:trPr>
          <w:trHeight w:val="300"/>
        </w:trPr>
        <w:tc>
          <w:tcPr>
            <w:tcW w:w="562" w:type="dxa"/>
            <w:tcBorders>
              <w:top w:val="nil"/>
              <w:left w:val="single" w:sz="4" w:space="0" w:color="auto"/>
              <w:bottom w:val="single" w:sz="4" w:space="0" w:color="auto"/>
              <w:right w:val="single" w:sz="4" w:space="0" w:color="auto"/>
            </w:tcBorders>
          </w:tcPr>
          <w:p w14:paraId="1197AF1A"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325252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GULBENES NOVADS</w:t>
            </w:r>
          </w:p>
        </w:tc>
        <w:tc>
          <w:tcPr>
            <w:tcW w:w="2551" w:type="dxa"/>
            <w:tcBorders>
              <w:top w:val="nil"/>
              <w:left w:val="nil"/>
              <w:bottom w:val="single" w:sz="4" w:space="0" w:color="auto"/>
              <w:right w:val="single" w:sz="4" w:space="0" w:color="auto"/>
            </w:tcBorders>
            <w:shd w:val="clear" w:color="auto" w:fill="auto"/>
            <w:noWrap/>
            <w:vAlign w:val="center"/>
            <w:hideMark/>
          </w:tcPr>
          <w:p w14:paraId="43101A0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Lejasciema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BC40B0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693" w:type="dxa"/>
            <w:tcBorders>
              <w:top w:val="nil"/>
              <w:left w:val="nil"/>
              <w:bottom w:val="single" w:sz="4" w:space="0" w:color="auto"/>
              <w:right w:val="single" w:sz="4" w:space="0" w:color="auto"/>
            </w:tcBorders>
            <w:shd w:val="clear" w:color="auto" w:fill="auto"/>
            <w:noWrap/>
            <w:vAlign w:val="center"/>
            <w:hideMark/>
          </w:tcPr>
          <w:p w14:paraId="0AE75BF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68BFDF7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23EC655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23</w:t>
            </w:r>
          </w:p>
        </w:tc>
        <w:tc>
          <w:tcPr>
            <w:tcW w:w="993" w:type="dxa"/>
            <w:tcBorders>
              <w:top w:val="nil"/>
              <w:left w:val="nil"/>
              <w:bottom w:val="single" w:sz="4" w:space="0" w:color="auto"/>
              <w:right w:val="single" w:sz="4" w:space="0" w:color="auto"/>
            </w:tcBorders>
            <w:shd w:val="clear" w:color="auto" w:fill="auto"/>
            <w:noWrap/>
            <w:vAlign w:val="center"/>
            <w:hideMark/>
          </w:tcPr>
          <w:p w14:paraId="3EF8B2A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123</w:t>
            </w:r>
          </w:p>
        </w:tc>
      </w:tr>
      <w:tr w:rsidR="00EE0D16" w:rsidRPr="00B23660" w14:paraId="03A65898" w14:textId="77777777" w:rsidTr="00EE0D16">
        <w:trPr>
          <w:trHeight w:val="300"/>
        </w:trPr>
        <w:tc>
          <w:tcPr>
            <w:tcW w:w="562" w:type="dxa"/>
            <w:tcBorders>
              <w:top w:val="nil"/>
              <w:left w:val="single" w:sz="4" w:space="0" w:color="auto"/>
              <w:bottom w:val="single" w:sz="4" w:space="0" w:color="auto"/>
              <w:right w:val="single" w:sz="4" w:space="0" w:color="auto"/>
            </w:tcBorders>
          </w:tcPr>
          <w:p w14:paraId="607FF651"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819738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JĒKABPILS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7372677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Zasas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6F86DD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693" w:type="dxa"/>
            <w:tcBorders>
              <w:top w:val="nil"/>
              <w:left w:val="nil"/>
              <w:bottom w:val="single" w:sz="4" w:space="0" w:color="auto"/>
              <w:right w:val="single" w:sz="4" w:space="0" w:color="auto"/>
            </w:tcBorders>
            <w:shd w:val="clear" w:color="auto" w:fill="auto"/>
            <w:noWrap/>
            <w:vAlign w:val="center"/>
            <w:hideMark/>
          </w:tcPr>
          <w:p w14:paraId="039AA5B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724" w:type="dxa"/>
            <w:tcBorders>
              <w:top w:val="nil"/>
              <w:left w:val="nil"/>
              <w:bottom w:val="single" w:sz="4" w:space="0" w:color="auto"/>
              <w:right w:val="single" w:sz="4" w:space="0" w:color="auto"/>
            </w:tcBorders>
            <w:shd w:val="clear" w:color="auto" w:fill="auto"/>
            <w:noWrap/>
            <w:vAlign w:val="center"/>
            <w:hideMark/>
          </w:tcPr>
          <w:p w14:paraId="5ED3A0A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77C67A8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24</w:t>
            </w:r>
          </w:p>
        </w:tc>
        <w:tc>
          <w:tcPr>
            <w:tcW w:w="993" w:type="dxa"/>
            <w:tcBorders>
              <w:top w:val="nil"/>
              <w:left w:val="nil"/>
              <w:bottom w:val="single" w:sz="4" w:space="0" w:color="auto"/>
              <w:right w:val="single" w:sz="4" w:space="0" w:color="auto"/>
            </w:tcBorders>
            <w:shd w:val="clear" w:color="auto" w:fill="auto"/>
            <w:noWrap/>
            <w:vAlign w:val="center"/>
            <w:hideMark/>
          </w:tcPr>
          <w:p w14:paraId="1457B42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108</w:t>
            </w:r>
          </w:p>
        </w:tc>
      </w:tr>
      <w:tr w:rsidR="00EE0D16" w:rsidRPr="00B23660" w14:paraId="651E7BB4" w14:textId="77777777" w:rsidTr="00EE0D16">
        <w:trPr>
          <w:trHeight w:val="300"/>
        </w:trPr>
        <w:tc>
          <w:tcPr>
            <w:tcW w:w="562" w:type="dxa"/>
            <w:tcBorders>
              <w:top w:val="nil"/>
              <w:left w:val="single" w:sz="4" w:space="0" w:color="auto"/>
              <w:bottom w:val="single" w:sz="4" w:space="0" w:color="auto"/>
              <w:right w:val="single" w:sz="4" w:space="0" w:color="auto"/>
            </w:tcBorders>
          </w:tcPr>
          <w:p w14:paraId="1FA1635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6CA2D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KANDAVAS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1BB0390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Kandavas internātvidusskola</w:t>
            </w:r>
          </w:p>
        </w:tc>
        <w:tc>
          <w:tcPr>
            <w:tcW w:w="851" w:type="dxa"/>
            <w:tcBorders>
              <w:top w:val="nil"/>
              <w:left w:val="nil"/>
              <w:bottom w:val="single" w:sz="4" w:space="0" w:color="auto"/>
              <w:right w:val="single" w:sz="4" w:space="0" w:color="auto"/>
            </w:tcBorders>
            <w:shd w:val="clear" w:color="auto" w:fill="auto"/>
            <w:noWrap/>
            <w:vAlign w:val="center"/>
            <w:hideMark/>
          </w:tcPr>
          <w:p w14:paraId="52894F8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78BC195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724" w:type="dxa"/>
            <w:tcBorders>
              <w:top w:val="nil"/>
              <w:left w:val="nil"/>
              <w:bottom w:val="single" w:sz="4" w:space="0" w:color="auto"/>
              <w:right w:val="single" w:sz="4" w:space="0" w:color="auto"/>
            </w:tcBorders>
            <w:shd w:val="clear" w:color="auto" w:fill="auto"/>
            <w:noWrap/>
            <w:vAlign w:val="center"/>
            <w:hideMark/>
          </w:tcPr>
          <w:p w14:paraId="632647F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4EA3FC0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w:t>
            </w:r>
          </w:p>
        </w:tc>
        <w:tc>
          <w:tcPr>
            <w:tcW w:w="993" w:type="dxa"/>
            <w:tcBorders>
              <w:top w:val="nil"/>
              <w:left w:val="nil"/>
              <w:bottom w:val="single" w:sz="4" w:space="0" w:color="auto"/>
              <w:right w:val="single" w:sz="4" w:space="0" w:color="auto"/>
            </w:tcBorders>
            <w:shd w:val="clear" w:color="auto" w:fill="auto"/>
            <w:noWrap/>
            <w:vAlign w:val="center"/>
            <w:hideMark/>
          </w:tcPr>
          <w:p w14:paraId="0408EAA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335</w:t>
            </w:r>
          </w:p>
        </w:tc>
      </w:tr>
      <w:tr w:rsidR="00EE0D16" w:rsidRPr="00B23660" w14:paraId="45CA41F7" w14:textId="77777777" w:rsidTr="00DA440A">
        <w:trPr>
          <w:trHeight w:val="300"/>
        </w:trPr>
        <w:tc>
          <w:tcPr>
            <w:tcW w:w="562" w:type="dxa"/>
            <w:tcBorders>
              <w:top w:val="nil"/>
              <w:left w:val="single" w:sz="4" w:space="0" w:color="auto"/>
              <w:bottom w:val="single" w:sz="4" w:space="0" w:color="auto"/>
              <w:right w:val="single" w:sz="4" w:space="0" w:color="auto"/>
            </w:tcBorders>
          </w:tcPr>
          <w:p w14:paraId="5D7C9855"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FECDCF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KRUSTPILS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0CE561F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Brāļu Skrindu Atašienes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6EB4A9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693" w:type="dxa"/>
            <w:tcBorders>
              <w:top w:val="nil"/>
              <w:left w:val="nil"/>
              <w:bottom w:val="single" w:sz="4" w:space="0" w:color="auto"/>
              <w:right w:val="single" w:sz="4" w:space="0" w:color="auto"/>
            </w:tcBorders>
            <w:shd w:val="clear" w:color="auto" w:fill="auto"/>
            <w:noWrap/>
            <w:vAlign w:val="center"/>
            <w:hideMark/>
          </w:tcPr>
          <w:p w14:paraId="1B988BB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4634F30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center"/>
            <w:hideMark/>
          </w:tcPr>
          <w:p w14:paraId="785C1D9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w:t>
            </w:r>
          </w:p>
        </w:tc>
        <w:tc>
          <w:tcPr>
            <w:tcW w:w="993" w:type="dxa"/>
            <w:tcBorders>
              <w:top w:val="nil"/>
              <w:left w:val="nil"/>
              <w:bottom w:val="single" w:sz="4" w:space="0" w:color="auto"/>
              <w:right w:val="single" w:sz="4" w:space="0" w:color="auto"/>
            </w:tcBorders>
            <w:shd w:val="clear" w:color="auto" w:fill="auto"/>
            <w:noWrap/>
            <w:vAlign w:val="center"/>
            <w:hideMark/>
          </w:tcPr>
          <w:p w14:paraId="00E7559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62</w:t>
            </w:r>
          </w:p>
        </w:tc>
      </w:tr>
      <w:tr w:rsidR="00EE0D16" w:rsidRPr="00B23660" w14:paraId="4E3D4BE7" w14:textId="77777777" w:rsidTr="00DA440A">
        <w:trPr>
          <w:trHeight w:val="300"/>
        </w:trPr>
        <w:tc>
          <w:tcPr>
            <w:tcW w:w="562" w:type="dxa"/>
            <w:tcBorders>
              <w:top w:val="single" w:sz="4" w:space="0" w:color="auto"/>
              <w:left w:val="single" w:sz="4" w:space="0" w:color="auto"/>
              <w:bottom w:val="single" w:sz="4" w:space="0" w:color="auto"/>
              <w:right w:val="single" w:sz="4" w:space="0" w:color="auto"/>
            </w:tcBorders>
          </w:tcPr>
          <w:p w14:paraId="7B51739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BC3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LĪGATNES NOVADS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E80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Līgatnes novada vidusskola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96A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834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19C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8D8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1802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171</w:t>
            </w:r>
          </w:p>
        </w:tc>
      </w:tr>
      <w:tr w:rsidR="00EE0D16" w:rsidRPr="00B23660" w14:paraId="319FA1A2" w14:textId="77777777" w:rsidTr="00DA440A">
        <w:trPr>
          <w:trHeight w:val="300"/>
        </w:trPr>
        <w:tc>
          <w:tcPr>
            <w:tcW w:w="562" w:type="dxa"/>
            <w:tcBorders>
              <w:top w:val="single" w:sz="4" w:space="0" w:color="auto"/>
              <w:left w:val="single" w:sz="4" w:space="0" w:color="auto"/>
              <w:bottom w:val="single" w:sz="4" w:space="0" w:color="auto"/>
              <w:right w:val="single" w:sz="4" w:space="0" w:color="auto"/>
            </w:tcBorders>
          </w:tcPr>
          <w:p w14:paraId="2095B58F"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043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BALVU NOVADS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3A5A6F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Tilžas vidusskola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025A2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76491B2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6DA4702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705EA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9EC846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118</w:t>
            </w:r>
          </w:p>
        </w:tc>
      </w:tr>
      <w:tr w:rsidR="00EE0D16" w:rsidRPr="00B23660" w14:paraId="64C77679" w14:textId="77777777" w:rsidTr="00EE0D16">
        <w:trPr>
          <w:trHeight w:val="300"/>
        </w:trPr>
        <w:tc>
          <w:tcPr>
            <w:tcW w:w="562" w:type="dxa"/>
            <w:tcBorders>
              <w:top w:val="nil"/>
              <w:left w:val="single" w:sz="4" w:space="0" w:color="auto"/>
              <w:bottom w:val="single" w:sz="4" w:space="0" w:color="auto"/>
              <w:right w:val="single" w:sz="4" w:space="0" w:color="auto"/>
            </w:tcBorders>
          </w:tcPr>
          <w:p w14:paraId="54088B4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D340C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ROPAŽU NOVADS</w:t>
            </w:r>
          </w:p>
        </w:tc>
        <w:tc>
          <w:tcPr>
            <w:tcW w:w="2551" w:type="dxa"/>
            <w:tcBorders>
              <w:top w:val="nil"/>
              <w:left w:val="nil"/>
              <w:bottom w:val="single" w:sz="4" w:space="0" w:color="auto"/>
              <w:right w:val="single" w:sz="4" w:space="0" w:color="auto"/>
            </w:tcBorders>
            <w:shd w:val="clear" w:color="auto" w:fill="auto"/>
            <w:noWrap/>
            <w:vAlign w:val="center"/>
            <w:hideMark/>
          </w:tcPr>
          <w:p w14:paraId="516948B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Ropažu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F18862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693" w:type="dxa"/>
            <w:tcBorders>
              <w:top w:val="nil"/>
              <w:left w:val="nil"/>
              <w:bottom w:val="single" w:sz="4" w:space="0" w:color="auto"/>
              <w:right w:val="single" w:sz="4" w:space="0" w:color="auto"/>
            </w:tcBorders>
            <w:shd w:val="clear" w:color="auto" w:fill="auto"/>
            <w:noWrap/>
            <w:vAlign w:val="center"/>
            <w:hideMark/>
          </w:tcPr>
          <w:p w14:paraId="7AE04E6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0A2DA2E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13CE988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27</w:t>
            </w:r>
          </w:p>
        </w:tc>
        <w:tc>
          <w:tcPr>
            <w:tcW w:w="993" w:type="dxa"/>
            <w:tcBorders>
              <w:top w:val="nil"/>
              <w:left w:val="nil"/>
              <w:bottom w:val="single" w:sz="4" w:space="0" w:color="auto"/>
              <w:right w:val="single" w:sz="4" w:space="0" w:color="auto"/>
            </w:tcBorders>
            <w:shd w:val="clear" w:color="auto" w:fill="auto"/>
            <w:noWrap/>
            <w:vAlign w:val="center"/>
            <w:hideMark/>
          </w:tcPr>
          <w:p w14:paraId="77BE90D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310</w:t>
            </w:r>
          </w:p>
        </w:tc>
      </w:tr>
      <w:tr w:rsidR="00EE0D16" w:rsidRPr="00B23660" w14:paraId="148ADACF" w14:textId="77777777" w:rsidTr="00EE0D16">
        <w:trPr>
          <w:trHeight w:val="300"/>
        </w:trPr>
        <w:tc>
          <w:tcPr>
            <w:tcW w:w="562" w:type="dxa"/>
            <w:tcBorders>
              <w:top w:val="nil"/>
              <w:left w:val="single" w:sz="4" w:space="0" w:color="auto"/>
              <w:bottom w:val="single" w:sz="4" w:space="0" w:color="auto"/>
              <w:right w:val="single" w:sz="4" w:space="0" w:color="auto"/>
            </w:tcBorders>
          </w:tcPr>
          <w:p w14:paraId="5318EF3A"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9E53C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VECUMNIEKU NOVADS</w:t>
            </w:r>
          </w:p>
        </w:tc>
        <w:tc>
          <w:tcPr>
            <w:tcW w:w="2551" w:type="dxa"/>
            <w:tcBorders>
              <w:top w:val="nil"/>
              <w:left w:val="nil"/>
              <w:bottom w:val="single" w:sz="4" w:space="0" w:color="auto"/>
              <w:right w:val="single" w:sz="4" w:space="0" w:color="auto"/>
            </w:tcBorders>
            <w:shd w:val="clear" w:color="auto" w:fill="auto"/>
            <w:noWrap/>
            <w:vAlign w:val="center"/>
            <w:hideMark/>
          </w:tcPr>
          <w:p w14:paraId="1B0176C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Misas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23676A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1E72ADA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307C8FF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w:t>
            </w:r>
          </w:p>
        </w:tc>
        <w:tc>
          <w:tcPr>
            <w:tcW w:w="992" w:type="dxa"/>
            <w:tcBorders>
              <w:top w:val="nil"/>
              <w:left w:val="nil"/>
              <w:bottom w:val="single" w:sz="4" w:space="0" w:color="auto"/>
              <w:right w:val="single" w:sz="4" w:space="0" w:color="auto"/>
            </w:tcBorders>
            <w:shd w:val="clear" w:color="auto" w:fill="auto"/>
            <w:noWrap/>
            <w:vAlign w:val="center"/>
            <w:hideMark/>
          </w:tcPr>
          <w:p w14:paraId="35AD098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27</w:t>
            </w:r>
          </w:p>
        </w:tc>
        <w:tc>
          <w:tcPr>
            <w:tcW w:w="993" w:type="dxa"/>
            <w:tcBorders>
              <w:top w:val="nil"/>
              <w:left w:val="nil"/>
              <w:bottom w:val="single" w:sz="4" w:space="0" w:color="auto"/>
              <w:right w:val="single" w:sz="4" w:space="0" w:color="auto"/>
            </w:tcBorders>
            <w:shd w:val="clear" w:color="auto" w:fill="auto"/>
            <w:noWrap/>
            <w:vAlign w:val="center"/>
            <w:hideMark/>
          </w:tcPr>
          <w:p w14:paraId="4A54068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134</w:t>
            </w:r>
          </w:p>
        </w:tc>
      </w:tr>
      <w:tr w:rsidR="00EE0D16" w:rsidRPr="00B23660" w14:paraId="34C20CE3" w14:textId="77777777" w:rsidTr="00EE0D16">
        <w:trPr>
          <w:trHeight w:val="300"/>
        </w:trPr>
        <w:tc>
          <w:tcPr>
            <w:tcW w:w="562" w:type="dxa"/>
            <w:tcBorders>
              <w:top w:val="nil"/>
              <w:left w:val="single" w:sz="4" w:space="0" w:color="auto"/>
              <w:bottom w:val="single" w:sz="4" w:space="0" w:color="auto"/>
              <w:right w:val="single" w:sz="4" w:space="0" w:color="auto"/>
            </w:tcBorders>
          </w:tcPr>
          <w:p w14:paraId="2DF8FD6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1E6030"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JAUNPILS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5C5CF05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Jaunpils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47E4BA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693" w:type="dxa"/>
            <w:tcBorders>
              <w:top w:val="nil"/>
              <w:left w:val="nil"/>
              <w:bottom w:val="single" w:sz="4" w:space="0" w:color="auto"/>
              <w:right w:val="single" w:sz="4" w:space="0" w:color="auto"/>
            </w:tcBorders>
            <w:shd w:val="clear" w:color="auto" w:fill="auto"/>
            <w:noWrap/>
            <w:vAlign w:val="center"/>
            <w:hideMark/>
          </w:tcPr>
          <w:p w14:paraId="2C29D33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B9799D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61F609A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28</w:t>
            </w:r>
          </w:p>
        </w:tc>
        <w:tc>
          <w:tcPr>
            <w:tcW w:w="993" w:type="dxa"/>
            <w:tcBorders>
              <w:top w:val="nil"/>
              <w:left w:val="nil"/>
              <w:bottom w:val="single" w:sz="4" w:space="0" w:color="auto"/>
              <w:right w:val="single" w:sz="4" w:space="0" w:color="auto"/>
            </w:tcBorders>
            <w:shd w:val="clear" w:color="auto" w:fill="auto"/>
            <w:noWrap/>
            <w:vAlign w:val="center"/>
            <w:hideMark/>
          </w:tcPr>
          <w:p w14:paraId="36DC194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247</w:t>
            </w:r>
          </w:p>
        </w:tc>
      </w:tr>
      <w:tr w:rsidR="00EE0D16" w:rsidRPr="00B23660" w14:paraId="4914410A" w14:textId="77777777" w:rsidTr="00EE0D16">
        <w:trPr>
          <w:trHeight w:val="300"/>
        </w:trPr>
        <w:tc>
          <w:tcPr>
            <w:tcW w:w="562" w:type="dxa"/>
            <w:tcBorders>
              <w:top w:val="nil"/>
              <w:left w:val="single" w:sz="4" w:space="0" w:color="auto"/>
              <w:bottom w:val="single" w:sz="4" w:space="0" w:color="auto"/>
              <w:right w:val="single" w:sz="4" w:space="0" w:color="auto"/>
            </w:tcBorders>
          </w:tcPr>
          <w:p w14:paraId="13752960"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C0F13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MAZSALACAS NOVADS</w:t>
            </w:r>
          </w:p>
        </w:tc>
        <w:tc>
          <w:tcPr>
            <w:tcW w:w="2551" w:type="dxa"/>
            <w:tcBorders>
              <w:top w:val="nil"/>
              <w:left w:val="nil"/>
              <w:bottom w:val="single" w:sz="4" w:space="0" w:color="auto"/>
              <w:right w:val="single" w:sz="4" w:space="0" w:color="auto"/>
            </w:tcBorders>
            <w:shd w:val="clear" w:color="auto" w:fill="auto"/>
            <w:noWrap/>
            <w:vAlign w:val="center"/>
            <w:hideMark/>
          </w:tcPr>
          <w:p w14:paraId="54F36ED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Mazsalacas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9EF814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144028F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7C71265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14:paraId="1BD976F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28</w:t>
            </w:r>
          </w:p>
        </w:tc>
        <w:tc>
          <w:tcPr>
            <w:tcW w:w="993" w:type="dxa"/>
            <w:tcBorders>
              <w:top w:val="nil"/>
              <w:left w:val="nil"/>
              <w:bottom w:val="single" w:sz="4" w:space="0" w:color="auto"/>
              <w:right w:val="single" w:sz="4" w:space="0" w:color="auto"/>
            </w:tcBorders>
            <w:shd w:val="clear" w:color="auto" w:fill="auto"/>
            <w:noWrap/>
            <w:vAlign w:val="center"/>
            <w:hideMark/>
          </w:tcPr>
          <w:p w14:paraId="00B55F4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260</w:t>
            </w:r>
          </w:p>
        </w:tc>
      </w:tr>
      <w:tr w:rsidR="00EE0D16" w:rsidRPr="00B23660" w14:paraId="1A2AD164" w14:textId="77777777" w:rsidTr="00EE0D16">
        <w:trPr>
          <w:trHeight w:val="300"/>
        </w:trPr>
        <w:tc>
          <w:tcPr>
            <w:tcW w:w="562" w:type="dxa"/>
            <w:tcBorders>
              <w:top w:val="nil"/>
              <w:left w:val="single" w:sz="4" w:space="0" w:color="auto"/>
              <w:bottom w:val="single" w:sz="4" w:space="0" w:color="auto"/>
              <w:right w:val="single" w:sz="4" w:space="0" w:color="auto"/>
            </w:tcBorders>
          </w:tcPr>
          <w:p w14:paraId="2910033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58071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ĒRGĻU NOVADS</w:t>
            </w:r>
          </w:p>
        </w:tc>
        <w:tc>
          <w:tcPr>
            <w:tcW w:w="2551" w:type="dxa"/>
            <w:tcBorders>
              <w:top w:val="nil"/>
              <w:left w:val="nil"/>
              <w:bottom w:val="single" w:sz="4" w:space="0" w:color="auto"/>
              <w:right w:val="single" w:sz="4" w:space="0" w:color="auto"/>
            </w:tcBorders>
            <w:shd w:val="clear" w:color="auto" w:fill="auto"/>
            <w:noWrap/>
            <w:vAlign w:val="center"/>
            <w:hideMark/>
          </w:tcPr>
          <w:p w14:paraId="5A15848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Ērgļu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6891FB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693" w:type="dxa"/>
            <w:tcBorders>
              <w:top w:val="nil"/>
              <w:left w:val="nil"/>
              <w:bottom w:val="single" w:sz="4" w:space="0" w:color="auto"/>
              <w:right w:val="single" w:sz="4" w:space="0" w:color="auto"/>
            </w:tcBorders>
            <w:shd w:val="clear" w:color="auto" w:fill="auto"/>
            <w:noWrap/>
            <w:vAlign w:val="center"/>
            <w:hideMark/>
          </w:tcPr>
          <w:p w14:paraId="55922A3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636B249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14:paraId="2067010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29</w:t>
            </w:r>
          </w:p>
        </w:tc>
        <w:tc>
          <w:tcPr>
            <w:tcW w:w="993" w:type="dxa"/>
            <w:tcBorders>
              <w:top w:val="nil"/>
              <w:left w:val="nil"/>
              <w:bottom w:val="single" w:sz="4" w:space="0" w:color="auto"/>
              <w:right w:val="single" w:sz="4" w:space="0" w:color="auto"/>
            </w:tcBorders>
            <w:shd w:val="clear" w:color="auto" w:fill="auto"/>
            <w:noWrap/>
            <w:vAlign w:val="center"/>
            <w:hideMark/>
          </w:tcPr>
          <w:p w14:paraId="2A9E68E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226</w:t>
            </w:r>
          </w:p>
        </w:tc>
      </w:tr>
      <w:tr w:rsidR="00EE0D16" w:rsidRPr="00B23660" w14:paraId="103A1E20" w14:textId="77777777" w:rsidTr="00EE0D16">
        <w:trPr>
          <w:trHeight w:val="300"/>
        </w:trPr>
        <w:tc>
          <w:tcPr>
            <w:tcW w:w="562" w:type="dxa"/>
            <w:tcBorders>
              <w:top w:val="nil"/>
              <w:left w:val="single" w:sz="4" w:space="0" w:color="auto"/>
              <w:bottom w:val="single" w:sz="4" w:space="0" w:color="auto"/>
              <w:right w:val="single" w:sz="4" w:space="0" w:color="auto"/>
            </w:tcBorders>
          </w:tcPr>
          <w:p w14:paraId="77AFA5A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8728D40"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JELGAVAS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4DA18FB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Vircavas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A13338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5DAD7A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724" w:type="dxa"/>
            <w:tcBorders>
              <w:top w:val="nil"/>
              <w:left w:val="nil"/>
              <w:bottom w:val="single" w:sz="4" w:space="0" w:color="auto"/>
              <w:right w:val="single" w:sz="4" w:space="0" w:color="auto"/>
            </w:tcBorders>
            <w:shd w:val="clear" w:color="auto" w:fill="auto"/>
            <w:noWrap/>
            <w:vAlign w:val="center"/>
            <w:hideMark/>
          </w:tcPr>
          <w:p w14:paraId="633E3EA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14:paraId="65F74A9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29</w:t>
            </w:r>
          </w:p>
        </w:tc>
        <w:tc>
          <w:tcPr>
            <w:tcW w:w="993" w:type="dxa"/>
            <w:tcBorders>
              <w:top w:val="nil"/>
              <w:left w:val="nil"/>
              <w:bottom w:val="single" w:sz="4" w:space="0" w:color="auto"/>
              <w:right w:val="single" w:sz="4" w:space="0" w:color="auto"/>
            </w:tcBorders>
            <w:shd w:val="clear" w:color="auto" w:fill="auto"/>
            <w:noWrap/>
            <w:vAlign w:val="center"/>
            <w:hideMark/>
          </w:tcPr>
          <w:p w14:paraId="5AF5513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235</w:t>
            </w:r>
          </w:p>
        </w:tc>
      </w:tr>
      <w:tr w:rsidR="00EE0D16" w:rsidRPr="00B23660" w14:paraId="6C4313E7" w14:textId="77777777" w:rsidTr="00EE0D16">
        <w:trPr>
          <w:trHeight w:val="300"/>
        </w:trPr>
        <w:tc>
          <w:tcPr>
            <w:tcW w:w="562" w:type="dxa"/>
            <w:tcBorders>
              <w:top w:val="nil"/>
              <w:left w:val="single" w:sz="4" w:space="0" w:color="auto"/>
              <w:bottom w:val="single" w:sz="4" w:space="0" w:color="auto"/>
              <w:right w:val="single" w:sz="4" w:space="0" w:color="auto"/>
            </w:tcBorders>
          </w:tcPr>
          <w:p w14:paraId="20A2755D"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37D2C0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ILŪKSTES NOVADS</w:t>
            </w:r>
          </w:p>
        </w:tc>
        <w:tc>
          <w:tcPr>
            <w:tcW w:w="2551" w:type="dxa"/>
            <w:tcBorders>
              <w:top w:val="nil"/>
              <w:left w:val="nil"/>
              <w:bottom w:val="single" w:sz="4" w:space="0" w:color="auto"/>
              <w:right w:val="single" w:sz="4" w:space="0" w:color="auto"/>
            </w:tcBorders>
            <w:shd w:val="clear" w:color="auto" w:fill="auto"/>
            <w:noWrap/>
            <w:vAlign w:val="center"/>
            <w:hideMark/>
          </w:tcPr>
          <w:p w14:paraId="440FE29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Bebrenes vispārizglītojošā un profesionālā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073811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693" w:type="dxa"/>
            <w:tcBorders>
              <w:top w:val="nil"/>
              <w:left w:val="nil"/>
              <w:bottom w:val="single" w:sz="4" w:space="0" w:color="auto"/>
              <w:right w:val="single" w:sz="4" w:space="0" w:color="auto"/>
            </w:tcBorders>
            <w:shd w:val="clear" w:color="auto" w:fill="auto"/>
            <w:noWrap/>
            <w:vAlign w:val="center"/>
            <w:hideMark/>
          </w:tcPr>
          <w:p w14:paraId="5A2CDDF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064D5CC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60ECE94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30</w:t>
            </w:r>
          </w:p>
        </w:tc>
        <w:tc>
          <w:tcPr>
            <w:tcW w:w="993" w:type="dxa"/>
            <w:tcBorders>
              <w:top w:val="nil"/>
              <w:left w:val="nil"/>
              <w:bottom w:val="single" w:sz="4" w:space="0" w:color="auto"/>
              <w:right w:val="single" w:sz="4" w:space="0" w:color="auto"/>
            </w:tcBorders>
            <w:shd w:val="clear" w:color="auto" w:fill="auto"/>
            <w:noWrap/>
            <w:vAlign w:val="center"/>
            <w:hideMark/>
          </w:tcPr>
          <w:p w14:paraId="7BBF12D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92</w:t>
            </w:r>
          </w:p>
        </w:tc>
      </w:tr>
      <w:tr w:rsidR="00EE0D16" w:rsidRPr="00B23660" w14:paraId="356F5323" w14:textId="77777777" w:rsidTr="00EE0D16">
        <w:trPr>
          <w:trHeight w:val="300"/>
        </w:trPr>
        <w:tc>
          <w:tcPr>
            <w:tcW w:w="562" w:type="dxa"/>
            <w:tcBorders>
              <w:top w:val="nil"/>
              <w:left w:val="single" w:sz="4" w:space="0" w:color="auto"/>
              <w:bottom w:val="single" w:sz="4" w:space="0" w:color="auto"/>
              <w:right w:val="single" w:sz="4" w:space="0" w:color="auto"/>
            </w:tcBorders>
          </w:tcPr>
          <w:p w14:paraId="645F758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2CE2E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NĪCAS NOVADS</w:t>
            </w:r>
          </w:p>
        </w:tc>
        <w:tc>
          <w:tcPr>
            <w:tcW w:w="2551" w:type="dxa"/>
            <w:tcBorders>
              <w:top w:val="nil"/>
              <w:left w:val="nil"/>
              <w:bottom w:val="single" w:sz="4" w:space="0" w:color="auto"/>
              <w:right w:val="single" w:sz="4" w:space="0" w:color="auto"/>
            </w:tcBorders>
            <w:shd w:val="clear" w:color="auto" w:fill="auto"/>
            <w:noWrap/>
            <w:vAlign w:val="center"/>
            <w:hideMark/>
          </w:tcPr>
          <w:p w14:paraId="7E09CBD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Nīcas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8DD4CE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693" w:type="dxa"/>
            <w:tcBorders>
              <w:top w:val="nil"/>
              <w:left w:val="nil"/>
              <w:bottom w:val="single" w:sz="4" w:space="0" w:color="auto"/>
              <w:right w:val="single" w:sz="4" w:space="0" w:color="auto"/>
            </w:tcBorders>
            <w:shd w:val="clear" w:color="auto" w:fill="auto"/>
            <w:noWrap/>
            <w:vAlign w:val="center"/>
            <w:hideMark/>
          </w:tcPr>
          <w:p w14:paraId="3CDCC98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724" w:type="dxa"/>
            <w:tcBorders>
              <w:top w:val="nil"/>
              <w:left w:val="nil"/>
              <w:bottom w:val="single" w:sz="4" w:space="0" w:color="auto"/>
              <w:right w:val="single" w:sz="4" w:space="0" w:color="auto"/>
            </w:tcBorders>
            <w:shd w:val="clear" w:color="auto" w:fill="auto"/>
            <w:noWrap/>
            <w:vAlign w:val="center"/>
            <w:hideMark/>
          </w:tcPr>
          <w:p w14:paraId="7D2C516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283BC4F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31</w:t>
            </w:r>
          </w:p>
        </w:tc>
        <w:tc>
          <w:tcPr>
            <w:tcW w:w="993" w:type="dxa"/>
            <w:tcBorders>
              <w:top w:val="nil"/>
              <w:left w:val="nil"/>
              <w:bottom w:val="single" w:sz="4" w:space="0" w:color="auto"/>
              <w:right w:val="single" w:sz="4" w:space="0" w:color="auto"/>
            </w:tcBorders>
            <w:shd w:val="clear" w:color="auto" w:fill="auto"/>
            <w:noWrap/>
            <w:vAlign w:val="center"/>
            <w:hideMark/>
          </w:tcPr>
          <w:p w14:paraId="17FF3A6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201</w:t>
            </w:r>
          </w:p>
        </w:tc>
      </w:tr>
      <w:tr w:rsidR="00EE0D16" w:rsidRPr="00B23660" w14:paraId="49F98C15" w14:textId="77777777" w:rsidTr="00EE0D16">
        <w:trPr>
          <w:trHeight w:val="300"/>
        </w:trPr>
        <w:tc>
          <w:tcPr>
            <w:tcW w:w="562" w:type="dxa"/>
            <w:tcBorders>
              <w:top w:val="nil"/>
              <w:left w:val="single" w:sz="4" w:space="0" w:color="auto"/>
              <w:bottom w:val="single" w:sz="4" w:space="0" w:color="auto"/>
              <w:right w:val="single" w:sz="4" w:space="0" w:color="auto"/>
            </w:tcBorders>
          </w:tcPr>
          <w:p w14:paraId="0AD52C8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F19DD1C"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BALTINAVAS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0E44392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Baltinavas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A50D5D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3A29A3E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724" w:type="dxa"/>
            <w:tcBorders>
              <w:top w:val="nil"/>
              <w:left w:val="nil"/>
              <w:bottom w:val="single" w:sz="4" w:space="0" w:color="auto"/>
              <w:right w:val="single" w:sz="4" w:space="0" w:color="auto"/>
            </w:tcBorders>
            <w:shd w:val="clear" w:color="auto" w:fill="auto"/>
            <w:noWrap/>
            <w:vAlign w:val="center"/>
            <w:hideMark/>
          </w:tcPr>
          <w:p w14:paraId="6A81B13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center"/>
            <w:hideMark/>
          </w:tcPr>
          <w:p w14:paraId="0C78F5E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w:t>
            </w:r>
          </w:p>
        </w:tc>
        <w:tc>
          <w:tcPr>
            <w:tcW w:w="993" w:type="dxa"/>
            <w:tcBorders>
              <w:top w:val="nil"/>
              <w:left w:val="nil"/>
              <w:bottom w:val="single" w:sz="4" w:space="0" w:color="auto"/>
              <w:right w:val="single" w:sz="4" w:space="0" w:color="auto"/>
            </w:tcBorders>
            <w:shd w:val="clear" w:color="auto" w:fill="auto"/>
            <w:noWrap/>
            <w:vAlign w:val="center"/>
            <w:hideMark/>
          </w:tcPr>
          <w:p w14:paraId="177DA39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119</w:t>
            </w:r>
          </w:p>
        </w:tc>
      </w:tr>
      <w:tr w:rsidR="00EE0D16" w:rsidRPr="00B23660" w14:paraId="47AED1EF" w14:textId="77777777" w:rsidTr="00EE0D16">
        <w:trPr>
          <w:trHeight w:val="300"/>
        </w:trPr>
        <w:tc>
          <w:tcPr>
            <w:tcW w:w="562" w:type="dxa"/>
            <w:tcBorders>
              <w:top w:val="nil"/>
              <w:left w:val="single" w:sz="4" w:space="0" w:color="auto"/>
              <w:bottom w:val="single" w:sz="4" w:space="0" w:color="auto"/>
              <w:right w:val="single" w:sz="4" w:space="0" w:color="auto"/>
            </w:tcBorders>
          </w:tcPr>
          <w:p w14:paraId="057FCC43"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CBD68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DAUGAVPILS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30F17E4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Vaboles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B86ABC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693" w:type="dxa"/>
            <w:tcBorders>
              <w:top w:val="nil"/>
              <w:left w:val="nil"/>
              <w:bottom w:val="single" w:sz="4" w:space="0" w:color="auto"/>
              <w:right w:val="single" w:sz="4" w:space="0" w:color="auto"/>
            </w:tcBorders>
            <w:shd w:val="clear" w:color="auto" w:fill="auto"/>
            <w:noWrap/>
            <w:vAlign w:val="center"/>
            <w:hideMark/>
          </w:tcPr>
          <w:p w14:paraId="3878FBC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145F351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2384979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w:t>
            </w:r>
          </w:p>
        </w:tc>
        <w:tc>
          <w:tcPr>
            <w:tcW w:w="993" w:type="dxa"/>
            <w:tcBorders>
              <w:top w:val="nil"/>
              <w:left w:val="nil"/>
              <w:bottom w:val="single" w:sz="4" w:space="0" w:color="auto"/>
              <w:right w:val="single" w:sz="4" w:space="0" w:color="auto"/>
            </w:tcBorders>
            <w:shd w:val="clear" w:color="auto" w:fill="auto"/>
            <w:noWrap/>
            <w:vAlign w:val="center"/>
            <w:hideMark/>
          </w:tcPr>
          <w:p w14:paraId="30B916D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110</w:t>
            </w:r>
          </w:p>
        </w:tc>
      </w:tr>
      <w:tr w:rsidR="00EE0D16" w:rsidRPr="00B23660" w14:paraId="7CC2FB95" w14:textId="77777777" w:rsidTr="00EE0D16">
        <w:trPr>
          <w:trHeight w:val="300"/>
        </w:trPr>
        <w:tc>
          <w:tcPr>
            <w:tcW w:w="562" w:type="dxa"/>
            <w:tcBorders>
              <w:top w:val="nil"/>
              <w:left w:val="single" w:sz="4" w:space="0" w:color="auto"/>
              <w:bottom w:val="single" w:sz="4" w:space="0" w:color="auto"/>
              <w:right w:val="single" w:sz="4" w:space="0" w:color="auto"/>
            </w:tcBorders>
          </w:tcPr>
          <w:p w14:paraId="18B899C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CEFA2C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GULBENES NOVADS</w:t>
            </w:r>
          </w:p>
        </w:tc>
        <w:tc>
          <w:tcPr>
            <w:tcW w:w="2551" w:type="dxa"/>
            <w:tcBorders>
              <w:top w:val="nil"/>
              <w:left w:val="nil"/>
              <w:bottom w:val="single" w:sz="4" w:space="0" w:color="auto"/>
              <w:right w:val="single" w:sz="4" w:space="0" w:color="auto"/>
            </w:tcBorders>
            <w:shd w:val="clear" w:color="auto" w:fill="auto"/>
            <w:noWrap/>
            <w:vAlign w:val="center"/>
            <w:hideMark/>
          </w:tcPr>
          <w:p w14:paraId="1045B84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Lizuma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DBBC7A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07E7F4B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68A2F0A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4DF74C6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w:t>
            </w:r>
          </w:p>
        </w:tc>
        <w:tc>
          <w:tcPr>
            <w:tcW w:w="993" w:type="dxa"/>
            <w:tcBorders>
              <w:top w:val="nil"/>
              <w:left w:val="nil"/>
              <w:bottom w:val="single" w:sz="4" w:space="0" w:color="auto"/>
              <w:right w:val="single" w:sz="4" w:space="0" w:color="auto"/>
            </w:tcBorders>
            <w:shd w:val="clear" w:color="auto" w:fill="auto"/>
            <w:noWrap/>
            <w:vAlign w:val="center"/>
            <w:hideMark/>
          </w:tcPr>
          <w:p w14:paraId="2339D59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156</w:t>
            </w:r>
          </w:p>
        </w:tc>
      </w:tr>
      <w:tr w:rsidR="00EE0D16" w:rsidRPr="00B23660" w14:paraId="1263B54E" w14:textId="77777777" w:rsidTr="00EE0D16">
        <w:trPr>
          <w:trHeight w:val="300"/>
        </w:trPr>
        <w:tc>
          <w:tcPr>
            <w:tcW w:w="562" w:type="dxa"/>
            <w:tcBorders>
              <w:top w:val="nil"/>
              <w:left w:val="single" w:sz="4" w:space="0" w:color="auto"/>
              <w:bottom w:val="single" w:sz="4" w:space="0" w:color="auto"/>
              <w:right w:val="single" w:sz="4" w:space="0" w:color="auto"/>
            </w:tcBorders>
          </w:tcPr>
          <w:p w14:paraId="5F3A702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ED46B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MADONAS NOVADS</w:t>
            </w:r>
          </w:p>
        </w:tc>
        <w:tc>
          <w:tcPr>
            <w:tcW w:w="2551" w:type="dxa"/>
            <w:tcBorders>
              <w:top w:val="nil"/>
              <w:left w:val="nil"/>
              <w:bottom w:val="single" w:sz="4" w:space="0" w:color="auto"/>
              <w:right w:val="single" w:sz="4" w:space="0" w:color="auto"/>
            </w:tcBorders>
            <w:shd w:val="clear" w:color="auto" w:fill="auto"/>
            <w:noWrap/>
            <w:vAlign w:val="center"/>
            <w:hideMark/>
          </w:tcPr>
          <w:p w14:paraId="2CBF677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Andreja Eglīša Ļaudonas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5F16A3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693" w:type="dxa"/>
            <w:tcBorders>
              <w:top w:val="nil"/>
              <w:left w:val="nil"/>
              <w:bottom w:val="single" w:sz="4" w:space="0" w:color="auto"/>
              <w:right w:val="single" w:sz="4" w:space="0" w:color="auto"/>
            </w:tcBorders>
            <w:shd w:val="clear" w:color="auto" w:fill="auto"/>
            <w:noWrap/>
            <w:vAlign w:val="center"/>
            <w:hideMark/>
          </w:tcPr>
          <w:p w14:paraId="5985ABD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781DE60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2E0E06E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w:t>
            </w:r>
          </w:p>
        </w:tc>
        <w:tc>
          <w:tcPr>
            <w:tcW w:w="993" w:type="dxa"/>
            <w:tcBorders>
              <w:top w:val="nil"/>
              <w:left w:val="nil"/>
              <w:bottom w:val="single" w:sz="4" w:space="0" w:color="auto"/>
              <w:right w:val="single" w:sz="4" w:space="0" w:color="auto"/>
            </w:tcBorders>
            <w:shd w:val="clear" w:color="auto" w:fill="auto"/>
            <w:noWrap/>
            <w:vAlign w:val="center"/>
            <w:hideMark/>
          </w:tcPr>
          <w:p w14:paraId="6B2C025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156</w:t>
            </w:r>
          </w:p>
        </w:tc>
      </w:tr>
      <w:tr w:rsidR="00EE0D16" w:rsidRPr="00B23660" w14:paraId="4DB4F498" w14:textId="77777777" w:rsidTr="00EE0D16">
        <w:trPr>
          <w:trHeight w:val="300"/>
        </w:trPr>
        <w:tc>
          <w:tcPr>
            <w:tcW w:w="562" w:type="dxa"/>
            <w:tcBorders>
              <w:top w:val="nil"/>
              <w:left w:val="single" w:sz="4" w:space="0" w:color="auto"/>
              <w:bottom w:val="single" w:sz="4" w:space="0" w:color="auto"/>
              <w:right w:val="single" w:sz="4" w:space="0" w:color="auto"/>
            </w:tcBorders>
          </w:tcPr>
          <w:p w14:paraId="162F2D35"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E602C0"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550457F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29.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2AE8A6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1CFF45D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724" w:type="dxa"/>
            <w:tcBorders>
              <w:top w:val="nil"/>
              <w:left w:val="nil"/>
              <w:bottom w:val="single" w:sz="4" w:space="0" w:color="auto"/>
              <w:right w:val="single" w:sz="4" w:space="0" w:color="auto"/>
            </w:tcBorders>
            <w:shd w:val="clear" w:color="auto" w:fill="auto"/>
            <w:noWrap/>
            <w:vAlign w:val="center"/>
            <w:hideMark/>
          </w:tcPr>
          <w:p w14:paraId="08270F1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14:paraId="5D7AB1D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w:t>
            </w:r>
          </w:p>
        </w:tc>
        <w:tc>
          <w:tcPr>
            <w:tcW w:w="993" w:type="dxa"/>
            <w:tcBorders>
              <w:top w:val="nil"/>
              <w:left w:val="nil"/>
              <w:bottom w:val="single" w:sz="4" w:space="0" w:color="auto"/>
              <w:right w:val="single" w:sz="4" w:space="0" w:color="auto"/>
            </w:tcBorders>
            <w:shd w:val="clear" w:color="auto" w:fill="auto"/>
            <w:noWrap/>
            <w:vAlign w:val="center"/>
            <w:hideMark/>
          </w:tcPr>
          <w:p w14:paraId="470609D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206</w:t>
            </w:r>
          </w:p>
        </w:tc>
      </w:tr>
      <w:tr w:rsidR="00EE0D16" w:rsidRPr="00B23660" w14:paraId="3D2B011B" w14:textId="77777777" w:rsidTr="00EE0D16">
        <w:trPr>
          <w:trHeight w:val="300"/>
        </w:trPr>
        <w:tc>
          <w:tcPr>
            <w:tcW w:w="562" w:type="dxa"/>
            <w:tcBorders>
              <w:top w:val="nil"/>
              <w:left w:val="single" w:sz="4" w:space="0" w:color="auto"/>
              <w:bottom w:val="single" w:sz="4" w:space="0" w:color="auto"/>
              <w:right w:val="single" w:sz="4" w:space="0" w:color="auto"/>
            </w:tcBorders>
          </w:tcPr>
          <w:p w14:paraId="3218437C"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E1C4D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5B4928F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41.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0B4B8A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501C0E3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724" w:type="dxa"/>
            <w:tcBorders>
              <w:top w:val="nil"/>
              <w:left w:val="nil"/>
              <w:bottom w:val="single" w:sz="4" w:space="0" w:color="auto"/>
              <w:right w:val="single" w:sz="4" w:space="0" w:color="auto"/>
            </w:tcBorders>
            <w:shd w:val="clear" w:color="auto" w:fill="auto"/>
            <w:noWrap/>
            <w:vAlign w:val="center"/>
            <w:hideMark/>
          </w:tcPr>
          <w:p w14:paraId="5F596AD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0465337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w:t>
            </w:r>
          </w:p>
        </w:tc>
        <w:tc>
          <w:tcPr>
            <w:tcW w:w="993" w:type="dxa"/>
            <w:tcBorders>
              <w:top w:val="nil"/>
              <w:left w:val="nil"/>
              <w:bottom w:val="single" w:sz="4" w:space="0" w:color="auto"/>
              <w:right w:val="single" w:sz="4" w:space="0" w:color="auto"/>
            </w:tcBorders>
            <w:shd w:val="clear" w:color="auto" w:fill="auto"/>
            <w:noWrap/>
            <w:vAlign w:val="center"/>
            <w:hideMark/>
          </w:tcPr>
          <w:p w14:paraId="3974494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670</w:t>
            </w:r>
          </w:p>
        </w:tc>
      </w:tr>
      <w:tr w:rsidR="00EE0D16" w:rsidRPr="00B23660" w14:paraId="310FD2C6" w14:textId="77777777" w:rsidTr="00EE0D16">
        <w:trPr>
          <w:trHeight w:val="300"/>
        </w:trPr>
        <w:tc>
          <w:tcPr>
            <w:tcW w:w="562" w:type="dxa"/>
            <w:tcBorders>
              <w:top w:val="nil"/>
              <w:left w:val="single" w:sz="4" w:space="0" w:color="auto"/>
              <w:bottom w:val="single" w:sz="4" w:space="0" w:color="auto"/>
              <w:right w:val="single" w:sz="4" w:space="0" w:color="auto"/>
            </w:tcBorders>
          </w:tcPr>
          <w:p w14:paraId="35D62F0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4D68DD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DAUGAVPILS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660D0FD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Salienas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E2623C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693" w:type="dxa"/>
            <w:tcBorders>
              <w:top w:val="nil"/>
              <w:left w:val="nil"/>
              <w:bottom w:val="single" w:sz="4" w:space="0" w:color="auto"/>
              <w:right w:val="single" w:sz="4" w:space="0" w:color="auto"/>
            </w:tcBorders>
            <w:shd w:val="clear" w:color="auto" w:fill="auto"/>
            <w:noWrap/>
            <w:vAlign w:val="center"/>
            <w:hideMark/>
          </w:tcPr>
          <w:p w14:paraId="3837F76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561B811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7834123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w:t>
            </w:r>
          </w:p>
        </w:tc>
        <w:tc>
          <w:tcPr>
            <w:tcW w:w="993" w:type="dxa"/>
            <w:tcBorders>
              <w:top w:val="nil"/>
              <w:left w:val="nil"/>
              <w:bottom w:val="single" w:sz="4" w:space="0" w:color="auto"/>
              <w:right w:val="single" w:sz="4" w:space="0" w:color="auto"/>
            </w:tcBorders>
            <w:shd w:val="clear" w:color="auto" w:fill="auto"/>
            <w:noWrap/>
            <w:vAlign w:val="center"/>
            <w:hideMark/>
          </w:tcPr>
          <w:p w14:paraId="00AABC8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123</w:t>
            </w:r>
          </w:p>
        </w:tc>
      </w:tr>
      <w:tr w:rsidR="00EE0D16" w:rsidRPr="00B23660" w14:paraId="51DB756D" w14:textId="77777777" w:rsidTr="00EE0D16">
        <w:trPr>
          <w:trHeight w:val="300"/>
        </w:trPr>
        <w:tc>
          <w:tcPr>
            <w:tcW w:w="562" w:type="dxa"/>
            <w:tcBorders>
              <w:top w:val="nil"/>
              <w:left w:val="single" w:sz="4" w:space="0" w:color="auto"/>
              <w:bottom w:val="single" w:sz="4" w:space="0" w:color="auto"/>
              <w:right w:val="single" w:sz="4" w:space="0" w:color="auto"/>
            </w:tcBorders>
          </w:tcPr>
          <w:p w14:paraId="4715CB33"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213DA1"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MĒRSRAGA NOVADS</w:t>
            </w:r>
          </w:p>
        </w:tc>
        <w:tc>
          <w:tcPr>
            <w:tcW w:w="2551" w:type="dxa"/>
            <w:tcBorders>
              <w:top w:val="nil"/>
              <w:left w:val="nil"/>
              <w:bottom w:val="single" w:sz="4" w:space="0" w:color="auto"/>
              <w:right w:val="single" w:sz="4" w:space="0" w:color="auto"/>
            </w:tcBorders>
            <w:shd w:val="clear" w:color="auto" w:fill="auto"/>
            <w:noWrap/>
            <w:vAlign w:val="center"/>
            <w:hideMark/>
          </w:tcPr>
          <w:p w14:paraId="5846206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Mērsraga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556043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1FED2C1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724" w:type="dxa"/>
            <w:tcBorders>
              <w:top w:val="nil"/>
              <w:left w:val="nil"/>
              <w:bottom w:val="single" w:sz="4" w:space="0" w:color="auto"/>
              <w:right w:val="single" w:sz="4" w:space="0" w:color="auto"/>
            </w:tcBorders>
            <w:shd w:val="clear" w:color="auto" w:fill="auto"/>
            <w:noWrap/>
            <w:vAlign w:val="center"/>
            <w:hideMark/>
          </w:tcPr>
          <w:p w14:paraId="68C1545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5BCD22E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w:t>
            </w:r>
          </w:p>
        </w:tc>
        <w:tc>
          <w:tcPr>
            <w:tcW w:w="993" w:type="dxa"/>
            <w:tcBorders>
              <w:top w:val="nil"/>
              <w:left w:val="nil"/>
              <w:bottom w:val="single" w:sz="4" w:space="0" w:color="auto"/>
              <w:right w:val="single" w:sz="4" w:space="0" w:color="auto"/>
            </w:tcBorders>
            <w:shd w:val="clear" w:color="auto" w:fill="auto"/>
            <w:noWrap/>
            <w:vAlign w:val="center"/>
            <w:hideMark/>
          </w:tcPr>
          <w:p w14:paraId="67C028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151</w:t>
            </w:r>
          </w:p>
        </w:tc>
      </w:tr>
      <w:tr w:rsidR="00EE0D16" w:rsidRPr="00B23660" w14:paraId="19B6B788" w14:textId="77777777" w:rsidTr="00EE0D16">
        <w:trPr>
          <w:trHeight w:val="300"/>
        </w:trPr>
        <w:tc>
          <w:tcPr>
            <w:tcW w:w="562" w:type="dxa"/>
            <w:tcBorders>
              <w:top w:val="nil"/>
              <w:left w:val="single" w:sz="4" w:space="0" w:color="auto"/>
              <w:bottom w:val="single" w:sz="4" w:space="0" w:color="auto"/>
              <w:right w:val="single" w:sz="4" w:space="0" w:color="auto"/>
            </w:tcBorders>
          </w:tcPr>
          <w:p w14:paraId="6B34A74B"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02DA2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NAUKŠĒNU NOVADS</w:t>
            </w:r>
          </w:p>
        </w:tc>
        <w:tc>
          <w:tcPr>
            <w:tcW w:w="2551" w:type="dxa"/>
            <w:tcBorders>
              <w:top w:val="nil"/>
              <w:left w:val="nil"/>
              <w:bottom w:val="single" w:sz="4" w:space="0" w:color="auto"/>
              <w:right w:val="single" w:sz="4" w:space="0" w:color="auto"/>
            </w:tcBorders>
            <w:shd w:val="clear" w:color="auto" w:fill="auto"/>
            <w:noWrap/>
            <w:vAlign w:val="center"/>
            <w:hideMark/>
          </w:tcPr>
          <w:p w14:paraId="2E774E2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Naukšēnu novada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1FDF50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693" w:type="dxa"/>
            <w:tcBorders>
              <w:top w:val="nil"/>
              <w:left w:val="nil"/>
              <w:bottom w:val="single" w:sz="4" w:space="0" w:color="auto"/>
              <w:right w:val="single" w:sz="4" w:space="0" w:color="auto"/>
            </w:tcBorders>
            <w:shd w:val="clear" w:color="auto" w:fill="auto"/>
            <w:noWrap/>
            <w:vAlign w:val="center"/>
            <w:hideMark/>
          </w:tcPr>
          <w:p w14:paraId="76AEC71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2A19AA1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359FB05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w:t>
            </w:r>
          </w:p>
        </w:tc>
        <w:tc>
          <w:tcPr>
            <w:tcW w:w="993" w:type="dxa"/>
            <w:tcBorders>
              <w:top w:val="nil"/>
              <w:left w:val="nil"/>
              <w:bottom w:val="single" w:sz="4" w:space="0" w:color="auto"/>
              <w:right w:val="single" w:sz="4" w:space="0" w:color="auto"/>
            </w:tcBorders>
            <w:shd w:val="clear" w:color="auto" w:fill="auto"/>
            <w:noWrap/>
            <w:vAlign w:val="center"/>
            <w:hideMark/>
          </w:tcPr>
          <w:p w14:paraId="4A3CCDF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191</w:t>
            </w:r>
          </w:p>
        </w:tc>
      </w:tr>
      <w:tr w:rsidR="00EE0D16" w:rsidRPr="00B23660" w14:paraId="6769C8D9" w14:textId="77777777" w:rsidTr="00EE0D16">
        <w:trPr>
          <w:trHeight w:val="300"/>
        </w:trPr>
        <w:tc>
          <w:tcPr>
            <w:tcW w:w="562" w:type="dxa"/>
            <w:tcBorders>
              <w:top w:val="nil"/>
              <w:left w:val="single" w:sz="4" w:space="0" w:color="auto"/>
              <w:bottom w:val="single" w:sz="4" w:space="0" w:color="auto"/>
              <w:right w:val="single" w:sz="4" w:space="0" w:color="auto"/>
            </w:tcBorders>
          </w:tcPr>
          <w:p w14:paraId="11AB895E"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CC18E0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SALAS NOVADS</w:t>
            </w:r>
          </w:p>
        </w:tc>
        <w:tc>
          <w:tcPr>
            <w:tcW w:w="2551" w:type="dxa"/>
            <w:tcBorders>
              <w:top w:val="nil"/>
              <w:left w:val="nil"/>
              <w:bottom w:val="single" w:sz="4" w:space="0" w:color="auto"/>
              <w:right w:val="single" w:sz="4" w:space="0" w:color="auto"/>
            </w:tcBorders>
            <w:shd w:val="clear" w:color="auto" w:fill="auto"/>
            <w:noWrap/>
            <w:vAlign w:val="center"/>
            <w:hideMark/>
          </w:tcPr>
          <w:p w14:paraId="287262D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746598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693" w:type="dxa"/>
            <w:tcBorders>
              <w:top w:val="nil"/>
              <w:left w:val="nil"/>
              <w:bottom w:val="single" w:sz="4" w:space="0" w:color="auto"/>
              <w:right w:val="single" w:sz="4" w:space="0" w:color="auto"/>
            </w:tcBorders>
            <w:shd w:val="clear" w:color="auto" w:fill="auto"/>
            <w:noWrap/>
            <w:vAlign w:val="center"/>
            <w:hideMark/>
          </w:tcPr>
          <w:p w14:paraId="70E542D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2642382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5571085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w:t>
            </w:r>
          </w:p>
        </w:tc>
        <w:tc>
          <w:tcPr>
            <w:tcW w:w="993" w:type="dxa"/>
            <w:tcBorders>
              <w:top w:val="nil"/>
              <w:left w:val="nil"/>
              <w:bottom w:val="single" w:sz="4" w:space="0" w:color="auto"/>
              <w:right w:val="single" w:sz="4" w:space="0" w:color="auto"/>
            </w:tcBorders>
            <w:shd w:val="clear" w:color="auto" w:fill="auto"/>
            <w:noWrap/>
            <w:vAlign w:val="center"/>
            <w:hideMark/>
          </w:tcPr>
          <w:p w14:paraId="6C5A833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253</w:t>
            </w:r>
          </w:p>
        </w:tc>
      </w:tr>
      <w:tr w:rsidR="00EE0D16" w:rsidRPr="00B23660" w14:paraId="0AA89455" w14:textId="77777777" w:rsidTr="00EE0D16">
        <w:trPr>
          <w:trHeight w:val="300"/>
        </w:trPr>
        <w:tc>
          <w:tcPr>
            <w:tcW w:w="562" w:type="dxa"/>
            <w:tcBorders>
              <w:top w:val="nil"/>
              <w:left w:val="single" w:sz="4" w:space="0" w:color="auto"/>
              <w:bottom w:val="single" w:sz="4" w:space="0" w:color="auto"/>
              <w:right w:val="single" w:sz="4" w:space="0" w:color="auto"/>
            </w:tcBorders>
          </w:tcPr>
          <w:p w14:paraId="604B1940"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C14A61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TĒRVETES NOVADS</w:t>
            </w:r>
          </w:p>
        </w:tc>
        <w:tc>
          <w:tcPr>
            <w:tcW w:w="2551" w:type="dxa"/>
            <w:tcBorders>
              <w:top w:val="nil"/>
              <w:left w:val="nil"/>
              <w:bottom w:val="single" w:sz="4" w:space="0" w:color="auto"/>
              <w:right w:val="single" w:sz="4" w:space="0" w:color="auto"/>
            </w:tcBorders>
            <w:shd w:val="clear" w:color="auto" w:fill="auto"/>
            <w:noWrap/>
            <w:vAlign w:val="center"/>
            <w:hideMark/>
          </w:tcPr>
          <w:p w14:paraId="7F345AC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Augstkalnes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68C6F4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693" w:type="dxa"/>
            <w:tcBorders>
              <w:top w:val="nil"/>
              <w:left w:val="nil"/>
              <w:bottom w:val="single" w:sz="4" w:space="0" w:color="auto"/>
              <w:right w:val="single" w:sz="4" w:space="0" w:color="auto"/>
            </w:tcBorders>
            <w:shd w:val="clear" w:color="auto" w:fill="auto"/>
            <w:noWrap/>
            <w:vAlign w:val="center"/>
            <w:hideMark/>
          </w:tcPr>
          <w:p w14:paraId="249498A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73B0430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14:paraId="4C08955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33</w:t>
            </w:r>
          </w:p>
        </w:tc>
        <w:tc>
          <w:tcPr>
            <w:tcW w:w="993" w:type="dxa"/>
            <w:tcBorders>
              <w:top w:val="nil"/>
              <w:left w:val="nil"/>
              <w:bottom w:val="single" w:sz="4" w:space="0" w:color="auto"/>
              <w:right w:val="single" w:sz="4" w:space="0" w:color="auto"/>
            </w:tcBorders>
            <w:shd w:val="clear" w:color="auto" w:fill="auto"/>
            <w:noWrap/>
            <w:vAlign w:val="center"/>
            <w:hideMark/>
          </w:tcPr>
          <w:p w14:paraId="0056528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178</w:t>
            </w:r>
          </w:p>
        </w:tc>
      </w:tr>
      <w:tr w:rsidR="00EE0D16" w:rsidRPr="00B23660" w14:paraId="25932563" w14:textId="77777777" w:rsidTr="00EE0D16">
        <w:trPr>
          <w:trHeight w:val="300"/>
        </w:trPr>
        <w:tc>
          <w:tcPr>
            <w:tcW w:w="562" w:type="dxa"/>
            <w:tcBorders>
              <w:top w:val="nil"/>
              <w:left w:val="single" w:sz="4" w:space="0" w:color="auto"/>
              <w:bottom w:val="single" w:sz="4" w:space="0" w:color="auto"/>
              <w:right w:val="single" w:sz="4" w:space="0" w:color="auto"/>
            </w:tcBorders>
          </w:tcPr>
          <w:p w14:paraId="004F3675"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E8E37C"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ĶEKAVAS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766BF77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Baložu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700CB3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693" w:type="dxa"/>
            <w:tcBorders>
              <w:top w:val="nil"/>
              <w:left w:val="nil"/>
              <w:bottom w:val="single" w:sz="4" w:space="0" w:color="auto"/>
              <w:right w:val="single" w:sz="4" w:space="0" w:color="auto"/>
            </w:tcBorders>
            <w:shd w:val="clear" w:color="auto" w:fill="auto"/>
            <w:noWrap/>
            <w:vAlign w:val="center"/>
            <w:hideMark/>
          </w:tcPr>
          <w:p w14:paraId="6481187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479416A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173699F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34</w:t>
            </w:r>
          </w:p>
        </w:tc>
        <w:tc>
          <w:tcPr>
            <w:tcW w:w="993" w:type="dxa"/>
            <w:tcBorders>
              <w:top w:val="nil"/>
              <w:left w:val="nil"/>
              <w:bottom w:val="single" w:sz="4" w:space="0" w:color="auto"/>
              <w:right w:val="single" w:sz="4" w:space="0" w:color="auto"/>
            </w:tcBorders>
            <w:shd w:val="clear" w:color="auto" w:fill="auto"/>
            <w:noWrap/>
            <w:vAlign w:val="center"/>
            <w:hideMark/>
          </w:tcPr>
          <w:p w14:paraId="24BDEF5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661</w:t>
            </w:r>
          </w:p>
        </w:tc>
      </w:tr>
      <w:tr w:rsidR="00EE0D16" w:rsidRPr="00B23660" w14:paraId="1BBDC1F3" w14:textId="77777777" w:rsidTr="00EE0D16">
        <w:trPr>
          <w:trHeight w:val="300"/>
        </w:trPr>
        <w:tc>
          <w:tcPr>
            <w:tcW w:w="562" w:type="dxa"/>
            <w:tcBorders>
              <w:top w:val="nil"/>
              <w:left w:val="single" w:sz="4" w:space="0" w:color="auto"/>
              <w:bottom w:val="single" w:sz="4" w:space="0" w:color="auto"/>
              <w:right w:val="single" w:sz="4" w:space="0" w:color="auto"/>
            </w:tcBorders>
          </w:tcPr>
          <w:p w14:paraId="190DFF7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0E2A0F"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LĪVĀNU NOVADS</w:t>
            </w:r>
          </w:p>
        </w:tc>
        <w:tc>
          <w:tcPr>
            <w:tcW w:w="2551" w:type="dxa"/>
            <w:tcBorders>
              <w:top w:val="nil"/>
              <w:left w:val="nil"/>
              <w:bottom w:val="single" w:sz="4" w:space="0" w:color="auto"/>
              <w:right w:val="single" w:sz="4" w:space="0" w:color="auto"/>
            </w:tcBorders>
            <w:shd w:val="clear" w:color="auto" w:fill="auto"/>
            <w:noWrap/>
            <w:vAlign w:val="center"/>
            <w:hideMark/>
          </w:tcPr>
          <w:p w14:paraId="3F70534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Rudzātu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337656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693" w:type="dxa"/>
            <w:tcBorders>
              <w:top w:val="nil"/>
              <w:left w:val="nil"/>
              <w:bottom w:val="single" w:sz="4" w:space="0" w:color="auto"/>
              <w:right w:val="single" w:sz="4" w:space="0" w:color="auto"/>
            </w:tcBorders>
            <w:shd w:val="clear" w:color="auto" w:fill="auto"/>
            <w:noWrap/>
            <w:vAlign w:val="center"/>
            <w:hideMark/>
          </w:tcPr>
          <w:p w14:paraId="0F3999A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2FC94E5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14:paraId="58CF97A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34</w:t>
            </w:r>
          </w:p>
        </w:tc>
        <w:tc>
          <w:tcPr>
            <w:tcW w:w="993" w:type="dxa"/>
            <w:tcBorders>
              <w:top w:val="nil"/>
              <w:left w:val="nil"/>
              <w:bottom w:val="single" w:sz="4" w:space="0" w:color="auto"/>
              <w:right w:val="single" w:sz="4" w:space="0" w:color="auto"/>
            </w:tcBorders>
            <w:shd w:val="clear" w:color="auto" w:fill="auto"/>
            <w:noWrap/>
            <w:vAlign w:val="center"/>
            <w:hideMark/>
          </w:tcPr>
          <w:p w14:paraId="2EF8D98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113</w:t>
            </w:r>
          </w:p>
        </w:tc>
      </w:tr>
      <w:tr w:rsidR="00EE0D16" w:rsidRPr="00B23660" w14:paraId="1C4CFEA3" w14:textId="77777777" w:rsidTr="00EE0D16">
        <w:trPr>
          <w:trHeight w:val="300"/>
        </w:trPr>
        <w:tc>
          <w:tcPr>
            <w:tcW w:w="562" w:type="dxa"/>
            <w:tcBorders>
              <w:top w:val="nil"/>
              <w:left w:val="single" w:sz="4" w:space="0" w:color="auto"/>
              <w:bottom w:val="single" w:sz="4" w:space="0" w:color="auto"/>
              <w:right w:val="single" w:sz="4" w:space="0" w:color="auto"/>
            </w:tcBorders>
          </w:tcPr>
          <w:p w14:paraId="59C639B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A0919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LUBĀNAS NOVADS</w:t>
            </w:r>
          </w:p>
        </w:tc>
        <w:tc>
          <w:tcPr>
            <w:tcW w:w="2551" w:type="dxa"/>
            <w:tcBorders>
              <w:top w:val="nil"/>
              <w:left w:val="nil"/>
              <w:bottom w:val="single" w:sz="4" w:space="0" w:color="auto"/>
              <w:right w:val="single" w:sz="4" w:space="0" w:color="auto"/>
            </w:tcBorders>
            <w:shd w:val="clear" w:color="auto" w:fill="auto"/>
            <w:noWrap/>
            <w:vAlign w:val="center"/>
            <w:hideMark/>
          </w:tcPr>
          <w:p w14:paraId="3EFE60F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Lubānas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FD9C68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693" w:type="dxa"/>
            <w:tcBorders>
              <w:top w:val="nil"/>
              <w:left w:val="nil"/>
              <w:bottom w:val="single" w:sz="4" w:space="0" w:color="auto"/>
              <w:right w:val="single" w:sz="4" w:space="0" w:color="auto"/>
            </w:tcBorders>
            <w:shd w:val="clear" w:color="auto" w:fill="auto"/>
            <w:noWrap/>
            <w:vAlign w:val="center"/>
            <w:hideMark/>
          </w:tcPr>
          <w:p w14:paraId="20A2261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079C6CF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170E12E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34</w:t>
            </w:r>
          </w:p>
        </w:tc>
        <w:tc>
          <w:tcPr>
            <w:tcW w:w="993" w:type="dxa"/>
            <w:tcBorders>
              <w:top w:val="nil"/>
              <w:left w:val="nil"/>
              <w:bottom w:val="single" w:sz="4" w:space="0" w:color="auto"/>
              <w:right w:val="single" w:sz="4" w:space="0" w:color="auto"/>
            </w:tcBorders>
            <w:shd w:val="clear" w:color="auto" w:fill="auto"/>
            <w:noWrap/>
            <w:vAlign w:val="center"/>
            <w:hideMark/>
          </w:tcPr>
          <w:p w14:paraId="11F9195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176</w:t>
            </w:r>
          </w:p>
        </w:tc>
      </w:tr>
      <w:tr w:rsidR="00EE0D16" w:rsidRPr="00B23660" w14:paraId="363232B1" w14:textId="77777777" w:rsidTr="00EE0D16">
        <w:trPr>
          <w:trHeight w:val="300"/>
        </w:trPr>
        <w:tc>
          <w:tcPr>
            <w:tcW w:w="562" w:type="dxa"/>
            <w:tcBorders>
              <w:top w:val="nil"/>
              <w:left w:val="single" w:sz="4" w:space="0" w:color="auto"/>
              <w:bottom w:val="single" w:sz="4" w:space="0" w:color="auto"/>
              <w:right w:val="single" w:sz="4" w:space="0" w:color="auto"/>
            </w:tcBorders>
          </w:tcPr>
          <w:p w14:paraId="50D16E4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7FB8E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VAIŅODES NOVADS</w:t>
            </w:r>
          </w:p>
        </w:tc>
        <w:tc>
          <w:tcPr>
            <w:tcW w:w="2551" w:type="dxa"/>
            <w:tcBorders>
              <w:top w:val="nil"/>
              <w:left w:val="nil"/>
              <w:bottom w:val="single" w:sz="4" w:space="0" w:color="auto"/>
              <w:right w:val="single" w:sz="4" w:space="0" w:color="auto"/>
            </w:tcBorders>
            <w:shd w:val="clear" w:color="auto" w:fill="auto"/>
            <w:noWrap/>
            <w:vAlign w:val="center"/>
            <w:hideMark/>
          </w:tcPr>
          <w:p w14:paraId="77E5A1C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Vaiņodes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F7D298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693" w:type="dxa"/>
            <w:tcBorders>
              <w:top w:val="nil"/>
              <w:left w:val="nil"/>
              <w:bottom w:val="single" w:sz="4" w:space="0" w:color="auto"/>
              <w:right w:val="single" w:sz="4" w:space="0" w:color="auto"/>
            </w:tcBorders>
            <w:shd w:val="clear" w:color="auto" w:fill="auto"/>
            <w:noWrap/>
            <w:vAlign w:val="center"/>
            <w:hideMark/>
          </w:tcPr>
          <w:p w14:paraId="3FAF548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724" w:type="dxa"/>
            <w:tcBorders>
              <w:top w:val="nil"/>
              <w:left w:val="nil"/>
              <w:bottom w:val="single" w:sz="4" w:space="0" w:color="auto"/>
              <w:right w:val="single" w:sz="4" w:space="0" w:color="auto"/>
            </w:tcBorders>
            <w:shd w:val="clear" w:color="auto" w:fill="auto"/>
            <w:noWrap/>
            <w:vAlign w:val="center"/>
            <w:hideMark/>
          </w:tcPr>
          <w:p w14:paraId="444B484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1721190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34</w:t>
            </w:r>
          </w:p>
        </w:tc>
        <w:tc>
          <w:tcPr>
            <w:tcW w:w="993" w:type="dxa"/>
            <w:tcBorders>
              <w:top w:val="nil"/>
              <w:left w:val="nil"/>
              <w:bottom w:val="single" w:sz="4" w:space="0" w:color="auto"/>
              <w:right w:val="single" w:sz="4" w:space="0" w:color="auto"/>
            </w:tcBorders>
            <w:shd w:val="clear" w:color="auto" w:fill="auto"/>
            <w:noWrap/>
            <w:vAlign w:val="center"/>
            <w:hideMark/>
          </w:tcPr>
          <w:p w14:paraId="6BC9C25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239</w:t>
            </w:r>
          </w:p>
        </w:tc>
      </w:tr>
      <w:tr w:rsidR="00EE0D16" w:rsidRPr="00B23660" w14:paraId="3A446AE5" w14:textId="77777777" w:rsidTr="00EE0D16">
        <w:trPr>
          <w:trHeight w:val="300"/>
        </w:trPr>
        <w:tc>
          <w:tcPr>
            <w:tcW w:w="562" w:type="dxa"/>
            <w:tcBorders>
              <w:top w:val="nil"/>
              <w:left w:val="single" w:sz="4" w:space="0" w:color="auto"/>
              <w:bottom w:val="single" w:sz="4" w:space="0" w:color="auto"/>
              <w:right w:val="single" w:sz="4" w:space="0" w:color="auto"/>
            </w:tcBorders>
          </w:tcPr>
          <w:p w14:paraId="3ECF801A"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9722A1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OGRES NOVADS</w:t>
            </w:r>
          </w:p>
        </w:tc>
        <w:tc>
          <w:tcPr>
            <w:tcW w:w="2551" w:type="dxa"/>
            <w:tcBorders>
              <w:top w:val="nil"/>
              <w:left w:val="nil"/>
              <w:bottom w:val="single" w:sz="4" w:space="0" w:color="auto"/>
              <w:right w:val="single" w:sz="4" w:space="0" w:color="auto"/>
            </w:tcBorders>
            <w:shd w:val="clear" w:color="auto" w:fill="auto"/>
            <w:noWrap/>
            <w:vAlign w:val="center"/>
            <w:hideMark/>
          </w:tcPr>
          <w:p w14:paraId="6BC529C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Suntažu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5E1132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693" w:type="dxa"/>
            <w:tcBorders>
              <w:top w:val="nil"/>
              <w:left w:val="nil"/>
              <w:bottom w:val="single" w:sz="4" w:space="0" w:color="auto"/>
              <w:right w:val="single" w:sz="4" w:space="0" w:color="auto"/>
            </w:tcBorders>
            <w:shd w:val="clear" w:color="auto" w:fill="auto"/>
            <w:noWrap/>
            <w:vAlign w:val="center"/>
            <w:hideMark/>
          </w:tcPr>
          <w:p w14:paraId="26A7D6C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0FE8029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992" w:type="dxa"/>
            <w:tcBorders>
              <w:top w:val="nil"/>
              <w:left w:val="nil"/>
              <w:bottom w:val="single" w:sz="4" w:space="0" w:color="auto"/>
              <w:right w:val="single" w:sz="4" w:space="0" w:color="auto"/>
            </w:tcBorders>
            <w:shd w:val="clear" w:color="auto" w:fill="auto"/>
            <w:noWrap/>
            <w:vAlign w:val="center"/>
            <w:hideMark/>
          </w:tcPr>
          <w:p w14:paraId="52B904D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35</w:t>
            </w:r>
          </w:p>
        </w:tc>
        <w:tc>
          <w:tcPr>
            <w:tcW w:w="993" w:type="dxa"/>
            <w:tcBorders>
              <w:top w:val="nil"/>
              <w:left w:val="nil"/>
              <w:bottom w:val="single" w:sz="4" w:space="0" w:color="auto"/>
              <w:right w:val="single" w:sz="4" w:space="0" w:color="auto"/>
            </w:tcBorders>
            <w:shd w:val="clear" w:color="auto" w:fill="auto"/>
            <w:noWrap/>
            <w:vAlign w:val="center"/>
            <w:hideMark/>
          </w:tcPr>
          <w:p w14:paraId="1EFBBB1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230</w:t>
            </w:r>
          </w:p>
        </w:tc>
      </w:tr>
      <w:tr w:rsidR="00EE0D16" w:rsidRPr="00B23660" w14:paraId="63EC329B" w14:textId="77777777" w:rsidTr="00EE0D16">
        <w:trPr>
          <w:trHeight w:val="300"/>
        </w:trPr>
        <w:tc>
          <w:tcPr>
            <w:tcW w:w="562" w:type="dxa"/>
            <w:tcBorders>
              <w:top w:val="nil"/>
              <w:left w:val="single" w:sz="4" w:space="0" w:color="auto"/>
              <w:bottom w:val="single" w:sz="4" w:space="0" w:color="auto"/>
              <w:right w:val="single" w:sz="4" w:space="0" w:color="auto"/>
            </w:tcBorders>
          </w:tcPr>
          <w:p w14:paraId="6DC5A65C"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28C091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JELGAVAS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61457FF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Kalnciema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24ADA9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693" w:type="dxa"/>
            <w:tcBorders>
              <w:top w:val="nil"/>
              <w:left w:val="nil"/>
              <w:bottom w:val="single" w:sz="4" w:space="0" w:color="auto"/>
              <w:right w:val="single" w:sz="4" w:space="0" w:color="auto"/>
            </w:tcBorders>
            <w:shd w:val="clear" w:color="auto" w:fill="auto"/>
            <w:noWrap/>
            <w:vAlign w:val="center"/>
            <w:hideMark/>
          </w:tcPr>
          <w:p w14:paraId="4CB0544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w:t>
            </w:r>
          </w:p>
        </w:tc>
        <w:tc>
          <w:tcPr>
            <w:tcW w:w="724" w:type="dxa"/>
            <w:tcBorders>
              <w:top w:val="nil"/>
              <w:left w:val="nil"/>
              <w:bottom w:val="single" w:sz="4" w:space="0" w:color="auto"/>
              <w:right w:val="single" w:sz="4" w:space="0" w:color="auto"/>
            </w:tcBorders>
            <w:shd w:val="clear" w:color="auto" w:fill="auto"/>
            <w:noWrap/>
            <w:vAlign w:val="center"/>
            <w:hideMark/>
          </w:tcPr>
          <w:p w14:paraId="239E12F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024977A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36</w:t>
            </w:r>
          </w:p>
        </w:tc>
        <w:tc>
          <w:tcPr>
            <w:tcW w:w="993" w:type="dxa"/>
            <w:tcBorders>
              <w:top w:val="nil"/>
              <w:left w:val="nil"/>
              <w:bottom w:val="single" w:sz="4" w:space="0" w:color="auto"/>
              <w:right w:val="single" w:sz="4" w:space="0" w:color="auto"/>
            </w:tcBorders>
            <w:shd w:val="clear" w:color="auto" w:fill="auto"/>
            <w:noWrap/>
            <w:vAlign w:val="center"/>
            <w:hideMark/>
          </w:tcPr>
          <w:p w14:paraId="577FFBD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190</w:t>
            </w:r>
          </w:p>
        </w:tc>
      </w:tr>
      <w:tr w:rsidR="00EE0D16" w:rsidRPr="00B23660" w14:paraId="5E095ECE" w14:textId="77777777" w:rsidTr="00EE0D16">
        <w:trPr>
          <w:trHeight w:val="300"/>
        </w:trPr>
        <w:tc>
          <w:tcPr>
            <w:tcW w:w="562" w:type="dxa"/>
            <w:tcBorders>
              <w:top w:val="nil"/>
              <w:left w:val="single" w:sz="4" w:space="0" w:color="auto"/>
              <w:bottom w:val="single" w:sz="4" w:space="0" w:color="auto"/>
              <w:right w:val="single" w:sz="4" w:space="0" w:color="auto"/>
            </w:tcBorders>
          </w:tcPr>
          <w:p w14:paraId="775E3F3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5AB47A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SAULKRASTU NOVADS</w:t>
            </w:r>
          </w:p>
        </w:tc>
        <w:tc>
          <w:tcPr>
            <w:tcW w:w="2551" w:type="dxa"/>
            <w:tcBorders>
              <w:top w:val="nil"/>
              <w:left w:val="nil"/>
              <w:bottom w:val="single" w:sz="4" w:space="0" w:color="auto"/>
              <w:right w:val="single" w:sz="4" w:space="0" w:color="auto"/>
            </w:tcBorders>
            <w:shd w:val="clear" w:color="auto" w:fill="auto"/>
            <w:noWrap/>
            <w:vAlign w:val="center"/>
            <w:hideMark/>
          </w:tcPr>
          <w:p w14:paraId="46E9312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Zvejniekciema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B10854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693" w:type="dxa"/>
            <w:tcBorders>
              <w:top w:val="nil"/>
              <w:left w:val="nil"/>
              <w:bottom w:val="single" w:sz="4" w:space="0" w:color="auto"/>
              <w:right w:val="single" w:sz="4" w:space="0" w:color="auto"/>
            </w:tcBorders>
            <w:shd w:val="clear" w:color="auto" w:fill="auto"/>
            <w:noWrap/>
            <w:vAlign w:val="center"/>
            <w:hideMark/>
          </w:tcPr>
          <w:p w14:paraId="43D4FCC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nil"/>
              <w:left w:val="nil"/>
              <w:bottom w:val="single" w:sz="4" w:space="0" w:color="auto"/>
              <w:right w:val="single" w:sz="4" w:space="0" w:color="auto"/>
            </w:tcBorders>
            <w:shd w:val="clear" w:color="auto" w:fill="auto"/>
            <w:noWrap/>
            <w:vAlign w:val="center"/>
            <w:hideMark/>
          </w:tcPr>
          <w:p w14:paraId="5CF178E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2" w:type="dxa"/>
            <w:tcBorders>
              <w:top w:val="nil"/>
              <w:left w:val="nil"/>
              <w:bottom w:val="single" w:sz="4" w:space="0" w:color="auto"/>
              <w:right w:val="single" w:sz="4" w:space="0" w:color="auto"/>
            </w:tcBorders>
            <w:shd w:val="clear" w:color="auto" w:fill="auto"/>
            <w:noWrap/>
            <w:vAlign w:val="center"/>
            <w:hideMark/>
          </w:tcPr>
          <w:p w14:paraId="36B88C1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36</w:t>
            </w:r>
          </w:p>
        </w:tc>
        <w:tc>
          <w:tcPr>
            <w:tcW w:w="993" w:type="dxa"/>
            <w:tcBorders>
              <w:top w:val="nil"/>
              <w:left w:val="nil"/>
              <w:bottom w:val="single" w:sz="4" w:space="0" w:color="auto"/>
              <w:right w:val="single" w:sz="4" w:space="0" w:color="auto"/>
            </w:tcBorders>
            <w:shd w:val="clear" w:color="auto" w:fill="auto"/>
            <w:noWrap/>
            <w:vAlign w:val="center"/>
            <w:hideMark/>
          </w:tcPr>
          <w:p w14:paraId="60E2209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288</w:t>
            </w:r>
          </w:p>
        </w:tc>
      </w:tr>
      <w:tr w:rsidR="00EE0D16" w:rsidRPr="00B23660" w14:paraId="245729AF" w14:textId="77777777" w:rsidTr="00EE0D16">
        <w:trPr>
          <w:trHeight w:val="300"/>
        </w:trPr>
        <w:tc>
          <w:tcPr>
            <w:tcW w:w="562" w:type="dxa"/>
            <w:tcBorders>
              <w:top w:val="nil"/>
              <w:left w:val="single" w:sz="4" w:space="0" w:color="auto"/>
              <w:bottom w:val="single" w:sz="4" w:space="0" w:color="auto"/>
              <w:right w:val="single" w:sz="4" w:space="0" w:color="auto"/>
            </w:tcBorders>
          </w:tcPr>
          <w:p w14:paraId="2886DAC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83EB3E"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ENGURES NOVADS</w:t>
            </w:r>
          </w:p>
        </w:tc>
        <w:tc>
          <w:tcPr>
            <w:tcW w:w="2551" w:type="dxa"/>
            <w:tcBorders>
              <w:top w:val="nil"/>
              <w:left w:val="nil"/>
              <w:bottom w:val="single" w:sz="4" w:space="0" w:color="auto"/>
              <w:right w:val="single" w:sz="4" w:space="0" w:color="auto"/>
            </w:tcBorders>
            <w:shd w:val="clear" w:color="auto" w:fill="auto"/>
            <w:noWrap/>
            <w:vAlign w:val="center"/>
            <w:hideMark/>
          </w:tcPr>
          <w:p w14:paraId="57E4996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Engures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7DD726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693" w:type="dxa"/>
            <w:tcBorders>
              <w:top w:val="nil"/>
              <w:left w:val="nil"/>
              <w:bottom w:val="single" w:sz="4" w:space="0" w:color="auto"/>
              <w:right w:val="single" w:sz="4" w:space="0" w:color="auto"/>
            </w:tcBorders>
            <w:shd w:val="clear" w:color="auto" w:fill="auto"/>
            <w:noWrap/>
            <w:vAlign w:val="center"/>
            <w:hideMark/>
          </w:tcPr>
          <w:p w14:paraId="057BF5C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724" w:type="dxa"/>
            <w:tcBorders>
              <w:top w:val="nil"/>
              <w:left w:val="nil"/>
              <w:bottom w:val="single" w:sz="4" w:space="0" w:color="auto"/>
              <w:right w:val="single" w:sz="4" w:space="0" w:color="auto"/>
            </w:tcBorders>
            <w:shd w:val="clear" w:color="auto" w:fill="auto"/>
            <w:noWrap/>
            <w:vAlign w:val="center"/>
            <w:hideMark/>
          </w:tcPr>
          <w:p w14:paraId="7F8F901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41982EF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37</w:t>
            </w:r>
          </w:p>
        </w:tc>
        <w:tc>
          <w:tcPr>
            <w:tcW w:w="993" w:type="dxa"/>
            <w:tcBorders>
              <w:top w:val="nil"/>
              <w:left w:val="nil"/>
              <w:bottom w:val="single" w:sz="4" w:space="0" w:color="auto"/>
              <w:right w:val="single" w:sz="4" w:space="0" w:color="auto"/>
            </w:tcBorders>
            <w:shd w:val="clear" w:color="auto" w:fill="auto"/>
            <w:noWrap/>
            <w:vAlign w:val="center"/>
            <w:hideMark/>
          </w:tcPr>
          <w:p w14:paraId="064F1EA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238</w:t>
            </w:r>
          </w:p>
        </w:tc>
      </w:tr>
      <w:tr w:rsidR="00EE0D16" w:rsidRPr="00B23660" w14:paraId="39E992FD" w14:textId="77777777" w:rsidTr="00EE0D16">
        <w:trPr>
          <w:trHeight w:val="300"/>
        </w:trPr>
        <w:tc>
          <w:tcPr>
            <w:tcW w:w="562" w:type="dxa"/>
            <w:tcBorders>
              <w:top w:val="nil"/>
              <w:left w:val="single" w:sz="4" w:space="0" w:color="auto"/>
              <w:bottom w:val="single" w:sz="4" w:space="0" w:color="auto"/>
              <w:right w:val="single" w:sz="4" w:space="0" w:color="auto"/>
            </w:tcBorders>
          </w:tcPr>
          <w:p w14:paraId="3EE6E99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9BA5C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RĒZEKNES NOVADS</w:t>
            </w:r>
          </w:p>
        </w:tc>
        <w:tc>
          <w:tcPr>
            <w:tcW w:w="2551" w:type="dxa"/>
            <w:tcBorders>
              <w:top w:val="nil"/>
              <w:left w:val="nil"/>
              <w:bottom w:val="single" w:sz="4" w:space="0" w:color="auto"/>
              <w:right w:val="single" w:sz="4" w:space="0" w:color="auto"/>
            </w:tcBorders>
            <w:shd w:val="clear" w:color="auto" w:fill="auto"/>
            <w:noWrap/>
            <w:vAlign w:val="center"/>
            <w:hideMark/>
          </w:tcPr>
          <w:p w14:paraId="5D33F3B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Lūcijas Rancānes Makašānu Amatu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D1ADD8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693" w:type="dxa"/>
            <w:tcBorders>
              <w:top w:val="nil"/>
              <w:left w:val="nil"/>
              <w:bottom w:val="single" w:sz="4" w:space="0" w:color="auto"/>
              <w:right w:val="single" w:sz="4" w:space="0" w:color="auto"/>
            </w:tcBorders>
            <w:shd w:val="clear" w:color="auto" w:fill="auto"/>
            <w:noWrap/>
            <w:vAlign w:val="center"/>
            <w:hideMark/>
          </w:tcPr>
          <w:p w14:paraId="7AB1302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8</w:t>
            </w:r>
          </w:p>
        </w:tc>
        <w:tc>
          <w:tcPr>
            <w:tcW w:w="724" w:type="dxa"/>
            <w:tcBorders>
              <w:top w:val="nil"/>
              <w:left w:val="nil"/>
              <w:bottom w:val="single" w:sz="4" w:space="0" w:color="auto"/>
              <w:right w:val="single" w:sz="4" w:space="0" w:color="auto"/>
            </w:tcBorders>
            <w:shd w:val="clear" w:color="auto" w:fill="auto"/>
            <w:noWrap/>
            <w:vAlign w:val="center"/>
            <w:hideMark/>
          </w:tcPr>
          <w:p w14:paraId="7A9207A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4F3CCC0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37</w:t>
            </w:r>
          </w:p>
        </w:tc>
        <w:tc>
          <w:tcPr>
            <w:tcW w:w="993" w:type="dxa"/>
            <w:tcBorders>
              <w:top w:val="nil"/>
              <w:left w:val="nil"/>
              <w:bottom w:val="single" w:sz="4" w:space="0" w:color="auto"/>
              <w:right w:val="single" w:sz="4" w:space="0" w:color="auto"/>
            </w:tcBorders>
            <w:shd w:val="clear" w:color="auto" w:fill="auto"/>
            <w:noWrap/>
            <w:vAlign w:val="center"/>
            <w:hideMark/>
          </w:tcPr>
          <w:p w14:paraId="6A6B856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102</w:t>
            </w:r>
          </w:p>
        </w:tc>
      </w:tr>
      <w:tr w:rsidR="00EE0D16" w:rsidRPr="00B23660" w14:paraId="27615BBB" w14:textId="77777777" w:rsidTr="00EE0D16">
        <w:trPr>
          <w:trHeight w:val="300"/>
        </w:trPr>
        <w:tc>
          <w:tcPr>
            <w:tcW w:w="562" w:type="dxa"/>
            <w:tcBorders>
              <w:top w:val="nil"/>
              <w:left w:val="single" w:sz="4" w:space="0" w:color="auto"/>
              <w:bottom w:val="single" w:sz="4" w:space="0" w:color="auto"/>
              <w:right w:val="single" w:sz="4" w:space="0" w:color="auto"/>
            </w:tcBorders>
          </w:tcPr>
          <w:p w14:paraId="50B8D431"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DB1454C"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VECPIEBALGAS NOVADS</w:t>
            </w:r>
          </w:p>
        </w:tc>
        <w:tc>
          <w:tcPr>
            <w:tcW w:w="2551" w:type="dxa"/>
            <w:tcBorders>
              <w:top w:val="nil"/>
              <w:left w:val="nil"/>
              <w:bottom w:val="single" w:sz="4" w:space="0" w:color="auto"/>
              <w:right w:val="single" w:sz="4" w:space="0" w:color="auto"/>
            </w:tcBorders>
            <w:shd w:val="clear" w:color="auto" w:fill="auto"/>
            <w:noWrap/>
            <w:vAlign w:val="center"/>
            <w:hideMark/>
          </w:tcPr>
          <w:p w14:paraId="74BC6B3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Vecpiebalgas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B6A31C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693" w:type="dxa"/>
            <w:tcBorders>
              <w:top w:val="nil"/>
              <w:left w:val="nil"/>
              <w:bottom w:val="single" w:sz="4" w:space="0" w:color="auto"/>
              <w:right w:val="single" w:sz="4" w:space="0" w:color="auto"/>
            </w:tcBorders>
            <w:shd w:val="clear" w:color="auto" w:fill="auto"/>
            <w:noWrap/>
            <w:vAlign w:val="center"/>
            <w:hideMark/>
          </w:tcPr>
          <w:p w14:paraId="3404E25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3A6BA98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4F5360E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37</w:t>
            </w:r>
          </w:p>
        </w:tc>
        <w:tc>
          <w:tcPr>
            <w:tcW w:w="993" w:type="dxa"/>
            <w:tcBorders>
              <w:top w:val="nil"/>
              <w:left w:val="nil"/>
              <w:bottom w:val="single" w:sz="4" w:space="0" w:color="auto"/>
              <w:right w:val="single" w:sz="4" w:space="0" w:color="auto"/>
            </w:tcBorders>
            <w:shd w:val="clear" w:color="auto" w:fill="auto"/>
            <w:noWrap/>
            <w:vAlign w:val="center"/>
            <w:hideMark/>
          </w:tcPr>
          <w:p w14:paraId="4CBA6FD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193</w:t>
            </w:r>
          </w:p>
        </w:tc>
      </w:tr>
      <w:tr w:rsidR="00EE0D16" w:rsidRPr="00B23660" w14:paraId="6FE7105D" w14:textId="77777777" w:rsidTr="00EE0D16">
        <w:trPr>
          <w:trHeight w:val="300"/>
        </w:trPr>
        <w:tc>
          <w:tcPr>
            <w:tcW w:w="562" w:type="dxa"/>
            <w:tcBorders>
              <w:top w:val="nil"/>
              <w:left w:val="single" w:sz="4" w:space="0" w:color="auto"/>
              <w:bottom w:val="single" w:sz="4" w:space="0" w:color="auto"/>
              <w:right w:val="single" w:sz="4" w:space="0" w:color="auto"/>
            </w:tcBorders>
          </w:tcPr>
          <w:p w14:paraId="5D08D97E"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8C985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CIBLAS NOVADS</w:t>
            </w:r>
          </w:p>
        </w:tc>
        <w:tc>
          <w:tcPr>
            <w:tcW w:w="2551" w:type="dxa"/>
            <w:tcBorders>
              <w:top w:val="nil"/>
              <w:left w:val="nil"/>
              <w:bottom w:val="single" w:sz="4" w:space="0" w:color="auto"/>
              <w:right w:val="single" w:sz="4" w:space="0" w:color="auto"/>
            </w:tcBorders>
            <w:shd w:val="clear" w:color="auto" w:fill="auto"/>
            <w:noWrap/>
            <w:vAlign w:val="center"/>
            <w:hideMark/>
          </w:tcPr>
          <w:p w14:paraId="27BCBB6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Ciblas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E6D9BE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693" w:type="dxa"/>
            <w:tcBorders>
              <w:top w:val="nil"/>
              <w:left w:val="nil"/>
              <w:bottom w:val="single" w:sz="4" w:space="0" w:color="auto"/>
              <w:right w:val="single" w:sz="4" w:space="0" w:color="auto"/>
            </w:tcBorders>
            <w:shd w:val="clear" w:color="auto" w:fill="auto"/>
            <w:noWrap/>
            <w:vAlign w:val="center"/>
            <w:hideMark/>
          </w:tcPr>
          <w:p w14:paraId="1E01FB8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4D1C30E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4D8C0DB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38</w:t>
            </w:r>
          </w:p>
        </w:tc>
        <w:tc>
          <w:tcPr>
            <w:tcW w:w="993" w:type="dxa"/>
            <w:tcBorders>
              <w:top w:val="nil"/>
              <w:left w:val="nil"/>
              <w:bottom w:val="single" w:sz="4" w:space="0" w:color="auto"/>
              <w:right w:val="single" w:sz="4" w:space="0" w:color="auto"/>
            </w:tcBorders>
            <w:shd w:val="clear" w:color="auto" w:fill="auto"/>
            <w:noWrap/>
            <w:vAlign w:val="center"/>
            <w:hideMark/>
          </w:tcPr>
          <w:p w14:paraId="10F7077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129</w:t>
            </w:r>
          </w:p>
        </w:tc>
      </w:tr>
      <w:tr w:rsidR="00EE0D16" w:rsidRPr="00B23660" w14:paraId="20F5A385" w14:textId="77777777" w:rsidTr="00EE0D16">
        <w:trPr>
          <w:trHeight w:val="300"/>
        </w:trPr>
        <w:tc>
          <w:tcPr>
            <w:tcW w:w="562" w:type="dxa"/>
            <w:tcBorders>
              <w:top w:val="nil"/>
              <w:left w:val="single" w:sz="4" w:space="0" w:color="auto"/>
              <w:bottom w:val="single" w:sz="4" w:space="0" w:color="auto"/>
              <w:right w:val="single" w:sz="4" w:space="0" w:color="auto"/>
            </w:tcBorders>
          </w:tcPr>
          <w:p w14:paraId="0E6BA45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28C6E7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DAUGAVPILS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7076319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Zemgales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159DC8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693" w:type="dxa"/>
            <w:tcBorders>
              <w:top w:val="nil"/>
              <w:left w:val="nil"/>
              <w:bottom w:val="single" w:sz="4" w:space="0" w:color="auto"/>
              <w:right w:val="single" w:sz="4" w:space="0" w:color="auto"/>
            </w:tcBorders>
            <w:shd w:val="clear" w:color="auto" w:fill="auto"/>
            <w:noWrap/>
            <w:vAlign w:val="center"/>
            <w:hideMark/>
          </w:tcPr>
          <w:p w14:paraId="6F6D089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44EE9C5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10F15A3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38</w:t>
            </w:r>
          </w:p>
        </w:tc>
        <w:tc>
          <w:tcPr>
            <w:tcW w:w="993" w:type="dxa"/>
            <w:tcBorders>
              <w:top w:val="nil"/>
              <w:left w:val="nil"/>
              <w:bottom w:val="single" w:sz="4" w:space="0" w:color="auto"/>
              <w:right w:val="single" w:sz="4" w:space="0" w:color="auto"/>
            </w:tcBorders>
            <w:shd w:val="clear" w:color="auto" w:fill="auto"/>
            <w:noWrap/>
            <w:vAlign w:val="center"/>
            <w:hideMark/>
          </w:tcPr>
          <w:p w14:paraId="161E3C2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145</w:t>
            </w:r>
          </w:p>
        </w:tc>
      </w:tr>
      <w:tr w:rsidR="00EE0D16" w:rsidRPr="00B23660" w14:paraId="11DCC8BA" w14:textId="77777777" w:rsidTr="00EE0D16">
        <w:trPr>
          <w:trHeight w:val="300"/>
        </w:trPr>
        <w:tc>
          <w:tcPr>
            <w:tcW w:w="562" w:type="dxa"/>
            <w:tcBorders>
              <w:top w:val="nil"/>
              <w:left w:val="single" w:sz="4" w:space="0" w:color="auto"/>
              <w:bottom w:val="single" w:sz="4" w:space="0" w:color="auto"/>
              <w:right w:val="single" w:sz="4" w:space="0" w:color="auto"/>
            </w:tcBorders>
          </w:tcPr>
          <w:p w14:paraId="0A8EDD8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5D4CD4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VECUMNIEKU NOVADS</w:t>
            </w:r>
          </w:p>
        </w:tc>
        <w:tc>
          <w:tcPr>
            <w:tcW w:w="2551" w:type="dxa"/>
            <w:tcBorders>
              <w:top w:val="nil"/>
              <w:left w:val="nil"/>
              <w:bottom w:val="single" w:sz="4" w:space="0" w:color="auto"/>
              <w:right w:val="single" w:sz="4" w:space="0" w:color="auto"/>
            </w:tcBorders>
            <w:shd w:val="clear" w:color="auto" w:fill="auto"/>
            <w:noWrap/>
            <w:vAlign w:val="center"/>
            <w:hideMark/>
          </w:tcPr>
          <w:p w14:paraId="6FD3B25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Skaistkalnes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76ECC5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693" w:type="dxa"/>
            <w:tcBorders>
              <w:top w:val="nil"/>
              <w:left w:val="nil"/>
              <w:bottom w:val="single" w:sz="4" w:space="0" w:color="auto"/>
              <w:right w:val="single" w:sz="4" w:space="0" w:color="auto"/>
            </w:tcBorders>
            <w:shd w:val="clear" w:color="auto" w:fill="auto"/>
            <w:noWrap/>
            <w:vAlign w:val="center"/>
            <w:hideMark/>
          </w:tcPr>
          <w:p w14:paraId="60A1F9C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0F713E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61C3D7B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38</w:t>
            </w:r>
          </w:p>
        </w:tc>
        <w:tc>
          <w:tcPr>
            <w:tcW w:w="993" w:type="dxa"/>
            <w:tcBorders>
              <w:top w:val="nil"/>
              <w:left w:val="nil"/>
              <w:bottom w:val="single" w:sz="4" w:space="0" w:color="auto"/>
              <w:right w:val="single" w:sz="4" w:space="0" w:color="auto"/>
            </w:tcBorders>
            <w:shd w:val="clear" w:color="auto" w:fill="auto"/>
            <w:noWrap/>
            <w:vAlign w:val="center"/>
            <w:hideMark/>
          </w:tcPr>
          <w:p w14:paraId="313679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140</w:t>
            </w:r>
          </w:p>
        </w:tc>
      </w:tr>
      <w:tr w:rsidR="00EE0D16" w:rsidRPr="00B23660" w14:paraId="1D42D0D5" w14:textId="77777777" w:rsidTr="00EE0D16">
        <w:trPr>
          <w:trHeight w:val="300"/>
        </w:trPr>
        <w:tc>
          <w:tcPr>
            <w:tcW w:w="562" w:type="dxa"/>
            <w:tcBorders>
              <w:top w:val="nil"/>
              <w:left w:val="single" w:sz="4" w:space="0" w:color="auto"/>
              <w:bottom w:val="single" w:sz="4" w:space="0" w:color="auto"/>
              <w:right w:val="single" w:sz="4" w:space="0" w:color="auto"/>
            </w:tcBorders>
          </w:tcPr>
          <w:p w14:paraId="5E0D4CA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428EA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AUCES NOVADS</w:t>
            </w:r>
          </w:p>
        </w:tc>
        <w:tc>
          <w:tcPr>
            <w:tcW w:w="2551" w:type="dxa"/>
            <w:tcBorders>
              <w:top w:val="nil"/>
              <w:left w:val="nil"/>
              <w:bottom w:val="single" w:sz="4" w:space="0" w:color="auto"/>
              <w:right w:val="single" w:sz="4" w:space="0" w:color="auto"/>
            </w:tcBorders>
            <w:shd w:val="clear" w:color="auto" w:fill="auto"/>
            <w:noWrap/>
            <w:vAlign w:val="center"/>
            <w:hideMark/>
          </w:tcPr>
          <w:p w14:paraId="7766F99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Bēnes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482627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693" w:type="dxa"/>
            <w:tcBorders>
              <w:top w:val="nil"/>
              <w:left w:val="nil"/>
              <w:bottom w:val="single" w:sz="4" w:space="0" w:color="auto"/>
              <w:right w:val="single" w:sz="4" w:space="0" w:color="auto"/>
            </w:tcBorders>
            <w:shd w:val="clear" w:color="auto" w:fill="auto"/>
            <w:noWrap/>
            <w:vAlign w:val="center"/>
            <w:hideMark/>
          </w:tcPr>
          <w:p w14:paraId="59090B4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4B02B9F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2A65A9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39</w:t>
            </w:r>
          </w:p>
        </w:tc>
        <w:tc>
          <w:tcPr>
            <w:tcW w:w="993" w:type="dxa"/>
            <w:tcBorders>
              <w:top w:val="nil"/>
              <w:left w:val="nil"/>
              <w:bottom w:val="single" w:sz="4" w:space="0" w:color="auto"/>
              <w:right w:val="single" w:sz="4" w:space="0" w:color="auto"/>
            </w:tcBorders>
            <w:shd w:val="clear" w:color="auto" w:fill="auto"/>
            <w:noWrap/>
            <w:vAlign w:val="center"/>
            <w:hideMark/>
          </w:tcPr>
          <w:p w14:paraId="02EEC68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188</w:t>
            </w:r>
          </w:p>
        </w:tc>
      </w:tr>
      <w:tr w:rsidR="00EE0D16" w:rsidRPr="00B23660" w14:paraId="4F05BED8" w14:textId="77777777" w:rsidTr="00EE0D16">
        <w:trPr>
          <w:trHeight w:val="300"/>
        </w:trPr>
        <w:tc>
          <w:tcPr>
            <w:tcW w:w="562" w:type="dxa"/>
            <w:tcBorders>
              <w:top w:val="nil"/>
              <w:left w:val="single" w:sz="4" w:space="0" w:color="auto"/>
              <w:bottom w:val="single" w:sz="4" w:space="0" w:color="auto"/>
              <w:right w:val="single" w:sz="4" w:space="0" w:color="auto"/>
            </w:tcBorders>
          </w:tcPr>
          <w:p w14:paraId="2752402B"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74725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23540AD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31.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A31992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auto" w:fill="auto"/>
            <w:noWrap/>
            <w:vAlign w:val="center"/>
            <w:hideMark/>
          </w:tcPr>
          <w:p w14:paraId="0BCD30F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21</w:t>
            </w:r>
          </w:p>
        </w:tc>
        <w:tc>
          <w:tcPr>
            <w:tcW w:w="724" w:type="dxa"/>
            <w:tcBorders>
              <w:top w:val="nil"/>
              <w:left w:val="nil"/>
              <w:bottom w:val="single" w:sz="4" w:space="0" w:color="auto"/>
              <w:right w:val="single" w:sz="4" w:space="0" w:color="auto"/>
            </w:tcBorders>
            <w:shd w:val="clear" w:color="auto" w:fill="auto"/>
            <w:noWrap/>
            <w:vAlign w:val="center"/>
            <w:hideMark/>
          </w:tcPr>
          <w:p w14:paraId="59DCCF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2" w:type="dxa"/>
            <w:tcBorders>
              <w:top w:val="nil"/>
              <w:left w:val="nil"/>
              <w:bottom w:val="single" w:sz="4" w:space="0" w:color="auto"/>
              <w:right w:val="single" w:sz="4" w:space="0" w:color="auto"/>
            </w:tcBorders>
            <w:shd w:val="clear" w:color="auto" w:fill="auto"/>
            <w:noWrap/>
            <w:vAlign w:val="center"/>
            <w:hideMark/>
          </w:tcPr>
          <w:p w14:paraId="070E2B9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39</w:t>
            </w:r>
          </w:p>
        </w:tc>
        <w:tc>
          <w:tcPr>
            <w:tcW w:w="993" w:type="dxa"/>
            <w:tcBorders>
              <w:top w:val="nil"/>
              <w:left w:val="nil"/>
              <w:bottom w:val="single" w:sz="4" w:space="0" w:color="auto"/>
              <w:right w:val="single" w:sz="4" w:space="0" w:color="auto"/>
            </w:tcBorders>
            <w:shd w:val="clear" w:color="auto" w:fill="auto"/>
            <w:noWrap/>
            <w:vAlign w:val="center"/>
            <w:hideMark/>
          </w:tcPr>
          <w:p w14:paraId="45AB130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515</w:t>
            </w:r>
          </w:p>
        </w:tc>
      </w:tr>
      <w:tr w:rsidR="00EE0D16" w:rsidRPr="00B23660" w14:paraId="20202292" w14:textId="77777777" w:rsidTr="00EE0D16">
        <w:trPr>
          <w:trHeight w:val="300"/>
        </w:trPr>
        <w:tc>
          <w:tcPr>
            <w:tcW w:w="562" w:type="dxa"/>
            <w:tcBorders>
              <w:top w:val="nil"/>
              <w:left w:val="single" w:sz="4" w:space="0" w:color="auto"/>
              <w:bottom w:val="single" w:sz="4" w:space="0" w:color="auto"/>
              <w:right w:val="single" w:sz="4" w:space="0" w:color="auto"/>
            </w:tcBorders>
          </w:tcPr>
          <w:p w14:paraId="2A77535D"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EC5EA0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JELGAVAS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49B0072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Kalnciema pagasta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110342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65AC5CE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207418D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14:paraId="20EA44D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nil"/>
              <w:left w:val="nil"/>
              <w:bottom w:val="single" w:sz="4" w:space="0" w:color="auto"/>
              <w:right w:val="single" w:sz="4" w:space="0" w:color="auto"/>
            </w:tcBorders>
            <w:shd w:val="clear" w:color="auto" w:fill="auto"/>
            <w:noWrap/>
            <w:vAlign w:val="center"/>
            <w:hideMark/>
          </w:tcPr>
          <w:p w14:paraId="565F467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152</w:t>
            </w:r>
          </w:p>
        </w:tc>
      </w:tr>
      <w:tr w:rsidR="00EE0D16" w:rsidRPr="00B23660" w14:paraId="511E4F76" w14:textId="77777777" w:rsidTr="00EE0D16">
        <w:trPr>
          <w:trHeight w:val="300"/>
        </w:trPr>
        <w:tc>
          <w:tcPr>
            <w:tcW w:w="562" w:type="dxa"/>
            <w:tcBorders>
              <w:top w:val="nil"/>
              <w:left w:val="single" w:sz="4" w:space="0" w:color="auto"/>
              <w:bottom w:val="single" w:sz="4" w:space="0" w:color="auto"/>
              <w:right w:val="single" w:sz="4" w:space="0" w:color="auto"/>
            </w:tcBorders>
          </w:tcPr>
          <w:p w14:paraId="0BDB09DE"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6406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OGRES NOVADS</w:t>
            </w:r>
          </w:p>
        </w:tc>
        <w:tc>
          <w:tcPr>
            <w:tcW w:w="2551" w:type="dxa"/>
            <w:tcBorders>
              <w:top w:val="nil"/>
              <w:left w:val="nil"/>
              <w:bottom w:val="single" w:sz="4" w:space="0" w:color="auto"/>
              <w:right w:val="single" w:sz="4" w:space="0" w:color="auto"/>
            </w:tcBorders>
            <w:shd w:val="clear" w:color="auto" w:fill="auto"/>
            <w:noWrap/>
            <w:vAlign w:val="center"/>
            <w:hideMark/>
          </w:tcPr>
          <w:p w14:paraId="09B2409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Madlienas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6655E5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693" w:type="dxa"/>
            <w:tcBorders>
              <w:top w:val="nil"/>
              <w:left w:val="nil"/>
              <w:bottom w:val="single" w:sz="4" w:space="0" w:color="auto"/>
              <w:right w:val="single" w:sz="4" w:space="0" w:color="auto"/>
            </w:tcBorders>
            <w:shd w:val="clear" w:color="auto" w:fill="auto"/>
            <w:noWrap/>
            <w:vAlign w:val="center"/>
            <w:hideMark/>
          </w:tcPr>
          <w:p w14:paraId="49E0F5E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5645EDD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53C22BE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nil"/>
              <w:left w:val="nil"/>
              <w:bottom w:val="single" w:sz="4" w:space="0" w:color="auto"/>
              <w:right w:val="single" w:sz="4" w:space="0" w:color="auto"/>
            </w:tcBorders>
            <w:shd w:val="clear" w:color="auto" w:fill="auto"/>
            <w:noWrap/>
            <w:vAlign w:val="center"/>
            <w:hideMark/>
          </w:tcPr>
          <w:p w14:paraId="5B1BB5E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211</w:t>
            </w:r>
          </w:p>
        </w:tc>
      </w:tr>
      <w:tr w:rsidR="00EE0D16" w:rsidRPr="00B23660" w14:paraId="28F6825C" w14:textId="77777777" w:rsidTr="00DA440A">
        <w:trPr>
          <w:trHeight w:val="300"/>
        </w:trPr>
        <w:tc>
          <w:tcPr>
            <w:tcW w:w="562" w:type="dxa"/>
            <w:tcBorders>
              <w:top w:val="nil"/>
              <w:left w:val="single" w:sz="4" w:space="0" w:color="auto"/>
              <w:bottom w:val="single" w:sz="4" w:space="0" w:color="auto"/>
              <w:right w:val="single" w:sz="4" w:space="0" w:color="auto"/>
            </w:tcBorders>
          </w:tcPr>
          <w:p w14:paraId="12DB34F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8BAC10"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RĒZEKNES NOVADS</w:t>
            </w:r>
          </w:p>
        </w:tc>
        <w:tc>
          <w:tcPr>
            <w:tcW w:w="2551" w:type="dxa"/>
            <w:tcBorders>
              <w:top w:val="nil"/>
              <w:left w:val="nil"/>
              <w:bottom w:val="single" w:sz="4" w:space="0" w:color="auto"/>
              <w:right w:val="single" w:sz="4" w:space="0" w:color="auto"/>
            </w:tcBorders>
            <w:shd w:val="clear" w:color="auto" w:fill="auto"/>
            <w:noWrap/>
            <w:vAlign w:val="center"/>
            <w:hideMark/>
          </w:tcPr>
          <w:p w14:paraId="4F54D4D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Tiskādu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4759BF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693" w:type="dxa"/>
            <w:tcBorders>
              <w:top w:val="nil"/>
              <w:left w:val="nil"/>
              <w:bottom w:val="single" w:sz="4" w:space="0" w:color="auto"/>
              <w:right w:val="single" w:sz="4" w:space="0" w:color="auto"/>
            </w:tcBorders>
            <w:shd w:val="clear" w:color="auto" w:fill="auto"/>
            <w:noWrap/>
            <w:vAlign w:val="center"/>
            <w:hideMark/>
          </w:tcPr>
          <w:p w14:paraId="2EED092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56840BE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22C8AF3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nil"/>
              <w:left w:val="nil"/>
              <w:bottom w:val="single" w:sz="4" w:space="0" w:color="auto"/>
              <w:right w:val="single" w:sz="4" w:space="0" w:color="auto"/>
            </w:tcBorders>
            <w:shd w:val="clear" w:color="auto" w:fill="auto"/>
            <w:noWrap/>
            <w:vAlign w:val="center"/>
            <w:hideMark/>
          </w:tcPr>
          <w:p w14:paraId="07F6FA8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199</w:t>
            </w:r>
          </w:p>
        </w:tc>
      </w:tr>
      <w:tr w:rsidR="00EE0D16" w:rsidRPr="00B23660" w14:paraId="408117CD" w14:textId="77777777" w:rsidTr="00DA440A">
        <w:trPr>
          <w:trHeight w:val="300"/>
        </w:trPr>
        <w:tc>
          <w:tcPr>
            <w:tcW w:w="562" w:type="dxa"/>
            <w:tcBorders>
              <w:top w:val="single" w:sz="4" w:space="0" w:color="auto"/>
              <w:left w:val="single" w:sz="4" w:space="0" w:color="auto"/>
              <w:bottom w:val="single" w:sz="4" w:space="0" w:color="auto"/>
              <w:right w:val="single" w:sz="4" w:space="0" w:color="auto"/>
            </w:tcBorders>
          </w:tcPr>
          <w:p w14:paraId="13F3D16D"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F97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62C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28. vidusskola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5D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FB1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B4D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7B6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5E0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303</w:t>
            </w:r>
          </w:p>
        </w:tc>
      </w:tr>
      <w:tr w:rsidR="00EE0D16" w:rsidRPr="00B23660" w14:paraId="43051D24" w14:textId="77777777" w:rsidTr="00DA440A">
        <w:trPr>
          <w:trHeight w:val="300"/>
        </w:trPr>
        <w:tc>
          <w:tcPr>
            <w:tcW w:w="562" w:type="dxa"/>
            <w:tcBorders>
              <w:top w:val="single" w:sz="4" w:space="0" w:color="auto"/>
              <w:left w:val="single" w:sz="4" w:space="0" w:color="auto"/>
              <w:bottom w:val="single" w:sz="4" w:space="0" w:color="auto"/>
              <w:right w:val="single" w:sz="4" w:space="0" w:color="auto"/>
            </w:tcBorders>
          </w:tcPr>
          <w:p w14:paraId="337AEFB6"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AE39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SAULKRASTU NOVADS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A0A2D2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Saulkrastu vidusskola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37464A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434628D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7598C51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CD3A0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C36F29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377</w:t>
            </w:r>
          </w:p>
        </w:tc>
      </w:tr>
      <w:tr w:rsidR="00EE0D16" w:rsidRPr="00B23660" w14:paraId="6141BCA4" w14:textId="77777777" w:rsidTr="00EE0D16">
        <w:trPr>
          <w:trHeight w:val="300"/>
        </w:trPr>
        <w:tc>
          <w:tcPr>
            <w:tcW w:w="562" w:type="dxa"/>
            <w:tcBorders>
              <w:top w:val="nil"/>
              <w:left w:val="single" w:sz="4" w:space="0" w:color="auto"/>
              <w:bottom w:val="single" w:sz="4" w:space="0" w:color="auto"/>
              <w:right w:val="single" w:sz="4" w:space="0" w:color="auto"/>
            </w:tcBorders>
          </w:tcPr>
          <w:p w14:paraId="363BB94F"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C40CD4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SKRUNDAS NOVADS</w:t>
            </w:r>
          </w:p>
        </w:tc>
        <w:tc>
          <w:tcPr>
            <w:tcW w:w="2551" w:type="dxa"/>
            <w:tcBorders>
              <w:top w:val="nil"/>
              <w:left w:val="nil"/>
              <w:bottom w:val="single" w:sz="4" w:space="0" w:color="auto"/>
              <w:right w:val="single" w:sz="4" w:space="0" w:color="auto"/>
            </w:tcBorders>
            <w:shd w:val="clear" w:color="auto" w:fill="auto"/>
            <w:noWrap/>
            <w:vAlign w:val="center"/>
            <w:hideMark/>
          </w:tcPr>
          <w:p w14:paraId="4D0F5AB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Skrundas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117A3A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11</w:t>
            </w:r>
          </w:p>
        </w:tc>
        <w:tc>
          <w:tcPr>
            <w:tcW w:w="693" w:type="dxa"/>
            <w:tcBorders>
              <w:top w:val="nil"/>
              <w:left w:val="nil"/>
              <w:bottom w:val="single" w:sz="4" w:space="0" w:color="auto"/>
              <w:right w:val="single" w:sz="4" w:space="0" w:color="auto"/>
            </w:tcBorders>
            <w:shd w:val="clear" w:color="auto" w:fill="auto"/>
            <w:noWrap/>
            <w:vAlign w:val="center"/>
            <w:hideMark/>
          </w:tcPr>
          <w:p w14:paraId="62EE059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724" w:type="dxa"/>
            <w:tcBorders>
              <w:top w:val="nil"/>
              <w:left w:val="nil"/>
              <w:bottom w:val="single" w:sz="4" w:space="0" w:color="auto"/>
              <w:right w:val="single" w:sz="4" w:space="0" w:color="auto"/>
            </w:tcBorders>
            <w:shd w:val="clear" w:color="auto" w:fill="auto"/>
            <w:noWrap/>
            <w:vAlign w:val="center"/>
            <w:hideMark/>
          </w:tcPr>
          <w:p w14:paraId="6059A6C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14:paraId="6A61201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nil"/>
              <w:left w:val="nil"/>
              <w:bottom w:val="single" w:sz="4" w:space="0" w:color="auto"/>
              <w:right w:val="single" w:sz="4" w:space="0" w:color="auto"/>
            </w:tcBorders>
            <w:shd w:val="clear" w:color="auto" w:fill="auto"/>
            <w:noWrap/>
            <w:vAlign w:val="center"/>
            <w:hideMark/>
          </w:tcPr>
          <w:p w14:paraId="2B1860A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347</w:t>
            </w:r>
          </w:p>
        </w:tc>
      </w:tr>
      <w:tr w:rsidR="00EE0D16" w:rsidRPr="00B23660" w14:paraId="6AD313B0" w14:textId="77777777" w:rsidTr="00EE0D16">
        <w:trPr>
          <w:trHeight w:val="300"/>
        </w:trPr>
        <w:tc>
          <w:tcPr>
            <w:tcW w:w="562" w:type="dxa"/>
            <w:tcBorders>
              <w:top w:val="nil"/>
              <w:left w:val="single" w:sz="4" w:space="0" w:color="auto"/>
              <w:bottom w:val="single" w:sz="4" w:space="0" w:color="auto"/>
              <w:right w:val="single" w:sz="4" w:space="0" w:color="auto"/>
            </w:tcBorders>
          </w:tcPr>
          <w:p w14:paraId="31EEB9B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578F07"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VENTSPILS NOVADS</w:t>
            </w:r>
          </w:p>
        </w:tc>
        <w:tc>
          <w:tcPr>
            <w:tcW w:w="2551" w:type="dxa"/>
            <w:tcBorders>
              <w:top w:val="nil"/>
              <w:left w:val="nil"/>
              <w:bottom w:val="single" w:sz="4" w:space="0" w:color="auto"/>
              <w:right w:val="single" w:sz="4" w:space="0" w:color="auto"/>
            </w:tcBorders>
            <w:shd w:val="clear" w:color="auto" w:fill="auto"/>
            <w:noWrap/>
            <w:vAlign w:val="center"/>
            <w:hideMark/>
          </w:tcPr>
          <w:p w14:paraId="7016C87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Ugāles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514B38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7637198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3ADB3CB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14:paraId="07B4147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40</w:t>
            </w:r>
          </w:p>
        </w:tc>
        <w:tc>
          <w:tcPr>
            <w:tcW w:w="993" w:type="dxa"/>
            <w:tcBorders>
              <w:top w:val="nil"/>
              <w:left w:val="nil"/>
              <w:bottom w:val="single" w:sz="4" w:space="0" w:color="auto"/>
              <w:right w:val="single" w:sz="4" w:space="0" w:color="auto"/>
            </w:tcBorders>
            <w:shd w:val="clear" w:color="auto" w:fill="auto"/>
            <w:noWrap/>
            <w:vAlign w:val="center"/>
            <w:hideMark/>
          </w:tcPr>
          <w:p w14:paraId="2281DB9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219</w:t>
            </w:r>
          </w:p>
        </w:tc>
      </w:tr>
      <w:tr w:rsidR="00EE0D16" w:rsidRPr="00B23660" w14:paraId="08AA6971" w14:textId="77777777" w:rsidTr="00EE0D16">
        <w:trPr>
          <w:trHeight w:val="300"/>
        </w:trPr>
        <w:tc>
          <w:tcPr>
            <w:tcW w:w="562" w:type="dxa"/>
            <w:tcBorders>
              <w:top w:val="nil"/>
              <w:left w:val="single" w:sz="4" w:space="0" w:color="auto"/>
              <w:bottom w:val="single" w:sz="4" w:space="0" w:color="auto"/>
              <w:right w:val="single" w:sz="4" w:space="0" w:color="auto"/>
            </w:tcBorders>
          </w:tcPr>
          <w:p w14:paraId="3EA7383B"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024FB7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ALOJAS NOVADS</w:t>
            </w:r>
          </w:p>
        </w:tc>
        <w:tc>
          <w:tcPr>
            <w:tcW w:w="2551" w:type="dxa"/>
            <w:tcBorders>
              <w:top w:val="nil"/>
              <w:left w:val="nil"/>
              <w:bottom w:val="single" w:sz="4" w:space="0" w:color="auto"/>
              <w:right w:val="single" w:sz="4" w:space="0" w:color="auto"/>
            </w:tcBorders>
            <w:shd w:val="clear" w:color="auto" w:fill="auto"/>
            <w:noWrap/>
            <w:vAlign w:val="center"/>
            <w:hideMark/>
          </w:tcPr>
          <w:p w14:paraId="15D0ABE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Alojas Ausekļa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15F66F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43FD74A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724" w:type="dxa"/>
            <w:tcBorders>
              <w:top w:val="nil"/>
              <w:left w:val="nil"/>
              <w:bottom w:val="single" w:sz="4" w:space="0" w:color="auto"/>
              <w:right w:val="single" w:sz="4" w:space="0" w:color="auto"/>
            </w:tcBorders>
            <w:shd w:val="clear" w:color="auto" w:fill="auto"/>
            <w:noWrap/>
            <w:vAlign w:val="center"/>
            <w:hideMark/>
          </w:tcPr>
          <w:p w14:paraId="6D713EF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14:paraId="2C88E77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41</w:t>
            </w:r>
          </w:p>
        </w:tc>
        <w:tc>
          <w:tcPr>
            <w:tcW w:w="993" w:type="dxa"/>
            <w:tcBorders>
              <w:top w:val="nil"/>
              <w:left w:val="nil"/>
              <w:bottom w:val="single" w:sz="4" w:space="0" w:color="auto"/>
              <w:right w:val="single" w:sz="4" w:space="0" w:color="auto"/>
            </w:tcBorders>
            <w:shd w:val="clear" w:color="auto" w:fill="auto"/>
            <w:noWrap/>
            <w:vAlign w:val="center"/>
            <w:hideMark/>
          </w:tcPr>
          <w:p w14:paraId="1B257FF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258</w:t>
            </w:r>
          </w:p>
        </w:tc>
      </w:tr>
      <w:tr w:rsidR="00EE0D16" w:rsidRPr="00B23660" w14:paraId="4AC2C3BB" w14:textId="77777777" w:rsidTr="00EE0D16">
        <w:trPr>
          <w:trHeight w:val="300"/>
        </w:trPr>
        <w:tc>
          <w:tcPr>
            <w:tcW w:w="562" w:type="dxa"/>
            <w:tcBorders>
              <w:top w:val="nil"/>
              <w:left w:val="single" w:sz="4" w:space="0" w:color="auto"/>
              <w:bottom w:val="single" w:sz="4" w:space="0" w:color="auto"/>
              <w:right w:val="single" w:sz="4" w:space="0" w:color="auto"/>
            </w:tcBorders>
          </w:tcPr>
          <w:p w14:paraId="0C9BD791"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1A97C0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DAGDAS NOVADS</w:t>
            </w:r>
          </w:p>
        </w:tc>
        <w:tc>
          <w:tcPr>
            <w:tcW w:w="2551" w:type="dxa"/>
            <w:tcBorders>
              <w:top w:val="nil"/>
              <w:left w:val="nil"/>
              <w:bottom w:val="single" w:sz="4" w:space="0" w:color="auto"/>
              <w:right w:val="single" w:sz="4" w:space="0" w:color="auto"/>
            </w:tcBorders>
            <w:shd w:val="clear" w:color="auto" w:fill="auto"/>
            <w:noWrap/>
            <w:vAlign w:val="center"/>
            <w:hideMark/>
          </w:tcPr>
          <w:p w14:paraId="6E08657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Ezernieku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329A4A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693" w:type="dxa"/>
            <w:tcBorders>
              <w:top w:val="nil"/>
              <w:left w:val="nil"/>
              <w:bottom w:val="single" w:sz="4" w:space="0" w:color="auto"/>
              <w:right w:val="single" w:sz="4" w:space="0" w:color="auto"/>
            </w:tcBorders>
            <w:shd w:val="clear" w:color="auto" w:fill="auto"/>
            <w:noWrap/>
            <w:vAlign w:val="center"/>
            <w:hideMark/>
          </w:tcPr>
          <w:p w14:paraId="7F9D8E0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5A5E7EB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14:paraId="762FA96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42</w:t>
            </w:r>
          </w:p>
        </w:tc>
        <w:tc>
          <w:tcPr>
            <w:tcW w:w="993" w:type="dxa"/>
            <w:tcBorders>
              <w:top w:val="nil"/>
              <w:left w:val="nil"/>
              <w:bottom w:val="single" w:sz="4" w:space="0" w:color="auto"/>
              <w:right w:val="single" w:sz="4" w:space="0" w:color="auto"/>
            </w:tcBorders>
            <w:shd w:val="clear" w:color="auto" w:fill="auto"/>
            <w:noWrap/>
            <w:vAlign w:val="center"/>
            <w:hideMark/>
          </w:tcPr>
          <w:p w14:paraId="1D83222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145</w:t>
            </w:r>
          </w:p>
        </w:tc>
      </w:tr>
      <w:tr w:rsidR="00EE0D16" w:rsidRPr="00B23660" w14:paraId="5978B6BA" w14:textId="77777777" w:rsidTr="00EE0D16">
        <w:trPr>
          <w:trHeight w:val="300"/>
        </w:trPr>
        <w:tc>
          <w:tcPr>
            <w:tcW w:w="562" w:type="dxa"/>
            <w:tcBorders>
              <w:top w:val="nil"/>
              <w:left w:val="single" w:sz="4" w:space="0" w:color="auto"/>
              <w:bottom w:val="single" w:sz="4" w:space="0" w:color="auto"/>
              <w:right w:val="single" w:sz="4" w:space="0" w:color="auto"/>
            </w:tcBorders>
          </w:tcPr>
          <w:p w14:paraId="2CDBBD4B"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F9B05B"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VARAKĻĀNU NOVADS</w:t>
            </w:r>
          </w:p>
        </w:tc>
        <w:tc>
          <w:tcPr>
            <w:tcW w:w="2551" w:type="dxa"/>
            <w:tcBorders>
              <w:top w:val="nil"/>
              <w:left w:val="nil"/>
              <w:bottom w:val="single" w:sz="4" w:space="0" w:color="auto"/>
              <w:right w:val="single" w:sz="4" w:space="0" w:color="auto"/>
            </w:tcBorders>
            <w:shd w:val="clear" w:color="auto" w:fill="auto"/>
            <w:noWrap/>
            <w:vAlign w:val="center"/>
            <w:hideMark/>
          </w:tcPr>
          <w:p w14:paraId="79EF38D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Varakļānu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963BF1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32A7618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5A552F0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14:paraId="10FA78E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43</w:t>
            </w:r>
          </w:p>
        </w:tc>
        <w:tc>
          <w:tcPr>
            <w:tcW w:w="993" w:type="dxa"/>
            <w:tcBorders>
              <w:top w:val="nil"/>
              <w:left w:val="nil"/>
              <w:bottom w:val="single" w:sz="4" w:space="0" w:color="auto"/>
              <w:right w:val="single" w:sz="4" w:space="0" w:color="auto"/>
            </w:tcBorders>
            <w:shd w:val="clear" w:color="auto" w:fill="auto"/>
            <w:noWrap/>
            <w:vAlign w:val="center"/>
            <w:hideMark/>
          </w:tcPr>
          <w:p w14:paraId="73FD5A2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248</w:t>
            </w:r>
          </w:p>
        </w:tc>
      </w:tr>
      <w:tr w:rsidR="00EE0D16" w:rsidRPr="00B23660" w14:paraId="551D0C4D" w14:textId="77777777" w:rsidTr="00EE0D16">
        <w:trPr>
          <w:trHeight w:val="300"/>
        </w:trPr>
        <w:tc>
          <w:tcPr>
            <w:tcW w:w="562" w:type="dxa"/>
            <w:tcBorders>
              <w:top w:val="nil"/>
              <w:left w:val="single" w:sz="4" w:space="0" w:color="auto"/>
              <w:bottom w:val="single" w:sz="4" w:space="0" w:color="auto"/>
              <w:right w:val="single" w:sz="4" w:space="0" w:color="auto"/>
            </w:tcBorders>
          </w:tcPr>
          <w:p w14:paraId="0706E3B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5A139C"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AKNĪSTES NOVADS</w:t>
            </w:r>
          </w:p>
        </w:tc>
        <w:tc>
          <w:tcPr>
            <w:tcW w:w="2551" w:type="dxa"/>
            <w:tcBorders>
              <w:top w:val="nil"/>
              <w:left w:val="nil"/>
              <w:bottom w:val="single" w:sz="4" w:space="0" w:color="auto"/>
              <w:right w:val="single" w:sz="4" w:space="0" w:color="auto"/>
            </w:tcBorders>
            <w:shd w:val="clear" w:color="auto" w:fill="auto"/>
            <w:noWrap/>
            <w:vAlign w:val="center"/>
            <w:hideMark/>
          </w:tcPr>
          <w:p w14:paraId="50AF096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Aknīstes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607D9E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693" w:type="dxa"/>
            <w:tcBorders>
              <w:top w:val="nil"/>
              <w:left w:val="nil"/>
              <w:bottom w:val="single" w:sz="4" w:space="0" w:color="auto"/>
              <w:right w:val="single" w:sz="4" w:space="0" w:color="auto"/>
            </w:tcBorders>
            <w:shd w:val="clear" w:color="auto" w:fill="auto"/>
            <w:noWrap/>
            <w:vAlign w:val="center"/>
            <w:hideMark/>
          </w:tcPr>
          <w:p w14:paraId="563F62E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724" w:type="dxa"/>
            <w:tcBorders>
              <w:top w:val="nil"/>
              <w:left w:val="nil"/>
              <w:bottom w:val="single" w:sz="4" w:space="0" w:color="auto"/>
              <w:right w:val="single" w:sz="4" w:space="0" w:color="auto"/>
            </w:tcBorders>
            <w:shd w:val="clear" w:color="auto" w:fill="auto"/>
            <w:noWrap/>
            <w:vAlign w:val="center"/>
            <w:hideMark/>
          </w:tcPr>
          <w:p w14:paraId="58C359D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14:paraId="595B7AD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44</w:t>
            </w:r>
          </w:p>
        </w:tc>
        <w:tc>
          <w:tcPr>
            <w:tcW w:w="993" w:type="dxa"/>
            <w:tcBorders>
              <w:top w:val="nil"/>
              <w:left w:val="nil"/>
              <w:bottom w:val="single" w:sz="4" w:space="0" w:color="auto"/>
              <w:right w:val="single" w:sz="4" w:space="0" w:color="auto"/>
            </w:tcBorders>
            <w:shd w:val="clear" w:color="auto" w:fill="auto"/>
            <w:noWrap/>
            <w:vAlign w:val="center"/>
            <w:hideMark/>
          </w:tcPr>
          <w:p w14:paraId="2584076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204</w:t>
            </w:r>
          </w:p>
        </w:tc>
      </w:tr>
      <w:tr w:rsidR="00EE0D16" w:rsidRPr="00B23660" w14:paraId="2A613CEB" w14:textId="77777777" w:rsidTr="00EE0D16">
        <w:trPr>
          <w:trHeight w:val="300"/>
        </w:trPr>
        <w:tc>
          <w:tcPr>
            <w:tcW w:w="562" w:type="dxa"/>
            <w:tcBorders>
              <w:top w:val="nil"/>
              <w:left w:val="single" w:sz="4" w:space="0" w:color="auto"/>
              <w:bottom w:val="single" w:sz="4" w:space="0" w:color="auto"/>
              <w:right w:val="single" w:sz="4" w:space="0" w:color="auto"/>
            </w:tcBorders>
          </w:tcPr>
          <w:p w14:paraId="566DD8E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2754E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PRIEKULES NOVADS</w:t>
            </w:r>
          </w:p>
        </w:tc>
        <w:tc>
          <w:tcPr>
            <w:tcW w:w="2551" w:type="dxa"/>
            <w:tcBorders>
              <w:top w:val="nil"/>
              <w:left w:val="nil"/>
              <w:bottom w:val="single" w:sz="4" w:space="0" w:color="auto"/>
              <w:right w:val="single" w:sz="4" w:space="0" w:color="auto"/>
            </w:tcBorders>
            <w:shd w:val="clear" w:color="auto" w:fill="auto"/>
            <w:noWrap/>
            <w:vAlign w:val="center"/>
            <w:hideMark/>
          </w:tcPr>
          <w:p w14:paraId="32F1488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Priekules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D796E9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693" w:type="dxa"/>
            <w:tcBorders>
              <w:top w:val="nil"/>
              <w:left w:val="nil"/>
              <w:bottom w:val="single" w:sz="4" w:space="0" w:color="auto"/>
              <w:right w:val="single" w:sz="4" w:space="0" w:color="auto"/>
            </w:tcBorders>
            <w:shd w:val="clear" w:color="auto" w:fill="auto"/>
            <w:noWrap/>
            <w:vAlign w:val="center"/>
            <w:hideMark/>
          </w:tcPr>
          <w:p w14:paraId="66946C1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724" w:type="dxa"/>
            <w:tcBorders>
              <w:top w:val="nil"/>
              <w:left w:val="nil"/>
              <w:bottom w:val="single" w:sz="4" w:space="0" w:color="auto"/>
              <w:right w:val="single" w:sz="4" w:space="0" w:color="auto"/>
            </w:tcBorders>
            <w:shd w:val="clear" w:color="auto" w:fill="auto"/>
            <w:noWrap/>
            <w:vAlign w:val="center"/>
            <w:hideMark/>
          </w:tcPr>
          <w:p w14:paraId="6704D65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992" w:type="dxa"/>
            <w:tcBorders>
              <w:top w:val="nil"/>
              <w:left w:val="nil"/>
              <w:bottom w:val="single" w:sz="4" w:space="0" w:color="auto"/>
              <w:right w:val="single" w:sz="4" w:space="0" w:color="auto"/>
            </w:tcBorders>
            <w:shd w:val="clear" w:color="auto" w:fill="auto"/>
            <w:noWrap/>
            <w:vAlign w:val="center"/>
            <w:hideMark/>
          </w:tcPr>
          <w:p w14:paraId="3FA0F70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44</w:t>
            </w:r>
          </w:p>
        </w:tc>
        <w:tc>
          <w:tcPr>
            <w:tcW w:w="993" w:type="dxa"/>
            <w:tcBorders>
              <w:top w:val="nil"/>
              <w:left w:val="nil"/>
              <w:bottom w:val="single" w:sz="4" w:space="0" w:color="auto"/>
              <w:right w:val="single" w:sz="4" w:space="0" w:color="auto"/>
            </w:tcBorders>
            <w:shd w:val="clear" w:color="auto" w:fill="auto"/>
            <w:noWrap/>
            <w:vAlign w:val="center"/>
            <w:hideMark/>
          </w:tcPr>
          <w:p w14:paraId="1D32367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291</w:t>
            </w:r>
          </w:p>
        </w:tc>
      </w:tr>
      <w:tr w:rsidR="00EE0D16" w:rsidRPr="00B23660" w14:paraId="3B79738A" w14:textId="77777777" w:rsidTr="00EE0D16">
        <w:trPr>
          <w:trHeight w:val="300"/>
        </w:trPr>
        <w:tc>
          <w:tcPr>
            <w:tcW w:w="562" w:type="dxa"/>
            <w:tcBorders>
              <w:top w:val="nil"/>
              <w:left w:val="single" w:sz="4" w:space="0" w:color="auto"/>
              <w:bottom w:val="single" w:sz="4" w:space="0" w:color="auto"/>
              <w:right w:val="single" w:sz="4" w:space="0" w:color="auto"/>
            </w:tcBorders>
          </w:tcPr>
          <w:p w14:paraId="6F6ABF3C"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37660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JELGAVAS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0151A62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Staļģenes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4602C5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693" w:type="dxa"/>
            <w:tcBorders>
              <w:top w:val="nil"/>
              <w:left w:val="nil"/>
              <w:bottom w:val="single" w:sz="4" w:space="0" w:color="auto"/>
              <w:right w:val="single" w:sz="4" w:space="0" w:color="auto"/>
            </w:tcBorders>
            <w:shd w:val="clear" w:color="auto" w:fill="auto"/>
            <w:noWrap/>
            <w:vAlign w:val="center"/>
            <w:hideMark/>
          </w:tcPr>
          <w:p w14:paraId="6892D1D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6388F33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23</w:t>
            </w:r>
          </w:p>
        </w:tc>
        <w:tc>
          <w:tcPr>
            <w:tcW w:w="992" w:type="dxa"/>
            <w:tcBorders>
              <w:top w:val="nil"/>
              <w:left w:val="nil"/>
              <w:bottom w:val="single" w:sz="4" w:space="0" w:color="auto"/>
              <w:right w:val="single" w:sz="4" w:space="0" w:color="auto"/>
            </w:tcBorders>
            <w:shd w:val="clear" w:color="auto" w:fill="auto"/>
            <w:noWrap/>
            <w:vAlign w:val="center"/>
            <w:hideMark/>
          </w:tcPr>
          <w:p w14:paraId="17E77FD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45</w:t>
            </w:r>
          </w:p>
        </w:tc>
        <w:tc>
          <w:tcPr>
            <w:tcW w:w="993" w:type="dxa"/>
            <w:tcBorders>
              <w:top w:val="nil"/>
              <w:left w:val="nil"/>
              <w:bottom w:val="single" w:sz="4" w:space="0" w:color="auto"/>
              <w:right w:val="single" w:sz="4" w:space="0" w:color="auto"/>
            </w:tcBorders>
            <w:shd w:val="clear" w:color="auto" w:fill="auto"/>
            <w:noWrap/>
            <w:vAlign w:val="center"/>
            <w:hideMark/>
          </w:tcPr>
          <w:p w14:paraId="272116E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222</w:t>
            </w:r>
          </w:p>
        </w:tc>
      </w:tr>
      <w:tr w:rsidR="00EE0D16" w:rsidRPr="00B23660" w14:paraId="3DBB52C5" w14:textId="77777777" w:rsidTr="00EE0D16">
        <w:trPr>
          <w:trHeight w:val="300"/>
        </w:trPr>
        <w:tc>
          <w:tcPr>
            <w:tcW w:w="562" w:type="dxa"/>
            <w:tcBorders>
              <w:top w:val="nil"/>
              <w:left w:val="single" w:sz="4" w:space="0" w:color="auto"/>
              <w:bottom w:val="single" w:sz="4" w:space="0" w:color="auto"/>
              <w:right w:val="single" w:sz="4" w:space="0" w:color="auto"/>
            </w:tcBorders>
          </w:tcPr>
          <w:p w14:paraId="3D524F1F"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B237DF"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NERETAS NOVADS</w:t>
            </w:r>
          </w:p>
        </w:tc>
        <w:tc>
          <w:tcPr>
            <w:tcW w:w="2551" w:type="dxa"/>
            <w:tcBorders>
              <w:top w:val="nil"/>
              <w:left w:val="nil"/>
              <w:bottom w:val="single" w:sz="4" w:space="0" w:color="auto"/>
              <w:right w:val="single" w:sz="4" w:space="0" w:color="auto"/>
            </w:tcBorders>
            <w:shd w:val="clear" w:color="auto" w:fill="auto"/>
            <w:noWrap/>
            <w:vAlign w:val="center"/>
            <w:hideMark/>
          </w:tcPr>
          <w:p w14:paraId="6516372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Neretas Jāņa Jaunsudrabiņa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04EEED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0F2EA5B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724" w:type="dxa"/>
            <w:tcBorders>
              <w:top w:val="nil"/>
              <w:left w:val="nil"/>
              <w:bottom w:val="single" w:sz="4" w:space="0" w:color="auto"/>
              <w:right w:val="single" w:sz="4" w:space="0" w:color="auto"/>
            </w:tcBorders>
            <w:shd w:val="clear" w:color="auto" w:fill="auto"/>
            <w:noWrap/>
            <w:vAlign w:val="center"/>
            <w:hideMark/>
          </w:tcPr>
          <w:p w14:paraId="0B98735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14:paraId="728D8ED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45</w:t>
            </w:r>
          </w:p>
        </w:tc>
        <w:tc>
          <w:tcPr>
            <w:tcW w:w="993" w:type="dxa"/>
            <w:tcBorders>
              <w:top w:val="nil"/>
              <w:left w:val="nil"/>
              <w:bottom w:val="single" w:sz="4" w:space="0" w:color="auto"/>
              <w:right w:val="single" w:sz="4" w:space="0" w:color="auto"/>
            </w:tcBorders>
            <w:shd w:val="clear" w:color="auto" w:fill="auto"/>
            <w:noWrap/>
            <w:vAlign w:val="center"/>
            <w:hideMark/>
          </w:tcPr>
          <w:p w14:paraId="3BAED8A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173</w:t>
            </w:r>
          </w:p>
        </w:tc>
      </w:tr>
      <w:tr w:rsidR="00EE0D16" w:rsidRPr="00B23660" w14:paraId="76072BE4" w14:textId="77777777" w:rsidTr="00EE0D16">
        <w:trPr>
          <w:trHeight w:val="300"/>
        </w:trPr>
        <w:tc>
          <w:tcPr>
            <w:tcW w:w="562" w:type="dxa"/>
            <w:tcBorders>
              <w:top w:val="nil"/>
              <w:left w:val="single" w:sz="4" w:space="0" w:color="auto"/>
              <w:bottom w:val="single" w:sz="4" w:space="0" w:color="auto"/>
              <w:right w:val="single" w:sz="4" w:space="0" w:color="auto"/>
            </w:tcBorders>
          </w:tcPr>
          <w:p w14:paraId="566314F3"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278FC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ROJAS NOVADS</w:t>
            </w:r>
          </w:p>
        </w:tc>
        <w:tc>
          <w:tcPr>
            <w:tcW w:w="2551" w:type="dxa"/>
            <w:tcBorders>
              <w:top w:val="nil"/>
              <w:left w:val="nil"/>
              <w:bottom w:val="single" w:sz="4" w:space="0" w:color="auto"/>
              <w:right w:val="single" w:sz="4" w:space="0" w:color="auto"/>
            </w:tcBorders>
            <w:shd w:val="clear" w:color="auto" w:fill="auto"/>
            <w:noWrap/>
            <w:vAlign w:val="center"/>
            <w:hideMark/>
          </w:tcPr>
          <w:p w14:paraId="32C2EB6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Rojas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ACCC34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693" w:type="dxa"/>
            <w:tcBorders>
              <w:top w:val="nil"/>
              <w:left w:val="nil"/>
              <w:bottom w:val="single" w:sz="4" w:space="0" w:color="auto"/>
              <w:right w:val="single" w:sz="4" w:space="0" w:color="auto"/>
            </w:tcBorders>
            <w:shd w:val="clear" w:color="auto" w:fill="auto"/>
            <w:noWrap/>
            <w:vAlign w:val="center"/>
            <w:hideMark/>
          </w:tcPr>
          <w:p w14:paraId="1C6C48D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013450F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14:paraId="4F1368F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45</w:t>
            </w:r>
          </w:p>
        </w:tc>
        <w:tc>
          <w:tcPr>
            <w:tcW w:w="993" w:type="dxa"/>
            <w:tcBorders>
              <w:top w:val="nil"/>
              <w:left w:val="nil"/>
              <w:bottom w:val="single" w:sz="4" w:space="0" w:color="auto"/>
              <w:right w:val="single" w:sz="4" w:space="0" w:color="auto"/>
            </w:tcBorders>
            <w:shd w:val="clear" w:color="auto" w:fill="auto"/>
            <w:noWrap/>
            <w:vAlign w:val="center"/>
            <w:hideMark/>
          </w:tcPr>
          <w:p w14:paraId="36AF16B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304</w:t>
            </w:r>
          </w:p>
        </w:tc>
      </w:tr>
      <w:tr w:rsidR="00EE0D16" w:rsidRPr="00B23660" w14:paraId="655AFDCE" w14:textId="77777777" w:rsidTr="00EE0D16">
        <w:trPr>
          <w:trHeight w:val="300"/>
        </w:trPr>
        <w:tc>
          <w:tcPr>
            <w:tcW w:w="562" w:type="dxa"/>
            <w:tcBorders>
              <w:top w:val="nil"/>
              <w:left w:val="single" w:sz="4" w:space="0" w:color="auto"/>
              <w:bottom w:val="single" w:sz="4" w:space="0" w:color="auto"/>
              <w:right w:val="single" w:sz="4" w:space="0" w:color="auto"/>
            </w:tcBorders>
          </w:tcPr>
          <w:p w14:paraId="0C2BB9A0"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7CE2E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LĪVĀNU NOVADS</w:t>
            </w:r>
          </w:p>
        </w:tc>
        <w:tc>
          <w:tcPr>
            <w:tcW w:w="2551" w:type="dxa"/>
            <w:tcBorders>
              <w:top w:val="nil"/>
              <w:left w:val="nil"/>
              <w:bottom w:val="single" w:sz="4" w:space="0" w:color="auto"/>
              <w:right w:val="single" w:sz="4" w:space="0" w:color="auto"/>
            </w:tcBorders>
            <w:shd w:val="clear" w:color="auto" w:fill="auto"/>
            <w:noWrap/>
            <w:vAlign w:val="center"/>
            <w:hideMark/>
          </w:tcPr>
          <w:p w14:paraId="46197F1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Līvānu 2.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B2DD15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693" w:type="dxa"/>
            <w:tcBorders>
              <w:top w:val="nil"/>
              <w:left w:val="nil"/>
              <w:bottom w:val="single" w:sz="4" w:space="0" w:color="auto"/>
              <w:right w:val="single" w:sz="4" w:space="0" w:color="auto"/>
            </w:tcBorders>
            <w:shd w:val="clear" w:color="auto" w:fill="auto"/>
            <w:noWrap/>
            <w:vAlign w:val="center"/>
            <w:hideMark/>
          </w:tcPr>
          <w:p w14:paraId="07C5396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9</w:t>
            </w:r>
          </w:p>
        </w:tc>
        <w:tc>
          <w:tcPr>
            <w:tcW w:w="724" w:type="dxa"/>
            <w:tcBorders>
              <w:top w:val="nil"/>
              <w:left w:val="nil"/>
              <w:bottom w:val="single" w:sz="4" w:space="0" w:color="auto"/>
              <w:right w:val="single" w:sz="4" w:space="0" w:color="auto"/>
            </w:tcBorders>
            <w:shd w:val="clear" w:color="auto" w:fill="auto"/>
            <w:noWrap/>
            <w:vAlign w:val="center"/>
            <w:hideMark/>
          </w:tcPr>
          <w:p w14:paraId="3438A1E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2" w:type="dxa"/>
            <w:tcBorders>
              <w:top w:val="nil"/>
              <w:left w:val="nil"/>
              <w:bottom w:val="single" w:sz="4" w:space="0" w:color="auto"/>
              <w:right w:val="single" w:sz="4" w:space="0" w:color="auto"/>
            </w:tcBorders>
            <w:shd w:val="clear" w:color="auto" w:fill="auto"/>
            <w:noWrap/>
            <w:vAlign w:val="center"/>
            <w:hideMark/>
          </w:tcPr>
          <w:p w14:paraId="7BA7E13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46</w:t>
            </w:r>
          </w:p>
        </w:tc>
        <w:tc>
          <w:tcPr>
            <w:tcW w:w="993" w:type="dxa"/>
            <w:tcBorders>
              <w:top w:val="nil"/>
              <w:left w:val="nil"/>
              <w:bottom w:val="single" w:sz="4" w:space="0" w:color="auto"/>
              <w:right w:val="single" w:sz="4" w:space="0" w:color="auto"/>
            </w:tcBorders>
            <w:shd w:val="clear" w:color="auto" w:fill="auto"/>
            <w:noWrap/>
            <w:vAlign w:val="center"/>
            <w:hideMark/>
          </w:tcPr>
          <w:p w14:paraId="727749E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262</w:t>
            </w:r>
          </w:p>
        </w:tc>
      </w:tr>
      <w:tr w:rsidR="00EE0D16" w:rsidRPr="00B23660" w14:paraId="2EDE1E22" w14:textId="77777777" w:rsidTr="00EE0D16">
        <w:trPr>
          <w:trHeight w:val="300"/>
        </w:trPr>
        <w:tc>
          <w:tcPr>
            <w:tcW w:w="562" w:type="dxa"/>
            <w:tcBorders>
              <w:top w:val="nil"/>
              <w:left w:val="single" w:sz="4" w:space="0" w:color="auto"/>
              <w:bottom w:val="single" w:sz="4" w:space="0" w:color="auto"/>
              <w:right w:val="single" w:sz="4" w:space="0" w:color="auto"/>
            </w:tcBorders>
          </w:tcPr>
          <w:p w14:paraId="6EC7AE6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7AE58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OZOLNIEKU NOVADS</w:t>
            </w:r>
          </w:p>
        </w:tc>
        <w:tc>
          <w:tcPr>
            <w:tcW w:w="2551" w:type="dxa"/>
            <w:tcBorders>
              <w:top w:val="nil"/>
              <w:left w:val="nil"/>
              <w:bottom w:val="single" w:sz="4" w:space="0" w:color="auto"/>
              <w:right w:val="single" w:sz="4" w:space="0" w:color="auto"/>
            </w:tcBorders>
            <w:shd w:val="clear" w:color="auto" w:fill="auto"/>
            <w:noWrap/>
            <w:vAlign w:val="center"/>
            <w:hideMark/>
          </w:tcPr>
          <w:p w14:paraId="6EC4881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Ozolnieku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4A6CE8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693" w:type="dxa"/>
            <w:tcBorders>
              <w:top w:val="nil"/>
              <w:left w:val="nil"/>
              <w:bottom w:val="single" w:sz="4" w:space="0" w:color="auto"/>
              <w:right w:val="single" w:sz="4" w:space="0" w:color="auto"/>
            </w:tcBorders>
            <w:shd w:val="clear" w:color="auto" w:fill="auto"/>
            <w:noWrap/>
            <w:vAlign w:val="center"/>
            <w:hideMark/>
          </w:tcPr>
          <w:p w14:paraId="0E4DCC9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59AF660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14:paraId="38E9B67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46</w:t>
            </w:r>
          </w:p>
        </w:tc>
        <w:tc>
          <w:tcPr>
            <w:tcW w:w="993" w:type="dxa"/>
            <w:tcBorders>
              <w:top w:val="nil"/>
              <w:left w:val="nil"/>
              <w:bottom w:val="single" w:sz="4" w:space="0" w:color="auto"/>
              <w:right w:val="single" w:sz="4" w:space="0" w:color="auto"/>
            </w:tcBorders>
            <w:shd w:val="clear" w:color="auto" w:fill="auto"/>
            <w:noWrap/>
            <w:vAlign w:val="center"/>
            <w:hideMark/>
          </w:tcPr>
          <w:p w14:paraId="790AD01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622</w:t>
            </w:r>
          </w:p>
        </w:tc>
      </w:tr>
      <w:tr w:rsidR="00EE0D16" w:rsidRPr="00B23660" w14:paraId="414F2508" w14:textId="77777777" w:rsidTr="00EE0D16">
        <w:trPr>
          <w:trHeight w:val="300"/>
        </w:trPr>
        <w:tc>
          <w:tcPr>
            <w:tcW w:w="562" w:type="dxa"/>
            <w:tcBorders>
              <w:top w:val="nil"/>
              <w:left w:val="single" w:sz="4" w:space="0" w:color="auto"/>
              <w:bottom w:val="single" w:sz="4" w:space="0" w:color="auto"/>
              <w:right w:val="single" w:sz="4" w:space="0" w:color="auto"/>
            </w:tcBorders>
          </w:tcPr>
          <w:p w14:paraId="1A36CA1B"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2F439C9"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PRIEKUĻU NOVADS</w:t>
            </w:r>
          </w:p>
        </w:tc>
        <w:tc>
          <w:tcPr>
            <w:tcW w:w="2551" w:type="dxa"/>
            <w:tcBorders>
              <w:top w:val="nil"/>
              <w:left w:val="nil"/>
              <w:bottom w:val="single" w:sz="4" w:space="0" w:color="auto"/>
              <w:right w:val="single" w:sz="4" w:space="0" w:color="auto"/>
            </w:tcBorders>
            <w:shd w:val="clear" w:color="auto" w:fill="auto"/>
            <w:noWrap/>
            <w:vAlign w:val="center"/>
            <w:hideMark/>
          </w:tcPr>
          <w:p w14:paraId="2E59B4E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Priekuļu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427DD67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70985C5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724" w:type="dxa"/>
            <w:tcBorders>
              <w:top w:val="nil"/>
              <w:left w:val="nil"/>
              <w:bottom w:val="single" w:sz="4" w:space="0" w:color="auto"/>
              <w:right w:val="single" w:sz="4" w:space="0" w:color="auto"/>
            </w:tcBorders>
            <w:shd w:val="clear" w:color="auto" w:fill="auto"/>
            <w:noWrap/>
            <w:vAlign w:val="center"/>
            <w:hideMark/>
          </w:tcPr>
          <w:p w14:paraId="201AF3F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14:paraId="450DD82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46</w:t>
            </w:r>
          </w:p>
        </w:tc>
        <w:tc>
          <w:tcPr>
            <w:tcW w:w="993" w:type="dxa"/>
            <w:tcBorders>
              <w:top w:val="nil"/>
              <w:left w:val="nil"/>
              <w:bottom w:val="single" w:sz="4" w:space="0" w:color="auto"/>
              <w:right w:val="single" w:sz="4" w:space="0" w:color="auto"/>
            </w:tcBorders>
            <w:shd w:val="clear" w:color="auto" w:fill="auto"/>
            <w:noWrap/>
            <w:vAlign w:val="center"/>
            <w:hideMark/>
          </w:tcPr>
          <w:p w14:paraId="3F29CAA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414</w:t>
            </w:r>
          </w:p>
        </w:tc>
      </w:tr>
      <w:tr w:rsidR="00EE0D16" w:rsidRPr="00B23660" w14:paraId="29EF3CE1" w14:textId="77777777" w:rsidTr="00EE0D16">
        <w:trPr>
          <w:trHeight w:val="300"/>
        </w:trPr>
        <w:tc>
          <w:tcPr>
            <w:tcW w:w="562" w:type="dxa"/>
            <w:tcBorders>
              <w:top w:val="nil"/>
              <w:left w:val="single" w:sz="4" w:space="0" w:color="auto"/>
              <w:bottom w:val="single" w:sz="4" w:space="0" w:color="auto"/>
              <w:right w:val="single" w:sz="4" w:space="0" w:color="auto"/>
            </w:tcBorders>
          </w:tcPr>
          <w:p w14:paraId="144C73A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FCCB84"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2418739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Š. Dubnova Rīgas Ebreju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9179CF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693" w:type="dxa"/>
            <w:tcBorders>
              <w:top w:val="nil"/>
              <w:left w:val="nil"/>
              <w:bottom w:val="single" w:sz="4" w:space="0" w:color="auto"/>
              <w:right w:val="single" w:sz="4" w:space="0" w:color="auto"/>
            </w:tcBorders>
            <w:shd w:val="clear" w:color="auto" w:fill="auto"/>
            <w:noWrap/>
            <w:vAlign w:val="center"/>
            <w:hideMark/>
          </w:tcPr>
          <w:p w14:paraId="79ED3DD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724" w:type="dxa"/>
            <w:tcBorders>
              <w:top w:val="nil"/>
              <w:left w:val="nil"/>
              <w:bottom w:val="single" w:sz="4" w:space="0" w:color="auto"/>
              <w:right w:val="single" w:sz="4" w:space="0" w:color="auto"/>
            </w:tcBorders>
            <w:shd w:val="clear" w:color="auto" w:fill="auto"/>
            <w:noWrap/>
            <w:vAlign w:val="center"/>
            <w:hideMark/>
          </w:tcPr>
          <w:p w14:paraId="1D695A76"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14:paraId="6DC02B1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46</w:t>
            </w:r>
          </w:p>
        </w:tc>
        <w:tc>
          <w:tcPr>
            <w:tcW w:w="993" w:type="dxa"/>
            <w:tcBorders>
              <w:top w:val="nil"/>
              <w:left w:val="nil"/>
              <w:bottom w:val="single" w:sz="4" w:space="0" w:color="auto"/>
              <w:right w:val="single" w:sz="4" w:space="0" w:color="auto"/>
            </w:tcBorders>
            <w:shd w:val="clear" w:color="auto" w:fill="auto"/>
            <w:noWrap/>
            <w:vAlign w:val="center"/>
            <w:hideMark/>
          </w:tcPr>
          <w:p w14:paraId="00431E5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328</w:t>
            </w:r>
          </w:p>
        </w:tc>
      </w:tr>
      <w:tr w:rsidR="00EE0D16" w:rsidRPr="00B23660" w14:paraId="2C40A6B6" w14:textId="77777777" w:rsidTr="00EE0D16">
        <w:trPr>
          <w:trHeight w:val="300"/>
        </w:trPr>
        <w:tc>
          <w:tcPr>
            <w:tcW w:w="562" w:type="dxa"/>
            <w:tcBorders>
              <w:top w:val="nil"/>
              <w:left w:val="single" w:sz="4" w:space="0" w:color="auto"/>
              <w:bottom w:val="single" w:sz="4" w:space="0" w:color="auto"/>
              <w:right w:val="single" w:sz="4" w:space="0" w:color="auto"/>
            </w:tcBorders>
          </w:tcPr>
          <w:p w14:paraId="59FF5EB4"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4E0F4E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ĶEGUMA NOVADS</w:t>
            </w:r>
          </w:p>
        </w:tc>
        <w:tc>
          <w:tcPr>
            <w:tcW w:w="2551" w:type="dxa"/>
            <w:tcBorders>
              <w:top w:val="nil"/>
              <w:left w:val="nil"/>
              <w:bottom w:val="single" w:sz="4" w:space="0" w:color="auto"/>
              <w:right w:val="single" w:sz="4" w:space="0" w:color="auto"/>
            </w:tcBorders>
            <w:shd w:val="clear" w:color="auto" w:fill="auto"/>
            <w:noWrap/>
            <w:vAlign w:val="center"/>
            <w:hideMark/>
          </w:tcPr>
          <w:p w14:paraId="351F659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Ķeguma komercnovirziena vidusskola</w:t>
            </w:r>
          </w:p>
        </w:tc>
        <w:tc>
          <w:tcPr>
            <w:tcW w:w="851" w:type="dxa"/>
            <w:tcBorders>
              <w:top w:val="nil"/>
              <w:left w:val="nil"/>
              <w:bottom w:val="single" w:sz="4" w:space="0" w:color="auto"/>
              <w:right w:val="single" w:sz="4" w:space="0" w:color="auto"/>
            </w:tcBorders>
            <w:shd w:val="clear" w:color="auto" w:fill="auto"/>
            <w:noWrap/>
            <w:vAlign w:val="center"/>
            <w:hideMark/>
          </w:tcPr>
          <w:p w14:paraId="1089CD8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693" w:type="dxa"/>
            <w:tcBorders>
              <w:top w:val="nil"/>
              <w:left w:val="nil"/>
              <w:bottom w:val="single" w:sz="4" w:space="0" w:color="auto"/>
              <w:right w:val="single" w:sz="4" w:space="0" w:color="auto"/>
            </w:tcBorders>
            <w:shd w:val="clear" w:color="auto" w:fill="auto"/>
            <w:noWrap/>
            <w:vAlign w:val="center"/>
            <w:hideMark/>
          </w:tcPr>
          <w:p w14:paraId="119F05F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1CB5B97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14:paraId="0298DC0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47</w:t>
            </w:r>
          </w:p>
        </w:tc>
        <w:tc>
          <w:tcPr>
            <w:tcW w:w="993" w:type="dxa"/>
            <w:tcBorders>
              <w:top w:val="nil"/>
              <w:left w:val="nil"/>
              <w:bottom w:val="single" w:sz="4" w:space="0" w:color="auto"/>
              <w:right w:val="single" w:sz="4" w:space="0" w:color="auto"/>
            </w:tcBorders>
            <w:shd w:val="clear" w:color="auto" w:fill="auto"/>
            <w:noWrap/>
            <w:vAlign w:val="center"/>
            <w:hideMark/>
          </w:tcPr>
          <w:p w14:paraId="3D3EC60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298</w:t>
            </w:r>
          </w:p>
        </w:tc>
      </w:tr>
      <w:tr w:rsidR="00EE0D16" w:rsidRPr="00B23660" w14:paraId="518FD6F0" w14:textId="77777777" w:rsidTr="00EE0D16">
        <w:trPr>
          <w:trHeight w:val="300"/>
        </w:trPr>
        <w:tc>
          <w:tcPr>
            <w:tcW w:w="562" w:type="dxa"/>
            <w:tcBorders>
              <w:top w:val="nil"/>
              <w:left w:val="single" w:sz="4" w:space="0" w:color="auto"/>
              <w:bottom w:val="single" w:sz="4" w:space="0" w:color="auto"/>
              <w:right w:val="single" w:sz="4" w:space="0" w:color="auto"/>
            </w:tcBorders>
          </w:tcPr>
          <w:p w14:paraId="4748514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C62333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1E53571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Itas Kozakēvičas Poļu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7E41CBB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3D31706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2CB193A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992" w:type="dxa"/>
            <w:tcBorders>
              <w:top w:val="nil"/>
              <w:left w:val="nil"/>
              <w:bottom w:val="single" w:sz="4" w:space="0" w:color="auto"/>
              <w:right w:val="single" w:sz="4" w:space="0" w:color="auto"/>
            </w:tcBorders>
            <w:shd w:val="clear" w:color="auto" w:fill="auto"/>
            <w:noWrap/>
            <w:vAlign w:val="center"/>
            <w:hideMark/>
          </w:tcPr>
          <w:p w14:paraId="337A5A0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47</w:t>
            </w:r>
          </w:p>
        </w:tc>
        <w:tc>
          <w:tcPr>
            <w:tcW w:w="993" w:type="dxa"/>
            <w:tcBorders>
              <w:top w:val="nil"/>
              <w:left w:val="nil"/>
              <w:bottom w:val="single" w:sz="4" w:space="0" w:color="auto"/>
              <w:right w:val="single" w:sz="4" w:space="0" w:color="auto"/>
            </w:tcBorders>
            <w:shd w:val="clear" w:color="auto" w:fill="auto"/>
            <w:noWrap/>
            <w:vAlign w:val="center"/>
            <w:hideMark/>
          </w:tcPr>
          <w:p w14:paraId="77DC17F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298</w:t>
            </w:r>
          </w:p>
        </w:tc>
      </w:tr>
      <w:tr w:rsidR="00EE0D16" w:rsidRPr="00B23660" w14:paraId="7D28E480" w14:textId="77777777" w:rsidTr="00EE0D16">
        <w:trPr>
          <w:trHeight w:val="300"/>
        </w:trPr>
        <w:tc>
          <w:tcPr>
            <w:tcW w:w="562" w:type="dxa"/>
            <w:tcBorders>
              <w:top w:val="nil"/>
              <w:left w:val="single" w:sz="4" w:space="0" w:color="auto"/>
              <w:bottom w:val="single" w:sz="4" w:space="0" w:color="auto"/>
              <w:right w:val="single" w:sz="4" w:space="0" w:color="auto"/>
            </w:tcBorders>
          </w:tcPr>
          <w:p w14:paraId="1635933A"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5DC9FA"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DUNDAGAS NOVADS</w:t>
            </w:r>
          </w:p>
        </w:tc>
        <w:tc>
          <w:tcPr>
            <w:tcW w:w="2551" w:type="dxa"/>
            <w:tcBorders>
              <w:top w:val="nil"/>
              <w:left w:val="nil"/>
              <w:bottom w:val="single" w:sz="4" w:space="0" w:color="auto"/>
              <w:right w:val="single" w:sz="4" w:space="0" w:color="auto"/>
            </w:tcBorders>
            <w:shd w:val="clear" w:color="auto" w:fill="auto"/>
            <w:noWrap/>
            <w:vAlign w:val="center"/>
            <w:hideMark/>
          </w:tcPr>
          <w:p w14:paraId="491A2E3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Dundagas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0C6D0A1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693" w:type="dxa"/>
            <w:tcBorders>
              <w:top w:val="nil"/>
              <w:left w:val="nil"/>
              <w:bottom w:val="single" w:sz="4" w:space="0" w:color="auto"/>
              <w:right w:val="single" w:sz="4" w:space="0" w:color="auto"/>
            </w:tcBorders>
            <w:shd w:val="clear" w:color="auto" w:fill="auto"/>
            <w:noWrap/>
            <w:vAlign w:val="center"/>
            <w:hideMark/>
          </w:tcPr>
          <w:p w14:paraId="4E29011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724" w:type="dxa"/>
            <w:tcBorders>
              <w:top w:val="nil"/>
              <w:left w:val="nil"/>
              <w:bottom w:val="single" w:sz="4" w:space="0" w:color="auto"/>
              <w:right w:val="single" w:sz="4" w:space="0" w:color="auto"/>
            </w:tcBorders>
            <w:shd w:val="clear" w:color="auto" w:fill="auto"/>
            <w:noWrap/>
            <w:vAlign w:val="center"/>
            <w:hideMark/>
          </w:tcPr>
          <w:p w14:paraId="161B254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2A70B89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48</w:t>
            </w:r>
          </w:p>
        </w:tc>
        <w:tc>
          <w:tcPr>
            <w:tcW w:w="993" w:type="dxa"/>
            <w:tcBorders>
              <w:top w:val="nil"/>
              <w:left w:val="nil"/>
              <w:bottom w:val="single" w:sz="4" w:space="0" w:color="auto"/>
              <w:right w:val="single" w:sz="4" w:space="0" w:color="auto"/>
            </w:tcBorders>
            <w:shd w:val="clear" w:color="auto" w:fill="auto"/>
            <w:noWrap/>
            <w:vAlign w:val="center"/>
            <w:hideMark/>
          </w:tcPr>
          <w:p w14:paraId="4165E5A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301</w:t>
            </w:r>
          </w:p>
        </w:tc>
      </w:tr>
      <w:tr w:rsidR="00EE0D16" w:rsidRPr="00B23660" w14:paraId="5F590FA5" w14:textId="77777777" w:rsidTr="00EE0D16">
        <w:trPr>
          <w:trHeight w:val="300"/>
        </w:trPr>
        <w:tc>
          <w:tcPr>
            <w:tcW w:w="562" w:type="dxa"/>
            <w:tcBorders>
              <w:top w:val="nil"/>
              <w:left w:val="single" w:sz="4" w:space="0" w:color="auto"/>
              <w:bottom w:val="single" w:sz="4" w:space="0" w:color="auto"/>
              <w:right w:val="single" w:sz="4" w:space="0" w:color="auto"/>
            </w:tcBorders>
          </w:tcPr>
          <w:p w14:paraId="24D30DB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C2123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JAUNPIEBALGAS NOVADS</w:t>
            </w:r>
          </w:p>
        </w:tc>
        <w:tc>
          <w:tcPr>
            <w:tcW w:w="2551" w:type="dxa"/>
            <w:tcBorders>
              <w:top w:val="nil"/>
              <w:left w:val="nil"/>
              <w:bottom w:val="single" w:sz="4" w:space="0" w:color="auto"/>
              <w:right w:val="single" w:sz="4" w:space="0" w:color="auto"/>
            </w:tcBorders>
            <w:shd w:val="clear" w:color="auto" w:fill="auto"/>
            <w:noWrap/>
            <w:vAlign w:val="center"/>
            <w:hideMark/>
          </w:tcPr>
          <w:p w14:paraId="63411DD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Jaunpiebalgas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423CAB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693" w:type="dxa"/>
            <w:tcBorders>
              <w:top w:val="nil"/>
              <w:left w:val="nil"/>
              <w:bottom w:val="single" w:sz="4" w:space="0" w:color="auto"/>
              <w:right w:val="single" w:sz="4" w:space="0" w:color="auto"/>
            </w:tcBorders>
            <w:shd w:val="clear" w:color="auto" w:fill="auto"/>
            <w:noWrap/>
            <w:vAlign w:val="center"/>
            <w:hideMark/>
          </w:tcPr>
          <w:p w14:paraId="7C243B4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724" w:type="dxa"/>
            <w:tcBorders>
              <w:top w:val="nil"/>
              <w:left w:val="nil"/>
              <w:bottom w:val="single" w:sz="4" w:space="0" w:color="auto"/>
              <w:right w:val="single" w:sz="4" w:space="0" w:color="auto"/>
            </w:tcBorders>
            <w:shd w:val="clear" w:color="auto" w:fill="auto"/>
            <w:noWrap/>
            <w:vAlign w:val="center"/>
            <w:hideMark/>
          </w:tcPr>
          <w:p w14:paraId="1503BFA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992" w:type="dxa"/>
            <w:tcBorders>
              <w:top w:val="nil"/>
              <w:left w:val="nil"/>
              <w:bottom w:val="single" w:sz="4" w:space="0" w:color="auto"/>
              <w:right w:val="single" w:sz="4" w:space="0" w:color="auto"/>
            </w:tcBorders>
            <w:shd w:val="clear" w:color="auto" w:fill="auto"/>
            <w:noWrap/>
            <w:vAlign w:val="center"/>
            <w:hideMark/>
          </w:tcPr>
          <w:p w14:paraId="4BDB68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48</w:t>
            </w:r>
          </w:p>
        </w:tc>
        <w:tc>
          <w:tcPr>
            <w:tcW w:w="993" w:type="dxa"/>
            <w:tcBorders>
              <w:top w:val="nil"/>
              <w:left w:val="nil"/>
              <w:bottom w:val="single" w:sz="4" w:space="0" w:color="auto"/>
              <w:right w:val="single" w:sz="4" w:space="0" w:color="auto"/>
            </w:tcBorders>
            <w:shd w:val="clear" w:color="auto" w:fill="auto"/>
            <w:noWrap/>
            <w:vAlign w:val="center"/>
            <w:hideMark/>
          </w:tcPr>
          <w:p w14:paraId="3B419E0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284</w:t>
            </w:r>
          </w:p>
        </w:tc>
      </w:tr>
      <w:tr w:rsidR="00EE0D16" w:rsidRPr="00B23660" w14:paraId="0FDEEF8D" w14:textId="77777777" w:rsidTr="00EE0D16">
        <w:trPr>
          <w:trHeight w:val="300"/>
        </w:trPr>
        <w:tc>
          <w:tcPr>
            <w:tcW w:w="562" w:type="dxa"/>
            <w:tcBorders>
              <w:top w:val="nil"/>
              <w:left w:val="single" w:sz="4" w:space="0" w:color="auto"/>
              <w:bottom w:val="single" w:sz="4" w:space="0" w:color="auto"/>
              <w:right w:val="single" w:sz="4" w:space="0" w:color="auto"/>
            </w:tcBorders>
          </w:tcPr>
          <w:p w14:paraId="76BA0C3F"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A74CEE3"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4E31B9F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Lietuviešu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64B95C2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w:t>
            </w:r>
          </w:p>
        </w:tc>
        <w:tc>
          <w:tcPr>
            <w:tcW w:w="693" w:type="dxa"/>
            <w:tcBorders>
              <w:top w:val="nil"/>
              <w:left w:val="nil"/>
              <w:bottom w:val="single" w:sz="4" w:space="0" w:color="auto"/>
              <w:right w:val="single" w:sz="4" w:space="0" w:color="auto"/>
            </w:tcBorders>
            <w:shd w:val="clear" w:color="auto" w:fill="auto"/>
            <w:noWrap/>
            <w:vAlign w:val="center"/>
            <w:hideMark/>
          </w:tcPr>
          <w:p w14:paraId="361223C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70F4808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14:paraId="6EF3D46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48</w:t>
            </w:r>
          </w:p>
        </w:tc>
        <w:tc>
          <w:tcPr>
            <w:tcW w:w="993" w:type="dxa"/>
            <w:tcBorders>
              <w:top w:val="nil"/>
              <w:left w:val="nil"/>
              <w:bottom w:val="single" w:sz="4" w:space="0" w:color="auto"/>
              <w:right w:val="single" w:sz="4" w:space="0" w:color="auto"/>
            </w:tcBorders>
            <w:shd w:val="clear" w:color="auto" w:fill="auto"/>
            <w:noWrap/>
            <w:vAlign w:val="center"/>
            <w:hideMark/>
          </w:tcPr>
          <w:p w14:paraId="1B29062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374</w:t>
            </w:r>
          </w:p>
        </w:tc>
      </w:tr>
      <w:tr w:rsidR="00EE0D16" w:rsidRPr="00B23660" w14:paraId="58A740B1" w14:textId="77777777" w:rsidTr="00EE0D16">
        <w:trPr>
          <w:trHeight w:val="300"/>
        </w:trPr>
        <w:tc>
          <w:tcPr>
            <w:tcW w:w="562" w:type="dxa"/>
            <w:tcBorders>
              <w:top w:val="nil"/>
              <w:left w:val="single" w:sz="4" w:space="0" w:color="auto"/>
              <w:bottom w:val="single" w:sz="4" w:space="0" w:color="auto"/>
              <w:right w:val="single" w:sz="4" w:space="0" w:color="auto"/>
            </w:tcBorders>
          </w:tcPr>
          <w:p w14:paraId="7698A9B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B3EC35"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PREIĻU NOVADS</w:t>
            </w:r>
          </w:p>
        </w:tc>
        <w:tc>
          <w:tcPr>
            <w:tcW w:w="2551" w:type="dxa"/>
            <w:tcBorders>
              <w:top w:val="nil"/>
              <w:left w:val="nil"/>
              <w:bottom w:val="single" w:sz="4" w:space="0" w:color="auto"/>
              <w:right w:val="single" w:sz="4" w:space="0" w:color="auto"/>
            </w:tcBorders>
            <w:shd w:val="clear" w:color="auto" w:fill="auto"/>
            <w:noWrap/>
            <w:vAlign w:val="center"/>
            <w:hideMark/>
          </w:tcPr>
          <w:p w14:paraId="66798A8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Preiļu 2.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FC4AF7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19</w:t>
            </w:r>
          </w:p>
        </w:tc>
        <w:tc>
          <w:tcPr>
            <w:tcW w:w="693" w:type="dxa"/>
            <w:tcBorders>
              <w:top w:val="nil"/>
              <w:left w:val="nil"/>
              <w:bottom w:val="single" w:sz="4" w:space="0" w:color="auto"/>
              <w:right w:val="single" w:sz="4" w:space="0" w:color="auto"/>
            </w:tcBorders>
            <w:shd w:val="clear" w:color="auto" w:fill="auto"/>
            <w:noWrap/>
            <w:vAlign w:val="center"/>
            <w:hideMark/>
          </w:tcPr>
          <w:p w14:paraId="178B5DB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724" w:type="dxa"/>
            <w:tcBorders>
              <w:top w:val="nil"/>
              <w:left w:val="nil"/>
              <w:bottom w:val="single" w:sz="4" w:space="0" w:color="auto"/>
              <w:right w:val="single" w:sz="4" w:space="0" w:color="auto"/>
            </w:tcBorders>
            <w:shd w:val="clear" w:color="auto" w:fill="auto"/>
            <w:noWrap/>
            <w:vAlign w:val="center"/>
            <w:hideMark/>
          </w:tcPr>
          <w:p w14:paraId="5896086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14:paraId="0ECCF445"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49</w:t>
            </w:r>
          </w:p>
        </w:tc>
        <w:tc>
          <w:tcPr>
            <w:tcW w:w="993" w:type="dxa"/>
            <w:tcBorders>
              <w:top w:val="nil"/>
              <w:left w:val="nil"/>
              <w:bottom w:val="single" w:sz="4" w:space="0" w:color="auto"/>
              <w:right w:val="single" w:sz="4" w:space="0" w:color="auto"/>
            </w:tcBorders>
            <w:shd w:val="clear" w:color="auto" w:fill="auto"/>
            <w:noWrap/>
            <w:vAlign w:val="center"/>
            <w:hideMark/>
          </w:tcPr>
          <w:p w14:paraId="67C3ABEB"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201</w:t>
            </w:r>
          </w:p>
        </w:tc>
      </w:tr>
      <w:tr w:rsidR="00EE0D16" w:rsidRPr="00B23660" w14:paraId="4E16A7B5" w14:textId="77777777" w:rsidTr="00EE0D16">
        <w:trPr>
          <w:trHeight w:val="300"/>
        </w:trPr>
        <w:tc>
          <w:tcPr>
            <w:tcW w:w="562" w:type="dxa"/>
            <w:tcBorders>
              <w:top w:val="nil"/>
              <w:left w:val="single" w:sz="4" w:space="0" w:color="auto"/>
              <w:bottom w:val="single" w:sz="4" w:space="0" w:color="auto"/>
              <w:right w:val="single" w:sz="4" w:space="0" w:color="auto"/>
            </w:tcBorders>
          </w:tcPr>
          <w:p w14:paraId="2369BCD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7E453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RĒZEKNES NOVADS</w:t>
            </w:r>
          </w:p>
        </w:tc>
        <w:tc>
          <w:tcPr>
            <w:tcW w:w="2551" w:type="dxa"/>
            <w:tcBorders>
              <w:top w:val="nil"/>
              <w:left w:val="nil"/>
              <w:bottom w:val="single" w:sz="4" w:space="0" w:color="auto"/>
              <w:right w:val="single" w:sz="4" w:space="0" w:color="auto"/>
            </w:tcBorders>
            <w:shd w:val="clear" w:color="auto" w:fill="auto"/>
            <w:noWrap/>
            <w:vAlign w:val="center"/>
            <w:hideMark/>
          </w:tcPr>
          <w:p w14:paraId="4932494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Kaunatas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293179F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w:t>
            </w:r>
          </w:p>
        </w:tc>
        <w:tc>
          <w:tcPr>
            <w:tcW w:w="693" w:type="dxa"/>
            <w:tcBorders>
              <w:top w:val="nil"/>
              <w:left w:val="nil"/>
              <w:bottom w:val="single" w:sz="4" w:space="0" w:color="auto"/>
              <w:right w:val="single" w:sz="4" w:space="0" w:color="auto"/>
            </w:tcBorders>
            <w:shd w:val="clear" w:color="auto" w:fill="auto"/>
            <w:noWrap/>
            <w:vAlign w:val="center"/>
            <w:hideMark/>
          </w:tcPr>
          <w:p w14:paraId="6A20BE6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724" w:type="dxa"/>
            <w:tcBorders>
              <w:top w:val="nil"/>
              <w:left w:val="nil"/>
              <w:bottom w:val="single" w:sz="4" w:space="0" w:color="auto"/>
              <w:right w:val="single" w:sz="4" w:space="0" w:color="auto"/>
            </w:tcBorders>
            <w:shd w:val="clear" w:color="auto" w:fill="auto"/>
            <w:noWrap/>
            <w:vAlign w:val="center"/>
            <w:hideMark/>
          </w:tcPr>
          <w:p w14:paraId="0535BF8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7A0066E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49</w:t>
            </w:r>
          </w:p>
        </w:tc>
        <w:tc>
          <w:tcPr>
            <w:tcW w:w="993" w:type="dxa"/>
            <w:tcBorders>
              <w:top w:val="nil"/>
              <w:left w:val="nil"/>
              <w:bottom w:val="single" w:sz="4" w:space="0" w:color="auto"/>
              <w:right w:val="single" w:sz="4" w:space="0" w:color="auto"/>
            </w:tcBorders>
            <w:shd w:val="clear" w:color="auto" w:fill="auto"/>
            <w:noWrap/>
            <w:vAlign w:val="center"/>
            <w:hideMark/>
          </w:tcPr>
          <w:p w14:paraId="7C7921E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215</w:t>
            </w:r>
          </w:p>
        </w:tc>
      </w:tr>
      <w:tr w:rsidR="00EE0D16" w:rsidRPr="00B23660" w14:paraId="4472A78F" w14:textId="77777777" w:rsidTr="00EE0D16">
        <w:trPr>
          <w:trHeight w:val="300"/>
        </w:trPr>
        <w:tc>
          <w:tcPr>
            <w:tcW w:w="562" w:type="dxa"/>
            <w:tcBorders>
              <w:top w:val="nil"/>
              <w:left w:val="single" w:sz="4" w:space="0" w:color="auto"/>
              <w:bottom w:val="single" w:sz="4" w:space="0" w:color="auto"/>
              <w:right w:val="single" w:sz="4" w:space="0" w:color="auto"/>
            </w:tcBorders>
          </w:tcPr>
          <w:p w14:paraId="562CB048"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B7398B8"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w:t>
            </w:r>
          </w:p>
        </w:tc>
        <w:tc>
          <w:tcPr>
            <w:tcW w:w="2551" w:type="dxa"/>
            <w:tcBorders>
              <w:top w:val="nil"/>
              <w:left w:val="nil"/>
              <w:bottom w:val="single" w:sz="4" w:space="0" w:color="auto"/>
              <w:right w:val="single" w:sz="4" w:space="0" w:color="auto"/>
            </w:tcBorders>
            <w:shd w:val="clear" w:color="auto" w:fill="auto"/>
            <w:noWrap/>
            <w:vAlign w:val="center"/>
            <w:hideMark/>
          </w:tcPr>
          <w:p w14:paraId="6CB68729"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Rīgas Ukraiņu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16C123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24</w:t>
            </w:r>
          </w:p>
        </w:tc>
        <w:tc>
          <w:tcPr>
            <w:tcW w:w="693" w:type="dxa"/>
            <w:tcBorders>
              <w:top w:val="nil"/>
              <w:left w:val="nil"/>
              <w:bottom w:val="single" w:sz="4" w:space="0" w:color="auto"/>
              <w:right w:val="single" w:sz="4" w:space="0" w:color="auto"/>
            </w:tcBorders>
            <w:shd w:val="clear" w:color="auto" w:fill="auto"/>
            <w:noWrap/>
            <w:vAlign w:val="center"/>
            <w:hideMark/>
          </w:tcPr>
          <w:p w14:paraId="1A03145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724" w:type="dxa"/>
            <w:tcBorders>
              <w:top w:val="nil"/>
              <w:left w:val="nil"/>
              <w:bottom w:val="single" w:sz="4" w:space="0" w:color="auto"/>
              <w:right w:val="single" w:sz="4" w:space="0" w:color="auto"/>
            </w:tcBorders>
            <w:shd w:val="clear" w:color="auto" w:fill="auto"/>
            <w:noWrap/>
            <w:vAlign w:val="center"/>
            <w:hideMark/>
          </w:tcPr>
          <w:p w14:paraId="0330BB2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14:paraId="7F87B32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49</w:t>
            </w:r>
          </w:p>
        </w:tc>
        <w:tc>
          <w:tcPr>
            <w:tcW w:w="993" w:type="dxa"/>
            <w:tcBorders>
              <w:top w:val="nil"/>
              <w:left w:val="nil"/>
              <w:bottom w:val="single" w:sz="4" w:space="0" w:color="auto"/>
              <w:right w:val="single" w:sz="4" w:space="0" w:color="auto"/>
            </w:tcBorders>
            <w:shd w:val="clear" w:color="auto" w:fill="auto"/>
            <w:noWrap/>
            <w:vAlign w:val="center"/>
            <w:hideMark/>
          </w:tcPr>
          <w:p w14:paraId="13F1F5E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252</w:t>
            </w:r>
          </w:p>
        </w:tc>
      </w:tr>
      <w:tr w:rsidR="00EE0D16" w:rsidRPr="00B23660" w14:paraId="03F02C37" w14:textId="77777777" w:rsidTr="00EE0D16">
        <w:trPr>
          <w:trHeight w:val="300"/>
        </w:trPr>
        <w:tc>
          <w:tcPr>
            <w:tcW w:w="562" w:type="dxa"/>
            <w:tcBorders>
              <w:top w:val="nil"/>
              <w:left w:val="single" w:sz="4" w:space="0" w:color="auto"/>
              <w:bottom w:val="single" w:sz="4" w:space="0" w:color="auto"/>
              <w:right w:val="single" w:sz="4" w:space="0" w:color="auto"/>
            </w:tcBorders>
          </w:tcPr>
          <w:p w14:paraId="7D92E539"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70B877"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SALDUS NOVADS</w:t>
            </w:r>
          </w:p>
        </w:tc>
        <w:tc>
          <w:tcPr>
            <w:tcW w:w="2551" w:type="dxa"/>
            <w:tcBorders>
              <w:top w:val="nil"/>
              <w:left w:val="nil"/>
              <w:bottom w:val="single" w:sz="4" w:space="0" w:color="auto"/>
              <w:right w:val="single" w:sz="4" w:space="0" w:color="auto"/>
            </w:tcBorders>
            <w:shd w:val="clear" w:color="auto" w:fill="auto"/>
            <w:noWrap/>
            <w:vAlign w:val="center"/>
            <w:hideMark/>
          </w:tcPr>
          <w:p w14:paraId="0A61715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Nīgrandes pagasta Kalnu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745F4B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693" w:type="dxa"/>
            <w:tcBorders>
              <w:top w:val="nil"/>
              <w:left w:val="nil"/>
              <w:bottom w:val="single" w:sz="4" w:space="0" w:color="auto"/>
              <w:right w:val="single" w:sz="4" w:space="0" w:color="auto"/>
            </w:tcBorders>
            <w:shd w:val="clear" w:color="auto" w:fill="auto"/>
            <w:noWrap/>
            <w:vAlign w:val="center"/>
            <w:hideMark/>
          </w:tcPr>
          <w:p w14:paraId="31C9EFB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20</w:t>
            </w:r>
          </w:p>
        </w:tc>
        <w:tc>
          <w:tcPr>
            <w:tcW w:w="724" w:type="dxa"/>
            <w:tcBorders>
              <w:top w:val="nil"/>
              <w:left w:val="nil"/>
              <w:bottom w:val="single" w:sz="4" w:space="0" w:color="auto"/>
              <w:right w:val="single" w:sz="4" w:space="0" w:color="auto"/>
            </w:tcBorders>
            <w:shd w:val="clear" w:color="auto" w:fill="auto"/>
            <w:noWrap/>
            <w:vAlign w:val="center"/>
            <w:hideMark/>
          </w:tcPr>
          <w:p w14:paraId="2AFE142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14:paraId="7057D96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49</w:t>
            </w:r>
          </w:p>
        </w:tc>
        <w:tc>
          <w:tcPr>
            <w:tcW w:w="993" w:type="dxa"/>
            <w:tcBorders>
              <w:top w:val="nil"/>
              <w:left w:val="nil"/>
              <w:bottom w:val="single" w:sz="4" w:space="0" w:color="auto"/>
              <w:right w:val="single" w:sz="4" w:space="0" w:color="auto"/>
            </w:tcBorders>
            <w:shd w:val="clear" w:color="auto" w:fill="auto"/>
            <w:noWrap/>
            <w:vAlign w:val="center"/>
            <w:hideMark/>
          </w:tcPr>
          <w:p w14:paraId="753B6DC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173</w:t>
            </w:r>
          </w:p>
        </w:tc>
      </w:tr>
      <w:tr w:rsidR="00EE0D16" w:rsidRPr="00B23660" w14:paraId="2338561D" w14:textId="77777777" w:rsidTr="00EE0D16">
        <w:trPr>
          <w:trHeight w:val="300"/>
        </w:trPr>
        <w:tc>
          <w:tcPr>
            <w:tcW w:w="562" w:type="dxa"/>
            <w:tcBorders>
              <w:top w:val="nil"/>
              <w:left w:val="single" w:sz="4" w:space="0" w:color="auto"/>
              <w:bottom w:val="single" w:sz="4" w:space="0" w:color="auto"/>
              <w:right w:val="single" w:sz="4" w:space="0" w:color="auto"/>
            </w:tcBorders>
          </w:tcPr>
          <w:p w14:paraId="2FDCEC42"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60753F"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KĀRSAVAS NOVADS</w:t>
            </w:r>
          </w:p>
        </w:tc>
        <w:tc>
          <w:tcPr>
            <w:tcW w:w="2551" w:type="dxa"/>
            <w:tcBorders>
              <w:top w:val="nil"/>
              <w:left w:val="nil"/>
              <w:bottom w:val="single" w:sz="4" w:space="0" w:color="auto"/>
              <w:right w:val="single" w:sz="4" w:space="0" w:color="auto"/>
            </w:tcBorders>
            <w:shd w:val="clear" w:color="auto" w:fill="auto"/>
            <w:noWrap/>
            <w:vAlign w:val="center"/>
            <w:hideMark/>
          </w:tcPr>
          <w:p w14:paraId="147EC07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Kārsavas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DAB43A4"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0E4EC85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17</w:t>
            </w:r>
          </w:p>
        </w:tc>
        <w:tc>
          <w:tcPr>
            <w:tcW w:w="724" w:type="dxa"/>
            <w:tcBorders>
              <w:top w:val="nil"/>
              <w:left w:val="nil"/>
              <w:bottom w:val="single" w:sz="4" w:space="0" w:color="auto"/>
              <w:right w:val="single" w:sz="4" w:space="0" w:color="auto"/>
            </w:tcBorders>
            <w:shd w:val="clear" w:color="auto" w:fill="auto"/>
            <w:noWrap/>
            <w:vAlign w:val="center"/>
            <w:hideMark/>
          </w:tcPr>
          <w:p w14:paraId="7F6787D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2" w:type="dxa"/>
            <w:tcBorders>
              <w:top w:val="nil"/>
              <w:left w:val="nil"/>
              <w:bottom w:val="single" w:sz="4" w:space="0" w:color="auto"/>
              <w:right w:val="single" w:sz="4" w:space="0" w:color="auto"/>
            </w:tcBorders>
            <w:shd w:val="clear" w:color="auto" w:fill="auto"/>
            <w:noWrap/>
            <w:vAlign w:val="center"/>
            <w:hideMark/>
          </w:tcPr>
          <w:p w14:paraId="41D24633"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50</w:t>
            </w:r>
          </w:p>
        </w:tc>
        <w:tc>
          <w:tcPr>
            <w:tcW w:w="993" w:type="dxa"/>
            <w:tcBorders>
              <w:top w:val="nil"/>
              <w:left w:val="nil"/>
              <w:bottom w:val="single" w:sz="4" w:space="0" w:color="auto"/>
              <w:right w:val="single" w:sz="4" w:space="0" w:color="auto"/>
            </w:tcBorders>
            <w:shd w:val="clear" w:color="auto" w:fill="auto"/>
            <w:noWrap/>
            <w:vAlign w:val="center"/>
            <w:hideMark/>
          </w:tcPr>
          <w:p w14:paraId="3ADBF44F"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279</w:t>
            </w:r>
          </w:p>
        </w:tc>
      </w:tr>
      <w:tr w:rsidR="00EE0D16" w:rsidRPr="00B23660" w14:paraId="0747520C" w14:textId="77777777" w:rsidTr="00EE0D16">
        <w:trPr>
          <w:trHeight w:val="300"/>
        </w:trPr>
        <w:tc>
          <w:tcPr>
            <w:tcW w:w="562" w:type="dxa"/>
            <w:tcBorders>
              <w:top w:val="nil"/>
              <w:left w:val="single" w:sz="4" w:space="0" w:color="auto"/>
              <w:bottom w:val="single" w:sz="4" w:space="0" w:color="auto"/>
              <w:right w:val="single" w:sz="4" w:space="0" w:color="auto"/>
            </w:tcBorders>
          </w:tcPr>
          <w:p w14:paraId="434C6117"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357EED"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SALACGRĪVAS NOVADS</w:t>
            </w:r>
          </w:p>
        </w:tc>
        <w:tc>
          <w:tcPr>
            <w:tcW w:w="2551" w:type="dxa"/>
            <w:tcBorders>
              <w:top w:val="nil"/>
              <w:left w:val="nil"/>
              <w:bottom w:val="single" w:sz="4" w:space="0" w:color="auto"/>
              <w:right w:val="single" w:sz="4" w:space="0" w:color="auto"/>
            </w:tcBorders>
            <w:shd w:val="clear" w:color="auto" w:fill="auto"/>
            <w:noWrap/>
            <w:vAlign w:val="center"/>
            <w:hideMark/>
          </w:tcPr>
          <w:p w14:paraId="7353468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Salacgrīvas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5CC6841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693" w:type="dxa"/>
            <w:tcBorders>
              <w:top w:val="nil"/>
              <w:left w:val="nil"/>
              <w:bottom w:val="single" w:sz="4" w:space="0" w:color="auto"/>
              <w:right w:val="single" w:sz="4" w:space="0" w:color="auto"/>
            </w:tcBorders>
            <w:shd w:val="clear" w:color="auto" w:fill="auto"/>
            <w:noWrap/>
            <w:vAlign w:val="center"/>
            <w:hideMark/>
          </w:tcPr>
          <w:p w14:paraId="46C70DCC"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D692CF7"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18</w:t>
            </w:r>
          </w:p>
        </w:tc>
        <w:tc>
          <w:tcPr>
            <w:tcW w:w="992" w:type="dxa"/>
            <w:tcBorders>
              <w:top w:val="nil"/>
              <w:left w:val="nil"/>
              <w:bottom w:val="single" w:sz="4" w:space="0" w:color="auto"/>
              <w:right w:val="single" w:sz="4" w:space="0" w:color="auto"/>
            </w:tcBorders>
            <w:shd w:val="clear" w:color="auto" w:fill="auto"/>
            <w:noWrap/>
            <w:vAlign w:val="center"/>
            <w:hideMark/>
          </w:tcPr>
          <w:p w14:paraId="26EEE21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50</w:t>
            </w:r>
          </w:p>
        </w:tc>
        <w:tc>
          <w:tcPr>
            <w:tcW w:w="993" w:type="dxa"/>
            <w:tcBorders>
              <w:top w:val="nil"/>
              <w:left w:val="nil"/>
              <w:bottom w:val="single" w:sz="4" w:space="0" w:color="auto"/>
              <w:right w:val="single" w:sz="4" w:space="0" w:color="auto"/>
            </w:tcBorders>
            <w:shd w:val="clear" w:color="auto" w:fill="auto"/>
            <w:noWrap/>
            <w:vAlign w:val="center"/>
            <w:hideMark/>
          </w:tcPr>
          <w:p w14:paraId="356538F8"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385</w:t>
            </w:r>
          </w:p>
        </w:tc>
      </w:tr>
      <w:tr w:rsidR="00EE0D16" w:rsidRPr="00B23660" w14:paraId="3357A0A5" w14:textId="77777777" w:rsidTr="00EE0D16">
        <w:trPr>
          <w:trHeight w:val="300"/>
        </w:trPr>
        <w:tc>
          <w:tcPr>
            <w:tcW w:w="562" w:type="dxa"/>
            <w:tcBorders>
              <w:top w:val="nil"/>
              <w:left w:val="single" w:sz="4" w:space="0" w:color="auto"/>
              <w:bottom w:val="single" w:sz="4" w:space="0" w:color="auto"/>
              <w:right w:val="single" w:sz="4" w:space="0" w:color="auto"/>
            </w:tcBorders>
          </w:tcPr>
          <w:p w14:paraId="56234291" w14:textId="77777777" w:rsidR="00EE0D16" w:rsidRPr="004E1108" w:rsidRDefault="00EE0D16" w:rsidP="004E1108">
            <w:pPr>
              <w:pStyle w:val="ListParagraph"/>
              <w:numPr>
                <w:ilvl w:val="0"/>
                <w:numId w:val="31"/>
              </w:numPr>
              <w:spacing w:after="0" w:line="240" w:lineRule="auto"/>
              <w:ind w:left="0" w:firstLine="0"/>
              <w:rPr>
                <w:rFonts w:ascii="Times New Roman" w:eastAsia="Times New Roman" w:hAnsi="Times New Roman" w:cs="Times New Roman"/>
                <w:color w:val="000000"/>
                <w:lang w:eastAsia="lv-LV"/>
              </w:rPr>
            </w:pP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BD94F6" w14:textId="77777777" w:rsidR="00EE0D16" w:rsidRPr="00B23660" w:rsidRDefault="00EE0D16" w:rsidP="00B23660">
            <w:pPr>
              <w:spacing w:after="0" w:line="240" w:lineRule="auto"/>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VIESĪTES NOVADS</w:t>
            </w:r>
          </w:p>
        </w:tc>
        <w:tc>
          <w:tcPr>
            <w:tcW w:w="2551" w:type="dxa"/>
            <w:tcBorders>
              <w:top w:val="nil"/>
              <w:left w:val="nil"/>
              <w:bottom w:val="single" w:sz="4" w:space="0" w:color="auto"/>
              <w:right w:val="single" w:sz="4" w:space="0" w:color="auto"/>
            </w:tcBorders>
            <w:shd w:val="clear" w:color="auto" w:fill="auto"/>
            <w:noWrap/>
            <w:vAlign w:val="center"/>
            <w:hideMark/>
          </w:tcPr>
          <w:p w14:paraId="01086482"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Viesītes vidusskola</w:t>
            </w:r>
          </w:p>
        </w:tc>
        <w:tc>
          <w:tcPr>
            <w:tcW w:w="851" w:type="dxa"/>
            <w:tcBorders>
              <w:top w:val="nil"/>
              <w:left w:val="nil"/>
              <w:bottom w:val="single" w:sz="4" w:space="0" w:color="auto"/>
              <w:right w:val="single" w:sz="4" w:space="0" w:color="auto"/>
            </w:tcBorders>
            <w:shd w:val="clear" w:color="auto" w:fill="auto"/>
            <w:noWrap/>
            <w:vAlign w:val="center"/>
            <w:hideMark/>
          </w:tcPr>
          <w:p w14:paraId="3A04791D"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15</w:t>
            </w:r>
          </w:p>
        </w:tc>
        <w:tc>
          <w:tcPr>
            <w:tcW w:w="693" w:type="dxa"/>
            <w:tcBorders>
              <w:top w:val="nil"/>
              <w:left w:val="nil"/>
              <w:bottom w:val="single" w:sz="4" w:space="0" w:color="auto"/>
              <w:right w:val="single" w:sz="4" w:space="0" w:color="auto"/>
            </w:tcBorders>
            <w:shd w:val="clear" w:color="auto" w:fill="auto"/>
            <w:noWrap/>
            <w:vAlign w:val="center"/>
            <w:hideMark/>
          </w:tcPr>
          <w:p w14:paraId="58A7159E"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13</w:t>
            </w:r>
          </w:p>
        </w:tc>
        <w:tc>
          <w:tcPr>
            <w:tcW w:w="724" w:type="dxa"/>
            <w:tcBorders>
              <w:top w:val="nil"/>
              <w:left w:val="nil"/>
              <w:bottom w:val="single" w:sz="4" w:space="0" w:color="auto"/>
              <w:right w:val="single" w:sz="4" w:space="0" w:color="auto"/>
            </w:tcBorders>
            <w:shd w:val="clear" w:color="auto" w:fill="auto"/>
            <w:noWrap/>
            <w:vAlign w:val="center"/>
            <w:hideMark/>
          </w:tcPr>
          <w:p w14:paraId="1CF529AA"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22</w:t>
            </w:r>
          </w:p>
        </w:tc>
        <w:tc>
          <w:tcPr>
            <w:tcW w:w="992" w:type="dxa"/>
            <w:tcBorders>
              <w:top w:val="nil"/>
              <w:left w:val="nil"/>
              <w:bottom w:val="single" w:sz="4" w:space="0" w:color="auto"/>
              <w:right w:val="single" w:sz="4" w:space="0" w:color="auto"/>
            </w:tcBorders>
            <w:shd w:val="clear" w:color="auto" w:fill="auto"/>
            <w:noWrap/>
            <w:vAlign w:val="center"/>
            <w:hideMark/>
          </w:tcPr>
          <w:p w14:paraId="044C1B61"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50</w:t>
            </w:r>
          </w:p>
        </w:tc>
        <w:tc>
          <w:tcPr>
            <w:tcW w:w="993" w:type="dxa"/>
            <w:tcBorders>
              <w:top w:val="nil"/>
              <w:left w:val="nil"/>
              <w:bottom w:val="single" w:sz="4" w:space="0" w:color="auto"/>
              <w:right w:val="single" w:sz="4" w:space="0" w:color="auto"/>
            </w:tcBorders>
            <w:shd w:val="clear" w:color="auto" w:fill="auto"/>
            <w:noWrap/>
            <w:vAlign w:val="center"/>
            <w:hideMark/>
          </w:tcPr>
          <w:p w14:paraId="76C309B0" w14:textId="77777777" w:rsidR="00EE0D16" w:rsidRPr="00B23660" w:rsidRDefault="00EE0D16" w:rsidP="00B23660">
            <w:pPr>
              <w:spacing w:after="0" w:line="240" w:lineRule="auto"/>
              <w:jc w:val="center"/>
              <w:rPr>
                <w:rFonts w:ascii="Times New Roman" w:eastAsia="Times New Roman" w:hAnsi="Times New Roman" w:cs="Times New Roman"/>
                <w:color w:val="000000"/>
                <w:lang w:eastAsia="lv-LV"/>
              </w:rPr>
            </w:pPr>
            <w:r w:rsidRPr="00B23660">
              <w:rPr>
                <w:rFonts w:ascii="Times New Roman" w:eastAsia="Times New Roman" w:hAnsi="Times New Roman" w:cs="Times New Roman"/>
                <w:color w:val="000000"/>
                <w:lang w:eastAsia="lv-LV"/>
              </w:rPr>
              <w:t>295</w:t>
            </w:r>
          </w:p>
        </w:tc>
      </w:tr>
    </w:tbl>
    <w:p w14:paraId="43BAAF96" w14:textId="77777777" w:rsidR="00B23660" w:rsidRDefault="00B23660" w:rsidP="00B23660">
      <w:pPr>
        <w:spacing w:after="0" w:line="240" w:lineRule="auto"/>
        <w:ind w:firstLine="397"/>
        <w:jc w:val="center"/>
        <w:rPr>
          <w:rFonts w:ascii="Times New Roman" w:hAnsi="Times New Roman" w:cs="Times New Roman"/>
          <w:sz w:val="24"/>
          <w:szCs w:val="20"/>
        </w:rPr>
      </w:pPr>
    </w:p>
    <w:p w14:paraId="515B5916" w14:textId="77777777" w:rsidR="000A56D5" w:rsidRDefault="000A56D5">
      <w:pPr>
        <w:rPr>
          <w:rFonts w:ascii="Times New Roman" w:hAnsi="Times New Roman" w:cs="Times New Roman"/>
          <w:sz w:val="24"/>
          <w:szCs w:val="20"/>
        </w:rPr>
      </w:pPr>
      <w:r>
        <w:rPr>
          <w:rFonts w:ascii="Times New Roman" w:hAnsi="Times New Roman" w:cs="Times New Roman"/>
          <w:sz w:val="24"/>
          <w:szCs w:val="20"/>
        </w:rPr>
        <w:br w:type="page"/>
      </w:r>
    </w:p>
    <w:p w14:paraId="27F329A7" w14:textId="6C45EB28" w:rsidR="00B260BB" w:rsidRDefault="00B260BB" w:rsidP="00B260BB">
      <w:pPr>
        <w:spacing w:after="0" w:line="240" w:lineRule="auto"/>
        <w:ind w:firstLine="397"/>
        <w:jc w:val="right"/>
        <w:rPr>
          <w:rFonts w:ascii="Times New Roman" w:hAnsi="Times New Roman" w:cs="Times New Roman"/>
          <w:sz w:val="24"/>
          <w:szCs w:val="20"/>
        </w:rPr>
      </w:pPr>
      <w:r>
        <w:rPr>
          <w:rFonts w:ascii="Times New Roman" w:hAnsi="Times New Roman" w:cs="Times New Roman"/>
          <w:sz w:val="24"/>
          <w:szCs w:val="20"/>
        </w:rPr>
        <w:lastRenderedPageBreak/>
        <w:t>3</w:t>
      </w:r>
      <w:r w:rsidRPr="00B260BB">
        <w:rPr>
          <w:rFonts w:ascii="Times New Roman" w:hAnsi="Times New Roman" w:cs="Times New Roman"/>
          <w:sz w:val="24"/>
          <w:szCs w:val="20"/>
        </w:rPr>
        <w:t>.pielikums</w:t>
      </w:r>
    </w:p>
    <w:p w14:paraId="38758F10" w14:textId="77777777" w:rsidR="000A56D5" w:rsidRDefault="000A56D5" w:rsidP="00B260BB">
      <w:pPr>
        <w:spacing w:after="0" w:line="240" w:lineRule="auto"/>
        <w:ind w:firstLine="397"/>
        <w:jc w:val="right"/>
        <w:rPr>
          <w:rFonts w:ascii="Times New Roman" w:hAnsi="Times New Roman" w:cs="Times New Roman"/>
          <w:sz w:val="24"/>
          <w:szCs w:val="20"/>
        </w:rPr>
      </w:pPr>
    </w:p>
    <w:p w14:paraId="10FE2C23" w14:textId="4CCCBD6D" w:rsidR="000A56D5" w:rsidRDefault="000A56D5" w:rsidP="000A56D5">
      <w:pPr>
        <w:spacing w:after="0" w:line="240" w:lineRule="auto"/>
        <w:ind w:firstLine="397"/>
        <w:jc w:val="center"/>
        <w:rPr>
          <w:rFonts w:ascii="Times New Roman" w:hAnsi="Times New Roman" w:cs="Times New Roman"/>
          <w:sz w:val="24"/>
          <w:szCs w:val="20"/>
        </w:rPr>
      </w:pPr>
      <w:r>
        <w:rPr>
          <w:rFonts w:ascii="Times New Roman" w:eastAsiaTheme="majorEastAsia" w:hAnsi="Times New Roman" w:cs="Times New Roman"/>
          <w:b/>
          <w:sz w:val="28"/>
          <w:szCs w:val="28"/>
        </w:rPr>
        <w:t xml:space="preserve">Finansējums </w:t>
      </w:r>
      <w:r w:rsidRPr="00144395">
        <w:rPr>
          <w:rFonts w:ascii="Times New Roman" w:eastAsiaTheme="majorEastAsia" w:hAnsi="Times New Roman" w:cs="Times New Roman"/>
          <w:b/>
          <w:sz w:val="28"/>
          <w:szCs w:val="28"/>
        </w:rPr>
        <w:t>vispārējās izglītības iestāžu, izņemot pirmsskolas izglītības iestāžu un speciālo izglītības iestāžu, pedagogiem piemaksu, prēmiju un naudas balvu izmaksai</w:t>
      </w:r>
    </w:p>
    <w:p w14:paraId="3E38883C" w14:textId="77777777" w:rsidR="00B260BB" w:rsidRDefault="00B260BB" w:rsidP="00B260BB">
      <w:pPr>
        <w:spacing w:after="0" w:line="240" w:lineRule="auto"/>
        <w:ind w:firstLine="397"/>
        <w:jc w:val="right"/>
        <w:rPr>
          <w:rFonts w:ascii="Times New Roman" w:hAnsi="Times New Roman" w:cs="Times New Roman"/>
          <w:sz w:val="24"/>
          <w:szCs w:val="20"/>
        </w:rPr>
      </w:pPr>
    </w:p>
    <w:tbl>
      <w:tblPr>
        <w:tblStyle w:val="TableGrid"/>
        <w:tblW w:w="0" w:type="auto"/>
        <w:jc w:val="center"/>
        <w:tblLook w:val="04A0" w:firstRow="1" w:lastRow="0" w:firstColumn="1" w:lastColumn="0" w:noHBand="0" w:noVBand="1"/>
      </w:tblPr>
      <w:tblGrid>
        <w:gridCol w:w="1280"/>
        <w:gridCol w:w="3420"/>
        <w:gridCol w:w="1860"/>
      </w:tblGrid>
      <w:tr w:rsidR="00B219BA" w:rsidRPr="00E80CBB" w14:paraId="7B75E526" w14:textId="77777777" w:rsidTr="00B219BA">
        <w:trPr>
          <w:trHeight w:val="645"/>
          <w:jc w:val="center"/>
        </w:trPr>
        <w:tc>
          <w:tcPr>
            <w:tcW w:w="1280" w:type="dxa"/>
            <w:vAlign w:val="center"/>
            <w:hideMark/>
          </w:tcPr>
          <w:p w14:paraId="77061C57" w14:textId="77777777" w:rsidR="00B219BA" w:rsidRPr="00E80CBB" w:rsidRDefault="00B219BA" w:rsidP="00E80CBB">
            <w:pPr>
              <w:ind w:firstLine="397"/>
              <w:jc w:val="center"/>
              <w:rPr>
                <w:rFonts w:ascii="Times New Roman" w:hAnsi="Times New Roman" w:cs="Times New Roman"/>
                <w:b/>
                <w:bCs/>
              </w:rPr>
            </w:pPr>
            <w:r w:rsidRPr="00E80CBB">
              <w:rPr>
                <w:rFonts w:ascii="Times New Roman" w:hAnsi="Times New Roman" w:cs="Times New Roman"/>
                <w:b/>
                <w:bCs/>
              </w:rPr>
              <w:t>Nr.p.k.</w:t>
            </w:r>
          </w:p>
        </w:tc>
        <w:tc>
          <w:tcPr>
            <w:tcW w:w="3420" w:type="dxa"/>
            <w:vAlign w:val="center"/>
            <w:hideMark/>
          </w:tcPr>
          <w:p w14:paraId="407A1EA8" w14:textId="77777777" w:rsidR="00B219BA" w:rsidRPr="00E80CBB" w:rsidRDefault="00B219BA" w:rsidP="00E80CBB">
            <w:pPr>
              <w:ind w:firstLine="397"/>
              <w:jc w:val="center"/>
              <w:rPr>
                <w:rFonts w:ascii="Times New Roman" w:hAnsi="Times New Roman" w:cs="Times New Roman"/>
                <w:b/>
                <w:bCs/>
              </w:rPr>
            </w:pPr>
            <w:r w:rsidRPr="00E80CBB">
              <w:rPr>
                <w:rFonts w:ascii="Times New Roman" w:hAnsi="Times New Roman" w:cs="Times New Roman"/>
                <w:b/>
                <w:bCs/>
              </w:rPr>
              <w:t>Pašvaldība</w:t>
            </w:r>
          </w:p>
        </w:tc>
        <w:tc>
          <w:tcPr>
            <w:tcW w:w="1860" w:type="dxa"/>
            <w:vAlign w:val="center"/>
            <w:hideMark/>
          </w:tcPr>
          <w:p w14:paraId="27F6EB60" w14:textId="62074734" w:rsidR="00B219BA" w:rsidRPr="00E80CBB" w:rsidRDefault="00B219BA" w:rsidP="00B219BA">
            <w:pPr>
              <w:ind w:firstLine="397"/>
              <w:jc w:val="center"/>
              <w:rPr>
                <w:rFonts w:ascii="Times New Roman" w:hAnsi="Times New Roman" w:cs="Times New Roman"/>
                <w:b/>
                <w:bCs/>
              </w:rPr>
            </w:pPr>
            <w:r w:rsidRPr="00E80CBB">
              <w:rPr>
                <w:rFonts w:ascii="Times New Roman" w:hAnsi="Times New Roman" w:cs="Times New Roman"/>
                <w:b/>
                <w:bCs/>
              </w:rPr>
              <w:t>Fi</w:t>
            </w:r>
            <w:bookmarkStart w:id="0" w:name="_GoBack"/>
            <w:bookmarkEnd w:id="0"/>
            <w:r w:rsidRPr="00E80CBB">
              <w:rPr>
                <w:rFonts w:ascii="Times New Roman" w:hAnsi="Times New Roman" w:cs="Times New Roman"/>
                <w:b/>
                <w:bCs/>
              </w:rPr>
              <w:t xml:space="preserve">nansējums </w:t>
            </w:r>
            <w:r>
              <w:rPr>
                <w:rFonts w:ascii="Times New Roman" w:hAnsi="Times New Roman" w:cs="Times New Roman"/>
                <w:b/>
                <w:bCs/>
              </w:rPr>
              <w:t>2018.gadam</w:t>
            </w:r>
          </w:p>
        </w:tc>
      </w:tr>
      <w:tr w:rsidR="00B219BA" w:rsidRPr="00E80CBB" w14:paraId="0BD75422" w14:textId="77777777" w:rsidTr="00B219BA">
        <w:trPr>
          <w:trHeight w:val="300"/>
          <w:jc w:val="center"/>
        </w:trPr>
        <w:tc>
          <w:tcPr>
            <w:tcW w:w="1280" w:type="dxa"/>
            <w:noWrap/>
            <w:vAlign w:val="center"/>
            <w:hideMark/>
          </w:tcPr>
          <w:p w14:paraId="74E4CFE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w:t>
            </w:r>
          </w:p>
        </w:tc>
        <w:tc>
          <w:tcPr>
            <w:tcW w:w="3420" w:type="dxa"/>
            <w:noWrap/>
            <w:vAlign w:val="center"/>
            <w:hideMark/>
          </w:tcPr>
          <w:p w14:paraId="09089661"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AGLONAS NOVADS</w:t>
            </w:r>
          </w:p>
        </w:tc>
        <w:tc>
          <w:tcPr>
            <w:tcW w:w="1860" w:type="dxa"/>
            <w:noWrap/>
            <w:vAlign w:val="center"/>
            <w:hideMark/>
          </w:tcPr>
          <w:p w14:paraId="297DC967" w14:textId="63E38F2C"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6 034</w:t>
            </w:r>
          </w:p>
        </w:tc>
      </w:tr>
      <w:tr w:rsidR="00B219BA" w:rsidRPr="00E80CBB" w14:paraId="305F5C59" w14:textId="77777777" w:rsidTr="00B219BA">
        <w:trPr>
          <w:trHeight w:val="300"/>
          <w:jc w:val="center"/>
        </w:trPr>
        <w:tc>
          <w:tcPr>
            <w:tcW w:w="1280" w:type="dxa"/>
            <w:noWrap/>
            <w:vAlign w:val="center"/>
            <w:hideMark/>
          </w:tcPr>
          <w:p w14:paraId="5EC340EA"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w:t>
            </w:r>
          </w:p>
        </w:tc>
        <w:tc>
          <w:tcPr>
            <w:tcW w:w="3420" w:type="dxa"/>
            <w:noWrap/>
            <w:vAlign w:val="center"/>
            <w:hideMark/>
          </w:tcPr>
          <w:p w14:paraId="039E436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AIZKRAUKLES NOVADS</w:t>
            </w:r>
          </w:p>
        </w:tc>
        <w:tc>
          <w:tcPr>
            <w:tcW w:w="1860" w:type="dxa"/>
            <w:noWrap/>
            <w:vAlign w:val="center"/>
            <w:hideMark/>
          </w:tcPr>
          <w:p w14:paraId="698D6E15" w14:textId="5C63DDB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4 593</w:t>
            </w:r>
          </w:p>
        </w:tc>
      </w:tr>
      <w:tr w:rsidR="00B219BA" w:rsidRPr="00E80CBB" w14:paraId="0C223C97" w14:textId="77777777" w:rsidTr="00B219BA">
        <w:trPr>
          <w:trHeight w:val="300"/>
          <w:jc w:val="center"/>
        </w:trPr>
        <w:tc>
          <w:tcPr>
            <w:tcW w:w="1280" w:type="dxa"/>
            <w:noWrap/>
            <w:vAlign w:val="center"/>
            <w:hideMark/>
          </w:tcPr>
          <w:p w14:paraId="556689E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w:t>
            </w:r>
          </w:p>
        </w:tc>
        <w:tc>
          <w:tcPr>
            <w:tcW w:w="3420" w:type="dxa"/>
            <w:noWrap/>
            <w:vAlign w:val="center"/>
            <w:hideMark/>
          </w:tcPr>
          <w:p w14:paraId="59C4B53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AIZPUTES NOVADS</w:t>
            </w:r>
          </w:p>
        </w:tc>
        <w:tc>
          <w:tcPr>
            <w:tcW w:w="1860" w:type="dxa"/>
            <w:noWrap/>
            <w:vAlign w:val="center"/>
            <w:hideMark/>
          </w:tcPr>
          <w:p w14:paraId="6A68BA19" w14:textId="050E62C9"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3 219</w:t>
            </w:r>
          </w:p>
        </w:tc>
      </w:tr>
      <w:tr w:rsidR="00B219BA" w:rsidRPr="00E80CBB" w14:paraId="4357D229" w14:textId="77777777" w:rsidTr="00B219BA">
        <w:trPr>
          <w:trHeight w:val="300"/>
          <w:jc w:val="center"/>
        </w:trPr>
        <w:tc>
          <w:tcPr>
            <w:tcW w:w="1280" w:type="dxa"/>
            <w:noWrap/>
            <w:vAlign w:val="center"/>
            <w:hideMark/>
          </w:tcPr>
          <w:p w14:paraId="187B149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w:t>
            </w:r>
          </w:p>
        </w:tc>
        <w:tc>
          <w:tcPr>
            <w:tcW w:w="3420" w:type="dxa"/>
            <w:noWrap/>
            <w:vAlign w:val="center"/>
            <w:hideMark/>
          </w:tcPr>
          <w:p w14:paraId="44D0E2D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AKNĪSTES NOVADS</w:t>
            </w:r>
          </w:p>
        </w:tc>
        <w:tc>
          <w:tcPr>
            <w:tcW w:w="1860" w:type="dxa"/>
            <w:noWrap/>
            <w:vAlign w:val="center"/>
            <w:hideMark/>
          </w:tcPr>
          <w:p w14:paraId="1C9BBFC8" w14:textId="4746D06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6 463</w:t>
            </w:r>
          </w:p>
        </w:tc>
      </w:tr>
      <w:tr w:rsidR="00B219BA" w:rsidRPr="00E80CBB" w14:paraId="500A2F8A" w14:textId="77777777" w:rsidTr="00B219BA">
        <w:trPr>
          <w:trHeight w:val="300"/>
          <w:jc w:val="center"/>
        </w:trPr>
        <w:tc>
          <w:tcPr>
            <w:tcW w:w="1280" w:type="dxa"/>
            <w:noWrap/>
            <w:vAlign w:val="center"/>
            <w:hideMark/>
          </w:tcPr>
          <w:p w14:paraId="1B26476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w:t>
            </w:r>
          </w:p>
        </w:tc>
        <w:tc>
          <w:tcPr>
            <w:tcW w:w="3420" w:type="dxa"/>
            <w:noWrap/>
            <w:vAlign w:val="center"/>
            <w:hideMark/>
          </w:tcPr>
          <w:p w14:paraId="268D684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ALOJAS NOVADS</w:t>
            </w:r>
          </w:p>
        </w:tc>
        <w:tc>
          <w:tcPr>
            <w:tcW w:w="1860" w:type="dxa"/>
            <w:noWrap/>
            <w:vAlign w:val="center"/>
            <w:hideMark/>
          </w:tcPr>
          <w:p w14:paraId="19E70274" w14:textId="6EA3DDAA"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911</w:t>
            </w:r>
          </w:p>
        </w:tc>
      </w:tr>
      <w:tr w:rsidR="00B219BA" w:rsidRPr="00E80CBB" w14:paraId="2E9F17EB" w14:textId="77777777" w:rsidTr="00B219BA">
        <w:trPr>
          <w:trHeight w:val="300"/>
          <w:jc w:val="center"/>
        </w:trPr>
        <w:tc>
          <w:tcPr>
            <w:tcW w:w="1280" w:type="dxa"/>
            <w:noWrap/>
            <w:vAlign w:val="center"/>
            <w:hideMark/>
          </w:tcPr>
          <w:p w14:paraId="31CEA6B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w:t>
            </w:r>
          </w:p>
        </w:tc>
        <w:tc>
          <w:tcPr>
            <w:tcW w:w="3420" w:type="dxa"/>
            <w:noWrap/>
            <w:vAlign w:val="center"/>
            <w:hideMark/>
          </w:tcPr>
          <w:p w14:paraId="5FDF5FD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ALŪKSNES NOVADS</w:t>
            </w:r>
          </w:p>
        </w:tc>
        <w:tc>
          <w:tcPr>
            <w:tcW w:w="1860" w:type="dxa"/>
            <w:noWrap/>
            <w:vAlign w:val="center"/>
            <w:hideMark/>
          </w:tcPr>
          <w:p w14:paraId="176C0037" w14:textId="3DEA9C26"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30 831</w:t>
            </w:r>
          </w:p>
        </w:tc>
      </w:tr>
      <w:tr w:rsidR="00B219BA" w:rsidRPr="00E80CBB" w14:paraId="7E433EE5" w14:textId="77777777" w:rsidTr="00B219BA">
        <w:trPr>
          <w:trHeight w:val="300"/>
          <w:jc w:val="center"/>
        </w:trPr>
        <w:tc>
          <w:tcPr>
            <w:tcW w:w="1280" w:type="dxa"/>
            <w:noWrap/>
            <w:vAlign w:val="center"/>
            <w:hideMark/>
          </w:tcPr>
          <w:p w14:paraId="286551D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w:t>
            </w:r>
          </w:p>
        </w:tc>
        <w:tc>
          <w:tcPr>
            <w:tcW w:w="3420" w:type="dxa"/>
            <w:noWrap/>
            <w:vAlign w:val="center"/>
            <w:hideMark/>
          </w:tcPr>
          <w:p w14:paraId="520152D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AMATAS NOVADS</w:t>
            </w:r>
          </w:p>
        </w:tc>
        <w:tc>
          <w:tcPr>
            <w:tcW w:w="1860" w:type="dxa"/>
            <w:noWrap/>
            <w:vAlign w:val="center"/>
            <w:hideMark/>
          </w:tcPr>
          <w:p w14:paraId="17D2C7C3" w14:textId="6E38F6D5"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9 216</w:t>
            </w:r>
          </w:p>
        </w:tc>
      </w:tr>
      <w:tr w:rsidR="00B219BA" w:rsidRPr="00E80CBB" w14:paraId="1B5C1E00" w14:textId="77777777" w:rsidTr="00B219BA">
        <w:trPr>
          <w:trHeight w:val="300"/>
          <w:jc w:val="center"/>
        </w:trPr>
        <w:tc>
          <w:tcPr>
            <w:tcW w:w="1280" w:type="dxa"/>
            <w:noWrap/>
            <w:vAlign w:val="center"/>
            <w:hideMark/>
          </w:tcPr>
          <w:p w14:paraId="74D0CBE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w:t>
            </w:r>
          </w:p>
        </w:tc>
        <w:tc>
          <w:tcPr>
            <w:tcW w:w="3420" w:type="dxa"/>
            <w:noWrap/>
            <w:vAlign w:val="center"/>
            <w:hideMark/>
          </w:tcPr>
          <w:p w14:paraId="092C434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APES NOVADS</w:t>
            </w:r>
          </w:p>
        </w:tc>
        <w:tc>
          <w:tcPr>
            <w:tcW w:w="1860" w:type="dxa"/>
            <w:noWrap/>
            <w:vAlign w:val="center"/>
            <w:hideMark/>
          </w:tcPr>
          <w:p w14:paraId="021EB2B9" w14:textId="1D3483E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2 456</w:t>
            </w:r>
          </w:p>
        </w:tc>
      </w:tr>
      <w:tr w:rsidR="00B219BA" w:rsidRPr="00E80CBB" w14:paraId="0261030F" w14:textId="77777777" w:rsidTr="00B219BA">
        <w:trPr>
          <w:trHeight w:val="300"/>
          <w:jc w:val="center"/>
        </w:trPr>
        <w:tc>
          <w:tcPr>
            <w:tcW w:w="1280" w:type="dxa"/>
            <w:noWrap/>
            <w:vAlign w:val="center"/>
            <w:hideMark/>
          </w:tcPr>
          <w:p w14:paraId="37F7A2C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w:t>
            </w:r>
          </w:p>
        </w:tc>
        <w:tc>
          <w:tcPr>
            <w:tcW w:w="3420" w:type="dxa"/>
            <w:noWrap/>
            <w:vAlign w:val="center"/>
            <w:hideMark/>
          </w:tcPr>
          <w:p w14:paraId="322C1EF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AUCES NOVADS</w:t>
            </w:r>
          </w:p>
        </w:tc>
        <w:tc>
          <w:tcPr>
            <w:tcW w:w="1860" w:type="dxa"/>
            <w:noWrap/>
            <w:vAlign w:val="center"/>
            <w:hideMark/>
          </w:tcPr>
          <w:p w14:paraId="61AC6A1A" w14:textId="5D3FA653"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5 480</w:t>
            </w:r>
          </w:p>
        </w:tc>
      </w:tr>
      <w:tr w:rsidR="00B219BA" w:rsidRPr="00E80CBB" w14:paraId="7FCABCC7" w14:textId="77777777" w:rsidTr="00B219BA">
        <w:trPr>
          <w:trHeight w:val="300"/>
          <w:jc w:val="center"/>
        </w:trPr>
        <w:tc>
          <w:tcPr>
            <w:tcW w:w="1280" w:type="dxa"/>
            <w:noWrap/>
            <w:vAlign w:val="center"/>
            <w:hideMark/>
          </w:tcPr>
          <w:p w14:paraId="5EBF0B5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10</w:t>
            </w:r>
          </w:p>
        </w:tc>
        <w:tc>
          <w:tcPr>
            <w:tcW w:w="3420" w:type="dxa"/>
            <w:noWrap/>
            <w:vAlign w:val="center"/>
            <w:hideMark/>
          </w:tcPr>
          <w:p w14:paraId="6223385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ĀDAŽU NOVADS</w:t>
            </w:r>
          </w:p>
        </w:tc>
        <w:tc>
          <w:tcPr>
            <w:tcW w:w="1860" w:type="dxa"/>
            <w:noWrap/>
            <w:vAlign w:val="center"/>
            <w:hideMark/>
          </w:tcPr>
          <w:p w14:paraId="7C3443E1" w14:textId="33F3BE1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28 084</w:t>
            </w:r>
          </w:p>
        </w:tc>
      </w:tr>
      <w:tr w:rsidR="00B219BA" w:rsidRPr="00E80CBB" w14:paraId="4B101F35" w14:textId="77777777" w:rsidTr="00B219BA">
        <w:trPr>
          <w:trHeight w:val="300"/>
          <w:jc w:val="center"/>
        </w:trPr>
        <w:tc>
          <w:tcPr>
            <w:tcW w:w="1280" w:type="dxa"/>
            <w:noWrap/>
            <w:vAlign w:val="center"/>
            <w:hideMark/>
          </w:tcPr>
          <w:p w14:paraId="1FB916B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w:t>
            </w:r>
          </w:p>
        </w:tc>
        <w:tc>
          <w:tcPr>
            <w:tcW w:w="3420" w:type="dxa"/>
            <w:noWrap/>
            <w:vAlign w:val="center"/>
            <w:hideMark/>
          </w:tcPr>
          <w:p w14:paraId="1AA8CD5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BABĪTES NOVADS</w:t>
            </w:r>
          </w:p>
        </w:tc>
        <w:tc>
          <w:tcPr>
            <w:tcW w:w="1860" w:type="dxa"/>
            <w:noWrap/>
            <w:vAlign w:val="center"/>
            <w:hideMark/>
          </w:tcPr>
          <w:p w14:paraId="58DA1CD4" w14:textId="61D1B6E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5 477</w:t>
            </w:r>
          </w:p>
        </w:tc>
      </w:tr>
      <w:tr w:rsidR="00B219BA" w:rsidRPr="00E80CBB" w14:paraId="1264808C" w14:textId="77777777" w:rsidTr="00B219BA">
        <w:trPr>
          <w:trHeight w:val="300"/>
          <w:jc w:val="center"/>
        </w:trPr>
        <w:tc>
          <w:tcPr>
            <w:tcW w:w="1280" w:type="dxa"/>
            <w:noWrap/>
            <w:vAlign w:val="center"/>
            <w:hideMark/>
          </w:tcPr>
          <w:p w14:paraId="448A1DA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12</w:t>
            </w:r>
          </w:p>
        </w:tc>
        <w:tc>
          <w:tcPr>
            <w:tcW w:w="3420" w:type="dxa"/>
            <w:noWrap/>
            <w:vAlign w:val="center"/>
            <w:hideMark/>
          </w:tcPr>
          <w:p w14:paraId="01A1657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BALDONES NOVADS</w:t>
            </w:r>
          </w:p>
        </w:tc>
        <w:tc>
          <w:tcPr>
            <w:tcW w:w="1860" w:type="dxa"/>
            <w:noWrap/>
            <w:vAlign w:val="center"/>
            <w:hideMark/>
          </w:tcPr>
          <w:p w14:paraId="27BF5EFA" w14:textId="02B74BF9"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11 920</w:t>
            </w:r>
          </w:p>
        </w:tc>
      </w:tr>
      <w:tr w:rsidR="00B219BA" w:rsidRPr="00E80CBB" w14:paraId="38C5FA79" w14:textId="77777777" w:rsidTr="00B219BA">
        <w:trPr>
          <w:trHeight w:val="300"/>
          <w:jc w:val="center"/>
        </w:trPr>
        <w:tc>
          <w:tcPr>
            <w:tcW w:w="1280" w:type="dxa"/>
            <w:noWrap/>
            <w:vAlign w:val="center"/>
            <w:hideMark/>
          </w:tcPr>
          <w:p w14:paraId="34A43A0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13</w:t>
            </w:r>
          </w:p>
        </w:tc>
        <w:tc>
          <w:tcPr>
            <w:tcW w:w="3420" w:type="dxa"/>
            <w:noWrap/>
            <w:vAlign w:val="center"/>
            <w:hideMark/>
          </w:tcPr>
          <w:p w14:paraId="1B52D6B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BALVU NOVADS</w:t>
            </w:r>
          </w:p>
        </w:tc>
        <w:tc>
          <w:tcPr>
            <w:tcW w:w="1860" w:type="dxa"/>
            <w:noWrap/>
            <w:vAlign w:val="center"/>
            <w:hideMark/>
          </w:tcPr>
          <w:p w14:paraId="5404F357" w14:textId="6DDE367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20 068</w:t>
            </w:r>
          </w:p>
        </w:tc>
      </w:tr>
      <w:tr w:rsidR="00B219BA" w:rsidRPr="00E80CBB" w14:paraId="1BEE9ED6" w14:textId="77777777" w:rsidTr="00B219BA">
        <w:trPr>
          <w:trHeight w:val="300"/>
          <w:jc w:val="center"/>
        </w:trPr>
        <w:tc>
          <w:tcPr>
            <w:tcW w:w="1280" w:type="dxa"/>
            <w:noWrap/>
            <w:vAlign w:val="center"/>
            <w:hideMark/>
          </w:tcPr>
          <w:p w14:paraId="1E26C80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14</w:t>
            </w:r>
          </w:p>
        </w:tc>
        <w:tc>
          <w:tcPr>
            <w:tcW w:w="3420" w:type="dxa"/>
            <w:noWrap/>
            <w:vAlign w:val="center"/>
            <w:hideMark/>
          </w:tcPr>
          <w:p w14:paraId="50D486B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BAUSKAS NOVADS</w:t>
            </w:r>
          </w:p>
        </w:tc>
        <w:tc>
          <w:tcPr>
            <w:tcW w:w="1860" w:type="dxa"/>
            <w:noWrap/>
            <w:vAlign w:val="center"/>
            <w:hideMark/>
          </w:tcPr>
          <w:p w14:paraId="0441E478" w14:textId="187B847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29 349</w:t>
            </w:r>
          </w:p>
        </w:tc>
      </w:tr>
      <w:tr w:rsidR="00B219BA" w:rsidRPr="00E80CBB" w14:paraId="522B1F6A" w14:textId="77777777" w:rsidTr="00B219BA">
        <w:trPr>
          <w:trHeight w:val="300"/>
          <w:jc w:val="center"/>
        </w:trPr>
        <w:tc>
          <w:tcPr>
            <w:tcW w:w="1280" w:type="dxa"/>
            <w:noWrap/>
            <w:vAlign w:val="center"/>
            <w:hideMark/>
          </w:tcPr>
          <w:p w14:paraId="2C502B3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15</w:t>
            </w:r>
          </w:p>
        </w:tc>
        <w:tc>
          <w:tcPr>
            <w:tcW w:w="3420" w:type="dxa"/>
            <w:noWrap/>
            <w:vAlign w:val="center"/>
            <w:hideMark/>
          </w:tcPr>
          <w:p w14:paraId="1A96D50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CARNIKAVAS NOVADS</w:t>
            </w:r>
          </w:p>
        </w:tc>
        <w:tc>
          <w:tcPr>
            <w:tcW w:w="1860" w:type="dxa"/>
            <w:noWrap/>
            <w:vAlign w:val="center"/>
            <w:hideMark/>
          </w:tcPr>
          <w:p w14:paraId="2776D3D8" w14:textId="5AFBF389"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3 551</w:t>
            </w:r>
          </w:p>
        </w:tc>
      </w:tr>
      <w:tr w:rsidR="00B219BA" w:rsidRPr="00E80CBB" w14:paraId="2854AF05" w14:textId="77777777" w:rsidTr="00B219BA">
        <w:trPr>
          <w:trHeight w:val="300"/>
          <w:jc w:val="center"/>
        </w:trPr>
        <w:tc>
          <w:tcPr>
            <w:tcW w:w="1280" w:type="dxa"/>
            <w:noWrap/>
            <w:vAlign w:val="center"/>
            <w:hideMark/>
          </w:tcPr>
          <w:p w14:paraId="5B6117D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16</w:t>
            </w:r>
          </w:p>
        </w:tc>
        <w:tc>
          <w:tcPr>
            <w:tcW w:w="3420" w:type="dxa"/>
            <w:noWrap/>
            <w:vAlign w:val="center"/>
            <w:hideMark/>
          </w:tcPr>
          <w:p w14:paraId="36DCC0B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CESVAINES NOVADS</w:t>
            </w:r>
          </w:p>
        </w:tc>
        <w:tc>
          <w:tcPr>
            <w:tcW w:w="1860" w:type="dxa"/>
            <w:noWrap/>
            <w:vAlign w:val="center"/>
            <w:hideMark/>
          </w:tcPr>
          <w:p w14:paraId="4DDA0100" w14:textId="617D100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11 131</w:t>
            </w:r>
          </w:p>
        </w:tc>
      </w:tr>
      <w:tr w:rsidR="00B219BA" w:rsidRPr="00E80CBB" w14:paraId="7E6D0A97" w14:textId="77777777" w:rsidTr="00B219BA">
        <w:trPr>
          <w:trHeight w:val="300"/>
          <w:jc w:val="center"/>
        </w:trPr>
        <w:tc>
          <w:tcPr>
            <w:tcW w:w="1280" w:type="dxa"/>
            <w:noWrap/>
            <w:vAlign w:val="center"/>
            <w:hideMark/>
          </w:tcPr>
          <w:p w14:paraId="53CB2CC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17</w:t>
            </w:r>
          </w:p>
        </w:tc>
        <w:tc>
          <w:tcPr>
            <w:tcW w:w="3420" w:type="dxa"/>
            <w:noWrap/>
            <w:vAlign w:val="center"/>
            <w:hideMark/>
          </w:tcPr>
          <w:p w14:paraId="3482BA7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CĒSU NOVADS</w:t>
            </w:r>
          </w:p>
        </w:tc>
        <w:tc>
          <w:tcPr>
            <w:tcW w:w="1860" w:type="dxa"/>
            <w:noWrap/>
            <w:vAlign w:val="center"/>
            <w:hideMark/>
          </w:tcPr>
          <w:p w14:paraId="16377890" w14:textId="70E89FA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20 941</w:t>
            </w:r>
          </w:p>
        </w:tc>
      </w:tr>
      <w:tr w:rsidR="00B219BA" w:rsidRPr="00E80CBB" w14:paraId="53CC3B66" w14:textId="77777777" w:rsidTr="00B219BA">
        <w:trPr>
          <w:trHeight w:val="300"/>
          <w:jc w:val="center"/>
        </w:trPr>
        <w:tc>
          <w:tcPr>
            <w:tcW w:w="1280" w:type="dxa"/>
            <w:noWrap/>
            <w:vAlign w:val="center"/>
            <w:hideMark/>
          </w:tcPr>
          <w:p w14:paraId="383C325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18</w:t>
            </w:r>
          </w:p>
        </w:tc>
        <w:tc>
          <w:tcPr>
            <w:tcW w:w="3420" w:type="dxa"/>
            <w:noWrap/>
            <w:vAlign w:val="center"/>
            <w:hideMark/>
          </w:tcPr>
          <w:p w14:paraId="786464F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DAGDAS NOVADS</w:t>
            </w:r>
          </w:p>
        </w:tc>
        <w:tc>
          <w:tcPr>
            <w:tcW w:w="1860" w:type="dxa"/>
            <w:noWrap/>
            <w:vAlign w:val="center"/>
            <w:hideMark/>
          </w:tcPr>
          <w:p w14:paraId="3E820909" w14:textId="172CC180"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3 684</w:t>
            </w:r>
          </w:p>
        </w:tc>
      </w:tr>
      <w:tr w:rsidR="00B219BA" w:rsidRPr="00E80CBB" w14:paraId="28F35D4B" w14:textId="77777777" w:rsidTr="00B219BA">
        <w:trPr>
          <w:trHeight w:val="300"/>
          <w:jc w:val="center"/>
        </w:trPr>
        <w:tc>
          <w:tcPr>
            <w:tcW w:w="1280" w:type="dxa"/>
            <w:noWrap/>
            <w:vAlign w:val="center"/>
            <w:hideMark/>
          </w:tcPr>
          <w:p w14:paraId="5D0F998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19</w:t>
            </w:r>
          </w:p>
        </w:tc>
        <w:tc>
          <w:tcPr>
            <w:tcW w:w="3420" w:type="dxa"/>
            <w:noWrap/>
            <w:vAlign w:val="center"/>
            <w:hideMark/>
          </w:tcPr>
          <w:p w14:paraId="3A8202A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DAUGAVPILS</w:t>
            </w:r>
          </w:p>
        </w:tc>
        <w:tc>
          <w:tcPr>
            <w:tcW w:w="1860" w:type="dxa"/>
            <w:noWrap/>
            <w:vAlign w:val="center"/>
            <w:hideMark/>
          </w:tcPr>
          <w:p w14:paraId="28AD5B86" w14:textId="788BD06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9 697</w:t>
            </w:r>
          </w:p>
        </w:tc>
      </w:tr>
      <w:tr w:rsidR="00B219BA" w:rsidRPr="00E80CBB" w14:paraId="548301FC" w14:textId="77777777" w:rsidTr="00B219BA">
        <w:trPr>
          <w:trHeight w:val="300"/>
          <w:jc w:val="center"/>
        </w:trPr>
        <w:tc>
          <w:tcPr>
            <w:tcW w:w="1280" w:type="dxa"/>
            <w:noWrap/>
            <w:vAlign w:val="center"/>
            <w:hideMark/>
          </w:tcPr>
          <w:p w14:paraId="1B4EDA7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20</w:t>
            </w:r>
          </w:p>
        </w:tc>
        <w:tc>
          <w:tcPr>
            <w:tcW w:w="3420" w:type="dxa"/>
            <w:noWrap/>
            <w:vAlign w:val="center"/>
            <w:hideMark/>
          </w:tcPr>
          <w:p w14:paraId="3B1FE75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DAUGAVPILS NOVADS</w:t>
            </w:r>
          </w:p>
        </w:tc>
        <w:tc>
          <w:tcPr>
            <w:tcW w:w="1860" w:type="dxa"/>
            <w:noWrap/>
            <w:vAlign w:val="center"/>
            <w:hideMark/>
          </w:tcPr>
          <w:p w14:paraId="51FBB659" w14:textId="5A89438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11 408</w:t>
            </w:r>
          </w:p>
        </w:tc>
      </w:tr>
      <w:tr w:rsidR="00B219BA" w:rsidRPr="00E80CBB" w14:paraId="6EBBE7C3" w14:textId="77777777" w:rsidTr="00B219BA">
        <w:trPr>
          <w:trHeight w:val="300"/>
          <w:jc w:val="center"/>
        </w:trPr>
        <w:tc>
          <w:tcPr>
            <w:tcW w:w="1280" w:type="dxa"/>
            <w:noWrap/>
            <w:vAlign w:val="center"/>
            <w:hideMark/>
          </w:tcPr>
          <w:p w14:paraId="40EFF76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21</w:t>
            </w:r>
          </w:p>
        </w:tc>
        <w:tc>
          <w:tcPr>
            <w:tcW w:w="3420" w:type="dxa"/>
            <w:noWrap/>
            <w:vAlign w:val="center"/>
            <w:hideMark/>
          </w:tcPr>
          <w:p w14:paraId="50F27EC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DOBELES NOVADS</w:t>
            </w:r>
          </w:p>
        </w:tc>
        <w:tc>
          <w:tcPr>
            <w:tcW w:w="1860" w:type="dxa"/>
            <w:noWrap/>
            <w:vAlign w:val="center"/>
            <w:hideMark/>
          </w:tcPr>
          <w:p w14:paraId="01F7AFFB" w14:textId="3F01AECF"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70 403</w:t>
            </w:r>
          </w:p>
        </w:tc>
      </w:tr>
      <w:tr w:rsidR="00B219BA" w:rsidRPr="00E80CBB" w14:paraId="534E027C" w14:textId="77777777" w:rsidTr="00B219BA">
        <w:trPr>
          <w:trHeight w:val="300"/>
          <w:jc w:val="center"/>
        </w:trPr>
        <w:tc>
          <w:tcPr>
            <w:tcW w:w="1280" w:type="dxa"/>
            <w:noWrap/>
            <w:vAlign w:val="center"/>
            <w:hideMark/>
          </w:tcPr>
          <w:p w14:paraId="39B7196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22</w:t>
            </w:r>
          </w:p>
        </w:tc>
        <w:tc>
          <w:tcPr>
            <w:tcW w:w="3420" w:type="dxa"/>
            <w:noWrap/>
            <w:vAlign w:val="center"/>
            <w:hideMark/>
          </w:tcPr>
          <w:p w14:paraId="40565E1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DUNDAGAS NOVADS</w:t>
            </w:r>
          </w:p>
        </w:tc>
        <w:tc>
          <w:tcPr>
            <w:tcW w:w="1860" w:type="dxa"/>
            <w:noWrap/>
            <w:vAlign w:val="center"/>
            <w:hideMark/>
          </w:tcPr>
          <w:p w14:paraId="4C651BE8" w14:textId="6E76EE5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750</w:t>
            </w:r>
          </w:p>
        </w:tc>
      </w:tr>
      <w:tr w:rsidR="00B219BA" w:rsidRPr="00E80CBB" w14:paraId="561BF056" w14:textId="77777777" w:rsidTr="00B219BA">
        <w:trPr>
          <w:trHeight w:val="300"/>
          <w:jc w:val="center"/>
        </w:trPr>
        <w:tc>
          <w:tcPr>
            <w:tcW w:w="1280" w:type="dxa"/>
            <w:noWrap/>
            <w:vAlign w:val="center"/>
            <w:hideMark/>
          </w:tcPr>
          <w:p w14:paraId="72C221D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23</w:t>
            </w:r>
          </w:p>
        </w:tc>
        <w:tc>
          <w:tcPr>
            <w:tcW w:w="3420" w:type="dxa"/>
            <w:noWrap/>
            <w:vAlign w:val="center"/>
            <w:hideMark/>
          </w:tcPr>
          <w:p w14:paraId="1C992A4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ENGURES NOVADS</w:t>
            </w:r>
          </w:p>
        </w:tc>
        <w:tc>
          <w:tcPr>
            <w:tcW w:w="1860" w:type="dxa"/>
            <w:noWrap/>
            <w:vAlign w:val="center"/>
            <w:hideMark/>
          </w:tcPr>
          <w:p w14:paraId="3AF85C62" w14:textId="2639836E"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4 280</w:t>
            </w:r>
          </w:p>
        </w:tc>
      </w:tr>
      <w:tr w:rsidR="00B219BA" w:rsidRPr="00E80CBB" w14:paraId="4B7EFEE7" w14:textId="77777777" w:rsidTr="00B219BA">
        <w:trPr>
          <w:trHeight w:val="300"/>
          <w:jc w:val="center"/>
        </w:trPr>
        <w:tc>
          <w:tcPr>
            <w:tcW w:w="1280" w:type="dxa"/>
            <w:noWrap/>
            <w:vAlign w:val="center"/>
            <w:hideMark/>
          </w:tcPr>
          <w:p w14:paraId="08DFF1F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24</w:t>
            </w:r>
          </w:p>
        </w:tc>
        <w:tc>
          <w:tcPr>
            <w:tcW w:w="3420" w:type="dxa"/>
            <w:noWrap/>
            <w:vAlign w:val="center"/>
            <w:hideMark/>
          </w:tcPr>
          <w:p w14:paraId="1251E7E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GARKALNES NOVADS</w:t>
            </w:r>
          </w:p>
        </w:tc>
        <w:tc>
          <w:tcPr>
            <w:tcW w:w="1860" w:type="dxa"/>
            <w:noWrap/>
            <w:vAlign w:val="center"/>
            <w:hideMark/>
          </w:tcPr>
          <w:p w14:paraId="6B3A1641" w14:textId="2D5F41EE"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3 587</w:t>
            </w:r>
          </w:p>
        </w:tc>
      </w:tr>
      <w:tr w:rsidR="00B219BA" w:rsidRPr="00E80CBB" w14:paraId="0815BDBE" w14:textId="77777777" w:rsidTr="00B219BA">
        <w:trPr>
          <w:trHeight w:val="300"/>
          <w:jc w:val="center"/>
        </w:trPr>
        <w:tc>
          <w:tcPr>
            <w:tcW w:w="1280" w:type="dxa"/>
            <w:noWrap/>
            <w:vAlign w:val="center"/>
            <w:hideMark/>
          </w:tcPr>
          <w:p w14:paraId="6205BA3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25</w:t>
            </w:r>
          </w:p>
        </w:tc>
        <w:tc>
          <w:tcPr>
            <w:tcW w:w="3420" w:type="dxa"/>
            <w:noWrap/>
            <w:vAlign w:val="center"/>
            <w:hideMark/>
          </w:tcPr>
          <w:p w14:paraId="10C6733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GULBENES NOVADS</w:t>
            </w:r>
          </w:p>
        </w:tc>
        <w:tc>
          <w:tcPr>
            <w:tcW w:w="1860" w:type="dxa"/>
            <w:noWrap/>
            <w:vAlign w:val="center"/>
            <w:hideMark/>
          </w:tcPr>
          <w:p w14:paraId="283F5356" w14:textId="16898D50"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31 510</w:t>
            </w:r>
          </w:p>
        </w:tc>
      </w:tr>
      <w:tr w:rsidR="00B219BA" w:rsidRPr="00E80CBB" w14:paraId="091581EF" w14:textId="77777777" w:rsidTr="00B219BA">
        <w:trPr>
          <w:trHeight w:val="300"/>
          <w:jc w:val="center"/>
        </w:trPr>
        <w:tc>
          <w:tcPr>
            <w:tcW w:w="1280" w:type="dxa"/>
            <w:noWrap/>
            <w:vAlign w:val="center"/>
            <w:hideMark/>
          </w:tcPr>
          <w:p w14:paraId="451CD101"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26</w:t>
            </w:r>
          </w:p>
        </w:tc>
        <w:tc>
          <w:tcPr>
            <w:tcW w:w="3420" w:type="dxa"/>
            <w:noWrap/>
            <w:vAlign w:val="center"/>
            <w:hideMark/>
          </w:tcPr>
          <w:p w14:paraId="7D8AE8E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IECAVAS NOVADS</w:t>
            </w:r>
          </w:p>
        </w:tc>
        <w:tc>
          <w:tcPr>
            <w:tcW w:w="1860" w:type="dxa"/>
            <w:noWrap/>
            <w:vAlign w:val="center"/>
            <w:hideMark/>
          </w:tcPr>
          <w:p w14:paraId="5516DCEF" w14:textId="6DE5610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5 422</w:t>
            </w:r>
          </w:p>
        </w:tc>
      </w:tr>
      <w:tr w:rsidR="00B219BA" w:rsidRPr="00E80CBB" w14:paraId="6C0A47AD" w14:textId="77777777" w:rsidTr="00B219BA">
        <w:trPr>
          <w:trHeight w:val="300"/>
          <w:jc w:val="center"/>
        </w:trPr>
        <w:tc>
          <w:tcPr>
            <w:tcW w:w="1280" w:type="dxa"/>
            <w:noWrap/>
            <w:vAlign w:val="center"/>
            <w:hideMark/>
          </w:tcPr>
          <w:p w14:paraId="1926580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27</w:t>
            </w:r>
          </w:p>
        </w:tc>
        <w:tc>
          <w:tcPr>
            <w:tcW w:w="3420" w:type="dxa"/>
            <w:noWrap/>
            <w:vAlign w:val="center"/>
            <w:hideMark/>
          </w:tcPr>
          <w:p w14:paraId="6F0B28A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IKŠĶILES NOVADS</w:t>
            </w:r>
          </w:p>
        </w:tc>
        <w:tc>
          <w:tcPr>
            <w:tcW w:w="1860" w:type="dxa"/>
            <w:noWrap/>
            <w:vAlign w:val="center"/>
            <w:hideMark/>
          </w:tcPr>
          <w:p w14:paraId="1A2480E4" w14:textId="1C41B32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12 092</w:t>
            </w:r>
          </w:p>
        </w:tc>
      </w:tr>
      <w:tr w:rsidR="00B219BA" w:rsidRPr="00E80CBB" w14:paraId="2C9A94AE" w14:textId="77777777" w:rsidTr="00B219BA">
        <w:trPr>
          <w:trHeight w:val="300"/>
          <w:jc w:val="center"/>
        </w:trPr>
        <w:tc>
          <w:tcPr>
            <w:tcW w:w="1280" w:type="dxa"/>
            <w:noWrap/>
            <w:vAlign w:val="center"/>
            <w:hideMark/>
          </w:tcPr>
          <w:p w14:paraId="616C96C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28</w:t>
            </w:r>
          </w:p>
        </w:tc>
        <w:tc>
          <w:tcPr>
            <w:tcW w:w="3420" w:type="dxa"/>
            <w:noWrap/>
            <w:vAlign w:val="center"/>
            <w:hideMark/>
          </w:tcPr>
          <w:p w14:paraId="1DE155E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INČUKALNA NOVADS</w:t>
            </w:r>
          </w:p>
        </w:tc>
        <w:tc>
          <w:tcPr>
            <w:tcW w:w="1860" w:type="dxa"/>
            <w:noWrap/>
            <w:vAlign w:val="center"/>
            <w:hideMark/>
          </w:tcPr>
          <w:p w14:paraId="68A8E07F" w14:textId="6CD3379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6 897</w:t>
            </w:r>
          </w:p>
        </w:tc>
      </w:tr>
      <w:tr w:rsidR="00B219BA" w:rsidRPr="00E80CBB" w14:paraId="0BF12DBE" w14:textId="77777777" w:rsidTr="00B219BA">
        <w:trPr>
          <w:trHeight w:val="300"/>
          <w:jc w:val="center"/>
        </w:trPr>
        <w:tc>
          <w:tcPr>
            <w:tcW w:w="1280" w:type="dxa"/>
            <w:noWrap/>
            <w:vAlign w:val="center"/>
            <w:hideMark/>
          </w:tcPr>
          <w:p w14:paraId="4146B1F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29</w:t>
            </w:r>
          </w:p>
        </w:tc>
        <w:tc>
          <w:tcPr>
            <w:tcW w:w="3420" w:type="dxa"/>
            <w:noWrap/>
            <w:vAlign w:val="center"/>
            <w:hideMark/>
          </w:tcPr>
          <w:p w14:paraId="50258FD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JAUNPIEBALGAS NOVADS</w:t>
            </w:r>
          </w:p>
        </w:tc>
        <w:tc>
          <w:tcPr>
            <w:tcW w:w="1860" w:type="dxa"/>
            <w:noWrap/>
            <w:vAlign w:val="center"/>
            <w:hideMark/>
          </w:tcPr>
          <w:p w14:paraId="4C0C1FC5" w14:textId="5115607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1 263</w:t>
            </w:r>
          </w:p>
        </w:tc>
      </w:tr>
      <w:tr w:rsidR="00B219BA" w:rsidRPr="00E80CBB" w14:paraId="7F5F15BA" w14:textId="77777777" w:rsidTr="00B219BA">
        <w:trPr>
          <w:trHeight w:val="300"/>
          <w:jc w:val="center"/>
        </w:trPr>
        <w:tc>
          <w:tcPr>
            <w:tcW w:w="1280" w:type="dxa"/>
            <w:noWrap/>
            <w:vAlign w:val="center"/>
            <w:hideMark/>
          </w:tcPr>
          <w:p w14:paraId="3E748CE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30</w:t>
            </w:r>
          </w:p>
        </w:tc>
        <w:tc>
          <w:tcPr>
            <w:tcW w:w="3420" w:type="dxa"/>
            <w:noWrap/>
            <w:vAlign w:val="center"/>
            <w:hideMark/>
          </w:tcPr>
          <w:p w14:paraId="184EE45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JAUNPILS NOVADS</w:t>
            </w:r>
          </w:p>
        </w:tc>
        <w:tc>
          <w:tcPr>
            <w:tcW w:w="1860" w:type="dxa"/>
            <w:noWrap/>
            <w:vAlign w:val="center"/>
            <w:hideMark/>
          </w:tcPr>
          <w:p w14:paraId="259BD18D" w14:textId="715B6203"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2 526</w:t>
            </w:r>
          </w:p>
        </w:tc>
      </w:tr>
      <w:tr w:rsidR="00B219BA" w:rsidRPr="00E80CBB" w14:paraId="085A5157" w14:textId="77777777" w:rsidTr="00B219BA">
        <w:trPr>
          <w:trHeight w:val="300"/>
          <w:jc w:val="center"/>
        </w:trPr>
        <w:tc>
          <w:tcPr>
            <w:tcW w:w="1280" w:type="dxa"/>
            <w:noWrap/>
            <w:vAlign w:val="center"/>
            <w:hideMark/>
          </w:tcPr>
          <w:p w14:paraId="7DD16C3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31</w:t>
            </w:r>
          </w:p>
        </w:tc>
        <w:tc>
          <w:tcPr>
            <w:tcW w:w="3420" w:type="dxa"/>
            <w:noWrap/>
            <w:vAlign w:val="center"/>
            <w:hideMark/>
          </w:tcPr>
          <w:p w14:paraId="6632611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JELGAVA</w:t>
            </w:r>
          </w:p>
        </w:tc>
        <w:tc>
          <w:tcPr>
            <w:tcW w:w="1860" w:type="dxa"/>
            <w:noWrap/>
            <w:vAlign w:val="center"/>
            <w:hideMark/>
          </w:tcPr>
          <w:p w14:paraId="35C4603D" w14:textId="1ED42BAF"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23 658</w:t>
            </w:r>
          </w:p>
        </w:tc>
      </w:tr>
      <w:tr w:rsidR="00B219BA" w:rsidRPr="00E80CBB" w14:paraId="370D7DD1" w14:textId="77777777" w:rsidTr="00B219BA">
        <w:trPr>
          <w:trHeight w:val="300"/>
          <w:jc w:val="center"/>
        </w:trPr>
        <w:tc>
          <w:tcPr>
            <w:tcW w:w="1280" w:type="dxa"/>
            <w:noWrap/>
            <w:vAlign w:val="center"/>
            <w:hideMark/>
          </w:tcPr>
          <w:p w14:paraId="0BEF1F8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32</w:t>
            </w:r>
          </w:p>
        </w:tc>
        <w:tc>
          <w:tcPr>
            <w:tcW w:w="3420" w:type="dxa"/>
            <w:noWrap/>
            <w:vAlign w:val="center"/>
            <w:hideMark/>
          </w:tcPr>
          <w:p w14:paraId="6F98EB8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JELGAVAS NOVADS</w:t>
            </w:r>
          </w:p>
        </w:tc>
        <w:tc>
          <w:tcPr>
            <w:tcW w:w="1860" w:type="dxa"/>
            <w:noWrap/>
            <w:vAlign w:val="center"/>
            <w:hideMark/>
          </w:tcPr>
          <w:p w14:paraId="5890C5C7" w14:textId="75C0CBA6"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3 589</w:t>
            </w:r>
          </w:p>
        </w:tc>
      </w:tr>
      <w:tr w:rsidR="00B219BA" w:rsidRPr="00E80CBB" w14:paraId="4E7C99C4" w14:textId="77777777" w:rsidTr="00B219BA">
        <w:trPr>
          <w:trHeight w:val="300"/>
          <w:jc w:val="center"/>
        </w:trPr>
        <w:tc>
          <w:tcPr>
            <w:tcW w:w="1280" w:type="dxa"/>
            <w:noWrap/>
            <w:vAlign w:val="center"/>
            <w:hideMark/>
          </w:tcPr>
          <w:p w14:paraId="1BA07CA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33</w:t>
            </w:r>
          </w:p>
        </w:tc>
        <w:tc>
          <w:tcPr>
            <w:tcW w:w="3420" w:type="dxa"/>
            <w:noWrap/>
            <w:vAlign w:val="center"/>
            <w:hideMark/>
          </w:tcPr>
          <w:p w14:paraId="76DA5E8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JĒKABPILS</w:t>
            </w:r>
          </w:p>
        </w:tc>
        <w:tc>
          <w:tcPr>
            <w:tcW w:w="1860" w:type="dxa"/>
            <w:noWrap/>
            <w:vAlign w:val="center"/>
            <w:hideMark/>
          </w:tcPr>
          <w:p w14:paraId="3268DDF9" w14:textId="51000D2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4 664</w:t>
            </w:r>
          </w:p>
        </w:tc>
      </w:tr>
      <w:tr w:rsidR="00B219BA" w:rsidRPr="00E80CBB" w14:paraId="0D269631" w14:textId="77777777" w:rsidTr="00B219BA">
        <w:trPr>
          <w:trHeight w:val="300"/>
          <w:jc w:val="center"/>
        </w:trPr>
        <w:tc>
          <w:tcPr>
            <w:tcW w:w="1280" w:type="dxa"/>
            <w:noWrap/>
            <w:vAlign w:val="center"/>
            <w:hideMark/>
          </w:tcPr>
          <w:p w14:paraId="1D23E0A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34</w:t>
            </w:r>
          </w:p>
        </w:tc>
        <w:tc>
          <w:tcPr>
            <w:tcW w:w="3420" w:type="dxa"/>
            <w:noWrap/>
            <w:vAlign w:val="center"/>
            <w:hideMark/>
          </w:tcPr>
          <w:p w14:paraId="046D2D9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JŪRMALA</w:t>
            </w:r>
          </w:p>
        </w:tc>
        <w:tc>
          <w:tcPr>
            <w:tcW w:w="1860" w:type="dxa"/>
            <w:noWrap/>
            <w:vAlign w:val="center"/>
            <w:hideMark/>
          </w:tcPr>
          <w:p w14:paraId="6B7B0765" w14:textId="45721BE9"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27 379</w:t>
            </w:r>
          </w:p>
        </w:tc>
      </w:tr>
      <w:tr w:rsidR="00B219BA" w:rsidRPr="00E80CBB" w14:paraId="3D978DF3" w14:textId="77777777" w:rsidTr="00B219BA">
        <w:trPr>
          <w:trHeight w:val="300"/>
          <w:jc w:val="center"/>
        </w:trPr>
        <w:tc>
          <w:tcPr>
            <w:tcW w:w="1280" w:type="dxa"/>
            <w:noWrap/>
            <w:vAlign w:val="center"/>
            <w:hideMark/>
          </w:tcPr>
          <w:p w14:paraId="1C5C99F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35</w:t>
            </w:r>
          </w:p>
        </w:tc>
        <w:tc>
          <w:tcPr>
            <w:tcW w:w="3420" w:type="dxa"/>
            <w:noWrap/>
            <w:vAlign w:val="center"/>
            <w:hideMark/>
          </w:tcPr>
          <w:p w14:paraId="278C3DA1"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KANDAVAS NOVADS</w:t>
            </w:r>
          </w:p>
        </w:tc>
        <w:tc>
          <w:tcPr>
            <w:tcW w:w="1860" w:type="dxa"/>
            <w:noWrap/>
            <w:vAlign w:val="center"/>
            <w:hideMark/>
          </w:tcPr>
          <w:p w14:paraId="4A24FE3D" w14:textId="681E045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4 258</w:t>
            </w:r>
          </w:p>
        </w:tc>
      </w:tr>
      <w:tr w:rsidR="00B219BA" w:rsidRPr="00E80CBB" w14:paraId="5F93A25C" w14:textId="77777777" w:rsidTr="00B219BA">
        <w:trPr>
          <w:trHeight w:val="300"/>
          <w:jc w:val="center"/>
        </w:trPr>
        <w:tc>
          <w:tcPr>
            <w:tcW w:w="1280" w:type="dxa"/>
            <w:noWrap/>
            <w:vAlign w:val="center"/>
            <w:hideMark/>
          </w:tcPr>
          <w:p w14:paraId="7A2D77D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36</w:t>
            </w:r>
          </w:p>
        </w:tc>
        <w:tc>
          <w:tcPr>
            <w:tcW w:w="3420" w:type="dxa"/>
            <w:noWrap/>
            <w:vAlign w:val="center"/>
            <w:hideMark/>
          </w:tcPr>
          <w:p w14:paraId="3D5C82A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KOCĒNU NOVADS</w:t>
            </w:r>
          </w:p>
        </w:tc>
        <w:tc>
          <w:tcPr>
            <w:tcW w:w="1860" w:type="dxa"/>
            <w:noWrap/>
            <w:vAlign w:val="center"/>
            <w:hideMark/>
          </w:tcPr>
          <w:p w14:paraId="210BFB16" w14:textId="7B1338B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7 227</w:t>
            </w:r>
          </w:p>
        </w:tc>
      </w:tr>
      <w:tr w:rsidR="00B219BA" w:rsidRPr="00E80CBB" w14:paraId="6F4E530B" w14:textId="77777777" w:rsidTr="00B219BA">
        <w:trPr>
          <w:trHeight w:val="300"/>
          <w:jc w:val="center"/>
        </w:trPr>
        <w:tc>
          <w:tcPr>
            <w:tcW w:w="1280" w:type="dxa"/>
            <w:noWrap/>
            <w:vAlign w:val="center"/>
            <w:hideMark/>
          </w:tcPr>
          <w:p w14:paraId="3DC8865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37</w:t>
            </w:r>
          </w:p>
        </w:tc>
        <w:tc>
          <w:tcPr>
            <w:tcW w:w="3420" w:type="dxa"/>
            <w:noWrap/>
            <w:vAlign w:val="center"/>
            <w:hideMark/>
          </w:tcPr>
          <w:p w14:paraId="50D6155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KOKNESES NOVADS</w:t>
            </w:r>
          </w:p>
        </w:tc>
        <w:tc>
          <w:tcPr>
            <w:tcW w:w="1860" w:type="dxa"/>
            <w:noWrap/>
            <w:vAlign w:val="center"/>
            <w:hideMark/>
          </w:tcPr>
          <w:p w14:paraId="3FFE6A40" w14:textId="0970B38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23 979</w:t>
            </w:r>
          </w:p>
        </w:tc>
      </w:tr>
      <w:tr w:rsidR="00B219BA" w:rsidRPr="00E80CBB" w14:paraId="18B43C1F" w14:textId="77777777" w:rsidTr="00B219BA">
        <w:trPr>
          <w:trHeight w:val="300"/>
          <w:jc w:val="center"/>
        </w:trPr>
        <w:tc>
          <w:tcPr>
            <w:tcW w:w="1280" w:type="dxa"/>
            <w:noWrap/>
            <w:vAlign w:val="center"/>
            <w:hideMark/>
          </w:tcPr>
          <w:p w14:paraId="2AD4BFB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lastRenderedPageBreak/>
              <w:t>38</w:t>
            </w:r>
          </w:p>
        </w:tc>
        <w:tc>
          <w:tcPr>
            <w:tcW w:w="3420" w:type="dxa"/>
            <w:noWrap/>
            <w:vAlign w:val="center"/>
            <w:hideMark/>
          </w:tcPr>
          <w:p w14:paraId="3ECB868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KRĀSLAVAS NOVADS</w:t>
            </w:r>
          </w:p>
        </w:tc>
        <w:tc>
          <w:tcPr>
            <w:tcW w:w="1860" w:type="dxa"/>
            <w:noWrap/>
            <w:vAlign w:val="center"/>
            <w:hideMark/>
          </w:tcPr>
          <w:p w14:paraId="20F5BC78" w14:textId="60D9708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7 646</w:t>
            </w:r>
          </w:p>
        </w:tc>
      </w:tr>
      <w:tr w:rsidR="00B219BA" w:rsidRPr="00E80CBB" w14:paraId="661EEECD" w14:textId="77777777" w:rsidTr="00B219BA">
        <w:trPr>
          <w:trHeight w:val="300"/>
          <w:jc w:val="center"/>
        </w:trPr>
        <w:tc>
          <w:tcPr>
            <w:tcW w:w="1280" w:type="dxa"/>
            <w:noWrap/>
            <w:vAlign w:val="center"/>
            <w:hideMark/>
          </w:tcPr>
          <w:p w14:paraId="55732D6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39</w:t>
            </w:r>
          </w:p>
        </w:tc>
        <w:tc>
          <w:tcPr>
            <w:tcW w:w="3420" w:type="dxa"/>
            <w:noWrap/>
            <w:vAlign w:val="center"/>
            <w:hideMark/>
          </w:tcPr>
          <w:p w14:paraId="3EA2A95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KRIMULDAS NOVADS</w:t>
            </w:r>
          </w:p>
        </w:tc>
        <w:tc>
          <w:tcPr>
            <w:tcW w:w="1860" w:type="dxa"/>
            <w:noWrap/>
            <w:vAlign w:val="center"/>
            <w:hideMark/>
          </w:tcPr>
          <w:p w14:paraId="0146E997" w14:textId="2481DCFD"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3 071</w:t>
            </w:r>
          </w:p>
        </w:tc>
      </w:tr>
      <w:tr w:rsidR="00B219BA" w:rsidRPr="00E80CBB" w14:paraId="736A1F25" w14:textId="77777777" w:rsidTr="00B219BA">
        <w:trPr>
          <w:trHeight w:val="300"/>
          <w:jc w:val="center"/>
        </w:trPr>
        <w:tc>
          <w:tcPr>
            <w:tcW w:w="1280" w:type="dxa"/>
            <w:noWrap/>
            <w:vAlign w:val="center"/>
            <w:hideMark/>
          </w:tcPr>
          <w:p w14:paraId="4BBC20A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40</w:t>
            </w:r>
          </w:p>
        </w:tc>
        <w:tc>
          <w:tcPr>
            <w:tcW w:w="3420" w:type="dxa"/>
            <w:noWrap/>
            <w:vAlign w:val="center"/>
            <w:hideMark/>
          </w:tcPr>
          <w:p w14:paraId="0B3C7CB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KULDĪGAS NOVADS</w:t>
            </w:r>
          </w:p>
        </w:tc>
        <w:tc>
          <w:tcPr>
            <w:tcW w:w="1860" w:type="dxa"/>
            <w:noWrap/>
            <w:vAlign w:val="center"/>
            <w:hideMark/>
          </w:tcPr>
          <w:p w14:paraId="2A89ED46" w14:textId="1F663DC8"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7 663</w:t>
            </w:r>
          </w:p>
        </w:tc>
      </w:tr>
      <w:tr w:rsidR="00B219BA" w:rsidRPr="00E80CBB" w14:paraId="5D3C211C" w14:textId="77777777" w:rsidTr="00B219BA">
        <w:trPr>
          <w:trHeight w:val="300"/>
          <w:jc w:val="center"/>
        </w:trPr>
        <w:tc>
          <w:tcPr>
            <w:tcW w:w="1280" w:type="dxa"/>
            <w:noWrap/>
            <w:vAlign w:val="center"/>
            <w:hideMark/>
          </w:tcPr>
          <w:p w14:paraId="4939CA8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41</w:t>
            </w:r>
          </w:p>
        </w:tc>
        <w:tc>
          <w:tcPr>
            <w:tcW w:w="3420" w:type="dxa"/>
            <w:noWrap/>
            <w:vAlign w:val="center"/>
            <w:hideMark/>
          </w:tcPr>
          <w:p w14:paraId="491B48BA"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ĶEGUMA NOVADS</w:t>
            </w:r>
          </w:p>
        </w:tc>
        <w:tc>
          <w:tcPr>
            <w:tcW w:w="1860" w:type="dxa"/>
            <w:noWrap/>
            <w:vAlign w:val="center"/>
            <w:hideMark/>
          </w:tcPr>
          <w:p w14:paraId="36C1DD70" w14:textId="3501F700"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1 070</w:t>
            </w:r>
          </w:p>
        </w:tc>
      </w:tr>
      <w:tr w:rsidR="00B219BA" w:rsidRPr="00E80CBB" w14:paraId="27A84519" w14:textId="77777777" w:rsidTr="00B219BA">
        <w:trPr>
          <w:trHeight w:val="300"/>
          <w:jc w:val="center"/>
        </w:trPr>
        <w:tc>
          <w:tcPr>
            <w:tcW w:w="1280" w:type="dxa"/>
            <w:noWrap/>
            <w:vAlign w:val="center"/>
            <w:hideMark/>
          </w:tcPr>
          <w:p w14:paraId="66CF0FE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42</w:t>
            </w:r>
          </w:p>
        </w:tc>
        <w:tc>
          <w:tcPr>
            <w:tcW w:w="3420" w:type="dxa"/>
            <w:noWrap/>
            <w:vAlign w:val="center"/>
            <w:hideMark/>
          </w:tcPr>
          <w:p w14:paraId="30A1FDD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ĶEKAVAS NOVADS</w:t>
            </w:r>
          </w:p>
        </w:tc>
        <w:tc>
          <w:tcPr>
            <w:tcW w:w="1860" w:type="dxa"/>
            <w:noWrap/>
            <w:vAlign w:val="center"/>
            <w:hideMark/>
          </w:tcPr>
          <w:p w14:paraId="5194E52B" w14:textId="2D1E1FCD"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16 480</w:t>
            </w:r>
          </w:p>
        </w:tc>
      </w:tr>
      <w:tr w:rsidR="00B219BA" w:rsidRPr="00E80CBB" w14:paraId="703468C4" w14:textId="77777777" w:rsidTr="00B219BA">
        <w:trPr>
          <w:trHeight w:val="300"/>
          <w:jc w:val="center"/>
        </w:trPr>
        <w:tc>
          <w:tcPr>
            <w:tcW w:w="1280" w:type="dxa"/>
            <w:noWrap/>
            <w:vAlign w:val="center"/>
            <w:hideMark/>
          </w:tcPr>
          <w:p w14:paraId="7D6F8C2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43</w:t>
            </w:r>
          </w:p>
        </w:tc>
        <w:tc>
          <w:tcPr>
            <w:tcW w:w="3420" w:type="dxa"/>
            <w:noWrap/>
            <w:vAlign w:val="center"/>
            <w:hideMark/>
          </w:tcPr>
          <w:p w14:paraId="3B6167C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LIELVĀRDES NOVADS</w:t>
            </w:r>
          </w:p>
        </w:tc>
        <w:tc>
          <w:tcPr>
            <w:tcW w:w="1860" w:type="dxa"/>
            <w:noWrap/>
            <w:vAlign w:val="center"/>
            <w:hideMark/>
          </w:tcPr>
          <w:p w14:paraId="22D5FCA8" w14:textId="246437AD"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15 524</w:t>
            </w:r>
          </w:p>
        </w:tc>
      </w:tr>
      <w:tr w:rsidR="00B219BA" w:rsidRPr="00E80CBB" w14:paraId="3A78A180" w14:textId="77777777" w:rsidTr="00B219BA">
        <w:trPr>
          <w:trHeight w:val="300"/>
          <w:jc w:val="center"/>
        </w:trPr>
        <w:tc>
          <w:tcPr>
            <w:tcW w:w="1280" w:type="dxa"/>
            <w:noWrap/>
            <w:vAlign w:val="center"/>
            <w:hideMark/>
          </w:tcPr>
          <w:p w14:paraId="25A422D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44</w:t>
            </w:r>
          </w:p>
        </w:tc>
        <w:tc>
          <w:tcPr>
            <w:tcW w:w="3420" w:type="dxa"/>
            <w:noWrap/>
            <w:vAlign w:val="center"/>
            <w:hideMark/>
          </w:tcPr>
          <w:p w14:paraId="24D93A7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LIEPĀJA</w:t>
            </w:r>
          </w:p>
        </w:tc>
        <w:tc>
          <w:tcPr>
            <w:tcW w:w="1860" w:type="dxa"/>
            <w:noWrap/>
            <w:vAlign w:val="center"/>
            <w:hideMark/>
          </w:tcPr>
          <w:p w14:paraId="3CA5C9F1" w14:textId="4699E050"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11 093</w:t>
            </w:r>
          </w:p>
        </w:tc>
      </w:tr>
      <w:tr w:rsidR="00B219BA" w:rsidRPr="00E80CBB" w14:paraId="137D650E" w14:textId="77777777" w:rsidTr="00B219BA">
        <w:trPr>
          <w:trHeight w:val="300"/>
          <w:jc w:val="center"/>
        </w:trPr>
        <w:tc>
          <w:tcPr>
            <w:tcW w:w="1280" w:type="dxa"/>
            <w:noWrap/>
            <w:vAlign w:val="center"/>
            <w:hideMark/>
          </w:tcPr>
          <w:p w14:paraId="40D88DB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45</w:t>
            </w:r>
          </w:p>
        </w:tc>
        <w:tc>
          <w:tcPr>
            <w:tcW w:w="3420" w:type="dxa"/>
            <w:noWrap/>
            <w:vAlign w:val="center"/>
            <w:hideMark/>
          </w:tcPr>
          <w:p w14:paraId="4EC21DC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LĪVĀNU NOVADS</w:t>
            </w:r>
          </w:p>
        </w:tc>
        <w:tc>
          <w:tcPr>
            <w:tcW w:w="1860" w:type="dxa"/>
            <w:noWrap/>
            <w:vAlign w:val="center"/>
            <w:hideMark/>
          </w:tcPr>
          <w:p w14:paraId="07FDCCF1" w14:textId="3C0264EF"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1 416</w:t>
            </w:r>
          </w:p>
        </w:tc>
      </w:tr>
      <w:tr w:rsidR="00B219BA" w:rsidRPr="00E80CBB" w14:paraId="32298D7A" w14:textId="77777777" w:rsidTr="00B219BA">
        <w:trPr>
          <w:trHeight w:val="300"/>
          <w:jc w:val="center"/>
        </w:trPr>
        <w:tc>
          <w:tcPr>
            <w:tcW w:w="1280" w:type="dxa"/>
            <w:noWrap/>
            <w:vAlign w:val="center"/>
            <w:hideMark/>
          </w:tcPr>
          <w:p w14:paraId="4C9A901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46</w:t>
            </w:r>
          </w:p>
        </w:tc>
        <w:tc>
          <w:tcPr>
            <w:tcW w:w="3420" w:type="dxa"/>
            <w:noWrap/>
            <w:vAlign w:val="center"/>
            <w:hideMark/>
          </w:tcPr>
          <w:p w14:paraId="6095CF0A"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LUDZAS NOVADS</w:t>
            </w:r>
          </w:p>
        </w:tc>
        <w:tc>
          <w:tcPr>
            <w:tcW w:w="1860" w:type="dxa"/>
            <w:noWrap/>
            <w:vAlign w:val="center"/>
            <w:hideMark/>
          </w:tcPr>
          <w:p w14:paraId="6E349DED" w14:textId="5CDFA3AA"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8 457</w:t>
            </w:r>
          </w:p>
        </w:tc>
      </w:tr>
      <w:tr w:rsidR="00B219BA" w:rsidRPr="00E80CBB" w14:paraId="35F15B79" w14:textId="77777777" w:rsidTr="00B219BA">
        <w:trPr>
          <w:trHeight w:val="300"/>
          <w:jc w:val="center"/>
        </w:trPr>
        <w:tc>
          <w:tcPr>
            <w:tcW w:w="1280" w:type="dxa"/>
            <w:noWrap/>
            <w:vAlign w:val="center"/>
            <w:hideMark/>
          </w:tcPr>
          <w:p w14:paraId="7F25612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47</w:t>
            </w:r>
          </w:p>
        </w:tc>
        <w:tc>
          <w:tcPr>
            <w:tcW w:w="3420" w:type="dxa"/>
            <w:noWrap/>
            <w:vAlign w:val="center"/>
            <w:hideMark/>
          </w:tcPr>
          <w:p w14:paraId="580CFB3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MADONAS NOVADS</w:t>
            </w:r>
          </w:p>
        </w:tc>
        <w:tc>
          <w:tcPr>
            <w:tcW w:w="1860" w:type="dxa"/>
            <w:noWrap/>
            <w:vAlign w:val="center"/>
            <w:hideMark/>
          </w:tcPr>
          <w:p w14:paraId="050E7C79" w14:textId="186EBFF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11 090</w:t>
            </w:r>
          </w:p>
        </w:tc>
      </w:tr>
      <w:tr w:rsidR="00B219BA" w:rsidRPr="00E80CBB" w14:paraId="26D42F64" w14:textId="77777777" w:rsidTr="00B219BA">
        <w:trPr>
          <w:trHeight w:val="300"/>
          <w:jc w:val="center"/>
        </w:trPr>
        <w:tc>
          <w:tcPr>
            <w:tcW w:w="1280" w:type="dxa"/>
            <w:noWrap/>
            <w:vAlign w:val="center"/>
            <w:hideMark/>
          </w:tcPr>
          <w:p w14:paraId="074EFEE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48</w:t>
            </w:r>
          </w:p>
        </w:tc>
        <w:tc>
          <w:tcPr>
            <w:tcW w:w="3420" w:type="dxa"/>
            <w:noWrap/>
            <w:vAlign w:val="center"/>
            <w:hideMark/>
          </w:tcPr>
          <w:p w14:paraId="7C94FA5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MĀLPILS NOVADS</w:t>
            </w:r>
          </w:p>
        </w:tc>
        <w:tc>
          <w:tcPr>
            <w:tcW w:w="1860" w:type="dxa"/>
            <w:noWrap/>
            <w:vAlign w:val="center"/>
            <w:hideMark/>
          </w:tcPr>
          <w:p w14:paraId="7A54DE6D" w14:textId="302247A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10 205</w:t>
            </w:r>
          </w:p>
        </w:tc>
      </w:tr>
      <w:tr w:rsidR="00B219BA" w:rsidRPr="00E80CBB" w14:paraId="22EF7DEA" w14:textId="77777777" w:rsidTr="00B219BA">
        <w:trPr>
          <w:trHeight w:val="300"/>
          <w:jc w:val="center"/>
        </w:trPr>
        <w:tc>
          <w:tcPr>
            <w:tcW w:w="1280" w:type="dxa"/>
            <w:noWrap/>
            <w:vAlign w:val="center"/>
            <w:hideMark/>
          </w:tcPr>
          <w:p w14:paraId="352AE96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49</w:t>
            </w:r>
          </w:p>
        </w:tc>
        <w:tc>
          <w:tcPr>
            <w:tcW w:w="3420" w:type="dxa"/>
            <w:noWrap/>
            <w:vAlign w:val="center"/>
            <w:hideMark/>
          </w:tcPr>
          <w:p w14:paraId="4A4887E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MĀRUPES NOVADS</w:t>
            </w:r>
          </w:p>
        </w:tc>
        <w:tc>
          <w:tcPr>
            <w:tcW w:w="1860" w:type="dxa"/>
            <w:noWrap/>
            <w:vAlign w:val="center"/>
            <w:hideMark/>
          </w:tcPr>
          <w:p w14:paraId="5B929C4E" w14:textId="60B2FBF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30 107</w:t>
            </w:r>
          </w:p>
        </w:tc>
      </w:tr>
      <w:tr w:rsidR="00B219BA" w:rsidRPr="00E80CBB" w14:paraId="02301C1A" w14:textId="77777777" w:rsidTr="00B219BA">
        <w:trPr>
          <w:trHeight w:val="300"/>
          <w:jc w:val="center"/>
        </w:trPr>
        <w:tc>
          <w:tcPr>
            <w:tcW w:w="1280" w:type="dxa"/>
            <w:noWrap/>
            <w:vAlign w:val="center"/>
            <w:hideMark/>
          </w:tcPr>
          <w:p w14:paraId="58BE2E8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50</w:t>
            </w:r>
          </w:p>
        </w:tc>
        <w:tc>
          <w:tcPr>
            <w:tcW w:w="3420" w:type="dxa"/>
            <w:noWrap/>
            <w:vAlign w:val="center"/>
            <w:hideMark/>
          </w:tcPr>
          <w:p w14:paraId="130BFDE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NERETAS NOVADS</w:t>
            </w:r>
          </w:p>
        </w:tc>
        <w:tc>
          <w:tcPr>
            <w:tcW w:w="1860" w:type="dxa"/>
            <w:noWrap/>
            <w:vAlign w:val="center"/>
            <w:hideMark/>
          </w:tcPr>
          <w:p w14:paraId="4E1899B4" w14:textId="0512ECFF"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4 619</w:t>
            </w:r>
          </w:p>
        </w:tc>
      </w:tr>
      <w:tr w:rsidR="00B219BA" w:rsidRPr="00E80CBB" w14:paraId="41FD8813" w14:textId="77777777" w:rsidTr="00B219BA">
        <w:trPr>
          <w:trHeight w:val="300"/>
          <w:jc w:val="center"/>
        </w:trPr>
        <w:tc>
          <w:tcPr>
            <w:tcW w:w="1280" w:type="dxa"/>
            <w:noWrap/>
            <w:vAlign w:val="center"/>
            <w:hideMark/>
          </w:tcPr>
          <w:p w14:paraId="0AB2C97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51</w:t>
            </w:r>
          </w:p>
        </w:tc>
        <w:tc>
          <w:tcPr>
            <w:tcW w:w="3420" w:type="dxa"/>
            <w:noWrap/>
            <w:vAlign w:val="center"/>
            <w:hideMark/>
          </w:tcPr>
          <w:p w14:paraId="07E8BB8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NĪCAS NOVADS</w:t>
            </w:r>
          </w:p>
        </w:tc>
        <w:tc>
          <w:tcPr>
            <w:tcW w:w="1860" w:type="dxa"/>
            <w:noWrap/>
            <w:vAlign w:val="center"/>
            <w:hideMark/>
          </w:tcPr>
          <w:p w14:paraId="066EB880" w14:textId="3834E981"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1 147</w:t>
            </w:r>
          </w:p>
        </w:tc>
      </w:tr>
      <w:tr w:rsidR="00B219BA" w:rsidRPr="00E80CBB" w14:paraId="32C66DED" w14:textId="77777777" w:rsidTr="00B219BA">
        <w:trPr>
          <w:trHeight w:val="300"/>
          <w:jc w:val="center"/>
        </w:trPr>
        <w:tc>
          <w:tcPr>
            <w:tcW w:w="1280" w:type="dxa"/>
            <w:noWrap/>
            <w:vAlign w:val="center"/>
            <w:hideMark/>
          </w:tcPr>
          <w:p w14:paraId="365A28F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52</w:t>
            </w:r>
          </w:p>
        </w:tc>
        <w:tc>
          <w:tcPr>
            <w:tcW w:w="3420" w:type="dxa"/>
            <w:noWrap/>
            <w:vAlign w:val="center"/>
            <w:hideMark/>
          </w:tcPr>
          <w:p w14:paraId="3BE2E42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OGRES NOVADS</w:t>
            </w:r>
          </w:p>
        </w:tc>
        <w:tc>
          <w:tcPr>
            <w:tcW w:w="1860" w:type="dxa"/>
            <w:noWrap/>
            <w:vAlign w:val="center"/>
            <w:hideMark/>
          </w:tcPr>
          <w:p w14:paraId="0A566948" w14:textId="1B5C6C46"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29 461</w:t>
            </w:r>
          </w:p>
        </w:tc>
      </w:tr>
      <w:tr w:rsidR="00B219BA" w:rsidRPr="00E80CBB" w14:paraId="5981C1FD" w14:textId="77777777" w:rsidTr="00B219BA">
        <w:trPr>
          <w:trHeight w:val="300"/>
          <w:jc w:val="center"/>
        </w:trPr>
        <w:tc>
          <w:tcPr>
            <w:tcW w:w="1280" w:type="dxa"/>
            <w:noWrap/>
            <w:vAlign w:val="center"/>
            <w:hideMark/>
          </w:tcPr>
          <w:p w14:paraId="0173E72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53</w:t>
            </w:r>
          </w:p>
        </w:tc>
        <w:tc>
          <w:tcPr>
            <w:tcW w:w="3420" w:type="dxa"/>
            <w:noWrap/>
            <w:vAlign w:val="center"/>
            <w:hideMark/>
          </w:tcPr>
          <w:p w14:paraId="5676A22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OLAINES NOVADS</w:t>
            </w:r>
          </w:p>
        </w:tc>
        <w:tc>
          <w:tcPr>
            <w:tcW w:w="1860" w:type="dxa"/>
            <w:noWrap/>
            <w:vAlign w:val="center"/>
            <w:hideMark/>
          </w:tcPr>
          <w:p w14:paraId="20375863" w14:textId="6178A5F0"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28 374</w:t>
            </w:r>
          </w:p>
        </w:tc>
      </w:tr>
      <w:tr w:rsidR="00B219BA" w:rsidRPr="00E80CBB" w14:paraId="7FE9B72E" w14:textId="77777777" w:rsidTr="00B219BA">
        <w:trPr>
          <w:trHeight w:val="300"/>
          <w:jc w:val="center"/>
        </w:trPr>
        <w:tc>
          <w:tcPr>
            <w:tcW w:w="1280" w:type="dxa"/>
            <w:noWrap/>
            <w:vAlign w:val="center"/>
            <w:hideMark/>
          </w:tcPr>
          <w:p w14:paraId="61FBF53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54</w:t>
            </w:r>
          </w:p>
        </w:tc>
        <w:tc>
          <w:tcPr>
            <w:tcW w:w="3420" w:type="dxa"/>
            <w:noWrap/>
            <w:vAlign w:val="center"/>
            <w:hideMark/>
          </w:tcPr>
          <w:p w14:paraId="19FAB41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OZOLNIEKU NOVADS</w:t>
            </w:r>
          </w:p>
        </w:tc>
        <w:tc>
          <w:tcPr>
            <w:tcW w:w="1860" w:type="dxa"/>
            <w:noWrap/>
            <w:vAlign w:val="center"/>
            <w:hideMark/>
          </w:tcPr>
          <w:p w14:paraId="41DCAFC6" w14:textId="4D7E5443"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1 966</w:t>
            </w:r>
          </w:p>
        </w:tc>
      </w:tr>
      <w:tr w:rsidR="00B219BA" w:rsidRPr="00E80CBB" w14:paraId="4C7E706A" w14:textId="77777777" w:rsidTr="00B219BA">
        <w:trPr>
          <w:trHeight w:val="300"/>
          <w:jc w:val="center"/>
        </w:trPr>
        <w:tc>
          <w:tcPr>
            <w:tcW w:w="1280" w:type="dxa"/>
            <w:noWrap/>
            <w:vAlign w:val="center"/>
            <w:hideMark/>
          </w:tcPr>
          <w:p w14:paraId="4425603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55</w:t>
            </w:r>
          </w:p>
        </w:tc>
        <w:tc>
          <w:tcPr>
            <w:tcW w:w="3420" w:type="dxa"/>
            <w:noWrap/>
            <w:vAlign w:val="center"/>
            <w:hideMark/>
          </w:tcPr>
          <w:p w14:paraId="68E8E53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PĻAVIŅU NOVADS</w:t>
            </w:r>
          </w:p>
        </w:tc>
        <w:tc>
          <w:tcPr>
            <w:tcW w:w="1860" w:type="dxa"/>
            <w:noWrap/>
            <w:vAlign w:val="center"/>
            <w:hideMark/>
          </w:tcPr>
          <w:p w14:paraId="49AF2509" w14:textId="2B535C8E"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5 540</w:t>
            </w:r>
          </w:p>
        </w:tc>
      </w:tr>
      <w:tr w:rsidR="00B219BA" w:rsidRPr="00E80CBB" w14:paraId="75AB31A1" w14:textId="77777777" w:rsidTr="00B219BA">
        <w:trPr>
          <w:trHeight w:val="300"/>
          <w:jc w:val="center"/>
        </w:trPr>
        <w:tc>
          <w:tcPr>
            <w:tcW w:w="1280" w:type="dxa"/>
            <w:noWrap/>
            <w:vAlign w:val="center"/>
            <w:hideMark/>
          </w:tcPr>
          <w:p w14:paraId="29AB7BA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56</w:t>
            </w:r>
          </w:p>
        </w:tc>
        <w:tc>
          <w:tcPr>
            <w:tcW w:w="3420" w:type="dxa"/>
            <w:noWrap/>
            <w:vAlign w:val="center"/>
            <w:hideMark/>
          </w:tcPr>
          <w:p w14:paraId="32B2C99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PREIĻU NOVADS</w:t>
            </w:r>
          </w:p>
        </w:tc>
        <w:tc>
          <w:tcPr>
            <w:tcW w:w="1860" w:type="dxa"/>
            <w:noWrap/>
            <w:vAlign w:val="center"/>
            <w:hideMark/>
          </w:tcPr>
          <w:p w14:paraId="0FEDB574" w14:textId="5D6B4BED"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10 796</w:t>
            </w:r>
          </w:p>
        </w:tc>
      </w:tr>
      <w:tr w:rsidR="00B219BA" w:rsidRPr="00E80CBB" w14:paraId="2479A586" w14:textId="77777777" w:rsidTr="00B219BA">
        <w:trPr>
          <w:trHeight w:val="300"/>
          <w:jc w:val="center"/>
        </w:trPr>
        <w:tc>
          <w:tcPr>
            <w:tcW w:w="1280" w:type="dxa"/>
            <w:noWrap/>
            <w:vAlign w:val="center"/>
            <w:hideMark/>
          </w:tcPr>
          <w:p w14:paraId="439BF05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57</w:t>
            </w:r>
          </w:p>
        </w:tc>
        <w:tc>
          <w:tcPr>
            <w:tcW w:w="3420" w:type="dxa"/>
            <w:noWrap/>
            <w:vAlign w:val="center"/>
            <w:hideMark/>
          </w:tcPr>
          <w:p w14:paraId="505F0C9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PRIEKULES NOVADS</w:t>
            </w:r>
          </w:p>
        </w:tc>
        <w:tc>
          <w:tcPr>
            <w:tcW w:w="1860" w:type="dxa"/>
            <w:noWrap/>
            <w:vAlign w:val="center"/>
            <w:hideMark/>
          </w:tcPr>
          <w:p w14:paraId="697313C2" w14:textId="50D886A6"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3 466</w:t>
            </w:r>
          </w:p>
        </w:tc>
      </w:tr>
      <w:tr w:rsidR="00B219BA" w:rsidRPr="00E80CBB" w14:paraId="42843C56" w14:textId="77777777" w:rsidTr="00B219BA">
        <w:trPr>
          <w:trHeight w:val="300"/>
          <w:jc w:val="center"/>
        </w:trPr>
        <w:tc>
          <w:tcPr>
            <w:tcW w:w="1280" w:type="dxa"/>
            <w:noWrap/>
            <w:vAlign w:val="center"/>
            <w:hideMark/>
          </w:tcPr>
          <w:p w14:paraId="69CFD25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58</w:t>
            </w:r>
          </w:p>
        </w:tc>
        <w:tc>
          <w:tcPr>
            <w:tcW w:w="3420" w:type="dxa"/>
            <w:noWrap/>
            <w:vAlign w:val="center"/>
            <w:hideMark/>
          </w:tcPr>
          <w:p w14:paraId="64C4D9B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PRIEKUĻU NOVADS</w:t>
            </w:r>
          </w:p>
        </w:tc>
        <w:tc>
          <w:tcPr>
            <w:tcW w:w="1860" w:type="dxa"/>
            <w:noWrap/>
            <w:vAlign w:val="center"/>
            <w:hideMark/>
          </w:tcPr>
          <w:p w14:paraId="6EE2708A" w14:textId="629CED18"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5 241</w:t>
            </w:r>
          </w:p>
        </w:tc>
      </w:tr>
      <w:tr w:rsidR="00B219BA" w:rsidRPr="00E80CBB" w14:paraId="5BD5D275" w14:textId="77777777" w:rsidTr="00B219BA">
        <w:trPr>
          <w:trHeight w:val="300"/>
          <w:jc w:val="center"/>
        </w:trPr>
        <w:tc>
          <w:tcPr>
            <w:tcW w:w="1280" w:type="dxa"/>
            <w:noWrap/>
            <w:vAlign w:val="center"/>
            <w:hideMark/>
          </w:tcPr>
          <w:p w14:paraId="660B8F9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59</w:t>
            </w:r>
          </w:p>
        </w:tc>
        <w:tc>
          <w:tcPr>
            <w:tcW w:w="3420" w:type="dxa"/>
            <w:noWrap/>
            <w:vAlign w:val="center"/>
            <w:hideMark/>
          </w:tcPr>
          <w:p w14:paraId="6490DEE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RĒZEKNE</w:t>
            </w:r>
          </w:p>
        </w:tc>
        <w:tc>
          <w:tcPr>
            <w:tcW w:w="1860" w:type="dxa"/>
            <w:noWrap/>
            <w:vAlign w:val="center"/>
            <w:hideMark/>
          </w:tcPr>
          <w:p w14:paraId="24C473ED" w14:textId="3660BDB1"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2 395</w:t>
            </w:r>
          </w:p>
        </w:tc>
      </w:tr>
      <w:tr w:rsidR="00B219BA" w:rsidRPr="00E80CBB" w14:paraId="06A049E4" w14:textId="77777777" w:rsidTr="00B219BA">
        <w:trPr>
          <w:trHeight w:val="300"/>
          <w:jc w:val="center"/>
        </w:trPr>
        <w:tc>
          <w:tcPr>
            <w:tcW w:w="1280" w:type="dxa"/>
            <w:noWrap/>
            <w:vAlign w:val="center"/>
            <w:hideMark/>
          </w:tcPr>
          <w:p w14:paraId="34F7A99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60</w:t>
            </w:r>
          </w:p>
        </w:tc>
        <w:tc>
          <w:tcPr>
            <w:tcW w:w="3420" w:type="dxa"/>
            <w:noWrap/>
            <w:vAlign w:val="center"/>
            <w:hideMark/>
          </w:tcPr>
          <w:p w14:paraId="1C31226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RĒZEKNES NOVADS</w:t>
            </w:r>
          </w:p>
        </w:tc>
        <w:tc>
          <w:tcPr>
            <w:tcW w:w="1860" w:type="dxa"/>
            <w:noWrap/>
            <w:vAlign w:val="center"/>
            <w:hideMark/>
          </w:tcPr>
          <w:p w14:paraId="24028804" w14:textId="3DF47DFD"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3 616</w:t>
            </w:r>
          </w:p>
        </w:tc>
      </w:tr>
      <w:tr w:rsidR="00B219BA" w:rsidRPr="00E80CBB" w14:paraId="2C680DED" w14:textId="77777777" w:rsidTr="00B219BA">
        <w:trPr>
          <w:trHeight w:val="300"/>
          <w:jc w:val="center"/>
        </w:trPr>
        <w:tc>
          <w:tcPr>
            <w:tcW w:w="1280" w:type="dxa"/>
            <w:noWrap/>
            <w:vAlign w:val="center"/>
            <w:hideMark/>
          </w:tcPr>
          <w:p w14:paraId="4E3F76E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61</w:t>
            </w:r>
          </w:p>
        </w:tc>
        <w:tc>
          <w:tcPr>
            <w:tcW w:w="3420" w:type="dxa"/>
            <w:noWrap/>
            <w:vAlign w:val="center"/>
            <w:hideMark/>
          </w:tcPr>
          <w:p w14:paraId="73C2971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RĪGA</w:t>
            </w:r>
          </w:p>
        </w:tc>
        <w:tc>
          <w:tcPr>
            <w:tcW w:w="1860" w:type="dxa"/>
            <w:noWrap/>
            <w:vAlign w:val="center"/>
            <w:hideMark/>
          </w:tcPr>
          <w:p w14:paraId="0B2C7A79" w14:textId="5FAB532F"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417 396</w:t>
            </w:r>
          </w:p>
        </w:tc>
      </w:tr>
      <w:tr w:rsidR="00B219BA" w:rsidRPr="00E80CBB" w14:paraId="50EA2679" w14:textId="77777777" w:rsidTr="00B219BA">
        <w:trPr>
          <w:trHeight w:val="300"/>
          <w:jc w:val="center"/>
        </w:trPr>
        <w:tc>
          <w:tcPr>
            <w:tcW w:w="1280" w:type="dxa"/>
            <w:noWrap/>
            <w:vAlign w:val="center"/>
            <w:hideMark/>
          </w:tcPr>
          <w:p w14:paraId="2EEB0F9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62</w:t>
            </w:r>
          </w:p>
        </w:tc>
        <w:tc>
          <w:tcPr>
            <w:tcW w:w="3420" w:type="dxa"/>
            <w:noWrap/>
            <w:vAlign w:val="center"/>
            <w:hideMark/>
          </w:tcPr>
          <w:p w14:paraId="0AC2138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ROJAS NOVADS</w:t>
            </w:r>
          </w:p>
        </w:tc>
        <w:tc>
          <w:tcPr>
            <w:tcW w:w="1860" w:type="dxa"/>
            <w:noWrap/>
            <w:vAlign w:val="center"/>
            <w:hideMark/>
          </w:tcPr>
          <w:p w14:paraId="52743607" w14:textId="5CC6FD7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588</w:t>
            </w:r>
          </w:p>
        </w:tc>
      </w:tr>
      <w:tr w:rsidR="00B219BA" w:rsidRPr="00E80CBB" w14:paraId="12B2C15A" w14:textId="77777777" w:rsidTr="00B219BA">
        <w:trPr>
          <w:trHeight w:val="300"/>
          <w:jc w:val="center"/>
        </w:trPr>
        <w:tc>
          <w:tcPr>
            <w:tcW w:w="1280" w:type="dxa"/>
            <w:noWrap/>
            <w:vAlign w:val="center"/>
            <w:hideMark/>
          </w:tcPr>
          <w:p w14:paraId="41D2D45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63</w:t>
            </w:r>
          </w:p>
        </w:tc>
        <w:tc>
          <w:tcPr>
            <w:tcW w:w="3420" w:type="dxa"/>
            <w:noWrap/>
            <w:vAlign w:val="center"/>
            <w:hideMark/>
          </w:tcPr>
          <w:p w14:paraId="5029B68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ROPAŽU NOVADS</w:t>
            </w:r>
          </w:p>
        </w:tc>
        <w:tc>
          <w:tcPr>
            <w:tcW w:w="1860" w:type="dxa"/>
            <w:noWrap/>
            <w:vAlign w:val="center"/>
            <w:hideMark/>
          </w:tcPr>
          <w:p w14:paraId="6B4CECA0" w14:textId="4FE34E3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4 300</w:t>
            </w:r>
          </w:p>
        </w:tc>
      </w:tr>
      <w:tr w:rsidR="00B219BA" w:rsidRPr="00E80CBB" w14:paraId="52C4750E" w14:textId="77777777" w:rsidTr="00B219BA">
        <w:trPr>
          <w:trHeight w:val="300"/>
          <w:jc w:val="center"/>
        </w:trPr>
        <w:tc>
          <w:tcPr>
            <w:tcW w:w="1280" w:type="dxa"/>
            <w:noWrap/>
            <w:vAlign w:val="center"/>
            <w:hideMark/>
          </w:tcPr>
          <w:p w14:paraId="6EB0508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64</w:t>
            </w:r>
          </w:p>
        </w:tc>
        <w:tc>
          <w:tcPr>
            <w:tcW w:w="3420" w:type="dxa"/>
            <w:noWrap/>
            <w:vAlign w:val="center"/>
            <w:hideMark/>
          </w:tcPr>
          <w:p w14:paraId="7D0EC85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RUNDĀLES NOVADS</w:t>
            </w:r>
          </w:p>
        </w:tc>
        <w:tc>
          <w:tcPr>
            <w:tcW w:w="1860" w:type="dxa"/>
            <w:noWrap/>
            <w:vAlign w:val="center"/>
            <w:hideMark/>
          </w:tcPr>
          <w:p w14:paraId="3B2879C3" w14:textId="79043335"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2 802</w:t>
            </w:r>
          </w:p>
        </w:tc>
      </w:tr>
      <w:tr w:rsidR="00B219BA" w:rsidRPr="00E80CBB" w14:paraId="7AF001ED" w14:textId="77777777" w:rsidTr="00B219BA">
        <w:trPr>
          <w:trHeight w:val="300"/>
          <w:jc w:val="center"/>
        </w:trPr>
        <w:tc>
          <w:tcPr>
            <w:tcW w:w="1280" w:type="dxa"/>
            <w:noWrap/>
            <w:vAlign w:val="center"/>
            <w:hideMark/>
          </w:tcPr>
          <w:p w14:paraId="55CB7ED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65</w:t>
            </w:r>
          </w:p>
        </w:tc>
        <w:tc>
          <w:tcPr>
            <w:tcW w:w="3420" w:type="dxa"/>
            <w:noWrap/>
            <w:vAlign w:val="center"/>
            <w:hideMark/>
          </w:tcPr>
          <w:p w14:paraId="7ACEC9E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RŪJIENAS NOVADS</w:t>
            </w:r>
          </w:p>
        </w:tc>
        <w:tc>
          <w:tcPr>
            <w:tcW w:w="1860" w:type="dxa"/>
            <w:noWrap/>
            <w:vAlign w:val="center"/>
            <w:hideMark/>
          </w:tcPr>
          <w:p w14:paraId="6A23EEFE" w14:textId="6024F64D"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5 977</w:t>
            </w:r>
          </w:p>
        </w:tc>
      </w:tr>
      <w:tr w:rsidR="00B219BA" w:rsidRPr="00E80CBB" w14:paraId="103703E8" w14:textId="77777777" w:rsidTr="00B219BA">
        <w:trPr>
          <w:trHeight w:val="300"/>
          <w:jc w:val="center"/>
        </w:trPr>
        <w:tc>
          <w:tcPr>
            <w:tcW w:w="1280" w:type="dxa"/>
            <w:noWrap/>
            <w:vAlign w:val="center"/>
            <w:hideMark/>
          </w:tcPr>
          <w:p w14:paraId="6486E5C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66</w:t>
            </w:r>
          </w:p>
        </w:tc>
        <w:tc>
          <w:tcPr>
            <w:tcW w:w="3420" w:type="dxa"/>
            <w:noWrap/>
            <w:vAlign w:val="center"/>
            <w:hideMark/>
          </w:tcPr>
          <w:p w14:paraId="262A90F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SALACGRĪVAS NOVADS</w:t>
            </w:r>
          </w:p>
        </w:tc>
        <w:tc>
          <w:tcPr>
            <w:tcW w:w="1860" w:type="dxa"/>
            <w:noWrap/>
            <w:vAlign w:val="center"/>
            <w:hideMark/>
          </w:tcPr>
          <w:p w14:paraId="4A07FCA4" w14:textId="527B18EC"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959</w:t>
            </w:r>
          </w:p>
        </w:tc>
      </w:tr>
      <w:tr w:rsidR="00B219BA" w:rsidRPr="00E80CBB" w14:paraId="26AFE199" w14:textId="77777777" w:rsidTr="00B219BA">
        <w:trPr>
          <w:trHeight w:val="300"/>
          <w:jc w:val="center"/>
        </w:trPr>
        <w:tc>
          <w:tcPr>
            <w:tcW w:w="1280" w:type="dxa"/>
            <w:noWrap/>
            <w:vAlign w:val="center"/>
            <w:hideMark/>
          </w:tcPr>
          <w:p w14:paraId="299D9B0C"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67</w:t>
            </w:r>
          </w:p>
        </w:tc>
        <w:tc>
          <w:tcPr>
            <w:tcW w:w="3420" w:type="dxa"/>
            <w:noWrap/>
            <w:vAlign w:val="center"/>
            <w:hideMark/>
          </w:tcPr>
          <w:p w14:paraId="1E51E4F1"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SALAS NOVADS</w:t>
            </w:r>
          </w:p>
        </w:tc>
        <w:tc>
          <w:tcPr>
            <w:tcW w:w="1860" w:type="dxa"/>
            <w:noWrap/>
            <w:vAlign w:val="center"/>
            <w:hideMark/>
          </w:tcPr>
          <w:p w14:paraId="46C8B343" w14:textId="26D572D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17 162</w:t>
            </w:r>
          </w:p>
        </w:tc>
      </w:tr>
      <w:tr w:rsidR="00B219BA" w:rsidRPr="00E80CBB" w14:paraId="6B753771" w14:textId="77777777" w:rsidTr="00B219BA">
        <w:trPr>
          <w:trHeight w:val="300"/>
          <w:jc w:val="center"/>
        </w:trPr>
        <w:tc>
          <w:tcPr>
            <w:tcW w:w="1280" w:type="dxa"/>
            <w:noWrap/>
            <w:vAlign w:val="center"/>
            <w:hideMark/>
          </w:tcPr>
          <w:p w14:paraId="446E734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68</w:t>
            </w:r>
          </w:p>
        </w:tc>
        <w:tc>
          <w:tcPr>
            <w:tcW w:w="3420" w:type="dxa"/>
            <w:noWrap/>
            <w:vAlign w:val="center"/>
            <w:hideMark/>
          </w:tcPr>
          <w:p w14:paraId="5C48B28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SALASPILS NOVADS</w:t>
            </w:r>
          </w:p>
        </w:tc>
        <w:tc>
          <w:tcPr>
            <w:tcW w:w="1860" w:type="dxa"/>
            <w:noWrap/>
            <w:vAlign w:val="center"/>
            <w:hideMark/>
          </w:tcPr>
          <w:p w14:paraId="6BF588B5" w14:textId="17F6321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15 020</w:t>
            </w:r>
          </w:p>
        </w:tc>
      </w:tr>
      <w:tr w:rsidR="00B219BA" w:rsidRPr="00E80CBB" w14:paraId="7FBA17ED" w14:textId="77777777" w:rsidTr="00B219BA">
        <w:trPr>
          <w:trHeight w:val="300"/>
          <w:jc w:val="center"/>
        </w:trPr>
        <w:tc>
          <w:tcPr>
            <w:tcW w:w="1280" w:type="dxa"/>
            <w:noWrap/>
            <w:vAlign w:val="center"/>
            <w:hideMark/>
          </w:tcPr>
          <w:p w14:paraId="0ADCE34A"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69</w:t>
            </w:r>
          </w:p>
        </w:tc>
        <w:tc>
          <w:tcPr>
            <w:tcW w:w="3420" w:type="dxa"/>
            <w:noWrap/>
            <w:vAlign w:val="center"/>
            <w:hideMark/>
          </w:tcPr>
          <w:p w14:paraId="57083D7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SALDUS NOVADS</w:t>
            </w:r>
          </w:p>
        </w:tc>
        <w:tc>
          <w:tcPr>
            <w:tcW w:w="1860" w:type="dxa"/>
            <w:noWrap/>
            <w:vAlign w:val="center"/>
            <w:hideMark/>
          </w:tcPr>
          <w:p w14:paraId="722ABED1" w14:textId="6B2475B0"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94 623</w:t>
            </w:r>
          </w:p>
        </w:tc>
      </w:tr>
      <w:tr w:rsidR="00B219BA" w:rsidRPr="00E80CBB" w14:paraId="5DD25347" w14:textId="77777777" w:rsidTr="00B219BA">
        <w:trPr>
          <w:trHeight w:val="300"/>
          <w:jc w:val="center"/>
        </w:trPr>
        <w:tc>
          <w:tcPr>
            <w:tcW w:w="1280" w:type="dxa"/>
            <w:noWrap/>
            <w:vAlign w:val="center"/>
            <w:hideMark/>
          </w:tcPr>
          <w:p w14:paraId="2134CF91"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70</w:t>
            </w:r>
          </w:p>
        </w:tc>
        <w:tc>
          <w:tcPr>
            <w:tcW w:w="3420" w:type="dxa"/>
            <w:noWrap/>
            <w:vAlign w:val="center"/>
            <w:hideMark/>
          </w:tcPr>
          <w:p w14:paraId="020BB9E2"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SAULKRASTU NOVADS</w:t>
            </w:r>
          </w:p>
        </w:tc>
        <w:tc>
          <w:tcPr>
            <w:tcW w:w="1860" w:type="dxa"/>
            <w:noWrap/>
            <w:vAlign w:val="center"/>
            <w:hideMark/>
          </w:tcPr>
          <w:p w14:paraId="16E6BC2A" w14:textId="2D36F7C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2 069</w:t>
            </w:r>
          </w:p>
        </w:tc>
      </w:tr>
      <w:tr w:rsidR="00B219BA" w:rsidRPr="00E80CBB" w14:paraId="01457B84" w14:textId="77777777" w:rsidTr="00B219BA">
        <w:trPr>
          <w:trHeight w:val="300"/>
          <w:jc w:val="center"/>
        </w:trPr>
        <w:tc>
          <w:tcPr>
            <w:tcW w:w="1280" w:type="dxa"/>
            <w:noWrap/>
            <w:vAlign w:val="center"/>
            <w:hideMark/>
          </w:tcPr>
          <w:p w14:paraId="68D1A89A"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71</w:t>
            </w:r>
          </w:p>
        </w:tc>
        <w:tc>
          <w:tcPr>
            <w:tcW w:w="3420" w:type="dxa"/>
            <w:noWrap/>
            <w:vAlign w:val="center"/>
            <w:hideMark/>
          </w:tcPr>
          <w:p w14:paraId="4E3E05A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SIGULDAS NOVADS</w:t>
            </w:r>
          </w:p>
        </w:tc>
        <w:tc>
          <w:tcPr>
            <w:tcW w:w="1860" w:type="dxa"/>
            <w:noWrap/>
            <w:vAlign w:val="center"/>
            <w:hideMark/>
          </w:tcPr>
          <w:p w14:paraId="3C6C5646" w14:textId="308DDB0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23 031</w:t>
            </w:r>
          </w:p>
        </w:tc>
      </w:tr>
      <w:tr w:rsidR="00B219BA" w:rsidRPr="00E80CBB" w14:paraId="49488652" w14:textId="77777777" w:rsidTr="00B219BA">
        <w:trPr>
          <w:trHeight w:val="300"/>
          <w:jc w:val="center"/>
        </w:trPr>
        <w:tc>
          <w:tcPr>
            <w:tcW w:w="1280" w:type="dxa"/>
            <w:noWrap/>
            <w:vAlign w:val="center"/>
            <w:hideMark/>
          </w:tcPr>
          <w:p w14:paraId="61A0310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72</w:t>
            </w:r>
          </w:p>
        </w:tc>
        <w:tc>
          <w:tcPr>
            <w:tcW w:w="3420" w:type="dxa"/>
            <w:noWrap/>
            <w:vAlign w:val="center"/>
            <w:hideMark/>
          </w:tcPr>
          <w:p w14:paraId="59858441"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SKRĪVERU NOVADS</w:t>
            </w:r>
          </w:p>
        </w:tc>
        <w:tc>
          <w:tcPr>
            <w:tcW w:w="1860" w:type="dxa"/>
            <w:noWrap/>
            <w:vAlign w:val="center"/>
            <w:hideMark/>
          </w:tcPr>
          <w:p w14:paraId="722F8515" w14:textId="7BFA91A5"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2 408</w:t>
            </w:r>
          </w:p>
        </w:tc>
      </w:tr>
      <w:tr w:rsidR="00B219BA" w:rsidRPr="00E80CBB" w14:paraId="7C57AC40" w14:textId="77777777" w:rsidTr="00B219BA">
        <w:trPr>
          <w:trHeight w:val="300"/>
          <w:jc w:val="center"/>
        </w:trPr>
        <w:tc>
          <w:tcPr>
            <w:tcW w:w="1280" w:type="dxa"/>
            <w:noWrap/>
            <w:vAlign w:val="center"/>
            <w:hideMark/>
          </w:tcPr>
          <w:p w14:paraId="7E55D37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73</w:t>
            </w:r>
          </w:p>
        </w:tc>
        <w:tc>
          <w:tcPr>
            <w:tcW w:w="3420" w:type="dxa"/>
            <w:noWrap/>
            <w:vAlign w:val="center"/>
            <w:hideMark/>
          </w:tcPr>
          <w:p w14:paraId="3D9FBBE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SKRUNDAS NOVADS</w:t>
            </w:r>
          </w:p>
        </w:tc>
        <w:tc>
          <w:tcPr>
            <w:tcW w:w="1860" w:type="dxa"/>
            <w:noWrap/>
            <w:vAlign w:val="center"/>
            <w:hideMark/>
          </w:tcPr>
          <w:p w14:paraId="33F958A0" w14:textId="00F9402F"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2 089</w:t>
            </w:r>
          </w:p>
        </w:tc>
      </w:tr>
      <w:tr w:rsidR="00B219BA" w:rsidRPr="00E80CBB" w14:paraId="3B9C14AB" w14:textId="77777777" w:rsidTr="00B219BA">
        <w:trPr>
          <w:trHeight w:val="300"/>
          <w:jc w:val="center"/>
        </w:trPr>
        <w:tc>
          <w:tcPr>
            <w:tcW w:w="1280" w:type="dxa"/>
            <w:noWrap/>
            <w:vAlign w:val="center"/>
            <w:hideMark/>
          </w:tcPr>
          <w:p w14:paraId="4A781BF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74</w:t>
            </w:r>
          </w:p>
        </w:tc>
        <w:tc>
          <w:tcPr>
            <w:tcW w:w="3420" w:type="dxa"/>
            <w:noWrap/>
            <w:vAlign w:val="center"/>
            <w:hideMark/>
          </w:tcPr>
          <w:p w14:paraId="7CD6CC2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SMILTENES NOVADS</w:t>
            </w:r>
          </w:p>
        </w:tc>
        <w:tc>
          <w:tcPr>
            <w:tcW w:w="1860" w:type="dxa"/>
            <w:noWrap/>
            <w:vAlign w:val="center"/>
            <w:hideMark/>
          </w:tcPr>
          <w:p w14:paraId="57627E5B" w14:textId="5F949D0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17 926</w:t>
            </w:r>
          </w:p>
        </w:tc>
      </w:tr>
      <w:tr w:rsidR="00B219BA" w:rsidRPr="00E80CBB" w14:paraId="11552AD5" w14:textId="77777777" w:rsidTr="00B219BA">
        <w:trPr>
          <w:trHeight w:val="300"/>
          <w:jc w:val="center"/>
        </w:trPr>
        <w:tc>
          <w:tcPr>
            <w:tcW w:w="1280" w:type="dxa"/>
            <w:noWrap/>
            <w:vAlign w:val="center"/>
            <w:hideMark/>
          </w:tcPr>
          <w:p w14:paraId="6DD1CA3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75</w:t>
            </w:r>
          </w:p>
        </w:tc>
        <w:tc>
          <w:tcPr>
            <w:tcW w:w="3420" w:type="dxa"/>
            <w:noWrap/>
            <w:vAlign w:val="center"/>
            <w:hideMark/>
          </w:tcPr>
          <w:p w14:paraId="2448C2D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STOPIŅU NOVADS</w:t>
            </w:r>
          </w:p>
        </w:tc>
        <w:tc>
          <w:tcPr>
            <w:tcW w:w="1860" w:type="dxa"/>
            <w:noWrap/>
            <w:vAlign w:val="center"/>
            <w:hideMark/>
          </w:tcPr>
          <w:p w14:paraId="1667273E" w14:textId="189D578E"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21 411</w:t>
            </w:r>
          </w:p>
        </w:tc>
      </w:tr>
      <w:tr w:rsidR="00B219BA" w:rsidRPr="00E80CBB" w14:paraId="4D583D59" w14:textId="77777777" w:rsidTr="00B219BA">
        <w:trPr>
          <w:trHeight w:val="300"/>
          <w:jc w:val="center"/>
        </w:trPr>
        <w:tc>
          <w:tcPr>
            <w:tcW w:w="1280" w:type="dxa"/>
            <w:noWrap/>
            <w:vAlign w:val="center"/>
            <w:hideMark/>
          </w:tcPr>
          <w:p w14:paraId="0B58F6D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76</w:t>
            </w:r>
          </w:p>
        </w:tc>
        <w:tc>
          <w:tcPr>
            <w:tcW w:w="3420" w:type="dxa"/>
            <w:noWrap/>
            <w:vAlign w:val="center"/>
            <w:hideMark/>
          </w:tcPr>
          <w:p w14:paraId="6F013D5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STRENČU NOVADS</w:t>
            </w:r>
          </w:p>
        </w:tc>
        <w:tc>
          <w:tcPr>
            <w:tcW w:w="1860" w:type="dxa"/>
            <w:noWrap/>
            <w:vAlign w:val="center"/>
            <w:hideMark/>
          </w:tcPr>
          <w:p w14:paraId="1D9AF9CA" w14:textId="57DCD0D8"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640</w:t>
            </w:r>
          </w:p>
        </w:tc>
      </w:tr>
      <w:tr w:rsidR="00B219BA" w:rsidRPr="00E80CBB" w14:paraId="0F69AF38" w14:textId="77777777" w:rsidTr="00B219BA">
        <w:trPr>
          <w:trHeight w:val="300"/>
          <w:jc w:val="center"/>
        </w:trPr>
        <w:tc>
          <w:tcPr>
            <w:tcW w:w="1280" w:type="dxa"/>
            <w:noWrap/>
            <w:vAlign w:val="center"/>
            <w:hideMark/>
          </w:tcPr>
          <w:p w14:paraId="4D365B1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77</w:t>
            </w:r>
          </w:p>
        </w:tc>
        <w:tc>
          <w:tcPr>
            <w:tcW w:w="3420" w:type="dxa"/>
            <w:noWrap/>
            <w:vAlign w:val="center"/>
            <w:hideMark/>
          </w:tcPr>
          <w:p w14:paraId="39527B4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TALSU NOVADS</w:t>
            </w:r>
          </w:p>
        </w:tc>
        <w:tc>
          <w:tcPr>
            <w:tcW w:w="1860" w:type="dxa"/>
            <w:noWrap/>
            <w:vAlign w:val="center"/>
            <w:hideMark/>
          </w:tcPr>
          <w:p w14:paraId="2C50CD94" w14:textId="6F511DF4"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16 071</w:t>
            </w:r>
          </w:p>
        </w:tc>
      </w:tr>
      <w:tr w:rsidR="00B219BA" w:rsidRPr="00E80CBB" w14:paraId="4CD0C385" w14:textId="77777777" w:rsidTr="00B219BA">
        <w:trPr>
          <w:trHeight w:val="300"/>
          <w:jc w:val="center"/>
        </w:trPr>
        <w:tc>
          <w:tcPr>
            <w:tcW w:w="1280" w:type="dxa"/>
            <w:noWrap/>
            <w:vAlign w:val="center"/>
            <w:hideMark/>
          </w:tcPr>
          <w:p w14:paraId="64739E4E"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78</w:t>
            </w:r>
          </w:p>
        </w:tc>
        <w:tc>
          <w:tcPr>
            <w:tcW w:w="3420" w:type="dxa"/>
            <w:noWrap/>
            <w:vAlign w:val="center"/>
            <w:hideMark/>
          </w:tcPr>
          <w:p w14:paraId="428D018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TUKUMA NOVADS</w:t>
            </w:r>
          </w:p>
        </w:tc>
        <w:tc>
          <w:tcPr>
            <w:tcW w:w="1860" w:type="dxa"/>
            <w:noWrap/>
            <w:vAlign w:val="center"/>
            <w:hideMark/>
          </w:tcPr>
          <w:p w14:paraId="3681A204" w14:textId="536A1A78"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21 895</w:t>
            </w:r>
          </w:p>
        </w:tc>
      </w:tr>
      <w:tr w:rsidR="00B219BA" w:rsidRPr="00E80CBB" w14:paraId="16B5DD9B" w14:textId="77777777" w:rsidTr="00B219BA">
        <w:trPr>
          <w:trHeight w:val="300"/>
          <w:jc w:val="center"/>
        </w:trPr>
        <w:tc>
          <w:tcPr>
            <w:tcW w:w="1280" w:type="dxa"/>
            <w:noWrap/>
            <w:vAlign w:val="center"/>
            <w:hideMark/>
          </w:tcPr>
          <w:p w14:paraId="7FE9AC0A"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79</w:t>
            </w:r>
          </w:p>
        </w:tc>
        <w:tc>
          <w:tcPr>
            <w:tcW w:w="3420" w:type="dxa"/>
            <w:noWrap/>
            <w:vAlign w:val="center"/>
            <w:hideMark/>
          </w:tcPr>
          <w:p w14:paraId="4279FCF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VAIŅODES NOVADS</w:t>
            </w:r>
          </w:p>
        </w:tc>
        <w:tc>
          <w:tcPr>
            <w:tcW w:w="1860" w:type="dxa"/>
            <w:noWrap/>
            <w:vAlign w:val="center"/>
            <w:hideMark/>
          </w:tcPr>
          <w:p w14:paraId="5CEA309F" w14:textId="283DB932"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9 884</w:t>
            </w:r>
          </w:p>
        </w:tc>
      </w:tr>
      <w:tr w:rsidR="00B219BA" w:rsidRPr="00E80CBB" w14:paraId="243586E7" w14:textId="77777777" w:rsidTr="00B219BA">
        <w:trPr>
          <w:trHeight w:val="300"/>
          <w:jc w:val="center"/>
        </w:trPr>
        <w:tc>
          <w:tcPr>
            <w:tcW w:w="1280" w:type="dxa"/>
            <w:noWrap/>
            <w:vAlign w:val="center"/>
            <w:hideMark/>
          </w:tcPr>
          <w:p w14:paraId="5A03415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80</w:t>
            </w:r>
          </w:p>
        </w:tc>
        <w:tc>
          <w:tcPr>
            <w:tcW w:w="3420" w:type="dxa"/>
            <w:noWrap/>
            <w:vAlign w:val="center"/>
            <w:hideMark/>
          </w:tcPr>
          <w:p w14:paraId="49EEDC75"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VALKAS NOVADS</w:t>
            </w:r>
          </w:p>
        </w:tc>
        <w:tc>
          <w:tcPr>
            <w:tcW w:w="1860" w:type="dxa"/>
            <w:noWrap/>
            <w:vAlign w:val="center"/>
            <w:hideMark/>
          </w:tcPr>
          <w:p w14:paraId="6B8C4845" w14:textId="5B750148"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10 498</w:t>
            </w:r>
          </w:p>
        </w:tc>
      </w:tr>
      <w:tr w:rsidR="00B219BA" w:rsidRPr="00E80CBB" w14:paraId="4BB40600" w14:textId="77777777" w:rsidTr="00B219BA">
        <w:trPr>
          <w:trHeight w:val="300"/>
          <w:jc w:val="center"/>
        </w:trPr>
        <w:tc>
          <w:tcPr>
            <w:tcW w:w="1280" w:type="dxa"/>
            <w:noWrap/>
            <w:vAlign w:val="center"/>
            <w:hideMark/>
          </w:tcPr>
          <w:p w14:paraId="348502D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81</w:t>
            </w:r>
          </w:p>
        </w:tc>
        <w:tc>
          <w:tcPr>
            <w:tcW w:w="3420" w:type="dxa"/>
            <w:noWrap/>
            <w:vAlign w:val="center"/>
            <w:hideMark/>
          </w:tcPr>
          <w:p w14:paraId="6DCAD16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VALMIERA</w:t>
            </w:r>
          </w:p>
        </w:tc>
        <w:tc>
          <w:tcPr>
            <w:tcW w:w="1860" w:type="dxa"/>
            <w:noWrap/>
            <w:vAlign w:val="center"/>
            <w:hideMark/>
          </w:tcPr>
          <w:p w14:paraId="18D0AB26" w14:textId="35026E18"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11 000</w:t>
            </w:r>
          </w:p>
        </w:tc>
      </w:tr>
      <w:tr w:rsidR="00B219BA" w:rsidRPr="00E80CBB" w14:paraId="395D7F04" w14:textId="77777777" w:rsidTr="00B219BA">
        <w:trPr>
          <w:trHeight w:val="300"/>
          <w:jc w:val="center"/>
        </w:trPr>
        <w:tc>
          <w:tcPr>
            <w:tcW w:w="1280" w:type="dxa"/>
            <w:noWrap/>
            <w:vAlign w:val="center"/>
            <w:hideMark/>
          </w:tcPr>
          <w:p w14:paraId="5457011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82</w:t>
            </w:r>
          </w:p>
        </w:tc>
        <w:tc>
          <w:tcPr>
            <w:tcW w:w="3420" w:type="dxa"/>
            <w:noWrap/>
            <w:vAlign w:val="center"/>
            <w:hideMark/>
          </w:tcPr>
          <w:p w14:paraId="28D1E06B"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VARAKĻĀNU NOVADS</w:t>
            </w:r>
          </w:p>
        </w:tc>
        <w:tc>
          <w:tcPr>
            <w:tcW w:w="1860" w:type="dxa"/>
            <w:noWrap/>
            <w:vAlign w:val="center"/>
            <w:hideMark/>
          </w:tcPr>
          <w:p w14:paraId="169B3587" w14:textId="09BDEA1A"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2 341</w:t>
            </w:r>
          </w:p>
        </w:tc>
      </w:tr>
      <w:tr w:rsidR="00B219BA" w:rsidRPr="00E80CBB" w14:paraId="047BEDE0" w14:textId="77777777" w:rsidTr="00B219BA">
        <w:trPr>
          <w:trHeight w:val="300"/>
          <w:jc w:val="center"/>
        </w:trPr>
        <w:tc>
          <w:tcPr>
            <w:tcW w:w="1280" w:type="dxa"/>
            <w:noWrap/>
            <w:vAlign w:val="center"/>
            <w:hideMark/>
          </w:tcPr>
          <w:p w14:paraId="52DE957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lastRenderedPageBreak/>
              <w:t>83</w:t>
            </w:r>
          </w:p>
        </w:tc>
        <w:tc>
          <w:tcPr>
            <w:tcW w:w="3420" w:type="dxa"/>
            <w:noWrap/>
            <w:vAlign w:val="center"/>
            <w:hideMark/>
          </w:tcPr>
          <w:p w14:paraId="4018EE57"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VĀRKAVAS NOVADS</w:t>
            </w:r>
          </w:p>
        </w:tc>
        <w:tc>
          <w:tcPr>
            <w:tcW w:w="1860" w:type="dxa"/>
            <w:noWrap/>
            <w:vAlign w:val="center"/>
            <w:hideMark/>
          </w:tcPr>
          <w:p w14:paraId="177C5FF7" w14:textId="7CD1491A"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2 187</w:t>
            </w:r>
          </w:p>
        </w:tc>
      </w:tr>
      <w:tr w:rsidR="00B219BA" w:rsidRPr="00E80CBB" w14:paraId="24117612" w14:textId="77777777" w:rsidTr="00B219BA">
        <w:trPr>
          <w:trHeight w:val="300"/>
          <w:jc w:val="center"/>
        </w:trPr>
        <w:tc>
          <w:tcPr>
            <w:tcW w:w="1280" w:type="dxa"/>
            <w:noWrap/>
            <w:vAlign w:val="center"/>
            <w:hideMark/>
          </w:tcPr>
          <w:p w14:paraId="21614C7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84</w:t>
            </w:r>
          </w:p>
        </w:tc>
        <w:tc>
          <w:tcPr>
            <w:tcW w:w="3420" w:type="dxa"/>
            <w:noWrap/>
            <w:vAlign w:val="center"/>
            <w:hideMark/>
          </w:tcPr>
          <w:p w14:paraId="2CBF63DF"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VECPIEBALGAS NOVADS</w:t>
            </w:r>
          </w:p>
        </w:tc>
        <w:tc>
          <w:tcPr>
            <w:tcW w:w="1860" w:type="dxa"/>
            <w:noWrap/>
            <w:vAlign w:val="center"/>
            <w:hideMark/>
          </w:tcPr>
          <w:p w14:paraId="45673867" w14:textId="11B9180B"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10 982</w:t>
            </w:r>
          </w:p>
        </w:tc>
      </w:tr>
      <w:tr w:rsidR="00B219BA" w:rsidRPr="00E80CBB" w14:paraId="410F49E7" w14:textId="77777777" w:rsidTr="00B219BA">
        <w:trPr>
          <w:trHeight w:val="300"/>
          <w:jc w:val="center"/>
        </w:trPr>
        <w:tc>
          <w:tcPr>
            <w:tcW w:w="1280" w:type="dxa"/>
            <w:noWrap/>
            <w:vAlign w:val="center"/>
            <w:hideMark/>
          </w:tcPr>
          <w:p w14:paraId="4CEB4D88"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85</w:t>
            </w:r>
          </w:p>
        </w:tc>
        <w:tc>
          <w:tcPr>
            <w:tcW w:w="3420" w:type="dxa"/>
            <w:noWrap/>
            <w:vAlign w:val="center"/>
            <w:hideMark/>
          </w:tcPr>
          <w:p w14:paraId="7A0A2EB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VENTSPILS</w:t>
            </w:r>
          </w:p>
        </w:tc>
        <w:tc>
          <w:tcPr>
            <w:tcW w:w="1860" w:type="dxa"/>
            <w:noWrap/>
            <w:vAlign w:val="center"/>
            <w:hideMark/>
          </w:tcPr>
          <w:p w14:paraId="73AE7020" w14:textId="562E086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40 052</w:t>
            </w:r>
          </w:p>
        </w:tc>
      </w:tr>
      <w:tr w:rsidR="00B219BA" w:rsidRPr="00E80CBB" w14:paraId="56701635" w14:textId="77777777" w:rsidTr="00B219BA">
        <w:trPr>
          <w:trHeight w:val="300"/>
          <w:jc w:val="center"/>
        </w:trPr>
        <w:tc>
          <w:tcPr>
            <w:tcW w:w="1280" w:type="dxa"/>
            <w:noWrap/>
            <w:vAlign w:val="center"/>
            <w:hideMark/>
          </w:tcPr>
          <w:p w14:paraId="0292EDB3"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86</w:t>
            </w:r>
          </w:p>
        </w:tc>
        <w:tc>
          <w:tcPr>
            <w:tcW w:w="3420" w:type="dxa"/>
            <w:noWrap/>
            <w:vAlign w:val="center"/>
            <w:hideMark/>
          </w:tcPr>
          <w:p w14:paraId="59B5AA24"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VENTSPILS NOVADS</w:t>
            </w:r>
          </w:p>
        </w:tc>
        <w:tc>
          <w:tcPr>
            <w:tcW w:w="1860" w:type="dxa"/>
            <w:noWrap/>
            <w:vAlign w:val="center"/>
            <w:hideMark/>
          </w:tcPr>
          <w:p w14:paraId="294D172D" w14:textId="1E6F9F09"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6 025</w:t>
            </w:r>
          </w:p>
        </w:tc>
      </w:tr>
      <w:tr w:rsidR="00B219BA" w:rsidRPr="00E80CBB" w14:paraId="481BD343" w14:textId="77777777" w:rsidTr="00B219BA">
        <w:trPr>
          <w:trHeight w:val="300"/>
          <w:jc w:val="center"/>
        </w:trPr>
        <w:tc>
          <w:tcPr>
            <w:tcW w:w="1280" w:type="dxa"/>
            <w:noWrap/>
            <w:vAlign w:val="center"/>
            <w:hideMark/>
          </w:tcPr>
          <w:p w14:paraId="2510E0D9"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87</w:t>
            </w:r>
          </w:p>
        </w:tc>
        <w:tc>
          <w:tcPr>
            <w:tcW w:w="3420" w:type="dxa"/>
            <w:noWrap/>
            <w:vAlign w:val="center"/>
            <w:hideMark/>
          </w:tcPr>
          <w:p w14:paraId="138EA666"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VIESĪTES NOVADS</w:t>
            </w:r>
          </w:p>
        </w:tc>
        <w:tc>
          <w:tcPr>
            <w:tcW w:w="1860" w:type="dxa"/>
            <w:noWrap/>
            <w:vAlign w:val="center"/>
            <w:hideMark/>
          </w:tcPr>
          <w:p w14:paraId="6292480E" w14:textId="0DDEC3FA"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2 855</w:t>
            </w:r>
          </w:p>
        </w:tc>
      </w:tr>
      <w:tr w:rsidR="00B219BA" w:rsidRPr="00E80CBB" w14:paraId="507AABC0" w14:textId="77777777" w:rsidTr="00B219BA">
        <w:trPr>
          <w:trHeight w:val="300"/>
          <w:jc w:val="center"/>
        </w:trPr>
        <w:tc>
          <w:tcPr>
            <w:tcW w:w="1280" w:type="dxa"/>
            <w:noWrap/>
            <w:vAlign w:val="center"/>
            <w:hideMark/>
          </w:tcPr>
          <w:p w14:paraId="6E849990"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88</w:t>
            </w:r>
          </w:p>
        </w:tc>
        <w:tc>
          <w:tcPr>
            <w:tcW w:w="3420" w:type="dxa"/>
            <w:noWrap/>
            <w:vAlign w:val="center"/>
            <w:hideMark/>
          </w:tcPr>
          <w:p w14:paraId="70041C8D" w14:textId="77777777"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VIĻAKAS NOVADS</w:t>
            </w:r>
          </w:p>
        </w:tc>
        <w:tc>
          <w:tcPr>
            <w:tcW w:w="1860" w:type="dxa"/>
            <w:noWrap/>
            <w:vAlign w:val="center"/>
            <w:hideMark/>
          </w:tcPr>
          <w:p w14:paraId="68C83525" w14:textId="7A34ED61" w:rsidR="00B219BA" w:rsidRPr="00E80CBB" w:rsidRDefault="00B219BA" w:rsidP="00E80CBB">
            <w:pPr>
              <w:ind w:firstLine="397"/>
              <w:jc w:val="center"/>
              <w:rPr>
                <w:rFonts w:ascii="Times New Roman" w:hAnsi="Times New Roman" w:cs="Times New Roman"/>
              </w:rPr>
            </w:pPr>
            <w:r w:rsidRPr="00E80CBB">
              <w:rPr>
                <w:rFonts w:ascii="Times New Roman" w:hAnsi="Times New Roman" w:cs="Times New Roman"/>
              </w:rPr>
              <w:t>4 223</w:t>
            </w:r>
          </w:p>
        </w:tc>
      </w:tr>
      <w:tr w:rsidR="00B219BA" w:rsidRPr="00E80CBB" w14:paraId="6903EF49" w14:textId="77777777" w:rsidTr="00B219BA">
        <w:trPr>
          <w:trHeight w:val="300"/>
          <w:jc w:val="center"/>
        </w:trPr>
        <w:tc>
          <w:tcPr>
            <w:tcW w:w="1280" w:type="dxa"/>
            <w:noWrap/>
            <w:vAlign w:val="center"/>
            <w:hideMark/>
          </w:tcPr>
          <w:p w14:paraId="0D1BCEED" w14:textId="77777777" w:rsidR="00B219BA" w:rsidRPr="00E80CBB" w:rsidRDefault="00B219BA" w:rsidP="00E80CBB">
            <w:pPr>
              <w:ind w:firstLine="397"/>
              <w:jc w:val="center"/>
              <w:rPr>
                <w:rFonts w:ascii="Times New Roman" w:hAnsi="Times New Roman" w:cs="Times New Roman"/>
              </w:rPr>
            </w:pPr>
          </w:p>
        </w:tc>
        <w:tc>
          <w:tcPr>
            <w:tcW w:w="3420" w:type="dxa"/>
            <w:noWrap/>
            <w:vAlign w:val="center"/>
            <w:hideMark/>
          </w:tcPr>
          <w:p w14:paraId="7EDE1C55" w14:textId="77777777" w:rsidR="00B219BA" w:rsidRPr="00E80CBB" w:rsidRDefault="00B219BA" w:rsidP="00E80CBB">
            <w:pPr>
              <w:ind w:firstLine="397"/>
              <w:jc w:val="center"/>
              <w:rPr>
                <w:rFonts w:ascii="Times New Roman" w:hAnsi="Times New Roman" w:cs="Times New Roman"/>
                <w:b/>
                <w:bCs/>
              </w:rPr>
            </w:pPr>
            <w:r w:rsidRPr="00E80CBB">
              <w:rPr>
                <w:rFonts w:ascii="Times New Roman" w:hAnsi="Times New Roman" w:cs="Times New Roman"/>
                <w:b/>
                <w:bCs/>
              </w:rPr>
              <w:t>KOPĀ:</w:t>
            </w:r>
          </w:p>
        </w:tc>
        <w:tc>
          <w:tcPr>
            <w:tcW w:w="1860" w:type="dxa"/>
            <w:noWrap/>
            <w:vAlign w:val="center"/>
            <w:hideMark/>
          </w:tcPr>
          <w:p w14:paraId="29F1D899" w14:textId="25334D58" w:rsidR="00B219BA" w:rsidRPr="00E80CBB" w:rsidRDefault="00B219BA" w:rsidP="00E80CBB">
            <w:pPr>
              <w:ind w:firstLine="397"/>
              <w:jc w:val="center"/>
              <w:rPr>
                <w:rFonts w:ascii="Times New Roman" w:hAnsi="Times New Roman" w:cs="Times New Roman"/>
                <w:b/>
                <w:bCs/>
              </w:rPr>
            </w:pPr>
            <w:r w:rsidRPr="00E80CBB">
              <w:rPr>
                <w:rFonts w:ascii="Times New Roman" w:hAnsi="Times New Roman" w:cs="Times New Roman"/>
                <w:b/>
                <w:bCs/>
              </w:rPr>
              <w:t>1 444 851</w:t>
            </w:r>
          </w:p>
        </w:tc>
      </w:tr>
    </w:tbl>
    <w:p w14:paraId="19CF28DC" w14:textId="77777777" w:rsidR="00B260BB" w:rsidRDefault="00B260BB" w:rsidP="00B260BB">
      <w:pPr>
        <w:spacing w:after="0" w:line="240" w:lineRule="auto"/>
        <w:ind w:firstLine="397"/>
        <w:jc w:val="right"/>
        <w:rPr>
          <w:rFonts w:ascii="Times New Roman" w:hAnsi="Times New Roman" w:cs="Times New Roman"/>
          <w:sz w:val="24"/>
          <w:szCs w:val="20"/>
        </w:rPr>
      </w:pPr>
    </w:p>
    <w:p w14:paraId="6DD52F5D" w14:textId="77777777" w:rsidR="005719AE" w:rsidRDefault="005719AE" w:rsidP="00B260BB">
      <w:pPr>
        <w:spacing w:after="0" w:line="240" w:lineRule="auto"/>
        <w:ind w:firstLine="397"/>
        <w:jc w:val="right"/>
        <w:rPr>
          <w:rFonts w:ascii="Times New Roman" w:hAnsi="Times New Roman" w:cs="Times New Roman"/>
          <w:sz w:val="24"/>
          <w:szCs w:val="20"/>
        </w:rPr>
      </w:pPr>
    </w:p>
    <w:p w14:paraId="2686E58B" w14:textId="2020C88F" w:rsidR="005719AE" w:rsidRDefault="005719AE">
      <w:pPr>
        <w:rPr>
          <w:rFonts w:ascii="Times New Roman" w:hAnsi="Times New Roman" w:cs="Times New Roman"/>
          <w:sz w:val="24"/>
          <w:szCs w:val="20"/>
        </w:rPr>
      </w:pPr>
      <w:r>
        <w:rPr>
          <w:rFonts w:ascii="Times New Roman" w:hAnsi="Times New Roman" w:cs="Times New Roman"/>
          <w:sz w:val="24"/>
          <w:szCs w:val="20"/>
        </w:rPr>
        <w:br w:type="page"/>
      </w:r>
    </w:p>
    <w:p w14:paraId="24BADF3B" w14:textId="568F8AA3" w:rsidR="005719AE" w:rsidRDefault="005719AE" w:rsidP="00B260BB">
      <w:pPr>
        <w:spacing w:after="0" w:line="240" w:lineRule="auto"/>
        <w:ind w:firstLine="397"/>
        <w:jc w:val="right"/>
        <w:rPr>
          <w:rFonts w:ascii="Times New Roman" w:hAnsi="Times New Roman" w:cs="Times New Roman"/>
          <w:sz w:val="24"/>
          <w:szCs w:val="20"/>
        </w:rPr>
      </w:pPr>
      <w:r>
        <w:rPr>
          <w:rFonts w:ascii="Times New Roman" w:hAnsi="Times New Roman" w:cs="Times New Roman"/>
          <w:sz w:val="24"/>
          <w:szCs w:val="20"/>
        </w:rPr>
        <w:lastRenderedPageBreak/>
        <w:t>4.pielikums</w:t>
      </w:r>
    </w:p>
    <w:p w14:paraId="3012A6A3" w14:textId="77777777" w:rsidR="005719AE" w:rsidRDefault="005719AE" w:rsidP="00B260BB">
      <w:pPr>
        <w:spacing w:after="0" w:line="240" w:lineRule="auto"/>
        <w:ind w:firstLine="397"/>
        <w:jc w:val="right"/>
        <w:rPr>
          <w:rFonts w:ascii="Times New Roman" w:hAnsi="Times New Roman" w:cs="Times New Roman"/>
          <w:sz w:val="24"/>
          <w:szCs w:val="20"/>
        </w:rPr>
      </w:pPr>
    </w:p>
    <w:p w14:paraId="0E8EBE52" w14:textId="77777777" w:rsidR="005719AE" w:rsidRDefault="005719AE" w:rsidP="005719AE">
      <w:pPr>
        <w:jc w:val="center"/>
        <w:rPr>
          <w:rFonts w:ascii="Times New Roman" w:hAnsi="Times New Roman" w:cs="Times New Roman"/>
          <w:b/>
          <w:sz w:val="28"/>
          <w:szCs w:val="24"/>
        </w:rPr>
      </w:pPr>
      <w:r w:rsidRPr="00456EE2">
        <w:rPr>
          <w:rFonts w:ascii="Times New Roman" w:hAnsi="Times New Roman" w:cs="Times New Roman"/>
          <w:b/>
          <w:sz w:val="28"/>
          <w:szCs w:val="24"/>
        </w:rPr>
        <w:t>Pašvaldību</w:t>
      </w:r>
      <w:r>
        <w:rPr>
          <w:rFonts w:ascii="Times New Roman" w:hAnsi="Times New Roman" w:cs="Times New Roman"/>
          <w:b/>
          <w:sz w:val="28"/>
          <w:szCs w:val="24"/>
        </w:rPr>
        <w:t xml:space="preserve"> finansējuma aprēķina algoritms</w:t>
      </w:r>
    </w:p>
    <w:p w14:paraId="1527F661" w14:textId="77777777" w:rsidR="005719AE" w:rsidRPr="00456EE2" w:rsidRDefault="005719AE" w:rsidP="005719AE">
      <w:pPr>
        <w:jc w:val="center"/>
        <w:rPr>
          <w:rFonts w:ascii="Times New Roman" w:hAnsi="Times New Roman" w:cs="Times New Roman"/>
          <w:b/>
          <w:sz w:val="28"/>
          <w:szCs w:val="24"/>
        </w:rPr>
      </w:pPr>
    </w:p>
    <w:p w14:paraId="3923AF9F" w14:textId="77777777" w:rsidR="005719AE" w:rsidRPr="00456EE2" w:rsidRDefault="009F23A2" w:rsidP="005719AE">
      <w:pPr>
        <w:rPr>
          <w:rFonts w:ascii="Times New Roman" w:eastAsiaTheme="minorEastAsia" w:hAnsi="Times New Roman" w:cs="Times New Roman"/>
          <w:sz w:val="28"/>
          <w:szCs w:val="24"/>
        </w:rPr>
      </w:pPr>
      <m:oMathPara>
        <m:oMath>
          <m:sSub>
            <m:sSubPr>
              <m:ctrlPr>
                <w:rPr>
                  <w:rFonts w:ascii="Cambria Math" w:hAnsi="Cambria Math" w:cs="Times New Roman"/>
                  <w:i/>
                  <w:sz w:val="28"/>
                  <w:szCs w:val="24"/>
                </w:rPr>
              </m:ctrlPr>
            </m:sSubPr>
            <m:e>
              <m:r>
                <w:rPr>
                  <w:rFonts w:ascii="Cambria Math" w:hAnsi="Cambria Math" w:cs="Times New Roman"/>
                  <w:sz w:val="28"/>
                  <w:szCs w:val="24"/>
                </w:rPr>
                <m:t>B</m:t>
              </m:r>
            </m:e>
            <m:sub>
              <m:r>
                <w:rPr>
                  <w:rFonts w:ascii="Cambria Math" w:hAnsi="Cambria Math" w:cs="Times New Roman"/>
                  <w:sz w:val="28"/>
                  <w:szCs w:val="24"/>
                </w:rPr>
                <m:t>j</m:t>
              </m:r>
            </m:sub>
          </m:sSub>
          <m:r>
            <w:rPr>
              <w:rFonts w:ascii="Cambria Math" w:hAnsi="Cambria Math" w:cs="Times New Roman"/>
              <w:sz w:val="28"/>
              <w:szCs w:val="24"/>
            </w:rPr>
            <m:t>=</m:t>
          </m:r>
          <m:sSubSup>
            <m:sSubSupPr>
              <m:ctrlPr>
                <w:rPr>
                  <w:rFonts w:ascii="Cambria Math" w:hAnsi="Cambria Math" w:cs="Times New Roman"/>
                  <w:i/>
                  <w:sz w:val="28"/>
                  <w:szCs w:val="24"/>
                </w:rPr>
              </m:ctrlPr>
            </m:sSubSupPr>
            <m:e>
              <m:r>
                <w:rPr>
                  <w:rFonts w:ascii="Cambria Math" w:hAnsi="Cambria Math" w:cs="Times New Roman"/>
                  <w:sz w:val="28"/>
                  <w:szCs w:val="24"/>
                </w:rPr>
                <m:t>B</m:t>
              </m:r>
            </m:e>
            <m:sub>
              <m:r>
                <w:rPr>
                  <w:rFonts w:ascii="Cambria Math" w:hAnsi="Cambria Math" w:cs="Times New Roman"/>
                  <w:sz w:val="28"/>
                  <w:szCs w:val="24"/>
                </w:rPr>
                <m:t>j</m:t>
              </m:r>
            </m:sub>
            <m:sup>
              <m:r>
                <w:rPr>
                  <w:rFonts w:ascii="Cambria Math" w:hAnsi="Cambria Math" w:cs="Times New Roman"/>
                  <w:sz w:val="28"/>
                  <w:szCs w:val="24"/>
                </w:rPr>
                <m:t>A</m:t>
              </m:r>
            </m:sup>
          </m:sSubSup>
          <m:r>
            <w:rPr>
              <w:rFonts w:ascii="Cambria Math" w:hAnsi="Cambria Math" w:cs="Times New Roman"/>
              <w:sz w:val="28"/>
              <w:szCs w:val="24"/>
            </w:rPr>
            <m:t>+</m:t>
          </m:r>
          <m:sSubSup>
            <m:sSubSupPr>
              <m:ctrlPr>
                <w:rPr>
                  <w:rFonts w:ascii="Cambria Math" w:hAnsi="Cambria Math" w:cs="Times New Roman"/>
                  <w:i/>
                  <w:sz w:val="28"/>
                  <w:szCs w:val="24"/>
                </w:rPr>
              </m:ctrlPr>
            </m:sSubSupPr>
            <m:e>
              <m:r>
                <w:rPr>
                  <w:rFonts w:ascii="Cambria Math" w:hAnsi="Cambria Math" w:cs="Times New Roman"/>
                  <w:sz w:val="28"/>
                  <w:szCs w:val="24"/>
                </w:rPr>
                <m:t>B</m:t>
              </m:r>
            </m:e>
            <m:sub>
              <m:r>
                <w:rPr>
                  <w:rFonts w:ascii="Cambria Math" w:hAnsi="Cambria Math" w:cs="Times New Roman"/>
                  <w:sz w:val="28"/>
                  <w:szCs w:val="24"/>
                </w:rPr>
                <m:t>j</m:t>
              </m:r>
            </m:sub>
            <m:sup>
              <m:r>
                <w:rPr>
                  <w:rFonts w:ascii="Cambria Math" w:hAnsi="Cambria Math" w:cs="Times New Roman"/>
                  <w:sz w:val="28"/>
                  <w:szCs w:val="24"/>
                </w:rPr>
                <m:t>B</m:t>
              </m:r>
            </m:sup>
          </m:sSubSup>
        </m:oMath>
      </m:oMathPara>
    </w:p>
    <w:p w14:paraId="29152C12" w14:textId="77777777" w:rsidR="005719AE" w:rsidRPr="00456EE2" w:rsidRDefault="005719AE" w:rsidP="005719AE">
      <w:pPr>
        <w:rPr>
          <w:rFonts w:ascii="Times New Roman" w:eastAsiaTheme="minorEastAsia" w:hAnsi="Times New Roman" w:cs="Times New Roman"/>
          <w:sz w:val="24"/>
          <w:szCs w:val="24"/>
        </w:rPr>
      </w:pPr>
      <w:r w:rsidRPr="00456EE2">
        <w:rPr>
          <w:rFonts w:ascii="Times New Roman" w:eastAsiaTheme="minorEastAsia" w:hAnsi="Times New Roman" w:cs="Times New Roman"/>
          <w:sz w:val="24"/>
          <w:szCs w:val="24"/>
        </w:rPr>
        <w:t>kur</w:t>
      </w:r>
    </w:p>
    <w:p w14:paraId="2C48890E" w14:textId="77777777" w:rsidR="005719AE" w:rsidRPr="00456EE2" w:rsidRDefault="009F23A2" w:rsidP="005719AE">
      <w:pPr>
        <w:rPr>
          <w:rFonts w:ascii="Times New Roman" w:eastAsiaTheme="minorEastAsia" w:hAnsi="Times New Roman" w:cs="Times New Roman"/>
          <w:sz w:val="28"/>
          <w:szCs w:val="24"/>
        </w:rPr>
      </w:pPr>
      <m:oMathPara>
        <m:oMath>
          <m:sSubSup>
            <m:sSubSupPr>
              <m:ctrlPr>
                <w:rPr>
                  <w:rFonts w:ascii="Cambria Math" w:hAnsi="Cambria Math" w:cs="Times New Roman"/>
                  <w:i/>
                  <w:sz w:val="28"/>
                  <w:szCs w:val="24"/>
                </w:rPr>
              </m:ctrlPr>
            </m:sSubSupPr>
            <m:e>
              <m:r>
                <w:rPr>
                  <w:rFonts w:ascii="Cambria Math" w:hAnsi="Cambria Math" w:cs="Times New Roman"/>
                  <w:sz w:val="28"/>
                  <w:szCs w:val="24"/>
                </w:rPr>
                <m:t>B</m:t>
              </m:r>
            </m:e>
            <m:sub>
              <m:r>
                <w:rPr>
                  <w:rFonts w:ascii="Cambria Math" w:hAnsi="Cambria Math" w:cs="Times New Roman"/>
                  <w:sz w:val="28"/>
                  <w:szCs w:val="24"/>
                </w:rPr>
                <m:t>j</m:t>
              </m:r>
            </m:sub>
            <m:sup>
              <m:r>
                <w:rPr>
                  <w:rFonts w:ascii="Cambria Math" w:hAnsi="Cambria Math" w:cs="Times New Roman"/>
                  <w:sz w:val="28"/>
                  <w:szCs w:val="24"/>
                </w:rPr>
                <m:t>A</m:t>
              </m:r>
            </m:sup>
          </m:sSubSup>
          <m:r>
            <w:rPr>
              <w:rFonts w:ascii="Cambria Math" w:hAnsi="Cambria Math" w:cs="Times New Roman"/>
              <w:sz w:val="28"/>
              <w:szCs w:val="24"/>
            </w:rPr>
            <m:t>=</m:t>
          </m:r>
          <m:d>
            <m:dPr>
              <m:begChr m:val="{"/>
              <m:endChr m:val=""/>
              <m:ctrlPr>
                <w:rPr>
                  <w:rFonts w:ascii="Cambria Math" w:hAnsi="Cambria Math" w:cs="Times New Roman"/>
                  <w:i/>
                  <w:sz w:val="28"/>
                  <w:szCs w:val="24"/>
                </w:rPr>
              </m:ctrlPr>
            </m:dPr>
            <m:e>
              <m:m>
                <m:mPr>
                  <m:mcs>
                    <m:mc>
                      <m:mcPr>
                        <m:count m:val="2"/>
                        <m:mcJc m:val="center"/>
                      </m:mcPr>
                    </m:mc>
                  </m:mcs>
                  <m:ctrlPr>
                    <w:rPr>
                      <w:rFonts w:ascii="Cambria Math" w:hAnsi="Cambria Math" w:cs="Times New Roman"/>
                      <w:i/>
                      <w:sz w:val="28"/>
                      <w:szCs w:val="24"/>
                    </w:rPr>
                  </m:ctrlPr>
                </m:mPr>
                <m:mr>
                  <m:e>
                    <m:r>
                      <w:rPr>
                        <w:rFonts w:ascii="Cambria Math" w:hAnsi="Cambria Math" w:cs="Times New Roman"/>
                        <w:sz w:val="28"/>
                        <w:szCs w:val="24"/>
                      </w:rPr>
                      <m:t>0,</m:t>
                    </m:r>
                  </m:e>
                  <m:e>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j</m:t>
                        </m:r>
                      </m:sub>
                    </m:sSub>
                    <m:r>
                      <w:rPr>
                        <w:rFonts w:ascii="Cambria Math" w:hAnsi="Cambria Math" w:cs="Times New Roman"/>
                        <w:sz w:val="28"/>
                        <w:szCs w:val="24"/>
                      </w:rPr>
                      <m:t>&lt;0</m:t>
                    </m:r>
                  </m:e>
                </m:mr>
                <m:mr>
                  <m:e>
                    <m:f>
                      <m:fPr>
                        <m:ctrlPr>
                          <w:rPr>
                            <w:rFonts w:ascii="Cambria Math" w:hAnsi="Cambria Math" w:cs="Times New Roman"/>
                            <w:i/>
                            <w:sz w:val="28"/>
                            <w:szCs w:val="24"/>
                          </w:rPr>
                        </m:ctrlPr>
                      </m:fPr>
                      <m:num>
                        <m:sSubSup>
                          <m:sSubSupPr>
                            <m:ctrlPr>
                              <w:rPr>
                                <w:rFonts w:ascii="Cambria Math" w:hAnsi="Cambria Math" w:cs="Times New Roman"/>
                                <w:i/>
                                <w:sz w:val="28"/>
                                <w:szCs w:val="24"/>
                              </w:rPr>
                            </m:ctrlPr>
                          </m:sSubSupPr>
                          <m:e>
                            <m:r>
                              <w:rPr>
                                <w:rFonts w:ascii="Cambria Math" w:hAnsi="Cambria Math" w:cs="Times New Roman"/>
                                <w:sz w:val="28"/>
                                <w:szCs w:val="24"/>
                              </w:rPr>
                              <m:t>N</m:t>
                            </m:r>
                          </m:e>
                          <m:sub>
                            <m:r>
                              <w:rPr>
                                <w:rFonts w:ascii="Cambria Math" w:hAnsi="Cambria Math" w:cs="Times New Roman"/>
                                <w:sz w:val="28"/>
                                <w:szCs w:val="24"/>
                              </w:rPr>
                              <m:t>j</m:t>
                            </m:r>
                          </m:sub>
                          <m:sup>
                            <m:r>
                              <w:rPr>
                                <w:rFonts w:ascii="Cambria Math" w:hAnsi="Cambria Math" w:cs="Times New Roman"/>
                                <w:sz w:val="28"/>
                                <w:szCs w:val="24"/>
                              </w:rPr>
                              <m:t>A</m:t>
                            </m:r>
                          </m:sup>
                        </m:sSubSup>
                      </m:num>
                      <m:den>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140</m:t>
                            </m:r>
                          </m:sup>
                          <m:e>
                            <m:sSubSup>
                              <m:sSubSupPr>
                                <m:ctrlPr>
                                  <w:rPr>
                                    <w:rFonts w:ascii="Cambria Math" w:hAnsi="Cambria Math" w:cs="Times New Roman"/>
                                    <w:i/>
                                    <w:sz w:val="28"/>
                                    <w:szCs w:val="24"/>
                                  </w:rPr>
                                </m:ctrlPr>
                              </m:sSubSupPr>
                              <m:e>
                                <m:r>
                                  <w:rPr>
                                    <w:rFonts w:ascii="Cambria Math" w:hAnsi="Cambria Math" w:cs="Times New Roman"/>
                                    <w:sz w:val="28"/>
                                    <w:szCs w:val="24"/>
                                  </w:rPr>
                                  <m:t>N</m:t>
                                </m:r>
                              </m:e>
                              <m:sub>
                                <m:r>
                                  <w:rPr>
                                    <w:rFonts w:ascii="Cambria Math" w:hAnsi="Cambria Math" w:cs="Times New Roman"/>
                                    <w:sz w:val="28"/>
                                    <w:szCs w:val="24"/>
                                  </w:rPr>
                                  <m:t>i</m:t>
                                </m:r>
                              </m:sub>
                              <m:sup>
                                <m:r>
                                  <w:rPr>
                                    <w:rFonts w:ascii="Cambria Math" w:hAnsi="Cambria Math" w:cs="Times New Roman"/>
                                    <w:sz w:val="28"/>
                                    <w:szCs w:val="24"/>
                                  </w:rPr>
                                  <m:t>A</m:t>
                                </m:r>
                              </m:sup>
                            </m:sSubSup>
                          </m:e>
                        </m:nary>
                      </m:den>
                    </m:f>
                    <m:sSup>
                      <m:sSupPr>
                        <m:ctrlPr>
                          <w:rPr>
                            <w:rFonts w:ascii="Cambria Math" w:hAnsi="Cambria Math" w:cs="Times New Roman"/>
                            <w:i/>
                            <w:sz w:val="28"/>
                            <w:szCs w:val="24"/>
                          </w:rPr>
                        </m:ctrlPr>
                      </m:sSupPr>
                      <m:e>
                        <m:r>
                          <w:rPr>
                            <w:rFonts w:ascii="Cambria Math" w:hAnsi="Cambria Math" w:cs="Times New Roman"/>
                            <w:sz w:val="28"/>
                            <w:szCs w:val="24"/>
                          </w:rPr>
                          <m:t>B</m:t>
                        </m:r>
                      </m:e>
                      <m:sup>
                        <m:r>
                          <w:rPr>
                            <w:rFonts w:ascii="Cambria Math" w:hAnsi="Cambria Math" w:cs="Times New Roman"/>
                            <w:sz w:val="28"/>
                            <w:szCs w:val="24"/>
                          </w:rPr>
                          <m:t>A</m:t>
                        </m:r>
                      </m:sup>
                    </m:sSup>
                    <m:r>
                      <w:rPr>
                        <w:rFonts w:ascii="Cambria Math" w:hAnsi="Cambria Math" w:cs="Times New Roman"/>
                        <w:sz w:val="28"/>
                        <w:szCs w:val="24"/>
                      </w:rPr>
                      <m:t>,</m:t>
                    </m:r>
                  </m:e>
                  <m:e>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j</m:t>
                        </m:r>
                      </m:sub>
                    </m:sSub>
                    <m:r>
                      <w:rPr>
                        <w:rFonts w:ascii="Cambria Math" w:hAnsi="Cambria Math" w:cs="Times New Roman"/>
                        <w:sz w:val="28"/>
                        <w:szCs w:val="24"/>
                      </w:rPr>
                      <m:t>≥0</m:t>
                    </m:r>
                  </m:e>
                </m:mr>
              </m:m>
            </m:e>
          </m:d>
        </m:oMath>
      </m:oMathPara>
    </w:p>
    <w:p w14:paraId="75BEA1BE" w14:textId="77777777" w:rsidR="005719AE" w:rsidRPr="00456EE2" w:rsidRDefault="005719AE" w:rsidP="005719A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r w:rsidRPr="00456EE2">
        <w:rPr>
          <w:rFonts w:ascii="Times New Roman" w:eastAsiaTheme="minorEastAsia" w:hAnsi="Times New Roman" w:cs="Times New Roman"/>
          <w:sz w:val="24"/>
          <w:szCs w:val="24"/>
        </w:rPr>
        <w:t>n</w:t>
      </w:r>
    </w:p>
    <w:p w14:paraId="2D4FF70D" w14:textId="77777777" w:rsidR="005719AE" w:rsidRPr="00456EE2" w:rsidRDefault="009F23A2" w:rsidP="005719AE">
      <w:pPr>
        <w:rPr>
          <w:rFonts w:ascii="Times New Roman" w:eastAsiaTheme="minorEastAsia" w:hAnsi="Times New Roman" w:cs="Times New Roman"/>
          <w:sz w:val="28"/>
          <w:szCs w:val="24"/>
        </w:rPr>
      </w:pPr>
      <m:oMathPara>
        <m:oMath>
          <m:sSubSup>
            <m:sSubSupPr>
              <m:ctrlPr>
                <w:rPr>
                  <w:rFonts w:ascii="Cambria Math" w:hAnsi="Cambria Math" w:cs="Times New Roman"/>
                  <w:i/>
                  <w:sz w:val="28"/>
                  <w:szCs w:val="24"/>
                </w:rPr>
              </m:ctrlPr>
            </m:sSubSupPr>
            <m:e>
              <m:r>
                <w:rPr>
                  <w:rFonts w:ascii="Cambria Math" w:hAnsi="Cambria Math" w:cs="Times New Roman"/>
                  <w:sz w:val="28"/>
                  <w:szCs w:val="24"/>
                </w:rPr>
                <m:t>B</m:t>
              </m:r>
            </m:e>
            <m:sub>
              <m:r>
                <w:rPr>
                  <w:rFonts w:ascii="Cambria Math" w:hAnsi="Cambria Math" w:cs="Times New Roman"/>
                  <w:sz w:val="28"/>
                  <w:szCs w:val="24"/>
                </w:rPr>
                <m:t>j</m:t>
              </m:r>
            </m:sub>
            <m:sup>
              <m:r>
                <w:rPr>
                  <w:rFonts w:ascii="Cambria Math" w:hAnsi="Cambria Math" w:cs="Times New Roman"/>
                  <w:sz w:val="28"/>
                  <w:szCs w:val="24"/>
                </w:rPr>
                <m:t>B</m:t>
              </m:r>
            </m:sup>
          </m:sSubSup>
          <m:r>
            <w:rPr>
              <w:rFonts w:ascii="Cambria Math" w:hAnsi="Cambria Math" w:cs="Times New Roman"/>
              <w:sz w:val="28"/>
              <w:szCs w:val="24"/>
            </w:rPr>
            <m:t>=</m:t>
          </m:r>
          <m:d>
            <m:dPr>
              <m:begChr m:val="{"/>
              <m:endChr m:val=""/>
              <m:ctrlPr>
                <w:rPr>
                  <w:rFonts w:ascii="Cambria Math" w:hAnsi="Cambria Math" w:cs="Times New Roman"/>
                  <w:i/>
                  <w:sz w:val="28"/>
                  <w:szCs w:val="24"/>
                </w:rPr>
              </m:ctrlPr>
            </m:dPr>
            <m:e>
              <m:m>
                <m:mPr>
                  <m:mcs>
                    <m:mc>
                      <m:mcPr>
                        <m:count m:val="2"/>
                        <m:mcJc m:val="center"/>
                      </m:mcPr>
                    </m:mc>
                  </m:mcs>
                  <m:ctrlPr>
                    <w:rPr>
                      <w:rFonts w:ascii="Cambria Math" w:hAnsi="Cambria Math" w:cs="Times New Roman"/>
                      <w:i/>
                      <w:sz w:val="28"/>
                      <w:szCs w:val="24"/>
                    </w:rPr>
                  </m:ctrlPr>
                </m:mPr>
                <m:mr>
                  <m:e>
                    <m:r>
                      <w:rPr>
                        <w:rFonts w:ascii="Cambria Math" w:hAnsi="Cambria Math" w:cs="Times New Roman"/>
                        <w:sz w:val="28"/>
                        <w:szCs w:val="24"/>
                      </w:rPr>
                      <m:t>0,</m:t>
                    </m:r>
                  </m:e>
                  <m:e>
                    <m:r>
                      <w:rPr>
                        <w:rFonts w:ascii="Cambria Math" w:hAnsi="Cambria Math" w:cs="Times New Roman"/>
                        <w:sz w:val="28"/>
                        <w:szCs w:val="24"/>
                      </w:rPr>
                      <m:t>j∉J</m:t>
                    </m:r>
                  </m:e>
                </m:mr>
                <m:mr>
                  <m:e>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E</m:t>
                            </m:r>
                          </m:e>
                          <m:sub>
                            <m:r>
                              <w:rPr>
                                <w:rFonts w:ascii="Cambria Math" w:hAnsi="Cambria Math" w:cs="Times New Roman"/>
                                <w:sz w:val="28"/>
                                <w:szCs w:val="24"/>
                              </w:rPr>
                              <m:t>j</m:t>
                            </m:r>
                          </m:sub>
                        </m:sSub>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j</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min</m:t>
                                </m:r>
                              </m:sub>
                            </m:sSub>
                          </m:e>
                        </m:d>
                      </m:num>
                      <m:den>
                        <m:nary>
                          <m:naryPr>
                            <m:chr m:val="∑"/>
                            <m:limLoc m:val="undOvr"/>
                            <m:supHide m:val="1"/>
                            <m:ctrlPr>
                              <w:rPr>
                                <w:rFonts w:ascii="Cambria Math" w:hAnsi="Cambria Math" w:cs="Times New Roman"/>
                                <w:i/>
                                <w:sz w:val="28"/>
                                <w:szCs w:val="24"/>
                              </w:rPr>
                            </m:ctrlPr>
                          </m:naryPr>
                          <m:sub>
                            <m:r>
                              <w:rPr>
                                <w:rFonts w:ascii="Cambria Math" w:hAnsi="Cambria Math" w:cs="Times New Roman"/>
                                <w:sz w:val="28"/>
                                <w:szCs w:val="24"/>
                              </w:rPr>
                              <m:t>i∈J</m:t>
                            </m:r>
                          </m:sub>
                          <m:sup/>
                          <m:e>
                            <m:sSub>
                              <m:sSubPr>
                                <m:ctrlPr>
                                  <w:rPr>
                                    <w:rFonts w:ascii="Cambria Math" w:hAnsi="Cambria Math" w:cs="Times New Roman"/>
                                    <w:i/>
                                    <w:sz w:val="28"/>
                                    <w:szCs w:val="24"/>
                                  </w:rPr>
                                </m:ctrlPr>
                              </m:sSubPr>
                              <m:e>
                                <m:r>
                                  <w:rPr>
                                    <w:rFonts w:ascii="Cambria Math" w:hAnsi="Cambria Math" w:cs="Times New Roman"/>
                                    <w:sz w:val="28"/>
                                    <w:szCs w:val="24"/>
                                  </w:rPr>
                                  <m:t>E</m:t>
                                </m:r>
                              </m:e>
                              <m:sub>
                                <m:r>
                                  <w:rPr>
                                    <w:rFonts w:ascii="Cambria Math" w:hAnsi="Cambria Math" w:cs="Times New Roman"/>
                                    <w:sz w:val="28"/>
                                    <w:szCs w:val="24"/>
                                  </w:rPr>
                                  <m:t>i</m:t>
                                </m:r>
                              </m:sub>
                            </m:sSub>
                          </m:e>
                        </m:nary>
                      </m:den>
                    </m:f>
                    <m:sSup>
                      <m:sSupPr>
                        <m:ctrlPr>
                          <w:rPr>
                            <w:rFonts w:ascii="Cambria Math" w:hAnsi="Cambria Math" w:cs="Times New Roman"/>
                            <w:i/>
                            <w:sz w:val="28"/>
                            <w:szCs w:val="24"/>
                          </w:rPr>
                        </m:ctrlPr>
                      </m:sSupPr>
                      <m:e>
                        <m:r>
                          <w:rPr>
                            <w:rFonts w:ascii="Cambria Math" w:hAnsi="Cambria Math" w:cs="Times New Roman"/>
                            <w:sz w:val="28"/>
                            <w:szCs w:val="24"/>
                          </w:rPr>
                          <m:t>B</m:t>
                        </m:r>
                      </m:e>
                      <m:sup>
                        <m:r>
                          <w:rPr>
                            <w:rFonts w:ascii="Cambria Math" w:hAnsi="Cambria Math" w:cs="Times New Roman"/>
                            <w:sz w:val="28"/>
                            <w:szCs w:val="24"/>
                          </w:rPr>
                          <m:t>B</m:t>
                        </m:r>
                      </m:sup>
                    </m:sSup>
                    <m:r>
                      <w:rPr>
                        <w:rFonts w:ascii="Cambria Math" w:hAnsi="Cambria Math" w:cs="Times New Roman"/>
                        <w:sz w:val="28"/>
                        <w:szCs w:val="24"/>
                      </w:rPr>
                      <m:t>,</m:t>
                    </m:r>
                  </m:e>
                  <m:e>
                    <m:r>
                      <w:rPr>
                        <w:rFonts w:ascii="Cambria Math" w:hAnsi="Cambria Math" w:cs="Times New Roman"/>
                        <w:sz w:val="28"/>
                        <w:szCs w:val="24"/>
                      </w:rPr>
                      <m:t>j∈J</m:t>
                    </m:r>
                  </m:e>
                </m:mr>
              </m:m>
            </m:e>
          </m:d>
        </m:oMath>
      </m:oMathPara>
    </w:p>
    <w:p w14:paraId="6FC57F78" w14:textId="77777777" w:rsidR="005719AE" w:rsidRPr="00456EE2" w:rsidRDefault="005719AE" w:rsidP="005719AE">
      <w:pPr>
        <w:rPr>
          <w:rFonts w:ascii="Times New Roman" w:eastAsiaTheme="minorEastAsia" w:hAnsi="Times New Roman" w:cs="Times New Roman"/>
          <w:sz w:val="24"/>
          <w:szCs w:val="24"/>
        </w:rPr>
      </w:pPr>
      <w:r w:rsidRPr="00456EE2">
        <w:rPr>
          <w:rFonts w:ascii="Times New Roman" w:eastAsiaTheme="minorEastAsia" w:hAnsi="Times New Roman" w:cs="Times New Roman"/>
          <w:sz w:val="24"/>
          <w:szCs w:val="24"/>
        </w:rPr>
        <w:t>Ievērojot apzīmējumus:</w:t>
      </w:r>
    </w:p>
    <w:p w14:paraId="06B7FEF5" w14:textId="77777777" w:rsidR="005719AE" w:rsidRPr="00456EE2" w:rsidRDefault="009F23A2" w:rsidP="005719AE">
      <w:pPr>
        <w:rPr>
          <w:rFonts w:ascii="Times New Roman" w:eastAsiaTheme="minorEastAsia" w:hAnsi="Times New Roman" w:cs="Times New Roman"/>
          <w:sz w:val="24"/>
          <w:szCs w:val="24"/>
        </w:rPr>
      </w:pPr>
      <m:oMathPara>
        <m:oMath>
          <m:sSubSup>
            <m:sSubSupPr>
              <m:ctrlPr>
                <w:rPr>
                  <w:rFonts w:ascii="Cambria Math" w:hAnsi="Cambria Math" w:cs="Times New Roman"/>
                  <w:i/>
                  <w:sz w:val="28"/>
                  <w:szCs w:val="24"/>
                </w:rPr>
              </m:ctrlPr>
            </m:sSubSupPr>
            <m:e>
              <m:r>
                <w:rPr>
                  <w:rFonts w:ascii="Cambria Math" w:hAnsi="Cambria Math" w:cs="Times New Roman"/>
                  <w:sz w:val="28"/>
                  <w:szCs w:val="24"/>
                </w:rPr>
                <m:t>N</m:t>
              </m:r>
            </m:e>
            <m:sub>
              <m:r>
                <w:rPr>
                  <w:rFonts w:ascii="Cambria Math" w:hAnsi="Cambria Math" w:cs="Times New Roman"/>
                  <w:sz w:val="28"/>
                  <w:szCs w:val="24"/>
                </w:rPr>
                <m:t>j</m:t>
              </m:r>
            </m:sub>
            <m:sup>
              <m:r>
                <w:rPr>
                  <w:rFonts w:ascii="Cambria Math" w:hAnsi="Cambria Math" w:cs="Times New Roman"/>
                  <w:sz w:val="28"/>
                  <w:szCs w:val="24"/>
                </w:rPr>
                <m:t>A</m:t>
              </m:r>
            </m:sup>
          </m:sSubSup>
          <m:r>
            <w:rPr>
              <w:rFonts w:ascii="Cambria Math" w:hAnsi="Cambria Math" w:cs="Times New Roman"/>
              <w:sz w:val="28"/>
              <w:szCs w:val="24"/>
            </w:rPr>
            <m:t>=</m:t>
          </m:r>
          <m:f>
            <m:fPr>
              <m:ctrlPr>
                <w:rPr>
                  <w:rFonts w:ascii="Cambria Math" w:hAnsi="Cambria Math" w:cs="Times New Roman"/>
                  <w:i/>
                  <w:sz w:val="28"/>
                  <w:szCs w:val="24"/>
                </w:rPr>
              </m:ctrlPr>
            </m:fPr>
            <m:num>
              <m:sSubSup>
                <m:sSubSupPr>
                  <m:ctrlPr>
                    <w:rPr>
                      <w:rFonts w:ascii="Cambria Math" w:hAnsi="Cambria Math" w:cs="Times New Roman"/>
                      <w:i/>
                      <w:sz w:val="28"/>
                      <w:szCs w:val="24"/>
                    </w:rPr>
                  </m:ctrlPr>
                </m:sSubSupPr>
                <m:e>
                  <m:r>
                    <w:rPr>
                      <w:rFonts w:ascii="Cambria Math" w:hAnsi="Cambria Math" w:cs="Times New Roman"/>
                      <w:sz w:val="28"/>
                      <w:szCs w:val="24"/>
                    </w:rPr>
                    <m:t>K</m:t>
                  </m:r>
                </m:e>
                <m:sub>
                  <m:r>
                    <w:rPr>
                      <w:rFonts w:ascii="Cambria Math" w:hAnsi="Cambria Math" w:cs="Times New Roman"/>
                      <w:sz w:val="28"/>
                      <w:szCs w:val="24"/>
                    </w:rPr>
                    <m:t>j</m:t>
                  </m:r>
                </m:sub>
                <m:sup>
                  <m:r>
                    <w:rPr>
                      <w:rFonts w:ascii="Cambria Math" w:hAnsi="Cambria Math" w:cs="Times New Roman"/>
                      <w:sz w:val="28"/>
                      <w:szCs w:val="24"/>
                    </w:rPr>
                    <m:t>A</m:t>
                  </m:r>
                </m:sup>
              </m:sSubSup>
            </m:num>
            <m:den>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140</m:t>
                  </m:r>
                </m:sup>
                <m:e>
                  <m:sSubSup>
                    <m:sSubSupPr>
                      <m:ctrlPr>
                        <w:rPr>
                          <w:rFonts w:ascii="Cambria Math" w:hAnsi="Cambria Math" w:cs="Times New Roman"/>
                          <w:i/>
                          <w:sz w:val="28"/>
                          <w:szCs w:val="24"/>
                        </w:rPr>
                      </m:ctrlPr>
                    </m:sSubSupPr>
                    <m:e>
                      <m:r>
                        <w:rPr>
                          <w:rFonts w:ascii="Cambria Math" w:hAnsi="Cambria Math" w:cs="Times New Roman"/>
                          <w:sz w:val="28"/>
                          <w:szCs w:val="24"/>
                        </w:rPr>
                        <m:t>K</m:t>
                      </m:r>
                    </m:e>
                    <m:sub>
                      <m:r>
                        <w:rPr>
                          <w:rFonts w:ascii="Cambria Math" w:hAnsi="Cambria Math" w:cs="Times New Roman"/>
                          <w:sz w:val="28"/>
                          <w:szCs w:val="24"/>
                        </w:rPr>
                        <m:t>i</m:t>
                      </m:r>
                    </m:sub>
                    <m:sup>
                      <m:r>
                        <w:rPr>
                          <w:rFonts w:ascii="Cambria Math" w:hAnsi="Cambria Math" w:cs="Times New Roman"/>
                          <w:sz w:val="28"/>
                          <w:szCs w:val="24"/>
                        </w:rPr>
                        <m:t>A</m:t>
                      </m:r>
                    </m:sup>
                  </m:sSubSup>
                </m:e>
              </m:nary>
            </m:den>
          </m:f>
          <m:sSup>
            <m:sSupPr>
              <m:ctrlPr>
                <w:rPr>
                  <w:rFonts w:ascii="Cambria Math" w:hAnsi="Cambria Math" w:cs="Times New Roman"/>
                  <w:i/>
                  <w:sz w:val="28"/>
                  <w:szCs w:val="24"/>
                </w:rPr>
              </m:ctrlPr>
            </m:sSupPr>
            <m:e>
              <m:r>
                <w:rPr>
                  <w:rFonts w:ascii="Cambria Math" w:hAnsi="Cambria Math" w:cs="Times New Roman"/>
                  <w:sz w:val="28"/>
                  <w:szCs w:val="24"/>
                </w:rPr>
                <m:t>B</m:t>
              </m:r>
            </m:e>
            <m:sup>
              <m:r>
                <w:rPr>
                  <w:rFonts w:ascii="Cambria Math" w:hAnsi="Cambria Math" w:cs="Times New Roman"/>
                  <w:sz w:val="28"/>
                  <w:szCs w:val="24"/>
                </w:rPr>
                <m:t>A</m:t>
              </m:r>
            </m:sup>
          </m:sSup>
        </m:oMath>
      </m:oMathPara>
    </w:p>
    <w:p w14:paraId="5BBCA0E5" w14:textId="77777777" w:rsidR="005719AE" w:rsidRPr="00456EE2" w:rsidRDefault="005719AE" w:rsidP="005719AE">
      <w:pPr>
        <w:rPr>
          <w:rFonts w:ascii="Times New Roman" w:eastAsiaTheme="minorEastAsia" w:hAnsi="Times New Roman" w:cs="Times New Roman"/>
          <w:sz w:val="24"/>
          <w:szCs w:val="24"/>
        </w:rPr>
      </w:pPr>
    </w:p>
    <w:p w14:paraId="6E754B41" w14:textId="77777777" w:rsidR="005719AE" w:rsidRPr="00456EE2" w:rsidRDefault="009F23A2" w:rsidP="005719AE">
      <w:pPr>
        <w:rPr>
          <w:rFonts w:ascii="Times New Roman" w:eastAsiaTheme="minorEastAsia" w:hAnsi="Times New Roman" w:cs="Times New Roman"/>
          <w:sz w:val="24"/>
          <w:szCs w:val="24"/>
        </w:rPr>
      </w:pPr>
      <m:oMathPara>
        <m:oMath>
          <m:sSubSup>
            <m:sSubSupPr>
              <m:ctrlPr>
                <w:rPr>
                  <w:rFonts w:ascii="Cambria Math" w:hAnsi="Cambria Math" w:cs="Times New Roman"/>
                  <w:i/>
                  <w:sz w:val="28"/>
                  <w:szCs w:val="24"/>
                </w:rPr>
              </m:ctrlPr>
            </m:sSubSupPr>
            <m:e>
              <m:r>
                <w:rPr>
                  <w:rFonts w:ascii="Cambria Math" w:hAnsi="Cambria Math" w:cs="Times New Roman"/>
                  <w:sz w:val="28"/>
                  <w:szCs w:val="24"/>
                </w:rPr>
                <m:t>K</m:t>
              </m:r>
            </m:e>
            <m:sub>
              <m:r>
                <w:rPr>
                  <w:rFonts w:ascii="Cambria Math" w:hAnsi="Cambria Math" w:cs="Times New Roman"/>
                  <w:sz w:val="28"/>
                  <w:szCs w:val="24"/>
                </w:rPr>
                <m:t>j</m:t>
              </m:r>
            </m:sub>
            <m:sup>
              <m:r>
                <w:rPr>
                  <w:rFonts w:ascii="Cambria Math" w:hAnsi="Cambria Math" w:cs="Times New Roman"/>
                  <w:sz w:val="28"/>
                  <w:szCs w:val="24"/>
                </w:rPr>
                <m:t>A</m:t>
              </m:r>
            </m:sup>
          </m:sSubSup>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j</m:t>
              </m:r>
            </m:sub>
          </m:sSub>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j</m:t>
                  </m:r>
                </m:sub>
              </m:sSub>
            </m:num>
            <m:den>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140</m:t>
                  </m:r>
                </m:sup>
                <m:e>
                  <m:sSub>
                    <m:sSubPr>
                      <m:ctrlPr>
                        <w:rPr>
                          <w:rFonts w:ascii="Cambria Math" w:hAnsi="Cambria Math"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i</m:t>
                      </m:r>
                    </m:sub>
                  </m:sSub>
                </m:e>
              </m:nary>
            </m:den>
          </m:f>
        </m:oMath>
      </m:oMathPara>
    </w:p>
    <w:p w14:paraId="24D4E331" w14:textId="77777777" w:rsidR="005719AE" w:rsidRPr="00456EE2" w:rsidRDefault="005719AE" w:rsidP="005719AE">
      <w:pPr>
        <w:rPr>
          <w:rFonts w:ascii="Times New Roman" w:eastAsiaTheme="minorEastAsia" w:hAnsi="Times New Roman" w:cs="Times New Roman"/>
          <w:sz w:val="24"/>
          <w:szCs w:val="24"/>
        </w:rPr>
      </w:pPr>
    </w:p>
    <w:p w14:paraId="161C9BE8" w14:textId="77777777" w:rsidR="005719AE" w:rsidRPr="00456EE2" w:rsidRDefault="009F23A2" w:rsidP="005719AE">
      <w:pPr>
        <w:rPr>
          <w:rFonts w:ascii="Times New Roman" w:eastAsiaTheme="minorEastAsia" w:hAnsi="Times New Roman" w:cs="Times New Roman"/>
          <w:sz w:val="24"/>
          <w:szCs w:val="24"/>
        </w:rPr>
      </w:pPr>
      <m:oMathPara>
        <m:oMath>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min</m:t>
              </m:r>
            </m:sub>
          </m:sSub>
          <m:r>
            <w:rPr>
              <w:rFonts w:ascii="Cambria Math" w:hAnsi="Cambria Math" w:cs="Times New Roman"/>
              <w:sz w:val="28"/>
              <w:szCs w:val="24"/>
            </w:rPr>
            <m:t>=</m:t>
          </m:r>
          <m:func>
            <m:funcPr>
              <m:ctrlPr>
                <w:rPr>
                  <w:rFonts w:ascii="Cambria Math" w:hAnsi="Cambria Math" w:cs="Times New Roman"/>
                  <w:i/>
                  <w:sz w:val="28"/>
                  <w:szCs w:val="24"/>
                </w:rPr>
              </m:ctrlPr>
            </m:funcPr>
            <m:fName>
              <m:limLow>
                <m:limLowPr>
                  <m:ctrlPr>
                    <w:rPr>
                      <w:rFonts w:ascii="Cambria Math" w:hAnsi="Cambria Math" w:cs="Times New Roman"/>
                      <w:i/>
                      <w:sz w:val="28"/>
                      <w:szCs w:val="24"/>
                    </w:rPr>
                  </m:ctrlPr>
                </m:limLowPr>
                <m:e>
                  <m:r>
                    <m:rPr>
                      <m:sty m:val="p"/>
                    </m:rPr>
                    <w:rPr>
                      <w:rFonts w:ascii="Cambria Math" w:hAnsi="Cambria Math" w:cs="Times New Roman"/>
                      <w:sz w:val="28"/>
                      <w:szCs w:val="24"/>
                    </w:rPr>
                    <m:t>min</m:t>
                  </m:r>
                </m:e>
                <m:lim>
                  <m:r>
                    <w:rPr>
                      <w:rFonts w:ascii="Cambria Math" w:hAnsi="Cambria Math" w:cs="Times New Roman"/>
                      <w:sz w:val="28"/>
                      <w:szCs w:val="24"/>
                    </w:rPr>
                    <m:t>j</m:t>
                  </m:r>
                </m:lim>
              </m:limLow>
            </m:fName>
            <m:e>
              <m:sSub>
                <m:sSubPr>
                  <m:ctrlPr>
                    <w:rPr>
                      <w:rFonts w:ascii="Cambria Math" w:hAnsi="Cambria Math" w:cs="Times New Roman"/>
                      <w:i/>
                      <w:sz w:val="28"/>
                      <w:szCs w:val="24"/>
                    </w:rPr>
                  </m:ctrlPr>
                </m:sSubPr>
                <m:e>
                  <m:r>
                    <w:rPr>
                      <w:rFonts w:ascii="Cambria Math" w:hAnsi="Cambria Math" w:cs="Times New Roman"/>
                      <w:sz w:val="28"/>
                      <w:szCs w:val="24"/>
                    </w:rPr>
                    <m:t>∆</m:t>
                  </m:r>
                </m:e>
                <m:sub>
                  <m:r>
                    <w:rPr>
                      <w:rFonts w:ascii="Cambria Math" w:hAnsi="Cambria Math" w:cs="Times New Roman"/>
                      <w:sz w:val="28"/>
                      <w:szCs w:val="24"/>
                    </w:rPr>
                    <m:t>j</m:t>
                  </m:r>
                </m:sub>
              </m:sSub>
            </m:e>
          </m:func>
        </m:oMath>
      </m:oMathPara>
    </w:p>
    <w:p w14:paraId="6295C33C" w14:textId="77777777" w:rsidR="005719AE" w:rsidRPr="00456EE2" w:rsidRDefault="005719AE" w:rsidP="005719AE">
      <w:pPr>
        <w:rPr>
          <w:rFonts w:ascii="Times New Roman" w:eastAsiaTheme="minorEastAsia" w:hAnsi="Times New Roman" w:cs="Times New Roman"/>
          <w:sz w:val="24"/>
          <w:szCs w:val="24"/>
        </w:rPr>
      </w:pPr>
    </w:p>
    <w:p w14:paraId="266FB83B" w14:textId="77777777" w:rsidR="005719AE" w:rsidRPr="00456EE2" w:rsidRDefault="005719AE" w:rsidP="005719AE">
      <w:pPr>
        <w:rPr>
          <w:rFonts w:ascii="Times New Roman" w:hAnsi="Times New Roman" w:cs="Times New Roman"/>
          <w:b/>
          <w:sz w:val="24"/>
          <w:szCs w:val="24"/>
        </w:rPr>
      </w:pPr>
      <w:r w:rsidRPr="00456EE2">
        <w:rPr>
          <w:rFonts w:ascii="Times New Roman" w:hAnsi="Times New Roman" w:cs="Times New Roman"/>
          <w:b/>
          <w:sz w:val="24"/>
          <w:szCs w:val="24"/>
        </w:rPr>
        <w:t>Apzīmējumi:</w:t>
      </w:r>
    </w:p>
    <w:p w14:paraId="26FB6456" w14:textId="77777777" w:rsidR="005719AE" w:rsidRPr="00456EE2" w:rsidRDefault="009F23A2" w:rsidP="005719AE">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j</m:t>
            </m:r>
          </m:sub>
        </m:sSub>
      </m:oMath>
      <w:r w:rsidR="005719AE" w:rsidRPr="00456EE2">
        <w:rPr>
          <w:rFonts w:ascii="Times New Roman" w:eastAsiaTheme="minorEastAsia" w:hAnsi="Times New Roman" w:cs="Times New Roman"/>
          <w:sz w:val="24"/>
          <w:szCs w:val="24"/>
        </w:rPr>
        <w:t xml:space="preserve"> – j-tās pašvaldības (vai pašvaldības daļas) papildfinansējums, </w:t>
      </w:r>
      <m:oMath>
        <m:r>
          <w:rPr>
            <w:rFonts w:ascii="Cambria Math" w:eastAsiaTheme="minorEastAsia" w:hAnsi="Cambria Math" w:cs="Times New Roman"/>
            <w:sz w:val="24"/>
            <w:szCs w:val="24"/>
          </w:rPr>
          <m:t>(j=1, 2, …, 140)</m:t>
        </m:r>
      </m:oMath>
    </w:p>
    <w:p w14:paraId="1544F3DD" w14:textId="77777777" w:rsidR="005719AE" w:rsidRPr="00456EE2" w:rsidRDefault="009F23A2" w:rsidP="005719AE">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j</m:t>
            </m:r>
          </m:sub>
          <m:sup>
            <m:r>
              <w:rPr>
                <w:rFonts w:ascii="Cambria Math" w:hAnsi="Cambria Math" w:cs="Times New Roman"/>
                <w:sz w:val="24"/>
                <w:szCs w:val="24"/>
              </w:rPr>
              <m:t>A</m:t>
            </m:r>
          </m:sup>
        </m:sSubSup>
      </m:oMath>
      <w:r w:rsidR="005719AE" w:rsidRPr="00456EE2">
        <w:rPr>
          <w:rFonts w:ascii="Times New Roman" w:eastAsiaTheme="minorEastAsia" w:hAnsi="Times New Roman" w:cs="Times New Roman"/>
          <w:sz w:val="24"/>
          <w:szCs w:val="24"/>
        </w:rPr>
        <w:t xml:space="preserve"> – j-tās pašvaldības papildfinansējuma daļa, kas pienākas par skolēnu/skolotāju skaita proporcijas izpildi</w:t>
      </w:r>
    </w:p>
    <w:p w14:paraId="114C16BE" w14:textId="77777777" w:rsidR="005719AE" w:rsidRPr="00456EE2" w:rsidRDefault="009F23A2" w:rsidP="005719AE">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j</m:t>
            </m:r>
          </m:sub>
          <m:sup>
            <m:r>
              <w:rPr>
                <w:rFonts w:ascii="Cambria Math" w:hAnsi="Cambria Math" w:cs="Times New Roman"/>
                <w:sz w:val="24"/>
                <w:szCs w:val="24"/>
              </w:rPr>
              <m:t>B</m:t>
            </m:r>
          </m:sup>
        </m:sSubSup>
      </m:oMath>
      <w:r w:rsidR="005719AE" w:rsidRPr="00456EE2">
        <w:rPr>
          <w:rFonts w:ascii="Times New Roman" w:eastAsiaTheme="minorEastAsia" w:hAnsi="Times New Roman" w:cs="Times New Roman"/>
          <w:sz w:val="24"/>
          <w:szCs w:val="24"/>
        </w:rPr>
        <w:t xml:space="preserve"> – j-tās pašvaldības papildfinansējuma daļa, kas pienākas par skolu tīkla kārtošanu</w:t>
      </w:r>
    </w:p>
    <w:p w14:paraId="2F112601" w14:textId="77777777" w:rsidR="005719AE" w:rsidRPr="00456EE2" w:rsidRDefault="005719AE" w:rsidP="005719AE">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B</m:t>
        </m:r>
      </m:oMath>
      <w:r w:rsidRPr="00456EE2">
        <w:rPr>
          <w:rFonts w:ascii="Times New Roman" w:eastAsiaTheme="minorEastAsia" w:hAnsi="Times New Roman" w:cs="Times New Roman"/>
          <w:sz w:val="24"/>
          <w:szCs w:val="24"/>
        </w:rPr>
        <w:t xml:space="preserve"> – summārais ietaupījums no skolu tīkla kārtošanas</w:t>
      </w:r>
    </w:p>
    <w:p w14:paraId="3FEBC9EF" w14:textId="77777777" w:rsidR="005719AE" w:rsidRPr="00456EE2" w:rsidRDefault="005719AE" w:rsidP="005719AE">
      <w:pPr>
        <w:rPr>
          <w:rFonts w:ascii="Times New Roman" w:eastAsiaTheme="minorEastAsia" w:hAnsi="Times New Roman" w:cs="Times New Roman"/>
          <w:sz w:val="24"/>
          <w:szCs w:val="24"/>
        </w:rPr>
      </w:pPr>
      <m:oMathPara>
        <m:oMath>
          <m:r>
            <w:rPr>
              <w:rFonts w:ascii="Cambria Math" w:eastAsiaTheme="minorEastAsia" w:hAnsi="Cambria Math" w:cs="Times New Roman"/>
              <w:sz w:val="28"/>
              <w:szCs w:val="24"/>
            </w:rPr>
            <m:t>B=</m:t>
          </m:r>
          <m:nary>
            <m:naryPr>
              <m:chr m:val="∑"/>
              <m:limLoc m:val="undOvr"/>
              <m:supHide m:val="1"/>
              <m:ctrlPr>
                <w:rPr>
                  <w:rFonts w:ascii="Cambria Math" w:eastAsiaTheme="minorEastAsia" w:hAnsi="Cambria Math" w:cs="Times New Roman"/>
                  <w:i/>
                  <w:sz w:val="28"/>
                  <w:szCs w:val="24"/>
                </w:rPr>
              </m:ctrlPr>
            </m:naryPr>
            <m:sub>
              <m:r>
                <w:rPr>
                  <w:rFonts w:ascii="Cambria Math" w:eastAsiaTheme="minorEastAsia" w:hAnsi="Cambria Math" w:cs="Times New Roman"/>
                  <w:sz w:val="28"/>
                  <w:szCs w:val="24"/>
                </w:rPr>
                <m:t>j∈J</m:t>
              </m:r>
            </m:sub>
            <m:sup/>
            <m:e>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E</m:t>
                  </m:r>
                </m:e>
                <m:sub>
                  <m:r>
                    <w:rPr>
                      <w:rFonts w:ascii="Cambria Math" w:eastAsiaTheme="minorEastAsia" w:hAnsi="Cambria Math" w:cs="Times New Roman"/>
                      <w:sz w:val="28"/>
                      <w:szCs w:val="24"/>
                    </w:rPr>
                    <m:t>j</m:t>
                  </m:r>
                </m:sub>
              </m:sSub>
            </m:e>
          </m:nary>
          <m:r>
            <w:rPr>
              <w:rFonts w:ascii="Cambria Math" w:eastAsiaTheme="minorEastAsia" w:hAnsi="Cambria Math" w:cs="Times New Roman"/>
              <w:sz w:val="28"/>
              <w:szCs w:val="24"/>
            </w:rPr>
            <m:t>,</m:t>
          </m:r>
        </m:oMath>
      </m:oMathPara>
    </w:p>
    <w:p w14:paraId="53AE99EF" w14:textId="77777777" w:rsidR="005719AE" w:rsidRPr="00456EE2" w:rsidRDefault="005719AE" w:rsidP="005719AE">
      <w:pPr>
        <w:rPr>
          <w:rFonts w:ascii="Times New Roman" w:eastAsiaTheme="minorEastAsia" w:hAnsi="Times New Roman" w:cs="Times New Roman"/>
          <w:sz w:val="24"/>
          <w:szCs w:val="24"/>
        </w:rPr>
      </w:pPr>
      <w:r w:rsidRPr="00456EE2">
        <w:rPr>
          <w:rFonts w:ascii="Times New Roman" w:eastAsiaTheme="minorEastAsia" w:hAnsi="Times New Roman" w:cs="Times New Roman"/>
          <w:sz w:val="24"/>
          <w:szCs w:val="24"/>
        </w:rPr>
        <w:lastRenderedPageBreak/>
        <w:t xml:space="preserve">Kur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j</m:t>
            </m:r>
          </m:sub>
        </m:sSub>
      </m:oMath>
      <w:r w:rsidRPr="00456EE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j∈J</m:t>
        </m:r>
      </m:oMath>
      <w:r w:rsidRPr="00456EE2">
        <w:rPr>
          <w:rFonts w:ascii="Times New Roman" w:eastAsiaTheme="minorEastAsia" w:hAnsi="Times New Roman" w:cs="Times New Roman"/>
          <w:sz w:val="24"/>
          <w:szCs w:val="24"/>
        </w:rPr>
        <w:t xml:space="preserve">)  – j-tās pašvaldības ietaupījums, skolu tīklu kārtojot un </w:t>
      </w:r>
      <m:oMath>
        <m:r>
          <w:rPr>
            <w:rFonts w:ascii="Cambria Math" w:eastAsiaTheme="minorEastAsia" w:hAnsi="Cambria Math" w:cs="Times New Roman"/>
            <w:sz w:val="24"/>
            <w:szCs w:val="24"/>
          </w:rPr>
          <m:t>J</m:t>
        </m:r>
      </m:oMath>
      <w:r w:rsidRPr="00456EE2">
        <w:rPr>
          <w:rFonts w:ascii="Times New Roman" w:eastAsiaTheme="minorEastAsia" w:hAnsi="Times New Roman" w:cs="Times New Roman"/>
          <w:sz w:val="24"/>
          <w:szCs w:val="24"/>
        </w:rPr>
        <w:t xml:space="preserve"> – to pašvaldību numuru kopa, kuras kārtojušas skolu tīklu.</w:t>
      </w:r>
    </w:p>
    <w:p w14:paraId="6C5443EF" w14:textId="77777777" w:rsidR="005719AE" w:rsidRPr="00456EE2" w:rsidRDefault="005719AE" w:rsidP="005719AE">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B</m:t>
            </m:r>
          </m:sup>
        </m:sSup>
      </m:oMath>
      <w:r w:rsidRPr="00456EE2">
        <w:rPr>
          <w:rFonts w:ascii="Times New Roman" w:eastAsiaTheme="minorEastAsia" w:hAnsi="Times New Roman" w:cs="Times New Roman"/>
          <w:sz w:val="24"/>
          <w:szCs w:val="24"/>
        </w:rPr>
        <w:t xml:space="preserve">,   kur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=αB</m:t>
        </m:r>
      </m:oMath>
      <w:r w:rsidRPr="00456EE2">
        <w:rPr>
          <w:rFonts w:ascii="Times New Roman" w:eastAsiaTheme="minorEastAsia" w:hAnsi="Times New Roman" w:cs="Times New Roman"/>
          <w:sz w:val="24"/>
          <w:szCs w:val="24"/>
        </w:rPr>
        <w:t xml:space="preserve">    un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B</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1-α</m:t>
            </m:r>
          </m:e>
        </m:d>
        <m:r>
          <w:rPr>
            <w:rFonts w:ascii="Cambria Math" w:eastAsiaTheme="minorEastAsia" w:hAnsi="Cambria Math" w:cs="Times New Roman"/>
            <w:sz w:val="24"/>
            <w:szCs w:val="24"/>
          </w:rPr>
          <m:t>B</m:t>
        </m:r>
      </m:oMath>
      <w:r w:rsidRPr="00456EE2">
        <w:rPr>
          <w:rFonts w:ascii="Times New Roman" w:eastAsiaTheme="minorEastAsia" w:hAnsi="Times New Roman" w:cs="Times New Roman"/>
          <w:sz w:val="24"/>
          <w:szCs w:val="24"/>
        </w:rPr>
        <w:t>, kur:</w:t>
      </w:r>
    </w:p>
    <w:p w14:paraId="77BF070E" w14:textId="77777777" w:rsidR="005719AE" w:rsidRPr="00456EE2" w:rsidRDefault="005719AE" w:rsidP="005719AE">
      <w:pPr>
        <w:rPr>
          <w:rFonts w:ascii="Times New Roman" w:eastAsiaTheme="minorEastAsia" w:hAnsi="Times New Roman" w:cs="Times New Roman"/>
          <w:sz w:val="24"/>
          <w:szCs w:val="24"/>
        </w:rPr>
      </w:pPr>
      <w:r w:rsidRPr="00456EE2">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A</m:t>
            </m:r>
          </m:sup>
        </m:sSup>
      </m:oMath>
      <w:r w:rsidRPr="00456EE2">
        <w:rPr>
          <w:rFonts w:ascii="Times New Roman" w:eastAsiaTheme="minorEastAsia" w:hAnsi="Times New Roman" w:cs="Times New Roman"/>
          <w:sz w:val="24"/>
          <w:szCs w:val="24"/>
        </w:rPr>
        <w:t xml:space="preserve"> – naudas daļa, ko sadala starp pašvaldībām, kas izpilda skolēnu/skolotāju skaita proporciju, un</w:t>
      </w:r>
    </w:p>
    <w:p w14:paraId="767E9F31" w14:textId="77777777" w:rsidR="005719AE" w:rsidRPr="00456EE2" w:rsidRDefault="009F23A2" w:rsidP="005719AE">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B</m:t>
            </m:r>
          </m:sup>
        </m:sSup>
      </m:oMath>
      <w:r w:rsidR="005719AE" w:rsidRPr="00456EE2">
        <w:rPr>
          <w:rFonts w:ascii="Times New Roman" w:eastAsiaTheme="minorEastAsia" w:hAnsi="Times New Roman" w:cs="Times New Roman"/>
          <w:sz w:val="24"/>
          <w:szCs w:val="24"/>
        </w:rPr>
        <w:t xml:space="preserve"> – naudas daļa, ko sadala starp pašvaldībām, kas kārtojušas skolu tīklu,</w:t>
      </w:r>
    </w:p>
    <w:p w14:paraId="72AE056C" w14:textId="77777777" w:rsidR="005719AE" w:rsidRPr="00456EE2" w:rsidRDefault="005719AE" w:rsidP="005719AE">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α∈</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oMath>
      <w:r w:rsidRPr="00456EE2">
        <w:rPr>
          <w:rFonts w:ascii="Times New Roman" w:eastAsiaTheme="minorEastAsia" w:hAnsi="Times New Roman" w:cs="Times New Roman"/>
          <w:sz w:val="24"/>
          <w:szCs w:val="24"/>
        </w:rPr>
        <w:t xml:space="preserve"> – līdzsvara koeficients.</w:t>
      </w:r>
    </w:p>
    <w:p w14:paraId="1912EC5C" w14:textId="77777777" w:rsidR="005719AE" w:rsidRPr="00456EE2" w:rsidRDefault="009F23A2" w:rsidP="005719AE">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j</m:t>
            </m:r>
          </m:sub>
        </m:sSub>
      </m:oMath>
      <w:r w:rsidR="005719AE" w:rsidRPr="00456EE2">
        <w:rPr>
          <w:rFonts w:ascii="Times New Roman" w:eastAsiaTheme="minorEastAsia" w:hAnsi="Times New Roman" w:cs="Times New Roman"/>
          <w:sz w:val="24"/>
          <w:szCs w:val="24"/>
        </w:rPr>
        <w:t xml:space="preserve"> – skolēnu skaits j-tajā pašvaldībā.</w:t>
      </w:r>
    </w:p>
    <w:p w14:paraId="06023D19" w14:textId="77777777" w:rsidR="005719AE" w:rsidRPr="00456EE2" w:rsidRDefault="009F23A2" w:rsidP="005719AE">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e>
          <m:sub>
            <m:r>
              <w:rPr>
                <w:rFonts w:ascii="Cambria Math" w:hAnsi="Cambria Math" w:cs="Times New Roman"/>
                <w:sz w:val="24"/>
                <w:szCs w:val="24"/>
              </w:rPr>
              <m:t>j</m:t>
            </m:r>
          </m:sub>
        </m:sSub>
      </m:oMath>
      <w:r w:rsidR="005719AE" w:rsidRPr="00456EE2">
        <w:rPr>
          <w:rFonts w:ascii="Times New Roman" w:eastAsiaTheme="minorEastAsia" w:hAnsi="Times New Roman" w:cs="Times New Roman"/>
          <w:sz w:val="24"/>
          <w:szCs w:val="24"/>
        </w:rPr>
        <w:t xml:space="preserve"> – j-tās pašvaldības faktiskā skolēnu/skolotāju skaita proporcija</w:t>
      </w:r>
    </w:p>
    <w:p w14:paraId="1EEE99FD" w14:textId="77777777" w:rsidR="005719AE" w:rsidRPr="00456EE2" w:rsidRDefault="009F23A2" w:rsidP="005719AE">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MK</m:t>
                </m:r>
              </m:sub>
            </m:sSub>
          </m:e>
          <m:sub>
            <m:r>
              <w:rPr>
                <w:rFonts w:ascii="Cambria Math" w:hAnsi="Cambria Math" w:cs="Times New Roman"/>
                <w:sz w:val="24"/>
                <w:szCs w:val="24"/>
              </w:rPr>
              <m:t>j</m:t>
            </m:r>
          </m:sub>
        </m:sSub>
      </m:oMath>
      <w:r w:rsidR="005719AE" w:rsidRPr="00456EE2">
        <w:rPr>
          <w:rFonts w:ascii="Times New Roman" w:eastAsiaTheme="minorEastAsia" w:hAnsi="Times New Roman" w:cs="Times New Roman"/>
          <w:sz w:val="24"/>
          <w:szCs w:val="24"/>
        </w:rPr>
        <w:t xml:space="preserve"> – j-tajai pašvaldībai (vai pašvaldības daļai) normatīvi noteiktā skolēnu/skolotāju skaita proporcija</w:t>
      </w:r>
    </w:p>
    <w:p w14:paraId="42963156" w14:textId="77777777" w:rsidR="005719AE" w:rsidRPr="00456EE2" w:rsidRDefault="009F23A2" w:rsidP="005719AE">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MK</m:t>
                </m:r>
              </m:sub>
            </m:sSub>
          </m:e>
          <m:sub>
            <m:r>
              <w:rPr>
                <w:rFonts w:ascii="Cambria Math" w:hAnsi="Cambria Math" w:cs="Times New Roman"/>
                <w:sz w:val="24"/>
                <w:szCs w:val="24"/>
              </w:rPr>
              <m:t>j</m:t>
            </m:r>
          </m:sub>
        </m:sSub>
      </m:oMath>
      <w:r w:rsidR="005719AE" w:rsidRPr="00456EE2">
        <w:rPr>
          <w:rFonts w:ascii="Times New Roman" w:eastAsiaTheme="minorEastAsia" w:hAnsi="Times New Roman" w:cs="Times New Roman"/>
          <w:sz w:val="24"/>
          <w:szCs w:val="24"/>
        </w:rPr>
        <w:t xml:space="preserve"> – j-tās pašvaldības faktiskās skolēnu/skolotāju skaita proporcijas novirze no normatīvi noteiktās</w:t>
      </w:r>
    </w:p>
    <w:p w14:paraId="16EF9373" w14:textId="77777777" w:rsidR="005719AE" w:rsidRPr="00456EE2" w:rsidRDefault="005719AE" w:rsidP="005719AE">
      <w:pPr>
        <w:rPr>
          <w:rFonts w:ascii="Times New Roman" w:hAnsi="Times New Roman" w:cs="Times New Roman"/>
          <w:sz w:val="24"/>
          <w:szCs w:val="24"/>
        </w:rPr>
      </w:pPr>
    </w:p>
    <w:p w14:paraId="5BC67DBC" w14:textId="77777777" w:rsidR="005719AE" w:rsidRPr="00300B2C" w:rsidRDefault="005719AE" w:rsidP="00B260BB">
      <w:pPr>
        <w:spacing w:after="0" w:line="240" w:lineRule="auto"/>
        <w:ind w:firstLine="397"/>
        <w:jc w:val="right"/>
        <w:rPr>
          <w:rFonts w:ascii="Times New Roman" w:hAnsi="Times New Roman" w:cs="Times New Roman"/>
          <w:sz w:val="24"/>
          <w:szCs w:val="20"/>
        </w:rPr>
      </w:pPr>
    </w:p>
    <w:sectPr w:rsidR="005719AE" w:rsidRPr="00300B2C" w:rsidSect="00B2366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3085D" w14:textId="77777777" w:rsidR="009F23A2" w:rsidRDefault="009F23A2" w:rsidP="00617380">
      <w:pPr>
        <w:spacing w:after="0" w:line="240" w:lineRule="auto"/>
      </w:pPr>
      <w:r>
        <w:separator/>
      </w:r>
    </w:p>
  </w:endnote>
  <w:endnote w:type="continuationSeparator" w:id="0">
    <w:p w14:paraId="32DE1BCA" w14:textId="77777777" w:rsidR="009F23A2" w:rsidRDefault="009F23A2" w:rsidP="0061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at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Open Sans">
    <w:altName w:val="Times New Roman"/>
    <w:charset w:val="00"/>
    <w:family w:val="auto"/>
    <w:pitch w:val="default"/>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22099"/>
      <w:docPartObj>
        <w:docPartGallery w:val="Page Numbers (Bottom of Page)"/>
        <w:docPartUnique/>
      </w:docPartObj>
    </w:sdtPr>
    <w:sdtEndPr>
      <w:rPr>
        <w:rFonts w:ascii="Times New Roman" w:hAnsi="Times New Roman" w:cs="Times New Roman"/>
        <w:noProof/>
      </w:rPr>
    </w:sdtEndPr>
    <w:sdtContent>
      <w:p w14:paraId="586638D2" w14:textId="77777777" w:rsidR="005719AE" w:rsidRPr="00787711" w:rsidRDefault="005719AE">
        <w:pPr>
          <w:pStyle w:val="Footer"/>
          <w:jc w:val="center"/>
          <w:rPr>
            <w:rFonts w:ascii="Times New Roman" w:hAnsi="Times New Roman" w:cs="Times New Roman"/>
          </w:rPr>
        </w:pPr>
        <w:r w:rsidRPr="00787711">
          <w:rPr>
            <w:rFonts w:ascii="Times New Roman" w:hAnsi="Times New Roman" w:cs="Times New Roman"/>
          </w:rPr>
          <w:fldChar w:fldCharType="begin"/>
        </w:r>
        <w:r w:rsidRPr="00787711">
          <w:rPr>
            <w:rFonts w:ascii="Times New Roman" w:hAnsi="Times New Roman" w:cs="Times New Roman"/>
          </w:rPr>
          <w:instrText xml:space="preserve"> PAGE   \* MERGEFORMAT </w:instrText>
        </w:r>
        <w:r w:rsidRPr="00787711">
          <w:rPr>
            <w:rFonts w:ascii="Times New Roman" w:hAnsi="Times New Roman" w:cs="Times New Roman"/>
          </w:rPr>
          <w:fldChar w:fldCharType="separate"/>
        </w:r>
        <w:r w:rsidR="00B219BA">
          <w:rPr>
            <w:rFonts w:ascii="Times New Roman" w:hAnsi="Times New Roman" w:cs="Times New Roman"/>
            <w:noProof/>
          </w:rPr>
          <w:t>34</w:t>
        </w:r>
        <w:r w:rsidRPr="00787711">
          <w:rPr>
            <w:rFonts w:ascii="Times New Roman" w:hAnsi="Times New Roman" w:cs="Times New Roman"/>
            <w:noProof/>
          </w:rPr>
          <w:fldChar w:fldCharType="end"/>
        </w:r>
      </w:p>
    </w:sdtContent>
  </w:sdt>
  <w:p w14:paraId="649EA27C" w14:textId="197BB652" w:rsidR="005719AE" w:rsidRPr="0009741C" w:rsidRDefault="005719AE" w:rsidP="00275151">
    <w:pPr>
      <w:pStyle w:val="Footer"/>
      <w:jc w:val="both"/>
      <w:rPr>
        <w:rFonts w:ascii="Times New Roman" w:hAnsi="Times New Roman" w:cs="Times New Roman"/>
        <w:sz w:val="20"/>
      </w:rPr>
    </w:pPr>
    <w:r w:rsidRPr="0009741C">
      <w:rPr>
        <w:rFonts w:ascii="Times New Roman" w:hAnsi="Times New Roman" w:cs="Times New Roman"/>
        <w:sz w:val="20"/>
      </w:rPr>
      <w:fldChar w:fldCharType="begin"/>
    </w:r>
    <w:r w:rsidRPr="0009741C">
      <w:rPr>
        <w:rFonts w:ascii="Times New Roman" w:hAnsi="Times New Roman" w:cs="Times New Roman"/>
        <w:sz w:val="20"/>
      </w:rPr>
      <w:instrText xml:space="preserve"> FILENAME   \* MERGEFORMAT </w:instrText>
    </w:r>
    <w:r w:rsidRPr="0009741C">
      <w:rPr>
        <w:rFonts w:ascii="Times New Roman" w:hAnsi="Times New Roman" w:cs="Times New Roman"/>
        <w:sz w:val="20"/>
      </w:rPr>
      <w:fldChar w:fldCharType="separate"/>
    </w:r>
    <w:r w:rsidR="001A377B">
      <w:rPr>
        <w:rFonts w:ascii="Times New Roman" w:hAnsi="Times New Roman" w:cs="Times New Roman"/>
        <w:noProof/>
        <w:sz w:val="20"/>
      </w:rPr>
      <w:t>IZMinf_31</w:t>
    </w:r>
    <w:r>
      <w:rPr>
        <w:rFonts w:ascii="Times New Roman" w:hAnsi="Times New Roman" w:cs="Times New Roman"/>
        <w:noProof/>
        <w:sz w:val="20"/>
      </w:rPr>
      <w:t>0518_lemumi_par_skolam</w:t>
    </w:r>
    <w:r w:rsidRPr="0009741C">
      <w:rPr>
        <w:rFonts w:ascii="Times New Roman" w:hAnsi="Times New Roman" w:cs="Times New Roman"/>
        <w:sz w:val="20"/>
      </w:rPr>
      <w:fldChar w:fldCharType="end"/>
    </w:r>
    <w:r w:rsidRPr="0009741C">
      <w:rPr>
        <w:rFonts w:ascii="Times New Roman" w:hAnsi="Times New Roman" w:cs="Times New Roman"/>
        <w:sz w:val="20"/>
      </w:rPr>
      <w:t>; Informatīvais ziņojums “</w:t>
    </w:r>
    <w:r w:rsidRPr="007350F4">
      <w:rPr>
        <w:rFonts w:ascii="Times New Roman" w:hAnsi="Times New Roman" w:cs="Times New Roman"/>
        <w:sz w:val="20"/>
      </w:rPr>
      <w:t>Par pašvaldību pieņemtajiem lēmumiem attiecībā uz pašvaldību izglītības iestādēm un to rezultātā plānotajiem finanšu ietaupījumiem, kas būtu novirzāmi pedagogu darba samaksas pieauguma nodrošināšanai</w:t>
    </w:r>
    <w:r w:rsidRPr="0009741C">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AB3C" w14:textId="77777777" w:rsidR="009F23A2" w:rsidRDefault="009F23A2" w:rsidP="00617380">
      <w:pPr>
        <w:spacing w:after="0" w:line="240" w:lineRule="auto"/>
      </w:pPr>
      <w:r>
        <w:separator/>
      </w:r>
    </w:p>
  </w:footnote>
  <w:footnote w:type="continuationSeparator" w:id="0">
    <w:p w14:paraId="5F08036D" w14:textId="77777777" w:rsidR="009F23A2" w:rsidRDefault="009F23A2" w:rsidP="00617380">
      <w:pPr>
        <w:spacing w:after="0" w:line="240" w:lineRule="auto"/>
      </w:pPr>
      <w:r>
        <w:continuationSeparator/>
      </w:r>
    </w:p>
  </w:footnote>
  <w:footnote w:id="1">
    <w:p w14:paraId="6E5E8845" w14:textId="77777777" w:rsidR="005719AE" w:rsidRPr="00A75F42" w:rsidRDefault="005719AE" w:rsidP="00420D53">
      <w:pPr>
        <w:pStyle w:val="FootnoteText"/>
        <w:rPr>
          <w:rFonts w:ascii="Times New Roman" w:hAnsi="Times New Roman" w:cs="Times New Roman"/>
        </w:rPr>
      </w:pPr>
      <w:r w:rsidRPr="00A75F42">
        <w:rPr>
          <w:rStyle w:val="FootnoteReference"/>
          <w:rFonts w:ascii="Times New Roman" w:hAnsi="Times New Roman" w:cs="Times New Roman"/>
        </w:rPr>
        <w:footnoteRef/>
      </w:r>
      <w:r w:rsidRPr="00A75F42">
        <w:rPr>
          <w:rFonts w:ascii="Times New Roman" w:hAnsi="Times New Roman" w:cs="Times New Roman"/>
        </w:rPr>
        <w:t xml:space="preserve"> Pieejama: </w:t>
      </w:r>
      <w:hyperlink r:id="rId1" w:history="1">
        <w:r w:rsidRPr="00A75F42">
          <w:rPr>
            <w:rFonts w:ascii="Times New Roman" w:hAnsi="Times New Roman" w:cs="Times New Roman"/>
          </w:rPr>
          <w:t>https://izm.kartes.lv/</w:t>
        </w:r>
      </w:hyperlink>
      <w:r w:rsidRPr="00A75F42">
        <w:rPr>
          <w:rFonts w:ascii="Times New Roman" w:hAnsi="Times New Roman" w:cs="Times New Roman"/>
        </w:rPr>
        <w:t>.</w:t>
      </w:r>
    </w:p>
  </w:footnote>
  <w:footnote w:id="2">
    <w:p w14:paraId="64DAAB00" w14:textId="77777777" w:rsidR="005719AE" w:rsidRPr="00A75F42" w:rsidRDefault="005719AE">
      <w:pPr>
        <w:pStyle w:val="FootnoteText"/>
        <w:rPr>
          <w:rFonts w:ascii="Times New Roman" w:hAnsi="Times New Roman" w:cs="Times New Roman"/>
        </w:rPr>
      </w:pPr>
      <w:r w:rsidRPr="00A75F42">
        <w:rPr>
          <w:rStyle w:val="FootnoteReference"/>
          <w:rFonts w:ascii="Times New Roman" w:hAnsi="Times New Roman" w:cs="Times New Roman"/>
        </w:rPr>
        <w:footnoteRef/>
      </w:r>
      <w:r w:rsidRPr="00A75F42">
        <w:rPr>
          <w:rFonts w:ascii="Times New Roman" w:hAnsi="Times New Roman" w:cs="Times New Roman"/>
        </w:rPr>
        <w:t xml:space="preserve"> </w:t>
      </w:r>
      <w:r w:rsidRPr="00A75F42">
        <w:rPr>
          <w:rFonts w:ascii="Times New Roman" w:hAnsi="Times New Roman" w:cs="Times New Roman"/>
          <w:i/>
        </w:rPr>
        <w:t xml:space="preserve">Optimālā vispārējās izglītības iestāžu tīkla modeļa izveide Latvijā </w:t>
      </w:r>
      <w:r w:rsidRPr="00A75F42">
        <w:rPr>
          <w:rFonts w:ascii="Times New Roman" w:hAnsi="Times New Roman" w:cs="Times New Roman"/>
        </w:rPr>
        <w:t>(2017). SIA “Karšu izdevniecība Jāņa sēta”, 11.-26.lpp.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165"/>
    <w:multiLevelType w:val="hybridMultilevel"/>
    <w:tmpl w:val="E5964D26"/>
    <w:lvl w:ilvl="0" w:tplc="73667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966094"/>
    <w:multiLevelType w:val="hybridMultilevel"/>
    <w:tmpl w:val="A326971A"/>
    <w:lvl w:ilvl="0" w:tplc="C3B81F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522090"/>
    <w:multiLevelType w:val="hybridMultilevel"/>
    <w:tmpl w:val="D49625B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3F50CA2"/>
    <w:multiLevelType w:val="hybridMultilevel"/>
    <w:tmpl w:val="A01A9624"/>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4" w15:restartNumberingAfterBreak="0">
    <w:nsid w:val="043C21AE"/>
    <w:multiLevelType w:val="hybridMultilevel"/>
    <w:tmpl w:val="C7E2A700"/>
    <w:lvl w:ilvl="0" w:tplc="3D902432">
      <w:start w:val="1"/>
      <w:numFmt w:val="decimal"/>
      <w:lvlText w:val="%1)"/>
      <w:lvlJc w:val="left"/>
      <w:pPr>
        <w:ind w:left="1080" w:hanging="360"/>
      </w:pPr>
      <w:rPr>
        <w:rFonts w:ascii="Times New Roman" w:eastAsiaTheme="minorEastAsia" w:hAnsi="Times New Roman" w:cs="Times New Roman"/>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5A2418"/>
    <w:multiLevelType w:val="hybridMultilevel"/>
    <w:tmpl w:val="71A66B28"/>
    <w:lvl w:ilvl="0" w:tplc="7DD49882">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1E056D"/>
    <w:multiLevelType w:val="hybridMultilevel"/>
    <w:tmpl w:val="96DE4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1E48F7"/>
    <w:multiLevelType w:val="hybridMultilevel"/>
    <w:tmpl w:val="EF3EE54E"/>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0A6B5733"/>
    <w:multiLevelType w:val="hybridMultilevel"/>
    <w:tmpl w:val="FA24D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3C607D"/>
    <w:multiLevelType w:val="hybridMultilevel"/>
    <w:tmpl w:val="A98CE83A"/>
    <w:lvl w:ilvl="0" w:tplc="688095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8DA28E2"/>
    <w:multiLevelType w:val="hybridMultilevel"/>
    <w:tmpl w:val="60B45C3C"/>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BD20490"/>
    <w:multiLevelType w:val="hybridMultilevel"/>
    <w:tmpl w:val="1464BA26"/>
    <w:lvl w:ilvl="0" w:tplc="4C1889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BC66A0"/>
    <w:multiLevelType w:val="hybridMultilevel"/>
    <w:tmpl w:val="55064A00"/>
    <w:lvl w:ilvl="0" w:tplc="84065B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60005BD"/>
    <w:multiLevelType w:val="hybridMultilevel"/>
    <w:tmpl w:val="E0F48AF4"/>
    <w:lvl w:ilvl="0" w:tplc="543C1616">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0B07B1"/>
    <w:multiLevelType w:val="hybridMultilevel"/>
    <w:tmpl w:val="638A44BC"/>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9042871"/>
    <w:multiLevelType w:val="hybridMultilevel"/>
    <w:tmpl w:val="786E9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295473"/>
    <w:multiLevelType w:val="hybridMultilevel"/>
    <w:tmpl w:val="9156159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0CF2A3C"/>
    <w:multiLevelType w:val="hybridMultilevel"/>
    <w:tmpl w:val="42C605D6"/>
    <w:lvl w:ilvl="0" w:tplc="E12AA1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3D47E43"/>
    <w:multiLevelType w:val="hybridMultilevel"/>
    <w:tmpl w:val="64F80BDC"/>
    <w:lvl w:ilvl="0" w:tplc="5A4C6E4E">
      <w:start w:val="1"/>
      <w:numFmt w:val="decimal"/>
      <w:lvlText w:val="%1)"/>
      <w:lvlJc w:val="left"/>
      <w:pPr>
        <w:ind w:left="1429" w:hanging="360"/>
      </w:pPr>
      <w:rPr>
        <w:rFonts w:ascii="Times New Roman" w:eastAsia="Times New Roman" w:hAnsi="Times New Roman" w:cs="Times New Roman"/>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7AA289E"/>
    <w:multiLevelType w:val="hybridMultilevel"/>
    <w:tmpl w:val="F7C6E8C4"/>
    <w:lvl w:ilvl="0" w:tplc="27C89DFA">
      <w:start w:val="1"/>
      <w:numFmt w:val="bullet"/>
      <w:lvlText w:val="-"/>
      <w:lvlJc w:val="left"/>
      <w:pPr>
        <w:ind w:left="720" w:hanging="360"/>
      </w:pPr>
      <w:rPr>
        <w:rFonts w:ascii="Symbol" w:hAnsi="Symbol" w:hint="default"/>
      </w:rPr>
    </w:lvl>
    <w:lvl w:ilvl="1" w:tplc="084CC458" w:tentative="1">
      <w:start w:val="1"/>
      <w:numFmt w:val="bullet"/>
      <w:lvlText w:val="o"/>
      <w:lvlJc w:val="left"/>
      <w:pPr>
        <w:ind w:left="1440" w:hanging="360"/>
      </w:pPr>
      <w:rPr>
        <w:rFonts w:ascii="Courier New" w:hAnsi="Courier New" w:cs="Courier New" w:hint="default"/>
      </w:rPr>
    </w:lvl>
    <w:lvl w:ilvl="2" w:tplc="013239D8" w:tentative="1">
      <w:start w:val="1"/>
      <w:numFmt w:val="bullet"/>
      <w:lvlText w:val=""/>
      <w:lvlJc w:val="left"/>
      <w:pPr>
        <w:ind w:left="2160" w:hanging="360"/>
      </w:pPr>
      <w:rPr>
        <w:rFonts w:ascii="Wingdings" w:hAnsi="Wingdings" w:hint="default"/>
      </w:rPr>
    </w:lvl>
    <w:lvl w:ilvl="3" w:tplc="6B14641A" w:tentative="1">
      <w:start w:val="1"/>
      <w:numFmt w:val="bullet"/>
      <w:lvlText w:val=""/>
      <w:lvlJc w:val="left"/>
      <w:pPr>
        <w:ind w:left="2880" w:hanging="360"/>
      </w:pPr>
      <w:rPr>
        <w:rFonts w:ascii="Symbol" w:hAnsi="Symbol" w:hint="default"/>
      </w:rPr>
    </w:lvl>
    <w:lvl w:ilvl="4" w:tplc="A4E0A5B4" w:tentative="1">
      <w:start w:val="1"/>
      <w:numFmt w:val="bullet"/>
      <w:lvlText w:val="o"/>
      <w:lvlJc w:val="left"/>
      <w:pPr>
        <w:ind w:left="3600" w:hanging="360"/>
      </w:pPr>
      <w:rPr>
        <w:rFonts w:ascii="Courier New" w:hAnsi="Courier New" w:cs="Courier New" w:hint="default"/>
      </w:rPr>
    </w:lvl>
    <w:lvl w:ilvl="5" w:tplc="7A8E1524" w:tentative="1">
      <w:start w:val="1"/>
      <w:numFmt w:val="bullet"/>
      <w:lvlText w:val=""/>
      <w:lvlJc w:val="left"/>
      <w:pPr>
        <w:ind w:left="4320" w:hanging="360"/>
      </w:pPr>
      <w:rPr>
        <w:rFonts w:ascii="Wingdings" w:hAnsi="Wingdings" w:hint="default"/>
      </w:rPr>
    </w:lvl>
    <w:lvl w:ilvl="6" w:tplc="5AFA8AC6" w:tentative="1">
      <w:start w:val="1"/>
      <w:numFmt w:val="bullet"/>
      <w:lvlText w:val=""/>
      <w:lvlJc w:val="left"/>
      <w:pPr>
        <w:ind w:left="5040" w:hanging="360"/>
      </w:pPr>
      <w:rPr>
        <w:rFonts w:ascii="Symbol" w:hAnsi="Symbol" w:hint="default"/>
      </w:rPr>
    </w:lvl>
    <w:lvl w:ilvl="7" w:tplc="5A8C3B8E" w:tentative="1">
      <w:start w:val="1"/>
      <w:numFmt w:val="bullet"/>
      <w:lvlText w:val="o"/>
      <w:lvlJc w:val="left"/>
      <w:pPr>
        <w:ind w:left="5760" w:hanging="360"/>
      </w:pPr>
      <w:rPr>
        <w:rFonts w:ascii="Courier New" w:hAnsi="Courier New" w:cs="Courier New" w:hint="default"/>
      </w:rPr>
    </w:lvl>
    <w:lvl w:ilvl="8" w:tplc="3EFA90E0" w:tentative="1">
      <w:start w:val="1"/>
      <w:numFmt w:val="bullet"/>
      <w:lvlText w:val=""/>
      <w:lvlJc w:val="left"/>
      <w:pPr>
        <w:ind w:left="6480" w:hanging="360"/>
      </w:pPr>
      <w:rPr>
        <w:rFonts w:ascii="Wingdings" w:hAnsi="Wingdings" w:hint="default"/>
      </w:rPr>
    </w:lvl>
  </w:abstractNum>
  <w:abstractNum w:abstractNumId="20" w15:restartNumberingAfterBreak="0">
    <w:nsid w:val="3ADD69C3"/>
    <w:multiLevelType w:val="hybridMultilevel"/>
    <w:tmpl w:val="5312546E"/>
    <w:lvl w:ilvl="0" w:tplc="0426000B">
      <w:start w:val="1"/>
      <w:numFmt w:val="bullet"/>
      <w:lvlText w:val=""/>
      <w:lvlJc w:val="left"/>
      <w:pPr>
        <w:ind w:left="1496" w:hanging="360"/>
      </w:pPr>
      <w:rPr>
        <w:rFonts w:ascii="Wingdings" w:hAnsi="Wingdings"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21" w15:restartNumberingAfterBreak="0">
    <w:nsid w:val="3AF17733"/>
    <w:multiLevelType w:val="hybridMultilevel"/>
    <w:tmpl w:val="10DE7E2A"/>
    <w:lvl w:ilvl="0" w:tplc="C266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AF45685"/>
    <w:multiLevelType w:val="multilevel"/>
    <w:tmpl w:val="D6AC294E"/>
    <w:lvl w:ilvl="0">
      <w:start w:val="2"/>
      <w:numFmt w:val="decimal"/>
      <w:lvlText w:val="%1."/>
      <w:lvlJc w:val="left"/>
      <w:pPr>
        <w:ind w:left="390" w:hanging="390"/>
      </w:pPr>
      <w:rPr>
        <w:rFonts w:hint="default"/>
      </w:rPr>
    </w:lvl>
    <w:lvl w:ilvl="1">
      <w:start w:val="1"/>
      <w:numFmt w:val="bullet"/>
      <w:lvlText w:val=""/>
      <w:lvlJc w:val="left"/>
      <w:pPr>
        <w:ind w:left="2880" w:hanging="720"/>
      </w:pPr>
      <w:rPr>
        <w:rFonts w:ascii="Wingdings" w:hAnsi="Wingding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3" w15:restartNumberingAfterBreak="0">
    <w:nsid w:val="4B6C2BDC"/>
    <w:multiLevelType w:val="hybridMultilevel"/>
    <w:tmpl w:val="3C90E8A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9C7ACD"/>
    <w:multiLevelType w:val="hybridMultilevel"/>
    <w:tmpl w:val="A4246BCC"/>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15:restartNumberingAfterBreak="0">
    <w:nsid w:val="4FBB0B9F"/>
    <w:multiLevelType w:val="hybridMultilevel"/>
    <w:tmpl w:val="1CC4F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010A8A"/>
    <w:multiLevelType w:val="hybridMultilevel"/>
    <w:tmpl w:val="ED34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0AD5265"/>
    <w:multiLevelType w:val="hybridMultilevel"/>
    <w:tmpl w:val="FFA03B2E"/>
    <w:lvl w:ilvl="0" w:tplc="494A0310">
      <w:start w:val="1"/>
      <w:numFmt w:val="decimal"/>
      <w:lvlText w:val="%1)"/>
      <w:lvlJc w:val="left"/>
      <w:pPr>
        <w:ind w:left="1440" w:hanging="360"/>
      </w:pPr>
      <w:rPr>
        <w:rFonts w:ascii="Times New Roman" w:eastAsiaTheme="minorEastAsia" w:hAnsi="Times New Roman" w:cs="Times New Roman"/>
      </w:rPr>
    </w:lvl>
    <w:lvl w:ilvl="1" w:tplc="CDF26512">
      <w:start w:val="1"/>
      <w:numFmt w:val="lowerLetter"/>
      <w:lvlText w:val="%2)"/>
      <w:lvlJc w:val="left"/>
      <w:pPr>
        <w:ind w:left="2160" w:hanging="360"/>
      </w:pPr>
      <w:rPr>
        <w:rFonts w:ascii="Times New Roman" w:eastAsiaTheme="minorEastAsia" w:hAnsi="Times New Roman" w:cs="Times New Roman"/>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2AC5DC1"/>
    <w:multiLevelType w:val="hybridMultilevel"/>
    <w:tmpl w:val="5BD2E6C0"/>
    <w:lvl w:ilvl="0" w:tplc="F5045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F95958"/>
    <w:multiLevelType w:val="hybridMultilevel"/>
    <w:tmpl w:val="A4BADE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7614EE"/>
    <w:multiLevelType w:val="hybridMultilevel"/>
    <w:tmpl w:val="47A60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233639"/>
    <w:multiLevelType w:val="hybridMultilevel"/>
    <w:tmpl w:val="C8D665D8"/>
    <w:lvl w:ilvl="0" w:tplc="7006F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6CD0480"/>
    <w:multiLevelType w:val="hybridMultilevel"/>
    <w:tmpl w:val="67FA47D6"/>
    <w:lvl w:ilvl="0" w:tplc="6728C1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B61A3"/>
    <w:multiLevelType w:val="hybridMultilevel"/>
    <w:tmpl w:val="C0422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077FE4"/>
    <w:multiLevelType w:val="hybridMultilevel"/>
    <w:tmpl w:val="FBAEE94C"/>
    <w:lvl w:ilvl="0" w:tplc="301AB3F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D532A"/>
    <w:multiLevelType w:val="hybridMultilevel"/>
    <w:tmpl w:val="31108D18"/>
    <w:lvl w:ilvl="0" w:tplc="5BF085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ED125E1"/>
    <w:multiLevelType w:val="hybridMultilevel"/>
    <w:tmpl w:val="951025D2"/>
    <w:lvl w:ilvl="0" w:tplc="8E54CB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1E51D87"/>
    <w:multiLevelType w:val="hybridMultilevel"/>
    <w:tmpl w:val="FAA2A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5716BA"/>
    <w:multiLevelType w:val="hybridMultilevel"/>
    <w:tmpl w:val="336C2172"/>
    <w:lvl w:ilvl="0" w:tplc="B0AC2F4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A554F9"/>
    <w:multiLevelType w:val="hybridMultilevel"/>
    <w:tmpl w:val="22EE6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6B247C"/>
    <w:multiLevelType w:val="hybridMultilevel"/>
    <w:tmpl w:val="B972E81C"/>
    <w:lvl w:ilvl="0" w:tplc="307089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3E3814"/>
    <w:multiLevelType w:val="hybridMultilevel"/>
    <w:tmpl w:val="303E1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C805E0"/>
    <w:multiLevelType w:val="hybridMultilevel"/>
    <w:tmpl w:val="1BCCC620"/>
    <w:lvl w:ilvl="0" w:tplc="66345910">
      <w:start w:val="3"/>
      <w:numFmt w:val="bullet"/>
      <w:lvlText w:val="-"/>
      <w:lvlJc w:val="left"/>
      <w:pPr>
        <w:ind w:left="1789" w:hanging="360"/>
      </w:pPr>
      <w:rPr>
        <w:rFonts w:ascii="Times New Roman" w:eastAsia="Times New Roman"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num w:numId="1">
    <w:abstractNumId w:val="33"/>
  </w:num>
  <w:num w:numId="2">
    <w:abstractNumId w:val="16"/>
  </w:num>
  <w:num w:numId="3">
    <w:abstractNumId w:val="2"/>
  </w:num>
  <w:num w:numId="4">
    <w:abstractNumId w:val="29"/>
  </w:num>
  <w:num w:numId="5">
    <w:abstractNumId w:val="24"/>
  </w:num>
  <w:num w:numId="6">
    <w:abstractNumId w:val="38"/>
  </w:num>
  <w:num w:numId="7">
    <w:abstractNumId w:val="9"/>
  </w:num>
  <w:num w:numId="8">
    <w:abstractNumId w:val="4"/>
  </w:num>
  <w:num w:numId="9">
    <w:abstractNumId w:val="1"/>
  </w:num>
  <w:num w:numId="10">
    <w:abstractNumId w:val="36"/>
  </w:num>
  <w:num w:numId="11">
    <w:abstractNumId w:val="6"/>
  </w:num>
  <w:num w:numId="12">
    <w:abstractNumId w:val="11"/>
  </w:num>
  <w:num w:numId="13">
    <w:abstractNumId w:val="31"/>
  </w:num>
  <w:num w:numId="14">
    <w:abstractNumId w:val="12"/>
  </w:num>
  <w:num w:numId="15">
    <w:abstractNumId w:val="27"/>
  </w:num>
  <w:num w:numId="16">
    <w:abstractNumId w:val="5"/>
  </w:num>
  <w:num w:numId="17">
    <w:abstractNumId w:val="25"/>
  </w:num>
  <w:num w:numId="18">
    <w:abstractNumId w:val="13"/>
  </w:num>
  <w:num w:numId="19">
    <w:abstractNumId w:val="26"/>
  </w:num>
  <w:num w:numId="20">
    <w:abstractNumId w:val="41"/>
  </w:num>
  <w:num w:numId="21">
    <w:abstractNumId w:val="18"/>
  </w:num>
  <w:num w:numId="22">
    <w:abstractNumId w:val="14"/>
  </w:num>
  <w:num w:numId="23">
    <w:abstractNumId w:val="0"/>
  </w:num>
  <w:num w:numId="24">
    <w:abstractNumId w:val="3"/>
  </w:num>
  <w:num w:numId="25">
    <w:abstractNumId w:val="22"/>
  </w:num>
  <w:num w:numId="26">
    <w:abstractNumId w:val="21"/>
  </w:num>
  <w:num w:numId="27">
    <w:abstractNumId w:val="42"/>
  </w:num>
  <w:num w:numId="28">
    <w:abstractNumId w:val="20"/>
  </w:num>
  <w:num w:numId="29">
    <w:abstractNumId w:val="19"/>
  </w:num>
  <w:num w:numId="30">
    <w:abstractNumId w:val="35"/>
  </w:num>
  <w:num w:numId="31">
    <w:abstractNumId w:val="15"/>
  </w:num>
  <w:num w:numId="32">
    <w:abstractNumId w:val="39"/>
  </w:num>
  <w:num w:numId="33">
    <w:abstractNumId w:val="7"/>
  </w:num>
  <w:num w:numId="34">
    <w:abstractNumId w:val="30"/>
  </w:num>
  <w:num w:numId="35">
    <w:abstractNumId w:val="37"/>
  </w:num>
  <w:num w:numId="36">
    <w:abstractNumId w:val="17"/>
  </w:num>
  <w:num w:numId="37">
    <w:abstractNumId w:val="23"/>
  </w:num>
  <w:num w:numId="38">
    <w:abstractNumId w:val="10"/>
  </w:num>
  <w:num w:numId="39">
    <w:abstractNumId w:val="34"/>
  </w:num>
  <w:num w:numId="40">
    <w:abstractNumId w:val="28"/>
  </w:num>
  <w:num w:numId="41">
    <w:abstractNumId w:val="40"/>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80"/>
    <w:rsid w:val="00006340"/>
    <w:rsid w:val="000146BA"/>
    <w:rsid w:val="00014EA5"/>
    <w:rsid w:val="000179E0"/>
    <w:rsid w:val="00027406"/>
    <w:rsid w:val="00030AA5"/>
    <w:rsid w:val="00037D92"/>
    <w:rsid w:val="00043715"/>
    <w:rsid w:val="000579CA"/>
    <w:rsid w:val="00061456"/>
    <w:rsid w:val="00071D05"/>
    <w:rsid w:val="000730AE"/>
    <w:rsid w:val="0007694B"/>
    <w:rsid w:val="00076F9E"/>
    <w:rsid w:val="000805BB"/>
    <w:rsid w:val="00084597"/>
    <w:rsid w:val="00093C9A"/>
    <w:rsid w:val="00096B31"/>
    <w:rsid w:val="0009741C"/>
    <w:rsid w:val="000A56D5"/>
    <w:rsid w:val="000A5EF5"/>
    <w:rsid w:val="000B1442"/>
    <w:rsid w:val="000B161D"/>
    <w:rsid w:val="000B45B9"/>
    <w:rsid w:val="000B7762"/>
    <w:rsid w:val="000C095E"/>
    <w:rsid w:val="000C0AFB"/>
    <w:rsid w:val="000C52D3"/>
    <w:rsid w:val="000D40FB"/>
    <w:rsid w:val="000D4C1C"/>
    <w:rsid w:val="000D7A9B"/>
    <w:rsid w:val="000E50BB"/>
    <w:rsid w:val="000F6BD1"/>
    <w:rsid w:val="00100229"/>
    <w:rsid w:val="001004C1"/>
    <w:rsid w:val="0010778F"/>
    <w:rsid w:val="0010789B"/>
    <w:rsid w:val="00113D51"/>
    <w:rsid w:val="001144E8"/>
    <w:rsid w:val="0011737F"/>
    <w:rsid w:val="00150DE0"/>
    <w:rsid w:val="00151B1A"/>
    <w:rsid w:val="001656C0"/>
    <w:rsid w:val="00170F6E"/>
    <w:rsid w:val="0018103A"/>
    <w:rsid w:val="00191313"/>
    <w:rsid w:val="001933FE"/>
    <w:rsid w:val="001964B8"/>
    <w:rsid w:val="001A23E6"/>
    <w:rsid w:val="001A377B"/>
    <w:rsid w:val="001B3235"/>
    <w:rsid w:val="001C7849"/>
    <w:rsid w:val="001D2750"/>
    <w:rsid w:val="001D49A7"/>
    <w:rsid w:val="001E5AF4"/>
    <w:rsid w:val="001E7BBA"/>
    <w:rsid w:val="001F7DDB"/>
    <w:rsid w:val="00201118"/>
    <w:rsid w:val="0021484B"/>
    <w:rsid w:val="00222417"/>
    <w:rsid w:val="0022668F"/>
    <w:rsid w:val="002326D5"/>
    <w:rsid w:val="0023551E"/>
    <w:rsid w:val="00244108"/>
    <w:rsid w:val="00251044"/>
    <w:rsid w:val="002537BC"/>
    <w:rsid w:val="00256AE8"/>
    <w:rsid w:val="0026383F"/>
    <w:rsid w:val="00270FFD"/>
    <w:rsid w:val="00275151"/>
    <w:rsid w:val="00283388"/>
    <w:rsid w:val="002901A8"/>
    <w:rsid w:val="002933B7"/>
    <w:rsid w:val="00295EF5"/>
    <w:rsid w:val="00296D88"/>
    <w:rsid w:val="002976F4"/>
    <w:rsid w:val="002A0945"/>
    <w:rsid w:val="002A2F5F"/>
    <w:rsid w:val="002A3FBF"/>
    <w:rsid w:val="002A6AD8"/>
    <w:rsid w:val="002A7C76"/>
    <w:rsid w:val="002B1725"/>
    <w:rsid w:val="002B491F"/>
    <w:rsid w:val="002C2175"/>
    <w:rsid w:val="002C2898"/>
    <w:rsid w:val="002C2F2D"/>
    <w:rsid w:val="002C3737"/>
    <w:rsid w:val="002C4628"/>
    <w:rsid w:val="002C500E"/>
    <w:rsid w:val="002D47DF"/>
    <w:rsid w:val="002E15C9"/>
    <w:rsid w:val="002E7CDA"/>
    <w:rsid w:val="002F0CE8"/>
    <w:rsid w:val="002F306F"/>
    <w:rsid w:val="00300B2C"/>
    <w:rsid w:val="00301E2D"/>
    <w:rsid w:val="00303D17"/>
    <w:rsid w:val="003042F2"/>
    <w:rsid w:val="00305E60"/>
    <w:rsid w:val="00307B83"/>
    <w:rsid w:val="00311CED"/>
    <w:rsid w:val="003232C7"/>
    <w:rsid w:val="0032635F"/>
    <w:rsid w:val="00337E29"/>
    <w:rsid w:val="00344E69"/>
    <w:rsid w:val="0034593E"/>
    <w:rsid w:val="00357FC5"/>
    <w:rsid w:val="00372E67"/>
    <w:rsid w:val="00376538"/>
    <w:rsid w:val="00391B52"/>
    <w:rsid w:val="00393994"/>
    <w:rsid w:val="003967BD"/>
    <w:rsid w:val="003A2AB7"/>
    <w:rsid w:val="003A2B3A"/>
    <w:rsid w:val="003A5C38"/>
    <w:rsid w:val="003B26A2"/>
    <w:rsid w:val="003B3622"/>
    <w:rsid w:val="003C2636"/>
    <w:rsid w:val="003C2CE5"/>
    <w:rsid w:val="003C473F"/>
    <w:rsid w:val="003C6E22"/>
    <w:rsid w:val="003F1D7A"/>
    <w:rsid w:val="003F484B"/>
    <w:rsid w:val="00400445"/>
    <w:rsid w:val="0040050A"/>
    <w:rsid w:val="00420D53"/>
    <w:rsid w:val="00427B6A"/>
    <w:rsid w:val="0043062F"/>
    <w:rsid w:val="00431FF9"/>
    <w:rsid w:val="00432EED"/>
    <w:rsid w:val="0043524C"/>
    <w:rsid w:val="0044596C"/>
    <w:rsid w:val="00454B6E"/>
    <w:rsid w:val="00464008"/>
    <w:rsid w:val="00465966"/>
    <w:rsid w:val="00472101"/>
    <w:rsid w:val="004721A5"/>
    <w:rsid w:val="00486FBF"/>
    <w:rsid w:val="00496E2B"/>
    <w:rsid w:val="004A791C"/>
    <w:rsid w:val="004B3673"/>
    <w:rsid w:val="004B3A7D"/>
    <w:rsid w:val="004C48B2"/>
    <w:rsid w:val="004C7638"/>
    <w:rsid w:val="004E1108"/>
    <w:rsid w:val="004E4A36"/>
    <w:rsid w:val="004F1990"/>
    <w:rsid w:val="004F2553"/>
    <w:rsid w:val="004F2EB2"/>
    <w:rsid w:val="004F635E"/>
    <w:rsid w:val="0050561B"/>
    <w:rsid w:val="00521AF8"/>
    <w:rsid w:val="00526C8D"/>
    <w:rsid w:val="00531D45"/>
    <w:rsid w:val="00532AB7"/>
    <w:rsid w:val="00534DF4"/>
    <w:rsid w:val="00543140"/>
    <w:rsid w:val="00546EC4"/>
    <w:rsid w:val="0055766B"/>
    <w:rsid w:val="00560391"/>
    <w:rsid w:val="0056272B"/>
    <w:rsid w:val="005638EC"/>
    <w:rsid w:val="00567E71"/>
    <w:rsid w:val="005703A0"/>
    <w:rsid w:val="005719AE"/>
    <w:rsid w:val="00575120"/>
    <w:rsid w:val="00575FF8"/>
    <w:rsid w:val="00577B46"/>
    <w:rsid w:val="00584BC9"/>
    <w:rsid w:val="0058660F"/>
    <w:rsid w:val="00591429"/>
    <w:rsid w:val="00591715"/>
    <w:rsid w:val="005A007A"/>
    <w:rsid w:val="005A38F5"/>
    <w:rsid w:val="005A4A54"/>
    <w:rsid w:val="005A573C"/>
    <w:rsid w:val="005B1116"/>
    <w:rsid w:val="005C1412"/>
    <w:rsid w:val="005C5FFC"/>
    <w:rsid w:val="005D28B3"/>
    <w:rsid w:val="005D64EC"/>
    <w:rsid w:val="005E07A3"/>
    <w:rsid w:val="005E1D20"/>
    <w:rsid w:val="005E45D1"/>
    <w:rsid w:val="005E46CF"/>
    <w:rsid w:val="005E55D9"/>
    <w:rsid w:val="005E607F"/>
    <w:rsid w:val="005E7C70"/>
    <w:rsid w:val="005F6EA9"/>
    <w:rsid w:val="00600689"/>
    <w:rsid w:val="0060156D"/>
    <w:rsid w:val="00613DF9"/>
    <w:rsid w:val="00616A1F"/>
    <w:rsid w:val="00617380"/>
    <w:rsid w:val="0062200E"/>
    <w:rsid w:val="0062246A"/>
    <w:rsid w:val="00627BD0"/>
    <w:rsid w:val="00631B82"/>
    <w:rsid w:val="00632EA6"/>
    <w:rsid w:val="00635D2A"/>
    <w:rsid w:val="006424D7"/>
    <w:rsid w:val="00645141"/>
    <w:rsid w:val="00646A20"/>
    <w:rsid w:val="00647774"/>
    <w:rsid w:val="0065162F"/>
    <w:rsid w:val="006546C3"/>
    <w:rsid w:val="006573C7"/>
    <w:rsid w:val="006602FD"/>
    <w:rsid w:val="006765A0"/>
    <w:rsid w:val="006835EA"/>
    <w:rsid w:val="00686357"/>
    <w:rsid w:val="00696F03"/>
    <w:rsid w:val="006B46B7"/>
    <w:rsid w:val="006B78B9"/>
    <w:rsid w:val="006C0C30"/>
    <w:rsid w:val="006C2EE5"/>
    <w:rsid w:val="006D7554"/>
    <w:rsid w:val="006E0C4C"/>
    <w:rsid w:val="006F2B50"/>
    <w:rsid w:val="006F6659"/>
    <w:rsid w:val="00701D98"/>
    <w:rsid w:val="0070350F"/>
    <w:rsid w:val="00703C24"/>
    <w:rsid w:val="007049CD"/>
    <w:rsid w:val="00710EBD"/>
    <w:rsid w:val="00712D7A"/>
    <w:rsid w:val="0071662B"/>
    <w:rsid w:val="0071702C"/>
    <w:rsid w:val="00722ECA"/>
    <w:rsid w:val="007350F4"/>
    <w:rsid w:val="00744316"/>
    <w:rsid w:val="00744567"/>
    <w:rsid w:val="00746C56"/>
    <w:rsid w:val="00747C5E"/>
    <w:rsid w:val="00751DA3"/>
    <w:rsid w:val="00753529"/>
    <w:rsid w:val="007565C4"/>
    <w:rsid w:val="00765D33"/>
    <w:rsid w:val="00771C33"/>
    <w:rsid w:val="007725B0"/>
    <w:rsid w:val="007759FE"/>
    <w:rsid w:val="00786885"/>
    <w:rsid w:val="007876B3"/>
    <w:rsid w:val="00787711"/>
    <w:rsid w:val="007A058A"/>
    <w:rsid w:val="007A0723"/>
    <w:rsid w:val="007A7A11"/>
    <w:rsid w:val="007B1CE9"/>
    <w:rsid w:val="007C1F90"/>
    <w:rsid w:val="007C3FB8"/>
    <w:rsid w:val="007C5704"/>
    <w:rsid w:val="007C684B"/>
    <w:rsid w:val="007D61AC"/>
    <w:rsid w:val="007E3B92"/>
    <w:rsid w:val="007E6A47"/>
    <w:rsid w:val="007F1F4E"/>
    <w:rsid w:val="00802788"/>
    <w:rsid w:val="00803212"/>
    <w:rsid w:val="0080776F"/>
    <w:rsid w:val="00817780"/>
    <w:rsid w:val="008200B4"/>
    <w:rsid w:val="0082054E"/>
    <w:rsid w:val="00820A8E"/>
    <w:rsid w:val="00821BE1"/>
    <w:rsid w:val="0082419B"/>
    <w:rsid w:val="00826769"/>
    <w:rsid w:val="00832D48"/>
    <w:rsid w:val="00842AED"/>
    <w:rsid w:val="00843D34"/>
    <w:rsid w:val="008440EF"/>
    <w:rsid w:val="00853896"/>
    <w:rsid w:val="00855AEC"/>
    <w:rsid w:val="00862C18"/>
    <w:rsid w:val="0087341E"/>
    <w:rsid w:val="00880403"/>
    <w:rsid w:val="008856DA"/>
    <w:rsid w:val="00887715"/>
    <w:rsid w:val="008903B2"/>
    <w:rsid w:val="00895604"/>
    <w:rsid w:val="008958A2"/>
    <w:rsid w:val="008A091C"/>
    <w:rsid w:val="008A2097"/>
    <w:rsid w:val="008A5C9E"/>
    <w:rsid w:val="008B035E"/>
    <w:rsid w:val="008B06DC"/>
    <w:rsid w:val="008C032B"/>
    <w:rsid w:val="008C2747"/>
    <w:rsid w:val="008C682B"/>
    <w:rsid w:val="008D2AA7"/>
    <w:rsid w:val="008D473E"/>
    <w:rsid w:val="008E0EF2"/>
    <w:rsid w:val="008E1F09"/>
    <w:rsid w:val="008E65AC"/>
    <w:rsid w:val="008F097B"/>
    <w:rsid w:val="008F69BF"/>
    <w:rsid w:val="00902766"/>
    <w:rsid w:val="00911AA8"/>
    <w:rsid w:val="00912756"/>
    <w:rsid w:val="00916BD3"/>
    <w:rsid w:val="00917D76"/>
    <w:rsid w:val="00920E80"/>
    <w:rsid w:val="009243C8"/>
    <w:rsid w:val="00924EF5"/>
    <w:rsid w:val="00934726"/>
    <w:rsid w:val="00934E9A"/>
    <w:rsid w:val="00937E8E"/>
    <w:rsid w:val="00942D4C"/>
    <w:rsid w:val="00944669"/>
    <w:rsid w:val="009479FA"/>
    <w:rsid w:val="0095065D"/>
    <w:rsid w:val="0095155A"/>
    <w:rsid w:val="0096484F"/>
    <w:rsid w:val="0099019C"/>
    <w:rsid w:val="00990D05"/>
    <w:rsid w:val="0099378C"/>
    <w:rsid w:val="00995610"/>
    <w:rsid w:val="009A141C"/>
    <w:rsid w:val="009B5500"/>
    <w:rsid w:val="009B6618"/>
    <w:rsid w:val="009C22BD"/>
    <w:rsid w:val="009D209B"/>
    <w:rsid w:val="009D392F"/>
    <w:rsid w:val="009D7725"/>
    <w:rsid w:val="009E2E82"/>
    <w:rsid w:val="009E369C"/>
    <w:rsid w:val="009F1CBC"/>
    <w:rsid w:val="009F23A2"/>
    <w:rsid w:val="009F2588"/>
    <w:rsid w:val="009F3E23"/>
    <w:rsid w:val="00A023AB"/>
    <w:rsid w:val="00A0286D"/>
    <w:rsid w:val="00A14499"/>
    <w:rsid w:val="00A14733"/>
    <w:rsid w:val="00A358E4"/>
    <w:rsid w:val="00A4361B"/>
    <w:rsid w:val="00A473CA"/>
    <w:rsid w:val="00A61670"/>
    <w:rsid w:val="00A654D2"/>
    <w:rsid w:val="00A655D8"/>
    <w:rsid w:val="00A75F42"/>
    <w:rsid w:val="00A85B43"/>
    <w:rsid w:val="00A924DD"/>
    <w:rsid w:val="00A93CE7"/>
    <w:rsid w:val="00A968C9"/>
    <w:rsid w:val="00A970BE"/>
    <w:rsid w:val="00AA0381"/>
    <w:rsid w:val="00AA2517"/>
    <w:rsid w:val="00AA5614"/>
    <w:rsid w:val="00AB034A"/>
    <w:rsid w:val="00AB5B24"/>
    <w:rsid w:val="00AB5CD6"/>
    <w:rsid w:val="00AC0A20"/>
    <w:rsid w:val="00AD2352"/>
    <w:rsid w:val="00AD7987"/>
    <w:rsid w:val="00AE3433"/>
    <w:rsid w:val="00AE4F7B"/>
    <w:rsid w:val="00AF11DB"/>
    <w:rsid w:val="00AF3518"/>
    <w:rsid w:val="00AF56AA"/>
    <w:rsid w:val="00B02496"/>
    <w:rsid w:val="00B033F5"/>
    <w:rsid w:val="00B034C6"/>
    <w:rsid w:val="00B051F6"/>
    <w:rsid w:val="00B114C0"/>
    <w:rsid w:val="00B11CF7"/>
    <w:rsid w:val="00B13961"/>
    <w:rsid w:val="00B16F33"/>
    <w:rsid w:val="00B219BA"/>
    <w:rsid w:val="00B23248"/>
    <w:rsid w:val="00B23660"/>
    <w:rsid w:val="00B23E06"/>
    <w:rsid w:val="00B260BB"/>
    <w:rsid w:val="00B26DB7"/>
    <w:rsid w:val="00B31117"/>
    <w:rsid w:val="00B3760C"/>
    <w:rsid w:val="00B4369A"/>
    <w:rsid w:val="00B44FD9"/>
    <w:rsid w:val="00B467E3"/>
    <w:rsid w:val="00B54823"/>
    <w:rsid w:val="00B6770C"/>
    <w:rsid w:val="00B716E7"/>
    <w:rsid w:val="00B731C0"/>
    <w:rsid w:val="00B771FF"/>
    <w:rsid w:val="00B77D4A"/>
    <w:rsid w:val="00B82C07"/>
    <w:rsid w:val="00B847FE"/>
    <w:rsid w:val="00B85026"/>
    <w:rsid w:val="00B908D4"/>
    <w:rsid w:val="00B949E8"/>
    <w:rsid w:val="00B94CB5"/>
    <w:rsid w:val="00B96478"/>
    <w:rsid w:val="00BA6A07"/>
    <w:rsid w:val="00BA78DA"/>
    <w:rsid w:val="00BB423D"/>
    <w:rsid w:val="00BB51B4"/>
    <w:rsid w:val="00BC3C87"/>
    <w:rsid w:val="00BD08AE"/>
    <w:rsid w:val="00BD2A58"/>
    <w:rsid w:val="00BD6AED"/>
    <w:rsid w:val="00BE43D3"/>
    <w:rsid w:val="00BE7F22"/>
    <w:rsid w:val="00BF41FD"/>
    <w:rsid w:val="00C04554"/>
    <w:rsid w:val="00C14084"/>
    <w:rsid w:val="00C2075D"/>
    <w:rsid w:val="00C2290A"/>
    <w:rsid w:val="00C24136"/>
    <w:rsid w:val="00C420C7"/>
    <w:rsid w:val="00C4252B"/>
    <w:rsid w:val="00C4592D"/>
    <w:rsid w:val="00C87A9A"/>
    <w:rsid w:val="00C90A0B"/>
    <w:rsid w:val="00C94247"/>
    <w:rsid w:val="00C9488C"/>
    <w:rsid w:val="00CC1FEE"/>
    <w:rsid w:val="00CE2065"/>
    <w:rsid w:val="00CE421E"/>
    <w:rsid w:val="00CE7A98"/>
    <w:rsid w:val="00CF237D"/>
    <w:rsid w:val="00CF4387"/>
    <w:rsid w:val="00CF5CAC"/>
    <w:rsid w:val="00D06EBF"/>
    <w:rsid w:val="00D0728C"/>
    <w:rsid w:val="00D14B48"/>
    <w:rsid w:val="00D15616"/>
    <w:rsid w:val="00D17D9A"/>
    <w:rsid w:val="00D22614"/>
    <w:rsid w:val="00D23B46"/>
    <w:rsid w:val="00D250B9"/>
    <w:rsid w:val="00D2779A"/>
    <w:rsid w:val="00D34E3B"/>
    <w:rsid w:val="00D359A2"/>
    <w:rsid w:val="00D42324"/>
    <w:rsid w:val="00D46880"/>
    <w:rsid w:val="00D510EB"/>
    <w:rsid w:val="00D52BA1"/>
    <w:rsid w:val="00D535B3"/>
    <w:rsid w:val="00D65D10"/>
    <w:rsid w:val="00D6605A"/>
    <w:rsid w:val="00D6615A"/>
    <w:rsid w:val="00D73679"/>
    <w:rsid w:val="00D74A37"/>
    <w:rsid w:val="00D75D8F"/>
    <w:rsid w:val="00D76D8B"/>
    <w:rsid w:val="00D85966"/>
    <w:rsid w:val="00D91216"/>
    <w:rsid w:val="00DA3924"/>
    <w:rsid w:val="00DA440A"/>
    <w:rsid w:val="00DB202E"/>
    <w:rsid w:val="00DB3BE5"/>
    <w:rsid w:val="00DC42DD"/>
    <w:rsid w:val="00DD162E"/>
    <w:rsid w:val="00DD28BC"/>
    <w:rsid w:val="00DD2A1D"/>
    <w:rsid w:val="00DD56A6"/>
    <w:rsid w:val="00DE4C29"/>
    <w:rsid w:val="00DF13FC"/>
    <w:rsid w:val="00DF4F65"/>
    <w:rsid w:val="00E0471B"/>
    <w:rsid w:val="00E04726"/>
    <w:rsid w:val="00E0750A"/>
    <w:rsid w:val="00E07D70"/>
    <w:rsid w:val="00E162F2"/>
    <w:rsid w:val="00E23773"/>
    <w:rsid w:val="00E24256"/>
    <w:rsid w:val="00E2590F"/>
    <w:rsid w:val="00E30CD1"/>
    <w:rsid w:val="00E41967"/>
    <w:rsid w:val="00E44EB5"/>
    <w:rsid w:val="00E54442"/>
    <w:rsid w:val="00E61D3A"/>
    <w:rsid w:val="00E6380D"/>
    <w:rsid w:val="00E64A21"/>
    <w:rsid w:val="00E673B5"/>
    <w:rsid w:val="00E70D1E"/>
    <w:rsid w:val="00E76638"/>
    <w:rsid w:val="00E774AB"/>
    <w:rsid w:val="00E80CBB"/>
    <w:rsid w:val="00E81A79"/>
    <w:rsid w:val="00E87B2F"/>
    <w:rsid w:val="00E91E88"/>
    <w:rsid w:val="00E93207"/>
    <w:rsid w:val="00E94319"/>
    <w:rsid w:val="00EA2A18"/>
    <w:rsid w:val="00EA506E"/>
    <w:rsid w:val="00EB2591"/>
    <w:rsid w:val="00EB5DEA"/>
    <w:rsid w:val="00EE0D16"/>
    <w:rsid w:val="00EE1595"/>
    <w:rsid w:val="00EF27B7"/>
    <w:rsid w:val="00EF3008"/>
    <w:rsid w:val="00EF3B8F"/>
    <w:rsid w:val="00F00D49"/>
    <w:rsid w:val="00F0140B"/>
    <w:rsid w:val="00F05C4A"/>
    <w:rsid w:val="00F30E2F"/>
    <w:rsid w:val="00F33FEC"/>
    <w:rsid w:val="00F43838"/>
    <w:rsid w:val="00F43B6B"/>
    <w:rsid w:val="00F46218"/>
    <w:rsid w:val="00F4720C"/>
    <w:rsid w:val="00F50C1E"/>
    <w:rsid w:val="00F52712"/>
    <w:rsid w:val="00F72774"/>
    <w:rsid w:val="00F829A0"/>
    <w:rsid w:val="00F84261"/>
    <w:rsid w:val="00F86EB8"/>
    <w:rsid w:val="00F90343"/>
    <w:rsid w:val="00F96902"/>
    <w:rsid w:val="00FA5531"/>
    <w:rsid w:val="00FB6CC8"/>
    <w:rsid w:val="00FB7E7C"/>
    <w:rsid w:val="00FD6A95"/>
    <w:rsid w:val="00FE2033"/>
    <w:rsid w:val="00FE4959"/>
    <w:rsid w:val="00FF3E8A"/>
    <w:rsid w:val="00FF6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F2591"/>
  <w15:docId w15:val="{7E848C30-ADD3-4A57-ACED-30844BAD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738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17380"/>
    <w:rPr>
      <w:rFonts w:eastAsiaTheme="minorEastAsia"/>
      <w:sz w:val="20"/>
      <w:szCs w:val="20"/>
    </w:rPr>
  </w:style>
  <w:style w:type="character" w:styleId="FootnoteReference">
    <w:name w:val="footnote reference"/>
    <w:basedOn w:val="DefaultParagraphFont"/>
    <w:uiPriority w:val="99"/>
    <w:semiHidden/>
    <w:unhideWhenUsed/>
    <w:rsid w:val="00617380"/>
    <w:rPr>
      <w:vertAlign w:val="superscript"/>
    </w:rPr>
  </w:style>
  <w:style w:type="table" w:styleId="TableGrid">
    <w:name w:val="Table Grid"/>
    <w:basedOn w:val="TableNormal"/>
    <w:uiPriority w:val="39"/>
    <w:rsid w:val="0061738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7380"/>
    <w:pPr>
      <w:tabs>
        <w:tab w:val="center" w:pos="4153"/>
        <w:tab w:val="right" w:pos="8306"/>
      </w:tabs>
      <w:spacing w:after="0" w:line="240" w:lineRule="auto"/>
    </w:pPr>
    <w:rPr>
      <w:rFonts w:eastAsiaTheme="minorEastAsia"/>
    </w:rPr>
  </w:style>
  <w:style w:type="character" w:customStyle="1" w:styleId="FooterChar">
    <w:name w:val="Footer Char"/>
    <w:basedOn w:val="DefaultParagraphFont"/>
    <w:link w:val="Footer"/>
    <w:uiPriority w:val="99"/>
    <w:rsid w:val="00617380"/>
    <w:rPr>
      <w:rFonts w:eastAsiaTheme="minorEastAsia"/>
    </w:rPr>
  </w:style>
  <w:style w:type="paragraph" w:styleId="BalloonText">
    <w:name w:val="Balloon Text"/>
    <w:basedOn w:val="Normal"/>
    <w:link w:val="BalloonTextChar"/>
    <w:uiPriority w:val="99"/>
    <w:semiHidden/>
    <w:unhideWhenUsed/>
    <w:rsid w:val="00613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F9"/>
    <w:rPr>
      <w:rFonts w:ascii="Tahoma" w:hAnsi="Tahoma" w:cs="Tahoma"/>
      <w:sz w:val="16"/>
      <w:szCs w:val="16"/>
    </w:rPr>
  </w:style>
  <w:style w:type="paragraph" w:styleId="ListParagraph">
    <w:name w:val="List Paragraph"/>
    <w:aliases w:val="2,H&amp;P List Paragraph,Akapit z listą BS,Strip"/>
    <w:basedOn w:val="Normal"/>
    <w:link w:val="ListParagraphChar"/>
    <w:uiPriority w:val="34"/>
    <w:qFormat/>
    <w:rsid w:val="004F1990"/>
    <w:pPr>
      <w:ind w:left="720"/>
      <w:contextualSpacing/>
    </w:pPr>
  </w:style>
  <w:style w:type="character" w:customStyle="1" w:styleId="ListParagraphChar">
    <w:name w:val="List Paragraph Char"/>
    <w:aliases w:val="2 Char,H&amp;P List Paragraph Char,Akapit z listą BS Char,Strip Char"/>
    <w:link w:val="ListParagraph"/>
    <w:uiPriority w:val="34"/>
    <w:locked/>
    <w:rsid w:val="007350F4"/>
  </w:style>
  <w:style w:type="paragraph" w:styleId="Header">
    <w:name w:val="header"/>
    <w:basedOn w:val="Normal"/>
    <w:link w:val="HeaderChar"/>
    <w:uiPriority w:val="99"/>
    <w:unhideWhenUsed/>
    <w:rsid w:val="00BD0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08AE"/>
  </w:style>
  <w:style w:type="paragraph" w:styleId="NoSpacing">
    <w:name w:val="No Spacing"/>
    <w:link w:val="NoSpacingChar"/>
    <w:uiPriority w:val="1"/>
    <w:qFormat/>
    <w:rsid w:val="00BD08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08AE"/>
    <w:rPr>
      <w:rFonts w:eastAsiaTheme="minorEastAsia"/>
      <w:lang w:val="en-US"/>
    </w:rPr>
  </w:style>
  <w:style w:type="character" w:styleId="Hyperlink">
    <w:name w:val="Hyperlink"/>
    <w:basedOn w:val="DefaultParagraphFont"/>
    <w:uiPriority w:val="99"/>
    <w:unhideWhenUsed/>
    <w:rsid w:val="00454B6E"/>
    <w:rPr>
      <w:color w:val="0563C1" w:themeColor="hyperlink"/>
      <w:u w:val="single"/>
    </w:rPr>
  </w:style>
  <w:style w:type="table" w:customStyle="1" w:styleId="TableGrid1">
    <w:name w:val="Table Grid1"/>
    <w:basedOn w:val="TableNormal"/>
    <w:next w:val="TableGrid"/>
    <w:uiPriority w:val="59"/>
    <w:rsid w:val="007350F4"/>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0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3">
    <w:name w:val="Pa3"/>
    <w:basedOn w:val="Normal"/>
    <w:next w:val="Normal"/>
    <w:uiPriority w:val="99"/>
    <w:rsid w:val="002A0945"/>
    <w:pPr>
      <w:autoSpaceDE w:val="0"/>
      <w:autoSpaceDN w:val="0"/>
      <w:adjustRightInd w:val="0"/>
      <w:spacing w:after="0" w:line="241" w:lineRule="atLeast"/>
    </w:pPr>
    <w:rPr>
      <w:rFonts w:ascii="Lato" w:eastAsia="Calibri" w:hAnsi="Lato" w:cs="Times New Roman"/>
      <w:sz w:val="24"/>
      <w:szCs w:val="24"/>
      <w:lang w:eastAsia="lv-LV"/>
    </w:rPr>
  </w:style>
  <w:style w:type="character" w:customStyle="1" w:styleId="A1">
    <w:name w:val="A1"/>
    <w:uiPriority w:val="99"/>
    <w:rsid w:val="002A0945"/>
    <w:rPr>
      <w:rFonts w:cs="Lato"/>
      <w:color w:val="000000"/>
      <w:sz w:val="20"/>
      <w:szCs w:val="20"/>
    </w:rPr>
  </w:style>
  <w:style w:type="paragraph" w:customStyle="1" w:styleId="Pa25">
    <w:name w:val="Pa25"/>
    <w:basedOn w:val="Normal"/>
    <w:next w:val="Normal"/>
    <w:uiPriority w:val="99"/>
    <w:rsid w:val="002A0945"/>
    <w:pPr>
      <w:autoSpaceDE w:val="0"/>
      <w:autoSpaceDN w:val="0"/>
      <w:adjustRightInd w:val="0"/>
      <w:spacing w:after="0" w:line="201" w:lineRule="atLeast"/>
    </w:pPr>
    <w:rPr>
      <w:rFonts w:ascii="Lato" w:eastAsia="Calibri" w:hAnsi="Lato" w:cs="Times New Roman"/>
      <w:sz w:val="24"/>
      <w:szCs w:val="24"/>
      <w:lang w:eastAsia="lv-LV"/>
    </w:rPr>
  </w:style>
  <w:style w:type="character" w:styleId="CommentReference">
    <w:name w:val="annotation reference"/>
    <w:basedOn w:val="DefaultParagraphFont"/>
    <w:uiPriority w:val="99"/>
    <w:semiHidden/>
    <w:unhideWhenUsed/>
    <w:rsid w:val="00F84261"/>
    <w:rPr>
      <w:sz w:val="16"/>
      <w:szCs w:val="16"/>
    </w:rPr>
  </w:style>
  <w:style w:type="paragraph" w:styleId="CommentText">
    <w:name w:val="annotation text"/>
    <w:basedOn w:val="Normal"/>
    <w:link w:val="CommentTextChar"/>
    <w:uiPriority w:val="99"/>
    <w:semiHidden/>
    <w:unhideWhenUsed/>
    <w:rsid w:val="00F84261"/>
    <w:pPr>
      <w:spacing w:line="240" w:lineRule="auto"/>
    </w:pPr>
    <w:rPr>
      <w:sz w:val="20"/>
      <w:szCs w:val="20"/>
    </w:rPr>
  </w:style>
  <w:style w:type="character" w:customStyle="1" w:styleId="CommentTextChar">
    <w:name w:val="Comment Text Char"/>
    <w:basedOn w:val="DefaultParagraphFont"/>
    <w:link w:val="CommentText"/>
    <w:uiPriority w:val="99"/>
    <w:semiHidden/>
    <w:rsid w:val="00F84261"/>
    <w:rPr>
      <w:sz w:val="20"/>
      <w:szCs w:val="20"/>
    </w:rPr>
  </w:style>
  <w:style w:type="paragraph" w:styleId="CommentSubject">
    <w:name w:val="annotation subject"/>
    <w:basedOn w:val="CommentText"/>
    <w:next w:val="CommentText"/>
    <w:link w:val="CommentSubjectChar"/>
    <w:uiPriority w:val="99"/>
    <w:semiHidden/>
    <w:unhideWhenUsed/>
    <w:rsid w:val="00F84261"/>
    <w:rPr>
      <w:b/>
      <w:bCs/>
    </w:rPr>
  </w:style>
  <w:style w:type="character" w:customStyle="1" w:styleId="CommentSubjectChar">
    <w:name w:val="Comment Subject Char"/>
    <w:basedOn w:val="CommentTextChar"/>
    <w:link w:val="CommentSubject"/>
    <w:uiPriority w:val="99"/>
    <w:semiHidden/>
    <w:rsid w:val="00F84261"/>
    <w:rPr>
      <w:b/>
      <w:bCs/>
      <w:sz w:val="20"/>
      <w:szCs w:val="20"/>
    </w:rPr>
  </w:style>
  <w:style w:type="table" w:customStyle="1" w:styleId="TableGrid2">
    <w:name w:val="Table Grid2"/>
    <w:basedOn w:val="TableNormal"/>
    <w:next w:val="TableGrid"/>
    <w:uiPriority w:val="39"/>
    <w:rsid w:val="003A2A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F63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0606">
      <w:bodyDiv w:val="1"/>
      <w:marLeft w:val="0"/>
      <w:marRight w:val="0"/>
      <w:marTop w:val="0"/>
      <w:marBottom w:val="0"/>
      <w:divBdr>
        <w:top w:val="none" w:sz="0" w:space="0" w:color="auto"/>
        <w:left w:val="none" w:sz="0" w:space="0" w:color="auto"/>
        <w:bottom w:val="none" w:sz="0" w:space="0" w:color="auto"/>
        <w:right w:val="none" w:sz="0" w:space="0" w:color="auto"/>
      </w:divBdr>
    </w:div>
    <w:div w:id="531650854">
      <w:bodyDiv w:val="1"/>
      <w:marLeft w:val="0"/>
      <w:marRight w:val="0"/>
      <w:marTop w:val="0"/>
      <w:marBottom w:val="0"/>
      <w:divBdr>
        <w:top w:val="none" w:sz="0" w:space="0" w:color="auto"/>
        <w:left w:val="none" w:sz="0" w:space="0" w:color="auto"/>
        <w:bottom w:val="none" w:sz="0" w:space="0" w:color="auto"/>
        <w:right w:val="none" w:sz="0" w:space="0" w:color="auto"/>
      </w:divBdr>
    </w:div>
    <w:div w:id="719938405">
      <w:bodyDiv w:val="1"/>
      <w:marLeft w:val="0"/>
      <w:marRight w:val="0"/>
      <w:marTop w:val="0"/>
      <w:marBottom w:val="0"/>
      <w:divBdr>
        <w:top w:val="none" w:sz="0" w:space="0" w:color="auto"/>
        <w:left w:val="none" w:sz="0" w:space="0" w:color="auto"/>
        <w:bottom w:val="none" w:sz="0" w:space="0" w:color="auto"/>
        <w:right w:val="none" w:sz="0" w:space="0" w:color="auto"/>
      </w:divBdr>
    </w:div>
    <w:div w:id="735124686">
      <w:bodyDiv w:val="1"/>
      <w:marLeft w:val="0"/>
      <w:marRight w:val="0"/>
      <w:marTop w:val="0"/>
      <w:marBottom w:val="0"/>
      <w:divBdr>
        <w:top w:val="none" w:sz="0" w:space="0" w:color="auto"/>
        <w:left w:val="none" w:sz="0" w:space="0" w:color="auto"/>
        <w:bottom w:val="none" w:sz="0" w:space="0" w:color="auto"/>
        <w:right w:val="none" w:sz="0" w:space="0" w:color="auto"/>
      </w:divBdr>
    </w:div>
    <w:div w:id="977227643">
      <w:bodyDiv w:val="1"/>
      <w:marLeft w:val="0"/>
      <w:marRight w:val="0"/>
      <w:marTop w:val="0"/>
      <w:marBottom w:val="0"/>
      <w:divBdr>
        <w:top w:val="none" w:sz="0" w:space="0" w:color="auto"/>
        <w:left w:val="none" w:sz="0" w:space="0" w:color="auto"/>
        <w:bottom w:val="none" w:sz="0" w:space="0" w:color="auto"/>
        <w:right w:val="none" w:sz="0" w:space="0" w:color="auto"/>
      </w:divBdr>
    </w:div>
    <w:div w:id="1021475926">
      <w:bodyDiv w:val="1"/>
      <w:marLeft w:val="0"/>
      <w:marRight w:val="0"/>
      <w:marTop w:val="0"/>
      <w:marBottom w:val="0"/>
      <w:divBdr>
        <w:top w:val="none" w:sz="0" w:space="0" w:color="auto"/>
        <w:left w:val="none" w:sz="0" w:space="0" w:color="auto"/>
        <w:bottom w:val="none" w:sz="0" w:space="0" w:color="auto"/>
        <w:right w:val="none" w:sz="0" w:space="0" w:color="auto"/>
      </w:divBdr>
      <w:divsChild>
        <w:div w:id="2073964762">
          <w:marLeft w:val="0"/>
          <w:marRight w:val="0"/>
          <w:marTop w:val="0"/>
          <w:marBottom w:val="567"/>
          <w:divBdr>
            <w:top w:val="none" w:sz="0" w:space="0" w:color="auto"/>
            <w:left w:val="none" w:sz="0" w:space="0" w:color="auto"/>
            <w:bottom w:val="none" w:sz="0" w:space="0" w:color="auto"/>
            <w:right w:val="none" w:sz="0" w:space="0" w:color="auto"/>
          </w:divBdr>
        </w:div>
      </w:divsChild>
    </w:div>
    <w:div w:id="1170488619">
      <w:bodyDiv w:val="1"/>
      <w:marLeft w:val="0"/>
      <w:marRight w:val="0"/>
      <w:marTop w:val="0"/>
      <w:marBottom w:val="0"/>
      <w:divBdr>
        <w:top w:val="none" w:sz="0" w:space="0" w:color="auto"/>
        <w:left w:val="none" w:sz="0" w:space="0" w:color="auto"/>
        <w:bottom w:val="none" w:sz="0" w:space="0" w:color="auto"/>
        <w:right w:val="none" w:sz="0" w:space="0" w:color="auto"/>
      </w:divBdr>
    </w:div>
    <w:div w:id="1573854427">
      <w:bodyDiv w:val="1"/>
      <w:marLeft w:val="0"/>
      <w:marRight w:val="0"/>
      <w:marTop w:val="0"/>
      <w:marBottom w:val="0"/>
      <w:divBdr>
        <w:top w:val="none" w:sz="0" w:space="0" w:color="auto"/>
        <w:left w:val="none" w:sz="0" w:space="0" w:color="auto"/>
        <w:bottom w:val="none" w:sz="0" w:space="0" w:color="auto"/>
        <w:right w:val="none" w:sz="0" w:space="0" w:color="auto"/>
      </w:divBdr>
    </w:div>
    <w:div w:id="1658849192">
      <w:bodyDiv w:val="1"/>
      <w:marLeft w:val="0"/>
      <w:marRight w:val="0"/>
      <w:marTop w:val="0"/>
      <w:marBottom w:val="0"/>
      <w:divBdr>
        <w:top w:val="none" w:sz="0" w:space="0" w:color="auto"/>
        <w:left w:val="none" w:sz="0" w:space="0" w:color="auto"/>
        <w:bottom w:val="none" w:sz="0" w:space="0" w:color="auto"/>
        <w:right w:val="none" w:sz="0" w:space="0" w:color="auto"/>
      </w:divBdr>
    </w:div>
    <w:div w:id="1867907938">
      <w:bodyDiv w:val="1"/>
      <w:marLeft w:val="0"/>
      <w:marRight w:val="0"/>
      <w:marTop w:val="0"/>
      <w:marBottom w:val="0"/>
      <w:divBdr>
        <w:top w:val="none" w:sz="0" w:space="0" w:color="auto"/>
        <w:left w:val="none" w:sz="0" w:space="0" w:color="auto"/>
        <w:bottom w:val="none" w:sz="0" w:space="0" w:color="auto"/>
        <w:right w:val="none" w:sz="0" w:space="0" w:color="auto"/>
      </w:divBdr>
    </w:div>
    <w:div w:id="1918517405">
      <w:bodyDiv w:val="1"/>
      <w:marLeft w:val="0"/>
      <w:marRight w:val="0"/>
      <w:marTop w:val="0"/>
      <w:marBottom w:val="0"/>
      <w:divBdr>
        <w:top w:val="none" w:sz="0" w:space="0" w:color="auto"/>
        <w:left w:val="none" w:sz="0" w:space="0" w:color="auto"/>
        <w:bottom w:val="none" w:sz="0" w:space="0" w:color="auto"/>
        <w:right w:val="none" w:sz="0" w:space="0" w:color="auto"/>
      </w:divBdr>
    </w:div>
    <w:div w:id="19204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Zemberga@izm.gov.lv"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zm.kartes.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lde.Zemberga\AppData\Local\Microsoft\Windows\INetCache\Content.Outlook\7B6HKPEZ\GRAFIKI%20%2009%2017+%20(2018040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lde.Zemberga\Desktop\skolas,%20direktori,%20IP\2018\info%20zinojumam\Copy%20of%20pa&#353;v%20skolu%20sk%20grafiks%20ar%202018gadu%20(00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lde.Zemberga\Desktop\skolas,%20direktori,%20IP\2017\Skolu%20saskanojumi_201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solidFill>
                  <a:schemeClr val="tx1"/>
                </a:solidFill>
              </a:defRPr>
            </a:pPr>
            <a:r>
              <a:rPr lang="lv-LV" sz="1400" b="0">
                <a:solidFill>
                  <a:schemeClr val="tx1"/>
                </a:solidFill>
                <a:latin typeface="Times New Roman" panose="02020603050405020304" pitchFamily="18" charset="0"/>
                <a:cs typeface="Times New Roman" panose="02020603050405020304" pitchFamily="18" charset="0"/>
              </a:rPr>
              <a:t>Pamata un vidējās</a:t>
            </a:r>
            <a:r>
              <a:rPr lang="lv-LV" sz="1400" b="0" baseline="0">
                <a:solidFill>
                  <a:schemeClr val="tx1"/>
                </a:solidFill>
                <a:latin typeface="Times New Roman" panose="02020603050405020304" pitchFamily="18" charset="0"/>
                <a:cs typeface="Times New Roman" panose="02020603050405020304" pitchFamily="18" charset="0"/>
              </a:rPr>
              <a:t> vispārējās izglītības iestāžu, izglītojamo skaita un pedagogu skaita izmaiņas (%)</a:t>
            </a:r>
            <a:endParaRPr lang="en-US" sz="1400" b="0">
              <a:solidFill>
                <a:schemeClr val="tx1"/>
              </a:solidFill>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'iest ped skol 6'!$B$37</c:f>
              <c:strCache>
                <c:ptCount val="1"/>
                <c:pt idx="0">
                  <c:v>iestādes</c:v>
                </c:pt>
              </c:strCache>
            </c:strRef>
          </c:tx>
          <c:spPr>
            <a:solidFill>
              <a:schemeClr val="accent3">
                <a:lumMod val="75000"/>
              </a:schemeClr>
            </a:solidFill>
          </c:spPr>
          <c:invertIfNegative val="0"/>
          <c:dLbls>
            <c:dLbl>
              <c:idx val="0"/>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solidFill>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chemeClr val="accent3">
                    <a:lumMod val="75000"/>
                  </a:schemeClr>
                </a:solidFill>
              </a:ln>
            </c:spPr>
            <c:trendlineType val="movingAvg"/>
            <c:period val="2"/>
            <c:dispRSqr val="0"/>
            <c:dispEq val="0"/>
          </c:trendline>
          <c:cat>
            <c:strRef>
              <c:f>'iest ped skol 6'!$A$38:$A$46</c:f>
              <c:strCache>
                <c:ptCount val="9"/>
                <c:pt idx="0">
                  <c:v>2009./2010.m.g.</c:v>
                </c:pt>
                <c:pt idx="1">
                  <c:v>2010./2011.m.g.</c:v>
                </c:pt>
                <c:pt idx="2">
                  <c:v>2011./2012.m.g.</c:v>
                </c:pt>
                <c:pt idx="3">
                  <c:v>2012./2013.m.g.</c:v>
                </c:pt>
                <c:pt idx="4">
                  <c:v>2013./2014.m.g.</c:v>
                </c:pt>
                <c:pt idx="5">
                  <c:v>2014./2015.m.g.</c:v>
                </c:pt>
                <c:pt idx="6">
                  <c:v>2015./2016.m.g.</c:v>
                </c:pt>
                <c:pt idx="7">
                  <c:v>2016./2017.m.g.</c:v>
                </c:pt>
                <c:pt idx="8">
                  <c:v>2017./2018.m.g.</c:v>
                </c:pt>
              </c:strCache>
            </c:strRef>
          </c:cat>
          <c:val>
            <c:numRef>
              <c:f>'iest ped skol 6'!$B$38:$B$46</c:f>
              <c:numCache>
                <c:formatCode>0.00%</c:formatCode>
                <c:ptCount val="9"/>
                <c:pt idx="0">
                  <c:v>1</c:v>
                </c:pt>
                <c:pt idx="1">
                  <c:v>0.97833523375142528</c:v>
                </c:pt>
                <c:pt idx="2">
                  <c:v>0.95667046750285067</c:v>
                </c:pt>
                <c:pt idx="3">
                  <c:v>0.94868871151653367</c:v>
                </c:pt>
                <c:pt idx="4">
                  <c:v>0.94868871151653367</c:v>
                </c:pt>
                <c:pt idx="5">
                  <c:v>0.93956670467502845</c:v>
                </c:pt>
                <c:pt idx="6">
                  <c:v>0.92474344355758265</c:v>
                </c:pt>
                <c:pt idx="7">
                  <c:v>0.90079817559863173</c:v>
                </c:pt>
                <c:pt idx="8">
                  <c:v>0.88483466362599772</c:v>
                </c:pt>
              </c:numCache>
            </c:numRef>
          </c:val>
        </c:ser>
        <c:ser>
          <c:idx val="1"/>
          <c:order val="1"/>
          <c:tx>
            <c:strRef>
              <c:f>'iest ped skol 6'!$C$37</c:f>
              <c:strCache>
                <c:ptCount val="1"/>
                <c:pt idx="0">
                  <c:v>izglītojamie</c:v>
                </c:pt>
              </c:strCache>
            </c:strRef>
          </c:tx>
          <c:spPr>
            <a:solidFill>
              <a:schemeClr val="accent6">
                <a:lumMod val="60000"/>
                <a:lumOff val="40000"/>
              </a:schemeClr>
            </a:solidFill>
          </c:spPr>
          <c:invertIfNegative val="0"/>
          <c:dLbls>
            <c:dLbl>
              <c:idx val="0"/>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solidFill>
                    <a:latin typeface="Times New Roman" panose="02020603050405020304" pitchFamily="18"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chemeClr val="accent6">
                    <a:lumMod val="75000"/>
                  </a:schemeClr>
                </a:solidFill>
              </a:ln>
            </c:spPr>
            <c:trendlineType val="movingAvg"/>
            <c:period val="2"/>
            <c:dispRSqr val="0"/>
            <c:dispEq val="0"/>
          </c:trendline>
          <c:cat>
            <c:strRef>
              <c:f>'iest ped skol 6'!$A$38:$A$46</c:f>
              <c:strCache>
                <c:ptCount val="9"/>
                <c:pt idx="0">
                  <c:v>2009./2010.m.g.</c:v>
                </c:pt>
                <c:pt idx="1">
                  <c:v>2010./2011.m.g.</c:v>
                </c:pt>
                <c:pt idx="2">
                  <c:v>2011./2012.m.g.</c:v>
                </c:pt>
                <c:pt idx="3">
                  <c:v>2012./2013.m.g.</c:v>
                </c:pt>
                <c:pt idx="4">
                  <c:v>2013./2014.m.g.</c:v>
                </c:pt>
                <c:pt idx="5">
                  <c:v>2014./2015.m.g.</c:v>
                </c:pt>
                <c:pt idx="6">
                  <c:v>2015./2016.m.g.</c:v>
                </c:pt>
                <c:pt idx="7">
                  <c:v>2016./2017.m.g.</c:v>
                </c:pt>
                <c:pt idx="8">
                  <c:v>2017./2018.m.g.</c:v>
                </c:pt>
              </c:strCache>
            </c:strRef>
          </c:cat>
          <c:val>
            <c:numRef>
              <c:f>'iest ped skol 6'!$C$38:$C$46</c:f>
              <c:numCache>
                <c:formatCode>0.00%</c:formatCode>
                <c:ptCount val="9"/>
                <c:pt idx="0">
                  <c:v>1</c:v>
                </c:pt>
                <c:pt idx="1">
                  <c:v>0.95494590256207135</c:v>
                </c:pt>
                <c:pt idx="2">
                  <c:v>0.91076320123413035</c:v>
                </c:pt>
                <c:pt idx="3">
                  <c:v>0.88570952073213949</c:v>
                </c:pt>
                <c:pt idx="4">
                  <c:v>0.87193812670683146</c:v>
                </c:pt>
                <c:pt idx="5">
                  <c:v>0.87425629052096143</c:v>
                </c:pt>
                <c:pt idx="6">
                  <c:v>0.88956200879734826</c:v>
                </c:pt>
                <c:pt idx="7">
                  <c:v>0.89626633867706229</c:v>
                </c:pt>
                <c:pt idx="8">
                  <c:v>0.89396902165982195</c:v>
                </c:pt>
              </c:numCache>
            </c:numRef>
          </c:val>
        </c:ser>
        <c:ser>
          <c:idx val="2"/>
          <c:order val="2"/>
          <c:tx>
            <c:strRef>
              <c:f>'iest ped skol 6'!$D$37</c:f>
              <c:strCache>
                <c:ptCount val="1"/>
                <c:pt idx="0">
                  <c:v>pedagogi</c:v>
                </c:pt>
              </c:strCache>
            </c:strRef>
          </c:tx>
          <c:invertIfNegative val="0"/>
          <c:dLbls>
            <c:dLbl>
              <c:idx val="0"/>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solidFill>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chemeClr val="accent5">
                    <a:lumMod val="60000"/>
                    <a:lumOff val="40000"/>
                  </a:schemeClr>
                </a:solidFill>
              </a:ln>
            </c:spPr>
            <c:trendlineType val="movingAvg"/>
            <c:period val="2"/>
            <c:dispRSqr val="0"/>
            <c:dispEq val="0"/>
          </c:trendline>
          <c:cat>
            <c:strRef>
              <c:f>'iest ped skol 6'!$A$38:$A$46</c:f>
              <c:strCache>
                <c:ptCount val="9"/>
                <c:pt idx="0">
                  <c:v>2009./2010.m.g.</c:v>
                </c:pt>
                <c:pt idx="1">
                  <c:v>2010./2011.m.g.</c:v>
                </c:pt>
                <c:pt idx="2">
                  <c:v>2011./2012.m.g.</c:v>
                </c:pt>
                <c:pt idx="3">
                  <c:v>2012./2013.m.g.</c:v>
                </c:pt>
                <c:pt idx="4">
                  <c:v>2013./2014.m.g.</c:v>
                </c:pt>
                <c:pt idx="5">
                  <c:v>2014./2015.m.g.</c:v>
                </c:pt>
                <c:pt idx="6">
                  <c:v>2015./2016.m.g.</c:v>
                </c:pt>
                <c:pt idx="7">
                  <c:v>2016./2017.m.g.</c:v>
                </c:pt>
                <c:pt idx="8">
                  <c:v>2017./2018.m.g.</c:v>
                </c:pt>
              </c:strCache>
            </c:strRef>
          </c:cat>
          <c:val>
            <c:numRef>
              <c:f>'iest ped skol 6'!$D$38:$D$46</c:f>
              <c:numCache>
                <c:formatCode>0.00%</c:formatCode>
                <c:ptCount val="9"/>
                <c:pt idx="0">
                  <c:v>1</c:v>
                </c:pt>
                <c:pt idx="1">
                  <c:v>1.022690149847312</c:v>
                </c:pt>
                <c:pt idx="2">
                  <c:v>1.0241815211987786</c:v>
                </c:pt>
                <c:pt idx="3">
                  <c:v>1.0307506569135714</c:v>
                </c:pt>
                <c:pt idx="4">
                  <c:v>1.0367516511611392</c:v>
                </c:pt>
                <c:pt idx="5">
                  <c:v>1.0433918045593353</c:v>
                </c:pt>
                <c:pt idx="6">
                  <c:v>1.0508131524749662</c:v>
                </c:pt>
                <c:pt idx="7">
                  <c:v>1.0414743271074498</c:v>
                </c:pt>
                <c:pt idx="8">
                  <c:v>1.049889922590725</c:v>
                </c:pt>
              </c:numCache>
            </c:numRef>
          </c:val>
        </c:ser>
        <c:dLbls>
          <c:showLegendKey val="0"/>
          <c:showVal val="0"/>
          <c:showCatName val="0"/>
          <c:showSerName val="0"/>
          <c:showPercent val="0"/>
          <c:showBubbleSize val="0"/>
        </c:dLbls>
        <c:gapWidth val="150"/>
        <c:axId val="226726088"/>
        <c:axId val="607768096"/>
      </c:barChart>
      <c:catAx>
        <c:axId val="226726088"/>
        <c:scaling>
          <c:orientation val="minMax"/>
        </c:scaling>
        <c:delete val="0"/>
        <c:axPos val="b"/>
        <c:numFmt formatCode="General" sourceLinked="1"/>
        <c:majorTickMark val="none"/>
        <c:minorTickMark val="none"/>
        <c:tickLblPos val="nextTo"/>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crossAx val="607768096"/>
        <c:crosses val="autoZero"/>
        <c:auto val="1"/>
        <c:lblAlgn val="ctr"/>
        <c:lblOffset val="100"/>
        <c:noMultiLvlLbl val="0"/>
      </c:catAx>
      <c:valAx>
        <c:axId val="607768096"/>
        <c:scaling>
          <c:orientation val="minMax"/>
          <c:min val="0.70000000000000007"/>
        </c:scaling>
        <c:delete val="0"/>
        <c:axPos val="l"/>
        <c:majorGridlines/>
        <c:numFmt formatCode="0.00%" sourceLinked="1"/>
        <c:majorTickMark val="none"/>
        <c:minorTickMark val="none"/>
        <c:tickLblPos val="nextTo"/>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crossAx val="226726088"/>
        <c:crosses val="autoZero"/>
        <c:crossBetween val="between"/>
      </c:valAx>
    </c:plotArea>
    <c:legend>
      <c:legendPos val="r"/>
      <c:legendEntry>
        <c:idx val="0"/>
        <c:txPr>
          <a:bodyPr/>
          <a:lstStyle/>
          <a:p>
            <a:pPr>
              <a:defRPr sz="1200" baseline="0">
                <a:solidFill>
                  <a:schemeClr val="tx1"/>
                </a:solidFill>
                <a:latin typeface="Times New Roman" panose="02020603050405020304" pitchFamily="18" charset="0"/>
                <a:cs typeface="Times New Roman" panose="02020603050405020304" pitchFamily="18" charset="0"/>
              </a:defRPr>
            </a:pPr>
            <a:endParaRPr lang="lv-LV"/>
          </a:p>
        </c:txPr>
      </c:legendEntry>
      <c:legendEntry>
        <c:idx val="1"/>
        <c:txPr>
          <a:bodyPr/>
          <a:lstStyle/>
          <a:p>
            <a:pPr>
              <a:defRPr sz="1200" baseline="0">
                <a:solidFill>
                  <a:schemeClr val="tx1"/>
                </a:solidFill>
                <a:latin typeface="Times New Roman" panose="02020603050405020304" pitchFamily="18" charset="0"/>
                <a:cs typeface="Times New Roman" panose="02020603050405020304" pitchFamily="18" charset="0"/>
              </a:defRPr>
            </a:pPr>
            <a:endParaRPr lang="lv-LV"/>
          </a:p>
        </c:txPr>
      </c:legendEntry>
      <c:legendEntry>
        <c:idx val="2"/>
        <c:txPr>
          <a:bodyPr/>
          <a:lstStyle/>
          <a:p>
            <a:pPr>
              <a:defRPr sz="1200" baseline="0">
                <a:solidFill>
                  <a:schemeClr val="tx1"/>
                </a:solidFill>
                <a:latin typeface="Times New Roman" panose="02020603050405020304" pitchFamily="18" charset="0"/>
                <a:cs typeface="Times New Roman" panose="02020603050405020304" pitchFamily="18" charset="0"/>
              </a:defRPr>
            </a:pPr>
            <a:endParaRPr lang="lv-LV"/>
          </a:p>
        </c:txPr>
      </c:legendEntry>
      <c:legendEntry>
        <c:idx val="3"/>
        <c:delete val="1"/>
      </c:legendEntry>
      <c:legendEntry>
        <c:idx val="4"/>
        <c:delete val="1"/>
      </c:legendEntry>
      <c:legendEntry>
        <c:idx val="5"/>
        <c:delete val="1"/>
      </c:legendEntry>
      <c:overlay val="0"/>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a:solidFill>
                  <a:schemeClr val="tx1"/>
                </a:solidFill>
                <a:latin typeface="Times New Roman" panose="02020603050405020304" pitchFamily="18" charset="0"/>
                <a:cs typeface="Times New Roman" panose="02020603050405020304" pitchFamily="18" charset="0"/>
              </a:rPr>
              <a:t>Pašvaldību pamata un vidējās vispārējās izglītības iestāžu skaita dinamika</a:t>
            </a:r>
          </a:p>
        </c:rich>
      </c:tx>
      <c:layout>
        <c:manualLayout>
          <c:xMode val="edge"/>
          <c:yMode val="edge"/>
          <c:x val="7.1656729183361884E-2"/>
          <c:y val="2.06932229694774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stacked"/>
        <c:varyColors val="0"/>
        <c:ser>
          <c:idx val="0"/>
          <c:order val="0"/>
          <c:tx>
            <c:strRef>
              <c:f>'skolu sk pašv'!$B$3</c:f>
              <c:strCache>
                <c:ptCount val="1"/>
                <c:pt idx="0">
                  <c:v>Sākumskolas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'skolu sk pašv'!$A$4:$A$12</c:f>
              <c:strCache>
                <c:ptCount val="9"/>
                <c:pt idx="0">
                  <c:v>2010./2011.m.g.</c:v>
                </c:pt>
                <c:pt idx="1">
                  <c:v>2011./2012.m.g.</c:v>
                </c:pt>
                <c:pt idx="2">
                  <c:v>2012./2013.m.g.</c:v>
                </c:pt>
                <c:pt idx="3">
                  <c:v>2013./2014.m.g.</c:v>
                </c:pt>
                <c:pt idx="4">
                  <c:v>2014./2015.m.g.</c:v>
                </c:pt>
                <c:pt idx="5">
                  <c:v>2015./2016.m.g.</c:v>
                </c:pt>
                <c:pt idx="6">
                  <c:v>2016./2017.m.g.</c:v>
                </c:pt>
                <c:pt idx="7">
                  <c:v>2017./2018.m.g.</c:v>
                </c:pt>
                <c:pt idx="8">
                  <c:v>2018./2019.m.g.</c:v>
                </c:pt>
              </c:strCache>
            </c:strRef>
          </c:cat>
          <c:val>
            <c:numRef>
              <c:f>'skolu sk pašv'!$B$4:$B$12</c:f>
              <c:numCache>
                <c:formatCode>General</c:formatCode>
                <c:ptCount val="9"/>
                <c:pt idx="0">
                  <c:v>31</c:v>
                </c:pt>
                <c:pt idx="1">
                  <c:v>33</c:v>
                </c:pt>
                <c:pt idx="2">
                  <c:v>42</c:v>
                </c:pt>
                <c:pt idx="3">
                  <c:v>44</c:v>
                </c:pt>
                <c:pt idx="4">
                  <c:v>46</c:v>
                </c:pt>
                <c:pt idx="5">
                  <c:v>45</c:v>
                </c:pt>
                <c:pt idx="6">
                  <c:v>44</c:v>
                </c:pt>
                <c:pt idx="7">
                  <c:v>53</c:v>
                </c:pt>
                <c:pt idx="8">
                  <c:v>50</c:v>
                </c:pt>
              </c:numCache>
            </c:numRef>
          </c:val>
        </c:ser>
        <c:ser>
          <c:idx val="1"/>
          <c:order val="1"/>
          <c:tx>
            <c:strRef>
              <c:f>'skolu sk pašv'!$C$3</c:f>
              <c:strCache>
                <c:ptCount val="1"/>
                <c:pt idx="0">
                  <c:v>Pamatskolas</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'skolu sk pašv'!$A$4:$A$12</c:f>
              <c:strCache>
                <c:ptCount val="9"/>
                <c:pt idx="0">
                  <c:v>2010./2011.m.g.</c:v>
                </c:pt>
                <c:pt idx="1">
                  <c:v>2011./2012.m.g.</c:v>
                </c:pt>
                <c:pt idx="2">
                  <c:v>2012./2013.m.g.</c:v>
                </c:pt>
                <c:pt idx="3">
                  <c:v>2013./2014.m.g.</c:v>
                </c:pt>
                <c:pt idx="4">
                  <c:v>2014./2015.m.g.</c:v>
                </c:pt>
                <c:pt idx="5">
                  <c:v>2015./2016.m.g.</c:v>
                </c:pt>
                <c:pt idx="6">
                  <c:v>2016./2017.m.g.</c:v>
                </c:pt>
                <c:pt idx="7">
                  <c:v>2017./2018.m.g.</c:v>
                </c:pt>
                <c:pt idx="8">
                  <c:v>2018./2019.m.g.</c:v>
                </c:pt>
              </c:strCache>
            </c:strRef>
          </c:cat>
          <c:val>
            <c:numRef>
              <c:f>'skolu sk pašv'!$C$4:$C$12</c:f>
              <c:numCache>
                <c:formatCode>General</c:formatCode>
                <c:ptCount val="9"/>
                <c:pt idx="0">
                  <c:v>356</c:v>
                </c:pt>
                <c:pt idx="1">
                  <c:v>344</c:v>
                </c:pt>
                <c:pt idx="2">
                  <c:v>326</c:v>
                </c:pt>
                <c:pt idx="3">
                  <c:v>323</c:v>
                </c:pt>
                <c:pt idx="4">
                  <c:v>313</c:v>
                </c:pt>
                <c:pt idx="5">
                  <c:v>305</c:v>
                </c:pt>
                <c:pt idx="6">
                  <c:v>296</c:v>
                </c:pt>
                <c:pt idx="7">
                  <c:v>284</c:v>
                </c:pt>
                <c:pt idx="8">
                  <c:v>264</c:v>
                </c:pt>
              </c:numCache>
            </c:numRef>
          </c:val>
        </c:ser>
        <c:ser>
          <c:idx val="2"/>
          <c:order val="2"/>
          <c:tx>
            <c:strRef>
              <c:f>'skolu sk pašv'!$D$3</c:f>
              <c:strCache>
                <c:ptCount val="1"/>
                <c:pt idx="0">
                  <c:v>Vidusskolas</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'skolu sk pašv'!$A$4:$A$12</c:f>
              <c:strCache>
                <c:ptCount val="9"/>
                <c:pt idx="0">
                  <c:v>2010./2011.m.g.</c:v>
                </c:pt>
                <c:pt idx="1">
                  <c:v>2011./2012.m.g.</c:v>
                </c:pt>
                <c:pt idx="2">
                  <c:v>2012./2013.m.g.</c:v>
                </c:pt>
                <c:pt idx="3">
                  <c:v>2013./2014.m.g.</c:v>
                </c:pt>
                <c:pt idx="4">
                  <c:v>2014./2015.m.g.</c:v>
                </c:pt>
                <c:pt idx="5">
                  <c:v>2015./2016.m.g.</c:v>
                </c:pt>
                <c:pt idx="6">
                  <c:v>2016./2017.m.g.</c:v>
                </c:pt>
                <c:pt idx="7">
                  <c:v>2017./2018.m.g.</c:v>
                </c:pt>
                <c:pt idx="8">
                  <c:v>2018./2019.m.g.</c:v>
                </c:pt>
              </c:strCache>
            </c:strRef>
          </c:cat>
          <c:val>
            <c:numRef>
              <c:f>'skolu sk pašv'!$D$4:$D$12</c:f>
              <c:numCache>
                <c:formatCode>General</c:formatCode>
                <c:ptCount val="9"/>
                <c:pt idx="0">
                  <c:v>343</c:v>
                </c:pt>
                <c:pt idx="1">
                  <c:v>337</c:v>
                </c:pt>
                <c:pt idx="2">
                  <c:v>335</c:v>
                </c:pt>
                <c:pt idx="3">
                  <c:v>331</c:v>
                </c:pt>
                <c:pt idx="4">
                  <c:v>327</c:v>
                </c:pt>
                <c:pt idx="5">
                  <c:v>323</c:v>
                </c:pt>
                <c:pt idx="6">
                  <c:v>313</c:v>
                </c:pt>
                <c:pt idx="7">
                  <c:v>304</c:v>
                </c:pt>
                <c:pt idx="8">
                  <c:v>295</c:v>
                </c:pt>
              </c:numCache>
            </c:numRef>
          </c:val>
        </c:ser>
        <c:ser>
          <c:idx val="3"/>
          <c:order val="3"/>
          <c:tx>
            <c:strRef>
              <c:f>'skolu sk pašv'!$E$3</c:f>
              <c:strCache>
                <c:ptCount val="1"/>
                <c:pt idx="0">
                  <c:v>Speciālās izglītības iestādes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'skolu sk pašv'!$A$4:$A$12</c:f>
              <c:strCache>
                <c:ptCount val="9"/>
                <c:pt idx="0">
                  <c:v>2010./2011.m.g.</c:v>
                </c:pt>
                <c:pt idx="1">
                  <c:v>2011./2012.m.g.</c:v>
                </c:pt>
                <c:pt idx="2">
                  <c:v>2012./2013.m.g.</c:v>
                </c:pt>
                <c:pt idx="3">
                  <c:v>2013./2014.m.g.</c:v>
                </c:pt>
                <c:pt idx="4">
                  <c:v>2014./2015.m.g.</c:v>
                </c:pt>
                <c:pt idx="5">
                  <c:v>2015./2016.m.g.</c:v>
                </c:pt>
                <c:pt idx="6">
                  <c:v>2016./2017.m.g.</c:v>
                </c:pt>
                <c:pt idx="7">
                  <c:v>2017./2018.m.g.</c:v>
                </c:pt>
                <c:pt idx="8">
                  <c:v>2018./2019.m.g.</c:v>
                </c:pt>
              </c:strCache>
            </c:strRef>
          </c:cat>
          <c:val>
            <c:numRef>
              <c:f>'skolu sk pašv'!$E$4:$E$12</c:f>
              <c:numCache>
                <c:formatCode>General</c:formatCode>
                <c:ptCount val="9"/>
                <c:pt idx="0">
                  <c:v>63</c:v>
                </c:pt>
                <c:pt idx="1">
                  <c:v>61</c:v>
                </c:pt>
                <c:pt idx="2">
                  <c:v>61</c:v>
                </c:pt>
                <c:pt idx="3">
                  <c:v>61</c:v>
                </c:pt>
                <c:pt idx="4">
                  <c:v>60</c:v>
                </c:pt>
                <c:pt idx="5">
                  <c:v>60</c:v>
                </c:pt>
                <c:pt idx="6">
                  <c:v>59</c:v>
                </c:pt>
                <c:pt idx="7">
                  <c:v>57</c:v>
                </c:pt>
                <c:pt idx="8">
                  <c:v>54</c:v>
                </c:pt>
              </c:numCache>
            </c:numRef>
          </c:val>
        </c:ser>
        <c:ser>
          <c:idx val="4"/>
          <c:order val="4"/>
          <c:tx>
            <c:strRef>
              <c:f>'skolu sk pašv'!$F$3</c:f>
              <c:strCache>
                <c:ptCount val="1"/>
                <c:pt idx="0">
                  <c:v>Vakara, neklātienes un tālmācības skolas</c:v>
                </c:pt>
              </c:strCache>
            </c:strRef>
          </c:tx>
          <c:spPr>
            <a:solidFill>
              <a:schemeClr val="accent5"/>
            </a:solidFill>
            <a:ln>
              <a:noFill/>
            </a:ln>
            <a:effectLst/>
          </c:spPr>
          <c:invertIfNegative val="0"/>
          <c:dLbls>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'skolu sk pašv'!$A$4:$A$12</c:f>
              <c:strCache>
                <c:ptCount val="9"/>
                <c:pt idx="0">
                  <c:v>2010./2011.m.g.</c:v>
                </c:pt>
                <c:pt idx="1">
                  <c:v>2011./2012.m.g.</c:v>
                </c:pt>
                <c:pt idx="2">
                  <c:v>2012./2013.m.g.</c:v>
                </c:pt>
                <c:pt idx="3">
                  <c:v>2013./2014.m.g.</c:v>
                </c:pt>
                <c:pt idx="4">
                  <c:v>2014./2015.m.g.</c:v>
                </c:pt>
                <c:pt idx="5">
                  <c:v>2015./2016.m.g.</c:v>
                </c:pt>
                <c:pt idx="6">
                  <c:v>2016./2017.m.g.</c:v>
                </c:pt>
                <c:pt idx="7">
                  <c:v>2017./2018.m.g.</c:v>
                </c:pt>
                <c:pt idx="8">
                  <c:v>2018./2019.m.g.</c:v>
                </c:pt>
              </c:strCache>
            </c:strRef>
          </c:cat>
          <c:val>
            <c:numRef>
              <c:f>'skolu sk pašv'!$F$4:$F$12</c:f>
              <c:numCache>
                <c:formatCode>General</c:formatCode>
                <c:ptCount val="9"/>
                <c:pt idx="0">
                  <c:v>27</c:v>
                </c:pt>
                <c:pt idx="1">
                  <c:v>22</c:v>
                </c:pt>
                <c:pt idx="2">
                  <c:v>22</c:v>
                </c:pt>
                <c:pt idx="3">
                  <c:v>22</c:v>
                </c:pt>
                <c:pt idx="4">
                  <c:v>22</c:v>
                </c:pt>
                <c:pt idx="5">
                  <c:v>22</c:v>
                </c:pt>
                <c:pt idx="6">
                  <c:v>22</c:v>
                </c:pt>
                <c:pt idx="7">
                  <c:v>21</c:v>
                </c:pt>
                <c:pt idx="8">
                  <c:v>18</c:v>
                </c:pt>
              </c:numCache>
            </c:numRef>
          </c:val>
        </c:ser>
        <c:dLbls>
          <c:showLegendKey val="0"/>
          <c:showVal val="0"/>
          <c:showCatName val="0"/>
          <c:showSerName val="0"/>
          <c:showPercent val="0"/>
          <c:showBubbleSize val="0"/>
        </c:dLbls>
        <c:gapWidth val="150"/>
        <c:overlap val="100"/>
        <c:axId val="607767312"/>
        <c:axId val="607764568"/>
      </c:barChart>
      <c:catAx>
        <c:axId val="60776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07764568"/>
        <c:crosses val="autoZero"/>
        <c:auto val="1"/>
        <c:lblAlgn val="ctr"/>
        <c:lblOffset val="100"/>
        <c:noMultiLvlLbl val="0"/>
      </c:catAx>
      <c:valAx>
        <c:axId val="607764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776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sz="1400" cap="small" baseline="0">
                <a:solidFill>
                  <a:schemeClr val="tx1"/>
                </a:solidFill>
                <a:latin typeface="Times New Roman" panose="02020603050405020304" pitchFamily="18" charset="0"/>
                <a:cs typeface="Times New Roman" panose="02020603050405020304" pitchFamily="18" charset="0"/>
              </a:rPr>
              <a:t>S</a:t>
            </a:r>
            <a:r>
              <a:rPr lang="lv-LV" sz="1400" cap="none" baseline="0">
                <a:solidFill>
                  <a:schemeClr val="tx1"/>
                </a:solidFill>
                <a:latin typeface="Times New Roman" panose="02020603050405020304" pitchFamily="18" charset="0"/>
                <a:cs typeface="Times New Roman" panose="02020603050405020304" pitchFamily="18" charset="0"/>
              </a:rPr>
              <a:t>lēgto un reorganizēto izglītības iestāžu skaits*</a:t>
            </a:r>
            <a:endParaRPr lang="lv-LV" sz="1400" cap="small" baseline="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2615184433390587"/>
          <c:y val="0.11181552812921308"/>
          <c:w val="0.75307384027421498"/>
          <c:h val="0.7485428915131902"/>
        </c:manualLayout>
      </c:layout>
      <c:barChart>
        <c:barDir val="col"/>
        <c:grouping val="clustered"/>
        <c:varyColors val="0"/>
        <c:ser>
          <c:idx val="0"/>
          <c:order val="0"/>
          <c:tx>
            <c:strRef>
              <c:f>Sheet1!$B$31:$B$32</c:f>
              <c:strCache>
                <c:ptCount val="2"/>
                <c:pt idx="0">
                  <c:v>slēgtas</c:v>
                </c:pt>
              </c:strCache>
            </c:strRef>
          </c:tx>
          <c:spPr>
            <a:solidFill>
              <a:schemeClr val="accent1">
                <a:lumMod val="50000"/>
              </a:schemeClr>
            </a:solidFill>
            <a:ln>
              <a:solidFill>
                <a:schemeClr val="accent1"/>
              </a:solidFill>
            </a:ln>
            <a:effectLst/>
          </c:spPr>
          <c:invertIfNegative val="0"/>
          <c:dLbls>
            <c:dLbl>
              <c:idx val="6"/>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Sheet1!$A$33:$A$39</c:f>
              <c:numCache>
                <c:formatCode>General</c:formatCode>
                <c:ptCount val="7"/>
                <c:pt idx="0">
                  <c:v>2012</c:v>
                </c:pt>
                <c:pt idx="1">
                  <c:v>2013</c:v>
                </c:pt>
                <c:pt idx="2">
                  <c:v>2014</c:v>
                </c:pt>
                <c:pt idx="3">
                  <c:v>2015</c:v>
                </c:pt>
                <c:pt idx="4">
                  <c:v>2016</c:v>
                </c:pt>
                <c:pt idx="5">
                  <c:v>2017</c:v>
                </c:pt>
                <c:pt idx="6">
                  <c:v>2018</c:v>
                </c:pt>
              </c:numCache>
            </c:numRef>
          </c:cat>
          <c:val>
            <c:numRef>
              <c:f>Sheet1!$B$33:$B$39</c:f>
              <c:numCache>
                <c:formatCode>General</c:formatCode>
                <c:ptCount val="7"/>
                <c:pt idx="0">
                  <c:v>8</c:v>
                </c:pt>
                <c:pt idx="1">
                  <c:v>1</c:v>
                </c:pt>
                <c:pt idx="2">
                  <c:v>5</c:v>
                </c:pt>
                <c:pt idx="3">
                  <c:v>5</c:v>
                </c:pt>
                <c:pt idx="4">
                  <c:v>7</c:v>
                </c:pt>
                <c:pt idx="5">
                  <c:v>12</c:v>
                </c:pt>
                <c:pt idx="6">
                  <c:v>24</c:v>
                </c:pt>
              </c:numCache>
            </c:numRef>
          </c:val>
        </c:ser>
        <c:ser>
          <c:idx val="2"/>
          <c:order val="2"/>
          <c:tx>
            <c:strRef>
              <c:f>Sheet1!$D$31:$D$32</c:f>
              <c:strCache>
                <c:ptCount val="2"/>
                <c:pt idx="0">
                  <c:v>pievienotas citai izglītības iestādei</c:v>
                </c:pt>
              </c:strCache>
            </c:strRef>
          </c:tx>
          <c:spPr>
            <a:solidFill>
              <a:schemeClr val="accent6">
                <a:lumMod val="75000"/>
              </a:schemeClr>
            </a:solidFill>
            <a:ln>
              <a:solidFill>
                <a:schemeClr val="accent1"/>
              </a:solidFill>
            </a:ln>
            <a:effectLst/>
          </c:spPr>
          <c:invertIfNegative val="0"/>
          <c:dLbls>
            <c:dLbl>
              <c:idx val="6"/>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Sheet1!$A$33:$A$39</c:f>
              <c:numCache>
                <c:formatCode>General</c:formatCode>
                <c:ptCount val="7"/>
                <c:pt idx="0">
                  <c:v>2012</c:v>
                </c:pt>
                <c:pt idx="1">
                  <c:v>2013</c:v>
                </c:pt>
                <c:pt idx="2">
                  <c:v>2014</c:v>
                </c:pt>
                <c:pt idx="3">
                  <c:v>2015</c:v>
                </c:pt>
                <c:pt idx="4">
                  <c:v>2016</c:v>
                </c:pt>
                <c:pt idx="5">
                  <c:v>2017</c:v>
                </c:pt>
                <c:pt idx="6">
                  <c:v>2018</c:v>
                </c:pt>
              </c:numCache>
            </c:numRef>
          </c:cat>
          <c:val>
            <c:numRef>
              <c:f>Sheet1!$D$33:$D$39</c:f>
              <c:numCache>
                <c:formatCode>General</c:formatCode>
                <c:ptCount val="7"/>
                <c:pt idx="0">
                  <c:v>6</c:v>
                </c:pt>
                <c:pt idx="1">
                  <c:v>5</c:v>
                </c:pt>
                <c:pt idx="2">
                  <c:v>2</c:v>
                </c:pt>
                <c:pt idx="3">
                  <c:v>7</c:v>
                </c:pt>
                <c:pt idx="4">
                  <c:v>7</c:v>
                </c:pt>
                <c:pt idx="5">
                  <c:v>11</c:v>
                </c:pt>
                <c:pt idx="6">
                  <c:v>18</c:v>
                </c:pt>
              </c:numCache>
            </c:numRef>
          </c:val>
        </c:ser>
        <c:ser>
          <c:idx val="4"/>
          <c:order val="4"/>
          <c:tx>
            <c:strRef>
              <c:f>Sheet1!$F$31:$F$32</c:f>
              <c:strCache>
                <c:ptCount val="2"/>
                <c:pt idx="0">
                  <c:v>reorganizētas apvienojot</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Sheet1!$A$33:$A$39</c:f>
              <c:numCache>
                <c:formatCode>General</c:formatCode>
                <c:ptCount val="7"/>
                <c:pt idx="0">
                  <c:v>2012</c:v>
                </c:pt>
                <c:pt idx="1">
                  <c:v>2013</c:v>
                </c:pt>
                <c:pt idx="2">
                  <c:v>2014</c:v>
                </c:pt>
                <c:pt idx="3">
                  <c:v>2015</c:v>
                </c:pt>
                <c:pt idx="4">
                  <c:v>2016</c:v>
                </c:pt>
                <c:pt idx="5">
                  <c:v>2017</c:v>
                </c:pt>
                <c:pt idx="6">
                  <c:v>2018</c:v>
                </c:pt>
              </c:numCache>
            </c:numRef>
          </c:cat>
          <c:val>
            <c:numRef>
              <c:f>Sheet1!$F$33:$F$39</c:f>
              <c:numCache>
                <c:formatCode>General</c:formatCode>
                <c:ptCount val="7"/>
                <c:pt idx="0">
                  <c:v>1</c:v>
                </c:pt>
                <c:pt idx="1">
                  <c:v>14</c:v>
                </c:pt>
                <c:pt idx="2">
                  <c:v>14</c:v>
                </c:pt>
                <c:pt idx="3">
                  <c:v>15</c:v>
                </c:pt>
                <c:pt idx="4">
                  <c:v>19</c:v>
                </c:pt>
                <c:pt idx="5">
                  <c:v>8</c:v>
                </c:pt>
                <c:pt idx="6">
                  <c:v>16</c:v>
                </c:pt>
              </c:numCache>
            </c:numRef>
          </c:val>
        </c:ser>
        <c:ser>
          <c:idx val="6"/>
          <c:order val="6"/>
          <c:tx>
            <c:strRef>
              <c:f>Sheet1!$H$31:$H$32</c:f>
              <c:strCache>
                <c:ptCount val="2"/>
                <c:pt idx="0">
                  <c:v>mainīta pakāpe</c:v>
                </c:pt>
              </c:strCache>
            </c:strRef>
          </c:tx>
          <c:spPr>
            <a:solidFill>
              <a:schemeClr val="accent4">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Sheet1!$A$33:$A$39</c:f>
              <c:numCache>
                <c:formatCode>General</c:formatCode>
                <c:ptCount val="7"/>
                <c:pt idx="0">
                  <c:v>2012</c:v>
                </c:pt>
                <c:pt idx="1">
                  <c:v>2013</c:v>
                </c:pt>
                <c:pt idx="2">
                  <c:v>2014</c:v>
                </c:pt>
                <c:pt idx="3">
                  <c:v>2015</c:v>
                </c:pt>
                <c:pt idx="4">
                  <c:v>2016</c:v>
                </c:pt>
                <c:pt idx="5">
                  <c:v>2017</c:v>
                </c:pt>
                <c:pt idx="6">
                  <c:v>2018</c:v>
                </c:pt>
              </c:numCache>
            </c:numRef>
          </c:cat>
          <c:val>
            <c:numRef>
              <c:f>Sheet1!$H$33:$H$39</c:f>
              <c:numCache>
                <c:formatCode>General</c:formatCode>
                <c:ptCount val="7"/>
                <c:pt idx="0">
                  <c:v>1</c:v>
                </c:pt>
                <c:pt idx="1">
                  <c:v>0</c:v>
                </c:pt>
                <c:pt idx="2">
                  <c:v>5</c:v>
                </c:pt>
                <c:pt idx="3">
                  <c:v>4</c:v>
                </c:pt>
                <c:pt idx="4">
                  <c:v>10</c:v>
                </c:pt>
                <c:pt idx="5">
                  <c:v>16</c:v>
                </c:pt>
                <c:pt idx="6">
                  <c:v>12</c:v>
                </c:pt>
              </c:numCache>
            </c:numRef>
          </c:val>
        </c:ser>
        <c:dLbls>
          <c:dLblPos val="outEnd"/>
          <c:showLegendKey val="0"/>
          <c:showVal val="1"/>
          <c:showCatName val="0"/>
          <c:showSerName val="0"/>
          <c:showPercent val="0"/>
          <c:showBubbleSize val="0"/>
        </c:dLbls>
        <c:gapWidth val="444"/>
        <c:overlap val="-90"/>
        <c:axId val="607765352"/>
        <c:axId val="607766528"/>
        <c:extLst>
          <c:ext xmlns:c15="http://schemas.microsoft.com/office/drawing/2012/chart" uri="{02D57815-91ED-43cb-92C2-25804820EDAC}">
            <c15:filteredBarSeries>
              <c15:ser>
                <c:idx val="1"/>
                <c:order val="1"/>
                <c:tx>
                  <c:strRef>
                    <c:extLst>
                      <c:ext uri="{02D57815-91ED-43cb-92C2-25804820EDAC}">
                        <c15:formulaRef>
                          <c15:sqref>Sheet1!$C$31:$C$32</c15:sqref>
                        </c15:formulaRef>
                      </c:ext>
                    </c:extLst>
                    <c:strCache>
                      <c:ptCount val="2"/>
                      <c:pt idx="0">
                        <c:v>slēgtas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Sheet1!$A$33:$A$39</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c:ext uri="{02D57815-91ED-43cb-92C2-25804820EDAC}">
                        <c15:formulaRef>
                          <c15:sqref>Sheet1!$C$33:$C$39</c15:sqref>
                        </c15:formulaRef>
                      </c:ext>
                    </c:extLst>
                    <c:numCache>
                      <c:formatCode>General</c:formatCode>
                      <c:ptCount val="7"/>
                      <c:pt idx="0">
                        <c:v>1</c:v>
                      </c:pt>
                      <c:pt idx="1">
                        <c:v>0</c:v>
                      </c:pt>
                      <c:pt idx="2">
                        <c:v>1</c:v>
                      </c:pt>
                      <c:pt idx="3">
                        <c:v>1</c:v>
                      </c:pt>
                      <c:pt idx="4">
                        <c:v>0</c:v>
                      </c:pt>
                      <c:pt idx="5">
                        <c:v>1</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Sheet1!$E$31:$E$32</c15:sqref>
                        </c15:formulaRef>
                      </c:ext>
                    </c:extLst>
                    <c:strCache>
                      <c:ptCount val="2"/>
                      <c:pt idx="0">
                        <c:v>pievienotas citai izglītības iestādei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Sheet1!$A$33:$A$39</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5="http://schemas.microsoft.com/office/drawing/2012/chart">
                      <c:ext xmlns:c15="http://schemas.microsoft.com/office/drawing/2012/chart" uri="{02D57815-91ED-43cb-92C2-25804820EDAC}">
                        <c15:formulaRef>
                          <c15:sqref>Sheet1!$E$33:$E$39</c15:sqref>
                        </c15:formulaRef>
                      </c:ext>
                    </c:extLst>
                    <c:numCache>
                      <c:formatCode>General</c:formatCode>
                      <c:ptCount val="7"/>
                      <c:pt idx="0">
                        <c:v>1</c:v>
                      </c:pt>
                      <c:pt idx="1">
                        <c:v>2</c:v>
                      </c:pt>
                      <c:pt idx="2">
                        <c:v>0</c:v>
                      </c:pt>
                      <c:pt idx="3">
                        <c:v>4</c:v>
                      </c:pt>
                      <c:pt idx="4">
                        <c:v>3</c:v>
                      </c:pt>
                      <c:pt idx="5">
                        <c:v>6</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Sheet1!$G$31:$G$32</c15:sqref>
                        </c15:formulaRef>
                      </c:ext>
                    </c:extLst>
                    <c:strCache>
                      <c:ptCount val="2"/>
                      <c:pt idx="0">
                        <c:v>reorganizētas apvienojot</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Sheet1!$A$33:$A$39</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5="http://schemas.microsoft.com/office/drawing/2012/chart">
                      <c:ext xmlns:c15="http://schemas.microsoft.com/office/drawing/2012/chart" uri="{02D57815-91ED-43cb-92C2-25804820EDAC}">
                        <c15:formulaRef>
                          <c15:sqref>Sheet1!$G$33:$G$39</c15:sqref>
                        </c15:formulaRef>
                      </c:ext>
                    </c:extLst>
                    <c:numCache>
                      <c:formatCode>General</c:formatCode>
                      <c:ptCount val="7"/>
                      <c:pt idx="0">
                        <c:v>0</c:v>
                      </c:pt>
                      <c:pt idx="1">
                        <c:v>7</c:v>
                      </c:pt>
                      <c:pt idx="2">
                        <c:v>1</c:v>
                      </c:pt>
                      <c:pt idx="3">
                        <c:v>0</c:v>
                      </c:pt>
                      <c:pt idx="4">
                        <c:v>4</c:v>
                      </c:pt>
                      <c:pt idx="5">
                        <c:v>3</c:v>
                      </c:pt>
                    </c:numCache>
                  </c:numRef>
                </c:val>
              </c15:ser>
            </c15:filteredBarSeries>
            <c15:filteredBarSeries>
              <c15:ser>
                <c:idx val="7"/>
                <c:order val="7"/>
                <c:tx>
                  <c:strRef>
                    <c:extLst xmlns:c15="http://schemas.microsoft.com/office/drawing/2012/chart">
                      <c:ext xmlns:c15="http://schemas.microsoft.com/office/drawing/2012/chart" uri="{02D57815-91ED-43cb-92C2-25804820EDAC}">
                        <c15:formulaRef>
                          <c15:sqref>Sheet1!$I$31:$I$32</c15:sqref>
                        </c15:formulaRef>
                      </c:ext>
                    </c:extLst>
                    <c:strCache>
                      <c:ptCount val="2"/>
                      <c:pt idx="0">
                        <c:v>mainīta pakāpe</c:v>
                      </c:pt>
                      <c:pt idx="1">
                        <c:v>PII</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Sheet1!$A$33:$A$39</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5="http://schemas.microsoft.com/office/drawing/2012/chart">
                      <c:ext xmlns:c15="http://schemas.microsoft.com/office/drawing/2012/chart" uri="{02D57815-91ED-43cb-92C2-25804820EDAC}">
                        <c15:formulaRef>
                          <c15:sqref>Sheet1!$I$33:$I$39</c15:sqref>
                        </c15:formulaRef>
                      </c:ext>
                    </c:extLst>
                    <c:numCache>
                      <c:formatCode>General</c:formatCode>
                      <c:ptCount val="7"/>
                      <c:pt idx="0">
                        <c:v>0</c:v>
                      </c:pt>
                      <c:pt idx="1">
                        <c:v>0</c:v>
                      </c:pt>
                      <c:pt idx="2">
                        <c:v>0</c:v>
                      </c:pt>
                      <c:pt idx="3">
                        <c:v>0</c:v>
                      </c:pt>
                      <c:pt idx="4">
                        <c:v>0</c:v>
                      </c:pt>
                      <c:pt idx="5">
                        <c:v>0</c:v>
                      </c:pt>
                    </c:numCache>
                  </c:numRef>
                </c:val>
              </c15:ser>
            </c15:filteredBarSeries>
          </c:ext>
        </c:extLst>
      </c:barChart>
      <c:catAx>
        <c:axId val="607765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07766528"/>
        <c:crosses val="autoZero"/>
        <c:auto val="1"/>
        <c:lblAlgn val="ctr"/>
        <c:lblOffset val="100"/>
        <c:noMultiLvlLbl val="0"/>
      </c:catAx>
      <c:valAx>
        <c:axId val="607766528"/>
        <c:scaling>
          <c:orientation val="minMax"/>
        </c:scaling>
        <c:delete val="1"/>
        <c:axPos val="l"/>
        <c:numFmt formatCode="General" sourceLinked="1"/>
        <c:majorTickMark val="none"/>
        <c:minorTickMark val="none"/>
        <c:tickLblPos val="nextTo"/>
        <c:crossAx val="607765352"/>
        <c:crosses val="autoZero"/>
        <c:crossBetween val="between"/>
      </c:valAx>
      <c:spPr>
        <a:noFill/>
        <a:ln>
          <a:noFill/>
        </a:ln>
        <a:effectLst/>
      </c:spPr>
    </c:plotArea>
    <c:legend>
      <c:legendPos val="l"/>
      <c:layout>
        <c:manualLayout>
          <c:xMode val="edge"/>
          <c:yMode val="edge"/>
          <c:x val="1.69971671388102E-2"/>
          <c:y val="0.26868312005170075"/>
          <c:w val="0.20726610306856119"/>
          <c:h val="0.382326387460153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0"/>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0.03399</cdr:x>
      <cdr:y>0.92615</cdr:y>
    </cdr:from>
    <cdr:to>
      <cdr:x>0.59348</cdr:x>
      <cdr:y>1</cdr:y>
    </cdr:to>
    <cdr:sp macro="" textlink="">
      <cdr:nvSpPr>
        <cdr:cNvPr id="2" name="TextBox 1"/>
        <cdr:cNvSpPr txBox="1"/>
      </cdr:nvSpPr>
      <cdr:spPr>
        <a:xfrm xmlns:a="http://schemas.openxmlformats.org/drawingml/2006/main">
          <a:off x="228598" y="2867025"/>
          <a:ext cx="3762375" cy="2285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0.01416</cdr:x>
      <cdr:y>0.92</cdr:y>
    </cdr:from>
    <cdr:to>
      <cdr:x>0.46034</cdr:x>
      <cdr:y>1</cdr:y>
    </cdr:to>
    <cdr:sp macro="" textlink="">
      <cdr:nvSpPr>
        <cdr:cNvPr id="3" name="TextBox 2"/>
        <cdr:cNvSpPr txBox="1"/>
      </cdr:nvSpPr>
      <cdr:spPr>
        <a:xfrm xmlns:a="http://schemas.openxmlformats.org/drawingml/2006/main">
          <a:off x="95248" y="2847974"/>
          <a:ext cx="3000375" cy="247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latin typeface="Times New Roman" panose="02020603050405020304" pitchFamily="18" charset="0"/>
              <a:cs typeface="Times New Roman" panose="02020603050405020304" pitchFamily="18" charset="0"/>
            </a:rPr>
            <a:t>*t.sk. pašvaldību</a:t>
          </a:r>
          <a:r>
            <a:rPr lang="lv-LV" sz="1100" baseline="0">
              <a:latin typeface="Times New Roman" panose="02020603050405020304" pitchFamily="18" charset="0"/>
              <a:cs typeface="Times New Roman" panose="02020603050405020304" pitchFamily="18" charset="0"/>
            </a:rPr>
            <a:t> pirmsskolas izglītības iestādes</a:t>
          </a:r>
          <a:endParaRPr lang="lv-LV"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6D00-4809-4718-ADAD-A18F7665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47775</Words>
  <Characters>27232</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Vanaga</dc:creator>
  <cp:lastModifiedBy>Mārīte Roženstoka</cp:lastModifiedBy>
  <cp:revision>2</cp:revision>
  <cp:lastPrinted>2018-05-30T10:28:00Z</cp:lastPrinted>
  <dcterms:created xsi:type="dcterms:W3CDTF">2018-05-31T09:08:00Z</dcterms:created>
  <dcterms:modified xsi:type="dcterms:W3CDTF">2018-05-31T09:08:00Z</dcterms:modified>
</cp:coreProperties>
</file>