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F1" w:rsidRDefault="001F0BF1" w:rsidP="00C024B1">
      <w:pPr>
        <w:jc w:val="center"/>
        <w:rPr>
          <w:rFonts w:ascii="Times New Roman" w:hAnsi="Times New Roman"/>
          <w:sz w:val="24"/>
          <w:szCs w:val="24"/>
        </w:rPr>
      </w:pPr>
    </w:p>
    <w:p w:rsidR="001F0BF1" w:rsidRDefault="001F0BF1" w:rsidP="00C024B1">
      <w:pPr>
        <w:jc w:val="center"/>
        <w:rPr>
          <w:rFonts w:ascii="Times New Roman" w:hAnsi="Times New Roman"/>
          <w:sz w:val="24"/>
          <w:szCs w:val="24"/>
        </w:rPr>
      </w:pPr>
    </w:p>
    <w:p w:rsidR="00C024B1" w:rsidRPr="00902E6E" w:rsidRDefault="00C024B1" w:rsidP="00C024B1">
      <w:pPr>
        <w:jc w:val="center"/>
        <w:rPr>
          <w:rFonts w:ascii="Times New Roman" w:hAnsi="Times New Roman"/>
          <w:sz w:val="24"/>
          <w:szCs w:val="24"/>
        </w:rPr>
      </w:pPr>
      <w:r w:rsidRPr="00902E6E">
        <w:rPr>
          <w:rFonts w:ascii="Times New Roman" w:hAnsi="Times New Roman"/>
          <w:sz w:val="24"/>
          <w:szCs w:val="24"/>
        </w:rPr>
        <w:t>LATVIJAS REPUBLIKAS MINISTRU KABINETS</w:t>
      </w:r>
    </w:p>
    <w:p w:rsidR="00E64E43" w:rsidRPr="00E64E43" w:rsidRDefault="00E64E43" w:rsidP="00B91E1B">
      <w:pPr>
        <w:tabs>
          <w:tab w:val="left" w:pos="6804"/>
        </w:tabs>
        <w:spacing w:after="0" w:line="240" w:lineRule="auto"/>
        <w:rPr>
          <w:rFonts w:ascii="Times New Roman" w:eastAsia="Times New Roman" w:hAnsi="Times New Roman"/>
          <w:sz w:val="24"/>
          <w:szCs w:val="24"/>
          <w:lang w:eastAsia="lv-LV"/>
        </w:rPr>
      </w:pPr>
      <w:r w:rsidRPr="00E64E43">
        <w:rPr>
          <w:rFonts w:ascii="Times New Roman" w:eastAsia="Times New Roman" w:hAnsi="Times New Roman"/>
          <w:sz w:val="24"/>
          <w:szCs w:val="24"/>
          <w:lang w:eastAsia="lv-LV"/>
        </w:rPr>
        <w:t>201</w:t>
      </w:r>
      <w:r w:rsidR="000D32EB">
        <w:rPr>
          <w:rFonts w:ascii="Times New Roman" w:eastAsia="Times New Roman" w:hAnsi="Times New Roman"/>
          <w:sz w:val="24"/>
          <w:szCs w:val="24"/>
          <w:lang w:eastAsia="lv-LV"/>
        </w:rPr>
        <w:t>8</w:t>
      </w:r>
      <w:r w:rsidRPr="00E64E43">
        <w:rPr>
          <w:rFonts w:ascii="Times New Roman" w:eastAsia="Times New Roman" w:hAnsi="Times New Roman"/>
          <w:sz w:val="24"/>
          <w:szCs w:val="24"/>
          <w:lang w:eastAsia="lv-LV"/>
        </w:rPr>
        <w:t>. gada</w:t>
      </w:r>
      <w:proofErr w:type="gramStart"/>
      <w:r w:rsidRPr="00E64E43">
        <w:rPr>
          <w:rFonts w:ascii="Times New Roman" w:eastAsia="Times New Roman" w:hAnsi="Times New Roman"/>
          <w:sz w:val="24"/>
          <w:szCs w:val="24"/>
          <w:lang w:eastAsia="lv-LV"/>
        </w:rPr>
        <w:t xml:space="preserve">     </w:t>
      </w:r>
      <w:proofErr w:type="gramEnd"/>
      <w:r w:rsidRPr="00E64E43">
        <w:rPr>
          <w:rFonts w:ascii="Times New Roman" w:eastAsia="Times New Roman" w:hAnsi="Times New Roman"/>
          <w:sz w:val="24"/>
          <w:szCs w:val="24"/>
          <w:lang w:eastAsia="lv-LV"/>
        </w:rPr>
        <w:tab/>
        <w:t xml:space="preserve">Noteikumi Nr.    </w:t>
      </w:r>
    </w:p>
    <w:p w:rsidR="00E64E43" w:rsidRPr="00E64E43" w:rsidRDefault="00E64E43" w:rsidP="00B91E1B">
      <w:pPr>
        <w:tabs>
          <w:tab w:val="left" w:pos="6804"/>
        </w:tabs>
        <w:spacing w:after="0" w:line="240" w:lineRule="auto"/>
        <w:rPr>
          <w:rFonts w:ascii="Times New Roman" w:eastAsia="Times New Roman" w:hAnsi="Times New Roman"/>
          <w:sz w:val="24"/>
          <w:szCs w:val="24"/>
          <w:lang w:eastAsia="lv-LV"/>
        </w:rPr>
      </w:pPr>
      <w:r w:rsidRPr="00E64E43">
        <w:rPr>
          <w:rFonts w:ascii="Times New Roman" w:eastAsia="Times New Roman" w:hAnsi="Times New Roman"/>
          <w:sz w:val="24"/>
          <w:szCs w:val="24"/>
          <w:lang w:eastAsia="lv-LV"/>
        </w:rPr>
        <w:t>Rīgā</w:t>
      </w:r>
      <w:r w:rsidRPr="00E64E43">
        <w:rPr>
          <w:rFonts w:ascii="Times New Roman" w:eastAsia="Times New Roman" w:hAnsi="Times New Roman"/>
          <w:sz w:val="24"/>
          <w:szCs w:val="24"/>
          <w:lang w:eastAsia="lv-LV"/>
        </w:rPr>
        <w:tab/>
        <w:t>(prot. Nr.    .§)</w:t>
      </w:r>
    </w:p>
    <w:p w:rsidR="00C024B1" w:rsidRDefault="00C024B1" w:rsidP="00B91E1B">
      <w:pPr>
        <w:spacing w:after="0" w:line="240" w:lineRule="auto"/>
        <w:jc w:val="center"/>
        <w:rPr>
          <w:rFonts w:ascii="Times New Roman" w:hAnsi="Times New Roman"/>
          <w:b/>
          <w:sz w:val="24"/>
          <w:szCs w:val="24"/>
        </w:rPr>
      </w:pPr>
    </w:p>
    <w:p w:rsidR="00C024B1" w:rsidRPr="00F10B9D" w:rsidRDefault="00C024B1" w:rsidP="00B91E1B">
      <w:pPr>
        <w:spacing w:after="0" w:line="240" w:lineRule="auto"/>
        <w:jc w:val="center"/>
        <w:rPr>
          <w:rFonts w:ascii="Times New Roman" w:hAnsi="Times New Roman"/>
          <w:b/>
          <w:sz w:val="24"/>
          <w:szCs w:val="24"/>
        </w:rPr>
      </w:pPr>
      <w:bookmarkStart w:id="0" w:name="OLE_LINK1"/>
      <w:bookmarkStart w:id="1" w:name="OLE_LINK2"/>
      <w:r w:rsidRPr="009248E8">
        <w:rPr>
          <w:rFonts w:ascii="Times New Roman" w:hAnsi="Times New Roman"/>
          <w:b/>
          <w:sz w:val="24"/>
          <w:szCs w:val="24"/>
        </w:rPr>
        <w:t xml:space="preserve">Valsts budžeta finansējuma </w:t>
      </w:r>
      <w:r>
        <w:rPr>
          <w:rFonts w:ascii="Times New Roman" w:hAnsi="Times New Roman"/>
          <w:b/>
          <w:sz w:val="24"/>
          <w:szCs w:val="24"/>
        </w:rPr>
        <w:t xml:space="preserve">aprēķināšanas un piešķiršanas kārtība </w:t>
      </w:r>
      <w:r w:rsidRPr="009248E8">
        <w:rPr>
          <w:rFonts w:ascii="Times New Roman" w:hAnsi="Times New Roman"/>
          <w:b/>
          <w:sz w:val="24"/>
          <w:szCs w:val="24"/>
        </w:rPr>
        <w:t xml:space="preserve">programmas „Latvijas skolas soma” īstenošanai </w:t>
      </w:r>
      <w:r w:rsidR="00DA6C53" w:rsidRPr="00F10B9D">
        <w:rPr>
          <w:rFonts w:ascii="Times New Roman" w:hAnsi="Times New Roman"/>
          <w:b/>
          <w:sz w:val="24"/>
          <w:szCs w:val="24"/>
        </w:rPr>
        <w:t>no 2018. gada 1. septembra līdz 2018. gada 31. decembrim</w:t>
      </w:r>
    </w:p>
    <w:bookmarkEnd w:id="0"/>
    <w:bookmarkEnd w:id="1"/>
    <w:p w:rsidR="00C024B1" w:rsidRPr="009248E8" w:rsidRDefault="00C024B1" w:rsidP="00B91E1B">
      <w:pPr>
        <w:spacing w:after="0" w:line="240" w:lineRule="auto"/>
        <w:jc w:val="right"/>
        <w:rPr>
          <w:rFonts w:ascii="Times New Roman" w:hAnsi="Times New Roman"/>
          <w:b/>
          <w:sz w:val="24"/>
          <w:szCs w:val="24"/>
        </w:rPr>
      </w:pPr>
    </w:p>
    <w:p w:rsidR="00C024B1" w:rsidRPr="00DA6C53" w:rsidRDefault="00C024B1" w:rsidP="00B91E1B">
      <w:pPr>
        <w:spacing w:after="0" w:line="240" w:lineRule="auto"/>
        <w:jc w:val="right"/>
        <w:rPr>
          <w:rFonts w:ascii="Times New Roman" w:hAnsi="Times New Roman"/>
          <w:sz w:val="24"/>
          <w:szCs w:val="24"/>
        </w:rPr>
      </w:pPr>
      <w:r w:rsidRPr="00DA6C53">
        <w:rPr>
          <w:rFonts w:ascii="Times New Roman" w:hAnsi="Times New Roman"/>
          <w:sz w:val="24"/>
          <w:szCs w:val="24"/>
        </w:rPr>
        <w:t xml:space="preserve"> Izdoti saskaņā ar likuma </w:t>
      </w:r>
    </w:p>
    <w:p w:rsidR="00C024B1" w:rsidRPr="00DA6C53" w:rsidRDefault="00ED3D50" w:rsidP="00B91E1B">
      <w:pPr>
        <w:spacing w:after="0" w:line="240" w:lineRule="auto"/>
        <w:jc w:val="right"/>
        <w:rPr>
          <w:rFonts w:ascii="Times New Roman" w:hAnsi="Times New Roman"/>
          <w:sz w:val="24"/>
          <w:szCs w:val="24"/>
        </w:rPr>
      </w:pPr>
      <w:r>
        <w:rPr>
          <w:rFonts w:ascii="Times New Roman" w:hAnsi="Times New Roman"/>
          <w:sz w:val="24"/>
          <w:szCs w:val="24"/>
        </w:rPr>
        <w:t>„Par valsts budžetu 2018. gadam"</w:t>
      </w:r>
      <w:r w:rsidR="00C024B1" w:rsidRPr="00DA6C53">
        <w:rPr>
          <w:rFonts w:ascii="Times New Roman" w:hAnsi="Times New Roman"/>
          <w:sz w:val="24"/>
          <w:szCs w:val="24"/>
        </w:rPr>
        <w:t xml:space="preserve"> 59. pantu</w:t>
      </w:r>
    </w:p>
    <w:p w:rsidR="00C024B1" w:rsidRPr="00DA6C53" w:rsidRDefault="00C024B1" w:rsidP="00B91E1B">
      <w:pPr>
        <w:pStyle w:val="Sarakstarindkopa"/>
        <w:spacing w:after="0" w:line="240" w:lineRule="auto"/>
        <w:ind w:left="360"/>
        <w:jc w:val="center"/>
        <w:rPr>
          <w:rFonts w:ascii="Times New Roman" w:hAnsi="Times New Roman"/>
          <w:b/>
          <w:sz w:val="24"/>
          <w:szCs w:val="24"/>
        </w:rPr>
      </w:pPr>
    </w:p>
    <w:p w:rsidR="00C024B1" w:rsidRPr="00AA35D6" w:rsidRDefault="00C024B1" w:rsidP="00B91E1B">
      <w:pPr>
        <w:pStyle w:val="Sarakstarindkopa"/>
        <w:spacing w:after="0" w:line="240" w:lineRule="auto"/>
        <w:ind w:left="360"/>
        <w:jc w:val="center"/>
        <w:rPr>
          <w:rFonts w:ascii="Times New Roman" w:hAnsi="Times New Roman"/>
          <w:b/>
          <w:sz w:val="24"/>
          <w:szCs w:val="24"/>
        </w:rPr>
      </w:pPr>
      <w:r w:rsidRPr="00AA35D6">
        <w:rPr>
          <w:rFonts w:ascii="Times New Roman" w:hAnsi="Times New Roman"/>
          <w:b/>
          <w:sz w:val="24"/>
          <w:szCs w:val="24"/>
        </w:rPr>
        <w:t>I. Vispārīgie jautājumi</w:t>
      </w:r>
    </w:p>
    <w:p w:rsidR="00C024B1" w:rsidRDefault="00C024B1" w:rsidP="00B91E1B">
      <w:pPr>
        <w:pStyle w:val="Sarakstarindkopa"/>
        <w:spacing w:after="0" w:line="240" w:lineRule="auto"/>
        <w:ind w:left="360"/>
        <w:jc w:val="both"/>
        <w:rPr>
          <w:rFonts w:ascii="Times New Roman" w:hAnsi="Times New Roman"/>
          <w:sz w:val="24"/>
          <w:szCs w:val="24"/>
        </w:rPr>
      </w:pPr>
    </w:p>
    <w:p w:rsidR="00C024B1" w:rsidRDefault="00C024B1" w:rsidP="00B91E1B">
      <w:pPr>
        <w:pStyle w:val="Sarakstarindkopa"/>
        <w:numPr>
          <w:ilvl w:val="0"/>
          <w:numId w:val="1"/>
        </w:numPr>
        <w:spacing w:after="0" w:line="240" w:lineRule="auto"/>
        <w:jc w:val="both"/>
        <w:rPr>
          <w:rFonts w:ascii="Times New Roman" w:hAnsi="Times New Roman"/>
          <w:sz w:val="24"/>
          <w:szCs w:val="24"/>
        </w:rPr>
      </w:pPr>
      <w:r w:rsidRPr="009248E8">
        <w:rPr>
          <w:rFonts w:ascii="Times New Roman" w:hAnsi="Times New Roman"/>
          <w:sz w:val="24"/>
          <w:szCs w:val="24"/>
        </w:rPr>
        <w:t>Noteikumi nosaka kārtību, kādā aprēķina un pieš</w:t>
      </w:r>
      <w:r>
        <w:rPr>
          <w:rFonts w:ascii="Times New Roman" w:hAnsi="Times New Roman"/>
          <w:sz w:val="24"/>
          <w:szCs w:val="24"/>
        </w:rPr>
        <w:t xml:space="preserve">ķir valsts budžeta finansējumu programmas „Latvijas skolas soma” (turpmāk – Programma) </w:t>
      </w:r>
      <w:r w:rsidRPr="009248E8">
        <w:rPr>
          <w:rFonts w:ascii="Times New Roman" w:hAnsi="Times New Roman"/>
          <w:sz w:val="24"/>
          <w:szCs w:val="24"/>
        </w:rPr>
        <w:t>īstenošanai no 2018.</w:t>
      </w:r>
      <w:r w:rsidR="003C46D2">
        <w:rPr>
          <w:rFonts w:ascii="Times New Roman" w:hAnsi="Times New Roman"/>
          <w:sz w:val="24"/>
          <w:szCs w:val="24"/>
        </w:rPr>
        <w:t> </w:t>
      </w:r>
      <w:r w:rsidRPr="009248E8">
        <w:rPr>
          <w:rFonts w:ascii="Times New Roman" w:hAnsi="Times New Roman"/>
          <w:sz w:val="24"/>
          <w:szCs w:val="24"/>
        </w:rPr>
        <w:t>gada 1. septembra līdz 2018. gada 31. decembrim izglītības iestāžu, kuras īsteno vispārējās un profesionālās izglītības pr</w:t>
      </w:r>
      <w:r>
        <w:rPr>
          <w:rFonts w:ascii="Times New Roman" w:hAnsi="Times New Roman"/>
          <w:sz w:val="24"/>
          <w:szCs w:val="24"/>
        </w:rPr>
        <w:t>ogrammas, dibinātājiem, kā arī P</w:t>
      </w:r>
      <w:r w:rsidRPr="009248E8">
        <w:rPr>
          <w:rFonts w:ascii="Times New Roman" w:hAnsi="Times New Roman"/>
          <w:sz w:val="24"/>
          <w:szCs w:val="24"/>
        </w:rPr>
        <w:t>rogrammas attiecināmās izmaksas un finansējuma izlietošanas nosacījumus.</w:t>
      </w:r>
    </w:p>
    <w:p w:rsidR="00705D3C" w:rsidRDefault="00705D3C" w:rsidP="00B91E1B">
      <w:pPr>
        <w:pStyle w:val="Sarakstarindkopa"/>
        <w:spacing w:after="0" w:line="240" w:lineRule="auto"/>
        <w:ind w:left="360"/>
        <w:jc w:val="both"/>
        <w:rPr>
          <w:rFonts w:ascii="Times New Roman" w:hAnsi="Times New Roman"/>
          <w:sz w:val="24"/>
          <w:szCs w:val="24"/>
        </w:rPr>
      </w:pPr>
    </w:p>
    <w:p w:rsidR="00C024B1" w:rsidRDefault="00C024B1" w:rsidP="00B91E1B">
      <w:pPr>
        <w:pStyle w:val="Sarakstarindkopa"/>
        <w:numPr>
          <w:ilvl w:val="0"/>
          <w:numId w:val="1"/>
        </w:numPr>
        <w:spacing w:after="0" w:line="240" w:lineRule="auto"/>
        <w:jc w:val="both"/>
        <w:rPr>
          <w:rFonts w:ascii="Times New Roman" w:hAnsi="Times New Roman"/>
          <w:sz w:val="24"/>
          <w:szCs w:val="24"/>
        </w:rPr>
      </w:pPr>
      <w:r w:rsidRPr="00123A0E">
        <w:rPr>
          <w:rFonts w:ascii="Times New Roman" w:hAnsi="Times New Roman"/>
          <w:sz w:val="24"/>
          <w:szCs w:val="24"/>
        </w:rPr>
        <w:t xml:space="preserve">Finansējumu Programmas īstenošanai piešķir izglītības iestāžu dibinātājiem, kuru </w:t>
      </w:r>
      <w:r w:rsidRPr="0067392D">
        <w:rPr>
          <w:rFonts w:ascii="Times New Roman" w:hAnsi="Times New Roman"/>
          <w:sz w:val="24"/>
          <w:szCs w:val="24"/>
        </w:rPr>
        <w:t>dibinātās izglītības iestādes īsteno vispārējās pamatizglītības, v</w:t>
      </w:r>
      <w:r w:rsidR="00A33A0B">
        <w:rPr>
          <w:rFonts w:ascii="Times New Roman" w:hAnsi="Times New Roman"/>
          <w:sz w:val="24"/>
          <w:szCs w:val="24"/>
        </w:rPr>
        <w:t xml:space="preserve">ispārējās vidējās izglītības, </w:t>
      </w:r>
      <w:r w:rsidRPr="0067392D">
        <w:rPr>
          <w:rFonts w:ascii="Times New Roman" w:hAnsi="Times New Roman"/>
          <w:sz w:val="24"/>
          <w:szCs w:val="24"/>
        </w:rPr>
        <w:t xml:space="preserve">profesionālās </w:t>
      </w:r>
      <w:r w:rsidR="00A33A0B">
        <w:rPr>
          <w:rFonts w:ascii="Times New Roman" w:hAnsi="Times New Roman"/>
          <w:sz w:val="24"/>
          <w:szCs w:val="24"/>
        </w:rPr>
        <w:t xml:space="preserve">pamatizglītības un profesionālās </w:t>
      </w:r>
      <w:r w:rsidRPr="0067392D">
        <w:rPr>
          <w:rFonts w:ascii="Times New Roman" w:hAnsi="Times New Roman"/>
          <w:sz w:val="24"/>
          <w:szCs w:val="24"/>
        </w:rPr>
        <w:t>vidējās izglītības programmas</w:t>
      </w:r>
      <w:r w:rsidR="00EB64FC">
        <w:rPr>
          <w:rFonts w:ascii="Times New Roman" w:hAnsi="Times New Roman"/>
          <w:sz w:val="24"/>
          <w:szCs w:val="24"/>
        </w:rPr>
        <w:t xml:space="preserve"> (turpmāk – izglītības programmas)</w:t>
      </w:r>
      <w:r w:rsidRPr="0067392D">
        <w:rPr>
          <w:rFonts w:ascii="Times New Roman" w:hAnsi="Times New Roman"/>
          <w:sz w:val="24"/>
          <w:szCs w:val="24"/>
        </w:rPr>
        <w:t>.</w:t>
      </w:r>
    </w:p>
    <w:p w:rsidR="00C024B1" w:rsidRDefault="00C024B1" w:rsidP="00B91E1B">
      <w:pPr>
        <w:pStyle w:val="Sarakstarindkopa"/>
        <w:spacing w:after="0" w:line="240" w:lineRule="auto"/>
        <w:ind w:left="360"/>
        <w:jc w:val="both"/>
        <w:rPr>
          <w:rFonts w:ascii="Times New Roman" w:hAnsi="Times New Roman"/>
          <w:sz w:val="24"/>
          <w:szCs w:val="24"/>
        </w:rPr>
      </w:pPr>
    </w:p>
    <w:p w:rsidR="00C024B1" w:rsidRPr="00AA35D6" w:rsidRDefault="00C024B1" w:rsidP="00B91E1B">
      <w:pPr>
        <w:pStyle w:val="Sarakstarindkopa"/>
        <w:spacing w:after="0" w:line="240" w:lineRule="auto"/>
        <w:ind w:left="360"/>
        <w:jc w:val="center"/>
        <w:rPr>
          <w:rFonts w:ascii="Times New Roman" w:hAnsi="Times New Roman"/>
          <w:b/>
          <w:sz w:val="24"/>
          <w:szCs w:val="24"/>
        </w:rPr>
      </w:pPr>
      <w:r w:rsidRPr="00AA35D6">
        <w:rPr>
          <w:rFonts w:ascii="Times New Roman" w:hAnsi="Times New Roman"/>
          <w:b/>
          <w:sz w:val="24"/>
          <w:szCs w:val="24"/>
        </w:rPr>
        <w:t>II. Finansējuma aprēķināšanas un piešķiršanas kārtība</w:t>
      </w:r>
    </w:p>
    <w:p w:rsidR="00C024B1" w:rsidRDefault="00C024B1" w:rsidP="00B91E1B">
      <w:pPr>
        <w:pStyle w:val="Sarakstarindkopa"/>
        <w:spacing w:after="0" w:line="240" w:lineRule="auto"/>
        <w:ind w:left="360"/>
        <w:jc w:val="both"/>
        <w:rPr>
          <w:rFonts w:ascii="Times New Roman" w:hAnsi="Times New Roman"/>
          <w:sz w:val="24"/>
          <w:szCs w:val="24"/>
        </w:rPr>
      </w:pPr>
    </w:p>
    <w:p w:rsidR="00C024B1" w:rsidRDefault="00C024B1" w:rsidP="00B91E1B">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Finansējuma apmēr</w:t>
      </w:r>
      <w:r w:rsidR="00C6578D">
        <w:rPr>
          <w:rFonts w:ascii="Times New Roman" w:hAnsi="Times New Roman"/>
          <w:sz w:val="24"/>
          <w:szCs w:val="24"/>
        </w:rPr>
        <w:t>s</w:t>
      </w:r>
      <w:r>
        <w:rPr>
          <w:rFonts w:ascii="Times New Roman" w:hAnsi="Times New Roman"/>
          <w:sz w:val="24"/>
          <w:szCs w:val="24"/>
        </w:rPr>
        <w:t xml:space="preserve"> izglītības iestāžu dibinātājiem </w:t>
      </w:r>
      <w:r w:rsidR="00C6578D">
        <w:rPr>
          <w:rFonts w:ascii="Times New Roman" w:hAnsi="Times New Roman"/>
          <w:sz w:val="24"/>
          <w:szCs w:val="24"/>
        </w:rPr>
        <w:t xml:space="preserve">noteikts šo noteikumu 1.pielikumā, kas </w:t>
      </w:r>
      <w:r>
        <w:rPr>
          <w:rFonts w:ascii="Times New Roman" w:hAnsi="Times New Roman"/>
          <w:sz w:val="24"/>
          <w:szCs w:val="24"/>
        </w:rPr>
        <w:t>aprēķin</w:t>
      </w:r>
      <w:r w:rsidR="00C6578D">
        <w:rPr>
          <w:rFonts w:ascii="Times New Roman" w:hAnsi="Times New Roman"/>
          <w:sz w:val="24"/>
          <w:szCs w:val="24"/>
        </w:rPr>
        <w:t>āts</w:t>
      </w:r>
      <w:r>
        <w:rPr>
          <w:rFonts w:ascii="Times New Roman" w:hAnsi="Times New Roman"/>
          <w:sz w:val="24"/>
          <w:szCs w:val="24"/>
        </w:rPr>
        <w:t xml:space="preserve">, </w:t>
      </w:r>
      <w:r w:rsidRPr="00462516">
        <w:rPr>
          <w:rFonts w:ascii="Times New Roman" w:hAnsi="Times New Roman"/>
          <w:sz w:val="24"/>
          <w:szCs w:val="24"/>
        </w:rPr>
        <w:t>izmantojot šādu formulu</w:t>
      </w:r>
      <w:r>
        <w:rPr>
          <w:rFonts w:ascii="Times New Roman" w:hAnsi="Times New Roman"/>
          <w:sz w:val="24"/>
          <w:szCs w:val="24"/>
        </w:rPr>
        <w:t>:</w:t>
      </w:r>
    </w:p>
    <w:p w:rsidR="00C024B1" w:rsidRDefault="00C024B1" w:rsidP="00B91E1B">
      <w:pPr>
        <w:spacing w:after="0" w:line="240" w:lineRule="auto"/>
        <w:ind w:left="2160"/>
        <w:jc w:val="both"/>
        <w:rPr>
          <w:rFonts w:ascii="Times New Roman" w:hAnsi="Times New Roman"/>
          <w:sz w:val="24"/>
          <w:szCs w:val="24"/>
        </w:rPr>
      </w:pPr>
      <w:r>
        <w:rPr>
          <w:rFonts w:ascii="Times New Roman" w:hAnsi="Times New Roman"/>
          <w:sz w:val="24"/>
          <w:szCs w:val="24"/>
        </w:rPr>
        <w:t>D = S x K</w:t>
      </w:r>
      <w:r w:rsidR="00AA0D13">
        <w:rPr>
          <w:rFonts w:ascii="Times New Roman" w:hAnsi="Times New Roman"/>
          <w:sz w:val="24"/>
          <w:szCs w:val="24"/>
        </w:rPr>
        <w:t>,</w:t>
      </w:r>
      <w:r>
        <w:rPr>
          <w:rFonts w:ascii="Times New Roman" w:hAnsi="Times New Roman"/>
          <w:sz w:val="24"/>
          <w:szCs w:val="24"/>
        </w:rPr>
        <w:t xml:space="preserve"> kur</w:t>
      </w:r>
    </w:p>
    <w:p w:rsidR="00C024B1" w:rsidRDefault="00C024B1" w:rsidP="00B91E1B">
      <w:pPr>
        <w:spacing w:after="0" w:line="240" w:lineRule="auto"/>
        <w:ind w:left="2160"/>
        <w:jc w:val="both"/>
        <w:rPr>
          <w:rFonts w:ascii="Times New Roman" w:hAnsi="Times New Roman"/>
          <w:sz w:val="24"/>
          <w:szCs w:val="24"/>
        </w:rPr>
      </w:pPr>
      <w:r>
        <w:rPr>
          <w:rFonts w:ascii="Times New Roman" w:hAnsi="Times New Roman"/>
          <w:sz w:val="24"/>
          <w:szCs w:val="24"/>
        </w:rPr>
        <w:t xml:space="preserve">D – </w:t>
      </w:r>
      <w:r w:rsidR="00EB64FC">
        <w:rPr>
          <w:rFonts w:ascii="Times New Roman" w:hAnsi="Times New Roman"/>
          <w:sz w:val="24"/>
          <w:szCs w:val="24"/>
        </w:rPr>
        <w:t>valsts budžeta finansējuma</w:t>
      </w:r>
      <w:r>
        <w:rPr>
          <w:rFonts w:ascii="Times New Roman" w:hAnsi="Times New Roman"/>
          <w:sz w:val="24"/>
          <w:szCs w:val="24"/>
        </w:rPr>
        <w:t xml:space="preserve"> apmērs attiecīgajam dibinātājam;</w:t>
      </w:r>
    </w:p>
    <w:p w:rsidR="00C024B1" w:rsidRDefault="00C024B1" w:rsidP="00B91E1B">
      <w:pPr>
        <w:spacing w:after="0" w:line="240" w:lineRule="auto"/>
        <w:ind w:left="2160"/>
        <w:jc w:val="both"/>
        <w:rPr>
          <w:rFonts w:ascii="Times New Roman" w:hAnsi="Times New Roman"/>
          <w:sz w:val="24"/>
          <w:szCs w:val="24"/>
        </w:rPr>
      </w:pPr>
      <w:r>
        <w:rPr>
          <w:rFonts w:ascii="Times New Roman" w:hAnsi="Times New Roman"/>
          <w:sz w:val="24"/>
          <w:szCs w:val="24"/>
        </w:rPr>
        <w:t xml:space="preserve">S – </w:t>
      </w:r>
      <w:r w:rsidR="00F10B9D" w:rsidRPr="00F10B9D">
        <w:rPr>
          <w:rFonts w:ascii="Times New Roman" w:hAnsi="Times New Roman"/>
          <w:sz w:val="24"/>
          <w:szCs w:val="24"/>
        </w:rPr>
        <w:t>Valsts izglītības informācijas sistēm</w:t>
      </w:r>
      <w:r w:rsidR="00F10B9D">
        <w:rPr>
          <w:rFonts w:ascii="Times New Roman" w:hAnsi="Times New Roman"/>
          <w:sz w:val="24"/>
          <w:szCs w:val="24"/>
        </w:rPr>
        <w:t xml:space="preserve">ā </w:t>
      </w:r>
      <w:r w:rsidR="00515E01">
        <w:rPr>
          <w:rFonts w:ascii="Times New Roman" w:hAnsi="Times New Roman"/>
          <w:sz w:val="24"/>
          <w:szCs w:val="24"/>
        </w:rPr>
        <w:t xml:space="preserve">ievadītais un </w:t>
      </w:r>
      <w:r w:rsidR="00F10B9D">
        <w:rPr>
          <w:rFonts w:ascii="Times New Roman" w:hAnsi="Times New Roman"/>
          <w:sz w:val="24"/>
          <w:szCs w:val="24"/>
        </w:rPr>
        <w:t xml:space="preserve">apstiprinātais </w:t>
      </w:r>
      <w:r w:rsidR="00091214">
        <w:rPr>
          <w:rFonts w:ascii="Times New Roman" w:hAnsi="Times New Roman"/>
          <w:sz w:val="24"/>
          <w:szCs w:val="24"/>
        </w:rPr>
        <w:t>izglītojamo</w:t>
      </w:r>
      <w:r>
        <w:rPr>
          <w:rFonts w:ascii="Times New Roman" w:hAnsi="Times New Roman"/>
          <w:sz w:val="24"/>
          <w:szCs w:val="24"/>
        </w:rPr>
        <w:t xml:space="preserve"> skaits</w:t>
      </w:r>
      <w:r w:rsidR="00EB64FC">
        <w:rPr>
          <w:rFonts w:ascii="Times New Roman" w:hAnsi="Times New Roman"/>
          <w:sz w:val="24"/>
          <w:szCs w:val="24"/>
        </w:rPr>
        <w:t xml:space="preserve"> </w:t>
      </w:r>
      <w:r w:rsidR="00EB64FC" w:rsidRPr="0067392D">
        <w:rPr>
          <w:rFonts w:ascii="Times New Roman" w:hAnsi="Times New Roman"/>
          <w:sz w:val="24"/>
          <w:szCs w:val="24"/>
        </w:rPr>
        <w:t xml:space="preserve">izglītības </w:t>
      </w:r>
      <w:r w:rsidR="00EB64FC">
        <w:rPr>
          <w:rFonts w:ascii="Times New Roman" w:hAnsi="Times New Roman"/>
          <w:sz w:val="24"/>
          <w:szCs w:val="24"/>
        </w:rPr>
        <w:t>programmās</w:t>
      </w:r>
      <w:r>
        <w:rPr>
          <w:rFonts w:ascii="Times New Roman" w:hAnsi="Times New Roman"/>
          <w:sz w:val="24"/>
          <w:szCs w:val="24"/>
        </w:rPr>
        <w:t xml:space="preserve"> attiecīgā dibinātāja </w:t>
      </w:r>
      <w:r w:rsidR="00EB64FC">
        <w:rPr>
          <w:rFonts w:ascii="Times New Roman" w:hAnsi="Times New Roman"/>
          <w:sz w:val="24"/>
          <w:szCs w:val="24"/>
        </w:rPr>
        <w:t xml:space="preserve">izglītības iestādēs </w:t>
      </w:r>
      <w:r w:rsidR="00E55242">
        <w:rPr>
          <w:rFonts w:ascii="Times New Roman" w:hAnsi="Times New Roman"/>
          <w:sz w:val="24"/>
          <w:szCs w:val="24"/>
        </w:rPr>
        <w:t>2017</w:t>
      </w:r>
      <w:r>
        <w:rPr>
          <w:rFonts w:ascii="Times New Roman" w:hAnsi="Times New Roman"/>
          <w:sz w:val="24"/>
          <w:szCs w:val="24"/>
        </w:rPr>
        <w:t>. gada 1. septembrī;</w:t>
      </w:r>
    </w:p>
    <w:p w:rsidR="00C024B1" w:rsidRDefault="00C024B1" w:rsidP="00B91E1B">
      <w:pPr>
        <w:spacing w:after="0" w:line="240" w:lineRule="auto"/>
        <w:ind w:left="2160"/>
        <w:jc w:val="both"/>
        <w:rPr>
          <w:rFonts w:ascii="Times New Roman" w:hAnsi="Times New Roman"/>
          <w:sz w:val="24"/>
          <w:szCs w:val="24"/>
        </w:rPr>
      </w:pPr>
      <w:r>
        <w:rPr>
          <w:rFonts w:ascii="Times New Roman" w:hAnsi="Times New Roman"/>
          <w:sz w:val="24"/>
          <w:szCs w:val="24"/>
        </w:rPr>
        <w:t xml:space="preserve">K – 7 </w:t>
      </w:r>
      <w:proofErr w:type="spellStart"/>
      <w:r w:rsidRPr="00347732">
        <w:rPr>
          <w:rFonts w:ascii="Times New Roman" w:hAnsi="Times New Roman"/>
          <w:i/>
          <w:sz w:val="24"/>
          <w:szCs w:val="24"/>
        </w:rPr>
        <w:t>euro</w:t>
      </w:r>
      <w:proofErr w:type="spellEnd"/>
      <w:r w:rsidR="0001176A">
        <w:rPr>
          <w:rFonts w:ascii="Times New Roman" w:hAnsi="Times New Roman"/>
          <w:sz w:val="24"/>
          <w:szCs w:val="24"/>
        </w:rPr>
        <w:t>.</w:t>
      </w:r>
    </w:p>
    <w:p w:rsidR="00B91E1B" w:rsidRDefault="00B91E1B" w:rsidP="00B91E1B">
      <w:pPr>
        <w:spacing w:after="0" w:line="240" w:lineRule="auto"/>
        <w:ind w:left="2160"/>
        <w:jc w:val="both"/>
        <w:rPr>
          <w:rFonts w:ascii="Times New Roman" w:hAnsi="Times New Roman"/>
          <w:sz w:val="24"/>
          <w:szCs w:val="24"/>
        </w:rPr>
      </w:pPr>
    </w:p>
    <w:p w:rsidR="00316FFF" w:rsidRDefault="001A7A0E" w:rsidP="00B91E1B">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Kultūras ministrija </w:t>
      </w:r>
      <w:r w:rsidR="000F3195">
        <w:rPr>
          <w:rFonts w:ascii="Times New Roman" w:hAnsi="Times New Roman"/>
          <w:sz w:val="24"/>
          <w:szCs w:val="24"/>
        </w:rPr>
        <w:t>līdz 2018.gada 20.augustam</w:t>
      </w:r>
      <w:r>
        <w:rPr>
          <w:rFonts w:ascii="Times New Roman" w:hAnsi="Times New Roman"/>
          <w:sz w:val="24"/>
          <w:szCs w:val="24"/>
        </w:rPr>
        <w:t>, atbilstoši šo noteikumu 1.pielikumā noteiktajam finansējuma sadalījumam</w:t>
      </w:r>
      <w:r w:rsidR="00C024B1">
        <w:rPr>
          <w:rFonts w:ascii="Times New Roman" w:hAnsi="Times New Roman"/>
          <w:sz w:val="24"/>
          <w:szCs w:val="24"/>
        </w:rPr>
        <w:t>:</w:t>
      </w:r>
    </w:p>
    <w:p w:rsidR="002872F5" w:rsidRPr="00316FFF" w:rsidRDefault="001A7A0E" w:rsidP="00B91E1B">
      <w:pPr>
        <w:pStyle w:val="Sarakstarindkopa"/>
        <w:numPr>
          <w:ilvl w:val="1"/>
          <w:numId w:val="1"/>
        </w:numPr>
        <w:spacing w:after="0" w:line="240" w:lineRule="auto"/>
        <w:jc w:val="both"/>
        <w:rPr>
          <w:rFonts w:ascii="Times New Roman" w:hAnsi="Times New Roman"/>
          <w:sz w:val="24"/>
          <w:szCs w:val="24"/>
        </w:rPr>
      </w:pPr>
      <w:r w:rsidRPr="00316FFF">
        <w:rPr>
          <w:rFonts w:ascii="Times New Roman" w:hAnsi="Times New Roman"/>
          <w:sz w:val="24"/>
          <w:szCs w:val="24"/>
        </w:rPr>
        <w:t xml:space="preserve">pārskaita finansējumu </w:t>
      </w:r>
      <w:r w:rsidR="00BB192A">
        <w:rPr>
          <w:rFonts w:ascii="Times New Roman" w:hAnsi="Times New Roman"/>
          <w:sz w:val="24"/>
          <w:szCs w:val="24"/>
        </w:rPr>
        <w:t>uz dibinātāja atvērto</w:t>
      </w:r>
      <w:r w:rsidR="00AC407A">
        <w:rPr>
          <w:rFonts w:ascii="Times New Roman" w:hAnsi="Times New Roman"/>
          <w:sz w:val="24"/>
          <w:szCs w:val="24"/>
        </w:rPr>
        <w:t xml:space="preserve"> atsevišķu</w:t>
      </w:r>
      <w:r w:rsidRPr="00316FFF">
        <w:rPr>
          <w:rFonts w:ascii="Times New Roman" w:hAnsi="Times New Roman"/>
          <w:sz w:val="24"/>
          <w:szCs w:val="24"/>
        </w:rPr>
        <w:t xml:space="preserve"> kontu Valsts kasē, </w:t>
      </w:r>
      <w:r w:rsidR="00D43254" w:rsidRPr="00316FFF">
        <w:rPr>
          <w:rFonts w:ascii="Times New Roman" w:hAnsi="Times New Roman"/>
          <w:sz w:val="24"/>
          <w:szCs w:val="24"/>
        </w:rPr>
        <w:t xml:space="preserve">izglītības iestāžu dibinātājiem, kas ir valsts vai pašvaldību iestādes, </w:t>
      </w:r>
      <w:r w:rsidR="002872F5" w:rsidRPr="00316FFF">
        <w:rPr>
          <w:rFonts w:ascii="Times New Roman" w:hAnsi="Times New Roman"/>
          <w:sz w:val="24"/>
          <w:szCs w:val="24"/>
        </w:rPr>
        <w:t>pamatojoties uz savstarpēji noslēgtu finansēšanas līgumu</w:t>
      </w:r>
      <w:r w:rsidR="00D43254" w:rsidRPr="00316FFF">
        <w:rPr>
          <w:rFonts w:ascii="Times New Roman" w:hAnsi="Times New Roman"/>
          <w:sz w:val="24"/>
          <w:szCs w:val="24"/>
        </w:rPr>
        <w:t xml:space="preserve"> par valsts budžeta līdzekļu piešķiršanu</w:t>
      </w:r>
      <w:r w:rsidR="00422473" w:rsidRPr="00316FFF">
        <w:rPr>
          <w:rFonts w:ascii="Times New Roman" w:hAnsi="Times New Roman"/>
          <w:sz w:val="24"/>
          <w:szCs w:val="24"/>
        </w:rPr>
        <w:t>;</w:t>
      </w:r>
    </w:p>
    <w:p w:rsidR="00C024B1" w:rsidRDefault="001A7A0E" w:rsidP="00B91E1B">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pārskaita finansējumu</w:t>
      </w:r>
      <w:r w:rsidRPr="002915B8">
        <w:rPr>
          <w:rFonts w:ascii="Times New Roman" w:hAnsi="Times New Roman"/>
          <w:sz w:val="24"/>
          <w:szCs w:val="24"/>
        </w:rPr>
        <w:t xml:space="preserve"> uz dibinātāja atvērto </w:t>
      </w:r>
      <w:r w:rsidR="00BB192A">
        <w:rPr>
          <w:rFonts w:ascii="Times New Roman" w:hAnsi="Times New Roman"/>
          <w:sz w:val="24"/>
          <w:szCs w:val="24"/>
        </w:rPr>
        <w:t xml:space="preserve">atsevišķu </w:t>
      </w:r>
      <w:r w:rsidRPr="002915B8">
        <w:rPr>
          <w:rFonts w:ascii="Times New Roman" w:hAnsi="Times New Roman"/>
          <w:sz w:val="24"/>
          <w:szCs w:val="24"/>
        </w:rPr>
        <w:t>kontu Valsts kasē</w:t>
      </w:r>
      <w:r>
        <w:rPr>
          <w:rFonts w:ascii="Times New Roman" w:hAnsi="Times New Roman"/>
          <w:sz w:val="24"/>
          <w:szCs w:val="24"/>
        </w:rPr>
        <w:t xml:space="preserve">, </w:t>
      </w:r>
      <w:r w:rsidR="00C024B1" w:rsidRPr="002915B8">
        <w:rPr>
          <w:rFonts w:ascii="Times New Roman" w:hAnsi="Times New Roman"/>
          <w:sz w:val="24"/>
          <w:szCs w:val="24"/>
        </w:rPr>
        <w:t>dibinātājiem, kas ir privātpersonas, pamatojoties uz savstarpē</w:t>
      </w:r>
      <w:r w:rsidR="000F3195">
        <w:rPr>
          <w:rFonts w:ascii="Times New Roman" w:hAnsi="Times New Roman"/>
          <w:sz w:val="24"/>
          <w:szCs w:val="24"/>
        </w:rPr>
        <w:t>ji noslēgtu finansēšanas līgumu</w:t>
      </w:r>
      <w:r w:rsidR="0001176A">
        <w:rPr>
          <w:rFonts w:ascii="Times New Roman" w:hAnsi="Times New Roman"/>
          <w:sz w:val="24"/>
          <w:szCs w:val="24"/>
        </w:rPr>
        <w:t xml:space="preserve"> par valsts budžeta līdzekļu piešķiršanu;</w:t>
      </w:r>
    </w:p>
    <w:p w:rsidR="0001176A" w:rsidRDefault="00D3296B" w:rsidP="00B91E1B">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piešķir</w:t>
      </w:r>
      <w:r w:rsidR="00787E6F">
        <w:rPr>
          <w:rFonts w:ascii="Times New Roman" w:hAnsi="Times New Roman"/>
          <w:sz w:val="24"/>
          <w:szCs w:val="24"/>
        </w:rPr>
        <w:t xml:space="preserve"> </w:t>
      </w:r>
      <w:r w:rsidR="0001176A">
        <w:rPr>
          <w:rFonts w:ascii="Times New Roman" w:hAnsi="Times New Roman"/>
          <w:sz w:val="24"/>
          <w:szCs w:val="24"/>
        </w:rPr>
        <w:t xml:space="preserve">finansējumu izglītības iestādēm, kuru dibinātājs ir Kultūras ministrija, </w:t>
      </w:r>
      <w:r w:rsidR="0001176A" w:rsidRPr="002915B8">
        <w:rPr>
          <w:rFonts w:ascii="Times New Roman" w:hAnsi="Times New Roman"/>
          <w:sz w:val="24"/>
          <w:szCs w:val="24"/>
        </w:rPr>
        <w:t>pamatojoties uz savstarpē</w:t>
      </w:r>
      <w:r w:rsidR="0001176A">
        <w:rPr>
          <w:rFonts w:ascii="Times New Roman" w:hAnsi="Times New Roman"/>
          <w:sz w:val="24"/>
          <w:szCs w:val="24"/>
        </w:rPr>
        <w:t>ji noslēgtu finansēšanas līgumu par valsts budžeta līdzekļu piešķiršanu.</w:t>
      </w:r>
    </w:p>
    <w:p w:rsidR="00B91E1B" w:rsidRDefault="00B91E1B" w:rsidP="00B91E1B">
      <w:pPr>
        <w:pStyle w:val="Sarakstarindkopa"/>
        <w:spacing w:after="0" w:line="240" w:lineRule="auto"/>
        <w:ind w:left="792"/>
        <w:jc w:val="both"/>
        <w:rPr>
          <w:rFonts w:ascii="Times New Roman" w:hAnsi="Times New Roman"/>
          <w:sz w:val="24"/>
          <w:szCs w:val="24"/>
        </w:rPr>
      </w:pPr>
    </w:p>
    <w:p w:rsidR="00C024B1" w:rsidRDefault="00C024B1" w:rsidP="00B91E1B">
      <w:pPr>
        <w:pStyle w:val="Sarakstarindkopa"/>
        <w:spacing w:after="0" w:line="240" w:lineRule="auto"/>
        <w:ind w:left="360"/>
        <w:jc w:val="center"/>
        <w:rPr>
          <w:rFonts w:ascii="Times New Roman" w:hAnsi="Times New Roman"/>
          <w:b/>
          <w:sz w:val="24"/>
          <w:szCs w:val="24"/>
        </w:rPr>
      </w:pPr>
      <w:r w:rsidRPr="00AA35D6">
        <w:rPr>
          <w:rFonts w:ascii="Times New Roman" w:hAnsi="Times New Roman"/>
          <w:b/>
          <w:sz w:val="24"/>
          <w:szCs w:val="24"/>
        </w:rPr>
        <w:lastRenderedPageBreak/>
        <w:t>III. Programmas attiecināmās izmaksas un finansējuma izlietošanas nosacījumi</w:t>
      </w:r>
    </w:p>
    <w:p w:rsidR="00C024B1" w:rsidRPr="00AA35D6" w:rsidRDefault="00C024B1" w:rsidP="00B91E1B">
      <w:pPr>
        <w:pStyle w:val="Sarakstarindkopa"/>
        <w:spacing w:after="0" w:line="240" w:lineRule="auto"/>
        <w:ind w:left="360"/>
        <w:jc w:val="center"/>
        <w:rPr>
          <w:rFonts w:ascii="Times New Roman" w:hAnsi="Times New Roman"/>
          <w:b/>
          <w:sz w:val="24"/>
          <w:szCs w:val="24"/>
        </w:rPr>
      </w:pPr>
    </w:p>
    <w:p w:rsidR="001A7A0E" w:rsidRDefault="00C024B1" w:rsidP="00B91E1B">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Programmas ietvaros tiek attiecinātas izmaksas, kas veiktas no 2018.gada 1.septembra līdz 2018.gada 31.decembrim par pasākumiem, kas atbilst vismaz vienai no šādām Programmas </w:t>
      </w:r>
      <w:r w:rsidR="002C7ADE">
        <w:rPr>
          <w:rFonts w:ascii="Times New Roman" w:hAnsi="Times New Roman"/>
          <w:sz w:val="24"/>
          <w:szCs w:val="24"/>
        </w:rPr>
        <w:t>saturiskajām</w:t>
      </w:r>
      <w:r>
        <w:rPr>
          <w:rFonts w:ascii="Times New Roman" w:hAnsi="Times New Roman"/>
          <w:sz w:val="24"/>
          <w:szCs w:val="24"/>
        </w:rPr>
        <w:t xml:space="preserve"> jomām</w:t>
      </w:r>
      <w:r w:rsidR="00F16930">
        <w:rPr>
          <w:rFonts w:ascii="Times New Roman" w:hAnsi="Times New Roman"/>
          <w:sz w:val="24"/>
          <w:szCs w:val="24"/>
        </w:rPr>
        <w:t xml:space="preserve"> un </w:t>
      </w:r>
      <w:r w:rsidR="00495B55" w:rsidRPr="000E4E3F">
        <w:rPr>
          <w:rFonts w:ascii="Times New Roman" w:hAnsi="Times New Roman"/>
          <w:sz w:val="24"/>
          <w:szCs w:val="24"/>
        </w:rPr>
        <w:t>atklājas caur mākslas un kultūras pieredzēšanu skatuves mākslā, mūzikā, vizuālajā mākslā, literatūrā, dejā, arhitektūrā, dizainā, kino</w:t>
      </w:r>
      <w:r w:rsidR="00F16930">
        <w:rPr>
          <w:rFonts w:ascii="Times New Roman" w:hAnsi="Times New Roman"/>
          <w:sz w:val="24"/>
          <w:szCs w:val="24"/>
        </w:rPr>
        <w:t>,</w:t>
      </w:r>
      <w:r w:rsidR="00F16930" w:rsidRPr="00F16930">
        <w:rPr>
          <w:rFonts w:ascii="Times New Roman" w:hAnsi="Times New Roman"/>
          <w:sz w:val="24"/>
          <w:szCs w:val="24"/>
        </w:rPr>
        <w:t xml:space="preserve"> </w:t>
      </w:r>
      <w:r w:rsidR="00F16930">
        <w:rPr>
          <w:rFonts w:ascii="Times New Roman" w:hAnsi="Times New Roman"/>
          <w:sz w:val="24"/>
          <w:szCs w:val="24"/>
        </w:rPr>
        <w:t>vēsturiskā</w:t>
      </w:r>
      <w:r w:rsidR="00F16930" w:rsidRPr="000E4E3F">
        <w:rPr>
          <w:rFonts w:ascii="Times New Roman" w:hAnsi="Times New Roman"/>
          <w:sz w:val="24"/>
          <w:szCs w:val="24"/>
        </w:rPr>
        <w:t xml:space="preserve"> mantojuma</w:t>
      </w:r>
      <w:r w:rsidR="00F16930">
        <w:rPr>
          <w:rFonts w:ascii="Times New Roman" w:hAnsi="Times New Roman"/>
          <w:sz w:val="24"/>
          <w:szCs w:val="24"/>
        </w:rPr>
        <w:t xml:space="preserve"> un</w:t>
      </w:r>
      <w:r w:rsidR="00F16930" w:rsidRPr="000E4E3F">
        <w:rPr>
          <w:rFonts w:ascii="Times New Roman" w:hAnsi="Times New Roman"/>
          <w:sz w:val="24"/>
          <w:szCs w:val="24"/>
        </w:rPr>
        <w:t xml:space="preserve"> radošo industriju</w:t>
      </w:r>
      <w:r w:rsidR="00F16930">
        <w:rPr>
          <w:rFonts w:ascii="Times New Roman" w:hAnsi="Times New Roman"/>
          <w:sz w:val="24"/>
          <w:szCs w:val="24"/>
        </w:rPr>
        <w:t xml:space="preserve"> izzināšanu</w:t>
      </w:r>
      <w:r w:rsidR="00DB2508">
        <w:rPr>
          <w:rFonts w:ascii="Times New Roman" w:hAnsi="Times New Roman"/>
          <w:sz w:val="24"/>
          <w:szCs w:val="24"/>
        </w:rPr>
        <w:t>:</w:t>
      </w:r>
    </w:p>
    <w:p w:rsidR="00DB2508" w:rsidRPr="001A7A0E" w:rsidRDefault="002C7ADE" w:rsidP="00B91E1B">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Latvijas </w:t>
      </w:r>
      <w:r w:rsidR="00C024B1" w:rsidRPr="001A7A0E">
        <w:rPr>
          <w:rFonts w:ascii="Times New Roman" w:hAnsi="Times New Roman"/>
          <w:sz w:val="24"/>
          <w:szCs w:val="24"/>
        </w:rPr>
        <w:t>valstiskuma attīstības un saglabāšanas liecība</w:t>
      </w:r>
      <w:r w:rsidR="00DB2508" w:rsidRPr="001A7A0E">
        <w:rPr>
          <w:rFonts w:ascii="Times New Roman" w:hAnsi="Times New Roman"/>
          <w:sz w:val="24"/>
          <w:szCs w:val="24"/>
        </w:rPr>
        <w:t>s;</w:t>
      </w:r>
    </w:p>
    <w:p w:rsidR="00DB2508" w:rsidRDefault="00C024B1" w:rsidP="00B91E1B">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2C7ADE">
        <w:rPr>
          <w:rFonts w:ascii="Times New Roman" w:hAnsi="Times New Roman"/>
          <w:sz w:val="24"/>
          <w:szCs w:val="24"/>
        </w:rPr>
        <w:t xml:space="preserve">Latvijas </w:t>
      </w:r>
      <w:r>
        <w:rPr>
          <w:rFonts w:ascii="Times New Roman" w:hAnsi="Times New Roman"/>
          <w:sz w:val="24"/>
          <w:szCs w:val="24"/>
        </w:rPr>
        <w:t>k</w:t>
      </w:r>
      <w:r w:rsidRPr="004A25DC">
        <w:rPr>
          <w:rFonts w:ascii="Times New Roman" w:hAnsi="Times New Roman"/>
          <w:sz w:val="24"/>
          <w:szCs w:val="24"/>
        </w:rPr>
        <w:t>ultūras vē</w:t>
      </w:r>
      <w:r w:rsidR="00DB2508">
        <w:rPr>
          <w:rFonts w:ascii="Times New Roman" w:hAnsi="Times New Roman"/>
          <w:sz w:val="24"/>
          <w:szCs w:val="24"/>
        </w:rPr>
        <w:t xml:space="preserve">rtības un </w:t>
      </w:r>
      <w:r w:rsidR="00417C0B">
        <w:rPr>
          <w:rFonts w:ascii="Times New Roman" w:hAnsi="Times New Roman"/>
          <w:sz w:val="24"/>
          <w:szCs w:val="24"/>
        </w:rPr>
        <w:t xml:space="preserve">kultūras </w:t>
      </w:r>
      <w:r w:rsidR="00DB2508">
        <w:rPr>
          <w:rFonts w:ascii="Times New Roman" w:hAnsi="Times New Roman"/>
          <w:sz w:val="24"/>
          <w:szCs w:val="24"/>
        </w:rPr>
        <w:t>laikmetīgās izpausmes;</w:t>
      </w:r>
    </w:p>
    <w:p w:rsidR="00DB2508" w:rsidRDefault="00C024B1" w:rsidP="00B91E1B">
      <w:pPr>
        <w:pStyle w:val="Sarakstarindkopa"/>
        <w:numPr>
          <w:ilvl w:val="1"/>
          <w:numId w:val="1"/>
        </w:numPr>
        <w:spacing w:after="0" w:line="240" w:lineRule="auto"/>
        <w:jc w:val="both"/>
        <w:rPr>
          <w:rFonts w:ascii="Times New Roman" w:hAnsi="Times New Roman"/>
          <w:sz w:val="24"/>
          <w:szCs w:val="24"/>
        </w:rPr>
      </w:pPr>
      <w:r w:rsidRPr="004A25DC">
        <w:rPr>
          <w:rFonts w:ascii="Times New Roman" w:hAnsi="Times New Roman"/>
          <w:sz w:val="24"/>
          <w:szCs w:val="24"/>
        </w:rPr>
        <w:t xml:space="preserve"> </w:t>
      </w:r>
      <w:r>
        <w:rPr>
          <w:rFonts w:ascii="Times New Roman" w:hAnsi="Times New Roman"/>
          <w:sz w:val="24"/>
          <w:szCs w:val="24"/>
        </w:rPr>
        <w:t>zi</w:t>
      </w:r>
      <w:r w:rsidR="00DB2508">
        <w:rPr>
          <w:rFonts w:ascii="Times New Roman" w:hAnsi="Times New Roman"/>
          <w:sz w:val="24"/>
          <w:szCs w:val="24"/>
        </w:rPr>
        <w:t>nātnes un inovāciju attīstība</w:t>
      </w:r>
      <w:r w:rsidR="002C7ADE">
        <w:rPr>
          <w:rFonts w:ascii="Times New Roman" w:hAnsi="Times New Roman"/>
          <w:sz w:val="24"/>
          <w:szCs w:val="24"/>
        </w:rPr>
        <w:t xml:space="preserve"> Latvijā</w:t>
      </w:r>
      <w:r w:rsidR="00DB2508">
        <w:rPr>
          <w:rFonts w:ascii="Times New Roman" w:hAnsi="Times New Roman"/>
          <w:sz w:val="24"/>
          <w:szCs w:val="24"/>
        </w:rPr>
        <w:t>;</w:t>
      </w:r>
    </w:p>
    <w:p w:rsidR="00495B55" w:rsidRDefault="00C024B1" w:rsidP="00B91E1B">
      <w:pPr>
        <w:pStyle w:val="Sarakstarindkopa"/>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2C7ADE">
        <w:rPr>
          <w:rFonts w:ascii="Times New Roman" w:hAnsi="Times New Roman"/>
          <w:sz w:val="24"/>
          <w:szCs w:val="24"/>
        </w:rPr>
        <w:t xml:space="preserve">Latvijas </w:t>
      </w:r>
      <w:r w:rsidR="00495B55">
        <w:rPr>
          <w:rFonts w:ascii="Times New Roman" w:hAnsi="Times New Roman"/>
          <w:sz w:val="24"/>
          <w:szCs w:val="24"/>
        </w:rPr>
        <w:t>daba un kultūrainava</w:t>
      </w:r>
      <w:r w:rsidR="00F16930">
        <w:rPr>
          <w:rFonts w:ascii="Times New Roman" w:hAnsi="Times New Roman"/>
          <w:sz w:val="24"/>
          <w:szCs w:val="24"/>
        </w:rPr>
        <w:t>.</w:t>
      </w:r>
    </w:p>
    <w:p w:rsidR="00C024B1" w:rsidRDefault="00C024B1" w:rsidP="00B91E1B">
      <w:pPr>
        <w:pStyle w:val="Sarakstarindkopa"/>
        <w:spacing w:after="0" w:line="240" w:lineRule="auto"/>
        <w:ind w:left="792"/>
        <w:jc w:val="both"/>
        <w:rPr>
          <w:rFonts w:ascii="Times New Roman" w:hAnsi="Times New Roman"/>
          <w:sz w:val="24"/>
          <w:szCs w:val="24"/>
        </w:rPr>
      </w:pPr>
    </w:p>
    <w:p w:rsidR="00DB2508" w:rsidRDefault="00DB2508" w:rsidP="00B91E1B">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Finansējuma saņēmējs Programmas ietvaros nodrošina katram tās dibinātās izglītības iestādes izglītības programmas </w:t>
      </w:r>
      <w:r w:rsidR="009A0FED">
        <w:rPr>
          <w:rFonts w:ascii="Times New Roman" w:hAnsi="Times New Roman"/>
          <w:sz w:val="24"/>
          <w:szCs w:val="24"/>
        </w:rPr>
        <w:t>izglītojamajiem</w:t>
      </w:r>
      <w:r>
        <w:rPr>
          <w:rFonts w:ascii="Times New Roman" w:hAnsi="Times New Roman"/>
          <w:sz w:val="24"/>
          <w:szCs w:val="24"/>
        </w:rPr>
        <w:t xml:space="preserve"> iespēju apmeklēt Programmas </w:t>
      </w:r>
      <w:r w:rsidR="005F0879">
        <w:rPr>
          <w:rFonts w:ascii="Times New Roman" w:hAnsi="Times New Roman"/>
          <w:sz w:val="24"/>
          <w:szCs w:val="24"/>
        </w:rPr>
        <w:t>saturiskajām</w:t>
      </w:r>
      <w:r>
        <w:rPr>
          <w:rFonts w:ascii="Times New Roman" w:hAnsi="Times New Roman"/>
          <w:sz w:val="24"/>
          <w:szCs w:val="24"/>
        </w:rPr>
        <w:t xml:space="preserve"> jomām atbilstošu pasākumu vismaz vienu reizi mācību semestra laikā</w:t>
      </w:r>
      <w:r w:rsidR="0085074B">
        <w:rPr>
          <w:rFonts w:ascii="Times New Roman" w:hAnsi="Times New Roman"/>
          <w:sz w:val="24"/>
          <w:szCs w:val="24"/>
        </w:rPr>
        <w:t>.</w:t>
      </w:r>
      <w:r>
        <w:rPr>
          <w:rFonts w:ascii="Times New Roman" w:hAnsi="Times New Roman"/>
          <w:sz w:val="24"/>
          <w:szCs w:val="24"/>
        </w:rPr>
        <w:t xml:space="preserve"> </w:t>
      </w:r>
    </w:p>
    <w:p w:rsidR="00705D3C" w:rsidRDefault="00705D3C" w:rsidP="00B91E1B">
      <w:pPr>
        <w:pStyle w:val="Sarakstarindkopa"/>
        <w:spacing w:after="0" w:line="240" w:lineRule="auto"/>
        <w:ind w:left="360"/>
        <w:jc w:val="both"/>
        <w:rPr>
          <w:rFonts w:ascii="Times New Roman" w:hAnsi="Times New Roman"/>
          <w:sz w:val="24"/>
          <w:szCs w:val="24"/>
        </w:rPr>
      </w:pPr>
    </w:p>
    <w:p w:rsidR="00C024B1" w:rsidRDefault="00C024B1" w:rsidP="00B91E1B">
      <w:pPr>
        <w:pStyle w:val="Sarakstarindkop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Programmas ietvaros ir </w:t>
      </w:r>
      <w:r w:rsidRPr="009659BF">
        <w:rPr>
          <w:rFonts w:ascii="Times New Roman" w:hAnsi="Times New Roman"/>
          <w:sz w:val="24"/>
          <w:szCs w:val="24"/>
        </w:rPr>
        <w:t>šādas attiecināmās izmaksas:</w:t>
      </w:r>
    </w:p>
    <w:p w:rsidR="00C024B1" w:rsidRPr="001471E3" w:rsidRDefault="00C024B1" w:rsidP="00B91E1B">
      <w:pPr>
        <w:pStyle w:val="Sarakstarindkopa"/>
        <w:numPr>
          <w:ilvl w:val="1"/>
          <w:numId w:val="1"/>
        </w:numPr>
        <w:spacing w:after="0" w:line="240" w:lineRule="auto"/>
        <w:jc w:val="both"/>
        <w:rPr>
          <w:rFonts w:ascii="Times New Roman" w:hAnsi="Times New Roman"/>
          <w:sz w:val="24"/>
          <w:szCs w:val="24"/>
        </w:rPr>
      </w:pPr>
      <w:r w:rsidRPr="001471E3">
        <w:rPr>
          <w:rFonts w:ascii="Times New Roman" w:hAnsi="Times New Roman"/>
          <w:sz w:val="24"/>
          <w:szCs w:val="24"/>
        </w:rPr>
        <w:t xml:space="preserve">pasākuma ieejas maksa </w:t>
      </w:r>
      <w:r w:rsidR="001A7A0E">
        <w:rPr>
          <w:rFonts w:ascii="Times New Roman" w:hAnsi="Times New Roman"/>
          <w:sz w:val="24"/>
          <w:szCs w:val="24"/>
        </w:rPr>
        <w:t xml:space="preserve">un </w:t>
      </w:r>
      <w:r w:rsidR="009A0FED">
        <w:rPr>
          <w:rFonts w:ascii="Times New Roman" w:hAnsi="Times New Roman"/>
          <w:sz w:val="24"/>
          <w:szCs w:val="24"/>
        </w:rPr>
        <w:t>biļešu izdevumi izglītojamajiem</w:t>
      </w:r>
      <w:r w:rsidRPr="001471E3">
        <w:rPr>
          <w:rFonts w:ascii="Times New Roman" w:hAnsi="Times New Roman"/>
          <w:sz w:val="24"/>
          <w:szCs w:val="24"/>
        </w:rPr>
        <w:t xml:space="preserve"> un </w:t>
      </w:r>
      <w:r>
        <w:rPr>
          <w:rFonts w:ascii="Times New Roman" w:hAnsi="Times New Roman"/>
          <w:sz w:val="24"/>
          <w:szCs w:val="24"/>
        </w:rPr>
        <w:t>personām</w:t>
      </w:r>
      <w:r w:rsidRPr="001471E3">
        <w:rPr>
          <w:rFonts w:ascii="Times New Roman" w:hAnsi="Times New Roman"/>
          <w:sz w:val="24"/>
          <w:szCs w:val="24"/>
        </w:rPr>
        <w:t>, kas pavada grupu</w:t>
      </w:r>
      <w:r w:rsidR="00AE1959">
        <w:rPr>
          <w:rFonts w:ascii="Times New Roman" w:hAnsi="Times New Roman"/>
          <w:sz w:val="24"/>
          <w:szCs w:val="24"/>
        </w:rPr>
        <w:t xml:space="preserve">, </w:t>
      </w:r>
      <w:r w:rsidR="009A0FED">
        <w:rPr>
          <w:rFonts w:ascii="Times New Roman" w:hAnsi="Times New Roman"/>
          <w:sz w:val="24"/>
          <w:szCs w:val="24"/>
        </w:rPr>
        <w:t xml:space="preserve">atbilstoši normatīvajiem aktiem, kas nosaka </w:t>
      </w:r>
      <w:r w:rsidR="00AE1959">
        <w:rPr>
          <w:rFonts w:ascii="Times New Roman" w:hAnsi="Times New Roman"/>
          <w:sz w:val="24"/>
          <w:szCs w:val="24"/>
        </w:rPr>
        <w:t>pavadošo personu skaitu</w:t>
      </w:r>
      <w:r w:rsidRPr="001471E3">
        <w:rPr>
          <w:rFonts w:ascii="Times New Roman" w:hAnsi="Times New Roman"/>
          <w:sz w:val="24"/>
          <w:szCs w:val="24"/>
        </w:rPr>
        <w:t>;</w:t>
      </w:r>
    </w:p>
    <w:p w:rsidR="00C024B1" w:rsidRPr="00AE1959" w:rsidRDefault="00C024B1" w:rsidP="00B91E1B">
      <w:pPr>
        <w:pStyle w:val="Sarakstarindkopa"/>
        <w:numPr>
          <w:ilvl w:val="1"/>
          <w:numId w:val="1"/>
        </w:numPr>
        <w:spacing w:after="0" w:line="240" w:lineRule="auto"/>
        <w:jc w:val="both"/>
        <w:rPr>
          <w:rFonts w:ascii="Times New Roman" w:hAnsi="Times New Roman"/>
          <w:sz w:val="24"/>
          <w:szCs w:val="24"/>
        </w:rPr>
      </w:pPr>
      <w:r w:rsidRPr="00D737DD">
        <w:rPr>
          <w:rFonts w:ascii="Times New Roman" w:hAnsi="Times New Roman"/>
          <w:sz w:val="24"/>
          <w:szCs w:val="24"/>
        </w:rPr>
        <w:t xml:space="preserve">transporta izdevumi </w:t>
      </w:r>
      <w:r w:rsidR="003637B3">
        <w:rPr>
          <w:rFonts w:ascii="Times New Roman" w:hAnsi="Times New Roman"/>
          <w:sz w:val="24"/>
          <w:szCs w:val="24"/>
        </w:rPr>
        <w:t>izglītojamo</w:t>
      </w:r>
      <w:r>
        <w:rPr>
          <w:rFonts w:ascii="Times New Roman" w:hAnsi="Times New Roman"/>
          <w:sz w:val="24"/>
          <w:szCs w:val="24"/>
        </w:rPr>
        <w:t xml:space="preserve"> un personu</w:t>
      </w:r>
      <w:r w:rsidRPr="00D737DD">
        <w:rPr>
          <w:rFonts w:ascii="Times New Roman" w:hAnsi="Times New Roman"/>
          <w:sz w:val="24"/>
          <w:szCs w:val="24"/>
        </w:rPr>
        <w:t>, kas pavada grupu</w:t>
      </w:r>
      <w:r>
        <w:rPr>
          <w:rFonts w:ascii="Times New Roman" w:hAnsi="Times New Roman"/>
          <w:sz w:val="24"/>
          <w:szCs w:val="24"/>
        </w:rPr>
        <w:t>,</w:t>
      </w:r>
      <w:r w:rsidRPr="00D737DD">
        <w:rPr>
          <w:rFonts w:ascii="Times New Roman" w:hAnsi="Times New Roman"/>
          <w:sz w:val="24"/>
          <w:szCs w:val="24"/>
        </w:rPr>
        <w:t xml:space="preserve"> </w:t>
      </w:r>
      <w:r w:rsidR="00AE1959">
        <w:rPr>
          <w:rFonts w:ascii="Times New Roman" w:hAnsi="Times New Roman"/>
          <w:sz w:val="24"/>
          <w:szCs w:val="24"/>
        </w:rPr>
        <w:t xml:space="preserve">atbilstoši normatīvajiem aktiem, kas nosaka pavadošo personu skaitu, </w:t>
      </w:r>
      <w:r w:rsidRPr="00AE1959">
        <w:rPr>
          <w:rFonts w:ascii="Times New Roman" w:hAnsi="Times New Roman"/>
          <w:sz w:val="24"/>
          <w:szCs w:val="24"/>
        </w:rPr>
        <w:t>nokļūšanai no un uz pasākum</w:t>
      </w:r>
      <w:r w:rsidR="005F0879" w:rsidRPr="00AE1959">
        <w:rPr>
          <w:rFonts w:ascii="Times New Roman" w:hAnsi="Times New Roman"/>
          <w:sz w:val="24"/>
          <w:szCs w:val="24"/>
        </w:rPr>
        <w:t>a norises vietu</w:t>
      </w:r>
      <w:r w:rsidRPr="00AE1959">
        <w:rPr>
          <w:rFonts w:ascii="Times New Roman" w:hAnsi="Times New Roman"/>
          <w:sz w:val="24"/>
          <w:szCs w:val="24"/>
        </w:rPr>
        <w:t>;</w:t>
      </w:r>
    </w:p>
    <w:p w:rsidR="005853E6" w:rsidRDefault="005F0879" w:rsidP="00B91E1B">
      <w:pPr>
        <w:pStyle w:val="Sarakstarindkopa"/>
        <w:numPr>
          <w:ilvl w:val="1"/>
          <w:numId w:val="1"/>
        </w:numPr>
        <w:spacing w:after="0" w:line="240" w:lineRule="auto"/>
        <w:jc w:val="both"/>
        <w:rPr>
          <w:rFonts w:ascii="Times New Roman" w:hAnsi="Times New Roman"/>
          <w:sz w:val="24"/>
          <w:szCs w:val="24"/>
        </w:rPr>
      </w:pPr>
      <w:r w:rsidRPr="005F0879">
        <w:rPr>
          <w:rFonts w:ascii="Times New Roman" w:hAnsi="Times New Roman"/>
          <w:sz w:val="24"/>
          <w:szCs w:val="24"/>
        </w:rPr>
        <w:t>ja pasākums notiek izglītības i</w:t>
      </w:r>
      <w:r>
        <w:rPr>
          <w:rFonts w:ascii="Times New Roman" w:hAnsi="Times New Roman"/>
          <w:sz w:val="24"/>
          <w:szCs w:val="24"/>
        </w:rPr>
        <w:t xml:space="preserve">estādē vai </w:t>
      </w:r>
      <w:r w:rsidR="00AD2AD7">
        <w:rPr>
          <w:rFonts w:ascii="Times New Roman" w:hAnsi="Times New Roman"/>
          <w:sz w:val="24"/>
          <w:szCs w:val="24"/>
        </w:rPr>
        <w:t xml:space="preserve">izglītības iestādes </w:t>
      </w:r>
      <w:r>
        <w:rPr>
          <w:rFonts w:ascii="Times New Roman" w:hAnsi="Times New Roman"/>
          <w:sz w:val="24"/>
          <w:szCs w:val="24"/>
        </w:rPr>
        <w:t>dibinātāja izvēlētā</w:t>
      </w:r>
      <w:r w:rsidRPr="005F0879">
        <w:rPr>
          <w:rFonts w:ascii="Times New Roman" w:hAnsi="Times New Roman"/>
          <w:sz w:val="24"/>
          <w:szCs w:val="24"/>
        </w:rPr>
        <w:t xml:space="preserve"> norises vietā (iespējami tuvu izglītības iestādei)</w:t>
      </w:r>
      <w:r>
        <w:rPr>
          <w:rFonts w:ascii="Times New Roman" w:hAnsi="Times New Roman"/>
          <w:sz w:val="24"/>
          <w:szCs w:val="24"/>
        </w:rPr>
        <w:t xml:space="preserve">, pasākuma tehniskās nodrošināšanas izmaksas </w:t>
      </w:r>
      <w:r w:rsidR="00C024B1" w:rsidRPr="005F0879">
        <w:rPr>
          <w:rFonts w:ascii="Times New Roman" w:hAnsi="Times New Roman"/>
          <w:sz w:val="24"/>
          <w:szCs w:val="24"/>
        </w:rPr>
        <w:t xml:space="preserve">(piemēram, skaņas un gaismas aparatūra, materiāli radošajai darbnīcai) un pasākuma nodrošinātāja personāla atlīdzība (piemēram, </w:t>
      </w:r>
      <w:r>
        <w:rPr>
          <w:rFonts w:ascii="Times New Roman" w:hAnsi="Times New Roman"/>
          <w:sz w:val="24"/>
          <w:szCs w:val="24"/>
        </w:rPr>
        <w:t xml:space="preserve">atlīdzība </w:t>
      </w:r>
      <w:r w:rsidR="00C024B1" w:rsidRPr="005F0879">
        <w:rPr>
          <w:rFonts w:ascii="Times New Roman" w:hAnsi="Times New Roman"/>
          <w:sz w:val="24"/>
          <w:szCs w:val="24"/>
        </w:rPr>
        <w:t>māksliniek</w:t>
      </w:r>
      <w:r>
        <w:rPr>
          <w:rFonts w:ascii="Times New Roman" w:hAnsi="Times New Roman"/>
          <w:sz w:val="24"/>
          <w:szCs w:val="24"/>
        </w:rPr>
        <w:t>iem</w:t>
      </w:r>
      <w:r w:rsidR="00C024B1" w:rsidRPr="005F0879">
        <w:rPr>
          <w:rFonts w:ascii="Times New Roman" w:hAnsi="Times New Roman"/>
          <w:sz w:val="24"/>
          <w:szCs w:val="24"/>
        </w:rPr>
        <w:t xml:space="preserve">, samaksa tehniskajiem darbiniekiem), pasākuma nodrošinātāja transporta izdevumi, </w:t>
      </w:r>
      <w:r>
        <w:rPr>
          <w:rFonts w:ascii="Times New Roman" w:hAnsi="Times New Roman"/>
          <w:sz w:val="24"/>
          <w:szCs w:val="24"/>
        </w:rPr>
        <w:t xml:space="preserve">lai nokļūtu </w:t>
      </w:r>
      <w:r w:rsidR="00C024B1" w:rsidRPr="005F0879">
        <w:rPr>
          <w:rFonts w:ascii="Times New Roman" w:hAnsi="Times New Roman"/>
          <w:sz w:val="24"/>
          <w:szCs w:val="24"/>
        </w:rPr>
        <w:t>pasākuma norises vietā.</w:t>
      </w:r>
    </w:p>
    <w:p w:rsidR="00B91E1B" w:rsidRDefault="00B91E1B" w:rsidP="00B91E1B">
      <w:pPr>
        <w:pStyle w:val="Sarakstarindkopa"/>
        <w:spacing w:after="0" w:line="240" w:lineRule="auto"/>
        <w:ind w:left="792"/>
        <w:jc w:val="both"/>
        <w:rPr>
          <w:rFonts w:ascii="Times New Roman" w:hAnsi="Times New Roman"/>
          <w:sz w:val="24"/>
          <w:szCs w:val="24"/>
        </w:rPr>
      </w:pPr>
    </w:p>
    <w:p w:rsidR="001A7A0E" w:rsidRDefault="00C024B1" w:rsidP="00B91E1B">
      <w:pPr>
        <w:pStyle w:val="Sarakstarindkopa"/>
        <w:numPr>
          <w:ilvl w:val="0"/>
          <w:numId w:val="1"/>
        </w:numPr>
        <w:spacing w:after="0" w:line="240" w:lineRule="auto"/>
        <w:jc w:val="both"/>
        <w:rPr>
          <w:rFonts w:ascii="Times New Roman" w:hAnsi="Times New Roman"/>
          <w:sz w:val="24"/>
          <w:szCs w:val="24"/>
        </w:rPr>
      </w:pPr>
      <w:r w:rsidRPr="005853E6">
        <w:rPr>
          <w:rFonts w:ascii="Times New Roman" w:hAnsi="Times New Roman"/>
          <w:sz w:val="24"/>
          <w:szCs w:val="24"/>
        </w:rPr>
        <w:t>Programmas ietvaros netiek attiecināti izdevumi, kas saistīti ar pasākuma satura veidošanu.</w:t>
      </w:r>
    </w:p>
    <w:p w:rsidR="005853E6" w:rsidRPr="005853E6" w:rsidRDefault="005853E6" w:rsidP="00B91E1B">
      <w:pPr>
        <w:pStyle w:val="Sarakstarindkopa"/>
        <w:spacing w:after="0" w:line="240" w:lineRule="auto"/>
        <w:ind w:left="360"/>
        <w:jc w:val="both"/>
        <w:rPr>
          <w:rFonts w:ascii="Times New Roman" w:hAnsi="Times New Roman"/>
          <w:sz w:val="24"/>
          <w:szCs w:val="24"/>
        </w:rPr>
      </w:pPr>
    </w:p>
    <w:p w:rsidR="001A7A0E" w:rsidRDefault="00506179" w:rsidP="00B91E1B">
      <w:pPr>
        <w:pStyle w:val="Sarakstarindkopa"/>
        <w:numPr>
          <w:ilvl w:val="0"/>
          <w:numId w:val="1"/>
        </w:numPr>
        <w:spacing w:after="0" w:line="240" w:lineRule="auto"/>
        <w:jc w:val="both"/>
        <w:rPr>
          <w:rFonts w:ascii="Times New Roman" w:hAnsi="Times New Roman"/>
          <w:sz w:val="24"/>
          <w:szCs w:val="24"/>
        </w:rPr>
      </w:pPr>
      <w:r w:rsidRPr="001A7A0E">
        <w:rPr>
          <w:rFonts w:ascii="Times New Roman" w:hAnsi="Times New Roman"/>
          <w:sz w:val="24"/>
          <w:szCs w:val="24"/>
        </w:rPr>
        <w:t xml:space="preserve">Izglītības iestādes dibinātājs </w:t>
      </w:r>
      <w:r w:rsidR="00C024B1" w:rsidRPr="001A7A0E">
        <w:rPr>
          <w:rFonts w:ascii="Times New Roman" w:hAnsi="Times New Roman"/>
          <w:sz w:val="24"/>
          <w:szCs w:val="24"/>
        </w:rPr>
        <w:t xml:space="preserve">nodrošina, ka Programmas īstenošanas ietvaros netiek </w:t>
      </w:r>
      <w:r w:rsidR="006952F2">
        <w:rPr>
          <w:rFonts w:ascii="Times New Roman" w:hAnsi="Times New Roman"/>
          <w:sz w:val="24"/>
          <w:szCs w:val="24"/>
        </w:rPr>
        <w:t>piesaistīts līdzfinansējums no izglītojamajiem</w:t>
      </w:r>
      <w:r w:rsidR="00C024B1" w:rsidRPr="001A7A0E">
        <w:rPr>
          <w:rFonts w:ascii="Times New Roman" w:hAnsi="Times New Roman"/>
          <w:sz w:val="24"/>
          <w:szCs w:val="24"/>
        </w:rPr>
        <w:t xml:space="preserve"> vai </w:t>
      </w:r>
      <w:r w:rsidR="006952F2">
        <w:rPr>
          <w:rFonts w:ascii="Times New Roman" w:hAnsi="Times New Roman"/>
          <w:sz w:val="24"/>
          <w:szCs w:val="24"/>
        </w:rPr>
        <w:t>izglītojamo</w:t>
      </w:r>
      <w:r w:rsidR="00C024B1" w:rsidRPr="001A7A0E">
        <w:rPr>
          <w:rFonts w:ascii="Times New Roman" w:hAnsi="Times New Roman"/>
          <w:sz w:val="24"/>
          <w:szCs w:val="24"/>
        </w:rPr>
        <w:t xml:space="preserve"> vecākiem.</w:t>
      </w:r>
    </w:p>
    <w:p w:rsidR="00705D3C" w:rsidRDefault="00705D3C" w:rsidP="00B91E1B">
      <w:pPr>
        <w:pStyle w:val="Sarakstarindkopa"/>
        <w:spacing w:after="0" w:line="240" w:lineRule="auto"/>
        <w:ind w:left="360"/>
        <w:jc w:val="both"/>
        <w:rPr>
          <w:rFonts w:ascii="Times New Roman" w:hAnsi="Times New Roman"/>
          <w:sz w:val="24"/>
          <w:szCs w:val="24"/>
        </w:rPr>
      </w:pPr>
    </w:p>
    <w:p w:rsidR="001A7A0E" w:rsidRDefault="00C024B1" w:rsidP="00B91E1B">
      <w:pPr>
        <w:pStyle w:val="Sarakstarindkopa"/>
        <w:numPr>
          <w:ilvl w:val="0"/>
          <w:numId w:val="1"/>
        </w:numPr>
        <w:spacing w:after="0" w:line="240" w:lineRule="auto"/>
        <w:jc w:val="both"/>
        <w:rPr>
          <w:rFonts w:ascii="Times New Roman" w:hAnsi="Times New Roman"/>
          <w:sz w:val="24"/>
          <w:szCs w:val="24"/>
        </w:rPr>
      </w:pPr>
      <w:r w:rsidRPr="001A7A0E">
        <w:rPr>
          <w:rFonts w:ascii="Times New Roman" w:hAnsi="Times New Roman"/>
          <w:sz w:val="24"/>
          <w:szCs w:val="24"/>
        </w:rPr>
        <w:t>Izglītības iestādes dibinātājs</w:t>
      </w:r>
      <w:r w:rsidR="00D3296B">
        <w:rPr>
          <w:rFonts w:ascii="Times New Roman" w:hAnsi="Times New Roman"/>
          <w:sz w:val="24"/>
          <w:szCs w:val="24"/>
        </w:rPr>
        <w:t xml:space="preserve"> un šo noteikumu 4.3.apakšpunktā minētās izglītības iestādes</w:t>
      </w:r>
      <w:r w:rsidRPr="001A7A0E">
        <w:rPr>
          <w:rFonts w:ascii="Times New Roman" w:hAnsi="Times New Roman"/>
          <w:sz w:val="24"/>
          <w:szCs w:val="24"/>
        </w:rPr>
        <w:t xml:space="preserve"> iesniedz </w:t>
      </w:r>
      <w:r w:rsidR="00BB65C5">
        <w:rPr>
          <w:rFonts w:ascii="Times New Roman" w:hAnsi="Times New Roman"/>
          <w:sz w:val="24"/>
          <w:szCs w:val="24"/>
        </w:rPr>
        <w:t xml:space="preserve">pārskatu </w:t>
      </w:r>
      <w:r w:rsidRPr="001A7A0E">
        <w:rPr>
          <w:rFonts w:ascii="Times New Roman" w:hAnsi="Times New Roman"/>
          <w:sz w:val="24"/>
          <w:szCs w:val="24"/>
        </w:rPr>
        <w:t>par piešķirtā finansējuma izlietojumu un sasniegtajie</w:t>
      </w:r>
      <w:r w:rsidR="005853E6">
        <w:rPr>
          <w:rFonts w:ascii="Times New Roman" w:hAnsi="Times New Roman"/>
          <w:sz w:val="24"/>
          <w:szCs w:val="24"/>
        </w:rPr>
        <w:t>m kvantitatīvajiem rādītājiem (2</w:t>
      </w:r>
      <w:r w:rsidRPr="001A7A0E">
        <w:rPr>
          <w:rFonts w:ascii="Times New Roman" w:hAnsi="Times New Roman"/>
          <w:sz w:val="24"/>
          <w:szCs w:val="24"/>
        </w:rPr>
        <w:t>.pielikums).</w:t>
      </w:r>
      <w:bookmarkStart w:id="2" w:name="p-648274"/>
      <w:bookmarkStart w:id="3" w:name="p34"/>
      <w:bookmarkEnd w:id="2"/>
      <w:bookmarkEnd w:id="3"/>
    </w:p>
    <w:p w:rsidR="00705D3C" w:rsidRDefault="00705D3C" w:rsidP="00B91E1B">
      <w:pPr>
        <w:pStyle w:val="Sarakstarindkopa"/>
        <w:spacing w:after="0" w:line="240" w:lineRule="auto"/>
        <w:ind w:left="360"/>
        <w:jc w:val="both"/>
        <w:rPr>
          <w:rFonts w:ascii="Times New Roman" w:hAnsi="Times New Roman"/>
          <w:sz w:val="24"/>
          <w:szCs w:val="24"/>
        </w:rPr>
      </w:pPr>
    </w:p>
    <w:p w:rsidR="001A7A0E" w:rsidRPr="00705D3C" w:rsidRDefault="00A66379" w:rsidP="00B91E1B">
      <w:pPr>
        <w:pStyle w:val="Sarakstarindkopa"/>
        <w:numPr>
          <w:ilvl w:val="0"/>
          <w:numId w:val="1"/>
        </w:num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Šo noteikumu 10</w:t>
      </w:r>
      <w:r w:rsidR="000F3195" w:rsidRPr="001A7A0E">
        <w:rPr>
          <w:rFonts w:ascii="Times New Roman" w:eastAsia="Times New Roman" w:hAnsi="Times New Roman"/>
          <w:sz w:val="24"/>
          <w:szCs w:val="24"/>
          <w:lang w:eastAsia="lv-LV"/>
        </w:rPr>
        <w:t>.punktā minēto pārskatu sagatavošanai, pārbaudei, parakstīšanai un iesniegšanai liet</w:t>
      </w:r>
      <w:r w:rsidR="00401B2C">
        <w:rPr>
          <w:rFonts w:ascii="Times New Roman" w:eastAsia="Times New Roman" w:hAnsi="Times New Roman"/>
          <w:sz w:val="24"/>
          <w:szCs w:val="24"/>
          <w:lang w:eastAsia="lv-LV"/>
        </w:rPr>
        <w:t>o informācijas sistēmu „</w:t>
      </w:r>
      <w:r w:rsidR="000F3195" w:rsidRPr="001A7A0E">
        <w:rPr>
          <w:rFonts w:ascii="Times New Roman" w:eastAsia="Times New Roman" w:hAnsi="Times New Roman"/>
          <w:sz w:val="24"/>
          <w:szCs w:val="24"/>
          <w:lang w:eastAsia="lv-LV"/>
        </w:rPr>
        <w:t>Ministriju, centrālo valsts iestāžu un pašvaldību budžet</w:t>
      </w:r>
      <w:r w:rsidR="00401B2C">
        <w:rPr>
          <w:rFonts w:ascii="Times New Roman" w:eastAsia="Times New Roman" w:hAnsi="Times New Roman"/>
          <w:sz w:val="24"/>
          <w:szCs w:val="24"/>
          <w:lang w:eastAsia="lv-LV"/>
        </w:rPr>
        <w:t>a pārskatu informācijas sistēma”</w:t>
      </w:r>
      <w:r w:rsidR="000F3195" w:rsidRPr="001A7A0E">
        <w:rPr>
          <w:rFonts w:ascii="Times New Roman" w:eastAsia="Times New Roman" w:hAnsi="Times New Roman"/>
          <w:sz w:val="24"/>
          <w:szCs w:val="24"/>
          <w:lang w:eastAsia="lv-LV"/>
        </w:rPr>
        <w:t xml:space="preserve"> </w:t>
      </w:r>
      <w:r w:rsidR="00401B2C">
        <w:rPr>
          <w:rFonts w:ascii="Times New Roman" w:eastAsia="Times New Roman" w:hAnsi="Times New Roman"/>
          <w:sz w:val="24"/>
          <w:szCs w:val="24"/>
          <w:lang w:eastAsia="lv-LV"/>
        </w:rPr>
        <w:t>(turpmāk – informācija sistēma „</w:t>
      </w:r>
      <w:proofErr w:type="spellStart"/>
      <w:r w:rsidR="00401B2C">
        <w:rPr>
          <w:rFonts w:ascii="Times New Roman" w:eastAsia="Times New Roman" w:hAnsi="Times New Roman"/>
          <w:sz w:val="24"/>
          <w:szCs w:val="24"/>
          <w:lang w:eastAsia="lv-LV"/>
        </w:rPr>
        <w:t>ePārskati</w:t>
      </w:r>
      <w:proofErr w:type="spellEnd"/>
      <w:r w:rsidR="00401B2C">
        <w:rPr>
          <w:rFonts w:ascii="Times New Roman" w:eastAsia="Times New Roman" w:hAnsi="Times New Roman"/>
          <w:sz w:val="24"/>
          <w:szCs w:val="24"/>
          <w:lang w:eastAsia="lv-LV"/>
        </w:rPr>
        <w:t>”</w:t>
      </w:r>
      <w:r w:rsidR="000F3195" w:rsidRPr="001A7A0E">
        <w:rPr>
          <w:rFonts w:ascii="Times New Roman" w:eastAsia="Times New Roman" w:hAnsi="Times New Roman"/>
          <w:sz w:val="24"/>
          <w:szCs w:val="24"/>
          <w:lang w:eastAsia="lv-LV"/>
        </w:rPr>
        <w:t>) atbilstoši normatīvajiem aktiem par kārtību, kādā Valsts kase nodrošina elektronisko informācijas apmaiņu.</w:t>
      </w:r>
      <w:r w:rsidR="000F3195" w:rsidRPr="001A7A0E">
        <w:rPr>
          <w:rFonts w:ascii="Arial" w:eastAsia="Times New Roman" w:hAnsi="Arial" w:cs="Arial"/>
          <w:vanish/>
          <w:color w:val="414142"/>
          <w:sz w:val="16"/>
          <w:szCs w:val="16"/>
          <w:lang w:eastAsia="lv-LV"/>
        </w:rPr>
        <w:t>35</w:t>
      </w:r>
      <w:bookmarkStart w:id="4" w:name="p-648275"/>
      <w:bookmarkStart w:id="5" w:name="p35"/>
      <w:bookmarkEnd w:id="4"/>
      <w:bookmarkEnd w:id="5"/>
    </w:p>
    <w:p w:rsidR="00705D3C" w:rsidRPr="001A7A0E" w:rsidRDefault="00705D3C" w:rsidP="00B91E1B">
      <w:pPr>
        <w:pStyle w:val="Sarakstarindkopa"/>
        <w:spacing w:after="0" w:line="240" w:lineRule="auto"/>
        <w:ind w:left="360"/>
        <w:jc w:val="both"/>
        <w:rPr>
          <w:rFonts w:ascii="Times New Roman" w:hAnsi="Times New Roman"/>
          <w:sz w:val="24"/>
          <w:szCs w:val="24"/>
        </w:rPr>
      </w:pPr>
    </w:p>
    <w:p w:rsidR="001A7A0E" w:rsidRPr="00705D3C" w:rsidRDefault="00506179" w:rsidP="00B91E1B">
      <w:pPr>
        <w:pStyle w:val="Sarakstarindkopa"/>
        <w:numPr>
          <w:ilvl w:val="0"/>
          <w:numId w:val="1"/>
        </w:num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Kultūras m</w:t>
      </w:r>
      <w:r w:rsidR="00401B2C">
        <w:rPr>
          <w:rFonts w:ascii="Times New Roman" w:eastAsia="Times New Roman" w:hAnsi="Times New Roman"/>
          <w:sz w:val="24"/>
          <w:szCs w:val="24"/>
          <w:lang w:eastAsia="lv-LV"/>
        </w:rPr>
        <w:t>inistrija informācijas sistēmā „</w:t>
      </w:r>
      <w:proofErr w:type="spellStart"/>
      <w:r w:rsidR="00401B2C">
        <w:rPr>
          <w:rFonts w:ascii="Times New Roman" w:eastAsia="Times New Roman" w:hAnsi="Times New Roman"/>
          <w:sz w:val="24"/>
          <w:szCs w:val="24"/>
          <w:lang w:eastAsia="lv-LV"/>
        </w:rPr>
        <w:t>ePārskati</w:t>
      </w:r>
      <w:proofErr w:type="spellEnd"/>
      <w:r w:rsidR="00401B2C">
        <w:rPr>
          <w:rFonts w:ascii="Times New Roman" w:eastAsia="Times New Roman" w:hAnsi="Times New Roman"/>
          <w:sz w:val="24"/>
          <w:szCs w:val="24"/>
          <w:lang w:eastAsia="lv-LV"/>
        </w:rPr>
        <w:t>”</w:t>
      </w:r>
      <w:r w:rsidR="000F3195" w:rsidRPr="001A7A0E">
        <w:rPr>
          <w:rFonts w:ascii="Times New Roman" w:eastAsia="Times New Roman" w:hAnsi="Times New Roman"/>
          <w:sz w:val="24"/>
          <w:szCs w:val="24"/>
          <w:lang w:eastAsia="lv-LV"/>
        </w:rPr>
        <w:t xml:space="preserve"> pārbauda pārskatu atbilstību piešķirtā valsts budžeta </w:t>
      </w:r>
      <w:r w:rsidR="003C46D2">
        <w:rPr>
          <w:rFonts w:ascii="Times New Roman" w:eastAsia="Times New Roman" w:hAnsi="Times New Roman"/>
          <w:sz w:val="24"/>
          <w:szCs w:val="24"/>
          <w:lang w:eastAsia="lv-LV"/>
        </w:rPr>
        <w:t xml:space="preserve">finansējuma </w:t>
      </w:r>
      <w:r w:rsidR="000F3195" w:rsidRPr="001A7A0E">
        <w:rPr>
          <w:rFonts w:ascii="Times New Roman" w:eastAsia="Times New Roman" w:hAnsi="Times New Roman"/>
          <w:sz w:val="24"/>
          <w:szCs w:val="24"/>
          <w:lang w:eastAsia="lv-LV"/>
        </w:rPr>
        <w:t xml:space="preserve">izlietojumam un apstiprina pārskatus, lai nodrošinātu informāciju savlaicīgu grāmatvedības ierakstu veikšanai. </w:t>
      </w:r>
      <w:r w:rsidR="00C559A5">
        <w:rPr>
          <w:rFonts w:ascii="Times New Roman" w:eastAsia="Times New Roman" w:hAnsi="Times New Roman"/>
          <w:sz w:val="24"/>
          <w:szCs w:val="24"/>
          <w:lang w:eastAsia="lv-LV"/>
        </w:rPr>
        <w:t>Kultūras</w:t>
      </w:r>
      <w:r w:rsidR="00C559A5" w:rsidRPr="00C559A5">
        <w:rPr>
          <w:rFonts w:ascii="Times New Roman" w:eastAsia="Times New Roman" w:hAnsi="Times New Roman"/>
          <w:sz w:val="24"/>
          <w:szCs w:val="24"/>
          <w:lang w:eastAsia="lv-LV"/>
        </w:rPr>
        <w:t xml:space="preserve"> ministr</w:t>
      </w:r>
      <w:r w:rsidR="00C559A5">
        <w:rPr>
          <w:rFonts w:ascii="Times New Roman" w:eastAsia="Times New Roman" w:hAnsi="Times New Roman"/>
          <w:sz w:val="24"/>
          <w:szCs w:val="24"/>
          <w:lang w:eastAsia="lv-LV"/>
        </w:rPr>
        <w:t>ijai attiecībā uz šo noteikumu 4</w:t>
      </w:r>
      <w:r w:rsidR="00C559A5" w:rsidRPr="00C559A5">
        <w:rPr>
          <w:rFonts w:ascii="Times New Roman" w:eastAsia="Times New Roman" w:hAnsi="Times New Roman"/>
          <w:sz w:val="24"/>
          <w:szCs w:val="24"/>
          <w:lang w:eastAsia="lv-LV"/>
        </w:rPr>
        <w:t xml:space="preserve">. punktā minēto kontu ir pieejas tiesības skatīšanās režīmā budžeta elektroniskajā norēķinu sistēmā </w:t>
      </w:r>
      <w:r w:rsidR="00716A68">
        <w:rPr>
          <w:rFonts w:ascii="Times New Roman" w:eastAsia="Times New Roman" w:hAnsi="Times New Roman"/>
          <w:sz w:val="24"/>
          <w:szCs w:val="24"/>
          <w:lang w:eastAsia="lv-LV"/>
        </w:rPr>
        <w:t>„</w:t>
      </w:r>
      <w:proofErr w:type="spellStart"/>
      <w:r w:rsidR="00716A68">
        <w:rPr>
          <w:rFonts w:ascii="Times New Roman" w:eastAsia="Times New Roman" w:hAnsi="Times New Roman"/>
          <w:sz w:val="24"/>
          <w:szCs w:val="24"/>
          <w:lang w:eastAsia="lv-LV"/>
        </w:rPr>
        <w:t>eKase</w:t>
      </w:r>
      <w:proofErr w:type="spellEnd"/>
      <w:r w:rsidR="00716A68">
        <w:rPr>
          <w:rFonts w:ascii="Times New Roman" w:eastAsia="Times New Roman" w:hAnsi="Times New Roman"/>
          <w:sz w:val="24"/>
          <w:szCs w:val="24"/>
          <w:lang w:eastAsia="lv-LV"/>
        </w:rPr>
        <w:t>”</w:t>
      </w:r>
      <w:r w:rsidR="00C559A5" w:rsidRPr="00C559A5">
        <w:rPr>
          <w:rFonts w:ascii="Times New Roman" w:eastAsia="Times New Roman" w:hAnsi="Times New Roman"/>
          <w:sz w:val="24"/>
          <w:szCs w:val="24"/>
          <w:lang w:eastAsia="lv-LV"/>
        </w:rPr>
        <w:t>.</w:t>
      </w:r>
    </w:p>
    <w:p w:rsidR="00705D3C" w:rsidRPr="001A7A0E" w:rsidRDefault="00705D3C" w:rsidP="00B91E1B">
      <w:pPr>
        <w:pStyle w:val="Sarakstarindkopa"/>
        <w:spacing w:after="0" w:line="240" w:lineRule="auto"/>
        <w:ind w:left="360"/>
        <w:jc w:val="both"/>
        <w:rPr>
          <w:rFonts w:ascii="Times New Roman" w:hAnsi="Times New Roman"/>
          <w:sz w:val="24"/>
          <w:szCs w:val="24"/>
        </w:rPr>
      </w:pPr>
    </w:p>
    <w:p w:rsidR="001A7A0E" w:rsidRDefault="00C024B1" w:rsidP="00B91E1B">
      <w:pPr>
        <w:pStyle w:val="Sarakstarindkopa"/>
        <w:numPr>
          <w:ilvl w:val="0"/>
          <w:numId w:val="1"/>
        </w:numPr>
        <w:spacing w:after="0" w:line="240" w:lineRule="auto"/>
        <w:jc w:val="both"/>
        <w:rPr>
          <w:rFonts w:ascii="Times New Roman" w:hAnsi="Times New Roman"/>
          <w:sz w:val="24"/>
          <w:szCs w:val="24"/>
        </w:rPr>
      </w:pPr>
      <w:r w:rsidRPr="001A7A0E">
        <w:rPr>
          <w:rFonts w:ascii="Times New Roman" w:hAnsi="Times New Roman"/>
          <w:sz w:val="24"/>
          <w:szCs w:val="24"/>
        </w:rPr>
        <w:lastRenderedPageBreak/>
        <w:t xml:space="preserve">Par </w:t>
      </w:r>
      <w:r w:rsidR="003C46D2">
        <w:rPr>
          <w:rFonts w:ascii="Times New Roman" w:hAnsi="Times New Roman"/>
          <w:sz w:val="24"/>
          <w:szCs w:val="24"/>
        </w:rPr>
        <w:t xml:space="preserve">valsts budžeta </w:t>
      </w:r>
      <w:r w:rsidRPr="001A7A0E">
        <w:rPr>
          <w:rFonts w:ascii="Times New Roman" w:hAnsi="Times New Roman"/>
          <w:sz w:val="24"/>
          <w:szCs w:val="24"/>
        </w:rPr>
        <w:t>finansējuma izlietojuma atbilstību šo noteikumu prasībām un citiem normatīvajiem aktiem, atbild izglītības iestādes dibinātājs.</w:t>
      </w:r>
    </w:p>
    <w:p w:rsidR="00705D3C" w:rsidRDefault="00705D3C" w:rsidP="00B91E1B">
      <w:pPr>
        <w:pStyle w:val="Sarakstarindkopa"/>
        <w:spacing w:after="0" w:line="240" w:lineRule="auto"/>
        <w:ind w:left="360"/>
        <w:jc w:val="both"/>
        <w:rPr>
          <w:rFonts w:ascii="Times New Roman" w:hAnsi="Times New Roman"/>
          <w:sz w:val="24"/>
          <w:szCs w:val="24"/>
        </w:rPr>
      </w:pPr>
    </w:p>
    <w:p w:rsidR="001A7A0E" w:rsidRDefault="00C024B1" w:rsidP="00B91E1B">
      <w:pPr>
        <w:pStyle w:val="Sarakstarindkopa"/>
        <w:numPr>
          <w:ilvl w:val="0"/>
          <w:numId w:val="1"/>
        </w:numPr>
        <w:spacing w:after="0" w:line="240" w:lineRule="auto"/>
        <w:jc w:val="both"/>
        <w:rPr>
          <w:rFonts w:ascii="Times New Roman" w:hAnsi="Times New Roman"/>
          <w:sz w:val="24"/>
          <w:szCs w:val="24"/>
        </w:rPr>
      </w:pPr>
      <w:r w:rsidRPr="001A7A0E">
        <w:rPr>
          <w:rFonts w:ascii="Times New Roman" w:hAnsi="Times New Roman"/>
          <w:sz w:val="24"/>
          <w:szCs w:val="24"/>
        </w:rPr>
        <w:t>Kultūras ministrijai kontrolē</w:t>
      </w:r>
      <w:r w:rsidR="003C46D2">
        <w:rPr>
          <w:rFonts w:ascii="Times New Roman" w:hAnsi="Times New Roman"/>
          <w:sz w:val="24"/>
          <w:szCs w:val="24"/>
        </w:rPr>
        <w:t xml:space="preserve"> valsts budžeta</w:t>
      </w:r>
      <w:r w:rsidRPr="001A7A0E">
        <w:rPr>
          <w:rFonts w:ascii="Times New Roman" w:hAnsi="Times New Roman"/>
          <w:sz w:val="24"/>
          <w:szCs w:val="24"/>
        </w:rPr>
        <w:t xml:space="preserve"> finansējuma izlietojuma atbilstību šo noteikumu prasībām, atbilstoši noslēgtā finansēšanas līguma nosacījumiem. </w:t>
      </w:r>
    </w:p>
    <w:p w:rsidR="00705D3C" w:rsidRDefault="00705D3C" w:rsidP="00B91E1B">
      <w:pPr>
        <w:pStyle w:val="Sarakstarindkopa"/>
        <w:spacing w:after="0" w:line="240" w:lineRule="auto"/>
        <w:ind w:left="360"/>
        <w:jc w:val="both"/>
        <w:rPr>
          <w:rFonts w:ascii="Times New Roman" w:hAnsi="Times New Roman"/>
          <w:sz w:val="24"/>
          <w:szCs w:val="24"/>
        </w:rPr>
      </w:pPr>
    </w:p>
    <w:p w:rsidR="00D664CF" w:rsidRPr="007D60EE" w:rsidRDefault="00C024B1" w:rsidP="00B91E1B">
      <w:pPr>
        <w:pStyle w:val="Sarakstarindkopa"/>
        <w:numPr>
          <w:ilvl w:val="0"/>
          <w:numId w:val="1"/>
        </w:numPr>
        <w:spacing w:after="0" w:line="240" w:lineRule="auto"/>
        <w:jc w:val="both"/>
        <w:rPr>
          <w:rFonts w:ascii="Times New Roman" w:hAnsi="Times New Roman"/>
          <w:sz w:val="24"/>
          <w:szCs w:val="24"/>
        </w:rPr>
      </w:pPr>
      <w:r w:rsidRPr="007D60EE">
        <w:rPr>
          <w:rFonts w:ascii="Times New Roman" w:hAnsi="Times New Roman"/>
          <w:sz w:val="24"/>
          <w:szCs w:val="24"/>
        </w:rPr>
        <w:t xml:space="preserve">Kultūras ministrijai ir tiesības pieprasīt izglītības iestādes dibinātājam attiecīgus izdevumus apliecinošus dokumentus, kā arī pieprasīt izglītības iestādes dibinātājam pārskaitīto finansējumu vai tās daļas atmaksu, mēneša laikā pēc attiecīga pieprasījuma nosūtīšanas dienas, ja finansējums nav izlietots </w:t>
      </w:r>
      <w:r w:rsidR="002C7193">
        <w:rPr>
          <w:rFonts w:ascii="Times New Roman" w:hAnsi="Times New Roman"/>
          <w:sz w:val="24"/>
          <w:szCs w:val="24"/>
        </w:rPr>
        <w:t xml:space="preserve">vai tas nav izlietots </w:t>
      </w:r>
      <w:r w:rsidRPr="007D60EE">
        <w:rPr>
          <w:rFonts w:ascii="Times New Roman" w:hAnsi="Times New Roman"/>
          <w:sz w:val="24"/>
          <w:szCs w:val="24"/>
        </w:rPr>
        <w:t xml:space="preserve">atbilstoši </w:t>
      </w:r>
      <w:r w:rsidR="00BB65C5">
        <w:rPr>
          <w:rFonts w:ascii="Times New Roman" w:hAnsi="Times New Roman"/>
          <w:sz w:val="24"/>
          <w:szCs w:val="24"/>
        </w:rPr>
        <w:t>šiem noteikumiem</w:t>
      </w:r>
      <w:r w:rsidRPr="007D60EE">
        <w:rPr>
          <w:rFonts w:ascii="Times New Roman" w:hAnsi="Times New Roman"/>
          <w:sz w:val="24"/>
          <w:szCs w:val="24"/>
        </w:rPr>
        <w:t xml:space="preserve"> vai </w:t>
      </w:r>
      <w:r w:rsidR="00BB65C5">
        <w:rPr>
          <w:rFonts w:ascii="Times New Roman" w:hAnsi="Times New Roman"/>
          <w:sz w:val="24"/>
          <w:szCs w:val="24"/>
        </w:rPr>
        <w:t xml:space="preserve">līguma </w:t>
      </w:r>
      <w:r w:rsidR="007D60EE">
        <w:rPr>
          <w:rFonts w:ascii="Times New Roman" w:hAnsi="Times New Roman"/>
          <w:sz w:val="24"/>
          <w:szCs w:val="24"/>
        </w:rPr>
        <w:t>par valsts budžeta līdzekļu piešķiršanu</w:t>
      </w:r>
      <w:r w:rsidR="00BB65C5">
        <w:rPr>
          <w:rFonts w:ascii="Times New Roman" w:hAnsi="Times New Roman"/>
          <w:sz w:val="24"/>
          <w:szCs w:val="24"/>
        </w:rPr>
        <w:t xml:space="preserve"> nosacījumiem</w:t>
      </w:r>
      <w:r w:rsidR="007D60EE">
        <w:rPr>
          <w:rFonts w:ascii="Times New Roman" w:hAnsi="Times New Roman"/>
          <w:sz w:val="24"/>
          <w:szCs w:val="24"/>
        </w:rPr>
        <w:t>.</w:t>
      </w:r>
    </w:p>
    <w:p w:rsidR="00B91E1B" w:rsidRDefault="00B91E1B" w:rsidP="00B91E1B">
      <w:pPr>
        <w:spacing w:after="0" w:line="240" w:lineRule="auto"/>
        <w:ind w:firstLine="360"/>
        <w:jc w:val="both"/>
        <w:rPr>
          <w:rFonts w:ascii="Times New Roman" w:hAnsi="Times New Roman"/>
          <w:sz w:val="24"/>
          <w:szCs w:val="24"/>
        </w:rPr>
      </w:pPr>
    </w:p>
    <w:p w:rsidR="00B91E1B" w:rsidRDefault="00B91E1B" w:rsidP="00B91E1B">
      <w:pPr>
        <w:spacing w:after="0" w:line="240" w:lineRule="auto"/>
        <w:ind w:firstLine="360"/>
        <w:jc w:val="both"/>
        <w:rPr>
          <w:rFonts w:ascii="Times New Roman" w:hAnsi="Times New Roman"/>
          <w:sz w:val="24"/>
          <w:szCs w:val="24"/>
        </w:rPr>
      </w:pPr>
    </w:p>
    <w:p w:rsidR="00C024B1" w:rsidRDefault="00C024B1" w:rsidP="00B91E1B">
      <w:pPr>
        <w:spacing w:after="0" w:line="240" w:lineRule="auto"/>
        <w:ind w:firstLine="360"/>
        <w:jc w:val="both"/>
        <w:rPr>
          <w:rFonts w:ascii="Times New Roman" w:hAnsi="Times New Roman"/>
          <w:sz w:val="24"/>
          <w:szCs w:val="24"/>
        </w:rPr>
      </w:pPr>
      <w:r>
        <w:rPr>
          <w:rFonts w:ascii="Times New Roman" w:hAnsi="Times New Roman"/>
          <w:sz w:val="24"/>
          <w:szCs w:val="24"/>
        </w:rPr>
        <w:t>Ministru prezidents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sidR="00B91E1B">
        <w:rPr>
          <w:rFonts w:ascii="Times New Roman" w:hAnsi="Times New Roman"/>
          <w:sz w:val="24"/>
          <w:szCs w:val="24"/>
        </w:rPr>
        <w:t>.</w:t>
      </w:r>
      <w:r>
        <w:rPr>
          <w:rFonts w:ascii="Times New Roman" w:hAnsi="Times New Roman"/>
          <w:sz w:val="24"/>
          <w:szCs w:val="24"/>
        </w:rPr>
        <w:t>Kučinskis</w:t>
      </w:r>
    </w:p>
    <w:p w:rsidR="00B91E1B" w:rsidRDefault="00B91E1B" w:rsidP="00B91E1B">
      <w:pPr>
        <w:spacing w:after="0" w:line="240" w:lineRule="auto"/>
        <w:ind w:firstLine="360"/>
        <w:jc w:val="both"/>
        <w:rPr>
          <w:rFonts w:ascii="Times New Roman" w:hAnsi="Times New Roman"/>
          <w:sz w:val="24"/>
          <w:szCs w:val="24"/>
        </w:rPr>
      </w:pPr>
    </w:p>
    <w:p w:rsidR="00C024B1" w:rsidRDefault="00C024B1" w:rsidP="00B91E1B">
      <w:pPr>
        <w:spacing w:after="0" w:line="240" w:lineRule="auto"/>
        <w:ind w:firstLine="360"/>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5127">
        <w:rPr>
          <w:rFonts w:ascii="Times New Roman" w:hAnsi="Times New Roman"/>
          <w:sz w:val="24"/>
          <w:szCs w:val="24"/>
        </w:rPr>
        <w:tab/>
      </w:r>
      <w:r>
        <w:rPr>
          <w:rFonts w:ascii="Times New Roman" w:hAnsi="Times New Roman"/>
          <w:sz w:val="24"/>
          <w:szCs w:val="24"/>
        </w:rPr>
        <w:t>D</w:t>
      </w:r>
      <w:r w:rsidR="00B91E1B">
        <w:rPr>
          <w:rFonts w:ascii="Times New Roman" w:hAnsi="Times New Roman"/>
          <w:sz w:val="24"/>
          <w:szCs w:val="24"/>
        </w:rPr>
        <w:t>.</w:t>
      </w:r>
      <w:r>
        <w:rPr>
          <w:rFonts w:ascii="Times New Roman" w:hAnsi="Times New Roman"/>
          <w:sz w:val="24"/>
          <w:szCs w:val="24"/>
        </w:rPr>
        <w:t>Melbārde</w:t>
      </w:r>
    </w:p>
    <w:p w:rsidR="00B91E1B" w:rsidRDefault="00B91E1B" w:rsidP="00B91E1B">
      <w:pPr>
        <w:spacing w:after="0" w:line="240" w:lineRule="auto"/>
        <w:ind w:firstLine="360"/>
        <w:jc w:val="both"/>
        <w:rPr>
          <w:rFonts w:ascii="Times New Roman" w:hAnsi="Times New Roman"/>
          <w:sz w:val="24"/>
          <w:szCs w:val="24"/>
        </w:rPr>
      </w:pPr>
    </w:p>
    <w:p w:rsidR="00C024B1" w:rsidRDefault="00B91E1B" w:rsidP="00B91E1B">
      <w:pPr>
        <w:spacing w:after="0" w:line="240" w:lineRule="auto"/>
        <w:ind w:firstLine="360"/>
        <w:jc w:val="both"/>
        <w:rPr>
          <w:rFonts w:ascii="Times New Roman" w:hAnsi="Times New Roman"/>
          <w:sz w:val="24"/>
          <w:szCs w:val="24"/>
        </w:rPr>
      </w:pPr>
      <w:r>
        <w:rPr>
          <w:rFonts w:ascii="Times New Roman" w:hAnsi="Times New Roman"/>
          <w:sz w:val="24"/>
          <w:szCs w:val="24"/>
        </w:rPr>
        <w:t>Vīza: V</w:t>
      </w:r>
      <w:r w:rsidR="00C024B1">
        <w:rPr>
          <w:rFonts w:ascii="Times New Roman" w:hAnsi="Times New Roman"/>
          <w:sz w:val="24"/>
          <w:szCs w:val="24"/>
        </w:rPr>
        <w:t xml:space="preserve">alsts </w:t>
      </w:r>
      <w:r w:rsidR="00003B87">
        <w:rPr>
          <w:rFonts w:ascii="Times New Roman" w:hAnsi="Times New Roman"/>
          <w:sz w:val="24"/>
          <w:szCs w:val="24"/>
        </w:rPr>
        <w:t xml:space="preserve">sekretāra </w:t>
      </w:r>
      <w:proofErr w:type="spellStart"/>
      <w:r w:rsidR="00003B87">
        <w:rPr>
          <w:rFonts w:ascii="Times New Roman" w:hAnsi="Times New Roman"/>
          <w:sz w:val="24"/>
          <w:szCs w:val="24"/>
        </w:rPr>
        <w:t>p.i</w:t>
      </w:r>
      <w:proofErr w:type="spellEnd"/>
      <w:r w:rsidR="00003B87">
        <w:rPr>
          <w:rFonts w:ascii="Times New Roman" w:hAnsi="Times New Roman"/>
          <w:sz w:val="24"/>
          <w:szCs w:val="24"/>
        </w:rPr>
        <w:t>.</w:t>
      </w:r>
      <w:r w:rsidR="00C024B1">
        <w:rPr>
          <w:rFonts w:ascii="Times New Roman" w:hAnsi="Times New Roman"/>
          <w:sz w:val="24"/>
          <w:szCs w:val="24"/>
        </w:rPr>
        <w:tab/>
      </w:r>
      <w:r w:rsidR="00C024B1">
        <w:rPr>
          <w:rFonts w:ascii="Times New Roman" w:hAnsi="Times New Roman"/>
          <w:sz w:val="24"/>
          <w:szCs w:val="24"/>
        </w:rPr>
        <w:tab/>
      </w:r>
      <w:r w:rsidR="00C024B1">
        <w:rPr>
          <w:rFonts w:ascii="Times New Roman" w:hAnsi="Times New Roman"/>
          <w:sz w:val="24"/>
          <w:szCs w:val="24"/>
        </w:rPr>
        <w:tab/>
      </w:r>
      <w:r w:rsidR="00C024B1">
        <w:rPr>
          <w:rFonts w:ascii="Times New Roman" w:hAnsi="Times New Roman"/>
          <w:sz w:val="24"/>
          <w:szCs w:val="24"/>
        </w:rPr>
        <w:tab/>
      </w:r>
      <w:r w:rsidR="00C024B1">
        <w:rPr>
          <w:rFonts w:ascii="Times New Roman" w:hAnsi="Times New Roman"/>
          <w:sz w:val="24"/>
          <w:szCs w:val="24"/>
        </w:rPr>
        <w:tab/>
      </w:r>
      <w:r w:rsidR="00C024B1">
        <w:rPr>
          <w:rFonts w:ascii="Times New Roman" w:hAnsi="Times New Roman"/>
          <w:sz w:val="24"/>
          <w:szCs w:val="24"/>
        </w:rPr>
        <w:tab/>
      </w:r>
      <w:r w:rsidR="00003B87">
        <w:rPr>
          <w:rFonts w:ascii="Times New Roman" w:hAnsi="Times New Roman"/>
          <w:sz w:val="24"/>
          <w:szCs w:val="24"/>
        </w:rPr>
        <w:t>B.Zakevica</w:t>
      </w: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B91E1B" w:rsidRDefault="00B91E1B" w:rsidP="00C024B1">
      <w:pPr>
        <w:spacing w:after="0" w:line="240" w:lineRule="auto"/>
        <w:jc w:val="both"/>
        <w:rPr>
          <w:rFonts w:ascii="Times New Roman" w:hAnsi="Times New Roman"/>
          <w:sz w:val="20"/>
          <w:szCs w:val="20"/>
        </w:rPr>
      </w:pPr>
    </w:p>
    <w:p w:rsidR="00C024B1" w:rsidRPr="00CD5350" w:rsidRDefault="00B91E1B" w:rsidP="00C024B1">
      <w:pPr>
        <w:spacing w:after="0" w:line="240" w:lineRule="auto"/>
        <w:jc w:val="both"/>
        <w:rPr>
          <w:rFonts w:ascii="Times New Roman" w:hAnsi="Times New Roman"/>
          <w:sz w:val="20"/>
          <w:szCs w:val="20"/>
        </w:rPr>
      </w:pPr>
      <w:r>
        <w:rPr>
          <w:rFonts w:ascii="Times New Roman" w:hAnsi="Times New Roman"/>
          <w:sz w:val="20"/>
          <w:szCs w:val="20"/>
        </w:rPr>
        <w:t>Tūna</w:t>
      </w:r>
      <w:r w:rsidR="00C024B1" w:rsidRPr="00CD5350">
        <w:rPr>
          <w:rFonts w:ascii="Times New Roman" w:hAnsi="Times New Roman"/>
          <w:sz w:val="20"/>
          <w:szCs w:val="20"/>
        </w:rPr>
        <w:t xml:space="preserve"> </w:t>
      </w:r>
      <w:bookmarkStart w:id="6" w:name="OLE_LINK3"/>
      <w:bookmarkStart w:id="7" w:name="OLE_LINK4"/>
      <w:r w:rsidR="00C024B1" w:rsidRPr="00CD5350">
        <w:rPr>
          <w:rFonts w:ascii="Times New Roman" w:hAnsi="Times New Roman"/>
          <w:sz w:val="20"/>
          <w:szCs w:val="20"/>
        </w:rPr>
        <w:t>67330219</w:t>
      </w:r>
    </w:p>
    <w:p w:rsidR="0076491E" w:rsidRDefault="00551171" w:rsidP="00175CE1">
      <w:pPr>
        <w:spacing w:after="0" w:line="240" w:lineRule="auto"/>
        <w:jc w:val="both"/>
      </w:pPr>
      <w:hyperlink r:id="rId7" w:history="1">
        <w:r w:rsidR="00C024B1" w:rsidRPr="00CD5350">
          <w:rPr>
            <w:rStyle w:val="Hipersaite"/>
            <w:rFonts w:ascii="Times New Roman" w:hAnsi="Times New Roman"/>
            <w:sz w:val="20"/>
            <w:szCs w:val="20"/>
          </w:rPr>
          <w:t>Aija.Tuna@km.gov.lv</w:t>
        </w:r>
      </w:hyperlink>
      <w:r w:rsidR="00C024B1" w:rsidRPr="00CD5350">
        <w:rPr>
          <w:rFonts w:ascii="Times New Roman" w:hAnsi="Times New Roman"/>
          <w:sz w:val="20"/>
          <w:szCs w:val="20"/>
        </w:rPr>
        <w:t xml:space="preserve"> </w:t>
      </w:r>
      <w:bookmarkEnd w:id="6"/>
      <w:bookmarkEnd w:id="7"/>
    </w:p>
    <w:sectPr w:rsidR="0076491E" w:rsidSect="00B91E1B">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A3" w:rsidRDefault="006052A3" w:rsidP="00C024B1">
      <w:pPr>
        <w:spacing w:after="0" w:line="240" w:lineRule="auto"/>
      </w:pPr>
      <w:r>
        <w:separator/>
      </w:r>
    </w:p>
  </w:endnote>
  <w:endnote w:type="continuationSeparator" w:id="0">
    <w:p w:rsidR="006052A3" w:rsidRDefault="006052A3" w:rsidP="00C0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3" w:rsidRPr="00CD5350" w:rsidRDefault="006052A3">
    <w:pPr>
      <w:pStyle w:val="Kjene"/>
      <w:jc w:val="center"/>
      <w:rPr>
        <w:rFonts w:ascii="Times New Roman" w:hAnsi="Times New Roman"/>
      </w:rPr>
    </w:pPr>
  </w:p>
  <w:p w:rsidR="006052A3" w:rsidRPr="00CD5350" w:rsidRDefault="006052A3" w:rsidP="00B91E1B">
    <w:pPr>
      <w:pStyle w:val="Kjene"/>
      <w:jc w:val="both"/>
      <w:rPr>
        <w:rFonts w:ascii="Times New Roman" w:hAnsi="Times New Roman"/>
        <w:sz w:val="20"/>
        <w:szCs w:val="20"/>
      </w:rPr>
    </w:pPr>
    <w:r w:rsidRPr="00CD5350">
      <w:rPr>
        <w:rFonts w:ascii="Times New Roman" w:hAnsi="Times New Roman"/>
        <w:sz w:val="20"/>
        <w:szCs w:val="20"/>
      </w:rPr>
      <w:t>KMNot_</w:t>
    </w:r>
    <w:r w:rsidR="006024D7">
      <w:rPr>
        <w:rFonts w:ascii="Times New Roman" w:hAnsi="Times New Roman"/>
        <w:sz w:val="20"/>
        <w:szCs w:val="20"/>
      </w:rPr>
      <w:t>18</w:t>
    </w:r>
    <w:r w:rsidR="00747608">
      <w:rPr>
        <w:rFonts w:ascii="Times New Roman" w:hAnsi="Times New Roman"/>
        <w:sz w:val="20"/>
        <w:szCs w:val="20"/>
      </w:rPr>
      <w:t>06</w:t>
    </w:r>
    <w:r w:rsidRPr="00CD5350">
      <w:rPr>
        <w:rFonts w:ascii="Times New Roman" w:hAnsi="Times New Roman"/>
        <w:sz w:val="20"/>
        <w:szCs w:val="20"/>
      </w:rPr>
      <w:t>18_skolas_soma</w:t>
    </w:r>
    <w:r>
      <w:rPr>
        <w:rFonts w:ascii="Times New Roman" w:hAnsi="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3" w:rsidRPr="00B91E1B" w:rsidRDefault="00B91E1B" w:rsidP="00B91E1B">
    <w:pPr>
      <w:pStyle w:val="Kjene"/>
      <w:jc w:val="both"/>
      <w:rPr>
        <w:rFonts w:ascii="Times New Roman" w:hAnsi="Times New Roman"/>
        <w:sz w:val="20"/>
        <w:szCs w:val="20"/>
      </w:rPr>
    </w:pPr>
    <w:r w:rsidRPr="00CD5350">
      <w:rPr>
        <w:rFonts w:ascii="Times New Roman" w:hAnsi="Times New Roman"/>
        <w:sz w:val="20"/>
        <w:szCs w:val="20"/>
      </w:rPr>
      <w:t>KMNot_</w:t>
    </w:r>
    <w:r w:rsidR="006024D7">
      <w:rPr>
        <w:rFonts w:ascii="Times New Roman" w:hAnsi="Times New Roman"/>
        <w:sz w:val="20"/>
        <w:szCs w:val="20"/>
      </w:rPr>
      <w:t>18</w:t>
    </w:r>
    <w:r w:rsidR="00B51D05">
      <w:rPr>
        <w:rFonts w:ascii="Times New Roman" w:hAnsi="Times New Roman"/>
        <w:sz w:val="20"/>
        <w:szCs w:val="20"/>
      </w:rPr>
      <w:t>06</w:t>
    </w:r>
    <w:r w:rsidRPr="00CD5350">
      <w:rPr>
        <w:rFonts w:ascii="Times New Roman" w:hAnsi="Times New Roman"/>
        <w:sz w:val="20"/>
        <w:szCs w:val="20"/>
      </w:rPr>
      <w:t>18_skolas_soma</w:t>
    </w:r>
    <w:r>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A3" w:rsidRDefault="006052A3" w:rsidP="00C024B1">
      <w:pPr>
        <w:spacing w:after="0" w:line="240" w:lineRule="auto"/>
      </w:pPr>
      <w:r>
        <w:separator/>
      </w:r>
    </w:p>
  </w:footnote>
  <w:footnote w:type="continuationSeparator" w:id="0">
    <w:p w:rsidR="006052A3" w:rsidRDefault="006052A3" w:rsidP="00C0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3" w:rsidRPr="00CD5350" w:rsidRDefault="00551171">
    <w:pPr>
      <w:pStyle w:val="Galvene"/>
      <w:jc w:val="center"/>
      <w:rPr>
        <w:rFonts w:ascii="Times New Roman" w:hAnsi="Times New Roman"/>
      </w:rPr>
    </w:pPr>
    <w:r w:rsidRPr="00CD5350">
      <w:rPr>
        <w:rFonts w:ascii="Times New Roman" w:hAnsi="Times New Roman"/>
      </w:rPr>
      <w:fldChar w:fldCharType="begin"/>
    </w:r>
    <w:r w:rsidR="006052A3" w:rsidRPr="00CD5350">
      <w:rPr>
        <w:rFonts w:ascii="Times New Roman" w:hAnsi="Times New Roman"/>
      </w:rPr>
      <w:instrText xml:space="preserve"> PAGE   \* MERGEFORMAT </w:instrText>
    </w:r>
    <w:r w:rsidRPr="00CD5350">
      <w:rPr>
        <w:rFonts w:ascii="Times New Roman" w:hAnsi="Times New Roman"/>
      </w:rPr>
      <w:fldChar w:fldCharType="separate"/>
    </w:r>
    <w:r w:rsidR="004A231F">
      <w:rPr>
        <w:rFonts w:ascii="Times New Roman" w:hAnsi="Times New Roman"/>
        <w:noProof/>
      </w:rPr>
      <w:t>2</w:t>
    </w:r>
    <w:r w:rsidRPr="00CD5350">
      <w:rPr>
        <w:rFonts w:ascii="Times New Roman" w:hAnsi="Times New Roman"/>
      </w:rPr>
      <w:fldChar w:fldCharType="end"/>
    </w:r>
  </w:p>
  <w:p w:rsidR="006052A3" w:rsidRDefault="006052A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3" w:rsidRPr="00AB364C" w:rsidRDefault="006052A3" w:rsidP="00AB364C">
    <w:pPr>
      <w:pStyle w:val="Galvene"/>
      <w:jc w:val="right"/>
      <w:rPr>
        <w:rFonts w:ascii="Times New Roman" w:hAnsi="Times New Roman"/>
        <w:i/>
      </w:rPr>
    </w:pPr>
    <w:r w:rsidRPr="00AB364C">
      <w:rPr>
        <w:rFonts w:ascii="Times New Roman" w:hAnsi="Times New Roman"/>
        <w:i/>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42FA6"/>
    <w:multiLevelType w:val="multilevel"/>
    <w:tmpl w:val="EC480D7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24B1"/>
    <w:rsid w:val="0000121B"/>
    <w:rsid w:val="0000288F"/>
    <w:rsid w:val="00003B87"/>
    <w:rsid w:val="0000557B"/>
    <w:rsid w:val="0000779E"/>
    <w:rsid w:val="000105FC"/>
    <w:rsid w:val="00010822"/>
    <w:rsid w:val="0001176A"/>
    <w:rsid w:val="0001214F"/>
    <w:rsid w:val="00013DA7"/>
    <w:rsid w:val="00014E17"/>
    <w:rsid w:val="0001577E"/>
    <w:rsid w:val="0001693E"/>
    <w:rsid w:val="00017581"/>
    <w:rsid w:val="000202E6"/>
    <w:rsid w:val="00020DC3"/>
    <w:rsid w:val="00022717"/>
    <w:rsid w:val="00023FEE"/>
    <w:rsid w:val="00025ECA"/>
    <w:rsid w:val="00026F7A"/>
    <w:rsid w:val="000303E6"/>
    <w:rsid w:val="00030619"/>
    <w:rsid w:val="00030701"/>
    <w:rsid w:val="00031200"/>
    <w:rsid w:val="00031A40"/>
    <w:rsid w:val="00032422"/>
    <w:rsid w:val="00032470"/>
    <w:rsid w:val="00033FE6"/>
    <w:rsid w:val="00034C02"/>
    <w:rsid w:val="00041C4D"/>
    <w:rsid w:val="000422AE"/>
    <w:rsid w:val="00043721"/>
    <w:rsid w:val="00044C88"/>
    <w:rsid w:val="00044E3D"/>
    <w:rsid w:val="000454E7"/>
    <w:rsid w:val="000455EE"/>
    <w:rsid w:val="000467A7"/>
    <w:rsid w:val="00046878"/>
    <w:rsid w:val="00047560"/>
    <w:rsid w:val="0005096C"/>
    <w:rsid w:val="000534B2"/>
    <w:rsid w:val="00054807"/>
    <w:rsid w:val="000554B8"/>
    <w:rsid w:val="00055761"/>
    <w:rsid w:val="00056BDB"/>
    <w:rsid w:val="00057F14"/>
    <w:rsid w:val="00060BC5"/>
    <w:rsid w:val="00061CF9"/>
    <w:rsid w:val="00062C85"/>
    <w:rsid w:val="00063AD3"/>
    <w:rsid w:val="00064D63"/>
    <w:rsid w:val="00064F61"/>
    <w:rsid w:val="00067466"/>
    <w:rsid w:val="0006749F"/>
    <w:rsid w:val="00071F17"/>
    <w:rsid w:val="00072784"/>
    <w:rsid w:val="0007396D"/>
    <w:rsid w:val="00073C31"/>
    <w:rsid w:val="00074942"/>
    <w:rsid w:val="00074CD0"/>
    <w:rsid w:val="000755BF"/>
    <w:rsid w:val="00076135"/>
    <w:rsid w:val="000773E4"/>
    <w:rsid w:val="00082885"/>
    <w:rsid w:val="0008345B"/>
    <w:rsid w:val="00084C51"/>
    <w:rsid w:val="000855E4"/>
    <w:rsid w:val="00085E6F"/>
    <w:rsid w:val="00091214"/>
    <w:rsid w:val="00096105"/>
    <w:rsid w:val="00096B38"/>
    <w:rsid w:val="000A18FA"/>
    <w:rsid w:val="000A3586"/>
    <w:rsid w:val="000A407E"/>
    <w:rsid w:val="000A473A"/>
    <w:rsid w:val="000A499B"/>
    <w:rsid w:val="000A50B5"/>
    <w:rsid w:val="000A6FE4"/>
    <w:rsid w:val="000B15DB"/>
    <w:rsid w:val="000B256E"/>
    <w:rsid w:val="000B39E3"/>
    <w:rsid w:val="000B4392"/>
    <w:rsid w:val="000B65AA"/>
    <w:rsid w:val="000B7A52"/>
    <w:rsid w:val="000B7DCC"/>
    <w:rsid w:val="000C5B4F"/>
    <w:rsid w:val="000C60F2"/>
    <w:rsid w:val="000C791E"/>
    <w:rsid w:val="000D0A78"/>
    <w:rsid w:val="000D282E"/>
    <w:rsid w:val="000D29F1"/>
    <w:rsid w:val="000D2D32"/>
    <w:rsid w:val="000D32EB"/>
    <w:rsid w:val="000D5EF6"/>
    <w:rsid w:val="000D79EC"/>
    <w:rsid w:val="000D79FE"/>
    <w:rsid w:val="000E14BF"/>
    <w:rsid w:val="000E1C1D"/>
    <w:rsid w:val="000E3AE9"/>
    <w:rsid w:val="000E406C"/>
    <w:rsid w:val="000E4991"/>
    <w:rsid w:val="000E6EDA"/>
    <w:rsid w:val="000E79DF"/>
    <w:rsid w:val="000F0B40"/>
    <w:rsid w:val="000F1915"/>
    <w:rsid w:val="000F2B11"/>
    <w:rsid w:val="000F3195"/>
    <w:rsid w:val="000F40FA"/>
    <w:rsid w:val="000F58C3"/>
    <w:rsid w:val="000F6755"/>
    <w:rsid w:val="000F7A49"/>
    <w:rsid w:val="001003D3"/>
    <w:rsid w:val="00100646"/>
    <w:rsid w:val="00106F0F"/>
    <w:rsid w:val="00106F4C"/>
    <w:rsid w:val="00107D84"/>
    <w:rsid w:val="00110193"/>
    <w:rsid w:val="001125CE"/>
    <w:rsid w:val="00113BB1"/>
    <w:rsid w:val="001141A6"/>
    <w:rsid w:val="00114873"/>
    <w:rsid w:val="00116045"/>
    <w:rsid w:val="001165FD"/>
    <w:rsid w:val="001175D8"/>
    <w:rsid w:val="00124900"/>
    <w:rsid w:val="0012561F"/>
    <w:rsid w:val="00126E7D"/>
    <w:rsid w:val="0013038D"/>
    <w:rsid w:val="00130995"/>
    <w:rsid w:val="001317B3"/>
    <w:rsid w:val="001322F0"/>
    <w:rsid w:val="00132EBD"/>
    <w:rsid w:val="00133610"/>
    <w:rsid w:val="001336FE"/>
    <w:rsid w:val="00135ED4"/>
    <w:rsid w:val="0014041F"/>
    <w:rsid w:val="00141DC3"/>
    <w:rsid w:val="001446D9"/>
    <w:rsid w:val="00144B2D"/>
    <w:rsid w:val="001454DE"/>
    <w:rsid w:val="00146763"/>
    <w:rsid w:val="00150B41"/>
    <w:rsid w:val="00152574"/>
    <w:rsid w:val="00153686"/>
    <w:rsid w:val="00154772"/>
    <w:rsid w:val="001557D9"/>
    <w:rsid w:val="00156D09"/>
    <w:rsid w:val="00161C82"/>
    <w:rsid w:val="00161E4F"/>
    <w:rsid w:val="00161E82"/>
    <w:rsid w:val="00162A6B"/>
    <w:rsid w:val="00162C08"/>
    <w:rsid w:val="00163C42"/>
    <w:rsid w:val="00164757"/>
    <w:rsid w:val="00165C64"/>
    <w:rsid w:val="00166500"/>
    <w:rsid w:val="00166B9E"/>
    <w:rsid w:val="00166EBF"/>
    <w:rsid w:val="00167BE2"/>
    <w:rsid w:val="00170228"/>
    <w:rsid w:val="00172F4F"/>
    <w:rsid w:val="00173E11"/>
    <w:rsid w:val="00175CE1"/>
    <w:rsid w:val="00180DBC"/>
    <w:rsid w:val="001812CC"/>
    <w:rsid w:val="00182885"/>
    <w:rsid w:val="00185C67"/>
    <w:rsid w:val="00186F69"/>
    <w:rsid w:val="0018704B"/>
    <w:rsid w:val="00190F27"/>
    <w:rsid w:val="001935C6"/>
    <w:rsid w:val="00193824"/>
    <w:rsid w:val="00195EC1"/>
    <w:rsid w:val="00196D19"/>
    <w:rsid w:val="00197305"/>
    <w:rsid w:val="001A1511"/>
    <w:rsid w:val="001A193A"/>
    <w:rsid w:val="001A2DFB"/>
    <w:rsid w:val="001A63E9"/>
    <w:rsid w:val="001A7A0E"/>
    <w:rsid w:val="001B02F7"/>
    <w:rsid w:val="001B2414"/>
    <w:rsid w:val="001B2908"/>
    <w:rsid w:val="001B2CE0"/>
    <w:rsid w:val="001B4B8B"/>
    <w:rsid w:val="001B599A"/>
    <w:rsid w:val="001B5EC5"/>
    <w:rsid w:val="001B5F06"/>
    <w:rsid w:val="001B7500"/>
    <w:rsid w:val="001B7C7E"/>
    <w:rsid w:val="001C00BD"/>
    <w:rsid w:val="001C0B1C"/>
    <w:rsid w:val="001C12E9"/>
    <w:rsid w:val="001C23F2"/>
    <w:rsid w:val="001C2AC5"/>
    <w:rsid w:val="001C48F0"/>
    <w:rsid w:val="001C4F6B"/>
    <w:rsid w:val="001D025D"/>
    <w:rsid w:val="001D046A"/>
    <w:rsid w:val="001D0DFD"/>
    <w:rsid w:val="001D13C7"/>
    <w:rsid w:val="001D2A0A"/>
    <w:rsid w:val="001D3891"/>
    <w:rsid w:val="001D484E"/>
    <w:rsid w:val="001D5D74"/>
    <w:rsid w:val="001D608B"/>
    <w:rsid w:val="001D7032"/>
    <w:rsid w:val="001D7AA8"/>
    <w:rsid w:val="001E2DD9"/>
    <w:rsid w:val="001E3232"/>
    <w:rsid w:val="001E33C0"/>
    <w:rsid w:val="001E370C"/>
    <w:rsid w:val="001E46BB"/>
    <w:rsid w:val="001E5129"/>
    <w:rsid w:val="001E6731"/>
    <w:rsid w:val="001E6BBF"/>
    <w:rsid w:val="001F0811"/>
    <w:rsid w:val="001F0BF1"/>
    <w:rsid w:val="001F41FE"/>
    <w:rsid w:val="001F645D"/>
    <w:rsid w:val="001F6C9D"/>
    <w:rsid w:val="00200376"/>
    <w:rsid w:val="00200AD0"/>
    <w:rsid w:val="00200F6D"/>
    <w:rsid w:val="00200F9D"/>
    <w:rsid w:val="002027D7"/>
    <w:rsid w:val="00212208"/>
    <w:rsid w:val="002122F8"/>
    <w:rsid w:val="0021234C"/>
    <w:rsid w:val="002175FC"/>
    <w:rsid w:val="00220633"/>
    <w:rsid w:val="002234A8"/>
    <w:rsid w:val="00223601"/>
    <w:rsid w:val="00223D47"/>
    <w:rsid w:val="002277A9"/>
    <w:rsid w:val="00230274"/>
    <w:rsid w:val="002318CA"/>
    <w:rsid w:val="00233E8B"/>
    <w:rsid w:val="002346FA"/>
    <w:rsid w:val="0023484C"/>
    <w:rsid w:val="002350CD"/>
    <w:rsid w:val="0023529E"/>
    <w:rsid w:val="002421CC"/>
    <w:rsid w:val="0024303A"/>
    <w:rsid w:val="00243224"/>
    <w:rsid w:val="002432E3"/>
    <w:rsid w:val="002470C3"/>
    <w:rsid w:val="00247289"/>
    <w:rsid w:val="002520E6"/>
    <w:rsid w:val="002525AF"/>
    <w:rsid w:val="002525F6"/>
    <w:rsid w:val="00253D5E"/>
    <w:rsid w:val="00254543"/>
    <w:rsid w:val="00254914"/>
    <w:rsid w:val="00254D5C"/>
    <w:rsid w:val="0026102D"/>
    <w:rsid w:val="002614DD"/>
    <w:rsid w:val="00261CE1"/>
    <w:rsid w:val="00264C41"/>
    <w:rsid w:val="002664B7"/>
    <w:rsid w:val="00266AF5"/>
    <w:rsid w:val="00267AEE"/>
    <w:rsid w:val="002707F3"/>
    <w:rsid w:val="0027175B"/>
    <w:rsid w:val="00271C88"/>
    <w:rsid w:val="0027332B"/>
    <w:rsid w:val="00274E32"/>
    <w:rsid w:val="002810BA"/>
    <w:rsid w:val="002810EA"/>
    <w:rsid w:val="002827A6"/>
    <w:rsid w:val="00283089"/>
    <w:rsid w:val="002842AA"/>
    <w:rsid w:val="00285058"/>
    <w:rsid w:val="002872F5"/>
    <w:rsid w:val="0029318B"/>
    <w:rsid w:val="00293288"/>
    <w:rsid w:val="0029438D"/>
    <w:rsid w:val="00296E5E"/>
    <w:rsid w:val="00297FAB"/>
    <w:rsid w:val="002A06D5"/>
    <w:rsid w:val="002A0D6B"/>
    <w:rsid w:val="002A14AD"/>
    <w:rsid w:val="002A34E5"/>
    <w:rsid w:val="002A4422"/>
    <w:rsid w:val="002A5DC8"/>
    <w:rsid w:val="002A7472"/>
    <w:rsid w:val="002A7993"/>
    <w:rsid w:val="002A7E7A"/>
    <w:rsid w:val="002B21F2"/>
    <w:rsid w:val="002B2A41"/>
    <w:rsid w:val="002B6910"/>
    <w:rsid w:val="002B6AA3"/>
    <w:rsid w:val="002B7F74"/>
    <w:rsid w:val="002C1E99"/>
    <w:rsid w:val="002C2484"/>
    <w:rsid w:val="002C384D"/>
    <w:rsid w:val="002C3B6B"/>
    <w:rsid w:val="002C530B"/>
    <w:rsid w:val="002C61C3"/>
    <w:rsid w:val="002C6BD1"/>
    <w:rsid w:val="002C7193"/>
    <w:rsid w:val="002C7488"/>
    <w:rsid w:val="002C7ADE"/>
    <w:rsid w:val="002D102A"/>
    <w:rsid w:val="002D536F"/>
    <w:rsid w:val="002D5648"/>
    <w:rsid w:val="002D64F1"/>
    <w:rsid w:val="002D7EA1"/>
    <w:rsid w:val="002E1445"/>
    <w:rsid w:val="002E1DD2"/>
    <w:rsid w:val="002E253D"/>
    <w:rsid w:val="002E363B"/>
    <w:rsid w:val="002E55B6"/>
    <w:rsid w:val="003006F1"/>
    <w:rsid w:val="00300E1A"/>
    <w:rsid w:val="003010A0"/>
    <w:rsid w:val="00301493"/>
    <w:rsid w:val="00301F03"/>
    <w:rsid w:val="00302185"/>
    <w:rsid w:val="003033B1"/>
    <w:rsid w:val="003060D6"/>
    <w:rsid w:val="00306E54"/>
    <w:rsid w:val="003106A5"/>
    <w:rsid w:val="00315608"/>
    <w:rsid w:val="00316FFF"/>
    <w:rsid w:val="00317DE0"/>
    <w:rsid w:val="0032124A"/>
    <w:rsid w:val="00321474"/>
    <w:rsid w:val="00322A94"/>
    <w:rsid w:val="00322FCE"/>
    <w:rsid w:val="00323A16"/>
    <w:rsid w:val="00323A84"/>
    <w:rsid w:val="003240A9"/>
    <w:rsid w:val="00326108"/>
    <w:rsid w:val="00326A49"/>
    <w:rsid w:val="00326AEB"/>
    <w:rsid w:val="00334E4A"/>
    <w:rsid w:val="0033696D"/>
    <w:rsid w:val="00342506"/>
    <w:rsid w:val="00342C21"/>
    <w:rsid w:val="00343170"/>
    <w:rsid w:val="00343DFB"/>
    <w:rsid w:val="003441A2"/>
    <w:rsid w:val="003512D8"/>
    <w:rsid w:val="00351D3C"/>
    <w:rsid w:val="00353017"/>
    <w:rsid w:val="00353F46"/>
    <w:rsid w:val="00354095"/>
    <w:rsid w:val="00354F92"/>
    <w:rsid w:val="003560D9"/>
    <w:rsid w:val="00357B84"/>
    <w:rsid w:val="00361AC0"/>
    <w:rsid w:val="00362AEF"/>
    <w:rsid w:val="003636EB"/>
    <w:rsid w:val="003637B3"/>
    <w:rsid w:val="00366F20"/>
    <w:rsid w:val="00371CA6"/>
    <w:rsid w:val="00371DB8"/>
    <w:rsid w:val="00371F00"/>
    <w:rsid w:val="00375859"/>
    <w:rsid w:val="00375EE0"/>
    <w:rsid w:val="00377328"/>
    <w:rsid w:val="003816C2"/>
    <w:rsid w:val="0038240F"/>
    <w:rsid w:val="00384711"/>
    <w:rsid w:val="00385E0A"/>
    <w:rsid w:val="00386992"/>
    <w:rsid w:val="00387972"/>
    <w:rsid w:val="00390E55"/>
    <w:rsid w:val="0039169E"/>
    <w:rsid w:val="00394EFB"/>
    <w:rsid w:val="0039587F"/>
    <w:rsid w:val="00395DF2"/>
    <w:rsid w:val="003A2FDE"/>
    <w:rsid w:val="003A312D"/>
    <w:rsid w:val="003A3858"/>
    <w:rsid w:val="003A3CFA"/>
    <w:rsid w:val="003A3D1B"/>
    <w:rsid w:val="003B0DE6"/>
    <w:rsid w:val="003B24E9"/>
    <w:rsid w:val="003B283C"/>
    <w:rsid w:val="003B3686"/>
    <w:rsid w:val="003B4261"/>
    <w:rsid w:val="003B4561"/>
    <w:rsid w:val="003B6D25"/>
    <w:rsid w:val="003B7761"/>
    <w:rsid w:val="003C29CF"/>
    <w:rsid w:val="003C46D2"/>
    <w:rsid w:val="003C476F"/>
    <w:rsid w:val="003C5269"/>
    <w:rsid w:val="003C6D5E"/>
    <w:rsid w:val="003D0B07"/>
    <w:rsid w:val="003D3DF8"/>
    <w:rsid w:val="003D44DC"/>
    <w:rsid w:val="003D7138"/>
    <w:rsid w:val="003D74AD"/>
    <w:rsid w:val="003D7EBA"/>
    <w:rsid w:val="003E1C27"/>
    <w:rsid w:val="003E1E81"/>
    <w:rsid w:val="003E447F"/>
    <w:rsid w:val="003E4E86"/>
    <w:rsid w:val="003E5FBE"/>
    <w:rsid w:val="003E6E8C"/>
    <w:rsid w:val="003F123A"/>
    <w:rsid w:val="003F19D3"/>
    <w:rsid w:val="003F2B52"/>
    <w:rsid w:val="003F3B37"/>
    <w:rsid w:val="003F3C63"/>
    <w:rsid w:val="003F3E4D"/>
    <w:rsid w:val="003F4DC7"/>
    <w:rsid w:val="003F5113"/>
    <w:rsid w:val="00400C60"/>
    <w:rsid w:val="00401B2C"/>
    <w:rsid w:val="00401BB3"/>
    <w:rsid w:val="0040324A"/>
    <w:rsid w:val="00403C1E"/>
    <w:rsid w:val="00404C93"/>
    <w:rsid w:val="00405673"/>
    <w:rsid w:val="00406AF1"/>
    <w:rsid w:val="00411424"/>
    <w:rsid w:val="00412697"/>
    <w:rsid w:val="00412DB7"/>
    <w:rsid w:val="00413277"/>
    <w:rsid w:val="004138EE"/>
    <w:rsid w:val="00414F2F"/>
    <w:rsid w:val="00417C0B"/>
    <w:rsid w:val="004201A4"/>
    <w:rsid w:val="00420301"/>
    <w:rsid w:val="00421138"/>
    <w:rsid w:val="00421EA9"/>
    <w:rsid w:val="00422473"/>
    <w:rsid w:val="00422B09"/>
    <w:rsid w:val="004245FF"/>
    <w:rsid w:val="00425549"/>
    <w:rsid w:val="00425F35"/>
    <w:rsid w:val="00427CCE"/>
    <w:rsid w:val="004316A2"/>
    <w:rsid w:val="00431E45"/>
    <w:rsid w:val="00431E47"/>
    <w:rsid w:val="00433E78"/>
    <w:rsid w:val="004354F6"/>
    <w:rsid w:val="004379CF"/>
    <w:rsid w:val="00437B2F"/>
    <w:rsid w:val="00444174"/>
    <w:rsid w:val="004442C0"/>
    <w:rsid w:val="0044456D"/>
    <w:rsid w:val="00445E9F"/>
    <w:rsid w:val="004460F8"/>
    <w:rsid w:val="0044682B"/>
    <w:rsid w:val="0044769D"/>
    <w:rsid w:val="00447FE6"/>
    <w:rsid w:val="004502B3"/>
    <w:rsid w:val="00450B2B"/>
    <w:rsid w:val="00451118"/>
    <w:rsid w:val="00451EB1"/>
    <w:rsid w:val="0045230B"/>
    <w:rsid w:val="00454D40"/>
    <w:rsid w:val="00455089"/>
    <w:rsid w:val="00455B96"/>
    <w:rsid w:val="00455ECD"/>
    <w:rsid w:val="00456BBC"/>
    <w:rsid w:val="004604B1"/>
    <w:rsid w:val="004609F1"/>
    <w:rsid w:val="00460D32"/>
    <w:rsid w:val="00461AC0"/>
    <w:rsid w:val="004623E1"/>
    <w:rsid w:val="00463193"/>
    <w:rsid w:val="0046403E"/>
    <w:rsid w:val="00464623"/>
    <w:rsid w:val="00465AC7"/>
    <w:rsid w:val="00466384"/>
    <w:rsid w:val="00467146"/>
    <w:rsid w:val="0046716C"/>
    <w:rsid w:val="00467EF5"/>
    <w:rsid w:val="00470340"/>
    <w:rsid w:val="00471CA0"/>
    <w:rsid w:val="00473C39"/>
    <w:rsid w:val="004745E2"/>
    <w:rsid w:val="00475AF9"/>
    <w:rsid w:val="004777F5"/>
    <w:rsid w:val="004779ED"/>
    <w:rsid w:val="00483B29"/>
    <w:rsid w:val="0048438F"/>
    <w:rsid w:val="00484A8A"/>
    <w:rsid w:val="00485183"/>
    <w:rsid w:val="00485E84"/>
    <w:rsid w:val="0048610B"/>
    <w:rsid w:val="00486A83"/>
    <w:rsid w:val="004905CC"/>
    <w:rsid w:val="00490D52"/>
    <w:rsid w:val="004920A6"/>
    <w:rsid w:val="00493709"/>
    <w:rsid w:val="00493FEC"/>
    <w:rsid w:val="0049463F"/>
    <w:rsid w:val="00494A5F"/>
    <w:rsid w:val="00494C79"/>
    <w:rsid w:val="00495629"/>
    <w:rsid w:val="00495B55"/>
    <w:rsid w:val="00496D9C"/>
    <w:rsid w:val="00497547"/>
    <w:rsid w:val="004A231F"/>
    <w:rsid w:val="004A4488"/>
    <w:rsid w:val="004B37A7"/>
    <w:rsid w:val="004B586C"/>
    <w:rsid w:val="004B5CA3"/>
    <w:rsid w:val="004B64FE"/>
    <w:rsid w:val="004B6DDB"/>
    <w:rsid w:val="004B7196"/>
    <w:rsid w:val="004C0E20"/>
    <w:rsid w:val="004C1339"/>
    <w:rsid w:val="004C48CC"/>
    <w:rsid w:val="004C5C06"/>
    <w:rsid w:val="004D32AC"/>
    <w:rsid w:val="004D3516"/>
    <w:rsid w:val="004D4729"/>
    <w:rsid w:val="004D564A"/>
    <w:rsid w:val="004D6790"/>
    <w:rsid w:val="004D7216"/>
    <w:rsid w:val="004E047C"/>
    <w:rsid w:val="004E04DF"/>
    <w:rsid w:val="004E182F"/>
    <w:rsid w:val="004E1CEC"/>
    <w:rsid w:val="004E21C9"/>
    <w:rsid w:val="004E4F81"/>
    <w:rsid w:val="004E71B7"/>
    <w:rsid w:val="004E7DEB"/>
    <w:rsid w:val="004F1383"/>
    <w:rsid w:val="004F5A49"/>
    <w:rsid w:val="004F5FD1"/>
    <w:rsid w:val="004F6746"/>
    <w:rsid w:val="004F7C76"/>
    <w:rsid w:val="00500E7E"/>
    <w:rsid w:val="00502A5E"/>
    <w:rsid w:val="005037F5"/>
    <w:rsid w:val="0050448E"/>
    <w:rsid w:val="00504A51"/>
    <w:rsid w:val="00506179"/>
    <w:rsid w:val="00506CC4"/>
    <w:rsid w:val="00511334"/>
    <w:rsid w:val="005124BC"/>
    <w:rsid w:val="00514C14"/>
    <w:rsid w:val="00515E01"/>
    <w:rsid w:val="00516D3D"/>
    <w:rsid w:val="00517D45"/>
    <w:rsid w:val="00520306"/>
    <w:rsid w:val="0052040A"/>
    <w:rsid w:val="00521B6E"/>
    <w:rsid w:val="00522124"/>
    <w:rsid w:val="00524AEC"/>
    <w:rsid w:val="00524E35"/>
    <w:rsid w:val="00525813"/>
    <w:rsid w:val="0052590B"/>
    <w:rsid w:val="0053080D"/>
    <w:rsid w:val="00531036"/>
    <w:rsid w:val="005314AC"/>
    <w:rsid w:val="005344E9"/>
    <w:rsid w:val="00534D65"/>
    <w:rsid w:val="00535A0D"/>
    <w:rsid w:val="0053652C"/>
    <w:rsid w:val="00536EC5"/>
    <w:rsid w:val="0054095D"/>
    <w:rsid w:val="00540ED1"/>
    <w:rsid w:val="00543102"/>
    <w:rsid w:val="005433E1"/>
    <w:rsid w:val="00544B5D"/>
    <w:rsid w:val="005461E2"/>
    <w:rsid w:val="00546367"/>
    <w:rsid w:val="0054753F"/>
    <w:rsid w:val="0054799F"/>
    <w:rsid w:val="00550610"/>
    <w:rsid w:val="0055066D"/>
    <w:rsid w:val="00551171"/>
    <w:rsid w:val="005515E6"/>
    <w:rsid w:val="0055165C"/>
    <w:rsid w:val="005518B8"/>
    <w:rsid w:val="00551C35"/>
    <w:rsid w:val="005535C4"/>
    <w:rsid w:val="0055598E"/>
    <w:rsid w:val="00556F50"/>
    <w:rsid w:val="00557534"/>
    <w:rsid w:val="00557F86"/>
    <w:rsid w:val="0056363B"/>
    <w:rsid w:val="0056367E"/>
    <w:rsid w:val="00563BF4"/>
    <w:rsid w:val="005641AA"/>
    <w:rsid w:val="00565F88"/>
    <w:rsid w:val="00566774"/>
    <w:rsid w:val="00566ABD"/>
    <w:rsid w:val="00567043"/>
    <w:rsid w:val="00567F5E"/>
    <w:rsid w:val="0057060B"/>
    <w:rsid w:val="00570715"/>
    <w:rsid w:val="005714A6"/>
    <w:rsid w:val="005723E2"/>
    <w:rsid w:val="00574712"/>
    <w:rsid w:val="00576D8E"/>
    <w:rsid w:val="0057785A"/>
    <w:rsid w:val="00580504"/>
    <w:rsid w:val="00581324"/>
    <w:rsid w:val="00581C34"/>
    <w:rsid w:val="005822F1"/>
    <w:rsid w:val="00582302"/>
    <w:rsid w:val="005841D4"/>
    <w:rsid w:val="00584C9F"/>
    <w:rsid w:val="005853E6"/>
    <w:rsid w:val="00586152"/>
    <w:rsid w:val="00586CF2"/>
    <w:rsid w:val="00586E29"/>
    <w:rsid w:val="0058784D"/>
    <w:rsid w:val="00591D73"/>
    <w:rsid w:val="005931A5"/>
    <w:rsid w:val="00597D29"/>
    <w:rsid w:val="005A12B5"/>
    <w:rsid w:val="005A20B7"/>
    <w:rsid w:val="005A3AAB"/>
    <w:rsid w:val="005A3ED6"/>
    <w:rsid w:val="005A478D"/>
    <w:rsid w:val="005A4DA7"/>
    <w:rsid w:val="005A600C"/>
    <w:rsid w:val="005A6B34"/>
    <w:rsid w:val="005B03E2"/>
    <w:rsid w:val="005B1D98"/>
    <w:rsid w:val="005B2B51"/>
    <w:rsid w:val="005B2BBB"/>
    <w:rsid w:val="005B3D19"/>
    <w:rsid w:val="005B59EC"/>
    <w:rsid w:val="005B5C3D"/>
    <w:rsid w:val="005B6187"/>
    <w:rsid w:val="005B6A13"/>
    <w:rsid w:val="005B7458"/>
    <w:rsid w:val="005C0E43"/>
    <w:rsid w:val="005C12EB"/>
    <w:rsid w:val="005C1C91"/>
    <w:rsid w:val="005C2ADD"/>
    <w:rsid w:val="005C33E0"/>
    <w:rsid w:val="005C35DA"/>
    <w:rsid w:val="005C3D0B"/>
    <w:rsid w:val="005C5342"/>
    <w:rsid w:val="005C6280"/>
    <w:rsid w:val="005C697C"/>
    <w:rsid w:val="005D1369"/>
    <w:rsid w:val="005D263B"/>
    <w:rsid w:val="005D3134"/>
    <w:rsid w:val="005D702C"/>
    <w:rsid w:val="005E15AF"/>
    <w:rsid w:val="005E27C2"/>
    <w:rsid w:val="005E2B0D"/>
    <w:rsid w:val="005E3225"/>
    <w:rsid w:val="005E3861"/>
    <w:rsid w:val="005E4694"/>
    <w:rsid w:val="005E4C4F"/>
    <w:rsid w:val="005E4E77"/>
    <w:rsid w:val="005E528C"/>
    <w:rsid w:val="005E53FF"/>
    <w:rsid w:val="005E57B5"/>
    <w:rsid w:val="005E5EF1"/>
    <w:rsid w:val="005E5F2B"/>
    <w:rsid w:val="005F0879"/>
    <w:rsid w:val="005F122D"/>
    <w:rsid w:val="005F3CD9"/>
    <w:rsid w:val="005F5E16"/>
    <w:rsid w:val="005F62AE"/>
    <w:rsid w:val="005F63F4"/>
    <w:rsid w:val="005F7A53"/>
    <w:rsid w:val="00600334"/>
    <w:rsid w:val="00601684"/>
    <w:rsid w:val="00601984"/>
    <w:rsid w:val="00601B3A"/>
    <w:rsid w:val="00601E15"/>
    <w:rsid w:val="006024D7"/>
    <w:rsid w:val="00602AB3"/>
    <w:rsid w:val="006052A3"/>
    <w:rsid w:val="00606063"/>
    <w:rsid w:val="00606D1B"/>
    <w:rsid w:val="006071E3"/>
    <w:rsid w:val="00607788"/>
    <w:rsid w:val="006100EF"/>
    <w:rsid w:val="00613923"/>
    <w:rsid w:val="00615D76"/>
    <w:rsid w:val="00616075"/>
    <w:rsid w:val="00617356"/>
    <w:rsid w:val="00620606"/>
    <w:rsid w:val="00621758"/>
    <w:rsid w:val="00621C31"/>
    <w:rsid w:val="00622763"/>
    <w:rsid w:val="0062503B"/>
    <w:rsid w:val="006250F0"/>
    <w:rsid w:val="006251B7"/>
    <w:rsid w:val="006255C1"/>
    <w:rsid w:val="00626651"/>
    <w:rsid w:val="0062687D"/>
    <w:rsid w:val="00626FA9"/>
    <w:rsid w:val="00627399"/>
    <w:rsid w:val="0063045E"/>
    <w:rsid w:val="00630A39"/>
    <w:rsid w:val="006310DC"/>
    <w:rsid w:val="00633D6C"/>
    <w:rsid w:val="00635B31"/>
    <w:rsid w:val="00644473"/>
    <w:rsid w:val="00644D29"/>
    <w:rsid w:val="00644D91"/>
    <w:rsid w:val="0064618A"/>
    <w:rsid w:val="00651552"/>
    <w:rsid w:val="00652844"/>
    <w:rsid w:val="00652E8E"/>
    <w:rsid w:val="0065442B"/>
    <w:rsid w:val="006547EB"/>
    <w:rsid w:val="0066153F"/>
    <w:rsid w:val="00661DD9"/>
    <w:rsid w:val="0066412D"/>
    <w:rsid w:val="00665064"/>
    <w:rsid w:val="00665127"/>
    <w:rsid w:val="0067137C"/>
    <w:rsid w:val="006714C1"/>
    <w:rsid w:val="00674968"/>
    <w:rsid w:val="00674CAD"/>
    <w:rsid w:val="0067589C"/>
    <w:rsid w:val="00676382"/>
    <w:rsid w:val="00680AB1"/>
    <w:rsid w:val="0068178A"/>
    <w:rsid w:val="006823C3"/>
    <w:rsid w:val="0068290D"/>
    <w:rsid w:val="00682C35"/>
    <w:rsid w:val="00684912"/>
    <w:rsid w:val="0068574C"/>
    <w:rsid w:val="0068631C"/>
    <w:rsid w:val="00687A8F"/>
    <w:rsid w:val="00687FC6"/>
    <w:rsid w:val="006905B6"/>
    <w:rsid w:val="0069070B"/>
    <w:rsid w:val="0069096C"/>
    <w:rsid w:val="00692384"/>
    <w:rsid w:val="00692E89"/>
    <w:rsid w:val="00693200"/>
    <w:rsid w:val="006952F2"/>
    <w:rsid w:val="006A0248"/>
    <w:rsid w:val="006A08B9"/>
    <w:rsid w:val="006A1EE1"/>
    <w:rsid w:val="006A2362"/>
    <w:rsid w:val="006A26D5"/>
    <w:rsid w:val="006A4267"/>
    <w:rsid w:val="006A52AC"/>
    <w:rsid w:val="006A60E0"/>
    <w:rsid w:val="006B0BEA"/>
    <w:rsid w:val="006B1138"/>
    <w:rsid w:val="006B37DA"/>
    <w:rsid w:val="006B3C49"/>
    <w:rsid w:val="006B4503"/>
    <w:rsid w:val="006B4E46"/>
    <w:rsid w:val="006B703B"/>
    <w:rsid w:val="006C667F"/>
    <w:rsid w:val="006C7722"/>
    <w:rsid w:val="006D2CAD"/>
    <w:rsid w:val="006D39E9"/>
    <w:rsid w:val="006D5399"/>
    <w:rsid w:val="006D6399"/>
    <w:rsid w:val="006D6677"/>
    <w:rsid w:val="006D6B31"/>
    <w:rsid w:val="006D74CC"/>
    <w:rsid w:val="006E0DAC"/>
    <w:rsid w:val="006E232A"/>
    <w:rsid w:val="006E3A3D"/>
    <w:rsid w:val="006E5BF2"/>
    <w:rsid w:val="006E6296"/>
    <w:rsid w:val="006E7519"/>
    <w:rsid w:val="006F4D7E"/>
    <w:rsid w:val="006F57DD"/>
    <w:rsid w:val="0070080C"/>
    <w:rsid w:val="0070237D"/>
    <w:rsid w:val="00702F45"/>
    <w:rsid w:val="00704A4C"/>
    <w:rsid w:val="007051C2"/>
    <w:rsid w:val="00705D3C"/>
    <w:rsid w:val="0070637D"/>
    <w:rsid w:val="00707311"/>
    <w:rsid w:val="00707704"/>
    <w:rsid w:val="00707B16"/>
    <w:rsid w:val="00712103"/>
    <w:rsid w:val="00714E20"/>
    <w:rsid w:val="00715B5F"/>
    <w:rsid w:val="00715B8F"/>
    <w:rsid w:val="00715E2D"/>
    <w:rsid w:val="00716A68"/>
    <w:rsid w:val="007218B2"/>
    <w:rsid w:val="00727DEB"/>
    <w:rsid w:val="00731293"/>
    <w:rsid w:val="00732A4A"/>
    <w:rsid w:val="00733BEE"/>
    <w:rsid w:val="00734C92"/>
    <w:rsid w:val="00735502"/>
    <w:rsid w:val="00735BDD"/>
    <w:rsid w:val="00735D33"/>
    <w:rsid w:val="00736FEB"/>
    <w:rsid w:val="00737543"/>
    <w:rsid w:val="0073799C"/>
    <w:rsid w:val="0074065F"/>
    <w:rsid w:val="007408DC"/>
    <w:rsid w:val="007410F7"/>
    <w:rsid w:val="007430F8"/>
    <w:rsid w:val="00744FAE"/>
    <w:rsid w:val="007456CF"/>
    <w:rsid w:val="00747115"/>
    <w:rsid w:val="00747608"/>
    <w:rsid w:val="00747CC9"/>
    <w:rsid w:val="00752A17"/>
    <w:rsid w:val="00752AE1"/>
    <w:rsid w:val="00753B7E"/>
    <w:rsid w:val="00756B97"/>
    <w:rsid w:val="00756CE7"/>
    <w:rsid w:val="00760057"/>
    <w:rsid w:val="0076491E"/>
    <w:rsid w:val="00765ADD"/>
    <w:rsid w:val="00767D7A"/>
    <w:rsid w:val="007700CD"/>
    <w:rsid w:val="00771710"/>
    <w:rsid w:val="00772443"/>
    <w:rsid w:val="00772C39"/>
    <w:rsid w:val="00772E20"/>
    <w:rsid w:val="007741E6"/>
    <w:rsid w:val="007749C0"/>
    <w:rsid w:val="00774E93"/>
    <w:rsid w:val="00776896"/>
    <w:rsid w:val="007827DB"/>
    <w:rsid w:val="007828CC"/>
    <w:rsid w:val="00782FE6"/>
    <w:rsid w:val="00783DB3"/>
    <w:rsid w:val="007843D2"/>
    <w:rsid w:val="00784E20"/>
    <w:rsid w:val="00786B8A"/>
    <w:rsid w:val="0078760E"/>
    <w:rsid w:val="00787E6F"/>
    <w:rsid w:val="00790AF3"/>
    <w:rsid w:val="00792C67"/>
    <w:rsid w:val="00793ABD"/>
    <w:rsid w:val="007954E7"/>
    <w:rsid w:val="0079583D"/>
    <w:rsid w:val="0079644D"/>
    <w:rsid w:val="00796784"/>
    <w:rsid w:val="007967E2"/>
    <w:rsid w:val="00796947"/>
    <w:rsid w:val="00797973"/>
    <w:rsid w:val="007A05A2"/>
    <w:rsid w:val="007A0DDA"/>
    <w:rsid w:val="007A0E2F"/>
    <w:rsid w:val="007A11A5"/>
    <w:rsid w:val="007A3799"/>
    <w:rsid w:val="007A50BD"/>
    <w:rsid w:val="007A55B2"/>
    <w:rsid w:val="007A6B3C"/>
    <w:rsid w:val="007A6DE6"/>
    <w:rsid w:val="007A76D6"/>
    <w:rsid w:val="007A7BE8"/>
    <w:rsid w:val="007B0FFE"/>
    <w:rsid w:val="007B396C"/>
    <w:rsid w:val="007B6517"/>
    <w:rsid w:val="007B6894"/>
    <w:rsid w:val="007B693F"/>
    <w:rsid w:val="007B7E9D"/>
    <w:rsid w:val="007C3CFB"/>
    <w:rsid w:val="007C41AB"/>
    <w:rsid w:val="007C76D0"/>
    <w:rsid w:val="007D0971"/>
    <w:rsid w:val="007D252A"/>
    <w:rsid w:val="007D26A7"/>
    <w:rsid w:val="007D35C4"/>
    <w:rsid w:val="007D397F"/>
    <w:rsid w:val="007D5DB3"/>
    <w:rsid w:val="007D60EE"/>
    <w:rsid w:val="007D6619"/>
    <w:rsid w:val="007D7436"/>
    <w:rsid w:val="007D7ACE"/>
    <w:rsid w:val="007D7C94"/>
    <w:rsid w:val="007E0EB2"/>
    <w:rsid w:val="007E362C"/>
    <w:rsid w:val="007E44F4"/>
    <w:rsid w:val="007E4CDD"/>
    <w:rsid w:val="007E5D10"/>
    <w:rsid w:val="007E7941"/>
    <w:rsid w:val="007E7A4C"/>
    <w:rsid w:val="007F0104"/>
    <w:rsid w:val="007F2C23"/>
    <w:rsid w:val="007F5178"/>
    <w:rsid w:val="007F56DF"/>
    <w:rsid w:val="007F6D4C"/>
    <w:rsid w:val="007F6F70"/>
    <w:rsid w:val="007F6F83"/>
    <w:rsid w:val="0080013A"/>
    <w:rsid w:val="00800420"/>
    <w:rsid w:val="00800449"/>
    <w:rsid w:val="008020D7"/>
    <w:rsid w:val="0080493D"/>
    <w:rsid w:val="00806782"/>
    <w:rsid w:val="00810663"/>
    <w:rsid w:val="00812845"/>
    <w:rsid w:val="00814D49"/>
    <w:rsid w:val="008152BD"/>
    <w:rsid w:val="00815587"/>
    <w:rsid w:val="008173C1"/>
    <w:rsid w:val="00820C68"/>
    <w:rsid w:val="00824D69"/>
    <w:rsid w:val="00825C08"/>
    <w:rsid w:val="00825D6C"/>
    <w:rsid w:val="008270A7"/>
    <w:rsid w:val="00827139"/>
    <w:rsid w:val="00827455"/>
    <w:rsid w:val="00827E93"/>
    <w:rsid w:val="00830950"/>
    <w:rsid w:val="0083511C"/>
    <w:rsid w:val="008368D3"/>
    <w:rsid w:val="008369C0"/>
    <w:rsid w:val="00836B26"/>
    <w:rsid w:val="00836D66"/>
    <w:rsid w:val="00837FC0"/>
    <w:rsid w:val="00840D2A"/>
    <w:rsid w:val="00840FF0"/>
    <w:rsid w:val="0084208A"/>
    <w:rsid w:val="00843F9C"/>
    <w:rsid w:val="00844DEC"/>
    <w:rsid w:val="00845C93"/>
    <w:rsid w:val="00845EF8"/>
    <w:rsid w:val="00847421"/>
    <w:rsid w:val="0084754C"/>
    <w:rsid w:val="0085074B"/>
    <w:rsid w:val="008508A5"/>
    <w:rsid w:val="00851A92"/>
    <w:rsid w:val="0085394B"/>
    <w:rsid w:val="00853A14"/>
    <w:rsid w:val="00857256"/>
    <w:rsid w:val="0085793E"/>
    <w:rsid w:val="008602AE"/>
    <w:rsid w:val="0086051D"/>
    <w:rsid w:val="00860C64"/>
    <w:rsid w:val="008615DB"/>
    <w:rsid w:val="00864241"/>
    <w:rsid w:val="00865624"/>
    <w:rsid w:val="00867182"/>
    <w:rsid w:val="00870E63"/>
    <w:rsid w:val="00871F88"/>
    <w:rsid w:val="00882484"/>
    <w:rsid w:val="00884C9F"/>
    <w:rsid w:val="00885106"/>
    <w:rsid w:val="008855F1"/>
    <w:rsid w:val="00886383"/>
    <w:rsid w:val="0088689A"/>
    <w:rsid w:val="008872DB"/>
    <w:rsid w:val="008876A0"/>
    <w:rsid w:val="00893C58"/>
    <w:rsid w:val="008947A6"/>
    <w:rsid w:val="0089507F"/>
    <w:rsid w:val="008950EE"/>
    <w:rsid w:val="00895292"/>
    <w:rsid w:val="00895D98"/>
    <w:rsid w:val="00895F30"/>
    <w:rsid w:val="00897DC5"/>
    <w:rsid w:val="008A0FDD"/>
    <w:rsid w:val="008A103D"/>
    <w:rsid w:val="008A4840"/>
    <w:rsid w:val="008A4FD1"/>
    <w:rsid w:val="008A65A5"/>
    <w:rsid w:val="008A7E92"/>
    <w:rsid w:val="008B2218"/>
    <w:rsid w:val="008B288A"/>
    <w:rsid w:val="008B4CC0"/>
    <w:rsid w:val="008B608C"/>
    <w:rsid w:val="008B775B"/>
    <w:rsid w:val="008C2666"/>
    <w:rsid w:val="008C2736"/>
    <w:rsid w:val="008C2949"/>
    <w:rsid w:val="008C35AD"/>
    <w:rsid w:val="008C44D9"/>
    <w:rsid w:val="008C4A16"/>
    <w:rsid w:val="008C5471"/>
    <w:rsid w:val="008C6597"/>
    <w:rsid w:val="008C69D5"/>
    <w:rsid w:val="008D1665"/>
    <w:rsid w:val="008D28A2"/>
    <w:rsid w:val="008D3B9E"/>
    <w:rsid w:val="008D7C60"/>
    <w:rsid w:val="008D7DBA"/>
    <w:rsid w:val="008E178B"/>
    <w:rsid w:val="008E254C"/>
    <w:rsid w:val="008E2920"/>
    <w:rsid w:val="008E478D"/>
    <w:rsid w:val="008E565F"/>
    <w:rsid w:val="008E6961"/>
    <w:rsid w:val="008E76E4"/>
    <w:rsid w:val="008F06E4"/>
    <w:rsid w:val="008F107C"/>
    <w:rsid w:val="008F2A12"/>
    <w:rsid w:val="008F2EEF"/>
    <w:rsid w:val="008F7EA8"/>
    <w:rsid w:val="008F7F96"/>
    <w:rsid w:val="00900BB0"/>
    <w:rsid w:val="00901E00"/>
    <w:rsid w:val="009047BA"/>
    <w:rsid w:val="009061F9"/>
    <w:rsid w:val="009106D7"/>
    <w:rsid w:val="00910F91"/>
    <w:rsid w:val="00911622"/>
    <w:rsid w:val="00911866"/>
    <w:rsid w:val="00912139"/>
    <w:rsid w:val="00913FFC"/>
    <w:rsid w:val="00917D93"/>
    <w:rsid w:val="00920007"/>
    <w:rsid w:val="00920F67"/>
    <w:rsid w:val="009213C0"/>
    <w:rsid w:val="00921730"/>
    <w:rsid w:val="00921BBA"/>
    <w:rsid w:val="00923B94"/>
    <w:rsid w:val="00924B7B"/>
    <w:rsid w:val="00925856"/>
    <w:rsid w:val="00926EB5"/>
    <w:rsid w:val="00927100"/>
    <w:rsid w:val="00927F5F"/>
    <w:rsid w:val="00930A5C"/>
    <w:rsid w:val="00931ECB"/>
    <w:rsid w:val="009332F4"/>
    <w:rsid w:val="00936F6B"/>
    <w:rsid w:val="009379DF"/>
    <w:rsid w:val="00937D55"/>
    <w:rsid w:val="00940940"/>
    <w:rsid w:val="00940ABB"/>
    <w:rsid w:val="00941DC7"/>
    <w:rsid w:val="0094290C"/>
    <w:rsid w:val="00943091"/>
    <w:rsid w:val="00944555"/>
    <w:rsid w:val="00944B90"/>
    <w:rsid w:val="00945F01"/>
    <w:rsid w:val="009477AA"/>
    <w:rsid w:val="0095195F"/>
    <w:rsid w:val="00952EA1"/>
    <w:rsid w:val="00956506"/>
    <w:rsid w:val="00960135"/>
    <w:rsid w:val="009603D4"/>
    <w:rsid w:val="0096133D"/>
    <w:rsid w:val="009654E0"/>
    <w:rsid w:val="00965DF0"/>
    <w:rsid w:val="00967586"/>
    <w:rsid w:val="009717B5"/>
    <w:rsid w:val="00972141"/>
    <w:rsid w:val="00973751"/>
    <w:rsid w:val="0097573C"/>
    <w:rsid w:val="00975A5D"/>
    <w:rsid w:val="00975EA0"/>
    <w:rsid w:val="009761DA"/>
    <w:rsid w:val="00976D80"/>
    <w:rsid w:val="00977D8B"/>
    <w:rsid w:val="00980765"/>
    <w:rsid w:val="00980C2C"/>
    <w:rsid w:val="009834DA"/>
    <w:rsid w:val="0098596B"/>
    <w:rsid w:val="0098676D"/>
    <w:rsid w:val="00987B55"/>
    <w:rsid w:val="00987D83"/>
    <w:rsid w:val="009910FD"/>
    <w:rsid w:val="009918B3"/>
    <w:rsid w:val="009929A7"/>
    <w:rsid w:val="00992B54"/>
    <w:rsid w:val="00995AF0"/>
    <w:rsid w:val="009A0B36"/>
    <w:rsid w:val="009A0FED"/>
    <w:rsid w:val="009A1075"/>
    <w:rsid w:val="009A18CE"/>
    <w:rsid w:val="009A23BF"/>
    <w:rsid w:val="009A4CEC"/>
    <w:rsid w:val="009A4EE2"/>
    <w:rsid w:val="009A5034"/>
    <w:rsid w:val="009A67A3"/>
    <w:rsid w:val="009B2099"/>
    <w:rsid w:val="009B397B"/>
    <w:rsid w:val="009B51D3"/>
    <w:rsid w:val="009B5D32"/>
    <w:rsid w:val="009B64AC"/>
    <w:rsid w:val="009B667A"/>
    <w:rsid w:val="009B7390"/>
    <w:rsid w:val="009C0572"/>
    <w:rsid w:val="009C1BB5"/>
    <w:rsid w:val="009C2242"/>
    <w:rsid w:val="009C318F"/>
    <w:rsid w:val="009C35AD"/>
    <w:rsid w:val="009C43DF"/>
    <w:rsid w:val="009C7271"/>
    <w:rsid w:val="009D188D"/>
    <w:rsid w:val="009D22FF"/>
    <w:rsid w:val="009D4F3F"/>
    <w:rsid w:val="009D57BA"/>
    <w:rsid w:val="009E386D"/>
    <w:rsid w:val="009E3D8B"/>
    <w:rsid w:val="009E47E7"/>
    <w:rsid w:val="009E515C"/>
    <w:rsid w:val="009E5CBE"/>
    <w:rsid w:val="009E717A"/>
    <w:rsid w:val="009E72D0"/>
    <w:rsid w:val="009F1329"/>
    <w:rsid w:val="009F16A8"/>
    <w:rsid w:val="009F18CB"/>
    <w:rsid w:val="009F1D63"/>
    <w:rsid w:val="009F2A37"/>
    <w:rsid w:val="009F33E3"/>
    <w:rsid w:val="00A01016"/>
    <w:rsid w:val="00A013D7"/>
    <w:rsid w:val="00A03FA4"/>
    <w:rsid w:val="00A04C2C"/>
    <w:rsid w:val="00A04CF4"/>
    <w:rsid w:val="00A06517"/>
    <w:rsid w:val="00A0672F"/>
    <w:rsid w:val="00A0782E"/>
    <w:rsid w:val="00A07981"/>
    <w:rsid w:val="00A07A32"/>
    <w:rsid w:val="00A14084"/>
    <w:rsid w:val="00A14222"/>
    <w:rsid w:val="00A20911"/>
    <w:rsid w:val="00A22E47"/>
    <w:rsid w:val="00A2589E"/>
    <w:rsid w:val="00A2730C"/>
    <w:rsid w:val="00A30089"/>
    <w:rsid w:val="00A308C7"/>
    <w:rsid w:val="00A30E25"/>
    <w:rsid w:val="00A31757"/>
    <w:rsid w:val="00A3266A"/>
    <w:rsid w:val="00A33A0B"/>
    <w:rsid w:val="00A35E2A"/>
    <w:rsid w:val="00A36C43"/>
    <w:rsid w:val="00A4049A"/>
    <w:rsid w:val="00A411F6"/>
    <w:rsid w:val="00A415C1"/>
    <w:rsid w:val="00A43F40"/>
    <w:rsid w:val="00A45238"/>
    <w:rsid w:val="00A45F20"/>
    <w:rsid w:val="00A46B83"/>
    <w:rsid w:val="00A473D6"/>
    <w:rsid w:val="00A540A0"/>
    <w:rsid w:val="00A55CCB"/>
    <w:rsid w:val="00A560BF"/>
    <w:rsid w:val="00A562B9"/>
    <w:rsid w:val="00A5643B"/>
    <w:rsid w:val="00A57381"/>
    <w:rsid w:val="00A57847"/>
    <w:rsid w:val="00A61454"/>
    <w:rsid w:val="00A63782"/>
    <w:rsid w:val="00A653E5"/>
    <w:rsid w:val="00A6597D"/>
    <w:rsid w:val="00A66379"/>
    <w:rsid w:val="00A6639B"/>
    <w:rsid w:val="00A663F0"/>
    <w:rsid w:val="00A6640C"/>
    <w:rsid w:val="00A759BA"/>
    <w:rsid w:val="00A76E40"/>
    <w:rsid w:val="00A76FDE"/>
    <w:rsid w:val="00A77BAB"/>
    <w:rsid w:val="00A802E2"/>
    <w:rsid w:val="00A80AE1"/>
    <w:rsid w:val="00A80E2D"/>
    <w:rsid w:val="00A81584"/>
    <w:rsid w:val="00A830A9"/>
    <w:rsid w:val="00A833D4"/>
    <w:rsid w:val="00A84BF0"/>
    <w:rsid w:val="00A86F9C"/>
    <w:rsid w:val="00A90350"/>
    <w:rsid w:val="00A9402A"/>
    <w:rsid w:val="00A94C0F"/>
    <w:rsid w:val="00A9511A"/>
    <w:rsid w:val="00A95D85"/>
    <w:rsid w:val="00AA0D13"/>
    <w:rsid w:val="00AA26F1"/>
    <w:rsid w:val="00AA2FE8"/>
    <w:rsid w:val="00AA553F"/>
    <w:rsid w:val="00AA6B53"/>
    <w:rsid w:val="00AA7453"/>
    <w:rsid w:val="00AB1D78"/>
    <w:rsid w:val="00AB2345"/>
    <w:rsid w:val="00AB2CB1"/>
    <w:rsid w:val="00AB364C"/>
    <w:rsid w:val="00AB50E2"/>
    <w:rsid w:val="00AB5520"/>
    <w:rsid w:val="00AB6213"/>
    <w:rsid w:val="00AB6A69"/>
    <w:rsid w:val="00AB72AF"/>
    <w:rsid w:val="00AB78BA"/>
    <w:rsid w:val="00AC0473"/>
    <w:rsid w:val="00AC16D5"/>
    <w:rsid w:val="00AC23FD"/>
    <w:rsid w:val="00AC294F"/>
    <w:rsid w:val="00AC32FB"/>
    <w:rsid w:val="00AC3467"/>
    <w:rsid w:val="00AC407A"/>
    <w:rsid w:val="00AC4BA0"/>
    <w:rsid w:val="00AC52A6"/>
    <w:rsid w:val="00AC5465"/>
    <w:rsid w:val="00AC77E9"/>
    <w:rsid w:val="00AD1906"/>
    <w:rsid w:val="00AD2AD7"/>
    <w:rsid w:val="00AE0155"/>
    <w:rsid w:val="00AE044E"/>
    <w:rsid w:val="00AE0BB3"/>
    <w:rsid w:val="00AE1959"/>
    <w:rsid w:val="00AE38F7"/>
    <w:rsid w:val="00AE5F7B"/>
    <w:rsid w:val="00AE7821"/>
    <w:rsid w:val="00AF2319"/>
    <w:rsid w:val="00AF3073"/>
    <w:rsid w:val="00AF3B4D"/>
    <w:rsid w:val="00AF4CA4"/>
    <w:rsid w:val="00B0029A"/>
    <w:rsid w:val="00B01408"/>
    <w:rsid w:val="00B03567"/>
    <w:rsid w:val="00B05E91"/>
    <w:rsid w:val="00B06801"/>
    <w:rsid w:val="00B06E0C"/>
    <w:rsid w:val="00B078EF"/>
    <w:rsid w:val="00B10A20"/>
    <w:rsid w:val="00B14DC9"/>
    <w:rsid w:val="00B14DF1"/>
    <w:rsid w:val="00B22627"/>
    <w:rsid w:val="00B23502"/>
    <w:rsid w:val="00B23589"/>
    <w:rsid w:val="00B23E48"/>
    <w:rsid w:val="00B261BB"/>
    <w:rsid w:val="00B26215"/>
    <w:rsid w:val="00B26A3E"/>
    <w:rsid w:val="00B27748"/>
    <w:rsid w:val="00B30FE9"/>
    <w:rsid w:val="00B31164"/>
    <w:rsid w:val="00B32415"/>
    <w:rsid w:val="00B32991"/>
    <w:rsid w:val="00B338F0"/>
    <w:rsid w:val="00B36350"/>
    <w:rsid w:val="00B36C44"/>
    <w:rsid w:val="00B41ABC"/>
    <w:rsid w:val="00B429A4"/>
    <w:rsid w:val="00B4613C"/>
    <w:rsid w:val="00B47982"/>
    <w:rsid w:val="00B479C4"/>
    <w:rsid w:val="00B50BE3"/>
    <w:rsid w:val="00B51319"/>
    <w:rsid w:val="00B51D05"/>
    <w:rsid w:val="00B538E5"/>
    <w:rsid w:val="00B55109"/>
    <w:rsid w:val="00B552CC"/>
    <w:rsid w:val="00B561FC"/>
    <w:rsid w:val="00B56C63"/>
    <w:rsid w:val="00B56C9F"/>
    <w:rsid w:val="00B57CEC"/>
    <w:rsid w:val="00B57DD0"/>
    <w:rsid w:val="00B607A4"/>
    <w:rsid w:val="00B61AF1"/>
    <w:rsid w:val="00B62684"/>
    <w:rsid w:val="00B62D45"/>
    <w:rsid w:val="00B6377D"/>
    <w:rsid w:val="00B63FDD"/>
    <w:rsid w:val="00B66664"/>
    <w:rsid w:val="00B6674D"/>
    <w:rsid w:val="00B66FAD"/>
    <w:rsid w:val="00B67396"/>
    <w:rsid w:val="00B6741B"/>
    <w:rsid w:val="00B712D1"/>
    <w:rsid w:val="00B7218F"/>
    <w:rsid w:val="00B724AA"/>
    <w:rsid w:val="00B72CFD"/>
    <w:rsid w:val="00B72DC4"/>
    <w:rsid w:val="00B74929"/>
    <w:rsid w:val="00B755BB"/>
    <w:rsid w:val="00B773CD"/>
    <w:rsid w:val="00B800DC"/>
    <w:rsid w:val="00B81CEE"/>
    <w:rsid w:val="00B81FAF"/>
    <w:rsid w:val="00B8281F"/>
    <w:rsid w:val="00B8327D"/>
    <w:rsid w:val="00B83433"/>
    <w:rsid w:val="00B839BF"/>
    <w:rsid w:val="00B855AD"/>
    <w:rsid w:val="00B85744"/>
    <w:rsid w:val="00B86347"/>
    <w:rsid w:val="00B879E7"/>
    <w:rsid w:val="00B90738"/>
    <w:rsid w:val="00B915A1"/>
    <w:rsid w:val="00B91E1B"/>
    <w:rsid w:val="00B921D0"/>
    <w:rsid w:val="00B927FE"/>
    <w:rsid w:val="00B9285B"/>
    <w:rsid w:val="00B94AC2"/>
    <w:rsid w:val="00B954A1"/>
    <w:rsid w:val="00B96A2B"/>
    <w:rsid w:val="00B96D35"/>
    <w:rsid w:val="00B97CB3"/>
    <w:rsid w:val="00BA2103"/>
    <w:rsid w:val="00BA6477"/>
    <w:rsid w:val="00BA6E80"/>
    <w:rsid w:val="00BB1746"/>
    <w:rsid w:val="00BB192A"/>
    <w:rsid w:val="00BB1B44"/>
    <w:rsid w:val="00BB20A7"/>
    <w:rsid w:val="00BB2BF5"/>
    <w:rsid w:val="00BB65C5"/>
    <w:rsid w:val="00BB7FF1"/>
    <w:rsid w:val="00BC0B08"/>
    <w:rsid w:val="00BC22BB"/>
    <w:rsid w:val="00BC3577"/>
    <w:rsid w:val="00BC7C0F"/>
    <w:rsid w:val="00BD24DC"/>
    <w:rsid w:val="00BD28E2"/>
    <w:rsid w:val="00BD3C28"/>
    <w:rsid w:val="00BD6944"/>
    <w:rsid w:val="00BE0FC4"/>
    <w:rsid w:val="00BE143D"/>
    <w:rsid w:val="00BE2C88"/>
    <w:rsid w:val="00BE39C2"/>
    <w:rsid w:val="00BE3F3B"/>
    <w:rsid w:val="00BE5F67"/>
    <w:rsid w:val="00BE643D"/>
    <w:rsid w:val="00BE6DA6"/>
    <w:rsid w:val="00BE726D"/>
    <w:rsid w:val="00BE7B2A"/>
    <w:rsid w:val="00BF38AB"/>
    <w:rsid w:val="00BF3917"/>
    <w:rsid w:val="00BF67BB"/>
    <w:rsid w:val="00BF6D08"/>
    <w:rsid w:val="00BF6F65"/>
    <w:rsid w:val="00C00147"/>
    <w:rsid w:val="00C002BF"/>
    <w:rsid w:val="00C002CC"/>
    <w:rsid w:val="00C024B1"/>
    <w:rsid w:val="00C02CB4"/>
    <w:rsid w:val="00C0335F"/>
    <w:rsid w:val="00C05FB8"/>
    <w:rsid w:val="00C07E04"/>
    <w:rsid w:val="00C10241"/>
    <w:rsid w:val="00C1069B"/>
    <w:rsid w:val="00C10780"/>
    <w:rsid w:val="00C11C53"/>
    <w:rsid w:val="00C12AFC"/>
    <w:rsid w:val="00C12B5E"/>
    <w:rsid w:val="00C1399B"/>
    <w:rsid w:val="00C16252"/>
    <w:rsid w:val="00C16AC7"/>
    <w:rsid w:val="00C17B20"/>
    <w:rsid w:val="00C17D0C"/>
    <w:rsid w:val="00C2481D"/>
    <w:rsid w:val="00C251BA"/>
    <w:rsid w:val="00C25255"/>
    <w:rsid w:val="00C2596A"/>
    <w:rsid w:val="00C25BC7"/>
    <w:rsid w:val="00C30599"/>
    <w:rsid w:val="00C31945"/>
    <w:rsid w:val="00C31AB5"/>
    <w:rsid w:val="00C31B53"/>
    <w:rsid w:val="00C34486"/>
    <w:rsid w:val="00C35C08"/>
    <w:rsid w:val="00C366E2"/>
    <w:rsid w:val="00C37DC5"/>
    <w:rsid w:val="00C405DD"/>
    <w:rsid w:val="00C4095D"/>
    <w:rsid w:val="00C43B2C"/>
    <w:rsid w:val="00C44665"/>
    <w:rsid w:val="00C4476B"/>
    <w:rsid w:val="00C46922"/>
    <w:rsid w:val="00C469A2"/>
    <w:rsid w:val="00C47415"/>
    <w:rsid w:val="00C50D57"/>
    <w:rsid w:val="00C51B73"/>
    <w:rsid w:val="00C51E8D"/>
    <w:rsid w:val="00C53064"/>
    <w:rsid w:val="00C5534E"/>
    <w:rsid w:val="00C559A5"/>
    <w:rsid w:val="00C571F2"/>
    <w:rsid w:val="00C57981"/>
    <w:rsid w:val="00C624CF"/>
    <w:rsid w:val="00C63999"/>
    <w:rsid w:val="00C6578D"/>
    <w:rsid w:val="00C665DD"/>
    <w:rsid w:val="00C66E35"/>
    <w:rsid w:val="00C70BA8"/>
    <w:rsid w:val="00C70D51"/>
    <w:rsid w:val="00C71EE2"/>
    <w:rsid w:val="00C7304E"/>
    <w:rsid w:val="00C7690E"/>
    <w:rsid w:val="00C80E05"/>
    <w:rsid w:val="00C8118E"/>
    <w:rsid w:val="00C81287"/>
    <w:rsid w:val="00C81A91"/>
    <w:rsid w:val="00C83703"/>
    <w:rsid w:val="00C83DC0"/>
    <w:rsid w:val="00C84832"/>
    <w:rsid w:val="00C84ABD"/>
    <w:rsid w:val="00C85C6B"/>
    <w:rsid w:val="00C85EC8"/>
    <w:rsid w:val="00C86850"/>
    <w:rsid w:val="00C87058"/>
    <w:rsid w:val="00C90CA8"/>
    <w:rsid w:val="00C917DA"/>
    <w:rsid w:val="00C91EED"/>
    <w:rsid w:val="00C9211A"/>
    <w:rsid w:val="00C95535"/>
    <w:rsid w:val="00C9685D"/>
    <w:rsid w:val="00CA0F13"/>
    <w:rsid w:val="00CA11E7"/>
    <w:rsid w:val="00CA19E7"/>
    <w:rsid w:val="00CA1E1A"/>
    <w:rsid w:val="00CA24DE"/>
    <w:rsid w:val="00CA4DD3"/>
    <w:rsid w:val="00CA5885"/>
    <w:rsid w:val="00CA765C"/>
    <w:rsid w:val="00CA7C0B"/>
    <w:rsid w:val="00CB0EB4"/>
    <w:rsid w:val="00CB160D"/>
    <w:rsid w:val="00CB34E9"/>
    <w:rsid w:val="00CB39A8"/>
    <w:rsid w:val="00CB3B81"/>
    <w:rsid w:val="00CB4723"/>
    <w:rsid w:val="00CB4F7F"/>
    <w:rsid w:val="00CB4F9E"/>
    <w:rsid w:val="00CB61FE"/>
    <w:rsid w:val="00CB7688"/>
    <w:rsid w:val="00CC0E6D"/>
    <w:rsid w:val="00CC1028"/>
    <w:rsid w:val="00CC1A7C"/>
    <w:rsid w:val="00CC2902"/>
    <w:rsid w:val="00CC3B48"/>
    <w:rsid w:val="00CC6268"/>
    <w:rsid w:val="00CC6B60"/>
    <w:rsid w:val="00CC7815"/>
    <w:rsid w:val="00CD008A"/>
    <w:rsid w:val="00CD26D8"/>
    <w:rsid w:val="00CD2D55"/>
    <w:rsid w:val="00CD2F3A"/>
    <w:rsid w:val="00CD4B3F"/>
    <w:rsid w:val="00CD51BD"/>
    <w:rsid w:val="00CD5DD3"/>
    <w:rsid w:val="00CE211E"/>
    <w:rsid w:val="00CE21B7"/>
    <w:rsid w:val="00CE413A"/>
    <w:rsid w:val="00CE4E4C"/>
    <w:rsid w:val="00CE63A7"/>
    <w:rsid w:val="00CE73A9"/>
    <w:rsid w:val="00CF0128"/>
    <w:rsid w:val="00CF191B"/>
    <w:rsid w:val="00CF5A4B"/>
    <w:rsid w:val="00CF679B"/>
    <w:rsid w:val="00D0181A"/>
    <w:rsid w:val="00D02F5A"/>
    <w:rsid w:val="00D03B9C"/>
    <w:rsid w:val="00D05419"/>
    <w:rsid w:val="00D06E55"/>
    <w:rsid w:val="00D12AA7"/>
    <w:rsid w:val="00D1702C"/>
    <w:rsid w:val="00D17544"/>
    <w:rsid w:val="00D20A95"/>
    <w:rsid w:val="00D236BA"/>
    <w:rsid w:val="00D25586"/>
    <w:rsid w:val="00D258C4"/>
    <w:rsid w:val="00D276F1"/>
    <w:rsid w:val="00D328ED"/>
    <w:rsid w:val="00D3296B"/>
    <w:rsid w:val="00D32AD9"/>
    <w:rsid w:val="00D342A4"/>
    <w:rsid w:val="00D35175"/>
    <w:rsid w:val="00D35DB9"/>
    <w:rsid w:val="00D366AA"/>
    <w:rsid w:val="00D36AD4"/>
    <w:rsid w:val="00D37945"/>
    <w:rsid w:val="00D37E68"/>
    <w:rsid w:val="00D4070F"/>
    <w:rsid w:val="00D43254"/>
    <w:rsid w:val="00D4361B"/>
    <w:rsid w:val="00D43DB4"/>
    <w:rsid w:val="00D457ED"/>
    <w:rsid w:val="00D459A2"/>
    <w:rsid w:val="00D4644D"/>
    <w:rsid w:val="00D4664F"/>
    <w:rsid w:val="00D4670F"/>
    <w:rsid w:val="00D4741F"/>
    <w:rsid w:val="00D474E8"/>
    <w:rsid w:val="00D50313"/>
    <w:rsid w:val="00D50DA2"/>
    <w:rsid w:val="00D52636"/>
    <w:rsid w:val="00D53012"/>
    <w:rsid w:val="00D54DC9"/>
    <w:rsid w:val="00D54F48"/>
    <w:rsid w:val="00D6009B"/>
    <w:rsid w:val="00D60F4D"/>
    <w:rsid w:val="00D6271D"/>
    <w:rsid w:val="00D65B6A"/>
    <w:rsid w:val="00D660C4"/>
    <w:rsid w:val="00D664CF"/>
    <w:rsid w:val="00D66B3D"/>
    <w:rsid w:val="00D66E5B"/>
    <w:rsid w:val="00D67C3A"/>
    <w:rsid w:val="00D700BD"/>
    <w:rsid w:val="00D71A43"/>
    <w:rsid w:val="00D7301C"/>
    <w:rsid w:val="00D73C88"/>
    <w:rsid w:val="00D7452A"/>
    <w:rsid w:val="00D745C6"/>
    <w:rsid w:val="00D756ED"/>
    <w:rsid w:val="00D76D62"/>
    <w:rsid w:val="00D82848"/>
    <w:rsid w:val="00D82C3E"/>
    <w:rsid w:val="00D84ABF"/>
    <w:rsid w:val="00D84C3D"/>
    <w:rsid w:val="00D86533"/>
    <w:rsid w:val="00D86A1E"/>
    <w:rsid w:val="00D9070E"/>
    <w:rsid w:val="00D92F9F"/>
    <w:rsid w:val="00D944FF"/>
    <w:rsid w:val="00D94D95"/>
    <w:rsid w:val="00D969F7"/>
    <w:rsid w:val="00D96EB0"/>
    <w:rsid w:val="00DA0F27"/>
    <w:rsid w:val="00DA1F69"/>
    <w:rsid w:val="00DA211B"/>
    <w:rsid w:val="00DA2BC8"/>
    <w:rsid w:val="00DA3031"/>
    <w:rsid w:val="00DA3327"/>
    <w:rsid w:val="00DA40B1"/>
    <w:rsid w:val="00DA4843"/>
    <w:rsid w:val="00DA492D"/>
    <w:rsid w:val="00DA4C8F"/>
    <w:rsid w:val="00DA6C53"/>
    <w:rsid w:val="00DA7A91"/>
    <w:rsid w:val="00DA7C3D"/>
    <w:rsid w:val="00DB0350"/>
    <w:rsid w:val="00DB0500"/>
    <w:rsid w:val="00DB2508"/>
    <w:rsid w:val="00DB2F02"/>
    <w:rsid w:val="00DB340B"/>
    <w:rsid w:val="00DB4EFC"/>
    <w:rsid w:val="00DB554C"/>
    <w:rsid w:val="00DB64C5"/>
    <w:rsid w:val="00DC05C5"/>
    <w:rsid w:val="00DC1D24"/>
    <w:rsid w:val="00DC2230"/>
    <w:rsid w:val="00DC322E"/>
    <w:rsid w:val="00DC3AE9"/>
    <w:rsid w:val="00DD1C88"/>
    <w:rsid w:val="00DD2BC7"/>
    <w:rsid w:val="00DD4BA2"/>
    <w:rsid w:val="00DD52B7"/>
    <w:rsid w:val="00DD57A7"/>
    <w:rsid w:val="00DD7483"/>
    <w:rsid w:val="00DE00A3"/>
    <w:rsid w:val="00DE19E6"/>
    <w:rsid w:val="00DE2421"/>
    <w:rsid w:val="00DE2FFB"/>
    <w:rsid w:val="00DE37E8"/>
    <w:rsid w:val="00DE41AD"/>
    <w:rsid w:val="00DE519A"/>
    <w:rsid w:val="00DE6A53"/>
    <w:rsid w:val="00DE6D87"/>
    <w:rsid w:val="00DF04CB"/>
    <w:rsid w:val="00DF077B"/>
    <w:rsid w:val="00DF0E4D"/>
    <w:rsid w:val="00DF416F"/>
    <w:rsid w:val="00DF63CB"/>
    <w:rsid w:val="00DF6737"/>
    <w:rsid w:val="00DF7A2C"/>
    <w:rsid w:val="00E01B8E"/>
    <w:rsid w:val="00E02197"/>
    <w:rsid w:val="00E021B8"/>
    <w:rsid w:val="00E045EF"/>
    <w:rsid w:val="00E04B17"/>
    <w:rsid w:val="00E04B9A"/>
    <w:rsid w:val="00E04F1C"/>
    <w:rsid w:val="00E0525F"/>
    <w:rsid w:val="00E054B5"/>
    <w:rsid w:val="00E07203"/>
    <w:rsid w:val="00E07AF9"/>
    <w:rsid w:val="00E103B4"/>
    <w:rsid w:val="00E10B93"/>
    <w:rsid w:val="00E120E9"/>
    <w:rsid w:val="00E12B21"/>
    <w:rsid w:val="00E16152"/>
    <w:rsid w:val="00E165A7"/>
    <w:rsid w:val="00E1729F"/>
    <w:rsid w:val="00E17DE0"/>
    <w:rsid w:val="00E2085E"/>
    <w:rsid w:val="00E23ECA"/>
    <w:rsid w:val="00E24D9A"/>
    <w:rsid w:val="00E269DB"/>
    <w:rsid w:val="00E26B5C"/>
    <w:rsid w:val="00E26C1C"/>
    <w:rsid w:val="00E27218"/>
    <w:rsid w:val="00E31D7C"/>
    <w:rsid w:val="00E358C1"/>
    <w:rsid w:val="00E359F7"/>
    <w:rsid w:val="00E412B1"/>
    <w:rsid w:val="00E42737"/>
    <w:rsid w:val="00E44D16"/>
    <w:rsid w:val="00E44FE3"/>
    <w:rsid w:val="00E4535B"/>
    <w:rsid w:val="00E4565F"/>
    <w:rsid w:val="00E458C6"/>
    <w:rsid w:val="00E47814"/>
    <w:rsid w:val="00E47C9C"/>
    <w:rsid w:val="00E50E34"/>
    <w:rsid w:val="00E510CC"/>
    <w:rsid w:val="00E53A91"/>
    <w:rsid w:val="00E55242"/>
    <w:rsid w:val="00E55944"/>
    <w:rsid w:val="00E560D9"/>
    <w:rsid w:val="00E57339"/>
    <w:rsid w:val="00E576AD"/>
    <w:rsid w:val="00E579A7"/>
    <w:rsid w:val="00E57B87"/>
    <w:rsid w:val="00E61EED"/>
    <w:rsid w:val="00E64553"/>
    <w:rsid w:val="00E64E43"/>
    <w:rsid w:val="00E654D6"/>
    <w:rsid w:val="00E654E8"/>
    <w:rsid w:val="00E6620E"/>
    <w:rsid w:val="00E711EC"/>
    <w:rsid w:val="00E72867"/>
    <w:rsid w:val="00E73300"/>
    <w:rsid w:val="00E73BBC"/>
    <w:rsid w:val="00E7486E"/>
    <w:rsid w:val="00E74F60"/>
    <w:rsid w:val="00E76664"/>
    <w:rsid w:val="00E769BA"/>
    <w:rsid w:val="00E810D8"/>
    <w:rsid w:val="00E81170"/>
    <w:rsid w:val="00E82CA9"/>
    <w:rsid w:val="00E84219"/>
    <w:rsid w:val="00E84A29"/>
    <w:rsid w:val="00E84A5D"/>
    <w:rsid w:val="00E84C35"/>
    <w:rsid w:val="00E85BE1"/>
    <w:rsid w:val="00E902F8"/>
    <w:rsid w:val="00E91A77"/>
    <w:rsid w:val="00E921E4"/>
    <w:rsid w:val="00E936F4"/>
    <w:rsid w:val="00E94EF2"/>
    <w:rsid w:val="00E95CA8"/>
    <w:rsid w:val="00E9689B"/>
    <w:rsid w:val="00E97503"/>
    <w:rsid w:val="00EA0F9C"/>
    <w:rsid w:val="00EA3D06"/>
    <w:rsid w:val="00EA64B3"/>
    <w:rsid w:val="00EB01BA"/>
    <w:rsid w:val="00EB02C6"/>
    <w:rsid w:val="00EB06B9"/>
    <w:rsid w:val="00EB1357"/>
    <w:rsid w:val="00EB261D"/>
    <w:rsid w:val="00EB41D4"/>
    <w:rsid w:val="00EB4C61"/>
    <w:rsid w:val="00EB63BE"/>
    <w:rsid w:val="00EB64FC"/>
    <w:rsid w:val="00EC1362"/>
    <w:rsid w:val="00EC173C"/>
    <w:rsid w:val="00EC1FE2"/>
    <w:rsid w:val="00EC367A"/>
    <w:rsid w:val="00EC4231"/>
    <w:rsid w:val="00EC430C"/>
    <w:rsid w:val="00EC54BF"/>
    <w:rsid w:val="00EC63BA"/>
    <w:rsid w:val="00EC78FC"/>
    <w:rsid w:val="00ED0C53"/>
    <w:rsid w:val="00ED0C67"/>
    <w:rsid w:val="00ED119B"/>
    <w:rsid w:val="00ED123B"/>
    <w:rsid w:val="00ED20FE"/>
    <w:rsid w:val="00ED2BF5"/>
    <w:rsid w:val="00ED3884"/>
    <w:rsid w:val="00ED3D50"/>
    <w:rsid w:val="00ED41FD"/>
    <w:rsid w:val="00ED45DC"/>
    <w:rsid w:val="00EE09D2"/>
    <w:rsid w:val="00EE1470"/>
    <w:rsid w:val="00EE2393"/>
    <w:rsid w:val="00EE4EBA"/>
    <w:rsid w:val="00EE51D7"/>
    <w:rsid w:val="00EE7F2C"/>
    <w:rsid w:val="00EF2720"/>
    <w:rsid w:val="00EF3476"/>
    <w:rsid w:val="00EF386C"/>
    <w:rsid w:val="00EF55FE"/>
    <w:rsid w:val="00EF58BC"/>
    <w:rsid w:val="00EF5BC0"/>
    <w:rsid w:val="00EF65B2"/>
    <w:rsid w:val="00F00568"/>
    <w:rsid w:val="00F00AF8"/>
    <w:rsid w:val="00F027A8"/>
    <w:rsid w:val="00F041E2"/>
    <w:rsid w:val="00F04253"/>
    <w:rsid w:val="00F10B9D"/>
    <w:rsid w:val="00F12D6D"/>
    <w:rsid w:val="00F154D9"/>
    <w:rsid w:val="00F15578"/>
    <w:rsid w:val="00F16628"/>
    <w:rsid w:val="00F16930"/>
    <w:rsid w:val="00F20294"/>
    <w:rsid w:val="00F20300"/>
    <w:rsid w:val="00F22BA8"/>
    <w:rsid w:val="00F2374C"/>
    <w:rsid w:val="00F239E7"/>
    <w:rsid w:val="00F24E09"/>
    <w:rsid w:val="00F27CBC"/>
    <w:rsid w:val="00F30A6E"/>
    <w:rsid w:val="00F33E86"/>
    <w:rsid w:val="00F349C6"/>
    <w:rsid w:val="00F34D80"/>
    <w:rsid w:val="00F35246"/>
    <w:rsid w:val="00F36200"/>
    <w:rsid w:val="00F3620A"/>
    <w:rsid w:val="00F4039E"/>
    <w:rsid w:val="00F40575"/>
    <w:rsid w:val="00F416E1"/>
    <w:rsid w:val="00F44657"/>
    <w:rsid w:val="00F44D15"/>
    <w:rsid w:val="00F466EF"/>
    <w:rsid w:val="00F5038A"/>
    <w:rsid w:val="00F50464"/>
    <w:rsid w:val="00F50759"/>
    <w:rsid w:val="00F5243D"/>
    <w:rsid w:val="00F52EF8"/>
    <w:rsid w:val="00F5363C"/>
    <w:rsid w:val="00F536A6"/>
    <w:rsid w:val="00F544EB"/>
    <w:rsid w:val="00F57A1B"/>
    <w:rsid w:val="00F57C24"/>
    <w:rsid w:val="00F6479E"/>
    <w:rsid w:val="00F6537F"/>
    <w:rsid w:val="00F66020"/>
    <w:rsid w:val="00F660EB"/>
    <w:rsid w:val="00F668E6"/>
    <w:rsid w:val="00F66A50"/>
    <w:rsid w:val="00F66E92"/>
    <w:rsid w:val="00F704E1"/>
    <w:rsid w:val="00F71CBC"/>
    <w:rsid w:val="00F7477A"/>
    <w:rsid w:val="00F752F8"/>
    <w:rsid w:val="00F803EB"/>
    <w:rsid w:val="00F80C37"/>
    <w:rsid w:val="00F835E3"/>
    <w:rsid w:val="00F864E1"/>
    <w:rsid w:val="00F93828"/>
    <w:rsid w:val="00F93969"/>
    <w:rsid w:val="00F93F93"/>
    <w:rsid w:val="00F97DEF"/>
    <w:rsid w:val="00FA0D6C"/>
    <w:rsid w:val="00FA12C9"/>
    <w:rsid w:val="00FA1475"/>
    <w:rsid w:val="00FA432F"/>
    <w:rsid w:val="00FA4E6B"/>
    <w:rsid w:val="00FA5508"/>
    <w:rsid w:val="00FA6E59"/>
    <w:rsid w:val="00FB1DB9"/>
    <w:rsid w:val="00FB1EAD"/>
    <w:rsid w:val="00FB219D"/>
    <w:rsid w:val="00FB2D33"/>
    <w:rsid w:val="00FB3A17"/>
    <w:rsid w:val="00FB41BA"/>
    <w:rsid w:val="00FB5302"/>
    <w:rsid w:val="00FC0193"/>
    <w:rsid w:val="00FC0DC2"/>
    <w:rsid w:val="00FC1DC8"/>
    <w:rsid w:val="00FC1FAC"/>
    <w:rsid w:val="00FC1FC7"/>
    <w:rsid w:val="00FC241F"/>
    <w:rsid w:val="00FC251C"/>
    <w:rsid w:val="00FC2F1E"/>
    <w:rsid w:val="00FC3035"/>
    <w:rsid w:val="00FC474F"/>
    <w:rsid w:val="00FC6541"/>
    <w:rsid w:val="00FD182D"/>
    <w:rsid w:val="00FD1C90"/>
    <w:rsid w:val="00FD2C8F"/>
    <w:rsid w:val="00FD2D57"/>
    <w:rsid w:val="00FD33C4"/>
    <w:rsid w:val="00FD49E2"/>
    <w:rsid w:val="00FD7A34"/>
    <w:rsid w:val="00FE08FF"/>
    <w:rsid w:val="00FE1642"/>
    <w:rsid w:val="00FE202B"/>
    <w:rsid w:val="00FE2B3D"/>
    <w:rsid w:val="00FE4112"/>
    <w:rsid w:val="00FE467B"/>
    <w:rsid w:val="00FE469D"/>
    <w:rsid w:val="00FE4BEC"/>
    <w:rsid w:val="00FE5732"/>
    <w:rsid w:val="00FE74D2"/>
    <w:rsid w:val="00FE773A"/>
    <w:rsid w:val="00FF02EC"/>
    <w:rsid w:val="00FF17D7"/>
    <w:rsid w:val="00FF1842"/>
    <w:rsid w:val="00FF221C"/>
    <w:rsid w:val="00FF29EF"/>
    <w:rsid w:val="00FF3196"/>
    <w:rsid w:val="00FF420F"/>
    <w:rsid w:val="00FF62D0"/>
    <w:rsid w:val="00FF63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024B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C024B1"/>
    <w:pPr>
      <w:ind w:left="720"/>
      <w:contextualSpacing/>
    </w:pPr>
  </w:style>
  <w:style w:type="paragraph" w:styleId="Galvene">
    <w:name w:val="header"/>
    <w:basedOn w:val="Parastais"/>
    <w:link w:val="GalveneRakstz"/>
    <w:uiPriority w:val="99"/>
    <w:unhideWhenUsed/>
    <w:rsid w:val="00C024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24B1"/>
    <w:rPr>
      <w:rFonts w:ascii="Calibri" w:eastAsia="Calibri" w:hAnsi="Calibri" w:cs="Times New Roman"/>
    </w:rPr>
  </w:style>
  <w:style w:type="paragraph" w:styleId="Kjene">
    <w:name w:val="footer"/>
    <w:basedOn w:val="Parastais"/>
    <w:link w:val="KjeneRakstz"/>
    <w:uiPriority w:val="99"/>
    <w:unhideWhenUsed/>
    <w:rsid w:val="00C024B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24B1"/>
    <w:rPr>
      <w:rFonts w:ascii="Calibri" w:eastAsia="Calibri" w:hAnsi="Calibri" w:cs="Times New Roman"/>
    </w:rPr>
  </w:style>
  <w:style w:type="character" w:styleId="Hipersaite">
    <w:name w:val="Hyperlink"/>
    <w:basedOn w:val="Noklusjumarindkopasfonts"/>
    <w:uiPriority w:val="99"/>
    <w:unhideWhenUsed/>
    <w:rsid w:val="00C024B1"/>
    <w:rPr>
      <w:color w:val="0000FF"/>
      <w:u w:val="single"/>
    </w:rPr>
  </w:style>
  <w:style w:type="paragraph" w:customStyle="1" w:styleId="tv2132">
    <w:name w:val="tv2132"/>
    <w:basedOn w:val="Parastais"/>
    <w:rsid w:val="000F3195"/>
    <w:pPr>
      <w:spacing w:after="0" w:line="360" w:lineRule="auto"/>
      <w:ind w:firstLine="250"/>
    </w:pPr>
    <w:rPr>
      <w:rFonts w:ascii="Times New Roman" w:eastAsia="Times New Roman" w:hAnsi="Times New Roman"/>
      <w:color w:val="414142"/>
      <w:sz w:val="16"/>
      <w:szCs w:val="16"/>
      <w:lang w:eastAsia="lv-LV"/>
    </w:rPr>
  </w:style>
  <w:style w:type="table" w:styleId="Reatabula">
    <w:name w:val="Table Grid"/>
    <w:basedOn w:val="Parastatabula"/>
    <w:uiPriority w:val="59"/>
    <w:rsid w:val="00764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DA6C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6C5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633541">
      <w:bodyDiv w:val="1"/>
      <w:marLeft w:val="0"/>
      <w:marRight w:val="0"/>
      <w:marTop w:val="0"/>
      <w:marBottom w:val="0"/>
      <w:divBdr>
        <w:top w:val="none" w:sz="0" w:space="0" w:color="auto"/>
        <w:left w:val="none" w:sz="0" w:space="0" w:color="auto"/>
        <w:bottom w:val="none" w:sz="0" w:space="0" w:color="auto"/>
        <w:right w:val="none" w:sz="0" w:space="0" w:color="auto"/>
      </w:divBdr>
      <w:divsChild>
        <w:div w:id="1390616653">
          <w:marLeft w:val="0"/>
          <w:marRight w:val="0"/>
          <w:marTop w:val="0"/>
          <w:marBottom w:val="0"/>
          <w:divBdr>
            <w:top w:val="none" w:sz="0" w:space="0" w:color="auto"/>
            <w:left w:val="none" w:sz="0" w:space="0" w:color="auto"/>
            <w:bottom w:val="none" w:sz="0" w:space="0" w:color="auto"/>
            <w:right w:val="none" w:sz="0" w:space="0" w:color="auto"/>
          </w:divBdr>
          <w:divsChild>
            <w:div w:id="1163198823">
              <w:marLeft w:val="0"/>
              <w:marRight w:val="0"/>
              <w:marTop w:val="0"/>
              <w:marBottom w:val="0"/>
              <w:divBdr>
                <w:top w:val="none" w:sz="0" w:space="0" w:color="auto"/>
                <w:left w:val="none" w:sz="0" w:space="0" w:color="auto"/>
                <w:bottom w:val="none" w:sz="0" w:space="0" w:color="auto"/>
                <w:right w:val="none" w:sz="0" w:space="0" w:color="auto"/>
              </w:divBdr>
              <w:divsChild>
                <w:div w:id="261645357">
                  <w:marLeft w:val="0"/>
                  <w:marRight w:val="0"/>
                  <w:marTop w:val="0"/>
                  <w:marBottom w:val="0"/>
                  <w:divBdr>
                    <w:top w:val="none" w:sz="0" w:space="0" w:color="auto"/>
                    <w:left w:val="none" w:sz="0" w:space="0" w:color="auto"/>
                    <w:bottom w:val="none" w:sz="0" w:space="0" w:color="auto"/>
                    <w:right w:val="none" w:sz="0" w:space="0" w:color="auto"/>
                  </w:divBdr>
                  <w:divsChild>
                    <w:div w:id="935164857">
                      <w:marLeft w:val="0"/>
                      <w:marRight w:val="0"/>
                      <w:marTop w:val="0"/>
                      <w:marBottom w:val="0"/>
                      <w:divBdr>
                        <w:top w:val="none" w:sz="0" w:space="0" w:color="auto"/>
                        <w:left w:val="none" w:sz="0" w:space="0" w:color="auto"/>
                        <w:bottom w:val="none" w:sz="0" w:space="0" w:color="auto"/>
                        <w:right w:val="none" w:sz="0" w:space="0" w:color="auto"/>
                      </w:divBdr>
                      <w:divsChild>
                        <w:div w:id="1643542411">
                          <w:marLeft w:val="0"/>
                          <w:marRight w:val="0"/>
                          <w:marTop w:val="0"/>
                          <w:marBottom w:val="0"/>
                          <w:divBdr>
                            <w:top w:val="none" w:sz="0" w:space="0" w:color="auto"/>
                            <w:left w:val="none" w:sz="0" w:space="0" w:color="auto"/>
                            <w:bottom w:val="none" w:sz="0" w:space="0" w:color="auto"/>
                            <w:right w:val="none" w:sz="0" w:space="0" w:color="auto"/>
                          </w:divBdr>
                          <w:divsChild>
                            <w:div w:id="13948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58554">
      <w:bodyDiv w:val="1"/>
      <w:marLeft w:val="0"/>
      <w:marRight w:val="0"/>
      <w:marTop w:val="0"/>
      <w:marBottom w:val="0"/>
      <w:divBdr>
        <w:top w:val="none" w:sz="0" w:space="0" w:color="auto"/>
        <w:left w:val="none" w:sz="0" w:space="0" w:color="auto"/>
        <w:bottom w:val="none" w:sz="0" w:space="0" w:color="auto"/>
        <w:right w:val="none" w:sz="0" w:space="0" w:color="auto"/>
      </w:divBdr>
      <w:divsChild>
        <w:div w:id="1595359238">
          <w:marLeft w:val="0"/>
          <w:marRight w:val="0"/>
          <w:marTop w:val="0"/>
          <w:marBottom w:val="0"/>
          <w:divBdr>
            <w:top w:val="none" w:sz="0" w:space="0" w:color="auto"/>
            <w:left w:val="none" w:sz="0" w:space="0" w:color="auto"/>
            <w:bottom w:val="none" w:sz="0" w:space="0" w:color="auto"/>
            <w:right w:val="none" w:sz="0" w:space="0" w:color="auto"/>
          </w:divBdr>
          <w:divsChild>
            <w:div w:id="2055109336">
              <w:marLeft w:val="0"/>
              <w:marRight w:val="0"/>
              <w:marTop w:val="0"/>
              <w:marBottom w:val="0"/>
              <w:divBdr>
                <w:top w:val="none" w:sz="0" w:space="0" w:color="auto"/>
                <w:left w:val="none" w:sz="0" w:space="0" w:color="auto"/>
                <w:bottom w:val="none" w:sz="0" w:space="0" w:color="auto"/>
                <w:right w:val="none" w:sz="0" w:space="0" w:color="auto"/>
              </w:divBdr>
              <w:divsChild>
                <w:div w:id="74862314">
                  <w:marLeft w:val="0"/>
                  <w:marRight w:val="0"/>
                  <w:marTop w:val="0"/>
                  <w:marBottom w:val="0"/>
                  <w:divBdr>
                    <w:top w:val="none" w:sz="0" w:space="0" w:color="auto"/>
                    <w:left w:val="none" w:sz="0" w:space="0" w:color="auto"/>
                    <w:bottom w:val="none" w:sz="0" w:space="0" w:color="auto"/>
                    <w:right w:val="none" w:sz="0" w:space="0" w:color="auto"/>
                  </w:divBdr>
                  <w:divsChild>
                    <w:div w:id="1598362916">
                      <w:marLeft w:val="0"/>
                      <w:marRight w:val="0"/>
                      <w:marTop w:val="0"/>
                      <w:marBottom w:val="0"/>
                      <w:divBdr>
                        <w:top w:val="none" w:sz="0" w:space="0" w:color="auto"/>
                        <w:left w:val="none" w:sz="0" w:space="0" w:color="auto"/>
                        <w:bottom w:val="none" w:sz="0" w:space="0" w:color="auto"/>
                        <w:right w:val="none" w:sz="0" w:space="0" w:color="auto"/>
                      </w:divBdr>
                      <w:divsChild>
                        <w:div w:id="591358832">
                          <w:marLeft w:val="0"/>
                          <w:marRight w:val="0"/>
                          <w:marTop w:val="0"/>
                          <w:marBottom w:val="0"/>
                          <w:divBdr>
                            <w:top w:val="none" w:sz="0" w:space="0" w:color="auto"/>
                            <w:left w:val="none" w:sz="0" w:space="0" w:color="auto"/>
                            <w:bottom w:val="none" w:sz="0" w:space="0" w:color="auto"/>
                            <w:right w:val="none" w:sz="0" w:space="0" w:color="auto"/>
                          </w:divBdr>
                          <w:divsChild>
                            <w:div w:id="1319529666">
                              <w:marLeft w:val="0"/>
                              <w:marRight w:val="0"/>
                              <w:marTop w:val="0"/>
                              <w:marBottom w:val="0"/>
                              <w:divBdr>
                                <w:top w:val="none" w:sz="0" w:space="0" w:color="auto"/>
                                <w:left w:val="none" w:sz="0" w:space="0" w:color="auto"/>
                                <w:bottom w:val="none" w:sz="0" w:space="0" w:color="auto"/>
                                <w:right w:val="none" w:sz="0" w:space="0" w:color="auto"/>
                              </w:divBdr>
                              <w:divsChild>
                                <w:div w:id="150220875">
                                  <w:marLeft w:val="0"/>
                                  <w:marRight w:val="0"/>
                                  <w:marTop w:val="0"/>
                                  <w:marBottom w:val="0"/>
                                  <w:divBdr>
                                    <w:top w:val="none" w:sz="0" w:space="0" w:color="auto"/>
                                    <w:left w:val="none" w:sz="0" w:space="0" w:color="auto"/>
                                    <w:bottom w:val="none" w:sz="0" w:space="0" w:color="auto"/>
                                    <w:right w:val="none" w:sz="0" w:space="0" w:color="auto"/>
                                  </w:divBdr>
                                </w:div>
                              </w:divsChild>
                            </w:div>
                            <w:div w:id="18744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2000">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4">
          <w:marLeft w:val="0"/>
          <w:marRight w:val="0"/>
          <w:marTop w:val="0"/>
          <w:marBottom w:val="0"/>
          <w:divBdr>
            <w:top w:val="none" w:sz="0" w:space="0" w:color="auto"/>
            <w:left w:val="none" w:sz="0" w:space="0" w:color="auto"/>
            <w:bottom w:val="none" w:sz="0" w:space="0" w:color="auto"/>
            <w:right w:val="none" w:sz="0" w:space="0" w:color="auto"/>
          </w:divBdr>
          <w:divsChild>
            <w:div w:id="1639607296">
              <w:marLeft w:val="0"/>
              <w:marRight w:val="0"/>
              <w:marTop w:val="0"/>
              <w:marBottom w:val="0"/>
              <w:divBdr>
                <w:top w:val="none" w:sz="0" w:space="0" w:color="auto"/>
                <w:left w:val="none" w:sz="0" w:space="0" w:color="auto"/>
                <w:bottom w:val="none" w:sz="0" w:space="0" w:color="auto"/>
                <w:right w:val="none" w:sz="0" w:space="0" w:color="auto"/>
              </w:divBdr>
              <w:divsChild>
                <w:div w:id="2130390822">
                  <w:marLeft w:val="0"/>
                  <w:marRight w:val="0"/>
                  <w:marTop w:val="0"/>
                  <w:marBottom w:val="0"/>
                  <w:divBdr>
                    <w:top w:val="none" w:sz="0" w:space="0" w:color="auto"/>
                    <w:left w:val="none" w:sz="0" w:space="0" w:color="auto"/>
                    <w:bottom w:val="none" w:sz="0" w:space="0" w:color="auto"/>
                    <w:right w:val="none" w:sz="0" w:space="0" w:color="auto"/>
                  </w:divBdr>
                  <w:divsChild>
                    <w:div w:id="173422776">
                      <w:marLeft w:val="0"/>
                      <w:marRight w:val="0"/>
                      <w:marTop w:val="0"/>
                      <w:marBottom w:val="0"/>
                      <w:divBdr>
                        <w:top w:val="none" w:sz="0" w:space="0" w:color="auto"/>
                        <w:left w:val="none" w:sz="0" w:space="0" w:color="auto"/>
                        <w:bottom w:val="none" w:sz="0" w:space="0" w:color="auto"/>
                        <w:right w:val="none" w:sz="0" w:space="0" w:color="auto"/>
                      </w:divBdr>
                      <w:divsChild>
                        <w:div w:id="448816012">
                          <w:marLeft w:val="0"/>
                          <w:marRight w:val="0"/>
                          <w:marTop w:val="0"/>
                          <w:marBottom w:val="0"/>
                          <w:divBdr>
                            <w:top w:val="none" w:sz="0" w:space="0" w:color="auto"/>
                            <w:left w:val="none" w:sz="0" w:space="0" w:color="auto"/>
                            <w:bottom w:val="none" w:sz="0" w:space="0" w:color="auto"/>
                            <w:right w:val="none" w:sz="0" w:space="0" w:color="auto"/>
                          </w:divBdr>
                          <w:divsChild>
                            <w:div w:id="1293051345">
                              <w:marLeft w:val="0"/>
                              <w:marRight w:val="0"/>
                              <w:marTop w:val="0"/>
                              <w:marBottom w:val="0"/>
                              <w:divBdr>
                                <w:top w:val="none" w:sz="0" w:space="0" w:color="auto"/>
                                <w:left w:val="none" w:sz="0" w:space="0" w:color="auto"/>
                                <w:bottom w:val="none" w:sz="0" w:space="0" w:color="auto"/>
                                <w:right w:val="none" w:sz="0" w:space="0" w:color="auto"/>
                              </w:divBdr>
                              <w:divsChild>
                                <w:div w:id="1588415125">
                                  <w:marLeft w:val="0"/>
                                  <w:marRight w:val="0"/>
                                  <w:marTop w:val="0"/>
                                  <w:marBottom w:val="0"/>
                                  <w:divBdr>
                                    <w:top w:val="none" w:sz="0" w:space="0" w:color="auto"/>
                                    <w:left w:val="none" w:sz="0" w:space="0" w:color="auto"/>
                                    <w:bottom w:val="none" w:sz="0" w:space="0" w:color="auto"/>
                                    <w:right w:val="none" w:sz="0" w:space="0" w:color="auto"/>
                                  </w:divBdr>
                                </w:div>
                              </w:divsChild>
                            </w:div>
                            <w:div w:id="87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65936">
      <w:bodyDiv w:val="1"/>
      <w:marLeft w:val="0"/>
      <w:marRight w:val="0"/>
      <w:marTop w:val="0"/>
      <w:marBottom w:val="0"/>
      <w:divBdr>
        <w:top w:val="none" w:sz="0" w:space="0" w:color="auto"/>
        <w:left w:val="none" w:sz="0" w:space="0" w:color="auto"/>
        <w:bottom w:val="none" w:sz="0" w:space="0" w:color="auto"/>
        <w:right w:val="none" w:sz="0" w:space="0" w:color="auto"/>
      </w:divBdr>
      <w:divsChild>
        <w:div w:id="1663780004">
          <w:marLeft w:val="0"/>
          <w:marRight w:val="0"/>
          <w:marTop w:val="0"/>
          <w:marBottom w:val="0"/>
          <w:divBdr>
            <w:top w:val="none" w:sz="0" w:space="0" w:color="auto"/>
            <w:left w:val="none" w:sz="0" w:space="0" w:color="auto"/>
            <w:bottom w:val="none" w:sz="0" w:space="0" w:color="auto"/>
            <w:right w:val="none" w:sz="0" w:space="0" w:color="auto"/>
          </w:divBdr>
          <w:divsChild>
            <w:div w:id="1028792969">
              <w:marLeft w:val="0"/>
              <w:marRight w:val="0"/>
              <w:marTop w:val="0"/>
              <w:marBottom w:val="0"/>
              <w:divBdr>
                <w:top w:val="none" w:sz="0" w:space="0" w:color="auto"/>
                <w:left w:val="none" w:sz="0" w:space="0" w:color="auto"/>
                <w:bottom w:val="none" w:sz="0" w:space="0" w:color="auto"/>
                <w:right w:val="none" w:sz="0" w:space="0" w:color="auto"/>
              </w:divBdr>
              <w:divsChild>
                <w:div w:id="426191253">
                  <w:marLeft w:val="0"/>
                  <w:marRight w:val="0"/>
                  <w:marTop w:val="0"/>
                  <w:marBottom w:val="0"/>
                  <w:divBdr>
                    <w:top w:val="none" w:sz="0" w:space="0" w:color="auto"/>
                    <w:left w:val="none" w:sz="0" w:space="0" w:color="auto"/>
                    <w:bottom w:val="none" w:sz="0" w:space="0" w:color="auto"/>
                    <w:right w:val="none" w:sz="0" w:space="0" w:color="auto"/>
                  </w:divBdr>
                  <w:divsChild>
                    <w:div w:id="986855725">
                      <w:marLeft w:val="0"/>
                      <w:marRight w:val="0"/>
                      <w:marTop w:val="0"/>
                      <w:marBottom w:val="0"/>
                      <w:divBdr>
                        <w:top w:val="none" w:sz="0" w:space="0" w:color="auto"/>
                        <w:left w:val="none" w:sz="0" w:space="0" w:color="auto"/>
                        <w:bottom w:val="none" w:sz="0" w:space="0" w:color="auto"/>
                        <w:right w:val="none" w:sz="0" w:space="0" w:color="auto"/>
                      </w:divBdr>
                      <w:divsChild>
                        <w:div w:id="869148346">
                          <w:marLeft w:val="0"/>
                          <w:marRight w:val="0"/>
                          <w:marTop w:val="0"/>
                          <w:marBottom w:val="0"/>
                          <w:divBdr>
                            <w:top w:val="none" w:sz="0" w:space="0" w:color="auto"/>
                            <w:left w:val="none" w:sz="0" w:space="0" w:color="auto"/>
                            <w:bottom w:val="none" w:sz="0" w:space="0" w:color="auto"/>
                            <w:right w:val="none" w:sz="0" w:space="0" w:color="auto"/>
                          </w:divBdr>
                          <w:divsChild>
                            <w:div w:id="2102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ja.Tun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3903</Words>
  <Characters>2225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finansējuma aprēķināšanas un piešķiršanas kārtība programmas „Latvijas skolas soma” īstenošanai no 2018. gada 1. septembra līdz 2018. gada 31. decembrim</dc:title>
  <dc:subject>Ministru kabineta noteikumu projekts</dc:subject>
  <dc:creator>Aija Tūna</dc:creator>
  <cp:keywords>KMNot_180618_skolas_soma</cp:keywords>
  <dc:description>67330219
Aija.Tuna@km.gov.lv </dc:description>
  <cp:lastModifiedBy>Dzintra Rozīte</cp:lastModifiedBy>
  <cp:revision>13</cp:revision>
  <dcterms:created xsi:type="dcterms:W3CDTF">2018-06-14T11:23:00Z</dcterms:created>
  <dcterms:modified xsi:type="dcterms:W3CDTF">2018-06-19T06:51:00Z</dcterms:modified>
</cp:coreProperties>
</file>