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496E2" w14:textId="0F4FBC8A" w:rsidR="00674A38" w:rsidRDefault="00674A38" w:rsidP="00A908B0">
      <w:pPr>
        <w:tabs>
          <w:tab w:val="left" w:pos="6663"/>
        </w:tabs>
        <w:rPr>
          <w:sz w:val="28"/>
          <w:szCs w:val="28"/>
        </w:rPr>
      </w:pPr>
    </w:p>
    <w:p w14:paraId="0100B8A1" w14:textId="77777777" w:rsidR="00C32019" w:rsidRDefault="00C32019" w:rsidP="00A908B0">
      <w:pPr>
        <w:tabs>
          <w:tab w:val="left" w:pos="6663"/>
        </w:tabs>
        <w:rPr>
          <w:sz w:val="28"/>
          <w:szCs w:val="28"/>
        </w:rPr>
      </w:pPr>
    </w:p>
    <w:p w14:paraId="648EA1D4" w14:textId="7C688B5B" w:rsidR="00674A38" w:rsidRPr="00A908B0" w:rsidRDefault="00674A38" w:rsidP="00A908B0">
      <w:pPr>
        <w:tabs>
          <w:tab w:val="left" w:pos="6663"/>
        </w:tabs>
        <w:rPr>
          <w:sz w:val="28"/>
          <w:szCs w:val="28"/>
        </w:rPr>
      </w:pPr>
      <w:r w:rsidRPr="00A908B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A908B0">
        <w:rPr>
          <w:sz w:val="28"/>
          <w:szCs w:val="28"/>
        </w:rPr>
        <w:t xml:space="preserve">. gada </w:t>
      </w:r>
      <w:r w:rsidR="00210AB7">
        <w:rPr>
          <w:sz w:val="28"/>
          <w:szCs w:val="28"/>
        </w:rPr>
        <w:t>6. jūnijā</w:t>
      </w:r>
      <w:r w:rsidRPr="00A908B0">
        <w:rPr>
          <w:sz w:val="28"/>
          <w:szCs w:val="28"/>
        </w:rPr>
        <w:tab/>
        <w:t>Rīkojums Nr.</w:t>
      </w:r>
      <w:r w:rsidR="00210AB7">
        <w:rPr>
          <w:sz w:val="28"/>
          <w:szCs w:val="28"/>
        </w:rPr>
        <w:t> 257</w:t>
      </w:r>
    </w:p>
    <w:p w14:paraId="4EE3296B" w14:textId="32E0FBC1" w:rsidR="00674A38" w:rsidRPr="00A908B0" w:rsidRDefault="00674A38" w:rsidP="00A908B0">
      <w:pPr>
        <w:tabs>
          <w:tab w:val="left" w:pos="6663"/>
        </w:tabs>
        <w:rPr>
          <w:sz w:val="28"/>
          <w:szCs w:val="28"/>
        </w:rPr>
      </w:pPr>
      <w:r w:rsidRPr="00A908B0">
        <w:rPr>
          <w:sz w:val="28"/>
          <w:szCs w:val="28"/>
        </w:rPr>
        <w:t>Rīgā</w:t>
      </w:r>
      <w:r w:rsidRPr="00A908B0">
        <w:rPr>
          <w:sz w:val="28"/>
          <w:szCs w:val="28"/>
        </w:rPr>
        <w:tab/>
        <w:t>(prot. Nr. </w:t>
      </w:r>
      <w:r w:rsidR="00533123">
        <w:rPr>
          <w:sz w:val="28"/>
          <w:szCs w:val="28"/>
        </w:rPr>
        <w:t>27</w:t>
      </w:r>
      <w:r w:rsidRPr="00A908B0">
        <w:rPr>
          <w:sz w:val="28"/>
          <w:szCs w:val="28"/>
        </w:rPr>
        <w:t> </w:t>
      </w:r>
      <w:r w:rsidR="00533123">
        <w:rPr>
          <w:sz w:val="28"/>
          <w:szCs w:val="28"/>
        </w:rPr>
        <w:t>27.</w:t>
      </w:r>
      <w:bookmarkStart w:id="0" w:name="_GoBack"/>
      <w:bookmarkEnd w:id="0"/>
      <w:r w:rsidRPr="00A908B0">
        <w:rPr>
          <w:sz w:val="28"/>
          <w:szCs w:val="28"/>
        </w:rPr>
        <w:t> §)</w:t>
      </w:r>
    </w:p>
    <w:p w14:paraId="6ADB2ED9" w14:textId="04B9BCDA" w:rsidR="00361FE5" w:rsidRDefault="00361FE5" w:rsidP="00361FE5">
      <w:pPr>
        <w:pStyle w:val="Parasts"/>
        <w:tabs>
          <w:tab w:val="left" w:pos="6237"/>
        </w:tabs>
        <w:spacing w:after="120"/>
        <w:ind w:firstLine="0"/>
        <w:rPr>
          <w:szCs w:val="28"/>
        </w:rPr>
      </w:pPr>
    </w:p>
    <w:p w14:paraId="6ADB2EDB" w14:textId="77777777" w:rsidR="00576F0D" w:rsidRDefault="00576F0D" w:rsidP="00576F0D">
      <w:pPr>
        <w:jc w:val="center"/>
        <w:rPr>
          <w:b/>
          <w:bCs/>
          <w:sz w:val="28"/>
          <w:szCs w:val="28"/>
        </w:rPr>
      </w:pPr>
      <w:bookmarkStart w:id="1" w:name="OLE_LINK5"/>
      <w:bookmarkStart w:id="2" w:name="OLE_LINK6"/>
      <w:r>
        <w:rPr>
          <w:b/>
          <w:bCs/>
          <w:sz w:val="28"/>
          <w:szCs w:val="28"/>
        </w:rPr>
        <w:t>Par apropriācijas palielināšanu</w:t>
      </w:r>
    </w:p>
    <w:bookmarkEnd w:id="1"/>
    <w:bookmarkEnd w:id="2"/>
    <w:p w14:paraId="6ADB2EDC" w14:textId="77777777" w:rsidR="00576F0D" w:rsidRDefault="00576F0D" w:rsidP="00576F0D">
      <w:pPr>
        <w:jc w:val="center"/>
        <w:rPr>
          <w:bCs/>
          <w:sz w:val="28"/>
          <w:szCs w:val="28"/>
        </w:rPr>
      </w:pPr>
    </w:p>
    <w:p w14:paraId="5A9ED320" w14:textId="4D424699" w:rsidR="009800DC" w:rsidRDefault="00BD0FFB" w:rsidP="00BD0FFB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E63CE" w:rsidRPr="00854F19">
        <w:rPr>
          <w:sz w:val="28"/>
          <w:szCs w:val="28"/>
        </w:rPr>
        <w:t xml:space="preserve">Atbilstoši likuma </w:t>
      </w:r>
      <w:r w:rsidR="00674A38">
        <w:rPr>
          <w:sz w:val="28"/>
          <w:szCs w:val="28"/>
        </w:rPr>
        <w:t>"</w:t>
      </w:r>
      <w:r w:rsidR="00EE63CE" w:rsidRPr="00854F19">
        <w:rPr>
          <w:sz w:val="28"/>
          <w:szCs w:val="28"/>
        </w:rPr>
        <w:t>Par valsts budžetu 2018.</w:t>
      </w:r>
      <w:r w:rsidR="00674A38">
        <w:rPr>
          <w:sz w:val="28"/>
          <w:szCs w:val="28"/>
        </w:rPr>
        <w:t> </w:t>
      </w:r>
      <w:r w:rsidR="00EE63CE" w:rsidRPr="00854F19">
        <w:rPr>
          <w:sz w:val="28"/>
          <w:szCs w:val="28"/>
        </w:rPr>
        <w:t>gadam</w:t>
      </w:r>
      <w:r w:rsidR="00674A38">
        <w:rPr>
          <w:sz w:val="28"/>
          <w:szCs w:val="28"/>
        </w:rPr>
        <w:t>"</w:t>
      </w:r>
      <w:r w:rsidR="00EE63CE" w:rsidRPr="00854F19">
        <w:rPr>
          <w:sz w:val="28"/>
          <w:szCs w:val="28"/>
        </w:rPr>
        <w:t xml:space="preserve"> 56.</w:t>
      </w:r>
      <w:r>
        <w:rPr>
          <w:sz w:val="28"/>
          <w:szCs w:val="28"/>
        </w:rPr>
        <w:t> </w:t>
      </w:r>
      <w:r w:rsidR="00EE63CE" w:rsidRPr="00854F19">
        <w:rPr>
          <w:sz w:val="28"/>
          <w:szCs w:val="28"/>
        </w:rPr>
        <w:t>panta otrajai un ceturtajai daļai atbalstīt apropriācijas palielināšanu Kultūras ministrijai resursiem no dotācijas no vispārējiem ieņēmumiem un izde</w:t>
      </w:r>
      <w:r w:rsidR="00683A4E" w:rsidRPr="00854F19">
        <w:rPr>
          <w:sz w:val="28"/>
          <w:szCs w:val="28"/>
        </w:rPr>
        <w:t>vumiem budžeta programmā 20</w:t>
      </w:r>
      <w:r w:rsidR="00EE63CE" w:rsidRPr="00854F19">
        <w:rPr>
          <w:sz w:val="28"/>
          <w:szCs w:val="28"/>
        </w:rPr>
        <w:t xml:space="preserve">.00.00 </w:t>
      </w:r>
      <w:r w:rsidR="00674A38">
        <w:rPr>
          <w:sz w:val="28"/>
          <w:szCs w:val="28"/>
        </w:rPr>
        <w:t>"</w:t>
      </w:r>
      <w:r w:rsidR="00EE63CE" w:rsidRPr="00854F19">
        <w:rPr>
          <w:sz w:val="28"/>
          <w:szCs w:val="28"/>
        </w:rPr>
        <w:t>Kultūrizglītība</w:t>
      </w:r>
      <w:r w:rsidR="00674A38">
        <w:rPr>
          <w:sz w:val="28"/>
          <w:szCs w:val="28"/>
        </w:rPr>
        <w:t>"</w:t>
      </w:r>
      <w:r w:rsidR="00EE63CE" w:rsidRPr="00854F19">
        <w:rPr>
          <w:sz w:val="28"/>
          <w:szCs w:val="28"/>
        </w:rPr>
        <w:t xml:space="preserve"> 486 500 </w:t>
      </w:r>
      <w:proofErr w:type="spellStart"/>
      <w:r w:rsidR="00EE63CE" w:rsidRPr="00583240">
        <w:rPr>
          <w:i/>
          <w:sz w:val="28"/>
          <w:szCs w:val="28"/>
        </w:rPr>
        <w:t>euro</w:t>
      </w:r>
      <w:proofErr w:type="spellEnd"/>
      <w:r w:rsidR="00EE63CE" w:rsidRPr="00854F19">
        <w:rPr>
          <w:sz w:val="28"/>
          <w:szCs w:val="28"/>
        </w:rPr>
        <w:t xml:space="preserve"> apmērā, </w:t>
      </w:r>
      <w:r w:rsidR="00854F19" w:rsidRPr="00854F19">
        <w:rPr>
          <w:sz w:val="28"/>
          <w:szCs w:val="28"/>
        </w:rPr>
        <w:t>lai s</w:t>
      </w:r>
      <w:r w:rsidR="00854F19">
        <w:rPr>
          <w:sz w:val="28"/>
          <w:szCs w:val="28"/>
        </w:rPr>
        <w:t>egtu valsts akciju sabiedrība</w:t>
      </w:r>
      <w:r w:rsidR="00E10B6A">
        <w:rPr>
          <w:sz w:val="28"/>
          <w:szCs w:val="28"/>
        </w:rPr>
        <w:t>s</w:t>
      </w:r>
      <w:r w:rsidR="00854F19">
        <w:rPr>
          <w:sz w:val="28"/>
          <w:szCs w:val="28"/>
        </w:rPr>
        <w:t xml:space="preserve"> </w:t>
      </w:r>
      <w:r w:rsidR="00674A38">
        <w:rPr>
          <w:sz w:val="28"/>
          <w:szCs w:val="28"/>
        </w:rPr>
        <w:t>"</w:t>
      </w:r>
      <w:r w:rsidR="00854F19" w:rsidRPr="00854F19">
        <w:rPr>
          <w:sz w:val="28"/>
          <w:szCs w:val="28"/>
        </w:rPr>
        <w:t>Valsts nekustamie īpašumi</w:t>
      </w:r>
      <w:r w:rsidR="00674A38">
        <w:rPr>
          <w:sz w:val="28"/>
          <w:szCs w:val="28"/>
        </w:rPr>
        <w:t>"</w:t>
      </w:r>
      <w:r w:rsidR="00854F19" w:rsidRPr="00854F19">
        <w:rPr>
          <w:sz w:val="28"/>
          <w:szCs w:val="28"/>
        </w:rPr>
        <w:t xml:space="preserve"> izdevumus, kas saistīti ar</w:t>
      </w:r>
      <w:r w:rsidR="009800DC">
        <w:rPr>
          <w:sz w:val="28"/>
          <w:szCs w:val="28"/>
        </w:rPr>
        <w:t>:</w:t>
      </w:r>
    </w:p>
    <w:p w14:paraId="25A5EB73" w14:textId="689DE004" w:rsidR="009800DC" w:rsidRDefault="009800DC" w:rsidP="00BD0FFB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54F19" w:rsidRPr="00854F19">
        <w:rPr>
          <w:sz w:val="28"/>
          <w:szCs w:val="28"/>
        </w:rPr>
        <w:t xml:space="preserve"> Finanšu ministrijas valdījumā esošā nekustamā īpašuma (nekustamā īpašum</w:t>
      </w:r>
      <w:r>
        <w:rPr>
          <w:sz w:val="28"/>
          <w:szCs w:val="28"/>
        </w:rPr>
        <w:t>a kadastra Nr. 4201</w:t>
      </w:r>
      <w:r w:rsidR="00013D88">
        <w:rPr>
          <w:sz w:val="28"/>
          <w:szCs w:val="28"/>
        </w:rPr>
        <w:t> </w:t>
      </w:r>
      <w:r>
        <w:rPr>
          <w:sz w:val="28"/>
          <w:szCs w:val="28"/>
        </w:rPr>
        <w:t>005</w:t>
      </w:r>
      <w:r w:rsidR="00013D88">
        <w:rPr>
          <w:sz w:val="28"/>
          <w:szCs w:val="28"/>
        </w:rPr>
        <w:t> </w:t>
      </w:r>
      <w:r>
        <w:rPr>
          <w:sz w:val="28"/>
          <w:szCs w:val="28"/>
        </w:rPr>
        <w:t>3102) </w:t>
      </w:r>
      <w:r w:rsidR="00854F19" w:rsidRPr="00854F19">
        <w:rPr>
          <w:sz w:val="28"/>
          <w:szCs w:val="28"/>
        </w:rPr>
        <w:t>Liel</w:t>
      </w:r>
      <w:r w:rsidR="00261367">
        <w:rPr>
          <w:sz w:val="28"/>
          <w:szCs w:val="28"/>
        </w:rPr>
        <w:t>aj</w:t>
      </w:r>
      <w:r w:rsidR="00854F19" w:rsidRPr="00854F19">
        <w:rPr>
          <w:sz w:val="28"/>
          <w:szCs w:val="28"/>
        </w:rPr>
        <w:t>ā Kalēju ielā 4, Cēsīs, sastāvā esošo būvju (būvju kadastra apzīmējum</w:t>
      </w:r>
      <w:r w:rsidR="003F4106">
        <w:rPr>
          <w:sz w:val="28"/>
          <w:szCs w:val="28"/>
        </w:rPr>
        <w:t>i</w:t>
      </w:r>
      <w:r w:rsidR="00854F19" w:rsidRPr="00854F19">
        <w:rPr>
          <w:sz w:val="28"/>
          <w:szCs w:val="28"/>
        </w:rPr>
        <w:t xml:space="preserve"> 4201</w:t>
      </w:r>
      <w:r>
        <w:rPr>
          <w:sz w:val="28"/>
          <w:szCs w:val="28"/>
        </w:rPr>
        <w:t> </w:t>
      </w:r>
      <w:r w:rsidR="00854F19" w:rsidRPr="00854F19">
        <w:rPr>
          <w:sz w:val="28"/>
          <w:szCs w:val="28"/>
        </w:rPr>
        <w:t>005</w:t>
      </w:r>
      <w:r>
        <w:rPr>
          <w:sz w:val="28"/>
          <w:szCs w:val="28"/>
        </w:rPr>
        <w:t> </w:t>
      </w:r>
      <w:r w:rsidR="00854F19" w:rsidRPr="00854F19">
        <w:rPr>
          <w:sz w:val="28"/>
          <w:szCs w:val="28"/>
        </w:rPr>
        <w:t>3102</w:t>
      </w:r>
      <w:r>
        <w:rPr>
          <w:sz w:val="28"/>
          <w:szCs w:val="28"/>
        </w:rPr>
        <w:t> </w:t>
      </w:r>
      <w:r w:rsidR="00854F19" w:rsidRPr="00854F19">
        <w:rPr>
          <w:sz w:val="28"/>
          <w:szCs w:val="28"/>
        </w:rPr>
        <w:t>001 un 4201</w:t>
      </w:r>
      <w:r>
        <w:rPr>
          <w:sz w:val="28"/>
          <w:szCs w:val="28"/>
        </w:rPr>
        <w:t> </w:t>
      </w:r>
      <w:r w:rsidR="00854F19" w:rsidRPr="00854F19">
        <w:rPr>
          <w:sz w:val="28"/>
          <w:szCs w:val="28"/>
        </w:rPr>
        <w:t>005</w:t>
      </w:r>
      <w:r>
        <w:rPr>
          <w:sz w:val="28"/>
          <w:szCs w:val="28"/>
        </w:rPr>
        <w:t> </w:t>
      </w:r>
      <w:r w:rsidR="00854F19" w:rsidRPr="00854F19">
        <w:rPr>
          <w:sz w:val="28"/>
          <w:szCs w:val="28"/>
        </w:rPr>
        <w:t>3102</w:t>
      </w:r>
      <w:r>
        <w:rPr>
          <w:sz w:val="28"/>
          <w:szCs w:val="28"/>
        </w:rPr>
        <w:t> </w:t>
      </w:r>
      <w:r w:rsidR="00854F19" w:rsidRPr="00854F19">
        <w:rPr>
          <w:sz w:val="28"/>
          <w:szCs w:val="28"/>
        </w:rPr>
        <w:t>002) atjaunošanas un pārbūves pirmās kārtas būvdarbiem</w:t>
      </w:r>
      <w:r w:rsidR="00E10B6A">
        <w:rPr>
          <w:sz w:val="28"/>
          <w:szCs w:val="28"/>
        </w:rPr>
        <w:t>,</w:t>
      </w:r>
      <w:r w:rsidR="00854F19" w:rsidRPr="00854F19">
        <w:rPr>
          <w:sz w:val="28"/>
          <w:szCs w:val="28"/>
        </w:rPr>
        <w:t xml:space="preserve"> 341</w:t>
      </w:r>
      <w:r w:rsidR="00013D88">
        <w:rPr>
          <w:sz w:val="28"/>
          <w:szCs w:val="28"/>
        </w:rPr>
        <w:t> </w:t>
      </w:r>
      <w:r w:rsidR="00854F19" w:rsidRPr="00854F19">
        <w:rPr>
          <w:sz w:val="28"/>
          <w:szCs w:val="28"/>
        </w:rPr>
        <w:t xml:space="preserve">122 </w:t>
      </w:r>
      <w:proofErr w:type="spellStart"/>
      <w:r w:rsidR="00854F19" w:rsidRPr="00854F19">
        <w:rPr>
          <w:i/>
          <w:sz w:val="28"/>
          <w:szCs w:val="28"/>
        </w:rPr>
        <w:t>euro</w:t>
      </w:r>
      <w:proofErr w:type="spellEnd"/>
      <w:r w:rsidR="00854F19" w:rsidRPr="00854F19">
        <w:rPr>
          <w:sz w:val="28"/>
          <w:szCs w:val="28"/>
        </w:rPr>
        <w:t xml:space="preserve"> apmērā</w:t>
      </w:r>
      <w:r>
        <w:rPr>
          <w:sz w:val="28"/>
          <w:szCs w:val="28"/>
        </w:rPr>
        <w:t>;</w:t>
      </w:r>
    </w:p>
    <w:p w14:paraId="6ADB2EDD" w14:textId="413C2C17" w:rsidR="00854F19" w:rsidRPr="00854F19" w:rsidRDefault="009800DC" w:rsidP="00BD0FFB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854F19" w:rsidRPr="00854F19">
        <w:rPr>
          <w:sz w:val="28"/>
          <w:szCs w:val="28"/>
        </w:rPr>
        <w:t xml:space="preserve"> Finanšu ministrijas valdījumā esošā nekustamā īpašuma (nekustamā īpašum</w:t>
      </w:r>
      <w:r>
        <w:rPr>
          <w:sz w:val="28"/>
          <w:szCs w:val="28"/>
        </w:rPr>
        <w:t>a kadastra Nr. 0500</w:t>
      </w:r>
      <w:r w:rsidR="00013D88">
        <w:rPr>
          <w:sz w:val="28"/>
          <w:szCs w:val="28"/>
        </w:rPr>
        <w:t> </w:t>
      </w:r>
      <w:r>
        <w:rPr>
          <w:sz w:val="28"/>
          <w:szCs w:val="28"/>
        </w:rPr>
        <w:t>001</w:t>
      </w:r>
      <w:r w:rsidR="00013D88">
        <w:rPr>
          <w:sz w:val="28"/>
          <w:szCs w:val="28"/>
        </w:rPr>
        <w:t> </w:t>
      </w:r>
      <w:r>
        <w:rPr>
          <w:sz w:val="28"/>
          <w:szCs w:val="28"/>
        </w:rPr>
        <w:t xml:space="preserve">1308) </w:t>
      </w:r>
      <w:r w:rsidR="00854F19" w:rsidRPr="00854F19">
        <w:rPr>
          <w:sz w:val="28"/>
          <w:szCs w:val="28"/>
        </w:rPr>
        <w:t>Kandavas iel</w:t>
      </w:r>
      <w:r w:rsidR="003F4106">
        <w:rPr>
          <w:sz w:val="28"/>
          <w:szCs w:val="28"/>
        </w:rPr>
        <w:t>ā</w:t>
      </w:r>
      <w:r w:rsidR="00854F19" w:rsidRPr="00854F19">
        <w:rPr>
          <w:sz w:val="28"/>
          <w:szCs w:val="28"/>
        </w:rPr>
        <w:t xml:space="preserve"> 2A, Daugavpilī, sastāvā esošās būves (būves kadastra apzīmējums 0500</w:t>
      </w:r>
      <w:r>
        <w:rPr>
          <w:sz w:val="28"/>
          <w:szCs w:val="28"/>
        </w:rPr>
        <w:t> </w:t>
      </w:r>
      <w:r w:rsidR="00854F19" w:rsidRPr="00854F19">
        <w:rPr>
          <w:sz w:val="28"/>
          <w:szCs w:val="28"/>
        </w:rPr>
        <w:t>001</w:t>
      </w:r>
      <w:r>
        <w:rPr>
          <w:sz w:val="28"/>
          <w:szCs w:val="28"/>
        </w:rPr>
        <w:t> </w:t>
      </w:r>
      <w:r w:rsidR="00854F19" w:rsidRPr="00854F19">
        <w:rPr>
          <w:sz w:val="28"/>
          <w:szCs w:val="28"/>
        </w:rPr>
        <w:t>1308</w:t>
      </w:r>
      <w:r>
        <w:rPr>
          <w:sz w:val="28"/>
          <w:szCs w:val="28"/>
        </w:rPr>
        <w:t> </w:t>
      </w:r>
      <w:r w:rsidR="00E10B6A">
        <w:rPr>
          <w:sz w:val="28"/>
          <w:szCs w:val="28"/>
        </w:rPr>
        <w:t xml:space="preserve">001) </w:t>
      </w:r>
      <w:r w:rsidR="00854F19" w:rsidRPr="00854F19">
        <w:rPr>
          <w:sz w:val="28"/>
          <w:szCs w:val="28"/>
        </w:rPr>
        <w:t>energoefekti</w:t>
      </w:r>
      <w:r w:rsidR="00E10B6A">
        <w:rPr>
          <w:sz w:val="28"/>
          <w:szCs w:val="28"/>
        </w:rPr>
        <w:softHyphen/>
      </w:r>
      <w:r w:rsidR="00854F19" w:rsidRPr="00854F19">
        <w:rPr>
          <w:sz w:val="28"/>
          <w:szCs w:val="28"/>
        </w:rPr>
        <w:t>vitātes paaugstināšanas projekta īstenošanu</w:t>
      </w:r>
      <w:r w:rsidR="00E10B6A">
        <w:rPr>
          <w:sz w:val="28"/>
          <w:szCs w:val="28"/>
        </w:rPr>
        <w:t>,</w:t>
      </w:r>
      <w:r w:rsidR="00854F19" w:rsidRPr="00854F19">
        <w:rPr>
          <w:sz w:val="28"/>
          <w:szCs w:val="28"/>
        </w:rPr>
        <w:t xml:space="preserve"> 145</w:t>
      </w:r>
      <w:r w:rsidR="00013D88">
        <w:rPr>
          <w:sz w:val="28"/>
          <w:szCs w:val="28"/>
        </w:rPr>
        <w:t> </w:t>
      </w:r>
      <w:r w:rsidR="00854F19" w:rsidRPr="00854F19">
        <w:rPr>
          <w:sz w:val="28"/>
          <w:szCs w:val="28"/>
        </w:rPr>
        <w:t xml:space="preserve">378 </w:t>
      </w:r>
      <w:proofErr w:type="spellStart"/>
      <w:r w:rsidR="00854F19" w:rsidRPr="00854F19">
        <w:rPr>
          <w:i/>
          <w:sz w:val="28"/>
          <w:szCs w:val="28"/>
        </w:rPr>
        <w:t>euro</w:t>
      </w:r>
      <w:proofErr w:type="spellEnd"/>
      <w:r w:rsidR="0013775E">
        <w:rPr>
          <w:sz w:val="28"/>
          <w:szCs w:val="28"/>
        </w:rPr>
        <w:t xml:space="preserve"> apmērā.</w:t>
      </w:r>
    </w:p>
    <w:p w14:paraId="6ADB2EDE" w14:textId="77777777" w:rsidR="00854F19" w:rsidRPr="00854F19" w:rsidRDefault="00854F19" w:rsidP="00BD0FFB">
      <w:pPr>
        <w:ind w:firstLine="709"/>
        <w:jc w:val="both"/>
        <w:rPr>
          <w:sz w:val="28"/>
          <w:szCs w:val="28"/>
        </w:rPr>
      </w:pPr>
    </w:p>
    <w:p w14:paraId="6ADB2EDF" w14:textId="7611900D" w:rsidR="00576F0D" w:rsidRPr="00992E3D" w:rsidRDefault="00BD0FFB" w:rsidP="00BD0FFB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576F0D" w:rsidRPr="00992E3D">
        <w:rPr>
          <w:sz w:val="28"/>
          <w:szCs w:val="28"/>
        </w:rPr>
        <w:t>Kultūras ministrijai normatīvajos aktos noteiktajā kārtībā sagatavot un iesniegt Finanšu ministrijā pieprasījumu par valsts budžeta apropriācijas palielin</w:t>
      </w:r>
      <w:r w:rsidR="00361FE5">
        <w:rPr>
          <w:sz w:val="28"/>
          <w:szCs w:val="28"/>
        </w:rPr>
        <w:t>āšanu atbilstoši šā rīkojuma 1.</w:t>
      </w:r>
      <w:r>
        <w:rPr>
          <w:sz w:val="28"/>
          <w:szCs w:val="28"/>
        </w:rPr>
        <w:t> </w:t>
      </w:r>
      <w:r w:rsidR="00576F0D" w:rsidRPr="00992E3D">
        <w:rPr>
          <w:sz w:val="28"/>
          <w:szCs w:val="28"/>
        </w:rPr>
        <w:t>punktam</w:t>
      </w:r>
      <w:r w:rsidR="00361FE5">
        <w:rPr>
          <w:sz w:val="28"/>
          <w:szCs w:val="28"/>
        </w:rPr>
        <w:t>.</w:t>
      </w:r>
    </w:p>
    <w:p w14:paraId="6ADB2EE0" w14:textId="77777777" w:rsidR="00576F0D" w:rsidRDefault="00576F0D" w:rsidP="00BD0FFB">
      <w:pPr>
        <w:pStyle w:val="ListParagraph"/>
        <w:ind w:left="0" w:firstLine="709"/>
        <w:jc w:val="both"/>
        <w:rPr>
          <w:sz w:val="28"/>
          <w:szCs w:val="28"/>
        </w:rPr>
      </w:pPr>
    </w:p>
    <w:p w14:paraId="6ADB2EE1" w14:textId="0F853A60" w:rsidR="00576F0D" w:rsidRPr="00E017D6" w:rsidRDefault="00BD0FFB" w:rsidP="00BD0FFB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576F0D" w:rsidRPr="00E017D6">
        <w:rPr>
          <w:sz w:val="28"/>
          <w:szCs w:val="28"/>
        </w:rPr>
        <w:t>Finanšu ministram normatīvajos aktos noteiktajā kārtībā informēt Saeimas Budžeta un finanšu (nodok</w:t>
      </w:r>
      <w:r w:rsidR="00361FE5">
        <w:rPr>
          <w:sz w:val="28"/>
          <w:szCs w:val="28"/>
        </w:rPr>
        <w:t>ļu) komisiju par šā rīkojuma 1.</w:t>
      </w:r>
      <w:r>
        <w:rPr>
          <w:sz w:val="28"/>
          <w:szCs w:val="28"/>
        </w:rPr>
        <w:t> </w:t>
      </w:r>
      <w:r w:rsidR="00576F0D" w:rsidRPr="00E017D6">
        <w:rPr>
          <w:sz w:val="28"/>
          <w:szCs w:val="28"/>
        </w:rPr>
        <w:t>punktā minēto apropriācijas palielināšanu un, ja Saeimas Budžeta un finanšu (nodokļu) komisija piecu darbdienu laikā pēc attiecīgās informācijas saņemšanas nav izteikusi iebildumus, palielināt apropriāciju.</w:t>
      </w:r>
    </w:p>
    <w:p w14:paraId="6ADB2EE2" w14:textId="77777777" w:rsidR="00576F0D" w:rsidRDefault="00576F0D" w:rsidP="00576F0D">
      <w:pPr>
        <w:pStyle w:val="Parasts1"/>
        <w:jc w:val="both"/>
        <w:rPr>
          <w:sz w:val="28"/>
          <w:szCs w:val="28"/>
        </w:rPr>
      </w:pPr>
    </w:p>
    <w:p w14:paraId="6ADB2EE3" w14:textId="1AD03AC3" w:rsidR="00EE63CE" w:rsidRDefault="00EE63CE" w:rsidP="00576F0D">
      <w:pPr>
        <w:pStyle w:val="Parasts1"/>
        <w:jc w:val="both"/>
        <w:rPr>
          <w:sz w:val="28"/>
          <w:szCs w:val="28"/>
        </w:rPr>
      </w:pPr>
    </w:p>
    <w:p w14:paraId="416AFE04" w14:textId="77777777" w:rsidR="00BD0FFB" w:rsidRDefault="00BD0FFB" w:rsidP="00576F0D">
      <w:pPr>
        <w:pStyle w:val="Parasts1"/>
        <w:jc w:val="both"/>
        <w:rPr>
          <w:sz w:val="28"/>
          <w:szCs w:val="28"/>
        </w:rPr>
      </w:pPr>
    </w:p>
    <w:p w14:paraId="1E900603" w14:textId="77777777" w:rsidR="00674A38" w:rsidRPr="003463E7" w:rsidRDefault="00674A38" w:rsidP="00E3093B">
      <w:pPr>
        <w:tabs>
          <w:tab w:val="left" w:pos="6663"/>
        </w:tabs>
        <w:ind w:firstLine="709"/>
        <w:jc w:val="both"/>
        <w:rPr>
          <w:sz w:val="28"/>
          <w:szCs w:val="28"/>
        </w:rPr>
      </w:pPr>
      <w:r w:rsidRPr="003463E7">
        <w:rPr>
          <w:sz w:val="28"/>
          <w:szCs w:val="28"/>
        </w:rPr>
        <w:t>Ministru prezident</w:t>
      </w:r>
      <w:r>
        <w:rPr>
          <w:sz w:val="28"/>
          <w:szCs w:val="28"/>
        </w:rPr>
        <w:t>s</w:t>
      </w:r>
      <w:r>
        <w:rPr>
          <w:sz w:val="28"/>
          <w:szCs w:val="28"/>
        </w:rPr>
        <w:tab/>
        <w:t>Māris Kučinskis</w:t>
      </w:r>
    </w:p>
    <w:p w14:paraId="164369FF" w14:textId="409FBB9D" w:rsidR="00674A38" w:rsidRPr="00C32019" w:rsidRDefault="00674A38" w:rsidP="00E3093B">
      <w:pPr>
        <w:tabs>
          <w:tab w:val="left" w:pos="6663"/>
        </w:tabs>
        <w:ind w:firstLine="709"/>
        <w:jc w:val="both"/>
        <w:rPr>
          <w:szCs w:val="28"/>
        </w:rPr>
      </w:pPr>
    </w:p>
    <w:p w14:paraId="4AED5FE9" w14:textId="77777777" w:rsidR="00BD0FFB" w:rsidRPr="00C32019" w:rsidRDefault="00BD0FFB" w:rsidP="00E3093B">
      <w:pPr>
        <w:tabs>
          <w:tab w:val="left" w:pos="6663"/>
        </w:tabs>
        <w:ind w:firstLine="709"/>
        <w:jc w:val="both"/>
        <w:rPr>
          <w:szCs w:val="28"/>
        </w:rPr>
      </w:pPr>
    </w:p>
    <w:p w14:paraId="33462B5D" w14:textId="77777777" w:rsidR="00674A38" w:rsidRPr="00C32019" w:rsidRDefault="00674A38" w:rsidP="00E3093B">
      <w:pPr>
        <w:tabs>
          <w:tab w:val="left" w:pos="6663"/>
        </w:tabs>
        <w:ind w:firstLine="709"/>
        <w:jc w:val="both"/>
        <w:rPr>
          <w:szCs w:val="28"/>
        </w:rPr>
      </w:pPr>
    </w:p>
    <w:p w14:paraId="0E53C46D" w14:textId="099FC696" w:rsidR="00674A38" w:rsidRDefault="00674A38" w:rsidP="00E3093B">
      <w:pPr>
        <w:pStyle w:val="naisf"/>
        <w:tabs>
          <w:tab w:val="left" w:pos="6663"/>
          <w:tab w:val="left" w:pos="7088"/>
        </w:tabs>
        <w:spacing w:before="0" w:after="0"/>
        <w:ind w:right="-1" w:firstLine="709"/>
        <w:rPr>
          <w:sz w:val="28"/>
          <w:szCs w:val="28"/>
        </w:rPr>
      </w:pPr>
      <w:r>
        <w:rPr>
          <w:sz w:val="28"/>
          <w:szCs w:val="28"/>
        </w:rPr>
        <w:t>Kultūras ministre</w:t>
      </w:r>
      <w:r>
        <w:rPr>
          <w:sz w:val="28"/>
          <w:szCs w:val="28"/>
        </w:rPr>
        <w:tab/>
        <w:t>Dace Melbārde</w:t>
      </w:r>
    </w:p>
    <w:sectPr w:rsidR="00674A38" w:rsidSect="00674A38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B2EEE" w14:textId="77777777" w:rsidR="0061424C" w:rsidRDefault="0061424C" w:rsidP="00A42E4C">
      <w:r>
        <w:separator/>
      </w:r>
    </w:p>
  </w:endnote>
  <w:endnote w:type="continuationSeparator" w:id="0">
    <w:p w14:paraId="6ADB2EEF" w14:textId="77777777" w:rsidR="0061424C" w:rsidRDefault="0061424C" w:rsidP="00A42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86853" w14:textId="538B3A26" w:rsidR="00BD0FFB" w:rsidRPr="00BD0FFB" w:rsidRDefault="00BD0FFB">
    <w:pPr>
      <w:pStyle w:val="Footer"/>
      <w:rPr>
        <w:sz w:val="16"/>
        <w:szCs w:val="16"/>
        <w:lang w:val="lv-LV"/>
      </w:rPr>
    </w:pPr>
    <w:r w:rsidRPr="00BD0FFB">
      <w:rPr>
        <w:sz w:val="16"/>
        <w:szCs w:val="16"/>
        <w:lang w:val="lv-LV"/>
      </w:rPr>
      <w:t>R1042_8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B2EEC" w14:textId="77777777" w:rsidR="0061424C" w:rsidRDefault="0061424C" w:rsidP="00A42E4C">
      <w:r>
        <w:separator/>
      </w:r>
    </w:p>
  </w:footnote>
  <w:footnote w:type="continuationSeparator" w:id="0">
    <w:p w14:paraId="6ADB2EED" w14:textId="77777777" w:rsidR="0061424C" w:rsidRDefault="0061424C" w:rsidP="00A42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1C016" w14:textId="77777777" w:rsidR="00674A38" w:rsidRPr="00A142D0" w:rsidRDefault="00674A38">
    <w:pPr>
      <w:pStyle w:val="Header"/>
    </w:pPr>
  </w:p>
  <w:p w14:paraId="6ADB2EF1" w14:textId="0F0DDA09" w:rsidR="0061424C" w:rsidRDefault="00674A38">
    <w:pPr>
      <w:pStyle w:val="Header"/>
    </w:pPr>
    <w:r>
      <w:rPr>
        <w:noProof/>
      </w:rPr>
      <w:drawing>
        <wp:inline distT="0" distB="0" distL="0" distR="0" wp14:anchorId="0D7FB790" wp14:editId="2DC343AE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20FB8"/>
    <w:multiLevelType w:val="hybridMultilevel"/>
    <w:tmpl w:val="868E996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EB7D6F"/>
    <w:multiLevelType w:val="hybridMultilevel"/>
    <w:tmpl w:val="328A3C98"/>
    <w:lvl w:ilvl="0" w:tplc="7C347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DF36CD"/>
    <w:multiLevelType w:val="multilevel"/>
    <w:tmpl w:val="E5269C0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AFC62EE"/>
    <w:multiLevelType w:val="hybridMultilevel"/>
    <w:tmpl w:val="0180F364"/>
    <w:lvl w:ilvl="0" w:tplc="11EAA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30715B"/>
    <w:multiLevelType w:val="hybridMultilevel"/>
    <w:tmpl w:val="F44499CC"/>
    <w:lvl w:ilvl="0" w:tplc="0426000F">
      <w:start w:val="1"/>
      <w:numFmt w:val="decimal"/>
      <w:lvlText w:val="%1."/>
      <w:lvlJc w:val="left"/>
      <w:pPr>
        <w:ind w:left="1800" w:hanging="360"/>
      </w:pPr>
    </w:lvl>
    <w:lvl w:ilvl="1" w:tplc="04260019">
      <w:start w:val="1"/>
      <w:numFmt w:val="lowerLetter"/>
      <w:lvlText w:val="%2."/>
      <w:lvlJc w:val="left"/>
      <w:pPr>
        <w:ind w:left="2520" w:hanging="360"/>
      </w:pPr>
    </w:lvl>
    <w:lvl w:ilvl="2" w:tplc="0426001B">
      <w:start w:val="1"/>
      <w:numFmt w:val="lowerRoman"/>
      <w:lvlText w:val="%3."/>
      <w:lvlJc w:val="right"/>
      <w:pPr>
        <w:ind w:left="3240" w:hanging="180"/>
      </w:pPr>
    </w:lvl>
    <w:lvl w:ilvl="3" w:tplc="0426000F">
      <w:start w:val="1"/>
      <w:numFmt w:val="decimal"/>
      <w:lvlText w:val="%4."/>
      <w:lvlJc w:val="left"/>
      <w:pPr>
        <w:ind w:left="3960" w:hanging="360"/>
      </w:pPr>
    </w:lvl>
    <w:lvl w:ilvl="4" w:tplc="04260019">
      <w:start w:val="1"/>
      <w:numFmt w:val="lowerLetter"/>
      <w:lvlText w:val="%5."/>
      <w:lvlJc w:val="left"/>
      <w:pPr>
        <w:ind w:left="4680" w:hanging="360"/>
      </w:pPr>
    </w:lvl>
    <w:lvl w:ilvl="5" w:tplc="0426001B">
      <w:start w:val="1"/>
      <w:numFmt w:val="lowerRoman"/>
      <w:lvlText w:val="%6."/>
      <w:lvlJc w:val="right"/>
      <w:pPr>
        <w:ind w:left="5400" w:hanging="180"/>
      </w:pPr>
    </w:lvl>
    <w:lvl w:ilvl="6" w:tplc="0426000F">
      <w:start w:val="1"/>
      <w:numFmt w:val="decimal"/>
      <w:lvlText w:val="%7."/>
      <w:lvlJc w:val="left"/>
      <w:pPr>
        <w:ind w:left="6120" w:hanging="360"/>
      </w:pPr>
    </w:lvl>
    <w:lvl w:ilvl="7" w:tplc="04260019">
      <w:start w:val="1"/>
      <w:numFmt w:val="lowerLetter"/>
      <w:lvlText w:val="%8."/>
      <w:lvlJc w:val="left"/>
      <w:pPr>
        <w:ind w:left="6840" w:hanging="360"/>
      </w:pPr>
    </w:lvl>
    <w:lvl w:ilvl="8" w:tplc="0426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AF07F38"/>
    <w:multiLevelType w:val="hybridMultilevel"/>
    <w:tmpl w:val="A62EA5D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08527E1"/>
    <w:multiLevelType w:val="hybridMultilevel"/>
    <w:tmpl w:val="171C152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52B71FA"/>
    <w:multiLevelType w:val="hybridMultilevel"/>
    <w:tmpl w:val="F2E61DD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EC0B46"/>
    <w:multiLevelType w:val="hybridMultilevel"/>
    <w:tmpl w:val="69D0AE4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C1040AB"/>
    <w:multiLevelType w:val="hybridMultilevel"/>
    <w:tmpl w:val="3F24B7E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107976"/>
    <w:multiLevelType w:val="hybridMultilevel"/>
    <w:tmpl w:val="F01E50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A758B"/>
    <w:multiLevelType w:val="hybridMultilevel"/>
    <w:tmpl w:val="17E8A53C"/>
    <w:lvl w:ilvl="0" w:tplc="30326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6C7F01"/>
    <w:multiLevelType w:val="hybridMultilevel"/>
    <w:tmpl w:val="0A0837E2"/>
    <w:lvl w:ilvl="0" w:tplc="63205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302470"/>
    <w:multiLevelType w:val="hybridMultilevel"/>
    <w:tmpl w:val="32622E9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1FD7215"/>
    <w:multiLevelType w:val="hybridMultilevel"/>
    <w:tmpl w:val="1508365A"/>
    <w:lvl w:ilvl="0" w:tplc="8B166E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28580B"/>
    <w:multiLevelType w:val="hybridMultilevel"/>
    <w:tmpl w:val="BFDAB17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4"/>
  </w:num>
  <w:num w:numId="5">
    <w:abstractNumId w:val="9"/>
  </w:num>
  <w:num w:numId="6">
    <w:abstractNumId w:val="0"/>
  </w:num>
  <w:num w:numId="7">
    <w:abstractNumId w:val="15"/>
  </w:num>
  <w:num w:numId="8">
    <w:abstractNumId w:val="6"/>
  </w:num>
  <w:num w:numId="9">
    <w:abstractNumId w:val="13"/>
  </w:num>
  <w:num w:numId="10">
    <w:abstractNumId w:val="5"/>
  </w:num>
  <w:num w:numId="11">
    <w:abstractNumId w:val="8"/>
  </w:num>
  <w:num w:numId="12">
    <w:abstractNumId w:val="1"/>
  </w:num>
  <w:num w:numId="13">
    <w:abstractNumId w:val="1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EEC"/>
    <w:rsid w:val="00013D88"/>
    <w:rsid w:val="000160D5"/>
    <w:rsid w:val="00021AF7"/>
    <w:rsid w:val="000276CA"/>
    <w:rsid w:val="000319BA"/>
    <w:rsid w:val="00033AA8"/>
    <w:rsid w:val="00044937"/>
    <w:rsid w:val="00050761"/>
    <w:rsid w:val="00054982"/>
    <w:rsid w:val="00061350"/>
    <w:rsid w:val="000619B9"/>
    <w:rsid w:val="0006212E"/>
    <w:rsid w:val="000650DC"/>
    <w:rsid w:val="0006701D"/>
    <w:rsid w:val="000672E3"/>
    <w:rsid w:val="00067ED3"/>
    <w:rsid w:val="00072448"/>
    <w:rsid w:val="00077C26"/>
    <w:rsid w:val="00080EAF"/>
    <w:rsid w:val="00082FB2"/>
    <w:rsid w:val="00083F33"/>
    <w:rsid w:val="000943D9"/>
    <w:rsid w:val="0009464F"/>
    <w:rsid w:val="000A2036"/>
    <w:rsid w:val="000A2CD9"/>
    <w:rsid w:val="000A320B"/>
    <w:rsid w:val="000A3691"/>
    <w:rsid w:val="000A59DF"/>
    <w:rsid w:val="000B55FD"/>
    <w:rsid w:val="000C2CE0"/>
    <w:rsid w:val="000C3B29"/>
    <w:rsid w:val="000C4802"/>
    <w:rsid w:val="000E640B"/>
    <w:rsid w:val="000F555A"/>
    <w:rsid w:val="000F705D"/>
    <w:rsid w:val="00103473"/>
    <w:rsid w:val="00107734"/>
    <w:rsid w:val="00111303"/>
    <w:rsid w:val="0011267E"/>
    <w:rsid w:val="00114830"/>
    <w:rsid w:val="00121CB1"/>
    <w:rsid w:val="0012262D"/>
    <w:rsid w:val="00123F21"/>
    <w:rsid w:val="0013775E"/>
    <w:rsid w:val="00146534"/>
    <w:rsid w:val="00146640"/>
    <w:rsid w:val="0015751E"/>
    <w:rsid w:val="0016058F"/>
    <w:rsid w:val="001607A1"/>
    <w:rsid w:val="00164FD5"/>
    <w:rsid w:val="00165251"/>
    <w:rsid w:val="0016577B"/>
    <w:rsid w:val="00165A26"/>
    <w:rsid w:val="001736D5"/>
    <w:rsid w:val="001767BA"/>
    <w:rsid w:val="00177318"/>
    <w:rsid w:val="00191DD9"/>
    <w:rsid w:val="001944D7"/>
    <w:rsid w:val="001A13EA"/>
    <w:rsid w:val="001A21EB"/>
    <w:rsid w:val="001B1540"/>
    <w:rsid w:val="001B4349"/>
    <w:rsid w:val="001B6D6B"/>
    <w:rsid w:val="001C1533"/>
    <w:rsid w:val="001C3BF2"/>
    <w:rsid w:val="001C411B"/>
    <w:rsid w:val="001C661E"/>
    <w:rsid w:val="001D050D"/>
    <w:rsid w:val="001D6AC6"/>
    <w:rsid w:val="001F3899"/>
    <w:rsid w:val="001F5AB2"/>
    <w:rsid w:val="001F6B1A"/>
    <w:rsid w:val="0020333E"/>
    <w:rsid w:val="0020697E"/>
    <w:rsid w:val="00210AB7"/>
    <w:rsid w:val="002121E9"/>
    <w:rsid w:val="002130F5"/>
    <w:rsid w:val="002236F3"/>
    <w:rsid w:val="0022445D"/>
    <w:rsid w:val="00225361"/>
    <w:rsid w:val="00234442"/>
    <w:rsid w:val="0024407F"/>
    <w:rsid w:val="00260459"/>
    <w:rsid w:val="00261367"/>
    <w:rsid w:val="002675D7"/>
    <w:rsid w:val="00270306"/>
    <w:rsid w:val="00270C1D"/>
    <w:rsid w:val="002718EA"/>
    <w:rsid w:val="00274874"/>
    <w:rsid w:val="0027771F"/>
    <w:rsid w:val="00281CBB"/>
    <w:rsid w:val="00283DD4"/>
    <w:rsid w:val="0029703E"/>
    <w:rsid w:val="002978D7"/>
    <w:rsid w:val="002A4E1F"/>
    <w:rsid w:val="002B371A"/>
    <w:rsid w:val="002B725B"/>
    <w:rsid w:val="002D3A7D"/>
    <w:rsid w:val="002D54B7"/>
    <w:rsid w:val="002D7359"/>
    <w:rsid w:val="002E037E"/>
    <w:rsid w:val="002E1CFF"/>
    <w:rsid w:val="002E242B"/>
    <w:rsid w:val="002E3131"/>
    <w:rsid w:val="002F0070"/>
    <w:rsid w:val="002F2E05"/>
    <w:rsid w:val="002F3F4E"/>
    <w:rsid w:val="002F4F9F"/>
    <w:rsid w:val="00301352"/>
    <w:rsid w:val="00305ACD"/>
    <w:rsid w:val="00305C5B"/>
    <w:rsid w:val="00305D58"/>
    <w:rsid w:val="00312BA4"/>
    <w:rsid w:val="003264E3"/>
    <w:rsid w:val="00336FCA"/>
    <w:rsid w:val="00347962"/>
    <w:rsid w:val="00351214"/>
    <w:rsid w:val="00356BE6"/>
    <w:rsid w:val="00361BAC"/>
    <w:rsid w:val="00361FE5"/>
    <w:rsid w:val="0036265F"/>
    <w:rsid w:val="0037033A"/>
    <w:rsid w:val="00374898"/>
    <w:rsid w:val="003801E1"/>
    <w:rsid w:val="00382950"/>
    <w:rsid w:val="003873F0"/>
    <w:rsid w:val="00394474"/>
    <w:rsid w:val="003A7069"/>
    <w:rsid w:val="003B1B99"/>
    <w:rsid w:val="003C0C68"/>
    <w:rsid w:val="003C246A"/>
    <w:rsid w:val="003D4B7A"/>
    <w:rsid w:val="003D6894"/>
    <w:rsid w:val="003E0E3A"/>
    <w:rsid w:val="003E2B5E"/>
    <w:rsid w:val="003E7C22"/>
    <w:rsid w:val="003F3280"/>
    <w:rsid w:val="003F4106"/>
    <w:rsid w:val="00404ED2"/>
    <w:rsid w:val="00411592"/>
    <w:rsid w:val="00413B01"/>
    <w:rsid w:val="004302BB"/>
    <w:rsid w:val="00433E4E"/>
    <w:rsid w:val="004447E2"/>
    <w:rsid w:val="0044661E"/>
    <w:rsid w:val="004603B9"/>
    <w:rsid w:val="0046354E"/>
    <w:rsid w:val="00471A5C"/>
    <w:rsid w:val="004730F0"/>
    <w:rsid w:val="00473889"/>
    <w:rsid w:val="00473E9C"/>
    <w:rsid w:val="00474E89"/>
    <w:rsid w:val="00481788"/>
    <w:rsid w:val="004852B2"/>
    <w:rsid w:val="0048631F"/>
    <w:rsid w:val="00494856"/>
    <w:rsid w:val="004A0A04"/>
    <w:rsid w:val="004A3559"/>
    <w:rsid w:val="004B2106"/>
    <w:rsid w:val="004B7328"/>
    <w:rsid w:val="004C1376"/>
    <w:rsid w:val="004C227B"/>
    <w:rsid w:val="004C679E"/>
    <w:rsid w:val="004C7E60"/>
    <w:rsid w:val="004D2A7E"/>
    <w:rsid w:val="004D42D5"/>
    <w:rsid w:val="004D562A"/>
    <w:rsid w:val="004D6C2C"/>
    <w:rsid w:val="004E440E"/>
    <w:rsid w:val="004E5621"/>
    <w:rsid w:val="004F18E6"/>
    <w:rsid w:val="0050594D"/>
    <w:rsid w:val="005066A1"/>
    <w:rsid w:val="00510B2F"/>
    <w:rsid w:val="005110CB"/>
    <w:rsid w:val="005113FA"/>
    <w:rsid w:val="00526540"/>
    <w:rsid w:val="00526F10"/>
    <w:rsid w:val="00533123"/>
    <w:rsid w:val="00537E5B"/>
    <w:rsid w:val="00573535"/>
    <w:rsid w:val="005740BB"/>
    <w:rsid w:val="00576F0D"/>
    <w:rsid w:val="00582332"/>
    <w:rsid w:val="00582344"/>
    <w:rsid w:val="0058267E"/>
    <w:rsid w:val="00583240"/>
    <w:rsid w:val="00590060"/>
    <w:rsid w:val="0059383F"/>
    <w:rsid w:val="00595BFC"/>
    <w:rsid w:val="00597CB6"/>
    <w:rsid w:val="005A05A4"/>
    <w:rsid w:val="005B135C"/>
    <w:rsid w:val="005B2064"/>
    <w:rsid w:val="005B22B2"/>
    <w:rsid w:val="005B7545"/>
    <w:rsid w:val="005C3863"/>
    <w:rsid w:val="005C7D69"/>
    <w:rsid w:val="005D1F9D"/>
    <w:rsid w:val="005D2CB1"/>
    <w:rsid w:val="005D5FAE"/>
    <w:rsid w:val="005E0556"/>
    <w:rsid w:val="005E2561"/>
    <w:rsid w:val="005E2C31"/>
    <w:rsid w:val="005F2556"/>
    <w:rsid w:val="005F2D84"/>
    <w:rsid w:val="005F3506"/>
    <w:rsid w:val="005F3877"/>
    <w:rsid w:val="005F7641"/>
    <w:rsid w:val="0060107A"/>
    <w:rsid w:val="00601F6C"/>
    <w:rsid w:val="0061424C"/>
    <w:rsid w:val="00624661"/>
    <w:rsid w:val="00630E6F"/>
    <w:rsid w:val="006310E9"/>
    <w:rsid w:val="00634BCA"/>
    <w:rsid w:val="006367DF"/>
    <w:rsid w:val="00640620"/>
    <w:rsid w:val="00647189"/>
    <w:rsid w:val="00647D15"/>
    <w:rsid w:val="00651DA9"/>
    <w:rsid w:val="006553C4"/>
    <w:rsid w:val="0066116B"/>
    <w:rsid w:val="00665EBC"/>
    <w:rsid w:val="00667F16"/>
    <w:rsid w:val="00674A38"/>
    <w:rsid w:val="00683A4E"/>
    <w:rsid w:val="0068404C"/>
    <w:rsid w:val="0069790A"/>
    <w:rsid w:val="006A6121"/>
    <w:rsid w:val="006A7149"/>
    <w:rsid w:val="006C17B8"/>
    <w:rsid w:val="006C1BF9"/>
    <w:rsid w:val="006C282B"/>
    <w:rsid w:val="006C3035"/>
    <w:rsid w:val="006C73AE"/>
    <w:rsid w:val="006D20EC"/>
    <w:rsid w:val="006D6470"/>
    <w:rsid w:val="006F0BCC"/>
    <w:rsid w:val="006F3861"/>
    <w:rsid w:val="006F5741"/>
    <w:rsid w:val="007112BC"/>
    <w:rsid w:val="00711EB0"/>
    <w:rsid w:val="0071483E"/>
    <w:rsid w:val="00715D94"/>
    <w:rsid w:val="00716144"/>
    <w:rsid w:val="007167AA"/>
    <w:rsid w:val="00722378"/>
    <w:rsid w:val="00722E63"/>
    <w:rsid w:val="00730601"/>
    <w:rsid w:val="00733566"/>
    <w:rsid w:val="007368E1"/>
    <w:rsid w:val="00736C23"/>
    <w:rsid w:val="00736D43"/>
    <w:rsid w:val="00737DC2"/>
    <w:rsid w:val="0074089D"/>
    <w:rsid w:val="00756A2B"/>
    <w:rsid w:val="00761992"/>
    <w:rsid w:val="00764690"/>
    <w:rsid w:val="00765C75"/>
    <w:rsid w:val="007715EF"/>
    <w:rsid w:val="00772EBA"/>
    <w:rsid w:val="007775AA"/>
    <w:rsid w:val="007777B8"/>
    <w:rsid w:val="00782E1D"/>
    <w:rsid w:val="00783263"/>
    <w:rsid w:val="0078498C"/>
    <w:rsid w:val="007905E4"/>
    <w:rsid w:val="00794482"/>
    <w:rsid w:val="00795731"/>
    <w:rsid w:val="007B4D7D"/>
    <w:rsid w:val="007C20A0"/>
    <w:rsid w:val="007C52BC"/>
    <w:rsid w:val="007C74D1"/>
    <w:rsid w:val="007D08A8"/>
    <w:rsid w:val="007E0839"/>
    <w:rsid w:val="007E296C"/>
    <w:rsid w:val="007F35EE"/>
    <w:rsid w:val="00804680"/>
    <w:rsid w:val="00810289"/>
    <w:rsid w:val="008153C2"/>
    <w:rsid w:val="008172EF"/>
    <w:rsid w:val="00820768"/>
    <w:rsid w:val="00820C97"/>
    <w:rsid w:val="00822255"/>
    <w:rsid w:val="00832DBB"/>
    <w:rsid w:val="00833FB0"/>
    <w:rsid w:val="008342FA"/>
    <w:rsid w:val="0083756C"/>
    <w:rsid w:val="00841CA1"/>
    <w:rsid w:val="00842240"/>
    <w:rsid w:val="00846FFF"/>
    <w:rsid w:val="00852C3D"/>
    <w:rsid w:val="00854F19"/>
    <w:rsid w:val="008638A1"/>
    <w:rsid w:val="00864C32"/>
    <w:rsid w:val="00876257"/>
    <w:rsid w:val="008764FE"/>
    <w:rsid w:val="00877F14"/>
    <w:rsid w:val="00883438"/>
    <w:rsid w:val="008846A4"/>
    <w:rsid w:val="0088790A"/>
    <w:rsid w:val="00891FEC"/>
    <w:rsid w:val="00893232"/>
    <w:rsid w:val="008A29F3"/>
    <w:rsid w:val="008A583F"/>
    <w:rsid w:val="008A6B40"/>
    <w:rsid w:val="008C4254"/>
    <w:rsid w:val="008C4BD6"/>
    <w:rsid w:val="008C6A1E"/>
    <w:rsid w:val="008D7EBA"/>
    <w:rsid w:val="008E2852"/>
    <w:rsid w:val="008E36D6"/>
    <w:rsid w:val="008E40A2"/>
    <w:rsid w:val="008F3545"/>
    <w:rsid w:val="00901D2D"/>
    <w:rsid w:val="00902CAD"/>
    <w:rsid w:val="00906E0B"/>
    <w:rsid w:val="00910071"/>
    <w:rsid w:val="0091191B"/>
    <w:rsid w:val="00921899"/>
    <w:rsid w:val="00922406"/>
    <w:rsid w:val="0092283D"/>
    <w:rsid w:val="00923D7A"/>
    <w:rsid w:val="0092494E"/>
    <w:rsid w:val="009347B0"/>
    <w:rsid w:val="009379FC"/>
    <w:rsid w:val="00940AE9"/>
    <w:rsid w:val="00941853"/>
    <w:rsid w:val="00945973"/>
    <w:rsid w:val="00945A9F"/>
    <w:rsid w:val="00952484"/>
    <w:rsid w:val="009654A8"/>
    <w:rsid w:val="009800DC"/>
    <w:rsid w:val="0098064B"/>
    <w:rsid w:val="009867DE"/>
    <w:rsid w:val="00994C97"/>
    <w:rsid w:val="0099619A"/>
    <w:rsid w:val="009A0D8C"/>
    <w:rsid w:val="009A1009"/>
    <w:rsid w:val="009A11B9"/>
    <w:rsid w:val="009A1A66"/>
    <w:rsid w:val="009A55BF"/>
    <w:rsid w:val="009B4E3B"/>
    <w:rsid w:val="009B6322"/>
    <w:rsid w:val="009B66CD"/>
    <w:rsid w:val="009B7A04"/>
    <w:rsid w:val="009C412E"/>
    <w:rsid w:val="009D062D"/>
    <w:rsid w:val="009D116D"/>
    <w:rsid w:val="009D3EDB"/>
    <w:rsid w:val="009D6682"/>
    <w:rsid w:val="009E0485"/>
    <w:rsid w:val="009E1C74"/>
    <w:rsid w:val="009E6484"/>
    <w:rsid w:val="009F5398"/>
    <w:rsid w:val="009F5D6E"/>
    <w:rsid w:val="009F7AFF"/>
    <w:rsid w:val="00A02628"/>
    <w:rsid w:val="00A05D18"/>
    <w:rsid w:val="00A12F99"/>
    <w:rsid w:val="00A156BE"/>
    <w:rsid w:val="00A176A1"/>
    <w:rsid w:val="00A20D7A"/>
    <w:rsid w:val="00A420F7"/>
    <w:rsid w:val="00A42E4C"/>
    <w:rsid w:val="00A46059"/>
    <w:rsid w:val="00A63948"/>
    <w:rsid w:val="00A63F2F"/>
    <w:rsid w:val="00A72831"/>
    <w:rsid w:val="00A73567"/>
    <w:rsid w:val="00A75195"/>
    <w:rsid w:val="00A81532"/>
    <w:rsid w:val="00A83406"/>
    <w:rsid w:val="00A86E34"/>
    <w:rsid w:val="00A97BF3"/>
    <w:rsid w:val="00AA0399"/>
    <w:rsid w:val="00AA2D69"/>
    <w:rsid w:val="00AB1E64"/>
    <w:rsid w:val="00AB7BCF"/>
    <w:rsid w:val="00AC5F48"/>
    <w:rsid w:val="00AC6672"/>
    <w:rsid w:val="00AD297E"/>
    <w:rsid w:val="00AD4735"/>
    <w:rsid w:val="00AE03C4"/>
    <w:rsid w:val="00AE46CF"/>
    <w:rsid w:val="00AF0719"/>
    <w:rsid w:val="00AF224D"/>
    <w:rsid w:val="00AF2603"/>
    <w:rsid w:val="00AF70DB"/>
    <w:rsid w:val="00B053CB"/>
    <w:rsid w:val="00B06BBD"/>
    <w:rsid w:val="00B17793"/>
    <w:rsid w:val="00B3018D"/>
    <w:rsid w:val="00B31F22"/>
    <w:rsid w:val="00B32344"/>
    <w:rsid w:val="00B33173"/>
    <w:rsid w:val="00B34611"/>
    <w:rsid w:val="00B35683"/>
    <w:rsid w:val="00B35DEA"/>
    <w:rsid w:val="00B403F1"/>
    <w:rsid w:val="00B40A02"/>
    <w:rsid w:val="00B4203C"/>
    <w:rsid w:val="00B47825"/>
    <w:rsid w:val="00B51353"/>
    <w:rsid w:val="00B54053"/>
    <w:rsid w:val="00B572A5"/>
    <w:rsid w:val="00B57FD2"/>
    <w:rsid w:val="00B606A9"/>
    <w:rsid w:val="00B6534B"/>
    <w:rsid w:val="00B659B0"/>
    <w:rsid w:val="00B66DA4"/>
    <w:rsid w:val="00B7111E"/>
    <w:rsid w:val="00B75532"/>
    <w:rsid w:val="00B81E05"/>
    <w:rsid w:val="00B83688"/>
    <w:rsid w:val="00B861DA"/>
    <w:rsid w:val="00B877D7"/>
    <w:rsid w:val="00B95D2D"/>
    <w:rsid w:val="00BA7D89"/>
    <w:rsid w:val="00BB4FBD"/>
    <w:rsid w:val="00BB5EEC"/>
    <w:rsid w:val="00BD0FFB"/>
    <w:rsid w:val="00BD4445"/>
    <w:rsid w:val="00BD6F64"/>
    <w:rsid w:val="00BE69BE"/>
    <w:rsid w:val="00BF071B"/>
    <w:rsid w:val="00C0104C"/>
    <w:rsid w:val="00C059C9"/>
    <w:rsid w:val="00C10066"/>
    <w:rsid w:val="00C11897"/>
    <w:rsid w:val="00C26DBE"/>
    <w:rsid w:val="00C32019"/>
    <w:rsid w:val="00C50EE4"/>
    <w:rsid w:val="00C6187A"/>
    <w:rsid w:val="00C61D96"/>
    <w:rsid w:val="00C627B1"/>
    <w:rsid w:val="00C64923"/>
    <w:rsid w:val="00C710BD"/>
    <w:rsid w:val="00C71DBA"/>
    <w:rsid w:val="00C73719"/>
    <w:rsid w:val="00C73C48"/>
    <w:rsid w:val="00C757DB"/>
    <w:rsid w:val="00C7679A"/>
    <w:rsid w:val="00C85352"/>
    <w:rsid w:val="00C91D59"/>
    <w:rsid w:val="00C922CB"/>
    <w:rsid w:val="00CA4607"/>
    <w:rsid w:val="00CA4736"/>
    <w:rsid w:val="00CA5FF8"/>
    <w:rsid w:val="00CB052E"/>
    <w:rsid w:val="00CB1C9D"/>
    <w:rsid w:val="00CB58F3"/>
    <w:rsid w:val="00CB6B95"/>
    <w:rsid w:val="00CC3C78"/>
    <w:rsid w:val="00CC4C56"/>
    <w:rsid w:val="00CE04EE"/>
    <w:rsid w:val="00CE059C"/>
    <w:rsid w:val="00CE1C18"/>
    <w:rsid w:val="00CF41AD"/>
    <w:rsid w:val="00CF4672"/>
    <w:rsid w:val="00D04696"/>
    <w:rsid w:val="00D0639B"/>
    <w:rsid w:val="00D11087"/>
    <w:rsid w:val="00D16766"/>
    <w:rsid w:val="00D25069"/>
    <w:rsid w:val="00D25C98"/>
    <w:rsid w:val="00D30B10"/>
    <w:rsid w:val="00D325E5"/>
    <w:rsid w:val="00D32AE5"/>
    <w:rsid w:val="00D340E3"/>
    <w:rsid w:val="00D379B5"/>
    <w:rsid w:val="00D415D4"/>
    <w:rsid w:val="00D428BD"/>
    <w:rsid w:val="00D44912"/>
    <w:rsid w:val="00D44F0E"/>
    <w:rsid w:val="00D45EF6"/>
    <w:rsid w:val="00D4617F"/>
    <w:rsid w:val="00D46E37"/>
    <w:rsid w:val="00D504D9"/>
    <w:rsid w:val="00D545EE"/>
    <w:rsid w:val="00D644A5"/>
    <w:rsid w:val="00D67903"/>
    <w:rsid w:val="00D75B79"/>
    <w:rsid w:val="00D76F8D"/>
    <w:rsid w:val="00D838CA"/>
    <w:rsid w:val="00D87993"/>
    <w:rsid w:val="00D87A9B"/>
    <w:rsid w:val="00D9694D"/>
    <w:rsid w:val="00DA76E5"/>
    <w:rsid w:val="00DB12B1"/>
    <w:rsid w:val="00DC1EE2"/>
    <w:rsid w:val="00DC41E3"/>
    <w:rsid w:val="00DC43E8"/>
    <w:rsid w:val="00DC64B6"/>
    <w:rsid w:val="00DD1CFB"/>
    <w:rsid w:val="00DD319F"/>
    <w:rsid w:val="00DD6EA0"/>
    <w:rsid w:val="00DE290A"/>
    <w:rsid w:val="00DE457F"/>
    <w:rsid w:val="00DE5D3D"/>
    <w:rsid w:val="00DE5DAB"/>
    <w:rsid w:val="00DF0499"/>
    <w:rsid w:val="00DF30B2"/>
    <w:rsid w:val="00E00F06"/>
    <w:rsid w:val="00E017D6"/>
    <w:rsid w:val="00E01D9B"/>
    <w:rsid w:val="00E10B6A"/>
    <w:rsid w:val="00E15237"/>
    <w:rsid w:val="00E155D5"/>
    <w:rsid w:val="00E201FB"/>
    <w:rsid w:val="00E2381B"/>
    <w:rsid w:val="00E2605C"/>
    <w:rsid w:val="00E31E1F"/>
    <w:rsid w:val="00E32096"/>
    <w:rsid w:val="00E3251C"/>
    <w:rsid w:val="00E36C6F"/>
    <w:rsid w:val="00E40090"/>
    <w:rsid w:val="00E413FB"/>
    <w:rsid w:val="00E42350"/>
    <w:rsid w:val="00E428C3"/>
    <w:rsid w:val="00E510BC"/>
    <w:rsid w:val="00E54624"/>
    <w:rsid w:val="00E55F9E"/>
    <w:rsid w:val="00E56F4B"/>
    <w:rsid w:val="00E66F42"/>
    <w:rsid w:val="00E72A9F"/>
    <w:rsid w:val="00E804DA"/>
    <w:rsid w:val="00E85890"/>
    <w:rsid w:val="00E94667"/>
    <w:rsid w:val="00EA4E86"/>
    <w:rsid w:val="00EB0379"/>
    <w:rsid w:val="00EB589B"/>
    <w:rsid w:val="00EB73C3"/>
    <w:rsid w:val="00EC621E"/>
    <w:rsid w:val="00EC707E"/>
    <w:rsid w:val="00EC7A5E"/>
    <w:rsid w:val="00ED50C5"/>
    <w:rsid w:val="00EE0F77"/>
    <w:rsid w:val="00EE1725"/>
    <w:rsid w:val="00EE219B"/>
    <w:rsid w:val="00EE63CE"/>
    <w:rsid w:val="00EE70D9"/>
    <w:rsid w:val="00EF0F44"/>
    <w:rsid w:val="00EF6266"/>
    <w:rsid w:val="00F0263A"/>
    <w:rsid w:val="00F0277F"/>
    <w:rsid w:val="00F06383"/>
    <w:rsid w:val="00F06534"/>
    <w:rsid w:val="00F150E5"/>
    <w:rsid w:val="00F15DD5"/>
    <w:rsid w:val="00F16AC3"/>
    <w:rsid w:val="00F346C9"/>
    <w:rsid w:val="00F36E18"/>
    <w:rsid w:val="00F408CC"/>
    <w:rsid w:val="00F41877"/>
    <w:rsid w:val="00F453BD"/>
    <w:rsid w:val="00F63000"/>
    <w:rsid w:val="00F6726F"/>
    <w:rsid w:val="00F71471"/>
    <w:rsid w:val="00F73028"/>
    <w:rsid w:val="00F74B83"/>
    <w:rsid w:val="00F75F37"/>
    <w:rsid w:val="00F81D7A"/>
    <w:rsid w:val="00F83A7F"/>
    <w:rsid w:val="00F84024"/>
    <w:rsid w:val="00F85757"/>
    <w:rsid w:val="00F870BF"/>
    <w:rsid w:val="00F908DA"/>
    <w:rsid w:val="00F90BE7"/>
    <w:rsid w:val="00F95C3F"/>
    <w:rsid w:val="00F96131"/>
    <w:rsid w:val="00FA01E1"/>
    <w:rsid w:val="00FA0FCA"/>
    <w:rsid w:val="00FA6997"/>
    <w:rsid w:val="00FB0217"/>
    <w:rsid w:val="00FB4273"/>
    <w:rsid w:val="00FB5F7D"/>
    <w:rsid w:val="00FB796D"/>
    <w:rsid w:val="00FC28A3"/>
    <w:rsid w:val="00FC4604"/>
    <w:rsid w:val="00FC4B9A"/>
    <w:rsid w:val="00FC5273"/>
    <w:rsid w:val="00FC66ED"/>
    <w:rsid w:val="00FC69D0"/>
    <w:rsid w:val="00FC74DF"/>
    <w:rsid w:val="00FD1F2A"/>
    <w:rsid w:val="00FD20D7"/>
    <w:rsid w:val="00FE416D"/>
    <w:rsid w:val="00FE49BD"/>
    <w:rsid w:val="00FE544B"/>
    <w:rsid w:val="00FF33B1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DB2ED4"/>
  <w15:docId w15:val="{B543EC27-7C75-4C4C-BB53-77763A57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5EEC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5EEC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5EE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B5EEC"/>
    <w:rPr>
      <w:rFonts w:ascii="Arial" w:hAnsi="Arial" w:cs="Arial"/>
      <w:b/>
      <w:bCs/>
      <w:kern w:val="32"/>
      <w:sz w:val="32"/>
      <w:szCs w:val="32"/>
      <w:lang w:eastAsia="lv-LV"/>
    </w:rPr>
  </w:style>
  <w:style w:type="character" w:customStyle="1" w:styleId="Heading2Char">
    <w:name w:val="Heading 2 Char"/>
    <w:link w:val="Heading2"/>
    <w:uiPriority w:val="99"/>
    <w:locked/>
    <w:rsid w:val="00BB5EEC"/>
    <w:rPr>
      <w:rFonts w:ascii="Arial" w:hAnsi="Arial" w:cs="Arial"/>
      <w:b/>
      <w:bCs/>
      <w:i/>
      <w:iCs/>
      <w:sz w:val="28"/>
      <w:szCs w:val="28"/>
      <w:lang w:eastAsia="lv-LV"/>
    </w:rPr>
  </w:style>
  <w:style w:type="paragraph" w:styleId="Header">
    <w:name w:val="header"/>
    <w:basedOn w:val="Normal"/>
    <w:link w:val="HeaderChar"/>
    <w:rsid w:val="00BB5EEC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link w:val="Header"/>
    <w:locked/>
    <w:rsid w:val="00BB5EE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B5EEC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link w:val="Footer"/>
    <w:uiPriority w:val="99"/>
    <w:locked/>
    <w:rsid w:val="00BB5EEC"/>
    <w:rPr>
      <w:rFonts w:ascii="Times New Roman" w:hAnsi="Times New Roman" w:cs="Times New Roman"/>
      <w:sz w:val="24"/>
      <w:szCs w:val="24"/>
      <w:lang w:val="en-GB"/>
    </w:rPr>
  </w:style>
  <w:style w:type="paragraph" w:customStyle="1" w:styleId="msolistparagraph0">
    <w:name w:val="msolistparagraph"/>
    <w:basedOn w:val="Normal"/>
    <w:uiPriority w:val="99"/>
    <w:rsid w:val="00BB5EEC"/>
    <w:pPr>
      <w:ind w:left="720"/>
    </w:pPr>
    <w:rPr>
      <w:rFonts w:ascii="Calibri" w:eastAsia="Times New Roman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BB5EE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B5EEC"/>
    <w:rPr>
      <w:rFonts w:ascii="Tahoma" w:hAnsi="Tahoma" w:cs="Tahoma"/>
      <w:sz w:val="16"/>
      <w:szCs w:val="16"/>
      <w:lang w:eastAsia="lv-LV"/>
    </w:rPr>
  </w:style>
  <w:style w:type="paragraph" w:styleId="BodyTextIndent3">
    <w:name w:val="Body Text Indent 3"/>
    <w:basedOn w:val="Normal"/>
    <w:link w:val="BodyTextIndent3Char"/>
    <w:uiPriority w:val="99"/>
    <w:rsid w:val="00EE172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EE1725"/>
    <w:rPr>
      <w:rFonts w:ascii="Times New Roman" w:hAnsi="Times New Roman" w:cs="Times New Roman"/>
      <w:sz w:val="16"/>
      <w:szCs w:val="16"/>
      <w:lang w:eastAsia="lv-LV"/>
    </w:rPr>
  </w:style>
  <w:style w:type="paragraph" w:customStyle="1" w:styleId="H4">
    <w:name w:val="H4"/>
    <w:rsid w:val="00EE1725"/>
    <w:pPr>
      <w:spacing w:after="120"/>
      <w:jc w:val="center"/>
      <w:outlineLvl w:val="3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character" w:styleId="Hyperlink">
    <w:name w:val="Hyperlink"/>
    <w:uiPriority w:val="99"/>
    <w:rsid w:val="00EE1725"/>
    <w:rPr>
      <w:color w:val="0000FF"/>
      <w:u w:val="single"/>
    </w:rPr>
  </w:style>
  <w:style w:type="character" w:customStyle="1" w:styleId="virsraksts">
    <w:name w:val="virsraksts"/>
    <w:basedOn w:val="DefaultParagraphFont"/>
    <w:uiPriority w:val="99"/>
    <w:rsid w:val="00123F21"/>
  </w:style>
  <w:style w:type="character" w:styleId="FollowedHyperlink">
    <w:name w:val="FollowedHyperlink"/>
    <w:uiPriority w:val="99"/>
    <w:semiHidden/>
    <w:rsid w:val="001F5AB2"/>
    <w:rPr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FC69D0"/>
    <w:pPr>
      <w:ind w:left="720"/>
    </w:pPr>
  </w:style>
  <w:style w:type="paragraph" w:customStyle="1" w:styleId="Parasts1">
    <w:name w:val="Parasts1"/>
    <w:qFormat/>
    <w:rsid w:val="00114830"/>
    <w:rPr>
      <w:rFonts w:ascii="Times New Roman" w:hAnsi="Times New Roman"/>
      <w:sz w:val="24"/>
      <w:szCs w:val="24"/>
    </w:rPr>
  </w:style>
  <w:style w:type="paragraph" w:customStyle="1" w:styleId="Parasts">
    <w:name w:val="Parasts"/>
    <w:qFormat/>
    <w:rsid w:val="00361FE5"/>
    <w:pPr>
      <w:ind w:firstLine="720"/>
      <w:jc w:val="both"/>
    </w:pPr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naisf">
    <w:name w:val="naisf"/>
    <w:basedOn w:val="Normal"/>
    <w:rsid w:val="00674A38"/>
    <w:pPr>
      <w:spacing w:before="75" w:after="75"/>
      <w:ind w:firstLine="375"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7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9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4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1059</Words>
  <Characters>604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apropriācijas palielināšanu</vt:lpstr>
      <vt:lpstr>Par finanšu līdzekļu piešķiršanu no valsts budžeta programmas "Līdzekļi neparedzētiem gadījumiem"</vt:lpstr>
    </vt:vector>
  </TitlesOfParts>
  <Manager>S.Zvidriņa</Manager>
  <Company>Kultūras ministrija</Company>
  <LinksUpToDate>false</LinksUpToDate>
  <CharactersWithSpaces>1660</CharactersWithSpaces>
  <SharedDoc>false</SharedDoc>
  <HLinks>
    <vt:vector size="6" baseType="variant">
      <vt:variant>
        <vt:i4>7602206</vt:i4>
      </vt:variant>
      <vt:variant>
        <vt:i4>0</vt:i4>
      </vt:variant>
      <vt:variant>
        <vt:i4>0</vt:i4>
      </vt:variant>
      <vt:variant>
        <vt:i4>5</vt:i4>
      </vt:variant>
      <vt:variant>
        <vt:lpwstr>mailto:Ilze.Rorbaha@neplpapome.lv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apropriācijas palielināšanu</dc:title>
  <dc:subject>Ministru kabineta rīkojuma projekts </dc:subject>
  <dc:creator>Juris Šumeiko</dc:creator>
  <cp:keywords>KMRik_300518_Cesis_Daugavpils</cp:keywords>
  <dc:description>Šumeiko 67330282
Juris.Šumeiko@km.gov.lv</dc:description>
  <cp:lastModifiedBy>Leontine Babkina</cp:lastModifiedBy>
  <cp:revision>34</cp:revision>
  <cp:lastPrinted>2018-06-04T07:42:00Z</cp:lastPrinted>
  <dcterms:created xsi:type="dcterms:W3CDTF">2018-05-21T11:02:00Z</dcterms:created>
  <dcterms:modified xsi:type="dcterms:W3CDTF">2018-06-06T09:15:00Z</dcterms:modified>
</cp:coreProperties>
</file>