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6EA" w:rsidRPr="009E56EA" w:rsidRDefault="009E56EA" w:rsidP="009E56EA">
      <w:pPr>
        <w:pStyle w:val="Heading1"/>
        <w:widowControl/>
        <w:ind w:left="5760" w:firstLine="720"/>
        <w:jc w:val="right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Projekts</w:t>
      </w:r>
    </w:p>
    <w:p w:rsidR="009E56EA" w:rsidRPr="009E56EA" w:rsidRDefault="009E56EA" w:rsidP="009E56EA">
      <w:pPr>
        <w:rPr>
          <w:sz w:val="24"/>
          <w:szCs w:val="24"/>
          <w:lang w:val="lv-LV"/>
        </w:rPr>
      </w:pPr>
    </w:p>
    <w:p w:rsidR="009E56EA" w:rsidRPr="009E56EA" w:rsidRDefault="009E56EA" w:rsidP="009E56EA">
      <w:pPr>
        <w:jc w:val="center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LATVIJAS REPUBLIKAS MINISTRU KABINETS</w:t>
      </w:r>
    </w:p>
    <w:p w:rsidR="009E56EA" w:rsidRPr="009E56EA" w:rsidRDefault="009E56EA" w:rsidP="009E56EA">
      <w:pPr>
        <w:rPr>
          <w:b/>
          <w:sz w:val="24"/>
          <w:szCs w:val="24"/>
          <w:u w:val="single"/>
          <w:lang w:val="lv-LV"/>
        </w:rPr>
      </w:pPr>
    </w:p>
    <w:p w:rsidR="009E56EA" w:rsidRPr="009E56EA" w:rsidRDefault="005466AD" w:rsidP="009E56EA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2018</w:t>
      </w:r>
      <w:r w:rsidR="009E56EA" w:rsidRPr="009E56EA">
        <w:rPr>
          <w:sz w:val="24"/>
          <w:szCs w:val="24"/>
          <w:lang w:val="lv-LV"/>
        </w:rPr>
        <w:t xml:space="preserve">. gada </w:t>
      </w:r>
      <w:r w:rsidR="009E56EA" w:rsidRPr="009E56EA">
        <w:rPr>
          <w:sz w:val="24"/>
          <w:szCs w:val="24"/>
          <w:lang w:val="lv-LV"/>
        </w:rPr>
        <w:tab/>
      </w:r>
      <w:r w:rsidR="009E56EA" w:rsidRPr="009E56EA">
        <w:rPr>
          <w:sz w:val="24"/>
          <w:szCs w:val="24"/>
          <w:lang w:val="lv-LV"/>
        </w:rPr>
        <w:tab/>
      </w:r>
      <w:r w:rsidR="009E56EA" w:rsidRPr="009E56EA">
        <w:rPr>
          <w:sz w:val="24"/>
          <w:szCs w:val="24"/>
          <w:lang w:val="lv-LV"/>
        </w:rPr>
        <w:tab/>
      </w:r>
      <w:r w:rsidR="009E56EA" w:rsidRPr="009E56EA">
        <w:rPr>
          <w:sz w:val="24"/>
          <w:szCs w:val="24"/>
          <w:lang w:val="lv-LV"/>
        </w:rPr>
        <w:tab/>
      </w:r>
      <w:r w:rsidR="009E56EA" w:rsidRPr="009E56EA">
        <w:rPr>
          <w:sz w:val="24"/>
          <w:szCs w:val="24"/>
          <w:lang w:val="lv-LV"/>
        </w:rPr>
        <w:tab/>
      </w:r>
      <w:r w:rsidR="009E56EA" w:rsidRPr="009E56EA">
        <w:rPr>
          <w:sz w:val="24"/>
          <w:szCs w:val="24"/>
          <w:lang w:val="lv-LV"/>
        </w:rPr>
        <w:tab/>
      </w:r>
      <w:r w:rsidR="009E56EA" w:rsidRPr="009E56EA">
        <w:rPr>
          <w:sz w:val="24"/>
          <w:szCs w:val="24"/>
          <w:lang w:val="lv-LV"/>
        </w:rPr>
        <w:tab/>
      </w:r>
      <w:r w:rsidR="009E56EA" w:rsidRPr="009E56EA">
        <w:rPr>
          <w:sz w:val="24"/>
          <w:szCs w:val="24"/>
          <w:lang w:val="lv-LV"/>
        </w:rPr>
        <w:tab/>
        <w:t>Rīkojums Nr.</w:t>
      </w:r>
    </w:p>
    <w:p w:rsidR="009E56EA" w:rsidRPr="009E56EA" w:rsidRDefault="009E56EA" w:rsidP="009E56EA">
      <w:pPr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Rīgā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  <w:t>(prot. Nr.          .§)</w:t>
      </w:r>
    </w:p>
    <w:p w:rsidR="009E56EA" w:rsidRPr="009E56EA" w:rsidRDefault="009E56EA" w:rsidP="009E56EA">
      <w:pPr>
        <w:jc w:val="center"/>
        <w:rPr>
          <w:b/>
          <w:sz w:val="24"/>
          <w:szCs w:val="24"/>
          <w:lang w:val="lv-LV"/>
        </w:rPr>
      </w:pPr>
    </w:p>
    <w:p w:rsidR="009E56EA" w:rsidRPr="009E56EA" w:rsidRDefault="009E56EA" w:rsidP="009E56EA">
      <w:pPr>
        <w:ind w:firstLine="720"/>
        <w:jc w:val="center"/>
        <w:rPr>
          <w:b/>
          <w:bCs/>
          <w:sz w:val="24"/>
          <w:szCs w:val="24"/>
          <w:lang w:val="lv-LV"/>
        </w:rPr>
      </w:pPr>
      <w:r w:rsidRPr="009E56EA">
        <w:rPr>
          <w:b/>
          <w:bCs/>
          <w:sz w:val="24"/>
          <w:szCs w:val="24"/>
          <w:lang w:val="lv-LV"/>
        </w:rPr>
        <w:t>Par valstij pi</w:t>
      </w:r>
      <w:r w:rsidR="005466AD">
        <w:rPr>
          <w:b/>
          <w:bCs/>
          <w:sz w:val="24"/>
          <w:szCs w:val="24"/>
          <w:lang w:val="lv-LV"/>
        </w:rPr>
        <w:t>ede</w:t>
      </w:r>
      <w:r w:rsidR="004B68EA">
        <w:rPr>
          <w:b/>
          <w:bCs/>
          <w:sz w:val="24"/>
          <w:szCs w:val="24"/>
          <w:lang w:val="lv-LV"/>
        </w:rPr>
        <w:t>rošā</w:t>
      </w:r>
      <w:r w:rsidR="002A4209">
        <w:rPr>
          <w:b/>
          <w:bCs/>
          <w:sz w:val="24"/>
          <w:szCs w:val="24"/>
          <w:lang w:val="lv-LV"/>
        </w:rPr>
        <w:t>s</w:t>
      </w:r>
      <w:r w:rsidR="00E51660">
        <w:rPr>
          <w:b/>
          <w:bCs/>
          <w:sz w:val="24"/>
          <w:szCs w:val="24"/>
          <w:lang w:val="lv-LV"/>
        </w:rPr>
        <w:t xml:space="preserve"> kompleksās inženierbūves – valsts reģionālā autoceļa P76 “Aizkraukle-Jēkabpils” posma 42,61.-43,06. km</w:t>
      </w:r>
      <w:r w:rsidRPr="009E56EA">
        <w:rPr>
          <w:b/>
          <w:bCs/>
          <w:sz w:val="24"/>
          <w:szCs w:val="24"/>
          <w:lang w:val="lv-LV"/>
        </w:rPr>
        <w:t xml:space="preserve"> nodošanu </w:t>
      </w:r>
    </w:p>
    <w:p w:rsidR="009E56EA" w:rsidRPr="009E56EA" w:rsidRDefault="008F699E" w:rsidP="009E56EA">
      <w:pPr>
        <w:ind w:firstLine="720"/>
        <w:jc w:val="center"/>
        <w:rPr>
          <w:b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Jēkabpils pilsētas</w:t>
      </w:r>
      <w:r w:rsidR="009E56EA" w:rsidRPr="009E56EA">
        <w:rPr>
          <w:b/>
          <w:bCs/>
          <w:sz w:val="24"/>
          <w:szCs w:val="24"/>
          <w:lang w:val="lv-LV"/>
        </w:rPr>
        <w:t xml:space="preserve"> pašvaldības īpašumā</w:t>
      </w:r>
      <w:r w:rsidR="009E56EA" w:rsidRPr="009E56EA">
        <w:rPr>
          <w:b/>
          <w:sz w:val="24"/>
          <w:szCs w:val="24"/>
          <w:lang w:val="lv-LV"/>
        </w:rPr>
        <w:t xml:space="preserve"> </w:t>
      </w:r>
    </w:p>
    <w:p w:rsidR="009E56EA" w:rsidRPr="009E56EA" w:rsidRDefault="009E56EA" w:rsidP="009E56EA">
      <w:pPr>
        <w:jc w:val="both"/>
        <w:rPr>
          <w:sz w:val="24"/>
          <w:szCs w:val="24"/>
          <w:lang w:val="lv-LV"/>
        </w:rPr>
      </w:pPr>
    </w:p>
    <w:p w:rsidR="009E56EA" w:rsidRPr="009E56EA" w:rsidRDefault="009E56EA" w:rsidP="009E56EA">
      <w:pPr>
        <w:ind w:firstLine="720"/>
        <w:jc w:val="both"/>
        <w:rPr>
          <w:color w:val="000000"/>
          <w:sz w:val="24"/>
          <w:szCs w:val="24"/>
          <w:lang w:val="lv-LV"/>
        </w:rPr>
      </w:pPr>
      <w:r w:rsidRPr="009E56EA">
        <w:rPr>
          <w:color w:val="000000"/>
          <w:sz w:val="24"/>
          <w:szCs w:val="24"/>
          <w:lang w:val="lv-LV"/>
        </w:rPr>
        <w:t>1. Saskaņā ar Publiskas personas mantas atsavināšanas likuma 42. panta pirmo daļu un 43.pantu</w:t>
      </w:r>
      <w:r w:rsidR="00A677C2">
        <w:rPr>
          <w:color w:val="000000"/>
          <w:sz w:val="24"/>
          <w:szCs w:val="24"/>
          <w:lang w:val="lv-LV"/>
        </w:rPr>
        <w:t xml:space="preserve"> un likuma “Par autoceļiem” 4.panta pirmo daļu</w:t>
      </w:r>
      <w:r w:rsidRPr="009E56EA">
        <w:rPr>
          <w:color w:val="000000"/>
          <w:sz w:val="24"/>
          <w:szCs w:val="24"/>
          <w:lang w:val="lv-LV"/>
        </w:rPr>
        <w:t xml:space="preserve"> atļaut Satiksmes ministr</w:t>
      </w:r>
      <w:r w:rsidR="00900827">
        <w:rPr>
          <w:color w:val="000000"/>
          <w:sz w:val="24"/>
          <w:szCs w:val="24"/>
          <w:lang w:val="lv-LV"/>
        </w:rPr>
        <w:t>ij</w:t>
      </w:r>
      <w:r w:rsidR="00A81709">
        <w:rPr>
          <w:color w:val="000000"/>
          <w:sz w:val="24"/>
          <w:szCs w:val="24"/>
          <w:lang w:val="lv-LV"/>
        </w:rPr>
        <w:t>a</w:t>
      </w:r>
      <w:r w:rsidR="007F033E">
        <w:rPr>
          <w:color w:val="000000"/>
          <w:sz w:val="24"/>
          <w:szCs w:val="24"/>
          <w:lang w:val="lv-LV"/>
        </w:rPr>
        <w:t>i nodot bez atlīdzības Jēkabpils pilsētas</w:t>
      </w:r>
      <w:r w:rsidRPr="009E56EA">
        <w:rPr>
          <w:color w:val="000000"/>
          <w:sz w:val="24"/>
          <w:szCs w:val="24"/>
          <w:lang w:val="lv-LV"/>
        </w:rPr>
        <w:t xml:space="preserve"> pašvaldības īpašum</w:t>
      </w:r>
      <w:r w:rsidR="00A81709">
        <w:rPr>
          <w:color w:val="000000"/>
          <w:sz w:val="24"/>
          <w:szCs w:val="24"/>
          <w:lang w:val="lv-LV"/>
        </w:rPr>
        <w:t xml:space="preserve">ā </w:t>
      </w:r>
      <w:r w:rsidR="002A2EDB">
        <w:rPr>
          <w:color w:val="000000"/>
          <w:sz w:val="24"/>
          <w:szCs w:val="24"/>
          <w:lang w:val="lv-LV"/>
        </w:rPr>
        <w:t>valstij piederošo</w:t>
      </w:r>
      <w:r w:rsidR="00514A18">
        <w:rPr>
          <w:color w:val="000000"/>
          <w:sz w:val="24"/>
          <w:szCs w:val="24"/>
          <w:lang w:val="lv-LV"/>
        </w:rPr>
        <w:t xml:space="preserve"> komplekso inženierbūvi</w:t>
      </w:r>
      <w:r w:rsidR="00827B85">
        <w:rPr>
          <w:color w:val="000000"/>
          <w:sz w:val="24"/>
          <w:szCs w:val="24"/>
          <w:lang w:val="lv-LV"/>
        </w:rPr>
        <w:t>– valsts reģionālā autoceļa P76 „Aizkraukle-Jēkabpils” posmu 42,61.-43</w:t>
      </w:r>
      <w:r w:rsidR="00321D57">
        <w:rPr>
          <w:color w:val="000000"/>
          <w:sz w:val="24"/>
          <w:szCs w:val="24"/>
          <w:lang w:val="lv-LV"/>
        </w:rPr>
        <w:t>,</w:t>
      </w:r>
      <w:r w:rsidR="00827B85">
        <w:rPr>
          <w:color w:val="000000"/>
          <w:sz w:val="24"/>
          <w:szCs w:val="24"/>
          <w:lang w:val="lv-LV"/>
        </w:rPr>
        <w:t>06</w:t>
      </w:r>
      <w:r w:rsidR="00321D57">
        <w:rPr>
          <w:color w:val="000000"/>
          <w:sz w:val="24"/>
          <w:szCs w:val="24"/>
          <w:lang w:val="lv-LV"/>
        </w:rPr>
        <w:t xml:space="preserve">. </w:t>
      </w:r>
      <w:r w:rsidR="00C049BE">
        <w:rPr>
          <w:color w:val="000000"/>
          <w:sz w:val="24"/>
          <w:szCs w:val="24"/>
          <w:lang w:val="lv-LV"/>
        </w:rPr>
        <w:t xml:space="preserve">km </w:t>
      </w:r>
      <w:r w:rsidR="00C049BE" w:rsidRPr="009E56EA">
        <w:rPr>
          <w:color w:val="000000"/>
          <w:sz w:val="24"/>
          <w:szCs w:val="24"/>
          <w:lang w:val="lv-LV"/>
        </w:rPr>
        <w:t>(</w:t>
      </w:r>
      <w:r w:rsidR="00C049BE">
        <w:rPr>
          <w:color w:val="000000"/>
          <w:sz w:val="24"/>
          <w:szCs w:val="24"/>
          <w:lang w:val="lv-LV"/>
        </w:rPr>
        <w:t xml:space="preserve">būves </w:t>
      </w:r>
      <w:r w:rsidR="00C049BE" w:rsidRPr="009E56EA">
        <w:rPr>
          <w:color w:val="000000"/>
          <w:sz w:val="24"/>
          <w:szCs w:val="24"/>
          <w:lang w:val="lv-LV"/>
        </w:rPr>
        <w:t>ka</w:t>
      </w:r>
      <w:r w:rsidR="00827B85">
        <w:rPr>
          <w:color w:val="000000"/>
          <w:sz w:val="24"/>
          <w:szCs w:val="24"/>
          <w:lang w:val="lv-LV"/>
        </w:rPr>
        <w:t>dastra apzīmējumu 56860020755001</w:t>
      </w:r>
      <w:r w:rsidR="00FC463E">
        <w:rPr>
          <w:color w:val="000000"/>
          <w:sz w:val="24"/>
          <w:szCs w:val="24"/>
          <w:lang w:val="lv-LV"/>
        </w:rPr>
        <w:t xml:space="preserve">) </w:t>
      </w:r>
      <w:r w:rsidR="00573BBD">
        <w:rPr>
          <w:color w:val="000000"/>
          <w:sz w:val="24"/>
          <w:szCs w:val="24"/>
          <w:lang w:val="lv-LV"/>
        </w:rPr>
        <w:t>Salas pagastā, Salas</w:t>
      </w:r>
      <w:r w:rsidR="00F369D4">
        <w:rPr>
          <w:color w:val="000000"/>
          <w:sz w:val="24"/>
          <w:szCs w:val="24"/>
          <w:lang w:val="lv-LV"/>
        </w:rPr>
        <w:t xml:space="preserve"> </w:t>
      </w:r>
      <w:r w:rsidRPr="009E56EA">
        <w:rPr>
          <w:color w:val="000000"/>
          <w:sz w:val="24"/>
          <w:szCs w:val="24"/>
          <w:lang w:val="lv-LV"/>
        </w:rPr>
        <w:t>novadā</w:t>
      </w:r>
      <w:r w:rsidR="00321D57">
        <w:rPr>
          <w:color w:val="000000"/>
          <w:sz w:val="24"/>
          <w:szCs w:val="24"/>
          <w:lang w:val="lv-LV"/>
        </w:rPr>
        <w:t xml:space="preserve"> </w:t>
      </w:r>
      <w:r w:rsidR="00ED423C">
        <w:rPr>
          <w:color w:val="000000"/>
          <w:sz w:val="24"/>
          <w:szCs w:val="24"/>
          <w:lang w:val="lv-LV"/>
        </w:rPr>
        <w:t xml:space="preserve">(turpmāk – nekustamais īpašums) </w:t>
      </w:r>
      <w:r w:rsidRPr="009E56EA">
        <w:rPr>
          <w:color w:val="000000"/>
          <w:sz w:val="24"/>
          <w:szCs w:val="24"/>
          <w:lang w:val="lv-LV"/>
        </w:rPr>
        <w:t>pašvaldības autonomās funkcijas īstenošanai saskaņā ar likuma „Par pašvaldībām” 15.panta pirmās daļas 2.punktu – gādāt par savas administratīvās teritorijas labiekārtošanu un sanitāro tīrību, tajā skaitā par ielu, ceļu un laukumu būvniecību, rekonstruēšanu un uzturēšanu.</w:t>
      </w:r>
      <w:r w:rsidR="00B82B16">
        <w:rPr>
          <w:color w:val="000000"/>
          <w:sz w:val="24"/>
          <w:szCs w:val="24"/>
          <w:lang w:val="lv-LV"/>
        </w:rPr>
        <w:t xml:space="preserve"> </w:t>
      </w:r>
    </w:p>
    <w:p w:rsidR="009E56EA" w:rsidRPr="009E56EA" w:rsidRDefault="007F033E" w:rsidP="009E56EA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 Jēkabpils pilsētas</w:t>
      </w:r>
      <w:r w:rsidR="009E56EA" w:rsidRPr="009E56EA">
        <w:rPr>
          <w:sz w:val="24"/>
          <w:szCs w:val="24"/>
          <w:lang w:val="lv-LV"/>
        </w:rPr>
        <w:t xml:space="preserve"> pašvaldībai nekustamo īpašumu bez atlīdzības nodot valstij, ja tas vairs netiek izmantots šā rīkojuma 1.punktā minētās funkcijas īstenošanai.</w:t>
      </w:r>
    </w:p>
    <w:p w:rsidR="009E56EA" w:rsidRPr="009E56EA" w:rsidRDefault="007F033E" w:rsidP="009E56EA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 Jēkabpils pilsētas</w:t>
      </w:r>
      <w:r w:rsidR="009E56EA" w:rsidRPr="009E56EA">
        <w:rPr>
          <w:sz w:val="24"/>
          <w:szCs w:val="24"/>
          <w:lang w:val="lv-LV"/>
        </w:rPr>
        <w:t xml:space="preserve"> pašvaldībai, nostiprinot zemesgrāmatā īpašuma tiesības uz </w:t>
      </w:r>
      <w:r w:rsidR="000F14A3">
        <w:rPr>
          <w:sz w:val="24"/>
          <w:szCs w:val="24"/>
          <w:lang w:val="lv-LV"/>
        </w:rPr>
        <w:t>nekustamo īpašumu:</w:t>
      </w:r>
    </w:p>
    <w:p w:rsidR="009E56EA" w:rsidRPr="009E56EA" w:rsidRDefault="009E56EA" w:rsidP="009E56EA">
      <w:pPr>
        <w:ind w:firstLine="720"/>
        <w:jc w:val="both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3.1. norādīt, ka īpašuma tiesības nostiprinātas uz laiku, kam</w:t>
      </w:r>
      <w:r w:rsidR="007F033E">
        <w:rPr>
          <w:sz w:val="24"/>
          <w:szCs w:val="24"/>
          <w:lang w:val="lv-LV"/>
        </w:rPr>
        <w:t>ēr Jēkabpils pilsētas</w:t>
      </w:r>
      <w:r w:rsidRPr="009E56EA">
        <w:rPr>
          <w:sz w:val="24"/>
          <w:szCs w:val="24"/>
          <w:lang w:val="lv-LV"/>
        </w:rPr>
        <w:t xml:space="preserve"> pašvaldība nodrošina šā rīkojuma 1.punktā noteiktās funkcijas īstenošanu;</w:t>
      </w:r>
    </w:p>
    <w:p w:rsidR="009E56EA" w:rsidRPr="009E56EA" w:rsidRDefault="009E56EA" w:rsidP="009E56EA">
      <w:pPr>
        <w:ind w:firstLine="720"/>
        <w:jc w:val="both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3.2. ierakstīt atzīmi par aizliegumu atsavināt nekustamo īpašumu un apgrūtināt to ar hipotēku.</w:t>
      </w:r>
    </w:p>
    <w:p w:rsidR="009E56EA" w:rsidRPr="009E56EA" w:rsidRDefault="009E56EA" w:rsidP="009E56EA">
      <w:pPr>
        <w:ind w:firstLine="720"/>
        <w:jc w:val="both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4. Šā rīkojuma 3.2.apakšpunktā minēto aizliegumu – apgrūtināt nekustamo īpašumu ar hipotēku - nepiemēro, ja nekustamais īpašums tiek ieķīlāts par labu valstij (V</w:t>
      </w:r>
      <w:r w:rsidR="00BC3656">
        <w:rPr>
          <w:sz w:val="24"/>
          <w:szCs w:val="24"/>
          <w:lang w:val="lv-LV"/>
        </w:rPr>
        <w:t>alsts kases personā), lai saņemtu</w:t>
      </w:r>
      <w:r w:rsidRPr="009E56EA">
        <w:rPr>
          <w:sz w:val="24"/>
          <w:szCs w:val="24"/>
          <w:lang w:val="lv-LV"/>
        </w:rPr>
        <w:t xml:space="preserve"> Eir</w:t>
      </w:r>
      <w:r w:rsidR="00BC3656">
        <w:rPr>
          <w:sz w:val="24"/>
          <w:szCs w:val="24"/>
          <w:lang w:val="lv-LV"/>
        </w:rPr>
        <w:t>opas Savienības fondu atbalstu.</w:t>
      </w:r>
    </w:p>
    <w:p w:rsidR="009E56EA" w:rsidRPr="009E56EA" w:rsidRDefault="009E56EA" w:rsidP="009E56EA">
      <w:pPr>
        <w:ind w:firstLine="720"/>
        <w:jc w:val="both"/>
        <w:rPr>
          <w:sz w:val="24"/>
          <w:szCs w:val="24"/>
          <w:lang w:val="lv-LV"/>
        </w:rPr>
      </w:pPr>
    </w:p>
    <w:p w:rsidR="009E56EA" w:rsidRPr="009E56EA" w:rsidRDefault="009E56EA" w:rsidP="009E56EA">
      <w:pPr>
        <w:rPr>
          <w:sz w:val="24"/>
          <w:szCs w:val="24"/>
          <w:lang w:val="lv-LV"/>
        </w:rPr>
      </w:pPr>
    </w:p>
    <w:p w:rsidR="009E56EA" w:rsidRPr="009E56EA" w:rsidRDefault="009E56EA" w:rsidP="009E56EA">
      <w:pPr>
        <w:pStyle w:val="naislab"/>
        <w:spacing w:before="0" w:after="0"/>
        <w:ind w:right="480"/>
        <w:jc w:val="both"/>
      </w:pPr>
      <w:r w:rsidRPr="009E56EA">
        <w:t xml:space="preserve">            Ministru prezidents</w:t>
      </w:r>
      <w:r w:rsidRPr="009E56EA">
        <w:tab/>
      </w:r>
      <w:r w:rsidRPr="009E56EA">
        <w:tab/>
        <w:t xml:space="preserve">  </w:t>
      </w:r>
      <w:r w:rsidRPr="009E56EA">
        <w:tab/>
      </w:r>
      <w:r w:rsidRPr="009E56EA">
        <w:tab/>
        <w:t xml:space="preserve">        </w:t>
      </w:r>
      <w:r w:rsidRPr="009E56EA">
        <w:tab/>
        <w:t xml:space="preserve">           </w:t>
      </w:r>
      <w:proofErr w:type="spellStart"/>
      <w:r w:rsidRPr="009E56EA">
        <w:t>M.Kučinskis</w:t>
      </w:r>
      <w:proofErr w:type="spellEnd"/>
    </w:p>
    <w:p w:rsidR="009E56EA" w:rsidRPr="009E56EA" w:rsidRDefault="009E56EA" w:rsidP="009E56EA">
      <w:pPr>
        <w:pStyle w:val="naisf"/>
        <w:spacing w:before="0" w:after="0"/>
        <w:ind w:firstLine="0"/>
      </w:pPr>
      <w:r w:rsidRPr="009E56EA">
        <w:tab/>
      </w:r>
    </w:p>
    <w:p w:rsidR="009E56EA" w:rsidRPr="009E56EA" w:rsidRDefault="009E56EA" w:rsidP="009E56EA">
      <w:pPr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ab/>
        <w:t>Satiksmes ministrs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proofErr w:type="spellStart"/>
      <w:r w:rsidRPr="009E56EA">
        <w:rPr>
          <w:sz w:val="24"/>
          <w:szCs w:val="24"/>
          <w:lang w:val="lv-LV"/>
        </w:rPr>
        <w:t>U.Augulis</w:t>
      </w:r>
      <w:proofErr w:type="spellEnd"/>
    </w:p>
    <w:p w:rsidR="009E56EA" w:rsidRPr="009E56EA" w:rsidRDefault="009E56EA" w:rsidP="009E56EA">
      <w:pPr>
        <w:rPr>
          <w:sz w:val="24"/>
          <w:szCs w:val="24"/>
          <w:lang w:val="lv-LV"/>
        </w:rPr>
      </w:pPr>
    </w:p>
    <w:p w:rsidR="009E56EA" w:rsidRPr="009E56EA" w:rsidRDefault="009E56EA" w:rsidP="009E56EA">
      <w:pPr>
        <w:ind w:firstLine="720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 xml:space="preserve">Iesniedzējs: </w:t>
      </w:r>
    </w:p>
    <w:p w:rsidR="009E56EA" w:rsidRPr="009E56EA" w:rsidRDefault="009E56EA" w:rsidP="009E56EA">
      <w:pPr>
        <w:ind w:firstLine="720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 xml:space="preserve">Satiksmes ministrs                   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proofErr w:type="spellStart"/>
      <w:r w:rsidRPr="009E56EA">
        <w:rPr>
          <w:sz w:val="24"/>
          <w:szCs w:val="24"/>
          <w:lang w:val="lv-LV"/>
        </w:rPr>
        <w:t>U.Augulis</w:t>
      </w:r>
      <w:proofErr w:type="spellEnd"/>
    </w:p>
    <w:p w:rsidR="009E56EA" w:rsidRPr="009E56EA" w:rsidRDefault="009E56EA" w:rsidP="009E56EA">
      <w:pPr>
        <w:ind w:firstLine="720"/>
        <w:rPr>
          <w:sz w:val="24"/>
          <w:szCs w:val="24"/>
          <w:lang w:val="lv-LV"/>
        </w:rPr>
      </w:pPr>
    </w:p>
    <w:p w:rsidR="009E56EA" w:rsidRPr="009E56EA" w:rsidRDefault="009E56EA" w:rsidP="009E56EA">
      <w:pPr>
        <w:ind w:firstLine="684"/>
        <w:rPr>
          <w:bCs/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 xml:space="preserve"> Vīza: Valsts sekretārs 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  <w:t xml:space="preserve">             K.Ozoliņš</w:t>
      </w:r>
    </w:p>
    <w:p w:rsidR="009E56EA" w:rsidRPr="009E56EA" w:rsidRDefault="009E56EA" w:rsidP="009E56EA">
      <w:pPr>
        <w:rPr>
          <w:bCs/>
          <w:sz w:val="24"/>
          <w:szCs w:val="24"/>
          <w:lang w:val="lv-LV"/>
        </w:rPr>
      </w:pPr>
      <w:bookmarkStart w:id="0" w:name="_GoBack"/>
      <w:bookmarkEnd w:id="0"/>
    </w:p>
    <w:p w:rsidR="009E56EA" w:rsidRPr="009E56EA" w:rsidRDefault="009E56EA" w:rsidP="009E56EA">
      <w:pPr>
        <w:rPr>
          <w:bCs/>
          <w:sz w:val="24"/>
          <w:szCs w:val="24"/>
          <w:lang w:val="lv-LV"/>
        </w:rPr>
      </w:pPr>
    </w:p>
    <w:p w:rsidR="009E56EA" w:rsidRPr="009E56EA" w:rsidRDefault="009E56EA" w:rsidP="009E56EA">
      <w:pPr>
        <w:rPr>
          <w:bCs/>
          <w:sz w:val="24"/>
          <w:szCs w:val="24"/>
          <w:lang w:val="lv-LV"/>
        </w:rPr>
      </w:pPr>
      <w:r w:rsidRPr="009E56EA">
        <w:rPr>
          <w:bCs/>
          <w:sz w:val="24"/>
          <w:szCs w:val="24"/>
          <w:lang w:val="lv-LV"/>
        </w:rPr>
        <w:t xml:space="preserve">Bojāre, 67028380 </w:t>
      </w:r>
    </w:p>
    <w:p w:rsidR="009E56EA" w:rsidRPr="00665579" w:rsidRDefault="00E904F0" w:rsidP="009E56EA">
      <w:pPr>
        <w:rPr>
          <w:bCs/>
          <w:sz w:val="24"/>
          <w:szCs w:val="24"/>
          <w:lang w:val="lv-LV"/>
        </w:rPr>
      </w:pPr>
      <w:hyperlink r:id="rId6" w:history="1">
        <w:r w:rsidR="009E56EA" w:rsidRPr="00665579">
          <w:rPr>
            <w:rStyle w:val="Hyperlink"/>
            <w:bCs/>
            <w:color w:val="auto"/>
            <w:sz w:val="24"/>
            <w:szCs w:val="24"/>
            <w:u w:val="none"/>
            <w:lang w:val="lv-LV"/>
          </w:rPr>
          <w:t>anita.bojare@lvceli.lv</w:t>
        </w:r>
      </w:hyperlink>
      <w:r w:rsidR="009E56EA" w:rsidRPr="00665579">
        <w:rPr>
          <w:bCs/>
          <w:sz w:val="24"/>
          <w:szCs w:val="24"/>
          <w:lang w:val="lv-LV"/>
        </w:rPr>
        <w:t xml:space="preserve"> </w:t>
      </w:r>
    </w:p>
    <w:p w:rsidR="000E277D" w:rsidRPr="00665579" w:rsidRDefault="00665579">
      <w:pPr>
        <w:rPr>
          <w:sz w:val="24"/>
          <w:szCs w:val="24"/>
        </w:rPr>
      </w:pPr>
      <w:bookmarkStart w:id="1" w:name="_Hlk515886680"/>
      <w:r w:rsidRPr="00665579">
        <w:rPr>
          <w:sz w:val="24"/>
          <w:szCs w:val="24"/>
        </w:rPr>
        <w:t>Jansons, 67028037</w:t>
      </w:r>
    </w:p>
    <w:p w:rsidR="00665579" w:rsidRPr="00665579" w:rsidRDefault="00665579">
      <w:pPr>
        <w:rPr>
          <w:sz w:val="24"/>
          <w:szCs w:val="24"/>
        </w:rPr>
      </w:pPr>
      <w:r w:rsidRPr="00665579">
        <w:rPr>
          <w:sz w:val="24"/>
          <w:szCs w:val="24"/>
        </w:rPr>
        <w:t>martins.jansons@sam.gov.lv</w:t>
      </w:r>
      <w:bookmarkEnd w:id="1"/>
    </w:p>
    <w:sectPr w:rsidR="00665579" w:rsidRPr="00665579" w:rsidSect="009B1BAD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1134" w:right="1134" w:bottom="1418" w:left="1701" w:header="720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4F0" w:rsidRDefault="00E904F0" w:rsidP="006D1171">
      <w:r>
        <w:separator/>
      </w:r>
    </w:p>
  </w:endnote>
  <w:endnote w:type="continuationSeparator" w:id="0">
    <w:p w:rsidR="00E904F0" w:rsidRDefault="00E904F0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1A9" w:rsidRPr="00305A82" w:rsidRDefault="009E56EA" w:rsidP="009041A9">
    <w:pPr>
      <w:rPr>
        <w:lang w:val="lv-LV"/>
      </w:rPr>
    </w:pPr>
    <w:r w:rsidRPr="002E22AD">
      <w:rPr>
        <w:lang w:val="lv-LV"/>
      </w:rPr>
      <w:t>SAM</w:t>
    </w:r>
    <w:r>
      <w:rPr>
        <w:lang w:val="lv-LV"/>
      </w:rPr>
      <w:t>Rik070115_Madona</w:t>
    </w:r>
    <w:r w:rsidRPr="002E22AD">
      <w:rPr>
        <w:lang w:val="lv-LV"/>
      </w:rPr>
      <w:t xml:space="preserve">; </w:t>
    </w:r>
    <w:r>
      <w:rPr>
        <w:lang w:val="lv-LV"/>
      </w:rPr>
      <w:t>Ministru kabineta rīkojuma projekts „</w:t>
    </w:r>
    <w:r w:rsidRPr="00A9620C">
      <w:rPr>
        <w:bCs/>
        <w:lang w:val="lv-LV"/>
      </w:rPr>
      <w:t>Par</w:t>
    </w:r>
    <w:r>
      <w:rPr>
        <w:bCs/>
        <w:lang w:val="lv-LV"/>
      </w:rPr>
      <w:t xml:space="preserve"> valsts nekustamā īpašuma „P62”</w:t>
    </w:r>
    <w:r w:rsidRPr="00A9620C">
      <w:rPr>
        <w:bCs/>
        <w:lang w:val="lv-LV"/>
      </w:rPr>
      <w:t xml:space="preserve"> Madonas novadā nodošanu Madonas</w:t>
    </w:r>
    <w:r w:rsidRPr="00305A82">
      <w:rPr>
        <w:lang w:val="lv-LV"/>
      </w:rPr>
      <w:t xml:space="preserve"> novada pašvaldības īpašumā</w:t>
    </w:r>
    <w:r>
      <w:rPr>
        <w:lang w:val="lv-LV"/>
      </w:rPr>
      <w:t>”</w:t>
    </w:r>
    <w:r w:rsidRPr="002E22AD">
      <w:rPr>
        <w:lang w:val="lv-LV"/>
      </w:rPr>
      <w:t xml:space="preserve"> </w:t>
    </w:r>
  </w:p>
  <w:p w:rsidR="006A7014" w:rsidRPr="00305A82" w:rsidRDefault="009E56EA" w:rsidP="006A7014">
    <w:pPr>
      <w:rPr>
        <w:lang w:val="lv-LV"/>
      </w:rPr>
    </w:pPr>
    <w:r w:rsidRPr="002E22AD">
      <w:rPr>
        <w:lang w:val="lv-LV"/>
      </w:rPr>
      <w:t xml:space="preserve"> </w:t>
    </w:r>
  </w:p>
  <w:p w:rsidR="009041A9" w:rsidRDefault="00E90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3B7" w:rsidRPr="00305A82" w:rsidRDefault="009E56EA" w:rsidP="009B1BAD">
    <w:pPr>
      <w:rPr>
        <w:lang w:val="lv-LV"/>
      </w:rPr>
    </w:pPr>
    <w:r w:rsidRPr="002E22AD">
      <w:rPr>
        <w:lang w:val="lv-LV"/>
      </w:rPr>
      <w:t>SM</w:t>
    </w:r>
    <w:r w:rsidR="0065701B">
      <w:rPr>
        <w:lang w:val="lv-LV"/>
      </w:rPr>
      <w:t>r</w:t>
    </w:r>
    <w:r w:rsidR="00A22659">
      <w:rPr>
        <w:lang w:val="lv-LV"/>
      </w:rPr>
      <w:t>ik_1</w:t>
    </w:r>
    <w:r w:rsidR="0065701B">
      <w:rPr>
        <w:lang w:val="lv-LV"/>
      </w:rPr>
      <w:t>905</w:t>
    </w:r>
    <w:r w:rsidR="00A22659">
      <w:rPr>
        <w:lang w:val="lv-LV"/>
      </w:rPr>
      <w:t>18_</w:t>
    </w:r>
    <w:r w:rsidR="0065701B">
      <w:rPr>
        <w:lang w:val="lv-LV"/>
      </w:rPr>
      <w:t>J</w:t>
    </w:r>
    <w:r w:rsidR="00CA21B0">
      <w:rPr>
        <w:lang w:val="lv-LV"/>
      </w:rPr>
      <w:t>ēkabpils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4F0" w:rsidRDefault="00E904F0" w:rsidP="006D1171">
      <w:r>
        <w:separator/>
      </w:r>
    </w:p>
  </w:footnote>
  <w:footnote w:type="continuationSeparator" w:id="0">
    <w:p w:rsidR="00E904F0" w:rsidRDefault="00E904F0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3B7" w:rsidRDefault="00A559AD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3B7" w:rsidRDefault="00E90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3B7" w:rsidRDefault="00A559AD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E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3B7" w:rsidRDefault="00E90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EA"/>
    <w:rsid w:val="00057B68"/>
    <w:rsid w:val="00077DD5"/>
    <w:rsid w:val="000C0B6B"/>
    <w:rsid w:val="000E277D"/>
    <w:rsid w:val="000F14A3"/>
    <w:rsid w:val="001343BE"/>
    <w:rsid w:val="00197741"/>
    <w:rsid w:val="00281530"/>
    <w:rsid w:val="002A2EDB"/>
    <w:rsid w:val="002A4209"/>
    <w:rsid w:val="00321D57"/>
    <w:rsid w:val="00373466"/>
    <w:rsid w:val="003C310E"/>
    <w:rsid w:val="00410DAE"/>
    <w:rsid w:val="004B68EA"/>
    <w:rsid w:val="00514A18"/>
    <w:rsid w:val="00521752"/>
    <w:rsid w:val="00534820"/>
    <w:rsid w:val="005466AD"/>
    <w:rsid w:val="00562F2E"/>
    <w:rsid w:val="00573612"/>
    <w:rsid w:val="00573BBD"/>
    <w:rsid w:val="005C621E"/>
    <w:rsid w:val="005E1E55"/>
    <w:rsid w:val="006525BA"/>
    <w:rsid w:val="0065701B"/>
    <w:rsid w:val="00665579"/>
    <w:rsid w:val="006D1171"/>
    <w:rsid w:val="006D5E49"/>
    <w:rsid w:val="007F033E"/>
    <w:rsid w:val="00827B85"/>
    <w:rsid w:val="008C5E0A"/>
    <w:rsid w:val="008F699E"/>
    <w:rsid w:val="00900827"/>
    <w:rsid w:val="00953B13"/>
    <w:rsid w:val="00965C34"/>
    <w:rsid w:val="00987BFA"/>
    <w:rsid w:val="009C0D9A"/>
    <w:rsid w:val="009E56EA"/>
    <w:rsid w:val="00A22659"/>
    <w:rsid w:val="00A359E7"/>
    <w:rsid w:val="00A46EED"/>
    <w:rsid w:val="00A559AD"/>
    <w:rsid w:val="00A677C2"/>
    <w:rsid w:val="00A81709"/>
    <w:rsid w:val="00A93FDE"/>
    <w:rsid w:val="00AF3F0F"/>
    <w:rsid w:val="00B82B16"/>
    <w:rsid w:val="00B86839"/>
    <w:rsid w:val="00B9266F"/>
    <w:rsid w:val="00BC3656"/>
    <w:rsid w:val="00C049BE"/>
    <w:rsid w:val="00C504AE"/>
    <w:rsid w:val="00CA21B0"/>
    <w:rsid w:val="00D27AB1"/>
    <w:rsid w:val="00E07C83"/>
    <w:rsid w:val="00E51660"/>
    <w:rsid w:val="00E904F0"/>
    <w:rsid w:val="00E915C8"/>
    <w:rsid w:val="00ED423C"/>
    <w:rsid w:val="00F369D4"/>
    <w:rsid w:val="00F700E2"/>
    <w:rsid w:val="00F92E5C"/>
    <w:rsid w:val="00FA2364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4049A5"/>
  <w15:docId w15:val="{76EA9F26-95A7-4733-819F-9669B50A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3C"/>
    <w:rPr>
      <w:rFonts w:ascii="Segoe UI" w:eastAsia="Times New Roman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bojare@lvceli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Anitab</dc:creator>
  <cp:lastModifiedBy>Mārtiņš Jansons</cp:lastModifiedBy>
  <cp:revision>2</cp:revision>
  <cp:lastPrinted>2018-06-04T11:49:00Z</cp:lastPrinted>
  <dcterms:created xsi:type="dcterms:W3CDTF">2018-06-04T12:03:00Z</dcterms:created>
  <dcterms:modified xsi:type="dcterms:W3CDTF">2018-06-04T12:03:00Z</dcterms:modified>
</cp:coreProperties>
</file>