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E76E" w14:textId="77777777" w:rsidR="002122EF" w:rsidRPr="00D80006" w:rsidRDefault="002122EF" w:rsidP="002122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006">
        <w:rPr>
          <w:rFonts w:ascii="Times New Roman" w:eastAsia="Times New Roman" w:hAnsi="Times New Roman" w:cs="Times New Roman"/>
          <w:sz w:val="28"/>
          <w:szCs w:val="28"/>
          <w:lang w:eastAsia="lv-LV"/>
        </w:rPr>
        <w:t>4. pielikums</w:t>
      </w:r>
    </w:p>
    <w:p w14:paraId="0D894513" w14:textId="77777777" w:rsidR="002122EF" w:rsidRPr="00D80006" w:rsidRDefault="002122EF" w:rsidP="002122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00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62BA2C5" w14:textId="77777777" w:rsidR="002122EF" w:rsidRPr="00D80006" w:rsidRDefault="002122EF" w:rsidP="0021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006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 __.___</w:t>
      </w:r>
    </w:p>
    <w:p w14:paraId="33105A9A" w14:textId="77777777" w:rsidR="002122EF" w:rsidRPr="00D80006" w:rsidRDefault="002122EF" w:rsidP="0021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00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Nr.____</w:t>
      </w:r>
    </w:p>
    <w:p w14:paraId="1570832A" w14:textId="77777777" w:rsidR="000D62D9" w:rsidRPr="00D80006" w:rsidRDefault="00C42E18" w:rsidP="002122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1E6474" w14:textId="49703C1A" w:rsidR="00516C6F" w:rsidRDefault="00680183" w:rsidP="00D8000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672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Laboratorijām a</w:t>
      </w:r>
      <w:r w:rsidR="002122EF" w:rsidRPr="005672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pmaksājamo </w:t>
      </w:r>
      <w:r w:rsidR="002122EF" w:rsidRPr="00D800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ambulatoro laboratorisko izmeklējumu saraksts</w:t>
      </w:r>
    </w:p>
    <w:p w14:paraId="60F2C34A" w14:textId="77777777" w:rsidR="00D80006" w:rsidRPr="00D80006" w:rsidRDefault="00D80006" w:rsidP="00D800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478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7"/>
        <w:gridCol w:w="1844"/>
        <w:gridCol w:w="5971"/>
      </w:tblGrid>
      <w:tr w:rsidR="00D80006" w:rsidRPr="00D80006" w14:paraId="4C1F17BE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00B511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proofErr w:type="spellStart"/>
            <w:r w:rsidRPr="00D80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Nr.p.k</w:t>
            </w:r>
            <w:proofErr w:type="spellEnd"/>
            <w:r w:rsidRPr="00D80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32F41D7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Manipulācijas kods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FDA7E8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Laboratorisko izmeklējumu nosaukums</w:t>
            </w:r>
          </w:p>
        </w:tc>
      </w:tr>
      <w:tr w:rsidR="00D80006" w:rsidRPr="00D80006" w14:paraId="67A011E9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DEB128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3F4343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41046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046B94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Triglicerīdi</w:t>
            </w:r>
            <w:proofErr w:type="spellEnd"/>
          </w:p>
        </w:tc>
      </w:tr>
      <w:tr w:rsidR="00D80006" w:rsidRPr="00D80006" w14:paraId="32FA9ABA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DC0F4F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44003F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41047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CA53B7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ABL – holesterīns (tiešā metode)</w:t>
            </w:r>
          </w:p>
        </w:tc>
      </w:tr>
      <w:tr w:rsidR="00D80006" w:rsidRPr="00D80006" w14:paraId="380DAE88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0EA62A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0975DE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41056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FBB2F8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Kopējais holesterīna līmenis asinīs – koncentrācija 5 </w:t>
            </w:r>
            <w:proofErr w:type="spellStart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mmol</w:t>
            </w:r>
            <w:proofErr w:type="spellEnd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/L vai mazāka</w:t>
            </w:r>
          </w:p>
        </w:tc>
      </w:tr>
      <w:tr w:rsidR="00D80006" w:rsidRPr="00D80006" w14:paraId="36E412A4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ED7A75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7FDFA7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41057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B3DAF7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Kopējais holesterīna</w:t>
            </w:r>
            <w:r w:rsidR="00432840"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līmenis asinīs – koncentrācija</w:t>
            </w: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lielāka par 5 </w:t>
            </w:r>
            <w:proofErr w:type="spellStart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mmol</w:t>
            </w:r>
            <w:proofErr w:type="spellEnd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/L</w:t>
            </w:r>
          </w:p>
        </w:tc>
      </w:tr>
      <w:tr w:rsidR="00D80006" w:rsidRPr="00D80006" w14:paraId="2DCB4119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AC0068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988605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41058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5A71C4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ZBL holesterīna</w:t>
            </w:r>
            <w:r w:rsidR="00432840"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līmenis asinīs – koncentrācija</w:t>
            </w: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mazāka par 2,0 </w:t>
            </w:r>
            <w:proofErr w:type="spellStart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mmol</w:t>
            </w:r>
            <w:proofErr w:type="spellEnd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/L (tiešā metode)</w:t>
            </w:r>
          </w:p>
        </w:tc>
      </w:tr>
      <w:tr w:rsidR="00D80006" w:rsidRPr="00D80006" w14:paraId="65DF6453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8D2E34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325DBA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41059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42846E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ZBL holesterīna līmenis asinīs – koncentrācija no 2,0 </w:t>
            </w:r>
            <w:proofErr w:type="spellStart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mmol</w:t>
            </w:r>
            <w:proofErr w:type="spellEnd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/L līdz 2,5 </w:t>
            </w:r>
            <w:proofErr w:type="spellStart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mmol</w:t>
            </w:r>
            <w:proofErr w:type="spellEnd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/L (tiešā metode)</w:t>
            </w:r>
          </w:p>
        </w:tc>
      </w:tr>
      <w:tr w:rsidR="00D80006" w:rsidRPr="00D80006" w14:paraId="28272AE4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18A170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F624FF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41060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F62646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ZBL holesterīna līmenis asinīs – koncentrācija, lielāka par 2,5 </w:t>
            </w:r>
            <w:proofErr w:type="spellStart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mmol</w:t>
            </w:r>
            <w:proofErr w:type="spellEnd"/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/L (tiešā metode)</w:t>
            </w:r>
          </w:p>
        </w:tc>
      </w:tr>
      <w:tr w:rsidR="00D80006" w:rsidRPr="00D80006" w14:paraId="5C87A32B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1A5300B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930C6DA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41103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F495D29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Glikohemoglobīns</w:t>
            </w:r>
            <w:proofErr w:type="spellEnd"/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 Izmeklējuma rezultāts – HbA1C līmenis 6,4 % un zemāks</w:t>
            </w:r>
          </w:p>
        </w:tc>
      </w:tr>
      <w:tr w:rsidR="00D80006" w:rsidRPr="00D80006" w14:paraId="1F70771D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8B8814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050D7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41104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5A1F52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Glikohemoglobīns</w:t>
            </w:r>
            <w:proofErr w:type="spellEnd"/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 Izmeklējuma rezultāts – HbA1C līmenis 6,5–7,4 %</w:t>
            </w:r>
          </w:p>
        </w:tc>
      </w:tr>
      <w:tr w:rsidR="00D80006" w:rsidRPr="00D80006" w14:paraId="733BF451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9663B6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C7BFE3A" w14:textId="77777777" w:rsidR="00200651" w:rsidRPr="00D80006" w:rsidRDefault="00200651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41105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D4F15B" w14:textId="77777777" w:rsidR="00200651" w:rsidRPr="00D80006" w:rsidRDefault="00200651" w:rsidP="00200651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Glikohemoglobīns</w:t>
            </w:r>
            <w:proofErr w:type="spellEnd"/>
            <w:r w:rsidRPr="00D8000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 Izmeklējuma rezultāts – HbA1C līmenis 7,5 % un vairāk</w:t>
            </w:r>
          </w:p>
        </w:tc>
      </w:tr>
      <w:tr w:rsidR="00680183" w:rsidRPr="00D80006" w14:paraId="5BAC7370" w14:textId="77777777" w:rsidTr="00D80006"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90AEBF" w14:textId="1DC405FF" w:rsidR="00680183" w:rsidRPr="005672CC" w:rsidRDefault="00680183" w:rsidP="008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8CA6FC" w14:textId="408E169A" w:rsidR="00680183" w:rsidRPr="005672CC" w:rsidRDefault="00680183" w:rsidP="0081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672C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41095</w:t>
            </w:r>
          </w:p>
        </w:tc>
        <w:tc>
          <w:tcPr>
            <w:tcW w:w="3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4EEE3F9" w14:textId="6293A35E" w:rsidR="00680183" w:rsidRPr="005672CC" w:rsidRDefault="00680183" w:rsidP="00200651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672C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Glikoze asinīs</w:t>
            </w:r>
          </w:p>
        </w:tc>
      </w:tr>
    </w:tbl>
    <w:p w14:paraId="68F3E398" w14:textId="4ECB24C5" w:rsidR="006E324A" w:rsidRDefault="006E324A" w:rsidP="006E324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TableGrid1"/>
        <w:tblpPr w:leftFromText="180" w:rightFromText="180" w:vertAnchor="text" w:horzAnchor="margin" w:tblpY="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208"/>
      </w:tblGrid>
      <w:tr w:rsidR="00D80006" w:rsidRPr="007476CB" w14:paraId="449A3C88" w14:textId="77777777" w:rsidTr="009204A9">
        <w:tc>
          <w:tcPr>
            <w:tcW w:w="4148" w:type="dxa"/>
          </w:tcPr>
          <w:p w14:paraId="098D6B13" w14:textId="77777777" w:rsidR="00D80006" w:rsidRDefault="00D80006" w:rsidP="00920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76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Ministru prezidents</w:t>
            </w:r>
          </w:p>
          <w:p w14:paraId="115168FC" w14:textId="77777777" w:rsidR="00D80006" w:rsidRPr="007476CB" w:rsidRDefault="00D80006" w:rsidP="00920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8" w:type="dxa"/>
          </w:tcPr>
          <w:p w14:paraId="7B353E0C" w14:textId="77777777" w:rsidR="00D80006" w:rsidRPr="007476CB" w:rsidRDefault="00D80006" w:rsidP="009204A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Māris Kučinskis</w:t>
            </w:r>
          </w:p>
        </w:tc>
      </w:tr>
      <w:tr w:rsidR="00D80006" w:rsidRPr="007476CB" w14:paraId="3A1E9FFB" w14:textId="77777777" w:rsidTr="009204A9">
        <w:tc>
          <w:tcPr>
            <w:tcW w:w="4148" w:type="dxa"/>
          </w:tcPr>
          <w:p w14:paraId="6C111614" w14:textId="77777777" w:rsidR="00D80006" w:rsidRDefault="00D80006" w:rsidP="00920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76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Veselības ministre</w:t>
            </w:r>
          </w:p>
          <w:p w14:paraId="6688F3F3" w14:textId="77777777" w:rsidR="00D80006" w:rsidRPr="007476CB" w:rsidRDefault="00D80006" w:rsidP="00920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8" w:type="dxa"/>
          </w:tcPr>
          <w:p w14:paraId="2F03A6B1" w14:textId="77777777" w:rsidR="00D80006" w:rsidRPr="007476CB" w:rsidRDefault="00D80006" w:rsidP="009204A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Anda </w:t>
            </w:r>
            <w:proofErr w:type="spellStart"/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Čakša</w:t>
            </w:r>
            <w:proofErr w:type="spellEnd"/>
          </w:p>
        </w:tc>
      </w:tr>
      <w:tr w:rsidR="00D80006" w:rsidRPr="007476CB" w14:paraId="3D31F559" w14:textId="77777777" w:rsidTr="009204A9">
        <w:tc>
          <w:tcPr>
            <w:tcW w:w="4148" w:type="dxa"/>
          </w:tcPr>
          <w:p w14:paraId="43EC2531" w14:textId="77777777" w:rsidR="00D80006" w:rsidRDefault="00D80006" w:rsidP="00920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76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Iesniedzējs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14:paraId="555BADCE" w14:textId="77777777" w:rsidR="00D80006" w:rsidRPr="007476CB" w:rsidRDefault="00D80006" w:rsidP="00920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8" w:type="dxa"/>
          </w:tcPr>
          <w:p w14:paraId="39278BFB" w14:textId="77777777" w:rsidR="00D80006" w:rsidRPr="007476CB" w:rsidRDefault="00D80006" w:rsidP="009204A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Anda </w:t>
            </w:r>
            <w:proofErr w:type="spellStart"/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Čakša</w:t>
            </w:r>
            <w:proofErr w:type="spellEnd"/>
          </w:p>
        </w:tc>
      </w:tr>
      <w:tr w:rsidR="00D80006" w:rsidRPr="007476CB" w14:paraId="019EE7E6" w14:textId="77777777" w:rsidTr="009204A9">
        <w:tc>
          <w:tcPr>
            <w:tcW w:w="4148" w:type="dxa"/>
          </w:tcPr>
          <w:p w14:paraId="409E3704" w14:textId="77777777" w:rsidR="00D80006" w:rsidRPr="007476CB" w:rsidRDefault="00D80006" w:rsidP="00920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76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Vīza: Valsts sekretārs </w:t>
            </w:r>
          </w:p>
        </w:tc>
        <w:tc>
          <w:tcPr>
            <w:tcW w:w="5208" w:type="dxa"/>
          </w:tcPr>
          <w:p w14:paraId="10B16C92" w14:textId="77777777" w:rsidR="00D80006" w:rsidRPr="007476CB" w:rsidRDefault="00D80006" w:rsidP="009204A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Aivars Lapiņš</w:t>
            </w:r>
          </w:p>
        </w:tc>
      </w:tr>
    </w:tbl>
    <w:p w14:paraId="3FDA144D" w14:textId="2D34D2DA" w:rsidR="002122EF" w:rsidRPr="00D80006" w:rsidRDefault="002122EF" w:rsidP="00F024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22EF" w:rsidRPr="00D80006" w:rsidSect="00D80006">
      <w:foot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7D89" w14:textId="77777777" w:rsidR="00D80006" w:rsidRDefault="00D80006" w:rsidP="00D80006">
      <w:pPr>
        <w:spacing w:after="0" w:line="240" w:lineRule="auto"/>
      </w:pPr>
      <w:r>
        <w:separator/>
      </w:r>
    </w:p>
  </w:endnote>
  <w:endnote w:type="continuationSeparator" w:id="0">
    <w:p w14:paraId="1DE47100" w14:textId="77777777" w:rsidR="00D80006" w:rsidRDefault="00D80006" w:rsidP="00D8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8A56" w14:textId="5208ACE2" w:rsidR="00D80006" w:rsidRPr="00D80006" w:rsidRDefault="005672CC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VMnotp4_</w:t>
    </w:r>
    <w:r w:rsidR="00C42E18">
      <w:rPr>
        <w:rFonts w:ascii="Times New Roman" w:hAnsi="Times New Roman" w:cs="Times New Roman"/>
        <w:sz w:val="24"/>
        <w:szCs w:val="24"/>
      </w:rPr>
      <w:t>1406</w:t>
    </w:r>
    <w:r w:rsidR="00D80006">
      <w:rPr>
        <w:rFonts w:ascii="Times New Roman" w:hAnsi="Times New Roman" w:cs="Times New Roman"/>
        <w:sz w:val="24"/>
        <w:szCs w:val="24"/>
      </w:rPr>
      <w:t>18_SAS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44C3" w14:textId="77777777" w:rsidR="00D80006" w:rsidRDefault="00D80006" w:rsidP="00D80006">
      <w:pPr>
        <w:spacing w:after="0" w:line="240" w:lineRule="auto"/>
      </w:pPr>
      <w:r>
        <w:separator/>
      </w:r>
    </w:p>
  </w:footnote>
  <w:footnote w:type="continuationSeparator" w:id="0">
    <w:p w14:paraId="4E665A08" w14:textId="77777777" w:rsidR="00D80006" w:rsidRDefault="00D80006" w:rsidP="00D80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9"/>
    <w:rsid w:val="000F2A37"/>
    <w:rsid w:val="00170F60"/>
    <w:rsid w:val="00200651"/>
    <w:rsid w:val="002122EF"/>
    <w:rsid w:val="00353944"/>
    <w:rsid w:val="00432840"/>
    <w:rsid w:val="0049563D"/>
    <w:rsid w:val="00516C6F"/>
    <w:rsid w:val="005672CC"/>
    <w:rsid w:val="00600F4F"/>
    <w:rsid w:val="00647179"/>
    <w:rsid w:val="00655F7F"/>
    <w:rsid w:val="00680183"/>
    <w:rsid w:val="006E324A"/>
    <w:rsid w:val="007913A3"/>
    <w:rsid w:val="007B3DDA"/>
    <w:rsid w:val="00815954"/>
    <w:rsid w:val="008471F8"/>
    <w:rsid w:val="008B059C"/>
    <w:rsid w:val="00915D38"/>
    <w:rsid w:val="009E16A4"/>
    <w:rsid w:val="00B60F9E"/>
    <w:rsid w:val="00C32633"/>
    <w:rsid w:val="00C42E18"/>
    <w:rsid w:val="00D2247D"/>
    <w:rsid w:val="00D80006"/>
    <w:rsid w:val="00E46C49"/>
    <w:rsid w:val="00E70482"/>
    <w:rsid w:val="00F024A6"/>
    <w:rsid w:val="00F93709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450D"/>
  <w15:chartTrackingRefBased/>
  <w15:docId w15:val="{20AA6938-595D-4163-A4C6-53A4FC1F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qFormat/>
    <w:rsid w:val="006E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9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06"/>
  </w:style>
  <w:style w:type="paragraph" w:styleId="Footer">
    <w:name w:val="footer"/>
    <w:basedOn w:val="Normal"/>
    <w:link w:val="FooterChar"/>
    <w:uiPriority w:val="99"/>
    <w:unhideWhenUsed/>
    <w:rsid w:val="00D8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VM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subject/>
  <dc:creator>L.Skuja</dc:creator>
  <cp:keywords/>
  <dc:description>LSkuja, 67876189, liene.skuja@vm.gov.lv</dc:description>
  <cp:lastModifiedBy>Liene Skuja</cp:lastModifiedBy>
  <cp:revision>26</cp:revision>
  <cp:lastPrinted>2018-04-20T10:22:00Z</cp:lastPrinted>
  <dcterms:created xsi:type="dcterms:W3CDTF">2018-04-18T13:09:00Z</dcterms:created>
  <dcterms:modified xsi:type="dcterms:W3CDTF">2018-06-14T13:41:00Z</dcterms:modified>
</cp:coreProperties>
</file>