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542" w:rsidRDefault="007E1542" w:rsidP="008C6AE3">
      <w:pPr>
        <w:tabs>
          <w:tab w:val="left" w:pos="6804"/>
        </w:tabs>
        <w:spacing w:after="0" w:line="240" w:lineRule="auto"/>
        <w:rPr>
          <w:rFonts w:ascii="Times New Roman" w:eastAsia="Times New Roman" w:hAnsi="Times New Roman" w:cs="Times New Roman"/>
          <w:sz w:val="28"/>
          <w:szCs w:val="28"/>
        </w:rPr>
      </w:pPr>
    </w:p>
    <w:p w:rsidR="007E1542" w:rsidRDefault="007E1542" w:rsidP="008C6AE3">
      <w:pPr>
        <w:tabs>
          <w:tab w:val="left" w:pos="6804"/>
        </w:tabs>
        <w:spacing w:after="0" w:line="240" w:lineRule="auto"/>
        <w:rPr>
          <w:rFonts w:ascii="Times New Roman" w:eastAsia="Times New Roman" w:hAnsi="Times New Roman" w:cs="Times New Roman"/>
          <w:sz w:val="28"/>
          <w:szCs w:val="28"/>
        </w:rPr>
      </w:pPr>
    </w:p>
    <w:p w:rsidR="008C6AE3" w:rsidRPr="00C4467F" w:rsidRDefault="008C6AE3" w:rsidP="008C6AE3">
      <w:pPr>
        <w:tabs>
          <w:tab w:val="left" w:pos="6804"/>
        </w:tabs>
        <w:spacing w:after="0" w:line="240" w:lineRule="auto"/>
        <w:rPr>
          <w:rFonts w:ascii="Times New Roman" w:eastAsia="Times New Roman" w:hAnsi="Times New Roman" w:cs="Times New Roman"/>
          <w:sz w:val="28"/>
          <w:szCs w:val="28"/>
        </w:rPr>
      </w:pPr>
      <w:r w:rsidRPr="00C4467F">
        <w:rPr>
          <w:rFonts w:ascii="Times New Roman" w:eastAsia="Times New Roman" w:hAnsi="Times New Roman" w:cs="Times New Roman"/>
          <w:sz w:val="28"/>
          <w:szCs w:val="28"/>
        </w:rPr>
        <w:t>201</w:t>
      </w:r>
      <w:r w:rsidR="00913F87" w:rsidRPr="00C4467F">
        <w:rPr>
          <w:rFonts w:ascii="Times New Roman" w:eastAsia="Times New Roman" w:hAnsi="Times New Roman" w:cs="Times New Roman"/>
          <w:sz w:val="28"/>
          <w:szCs w:val="28"/>
        </w:rPr>
        <w:t>8</w:t>
      </w:r>
      <w:r w:rsidRPr="00C4467F">
        <w:rPr>
          <w:rFonts w:ascii="Times New Roman" w:eastAsia="Times New Roman" w:hAnsi="Times New Roman" w:cs="Times New Roman"/>
          <w:sz w:val="28"/>
          <w:szCs w:val="28"/>
        </w:rPr>
        <w:t xml:space="preserve">. gada     </w:t>
      </w:r>
      <w:r w:rsidR="00332251" w:rsidRPr="00C4467F">
        <w:rPr>
          <w:rFonts w:ascii="Times New Roman" w:eastAsia="Times New Roman" w:hAnsi="Times New Roman" w:cs="Times New Roman"/>
          <w:sz w:val="28"/>
          <w:szCs w:val="28"/>
        </w:rPr>
        <w:t>.</w:t>
      </w:r>
      <w:r w:rsidR="00EB15E7" w:rsidRPr="00C4467F">
        <w:rPr>
          <w:rFonts w:ascii="Times New Roman" w:eastAsia="Times New Roman" w:hAnsi="Times New Roman" w:cs="Times New Roman"/>
          <w:sz w:val="28"/>
          <w:szCs w:val="28"/>
        </w:rPr>
        <w:t>jūnijs</w:t>
      </w:r>
      <w:r w:rsidRPr="00C4467F">
        <w:rPr>
          <w:rFonts w:ascii="Times New Roman" w:eastAsia="Times New Roman" w:hAnsi="Times New Roman" w:cs="Times New Roman"/>
          <w:sz w:val="28"/>
          <w:szCs w:val="28"/>
        </w:rPr>
        <w:tab/>
        <w:t xml:space="preserve">Noteikumi Nr.    </w:t>
      </w:r>
    </w:p>
    <w:p w:rsidR="008C6AE3" w:rsidRPr="00C4467F" w:rsidRDefault="008C6AE3" w:rsidP="008C6AE3">
      <w:pPr>
        <w:tabs>
          <w:tab w:val="left" w:pos="6804"/>
        </w:tabs>
        <w:spacing w:after="0" w:line="240" w:lineRule="auto"/>
        <w:rPr>
          <w:rFonts w:ascii="Times New Roman" w:eastAsia="Times New Roman" w:hAnsi="Times New Roman" w:cs="Times New Roman"/>
          <w:sz w:val="28"/>
          <w:szCs w:val="28"/>
        </w:rPr>
      </w:pPr>
      <w:r w:rsidRPr="00C4467F">
        <w:rPr>
          <w:rFonts w:ascii="Times New Roman" w:eastAsia="Times New Roman" w:hAnsi="Times New Roman" w:cs="Times New Roman"/>
          <w:sz w:val="28"/>
          <w:szCs w:val="28"/>
        </w:rPr>
        <w:t>Rīgā</w:t>
      </w:r>
      <w:r w:rsidRPr="00C4467F">
        <w:rPr>
          <w:rFonts w:ascii="Times New Roman" w:eastAsia="Times New Roman" w:hAnsi="Times New Roman" w:cs="Times New Roman"/>
          <w:sz w:val="28"/>
          <w:szCs w:val="28"/>
        </w:rPr>
        <w:tab/>
        <w:t>(prot. Nr.           .§)</w:t>
      </w:r>
    </w:p>
    <w:p w:rsidR="00A02AE2" w:rsidRDefault="00A02AE2" w:rsidP="003B63C7">
      <w:pPr>
        <w:spacing w:after="0" w:line="240" w:lineRule="auto"/>
        <w:rPr>
          <w:rFonts w:ascii="Times New Roman" w:hAnsi="Times New Roman" w:cs="Times New Roman"/>
          <w:sz w:val="24"/>
          <w:szCs w:val="24"/>
        </w:rPr>
      </w:pPr>
    </w:p>
    <w:p w:rsidR="007E1542" w:rsidRPr="00C4467F" w:rsidRDefault="007E1542" w:rsidP="003B63C7">
      <w:pPr>
        <w:spacing w:after="0" w:line="240" w:lineRule="auto"/>
        <w:rPr>
          <w:rFonts w:ascii="Times New Roman" w:hAnsi="Times New Roman" w:cs="Times New Roman"/>
          <w:sz w:val="24"/>
          <w:szCs w:val="24"/>
        </w:rPr>
      </w:pPr>
    </w:p>
    <w:p w:rsidR="00A02AE2" w:rsidRPr="00C4467F" w:rsidRDefault="00A02AE2" w:rsidP="003B63C7">
      <w:pPr>
        <w:spacing w:after="0" w:line="240" w:lineRule="auto"/>
        <w:jc w:val="center"/>
        <w:rPr>
          <w:rFonts w:ascii="Times New Roman" w:hAnsi="Times New Roman" w:cs="Times New Roman"/>
          <w:b/>
          <w:sz w:val="28"/>
          <w:szCs w:val="28"/>
        </w:rPr>
      </w:pPr>
      <w:r w:rsidRPr="00C4467F">
        <w:rPr>
          <w:rFonts w:ascii="Times New Roman" w:hAnsi="Times New Roman" w:cs="Times New Roman"/>
          <w:b/>
          <w:sz w:val="28"/>
          <w:szCs w:val="28"/>
        </w:rPr>
        <w:t>Grozījum</w:t>
      </w:r>
      <w:r w:rsidR="005C272F" w:rsidRPr="00C4467F">
        <w:rPr>
          <w:rFonts w:ascii="Times New Roman" w:hAnsi="Times New Roman" w:cs="Times New Roman"/>
          <w:b/>
          <w:sz w:val="28"/>
          <w:szCs w:val="28"/>
        </w:rPr>
        <w:t>i</w:t>
      </w:r>
      <w:r w:rsidRPr="00C4467F">
        <w:rPr>
          <w:rFonts w:ascii="Times New Roman" w:hAnsi="Times New Roman" w:cs="Times New Roman"/>
          <w:b/>
          <w:sz w:val="28"/>
          <w:szCs w:val="28"/>
        </w:rPr>
        <w:t xml:space="preserve"> Ministru kabineta 2014.</w:t>
      </w:r>
      <w:r w:rsidR="00DD0903" w:rsidRPr="00C4467F">
        <w:rPr>
          <w:rFonts w:ascii="Times New Roman" w:hAnsi="Times New Roman" w:cs="Times New Roman"/>
          <w:b/>
          <w:sz w:val="28"/>
          <w:szCs w:val="28"/>
        </w:rPr>
        <w:t> </w:t>
      </w:r>
      <w:r w:rsidRPr="00C4467F">
        <w:rPr>
          <w:rFonts w:ascii="Times New Roman" w:hAnsi="Times New Roman" w:cs="Times New Roman"/>
          <w:b/>
          <w:sz w:val="28"/>
          <w:szCs w:val="28"/>
        </w:rPr>
        <w:t>gada 30.</w:t>
      </w:r>
      <w:r w:rsidR="00DD0903" w:rsidRPr="00C4467F">
        <w:rPr>
          <w:rFonts w:ascii="Times New Roman" w:hAnsi="Times New Roman" w:cs="Times New Roman"/>
          <w:b/>
          <w:sz w:val="28"/>
          <w:szCs w:val="28"/>
        </w:rPr>
        <w:t> </w:t>
      </w:r>
      <w:r w:rsidRPr="00C4467F">
        <w:rPr>
          <w:rFonts w:ascii="Times New Roman" w:hAnsi="Times New Roman" w:cs="Times New Roman"/>
          <w:b/>
          <w:sz w:val="28"/>
          <w:szCs w:val="28"/>
        </w:rPr>
        <w:t>septembra noteikumos Nr.</w:t>
      </w:r>
      <w:r w:rsidR="00DD0903" w:rsidRPr="00C4467F">
        <w:rPr>
          <w:rFonts w:ascii="Times New Roman" w:hAnsi="Times New Roman" w:cs="Times New Roman"/>
          <w:b/>
          <w:sz w:val="28"/>
          <w:szCs w:val="28"/>
        </w:rPr>
        <w:t> </w:t>
      </w:r>
      <w:r w:rsidRPr="00C4467F">
        <w:rPr>
          <w:rFonts w:ascii="Times New Roman" w:hAnsi="Times New Roman" w:cs="Times New Roman"/>
          <w:b/>
          <w:sz w:val="28"/>
          <w:szCs w:val="28"/>
        </w:rPr>
        <w:t>600 „Kārtība, kādā piešķir valsts un Eiropas Savienības atbalstu atklātu projektu konkursu veidā pasākumam „Ieguldījumi materiālajos aktīvos””</w:t>
      </w:r>
    </w:p>
    <w:p w:rsidR="00A02AE2" w:rsidRPr="00C4467F" w:rsidRDefault="00A02AE2" w:rsidP="003B63C7">
      <w:pPr>
        <w:spacing w:after="0" w:line="240" w:lineRule="auto"/>
        <w:jc w:val="center"/>
        <w:rPr>
          <w:rFonts w:ascii="Times New Roman" w:hAnsi="Times New Roman" w:cs="Times New Roman"/>
          <w:b/>
          <w:sz w:val="28"/>
          <w:szCs w:val="28"/>
        </w:rPr>
      </w:pPr>
    </w:p>
    <w:p w:rsidR="00621977" w:rsidRPr="00C4467F" w:rsidRDefault="00621977" w:rsidP="003B63C7">
      <w:pPr>
        <w:spacing w:after="0" w:line="240" w:lineRule="auto"/>
        <w:jc w:val="right"/>
        <w:rPr>
          <w:rFonts w:ascii="Times New Roman" w:hAnsi="Times New Roman" w:cs="Times New Roman"/>
          <w:sz w:val="28"/>
          <w:szCs w:val="28"/>
        </w:rPr>
      </w:pPr>
    </w:p>
    <w:p w:rsidR="00A02AE2" w:rsidRPr="00C4467F" w:rsidRDefault="00A02AE2" w:rsidP="003B63C7">
      <w:pPr>
        <w:spacing w:after="0" w:line="240" w:lineRule="auto"/>
        <w:jc w:val="right"/>
        <w:rPr>
          <w:rFonts w:ascii="Times New Roman" w:hAnsi="Times New Roman" w:cs="Times New Roman"/>
          <w:sz w:val="28"/>
          <w:szCs w:val="28"/>
        </w:rPr>
      </w:pPr>
      <w:r w:rsidRPr="00C4467F">
        <w:rPr>
          <w:rFonts w:ascii="Times New Roman" w:hAnsi="Times New Roman" w:cs="Times New Roman"/>
          <w:sz w:val="28"/>
          <w:szCs w:val="28"/>
        </w:rPr>
        <w:t>Izdoti saskaņā ar</w:t>
      </w:r>
    </w:p>
    <w:p w:rsidR="00A02AE2" w:rsidRPr="00C4467F" w:rsidRDefault="00A02AE2" w:rsidP="003B63C7">
      <w:pPr>
        <w:spacing w:after="0" w:line="240" w:lineRule="auto"/>
        <w:jc w:val="right"/>
        <w:rPr>
          <w:rFonts w:ascii="Times New Roman" w:hAnsi="Times New Roman" w:cs="Times New Roman"/>
          <w:sz w:val="28"/>
          <w:szCs w:val="28"/>
        </w:rPr>
      </w:pPr>
      <w:r w:rsidRPr="00C4467F">
        <w:rPr>
          <w:rFonts w:ascii="Times New Roman" w:hAnsi="Times New Roman" w:cs="Times New Roman"/>
          <w:sz w:val="28"/>
          <w:szCs w:val="28"/>
        </w:rPr>
        <w:t>Lauksaimniecības un</w:t>
      </w:r>
    </w:p>
    <w:p w:rsidR="00A02AE2" w:rsidRPr="00C4467F" w:rsidRDefault="00A02AE2" w:rsidP="003B63C7">
      <w:pPr>
        <w:spacing w:after="0" w:line="240" w:lineRule="auto"/>
        <w:jc w:val="right"/>
        <w:rPr>
          <w:rFonts w:ascii="Times New Roman" w:hAnsi="Times New Roman" w:cs="Times New Roman"/>
          <w:sz w:val="28"/>
          <w:szCs w:val="28"/>
        </w:rPr>
      </w:pPr>
      <w:r w:rsidRPr="00C4467F">
        <w:rPr>
          <w:rFonts w:ascii="Times New Roman" w:hAnsi="Times New Roman" w:cs="Times New Roman"/>
          <w:sz w:val="28"/>
          <w:szCs w:val="28"/>
        </w:rPr>
        <w:t>lauku attīstības likuma</w:t>
      </w:r>
    </w:p>
    <w:p w:rsidR="00A02AE2" w:rsidRPr="00C4467F" w:rsidRDefault="00A02AE2" w:rsidP="003B63C7">
      <w:pPr>
        <w:spacing w:after="0" w:line="240" w:lineRule="auto"/>
        <w:jc w:val="right"/>
        <w:rPr>
          <w:rFonts w:ascii="Times New Roman" w:hAnsi="Times New Roman" w:cs="Times New Roman"/>
          <w:sz w:val="28"/>
          <w:szCs w:val="28"/>
        </w:rPr>
      </w:pPr>
      <w:r w:rsidRPr="00C4467F">
        <w:rPr>
          <w:rFonts w:ascii="Times New Roman" w:hAnsi="Times New Roman" w:cs="Times New Roman"/>
          <w:sz w:val="28"/>
          <w:szCs w:val="28"/>
        </w:rPr>
        <w:t>5.</w:t>
      </w:r>
      <w:r w:rsidR="00DD0903" w:rsidRPr="00C4467F">
        <w:rPr>
          <w:rFonts w:ascii="Times New Roman" w:hAnsi="Times New Roman" w:cs="Times New Roman"/>
          <w:sz w:val="28"/>
          <w:szCs w:val="28"/>
        </w:rPr>
        <w:t> </w:t>
      </w:r>
      <w:r w:rsidRPr="00C4467F">
        <w:rPr>
          <w:rFonts w:ascii="Times New Roman" w:hAnsi="Times New Roman" w:cs="Times New Roman"/>
          <w:sz w:val="28"/>
          <w:szCs w:val="28"/>
        </w:rPr>
        <w:t>panta ceturto daļu</w:t>
      </w:r>
    </w:p>
    <w:p w:rsidR="00A02AE2" w:rsidRPr="00C4467F" w:rsidRDefault="00A02AE2" w:rsidP="003B63C7">
      <w:pPr>
        <w:spacing w:after="0" w:line="240" w:lineRule="auto"/>
        <w:jc w:val="right"/>
        <w:rPr>
          <w:rFonts w:ascii="Times New Roman" w:hAnsi="Times New Roman" w:cs="Times New Roman"/>
          <w:sz w:val="28"/>
          <w:szCs w:val="28"/>
        </w:rPr>
      </w:pPr>
    </w:p>
    <w:p w:rsidR="00BF7D00" w:rsidRPr="00C4467F" w:rsidRDefault="00764004" w:rsidP="009C4AA9">
      <w:pPr>
        <w:tabs>
          <w:tab w:val="left" w:pos="709"/>
        </w:tabs>
        <w:spacing w:after="0" w:line="240" w:lineRule="auto"/>
        <w:jc w:val="both"/>
        <w:rPr>
          <w:rFonts w:ascii="Times New Roman" w:hAnsi="Times New Roman" w:cs="Times New Roman"/>
          <w:sz w:val="28"/>
          <w:szCs w:val="28"/>
        </w:rPr>
      </w:pPr>
      <w:r w:rsidRPr="00C4467F">
        <w:rPr>
          <w:rFonts w:ascii="Times New Roman" w:hAnsi="Times New Roman" w:cs="Times New Roman"/>
          <w:sz w:val="28"/>
          <w:szCs w:val="28"/>
        </w:rPr>
        <w:tab/>
      </w:r>
      <w:r w:rsidR="00A02AE2" w:rsidRPr="00C4467F">
        <w:rPr>
          <w:rFonts w:ascii="Times New Roman" w:hAnsi="Times New Roman" w:cs="Times New Roman"/>
          <w:sz w:val="28"/>
          <w:szCs w:val="28"/>
        </w:rPr>
        <w:t>Izdarīt Ministru kabineta 2014.</w:t>
      </w:r>
      <w:r w:rsidR="00DD0903" w:rsidRPr="00C4467F">
        <w:rPr>
          <w:rFonts w:ascii="Times New Roman" w:hAnsi="Times New Roman" w:cs="Times New Roman"/>
          <w:sz w:val="28"/>
          <w:szCs w:val="28"/>
        </w:rPr>
        <w:t> </w:t>
      </w:r>
      <w:r w:rsidR="00A02AE2" w:rsidRPr="00C4467F">
        <w:rPr>
          <w:rFonts w:ascii="Times New Roman" w:hAnsi="Times New Roman" w:cs="Times New Roman"/>
          <w:sz w:val="28"/>
          <w:szCs w:val="28"/>
        </w:rPr>
        <w:t>gada 30.</w:t>
      </w:r>
      <w:r w:rsidR="00DD0903" w:rsidRPr="00C4467F">
        <w:rPr>
          <w:rFonts w:ascii="Times New Roman" w:hAnsi="Times New Roman" w:cs="Times New Roman"/>
          <w:sz w:val="28"/>
          <w:szCs w:val="28"/>
        </w:rPr>
        <w:t> </w:t>
      </w:r>
      <w:r w:rsidR="00A02AE2" w:rsidRPr="00C4467F">
        <w:rPr>
          <w:rFonts w:ascii="Times New Roman" w:hAnsi="Times New Roman" w:cs="Times New Roman"/>
          <w:sz w:val="28"/>
          <w:szCs w:val="28"/>
        </w:rPr>
        <w:t>septembra noteikum</w:t>
      </w:r>
      <w:r w:rsidR="009C4AA9" w:rsidRPr="00C4467F">
        <w:rPr>
          <w:rFonts w:ascii="Times New Roman" w:hAnsi="Times New Roman" w:cs="Times New Roman"/>
          <w:sz w:val="28"/>
          <w:szCs w:val="28"/>
        </w:rPr>
        <w:t>os</w:t>
      </w:r>
      <w:r w:rsidR="00A02AE2" w:rsidRPr="00C4467F">
        <w:rPr>
          <w:rFonts w:ascii="Times New Roman" w:hAnsi="Times New Roman" w:cs="Times New Roman"/>
          <w:sz w:val="28"/>
          <w:szCs w:val="28"/>
        </w:rPr>
        <w:t xml:space="preserve"> Nr.</w:t>
      </w:r>
      <w:r w:rsidR="00466EC4" w:rsidRPr="00C4467F">
        <w:rPr>
          <w:rFonts w:ascii="Times New Roman" w:hAnsi="Times New Roman" w:cs="Times New Roman"/>
          <w:sz w:val="28"/>
          <w:szCs w:val="28"/>
        </w:rPr>
        <w:t> </w:t>
      </w:r>
      <w:r w:rsidR="00A02AE2" w:rsidRPr="00C4467F">
        <w:rPr>
          <w:rFonts w:ascii="Times New Roman" w:hAnsi="Times New Roman" w:cs="Times New Roman"/>
          <w:sz w:val="28"/>
          <w:szCs w:val="28"/>
        </w:rPr>
        <w:t>600 „Kārtība, kādā piešķir valsts un Eiropas Savienības atbalstu atklātu</w:t>
      </w:r>
      <w:r w:rsidR="0038351A" w:rsidRPr="00C4467F">
        <w:rPr>
          <w:rFonts w:ascii="Times New Roman" w:hAnsi="Times New Roman" w:cs="Times New Roman"/>
          <w:sz w:val="28"/>
          <w:szCs w:val="28"/>
        </w:rPr>
        <w:t xml:space="preserve"> projektu konkursu veidā pasākum</w:t>
      </w:r>
      <w:r w:rsidR="00A02AE2" w:rsidRPr="00C4467F">
        <w:rPr>
          <w:rFonts w:ascii="Times New Roman" w:hAnsi="Times New Roman" w:cs="Times New Roman"/>
          <w:sz w:val="28"/>
          <w:szCs w:val="28"/>
        </w:rPr>
        <w:t>am „Ieguldījumi materiālajos aktīvos”</w:t>
      </w:r>
      <w:r w:rsidR="00BC1BF2" w:rsidRPr="00C4467F">
        <w:rPr>
          <w:rFonts w:ascii="Times New Roman" w:hAnsi="Times New Roman" w:cs="Times New Roman"/>
          <w:sz w:val="28"/>
          <w:szCs w:val="28"/>
        </w:rPr>
        <w:t>”</w:t>
      </w:r>
      <w:r w:rsidR="00A02AE2" w:rsidRPr="00C4467F">
        <w:rPr>
          <w:rFonts w:ascii="Times New Roman" w:hAnsi="Times New Roman" w:cs="Times New Roman"/>
          <w:sz w:val="28"/>
          <w:szCs w:val="28"/>
        </w:rPr>
        <w:t xml:space="preserve"> (Latvijas Vēstnesis, 2014, 215.</w:t>
      </w:r>
      <w:r w:rsidR="00466EC4" w:rsidRPr="00C4467F">
        <w:rPr>
          <w:rFonts w:ascii="Times New Roman" w:hAnsi="Times New Roman" w:cs="Times New Roman"/>
          <w:sz w:val="28"/>
          <w:szCs w:val="28"/>
        </w:rPr>
        <w:t> </w:t>
      </w:r>
      <w:r w:rsidR="00A02AE2" w:rsidRPr="00C4467F">
        <w:rPr>
          <w:rFonts w:ascii="Times New Roman" w:hAnsi="Times New Roman" w:cs="Times New Roman"/>
          <w:sz w:val="28"/>
          <w:szCs w:val="28"/>
        </w:rPr>
        <w:t>nr.</w:t>
      </w:r>
      <w:r w:rsidR="002A05EB" w:rsidRPr="00C4467F">
        <w:rPr>
          <w:rFonts w:ascii="Times New Roman" w:hAnsi="Times New Roman" w:cs="Times New Roman"/>
          <w:sz w:val="28"/>
          <w:szCs w:val="28"/>
        </w:rPr>
        <w:t>; 2015, 103.</w:t>
      </w:r>
      <w:r w:rsidR="008E5536" w:rsidRPr="00C4467F">
        <w:rPr>
          <w:rFonts w:ascii="Times New Roman" w:hAnsi="Times New Roman" w:cs="Times New Roman"/>
          <w:sz w:val="28"/>
          <w:szCs w:val="28"/>
        </w:rPr>
        <w:t>, 237.</w:t>
      </w:r>
      <w:r w:rsidR="00466EC4" w:rsidRPr="00C4467F">
        <w:rPr>
          <w:rFonts w:ascii="Times New Roman" w:hAnsi="Times New Roman" w:cs="Times New Roman"/>
          <w:sz w:val="28"/>
          <w:szCs w:val="28"/>
        </w:rPr>
        <w:t> </w:t>
      </w:r>
      <w:r w:rsidR="002A05EB" w:rsidRPr="00C4467F">
        <w:rPr>
          <w:rFonts w:ascii="Times New Roman" w:hAnsi="Times New Roman" w:cs="Times New Roman"/>
          <w:sz w:val="28"/>
          <w:szCs w:val="28"/>
        </w:rPr>
        <w:t>nr.</w:t>
      </w:r>
      <w:r w:rsidR="00E566B4" w:rsidRPr="00C4467F">
        <w:rPr>
          <w:rFonts w:ascii="Times New Roman" w:hAnsi="Times New Roman" w:cs="Times New Roman"/>
          <w:sz w:val="28"/>
          <w:szCs w:val="28"/>
        </w:rPr>
        <w:t>; 2016, 200.</w:t>
      </w:r>
      <w:r w:rsidR="0038585E" w:rsidRPr="00C4467F">
        <w:rPr>
          <w:rFonts w:ascii="Times New Roman" w:hAnsi="Times New Roman" w:cs="Times New Roman"/>
          <w:sz w:val="28"/>
          <w:szCs w:val="28"/>
        </w:rPr>
        <w:t>, 251.</w:t>
      </w:r>
      <w:r w:rsidR="00E566B4" w:rsidRPr="00C4467F">
        <w:rPr>
          <w:rFonts w:ascii="Times New Roman" w:hAnsi="Times New Roman" w:cs="Times New Roman"/>
          <w:sz w:val="28"/>
          <w:szCs w:val="28"/>
        </w:rPr>
        <w:t xml:space="preserve"> </w:t>
      </w:r>
      <w:r w:rsidR="00F2647B" w:rsidRPr="00C4467F">
        <w:rPr>
          <w:rFonts w:ascii="Times New Roman" w:hAnsi="Times New Roman" w:cs="Times New Roman"/>
          <w:sz w:val="28"/>
          <w:szCs w:val="28"/>
        </w:rPr>
        <w:t>n</w:t>
      </w:r>
      <w:r w:rsidR="00E566B4" w:rsidRPr="00C4467F">
        <w:rPr>
          <w:rFonts w:ascii="Times New Roman" w:hAnsi="Times New Roman" w:cs="Times New Roman"/>
          <w:sz w:val="28"/>
          <w:szCs w:val="28"/>
        </w:rPr>
        <w:t>r</w:t>
      </w:r>
      <w:r w:rsidR="00A171F5" w:rsidRPr="00C4467F">
        <w:rPr>
          <w:rFonts w:ascii="Times New Roman" w:hAnsi="Times New Roman" w:cs="Times New Roman"/>
          <w:sz w:val="28"/>
          <w:szCs w:val="28"/>
        </w:rPr>
        <w:t>.</w:t>
      </w:r>
      <w:r w:rsidRPr="00C4467F">
        <w:rPr>
          <w:rFonts w:ascii="Times New Roman" w:hAnsi="Times New Roman" w:cs="Times New Roman"/>
          <w:sz w:val="28"/>
          <w:szCs w:val="28"/>
        </w:rPr>
        <w:t>; 2017, 194.</w:t>
      </w:r>
      <w:r w:rsidR="00D75515" w:rsidRPr="00C4467F">
        <w:rPr>
          <w:rFonts w:ascii="Times New Roman" w:hAnsi="Times New Roman" w:cs="Times New Roman"/>
          <w:sz w:val="28"/>
          <w:szCs w:val="28"/>
        </w:rPr>
        <w:t> </w:t>
      </w:r>
      <w:r w:rsidRPr="00C4467F">
        <w:rPr>
          <w:rFonts w:ascii="Times New Roman" w:hAnsi="Times New Roman" w:cs="Times New Roman"/>
          <w:sz w:val="28"/>
          <w:szCs w:val="28"/>
        </w:rPr>
        <w:t>nr.</w:t>
      </w:r>
      <w:r w:rsidR="00A02AE2" w:rsidRPr="00C4467F">
        <w:rPr>
          <w:rFonts w:ascii="Times New Roman" w:hAnsi="Times New Roman" w:cs="Times New Roman"/>
          <w:sz w:val="28"/>
          <w:szCs w:val="28"/>
        </w:rPr>
        <w:t xml:space="preserve">) </w:t>
      </w:r>
      <w:r w:rsidR="00A73D5C" w:rsidRPr="00C4467F">
        <w:rPr>
          <w:rFonts w:ascii="Times New Roman" w:hAnsi="Times New Roman" w:cs="Times New Roman"/>
          <w:sz w:val="28"/>
          <w:szCs w:val="28"/>
        </w:rPr>
        <w:t>šādus grozījumus</w:t>
      </w:r>
      <w:r w:rsidR="00BF7D00" w:rsidRPr="00C4467F">
        <w:rPr>
          <w:rFonts w:ascii="Times New Roman" w:hAnsi="Times New Roman" w:cs="Times New Roman"/>
          <w:sz w:val="28"/>
          <w:szCs w:val="28"/>
        </w:rPr>
        <w:t>:</w:t>
      </w:r>
    </w:p>
    <w:p w:rsidR="00B775E9" w:rsidRPr="00C4467F" w:rsidRDefault="00B775E9" w:rsidP="009C4AA9">
      <w:pPr>
        <w:tabs>
          <w:tab w:val="left" w:pos="709"/>
        </w:tabs>
        <w:spacing w:after="0" w:line="240" w:lineRule="auto"/>
        <w:jc w:val="both"/>
        <w:rPr>
          <w:rFonts w:ascii="Times New Roman" w:hAnsi="Times New Roman" w:cs="Times New Roman"/>
          <w:sz w:val="28"/>
          <w:szCs w:val="28"/>
        </w:rPr>
      </w:pPr>
    </w:p>
    <w:p w:rsidR="00F7685A" w:rsidRPr="00C4467F" w:rsidRDefault="00F7685A" w:rsidP="00741B5F">
      <w:pPr>
        <w:pStyle w:val="Sarakstarindkopa"/>
        <w:numPr>
          <w:ilvl w:val="0"/>
          <w:numId w:val="41"/>
        </w:numPr>
        <w:tabs>
          <w:tab w:val="left" w:pos="426"/>
        </w:tabs>
        <w:spacing w:before="120" w:after="0" w:line="240" w:lineRule="auto"/>
        <w:ind w:left="0" w:firstLine="425"/>
        <w:contextualSpacing w:val="0"/>
        <w:jc w:val="both"/>
        <w:rPr>
          <w:rFonts w:ascii="Times New Roman" w:hAnsi="Times New Roman" w:cs="Times New Roman"/>
          <w:sz w:val="28"/>
          <w:szCs w:val="28"/>
        </w:rPr>
      </w:pPr>
      <w:r w:rsidRPr="00C4467F">
        <w:rPr>
          <w:rFonts w:ascii="Times New Roman" w:hAnsi="Times New Roman" w:cs="Times New Roman"/>
          <w:sz w:val="28"/>
          <w:szCs w:val="28"/>
        </w:rPr>
        <w:t>Papildināt noteikumus ar 3.</w:t>
      </w:r>
      <w:r w:rsidRPr="00C4467F">
        <w:rPr>
          <w:rFonts w:ascii="Times New Roman" w:hAnsi="Times New Roman" w:cs="Times New Roman"/>
          <w:sz w:val="28"/>
          <w:szCs w:val="28"/>
          <w:vertAlign w:val="superscript"/>
        </w:rPr>
        <w:t>1</w:t>
      </w:r>
      <w:r w:rsidRPr="00C4467F">
        <w:rPr>
          <w:rFonts w:ascii="Times New Roman" w:hAnsi="Times New Roman" w:cs="Times New Roman"/>
          <w:sz w:val="28"/>
          <w:szCs w:val="28"/>
        </w:rPr>
        <w:t xml:space="preserve"> punktu </w:t>
      </w:r>
      <w:r w:rsidR="00FF20A8" w:rsidRPr="00C4467F">
        <w:rPr>
          <w:rFonts w:ascii="Times New Roman" w:hAnsi="Times New Roman" w:cs="Times New Roman"/>
          <w:sz w:val="28"/>
          <w:szCs w:val="28"/>
        </w:rPr>
        <w:t>šādā redakcijā:</w:t>
      </w:r>
    </w:p>
    <w:p w:rsidR="00FF20A8" w:rsidRPr="00C4467F" w:rsidRDefault="00FF20A8" w:rsidP="00C4467F">
      <w:pPr>
        <w:pStyle w:val="Sarakstarindkopa"/>
        <w:tabs>
          <w:tab w:val="left" w:pos="0"/>
        </w:tabs>
        <w:spacing w:after="0" w:line="240" w:lineRule="auto"/>
        <w:ind w:left="0" w:firstLine="425"/>
        <w:contextualSpacing w:val="0"/>
        <w:jc w:val="both"/>
        <w:rPr>
          <w:rFonts w:ascii="Times New Roman" w:hAnsi="Times New Roman" w:cs="Times New Roman"/>
          <w:sz w:val="28"/>
          <w:szCs w:val="28"/>
        </w:rPr>
      </w:pPr>
      <w:r w:rsidRPr="00C4467F">
        <w:rPr>
          <w:rFonts w:ascii="Times New Roman" w:hAnsi="Times New Roman" w:cs="Times New Roman"/>
          <w:sz w:val="28"/>
          <w:szCs w:val="28"/>
        </w:rPr>
        <w:t>„3.</w:t>
      </w:r>
      <w:r w:rsidRPr="00C4467F">
        <w:rPr>
          <w:rFonts w:ascii="Times New Roman" w:hAnsi="Times New Roman" w:cs="Times New Roman"/>
          <w:sz w:val="28"/>
          <w:szCs w:val="28"/>
          <w:vertAlign w:val="superscript"/>
        </w:rPr>
        <w:t xml:space="preserve">1 </w:t>
      </w:r>
      <w:r w:rsidRPr="00C4467F">
        <w:rPr>
          <w:rFonts w:ascii="Times New Roman" w:eastAsia="Times New Roman" w:hAnsi="Times New Roman" w:cs="Times New Roman"/>
          <w:color w:val="414142"/>
          <w:sz w:val="28"/>
          <w:szCs w:val="28"/>
        </w:rPr>
        <w:t>Lauku atbalsta dienests un atbalsta pretendents apstrādā personas datus (personas vārds, uzvārds, personas kods, tālruņa numurs, e-pasta adrese, Lauku atbalsta dienesta klienta numurs, nekustamā īpašuma adrese, nekustamā īpašuma kadastra numurs), lai nodrošinātu šo noteikumu 1. punktā minēto apkšpasākumu īstenošanu</w:t>
      </w:r>
      <w:r w:rsidR="00377533" w:rsidRPr="00C4467F">
        <w:rPr>
          <w:rFonts w:ascii="Times New Roman" w:eastAsia="Times New Roman" w:hAnsi="Times New Roman" w:cs="Times New Roman"/>
          <w:color w:val="414142"/>
          <w:sz w:val="28"/>
          <w:szCs w:val="28"/>
        </w:rPr>
        <w:t>.</w:t>
      </w:r>
      <w:r w:rsidRPr="00C4467F">
        <w:rPr>
          <w:rFonts w:ascii="Times New Roman" w:hAnsi="Times New Roman" w:cs="Times New Roman"/>
          <w:sz w:val="28"/>
          <w:szCs w:val="28"/>
        </w:rPr>
        <w:t>”</w:t>
      </w:r>
    </w:p>
    <w:p w:rsidR="00B16CF1" w:rsidRPr="00C4467F" w:rsidRDefault="00B16CF1" w:rsidP="00741B5F">
      <w:pPr>
        <w:pStyle w:val="Sarakstarindkopa"/>
        <w:numPr>
          <w:ilvl w:val="0"/>
          <w:numId w:val="41"/>
        </w:numPr>
        <w:tabs>
          <w:tab w:val="left" w:pos="426"/>
        </w:tabs>
        <w:spacing w:before="120" w:after="0" w:line="240" w:lineRule="auto"/>
        <w:ind w:left="0" w:firstLine="425"/>
        <w:contextualSpacing w:val="0"/>
        <w:jc w:val="both"/>
        <w:rPr>
          <w:rFonts w:ascii="Times New Roman" w:hAnsi="Times New Roman" w:cs="Times New Roman"/>
          <w:sz w:val="28"/>
          <w:szCs w:val="28"/>
        </w:rPr>
      </w:pPr>
      <w:r w:rsidRPr="00C4467F">
        <w:rPr>
          <w:rFonts w:ascii="Times New Roman" w:hAnsi="Times New Roman" w:cs="Times New Roman"/>
          <w:sz w:val="28"/>
          <w:szCs w:val="28"/>
        </w:rPr>
        <w:t>Izteikt 5.11.apakšpunktu šādā redakcijā:</w:t>
      </w:r>
    </w:p>
    <w:p w:rsidR="00B16CF1" w:rsidRPr="00C4467F" w:rsidRDefault="00B16CF1" w:rsidP="00A77289">
      <w:pPr>
        <w:pStyle w:val="Sarakstarindkopa"/>
        <w:tabs>
          <w:tab w:val="left" w:pos="0"/>
        </w:tabs>
        <w:spacing w:after="0" w:line="240" w:lineRule="auto"/>
        <w:ind w:left="0" w:firstLine="425"/>
        <w:contextualSpacing w:val="0"/>
        <w:jc w:val="both"/>
        <w:rPr>
          <w:rFonts w:ascii="Times New Roman" w:hAnsi="Times New Roman" w:cs="Times New Roman"/>
          <w:sz w:val="28"/>
          <w:szCs w:val="28"/>
        </w:rPr>
      </w:pPr>
      <w:r w:rsidRPr="00C4467F">
        <w:rPr>
          <w:rFonts w:ascii="Times New Roman" w:hAnsi="Times New Roman" w:cs="Times New Roman"/>
          <w:sz w:val="28"/>
          <w:szCs w:val="28"/>
        </w:rPr>
        <w:t xml:space="preserve">„5.11. </w:t>
      </w:r>
      <w:r w:rsidR="00EB15E7" w:rsidRPr="00C4467F">
        <w:rPr>
          <w:rFonts w:ascii="Times New Roman" w:hAnsi="Times New Roman" w:cs="Times New Roman"/>
          <w:sz w:val="28"/>
          <w:szCs w:val="28"/>
        </w:rPr>
        <w:t xml:space="preserve">nozares </w:t>
      </w:r>
      <w:r w:rsidRPr="00C4467F">
        <w:rPr>
          <w:rFonts w:ascii="Times New Roman" w:hAnsi="Times New Roman" w:cs="Times New Roman"/>
          <w:sz w:val="28"/>
          <w:szCs w:val="28"/>
        </w:rPr>
        <w:t>stratēģisks projekts ir projekts, kas tiek īstenots lauksaimniecības produktu pārstrādē, realizējot vienotu sistēmu – saliedētību produktu ražošanas un pārstrādes jomā, nolūkā veicināt lauksaimniecības un to pārstrādes produktu cenu stabilizēšanu, konkurētspēju un produktu ražošanu atbilstoši pieprasījumam;”</w:t>
      </w:r>
    </w:p>
    <w:p w:rsidR="00EB15E7" w:rsidRPr="00C4467F" w:rsidRDefault="00EB15E7" w:rsidP="00E578B0">
      <w:pPr>
        <w:pStyle w:val="Sarakstarindkopa"/>
        <w:numPr>
          <w:ilvl w:val="0"/>
          <w:numId w:val="41"/>
        </w:numPr>
        <w:tabs>
          <w:tab w:val="left" w:pos="0"/>
        </w:tabs>
        <w:spacing w:before="120" w:after="0" w:line="240" w:lineRule="auto"/>
        <w:ind w:left="0" w:firstLine="426"/>
        <w:contextualSpacing w:val="0"/>
        <w:jc w:val="both"/>
        <w:rPr>
          <w:rFonts w:ascii="Times New Roman" w:hAnsi="Times New Roman" w:cs="Times New Roman"/>
          <w:sz w:val="28"/>
          <w:szCs w:val="28"/>
        </w:rPr>
      </w:pPr>
      <w:r w:rsidRPr="00C4467F">
        <w:rPr>
          <w:rFonts w:ascii="Times New Roman" w:hAnsi="Times New Roman" w:cs="Times New Roman"/>
          <w:sz w:val="28"/>
          <w:szCs w:val="28"/>
        </w:rPr>
        <w:t>Papildināt 11.2.2.1.apakšpunktu aiz vārda „krātuves” ar vārdiem „ , piesaistot konsultāciju pakalpojuma sniedzēju</w:t>
      </w:r>
      <w:r w:rsidR="00E578B0" w:rsidRPr="00C4467F">
        <w:rPr>
          <w:rFonts w:ascii="Times New Roman" w:hAnsi="Times New Roman" w:cs="Times New Roman"/>
          <w:sz w:val="28"/>
          <w:szCs w:val="28"/>
        </w:rPr>
        <w:t>, kas sniedz atzinumu ar ekonomisko pamatojumu par plānotajiem ieguldījumiem pret saimniecības ražošanas resursiem</w:t>
      </w:r>
      <w:r w:rsidRPr="00C4467F">
        <w:rPr>
          <w:rFonts w:ascii="Times New Roman" w:hAnsi="Times New Roman" w:cs="Times New Roman"/>
          <w:sz w:val="28"/>
          <w:szCs w:val="28"/>
        </w:rPr>
        <w:t>;”</w:t>
      </w:r>
    </w:p>
    <w:p w:rsidR="00EB15E7" w:rsidRPr="00C4467F" w:rsidRDefault="00EB15E7" w:rsidP="00EB15E7">
      <w:pPr>
        <w:pStyle w:val="Sarakstarindkopa"/>
        <w:numPr>
          <w:ilvl w:val="0"/>
          <w:numId w:val="41"/>
        </w:numPr>
        <w:tabs>
          <w:tab w:val="left" w:pos="0"/>
        </w:tabs>
        <w:spacing w:before="120" w:after="0" w:line="240" w:lineRule="auto"/>
        <w:ind w:left="0" w:firstLine="425"/>
        <w:contextualSpacing w:val="0"/>
        <w:jc w:val="both"/>
        <w:rPr>
          <w:rFonts w:ascii="Times New Roman" w:hAnsi="Times New Roman" w:cs="Times New Roman"/>
          <w:sz w:val="28"/>
          <w:szCs w:val="28"/>
        </w:rPr>
      </w:pPr>
      <w:r w:rsidRPr="00C4467F">
        <w:rPr>
          <w:rFonts w:ascii="Times New Roman" w:hAnsi="Times New Roman" w:cs="Times New Roman"/>
          <w:sz w:val="28"/>
          <w:szCs w:val="28"/>
        </w:rPr>
        <w:t>Izteikt 11.</w:t>
      </w:r>
      <w:r w:rsidRPr="00C4467F">
        <w:rPr>
          <w:rFonts w:ascii="Times New Roman" w:hAnsi="Times New Roman" w:cs="Times New Roman"/>
          <w:sz w:val="28"/>
          <w:szCs w:val="28"/>
          <w:vertAlign w:val="superscript"/>
        </w:rPr>
        <w:t xml:space="preserve">1 </w:t>
      </w:r>
      <w:r w:rsidRPr="00C4467F">
        <w:rPr>
          <w:rFonts w:ascii="Times New Roman" w:hAnsi="Times New Roman" w:cs="Times New Roman"/>
          <w:sz w:val="28"/>
          <w:szCs w:val="28"/>
        </w:rPr>
        <w:t>punktu šādā redakcijā:</w:t>
      </w:r>
    </w:p>
    <w:p w:rsidR="00EB15E7" w:rsidRPr="00C4467F" w:rsidRDefault="00EB15E7" w:rsidP="00EB15E7">
      <w:pPr>
        <w:pStyle w:val="Sarakstarindkopa"/>
        <w:tabs>
          <w:tab w:val="left" w:pos="0"/>
        </w:tabs>
        <w:spacing w:before="120" w:after="0" w:line="240" w:lineRule="auto"/>
        <w:ind w:left="0" w:firstLine="426"/>
        <w:contextualSpacing w:val="0"/>
        <w:jc w:val="both"/>
        <w:rPr>
          <w:rFonts w:ascii="Times New Roman" w:hAnsi="Times New Roman" w:cs="Times New Roman"/>
          <w:sz w:val="28"/>
          <w:szCs w:val="28"/>
        </w:rPr>
      </w:pPr>
      <w:r w:rsidRPr="00C4467F">
        <w:rPr>
          <w:rFonts w:ascii="Times New Roman" w:hAnsi="Times New Roman" w:cs="Times New Roman"/>
          <w:sz w:val="28"/>
          <w:szCs w:val="28"/>
        </w:rPr>
        <w:t>„11.</w:t>
      </w:r>
      <w:r w:rsidRPr="00C4467F">
        <w:rPr>
          <w:rFonts w:ascii="Times New Roman" w:hAnsi="Times New Roman" w:cs="Times New Roman"/>
          <w:sz w:val="28"/>
          <w:szCs w:val="28"/>
          <w:vertAlign w:val="superscript"/>
        </w:rPr>
        <w:t>1</w:t>
      </w:r>
      <w:r w:rsidRPr="00C4467F">
        <w:rPr>
          <w:rFonts w:ascii="Times New Roman" w:hAnsi="Times New Roman" w:cs="Times New Roman"/>
          <w:sz w:val="28"/>
          <w:szCs w:val="28"/>
        </w:rPr>
        <w:t xml:space="preserve"> Atbalsta pretendents, kura kopējais apgrozījums pēdējā noslēgtajā gadā ir vairāk nekā 50 000 001 </w:t>
      </w:r>
      <w:r w:rsidRPr="00C4467F">
        <w:rPr>
          <w:rFonts w:ascii="Times New Roman" w:hAnsi="Times New Roman" w:cs="Times New Roman"/>
          <w:i/>
          <w:sz w:val="28"/>
          <w:szCs w:val="28"/>
        </w:rPr>
        <w:t>euro</w:t>
      </w:r>
      <w:r w:rsidRPr="00C4467F">
        <w:rPr>
          <w:rFonts w:ascii="Times New Roman" w:hAnsi="Times New Roman" w:cs="Times New Roman"/>
          <w:sz w:val="28"/>
          <w:szCs w:val="28"/>
        </w:rPr>
        <w:t xml:space="preserve">, ņemot vērā saistītos uzņēmumus (tai skaitā vienu vienotu uzņēmumu) noteikumiem par Eiropas Lauksaimniecības garantiju </w:t>
      </w:r>
      <w:r w:rsidRPr="00C4467F">
        <w:rPr>
          <w:rFonts w:ascii="Times New Roman" w:hAnsi="Times New Roman" w:cs="Times New Roman"/>
          <w:sz w:val="28"/>
          <w:szCs w:val="28"/>
        </w:rPr>
        <w:lastRenderedPageBreak/>
        <w:t>fonda, Eiropas Lauksaimniecības fonda lauku attīstībai, Eiropas Jūrlietu un zivsaimniecības fonda, kā arī par valsts un Eiropas Savienības atbalsta lauksaimniecībai un lauku un zivsaimniecības attīstībai finansējuma administrēšanu 2014.–2020.gada plānošanas periodā, papildus šo noteikumu 11. punktā minētajiem mērķiem izpilda vienu no šādiem nosacījumiem:</w:t>
      </w:r>
    </w:p>
    <w:p w:rsidR="00EB15E7" w:rsidRPr="00C4467F" w:rsidRDefault="00EB15E7" w:rsidP="00753F5D">
      <w:pPr>
        <w:pStyle w:val="Sarakstarindkopa"/>
        <w:tabs>
          <w:tab w:val="left" w:pos="0"/>
        </w:tabs>
        <w:spacing w:before="120" w:after="0" w:line="240" w:lineRule="auto"/>
        <w:ind w:left="0" w:firstLine="426"/>
        <w:jc w:val="both"/>
        <w:rPr>
          <w:rFonts w:ascii="Times New Roman" w:hAnsi="Times New Roman" w:cs="Times New Roman"/>
          <w:sz w:val="28"/>
          <w:szCs w:val="28"/>
        </w:rPr>
      </w:pPr>
      <w:r w:rsidRPr="00C4467F">
        <w:rPr>
          <w:rFonts w:ascii="Times New Roman" w:hAnsi="Times New Roman" w:cs="Times New Roman"/>
          <w:sz w:val="28"/>
          <w:szCs w:val="28"/>
        </w:rPr>
        <w:t>11.</w:t>
      </w:r>
      <w:r w:rsidRPr="00C4467F">
        <w:rPr>
          <w:rFonts w:ascii="Times New Roman" w:hAnsi="Times New Roman" w:cs="Times New Roman"/>
          <w:sz w:val="28"/>
          <w:szCs w:val="28"/>
          <w:vertAlign w:val="superscript"/>
        </w:rPr>
        <w:t>1</w:t>
      </w:r>
      <w:r w:rsidRPr="00C4467F">
        <w:rPr>
          <w:rFonts w:ascii="Times New Roman" w:hAnsi="Times New Roman" w:cs="Times New Roman"/>
          <w:sz w:val="28"/>
          <w:szCs w:val="28"/>
        </w:rPr>
        <w:t xml:space="preserve"> 1. projekta īstenošanā ieguldītās investīcijas ir vismaz par 25% lielākas par projektā attiecināmo izmaksu summu;</w:t>
      </w:r>
    </w:p>
    <w:p w:rsidR="00EB15E7" w:rsidRPr="00C4467F" w:rsidRDefault="00EB15E7" w:rsidP="00753F5D">
      <w:pPr>
        <w:pStyle w:val="Sarakstarindkopa"/>
        <w:tabs>
          <w:tab w:val="left" w:pos="0"/>
        </w:tabs>
        <w:spacing w:before="120" w:after="0" w:line="240" w:lineRule="auto"/>
        <w:ind w:left="0" w:firstLine="426"/>
        <w:contextualSpacing w:val="0"/>
        <w:jc w:val="both"/>
        <w:rPr>
          <w:rFonts w:ascii="Times New Roman" w:hAnsi="Times New Roman" w:cs="Times New Roman"/>
          <w:sz w:val="28"/>
          <w:szCs w:val="28"/>
        </w:rPr>
      </w:pPr>
      <w:r w:rsidRPr="00C4467F">
        <w:rPr>
          <w:rFonts w:ascii="Times New Roman" w:hAnsi="Times New Roman" w:cs="Times New Roman"/>
          <w:sz w:val="28"/>
          <w:szCs w:val="28"/>
        </w:rPr>
        <w:t>11.</w:t>
      </w:r>
      <w:r w:rsidRPr="00C4467F">
        <w:rPr>
          <w:rFonts w:ascii="Times New Roman" w:hAnsi="Times New Roman" w:cs="Times New Roman"/>
          <w:sz w:val="28"/>
          <w:szCs w:val="28"/>
          <w:vertAlign w:val="superscript"/>
        </w:rPr>
        <w:t>1</w:t>
      </w:r>
      <w:r w:rsidRPr="00C4467F">
        <w:rPr>
          <w:rFonts w:ascii="Times New Roman" w:hAnsi="Times New Roman" w:cs="Times New Roman"/>
          <w:sz w:val="28"/>
          <w:szCs w:val="28"/>
        </w:rPr>
        <w:t xml:space="preserve"> 2. projekta īstenošanas rezultātā atbalsta pretendentam, neņemot vērā saistītos uzņēmumus, darba vietu skaits palielinās vismaz par 10 procentiem, salīdzinot ar pēdējā noslēgtā gada kopējo darbinieku skaitu.”</w:t>
      </w:r>
    </w:p>
    <w:p w:rsidR="00A77289" w:rsidRPr="00C4467F" w:rsidRDefault="00A77289" w:rsidP="00A77289">
      <w:pPr>
        <w:pStyle w:val="Sarakstarindkopa"/>
        <w:numPr>
          <w:ilvl w:val="0"/>
          <w:numId w:val="41"/>
        </w:numPr>
        <w:tabs>
          <w:tab w:val="left" w:pos="0"/>
        </w:tabs>
        <w:spacing w:before="120" w:after="0" w:line="240" w:lineRule="auto"/>
        <w:contextualSpacing w:val="0"/>
        <w:jc w:val="both"/>
        <w:rPr>
          <w:rFonts w:ascii="Times New Roman" w:hAnsi="Times New Roman" w:cs="Times New Roman"/>
          <w:sz w:val="28"/>
          <w:szCs w:val="28"/>
        </w:rPr>
      </w:pPr>
      <w:r w:rsidRPr="00C4467F">
        <w:rPr>
          <w:rFonts w:ascii="Times New Roman" w:hAnsi="Times New Roman" w:cs="Times New Roman"/>
          <w:sz w:val="28"/>
          <w:szCs w:val="28"/>
        </w:rPr>
        <w:t>Izteikt 18.1.apakšpunktu šādā redakcijā:</w:t>
      </w:r>
    </w:p>
    <w:p w:rsidR="00EB15E7" w:rsidRPr="00C4467F" w:rsidRDefault="00A77289" w:rsidP="00A77289">
      <w:pPr>
        <w:tabs>
          <w:tab w:val="left" w:pos="0"/>
        </w:tabs>
        <w:spacing w:after="0" w:line="240" w:lineRule="auto"/>
        <w:ind w:firstLine="426"/>
        <w:jc w:val="both"/>
        <w:rPr>
          <w:rFonts w:ascii="Times New Roman" w:hAnsi="Times New Roman" w:cs="Times New Roman"/>
          <w:sz w:val="28"/>
          <w:szCs w:val="28"/>
        </w:rPr>
      </w:pPr>
      <w:r w:rsidRPr="00C4467F">
        <w:rPr>
          <w:rFonts w:ascii="Times New Roman" w:hAnsi="Times New Roman" w:cs="Times New Roman"/>
          <w:sz w:val="28"/>
          <w:szCs w:val="28"/>
        </w:rPr>
        <w:t>„18.1. atbilstoši šo noteikumu 2., 3. un 4. pielikumā minētajiem projektu atlases kritērijiem priekšroka saņemt publisko finansējumu ir pretendentam, kuram ir izmaksāts mazāks publiskais finansējums. Ja ir vienāds gan punktu skaits, gan izmaksātais publiskais finansējuma apjoms, priekšroka saņemt publisko finansējumu ir</w:t>
      </w:r>
      <w:r w:rsidR="00EB15E7" w:rsidRPr="00C4467F">
        <w:rPr>
          <w:rFonts w:ascii="Times New Roman" w:hAnsi="Times New Roman" w:cs="Times New Roman"/>
          <w:sz w:val="28"/>
          <w:szCs w:val="28"/>
        </w:rPr>
        <w:t>:</w:t>
      </w:r>
    </w:p>
    <w:p w:rsidR="00EB15E7" w:rsidRPr="00C4467F" w:rsidRDefault="00EB15E7" w:rsidP="00A77289">
      <w:pPr>
        <w:tabs>
          <w:tab w:val="left" w:pos="0"/>
        </w:tabs>
        <w:spacing w:after="0" w:line="240" w:lineRule="auto"/>
        <w:ind w:firstLine="426"/>
        <w:jc w:val="both"/>
        <w:rPr>
          <w:rFonts w:ascii="Times New Roman" w:hAnsi="Times New Roman" w:cs="Times New Roman"/>
          <w:sz w:val="28"/>
          <w:szCs w:val="28"/>
        </w:rPr>
      </w:pPr>
      <w:r w:rsidRPr="00C4467F">
        <w:rPr>
          <w:rFonts w:ascii="Times New Roman" w:hAnsi="Times New Roman" w:cs="Times New Roman"/>
          <w:sz w:val="28"/>
          <w:szCs w:val="28"/>
        </w:rPr>
        <w:t>18.1.1.</w:t>
      </w:r>
      <w:r w:rsidR="00A77289" w:rsidRPr="00C4467F">
        <w:rPr>
          <w:rFonts w:ascii="Times New Roman" w:hAnsi="Times New Roman" w:cs="Times New Roman"/>
          <w:sz w:val="28"/>
          <w:szCs w:val="28"/>
        </w:rPr>
        <w:t xml:space="preserve"> </w:t>
      </w:r>
      <w:r w:rsidRPr="00C4467F">
        <w:rPr>
          <w:rFonts w:ascii="Times New Roman" w:hAnsi="Times New Roman" w:cs="Times New Roman"/>
          <w:sz w:val="28"/>
          <w:szCs w:val="28"/>
        </w:rPr>
        <w:t>šo noteikumu 1.1.apakšpunktā minētajā apakšpasākumā atbalsta pretendentam, kam</w:t>
      </w:r>
      <w:r w:rsidRPr="00C4467F">
        <w:t xml:space="preserve"> </w:t>
      </w:r>
      <w:r w:rsidRPr="00C4467F">
        <w:rPr>
          <w:rFonts w:ascii="Times New Roman" w:hAnsi="Times New Roman" w:cs="Times New Roman"/>
          <w:sz w:val="28"/>
          <w:szCs w:val="28"/>
        </w:rPr>
        <w:t>projekta īstenošanai paredzētas mazākas attiecināmās izmaksas;</w:t>
      </w:r>
    </w:p>
    <w:p w:rsidR="00A77289" w:rsidRPr="00C4467F" w:rsidRDefault="00EB15E7" w:rsidP="00A77289">
      <w:pPr>
        <w:tabs>
          <w:tab w:val="left" w:pos="0"/>
        </w:tabs>
        <w:spacing w:after="0" w:line="240" w:lineRule="auto"/>
        <w:ind w:firstLine="426"/>
        <w:jc w:val="both"/>
        <w:rPr>
          <w:rFonts w:ascii="Times New Roman" w:hAnsi="Times New Roman" w:cs="Times New Roman"/>
          <w:sz w:val="28"/>
          <w:szCs w:val="28"/>
        </w:rPr>
      </w:pPr>
      <w:r w:rsidRPr="00C4467F">
        <w:rPr>
          <w:rFonts w:ascii="Times New Roman" w:hAnsi="Times New Roman" w:cs="Times New Roman"/>
          <w:sz w:val="28"/>
          <w:szCs w:val="28"/>
        </w:rPr>
        <w:t>18.1.2.</w:t>
      </w:r>
      <w:r w:rsidRPr="00C4467F">
        <w:t xml:space="preserve"> </w:t>
      </w:r>
      <w:r w:rsidRPr="00C4467F">
        <w:rPr>
          <w:rFonts w:ascii="Times New Roman" w:hAnsi="Times New Roman" w:cs="Times New Roman"/>
          <w:sz w:val="28"/>
          <w:szCs w:val="28"/>
        </w:rPr>
        <w:t>šo noteikumu 1.2. apakšpunktā minētajā apakšpasākumā  atbalsta pretendentam, kam ir lielāks koeficients kritēriju grupā par veiktajām sociālajām nodokļu iemaksām .</w:t>
      </w:r>
      <w:r w:rsidR="00A77289" w:rsidRPr="00C4467F">
        <w:rPr>
          <w:rFonts w:ascii="Times New Roman" w:hAnsi="Times New Roman" w:cs="Times New Roman"/>
          <w:sz w:val="28"/>
          <w:szCs w:val="28"/>
        </w:rPr>
        <w:t>”</w:t>
      </w:r>
    </w:p>
    <w:p w:rsidR="00EB15E7" w:rsidRPr="00C4467F" w:rsidRDefault="005F35C3" w:rsidP="005F35C3">
      <w:pPr>
        <w:tabs>
          <w:tab w:val="left" w:pos="0"/>
          <w:tab w:val="left" w:pos="426"/>
        </w:tabs>
        <w:spacing w:before="120" w:after="0" w:line="240" w:lineRule="auto"/>
        <w:jc w:val="both"/>
        <w:rPr>
          <w:rFonts w:ascii="Times New Roman" w:hAnsi="Times New Roman" w:cs="Times New Roman"/>
          <w:sz w:val="28"/>
          <w:szCs w:val="28"/>
        </w:rPr>
      </w:pPr>
      <w:r w:rsidRPr="00C4467F">
        <w:rPr>
          <w:rFonts w:ascii="Times New Roman" w:hAnsi="Times New Roman" w:cs="Times New Roman"/>
          <w:sz w:val="28"/>
          <w:szCs w:val="28"/>
        </w:rPr>
        <w:tab/>
        <w:t>6</w:t>
      </w:r>
      <w:r w:rsidR="00EB15E7" w:rsidRPr="00C4467F">
        <w:rPr>
          <w:rFonts w:ascii="Times New Roman" w:hAnsi="Times New Roman" w:cs="Times New Roman"/>
          <w:sz w:val="28"/>
          <w:szCs w:val="28"/>
        </w:rPr>
        <w:t>. Svītrot 23. un 24.punktu.</w:t>
      </w:r>
    </w:p>
    <w:p w:rsidR="00741B5F" w:rsidRPr="00C4467F" w:rsidRDefault="00741B5F" w:rsidP="005F35C3">
      <w:pPr>
        <w:pStyle w:val="Sarakstarindkopa"/>
        <w:numPr>
          <w:ilvl w:val="0"/>
          <w:numId w:val="43"/>
        </w:numPr>
        <w:tabs>
          <w:tab w:val="left" w:pos="426"/>
        </w:tabs>
        <w:spacing w:before="120" w:after="0" w:line="240" w:lineRule="auto"/>
        <w:ind w:left="0" w:firstLine="426"/>
        <w:jc w:val="both"/>
        <w:rPr>
          <w:rFonts w:ascii="Times New Roman" w:hAnsi="Times New Roman" w:cs="Times New Roman"/>
          <w:sz w:val="28"/>
          <w:szCs w:val="28"/>
        </w:rPr>
      </w:pPr>
      <w:r w:rsidRPr="00C4467F">
        <w:rPr>
          <w:rFonts w:ascii="Times New Roman" w:hAnsi="Times New Roman" w:cs="Times New Roman"/>
          <w:sz w:val="28"/>
          <w:szCs w:val="28"/>
        </w:rPr>
        <w:t>Papildināt 27.²8. apakšpunktu pēc vārdiem “projekta iesniedzējs, kas darbojas gan Komisijas regulas Nr.</w:t>
      </w:r>
      <w:r w:rsidR="00D75515" w:rsidRPr="00C4467F">
        <w:rPr>
          <w:rFonts w:ascii="Times New Roman" w:hAnsi="Times New Roman" w:cs="Times New Roman"/>
          <w:sz w:val="28"/>
          <w:szCs w:val="28"/>
        </w:rPr>
        <w:t> </w:t>
      </w:r>
      <w:r w:rsidRPr="00C4467F">
        <w:rPr>
          <w:rFonts w:ascii="Times New Roman" w:hAnsi="Times New Roman" w:cs="Times New Roman"/>
          <w:sz w:val="28"/>
          <w:szCs w:val="28"/>
        </w:rPr>
        <w:t>651/2014 1.</w:t>
      </w:r>
      <w:r w:rsidR="00D75515" w:rsidRPr="00C4467F">
        <w:rPr>
          <w:rFonts w:ascii="Times New Roman" w:hAnsi="Times New Roman" w:cs="Times New Roman"/>
          <w:sz w:val="28"/>
          <w:szCs w:val="28"/>
        </w:rPr>
        <w:t> </w:t>
      </w:r>
      <w:r w:rsidRPr="00C4467F">
        <w:rPr>
          <w:rFonts w:ascii="Times New Roman" w:hAnsi="Times New Roman" w:cs="Times New Roman"/>
          <w:sz w:val="28"/>
          <w:szCs w:val="28"/>
        </w:rPr>
        <w:t>panta 3. punkta “a”, “b” vai “c” apakšpunktā” ar vārdiem „un 13. panta “a” un “b” apakšpunkt</w:t>
      </w:r>
      <w:r w:rsidR="00D75515" w:rsidRPr="00C4467F">
        <w:rPr>
          <w:rFonts w:ascii="Times New Roman" w:hAnsi="Times New Roman" w:cs="Times New Roman"/>
          <w:sz w:val="28"/>
          <w:szCs w:val="28"/>
        </w:rPr>
        <w:t>ā</w:t>
      </w:r>
      <w:r w:rsidRPr="00C4467F">
        <w:rPr>
          <w:rFonts w:ascii="Times New Roman" w:hAnsi="Times New Roman" w:cs="Times New Roman"/>
          <w:sz w:val="28"/>
          <w:szCs w:val="28"/>
        </w:rPr>
        <w:t>”.</w:t>
      </w:r>
    </w:p>
    <w:p w:rsidR="00441BDB" w:rsidRPr="00C4467F" w:rsidRDefault="00441BDB" w:rsidP="005F35C3">
      <w:pPr>
        <w:pStyle w:val="Sarakstarindkopa"/>
        <w:numPr>
          <w:ilvl w:val="0"/>
          <w:numId w:val="43"/>
        </w:numPr>
        <w:tabs>
          <w:tab w:val="left" w:pos="426"/>
        </w:tabs>
        <w:spacing w:before="120" w:after="0" w:line="240" w:lineRule="auto"/>
        <w:contextualSpacing w:val="0"/>
        <w:jc w:val="both"/>
        <w:rPr>
          <w:rFonts w:ascii="Times New Roman" w:hAnsi="Times New Roman" w:cs="Times New Roman"/>
          <w:sz w:val="28"/>
          <w:szCs w:val="28"/>
        </w:rPr>
      </w:pPr>
      <w:r w:rsidRPr="00C4467F">
        <w:rPr>
          <w:rFonts w:ascii="Times New Roman" w:hAnsi="Times New Roman" w:cs="Times New Roman"/>
          <w:sz w:val="28"/>
          <w:szCs w:val="28"/>
        </w:rPr>
        <w:t>Svītrot 27.²14. un 27.²18. apakšpunktu.</w:t>
      </w:r>
    </w:p>
    <w:p w:rsidR="00741B5F" w:rsidRPr="00C4467F" w:rsidRDefault="00741B5F" w:rsidP="005F35C3">
      <w:pPr>
        <w:pStyle w:val="Sarakstarindkopa"/>
        <w:numPr>
          <w:ilvl w:val="0"/>
          <w:numId w:val="43"/>
        </w:numPr>
        <w:tabs>
          <w:tab w:val="left" w:pos="426"/>
        </w:tabs>
        <w:spacing w:before="120" w:after="0" w:line="240" w:lineRule="auto"/>
        <w:ind w:left="0" w:firstLine="420"/>
        <w:contextualSpacing w:val="0"/>
        <w:jc w:val="both"/>
        <w:rPr>
          <w:rFonts w:ascii="Times New Roman" w:hAnsi="Times New Roman" w:cs="Times New Roman"/>
          <w:sz w:val="28"/>
          <w:szCs w:val="28"/>
        </w:rPr>
      </w:pPr>
      <w:r w:rsidRPr="00C4467F">
        <w:rPr>
          <w:rFonts w:ascii="Times New Roman" w:hAnsi="Times New Roman" w:cs="Times New Roman"/>
          <w:sz w:val="28"/>
          <w:szCs w:val="28"/>
        </w:rPr>
        <w:t>Aizstāt 37. punktā vārdus „apjomu neierobežo” ar vārdiem un skaitļi</w:t>
      </w:r>
      <w:r w:rsidR="006462E5" w:rsidRPr="00C4467F">
        <w:rPr>
          <w:rFonts w:ascii="Times New Roman" w:hAnsi="Times New Roman" w:cs="Times New Roman"/>
          <w:sz w:val="28"/>
          <w:szCs w:val="28"/>
        </w:rPr>
        <w:t>em „apmērs ir līdz 10 000 000</w:t>
      </w:r>
      <w:r w:rsidRPr="00C4467F">
        <w:rPr>
          <w:rFonts w:ascii="Times New Roman" w:hAnsi="Times New Roman" w:cs="Times New Roman"/>
          <w:sz w:val="28"/>
          <w:szCs w:val="28"/>
        </w:rPr>
        <w:t xml:space="preserve"> </w:t>
      </w:r>
      <w:r w:rsidRPr="00C4467F">
        <w:rPr>
          <w:rFonts w:ascii="Times New Roman" w:hAnsi="Times New Roman" w:cs="Times New Roman"/>
          <w:i/>
          <w:sz w:val="28"/>
          <w:szCs w:val="28"/>
        </w:rPr>
        <w:t>euro</w:t>
      </w:r>
      <w:r w:rsidRPr="00C4467F">
        <w:rPr>
          <w:rFonts w:ascii="Times New Roman" w:hAnsi="Times New Roman" w:cs="Times New Roman"/>
          <w:sz w:val="28"/>
          <w:szCs w:val="28"/>
        </w:rPr>
        <w:t>”.</w:t>
      </w:r>
    </w:p>
    <w:p w:rsidR="00EB15E7" w:rsidRPr="00C4467F" w:rsidRDefault="00EB15E7" w:rsidP="005F35C3">
      <w:pPr>
        <w:pStyle w:val="Sarakstarindkopa"/>
        <w:numPr>
          <w:ilvl w:val="0"/>
          <w:numId w:val="43"/>
        </w:numPr>
        <w:tabs>
          <w:tab w:val="left" w:pos="426"/>
          <w:tab w:val="left" w:pos="851"/>
        </w:tabs>
        <w:spacing w:before="120" w:after="0" w:line="240" w:lineRule="auto"/>
        <w:ind w:left="0" w:firstLine="420"/>
        <w:contextualSpacing w:val="0"/>
        <w:jc w:val="both"/>
        <w:rPr>
          <w:rFonts w:ascii="Times New Roman" w:hAnsi="Times New Roman" w:cs="Times New Roman"/>
          <w:sz w:val="28"/>
          <w:szCs w:val="28"/>
        </w:rPr>
      </w:pPr>
      <w:r w:rsidRPr="00C4467F">
        <w:rPr>
          <w:rFonts w:ascii="Times New Roman" w:hAnsi="Times New Roman" w:cs="Times New Roman"/>
          <w:sz w:val="28"/>
          <w:szCs w:val="28"/>
        </w:rPr>
        <w:t>Papildināt 48.punktu ar 48.13.apakšpunktu šādā redakcijā:</w:t>
      </w:r>
    </w:p>
    <w:p w:rsidR="00EB15E7" w:rsidRPr="00C4467F" w:rsidRDefault="00EB15E7" w:rsidP="00EB15E7">
      <w:pPr>
        <w:pStyle w:val="Sarakstarindkopa"/>
        <w:tabs>
          <w:tab w:val="left" w:pos="426"/>
        </w:tabs>
        <w:spacing w:before="120" w:after="0" w:line="240" w:lineRule="auto"/>
        <w:ind w:left="420"/>
        <w:contextualSpacing w:val="0"/>
        <w:jc w:val="both"/>
        <w:rPr>
          <w:rFonts w:ascii="Times New Roman" w:hAnsi="Times New Roman" w:cs="Times New Roman"/>
          <w:sz w:val="28"/>
          <w:szCs w:val="28"/>
        </w:rPr>
      </w:pPr>
      <w:r w:rsidRPr="00C4467F">
        <w:rPr>
          <w:rFonts w:ascii="Times New Roman" w:hAnsi="Times New Roman" w:cs="Times New Roman"/>
          <w:sz w:val="28"/>
          <w:szCs w:val="28"/>
        </w:rPr>
        <w:t>„48.13. drenu sistēmas pārbūves un atjaunošanas būvdarbu izmaksas.”</w:t>
      </w:r>
    </w:p>
    <w:p w:rsidR="00EB15E7" w:rsidRPr="00C4467F" w:rsidRDefault="00EB15E7" w:rsidP="005F35C3">
      <w:pPr>
        <w:pStyle w:val="Sarakstarindkopa"/>
        <w:numPr>
          <w:ilvl w:val="0"/>
          <w:numId w:val="43"/>
        </w:numPr>
        <w:tabs>
          <w:tab w:val="left" w:pos="426"/>
          <w:tab w:val="left" w:pos="851"/>
        </w:tabs>
        <w:spacing w:before="120" w:after="0" w:line="240" w:lineRule="auto"/>
        <w:ind w:left="0" w:firstLine="426"/>
        <w:contextualSpacing w:val="0"/>
        <w:jc w:val="both"/>
        <w:rPr>
          <w:rFonts w:ascii="Times New Roman" w:hAnsi="Times New Roman" w:cs="Times New Roman"/>
          <w:sz w:val="28"/>
          <w:szCs w:val="28"/>
        </w:rPr>
      </w:pPr>
      <w:r w:rsidRPr="00C4467F">
        <w:rPr>
          <w:rFonts w:ascii="Times New Roman" w:hAnsi="Times New Roman" w:cs="Times New Roman"/>
          <w:sz w:val="28"/>
          <w:szCs w:val="28"/>
        </w:rPr>
        <w:t>Papildināt 52.2. apakšpunktu aiz vārdiem „pārbūves izmaksas ” ar vārdiem „un būvmateriālu izmaksas”.</w:t>
      </w:r>
    </w:p>
    <w:p w:rsidR="00EB15E7" w:rsidRPr="00C4467F" w:rsidRDefault="00664A9B" w:rsidP="005F35C3">
      <w:pPr>
        <w:pStyle w:val="Sarakstarindkopa"/>
        <w:numPr>
          <w:ilvl w:val="0"/>
          <w:numId w:val="43"/>
        </w:numPr>
        <w:tabs>
          <w:tab w:val="left" w:pos="426"/>
          <w:tab w:val="left" w:pos="851"/>
        </w:tabs>
        <w:spacing w:before="120" w:after="0" w:line="240" w:lineRule="auto"/>
        <w:ind w:left="0" w:firstLine="426"/>
        <w:contextualSpacing w:val="0"/>
        <w:jc w:val="both"/>
        <w:rPr>
          <w:rFonts w:ascii="Times New Roman" w:hAnsi="Times New Roman" w:cs="Times New Roman"/>
          <w:sz w:val="28"/>
          <w:szCs w:val="28"/>
        </w:rPr>
      </w:pPr>
      <w:r w:rsidRPr="00C4467F">
        <w:rPr>
          <w:rFonts w:ascii="Times New Roman" w:hAnsi="Times New Roman" w:cs="Times New Roman"/>
          <w:sz w:val="28"/>
          <w:szCs w:val="28"/>
        </w:rPr>
        <w:t>Aizstāt 55. Punktā vārdus „Lauku atbalsta dienestā” ar vārdiem „Lauku atbalsta dienesta elektroniskās pieteikšanās sistēmā”.</w:t>
      </w:r>
    </w:p>
    <w:p w:rsidR="00664A9B" w:rsidRPr="00C4467F" w:rsidRDefault="00664A9B" w:rsidP="005F35C3">
      <w:pPr>
        <w:pStyle w:val="Sarakstarindkopa"/>
        <w:numPr>
          <w:ilvl w:val="0"/>
          <w:numId w:val="43"/>
        </w:numPr>
        <w:tabs>
          <w:tab w:val="left" w:pos="426"/>
          <w:tab w:val="left" w:pos="851"/>
        </w:tabs>
        <w:spacing w:before="120" w:after="0" w:line="240" w:lineRule="auto"/>
        <w:ind w:left="0" w:firstLine="426"/>
        <w:contextualSpacing w:val="0"/>
        <w:jc w:val="both"/>
        <w:rPr>
          <w:rFonts w:ascii="Times New Roman" w:hAnsi="Times New Roman" w:cs="Times New Roman"/>
          <w:sz w:val="28"/>
          <w:szCs w:val="28"/>
        </w:rPr>
      </w:pPr>
      <w:r w:rsidRPr="00C4467F">
        <w:rPr>
          <w:rFonts w:ascii="Times New Roman" w:hAnsi="Times New Roman" w:cs="Times New Roman"/>
          <w:sz w:val="28"/>
          <w:szCs w:val="28"/>
        </w:rPr>
        <w:t>Izteikt 55.1. apakšpunktu šādā redakcijā:</w:t>
      </w:r>
    </w:p>
    <w:p w:rsidR="00664A9B" w:rsidRPr="00C4467F" w:rsidRDefault="00664A9B" w:rsidP="00664A9B">
      <w:pPr>
        <w:pStyle w:val="Sarakstarindkopa"/>
        <w:tabs>
          <w:tab w:val="left" w:pos="426"/>
          <w:tab w:val="left" w:pos="851"/>
        </w:tabs>
        <w:spacing w:before="120" w:after="0" w:line="240" w:lineRule="auto"/>
        <w:ind w:left="426"/>
        <w:contextualSpacing w:val="0"/>
        <w:jc w:val="both"/>
        <w:rPr>
          <w:rFonts w:ascii="Times New Roman" w:hAnsi="Times New Roman" w:cs="Times New Roman"/>
          <w:sz w:val="28"/>
          <w:szCs w:val="28"/>
        </w:rPr>
      </w:pPr>
      <w:r w:rsidRPr="00C4467F">
        <w:rPr>
          <w:rFonts w:ascii="Times New Roman" w:hAnsi="Times New Roman" w:cs="Times New Roman"/>
          <w:sz w:val="28"/>
          <w:szCs w:val="28"/>
        </w:rPr>
        <w:t>„55.1. projekta iesniegumu;”</w:t>
      </w:r>
    </w:p>
    <w:p w:rsidR="00E578B0" w:rsidRPr="00C4467F" w:rsidRDefault="00E578B0" w:rsidP="005F35C3">
      <w:pPr>
        <w:pStyle w:val="Sarakstarindkopa"/>
        <w:numPr>
          <w:ilvl w:val="0"/>
          <w:numId w:val="43"/>
        </w:numPr>
        <w:tabs>
          <w:tab w:val="left" w:pos="426"/>
          <w:tab w:val="left" w:pos="851"/>
        </w:tabs>
        <w:spacing w:before="120" w:after="0" w:line="240" w:lineRule="auto"/>
        <w:ind w:left="0" w:firstLine="426"/>
        <w:contextualSpacing w:val="0"/>
        <w:jc w:val="both"/>
        <w:rPr>
          <w:rFonts w:ascii="Times New Roman" w:hAnsi="Times New Roman" w:cs="Times New Roman"/>
          <w:sz w:val="28"/>
          <w:szCs w:val="28"/>
        </w:rPr>
      </w:pPr>
      <w:r w:rsidRPr="00C4467F">
        <w:rPr>
          <w:rFonts w:ascii="Times New Roman" w:hAnsi="Times New Roman" w:cs="Times New Roman"/>
          <w:sz w:val="28"/>
          <w:szCs w:val="28"/>
        </w:rPr>
        <w:t xml:space="preserve"> Svītrot 55.4.</w:t>
      </w:r>
      <w:r w:rsidR="0038108E" w:rsidRPr="00C4467F">
        <w:rPr>
          <w:rFonts w:ascii="Times New Roman" w:hAnsi="Times New Roman" w:cs="Times New Roman"/>
          <w:sz w:val="28"/>
          <w:szCs w:val="28"/>
        </w:rPr>
        <w:t xml:space="preserve">, 55.6.1., 55.63., un 55.6.5. </w:t>
      </w:r>
      <w:r w:rsidRPr="00C4467F">
        <w:rPr>
          <w:rFonts w:ascii="Times New Roman" w:hAnsi="Times New Roman" w:cs="Times New Roman"/>
          <w:sz w:val="28"/>
          <w:szCs w:val="28"/>
        </w:rPr>
        <w:t>apakšpunktā vārdus</w:t>
      </w:r>
      <w:r w:rsidR="0038108E" w:rsidRPr="00C4467F">
        <w:rPr>
          <w:rFonts w:ascii="Times New Roman" w:hAnsi="Times New Roman" w:cs="Times New Roman"/>
          <w:sz w:val="28"/>
          <w:szCs w:val="28"/>
        </w:rPr>
        <w:t xml:space="preserve"> „(uzrādot oriģinālu)”.</w:t>
      </w:r>
    </w:p>
    <w:p w:rsidR="00664A9B" w:rsidRPr="00C4467F" w:rsidRDefault="00664A9B" w:rsidP="005F35C3">
      <w:pPr>
        <w:pStyle w:val="Sarakstarindkopa"/>
        <w:numPr>
          <w:ilvl w:val="0"/>
          <w:numId w:val="43"/>
        </w:numPr>
        <w:tabs>
          <w:tab w:val="left" w:pos="426"/>
          <w:tab w:val="left" w:pos="851"/>
        </w:tabs>
        <w:spacing w:before="120" w:after="0" w:line="240" w:lineRule="auto"/>
        <w:contextualSpacing w:val="0"/>
        <w:jc w:val="both"/>
        <w:rPr>
          <w:rFonts w:ascii="Times New Roman" w:hAnsi="Times New Roman" w:cs="Times New Roman"/>
          <w:sz w:val="28"/>
          <w:szCs w:val="28"/>
        </w:rPr>
      </w:pPr>
      <w:r w:rsidRPr="00C4467F">
        <w:rPr>
          <w:rFonts w:ascii="Times New Roman" w:hAnsi="Times New Roman" w:cs="Times New Roman"/>
          <w:sz w:val="28"/>
          <w:szCs w:val="28"/>
        </w:rPr>
        <w:lastRenderedPageBreak/>
        <w:t xml:space="preserve"> Izteikt 56.6. apakšpunktu šādā redakcijā:</w:t>
      </w:r>
    </w:p>
    <w:p w:rsidR="00664A9B" w:rsidRPr="00C4467F" w:rsidRDefault="00664A9B" w:rsidP="00664A9B">
      <w:pPr>
        <w:pStyle w:val="Sarakstarindkopa"/>
        <w:tabs>
          <w:tab w:val="left" w:pos="0"/>
          <w:tab w:val="left" w:pos="426"/>
        </w:tabs>
        <w:spacing w:after="0" w:line="240" w:lineRule="auto"/>
        <w:ind w:left="0" w:firstLine="425"/>
        <w:contextualSpacing w:val="0"/>
        <w:jc w:val="both"/>
        <w:rPr>
          <w:rFonts w:ascii="Times New Roman" w:hAnsi="Times New Roman" w:cs="Times New Roman"/>
          <w:sz w:val="28"/>
          <w:szCs w:val="28"/>
        </w:rPr>
      </w:pPr>
      <w:r w:rsidRPr="00C4467F">
        <w:rPr>
          <w:rFonts w:ascii="Times New Roman" w:hAnsi="Times New Roman" w:cs="Times New Roman"/>
          <w:sz w:val="28"/>
          <w:szCs w:val="28"/>
        </w:rPr>
        <w:t>„56.6. lai saņemtu šo noteikumu 2., 3. un 4. pielikumā minētos projektu atlases kritēriju punktus, kā arī šo noteikumu 7. pielikumā minēto papildu atbalsta intensitāti, saskaņā ar normatīvajiem aktiem par prasībām pārtikas kvalitātes shēmām, to ieviešanas, darbības, uzraudzības un kontroles kārtību vai saskaņā ar normatīvajiem aktiem par lauksaimniecības produktu integrētās audzēšanas, uzglabāšanas un marķēšanas prasībām un kontroles kārtību – kontroles institūcijas tīmekļa vietnē pretendents ir iekļauts pārtikas kvalitātes shēmu reģistrā, bioloģiskās lauksaimniecības shēmas dalībnieku reģistrā vai lauksaimniecības produktu integrētās audzēšanas reģistrā.”</w:t>
      </w:r>
    </w:p>
    <w:p w:rsidR="0038108E" w:rsidRPr="00C4467F" w:rsidRDefault="0038108E" w:rsidP="005F35C3">
      <w:pPr>
        <w:pStyle w:val="Sarakstarindkopa"/>
        <w:numPr>
          <w:ilvl w:val="0"/>
          <w:numId w:val="43"/>
        </w:numPr>
        <w:tabs>
          <w:tab w:val="left" w:pos="0"/>
          <w:tab w:val="left" w:pos="426"/>
        </w:tabs>
        <w:spacing w:before="120" w:after="0" w:line="240" w:lineRule="auto"/>
        <w:contextualSpacing w:val="0"/>
        <w:jc w:val="both"/>
        <w:rPr>
          <w:rFonts w:ascii="Times New Roman" w:hAnsi="Times New Roman" w:cs="Times New Roman"/>
          <w:sz w:val="28"/>
          <w:szCs w:val="28"/>
        </w:rPr>
      </w:pPr>
      <w:r w:rsidRPr="00C4467F">
        <w:rPr>
          <w:rFonts w:ascii="Times New Roman" w:hAnsi="Times New Roman" w:cs="Times New Roman"/>
          <w:sz w:val="28"/>
          <w:szCs w:val="28"/>
        </w:rPr>
        <w:t xml:space="preserve"> Svītrot 56.8.3,apakšpunktā vārtus „(uzrādot oriģinālu)” .</w:t>
      </w:r>
    </w:p>
    <w:p w:rsidR="00664A9B" w:rsidRPr="00C4467F" w:rsidRDefault="00C61D9D" w:rsidP="005F35C3">
      <w:pPr>
        <w:pStyle w:val="Sarakstarindkopa"/>
        <w:numPr>
          <w:ilvl w:val="0"/>
          <w:numId w:val="43"/>
        </w:numPr>
        <w:tabs>
          <w:tab w:val="left" w:pos="0"/>
          <w:tab w:val="left" w:pos="426"/>
        </w:tabs>
        <w:spacing w:before="120" w:after="0" w:line="240" w:lineRule="auto"/>
        <w:contextualSpacing w:val="0"/>
        <w:jc w:val="both"/>
        <w:rPr>
          <w:rFonts w:ascii="Times New Roman" w:hAnsi="Times New Roman" w:cs="Times New Roman"/>
          <w:sz w:val="28"/>
          <w:szCs w:val="28"/>
        </w:rPr>
      </w:pPr>
      <w:r w:rsidRPr="00C4467F">
        <w:rPr>
          <w:rFonts w:ascii="Times New Roman" w:hAnsi="Times New Roman" w:cs="Times New Roman"/>
          <w:sz w:val="28"/>
          <w:szCs w:val="28"/>
        </w:rPr>
        <w:t>Izteikt</w:t>
      </w:r>
      <w:r w:rsidR="00664A9B" w:rsidRPr="00C4467F">
        <w:rPr>
          <w:rFonts w:ascii="Times New Roman" w:hAnsi="Times New Roman" w:cs="Times New Roman"/>
          <w:sz w:val="28"/>
          <w:szCs w:val="28"/>
        </w:rPr>
        <w:t xml:space="preserve"> 56.7.1. apak</w:t>
      </w:r>
      <w:r w:rsidRPr="00C4467F">
        <w:rPr>
          <w:rFonts w:ascii="Times New Roman" w:hAnsi="Times New Roman" w:cs="Times New Roman"/>
          <w:sz w:val="28"/>
          <w:szCs w:val="28"/>
        </w:rPr>
        <w:t>špunktu šādā redakcijā:</w:t>
      </w:r>
    </w:p>
    <w:p w:rsidR="00C61D9D" w:rsidRPr="00C4467F" w:rsidRDefault="00C61D9D" w:rsidP="00C61D9D">
      <w:pPr>
        <w:pStyle w:val="Sarakstarindkopa"/>
        <w:tabs>
          <w:tab w:val="left" w:pos="0"/>
          <w:tab w:val="left" w:pos="426"/>
        </w:tabs>
        <w:spacing w:before="120" w:after="0" w:line="240" w:lineRule="auto"/>
        <w:ind w:left="0" w:firstLine="426"/>
        <w:contextualSpacing w:val="0"/>
        <w:jc w:val="both"/>
        <w:rPr>
          <w:rFonts w:ascii="Times New Roman" w:hAnsi="Times New Roman" w:cs="Times New Roman"/>
          <w:sz w:val="28"/>
          <w:szCs w:val="28"/>
        </w:rPr>
      </w:pPr>
      <w:r w:rsidRPr="00C4467F">
        <w:rPr>
          <w:rFonts w:ascii="Times New Roman" w:hAnsi="Times New Roman" w:cs="Times New Roman"/>
          <w:sz w:val="28"/>
          <w:szCs w:val="28"/>
        </w:rPr>
        <w:t>„56.7.1. konsultāciju pakalpojuma sniedzēja apliecinājumu par projektā plānotās kūtsmēslu krātuves nepieciešamību, ja īsteno šo noteikumu 11.2.2.1. apakšpunktā minēto mērķi;”</w:t>
      </w:r>
    </w:p>
    <w:p w:rsidR="00664A9B" w:rsidRPr="00C4467F" w:rsidRDefault="00664A9B" w:rsidP="005F35C3">
      <w:pPr>
        <w:pStyle w:val="Sarakstarindkopa"/>
        <w:numPr>
          <w:ilvl w:val="0"/>
          <w:numId w:val="43"/>
        </w:numPr>
        <w:tabs>
          <w:tab w:val="left" w:pos="0"/>
          <w:tab w:val="left" w:pos="426"/>
          <w:tab w:val="left" w:pos="851"/>
        </w:tabs>
        <w:spacing w:before="120" w:after="0" w:line="240" w:lineRule="auto"/>
        <w:ind w:left="0" w:firstLine="425"/>
        <w:contextualSpacing w:val="0"/>
        <w:jc w:val="both"/>
        <w:rPr>
          <w:rFonts w:ascii="Times New Roman" w:hAnsi="Times New Roman" w:cs="Times New Roman"/>
          <w:sz w:val="28"/>
          <w:szCs w:val="28"/>
        </w:rPr>
      </w:pPr>
      <w:r w:rsidRPr="00C4467F">
        <w:rPr>
          <w:rFonts w:ascii="Times New Roman" w:hAnsi="Times New Roman" w:cs="Times New Roman"/>
          <w:sz w:val="28"/>
          <w:szCs w:val="28"/>
        </w:rPr>
        <w:t>Papildināt 56.8.5. apakšpunktu pirms vārdiem „zinātniskās institūcijas” ar vārdiem „Zinātnisko institūciju reģistrā reģistrētas”.</w:t>
      </w:r>
    </w:p>
    <w:p w:rsidR="00741B5F" w:rsidRPr="00C4467F" w:rsidRDefault="00C61D9D" w:rsidP="005F35C3">
      <w:pPr>
        <w:pStyle w:val="Sarakstarindkopa"/>
        <w:numPr>
          <w:ilvl w:val="0"/>
          <w:numId w:val="43"/>
        </w:numPr>
        <w:tabs>
          <w:tab w:val="left" w:pos="426"/>
        </w:tabs>
        <w:spacing w:before="120" w:after="0" w:line="240" w:lineRule="auto"/>
        <w:ind w:left="777" w:hanging="357"/>
        <w:contextualSpacing w:val="0"/>
        <w:jc w:val="both"/>
        <w:rPr>
          <w:rFonts w:ascii="Times New Roman" w:hAnsi="Times New Roman" w:cs="Times New Roman"/>
          <w:sz w:val="28"/>
          <w:szCs w:val="28"/>
        </w:rPr>
      </w:pPr>
      <w:r w:rsidRPr="00C4467F">
        <w:rPr>
          <w:rFonts w:ascii="Times New Roman" w:hAnsi="Times New Roman" w:cs="Times New Roman"/>
          <w:sz w:val="28"/>
          <w:szCs w:val="28"/>
        </w:rPr>
        <w:t xml:space="preserve"> </w:t>
      </w:r>
      <w:r w:rsidR="00741B5F" w:rsidRPr="00C4467F">
        <w:rPr>
          <w:rFonts w:ascii="Times New Roman" w:hAnsi="Times New Roman" w:cs="Times New Roman"/>
          <w:sz w:val="28"/>
          <w:szCs w:val="28"/>
        </w:rPr>
        <w:t>Papildināt noteikumus ar 60.</w:t>
      </w:r>
      <w:r w:rsidR="00741B5F" w:rsidRPr="00C4467F">
        <w:rPr>
          <w:rFonts w:ascii="Times New Roman" w:hAnsi="Times New Roman" w:cs="Times New Roman"/>
          <w:sz w:val="28"/>
          <w:szCs w:val="28"/>
          <w:vertAlign w:val="superscript"/>
        </w:rPr>
        <w:t>1</w:t>
      </w:r>
      <w:r w:rsidR="00741B5F" w:rsidRPr="00C4467F">
        <w:rPr>
          <w:rFonts w:ascii="Times New Roman" w:hAnsi="Times New Roman" w:cs="Times New Roman"/>
          <w:sz w:val="28"/>
          <w:szCs w:val="28"/>
        </w:rPr>
        <w:t xml:space="preserve"> punktu šādā redakcijā:</w:t>
      </w:r>
    </w:p>
    <w:p w:rsidR="00741B5F" w:rsidRPr="00C4467F" w:rsidRDefault="00741B5F" w:rsidP="00741B5F">
      <w:pPr>
        <w:pStyle w:val="Sarakstarindkopa"/>
        <w:tabs>
          <w:tab w:val="left" w:pos="426"/>
        </w:tabs>
        <w:spacing w:after="0" w:line="240" w:lineRule="auto"/>
        <w:ind w:left="0" w:firstLine="709"/>
        <w:jc w:val="both"/>
        <w:rPr>
          <w:rFonts w:ascii="Times New Roman" w:hAnsi="Times New Roman" w:cs="Times New Roman"/>
          <w:sz w:val="28"/>
          <w:szCs w:val="28"/>
        </w:rPr>
      </w:pPr>
      <w:r w:rsidRPr="00C4467F">
        <w:rPr>
          <w:rFonts w:ascii="Times New Roman" w:hAnsi="Times New Roman" w:cs="Times New Roman"/>
          <w:sz w:val="28"/>
          <w:szCs w:val="28"/>
        </w:rPr>
        <w:t xml:space="preserve">“60.¹ Ja atbalsta pretendents plāno īstenot stratēģisko projektu, Lauku atbalsta dienests pieprasa atzinumu Lauksaimnieku nevalstisko organizāciju konsultatīvajai padomei par </w:t>
      </w:r>
      <w:r w:rsidR="00851443" w:rsidRPr="00C4467F">
        <w:rPr>
          <w:rFonts w:ascii="Times New Roman" w:hAnsi="Times New Roman" w:cs="Times New Roman"/>
          <w:sz w:val="28"/>
          <w:szCs w:val="28"/>
        </w:rPr>
        <w:t>stratēģiskā projekta</w:t>
      </w:r>
      <w:r w:rsidRPr="00C4467F">
        <w:rPr>
          <w:rFonts w:ascii="Times New Roman" w:hAnsi="Times New Roman" w:cs="Times New Roman"/>
          <w:sz w:val="28"/>
          <w:szCs w:val="28"/>
        </w:rPr>
        <w:t xml:space="preserve"> atbilstību šo noteikumu 5.11.</w:t>
      </w:r>
      <w:r w:rsidR="00D75515" w:rsidRPr="00C4467F">
        <w:rPr>
          <w:rFonts w:ascii="Times New Roman" w:hAnsi="Times New Roman" w:cs="Times New Roman"/>
          <w:sz w:val="28"/>
          <w:szCs w:val="28"/>
        </w:rPr>
        <w:t> </w:t>
      </w:r>
      <w:r w:rsidRPr="00C4467F">
        <w:rPr>
          <w:rFonts w:ascii="Times New Roman" w:hAnsi="Times New Roman" w:cs="Times New Roman"/>
          <w:sz w:val="28"/>
          <w:szCs w:val="28"/>
        </w:rPr>
        <w:t>apakšpunktā noteiktajam.</w:t>
      </w:r>
      <w:r w:rsidR="00A01E5B" w:rsidRPr="00C4467F">
        <w:rPr>
          <w:rFonts w:ascii="Times New Roman" w:hAnsi="Times New Roman" w:cs="Times New Roman"/>
          <w:sz w:val="28"/>
          <w:szCs w:val="28"/>
        </w:rPr>
        <w:t xml:space="preserve"> Lauksaimnieku nevalstisko organizāciju konsultatīvā padome atzinumu par stratēģiskā projekta atbilstību izsniedz Lauku atbalsta dienestam viena mēneša laikā </w:t>
      </w:r>
      <w:r w:rsidR="00D75515" w:rsidRPr="00C4467F">
        <w:rPr>
          <w:rFonts w:ascii="Times New Roman" w:hAnsi="Times New Roman" w:cs="Times New Roman"/>
          <w:sz w:val="28"/>
          <w:szCs w:val="28"/>
        </w:rPr>
        <w:t>pēc</w:t>
      </w:r>
      <w:r w:rsidR="00A01E5B" w:rsidRPr="00C4467F">
        <w:rPr>
          <w:rFonts w:ascii="Times New Roman" w:hAnsi="Times New Roman" w:cs="Times New Roman"/>
          <w:sz w:val="28"/>
          <w:szCs w:val="28"/>
        </w:rPr>
        <w:t xml:space="preserve"> pieprasījuma saņemšanas.</w:t>
      </w:r>
      <w:r w:rsidRPr="00C4467F">
        <w:rPr>
          <w:rFonts w:ascii="Times New Roman" w:hAnsi="Times New Roman" w:cs="Times New Roman"/>
          <w:sz w:val="28"/>
          <w:szCs w:val="28"/>
        </w:rPr>
        <w:t>”</w:t>
      </w:r>
    </w:p>
    <w:p w:rsidR="00753F5D" w:rsidRPr="00C4467F" w:rsidRDefault="00753F5D" w:rsidP="005F35C3">
      <w:pPr>
        <w:pStyle w:val="Sarakstarindkopa"/>
        <w:numPr>
          <w:ilvl w:val="0"/>
          <w:numId w:val="43"/>
        </w:numPr>
        <w:tabs>
          <w:tab w:val="left" w:pos="426"/>
        </w:tabs>
        <w:spacing w:before="120" w:after="0" w:line="240" w:lineRule="auto"/>
        <w:ind w:left="782" w:hanging="357"/>
        <w:contextualSpacing w:val="0"/>
        <w:jc w:val="both"/>
        <w:rPr>
          <w:rFonts w:ascii="Times New Roman" w:hAnsi="Times New Roman" w:cs="Times New Roman"/>
          <w:sz w:val="28"/>
          <w:szCs w:val="28"/>
        </w:rPr>
      </w:pPr>
      <w:r w:rsidRPr="00C4467F">
        <w:rPr>
          <w:rFonts w:ascii="Times New Roman" w:hAnsi="Times New Roman" w:cs="Times New Roman"/>
          <w:sz w:val="28"/>
          <w:szCs w:val="28"/>
        </w:rPr>
        <w:t xml:space="preserve"> Izteikt 61.punktu šādā redakcijā:</w:t>
      </w:r>
    </w:p>
    <w:p w:rsidR="00753F5D" w:rsidRPr="00C4467F" w:rsidRDefault="00753F5D" w:rsidP="00C4467F">
      <w:pPr>
        <w:tabs>
          <w:tab w:val="left" w:pos="0"/>
        </w:tabs>
        <w:spacing w:after="0" w:line="240" w:lineRule="auto"/>
        <w:ind w:firstLine="425"/>
        <w:jc w:val="both"/>
        <w:rPr>
          <w:rFonts w:ascii="Times New Roman" w:hAnsi="Times New Roman" w:cs="Times New Roman"/>
          <w:sz w:val="28"/>
          <w:szCs w:val="28"/>
        </w:rPr>
      </w:pPr>
      <w:r w:rsidRPr="00C4467F">
        <w:rPr>
          <w:rFonts w:ascii="Times New Roman" w:hAnsi="Times New Roman" w:cs="Times New Roman"/>
          <w:sz w:val="28"/>
          <w:szCs w:val="28"/>
        </w:rPr>
        <w:t>„61. Atbalsta saņēmējs (izņemot šo noteikumu 1.3. apakšpunktā minēto atbalsta saņēmēju), sākot ar ceturto gadu pēc projekta īstenošanas, par pilno noslēgto gadu un turpmāk visā projekta uzraudzības periodā katru gadu mēneša laikā pēc gada pārskata iesniegšanas Valsts ieņēmumu dienestā iesniedz Lauku atbalsta dienestā pārskatu par atbalsta saņēmēja saimnieciskās darbības rādītājiem par iepriekšējo kalendāra gadu (11. pielikums)”</w:t>
      </w:r>
    </w:p>
    <w:p w:rsidR="00C61D9D" w:rsidRPr="00C4467F" w:rsidRDefault="00C61D9D" w:rsidP="005F35C3">
      <w:pPr>
        <w:pStyle w:val="Sarakstarindkopa"/>
        <w:numPr>
          <w:ilvl w:val="0"/>
          <w:numId w:val="43"/>
        </w:numPr>
        <w:tabs>
          <w:tab w:val="left" w:pos="426"/>
        </w:tabs>
        <w:spacing w:before="120" w:after="0" w:line="240" w:lineRule="auto"/>
        <w:ind w:left="782" w:hanging="357"/>
        <w:contextualSpacing w:val="0"/>
        <w:jc w:val="both"/>
        <w:rPr>
          <w:rFonts w:ascii="Times New Roman" w:hAnsi="Times New Roman" w:cs="Times New Roman"/>
          <w:sz w:val="28"/>
          <w:szCs w:val="28"/>
        </w:rPr>
      </w:pPr>
      <w:r w:rsidRPr="00C4467F">
        <w:rPr>
          <w:rFonts w:ascii="Times New Roman" w:hAnsi="Times New Roman" w:cs="Times New Roman"/>
          <w:sz w:val="28"/>
          <w:szCs w:val="28"/>
        </w:rPr>
        <w:t xml:space="preserve"> Izteikt 1.pielikuma B.1.apakšnodaļu šādā redakcijā:</w:t>
      </w:r>
    </w:p>
    <w:p w:rsidR="00C61D9D" w:rsidRPr="00C4467F" w:rsidRDefault="00C61D9D" w:rsidP="00C61D9D">
      <w:pPr>
        <w:pStyle w:val="Sarakstarindkopa"/>
        <w:tabs>
          <w:tab w:val="left" w:pos="426"/>
        </w:tabs>
        <w:spacing w:after="0" w:line="240" w:lineRule="auto"/>
        <w:ind w:left="785"/>
        <w:jc w:val="both"/>
        <w:rPr>
          <w:rFonts w:ascii="Times New Roman" w:hAnsi="Times New Roman" w:cs="Times New Roman"/>
          <w:sz w:val="28"/>
          <w:szCs w:val="28"/>
        </w:rPr>
      </w:pPr>
      <w:r w:rsidRPr="00C4467F">
        <w:rPr>
          <w:rFonts w:ascii="Times New Roman" w:hAnsi="Times New Roman" w:cs="Times New Roman"/>
          <w:sz w:val="28"/>
          <w:szCs w:val="28"/>
        </w:rPr>
        <w:t>„</w:t>
      </w:r>
      <w:r w:rsidRPr="00C4467F">
        <w:rPr>
          <w:rFonts w:ascii="Arial" w:hAnsi="Arial" w:cs="Arial"/>
          <w:b/>
          <w:i/>
          <w:sz w:val="20"/>
          <w:szCs w:val="20"/>
        </w:rPr>
        <w:t>B.1. Investīciju rezultātā sasniedzamais mērķis un tā ieguldījums LAP mērķa virzienos un horizontālajās prioritātēs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382"/>
        <w:gridCol w:w="1096"/>
        <w:gridCol w:w="1096"/>
        <w:gridCol w:w="2557"/>
      </w:tblGrid>
      <w:tr w:rsidR="00C61D9D" w:rsidRPr="00C4467F" w:rsidTr="00681E46">
        <w:tc>
          <w:tcPr>
            <w:tcW w:w="24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b/>
                <w:bCs/>
                <w:i/>
                <w:iCs/>
                <w:color w:val="414142"/>
                <w:sz w:val="20"/>
                <w:szCs w:val="20"/>
              </w:rPr>
            </w:pPr>
            <w:r w:rsidRPr="00C4467F">
              <w:rPr>
                <w:rFonts w:ascii="Times New Roman" w:eastAsia="Times New Roman" w:hAnsi="Times New Roman" w:cs="Times New Roman"/>
                <w:b/>
                <w:bCs/>
                <w:i/>
                <w:iCs/>
                <w:color w:val="414142"/>
                <w:sz w:val="20"/>
                <w:szCs w:val="20"/>
              </w:rPr>
              <w:t>Individuālais mērķis</w:t>
            </w:r>
          </w:p>
        </w:tc>
        <w:tc>
          <w:tcPr>
            <w:tcW w:w="120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b/>
                <w:bCs/>
                <w:i/>
                <w:iCs/>
                <w:color w:val="414142"/>
                <w:sz w:val="20"/>
                <w:szCs w:val="20"/>
              </w:rPr>
            </w:pPr>
            <w:r w:rsidRPr="00C4467F">
              <w:rPr>
                <w:rFonts w:ascii="Times New Roman" w:eastAsia="Times New Roman" w:hAnsi="Times New Roman" w:cs="Times New Roman"/>
                <w:b/>
                <w:bCs/>
                <w:i/>
                <w:iCs/>
                <w:color w:val="414142"/>
                <w:sz w:val="20"/>
                <w:szCs w:val="20"/>
              </w:rPr>
              <w:t>Mērķa virziens un horizontālā prioritāte*</w:t>
            </w:r>
          </w:p>
        </w:tc>
        <w:tc>
          <w:tcPr>
            <w:tcW w:w="14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b/>
                <w:bCs/>
                <w:i/>
                <w:iCs/>
                <w:color w:val="414142"/>
                <w:sz w:val="20"/>
                <w:szCs w:val="20"/>
              </w:rPr>
            </w:pPr>
            <w:r w:rsidRPr="00C4467F">
              <w:rPr>
                <w:rFonts w:ascii="Times New Roman" w:eastAsia="Times New Roman" w:hAnsi="Times New Roman" w:cs="Times New Roman"/>
                <w:b/>
                <w:bCs/>
                <w:i/>
                <w:iCs/>
                <w:color w:val="414142"/>
                <w:sz w:val="20"/>
                <w:szCs w:val="20"/>
              </w:rPr>
              <w:t>Paskaidrojums</w:t>
            </w:r>
          </w:p>
        </w:tc>
      </w:tr>
      <w:tr w:rsidR="00C61D9D" w:rsidRPr="00C4467F" w:rsidTr="00681E46">
        <w:tc>
          <w:tcPr>
            <w:tcW w:w="2400" w:type="pct"/>
            <w:tcBorders>
              <w:top w:val="outset" w:sz="6" w:space="0" w:color="414142"/>
              <w:left w:val="outset" w:sz="6" w:space="0" w:color="414142"/>
              <w:bottom w:val="outset" w:sz="6" w:space="0" w:color="414142"/>
              <w:right w:val="outset" w:sz="6" w:space="0" w:color="414142"/>
            </w:tcBorders>
            <w:hideMark/>
          </w:tcPr>
          <w:p w:rsidR="00C61D9D" w:rsidRPr="00C4467F" w:rsidRDefault="00C61D9D" w:rsidP="00C61D9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Pēc projekta īstenošanas tiek palielināts saimniecības vai uzņēmuma neto apgrozījums no lauksaimniecības nozares vismaz par 5% vai vismaz par pusi no projekta investīciju apmēra vai par 5% tiek palielināts fiziskais ražošanas apjoms vai ražošanas efektivitāte salīdzinājumā ar pēdējo noslēgto gadu vai pēdējiem trīs noslēgtajiem gadiem pirms projekta pieteikuma iesniegšanas (norādot B.2. tabulā vienu no </w:t>
            </w:r>
            <w:r w:rsidRPr="00C4467F">
              <w:rPr>
                <w:rFonts w:ascii="Times New Roman" w:eastAsia="Times New Roman" w:hAnsi="Times New Roman" w:cs="Times New Roman"/>
                <w:color w:val="414142"/>
                <w:sz w:val="20"/>
                <w:szCs w:val="20"/>
              </w:rPr>
              <w:lastRenderedPageBreak/>
              <w:t>sasniedzamajiem rādītājiem)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b/>
                <w:bCs/>
                <w:i/>
                <w:iCs/>
                <w:color w:val="414142"/>
                <w:sz w:val="20"/>
                <w:szCs w:val="20"/>
              </w:rPr>
            </w:pPr>
            <w:r w:rsidRPr="00C4467F">
              <w:rPr>
                <w:rFonts w:ascii="Times New Roman" w:eastAsia="Times New Roman" w:hAnsi="Times New Roman" w:cs="Times New Roman"/>
                <w:b/>
                <w:bCs/>
                <w:i/>
                <w:iCs/>
                <w:color w:val="414142"/>
                <w:sz w:val="20"/>
                <w:szCs w:val="20"/>
              </w:rPr>
              <w:lastRenderedPageBreak/>
              <w:t>2A</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noProof/>
                <w:color w:val="414142"/>
                <w:sz w:val="20"/>
                <w:szCs w:val="20"/>
              </w:rPr>
              <w:drawing>
                <wp:inline distT="0" distB="0" distL="0" distR="0" wp14:anchorId="184FDF0D" wp14:editId="4B2CAA3F">
                  <wp:extent cx="123825" cy="123825"/>
                  <wp:effectExtent l="0" t="0" r="9525" b="9525"/>
                  <wp:docPr id="1" name="Attēls 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400" w:type="pct"/>
            <w:tcBorders>
              <w:top w:val="outset" w:sz="6" w:space="0" w:color="414142"/>
              <w:left w:val="outset" w:sz="6" w:space="0" w:color="414142"/>
              <w:bottom w:val="outset" w:sz="6" w:space="0" w:color="414142"/>
              <w:right w:val="outset" w:sz="6" w:space="0" w:color="414142"/>
            </w:tcBorders>
            <w:hideMark/>
          </w:tcPr>
          <w:p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Piemēram: neto apgrozījums;</w:t>
            </w:r>
            <w:r w:rsidRPr="00C4467F">
              <w:rPr>
                <w:rFonts w:ascii="Times New Roman" w:eastAsia="Times New Roman" w:hAnsi="Times New Roman" w:cs="Times New Roman"/>
                <w:color w:val="414142"/>
                <w:sz w:val="20"/>
                <w:szCs w:val="20"/>
              </w:rPr>
              <w:br/>
              <w:t>apsaimniekotās LIZ platības ha;</w:t>
            </w:r>
            <w:r w:rsidRPr="00C4467F">
              <w:rPr>
                <w:rFonts w:ascii="Times New Roman" w:eastAsia="Times New Roman" w:hAnsi="Times New Roman" w:cs="Times New Roman"/>
                <w:color w:val="414142"/>
                <w:sz w:val="20"/>
                <w:szCs w:val="20"/>
              </w:rPr>
              <w:br/>
              <w:t>lauksaimniecības dzīvnieku skaits;</w:t>
            </w:r>
            <w:r w:rsidRPr="00C4467F">
              <w:rPr>
                <w:rFonts w:ascii="Times New Roman" w:eastAsia="Times New Roman" w:hAnsi="Times New Roman" w:cs="Times New Roman"/>
                <w:color w:val="414142"/>
                <w:sz w:val="20"/>
                <w:szCs w:val="20"/>
              </w:rPr>
              <w:br/>
              <w:t>saražotās produkcijas apjoms;</w:t>
            </w:r>
            <w:r w:rsidRPr="00C4467F">
              <w:rPr>
                <w:rFonts w:ascii="Times New Roman" w:eastAsia="Times New Roman" w:hAnsi="Times New Roman" w:cs="Times New Roman"/>
                <w:color w:val="414142"/>
                <w:sz w:val="20"/>
                <w:szCs w:val="20"/>
              </w:rPr>
              <w:br/>
            </w:r>
            <w:r w:rsidRPr="00C4467F">
              <w:rPr>
                <w:rFonts w:ascii="Times New Roman" w:eastAsia="Times New Roman" w:hAnsi="Times New Roman" w:cs="Times New Roman"/>
                <w:color w:val="414142"/>
                <w:sz w:val="20"/>
                <w:szCs w:val="20"/>
              </w:rPr>
              <w:lastRenderedPageBreak/>
              <w:t>izmaksu samazinājums uz 1 ha apsaimniekotās LIZ vai uz 1 saražoto produkcijas vienību;</w:t>
            </w:r>
          </w:p>
        </w:tc>
      </w:tr>
      <w:tr w:rsidR="00C61D9D" w:rsidRPr="00C4467F" w:rsidTr="00681E46">
        <w:tc>
          <w:tcPr>
            <w:tcW w:w="2400" w:type="pct"/>
            <w:tcBorders>
              <w:top w:val="outset" w:sz="6" w:space="0" w:color="414142"/>
              <w:left w:val="outset" w:sz="6" w:space="0" w:color="414142"/>
              <w:bottom w:val="outset" w:sz="6" w:space="0" w:color="414142"/>
              <w:right w:val="outset" w:sz="6" w:space="0" w:color="414142"/>
            </w:tcBorders>
            <w:hideMark/>
          </w:tcPr>
          <w:p w:rsidR="00C61D9D" w:rsidRPr="00C4467F" w:rsidRDefault="00C61D9D" w:rsidP="00C61D9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lastRenderedPageBreak/>
              <w:t>Jaunajiem uzņēmumiem neto apgrozījums no lauksaimniecības nozares trešajā vai sestajā** noslēgtajā gadā pēc projekta īstenošanas un turpmāk visu projekta uzraudzības laiku ir vismaz 20% no projekta investīciju apmēra</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b/>
                <w:bCs/>
                <w:i/>
                <w:iCs/>
                <w:color w:val="414142"/>
                <w:sz w:val="20"/>
                <w:szCs w:val="20"/>
              </w:rPr>
            </w:pPr>
            <w:r w:rsidRPr="00C4467F">
              <w:rPr>
                <w:rFonts w:ascii="Times New Roman" w:eastAsia="Times New Roman" w:hAnsi="Times New Roman" w:cs="Times New Roman"/>
                <w:b/>
                <w:bCs/>
                <w:i/>
                <w:iCs/>
                <w:color w:val="414142"/>
                <w:sz w:val="20"/>
                <w:szCs w:val="20"/>
              </w:rPr>
              <w:t>2A</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noProof/>
                <w:color w:val="414142"/>
                <w:sz w:val="20"/>
                <w:szCs w:val="20"/>
              </w:rPr>
              <w:drawing>
                <wp:inline distT="0" distB="0" distL="0" distR="0" wp14:anchorId="0B8C1964" wp14:editId="18B6D764">
                  <wp:extent cx="123825" cy="123825"/>
                  <wp:effectExtent l="0" t="0" r="9525" b="9525"/>
                  <wp:docPr id="2" name="Attēls 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400" w:type="pct"/>
            <w:tcBorders>
              <w:top w:val="outset" w:sz="6" w:space="0" w:color="414142"/>
              <w:left w:val="outset" w:sz="6" w:space="0" w:color="414142"/>
              <w:bottom w:val="outset" w:sz="6" w:space="0" w:color="414142"/>
              <w:right w:val="outset" w:sz="6" w:space="0" w:color="414142"/>
            </w:tcBorders>
            <w:hideMark/>
          </w:tcPr>
          <w:p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Neto apgrozījums</w:t>
            </w:r>
          </w:p>
        </w:tc>
      </w:tr>
      <w:tr w:rsidR="00C61D9D" w:rsidRPr="00C4467F" w:rsidTr="00681E46">
        <w:tc>
          <w:tcPr>
            <w:tcW w:w="2400" w:type="pct"/>
            <w:tcBorders>
              <w:top w:val="outset" w:sz="6" w:space="0" w:color="414142"/>
              <w:left w:val="outset" w:sz="6" w:space="0" w:color="414142"/>
              <w:bottom w:val="outset" w:sz="6" w:space="0" w:color="414142"/>
              <w:right w:val="outset" w:sz="6" w:space="0" w:color="414142"/>
            </w:tcBorders>
            <w:hideMark/>
          </w:tcPr>
          <w:p w:rsidR="00C61D9D" w:rsidRPr="00C4467F" w:rsidRDefault="00C61D9D" w:rsidP="00C61D9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Uzlabot infrastruktūru lauksaimniecības attīstībai, meža ražības, audzes veselības un kokmateriālu kvalitātes paaugstināšanai, kā arī lauksaimniecības un mežsaimniecības nozares konkurētspējas palielināšanai</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b/>
                <w:bCs/>
                <w:i/>
                <w:iCs/>
                <w:color w:val="414142"/>
                <w:sz w:val="20"/>
                <w:szCs w:val="20"/>
              </w:rPr>
            </w:pPr>
            <w:r w:rsidRPr="00C4467F">
              <w:rPr>
                <w:rFonts w:ascii="Times New Roman" w:eastAsia="Times New Roman" w:hAnsi="Times New Roman" w:cs="Times New Roman"/>
                <w:b/>
                <w:bCs/>
                <w:i/>
                <w:iCs/>
                <w:color w:val="414142"/>
                <w:sz w:val="20"/>
                <w:szCs w:val="20"/>
              </w:rPr>
              <w:t>2A</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noProof/>
                <w:color w:val="414142"/>
                <w:sz w:val="20"/>
                <w:szCs w:val="20"/>
              </w:rPr>
              <w:drawing>
                <wp:inline distT="0" distB="0" distL="0" distR="0" wp14:anchorId="3971C470" wp14:editId="5C89BD80">
                  <wp:extent cx="123825" cy="123825"/>
                  <wp:effectExtent l="0" t="0" r="9525" b="9525"/>
                  <wp:docPr id="3" name="Attēls 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400" w:type="pct"/>
            <w:tcBorders>
              <w:top w:val="outset" w:sz="6" w:space="0" w:color="414142"/>
              <w:left w:val="outset" w:sz="6" w:space="0" w:color="414142"/>
              <w:bottom w:val="outset" w:sz="6" w:space="0" w:color="414142"/>
              <w:right w:val="outset" w:sz="6" w:space="0" w:color="414142"/>
            </w:tcBorders>
            <w:hideMark/>
          </w:tcPr>
          <w:p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4.3. apakšpasākuma mērķis (meliorācijas sistēmu atjaunošana un pārbūve, laukumu un pievadcelu būvniecība un pārbūve)</w:t>
            </w:r>
          </w:p>
        </w:tc>
      </w:tr>
      <w:tr w:rsidR="00C61D9D" w:rsidRPr="00C4467F" w:rsidTr="00681E46">
        <w:tc>
          <w:tcPr>
            <w:tcW w:w="2400" w:type="pct"/>
            <w:tcBorders>
              <w:top w:val="outset" w:sz="6" w:space="0" w:color="414142"/>
              <w:left w:val="outset" w:sz="6" w:space="0" w:color="414142"/>
              <w:bottom w:val="outset" w:sz="6" w:space="0" w:color="414142"/>
              <w:right w:val="outset" w:sz="6" w:space="0" w:color="414142"/>
            </w:tcBorders>
            <w:hideMark/>
          </w:tcPr>
          <w:p w:rsidR="00C61D9D" w:rsidRPr="00C4467F" w:rsidRDefault="00C61D9D" w:rsidP="00C61D9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Pēc projekta īstenošanas tiek palielināts pārstrādes uzņēmuma neto apgrozījums no lauksaimniecības produktu pārstrādes vismaz par 5% vai vismaz par pusi no projekta investīciju apmēra vai par 5% tiek palielināts fiziskais ražošanas apjoms vai ražošanas efektivitāte salīdzinājumā ar pēdējo noslēgto gadu pirms projekta pieteikuma iesniegšanas (norādot B.2. tabulā vienu no sasniedzamajiem rādītājiem)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b/>
                <w:bCs/>
                <w:i/>
                <w:iCs/>
                <w:color w:val="414142"/>
                <w:sz w:val="20"/>
                <w:szCs w:val="20"/>
              </w:rPr>
            </w:pPr>
            <w:r w:rsidRPr="00C4467F">
              <w:rPr>
                <w:rFonts w:ascii="Times New Roman" w:eastAsia="Times New Roman" w:hAnsi="Times New Roman" w:cs="Times New Roman"/>
                <w:b/>
                <w:bCs/>
                <w:i/>
                <w:iCs/>
                <w:color w:val="414142"/>
                <w:sz w:val="20"/>
                <w:szCs w:val="20"/>
              </w:rPr>
              <w:t>3A</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noProof/>
                <w:color w:val="414142"/>
                <w:sz w:val="20"/>
                <w:szCs w:val="20"/>
              </w:rPr>
              <w:drawing>
                <wp:inline distT="0" distB="0" distL="0" distR="0" wp14:anchorId="2B37B5E9" wp14:editId="134A8064">
                  <wp:extent cx="123825" cy="123825"/>
                  <wp:effectExtent l="0" t="0" r="9525" b="9525"/>
                  <wp:docPr id="4" name="Attēls 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400" w:type="pct"/>
            <w:tcBorders>
              <w:top w:val="outset" w:sz="6" w:space="0" w:color="414142"/>
              <w:left w:val="outset" w:sz="6" w:space="0" w:color="414142"/>
              <w:bottom w:val="outset" w:sz="6" w:space="0" w:color="414142"/>
              <w:right w:val="outset" w:sz="6" w:space="0" w:color="414142"/>
            </w:tcBorders>
            <w:hideMark/>
          </w:tcPr>
          <w:p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Piemēram: neto apgrozījums;</w:t>
            </w:r>
            <w:r w:rsidRPr="00C4467F">
              <w:rPr>
                <w:rFonts w:ascii="Times New Roman" w:eastAsia="Times New Roman" w:hAnsi="Times New Roman" w:cs="Times New Roman"/>
                <w:color w:val="414142"/>
                <w:sz w:val="20"/>
                <w:szCs w:val="20"/>
              </w:rPr>
              <w:br/>
              <w:t>saražotās produkcijas apjoms;</w:t>
            </w:r>
            <w:r w:rsidRPr="00C4467F">
              <w:rPr>
                <w:rFonts w:ascii="Times New Roman" w:eastAsia="Times New Roman" w:hAnsi="Times New Roman" w:cs="Times New Roman"/>
                <w:color w:val="414142"/>
                <w:sz w:val="20"/>
                <w:szCs w:val="20"/>
              </w:rPr>
              <w:br/>
              <w:t>izmaksu samazinājums uz 1 saražoto produkcijas vienību;</w:t>
            </w:r>
            <w:r w:rsidRPr="00C4467F">
              <w:rPr>
                <w:rFonts w:ascii="Times New Roman" w:eastAsia="Times New Roman" w:hAnsi="Times New Roman" w:cs="Times New Roman"/>
                <w:color w:val="414142"/>
                <w:sz w:val="20"/>
                <w:szCs w:val="20"/>
              </w:rPr>
              <w:br/>
              <w:t>saražotās produkcijas apjoma palielinājums uz 1 uzņēmumā nodarbināto</w:t>
            </w:r>
          </w:p>
        </w:tc>
      </w:tr>
      <w:tr w:rsidR="00C61D9D" w:rsidRPr="00C4467F" w:rsidTr="00681E46">
        <w:tc>
          <w:tcPr>
            <w:tcW w:w="2400" w:type="pct"/>
            <w:tcBorders>
              <w:top w:val="outset" w:sz="6" w:space="0" w:color="414142"/>
              <w:left w:val="outset" w:sz="6" w:space="0" w:color="414142"/>
              <w:bottom w:val="outset" w:sz="6" w:space="0" w:color="414142"/>
              <w:right w:val="outset" w:sz="6" w:space="0" w:color="414142"/>
            </w:tcBorders>
            <w:hideMark/>
          </w:tcPr>
          <w:p w:rsidR="00C61D9D" w:rsidRPr="00C4467F" w:rsidRDefault="00C61D9D" w:rsidP="00C61D9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Jaunajiem pārstrādes uzņēmumiem neto apgrozījums no trešajā noslēgtajā gadā pēc projekta īstenošanas un turpmāk visu projekta uzraudzības laiku ir vismaz 20% no projekta investīciju apmēra</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b/>
                <w:bCs/>
                <w:i/>
                <w:iCs/>
                <w:color w:val="414142"/>
                <w:sz w:val="20"/>
                <w:szCs w:val="20"/>
              </w:rPr>
            </w:pPr>
            <w:r w:rsidRPr="00C4467F">
              <w:rPr>
                <w:rFonts w:ascii="Times New Roman" w:eastAsia="Times New Roman" w:hAnsi="Times New Roman" w:cs="Times New Roman"/>
                <w:b/>
                <w:bCs/>
                <w:i/>
                <w:iCs/>
                <w:color w:val="414142"/>
                <w:sz w:val="20"/>
                <w:szCs w:val="20"/>
              </w:rPr>
              <w:t>3A</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C61D9D" w:rsidRPr="00C4467F" w:rsidRDefault="00C61D9D" w:rsidP="00C61D9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1400" w:type="pct"/>
            <w:tcBorders>
              <w:top w:val="outset" w:sz="6" w:space="0" w:color="414142"/>
              <w:left w:val="outset" w:sz="6" w:space="0" w:color="414142"/>
              <w:bottom w:val="outset" w:sz="6" w:space="0" w:color="414142"/>
              <w:right w:val="outset" w:sz="6" w:space="0" w:color="414142"/>
            </w:tcBorders>
            <w:hideMark/>
          </w:tcPr>
          <w:p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Neto apgrozījums</w:t>
            </w:r>
          </w:p>
        </w:tc>
      </w:tr>
      <w:tr w:rsidR="00C61D9D" w:rsidRPr="00C4467F" w:rsidTr="00681E46">
        <w:tc>
          <w:tcPr>
            <w:tcW w:w="2400" w:type="pct"/>
            <w:tcBorders>
              <w:top w:val="outset" w:sz="6" w:space="0" w:color="414142"/>
              <w:left w:val="outset" w:sz="6" w:space="0" w:color="414142"/>
              <w:bottom w:val="outset" w:sz="6" w:space="0" w:color="414142"/>
              <w:right w:val="outset" w:sz="6" w:space="0" w:color="414142"/>
            </w:tcBorders>
            <w:hideMark/>
          </w:tcPr>
          <w:p w:rsidR="00C61D9D" w:rsidRPr="00C4467F" w:rsidRDefault="00C61D9D" w:rsidP="00C61D9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Tiek nodrošināta efektīva vides prasību ievērošana – ieviestas gaisa vai ūdens piesārņojumu samazinošas tehnoloģijas lauksaimniecības produktu pārstrādes procesā</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b/>
                <w:bCs/>
                <w:i/>
                <w:iCs/>
                <w:color w:val="414142"/>
                <w:sz w:val="20"/>
                <w:szCs w:val="20"/>
              </w:rPr>
            </w:pPr>
            <w:r w:rsidRPr="00C4467F">
              <w:rPr>
                <w:rFonts w:ascii="Times New Roman" w:eastAsia="Times New Roman" w:hAnsi="Times New Roman" w:cs="Times New Roman"/>
                <w:b/>
                <w:bCs/>
                <w:i/>
                <w:iCs/>
                <w:color w:val="414142"/>
                <w:sz w:val="20"/>
                <w:szCs w:val="20"/>
              </w:rPr>
              <w:t>3A</w:t>
            </w:r>
            <w:r w:rsidRPr="00C4467F">
              <w:rPr>
                <w:rFonts w:ascii="Times New Roman" w:eastAsia="Times New Roman" w:hAnsi="Times New Roman" w:cs="Times New Roman"/>
                <w:b/>
                <w:bCs/>
                <w:i/>
                <w:iCs/>
                <w:color w:val="414142"/>
                <w:sz w:val="20"/>
                <w:szCs w:val="20"/>
              </w:rPr>
              <w:br/>
              <w:t>(HP-V)</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noProof/>
                <w:color w:val="414142"/>
                <w:sz w:val="20"/>
                <w:szCs w:val="20"/>
              </w:rPr>
              <w:drawing>
                <wp:inline distT="0" distB="0" distL="0" distR="0" wp14:anchorId="2C2C4084" wp14:editId="38B3C6AB">
                  <wp:extent cx="123825" cy="123825"/>
                  <wp:effectExtent l="0" t="0" r="9525" b="9525"/>
                  <wp:docPr id="5" name="Attēls 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400" w:type="pct"/>
            <w:tcBorders>
              <w:top w:val="outset" w:sz="6" w:space="0" w:color="414142"/>
              <w:left w:val="outset" w:sz="6" w:space="0" w:color="414142"/>
              <w:bottom w:val="outset" w:sz="6" w:space="0" w:color="414142"/>
              <w:right w:val="outset" w:sz="6" w:space="0" w:color="414142"/>
            </w:tcBorders>
            <w:hideMark/>
          </w:tcPr>
          <w:p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Šī mērķa sasniegšanu var veicināt ar</w:t>
            </w:r>
            <w:r w:rsidRPr="00C4467F">
              <w:rPr>
                <w:rFonts w:ascii="Times New Roman" w:eastAsia="Times New Roman" w:hAnsi="Times New Roman" w:cs="Times New Roman"/>
                <w:color w:val="414142"/>
                <w:sz w:val="20"/>
                <w:szCs w:val="20"/>
              </w:rPr>
              <w:br/>
              <w:t>notekūdeņu un dūmgāžu attīrīšanas iekārtām un tehniku.</w:t>
            </w:r>
            <w:r w:rsidRPr="00C4467F">
              <w:rPr>
                <w:rFonts w:ascii="Times New Roman" w:eastAsia="Times New Roman" w:hAnsi="Times New Roman" w:cs="Times New Roman"/>
                <w:color w:val="414142"/>
                <w:sz w:val="20"/>
                <w:szCs w:val="20"/>
              </w:rPr>
              <w:br/>
              <w:t>Ja tiek paredzētas attiecīgās investīcijas vides mērķiem, tad neattiecas sasniedzamo mērķu detalizēts apraksts un plānotie rādītāji B.2.</w:t>
            </w:r>
          </w:p>
        </w:tc>
      </w:tr>
      <w:tr w:rsidR="00C61D9D" w:rsidRPr="00C4467F" w:rsidTr="00681E46">
        <w:tc>
          <w:tcPr>
            <w:tcW w:w="2400" w:type="pct"/>
            <w:tcBorders>
              <w:top w:val="outset" w:sz="6" w:space="0" w:color="414142"/>
              <w:left w:val="outset" w:sz="6" w:space="0" w:color="414142"/>
              <w:bottom w:val="outset" w:sz="6" w:space="0" w:color="414142"/>
              <w:right w:val="outset" w:sz="6" w:space="0" w:color="414142"/>
            </w:tcBorders>
            <w:hideMark/>
          </w:tcPr>
          <w:p w:rsidR="00C61D9D" w:rsidRPr="00C4467F" w:rsidRDefault="00C61D9D" w:rsidP="00C61D9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Tiek veicināta klimata pārmaiņu samazināšana – uzbūvētas jaunas vai atjaunotas vai pārbūvētas esošās būves, panākot 20% enerģijas ietaupījumu apkurei un telpu dzesēšanai (pierādāms ar energoauditu vai energoefektivitātes aprēķinu)</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b/>
                <w:bCs/>
                <w:i/>
                <w:iCs/>
                <w:color w:val="414142"/>
                <w:sz w:val="20"/>
                <w:szCs w:val="20"/>
              </w:rPr>
            </w:pPr>
            <w:r w:rsidRPr="00C4467F">
              <w:rPr>
                <w:rFonts w:ascii="Times New Roman" w:eastAsia="Times New Roman" w:hAnsi="Times New Roman" w:cs="Times New Roman"/>
                <w:b/>
                <w:bCs/>
                <w:i/>
                <w:iCs/>
                <w:color w:val="414142"/>
                <w:sz w:val="20"/>
                <w:szCs w:val="20"/>
              </w:rPr>
              <w:t>5B</w:t>
            </w:r>
            <w:r w:rsidRPr="00C4467F">
              <w:rPr>
                <w:rFonts w:ascii="Times New Roman" w:eastAsia="Times New Roman" w:hAnsi="Times New Roman" w:cs="Times New Roman"/>
                <w:b/>
                <w:bCs/>
                <w:i/>
                <w:iCs/>
                <w:color w:val="414142"/>
                <w:sz w:val="20"/>
                <w:szCs w:val="20"/>
              </w:rPr>
              <w:br/>
              <w:t>(HP-K)</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noProof/>
                <w:color w:val="414142"/>
                <w:sz w:val="20"/>
                <w:szCs w:val="20"/>
              </w:rPr>
              <w:drawing>
                <wp:inline distT="0" distB="0" distL="0" distR="0" wp14:anchorId="63D9693B" wp14:editId="26A6F7D8">
                  <wp:extent cx="123825" cy="123825"/>
                  <wp:effectExtent l="0" t="0" r="9525" b="9525"/>
                  <wp:docPr id="6" name="Attēls 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400" w:type="pct"/>
            <w:tcBorders>
              <w:top w:val="outset" w:sz="6" w:space="0" w:color="414142"/>
              <w:left w:val="outset" w:sz="6" w:space="0" w:color="414142"/>
              <w:bottom w:val="outset" w:sz="6" w:space="0" w:color="414142"/>
              <w:right w:val="outset" w:sz="6" w:space="0" w:color="414142"/>
            </w:tcBorders>
            <w:hideMark/>
          </w:tcPr>
          <w:p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Šī mērķa sasniegšanu var veicināt ar</w:t>
            </w:r>
            <w:r w:rsidRPr="00C4467F">
              <w:rPr>
                <w:rFonts w:ascii="Times New Roman" w:eastAsia="Times New Roman" w:hAnsi="Times New Roman" w:cs="Times New Roman"/>
                <w:color w:val="414142"/>
                <w:sz w:val="20"/>
                <w:szCs w:val="20"/>
              </w:rPr>
              <w:br/>
              <w:t>energoefektīvu būvju būvniecību, atjaunošanu un pārbūvi lauksaimniecībā un pārstrādē</w:t>
            </w:r>
          </w:p>
        </w:tc>
      </w:tr>
      <w:tr w:rsidR="00C61D9D" w:rsidRPr="00C4467F" w:rsidTr="00681E46">
        <w:tc>
          <w:tcPr>
            <w:tcW w:w="2400" w:type="pct"/>
            <w:tcBorders>
              <w:top w:val="outset" w:sz="6" w:space="0" w:color="414142"/>
              <w:left w:val="outset" w:sz="6" w:space="0" w:color="414142"/>
              <w:bottom w:val="outset" w:sz="6" w:space="0" w:color="414142"/>
              <w:right w:val="outset" w:sz="6" w:space="0" w:color="414142"/>
            </w:tcBorders>
            <w:hideMark/>
          </w:tcPr>
          <w:p w:rsidR="00C61D9D" w:rsidRPr="00C4467F" w:rsidRDefault="00C61D9D" w:rsidP="00C61D9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Tiek veicināta klimata pārmaiņu samazināšana – ieviestas tehnoloģijas SEG un/vai amonjaka emisijas samazinājumam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b/>
                <w:bCs/>
                <w:i/>
                <w:iCs/>
                <w:color w:val="414142"/>
                <w:sz w:val="20"/>
                <w:szCs w:val="20"/>
              </w:rPr>
            </w:pPr>
            <w:r w:rsidRPr="00C4467F">
              <w:rPr>
                <w:rFonts w:ascii="Times New Roman" w:eastAsia="Times New Roman" w:hAnsi="Times New Roman" w:cs="Times New Roman"/>
                <w:b/>
                <w:bCs/>
                <w:i/>
                <w:iCs/>
                <w:color w:val="414142"/>
                <w:sz w:val="20"/>
                <w:szCs w:val="20"/>
              </w:rPr>
              <w:t>5D</w:t>
            </w:r>
            <w:r w:rsidRPr="00C4467F">
              <w:rPr>
                <w:rFonts w:ascii="Times New Roman" w:eastAsia="Times New Roman" w:hAnsi="Times New Roman" w:cs="Times New Roman"/>
                <w:b/>
                <w:bCs/>
                <w:i/>
                <w:iCs/>
                <w:color w:val="414142"/>
                <w:sz w:val="20"/>
                <w:szCs w:val="20"/>
              </w:rPr>
              <w:br/>
              <w:t>(HP-K)</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noProof/>
                <w:color w:val="414142"/>
                <w:sz w:val="20"/>
                <w:szCs w:val="20"/>
              </w:rPr>
              <w:drawing>
                <wp:inline distT="0" distB="0" distL="0" distR="0" wp14:anchorId="6E7ED329" wp14:editId="1277C6DB">
                  <wp:extent cx="123825" cy="123825"/>
                  <wp:effectExtent l="0" t="0" r="9525" b="9525"/>
                  <wp:docPr id="7" name="Attēls 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400" w:type="pct"/>
            <w:tcBorders>
              <w:top w:val="outset" w:sz="6" w:space="0" w:color="414142"/>
              <w:left w:val="outset" w:sz="6" w:space="0" w:color="414142"/>
              <w:bottom w:val="outset" w:sz="6" w:space="0" w:color="414142"/>
              <w:right w:val="outset" w:sz="6" w:space="0" w:color="414142"/>
            </w:tcBorders>
            <w:hideMark/>
          </w:tcPr>
          <w:p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Šī mērķa sasniegšanu var veicināt ar:</w:t>
            </w:r>
            <w:r w:rsidRPr="00C4467F">
              <w:rPr>
                <w:rFonts w:ascii="Times New Roman" w:eastAsia="Times New Roman" w:hAnsi="Times New Roman" w:cs="Times New Roman"/>
                <w:color w:val="414142"/>
                <w:sz w:val="20"/>
                <w:szCs w:val="20"/>
              </w:rPr>
              <w:br/>
              <w:t>• precīzajām tehnoloģijām lopkopībā un augkopībā;</w:t>
            </w:r>
            <w:r w:rsidRPr="00C4467F">
              <w:rPr>
                <w:rFonts w:ascii="Times New Roman" w:eastAsia="Times New Roman" w:hAnsi="Times New Roman" w:cs="Times New Roman"/>
                <w:color w:val="414142"/>
                <w:sz w:val="20"/>
                <w:szCs w:val="20"/>
              </w:rPr>
              <w:br/>
              <w:t>• vides prasībām piemērotu kūtsmēslu krātuvju izbūvi un pārbūvi;</w:t>
            </w:r>
            <w:r w:rsidRPr="00C4467F">
              <w:rPr>
                <w:rFonts w:ascii="Times New Roman" w:eastAsia="Times New Roman" w:hAnsi="Times New Roman" w:cs="Times New Roman"/>
                <w:color w:val="414142"/>
                <w:sz w:val="20"/>
                <w:szCs w:val="20"/>
              </w:rPr>
              <w:br/>
              <w:t xml:space="preserve">• iekārtām, kurās fosilais </w:t>
            </w:r>
            <w:r w:rsidRPr="00C4467F">
              <w:rPr>
                <w:rFonts w:ascii="Times New Roman" w:eastAsia="Times New Roman" w:hAnsi="Times New Roman" w:cs="Times New Roman"/>
                <w:color w:val="414142"/>
                <w:sz w:val="20"/>
                <w:szCs w:val="20"/>
              </w:rPr>
              <w:lastRenderedPageBreak/>
              <w:t>kurināmās tiek aizstāts ar atjaunojamajiem energoresursiem</w:t>
            </w:r>
          </w:p>
        </w:tc>
      </w:tr>
      <w:tr w:rsidR="00C61D9D" w:rsidRPr="00C4467F" w:rsidTr="00681E46">
        <w:tc>
          <w:tcPr>
            <w:tcW w:w="2400" w:type="pct"/>
            <w:tcBorders>
              <w:top w:val="outset" w:sz="6" w:space="0" w:color="414142"/>
              <w:left w:val="outset" w:sz="6" w:space="0" w:color="414142"/>
              <w:bottom w:val="outset" w:sz="6" w:space="0" w:color="414142"/>
              <w:right w:val="outset" w:sz="6" w:space="0" w:color="414142"/>
            </w:tcBorders>
            <w:hideMark/>
          </w:tcPr>
          <w:p w:rsidR="00C61D9D" w:rsidRPr="00C4467F" w:rsidRDefault="00C61D9D" w:rsidP="00C61D9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lastRenderedPageBreak/>
              <w:t>Kooperatīvā sabiedrība pēc projekta īstenošanas palielina apgrozījumu ar kooperatīvās sabiedrības biedriem vismaz par 10% vai par pusi no ieguldīto investīciju apmēra vai par 10% palielina ražošanas efektivitāti vai biedru skaitu salīdzinājumā ar pēdējo noslēgto gadu pirms projekta iesnieguma iesniegšanas (norādot B.2. tabulā vienu no sasniedzamajiem rādītājiem)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b/>
                <w:bCs/>
                <w:i/>
                <w:iCs/>
                <w:color w:val="414142"/>
                <w:sz w:val="20"/>
                <w:szCs w:val="20"/>
              </w:rPr>
            </w:pPr>
            <w:r w:rsidRPr="00C4467F">
              <w:rPr>
                <w:rFonts w:ascii="Times New Roman" w:eastAsia="Times New Roman" w:hAnsi="Times New Roman" w:cs="Times New Roman"/>
                <w:b/>
                <w:bCs/>
                <w:i/>
                <w:iCs/>
                <w:color w:val="414142"/>
                <w:sz w:val="20"/>
                <w:szCs w:val="20"/>
              </w:rPr>
              <w:t>2A</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noProof/>
                <w:color w:val="414142"/>
                <w:sz w:val="20"/>
                <w:szCs w:val="20"/>
              </w:rPr>
              <w:drawing>
                <wp:inline distT="0" distB="0" distL="0" distR="0" wp14:anchorId="181475E2" wp14:editId="63FB2D06">
                  <wp:extent cx="123825" cy="123825"/>
                  <wp:effectExtent l="0" t="0" r="9525" b="9525"/>
                  <wp:docPr id="8" name="Attēls 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400" w:type="pct"/>
            <w:tcBorders>
              <w:top w:val="outset" w:sz="6" w:space="0" w:color="414142"/>
              <w:left w:val="outset" w:sz="6" w:space="0" w:color="414142"/>
              <w:bottom w:val="outset" w:sz="6" w:space="0" w:color="414142"/>
              <w:right w:val="outset" w:sz="6" w:space="0" w:color="414142"/>
            </w:tcBorders>
            <w:hideMark/>
          </w:tcPr>
          <w:p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Mērķis attiecas, ja projektu īsteno 4.1. apakšpasākumā</w:t>
            </w:r>
          </w:p>
        </w:tc>
      </w:tr>
      <w:tr w:rsidR="00C61D9D" w:rsidRPr="00C4467F" w:rsidTr="00681E46">
        <w:tc>
          <w:tcPr>
            <w:tcW w:w="2400" w:type="pct"/>
            <w:tcBorders>
              <w:top w:val="outset" w:sz="6" w:space="0" w:color="414142"/>
              <w:left w:val="outset" w:sz="6" w:space="0" w:color="414142"/>
              <w:bottom w:val="outset" w:sz="6" w:space="0" w:color="414142"/>
              <w:right w:val="outset" w:sz="6" w:space="0" w:color="414142"/>
            </w:tcBorders>
            <w:hideMark/>
          </w:tcPr>
          <w:p w:rsidR="00C61D9D" w:rsidRPr="00C4467F" w:rsidRDefault="00C61D9D" w:rsidP="00C61D9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Kooperatīvā sabiedrība pēc projekta īstenošanas palielina neto apgrozījumu no produktu pārstrādes par 10 % vai par pusi no ieguldīto investīciju apjoma vai par 10% palielina fizisko ražošanas apjomu salīdzinājumā pēdējo noslēgto gadu pirms projekta pieteikuma iesniegšanas (norādot B.2. tabulā vienu no sasniedzamajiem rādītājiem)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b/>
                <w:bCs/>
                <w:i/>
                <w:iCs/>
                <w:color w:val="414142"/>
                <w:sz w:val="20"/>
                <w:szCs w:val="20"/>
              </w:rPr>
            </w:pPr>
            <w:r w:rsidRPr="00C4467F">
              <w:rPr>
                <w:rFonts w:ascii="Times New Roman" w:eastAsia="Times New Roman" w:hAnsi="Times New Roman" w:cs="Times New Roman"/>
                <w:b/>
                <w:bCs/>
                <w:i/>
                <w:iCs/>
                <w:color w:val="414142"/>
                <w:sz w:val="20"/>
                <w:szCs w:val="20"/>
              </w:rPr>
              <w:t>3A</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noProof/>
                <w:color w:val="414142"/>
                <w:sz w:val="20"/>
                <w:szCs w:val="20"/>
              </w:rPr>
              <w:drawing>
                <wp:inline distT="0" distB="0" distL="0" distR="0" wp14:anchorId="35FB3BC9" wp14:editId="02316A7C">
                  <wp:extent cx="123825" cy="123825"/>
                  <wp:effectExtent l="0" t="0" r="9525" b="9525"/>
                  <wp:docPr id="9" name="Attēls 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400" w:type="pct"/>
            <w:tcBorders>
              <w:top w:val="outset" w:sz="6" w:space="0" w:color="414142"/>
              <w:left w:val="outset" w:sz="6" w:space="0" w:color="414142"/>
              <w:bottom w:val="outset" w:sz="6" w:space="0" w:color="414142"/>
              <w:right w:val="outset" w:sz="6" w:space="0" w:color="414142"/>
            </w:tcBorders>
            <w:hideMark/>
          </w:tcPr>
          <w:p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Ja projekts tiek īstenots 4.2. apakšpasākumā</w:t>
            </w:r>
          </w:p>
        </w:tc>
      </w:tr>
      <w:tr w:rsidR="00C61D9D" w:rsidRPr="00C4467F" w:rsidTr="00681E46">
        <w:tc>
          <w:tcPr>
            <w:tcW w:w="2400" w:type="pct"/>
            <w:tcBorders>
              <w:top w:val="outset" w:sz="6" w:space="0" w:color="414142"/>
              <w:left w:val="outset" w:sz="6" w:space="0" w:color="414142"/>
              <w:bottom w:val="outset" w:sz="6" w:space="0" w:color="414142"/>
              <w:right w:val="outset" w:sz="6" w:space="0" w:color="414142"/>
            </w:tcBorders>
            <w:hideMark/>
          </w:tcPr>
          <w:p w:rsidR="00C61D9D" w:rsidRPr="00C4467F" w:rsidRDefault="00C61D9D" w:rsidP="00C61D9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Uzlabo dzīvnieku labturības apstākļus vai iegulda investīcijas lauksaimniecības dzīvnieku novietnes biodrošības pasākumu īstenošanā.lai mazinātu epizootiju un epifitotiju iespējamās sekas</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b/>
                <w:bCs/>
                <w:i/>
                <w:iCs/>
                <w:color w:val="414142"/>
                <w:sz w:val="20"/>
                <w:szCs w:val="20"/>
              </w:rPr>
            </w:pPr>
            <w:r w:rsidRPr="00C4467F">
              <w:rPr>
                <w:rFonts w:ascii="Times New Roman" w:eastAsia="Times New Roman" w:hAnsi="Times New Roman" w:cs="Times New Roman"/>
                <w:b/>
                <w:bCs/>
                <w:i/>
                <w:iCs/>
                <w:color w:val="414142"/>
                <w:sz w:val="20"/>
                <w:szCs w:val="20"/>
              </w:rPr>
              <w:t>2A</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noProof/>
                <w:color w:val="414142"/>
                <w:sz w:val="20"/>
                <w:szCs w:val="20"/>
              </w:rPr>
              <w:drawing>
                <wp:inline distT="0" distB="0" distL="0" distR="0" wp14:anchorId="3CCED011" wp14:editId="6510FEC8">
                  <wp:extent cx="123825" cy="123825"/>
                  <wp:effectExtent l="0" t="0" r="9525" b="9525"/>
                  <wp:docPr id="10" name="Attēls 1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400" w:type="pct"/>
            <w:tcBorders>
              <w:top w:val="outset" w:sz="6" w:space="0" w:color="414142"/>
              <w:left w:val="outset" w:sz="6" w:space="0" w:color="414142"/>
              <w:bottom w:val="outset" w:sz="6" w:space="0" w:color="414142"/>
              <w:right w:val="outset" w:sz="6" w:space="0" w:color="414142"/>
            </w:tcBorders>
            <w:hideMark/>
          </w:tcPr>
          <w:p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Mērķis attiecas, ja projektu īsteno 4.1. apakšpasākumā</w:t>
            </w:r>
          </w:p>
        </w:tc>
      </w:tr>
    </w:tbl>
    <w:p w:rsidR="00C61D9D" w:rsidRPr="00C4467F" w:rsidRDefault="00C61D9D" w:rsidP="00C61D9D">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C4467F">
        <w:rPr>
          <w:rFonts w:ascii="Arial" w:eastAsia="Times New Roman" w:hAnsi="Arial" w:cs="Arial"/>
          <w:color w:val="414142"/>
          <w:sz w:val="20"/>
          <w:szCs w:val="20"/>
        </w:rPr>
        <w:t>* B.12. tabulā ir jānorāda katras izdevumu pozīcijas atbilstība izvēlētajam mērķim (piemēram, traktors – 2A, kūtsmēslu krātuve – 5D, būvniecība – 2A)</w:t>
      </w:r>
      <w:r w:rsidRPr="00C4467F">
        <w:rPr>
          <w:rFonts w:ascii="Arial" w:eastAsia="Times New Roman" w:hAnsi="Arial" w:cs="Arial"/>
          <w:color w:val="414142"/>
          <w:sz w:val="20"/>
          <w:szCs w:val="20"/>
        </w:rPr>
        <w:br/>
        <w:t>** Sestajā gadā sasniedz rādītājus, ja projekts tiek īstenots gaļas liellopu audzēšanas nozarē, vai ierīko ilggadīgos stādījumus.</w:t>
      </w:r>
    </w:p>
    <w:p w:rsidR="0038108E" w:rsidRPr="00C4467F" w:rsidRDefault="0038108E" w:rsidP="0038108E">
      <w:pPr>
        <w:shd w:val="clear" w:color="auto" w:fill="FFFFFF"/>
        <w:spacing w:before="100" w:beforeAutospacing="1" w:after="100" w:afterAutospacing="1" w:line="293" w:lineRule="atLeast"/>
        <w:ind w:firstLine="300"/>
        <w:rPr>
          <w:rFonts w:ascii="Arial" w:eastAsia="Times New Roman" w:hAnsi="Arial" w:cs="Arial"/>
          <w:b/>
          <w:bCs/>
          <w:i/>
          <w:iCs/>
          <w:color w:val="414142"/>
          <w:sz w:val="20"/>
          <w:szCs w:val="20"/>
        </w:rPr>
      </w:pPr>
      <w:r w:rsidRPr="00C4467F">
        <w:rPr>
          <w:rFonts w:ascii="Arial" w:eastAsia="Times New Roman" w:hAnsi="Arial" w:cs="Arial"/>
          <w:b/>
          <w:bCs/>
          <w:i/>
          <w:iCs/>
          <w:color w:val="414142"/>
          <w:sz w:val="20"/>
          <w:szCs w:val="20"/>
        </w:rPr>
        <w:t>Ja projektu īsteno 4.2. apakšpasākumā, atbalsta pretendents, kura kopējais apgrozījums pēdējā noslēgtajā gadā ir vairāk nekā EUR 50 000 001, ņemot vērā saistītos uzņēmumus (tai skaitā vienu vienotu uzņēmumu) noteikumiem par par Eiropas Lauksaimniecības garantiju fonda, Eiropas Lauksaimniecības fonda lauku attīstībai, Eiropas Jūrlietu un zivsaimniecības fonda, kā arī par valsts un Eiropas Savienības atbalsta lauksaimniecībai un lauku un zivsaimniecības attīstībai finansējuma administrēšanu 2014.–2020.gada plānošanas periodā, papildus iepriekšminētajiem mērķiem, izpilda vismaz vienu no šādiem nosacījumiem:</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31"/>
        <w:gridCol w:w="2100"/>
      </w:tblGrid>
      <w:tr w:rsidR="0038108E" w:rsidRPr="00C4467F" w:rsidTr="008B465B">
        <w:tc>
          <w:tcPr>
            <w:tcW w:w="3850" w:type="pct"/>
            <w:tcBorders>
              <w:top w:val="outset" w:sz="6" w:space="0" w:color="414142"/>
              <w:left w:val="outset" w:sz="6" w:space="0" w:color="414142"/>
              <w:bottom w:val="outset" w:sz="6" w:space="0" w:color="414142"/>
              <w:right w:val="outset" w:sz="6" w:space="0" w:color="414142"/>
            </w:tcBorders>
            <w:vAlign w:val="center"/>
            <w:hideMark/>
          </w:tcPr>
          <w:p w:rsidR="0038108E" w:rsidRPr="00C4467F" w:rsidRDefault="0038108E" w:rsidP="0038108E">
            <w:pPr>
              <w:spacing w:before="100" w:beforeAutospacing="1" w:after="100" w:afterAutospacing="1" w:line="293" w:lineRule="atLeast"/>
              <w:jc w:val="center"/>
              <w:rPr>
                <w:rFonts w:ascii="Times New Roman" w:eastAsia="Times New Roman" w:hAnsi="Times New Roman" w:cs="Times New Roman"/>
                <w:b/>
                <w:bCs/>
                <w:i/>
                <w:iCs/>
                <w:color w:val="414142"/>
                <w:sz w:val="20"/>
                <w:szCs w:val="20"/>
              </w:rPr>
            </w:pPr>
            <w:r w:rsidRPr="00C4467F">
              <w:rPr>
                <w:rFonts w:ascii="Times New Roman" w:eastAsia="Times New Roman" w:hAnsi="Times New Roman" w:cs="Times New Roman"/>
                <w:b/>
                <w:bCs/>
                <w:i/>
                <w:iCs/>
                <w:color w:val="414142"/>
                <w:sz w:val="20"/>
                <w:szCs w:val="20"/>
              </w:rPr>
              <w:t>Papildu nosacījums</w:t>
            </w:r>
          </w:p>
        </w:tc>
        <w:tc>
          <w:tcPr>
            <w:tcW w:w="1150" w:type="pct"/>
            <w:tcBorders>
              <w:top w:val="outset" w:sz="6" w:space="0" w:color="414142"/>
              <w:left w:val="outset" w:sz="6" w:space="0" w:color="414142"/>
              <w:bottom w:val="outset" w:sz="6" w:space="0" w:color="414142"/>
              <w:right w:val="outset" w:sz="6" w:space="0" w:color="414142"/>
            </w:tcBorders>
            <w:vAlign w:val="center"/>
            <w:hideMark/>
          </w:tcPr>
          <w:p w:rsidR="0038108E" w:rsidRPr="00C4467F" w:rsidRDefault="0038108E" w:rsidP="0038108E">
            <w:pPr>
              <w:spacing w:before="100" w:beforeAutospacing="1" w:after="100" w:afterAutospacing="1" w:line="293" w:lineRule="atLeast"/>
              <w:jc w:val="center"/>
              <w:rPr>
                <w:rFonts w:ascii="Times New Roman" w:eastAsia="Times New Roman" w:hAnsi="Times New Roman" w:cs="Times New Roman"/>
                <w:b/>
                <w:bCs/>
                <w:i/>
                <w:iCs/>
                <w:color w:val="414142"/>
                <w:sz w:val="20"/>
                <w:szCs w:val="20"/>
              </w:rPr>
            </w:pPr>
            <w:r w:rsidRPr="00C4467F">
              <w:rPr>
                <w:rFonts w:ascii="Times New Roman" w:eastAsia="Times New Roman" w:hAnsi="Times New Roman" w:cs="Times New Roman"/>
                <w:b/>
                <w:bCs/>
                <w:i/>
                <w:iCs/>
                <w:color w:val="414142"/>
                <w:sz w:val="20"/>
                <w:szCs w:val="20"/>
              </w:rPr>
              <w:t>Jā/Nē</w:t>
            </w:r>
          </w:p>
        </w:tc>
      </w:tr>
      <w:tr w:rsidR="0038108E" w:rsidRPr="00C4467F" w:rsidTr="008B465B">
        <w:tc>
          <w:tcPr>
            <w:tcW w:w="3850" w:type="pct"/>
            <w:tcBorders>
              <w:top w:val="outset" w:sz="6" w:space="0" w:color="414142"/>
              <w:left w:val="outset" w:sz="6" w:space="0" w:color="414142"/>
              <w:bottom w:val="outset" w:sz="6" w:space="0" w:color="414142"/>
              <w:right w:val="outset" w:sz="6" w:space="0" w:color="414142"/>
            </w:tcBorders>
            <w:vAlign w:val="center"/>
            <w:hideMark/>
          </w:tcPr>
          <w:p w:rsidR="0038108E" w:rsidRPr="00C4467F" w:rsidRDefault="0038108E" w:rsidP="0038108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Projekta īstenošanā ieguldītās investīcijas ir vismaz 25% lielākas par projektā attiecināmo izmaksu summu</w:t>
            </w:r>
          </w:p>
        </w:tc>
        <w:tc>
          <w:tcPr>
            <w:tcW w:w="1150" w:type="pct"/>
            <w:tcBorders>
              <w:top w:val="outset" w:sz="6" w:space="0" w:color="414142"/>
              <w:left w:val="outset" w:sz="6" w:space="0" w:color="414142"/>
              <w:bottom w:val="outset" w:sz="6" w:space="0" w:color="414142"/>
              <w:right w:val="outset" w:sz="6" w:space="0" w:color="414142"/>
            </w:tcBorders>
            <w:vAlign w:val="center"/>
            <w:hideMark/>
          </w:tcPr>
          <w:p w:rsidR="0038108E" w:rsidRPr="00C4467F" w:rsidRDefault="0038108E" w:rsidP="0038108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38108E" w:rsidRPr="00C4467F" w:rsidTr="008B465B">
        <w:tc>
          <w:tcPr>
            <w:tcW w:w="3850" w:type="pct"/>
            <w:tcBorders>
              <w:top w:val="outset" w:sz="6" w:space="0" w:color="414142"/>
              <w:left w:val="outset" w:sz="6" w:space="0" w:color="414142"/>
              <w:bottom w:val="outset" w:sz="6" w:space="0" w:color="414142"/>
              <w:right w:val="outset" w:sz="6" w:space="0" w:color="414142"/>
            </w:tcBorders>
            <w:vAlign w:val="center"/>
            <w:hideMark/>
          </w:tcPr>
          <w:p w:rsidR="0038108E" w:rsidRPr="00C4467F" w:rsidRDefault="0038108E" w:rsidP="0038108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Pēc projekta īstenošanas atbalsta pretendentam, neņemot vērā saistītos uzņēmumus, darbavietu skaits palielinās vismaz par 10 procentiem salīdzinājumā ar pēdējā noslēgtā gada kopējo darbinieku skaitu</w:t>
            </w:r>
          </w:p>
        </w:tc>
        <w:tc>
          <w:tcPr>
            <w:tcW w:w="1150" w:type="pct"/>
            <w:tcBorders>
              <w:top w:val="outset" w:sz="6" w:space="0" w:color="414142"/>
              <w:left w:val="outset" w:sz="6" w:space="0" w:color="414142"/>
              <w:bottom w:val="outset" w:sz="6" w:space="0" w:color="414142"/>
              <w:right w:val="outset" w:sz="6" w:space="0" w:color="414142"/>
            </w:tcBorders>
            <w:vAlign w:val="center"/>
            <w:hideMark/>
          </w:tcPr>
          <w:p w:rsidR="0038108E" w:rsidRPr="00C4467F" w:rsidRDefault="0038108E" w:rsidP="0038108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bl>
    <w:p w:rsidR="00AB4FA5" w:rsidRPr="00C4467F" w:rsidRDefault="007911E8" w:rsidP="005F35C3">
      <w:pPr>
        <w:pStyle w:val="Sarakstarindkopa"/>
        <w:numPr>
          <w:ilvl w:val="0"/>
          <w:numId w:val="43"/>
        </w:numPr>
        <w:tabs>
          <w:tab w:val="left" w:pos="426"/>
        </w:tabs>
        <w:spacing w:before="120" w:after="0" w:line="240" w:lineRule="auto"/>
        <w:contextualSpacing w:val="0"/>
        <w:jc w:val="both"/>
        <w:rPr>
          <w:rFonts w:ascii="Times New Roman" w:hAnsi="Times New Roman" w:cs="Times New Roman"/>
          <w:sz w:val="28"/>
          <w:szCs w:val="28"/>
        </w:rPr>
      </w:pPr>
      <w:r w:rsidRPr="00C4467F">
        <w:rPr>
          <w:rFonts w:ascii="Times New Roman" w:hAnsi="Times New Roman" w:cs="Times New Roman"/>
          <w:sz w:val="28"/>
          <w:szCs w:val="28"/>
        </w:rPr>
        <w:t xml:space="preserve"> Papildināt</w:t>
      </w:r>
      <w:r w:rsidR="00AB4FA5" w:rsidRPr="00C4467F">
        <w:rPr>
          <w:rFonts w:ascii="Times New Roman" w:hAnsi="Times New Roman" w:cs="Times New Roman"/>
          <w:sz w:val="28"/>
          <w:szCs w:val="28"/>
        </w:rPr>
        <w:t xml:space="preserve"> 1.pielikuma B.</w:t>
      </w:r>
      <w:r w:rsidR="004A5EE7" w:rsidRPr="00C4467F">
        <w:rPr>
          <w:rFonts w:ascii="Times New Roman" w:hAnsi="Times New Roman" w:cs="Times New Roman"/>
          <w:sz w:val="28"/>
          <w:szCs w:val="28"/>
        </w:rPr>
        <w:t>3</w:t>
      </w:r>
      <w:r w:rsidR="00AB4FA5" w:rsidRPr="00C4467F">
        <w:rPr>
          <w:rFonts w:ascii="Times New Roman" w:hAnsi="Times New Roman" w:cs="Times New Roman"/>
          <w:sz w:val="28"/>
          <w:szCs w:val="28"/>
        </w:rPr>
        <w:t xml:space="preserve">. </w:t>
      </w:r>
      <w:r w:rsidR="004A5EE7" w:rsidRPr="00C4467F">
        <w:rPr>
          <w:rFonts w:ascii="Times New Roman" w:hAnsi="Times New Roman" w:cs="Times New Roman"/>
          <w:sz w:val="28"/>
          <w:szCs w:val="28"/>
        </w:rPr>
        <w:t>apakšnodaļā jaunu rindu šādā redakcijā: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70"/>
        <w:gridCol w:w="1995"/>
        <w:gridCol w:w="2066"/>
      </w:tblGrid>
      <w:tr w:rsidR="004A5EE7" w:rsidRPr="00C4467F" w:rsidTr="004A5EE7">
        <w:trPr>
          <w:trHeight w:val="150"/>
        </w:trPr>
        <w:tc>
          <w:tcPr>
            <w:tcW w:w="5070" w:type="dxa"/>
            <w:vMerge w:val="restart"/>
            <w:tcBorders>
              <w:top w:val="outset" w:sz="6" w:space="0" w:color="414142"/>
              <w:left w:val="outset" w:sz="6" w:space="0" w:color="414142"/>
              <w:right w:val="single" w:sz="4" w:space="0" w:color="auto"/>
            </w:tcBorders>
            <w:hideMark/>
          </w:tcPr>
          <w:p w:rsidR="004A5EE7" w:rsidRPr="00C4467F" w:rsidRDefault="004A5EE7" w:rsidP="00EB15E7">
            <w:pPr>
              <w:spacing w:after="0" w:line="240" w:lineRule="auto"/>
              <w:rPr>
                <w:rFonts w:ascii="Times New Roman" w:eastAsia="Times New Roman" w:hAnsi="Times New Roman" w:cs="Times New Roman"/>
                <w:i/>
                <w:iCs/>
                <w:color w:val="CC00FF"/>
                <w:sz w:val="20"/>
                <w:szCs w:val="20"/>
              </w:rPr>
            </w:pPr>
            <w:r w:rsidRPr="00C4467F">
              <w:rPr>
                <w:rFonts w:ascii="Times New Roman" w:eastAsia="Times New Roman" w:hAnsi="Times New Roman" w:cs="Times New Roman"/>
                <w:i/>
                <w:iCs/>
                <w:sz w:val="20"/>
                <w:szCs w:val="20"/>
              </w:rPr>
              <w:t>B.3.4. Pasākumā tiek īstenots stratēģisks projekts</w:t>
            </w:r>
          </w:p>
        </w:tc>
        <w:tc>
          <w:tcPr>
            <w:tcW w:w="1995" w:type="dxa"/>
            <w:tcBorders>
              <w:top w:val="outset" w:sz="6" w:space="0" w:color="414142"/>
              <w:left w:val="single" w:sz="4" w:space="0" w:color="auto"/>
              <w:bottom w:val="single" w:sz="4" w:space="0" w:color="auto"/>
              <w:right w:val="single" w:sz="4" w:space="0" w:color="auto"/>
            </w:tcBorders>
          </w:tcPr>
          <w:p w:rsidR="004A5EE7" w:rsidRPr="00C4467F" w:rsidRDefault="004A5EE7" w:rsidP="004A5EE7">
            <w:pPr>
              <w:spacing w:after="0" w:line="240" w:lineRule="auto"/>
              <w:jc w:val="center"/>
              <w:rPr>
                <w:rFonts w:ascii="Times New Roman" w:eastAsia="Times New Roman" w:hAnsi="Times New Roman" w:cs="Times New Roman"/>
                <w:iCs/>
                <w:sz w:val="20"/>
                <w:szCs w:val="20"/>
              </w:rPr>
            </w:pPr>
            <w:r w:rsidRPr="00C4467F">
              <w:rPr>
                <w:rFonts w:ascii="Times New Roman" w:eastAsia="Times New Roman" w:hAnsi="Times New Roman" w:cs="Times New Roman"/>
                <w:iCs/>
                <w:sz w:val="20"/>
                <w:szCs w:val="20"/>
              </w:rPr>
              <w:t>Jā</w:t>
            </w:r>
          </w:p>
        </w:tc>
        <w:tc>
          <w:tcPr>
            <w:tcW w:w="2066" w:type="dxa"/>
            <w:tcBorders>
              <w:top w:val="outset" w:sz="6" w:space="0" w:color="414142"/>
              <w:left w:val="single" w:sz="4" w:space="0" w:color="auto"/>
              <w:bottom w:val="single" w:sz="4" w:space="0" w:color="auto"/>
              <w:right w:val="outset" w:sz="6" w:space="0" w:color="414142"/>
            </w:tcBorders>
          </w:tcPr>
          <w:p w:rsidR="004A5EE7" w:rsidRPr="00C4467F" w:rsidRDefault="004A5EE7" w:rsidP="004A5EE7">
            <w:pPr>
              <w:spacing w:after="0" w:line="240" w:lineRule="auto"/>
              <w:jc w:val="center"/>
              <w:rPr>
                <w:rFonts w:ascii="Times New Roman" w:eastAsia="Times New Roman" w:hAnsi="Times New Roman" w:cs="Times New Roman"/>
                <w:iCs/>
                <w:color w:val="CC00FF"/>
                <w:sz w:val="20"/>
                <w:szCs w:val="20"/>
              </w:rPr>
            </w:pPr>
            <w:r w:rsidRPr="00C4467F">
              <w:rPr>
                <w:rFonts w:ascii="Times New Roman" w:eastAsia="Times New Roman" w:hAnsi="Times New Roman" w:cs="Times New Roman"/>
                <w:color w:val="414142"/>
                <w:sz w:val="20"/>
                <w:szCs w:val="20"/>
              </w:rPr>
              <w:t>○</w:t>
            </w:r>
          </w:p>
        </w:tc>
      </w:tr>
      <w:tr w:rsidR="004A5EE7" w:rsidRPr="00C4467F" w:rsidTr="004A5EE7">
        <w:trPr>
          <w:trHeight w:val="90"/>
        </w:trPr>
        <w:tc>
          <w:tcPr>
            <w:tcW w:w="5070" w:type="dxa"/>
            <w:vMerge/>
            <w:tcBorders>
              <w:left w:val="outset" w:sz="6" w:space="0" w:color="414142"/>
              <w:bottom w:val="outset" w:sz="6" w:space="0" w:color="414142"/>
              <w:right w:val="single" w:sz="4" w:space="0" w:color="auto"/>
            </w:tcBorders>
          </w:tcPr>
          <w:p w:rsidR="004A5EE7" w:rsidRPr="00C4467F" w:rsidRDefault="004A5EE7" w:rsidP="00EB15E7">
            <w:pPr>
              <w:spacing w:after="0" w:line="240" w:lineRule="auto"/>
              <w:rPr>
                <w:rFonts w:ascii="Times New Roman" w:eastAsia="Times New Roman" w:hAnsi="Times New Roman" w:cs="Times New Roman"/>
                <w:iCs/>
                <w:sz w:val="20"/>
                <w:szCs w:val="20"/>
              </w:rPr>
            </w:pPr>
          </w:p>
        </w:tc>
        <w:tc>
          <w:tcPr>
            <w:tcW w:w="1995" w:type="dxa"/>
            <w:tcBorders>
              <w:top w:val="single" w:sz="4" w:space="0" w:color="auto"/>
              <w:left w:val="single" w:sz="4" w:space="0" w:color="auto"/>
              <w:bottom w:val="outset" w:sz="6" w:space="0" w:color="414142"/>
              <w:right w:val="single" w:sz="4" w:space="0" w:color="auto"/>
            </w:tcBorders>
          </w:tcPr>
          <w:p w:rsidR="004A5EE7" w:rsidRPr="00C4467F" w:rsidRDefault="004A5EE7" w:rsidP="004A5EE7">
            <w:pPr>
              <w:spacing w:after="0" w:line="240" w:lineRule="auto"/>
              <w:jc w:val="center"/>
              <w:rPr>
                <w:rFonts w:ascii="Times New Roman" w:eastAsia="Times New Roman" w:hAnsi="Times New Roman" w:cs="Times New Roman"/>
                <w:iCs/>
                <w:sz w:val="20"/>
                <w:szCs w:val="20"/>
              </w:rPr>
            </w:pPr>
            <w:r w:rsidRPr="00C4467F">
              <w:rPr>
                <w:rFonts w:ascii="Times New Roman" w:eastAsia="Times New Roman" w:hAnsi="Times New Roman" w:cs="Times New Roman"/>
                <w:iCs/>
                <w:sz w:val="20"/>
                <w:szCs w:val="20"/>
              </w:rPr>
              <w:t>Nē</w:t>
            </w:r>
          </w:p>
        </w:tc>
        <w:tc>
          <w:tcPr>
            <w:tcW w:w="2066" w:type="dxa"/>
            <w:tcBorders>
              <w:top w:val="single" w:sz="4" w:space="0" w:color="auto"/>
              <w:left w:val="single" w:sz="4" w:space="0" w:color="auto"/>
              <w:bottom w:val="outset" w:sz="6" w:space="0" w:color="414142"/>
              <w:right w:val="outset" w:sz="6" w:space="0" w:color="414142"/>
            </w:tcBorders>
          </w:tcPr>
          <w:p w:rsidR="004A5EE7" w:rsidRPr="00C4467F" w:rsidRDefault="004A5EE7" w:rsidP="004A5EE7">
            <w:pPr>
              <w:spacing w:after="0" w:line="240" w:lineRule="auto"/>
              <w:jc w:val="center"/>
              <w:rPr>
                <w:rFonts w:ascii="Times New Roman" w:eastAsia="Times New Roman" w:hAnsi="Times New Roman" w:cs="Times New Roman"/>
                <w:iCs/>
                <w:color w:val="CC00FF"/>
                <w:sz w:val="20"/>
                <w:szCs w:val="20"/>
              </w:rPr>
            </w:pPr>
            <w:r w:rsidRPr="00C4467F">
              <w:rPr>
                <w:rFonts w:ascii="Times New Roman" w:eastAsia="Times New Roman" w:hAnsi="Times New Roman" w:cs="Times New Roman"/>
                <w:color w:val="414142"/>
                <w:sz w:val="20"/>
                <w:szCs w:val="20"/>
              </w:rPr>
              <w:t>○</w:t>
            </w:r>
          </w:p>
        </w:tc>
      </w:tr>
      <w:tr w:rsidR="004A5EE7" w:rsidRPr="00C4467F" w:rsidTr="00500FC5">
        <w:trPr>
          <w:trHeight w:val="255"/>
        </w:trPr>
        <w:tc>
          <w:tcPr>
            <w:tcW w:w="9131" w:type="dxa"/>
            <w:gridSpan w:val="3"/>
            <w:tcBorders>
              <w:top w:val="outset" w:sz="6" w:space="0" w:color="414142"/>
              <w:left w:val="outset" w:sz="6" w:space="0" w:color="414142"/>
              <w:bottom w:val="single" w:sz="4" w:space="0" w:color="auto"/>
              <w:right w:val="outset" w:sz="6" w:space="0" w:color="414142"/>
            </w:tcBorders>
            <w:hideMark/>
          </w:tcPr>
          <w:p w:rsidR="004A5EE7" w:rsidRPr="00C4467F" w:rsidRDefault="00500FC5" w:rsidP="006036EB">
            <w:pPr>
              <w:spacing w:after="0" w:line="240" w:lineRule="auto"/>
              <w:rPr>
                <w:rFonts w:ascii="Times New Roman" w:eastAsia="Times New Roman" w:hAnsi="Times New Roman" w:cs="Times New Roman"/>
                <w:i/>
                <w:color w:val="414142"/>
                <w:sz w:val="20"/>
                <w:szCs w:val="20"/>
              </w:rPr>
            </w:pPr>
            <w:r w:rsidRPr="00C4467F">
              <w:rPr>
                <w:rFonts w:ascii="Times New Roman" w:eastAsia="Times New Roman" w:hAnsi="Times New Roman" w:cs="Times New Roman"/>
                <w:i/>
                <w:sz w:val="20"/>
                <w:szCs w:val="20"/>
              </w:rPr>
              <w:t xml:space="preserve">Ja pretendents īsteno stratēģisku projektu, </w:t>
            </w:r>
            <w:r w:rsidR="004A5EE7" w:rsidRPr="00C4467F">
              <w:rPr>
                <w:rFonts w:ascii="Times New Roman" w:eastAsia="Times New Roman" w:hAnsi="Times New Roman" w:cs="Times New Roman"/>
                <w:i/>
                <w:sz w:val="20"/>
                <w:szCs w:val="20"/>
              </w:rPr>
              <w:t> </w:t>
            </w:r>
            <w:r w:rsidR="006036EB" w:rsidRPr="00C4467F">
              <w:rPr>
                <w:rFonts w:ascii="Times New Roman" w:eastAsia="Times New Roman" w:hAnsi="Times New Roman" w:cs="Times New Roman"/>
                <w:i/>
                <w:sz w:val="20"/>
                <w:szCs w:val="20"/>
              </w:rPr>
              <w:t xml:space="preserve">apraksta </w:t>
            </w:r>
            <w:r w:rsidRPr="00C4467F">
              <w:rPr>
                <w:rFonts w:ascii="Times New Roman" w:eastAsia="Times New Roman" w:hAnsi="Times New Roman" w:cs="Times New Roman"/>
                <w:i/>
                <w:sz w:val="20"/>
                <w:szCs w:val="20"/>
              </w:rPr>
              <w:t>plānotā projekta ieviešanas nepieciešamīb</w:t>
            </w:r>
            <w:r w:rsidR="006036EB" w:rsidRPr="00C4467F">
              <w:rPr>
                <w:rFonts w:ascii="Times New Roman" w:eastAsia="Times New Roman" w:hAnsi="Times New Roman" w:cs="Times New Roman"/>
                <w:i/>
                <w:sz w:val="20"/>
                <w:szCs w:val="20"/>
              </w:rPr>
              <w:t>u</w:t>
            </w:r>
            <w:r w:rsidRPr="00C4467F">
              <w:rPr>
                <w:rFonts w:ascii="Times New Roman" w:eastAsia="Times New Roman" w:hAnsi="Times New Roman" w:cs="Times New Roman"/>
                <w:i/>
                <w:sz w:val="20"/>
                <w:szCs w:val="20"/>
              </w:rPr>
              <w:t>, ietekm</w:t>
            </w:r>
            <w:r w:rsidR="006036EB" w:rsidRPr="00C4467F">
              <w:rPr>
                <w:rFonts w:ascii="Times New Roman" w:eastAsia="Times New Roman" w:hAnsi="Times New Roman" w:cs="Times New Roman"/>
                <w:i/>
                <w:sz w:val="20"/>
                <w:szCs w:val="20"/>
              </w:rPr>
              <w:t>i</w:t>
            </w:r>
            <w:r w:rsidRPr="00C4467F">
              <w:rPr>
                <w:rFonts w:ascii="Times New Roman" w:eastAsia="Times New Roman" w:hAnsi="Times New Roman" w:cs="Times New Roman"/>
                <w:i/>
                <w:sz w:val="20"/>
                <w:szCs w:val="20"/>
              </w:rPr>
              <w:t xml:space="preserve"> uz pārstrādes un lauksaimniecības nozari</w:t>
            </w:r>
            <w:r w:rsidR="006036EB" w:rsidRPr="00C4467F">
              <w:rPr>
                <w:rFonts w:ascii="Times New Roman" w:eastAsia="Times New Roman" w:hAnsi="Times New Roman" w:cs="Times New Roman"/>
                <w:i/>
                <w:sz w:val="20"/>
                <w:szCs w:val="20"/>
              </w:rPr>
              <w:t xml:space="preserve"> un projekta ekonomisko lietderību</w:t>
            </w:r>
          </w:p>
        </w:tc>
      </w:tr>
      <w:tr w:rsidR="00500FC5" w:rsidRPr="00C4467F" w:rsidTr="00500FC5">
        <w:trPr>
          <w:trHeight w:val="1140"/>
        </w:trPr>
        <w:tc>
          <w:tcPr>
            <w:tcW w:w="9131" w:type="dxa"/>
            <w:gridSpan w:val="3"/>
            <w:tcBorders>
              <w:top w:val="single" w:sz="4" w:space="0" w:color="auto"/>
              <w:left w:val="outset" w:sz="6" w:space="0" w:color="414142"/>
              <w:bottom w:val="outset" w:sz="6" w:space="0" w:color="414142"/>
              <w:right w:val="outset" w:sz="6" w:space="0" w:color="414142"/>
            </w:tcBorders>
          </w:tcPr>
          <w:p w:rsidR="00500FC5" w:rsidRPr="00C4467F" w:rsidRDefault="00500FC5" w:rsidP="004A5EE7">
            <w:pPr>
              <w:spacing w:after="0" w:line="240" w:lineRule="auto"/>
              <w:rPr>
                <w:rFonts w:ascii="Times New Roman" w:eastAsia="Times New Roman" w:hAnsi="Times New Roman" w:cs="Times New Roman"/>
                <w:color w:val="414142"/>
                <w:sz w:val="20"/>
                <w:szCs w:val="20"/>
              </w:rPr>
            </w:pPr>
          </w:p>
          <w:p w:rsidR="00234974" w:rsidRPr="00C4467F" w:rsidRDefault="00234974" w:rsidP="004A5EE7">
            <w:pPr>
              <w:spacing w:after="0" w:line="240" w:lineRule="auto"/>
              <w:rPr>
                <w:rFonts w:ascii="Times New Roman" w:eastAsia="Times New Roman" w:hAnsi="Times New Roman" w:cs="Times New Roman"/>
                <w:color w:val="414142"/>
                <w:sz w:val="20"/>
                <w:szCs w:val="20"/>
              </w:rPr>
            </w:pPr>
          </w:p>
          <w:p w:rsidR="00234974" w:rsidRPr="00C4467F" w:rsidRDefault="00234974" w:rsidP="004A5EE7">
            <w:pPr>
              <w:spacing w:after="0" w:line="240" w:lineRule="auto"/>
              <w:rPr>
                <w:rFonts w:ascii="Times New Roman" w:eastAsia="Times New Roman" w:hAnsi="Times New Roman" w:cs="Times New Roman"/>
                <w:color w:val="414142"/>
                <w:sz w:val="20"/>
                <w:szCs w:val="20"/>
              </w:rPr>
            </w:pPr>
          </w:p>
          <w:p w:rsidR="00234974" w:rsidRPr="00C4467F" w:rsidRDefault="00234974" w:rsidP="004A5EE7">
            <w:pPr>
              <w:spacing w:after="0" w:line="240" w:lineRule="auto"/>
              <w:rPr>
                <w:rFonts w:ascii="Times New Roman" w:eastAsia="Times New Roman" w:hAnsi="Times New Roman" w:cs="Times New Roman"/>
                <w:color w:val="414142"/>
                <w:sz w:val="20"/>
                <w:szCs w:val="20"/>
              </w:rPr>
            </w:pPr>
          </w:p>
          <w:p w:rsidR="00234974" w:rsidRPr="00C4467F" w:rsidRDefault="00234974" w:rsidP="004A5EE7">
            <w:pPr>
              <w:spacing w:after="0" w:line="240" w:lineRule="auto"/>
              <w:rPr>
                <w:rFonts w:ascii="Times New Roman" w:eastAsia="Times New Roman" w:hAnsi="Times New Roman" w:cs="Times New Roman"/>
                <w:color w:val="414142"/>
                <w:sz w:val="20"/>
                <w:szCs w:val="20"/>
              </w:rPr>
            </w:pPr>
          </w:p>
          <w:p w:rsidR="00234974" w:rsidRPr="00C4467F" w:rsidRDefault="00234974" w:rsidP="004A5EE7">
            <w:pPr>
              <w:spacing w:after="0" w:line="240" w:lineRule="auto"/>
              <w:rPr>
                <w:rFonts w:ascii="Times New Roman" w:eastAsia="Times New Roman" w:hAnsi="Times New Roman" w:cs="Times New Roman"/>
                <w:color w:val="414142"/>
                <w:sz w:val="20"/>
                <w:szCs w:val="20"/>
              </w:rPr>
            </w:pPr>
          </w:p>
          <w:p w:rsidR="00234974" w:rsidRPr="00C4467F" w:rsidRDefault="00234974" w:rsidP="004A5EE7">
            <w:pPr>
              <w:spacing w:after="0" w:line="240" w:lineRule="auto"/>
              <w:rPr>
                <w:rFonts w:ascii="Times New Roman" w:eastAsia="Times New Roman" w:hAnsi="Times New Roman" w:cs="Times New Roman"/>
                <w:color w:val="414142"/>
                <w:sz w:val="20"/>
                <w:szCs w:val="20"/>
              </w:rPr>
            </w:pPr>
          </w:p>
          <w:p w:rsidR="00234974" w:rsidRPr="00C4467F" w:rsidRDefault="00234974" w:rsidP="004A5EE7">
            <w:pPr>
              <w:spacing w:after="0" w:line="240" w:lineRule="auto"/>
              <w:rPr>
                <w:rFonts w:ascii="Times New Roman" w:eastAsia="Times New Roman" w:hAnsi="Times New Roman" w:cs="Times New Roman"/>
                <w:color w:val="414142"/>
                <w:sz w:val="20"/>
                <w:szCs w:val="20"/>
              </w:rPr>
            </w:pPr>
          </w:p>
        </w:tc>
      </w:tr>
    </w:tbl>
    <w:p w:rsidR="00060968" w:rsidRPr="00C4467F" w:rsidRDefault="00060968" w:rsidP="005F35C3">
      <w:pPr>
        <w:pStyle w:val="Sarakstarindkopa"/>
        <w:numPr>
          <w:ilvl w:val="0"/>
          <w:numId w:val="43"/>
        </w:numPr>
        <w:tabs>
          <w:tab w:val="left" w:pos="0"/>
        </w:tabs>
        <w:spacing w:before="120" w:after="0" w:line="240" w:lineRule="auto"/>
        <w:ind w:left="777" w:hanging="357"/>
        <w:contextualSpacing w:val="0"/>
        <w:jc w:val="both"/>
        <w:rPr>
          <w:rFonts w:ascii="Times New Roman" w:hAnsi="Times New Roman" w:cs="Times New Roman"/>
          <w:sz w:val="28"/>
          <w:szCs w:val="28"/>
        </w:rPr>
      </w:pPr>
      <w:r w:rsidRPr="00C4467F">
        <w:rPr>
          <w:rFonts w:ascii="Times New Roman" w:hAnsi="Times New Roman" w:cs="Times New Roman"/>
          <w:sz w:val="28"/>
          <w:szCs w:val="28"/>
        </w:rPr>
        <w:lastRenderedPageBreak/>
        <w:t xml:space="preserve"> Izteikt 1.pielikuma B.13 apakšnodaļu šādā redakcijā:</w:t>
      </w:r>
    </w:p>
    <w:p w:rsidR="00060968" w:rsidRPr="00C4467F" w:rsidRDefault="00060968" w:rsidP="00060968">
      <w:pPr>
        <w:pStyle w:val="Sarakstarindkopa"/>
        <w:tabs>
          <w:tab w:val="left" w:pos="0"/>
        </w:tabs>
        <w:spacing w:before="120" w:after="0" w:line="240" w:lineRule="auto"/>
        <w:ind w:left="777"/>
        <w:contextualSpacing w:val="0"/>
        <w:jc w:val="both"/>
        <w:rPr>
          <w:rFonts w:ascii="Arial" w:hAnsi="Arial" w:cs="Arial"/>
          <w:b/>
          <w:i/>
          <w:sz w:val="20"/>
          <w:szCs w:val="20"/>
        </w:rPr>
      </w:pPr>
      <w:r w:rsidRPr="00C4467F">
        <w:rPr>
          <w:rFonts w:ascii="Times New Roman" w:hAnsi="Times New Roman" w:cs="Times New Roman"/>
          <w:sz w:val="28"/>
          <w:szCs w:val="28"/>
        </w:rPr>
        <w:t>„</w:t>
      </w:r>
      <w:r w:rsidRPr="00C4467F">
        <w:rPr>
          <w:rFonts w:ascii="Arial" w:hAnsi="Arial" w:cs="Arial"/>
          <w:b/>
          <w:i/>
          <w:sz w:val="20"/>
          <w:szCs w:val="20"/>
        </w:rPr>
        <w:t>B.13. Projektu īstenos: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574"/>
        <w:gridCol w:w="2557"/>
      </w:tblGrid>
      <w:tr w:rsidR="00060968" w:rsidRPr="00C4467F" w:rsidTr="00681E46">
        <w:tc>
          <w:tcPr>
            <w:tcW w:w="3600"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jaunais lauksaimnieks, veicot būvju būvniecību, pārbūvi vai stacionāro iekārtu iegādi kopā ar būvniecību vai pārbūvi</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Papildu atbalsta intensitāte (%)</w:t>
            </w:r>
          </w:p>
        </w:tc>
      </w:tr>
      <w:tr w:rsidR="00060968" w:rsidRPr="00C4467F" w:rsidTr="00681E46">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060968" w:rsidRPr="00C4467F" w:rsidTr="00681E46">
        <w:tc>
          <w:tcPr>
            <w:tcW w:w="3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jaunais lauksaimnieks, ja projektā investīcijas tiks ieguldītas pamatlīdzekļu iegādē bez būvniecības vai pārbūves</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060968" w:rsidRPr="00C4467F" w:rsidTr="00681E46">
        <w:tc>
          <w:tcPr>
            <w:tcW w:w="3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lopkopības nozarē, kurā audzē zālēdājus, izņemot piena liellopus</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060968" w:rsidRPr="00C4467F" w:rsidTr="00681E46">
        <w:tc>
          <w:tcPr>
            <w:tcW w:w="3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sasniedzot mērķi 5B, projekta rezultātā energoefektivitāte tiks palielināta vismaz par 20%</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060968" w:rsidRPr="00C4467F" w:rsidTr="00681E46">
        <w:tc>
          <w:tcPr>
            <w:tcW w:w="3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biodrošības pasākumi, ja projektu īsteno cūkkopības un putnkopības nozarē</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060968" w:rsidRPr="00C4467F" w:rsidTr="00681E46">
        <w:tc>
          <w:tcPr>
            <w:tcW w:w="3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graudu kaltei, ja izmanto atjaunojamos energoresursus</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060968" w:rsidRPr="00C4467F" w:rsidTr="00681E46">
        <w:tc>
          <w:tcPr>
            <w:tcW w:w="3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projektam, kas nodrošina 11.2.2.3. un 11.2.2.4. mērķa sasniegšanu un meteostaciju izveidošanai ilggadīgajiem stādījumiem</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060968" w:rsidRPr="00C4467F" w:rsidTr="00681E46">
        <w:tc>
          <w:tcPr>
            <w:tcW w:w="3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060968" w:rsidRPr="00C4467F" w:rsidRDefault="00234974"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i</w:t>
            </w:r>
            <w:r w:rsidR="00060968" w:rsidRPr="00C4467F">
              <w:rPr>
                <w:rFonts w:ascii="Times New Roman" w:eastAsia="Times New Roman" w:hAnsi="Times New Roman" w:cs="Times New Roman"/>
                <w:color w:val="414142"/>
                <w:sz w:val="20"/>
                <w:szCs w:val="20"/>
              </w:rPr>
              <w:t>lggadīgo stādījumu ierīkošanai, būvēm un tehnikai, ja projektu īsteno augļu, ogu, dārzeņu, augļu koku un ogulāju audzēšanas nozarē</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060968" w:rsidRPr="00C4467F" w:rsidTr="00681E46">
        <w:tc>
          <w:tcPr>
            <w:tcW w:w="3600"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060968" w:rsidRPr="00C4467F" w:rsidRDefault="00234974"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g</w:t>
            </w:r>
            <w:r w:rsidR="00060968" w:rsidRPr="00C4467F">
              <w:rPr>
                <w:rFonts w:ascii="Times New Roman" w:eastAsia="Times New Roman" w:hAnsi="Times New Roman" w:cs="Times New Roman"/>
                <w:color w:val="414142"/>
                <w:sz w:val="20"/>
                <w:szCs w:val="20"/>
              </w:rPr>
              <w:t>raudu novākšanas kombaina iegādei</w:t>
            </w:r>
          </w:p>
        </w:tc>
        <w:tc>
          <w:tcPr>
            <w:tcW w:w="1400" w:type="pct"/>
            <w:tcBorders>
              <w:top w:val="outset" w:sz="6" w:space="0" w:color="414142"/>
              <w:left w:val="outset" w:sz="6" w:space="0" w:color="414142"/>
              <w:bottom w:val="outset" w:sz="6" w:space="0" w:color="414142"/>
              <w:right w:val="outset" w:sz="6" w:space="0" w:color="414142"/>
            </w:tcBorders>
            <w:vAlign w:val="center"/>
          </w:tcPr>
          <w:p w:rsidR="00060968" w:rsidRPr="00C4467F" w:rsidRDefault="00060968" w:rsidP="00060968">
            <w:pPr>
              <w:spacing w:after="0" w:line="240" w:lineRule="auto"/>
              <w:rPr>
                <w:rFonts w:ascii="Times New Roman" w:eastAsia="Times New Roman" w:hAnsi="Times New Roman" w:cs="Times New Roman"/>
                <w:color w:val="414142"/>
                <w:sz w:val="20"/>
                <w:szCs w:val="20"/>
              </w:rPr>
            </w:pPr>
          </w:p>
        </w:tc>
      </w:tr>
      <w:tr w:rsidR="00060968" w:rsidRPr="00C4467F" w:rsidTr="00681E46">
        <w:tc>
          <w:tcPr>
            <w:tcW w:w="3600"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060968" w:rsidRPr="00C4467F" w:rsidRDefault="00234974"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k</w:t>
            </w:r>
            <w:r w:rsidR="00060968" w:rsidRPr="00C4467F">
              <w:rPr>
                <w:rFonts w:ascii="Times New Roman" w:eastAsia="Times New Roman" w:hAnsi="Times New Roman" w:cs="Times New Roman"/>
                <w:color w:val="414142"/>
                <w:sz w:val="20"/>
                <w:szCs w:val="20"/>
              </w:rPr>
              <w:t>ūtsmēslu krātuves izbūvei vai pārbūvei</w:t>
            </w:r>
          </w:p>
        </w:tc>
        <w:tc>
          <w:tcPr>
            <w:tcW w:w="1400" w:type="pct"/>
            <w:tcBorders>
              <w:top w:val="outset" w:sz="6" w:space="0" w:color="414142"/>
              <w:left w:val="outset" w:sz="6" w:space="0" w:color="414142"/>
              <w:bottom w:val="outset" w:sz="6" w:space="0" w:color="414142"/>
              <w:right w:val="outset" w:sz="6" w:space="0" w:color="414142"/>
            </w:tcBorders>
            <w:vAlign w:val="center"/>
          </w:tcPr>
          <w:p w:rsidR="00060968" w:rsidRPr="00C4467F" w:rsidRDefault="00060968" w:rsidP="00060968">
            <w:pPr>
              <w:spacing w:after="0" w:line="240" w:lineRule="auto"/>
              <w:rPr>
                <w:rFonts w:ascii="Times New Roman" w:eastAsia="Times New Roman" w:hAnsi="Times New Roman" w:cs="Times New Roman"/>
                <w:color w:val="414142"/>
                <w:sz w:val="20"/>
                <w:szCs w:val="20"/>
              </w:rPr>
            </w:pPr>
          </w:p>
        </w:tc>
      </w:tr>
      <w:tr w:rsidR="00060968" w:rsidRPr="00C4467F" w:rsidTr="00681E46">
        <w:tc>
          <w:tcPr>
            <w:tcW w:w="3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pārstrādes uzņēmums, kas ražo pārtikas kvalitātes shēmas produktus</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060968" w:rsidRPr="00C4467F" w:rsidTr="00681E46">
        <w:tc>
          <w:tcPr>
            <w:tcW w:w="3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pārstrādes uzņēmums, kas ražo vismaz piecus pārtikas produktus, kuri atbilst ieteicamo pārtikas produktu izvēles kritērijiem</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060968" w:rsidRPr="00C4467F" w:rsidTr="00681E46">
        <w:tc>
          <w:tcPr>
            <w:tcW w:w="3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pārstrādes uzņēmuma restrukturizācijai, ja to skāruši citu valstu noteiktie importa ierobežojumi (eksports uz konkrēto valsti veidojis vismaz 10%)</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060968" w:rsidRPr="00C4467F" w:rsidTr="00681E46">
        <w:tc>
          <w:tcPr>
            <w:tcW w:w="3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ja projekta rezultātā tiek ieviesta inovācija</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060968" w:rsidRPr="00C4467F" w:rsidTr="00681E46">
        <w:tc>
          <w:tcPr>
            <w:tcW w:w="3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ja projekta īstenošanas rezultātā pārstrādei tiek izmantota atbalsta pretendenta saražotā lauksaimniecības produkcija</w:t>
            </w:r>
            <w:r w:rsidR="00234974" w:rsidRPr="00C4467F">
              <w:t xml:space="preserve"> </w:t>
            </w:r>
            <w:r w:rsidR="00234974" w:rsidRPr="00C4467F">
              <w:rPr>
                <w:rFonts w:ascii="Times New Roman" w:eastAsia="Times New Roman" w:hAnsi="Times New Roman" w:cs="Times New Roman"/>
                <w:color w:val="414142"/>
                <w:sz w:val="20"/>
                <w:szCs w:val="20"/>
              </w:rPr>
              <w:t>vismaz 90%</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bl>
    <w:p w:rsidR="00060968" w:rsidRPr="00C4467F" w:rsidRDefault="00060968" w:rsidP="00060968">
      <w:pPr>
        <w:pStyle w:val="Sarakstarindkopa"/>
        <w:tabs>
          <w:tab w:val="left" w:pos="0"/>
        </w:tabs>
        <w:spacing w:before="120" w:after="0" w:line="240" w:lineRule="auto"/>
        <w:ind w:left="777"/>
        <w:contextualSpacing w:val="0"/>
        <w:jc w:val="both"/>
        <w:rPr>
          <w:rFonts w:ascii="Times New Roman" w:hAnsi="Times New Roman" w:cs="Times New Roman"/>
          <w:sz w:val="28"/>
          <w:szCs w:val="28"/>
        </w:rPr>
      </w:pPr>
    </w:p>
    <w:p w:rsidR="006F1470" w:rsidRPr="00C4467F" w:rsidRDefault="006036EB" w:rsidP="005F35C3">
      <w:pPr>
        <w:pStyle w:val="Sarakstarindkopa"/>
        <w:numPr>
          <w:ilvl w:val="0"/>
          <w:numId w:val="43"/>
        </w:numPr>
        <w:tabs>
          <w:tab w:val="left" w:pos="0"/>
        </w:tabs>
        <w:spacing w:before="120" w:after="0" w:line="240" w:lineRule="auto"/>
        <w:ind w:left="777" w:hanging="357"/>
        <w:contextualSpacing w:val="0"/>
        <w:jc w:val="both"/>
        <w:rPr>
          <w:rFonts w:ascii="Times New Roman" w:hAnsi="Times New Roman" w:cs="Times New Roman"/>
          <w:sz w:val="28"/>
          <w:szCs w:val="28"/>
        </w:rPr>
      </w:pPr>
      <w:r w:rsidRPr="00C4467F">
        <w:rPr>
          <w:rFonts w:ascii="Times New Roman" w:hAnsi="Times New Roman" w:cs="Times New Roman"/>
          <w:sz w:val="28"/>
          <w:szCs w:val="28"/>
        </w:rPr>
        <w:t>Izteikt 1.pielikuma B.18.1.</w:t>
      </w:r>
      <w:r w:rsidR="00060968" w:rsidRPr="00C4467F">
        <w:rPr>
          <w:rFonts w:ascii="Times New Roman" w:hAnsi="Times New Roman" w:cs="Times New Roman"/>
          <w:sz w:val="28"/>
          <w:szCs w:val="28"/>
        </w:rPr>
        <w:t xml:space="preserve">, 18.2., 18.,3. </w:t>
      </w:r>
      <w:r w:rsidR="003815DE" w:rsidRPr="00C4467F">
        <w:rPr>
          <w:rFonts w:ascii="Times New Roman" w:hAnsi="Times New Roman" w:cs="Times New Roman"/>
          <w:sz w:val="28"/>
          <w:szCs w:val="28"/>
        </w:rPr>
        <w:t>u</w:t>
      </w:r>
      <w:r w:rsidR="00060968" w:rsidRPr="00C4467F">
        <w:rPr>
          <w:rFonts w:ascii="Times New Roman" w:hAnsi="Times New Roman" w:cs="Times New Roman"/>
          <w:sz w:val="28"/>
          <w:szCs w:val="28"/>
        </w:rPr>
        <w:t xml:space="preserve">n 18.4. apakšnodaļu </w:t>
      </w:r>
      <w:r w:rsidRPr="00C4467F">
        <w:rPr>
          <w:rFonts w:ascii="Times New Roman" w:hAnsi="Times New Roman" w:cs="Times New Roman"/>
          <w:sz w:val="28"/>
          <w:szCs w:val="28"/>
        </w:rPr>
        <w:t>šādā redakcijā:</w:t>
      </w:r>
    </w:p>
    <w:p w:rsidR="00060968" w:rsidRPr="00C4467F" w:rsidRDefault="00060968" w:rsidP="00060968">
      <w:pPr>
        <w:shd w:val="clear" w:color="auto" w:fill="FFFFFF"/>
        <w:spacing w:before="100" w:beforeAutospacing="1" w:after="100" w:afterAutospacing="1" w:line="293" w:lineRule="atLeast"/>
        <w:ind w:firstLine="300"/>
        <w:rPr>
          <w:rFonts w:ascii="Times New Roman" w:eastAsia="Times New Roman" w:hAnsi="Times New Roman" w:cs="Times New Roman"/>
          <w:bCs/>
          <w:iCs/>
          <w:color w:val="414142"/>
          <w:sz w:val="28"/>
          <w:szCs w:val="28"/>
        </w:rPr>
      </w:pPr>
      <w:r w:rsidRPr="00C4467F">
        <w:rPr>
          <w:rFonts w:ascii="Times New Roman" w:hAnsi="Times New Roman" w:cs="Times New Roman"/>
          <w:sz w:val="28"/>
          <w:szCs w:val="28"/>
        </w:rPr>
        <w:t>„</w:t>
      </w:r>
      <w:r w:rsidRPr="00C4467F">
        <w:rPr>
          <w:rFonts w:ascii="Arial" w:eastAsia="Times New Roman" w:hAnsi="Arial" w:cs="Arial"/>
          <w:b/>
          <w:bCs/>
          <w:i/>
          <w:iCs/>
          <w:color w:val="414142"/>
          <w:sz w:val="20"/>
          <w:szCs w:val="20"/>
        </w:rPr>
        <w:t>B.18.1. Atlases kritēriji apakšpasākumā "Atbalsts ieguldījumiem lauku saimniecībās”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1917"/>
        <w:gridCol w:w="2557"/>
        <w:gridCol w:w="1370"/>
        <w:gridCol w:w="1370"/>
        <w:gridCol w:w="1370"/>
      </w:tblGrid>
      <w:tr w:rsidR="00060968" w:rsidRPr="00C4467F" w:rsidTr="00681E46">
        <w:tc>
          <w:tcPr>
            <w:tcW w:w="300" w:type="pct"/>
            <w:tcBorders>
              <w:top w:val="outset" w:sz="6" w:space="0" w:color="414142"/>
              <w:left w:val="outset" w:sz="6" w:space="0" w:color="414142"/>
              <w:bottom w:val="outset" w:sz="6" w:space="0" w:color="414142"/>
              <w:right w:val="outset" w:sz="6" w:space="0" w:color="414142"/>
            </w:tcBorders>
            <w:vAlign w:val="center"/>
            <w:hideMark/>
          </w:tcPr>
          <w:p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Nr.</w:t>
            </w:r>
            <w:r w:rsidRPr="00C4467F">
              <w:rPr>
                <w:rFonts w:ascii="Times New Roman" w:eastAsia="Times New Roman" w:hAnsi="Times New Roman" w:cs="Times New Roman"/>
                <w:color w:val="414142"/>
                <w:sz w:val="20"/>
                <w:szCs w:val="20"/>
              </w:rPr>
              <w:br/>
              <w:t>p.k.</w:t>
            </w:r>
          </w:p>
        </w:tc>
        <w:tc>
          <w:tcPr>
            <w:tcW w:w="1050" w:type="pct"/>
            <w:tcBorders>
              <w:top w:val="outset" w:sz="6" w:space="0" w:color="414142"/>
              <w:left w:val="outset" w:sz="6" w:space="0" w:color="414142"/>
              <w:bottom w:val="outset" w:sz="6" w:space="0" w:color="414142"/>
              <w:right w:val="outset" w:sz="6" w:space="0" w:color="414142"/>
            </w:tcBorders>
            <w:vAlign w:val="center"/>
            <w:hideMark/>
          </w:tcPr>
          <w:p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Kritēriju grupa</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Kritērijs</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Punktu skaits kritērijā</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Maksimāli iespējamais punktu skaits grupā</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pretendenta punktu skaits kritērijā</w:t>
            </w:r>
          </w:p>
        </w:tc>
      </w:tr>
      <w:tr w:rsidR="00060968" w:rsidRPr="00C4467F" w:rsidTr="00681E46">
        <w:tc>
          <w:tcPr>
            <w:tcW w:w="300" w:type="pct"/>
            <w:tcBorders>
              <w:top w:val="outset" w:sz="6" w:space="0" w:color="414142"/>
              <w:left w:val="outset" w:sz="6" w:space="0" w:color="414142"/>
              <w:bottom w:val="outset" w:sz="6" w:space="0" w:color="414142"/>
              <w:right w:val="outset" w:sz="6" w:space="0" w:color="414142"/>
            </w:tcBorders>
            <w:hideMark/>
          </w:tcPr>
          <w:p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w:t>
            </w:r>
          </w:p>
        </w:tc>
        <w:tc>
          <w:tcPr>
            <w:tcW w:w="1050" w:type="pct"/>
            <w:tcBorders>
              <w:top w:val="outset" w:sz="6" w:space="0" w:color="414142"/>
              <w:left w:val="outset" w:sz="6" w:space="0" w:color="414142"/>
              <w:bottom w:val="outset" w:sz="6" w:space="0" w:color="414142"/>
              <w:right w:val="outset" w:sz="6" w:space="0" w:color="414142"/>
            </w:tcBorders>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Projekta gatavība ieviešanai (punktu skaitu reizina ar attiecīgo būvniecības izdevumu proporciju no kopējiem projekta attaisnotajiem izdevumiem)</w:t>
            </w:r>
            <w:r w:rsidRPr="00C4467F">
              <w:rPr>
                <w:rFonts w:ascii="Times New Roman" w:eastAsia="Times New Roman" w:hAnsi="Times New Roman" w:cs="Times New Roman"/>
                <w:color w:val="414142"/>
                <w:sz w:val="20"/>
                <w:szCs w:val="20"/>
                <w:vertAlign w:val="superscript"/>
              </w:rPr>
              <w:t>1</w:t>
            </w:r>
          </w:p>
        </w:tc>
        <w:tc>
          <w:tcPr>
            <w:tcW w:w="1400" w:type="pct"/>
            <w:tcBorders>
              <w:top w:val="outset" w:sz="6" w:space="0" w:color="414142"/>
              <w:left w:val="outset" w:sz="6" w:space="0" w:color="414142"/>
              <w:bottom w:val="outset" w:sz="6" w:space="0" w:color="414142"/>
              <w:right w:val="outset" w:sz="6" w:space="0" w:color="414142"/>
            </w:tcBorders>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Kopā ar projekta iesniegumu ir iesniegts būvprojekts ar atzīmi būvatļaujā par projektēšanas nosacījumu izpildi vai plānoto ilggadīgo augļkopības kultūraugu stādījumu skiču projekts, vai paskaidrojuma raksts (apliecinājuma karte) ar būvvaldes atzīmi par </w:t>
            </w:r>
            <w:r w:rsidRPr="00C4467F">
              <w:rPr>
                <w:rFonts w:ascii="Times New Roman" w:eastAsia="Times New Roman" w:hAnsi="Times New Roman" w:cs="Times New Roman"/>
                <w:color w:val="414142"/>
                <w:sz w:val="20"/>
                <w:szCs w:val="20"/>
              </w:rPr>
              <w:lastRenderedPageBreak/>
              <w:t>būvniecības ieceres akceptu</w:t>
            </w:r>
          </w:p>
        </w:tc>
        <w:tc>
          <w:tcPr>
            <w:tcW w:w="750" w:type="pct"/>
            <w:tcBorders>
              <w:top w:val="outset" w:sz="6" w:space="0" w:color="414142"/>
              <w:left w:val="outset" w:sz="6" w:space="0" w:color="414142"/>
              <w:bottom w:val="outset" w:sz="6" w:space="0" w:color="414142"/>
              <w:right w:val="outset" w:sz="6" w:space="0" w:color="414142"/>
            </w:tcBorders>
            <w:hideMark/>
          </w:tcPr>
          <w:p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lastRenderedPageBreak/>
              <w:t>15</w:t>
            </w:r>
          </w:p>
        </w:tc>
        <w:tc>
          <w:tcPr>
            <w:tcW w:w="750" w:type="pct"/>
            <w:tcBorders>
              <w:top w:val="outset" w:sz="6" w:space="0" w:color="414142"/>
              <w:left w:val="outset" w:sz="6" w:space="0" w:color="414142"/>
              <w:bottom w:val="outset" w:sz="6" w:space="0" w:color="414142"/>
              <w:right w:val="outset" w:sz="6" w:space="0" w:color="414142"/>
            </w:tcBorders>
            <w:hideMark/>
          </w:tcPr>
          <w:p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w:t>
            </w:r>
          </w:p>
        </w:tc>
        <w:tc>
          <w:tcPr>
            <w:tcW w:w="750" w:type="pct"/>
            <w:tcBorders>
              <w:top w:val="outset" w:sz="6" w:space="0" w:color="414142"/>
              <w:left w:val="outset" w:sz="6" w:space="0" w:color="414142"/>
              <w:bottom w:val="outset" w:sz="6" w:space="0" w:color="414142"/>
              <w:right w:val="outset" w:sz="6" w:space="0" w:color="414142"/>
            </w:tcBorders>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060968" w:rsidRPr="00C4467F" w:rsidTr="00681E46">
        <w:tc>
          <w:tcPr>
            <w:tcW w:w="300" w:type="pct"/>
            <w:tcBorders>
              <w:top w:val="outset" w:sz="6" w:space="0" w:color="414142"/>
              <w:left w:val="outset" w:sz="6" w:space="0" w:color="414142"/>
              <w:bottom w:val="outset" w:sz="6" w:space="0" w:color="414142"/>
              <w:right w:val="outset" w:sz="6" w:space="0" w:color="414142"/>
            </w:tcBorders>
            <w:hideMark/>
          </w:tcPr>
          <w:p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w:t>
            </w:r>
          </w:p>
        </w:tc>
        <w:tc>
          <w:tcPr>
            <w:tcW w:w="1050" w:type="pct"/>
            <w:tcBorders>
              <w:top w:val="outset" w:sz="6" w:space="0" w:color="414142"/>
              <w:left w:val="outset" w:sz="6" w:space="0" w:color="414142"/>
              <w:bottom w:val="outset" w:sz="6" w:space="0" w:color="414142"/>
              <w:right w:val="outset" w:sz="6" w:space="0" w:color="414142"/>
            </w:tcBorders>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Projektā paredzēti biodrošības pasākumi</w:t>
            </w:r>
          </w:p>
        </w:tc>
        <w:tc>
          <w:tcPr>
            <w:tcW w:w="1400" w:type="pct"/>
            <w:tcBorders>
              <w:top w:val="outset" w:sz="6" w:space="0" w:color="414142"/>
              <w:left w:val="outset" w:sz="6" w:space="0" w:color="414142"/>
              <w:bottom w:val="outset" w:sz="6" w:space="0" w:color="414142"/>
              <w:right w:val="outset" w:sz="6" w:space="0" w:color="414142"/>
            </w:tcBorders>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pretendents, īstenojot projektu, veic būvniecību, kas saistīta ar biodrošības palielināšanu, ja projekts tiek īstenots cūkkopības un putnkopības nozarē.</w:t>
            </w:r>
            <w:r w:rsidRPr="00C4467F">
              <w:rPr>
                <w:rFonts w:ascii="Times New Roman" w:eastAsia="Times New Roman" w:hAnsi="Times New Roman" w:cs="Times New Roman"/>
                <w:color w:val="414142"/>
                <w:sz w:val="20"/>
                <w:szCs w:val="20"/>
                <w:vertAlign w:val="superscript"/>
              </w:rPr>
              <w:t>2</w:t>
            </w:r>
          </w:p>
        </w:tc>
        <w:tc>
          <w:tcPr>
            <w:tcW w:w="750" w:type="pct"/>
            <w:tcBorders>
              <w:top w:val="outset" w:sz="6" w:space="0" w:color="414142"/>
              <w:left w:val="outset" w:sz="6" w:space="0" w:color="414142"/>
              <w:bottom w:val="outset" w:sz="6" w:space="0" w:color="414142"/>
              <w:right w:val="outset" w:sz="6" w:space="0" w:color="414142"/>
            </w:tcBorders>
            <w:hideMark/>
          </w:tcPr>
          <w:p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w:t>
            </w:r>
          </w:p>
        </w:tc>
        <w:tc>
          <w:tcPr>
            <w:tcW w:w="750" w:type="pct"/>
            <w:tcBorders>
              <w:top w:val="outset" w:sz="6" w:space="0" w:color="414142"/>
              <w:left w:val="outset" w:sz="6" w:space="0" w:color="414142"/>
              <w:bottom w:val="outset" w:sz="6" w:space="0" w:color="414142"/>
              <w:right w:val="outset" w:sz="6" w:space="0" w:color="414142"/>
            </w:tcBorders>
            <w:hideMark/>
          </w:tcPr>
          <w:p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w:t>
            </w:r>
          </w:p>
        </w:tc>
        <w:tc>
          <w:tcPr>
            <w:tcW w:w="750" w:type="pct"/>
            <w:tcBorders>
              <w:top w:val="outset" w:sz="6" w:space="0" w:color="414142"/>
              <w:left w:val="outset" w:sz="6" w:space="0" w:color="414142"/>
              <w:bottom w:val="outset" w:sz="6" w:space="0" w:color="414142"/>
              <w:right w:val="outset" w:sz="6" w:space="0" w:color="414142"/>
            </w:tcBorders>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060968" w:rsidRPr="00C4467F" w:rsidTr="00681E46">
        <w:tc>
          <w:tcPr>
            <w:tcW w:w="300" w:type="pct"/>
            <w:vMerge w:val="restart"/>
            <w:tcBorders>
              <w:top w:val="outset" w:sz="6" w:space="0" w:color="414142"/>
              <w:left w:val="outset" w:sz="6" w:space="0" w:color="414142"/>
              <w:bottom w:val="outset" w:sz="6" w:space="0" w:color="414142"/>
              <w:right w:val="outset" w:sz="6" w:space="0" w:color="414142"/>
            </w:tcBorders>
            <w:hideMark/>
          </w:tcPr>
          <w:p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w:t>
            </w:r>
          </w:p>
        </w:tc>
        <w:tc>
          <w:tcPr>
            <w:tcW w:w="1050" w:type="pct"/>
            <w:vMerge w:val="restart"/>
            <w:tcBorders>
              <w:top w:val="outset" w:sz="6" w:space="0" w:color="414142"/>
              <w:left w:val="outset" w:sz="6" w:space="0" w:color="414142"/>
              <w:bottom w:val="outset" w:sz="6" w:space="0" w:color="414142"/>
              <w:right w:val="outset" w:sz="6" w:space="0" w:color="414142"/>
            </w:tcBorders>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Saņemtais publiskā finansējuma apmērs</w:t>
            </w:r>
          </w:p>
        </w:tc>
        <w:tc>
          <w:tcPr>
            <w:tcW w:w="1400" w:type="pct"/>
            <w:tcBorders>
              <w:top w:val="outset" w:sz="6" w:space="0" w:color="414142"/>
              <w:left w:val="outset" w:sz="6" w:space="0" w:color="414142"/>
              <w:bottom w:val="outset" w:sz="6" w:space="0" w:color="414142"/>
              <w:right w:val="outset" w:sz="6" w:space="0" w:color="414142"/>
            </w:tcBorders>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pretendenta vidējie ieņēmumi pēdējos divos noslēgtajos gados no lauksaimniecības produktu ražošanas un pārstrādes salīdzinājumā ar izmaksāto publisko finansējumu LAP 2007–2013 pasākumā "Lauku saimniecību modernizācija" un Ministru kabineta 2014. gada 30. septembra noteikumu Nr. 600 "Kārtība, kādā piešķir valsts un Eiropas Savienības atbalstu atklātu projektu konkursu veidā pasākumam "Ieguldījumi materiālajos aktīvos"" 1.1. apakšpunktā minētajā apakšpasākumā.</w:t>
            </w:r>
            <w:r w:rsidRPr="00C4467F">
              <w:rPr>
                <w:rFonts w:ascii="Times New Roman" w:eastAsia="Times New Roman" w:hAnsi="Times New Roman" w:cs="Times New Roman"/>
                <w:color w:val="414142"/>
                <w:sz w:val="20"/>
                <w:szCs w:val="20"/>
                <w:vertAlign w:val="superscript"/>
              </w:rPr>
              <w:t>3</w:t>
            </w:r>
            <w:r w:rsidRPr="00C4467F">
              <w:rPr>
                <w:rFonts w:ascii="Times New Roman" w:eastAsia="Times New Roman" w:hAnsi="Times New Roman" w:cs="Times New Roman"/>
                <w:color w:val="414142"/>
                <w:sz w:val="20"/>
                <w:szCs w:val="20"/>
              </w:rPr>
              <w:t> (Ja pēdējos divos noslēgtajos gados ir bijis apgrozījums, bet atbalsts nav saņemts, kā arī tad, ja nav bijis ne apgrozījums, ne saņemts atbalsts, pretendentam piešķir maksimālo punktu skaitu kritērijā.)</w:t>
            </w:r>
          </w:p>
        </w:tc>
        <w:tc>
          <w:tcPr>
            <w:tcW w:w="750" w:type="pct"/>
            <w:tcBorders>
              <w:top w:val="outset" w:sz="6" w:space="0" w:color="414142"/>
              <w:left w:val="outset" w:sz="6" w:space="0" w:color="414142"/>
              <w:bottom w:val="outset" w:sz="6" w:space="0" w:color="414142"/>
              <w:right w:val="outset" w:sz="6" w:space="0" w:color="414142"/>
            </w:tcBorders>
            <w:hideMark/>
          </w:tcPr>
          <w:p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Atbilstoši aprēķinātajam koeficientam maksimāli pieejamais punktu skaits ir 20</w:t>
            </w:r>
          </w:p>
        </w:tc>
        <w:tc>
          <w:tcPr>
            <w:tcW w:w="750" w:type="pct"/>
            <w:vMerge w:val="restart"/>
            <w:tcBorders>
              <w:top w:val="outset" w:sz="6" w:space="0" w:color="414142"/>
              <w:left w:val="outset" w:sz="6" w:space="0" w:color="414142"/>
              <w:bottom w:val="outset" w:sz="6" w:space="0" w:color="414142"/>
              <w:right w:val="outset" w:sz="6" w:space="0" w:color="414142"/>
            </w:tcBorders>
            <w:hideMark/>
          </w:tcPr>
          <w:p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30</w:t>
            </w:r>
          </w:p>
        </w:tc>
        <w:tc>
          <w:tcPr>
            <w:tcW w:w="750" w:type="pct"/>
            <w:vMerge w:val="restart"/>
            <w:tcBorders>
              <w:top w:val="outset" w:sz="6" w:space="0" w:color="414142"/>
              <w:left w:val="outset" w:sz="6" w:space="0" w:color="414142"/>
              <w:bottom w:val="outset" w:sz="6" w:space="0" w:color="414142"/>
              <w:right w:val="outset" w:sz="6" w:space="0" w:color="414142"/>
            </w:tcBorders>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060968" w:rsidRPr="00C4467F" w:rsidTr="00681E46">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p>
        </w:tc>
        <w:tc>
          <w:tcPr>
            <w:tcW w:w="1400" w:type="pct"/>
            <w:tcBorders>
              <w:top w:val="outset" w:sz="6" w:space="0" w:color="414142"/>
              <w:left w:val="outset" w:sz="6" w:space="0" w:color="414142"/>
              <w:bottom w:val="outset" w:sz="6" w:space="0" w:color="414142"/>
              <w:right w:val="outset" w:sz="6" w:space="0" w:color="414142"/>
            </w:tcBorders>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pretendents nav saņēmis publisko finansējumu Ministru kabineta 2014. gada 30. septembra noteikumu Nr. 600 "Kārtība, kādā piešķir valsts un Eiropas Savienības atbalstu atklātu projektu konkursu veidā pasākumam "Ieguldījumi materiālajos aktīvos"" 1.1. apakšpunktā minētajā apakšpasākumā.</w:t>
            </w:r>
          </w:p>
        </w:tc>
        <w:tc>
          <w:tcPr>
            <w:tcW w:w="750" w:type="pct"/>
            <w:tcBorders>
              <w:top w:val="outset" w:sz="6" w:space="0" w:color="414142"/>
              <w:left w:val="outset" w:sz="6" w:space="0" w:color="414142"/>
              <w:bottom w:val="outset" w:sz="6" w:space="0" w:color="414142"/>
              <w:right w:val="outset" w:sz="6" w:space="0" w:color="414142"/>
            </w:tcBorders>
            <w:hideMark/>
          </w:tcPr>
          <w:p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p>
        </w:tc>
      </w:tr>
      <w:tr w:rsidR="00060968" w:rsidRPr="00C4467F" w:rsidTr="00681E46">
        <w:tc>
          <w:tcPr>
            <w:tcW w:w="300" w:type="pct"/>
            <w:vMerge w:val="restart"/>
            <w:tcBorders>
              <w:top w:val="outset" w:sz="6" w:space="0" w:color="414142"/>
              <w:left w:val="outset" w:sz="6" w:space="0" w:color="414142"/>
              <w:bottom w:val="outset" w:sz="6" w:space="0" w:color="414142"/>
              <w:right w:val="outset" w:sz="6" w:space="0" w:color="414142"/>
            </w:tcBorders>
            <w:hideMark/>
          </w:tcPr>
          <w:p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4.</w:t>
            </w:r>
          </w:p>
        </w:tc>
        <w:tc>
          <w:tcPr>
            <w:tcW w:w="1050" w:type="pct"/>
            <w:vMerge w:val="restart"/>
            <w:tcBorders>
              <w:top w:val="outset" w:sz="6" w:space="0" w:color="414142"/>
              <w:left w:val="outset" w:sz="6" w:space="0" w:color="414142"/>
              <w:bottom w:val="outset" w:sz="6" w:space="0" w:color="414142"/>
              <w:right w:val="outset" w:sz="6" w:space="0" w:color="414142"/>
            </w:tcBorders>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Projekta mērķis (saskaņā ar Ministru kabineta 2014. gada 30. septembra noteikumu Nr. 600 "Kārtība, kādā piešķir valsts un Eiropas Savienības atbalstu atklātu projektu konkursu veidā pasākumam "Ieguldījumi materiālajos aktīvos"" 11. punktu)</w:t>
            </w:r>
          </w:p>
        </w:tc>
        <w:tc>
          <w:tcPr>
            <w:tcW w:w="1400" w:type="pct"/>
            <w:tcBorders>
              <w:top w:val="outset" w:sz="6" w:space="0" w:color="414142"/>
              <w:left w:val="outset" w:sz="6" w:space="0" w:color="414142"/>
              <w:bottom w:val="outset" w:sz="6" w:space="0" w:color="414142"/>
              <w:right w:val="outset" w:sz="6" w:space="0" w:color="414142"/>
            </w:tcBorders>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Projektā tiek īstenots viens sasniedzamais mērķis</w:t>
            </w:r>
          </w:p>
        </w:tc>
        <w:tc>
          <w:tcPr>
            <w:tcW w:w="750" w:type="pct"/>
            <w:tcBorders>
              <w:top w:val="outset" w:sz="6" w:space="0" w:color="414142"/>
              <w:left w:val="outset" w:sz="6" w:space="0" w:color="414142"/>
              <w:bottom w:val="outset" w:sz="6" w:space="0" w:color="414142"/>
              <w:right w:val="outset" w:sz="6" w:space="0" w:color="414142"/>
            </w:tcBorders>
            <w:hideMark/>
          </w:tcPr>
          <w:p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20</w:t>
            </w:r>
          </w:p>
        </w:tc>
        <w:tc>
          <w:tcPr>
            <w:tcW w:w="750" w:type="pct"/>
            <w:vMerge w:val="restart"/>
            <w:tcBorders>
              <w:top w:val="outset" w:sz="6" w:space="0" w:color="414142"/>
              <w:left w:val="outset" w:sz="6" w:space="0" w:color="414142"/>
              <w:bottom w:val="outset" w:sz="6" w:space="0" w:color="414142"/>
              <w:right w:val="outset" w:sz="6" w:space="0" w:color="414142"/>
            </w:tcBorders>
            <w:hideMark/>
          </w:tcPr>
          <w:p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25</w:t>
            </w:r>
          </w:p>
        </w:tc>
        <w:tc>
          <w:tcPr>
            <w:tcW w:w="750" w:type="pct"/>
            <w:vMerge w:val="restart"/>
            <w:tcBorders>
              <w:top w:val="outset" w:sz="6" w:space="0" w:color="414142"/>
              <w:left w:val="outset" w:sz="6" w:space="0" w:color="414142"/>
              <w:bottom w:val="outset" w:sz="6" w:space="0" w:color="414142"/>
              <w:right w:val="outset" w:sz="6" w:space="0" w:color="414142"/>
            </w:tcBorders>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060968" w:rsidRPr="00C4467F" w:rsidTr="00681E46">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p>
        </w:tc>
        <w:tc>
          <w:tcPr>
            <w:tcW w:w="1400" w:type="pct"/>
            <w:tcBorders>
              <w:top w:val="outset" w:sz="6" w:space="0" w:color="414142"/>
              <w:left w:val="outset" w:sz="6" w:space="0" w:color="414142"/>
              <w:bottom w:val="outset" w:sz="6" w:space="0" w:color="414142"/>
              <w:right w:val="outset" w:sz="6" w:space="0" w:color="414142"/>
            </w:tcBorders>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Projektā tiek īstenoti divi vai vairāki sasniedzamie mērķi</w:t>
            </w:r>
          </w:p>
        </w:tc>
        <w:tc>
          <w:tcPr>
            <w:tcW w:w="750" w:type="pct"/>
            <w:tcBorders>
              <w:top w:val="outset" w:sz="6" w:space="0" w:color="414142"/>
              <w:left w:val="outset" w:sz="6" w:space="0" w:color="414142"/>
              <w:bottom w:val="outset" w:sz="6" w:space="0" w:color="414142"/>
              <w:right w:val="outset" w:sz="6" w:space="0" w:color="414142"/>
            </w:tcBorders>
            <w:hideMark/>
          </w:tcPr>
          <w:p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p>
        </w:tc>
      </w:tr>
      <w:tr w:rsidR="00060968" w:rsidRPr="00C4467F" w:rsidTr="00681E46">
        <w:tc>
          <w:tcPr>
            <w:tcW w:w="300" w:type="pct"/>
            <w:tcBorders>
              <w:top w:val="outset" w:sz="6" w:space="0" w:color="414142"/>
              <w:left w:val="outset" w:sz="6" w:space="0" w:color="414142"/>
              <w:bottom w:val="outset" w:sz="6" w:space="0" w:color="414142"/>
              <w:right w:val="outset" w:sz="6" w:space="0" w:color="414142"/>
            </w:tcBorders>
            <w:hideMark/>
          </w:tcPr>
          <w:p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w:t>
            </w:r>
          </w:p>
        </w:tc>
        <w:tc>
          <w:tcPr>
            <w:tcW w:w="1050" w:type="pct"/>
            <w:tcBorders>
              <w:top w:val="outset" w:sz="6" w:space="0" w:color="414142"/>
              <w:left w:val="outset" w:sz="6" w:space="0" w:color="414142"/>
              <w:bottom w:val="outset" w:sz="6" w:space="0" w:color="414142"/>
              <w:right w:val="outset" w:sz="6" w:space="0" w:color="414142"/>
            </w:tcBorders>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Veiktās nodokļu iemaksas</w:t>
            </w:r>
          </w:p>
        </w:tc>
        <w:tc>
          <w:tcPr>
            <w:tcW w:w="1400" w:type="pct"/>
            <w:tcBorders>
              <w:top w:val="outset" w:sz="6" w:space="0" w:color="414142"/>
              <w:left w:val="outset" w:sz="6" w:space="0" w:color="414142"/>
              <w:bottom w:val="outset" w:sz="6" w:space="0" w:color="414142"/>
              <w:right w:val="outset" w:sz="6" w:space="0" w:color="414142"/>
            </w:tcBorders>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Atbalsta pretendenta pēdējā noslēgtajā gadā veiktās valsts </w:t>
            </w:r>
            <w:r w:rsidRPr="00C4467F">
              <w:rPr>
                <w:rFonts w:ascii="Times New Roman" w:eastAsia="Times New Roman" w:hAnsi="Times New Roman" w:cs="Times New Roman"/>
                <w:color w:val="414142"/>
                <w:sz w:val="20"/>
                <w:szCs w:val="20"/>
              </w:rPr>
              <w:lastRenderedPageBreak/>
              <w:t>sociālās apdrošināšanas iemaksas vidēji uz vienu pēdējā noslēgtajā gadā nodarbināto (t. sk. pašnodarbinātu personu), dalītas ar 100</w:t>
            </w:r>
            <w:r w:rsidRPr="00C4467F">
              <w:rPr>
                <w:rFonts w:ascii="Times New Roman" w:eastAsia="Times New Roman" w:hAnsi="Times New Roman" w:cs="Times New Roman"/>
                <w:color w:val="414142"/>
                <w:sz w:val="20"/>
                <w:szCs w:val="20"/>
                <w:vertAlign w:val="superscript"/>
              </w:rPr>
              <w:t>4</w:t>
            </w:r>
          </w:p>
        </w:tc>
        <w:tc>
          <w:tcPr>
            <w:tcW w:w="750" w:type="pct"/>
            <w:tcBorders>
              <w:top w:val="outset" w:sz="6" w:space="0" w:color="414142"/>
              <w:left w:val="outset" w:sz="6" w:space="0" w:color="414142"/>
              <w:bottom w:val="outset" w:sz="6" w:space="0" w:color="414142"/>
              <w:right w:val="outset" w:sz="6" w:space="0" w:color="414142"/>
            </w:tcBorders>
            <w:hideMark/>
          </w:tcPr>
          <w:p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lastRenderedPageBreak/>
              <w:t xml:space="preserve">Atbilstoši </w:t>
            </w:r>
            <w:r w:rsidRPr="00C4467F">
              <w:rPr>
                <w:rFonts w:ascii="Times New Roman" w:eastAsia="Times New Roman" w:hAnsi="Times New Roman" w:cs="Times New Roman"/>
                <w:color w:val="414142"/>
                <w:sz w:val="20"/>
                <w:szCs w:val="20"/>
              </w:rPr>
              <w:lastRenderedPageBreak/>
              <w:t>aprēķinātajam koeficientam</w:t>
            </w:r>
          </w:p>
        </w:tc>
        <w:tc>
          <w:tcPr>
            <w:tcW w:w="750" w:type="pct"/>
            <w:tcBorders>
              <w:top w:val="outset" w:sz="6" w:space="0" w:color="414142"/>
              <w:left w:val="outset" w:sz="6" w:space="0" w:color="414142"/>
              <w:bottom w:val="outset" w:sz="6" w:space="0" w:color="414142"/>
              <w:right w:val="outset" w:sz="6" w:space="0" w:color="414142"/>
            </w:tcBorders>
            <w:hideMark/>
          </w:tcPr>
          <w:p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lastRenderedPageBreak/>
              <w:t>15</w:t>
            </w:r>
          </w:p>
        </w:tc>
        <w:tc>
          <w:tcPr>
            <w:tcW w:w="750" w:type="pct"/>
            <w:tcBorders>
              <w:top w:val="outset" w:sz="6" w:space="0" w:color="414142"/>
              <w:left w:val="outset" w:sz="6" w:space="0" w:color="414142"/>
              <w:bottom w:val="outset" w:sz="6" w:space="0" w:color="414142"/>
              <w:right w:val="outset" w:sz="6" w:space="0" w:color="414142"/>
            </w:tcBorders>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3815DE" w:rsidRPr="00C4467F" w:rsidTr="003815DE">
        <w:trPr>
          <w:trHeight w:val="1380"/>
        </w:trPr>
        <w:tc>
          <w:tcPr>
            <w:tcW w:w="300" w:type="pct"/>
            <w:tcBorders>
              <w:top w:val="outset" w:sz="6" w:space="0" w:color="414142"/>
              <w:left w:val="outset" w:sz="6" w:space="0" w:color="414142"/>
              <w:right w:val="outset" w:sz="6" w:space="0" w:color="414142"/>
            </w:tcBorders>
            <w:hideMark/>
          </w:tcPr>
          <w:p w:rsidR="003815DE" w:rsidRPr="00C4467F" w:rsidRDefault="003815DE"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6.</w:t>
            </w:r>
          </w:p>
        </w:tc>
        <w:tc>
          <w:tcPr>
            <w:tcW w:w="1050" w:type="pct"/>
            <w:tcBorders>
              <w:top w:val="outset" w:sz="6" w:space="0" w:color="414142"/>
              <w:left w:val="outset" w:sz="6" w:space="0" w:color="414142"/>
              <w:right w:val="outset" w:sz="6" w:space="0" w:color="414142"/>
            </w:tcBorders>
            <w:hideMark/>
          </w:tcPr>
          <w:p w:rsidR="003815DE" w:rsidRPr="00C4467F" w:rsidRDefault="003815DE"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pretendents atbilst kādai no šīm shēmām</w:t>
            </w:r>
          </w:p>
        </w:tc>
        <w:tc>
          <w:tcPr>
            <w:tcW w:w="1400" w:type="pct"/>
            <w:tcBorders>
              <w:top w:val="outset" w:sz="6" w:space="0" w:color="414142"/>
              <w:left w:val="outset" w:sz="6" w:space="0" w:color="414142"/>
              <w:right w:val="outset" w:sz="6" w:space="0" w:color="414142"/>
            </w:tcBorders>
            <w:hideMark/>
          </w:tcPr>
          <w:p w:rsidR="003815DE" w:rsidRPr="00C4467F" w:rsidRDefault="003815DE"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Bioloģiskās lauksaimniecības shēmas operators;</w:t>
            </w:r>
          </w:p>
          <w:p w:rsidR="003815DE" w:rsidRPr="00C4467F" w:rsidRDefault="003815DE"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integrētās dārzkopības produktu ražošana un segtajām platībām – dalība pārtikas kvalitātes shēmā</w:t>
            </w:r>
          </w:p>
        </w:tc>
        <w:tc>
          <w:tcPr>
            <w:tcW w:w="750" w:type="pct"/>
            <w:tcBorders>
              <w:top w:val="outset" w:sz="6" w:space="0" w:color="414142"/>
              <w:left w:val="outset" w:sz="6" w:space="0" w:color="414142"/>
              <w:right w:val="outset" w:sz="6" w:space="0" w:color="414142"/>
            </w:tcBorders>
            <w:hideMark/>
          </w:tcPr>
          <w:p w:rsidR="003815DE" w:rsidRPr="00C4467F" w:rsidRDefault="003815DE"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c>
          <w:tcPr>
            <w:tcW w:w="750" w:type="pct"/>
            <w:tcBorders>
              <w:top w:val="outset" w:sz="6" w:space="0" w:color="414142"/>
              <w:left w:val="outset" w:sz="6" w:space="0" w:color="414142"/>
              <w:right w:val="outset" w:sz="6" w:space="0" w:color="414142"/>
            </w:tcBorders>
            <w:hideMark/>
          </w:tcPr>
          <w:p w:rsidR="003815DE" w:rsidRPr="00C4467F" w:rsidRDefault="003815DE"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c>
          <w:tcPr>
            <w:tcW w:w="750" w:type="pct"/>
            <w:tcBorders>
              <w:top w:val="outset" w:sz="6" w:space="0" w:color="414142"/>
              <w:left w:val="outset" w:sz="6" w:space="0" w:color="414142"/>
              <w:right w:val="outset" w:sz="6" w:space="0" w:color="414142"/>
            </w:tcBorders>
            <w:hideMark/>
          </w:tcPr>
          <w:p w:rsidR="003815DE" w:rsidRPr="00C4467F" w:rsidRDefault="003815DE" w:rsidP="00060968">
            <w:pPr>
              <w:spacing w:after="0" w:line="240" w:lineRule="auto"/>
              <w:rPr>
                <w:rFonts w:ascii="Times New Roman" w:eastAsia="Times New Roman" w:hAnsi="Times New Roman" w:cs="Times New Roman"/>
                <w:color w:val="414142"/>
                <w:sz w:val="20"/>
                <w:szCs w:val="20"/>
              </w:rPr>
            </w:pPr>
          </w:p>
        </w:tc>
      </w:tr>
      <w:tr w:rsidR="00060968" w:rsidRPr="00C4467F" w:rsidTr="00060968">
        <w:trPr>
          <w:trHeight w:val="627"/>
        </w:trPr>
        <w:tc>
          <w:tcPr>
            <w:tcW w:w="300" w:type="pct"/>
            <w:vMerge w:val="restart"/>
            <w:tcBorders>
              <w:top w:val="outset" w:sz="6" w:space="0" w:color="414142"/>
              <w:left w:val="outset" w:sz="6" w:space="0" w:color="414142"/>
              <w:right w:val="outset" w:sz="6" w:space="0" w:color="414142"/>
            </w:tcBorders>
            <w:hideMark/>
          </w:tcPr>
          <w:p w:rsidR="00060968" w:rsidRPr="00C4467F" w:rsidRDefault="00681E46"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7</w:t>
            </w:r>
            <w:r w:rsidR="00060968" w:rsidRPr="00C4467F">
              <w:rPr>
                <w:rFonts w:ascii="Times New Roman" w:eastAsia="Times New Roman" w:hAnsi="Times New Roman" w:cs="Times New Roman"/>
                <w:color w:val="414142"/>
                <w:sz w:val="20"/>
                <w:szCs w:val="20"/>
              </w:rPr>
              <w:t>.</w:t>
            </w:r>
          </w:p>
        </w:tc>
        <w:tc>
          <w:tcPr>
            <w:tcW w:w="1050" w:type="pct"/>
            <w:vMerge w:val="restart"/>
            <w:tcBorders>
              <w:top w:val="outset" w:sz="6" w:space="0" w:color="414142"/>
              <w:left w:val="outset" w:sz="6" w:space="0" w:color="414142"/>
              <w:right w:val="outset" w:sz="6" w:space="0" w:color="414142"/>
            </w:tcBorders>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Investīciju ieguldīšana klimatu pārmaiņu samazināšanas pasākumā - projektā paredzēts sasniegt šo noteikumu 11.2.2.1. apakšpunktā minēto mērķi</w:t>
            </w:r>
          </w:p>
        </w:tc>
        <w:tc>
          <w:tcPr>
            <w:tcW w:w="1400" w:type="pct"/>
            <w:tcBorders>
              <w:top w:val="outset" w:sz="6" w:space="0" w:color="414142"/>
              <w:left w:val="outset" w:sz="6" w:space="0" w:color="414142"/>
              <w:bottom w:val="single" w:sz="4" w:space="0" w:color="auto"/>
              <w:right w:val="outset" w:sz="6" w:space="0" w:color="414142"/>
            </w:tcBorders>
          </w:tcPr>
          <w:p w:rsidR="00060968" w:rsidRPr="00C4467F" w:rsidRDefault="00060968" w:rsidP="003815D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Saimniecībām</w:t>
            </w:r>
            <w:r w:rsidR="003815DE" w:rsidRPr="00C4467F">
              <w:rPr>
                <w:rFonts w:ascii="Times New Roman" w:eastAsia="Times New Roman" w:hAnsi="Times New Roman" w:cs="Times New Roman"/>
                <w:color w:val="414142"/>
                <w:sz w:val="20"/>
                <w:szCs w:val="20"/>
              </w:rPr>
              <w:t xml:space="preserve"> ar </w:t>
            </w:r>
            <w:r w:rsidRPr="00C4467F">
              <w:rPr>
                <w:rFonts w:ascii="Times New Roman" w:eastAsia="Times New Roman" w:hAnsi="Times New Roman" w:cs="Times New Roman"/>
                <w:color w:val="414142"/>
                <w:sz w:val="20"/>
                <w:szCs w:val="20"/>
              </w:rPr>
              <w:t xml:space="preserve"> </w:t>
            </w:r>
            <w:r w:rsidR="003815DE" w:rsidRPr="00C4467F">
              <w:rPr>
                <w:rFonts w:ascii="Times New Roman" w:eastAsia="Times New Roman" w:hAnsi="Times New Roman" w:cs="Times New Roman"/>
                <w:color w:val="414142"/>
                <w:sz w:val="20"/>
                <w:szCs w:val="20"/>
              </w:rPr>
              <w:t>liellopu</w:t>
            </w:r>
            <w:r w:rsidRPr="00C4467F">
              <w:rPr>
                <w:rFonts w:ascii="Times New Roman" w:eastAsia="Times New Roman" w:hAnsi="Times New Roman" w:cs="Times New Roman"/>
                <w:color w:val="414142"/>
                <w:sz w:val="20"/>
                <w:szCs w:val="20"/>
              </w:rPr>
              <w:t xml:space="preserve"> vienību skaitu ne vairāk kā 50</w:t>
            </w:r>
          </w:p>
        </w:tc>
        <w:tc>
          <w:tcPr>
            <w:tcW w:w="750" w:type="pct"/>
            <w:tcBorders>
              <w:top w:val="outset" w:sz="6" w:space="0" w:color="414142"/>
              <w:left w:val="outset" w:sz="6" w:space="0" w:color="414142"/>
              <w:bottom w:val="single" w:sz="4" w:space="0" w:color="auto"/>
              <w:right w:val="outset" w:sz="6" w:space="0" w:color="414142"/>
            </w:tcBorders>
          </w:tcPr>
          <w:p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20</w:t>
            </w:r>
          </w:p>
        </w:tc>
        <w:tc>
          <w:tcPr>
            <w:tcW w:w="750" w:type="pct"/>
            <w:vMerge w:val="restart"/>
            <w:tcBorders>
              <w:top w:val="outset" w:sz="6" w:space="0" w:color="414142"/>
              <w:left w:val="outset" w:sz="6" w:space="0" w:color="414142"/>
              <w:right w:val="outset" w:sz="6" w:space="0" w:color="414142"/>
            </w:tcBorders>
          </w:tcPr>
          <w:p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p>
          <w:p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20</w:t>
            </w:r>
          </w:p>
        </w:tc>
        <w:tc>
          <w:tcPr>
            <w:tcW w:w="750" w:type="pct"/>
            <w:vMerge w:val="restart"/>
            <w:tcBorders>
              <w:top w:val="outset" w:sz="6" w:space="0" w:color="414142"/>
              <w:left w:val="outset" w:sz="6" w:space="0" w:color="414142"/>
              <w:right w:val="outset" w:sz="6" w:space="0" w:color="414142"/>
            </w:tcBorders>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060968" w:rsidRPr="00C4467F" w:rsidTr="00060968">
        <w:trPr>
          <w:trHeight w:val="1224"/>
        </w:trPr>
        <w:tc>
          <w:tcPr>
            <w:tcW w:w="300" w:type="pct"/>
            <w:vMerge/>
            <w:tcBorders>
              <w:left w:val="outset" w:sz="6" w:space="0" w:color="414142"/>
              <w:bottom w:val="outset" w:sz="6" w:space="0" w:color="414142"/>
              <w:right w:val="outset" w:sz="6" w:space="0" w:color="414142"/>
            </w:tcBorders>
          </w:tcPr>
          <w:p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p>
        </w:tc>
        <w:tc>
          <w:tcPr>
            <w:tcW w:w="1050" w:type="pct"/>
            <w:vMerge/>
            <w:tcBorders>
              <w:left w:val="outset" w:sz="6" w:space="0" w:color="414142"/>
              <w:bottom w:val="outset" w:sz="6" w:space="0" w:color="414142"/>
              <w:right w:val="outset" w:sz="6" w:space="0" w:color="414142"/>
            </w:tcBorders>
          </w:tcPr>
          <w:p w:rsidR="00060968" w:rsidRPr="00C4467F" w:rsidDel="00FC3946" w:rsidRDefault="00060968" w:rsidP="00060968">
            <w:pPr>
              <w:spacing w:after="0" w:line="240" w:lineRule="auto"/>
              <w:rPr>
                <w:rFonts w:ascii="Times New Roman" w:eastAsia="Times New Roman" w:hAnsi="Times New Roman" w:cs="Times New Roman"/>
                <w:color w:val="414142"/>
                <w:sz w:val="20"/>
                <w:szCs w:val="20"/>
              </w:rPr>
            </w:pPr>
          </w:p>
        </w:tc>
        <w:tc>
          <w:tcPr>
            <w:tcW w:w="1400" w:type="pct"/>
            <w:tcBorders>
              <w:top w:val="single" w:sz="4" w:space="0" w:color="auto"/>
              <w:left w:val="outset" w:sz="6" w:space="0" w:color="414142"/>
              <w:bottom w:val="outset" w:sz="6" w:space="0" w:color="414142"/>
              <w:right w:val="outset" w:sz="6" w:space="0" w:color="414142"/>
            </w:tcBorders>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Saimniecībām ar </w:t>
            </w:r>
            <w:r w:rsidR="003815DE" w:rsidRPr="00C4467F">
              <w:rPr>
                <w:rFonts w:ascii="Times New Roman" w:eastAsia="Times New Roman" w:hAnsi="Times New Roman" w:cs="Times New Roman"/>
                <w:color w:val="414142"/>
                <w:sz w:val="20"/>
                <w:szCs w:val="20"/>
              </w:rPr>
              <w:t>liellop</w:t>
            </w:r>
            <w:r w:rsidRPr="00C4467F">
              <w:rPr>
                <w:rFonts w:ascii="Times New Roman" w:eastAsia="Times New Roman" w:hAnsi="Times New Roman" w:cs="Times New Roman"/>
                <w:color w:val="414142"/>
                <w:sz w:val="20"/>
                <w:szCs w:val="20"/>
              </w:rPr>
              <w:t>u vienību skaitu vairāk kā 50</w:t>
            </w:r>
          </w:p>
          <w:p w:rsidR="00060968" w:rsidRPr="00C4467F" w:rsidDel="00FC3946" w:rsidRDefault="00060968" w:rsidP="00060968">
            <w:pPr>
              <w:spacing w:after="0" w:line="240" w:lineRule="auto"/>
              <w:rPr>
                <w:rFonts w:ascii="Times New Roman" w:eastAsia="Times New Roman" w:hAnsi="Times New Roman" w:cs="Times New Roman"/>
                <w:color w:val="414142"/>
                <w:sz w:val="20"/>
                <w:szCs w:val="20"/>
              </w:rPr>
            </w:pPr>
          </w:p>
        </w:tc>
        <w:tc>
          <w:tcPr>
            <w:tcW w:w="750" w:type="pct"/>
            <w:tcBorders>
              <w:top w:val="single" w:sz="4" w:space="0" w:color="auto"/>
              <w:left w:val="outset" w:sz="6" w:space="0" w:color="414142"/>
              <w:bottom w:val="outset" w:sz="6" w:space="0" w:color="414142"/>
              <w:right w:val="outset" w:sz="6" w:space="0" w:color="414142"/>
            </w:tcBorders>
          </w:tcPr>
          <w:p w:rsidR="00060968" w:rsidRPr="00C4467F" w:rsidDel="00FC3946"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c>
          <w:tcPr>
            <w:tcW w:w="750" w:type="pct"/>
            <w:vMerge/>
            <w:tcBorders>
              <w:left w:val="outset" w:sz="6" w:space="0" w:color="414142"/>
              <w:bottom w:val="outset" w:sz="6" w:space="0" w:color="414142"/>
              <w:right w:val="outset" w:sz="6" w:space="0" w:color="414142"/>
            </w:tcBorders>
          </w:tcPr>
          <w:p w:rsidR="00060968" w:rsidRPr="00C4467F" w:rsidDel="00FC3946"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p>
        </w:tc>
        <w:tc>
          <w:tcPr>
            <w:tcW w:w="750" w:type="pct"/>
            <w:vMerge/>
            <w:tcBorders>
              <w:left w:val="outset" w:sz="6" w:space="0" w:color="414142"/>
              <w:bottom w:val="outset" w:sz="6" w:space="0" w:color="414142"/>
              <w:right w:val="outset" w:sz="6" w:space="0" w:color="414142"/>
            </w:tcBorders>
          </w:tcPr>
          <w:p w:rsidR="00060968" w:rsidRPr="00C4467F" w:rsidRDefault="00060968" w:rsidP="00060968">
            <w:pPr>
              <w:spacing w:after="0" w:line="240" w:lineRule="auto"/>
              <w:rPr>
                <w:rFonts w:ascii="Times New Roman" w:eastAsia="Times New Roman" w:hAnsi="Times New Roman" w:cs="Times New Roman"/>
                <w:color w:val="414142"/>
                <w:sz w:val="20"/>
                <w:szCs w:val="20"/>
              </w:rPr>
            </w:pPr>
          </w:p>
        </w:tc>
      </w:tr>
      <w:tr w:rsidR="00060968" w:rsidRPr="00C4467F" w:rsidTr="00681E46">
        <w:tc>
          <w:tcPr>
            <w:tcW w:w="300" w:type="pct"/>
            <w:vMerge w:val="restart"/>
            <w:tcBorders>
              <w:top w:val="outset" w:sz="6" w:space="0" w:color="414142"/>
              <w:left w:val="outset" w:sz="6" w:space="0" w:color="414142"/>
              <w:bottom w:val="outset" w:sz="6" w:space="0" w:color="414142"/>
              <w:right w:val="outset" w:sz="6" w:space="0" w:color="414142"/>
            </w:tcBorders>
            <w:hideMark/>
          </w:tcPr>
          <w:p w:rsidR="00060968" w:rsidRPr="00C4467F" w:rsidRDefault="00681E46"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8</w:t>
            </w:r>
            <w:r w:rsidR="00060968" w:rsidRPr="00C4467F">
              <w:rPr>
                <w:rFonts w:ascii="Times New Roman" w:eastAsia="Times New Roman" w:hAnsi="Times New Roman" w:cs="Times New Roman"/>
                <w:color w:val="414142"/>
                <w:sz w:val="20"/>
                <w:szCs w:val="20"/>
              </w:rPr>
              <w:t>.</w:t>
            </w:r>
          </w:p>
        </w:tc>
        <w:tc>
          <w:tcPr>
            <w:tcW w:w="1050" w:type="pct"/>
            <w:vMerge w:val="restart"/>
            <w:tcBorders>
              <w:top w:val="outset" w:sz="6" w:space="0" w:color="414142"/>
              <w:left w:val="outset" w:sz="6" w:space="0" w:color="414142"/>
              <w:bottom w:val="outset" w:sz="6" w:space="0" w:color="414142"/>
              <w:right w:val="outset" w:sz="6" w:space="0" w:color="414142"/>
            </w:tcBorders>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Pieteiktā projekta attiecināmās summas lielums projektu iesniegšanas kārtā apakšpasākumā "Atbalsts ieguldījumiem lauku saimniecībās" (summē visus uz attiecīgo apakšpasākumu iesniegtos projektus attiecīgajā kārtā)</w:t>
            </w:r>
          </w:p>
        </w:tc>
        <w:tc>
          <w:tcPr>
            <w:tcW w:w="1400" w:type="pct"/>
            <w:tcBorders>
              <w:top w:val="outset" w:sz="6" w:space="0" w:color="414142"/>
              <w:left w:val="outset" w:sz="6" w:space="0" w:color="414142"/>
              <w:bottom w:val="outset" w:sz="6" w:space="0" w:color="414142"/>
              <w:right w:val="outset" w:sz="6" w:space="0" w:color="414142"/>
            </w:tcBorders>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līdz EUR 150 000</w:t>
            </w:r>
          </w:p>
        </w:tc>
        <w:tc>
          <w:tcPr>
            <w:tcW w:w="750" w:type="pct"/>
            <w:tcBorders>
              <w:top w:val="outset" w:sz="6" w:space="0" w:color="414142"/>
              <w:left w:val="outset" w:sz="6" w:space="0" w:color="414142"/>
              <w:bottom w:val="outset" w:sz="6" w:space="0" w:color="414142"/>
              <w:right w:val="outset" w:sz="6" w:space="0" w:color="414142"/>
            </w:tcBorders>
            <w:hideMark/>
          </w:tcPr>
          <w:p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w:t>
            </w:r>
          </w:p>
        </w:tc>
        <w:tc>
          <w:tcPr>
            <w:tcW w:w="750" w:type="pct"/>
            <w:vMerge w:val="restart"/>
            <w:tcBorders>
              <w:top w:val="outset" w:sz="6" w:space="0" w:color="414142"/>
              <w:left w:val="outset" w:sz="6" w:space="0" w:color="414142"/>
              <w:bottom w:val="outset" w:sz="6" w:space="0" w:color="414142"/>
              <w:right w:val="outset" w:sz="6" w:space="0" w:color="414142"/>
            </w:tcBorders>
            <w:hideMark/>
          </w:tcPr>
          <w:p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w:t>
            </w:r>
          </w:p>
        </w:tc>
        <w:tc>
          <w:tcPr>
            <w:tcW w:w="750" w:type="pct"/>
            <w:vMerge w:val="restart"/>
            <w:tcBorders>
              <w:top w:val="outset" w:sz="6" w:space="0" w:color="414142"/>
              <w:left w:val="outset" w:sz="6" w:space="0" w:color="414142"/>
              <w:bottom w:val="outset" w:sz="6" w:space="0" w:color="414142"/>
              <w:right w:val="outset" w:sz="6" w:space="0" w:color="414142"/>
            </w:tcBorders>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060968" w:rsidRPr="00C4467F" w:rsidTr="00681E46">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p>
        </w:tc>
        <w:tc>
          <w:tcPr>
            <w:tcW w:w="1400" w:type="pct"/>
            <w:tcBorders>
              <w:top w:val="outset" w:sz="6" w:space="0" w:color="414142"/>
              <w:left w:val="outset" w:sz="6" w:space="0" w:color="414142"/>
              <w:bottom w:val="outset" w:sz="6" w:space="0" w:color="414142"/>
              <w:right w:val="outset" w:sz="6" w:space="0" w:color="414142"/>
            </w:tcBorders>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EUR 150 001–500 000</w:t>
            </w:r>
          </w:p>
        </w:tc>
        <w:tc>
          <w:tcPr>
            <w:tcW w:w="750" w:type="pct"/>
            <w:tcBorders>
              <w:top w:val="outset" w:sz="6" w:space="0" w:color="414142"/>
              <w:left w:val="outset" w:sz="6" w:space="0" w:color="414142"/>
              <w:bottom w:val="outset" w:sz="6" w:space="0" w:color="414142"/>
              <w:right w:val="outset" w:sz="6" w:space="0" w:color="414142"/>
            </w:tcBorders>
            <w:hideMark/>
          </w:tcPr>
          <w:p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p>
        </w:tc>
      </w:tr>
      <w:tr w:rsidR="00060968" w:rsidRPr="00C4467F" w:rsidTr="00681E46">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p>
        </w:tc>
        <w:tc>
          <w:tcPr>
            <w:tcW w:w="1400" w:type="pct"/>
            <w:tcBorders>
              <w:top w:val="outset" w:sz="6" w:space="0" w:color="414142"/>
              <w:left w:val="outset" w:sz="6" w:space="0" w:color="414142"/>
              <w:bottom w:val="outset" w:sz="6" w:space="0" w:color="414142"/>
              <w:right w:val="outset" w:sz="6" w:space="0" w:color="414142"/>
            </w:tcBorders>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vairāk par EUR 500 001</w:t>
            </w:r>
          </w:p>
        </w:tc>
        <w:tc>
          <w:tcPr>
            <w:tcW w:w="750" w:type="pct"/>
            <w:tcBorders>
              <w:top w:val="outset" w:sz="6" w:space="0" w:color="414142"/>
              <w:left w:val="outset" w:sz="6" w:space="0" w:color="414142"/>
              <w:bottom w:val="outset" w:sz="6" w:space="0" w:color="414142"/>
              <w:right w:val="outset" w:sz="6" w:space="0" w:color="414142"/>
            </w:tcBorders>
            <w:hideMark/>
          </w:tcPr>
          <w:p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p>
        </w:tc>
      </w:tr>
      <w:tr w:rsidR="00060968" w:rsidRPr="00C4467F" w:rsidTr="00681E46">
        <w:tc>
          <w:tcPr>
            <w:tcW w:w="3500" w:type="pct"/>
            <w:gridSpan w:val="4"/>
            <w:tcBorders>
              <w:top w:val="outset" w:sz="6" w:space="0" w:color="414142"/>
              <w:left w:val="outset" w:sz="6" w:space="0" w:color="414142"/>
              <w:bottom w:val="outset" w:sz="6" w:space="0" w:color="414142"/>
              <w:right w:val="outset" w:sz="6" w:space="0" w:color="414142"/>
            </w:tcBorders>
            <w:vAlign w:val="center"/>
            <w:hideMark/>
          </w:tcPr>
          <w:p w:rsidR="00060968" w:rsidRPr="00C4467F" w:rsidRDefault="00060968" w:rsidP="00060968">
            <w:pPr>
              <w:spacing w:before="100" w:beforeAutospacing="1" w:after="100" w:afterAutospacing="1" w:line="293" w:lineRule="atLeast"/>
              <w:jc w:val="right"/>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Kopā</w:t>
            </w:r>
            <w:r w:rsidRPr="00C4467F">
              <w:rPr>
                <w:rFonts w:ascii="Times New Roman" w:eastAsia="Times New Roman" w:hAnsi="Times New Roman" w:cs="Times New Roman"/>
                <w:b/>
                <w:bCs/>
                <w:color w:val="414142"/>
                <w:sz w:val="20"/>
                <w:szCs w:val="20"/>
                <w:vertAlign w:val="superscript"/>
              </w:rPr>
              <w:t>5</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060968" w:rsidRPr="00C4467F" w:rsidRDefault="003815DE" w:rsidP="00060968">
            <w:pPr>
              <w:spacing w:before="100" w:beforeAutospacing="1" w:after="100" w:afterAutospacing="1" w:line="293" w:lineRule="atLeast"/>
              <w:jc w:val="center"/>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135</w:t>
            </w:r>
          </w:p>
        </w:tc>
        <w:tc>
          <w:tcPr>
            <w:tcW w:w="750" w:type="pct"/>
            <w:tcBorders>
              <w:top w:val="outset" w:sz="6" w:space="0" w:color="414142"/>
              <w:left w:val="outset" w:sz="6" w:space="0" w:color="414142"/>
              <w:bottom w:val="outset" w:sz="6" w:space="0" w:color="414142"/>
              <w:right w:val="outset" w:sz="6" w:space="0" w:color="414142"/>
            </w:tcBorders>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060968" w:rsidRPr="00C4467F" w:rsidTr="00681E46">
        <w:tc>
          <w:tcPr>
            <w:tcW w:w="0" w:type="auto"/>
            <w:gridSpan w:val="6"/>
            <w:tcBorders>
              <w:top w:val="outset" w:sz="6" w:space="0" w:color="414142"/>
              <w:left w:val="outset" w:sz="6" w:space="0" w:color="414142"/>
              <w:bottom w:val="outset" w:sz="6" w:space="0" w:color="414142"/>
              <w:right w:val="outset" w:sz="6" w:space="0" w:color="414142"/>
            </w:tcBorders>
            <w:hideMark/>
          </w:tcPr>
          <w:p w:rsidR="00060968" w:rsidRPr="00C4467F" w:rsidRDefault="00060968" w:rsidP="00060968">
            <w:pPr>
              <w:spacing w:after="0" w:line="240" w:lineRule="auto"/>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Minimālais punktu skaits, lai pretendētu uz atbalstu, ir 40 punkti</w:t>
            </w:r>
          </w:p>
        </w:tc>
      </w:tr>
    </w:tbl>
    <w:p w:rsidR="00060968" w:rsidRPr="00C4467F" w:rsidRDefault="00060968" w:rsidP="00060968">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C4467F">
        <w:rPr>
          <w:rFonts w:ascii="Arial" w:eastAsia="Times New Roman" w:hAnsi="Arial" w:cs="Arial"/>
          <w:color w:val="414142"/>
          <w:sz w:val="20"/>
          <w:szCs w:val="20"/>
        </w:rPr>
        <w:t>Piezīmes.</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1</w:t>
      </w:r>
      <w:r w:rsidRPr="00C4467F">
        <w:rPr>
          <w:rFonts w:ascii="Arial" w:eastAsia="Times New Roman" w:hAnsi="Arial" w:cs="Arial"/>
          <w:color w:val="414142"/>
          <w:sz w:val="20"/>
          <w:szCs w:val="20"/>
        </w:rPr>
        <w:t> Kritēriju aprēķina pēc šādas formulas:</w:t>
      </w:r>
    </w:p>
    <w:tbl>
      <w:tblPr>
        <w:tblW w:w="0" w:type="auto"/>
        <w:jc w:val="center"/>
        <w:tblCellMar>
          <w:top w:w="15" w:type="dxa"/>
          <w:left w:w="15" w:type="dxa"/>
          <w:bottom w:w="15" w:type="dxa"/>
          <w:right w:w="15" w:type="dxa"/>
        </w:tblCellMar>
        <w:tblLook w:val="04A0" w:firstRow="1" w:lastRow="0" w:firstColumn="1" w:lastColumn="0" w:noHBand="0" w:noVBand="1"/>
      </w:tblPr>
      <w:tblGrid>
        <w:gridCol w:w="671"/>
        <w:gridCol w:w="175"/>
        <w:gridCol w:w="397"/>
      </w:tblGrid>
      <w:tr w:rsidR="00060968" w:rsidRPr="00C4467F" w:rsidTr="00681E46">
        <w:trPr>
          <w:jc w:val="center"/>
        </w:trPr>
        <w:tc>
          <w:tcPr>
            <w:tcW w:w="0" w:type="auto"/>
            <w:vMerge w:val="restart"/>
            <w:tcBorders>
              <w:top w:val="nil"/>
              <w:left w:val="nil"/>
              <w:bottom w:val="nil"/>
              <w:right w:val="nil"/>
            </w:tcBorders>
            <w:noWrap/>
            <w:vAlign w:val="center"/>
            <w:hideMark/>
          </w:tcPr>
          <w:p w:rsidR="00060968" w:rsidRPr="00C4467F" w:rsidRDefault="00060968" w:rsidP="00060968">
            <w:pPr>
              <w:spacing w:after="0" w:line="240" w:lineRule="auto"/>
              <w:jc w:val="righ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 = B x</w:t>
            </w:r>
          </w:p>
        </w:tc>
        <w:tc>
          <w:tcPr>
            <w:tcW w:w="0" w:type="auto"/>
            <w:tcBorders>
              <w:top w:val="nil"/>
              <w:left w:val="nil"/>
              <w:bottom w:val="single" w:sz="6" w:space="0" w:color="000000"/>
              <w:right w:val="nil"/>
            </w:tcBorders>
            <w:noWrap/>
            <w:vAlign w:val="center"/>
            <w:hideMark/>
          </w:tcPr>
          <w:p w:rsidR="00060968" w:rsidRPr="00C4467F" w:rsidRDefault="00060968" w:rsidP="00060968">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C</w:t>
            </w:r>
          </w:p>
        </w:tc>
        <w:tc>
          <w:tcPr>
            <w:tcW w:w="0" w:type="auto"/>
            <w:vMerge w:val="restart"/>
            <w:tcBorders>
              <w:top w:val="nil"/>
              <w:left w:val="nil"/>
              <w:bottom w:val="nil"/>
              <w:right w:val="nil"/>
            </w:tcBorders>
            <w:noWrap/>
            <w:vAlign w:val="center"/>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kur</w:t>
            </w:r>
          </w:p>
        </w:tc>
      </w:tr>
      <w:tr w:rsidR="00060968" w:rsidRPr="00C4467F" w:rsidTr="00681E46">
        <w:trPr>
          <w:jc w:val="center"/>
        </w:trPr>
        <w:tc>
          <w:tcPr>
            <w:tcW w:w="0" w:type="auto"/>
            <w:vMerge/>
            <w:tcBorders>
              <w:top w:val="nil"/>
              <w:left w:val="nil"/>
              <w:bottom w:val="nil"/>
              <w:right w:val="nil"/>
            </w:tcBorders>
            <w:vAlign w:val="center"/>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p>
        </w:tc>
        <w:tc>
          <w:tcPr>
            <w:tcW w:w="0" w:type="auto"/>
            <w:tcBorders>
              <w:top w:val="nil"/>
              <w:left w:val="nil"/>
              <w:bottom w:val="nil"/>
              <w:right w:val="nil"/>
            </w:tcBorders>
            <w:noWrap/>
            <w:vAlign w:val="center"/>
            <w:hideMark/>
          </w:tcPr>
          <w:p w:rsidR="00060968" w:rsidRPr="00C4467F" w:rsidRDefault="00060968" w:rsidP="00060968">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D</w:t>
            </w:r>
          </w:p>
        </w:tc>
        <w:tc>
          <w:tcPr>
            <w:tcW w:w="0" w:type="auto"/>
            <w:vMerge/>
            <w:tcBorders>
              <w:top w:val="nil"/>
              <w:left w:val="nil"/>
              <w:bottom w:val="nil"/>
              <w:right w:val="nil"/>
            </w:tcBorders>
            <w:vAlign w:val="center"/>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p>
        </w:tc>
      </w:tr>
    </w:tbl>
    <w:p w:rsidR="00060968" w:rsidRPr="00C4467F" w:rsidRDefault="00060968" w:rsidP="00681E46">
      <w:pPr>
        <w:shd w:val="clear" w:color="auto" w:fill="FFFFFF"/>
        <w:spacing w:before="100" w:beforeAutospacing="1" w:after="100" w:afterAutospacing="1" w:line="293" w:lineRule="atLeast"/>
        <w:rPr>
          <w:rFonts w:ascii="Arial" w:eastAsia="Times New Roman" w:hAnsi="Arial" w:cs="Arial"/>
          <w:color w:val="414142"/>
          <w:sz w:val="20"/>
          <w:szCs w:val="20"/>
        </w:rPr>
      </w:pPr>
      <w:r w:rsidRPr="00C4467F">
        <w:rPr>
          <w:rFonts w:ascii="Arial" w:eastAsia="Times New Roman" w:hAnsi="Arial" w:cs="Arial"/>
          <w:color w:val="414142"/>
          <w:sz w:val="20"/>
          <w:szCs w:val="20"/>
        </w:rPr>
        <w:t>A – punktu skaits, kas aprēķināts, ņemot vērā būvniecības proporciju pret kopējiem attiecināmiem projekta izdevumiem;</w:t>
      </w:r>
      <w:r w:rsidRPr="00C4467F">
        <w:rPr>
          <w:rFonts w:ascii="Arial" w:eastAsia="Times New Roman" w:hAnsi="Arial" w:cs="Arial"/>
          <w:color w:val="414142"/>
          <w:sz w:val="20"/>
          <w:szCs w:val="20"/>
        </w:rPr>
        <w:br/>
        <w:t>B – punktu skaits kritērijā pēc iesniegto dokumentu veida;</w:t>
      </w:r>
      <w:r w:rsidRPr="00C4467F">
        <w:rPr>
          <w:rFonts w:ascii="Arial" w:eastAsia="Times New Roman" w:hAnsi="Arial" w:cs="Arial"/>
          <w:color w:val="414142"/>
          <w:sz w:val="20"/>
          <w:szCs w:val="20"/>
        </w:rPr>
        <w:br/>
        <w:t>C – projektā paredzētie būvniecības izdevumi (</w:t>
      </w:r>
      <w:r w:rsidRPr="00C4467F">
        <w:rPr>
          <w:rFonts w:ascii="Arial" w:eastAsia="Times New Roman" w:hAnsi="Arial" w:cs="Arial"/>
          <w:i/>
          <w:iCs/>
          <w:color w:val="414142"/>
          <w:sz w:val="20"/>
          <w:szCs w:val="20"/>
        </w:rPr>
        <w:t>euro</w:t>
      </w:r>
      <w:r w:rsidRPr="00C4467F">
        <w:rPr>
          <w:rFonts w:ascii="Arial" w:eastAsia="Times New Roman" w:hAnsi="Arial" w:cs="Arial"/>
          <w:color w:val="414142"/>
          <w:sz w:val="20"/>
          <w:szCs w:val="20"/>
        </w:rPr>
        <w:t>);</w:t>
      </w:r>
      <w:r w:rsidRPr="00C4467F">
        <w:rPr>
          <w:rFonts w:ascii="Arial" w:eastAsia="Times New Roman" w:hAnsi="Arial" w:cs="Arial"/>
          <w:color w:val="414142"/>
          <w:sz w:val="20"/>
          <w:szCs w:val="20"/>
        </w:rPr>
        <w:br/>
        <w:t>D – projekta kopējie attiecināmie izdevumi (</w:t>
      </w:r>
      <w:r w:rsidRPr="00C4467F">
        <w:rPr>
          <w:rFonts w:ascii="Arial" w:eastAsia="Times New Roman" w:hAnsi="Arial" w:cs="Arial"/>
          <w:i/>
          <w:iCs/>
          <w:color w:val="414142"/>
          <w:sz w:val="20"/>
          <w:szCs w:val="20"/>
        </w:rPr>
        <w:t>euro</w:t>
      </w:r>
      <w:r w:rsidRPr="00C4467F">
        <w:rPr>
          <w:rFonts w:ascii="Arial" w:eastAsia="Times New Roman" w:hAnsi="Arial" w:cs="Arial"/>
          <w:color w:val="414142"/>
          <w:sz w:val="20"/>
          <w:szCs w:val="20"/>
        </w:rPr>
        <w:t>).</w:t>
      </w:r>
      <w:r w:rsidRPr="00C4467F">
        <w:rPr>
          <w:rFonts w:ascii="Arial" w:eastAsia="Times New Roman" w:hAnsi="Arial" w:cs="Arial"/>
          <w:color w:val="414142"/>
          <w:sz w:val="20"/>
          <w:szCs w:val="20"/>
        </w:rPr>
        <w:br/>
        <w:t>Punktus piešķir par vienu kritēriju grupā.</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2</w:t>
      </w:r>
      <w:r w:rsidRPr="00C4467F">
        <w:rPr>
          <w:rFonts w:ascii="Arial" w:eastAsia="Times New Roman" w:hAnsi="Arial" w:cs="Arial"/>
          <w:color w:val="414142"/>
          <w:sz w:val="20"/>
          <w:szCs w:val="20"/>
        </w:rPr>
        <w:t> Investīciju ieguldījums saistīts ar pasākuma "Dabas katastrofās un katastrofālos notikumos cietušā lauksaimniecības ražošanas potenciāla atjaunošana un piemērotu profilaktisko pasākumu ieviešana" apakšpasākumā "Atbalsts profilaktiskajiem pasākumiem, lai mazinātu epizootiju iespējamās sekas" plānotajām darbībām, ja minētajā apakšpasākumā atbalstu par šīm investīcijām nav iespējams saņemt.</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3</w:t>
      </w:r>
      <w:r w:rsidRPr="00C4467F">
        <w:rPr>
          <w:rFonts w:ascii="Arial" w:eastAsia="Times New Roman" w:hAnsi="Arial" w:cs="Arial"/>
          <w:color w:val="414142"/>
          <w:sz w:val="20"/>
          <w:szCs w:val="20"/>
        </w:rPr>
        <w:t> Kritēriju aprēķina pēc šādas formulas:</w:t>
      </w:r>
    </w:p>
    <w:tbl>
      <w:tblPr>
        <w:tblW w:w="0" w:type="auto"/>
        <w:jc w:val="center"/>
        <w:tblCellMar>
          <w:top w:w="15" w:type="dxa"/>
          <w:left w:w="15" w:type="dxa"/>
          <w:bottom w:w="15" w:type="dxa"/>
          <w:right w:w="15" w:type="dxa"/>
        </w:tblCellMar>
        <w:tblLook w:val="04A0" w:firstRow="1" w:lastRow="0" w:firstColumn="1" w:lastColumn="0" w:noHBand="0" w:noVBand="1"/>
      </w:tblPr>
      <w:tblGrid>
        <w:gridCol w:w="338"/>
        <w:gridCol w:w="925"/>
        <w:gridCol w:w="747"/>
      </w:tblGrid>
      <w:tr w:rsidR="00060968" w:rsidRPr="00C4467F" w:rsidTr="00681E46">
        <w:trPr>
          <w:jc w:val="center"/>
        </w:trPr>
        <w:tc>
          <w:tcPr>
            <w:tcW w:w="0" w:type="auto"/>
            <w:vMerge w:val="restart"/>
            <w:tcBorders>
              <w:top w:val="nil"/>
              <w:left w:val="nil"/>
              <w:bottom w:val="nil"/>
              <w:right w:val="nil"/>
            </w:tcBorders>
            <w:noWrap/>
            <w:vAlign w:val="center"/>
            <w:hideMark/>
          </w:tcPr>
          <w:p w:rsidR="00060968" w:rsidRPr="00C4467F" w:rsidRDefault="00060968" w:rsidP="00060968">
            <w:pPr>
              <w:spacing w:after="0" w:line="240" w:lineRule="auto"/>
              <w:jc w:val="righ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lastRenderedPageBreak/>
              <w:t>A =</w:t>
            </w:r>
          </w:p>
        </w:tc>
        <w:tc>
          <w:tcPr>
            <w:tcW w:w="0" w:type="auto"/>
            <w:tcBorders>
              <w:top w:val="nil"/>
              <w:left w:val="nil"/>
              <w:bottom w:val="single" w:sz="6" w:space="0" w:color="000000"/>
              <w:right w:val="nil"/>
            </w:tcBorders>
            <w:noWrap/>
            <w:vAlign w:val="center"/>
            <w:hideMark/>
          </w:tcPr>
          <w:p w:rsidR="00060968" w:rsidRPr="00C4467F" w:rsidRDefault="00060968" w:rsidP="00060968">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(B + C) / 2</w:t>
            </w:r>
          </w:p>
        </w:tc>
        <w:tc>
          <w:tcPr>
            <w:tcW w:w="0" w:type="auto"/>
            <w:vMerge w:val="restart"/>
            <w:tcBorders>
              <w:top w:val="nil"/>
              <w:left w:val="nil"/>
              <w:bottom w:val="nil"/>
              <w:right w:val="nil"/>
            </w:tcBorders>
            <w:noWrap/>
            <w:vAlign w:val="center"/>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x 10, kur</w:t>
            </w:r>
          </w:p>
        </w:tc>
      </w:tr>
      <w:tr w:rsidR="00060968" w:rsidRPr="00C4467F" w:rsidTr="00681E46">
        <w:trPr>
          <w:jc w:val="center"/>
        </w:trPr>
        <w:tc>
          <w:tcPr>
            <w:tcW w:w="0" w:type="auto"/>
            <w:vMerge/>
            <w:tcBorders>
              <w:top w:val="nil"/>
              <w:left w:val="nil"/>
              <w:bottom w:val="nil"/>
              <w:right w:val="nil"/>
            </w:tcBorders>
            <w:vAlign w:val="center"/>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p>
        </w:tc>
        <w:tc>
          <w:tcPr>
            <w:tcW w:w="0" w:type="auto"/>
            <w:tcBorders>
              <w:top w:val="nil"/>
              <w:left w:val="nil"/>
              <w:bottom w:val="nil"/>
              <w:right w:val="nil"/>
            </w:tcBorders>
            <w:noWrap/>
            <w:vAlign w:val="center"/>
            <w:hideMark/>
          </w:tcPr>
          <w:p w:rsidR="00060968" w:rsidRPr="00C4467F" w:rsidRDefault="00060968" w:rsidP="00060968">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D – 70 000</w:t>
            </w:r>
          </w:p>
        </w:tc>
        <w:tc>
          <w:tcPr>
            <w:tcW w:w="0" w:type="auto"/>
            <w:vMerge/>
            <w:tcBorders>
              <w:top w:val="nil"/>
              <w:left w:val="nil"/>
              <w:bottom w:val="nil"/>
              <w:right w:val="nil"/>
            </w:tcBorders>
            <w:vAlign w:val="center"/>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p>
        </w:tc>
      </w:tr>
    </w:tbl>
    <w:p w:rsidR="00060968" w:rsidRPr="00C4467F" w:rsidRDefault="00060968" w:rsidP="00681E46">
      <w:pPr>
        <w:shd w:val="clear" w:color="auto" w:fill="FFFFFF"/>
        <w:spacing w:before="100" w:beforeAutospacing="1" w:after="100" w:afterAutospacing="1" w:line="293" w:lineRule="atLeast"/>
        <w:rPr>
          <w:rFonts w:ascii="Arial" w:eastAsia="Times New Roman" w:hAnsi="Arial" w:cs="Arial"/>
          <w:color w:val="414142"/>
          <w:sz w:val="20"/>
          <w:szCs w:val="20"/>
        </w:rPr>
      </w:pPr>
      <w:r w:rsidRPr="00C4467F">
        <w:rPr>
          <w:rFonts w:ascii="Arial" w:eastAsia="Times New Roman" w:hAnsi="Arial" w:cs="Arial"/>
          <w:color w:val="414142"/>
          <w:sz w:val="20"/>
          <w:szCs w:val="20"/>
        </w:rPr>
        <w:t>A – punktu skaits, kas aprēķināts, ņemot vērā ieņēmumu proporciju pret saņemto atbalstu;</w:t>
      </w:r>
      <w:r w:rsidRPr="00C4467F">
        <w:rPr>
          <w:rFonts w:ascii="Arial" w:eastAsia="Times New Roman" w:hAnsi="Arial" w:cs="Arial"/>
          <w:color w:val="414142"/>
          <w:sz w:val="20"/>
          <w:szCs w:val="20"/>
        </w:rPr>
        <w:br/>
        <w:t>B + C – pretendenta ieņēmumi no lauksaimniecības produktu ražošanas un pārstrādes pēdējos divos noslēgtajos gados (B – pirmajā gadā, C – otrajā gadā). Attiecībā uz jaunu uzņēmumu, ja nav ieņēmumu pēdējos divos noslēgtajos gados, izmanto pēdējo noslēgto gadu, dalot ar 1;</w:t>
      </w:r>
      <w:r w:rsidRPr="00C4467F">
        <w:rPr>
          <w:rFonts w:ascii="Arial" w:eastAsia="Times New Roman" w:hAnsi="Arial" w:cs="Arial"/>
          <w:color w:val="414142"/>
          <w:sz w:val="20"/>
          <w:szCs w:val="20"/>
        </w:rPr>
        <w:br/>
        <w:t>D – pretendentam izmaksātais publiskais finansējums.</w:t>
      </w:r>
      <w:r w:rsidRPr="00C4467F">
        <w:rPr>
          <w:rFonts w:ascii="Arial" w:eastAsia="Times New Roman" w:hAnsi="Arial" w:cs="Arial"/>
          <w:color w:val="414142"/>
          <w:sz w:val="20"/>
          <w:szCs w:val="20"/>
        </w:rPr>
        <w:br/>
        <w:t>Ja kritērijā ir negatīvs rezultāts, piešķir kritērijam maksimālo punktu skaitu – 20.</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4</w:t>
      </w:r>
      <w:r w:rsidRPr="00C4467F">
        <w:rPr>
          <w:rFonts w:ascii="Arial" w:eastAsia="Times New Roman" w:hAnsi="Arial" w:cs="Arial"/>
          <w:color w:val="414142"/>
          <w:sz w:val="20"/>
          <w:szCs w:val="20"/>
        </w:rPr>
        <w:t> Kritēriju aprēķina pēc šādas formulas:</w:t>
      </w:r>
    </w:p>
    <w:tbl>
      <w:tblPr>
        <w:tblW w:w="0" w:type="auto"/>
        <w:jc w:val="center"/>
        <w:tblCellMar>
          <w:top w:w="15" w:type="dxa"/>
          <w:left w:w="15" w:type="dxa"/>
          <w:bottom w:w="15" w:type="dxa"/>
          <w:right w:w="15" w:type="dxa"/>
        </w:tblCellMar>
        <w:tblLook w:val="04A0" w:firstRow="1" w:lastRow="0" w:firstColumn="1" w:lastColumn="0" w:noHBand="0" w:noVBand="1"/>
      </w:tblPr>
      <w:tblGrid>
        <w:gridCol w:w="338"/>
        <w:gridCol w:w="164"/>
        <w:gridCol w:w="803"/>
      </w:tblGrid>
      <w:tr w:rsidR="00060968" w:rsidRPr="00C4467F" w:rsidTr="00681E46">
        <w:trPr>
          <w:jc w:val="center"/>
        </w:trPr>
        <w:tc>
          <w:tcPr>
            <w:tcW w:w="0" w:type="auto"/>
            <w:vMerge w:val="restart"/>
            <w:tcBorders>
              <w:top w:val="nil"/>
              <w:left w:val="nil"/>
              <w:bottom w:val="nil"/>
              <w:right w:val="nil"/>
            </w:tcBorders>
            <w:noWrap/>
            <w:vAlign w:val="center"/>
            <w:hideMark/>
          </w:tcPr>
          <w:p w:rsidR="00060968" w:rsidRPr="00C4467F" w:rsidRDefault="00060968" w:rsidP="00060968">
            <w:pPr>
              <w:spacing w:after="0" w:line="240" w:lineRule="auto"/>
              <w:jc w:val="righ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 =</w:t>
            </w:r>
          </w:p>
        </w:tc>
        <w:tc>
          <w:tcPr>
            <w:tcW w:w="0" w:type="auto"/>
            <w:tcBorders>
              <w:top w:val="nil"/>
              <w:left w:val="nil"/>
              <w:bottom w:val="single" w:sz="6" w:space="0" w:color="000000"/>
              <w:right w:val="nil"/>
            </w:tcBorders>
            <w:noWrap/>
            <w:vAlign w:val="center"/>
            <w:hideMark/>
          </w:tcPr>
          <w:p w:rsidR="00060968" w:rsidRPr="00C4467F" w:rsidRDefault="00060968" w:rsidP="00060968">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B</w:t>
            </w:r>
          </w:p>
        </w:tc>
        <w:tc>
          <w:tcPr>
            <w:tcW w:w="0" w:type="auto"/>
            <w:vMerge w:val="restart"/>
            <w:tcBorders>
              <w:top w:val="nil"/>
              <w:left w:val="nil"/>
              <w:bottom w:val="nil"/>
              <w:right w:val="nil"/>
            </w:tcBorders>
            <w:noWrap/>
            <w:vAlign w:val="center"/>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100, kur</w:t>
            </w:r>
          </w:p>
        </w:tc>
      </w:tr>
      <w:tr w:rsidR="00060968" w:rsidRPr="00C4467F" w:rsidTr="00681E46">
        <w:trPr>
          <w:jc w:val="center"/>
        </w:trPr>
        <w:tc>
          <w:tcPr>
            <w:tcW w:w="0" w:type="auto"/>
            <w:vMerge/>
            <w:tcBorders>
              <w:top w:val="nil"/>
              <w:left w:val="nil"/>
              <w:bottom w:val="nil"/>
              <w:right w:val="nil"/>
            </w:tcBorders>
            <w:vAlign w:val="center"/>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p>
        </w:tc>
        <w:tc>
          <w:tcPr>
            <w:tcW w:w="0" w:type="auto"/>
            <w:tcBorders>
              <w:top w:val="nil"/>
              <w:left w:val="nil"/>
              <w:bottom w:val="nil"/>
              <w:right w:val="nil"/>
            </w:tcBorders>
            <w:noWrap/>
            <w:vAlign w:val="center"/>
            <w:hideMark/>
          </w:tcPr>
          <w:p w:rsidR="00060968" w:rsidRPr="00C4467F" w:rsidRDefault="00060968" w:rsidP="00060968">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C</w:t>
            </w:r>
          </w:p>
        </w:tc>
        <w:tc>
          <w:tcPr>
            <w:tcW w:w="0" w:type="auto"/>
            <w:vMerge/>
            <w:tcBorders>
              <w:top w:val="nil"/>
              <w:left w:val="nil"/>
              <w:bottom w:val="nil"/>
              <w:right w:val="nil"/>
            </w:tcBorders>
            <w:vAlign w:val="center"/>
            <w:hideMark/>
          </w:tcPr>
          <w:p w:rsidR="00060968" w:rsidRPr="00C4467F" w:rsidRDefault="00060968" w:rsidP="00060968">
            <w:pPr>
              <w:spacing w:after="0" w:line="240" w:lineRule="auto"/>
              <w:rPr>
                <w:rFonts w:ascii="Times New Roman" w:eastAsia="Times New Roman" w:hAnsi="Times New Roman" w:cs="Times New Roman"/>
                <w:color w:val="414142"/>
                <w:sz w:val="20"/>
                <w:szCs w:val="20"/>
              </w:rPr>
            </w:pPr>
          </w:p>
        </w:tc>
      </w:tr>
    </w:tbl>
    <w:p w:rsidR="00060968" w:rsidRPr="00C4467F" w:rsidRDefault="00060968" w:rsidP="00681E46">
      <w:pPr>
        <w:shd w:val="clear" w:color="auto" w:fill="FFFFFF"/>
        <w:spacing w:before="100" w:beforeAutospacing="1" w:after="100" w:afterAutospacing="1" w:line="293" w:lineRule="atLeast"/>
        <w:rPr>
          <w:rFonts w:ascii="Arial" w:eastAsia="Times New Roman" w:hAnsi="Arial" w:cs="Arial"/>
          <w:color w:val="414142"/>
          <w:sz w:val="20"/>
          <w:szCs w:val="20"/>
        </w:rPr>
      </w:pPr>
      <w:r w:rsidRPr="00C4467F">
        <w:rPr>
          <w:rFonts w:ascii="Arial" w:eastAsia="Times New Roman" w:hAnsi="Arial" w:cs="Arial"/>
          <w:color w:val="414142"/>
          <w:sz w:val="20"/>
          <w:szCs w:val="20"/>
        </w:rPr>
        <w:t>A – punktu skaits, kas aprēķināts, ņemot vērā pretendenta pēdējā noslēgtajā gadā veiktās valsts sociālās apdrošināšanas iemaksas (attiecībā uz zemnieku saimniecību – arī zemnieku saimniecības īpašnieka par sevi veiktās iemaksas) vidēji uz vienu pēdējā noslēgtajā gadā nodarbināto (t. sk. pašnodarbināto);</w:t>
      </w:r>
      <w:r w:rsidRPr="00C4467F">
        <w:rPr>
          <w:rFonts w:ascii="Arial" w:eastAsia="Times New Roman" w:hAnsi="Arial" w:cs="Arial"/>
          <w:color w:val="414142"/>
          <w:sz w:val="20"/>
          <w:szCs w:val="20"/>
        </w:rPr>
        <w:br/>
        <w:t>B – pretendenta pēdējā noslēgtajā gadā veiktās valsts sociālās apdrošināšanas iemaksas;</w:t>
      </w:r>
      <w:r w:rsidRPr="00C4467F">
        <w:rPr>
          <w:rFonts w:ascii="Arial" w:eastAsia="Times New Roman" w:hAnsi="Arial" w:cs="Arial"/>
          <w:color w:val="414142"/>
          <w:sz w:val="20"/>
          <w:szCs w:val="20"/>
        </w:rPr>
        <w:br/>
        <w:t>C – vidējais pēdējā noslēgtajā gadā nodarbināto skaits (t. sk. pašnodarbinātie).</w:t>
      </w:r>
      <w:r w:rsidRPr="00C4467F">
        <w:rPr>
          <w:rFonts w:ascii="Arial" w:eastAsia="Times New Roman" w:hAnsi="Arial" w:cs="Arial"/>
          <w:color w:val="414142"/>
          <w:sz w:val="20"/>
          <w:szCs w:val="20"/>
        </w:rPr>
        <w:br/>
        <w:t>Kritērija aprēķinā izmanto VID datubāzes datus."</w:t>
      </w:r>
    </w:p>
    <w:p w:rsidR="00060968" w:rsidRPr="00C4467F" w:rsidRDefault="00060968" w:rsidP="00681E46">
      <w:pPr>
        <w:shd w:val="clear" w:color="auto" w:fill="FFFFFF"/>
        <w:spacing w:before="100" w:beforeAutospacing="1" w:after="100" w:afterAutospacing="1" w:line="293" w:lineRule="atLeast"/>
        <w:rPr>
          <w:rFonts w:ascii="Arial" w:eastAsia="Times New Roman" w:hAnsi="Arial" w:cs="Arial"/>
          <w:color w:val="414142"/>
          <w:sz w:val="20"/>
          <w:szCs w:val="20"/>
        </w:rPr>
      </w:pPr>
      <w:r w:rsidRPr="00C4467F">
        <w:rPr>
          <w:rFonts w:ascii="Arial" w:eastAsia="Times New Roman" w:hAnsi="Arial" w:cs="Arial"/>
          <w:color w:val="414142"/>
          <w:sz w:val="20"/>
          <w:szCs w:val="20"/>
          <w:vertAlign w:val="superscript"/>
        </w:rPr>
        <w:t xml:space="preserve">5 </w:t>
      </w:r>
      <w:r w:rsidRPr="00C4467F">
        <w:rPr>
          <w:rFonts w:ascii="Arial" w:eastAsiaTheme="minorHAnsi" w:hAnsi="Arial" w:cs="Arial"/>
          <w:sz w:val="20"/>
          <w:szCs w:val="20"/>
          <w:lang w:eastAsia="en-US"/>
        </w:rPr>
        <w:t>šo noteikumu 25.</w:t>
      </w:r>
      <w:r w:rsidRPr="00C4467F">
        <w:rPr>
          <w:rFonts w:ascii="Arial" w:eastAsiaTheme="minorHAnsi" w:hAnsi="Arial" w:cs="Arial"/>
          <w:sz w:val="20"/>
          <w:szCs w:val="20"/>
          <w:vertAlign w:val="superscript"/>
          <w:lang w:eastAsia="en-US"/>
        </w:rPr>
        <w:t>2</w:t>
      </w:r>
      <w:r w:rsidRPr="00C4467F">
        <w:rPr>
          <w:rFonts w:ascii="Arial" w:eastAsiaTheme="minorHAnsi" w:hAnsi="Arial" w:cs="Arial"/>
          <w:sz w:val="20"/>
          <w:szCs w:val="20"/>
          <w:lang w:eastAsia="en-US"/>
        </w:rPr>
        <w:t xml:space="preserve"> punktā minētajiem projektiem kritērijus aprēķina ņemot vērā visus kopprojekta dalībnieku punktus kopā</w:t>
      </w:r>
    </w:p>
    <w:p w:rsidR="00681E46" w:rsidRPr="00C4467F" w:rsidRDefault="00681E46" w:rsidP="00681E46">
      <w:pPr>
        <w:shd w:val="clear" w:color="auto" w:fill="FFFFFF"/>
        <w:spacing w:before="100" w:beforeAutospacing="1" w:after="100" w:afterAutospacing="1" w:line="293" w:lineRule="atLeast"/>
        <w:ind w:firstLine="300"/>
        <w:rPr>
          <w:rFonts w:ascii="Arial" w:eastAsia="Times New Roman" w:hAnsi="Arial" w:cs="Arial"/>
          <w:b/>
          <w:bCs/>
          <w:i/>
          <w:iCs/>
          <w:color w:val="414142"/>
          <w:sz w:val="20"/>
          <w:szCs w:val="20"/>
        </w:rPr>
      </w:pPr>
      <w:r w:rsidRPr="00C4467F">
        <w:rPr>
          <w:rFonts w:ascii="Arial" w:eastAsia="Times New Roman" w:hAnsi="Arial" w:cs="Arial"/>
          <w:b/>
          <w:bCs/>
          <w:i/>
          <w:iCs/>
          <w:color w:val="414142"/>
          <w:sz w:val="20"/>
          <w:szCs w:val="20"/>
        </w:rPr>
        <w:t>B.18.2. Atlases kritēriji apakšpasākumā "Atbalsts ieguldījumiem pārstrādē"</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3"/>
        <w:gridCol w:w="2837"/>
        <w:gridCol w:w="2372"/>
        <w:gridCol w:w="1194"/>
        <w:gridCol w:w="1180"/>
        <w:gridCol w:w="1185"/>
      </w:tblGrid>
      <w:tr w:rsidR="00681E46" w:rsidRPr="00C4467F" w:rsidTr="00681E46">
        <w:tc>
          <w:tcPr>
            <w:tcW w:w="199" w:type="pct"/>
            <w:tcBorders>
              <w:top w:val="outset" w:sz="6" w:space="0" w:color="414142"/>
              <w:left w:val="outset" w:sz="6" w:space="0" w:color="414142"/>
              <w:bottom w:val="outset" w:sz="6" w:space="0" w:color="414142"/>
              <w:right w:val="outset" w:sz="6" w:space="0" w:color="414142"/>
            </w:tcBorders>
            <w:vAlign w:val="center"/>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Nr.</w:t>
            </w:r>
            <w:r w:rsidRPr="00C4467F">
              <w:rPr>
                <w:rFonts w:ascii="Times New Roman" w:eastAsia="Times New Roman" w:hAnsi="Times New Roman" w:cs="Times New Roman"/>
                <w:color w:val="414142"/>
                <w:sz w:val="20"/>
                <w:szCs w:val="20"/>
              </w:rPr>
              <w:br/>
              <w:t>p.k.</w:t>
            </w:r>
          </w:p>
        </w:tc>
        <w:tc>
          <w:tcPr>
            <w:tcW w:w="1553" w:type="pct"/>
            <w:tcBorders>
              <w:top w:val="outset" w:sz="6" w:space="0" w:color="414142"/>
              <w:left w:val="outset" w:sz="6" w:space="0" w:color="414142"/>
              <w:bottom w:val="outset" w:sz="6" w:space="0" w:color="414142"/>
              <w:right w:val="outset" w:sz="6" w:space="0" w:color="414142"/>
            </w:tcBorders>
            <w:vAlign w:val="center"/>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Kritēriju grupa</w:t>
            </w:r>
          </w:p>
        </w:tc>
        <w:tc>
          <w:tcPr>
            <w:tcW w:w="1299" w:type="pct"/>
            <w:tcBorders>
              <w:top w:val="outset" w:sz="6" w:space="0" w:color="414142"/>
              <w:left w:val="outset" w:sz="6" w:space="0" w:color="414142"/>
              <w:bottom w:val="outset" w:sz="6" w:space="0" w:color="414142"/>
              <w:right w:val="outset" w:sz="6" w:space="0" w:color="414142"/>
            </w:tcBorders>
            <w:vAlign w:val="center"/>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Kritērijs</w:t>
            </w:r>
          </w:p>
        </w:tc>
        <w:tc>
          <w:tcPr>
            <w:tcW w:w="654" w:type="pct"/>
            <w:tcBorders>
              <w:top w:val="outset" w:sz="6" w:space="0" w:color="414142"/>
              <w:left w:val="outset" w:sz="6" w:space="0" w:color="414142"/>
              <w:bottom w:val="outset" w:sz="6" w:space="0" w:color="414142"/>
              <w:right w:val="outset" w:sz="6" w:space="0" w:color="414142"/>
            </w:tcBorders>
            <w:vAlign w:val="center"/>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Punktu skaits kritērijā</w:t>
            </w:r>
          </w:p>
        </w:tc>
        <w:tc>
          <w:tcPr>
            <w:tcW w:w="646" w:type="pct"/>
            <w:tcBorders>
              <w:top w:val="outset" w:sz="6" w:space="0" w:color="414142"/>
              <w:left w:val="outset" w:sz="6" w:space="0" w:color="414142"/>
              <w:bottom w:val="outset" w:sz="6" w:space="0" w:color="414142"/>
              <w:right w:val="outset" w:sz="6" w:space="0" w:color="414142"/>
            </w:tcBorders>
            <w:vAlign w:val="center"/>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Maksimāli iespējamais punktu skaits grupā</w:t>
            </w:r>
          </w:p>
        </w:tc>
        <w:tc>
          <w:tcPr>
            <w:tcW w:w="649" w:type="pct"/>
            <w:tcBorders>
              <w:top w:val="outset" w:sz="6" w:space="0" w:color="414142"/>
              <w:left w:val="outset" w:sz="6" w:space="0" w:color="414142"/>
              <w:bottom w:val="outset" w:sz="6" w:space="0" w:color="414142"/>
              <w:right w:val="outset" w:sz="6" w:space="0" w:color="414142"/>
            </w:tcBorders>
            <w:vAlign w:val="center"/>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pretendenta punktu skaits kritērijā</w:t>
            </w:r>
          </w:p>
        </w:tc>
      </w:tr>
      <w:tr w:rsidR="00681E46" w:rsidRPr="00C4467F" w:rsidTr="00681E46">
        <w:tc>
          <w:tcPr>
            <w:tcW w:w="199"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w:t>
            </w:r>
          </w:p>
        </w:tc>
        <w:tc>
          <w:tcPr>
            <w:tcW w:w="1553"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Projekta gatavība ieviešanai (punktu skaitu reizina ar attiecīgo būvniecības izdevumu proporciju no kopējiem projekta attiecināmajiem izdevumiem)</w:t>
            </w:r>
            <w:r w:rsidRPr="00C4467F">
              <w:rPr>
                <w:rFonts w:ascii="Times New Roman" w:eastAsia="Times New Roman" w:hAnsi="Times New Roman" w:cs="Times New Roman"/>
                <w:color w:val="414142"/>
                <w:sz w:val="20"/>
                <w:szCs w:val="20"/>
                <w:vertAlign w:val="superscript"/>
              </w:rPr>
              <w:t>1</w:t>
            </w:r>
          </w:p>
        </w:tc>
        <w:tc>
          <w:tcPr>
            <w:tcW w:w="1299"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Būvprojekts ar būvatļaujā veiktu atzīmi par projektēšanas nosacījumu izpildi vai paskaidrojuma raksts/apliecinājuma karte ar būvvaldes atzīmi par būvniecības ieceres akceptu iesniegts kopā ar projekta iesniegumu</w:t>
            </w:r>
          </w:p>
        </w:tc>
        <w:tc>
          <w:tcPr>
            <w:tcW w:w="654"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c>
          <w:tcPr>
            <w:tcW w:w="646"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c>
          <w:tcPr>
            <w:tcW w:w="649"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681E46" w:rsidRPr="00C4467F" w:rsidTr="00681E46">
        <w:tc>
          <w:tcPr>
            <w:tcW w:w="199"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w:t>
            </w:r>
          </w:p>
        </w:tc>
        <w:tc>
          <w:tcPr>
            <w:tcW w:w="1553"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Saņemtais publiskā finansējuma apmērs</w:t>
            </w:r>
          </w:p>
        </w:tc>
        <w:tc>
          <w:tcPr>
            <w:tcW w:w="1299"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Atbalsta pretendenta vidējie ieņēmumi pēdējos divos noslēgtajos gados no lauksaimniecības produktu ražošanas un pārstrādes pret izmaksāto publisko finansējumu LAP 2007–2013 pasākumā "Lauksaimniecības produktu pievienotās vērtības radīšana" un Ministru kabineta 2014. gada 30. septembra noteikumu Nr. </w:t>
            </w:r>
            <w:r w:rsidRPr="00C4467F">
              <w:rPr>
                <w:rFonts w:ascii="Times New Roman" w:eastAsia="Times New Roman" w:hAnsi="Times New Roman" w:cs="Times New Roman"/>
                <w:color w:val="414142"/>
                <w:sz w:val="20"/>
                <w:szCs w:val="20"/>
              </w:rPr>
              <w:lastRenderedPageBreak/>
              <w:t>600 "Kārtība, kādā piešķir valsts un Eiropas Savienības atbalstu atklātu projektu konkursu veidā pasākumam "Ieguldījumi materiālajos aktīvos"" 1.2. apakšpunktā minētajā apakšpasākumā </w:t>
            </w:r>
            <w:r w:rsidRPr="00C4467F">
              <w:rPr>
                <w:rFonts w:ascii="Times New Roman" w:eastAsia="Times New Roman" w:hAnsi="Times New Roman" w:cs="Times New Roman"/>
                <w:color w:val="414142"/>
                <w:sz w:val="20"/>
                <w:szCs w:val="20"/>
                <w:vertAlign w:val="superscript"/>
              </w:rPr>
              <w:t>2</w:t>
            </w:r>
            <w:r w:rsidRPr="00C4467F">
              <w:rPr>
                <w:rFonts w:ascii="Times New Roman" w:eastAsia="Times New Roman" w:hAnsi="Times New Roman" w:cs="Times New Roman"/>
                <w:color w:val="414142"/>
                <w:sz w:val="20"/>
                <w:szCs w:val="20"/>
              </w:rPr>
              <w:t> (ja pēdējos divos noslēgtajos gados ir bijis apgrozījums, bet atbalsts nav saņemts, pretendentam piešķir maksimālo punktu skaitu kritērijā)</w:t>
            </w:r>
          </w:p>
        </w:tc>
        <w:tc>
          <w:tcPr>
            <w:tcW w:w="654"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lastRenderedPageBreak/>
              <w:t>Atbilstoši aprēķinātajam koeficientam</w:t>
            </w:r>
          </w:p>
        </w:tc>
        <w:tc>
          <w:tcPr>
            <w:tcW w:w="646"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20</w:t>
            </w:r>
          </w:p>
        </w:tc>
        <w:tc>
          <w:tcPr>
            <w:tcW w:w="649"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681E46" w:rsidRPr="00C4467F" w:rsidTr="00681E46">
        <w:tc>
          <w:tcPr>
            <w:tcW w:w="199"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w:t>
            </w:r>
          </w:p>
        </w:tc>
        <w:tc>
          <w:tcPr>
            <w:tcW w:w="1553"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Veiktās nodokļu iemaksas</w:t>
            </w:r>
          </w:p>
        </w:tc>
        <w:tc>
          <w:tcPr>
            <w:tcW w:w="1299"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pretendenta pēdējā noslēgtajā gadā veiktās valsts sociālās apdrošināšanas iemaksas vidēji uz vienu pēdējā noslēgtajā gadā nodarbināto (t. sk. pašnodarbinātu personu), dalītas ar 100</w:t>
            </w:r>
            <w:r w:rsidRPr="00C4467F">
              <w:rPr>
                <w:rFonts w:ascii="Times New Roman" w:eastAsia="Times New Roman" w:hAnsi="Times New Roman" w:cs="Times New Roman"/>
                <w:color w:val="414142"/>
                <w:sz w:val="20"/>
                <w:szCs w:val="20"/>
                <w:vertAlign w:val="superscript"/>
              </w:rPr>
              <w:t>3</w:t>
            </w:r>
          </w:p>
        </w:tc>
        <w:tc>
          <w:tcPr>
            <w:tcW w:w="654"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Atbilstoši aprēķinātajam koeficientam</w:t>
            </w:r>
          </w:p>
        </w:tc>
        <w:tc>
          <w:tcPr>
            <w:tcW w:w="646"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w:t>
            </w:r>
          </w:p>
        </w:tc>
        <w:tc>
          <w:tcPr>
            <w:tcW w:w="649"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681E46" w:rsidRPr="00C4467F" w:rsidTr="00681E46">
        <w:tc>
          <w:tcPr>
            <w:tcW w:w="199" w:type="pct"/>
            <w:vMerge w:val="restar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4.</w:t>
            </w:r>
          </w:p>
        </w:tc>
        <w:tc>
          <w:tcPr>
            <w:tcW w:w="1553" w:type="pct"/>
            <w:vMerge w:val="restar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Projekta mērķis (saskaņā ar Ministru kabineta </w:t>
            </w:r>
            <w:r w:rsidRPr="00C4467F">
              <w:rPr>
                <w:rFonts w:ascii="Times New Roman" w:eastAsia="Times New Roman" w:hAnsi="Times New Roman" w:cs="Times New Roman"/>
                <w:sz w:val="20"/>
                <w:szCs w:val="20"/>
              </w:rPr>
              <w:t>2014. gada 30.</w:t>
            </w:r>
            <w:r w:rsidRPr="00C4467F">
              <w:rPr>
                <w:rFonts w:ascii="Times New Roman" w:eastAsia="Times New Roman" w:hAnsi="Times New Roman" w:cs="Times New Roman"/>
                <w:sz w:val="20"/>
                <w:szCs w:val="20"/>
                <w:u w:val="single"/>
              </w:rPr>
              <w:t> </w:t>
            </w:r>
            <w:r w:rsidRPr="00C4467F">
              <w:rPr>
                <w:rFonts w:ascii="Times New Roman" w:eastAsia="Times New Roman" w:hAnsi="Times New Roman" w:cs="Times New Roman"/>
                <w:color w:val="414142"/>
                <w:sz w:val="20"/>
                <w:szCs w:val="20"/>
              </w:rPr>
              <w:t>septembra noteikumu Nr. 600 "Kārtība, kādā piešķir valsts un Eiropas Savienības atbalstu atklātu projektu konkursu veidā pasākumam "Ieguldījumi materiālajos aktīvos""</w:t>
            </w:r>
            <w:r w:rsidR="00753F5D" w:rsidRPr="00C4467F">
              <w:rPr>
                <w:rFonts w:ascii="Times New Roman" w:eastAsia="Times New Roman" w:hAnsi="Times New Roman" w:cs="Times New Roman"/>
                <w:color w:val="414142"/>
                <w:sz w:val="20"/>
                <w:szCs w:val="20"/>
              </w:rPr>
              <w:t xml:space="preserve"> </w:t>
            </w:r>
            <w:r w:rsidRPr="00C4467F">
              <w:rPr>
                <w:rFonts w:ascii="Times New Roman" w:eastAsia="Times New Roman" w:hAnsi="Times New Roman" w:cs="Times New Roman"/>
                <w:sz w:val="20"/>
                <w:szCs w:val="20"/>
              </w:rPr>
              <w:t>11. punktu</w:t>
            </w:r>
            <w:r w:rsidRPr="00C4467F">
              <w:rPr>
                <w:rFonts w:ascii="Times New Roman" w:eastAsia="Times New Roman" w:hAnsi="Times New Roman" w:cs="Times New Roman"/>
                <w:color w:val="414142"/>
                <w:sz w:val="20"/>
                <w:szCs w:val="20"/>
              </w:rPr>
              <w:t>)</w:t>
            </w:r>
          </w:p>
        </w:tc>
        <w:tc>
          <w:tcPr>
            <w:tcW w:w="1299"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Projektā tiek īstenots viens sasniedzamais mērķis</w:t>
            </w:r>
          </w:p>
        </w:tc>
        <w:tc>
          <w:tcPr>
            <w:tcW w:w="654"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20</w:t>
            </w:r>
          </w:p>
        </w:tc>
        <w:tc>
          <w:tcPr>
            <w:tcW w:w="646" w:type="pct"/>
            <w:vMerge w:val="restar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25</w:t>
            </w:r>
          </w:p>
        </w:tc>
        <w:tc>
          <w:tcPr>
            <w:tcW w:w="649" w:type="pct"/>
            <w:vMerge w:val="restar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681E46" w:rsidRPr="00C4467F" w:rsidTr="00681E46">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p>
        </w:tc>
        <w:tc>
          <w:tcPr>
            <w:tcW w:w="1299"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Projektā tiek īstenoti divi vai vairāki sasniedzamie mērķi</w:t>
            </w:r>
          </w:p>
        </w:tc>
        <w:tc>
          <w:tcPr>
            <w:tcW w:w="654"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p>
        </w:tc>
      </w:tr>
      <w:tr w:rsidR="00681E46" w:rsidRPr="00C4467F" w:rsidTr="00681E46">
        <w:trPr>
          <w:trHeight w:val="2530"/>
        </w:trPr>
        <w:tc>
          <w:tcPr>
            <w:tcW w:w="199" w:type="pct"/>
            <w:tcBorders>
              <w:top w:val="outset" w:sz="6" w:space="0" w:color="414142"/>
              <w:left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w:t>
            </w:r>
          </w:p>
        </w:tc>
        <w:tc>
          <w:tcPr>
            <w:tcW w:w="1553" w:type="pct"/>
            <w:tcBorders>
              <w:top w:val="outset" w:sz="6" w:space="0" w:color="414142"/>
              <w:left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pretendents ir kādas pārtikas kvalitātes shēmas operators</w:t>
            </w:r>
          </w:p>
        </w:tc>
        <w:tc>
          <w:tcPr>
            <w:tcW w:w="1299" w:type="pct"/>
            <w:tcBorders>
              <w:top w:val="outset" w:sz="6" w:space="0" w:color="414142"/>
              <w:left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pretendents ir nacionālās pārtikas kvalitātes shēmas, bioloģiskās lauksaimniecības shēmas, aizsargātu ģeogrāfiskās izcelsmes norāžu, aizsargātu cilmes vietas nosaukumu shēmas, garantētu tradicionālo īpatnību shēmas operators</w:t>
            </w:r>
          </w:p>
        </w:tc>
        <w:tc>
          <w:tcPr>
            <w:tcW w:w="654" w:type="pct"/>
            <w:tcBorders>
              <w:top w:val="outset" w:sz="6" w:space="0" w:color="414142"/>
              <w:left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c>
          <w:tcPr>
            <w:tcW w:w="646" w:type="pct"/>
            <w:tcBorders>
              <w:top w:val="outset" w:sz="6" w:space="0" w:color="414142"/>
              <w:left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c>
          <w:tcPr>
            <w:tcW w:w="649" w:type="pct"/>
            <w:tcBorders>
              <w:top w:val="outset" w:sz="6" w:space="0" w:color="414142"/>
              <w:left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681E46" w:rsidRPr="00C4467F" w:rsidTr="00681E46">
        <w:tc>
          <w:tcPr>
            <w:tcW w:w="199"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6.</w:t>
            </w:r>
          </w:p>
        </w:tc>
        <w:tc>
          <w:tcPr>
            <w:tcW w:w="1553"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Teritorijas attīstības indekss</w:t>
            </w:r>
          </w:p>
        </w:tc>
        <w:tc>
          <w:tcPr>
            <w:tcW w:w="1299"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pretendenta būvniecības (arī iekārtas uzstādīšanas esošā būvē) īstenošanas vietas teritorijas attīstības indekss novadam vai republikas nozīmes pilsētai (ja tas ir negatīvs)</w:t>
            </w:r>
            <w:r w:rsidRPr="00C4467F">
              <w:rPr>
                <w:rFonts w:ascii="Times New Roman" w:eastAsia="Times New Roman" w:hAnsi="Times New Roman" w:cs="Times New Roman"/>
                <w:color w:val="414142"/>
                <w:sz w:val="20"/>
                <w:szCs w:val="20"/>
                <w:vertAlign w:val="superscript"/>
              </w:rPr>
              <w:t>4</w:t>
            </w:r>
          </w:p>
        </w:tc>
        <w:tc>
          <w:tcPr>
            <w:tcW w:w="654"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Atbilstoši aprēķinātajam koeficientam</w:t>
            </w:r>
          </w:p>
        </w:tc>
        <w:tc>
          <w:tcPr>
            <w:tcW w:w="646"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w:t>
            </w:r>
          </w:p>
        </w:tc>
        <w:tc>
          <w:tcPr>
            <w:tcW w:w="649"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681E46" w:rsidRPr="00C4467F" w:rsidTr="00681E46">
        <w:tc>
          <w:tcPr>
            <w:tcW w:w="3705" w:type="pct"/>
            <w:gridSpan w:val="4"/>
            <w:tcBorders>
              <w:top w:val="outset" w:sz="6" w:space="0" w:color="414142"/>
              <w:left w:val="outset" w:sz="6" w:space="0" w:color="414142"/>
              <w:bottom w:val="outset" w:sz="6" w:space="0" w:color="414142"/>
              <w:right w:val="outset" w:sz="6" w:space="0" w:color="414142"/>
            </w:tcBorders>
            <w:vAlign w:val="center"/>
            <w:hideMark/>
          </w:tcPr>
          <w:p w:rsidR="00681E46" w:rsidRPr="00C4467F" w:rsidRDefault="00681E46" w:rsidP="00681E46">
            <w:pPr>
              <w:spacing w:before="100" w:beforeAutospacing="1" w:after="100" w:afterAutospacing="1" w:line="293" w:lineRule="atLeast"/>
              <w:jc w:val="right"/>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Kopā</w:t>
            </w:r>
          </w:p>
        </w:tc>
        <w:tc>
          <w:tcPr>
            <w:tcW w:w="646" w:type="pct"/>
            <w:tcBorders>
              <w:top w:val="outset" w:sz="6" w:space="0" w:color="414142"/>
              <w:left w:val="outset" w:sz="6" w:space="0" w:color="414142"/>
              <w:bottom w:val="outset" w:sz="6" w:space="0" w:color="414142"/>
              <w:right w:val="outset" w:sz="6" w:space="0" w:color="414142"/>
            </w:tcBorders>
            <w:vAlign w:val="center"/>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95</w:t>
            </w:r>
          </w:p>
        </w:tc>
        <w:tc>
          <w:tcPr>
            <w:tcW w:w="649"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681E46" w:rsidRPr="00C4467F" w:rsidTr="00681E46">
        <w:tc>
          <w:tcPr>
            <w:tcW w:w="0" w:type="auto"/>
            <w:gridSpan w:val="6"/>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Minimālais punktu skaits, lai pretendētu uz atbalstu, ir 35 punkti</w:t>
            </w:r>
          </w:p>
        </w:tc>
      </w:tr>
    </w:tbl>
    <w:p w:rsidR="00681E46" w:rsidRPr="00C4467F" w:rsidRDefault="00681E46" w:rsidP="00681E46">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C4467F">
        <w:rPr>
          <w:rFonts w:ascii="Arial" w:eastAsia="Times New Roman" w:hAnsi="Arial" w:cs="Arial"/>
          <w:color w:val="414142"/>
          <w:sz w:val="20"/>
          <w:szCs w:val="20"/>
        </w:rPr>
        <w:t>Piezīmes.</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1</w:t>
      </w:r>
      <w:r w:rsidRPr="00C4467F">
        <w:rPr>
          <w:rFonts w:ascii="Arial" w:eastAsia="Times New Roman" w:hAnsi="Arial" w:cs="Arial"/>
          <w:color w:val="414142"/>
          <w:sz w:val="20"/>
          <w:szCs w:val="20"/>
        </w:rPr>
        <w:t> Kritēriju aprēķina, izmantojot šādu formulu:</w:t>
      </w:r>
    </w:p>
    <w:tbl>
      <w:tblPr>
        <w:tblW w:w="0" w:type="auto"/>
        <w:jc w:val="center"/>
        <w:tblCellMar>
          <w:top w:w="15" w:type="dxa"/>
          <w:left w:w="15" w:type="dxa"/>
          <w:bottom w:w="15" w:type="dxa"/>
          <w:right w:w="15" w:type="dxa"/>
        </w:tblCellMar>
        <w:tblLook w:val="04A0" w:firstRow="1" w:lastRow="0" w:firstColumn="1" w:lastColumn="0" w:noHBand="0" w:noVBand="1"/>
      </w:tblPr>
      <w:tblGrid>
        <w:gridCol w:w="671"/>
        <w:gridCol w:w="175"/>
        <w:gridCol w:w="397"/>
      </w:tblGrid>
      <w:tr w:rsidR="00681E46" w:rsidRPr="00C4467F" w:rsidTr="00681E46">
        <w:trPr>
          <w:jc w:val="center"/>
        </w:trPr>
        <w:tc>
          <w:tcPr>
            <w:tcW w:w="0" w:type="auto"/>
            <w:vMerge w:val="restart"/>
            <w:tcBorders>
              <w:top w:val="nil"/>
              <w:left w:val="nil"/>
              <w:bottom w:val="nil"/>
              <w:right w:val="nil"/>
            </w:tcBorders>
            <w:noWrap/>
            <w:vAlign w:val="center"/>
            <w:hideMark/>
          </w:tcPr>
          <w:p w:rsidR="00681E46" w:rsidRPr="00C4467F" w:rsidRDefault="00681E46" w:rsidP="00681E46">
            <w:pPr>
              <w:spacing w:after="0" w:line="240" w:lineRule="auto"/>
              <w:jc w:val="righ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 = B x</w:t>
            </w:r>
          </w:p>
        </w:tc>
        <w:tc>
          <w:tcPr>
            <w:tcW w:w="0" w:type="auto"/>
            <w:tcBorders>
              <w:top w:val="nil"/>
              <w:left w:val="nil"/>
              <w:bottom w:val="single" w:sz="6" w:space="0" w:color="000000"/>
              <w:right w:val="nil"/>
            </w:tcBorders>
            <w:noWrap/>
            <w:vAlign w:val="center"/>
            <w:hideMark/>
          </w:tcPr>
          <w:p w:rsidR="00681E46" w:rsidRPr="00C4467F" w:rsidRDefault="00681E46" w:rsidP="00681E46">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C</w:t>
            </w:r>
          </w:p>
        </w:tc>
        <w:tc>
          <w:tcPr>
            <w:tcW w:w="0" w:type="auto"/>
            <w:vMerge w:val="restart"/>
            <w:tcBorders>
              <w:top w:val="nil"/>
              <w:left w:val="nil"/>
              <w:bottom w:val="nil"/>
              <w:right w:val="nil"/>
            </w:tcBorders>
            <w:noWrap/>
            <w:vAlign w:val="center"/>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kur</w:t>
            </w:r>
          </w:p>
        </w:tc>
      </w:tr>
      <w:tr w:rsidR="00681E46" w:rsidRPr="00C4467F" w:rsidTr="00681E46">
        <w:trPr>
          <w:jc w:val="center"/>
        </w:trPr>
        <w:tc>
          <w:tcPr>
            <w:tcW w:w="0" w:type="auto"/>
            <w:vMerge/>
            <w:tcBorders>
              <w:top w:val="nil"/>
              <w:left w:val="nil"/>
              <w:bottom w:val="nil"/>
              <w:right w:val="nil"/>
            </w:tcBorders>
            <w:vAlign w:val="center"/>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p>
        </w:tc>
        <w:tc>
          <w:tcPr>
            <w:tcW w:w="0" w:type="auto"/>
            <w:tcBorders>
              <w:top w:val="nil"/>
              <w:left w:val="nil"/>
              <w:bottom w:val="nil"/>
              <w:right w:val="nil"/>
            </w:tcBorders>
            <w:noWrap/>
            <w:vAlign w:val="center"/>
            <w:hideMark/>
          </w:tcPr>
          <w:p w:rsidR="00681E46" w:rsidRPr="00C4467F" w:rsidRDefault="00681E46" w:rsidP="00681E46">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D</w:t>
            </w:r>
          </w:p>
        </w:tc>
        <w:tc>
          <w:tcPr>
            <w:tcW w:w="0" w:type="auto"/>
            <w:vMerge/>
            <w:tcBorders>
              <w:top w:val="nil"/>
              <w:left w:val="nil"/>
              <w:bottom w:val="nil"/>
              <w:right w:val="nil"/>
            </w:tcBorders>
            <w:vAlign w:val="center"/>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p>
        </w:tc>
      </w:tr>
    </w:tbl>
    <w:p w:rsidR="00681E46" w:rsidRPr="00C4467F" w:rsidRDefault="00681E46" w:rsidP="00681E46">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C4467F">
        <w:rPr>
          <w:rFonts w:ascii="Arial" w:eastAsia="Times New Roman" w:hAnsi="Arial" w:cs="Arial"/>
          <w:color w:val="414142"/>
          <w:sz w:val="20"/>
          <w:szCs w:val="20"/>
        </w:rPr>
        <w:lastRenderedPageBreak/>
        <w:t>A – punktu skaits, kas aprēķināts, ņemot vērā būvniecības proporciju pret kopējiem attiecināmiem projekta izdevumiem;</w:t>
      </w:r>
      <w:r w:rsidRPr="00C4467F">
        <w:rPr>
          <w:rFonts w:ascii="Arial" w:eastAsia="Times New Roman" w:hAnsi="Arial" w:cs="Arial"/>
          <w:color w:val="414142"/>
          <w:sz w:val="20"/>
          <w:szCs w:val="20"/>
        </w:rPr>
        <w:br/>
        <w:t>B – punktu skaits kritērijā pēc iesniegto dokumentu veida;</w:t>
      </w:r>
      <w:r w:rsidRPr="00C4467F">
        <w:rPr>
          <w:rFonts w:ascii="Arial" w:eastAsia="Times New Roman" w:hAnsi="Arial" w:cs="Arial"/>
          <w:color w:val="414142"/>
          <w:sz w:val="20"/>
          <w:szCs w:val="20"/>
        </w:rPr>
        <w:br/>
        <w:t>C – projektā paredzētie būvniecības izdevumi (</w:t>
      </w:r>
      <w:r w:rsidRPr="00C4467F">
        <w:rPr>
          <w:rFonts w:ascii="Arial" w:eastAsia="Times New Roman" w:hAnsi="Arial" w:cs="Arial"/>
          <w:i/>
          <w:iCs/>
          <w:color w:val="414142"/>
          <w:sz w:val="20"/>
          <w:szCs w:val="20"/>
        </w:rPr>
        <w:t>euro</w:t>
      </w:r>
      <w:r w:rsidRPr="00C4467F">
        <w:rPr>
          <w:rFonts w:ascii="Arial" w:eastAsia="Times New Roman" w:hAnsi="Arial" w:cs="Arial"/>
          <w:color w:val="414142"/>
          <w:sz w:val="20"/>
          <w:szCs w:val="20"/>
        </w:rPr>
        <w:t>);</w:t>
      </w:r>
      <w:r w:rsidRPr="00C4467F">
        <w:rPr>
          <w:rFonts w:ascii="Arial" w:eastAsia="Times New Roman" w:hAnsi="Arial" w:cs="Arial"/>
          <w:color w:val="414142"/>
          <w:sz w:val="20"/>
          <w:szCs w:val="20"/>
        </w:rPr>
        <w:br/>
        <w:t>D – projekta kopējie attiecināmie izdevumi (</w:t>
      </w:r>
      <w:r w:rsidRPr="00C4467F">
        <w:rPr>
          <w:rFonts w:ascii="Arial" w:eastAsia="Times New Roman" w:hAnsi="Arial" w:cs="Arial"/>
          <w:i/>
          <w:iCs/>
          <w:color w:val="414142"/>
          <w:sz w:val="20"/>
          <w:szCs w:val="20"/>
        </w:rPr>
        <w:t>euro</w:t>
      </w:r>
      <w:r w:rsidRPr="00C4467F">
        <w:rPr>
          <w:rFonts w:ascii="Arial" w:eastAsia="Times New Roman" w:hAnsi="Arial" w:cs="Arial"/>
          <w:color w:val="414142"/>
          <w:sz w:val="20"/>
          <w:szCs w:val="20"/>
        </w:rPr>
        <w:t>).</w:t>
      </w:r>
      <w:r w:rsidRPr="00C4467F">
        <w:rPr>
          <w:rFonts w:ascii="Arial" w:eastAsia="Times New Roman" w:hAnsi="Arial" w:cs="Arial"/>
          <w:color w:val="414142"/>
          <w:sz w:val="20"/>
          <w:szCs w:val="20"/>
        </w:rPr>
        <w:br/>
        <w:t>Punktus piešķir par vienu kritēriju grupā.</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2</w:t>
      </w:r>
      <w:r w:rsidRPr="00C4467F">
        <w:rPr>
          <w:rFonts w:ascii="Arial" w:eastAsia="Times New Roman" w:hAnsi="Arial" w:cs="Arial"/>
          <w:color w:val="414142"/>
          <w:sz w:val="20"/>
          <w:szCs w:val="20"/>
        </w:rPr>
        <w:t> Kritēriju aprēķina, izmantojot šādu formulu:</w:t>
      </w:r>
    </w:p>
    <w:tbl>
      <w:tblPr>
        <w:tblW w:w="0" w:type="auto"/>
        <w:jc w:val="center"/>
        <w:tblCellMar>
          <w:top w:w="15" w:type="dxa"/>
          <w:left w:w="15" w:type="dxa"/>
          <w:bottom w:w="15" w:type="dxa"/>
          <w:right w:w="15" w:type="dxa"/>
        </w:tblCellMar>
        <w:tblLook w:val="04A0" w:firstRow="1" w:lastRow="0" w:firstColumn="1" w:lastColumn="0" w:noHBand="0" w:noVBand="1"/>
      </w:tblPr>
      <w:tblGrid>
        <w:gridCol w:w="338"/>
        <w:gridCol w:w="899"/>
        <w:gridCol w:w="747"/>
      </w:tblGrid>
      <w:tr w:rsidR="00681E46" w:rsidRPr="00C4467F" w:rsidTr="00681E46">
        <w:trPr>
          <w:jc w:val="center"/>
        </w:trPr>
        <w:tc>
          <w:tcPr>
            <w:tcW w:w="0" w:type="auto"/>
            <w:vMerge w:val="restart"/>
            <w:tcBorders>
              <w:top w:val="nil"/>
              <w:left w:val="nil"/>
              <w:bottom w:val="nil"/>
              <w:right w:val="nil"/>
            </w:tcBorders>
            <w:noWrap/>
            <w:vAlign w:val="center"/>
            <w:hideMark/>
          </w:tcPr>
          <w:p w:rsidR="00681E46" w:rsidRPr="00C4467F" w:rsidRDefault="00681E46" w:rsidP="00681E46">
            <w:pPr>
              <w:spacing w:after="0" w:line="240" w:lineRule="auto"/>
              <w:jc w:val="righ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 =</w:t>
            </w:r>
          </w:p>
        </w:tc>
        <w:tc>
          <w:tcPr>
            <w:tcW w:w="0" w:type="auto"/>
            <w:tcBorders>
              <w:top w:val="nil"/>
              <w:left w:val="nil"/>
              <w:bottom w:val="single" w:sz="6" w:space="0" w:color="000000"/>
              <w:right w:val="nil"/>
            </w:tcBorders>
            <w:noWrap/>
            <w:vAlign w:val="center"/>
            <w:hideMark/>
          </w:tcPr>
          <w:p w:rsidR="00681E46" w:rsidRPr="00C4467F" w:rsidRDefault="00681E46" w:rsidP="00681E46">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(B + C) / 2</w:t>
            </w:r>
          </w:p>
        </w:tc>
        <w:tc>
          <w:tcPr>
            <w:tcW w:w="0" w:type="auto"/>
            <w:vMerge w:val="restart"/>
            <w:tcBorders>
              <w:top w:val="nil"/>
              <w:left w:val="nil"/>
              <w:bottom w:val="nil"/>
              <w:right w:val="nil"/>
            </w:tcBorders>
            <w:noWrap/>
            <w:vAlign w:val="center"/>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x 10, kur</w:t>
            </w:r>
          </w:p>
        </w:tc>
      </w:tr>
      <w:tr w:rsidR="00681E46" w:rsidRPr="00C4467F" w:rsidTr="00681E46">
        <w:trPr>
          <w:jc w:val="center"/>
        </w:trPr>
        <w:tc>
          <w:tcPr>
            <w:tcW w:w="0" w:type="auto"/>
            <w:vMerge/>
            <w:tcBorders>
              <w:top w:val="nil"/>
              <w:left w:val="nil"/>
              <w:bottom w:val="nil"/>
              <w:right w:val="nil"/>
            </w:tcBorders>
            <w:vAlign w:val="center"/>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p>
        </w:tc>
        <w:tc>
          <w:tcPr>
            <w:tcW w:w="0" w:type="auto"/>
            <w:tcBorders>
              <w:top w:val="nil"/>
              <w:left w:val="nil"/>
              <w:bottom w:val="nil"/>
              <w:right w:val="nil"/>
            </w:tcBorders>
            <w:noWrap/>
            <w:vAlign w:val="center"/>
            <w:hideMark/>
          </w:tcPr>
          <w:p w:rsidR="00681E46" w:rsidRPr="00C4467F" w:rsidRDefault="00681E46" w:rsidP="00681E46">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D</w:t>
            </w:r>
          </w:p>
        </w:tc>
        <w:tc>
          <w:tcPr>
            <w:tcW w:w="0" w:type="auto"/>
            <w:vMerge/>
            <w:tcBorders>
              <w:top w:val="nil"/>
              <w:left w:val="nil"/>
              <w:bottom w:val="nil"/>
              <w:right w:val="nil"/>
            </w:tcBorders>
            <w:vAlign w:val="center"/>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p>
        </w:tc>
      </w:tr>
    </w:tbl>
    <w:p w:rsidR="00681E46" w:rsidRPr="00C4467F" w:rsidRDefault="00681E46" w:rsidP="00681E46">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C4467F">
        <w:rPr>
          <w:rFonts w:ascii="Arial" w:eastAsia="Times New Roman" w:hAnsi="Arial" w:cs="Arial"/>
          <w:color w:val="414142"/>
          <w:sz w:val="20"/>
          <w:szCs w:val="20"/>
        </w:rPr>
        <w:t>A – punktu skaits, kas aprēķināts, ņemot vērā ieņēmumu proporciju pret saņemto atbalstu;</w:t>
      </w:r>
      <w:r w:rsidRPr="00C4467F">
        <w:rPr>
          <w:rFonts w:ascii="Arial" w:eastAsia="Times New Roman" w:hAnsi="Arial" w:cs="Arial"/>
          <w:color w:val="414142"/>
          <w:sz w:val="20"/>
          <w:szCs w:val="20"/>
        </w:rPr>
        <w:br/>
        <w:t>B + C – pretendenta ieņēmumi no lauksaimniecības produktu ražošanas un pārstrādes pēdējos divos noslēgtajos gados (B – pirmajā gadā, C – otrajā gadā). Attiecībā uz jaunu uzņēmumu, ja nav ieņēmumu pēdējos divos noslēgtajos gados, izmanto pēdējo noslēgto gadu, dalot ar 1;</w:t>
      </w:r>
      <w:r w:rsidRPr="00C4467F">
        <w:rPr>
          <w:rFonts w:ascii="Arial" w:eastAsia="Times New Roman" w:hAnsi="Arial" w:cs="Arial"/>
          <w:color w:val="414142"/>
          <w:sz w:val="20"/>
          <w:szCs w:val="20"/>
        </w:rPr>
        <w:br/>
        <w:t>D – pretendentam izmaksātais publiskais finansējums.</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3</w:t>
      </w:r>
      <w:r w:rsidRPr="00C4467F">
        <w:rPr>
          <w:rFonts w:ascii="Arial" w:eastAsia="Times New Roman" w:hAnsi="Arial" w:cs="Arial"/>
          <w:color w:val="414142"/>
          <w:sz w:val="20"/>
          <w:szCs w:val="20"/>
        </w:rPr>
        <w:t> Kritēriju aprēķina, izmantojot šādu formulu:</w:t>
      </w:r>
    </w:p>
    <w:tbl>
      <w:tblPr>
        <w:tblW w:w="0" w:type="auto"/>
        <w:jc w:val="center"/>
        <w:tblCellMar>
          <w:top w:w="15" w:type="dxa"/>
          <w:left w:w="15" w:type="dxa"/>
          <w:bottom w:w="15" w:type="dxa"/>
          <w:right w:w="15" w:type="dxa"/>
        </w:tblCellMar>
        <w:tblLook w:val="04A0" w:firstRow="1" w:lastRow="0" w:firstColumn="1" w:lastColumn="0" w:noHBand="0" w:noVBand="1"/>
      </w:tblPr>
      <w:tblGrid>
        <w:gridCol w:w="338"/>
        <w:gridCol w:w="164"/>
        <w:gridCol w:w="853"/>
      </w:tblGrid>
      <w:tr w:rsidR="00681E46" w:rsidRPr="00C4467F" w:rsidTr="00681E46">
        <w:trPr>
          <w:jc w:val="center"/>
        </w:trPr>
        <w:tc>
          <w:tcPr>
            <w:tcW w:w="0" w:type="auto"/>
            <w:vMerge w:val="restart"/>
            <w:tcBorders>
              <w:top w:val="nil"/>
              <w:left w:val="nil"/>
              <w:bottom w:val="nil"/>
              <w:right w:val="nil"/>
            </w:tcBorders>
            <w:noWrap/>
            <w:vAlign w:val="center"/>
            <w:hideMark/>
          </w:tcPr>
          <w:p w:rsidR="00681E46" w:rsidRPr="00C4467F" w:rsidRDefault="00681E46" w:rsidP="00681E46">
            <w:pPr>
              <w:spacing w:after="0" w:line="240" w:lineRule="auto"/>
              <w:jc w:val="righ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 =</w:t>
            </w:r>
          </w:p>
        </w:tc>
        <w:tc>
          <w:tcPr>
            <w:tcW w:w="0" w:type="auto"/>
            <w:tcBorders>
              <w:top w:val="nil"/>
              <w:left w:val="nil"/>
              <w:bottom w:val="single" w:sz="6" w:space="0" w:color="000000"/>
              <w:right w:val="nil"/>
            </w:tcBorders>
            <w:noWrap/>
            <w:vAlign w:val="center"/>
            <w:hideMark/>
          </w:tcPr>
          <w:p w:rsidR="00681E46" w:rsidRPr="00C4467F" w:rsidRDefault="00681E46" w:rsidP="00681E46">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B</w:t>
            </w:r>
          </w:p>
        </w:tc>
        <w:tc>
          <w:tcPr>
            <w:tcW w:w="0" w:type="auto"/>
            <w:vMerge w:val="restart"/>
            <w:tcBorders>
              <w:top w:val="nil"/>
              <w:left w:val="nil"/>
              <w:bottom w:val="nil"/>
              <w:right w:val="nil"/>
            </w:tcBorders>
            <w:noWrap/>
            <w:vAlign w:val="center"/>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100 , kur</w:t>
            </w:r>
          </w:p>
        </w:tc>
      </w:tr>
      <w:tr w:rsidR="00681E46" w:rsidRPr="00C4467F" w:rsidTr="00681E46">
        <w:trPr>
          <w:jc w:val="center"/>
        </w:trPr>
        <w:tc>
          <w:tcPr>
            <w:tcW w:w="0" w:type="auto"/>
            <w:vMerge/>
            <w:tcBorders>
              <w:top w:val="nil"/>
              <w:left w:val="nil"/>
              <w:bottom w:val="nil"/>
              <w:right w:val="nil"/>
            </w:tcBorders>
            <w:vAlign w:val="center"/>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p>
        </w:tc>
        <w:tc>
          <w:tcPr>
            <w:tcW w:w="0" w:type="auto"/>
            <w:tcBorders>
              <w:top w:val="nil"/>
              <w:left w:val="nil"/>
              <w:bottom w:val="nil"/>
              <w:right w:val="nil"/>
            </w:tcBorders>
            <w:noWrap/>
            <w:vAlign w:val="center"/>
            <w:hideMark/>
          </w:tcPr>
          <w:p w:rsidR="00681E46" w:rsidRPr="00C4467F" w:rsidRDefault="00681E46" w:rsidP="00681E46">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C</w:t>
            </w:r>
          </w:p>
        </w:tc>
        <w:tc>
          <w:tcPr>
            <w:tcW w:w="0" w:type="auto"/>
            <w:vMerge/>
            <w:tcBorders>
              <w:top w:val="nil"/>
              <w:left w:val="nil"/>
              <w:bottom w:val="nil"/>
              <w:right w:val="nil"/>
            </w:tcBorders>
            <w:vAlign w:val="center"/>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p>
        </w:tc>
      </w:tr>
    </w:tbl>
    <w:p w:rsidR="00681E46" w:rsidRPr="00C4467F" w:rsidRDefault="00681E46" w:rsidP="00681E46">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C4467F">
        <w:rPr>
          <w:rFonts w:ascii="Arial" w:eastAsia="Times New Roman" w:hAnsi="Arial" w:cs="Arial"/>
          <w:color w:val="414142"/>
          <w:sz w:val="20"/>
          <w:szCs w:val="20"/>
        </w:rPr>
        <w:t>A – punktu skaits, kas aprēķināts, ņemot vērā pretendenta (attiecībā uz zemnieku saimniecību – arī zemnieku saimniecības īpašnieka par sevi veiktās iemaksas) pēdējā noslēgtajā gadā veiktās valsts sociālās apdrošināšanas iemaksas vidēji uz vienu pēdējā noslēgtajā gadā nodarbināto (t. sk. pašnodarbināto);</w:t>
      </w:r>
      <w:r w:rsidRPr="00C4467F">
        <w:rPr>
          <w:rFonts w:ascii="Arial" w:eastAsia="Times New Roman" w:hAnsi="Arial" w:cs="Arial"/>
          <w:color w:val="414142"/>
          <w:sz w:val="20"/>
          <w:szCs w:val="20"/>
        </w:rPr>
        <w:br/>
        <w:t>B – pretendenta pēdējā noslēgtajā gadā veiktās valsts sociālās apdrošināšanas iemaksas;</w:t>
      </w:r>
      <w:r w:rsidRPr="00C4467F">
        <w:rPr>
          <w:rFonts w:ascii="Arial" w:eastAsia="Times New Roman" w:hAnsi="Arial" w:cs="Arial"/>
          <w:color w:val="414142"/>
          <w:sz w:val="20"/>
          <w:szCs w:val="20"/>
        </w:rPr>
        <w:br/>
        <w:t>C – vidējais pēdējā noslēgtajā gadā nodarbināto skaits (t. sk. pašnodarbinātie).</w:t>
      </w:r>
      <w:r w:rsidRPr="00C4467F">
        <w:rPr>
          <w:rFonts w:ascii="Arial" w:eastAsia="Times New Roman" w:hAnsi="Arial" w:cs="Arial"/>
          <w:color w:val="414142"/>
          <w:sz w:val="20"/>
          <w:szCs w:val="20"/>
        </w:rPr>
        <w:br/>
        <w:t>Kritērija aprēķinā izmanto VID datubāzes datus.</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4</w:t>
      </w:r>
      <w:r w:rsidRPr="00C4467F">
        <w:rPr>
          <w:rFonts w:ascii="Arial" w:eastAsia="Times New Roman" w:hAnsi="Arial" w:cs="Arial"/>
          <w:color w:val="414142"/>
          <w:sz w:val="20"/>
          <w:szCs w:val="20"/>
        </w:rPr>
        <w:t> Kritēriju aprēķina, izmantojot šādu formulu:</w:t>
      </w:r>
    </w:p>
    <w:p w:rsidR="00681E46" w:rsidRPr="00C4467F" w:rsidRDefault="00681E46" w:rsidP="00681E46">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rPr>
      </w:pPr>
      <w:r w:rsidRPr="00C4467F">
        <w:rPr>
          <w:rFonts w:ascii="Arial" w:eastAsia="Times New Roman" w:hAnsi="Arial" w:cs="Arial"/>
          <w:color w:val="414142"/>
          <w:sz w:val="20"/>
          <w:szCs w:val="20"/>
        </w:rPr>
        <w:t>A = B x (–10), kur</w:t>
      </w:r>
    </w:p>
    <w:p w:rsidR="00681E46" w:rsidRPr="00C4467F" w:rsidRDefault="00681E46" w:rsidP="00681E46">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C4467F">
        <w:rPr>
          <w:rFonts w:ascii="Arial" w:eastAsia="Times New Roman" w:hAnsi="Arial" w:cs="Arial"/>
          <w:color w:val="414142"/>
          <w:sz w:val="20"/>
          <w:szCs w:val="20"/>
        </w:rPr>
        <w:t>A – punktu skaits, kas aprēķināts, ņemot vērā teritorijas attīstības indeksu;</w:t>
      </w:r>
      <w:r w:rsidRPr="00C4467F">
        <w:rPr>
          <w:rFonts w:ascii="Arial" w:eastAsia="Times New Roman" w:hAnsi="Arial" w:cs="Arial"/>
          <w:color w:val="414142"/>
          <w:sz w:val="20"/>
          <w:szCs w:val="20"/>
        </w:rPr>
        <w:br/>
        <w:t>B – teritorijas attīstības indekss novadā vai republikas nozīmes pilsētā, kurā notiks projekta īstenošana (būvniecība, iekārtu uzstādīšana esošā būvē).</w:t>
      </w:r>
    </w:p>
    <w:p w:rsidR="00681E46" w:rsidRPr="00C4467F" w:rsidRDefault="00681E46" w:rsidP="00681E46">
      <w:pPr>
        <w:shd w:val="clear" w:color="auto" w:fill="FFFFFF"/>
        <w:spacing w:before="100" w:beforeAutospacing="1" w:after="100" w:afterAutospacing="1" w:line="293" w:lineRule="atLeast"/>
        <w:ind w:firstLine="300"/>
        <w:rPr>
          <w:rFonts w:ascii="Arial" w:eastAsia="Times New Roman" w:hAnsi="Arial" w:cs="Arial"/>
          <w:b/>
          <w:bCs/>
          <w:i/>
          <w:iCs/>
          <w:color w:val="414142"/>
          <w:sz w:val="20"/>
          <w:szCs w:val="20"/>
        </w:rPr>
      </w:pPr>
      <w:r w:rsidRPr="00C4467F">
        <w:rPr>
          <w:rFonts w:ascii="Arial" w:eastAsia="Times New Roman" w:hAnsi="Arial" w:cs="Arial"/>
          <w:b/>
          <w:bCs/>
          <w:i/>
          <w:iCs/>
          <w:color w:val="414142"/>
          <w:sz w:val="20"/>
          <w:szCs w:val="20"/>
        </w:rPr>
        <w:t>B.18.3. Atlases kritēriji pasākumā "Ieguldījumi materiālajos aktīvos" kooperatīvajām sabiedrībām</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1917"/>
        <w:gridCol w:w="2557"/>
        <w:gridCol w:w="1370"/>
        <w:gridCol w:w="1370"/>
        <w:gridCol w:w="1370"/>
      </w:tblGrid>
      <w:tr w:rsidR="00681E46" w:rsidRPr="00C4467F" w:rsidTr="00681E46">
        <w:tc>
          <w:tcPr>
            <w:tcW w:w="300" w:type="pct"/>
            <w:tcBorders>
              <w:top w:val="outset" w:sz="6" w:space="0" w:color="414142"/>
              <w:left w:val="outset" w:sz="6" w:space="0" w:color="414142"/>
              <w:bottom w:val="outset" w:sz="6" w:space="0" w:color="414142"/>
              <w:right w:val="outset" w:sz="6" w:space="0" w:color="414142"/>
            </w:tcBorders>
            <w:vAlign w:val="center"/>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Nr.</w:t>
            </w:r>
            <w:r w:rsidRPr="00C4467F">
              <w:rPr>
                <w:rFonts w:ascii="Times New Roman" w:eastAsia="Times New Roman" w:hAnsi="Times New Roman" w:cs="Times New Roman"/>
                <w:color w:val="414142"/>
                <w:sz w:val="20"/>
                <w:szCs w:val="20"/>
              </w:rPr>
              <w:br/>
              <w:t>p.k.</w:t>
            </w:r>
          </w:p>
        </w:tc>
        <w:tc>
          <w:tcPr>
            <w:tcW w:w="1050" w:type="pct"/>
            <w:tcBorders>
              <w:top w:val="outset" w:sz="6" w:space="0" w:color="414142"/>
              <w:left w:val="outset" w:sz="6" w:space="0" w:color="414142"/>
              <w:bottom w:val="outset" w:sz="6" w:space="0" w:color="414142"/>
              <w:right w:val="outset" w:sz="6" w:space="0" w:color="414142"/>
            </w:tcBorders>
            <w:vAlign w:val="center"/>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Kritēriju grupa</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Kritērijs</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Punktu skaits kritērijā</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Maksimāli iespējamais punktu skaits grupā</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pretendenta punktu skaits kritērijā</w:t>
            </w:r>
          </w:p>
        </w:tc>
      </w:tr>
      <w:tr w:rsidR="00681E46" w:rsidRPr="00C4467F" w:rsidTr="00681E46">
        <w:tc>
          <w:tcPr>
            <w:tcW w:w="30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w:t>
            </w:r>
          </w:p>
        </w:tc>
        <w:tc>
          <w:tcPr>
            <w:tcW w:w="105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Projekta gatavība ieviešanai (punktu skaitu reizina ar attiecīgo būvniecības izdevumu proporciju no kopējiem projekta attaisnotajiem </w:t>
            </w:r>
            <w:r w:rsidRPr="00C4467F">
              <w:rPr>
                <w:rFonts w:ascii="Times New Roman" w:eastAsia="Times New Roman" w:hAnsi="Times New Roman" w:cs="Times New Roman"/>
                <w:color w:val="414142"/>
                <w:sz w:val="20"/>
                <w:szCs w:val="20"/>
              </w:rPr>
              <w:lastRenderedPageBreak/>
              <w:t>izdevumiem)</w:t>
            </w:r>
            <w:r w:rsidRPr="00C4467F">
              <w:rPr>
                <w:rFonts w:ascii="Times New Roman" w:eastAsia="Times New Roman" w:hAnsi="Times New Roman" w:cs="Times New Roman"/>
                <w:color w:val="414142"/>
                <w:sz w:val="20"/>
                <w:szCs w:val="20"/>
                <w:vertAlign w:val="superscript"/>
              </w:rPr>
              <w:t>1</w:t>
            </w:r>
          </w:p>
        </w:tc>
        <w:tc>
          <w:tcPr>
            <w:tcW w:w="140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lastRenderedPageBreak/>
              <w:t xml:space="preserve">Būvprojekts ar būvatļaujā veiktu atzīmi par projektēšanas nosacījumu izpildi vai paskaidrojuma raksts/apliecinājuma karte ar būvvaldes atzīmi par būvniecības ieceres akceptu </w:t>
            </w:r>
            <w:r w:rsidRPr="00C4467F">
              <w:rPr>
                <w:rFonts w:ascii="Times New Roman" w:eastAsia="Times New Roman" w:hAnsi="Times New Roman" w:cs="Times New Roman"/>
                <w:color w:val="414142"/>
                <w:sz w:val="20"/>
                <w:szCs w:val="20"/>
              </w:rPr>
              <w:lastRenderedPageBreak/>
              <w:t>iesniegts kopā ar projekta iesniegumu</w:t>
            </w:r>
          </w:p>
        </w:tc>
        <w:tc>
          <w:tcPr>
            <w:tcW w:w="75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lastRenderedPageBreak/>
              <w:t>10</w:t>
            </w:r>
          </w:p>
        </w:tc>
        <w:tc>
          <w:tcPr>
            <w:tcW w:w="75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c>
          <w:tcPr>
            <w:tcW w:w="75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681E46" w:rsidRPr="00C4467F" w:rsidTr="00681E46">
        <w:tc>
          <w:tcPr>
            <w:tcW w:w="30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w:t>
            </w:r>
          </w:p>
        </w:tc>
        <w:tc>
          <w:tcPr>
            <w:tcW w:w="105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Saņemtais publiskā finansējuma apmērs</w:t>
            </w:r>
          </w:p>
        </w:tc>
        <w:tc>
          <w:tcPr>
            <w:tcW w:w="140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pretendenta vidējie ieņēmumi pēdējos divos noslēgtajos gados no lauksaimniecības preču un pakalpojumu apgrozījuma ar biedriem pret izmaksāto publisko finansējumu LAP 2007–2013 pasākumā "Lauku saimniecību modernizācija" un "Lauksaimniecības produktu pievienotās vērtības radīšana" un Ministru kabineta 2014. gada 30. septembra noteikumu Nr. 600 "Kārtība, kādā piešķir valsts un Eiropas Savienības atbalstu atklātu projektu konkursu veidā pasākumam "Ieguldījumi materiālajos aktīvos"" 1.1. un 1.2. apakšpunktā minētajā apakšpasākumā </w:t>
            </w:r>
            <w:r w:rsidRPr="00C4467F">
              <w:rPr>
                <w:rFonts w:ascii="Times New Roman" w:eastAsia="Times New Roman" w:hAnsi="Times New Roman" w:cs="Times New Roman"/>
                <w:color w:val="414142"/>
                <w:sz w:val="20"/>
                <w:szCs w:val="20"/>
                <w:vertAlign w:val="superscript"/>
              </w:rPr>
              <w:t>2</w:t>
            </w:r>
            <w:r w:rsidRPr="00C4467F">
              <w:rPr>
                <w:rFonts w:ascii="Times New Roman" w:eastAsia="Times New Roman" w:hAnsi="Times New Roman" w:cs="Times New Roman"/>
                <w:color w:val="414142"/>
                <w:sz w:val="20"/>
                <w:szCs w:val="20"/>
              </w:rPr>
              <w:t> (ja pēdējos divos noslēgtajos gados ir bijis apgrozījums, bet atbalsts nav saņemts, pretendentam piešķir maksimālo punktu skaitu kritērijā)</w:t>
            </w:r>
          </w:p>
        </w:tc>
        <w:tc>
          <w:tcPr>
            <w:tcW w:w="75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Atbilstoši aprēķinātajam koeficientam</w:t>
            </w:r>
          </w:p>
        </w:tc>
        <w:tc>
          <w:tcPr>
            <w:tcW w:w="75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20</w:t>
            </w:r>
          </w:p>
        </w:tc>
        <w:tc>
          <w:tcPr>
            <w:tcW w:w="75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681E46" w:rsidRPr="00C4467F" w:rsidTr="00681E46">
        <w:tc>
          <w:tcPr>
            <w:tcW w:w="30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w:t>
            </w:r>
          </w:p>
        </w:tc>
        <w:tc>
          <w:tcPr>
            <w:tcW w:w="105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Apgrozījums</w:t>
            </w:r>
          </w:p>
        </w:tc>
        <w:tc>
          <w:tcPr>
            <w:tcW w:w="140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Lauksaimniecības preču un pakalpojumu apgrozījums starp kooperatīvo sabiedrību un tās biedriem procentos no kooperatīvās sabiedrības lauksaimniecības preču un pakalpojumu kopējā apgrozījuma</w:t>
            </w:r>
          </w:p>
        </w:tc>
        <w:tc>
          <w:tcPr>
            <w:tcW w:w="75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Atbilstoši aprēķinātajam koeficientam – par katru pilnu procentu, kas pārsniedz 75 % no kopējā apgrozījuma apmēra, piešķir 1 punktu</w:t>
            </w:r>
          </w:p>
        </w:tc>
        <w:tc>
          <w:tcPr>
            <w:tcW w:w="75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20</w:t>
            </w:r>
          </w:p>
        </w:tc>
        <w:tc>
          <w:tcPr>
            <w:tcW w:w="75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681E46" w:rsidRPr="00C4467F" w:rsidTr="00681E46">
        <w:tc>
          <w:tcPr>
            <w:tcW w:w="300" w:type="pct"/>
            <w:vMerge w:val="restar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4.</w:t>
            </w:r>
          </w:p>
        </w:tc>
        <w:tc>
          <w:tcPr>
            <w:tcW w:w="1050" w:type="pct"/>
            <w:vMerge w:val="restar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Projekta mērķis (saskaņā ar Ministru kabineta 2014. gada 30. septembra noteikumu Nr. 600 "Kārtība, kādā piešķir valsts un Eiropas Savienības atbalstu atklātu projektu konkursu veidā pasākumam "Ieguldījumi materiālajos aktīvos"" 11. punktu)</w:t>
            </w:r>
          </w:p>
        </w:tc>
        <w:tc>
          <w:tcPr>
            <w:tcW w:w="140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Projektā tiek īstenots viens sasniedzamais mērķis</w:t>
            </w:r>
          </w:p>
        </w:tc>
        <w:tc>
          <w:tcPr>
            <w:tcW w:w="75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20</w:t>
            </w:r>
          </w:p>
        </w:tc>
        <w:tc>
          <w:tcPr>
            <w:tcW w:w="750" w:type="pct"/>
            <w:vMerge w:val="restar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25</w:t>
            </w:r>
          </w:p>
        </w:tc>
        <w:tc>
          <w:tcPr>
            <w:tcW w:w="750" w:type="pct"/>
            <w:vMerge w:val="restar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681E46" w:rsidRPr="00C4467F" w:rsidTr="00681E46">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p>
        </w:tc>
        <w:tc>
          <w:tcPr>
            <w:tcW w:w="140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Projektā tiek īstenoti divi vai vairāki sasniedzamie mērķi</w:t>
            </w:r>
          </w:p>
        </w:tc>
        <w:tc>
          <w:tcPr>
            <w:tcW w:w="75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p>
        </w:tc>
      </w:tr>
      <w:tr w:rsidR="00681E46" w:rsidRPr="00C4467F" w:rsidTr="00681E46">
        <w:tc>
          <w:tcPr>
            <w:tcW w:w="30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w:t>
            </w:r>
          </w:p>
        </w:tc>
        <w:tc>
          <w:tcPr>
            <w:tcW w:w="105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pretendents iekļauts bioloģiskās lauksaimniecības kontroles sistēmā</w:t>
            </w:r>
          </w:p>
        </w:tc>
        <w:tc>
          <w:tcPr>
            <w:tcW w:w="140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Bioloģiski sertificēts kooperatīvs</w:t>
            </w:r>
          </w:p>
        </w:tc>
        <w:tc>
          <w:tcPr>
            <w:tcW w:w="75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w:t>
            </w:r>
          </w:p>
        </w:tc>
        <w:tc>
          <w:tcPr>
            <w:tcW w:w="75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w:t>
            </w:r>
          </w:p>
        </w:tc>
        <w:tc>
          <w:tcPr>
            <w:tcW w:w="75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681E46" w:rsidRPr="00C4467F" w:rsidTr="00681E46">
        <w:trPr>
          <w:trHeight w:val="1050"/>
        </w:trPr>
        <w:tc>
          <w:tcPr>
            <w:tcW w:w="300" w:type="pct"/>
            <w:vMerge w:val="restart"/>
            <w:tcBorders>
              <w:top w:val="outset" w:sz="6" w:space="0" w:color="414142"/>
              <w:left w:val="outset" w:sz="6" w:space="0" w:color="414142"/>
              <w:right w:val="outset" w:sz="6" w:space="0" w:color="414142"/>
            </w:tcBorders>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lastRenderedPageBreak/>
              <w:t>6.</w:t>
            </w:r>
          </w:p>
        </w:tc>
        <w:tc>
          <w:tcPr>
            <w:tcW w:w="1050" w:type="pct"/>
            <w:vMerge w:val="restart"/>
            <w:tcBorders>
              <w:top w:val="outset" w:sz="6" w:space="0" w:color="414142"/>
              <w:left w:val="outset" w:sz="6" w:space="0" w:color="414142"/>
              <w:right w:val="outset" w:sz="6" w:space="0" w:color="414142"/>
            </w:tcBorders>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Kooperatīvās sabiedrības apgrozījums  starp sabiedrību un sabiedrības biedriem</w:t>
            </w:r>
          </w:p>
        </w:tc>
        <w:tc>
          <w:tcPr>
            <w:tcW w:w="1400" w:type="pct"/>
            <w:tcBorders>
              <w:top w:val="outset" w:sz="6" w:space="0" w:color="414142"/>
              <w:left w:val="outset" w:sz="6" w:space="0" w:color="414142"/>
              <w:bottom w:val="single" w:sz="4" w:space="0" w:color="auto"/>
              <w:right w:val="outset" w:sz="6" w:space="0" w:color="414142"/>
            </w:tcBorders>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Lauksaimniecības preču un pakalpojumu apgrozījums vidēji starp sabiedrību un vienu tās biedru pēdējā noslēgtā gadā nepārsniedz </w:t>
            </w:r>
            <w:r w:rsidRPr="00C4467F">
              <w:rPr>
                <w:rFonts w:ascii="Times New Roman" w:eastAsia="Times New Roman" w:hAnsi="Times New Roman" w:cs="Times New Roman"/>
                <w:color w:val="414142"/>
                <w:sz w:val="20"/>
                <w:szCs w:val="20"/>
              </w:rPr>
              <w:br/>
              <w:t>50 000 </w:t>
            </w:r>
            <w:r w:rsidRPr="00C4467F">
              <w:rPr>
                <w:rFonts w:ascii="Times New Roman" w:eastAsia="Times New Roman" w:hAnsi="Times New Roman" w:cs="Times New Roman"/>
                <w:i/>
                <w:iCs/>
                <w:color w:val="414142"/>
                <w:sz w:val="20"/>
                <w:szCs w:val="20"/>
              </w:rPr>
              <w:t>euro</w:t>
            </w:r>
          </w:p>
        </w:tc>
        <w:tc>
          <w:tcPr>
            <w:tcW w:w="750" w:type="pct"/>
            <w:tcBorders>
              <w:top w:val="outset" w:sz="6" w:space="0" w:color="414142"/>
              <w:left w:val="outset" w:sz="6" w:space="0" w:color="414142"/>
              <w:bottom w:val="single" w:sz="4" w:space="0" w:color="auto"/>
              <w:right w:val="outset" w:sz="6" w:space="0" w:color="414142"/>
            </w:tcBorders>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p>
        </w:tc>
        <w:tc>
          <w:tcPr>
            <w:tcW w:w="750" w:type="pct"/>
            <w:tcBorders>
              <w:top w:val="outset" w:sz="6" w:space="0" w:color="414142"/>
              <w:left w:val="outset" w:sz="6" w:space="0" w:color="414142"/>
              <w:bottom w:val="single" w:sz="4" w:space="0" w:color="auto"/>
              <w:right w:val="outset" w:sz="6" w:space="0" w:color="414142"/>
            </w:tcBorders>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c>
          <w:tcPr>
            <w:tcW w:w="750" w:type="pct"/>
            <w:vMerge w:val="restart"/>
            <w:tcBorders>
              <w:top w:val="outset" w:sz="6" w:space="0" w:color="414142"/>
              <w:left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681E46" w:rsidRPr="00C4467F" w:rsidTr="00681E46">
        <w:trPr>
          <w:trHeight w:val="390"/>
        </w:trPr>
        <w:tc>
          <w:tcPr>
            <w:tcW w:w="300" w:type="pct"/>
            <w:vMerge/>
            <w:tcBorders>
              <w:left w:val="outset" w:sz="6" w:space="0" w:color="414142"/>
              <w:bottom w:val="outset" w:sz="6" w:space="0" w:color="414142"/>
              <w:right w:val="outset" w:sz="6" w:space="0" w:color="414142"/>
            </w:tcBorders>
          </w:tcPr>
          <w:p w:rsidR="00681E46" w:rsidRPr="00C4467F" w:rsidDel="00D152DC"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p>
        </w:tc>
        <w:tc>
          <w:tcPr>
            <w:tcW w:w="1050" w:type="pct"/>
            <w:vMerge/>
            <w:tcBorders>
              <w:left w:val="outset" w:sz="6" w:space="0" w:color="414142"/>
              <w:bottom w:val="outset" w:sz="6" w:space="0" w:color="414142"/>
              <w:right w:val="outset" w:sz="6" w:space="0" w:color="414142"/>
            </w:tcBorders>
          </w:tcPr>
          <w:p w:rsidR="00681E46" w:rsidRPr="00C4467F" w:rsidDel="00D152DC" w:rsidRDefault="00681E46" w:rsidP="00681E46">
            <w:pPr>
              <w:spacing w:after="0" w:line="240" w:lineRule="auto"/>
              <w:rPr>
                <w:rFonts w:ascii="Times New Roman" w:eastAsia="Times New Roman" w:hAnsi="Times New Roman" w:cs="Times New Roman"/>
                <w:color w:val="414142"/>
                <w:sz w:val="20"/>
                <w:szCs w:val="20"/>
              </w:rPr>
            </w:pPr>
          </w:p>
        </w:tc>
        <w:tc>
          <w:tcPr>
            <w:tcW w:w="1400" w:type="pct"/>
            <w:tcBorders>
              <w:top w:val="single" w:sz="4" w:space="0" w:color="auto"/>
              <w:left w:val="outset" w:sz="6" w:space="0" w:color="414142"/>
              <w:bottom w:val="outset" w:sz="6" w:space="0" w:color="414142"/>
              <w:right w:val="outset" w:sz="6" w:space="0" w:color="414142"/>
            </w:tcBorders>
          </w:tcPr>
          <w:p w:rsidR="00681E46" w:rsidRPr="00C4467F" w:rsidDel="00D152DC"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Lauksaimniecības preču un pakalpojumu apgrozījums vidēji starp sabiedrību un vienu tās biedru pēdējā noslēgtā gadā pārsniedz </w:t>
            </w:r>
            <w:r w:rsidRPr="00C4467F">
              <w:rPr>
                <w:rFonts w:ascii="Times New Roman" w:eastAsia="Times New Roman" w:hAnsi="Times New Roman" w:cs="Times New Roman"/>
                <w:color w:val="414142"/>
                <w:sz w:val="20"/>
                <w:szCs w:val="20"/>
              </w:rPr>
              <w:br/>
              <w:t>50 000 </w:t>
            </w:r>
            <w:r w:rsidRPr="00C4467F">
              <w:rPr>
                <w:rFonts w:ascii="Times New Roman" w:eastAsia="Times New Roman" w:hAnsi="Times New Roman" w:cs="Times New Roman"/>
                <w:i/>
                <w:iCs/>
                <w:color w:val="414142"/>
                <w:sz w:val="20"/>
                <w:szCs w:val="20"/>
              </w:rPr>
              <w:t>euro</w:t>
            </w:r>
          </w:p>
        </w:tc>
        <w:tc>
          <w:tcPr>
            <w:tcW w:w="750" w:type="pct"/>
            <w:tcBorders>
              <w:top w:val="single" w:sz="4" w:space="0" w:color="auto"/>
              <w:left w:val="outset" w:sz="6" w:space="0" w:color="414142"/>
              <w:bottom w:val="outset" w:sz="6" w:space="0" w:color="414142"/>
              <w:right w:val="outset" w:sz="6" w:space="0" w:color="414142"/>
            </w:tcBorders>
          </w:tcPr>
          <w:p w:rsidR="00681E46" w:rsidRPr="00C4467F" w:rsidDel="00D152DC"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w:t>
            </w:r>
          </w:p>
        </w:tc>
        <w:tc>
          <w:tcPr>
            <w:tcW w:w="750" w:type="pct"/>
            <w:tcBorders>
              <w:top w:val="single" w:sz="4" w:space="0" w:color="auto"/>
              <w:left w:val="outset" w:sz="6" w:space="0" w:color="414142"/>
              <w:bottom w:val="outset" w:sz="6" w:space="0" w:color="414142"/>
              <w:right w:val="outset" w:sz="6" w:space="0" w:color="414142"/>
            </w:tcBorders>
          </w:tcPr>
          <w:p w:rsidR="00681E46" w:rsidRPr="00C4467F" w:rsidDel="00D152DC"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p>
        </w:tc>
        <w:tc>
          <w:tcPr>
            <w:tcW w:w="750" w:type="pct"/>
            <w:vMerge/>
            <w:tcBorders>
              <w:left w:val="outset" w:sz="6" w:space="0" w:color="414142"/>
              <w:bottom w:val="outset" w:sz="6" w:space="0" w:color="414142"/>
              <w:right w:val="outset" w:sz="6" w:space="0" w:color="414142"/>
            </w:tcBorders>
          </w:tcPr>
          <w:p w:rsidR="00681E46" w:rsidRPr="00C4467F" w:rsidRDefault="00681E46" w:rsidP="00681E46">
            <w:pPr>
              <w:spacing w:after="0" w:line="240" w:lineRule="auto"/>
              <w:rPr>
                <w:rFonts w:ascii="Times New Roman" w:eastAsia="Times New Roman" w:hAnsi="Times New Roman" w:cs="Times New Roman"/>
                <w:color w:val="414142"/>
                <w:sz w:val="20"/>
                <w:szCs w:val="20"/>
              </w:rPr>
            </w:pPr>
          </w:p>
        </w:tc>
      </w:tr>
      <w:tr w:rsidR="00681E46" w:rsidRPr="00C4467F" w:rsidTr="00681E46">
        <w:tc>
          <w:tcPr>
            <w:tcW w:w="30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7</w:t>
            </w:r>
          </w:p>
        </w:tc>
        <w:tc>
          <w:tcPr>
            <w:tcW w:w="105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Teritorijas attīstības indekss</w:t>
            </w:r>
          </w:p>
        </w:tc>
        <w:tc>
          <w:tcPr>
            <w:tcW w:w="140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pretendenta būvniecības (arī iekārtas uzstādīšanas esošā būvē) īstenošanas vietas teritorijas attīstības indekss novadam (ja tas ir negatīvs)</w:t>
            </w:r>
            <w:r w:rsidRPr="00C4467F">
              <w:rPr>
                <w:rFonts w:ascii="Times New Roman" w:eastAsia="Times New Roman" w:hAnsi="Times New Roman" w:cs="Times New Roman"/>
                <w:color w:val="414142"/>
                <w:sz w:val="20"/>
                <w:szCs w:val="20"/>
                <w:vertAlign w:val="superscript"/>
              </w:rPr>
              <w:t>3</w:t>
            </w:r>
          </w:p>
        </w:tc>
        <w:tc>
          <w:tcPr>
            <w:tcW w:w="75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Atbilstoši aprēķinātajam koeficientam</w:t>
            </w:r>
          </w:p>
        </w:tc>
        <w:tc>
          <w:tcPr>
            <w:tcW w:w="75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w:t>
            </w:r>
          </w:p>
        </w:tc>
        <w:tc>
          <w:tcPr>
            <w:tcW w:w="75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681E46" w:rsidRPr="00C4467F" w:rsidTr="00681E46">
        <w:tc>
          <w:tcPr>
            <w:tcW w:w="3500" w:type="pct"/>
            <w:gridSpan w:val="4"/>
            <w:tcBorders>
              <w:top w:val="outset" w:sz="6" w:space="0" w:color="414142"/>
              <w:left w:val="outset" w:sz="6" w:space="0" w:color="414142"/>
              <w:bottom w:val="outset" w:sz="6" w:space="0" w:color="414142"/>
              <w:right w:val="outset" w:sz="6" w:space="0" w:color="414142"/>
            </w:tcBorders>
            <w:vAlign w:val="center"/>
            <w:hideMark/>
          </w:tcPr>
          <w:p w:rsidR="00681E46" w:rsidRPr="00C4467F" w:rsidRDefault="00681E46" w:rsidP="00681E46">
            <w:pPr>
              <w:spacing w:before="100" w:beforeAutospacing="1" w:after="100" w:afterAutospacing="1" w:line="293" w:lineRule="atLeast"/>
              <w:jc w:val="right"/>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Kopā</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105</w:t>
            </w:r>
          </w:p>
        </w:tc>
        <w:tc>
          <w:tcPr>
            <w:tcW w:w="75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681E46" w:rsidRPr="00C4467F" w:rsidTr="00681E46">
        <w:tc>
          <w:tcPr>
            <w:tcW w:w="0" w:type="auto"/>
            <w:gridSpan w:val="6"/>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Minimālais punktu skaits, lai pretendētu uz atbalstu, ir 35 punkti</w:t>
            </w:r>
          </w:p>
        </w:tc>
      </w:tr>
    </w:tbl>
    <w:p w:rsidR="00681E46" w:rsidRPr="00C4467F" w:rsidRDefault="00681E46" w:rsidP="00681E46">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C4467F">
        <w:rPr>
          <w:rFonts w:ascii="Arial" w:eastAsia="Times New Roman" w:hAnsi="Arial" w:cs="Arial"/>
          <w:color w:val="414142"/>
          <w:sz w:val="20"/>
          <w:szCs w:val="20"/>
        </w:rPr>
        <w:t>Piezīmes.</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1</w:t>
      </w:r>
      <w:r w:rsidRPr="00C4467F">
        <w:rPr>
          <w:rFonts w:ascii="Arial" w:eastAsia="Times New Roman" w:hAnsi="Arial" w:cs="Arial"/>
          <w:color w:val="414142"/>
          <w:sz w:val="20"/>
          <w:szCs w:val="20"/>
        </w:rPr>
        <w:t> Kritēriju aprēķina, izmantojot šādu formulu:</w:t>
      </w:r>
    </w:p>
    <w:tbl>
      <w:tblPr>
        <w:tblW w:w="0" w:type="auto"/>
        <w:jc w:val="center"/>
        <w:tblCellMar>
          <w:top w:w="15" w:type="dxa"/>
          <w:left w:w="15" w:type="dxa"/>
          <w:bottom w:w="15" w:type="dxa"/>
          <w:right w:w="15" w:type="dxa"/>
        </w:tblCellMar>
        <w:tblLook w:val="04A0" w:firstRow="1" w:lastRow="0" w:firstColumn="1" w:lastColumn="0" w:noHBand="0" w:noVBand="1"/>
      </w:tblPr>
      <w:tblGrid>
        <w:gridCol w:w="671"/>
        <w:gridCol w:w="175"/>
        <w:gridCol w:w="397"/>
      </w:tblGrid>
      <w:tr w:rsidR="00681E46" w:rsidRPr="00C4467F" w:rsidTr="00681E46">
        <w:trPr>
          <w:jc w:val="center"/>
        </w:trPr>
        <w:tc>
          <w:tcPr>
            <w:tcW w:w="0" w:type="auto"/>
            <w:vMerge w:val="restart"/>
            <w:tcBorders>
              <w:top w:val="nil"/>
              <w:left w:val="nil"/>
              <w:bottom w:val="nil"/>
              <w:right w:val="nil"/>
            </w:tcBorders>
            <w:noWrap/>
            <w:vAlign w:val="center"/>
            <w:hideMark/>
          </w:tcPr>
          <w:p w:rsidR="00681E46" w:rsidRPr="00C4467F" w:rsidRDefault="00681E46" w:rsidP="00681E46">
            <w:pPr>
              <w:spacing w:after="0" w:line="240" w:lineRule="auto"/>
              <w:jc w:val="righ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 = B x</w:t>
            </w:r>
          </w:p>
        </w:tc>
        <w:tc>
          <w:tcPr>
            <w:tcW w:w="0" w:type="auto"/>
            <w:tcBorders>
              <w:top w:val="nil"/>
              <w:left w:val="nil"/>
              <w:bottom w:val="single" w:sz="6" w:space="0" w:color="000000"/>
              <w:right w:val="nil"/>
            </w:tcBorders>
            <w:noWrap/>
            <w:vAlign w:val="center"/>
            <w:hideMark/>
          </w:tcPr>
          <w:p w:rsidR="00681E46" w:rsidRPr="00C4467F" w:rsidRDefault="00681E46" w:rsidP="00681E46">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C</w:t>
            </w:r>
          </w:p>
        </w:tc>
        <w:tc>
          <w:tcPr>
            <w:tcW w:w="0" w:type="auto"/>
            <w:vMerge w:val="restart"/>
            <w:tcBorders>
              <w:top w:val="nil"/>
              <w:left w:val="nil"/>
              <w:bottom w:val="nil"/>
              <w:right w:val="nil"/>
            </w:tcBorders>
            <w:noWrap/>
            <w:vAlign w:val="center"/>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kur</w:t>
            </w:r>
          </w:p>
        </w:tc>
      </w:tr>
      <w:tr w:rsidR="00681E46" w:rsidRPr="00C4467F" w:rsidTr="00681E46">
        <w:trPr>
          <w:jc w:val="center"/>
        </w:trPr>
        <w:tc>
          <w:tcPr>
            <w:tcW w:w="0" w:type="auto"/>
            <w:vMerge/>
            <w:tcBorders>
              <w:top w:val="nil"/>
              <w:left w:val="nil"/>
              <w:bottom w:val="nil"/>
              <w:right w:val="nil"/>
            </w:tcBorders>
            <w:vAlign w:val="center"/>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p>
        </w:tc>
        <w:tc>
          <w:tcPr>
            <w:tcW w:w="0" w:type="auto"/>
            <w:tcBorders>
              <w:top w:val="nil"/>
              <w:left w:val="nil"/>
              <w:bottom w:val="nil"/>
              <w:right w:val="nil"/>
            </w:tcBorders>
            <w:noWrap/>
            <w:vAlign w:val="center"/>
            <w:hideMark/>
          </w:tcPr>
          <w:p w:rsidR="00681E46" w:rsidRPr="00C4467F" w:rsidRDefault="00681E46" w:rsidP="00681E46">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D</w:t>
            </w:r>
          </w:p>
        </w:tc>
        <w:tc>
          <w:tcPr>
            <w:tcW w:w="0" w:type="auto"/>
            <w:vMerge/>
            <w:tcBorders>
              <w:top w:val="nil"/>
              <w:left w:val="nil"/>
              <w:bottom w:val="nil"/>
              <w:right w:val="nil"/>
            </w:tcBorders>
            <w:vAlign w:val="center"/>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p>
        </w:tc>
      </w:tr>
    </w:tbl>
    <w:p w:rsidR="00681E46" w:rsidRPr="00C4467F" w:rsidRDefault="00681E46" w:rsidP="00681E46">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C4467F">
        <w:rPr>
          <w:rFonts w:ascii="Arial" w:eastAsia="Times New Roman" w:hAnsi="Arial" w:cs="Arial"/>
          <w:color w:val="414142"/>
          <w:sz w:val="20"/>
          <w:szCs w:val="20"/>
        </w:rPr>
        <w:t>A – punktu skaits, kas aprēķināts, ņemot vērā būvniecības proporciju pret kopējiem attiecināmiem projekta izdevumiem;</w:t>
      </w:r>
      <w:r w:rsidRPr="00C4467F">
        <w:rPr>
          <w:rFonts w:ascii="Arial" w:eastAsia="Times New Roman" w:hAnsi="Arial" w:cs="Arial"/>
          <w:color w:val="414142"/>
          <w:sz w:val="20"/>
          <w:szCs w:val="20"/>
        </w:rPr>
        <w:br/>
        <w:t>B – punktu skaits kritērijā pēc iesniegto dokumentu veida;</w:t>
      </w:r>
      <w:r w:rsidRPr="00C4467F">
        <w:rPr>
          <w:rFonts w:ascii="Arial" w:eastAsia="Times New Roman" w:hAnsi="Arial" w:cs="Arial"/>
          <w:color w:val="414142"/>
          <w:sz w:val="20"/>
          <w:szCs w:val="20"/>
        </w:rPr>
        <w:br/>
        <w:t>C – projektā paredzētie būvniecības izdevumi (</w:t>
      </w:r>
      <w:r w:rsidRPr="00C4467F">
        <w:rPr>
          <w:rFonts w:ascii="Arial" w:eastAsia="Times New Roman" w:hAnsi="Arial" w:cs="Arial"/>
          <w:i/>
          <w:iCs/>
          <w:color w:val="414142"/>
          <w:sz w:val="20"/>
          <w:szCs w:val="20"/>
        </w:rPr>
        <w:t>euro</w:t>
      </w:r>
      <w:r w:rsidRPr="00C4467F">
        <w:rPr>
          <w:rFonts w:ascii="Arial" w:eastAsia="Times New Roman" w:hAnsi="Arial" w:cs="Arial"/>
          <w:color w:val="414142"/>
          <w:sz w:val="20"/>
          <w:szCs w:val="20"/>
        </w:rPr>
        <w:t>);</w:t>
      </w:r>
      <w:r w:rsidRPr="00C4467F">
        <w:rPr>
          <w:rFonts w:ascii="Arial" w:eastAsia="Times New Roman" w:hAnsi="Arial" w:cs="Arial"/>
          <w:color w:val="414142"/>
          <w:sz w:val="20"/>
          <w:szCs w:val="20"/>
        </w:rPr>
        <w:br/>
        <w:t>D – projekta kopējie attiecināmie izdevumi (</w:t>
      </w:r>
      <w:r w:rsidRPr="00C4467F">
        <w:rPr>
          <w:rFonts w:ascii="Arial" w:eastAsia="Times New Roman" w:hAnsi="Arial" w:cs="Arial"/>
          <w:i/>
          <w:iCs/>
          <w:color w:val="414142"/>
          <w:sz w:val="20"/>
          <w:szCs w:val="20"/>
        </w:rPr>
        <w:t>euro</w:t>
      </w:r>
      <w:r w:rsidRPr="00C4467F">
        <w:rPr>
          <w:rFonts w:ascii="Arial" w:eastAsia="Times New Roman" w:hAnsi="Arial" w:cs="Arial"/>
          <w:color w:val="414142"/>
          <w:sz w:val="20"/>
          <w:szCs w:val="20"/>
        </w:rPr>
        <w:t>).</w:t>
      </w:r>
      <w:r w:rsidRPr="00C4467F">
        <w:rPr>
          <w:rFonts w:ascii="Arial" w:eastAsia="Times New Roman" w:hAnsi="Arial" w:cs="Arial"/>
          <w:color w:val="414142"/>
          <w:sz w:val="20"/>
          <w:szCs w:val="20"/>
        </w:rPr>
        <w:br/>
        <w:t>Punktus piešķir par vienu kritēriju grupā.</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2</w:t>
      </w:r>
      <w:r w:rsidRPr="00C4467F">
        <w:rPr>
          <w:rFonts w:ascii="Arial" w:eastAsia="Times New Roman" w:hAnsi="Arial" w:cs="Arial"/>
          <w:color w:val="414142"/>
          <w:sz w:val="20"/>
          <w:szCs w:val="20"/>
        </w:rPr>
        <w:t> Kritēriju aprēķina, izmantojot šādu formulu:</w:t>
      </w:r>
    </w:p>
    <w:tbl>
      <w:tblPr>
        <w:tblW w:w="0" w:type="auto"/>
        <w:jc w:val="center"/>
        <w:tblCellMar>
          <w:top w:w="15" w:type="dxa"/>
          <w:left w:w="15" w:type="dxa"/>
          <w:bottom w:w="15" w:type="dxa"/>
          <w:right w:w="15" w:type="dxa"/>
        </w:tblCellMar>
        <w:tblLook w:val="04A0" w:firstRow="1" w:lastRow="0" w:firstColumn="1" w:lastColumn="0" w:noHBand="0" w:noVBand="1"/>
      </w:tblPr>
      <w:tblGrid>
        <w:gridCol w:w="338"/>
        <w:gridCol w:w="899"/>
        <w:gridCol w:w="747"/>
      </w:tblGrid>
      <w:tr w:rsidR="00681E46" w:rsidRPr="00C4467F" w:rsidTr="00681E46">
        <w:trPr>
          <w:jc w:val="center"/>
        </w:trPr>
        <w:tc>
          <w:tcPr>
            <w:tcW w:w="0" w:type="auto"/>
            <w:vMerge w:val="restart"/>
            <w:tcBorders>
              <w:top w:val="nil"/>
              <w:left w:val="nil"/>
              <w:bottom w:val="nil"/>
              <w:right w:val="nil"/>
            </w:tcBorders>
            <w:noWrap/>
            <w:vAlign w:val="center"/>
            <w:hideMark/>
          </w:tcPr>
          <w:p w:rsidR="00681E46" w:rsidRPr="00C4467F" w:rsidRDefault="00681E46" w:rsidP="00681E46">
            <w:pPr>
              <w:spacing w:after="0" w:line="240" w:lineRule="auto"/>
              <w:jc w:val="righ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 =</w:t>
            </w:r>
          </w:p>
        </w:tc>
        <w:tc>
          <w:tcPr>
            <w:tcW w:w="0" w:type="auto"/>
            <w:tcBorders>
              <w:top w:val="nil"/>
              <w:left w:val="nil"/>
              <w:bottom w:val="single" w:sz="6" w:space="0" w:color="000000"/>
              <w:right w:val="nil"/>
            </w:tcBorders>
            <w:noWrap/>
            <w:vAlign w:val="center"/>
            <w:hideMark/>
          </w:tcPr>
          <w:p w:rsidR="00681E46" w:rsidRPr="00C4467F" w:rsidRDefault="00681E46" w:rsidP="00681E46">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(B + C) / 2</w:t>
            </w:r>
          </w:p>
        </w:tc>
        <w:tc>
          <w:tcPr>
            <w:tcW w:w="0" w:type="auto"/>
            <w:vMerge w:val="restart"/>
            <w:tcBorders>
              <w:top w:val="nil"/>
              <w:left w:val="nil"/>
              <w:bottom w:val="nil"/>
              <w:right w:val="nil"/>
            </w:tcBorders>
            <w:noWrap/>
            <w:vAlign w:val="center"/>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x 10, kur</w:t>
            </w:r>
          </w:p>
        </w:tc>
      </w:tr>
      <w:tr w:rsidR="00681E46" w:rsidRPr="00C4467F" w:rsidTr="00681E46">
        <w:trPr>
          <w:jc w:val="center"/>
        </w:trPr>
        <w:tc>
          <w:tcPr>
            <w:tcW w:w="0" w:type="auto"/>
            <w:vMerge/>
            <w:tcBorders>
              <w:top w:val="nil"/>
              <w:left w:val="nil"/>
              <w:bottom w:val="nil"/>
              <w:right w:val="nil"/>
            </w:tcBorders>
            <w:vAlign w:val="center"/>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p>
        </w:tc>
        <w:tc>
          <w:tcPr>
            <w:tcW w:w="0" w:type="auto"/>
            <w:tcBorders>
              <w:top w:val="nil"/>
              <w:left w:val="nil"/>
              <w:bottom w:val="nil"/>
              <w:right w:val="nil"/>
            </w:tcBorders>
            <w:noWrap/>
            <w:vAlign w:val="center"/>
            <w:hideMark/>
          </w:tcPr>
          <w:p w:rsidR="00681E46" w:rsidRPr="00C4467F" w:rsidRDefault="00681E46" w:rsidP="00681E46">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D</w:t>
            </w:r>
          </w:p>
        </w:tc>
        <w:tc>
          <w:tcPr>
            <w:tcW w:w="0" w:type="auto"/>
            <w:vMerge/>
            <w:tcBorders>
              <w:top w:val="nil"/>
              <w:left w:val="nil"/>
              <w:bottom w:val="nil"/>
              <w:right w:val="nil"/>
            </w:tcBorders>
            <w:vAlign w:val="center"/>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p>
        </w:tc>
      </w:tr>
    </w:tbl>
    <w:p w:rsidR="00681E46" w:rsidRPr="00C4467F" w:rsidRDefault="00681E46" w:rsidP="00681E46">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C4467F">
        <w:rPr>
          <w:rFonts w:ascii="Arial" w:eastAsia="Times New Roman" w:hAnsi="Arial" w:cs="Arial"/>
          <w:color w:val="414142"/>
          <w:sz w:val="20"/>
          <w:szCs w:val="20"/>
        </w:rPr>
        <w:t>A – punktu skaits, kas aprēķināts, ņemot vērā ieņēmumu proporciju pret saņemto atbalstu;</w:t>
      </w:r>
      <w:r w:rsidRPr="00C4467F">
        <w:rPr>
          <w:rFonts w:ascii="Arial" w:eastAsia="Times New Roman" w:hAnsi="Arial" w:cs="Arial"/>
          <w:color w:val="414142"/>
          <w:sz w:val="20"/>
          <w:szCs w:val="20"/>
        </w:rPr>
        <w:br/>
        <w:t>B + C – pretendenta ieņēmumi no lauksaimniecības preču un pakalpojumu apgrozījuma ar biedriem pēdējos divos noslēgtajos gados;</w:t>
      </w:r>
      <w:r w:rsidRPr="00C4467F">
        <w:rPr>
          <w:rFonts w:ascii="Arial" w:eastAsia="Times New Roman" w:hAnsi="Arial" w:cs="Arial"/>
          <w:color w:val="414142"/>
          <w:sz w:val="20"/>
          <w:szCs w:val="20"/>
        </w:rPr>
        <w:br/>
        <w:t>D – pretendentam izmaksātais publiskais finansējums LAP 2007–2013 pasākumā "Lauksaimniecības produktu pievienotās vērtības radīšana" un "Lauku saimniecību modernizācija".</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3</w:t>
      </w:r>
      <w:r w:rsidRPr="00C4467F">
        <w:rPr>
          <w:rFonts w:ascii="Arial" w:eastAsia="Times New Roman" w:hAnsi="Arial" w:cs="Arial"/>
          <w:color w:val="414142"/>
          <w:sz w:val="20"/>
          <w:szCs w:val="20"/>
        </w:rPr>
        <w:t> Kritēriju aprēķina, izmantojot šādu formulu:</w:t>
      </w:r>
    </w:p>
    <w:p w:rsidR="00681E46" w:rsidRPr="00C4467F" w:rsidRDefault="00681E46" w:rsidP="00681E46">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rPr>
      </w:pPr>
      <w:r w:rsidRPr="00C4467F">
        <w:rPr>
          <w:rFonts w:ascii="Arial" w:eastAsia="Times New Roman" w:hAnsi="Arial" w:cs="Arial"/>
          <w:color w:val="414142"/>
          <w:sz w:val="20"/>
          <w:szCs w:val="20"/>
        </w:rPr>
        <w:t>A = B x (–10) , kur</w:t>
      </w:r>
    </w:p>
    <w:p w:rsidR="00681E46" w:rsidRPr="00C4467F" w:rsidRDefault="00681E46" w:rsidP="00681E46">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C4467F">
        <w:rPr>
          <w:rFonts w:ascii="Arial" w:eastAsia="Times New Roman" w:hAnsi="Arial" w:cs="Arial"/>
          <w:color w:val="414142"/>
          <w:sz w:val="20"/>
          <w:szCs w:val="20"/>
        </w:rPr>
        <w:t>A – punktu skaits, kas aprēķināts, ņemot vērā teritorijas attīstības indeksu;</w:t>
      </w:r>
      <w:r w:rsidRPr="00C4467F">
        <w:rPr>
          <w:rFonts w:ascii="Arial" w:eastAsia="Times New Roman" w:hAnsi="Arial" w:cs="Arial"/>
          <w:color w:val="414142"/>
          <w:sz w:val="20"/>
          <w:szCs w:val="20"/>
        </w:rPr>
        <w:br/>
        <w:t>B – teritorijas attīstības indekss novadā, kurā notiks projekta īstenošana (būvniecība, iekārtu uzstādīšana esošā būvē).</w:t>
      </w:r>
    </w:p>
    <w:p w:rsidR="00681E46" w:rsidRPr="00C4467F" w:rsidRDefault="00681E46" w:rsidP="00681E46">
      <w:pPr>
        <w:shd w:val="clear" w:color="auto" w:fill="FFFFFF"/>
        <w:spacing w:before="100" w:beforeAutospacing="1" w:after="100" w:afterAutospacing="1" w:line="293" w:lineRule="atLeast"/>
        <w:ind w:firstLine="300"/>
        <w:rPr>
          <w:rFonts w:ascii="Arial" w:eastAsia="Times New Roman" w:hAnsi="Arial" w:cs="Arial"/>
          <w:b/>
          <w:bCs/>
          <w:i/>
          <w:iCs/>
          <w:color w:val="414142"/>
          <w:sz w:val="20"/>
          <w:szCs w:val="20"/>
        </w:rPr>
      </w:pPr>
      <w:r w:rsidRPr="00C4467F">
        <w:rPr>
          <w:rFonts w:ascii="Arial" w:eastAsia="Times New Roman" w:hAnsi="Arial" w:cs="Arial"/>
          <w:b/>
          <w:bCs/>
          <w:i/>
          <w:iCs/>
          <w:color w:val="414142"/>
          <w:sz w:val="20"/>
          <w:szCs w:val="20"/>
        </w:rPr>
        <w:lastRenderedPageBreak/>
        <w:t>B.18.4. Atlases kritēriji apakšpasākumā "Atbalsts ieguldījumiem lauksaimniecības un mežsaimniecības infrastruktūras attīstībā"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1917"/>
        <w:gridCol w:w="2557"/>
        <w:gridCol w:w="1370"/>
        <w:gridCol w:w="1370"/>
        <w:gridCol w:w="1370"/>
      </w:tblGrid>
      <w:tr w:rsidR="00681E46" w:rsidRPr="00C4467F" w:rsidTr="00681E46">
        <w:tc>
          <w:tcPr>
            <w:tcW w:w="300" w:type="pct"/>
            <w:tcBorders>
              <w:top w:val="outset" w:sz="6" w:space="0" w:color="414142"/>
              <w:left w:val="outset" w:sz="6" w:space="0" w:color="414142"/>
              <w:bottom w:val="outset" w:sz="6" w:space="0" w:color="414142"/>
              <w:right w:val="outset" w:sz="6" w:space="0" w:color="414142"/>
            </w:tcBorders>
            <w:vAlign w:val="center"/>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Nr.</w:t>
            </w:r>
            <w:r w:rsidRPr="00C4467F">
              <w:rPr>
                <w:rFonts w:ascii="Times New Roman" w:eastAsia="Times New Roman" w:hAnsi="Times New Roman" w:cs="Times New Roman"/>
                <w:color w:val="414142"/>
                <w:sz w:val="20"/>
                <w:szCs w:val="20"/>
              </w:rPr>
              <w:br/>
              <w:t>p.k.</w:t>
            </w:r>
          </w:p>
        </w:tc>
        <w:tc>
          <w:tcPr>
            <w:tcW w:w="1050" w:type="pct"/>
            <w:tcBorders>
              <w:top w:val="outset" w:sz="6" w:space="0" w:color="414142"/>
              <w:left w:val="outset" w:sz="6" w:space="0" w:color="414142"/>
              <w:bottom w:val="outset" w:sz="6" w:space="0" w:color="414142"/>
              <w:right w:val="outset" w:sz="6" w:space="0" w:color="414142"/>
            </w:tcBorders>
            <w:vAlign w:val="center"/>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Kritēriju grupa</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Kritērijs</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Punktu skaits kritērijā</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Maksimāli iespējamais punktu skaits grupā</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pretendenta punktu skaits kritērijā</w:t>
            </w:r>
          </w:p>
        </w:tc>
      </w:tr>
      <w:tr w:rsidR="00681E46" w:rsidRPr="00C4467F" w:rsidTr="00681E46">
        <w:tc>
          <w:tcPr>
            <w:tcW w:w="30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w:t>
            </w:r>
          </w:p>
        </w:tc>
        <w:tc>
          <w:tcPr>
            <w:tcW w:w="105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Projektā paredzēti būvniecības darbi</w:t>
            </w:r>
          </w:p>
        </w:tc>
        <w:tc>
          <w:tcPr>
            <w:tcW w:w="140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Kopā ar projekta iesniegumu ir iesniegts būvprojekts ar atzīmi būvatļaujā par projektēšanas nosacījumu izpildi vai paskaidrojuma raksts laukumu un pievadceļu būvniecībai un pārbūvei</w:t>
            </w:r>
          </w:p>
        </w:tc>
        <w:tc>
          <w:tcPr>
            <w:tcW w:w="75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30</w:t>
            </w:r>
          </w:p>
        </w:tc>
        <w:tc>
          <w:tcPr>
            <w:tcW w:w="75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30</w:t>
            </w:r>
          </w:p>
        </w:tc>
        <w:tc>
          <w:tcPr>
            <w:tcW w:w="75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681E46" w:rsidRPr="00C4467F" w:rsidTr="00681E46">
        <w:tc>
          <w:tcPr>
            <w:tcW w:w="300" w:type="pct"/>
            <w:vMerge w:val="restar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w:t>
            </w:r>
          </w:p>
        </w:tc>
        <w:tc>
          <w:tcPr>
            <w:tcW w:w="1050" w:type="pct"/>
            <w:vMerge w:val="restar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Tiek īstenots kopprojekts, kurā notiek meliorācijas pārbūve vai atjaunošana</w:t>
            </w:r>
          </w:p>
        </w:tc>
        <w:tc>
          <w:tcPr>
            <w:tcW w:w="140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Projekts attiecas uz vairāk nekā piecu īpašnieku meliorācijas sistēmām</w:t>
            </w:r>
          </w:p>
        </w:tc>
        <w:tc>
          <w:tcPr>
            <w:tcW w:w="75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20</w:t>
            </w:r>
          </w:p>
        </w:tc>
        <w:tc>
          <w:tcPr>
            <w:tcW w:w="750" w:type="pct"/>
            <w:vMerge w:val="restar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20</w:t>
            </w:r>
          </w:p>
        </w:tc>
        <w:tc>
          <w:tcPr>
            <w:tcW w:w="750" w:type="pct"/>
            <w:vMerge w:val="restar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681E46" w:rsidRPr="00C4467F" w:rsidTr="00681E46">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p>
        </w:tc>
        <w:tc>
          <w:tcPr>
            <w:tcW w:w="140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Projekts attiecas uz piecu īpašnieku meliorācijas sistēmām</w:t>
            </w:r>
          </w:p>
        </w:tc>
        <w:tc>
          <w:tcPr>
            <w:tcW w:w="75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p>
        </w:tc>
      </w:tr>
      <w:tr w:rsidR="00681E46" w:rsidRPr="00C4467F" w:rsidTr="00681E46">
        <w:tc>
          <w:tcPr>
            <w:tcW w:w="30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w:t>
            </w:r>
          </w:p>
        </w:tc>
        <w:tc>
          <w:tcPr>
            <w:tcW w:w="105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Projektā izmantoti videi draudzīgas meliorācijas sistēmas elementi</w:t>
            </w:r>
          </w:p>
        </w:tc>
        <w:tc>
          <w:tcPr>
            <w:tcW w:w="140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Projekts paredz posmu ar meandriem, sedimentācijas dīķu, divpakāpju meliorācijas grāvju vai akmeņu krāvumu izveidi, kontrolēto drenāžu akas un mākslīgos mitrājus</w:t>
            </w:r>
          </w:p>
        </w:tc>
        <w:tc>
          <w:tcPr>
            <w:tcW w:w="75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30</w:t>
            </w:r>
          </w:p>
        </w:tc>
        <w:tc>
          <w:tcPr>
            <w:tcW w:w="75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30</w:t>
            </w:r>
          </w:p>
        </w:tc>
        <w:tc>
          <w:tcPr>
            <w:tcW w:w="75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681E46" w:rsidRPr="00C4467F" w:rsidTr="00681E46">
        <w:tc>
          <w:tcPr>
            <w:tcW w:w="30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4.</w:t>
            </w:r>
          </w:p>
        </w:tc>
        <w:tc>
          <w:tcPr>
            <w:tcW w:w="105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pretendents</w:t>
            </w:r>
          </w:p>
        </w:tc>
        <w:tc>
          <w:tcPr>
            <w:tcW w:w="140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pretendents ir pašvaldība (arī pašvaldības kapitālsabiedrība), kas pārbūvēs vai atjaunos pašvaldības īpašumā esošu meliorācijas sistēmu un hidrotehniskās būves lauksaimniecības vai meža zemē un pārbūvēs vai atjaunos pašvaldības nozīmes koplietošanas meliorācijas sistēmu lauksaimniecības vai meža zemē</w:t>
            </w:r>
          </w:p>
        </w:tc>
        <w:tc>
          <w:tcPr>
            <w:tcW w:w="75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w:t>
            </w:r>
          </w:p>
        </w:tc>
        <w:tc>
          <w:tcPr>
            <w:tcW w:w="75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w:t>
            </w:r>
          </w:p>
        </w:tc>
        <w:tc>
          <w:tcPr>
            <w:tcW w:w="75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681E46" w:rsidRPr="00C4467F" w:rsidTr="00681E46">
        <w:tc>
          <w:tcPr>
            <w:tcW w:w="300" w:type="pct"/>
            <w:vMerge w:val="restar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w:t>
            </w:r>
          </w:p>
        </w:tc>
        <w:tc>
          <w:tcPr>
            <w:tcW w:w="1050" w:type="pct"/>
            <w:vMerge w:val="restar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Pieteiktā projekta attiecināmās summas lielums projektu iesniegšanas kārtā apakšpasākumā "Atbalsts ieguldījumiem lauksaimniecības un mežsaimniecības infrastruktūras attīstībā" (summē visus uz attiecīgo apakšpasākumu iesniegtos projektus attiecīgajā kārtā)</w:t>
            </w:r>
          </w:p>
        </w:tc>
        <w:tc>
          <w:tcPr>
            <w:tcW w:w="140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līdz EUR 50 000</w:t>
            </w:r>
          </w:p>
        </w:tc>
        <w:tc>
          <w:tcPr>
            <w:tcW w:w="75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w:t>
            </w:r>
          </w:p>
        </w:tc>
        <w:tc>
          <w:tcPr>
            <w:tcW w:w="750" w:type="pct"/>
            <w:vMerge w:val="restar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w:t>
            </w:r>
          </w:p>
        </w:tc>
        <w:tc>
          <w:tcPr>
            <w:tcW w:w="750" w:type="pct"/>
            <w:vMerge w:val="restar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681E46" w:rsidRPr="00C4467F" w:rsidTr="00681E46">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p>
        </w:tc>
        <w:tc>
          <w:tcPr>
            <w:tcW w:w="140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EUR 50 001–150 000</w:t>
            </w:r>
          </w:p>
        </w:tc>
        <w:tc>
          <w:tcPr>
            <w:tcW w:w="75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p>
        </w:tc>
      </w:tr>
      <w:tr w:rsidR="00681E46" w:rsidRPr="00C4467F" w:rsidTr="00681E46">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p>
        </w:tc>
        <w:tc>
          <w:tcPr>
            <w:tcW w:w="140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vairāk EUR par 150 001</w:t>
            </w:r>
          </w:p>
        </w:tc>
        <w:tc>
          <w:tcPr>
            <w:tcW w:w="750" w:type="pct"/>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p>
        </w:tc>
      </w:tr>
      <w:tr w:rsidR="00681E46" w:rsidRPr="00C4467F" w:rsidTr="00681E46">
        <w:trPr>
          <w:trHeight w:val="174"/>
        </w:trPr>
        <w:tc>
          <w:tcPr>
            <w:tcW w:w="3500" w:type="pct"/>
            <w:gridSpan w:val="4"/>
            <w:tcBorders>
              <w:top w:val="nil"/>
              <w:left w:val="outset" w:sz="6" w:space="0" w:color="414142"/>
              <w:right w:val="outset" w:sz="6" w:space="0" w:color="414142"/>
            </w:tcBorders>
          </w:tcPr>
          <w:p w:rsidR="00681E46" w:rsidRPr="00C4467F" w:rsidRDefault="00681E46" w:rsidP="00681E46">
            <w:pPr>
              <w:spacing w:before="100" w:beforeAutospacing="1" w:after="100" w:afterAutospacing="1" w:line="293" w:lineRule="atLeast"/>
              <w:jc w:val="right"/>
              <w:rPr>
                <w:rFonts w:ascii="Times New Roman" w:eastAsia="Times New Roman" w:hAnsi="Times New Roman" w:cs="Times New Roman"/>
                <w:color w:val="414142"/>
                <w:sz w:val="20"/>
                <w:szCs w:val="20"/>
              </w:rPr>
            </w:pPr>
            <w:r w:rsidRPr="00C4467F">
              <w:rPr>
                <w:rFonts w:ascii="Times New Roman" w:eastAsia="Times New Roman" w:hAnsi="Times New Roman" w:cs="Times New Roman"/>
                <w:b/>
                <w:bCs/>
                <w:color w:val="414142"/>
                <w:sz w:val="20"/>
                <w:szCs w:val="20"/>
              </w:rPr>
              <w:t>Kopā</w:t>
            </w:r>
          </w:p>
        </w:tc>
        <w:tc>
          <w:tcPr>
            <w:tcW w:w="750" w:type="pct"/>
            <w:tcBorders>
              <w:top w:val="nil"/>
              <w:left w:val="outset" w:sz="6" w:space="0" w:color="414142"/>
              <w:right w:val="outset" w:sz="6" w:space="0" w:color="414142"/>
            </w:tcBorders>
          </w:tcPr>
          <w:p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b/>
                <w:bCs/>
                <w:color w:val="414142"/>
                <w:sz w:val="20"/>
                <w:szCs w:val="20"/>
              </w:rPr>
              <w:t>110</w:t>
            </w:r>
          </w:p>
        </w:tc>
        <w:tc>
          <w:tcPr>
            <w:tcW w:w="750" w:type="pct"/>
            <w:tcBorders>
              <w:top w:val="outset" w:sz="6" w:space="0" w:color="414142"/>
              <w:left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681E46" w:rsidRPr="00C4467F" w:rsidTr="00681E46">
        <w:tc>
          <w:tcPr>
            <w:tcW w:w="0" w:type="auto"/>
            <w:gridSpan w:val="6"/>
            <w:tcBorders>
              <w:top w:val="outset" w:sz="6" w:space="0" w:color="414142"/>
              <w:left w:val="outset" w:sz="6" w:space="0" w:color="414142"/>
              <w:bottom w:val="outset" w:sz="6" w:space="0" w:color="414142"/>
              <w:right w:val="outset" w:sz="6" w:space="0" w:color="414142"/>
            </w:tcBorders>
            <w:hideMark/>
          </w:tcPr>
          <w:p w:rsidR="00681E46" w:rsidRPr="00C4467F" w:rsidRDefault="00681E46" w:rsidP="00681E46">
            <w:pPr>
              <w:spacing w:after="0" w:line="240" w:lineRule="auto"/>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Minimālais punktu skaits, lai pretendētu uz atbalstu, ir 35 punktu.</w:t>
            </w:r>
          </w:p>
        </w:tc>
      </w:tr>
    </w:tbl>
    <w:p w:rsidR="00234974" w:rsidRPr="00C4467F" w:rsidRDefault="00180922" w:rsidP="005F35C3">
      <w:pPr>
        <w:pStyle w:val="Sarakstarindkopa"/>
        <w:numPr>
          <w:ilvl w:val="0"/>
          <w:numId w:val="43"/>
        </w:numPr>
        <w:shd w:val="clear" w:color="auto" w:fill="FFFFFF"/>
        <w:tabs>
          <w:tab w:val="left" w:pos="851"/>
          <w:tab w:val="left" w:pos="993"/>
        </w:tabs>
        <w:spacing w:before="100" w:beforeAutospacing="1" w:after="100" w:afterAutospacing="1" w:line="293" w:lineRule="atLeast"/>
        <w:ind w:left="0" w:firstLine="426"/>
        <w:jc w:val="both"/>
        <w:rPr>
          <w:rFonts w:ascii="Times New Roman" w:eastAsia="Times New Roman" w:hAnsi="Times New Roman" w:cs="Times New Roman"/>
          <w:color w:val="414142"/>
          <w:sz w:val="28"/>
          <w:szCs w:val="28"/>
        </w:rPr>
      </w:pPr>
      <w:r w:rsidRPr="00C4467F">
        <w:rPr>
          <w:rFonts w:ascii="Arial" w:eastAsia="Times New Roman" w:hAnsi="Arial" w:cs="Arial"/>
          <w:color w:val="414142"/>
          <w:sz w:val="20"/>
          <w:szCs w:val="20"/>
        </w:rPr>
        <w:lastRenderedPageBreak/>
        <w:t xml:space="preserve"> </w:t>
      </w:r>
      <w:r w:rsidR="00234974" w:rsidRPr="00C4467F">
        <w:rPr>
          <w:rFonts w:ascii="Times New Roman" w:eastAsia="Times New Roman" w:hAnsi="Times New Roman" w:cs="Times New Roman"/>
          <w:color w:val="414142"/>
          <w:sz w:val="28"/>
          <w:szCs w:val="28"/>
        </w:rPr>
        <w:t xml:space="preserve">Papildināt C.4. apakšnodaļu aiz vārdiem „saimniecisko darbību” ar vārdiem </w:t>
      </w:r>
      <w:r w:rsidR="00C749E7" w:rsidRPr="00C4467F">
        <w:rPr>
          <w:rFonts w:ascii="Times New Roman" w:eastAsia="Times New Roman" w:hAnsi="Times New Roman" w:cs="Times New Roman"/>
          <w:color w:val="414142"/>
          <w:sz w:val="28"/>
          <w:szCs w:val="28"/>
        </w:rPr>
        <w:t>„(attiecas uz atbalsta pretendentiem, kas negatavo gada pārskatus)”.</w:t>
      </w:r>
    </w:p>
    <w:p w:rsidR="00C749E7" w:rsidRPr="00C4467F" w:rsidRDefault="00C749E7" w:rsidP="00C749E7">
      <w:pPr>
        <w:shd w:val="clear" w:color="auto" w:fill="FFFFFF"/>
        <w:tabs>
          <w:tab w:val="left" w:pos="851"/>
          <w:tab w:val="left" w:pos="993"/>
        </w:tabs>
        <w:spacing w:before="100" w:beforeAutospacing="1" w:after="100" w:afterAutospacing="1" w:line="293" w:lineRule="atLeast"/>
        <w:jc w:val="both"/>
        <w:rPr>
          <w:rFonts w:ascii="Times New Roman" w:eastAsia="Times New Roman" w:hAnsi="Times New Roman" w:cs="Times New Roman"/>
          <w:color w:val="414142"/>
          <w:sz w:val="28"/>
          <w:szCs w:val="28"/>
        </w:rPr>
      </w:pPr>
    </w:p>
    <w:p w:rsidR="00681E46" w:rsidRPr="00C4467F" w:rsidRDefault="00711413" w:rsidP="005F35C3">
      <w:pPr>
        <w:pStyle w:val="Sarakstarindkopa"/>
        <w:numPr>
          <w:ilvl w:val="0"/>
          <w:numId w:val="43"/>
        </w:numPr>
        <w:shd w:val="clear" w:color="auto" w:fill="FFFFFF"/>
        <w:spacing w:before="100" w:beforeAutospacing="1" w:after="100" w:afterAutospacing="1" w:line="293" w:lineRule="atLeast"/>
        <w:rPr>
          <w:rFonts w:ascii="Times New Roman" w:eastAsia="Times New Roman" w:hAnsi="Times New Roman" w:cs="Times New Roman"/>
          <w:color w:val="414142"/>
          <w:sz w:val="28"/>
          <w:szCs w:val="28"/>
        </w:rPr>
      </w:pPr>
      <w:r w:rsidRPr="00C4467F">
        <w:rPr>
          <w:rFonts w:ascii="Times New Roman" w:eastAsia="Times New Roman" w:hAnsi="Times New Roman" w:cs="Times New Roman"/>
          <w:color w:val="414142"/>
          <w:sz w:val="28"/>
          <w:szCs w:val="28"/>
        </w:rPr>
        <w:t xml:space="preserve"> </w:t>
      </w:r>
      <w:r w:rsidR="00180922" w:rsidRPr="00C4467F">
        <w:rPr>
          <w:rFonts w:ascii="Times New Roman" w:eastAsia="Times New Roman" w:hAnsi="Times New Roman" w:cs="Times New Roman"/>
          <w:color w:val="414142"/>
          <w:sz w:val="28"/>
          <w:szCs w:val="28"/>
        </w:rPr>
        <w:t>Izteikt 1.pielikuma D.1. apakšnodaļu šādā redakcijā:</w:t>
      </w:r>
    </w:p>
    <w:p w:rsidR="00180922" w:rsidRPr="00C4467F" w:rsidRDefault="00180922" w:rsidP="00180922">
      <w:pPr>
        <w:shd w:val="clear" w:color="auto" w:fill="FFFFFF"/>
        <w:spacing w:before="100" w:beforeAutospacing="1" w:after="100" w:afterAutospacing="1" w:line="293" w:lineRule="atLeast"/>
        <w:ind w:firstLine="300"/>
        <w:rPr>
          <w:rFonts w:ascii="Arial" w:eastAsia="Times New Roman" w:hAnsi="Arial" w:cs="Arial"/>
          <w:b/>
          <w:bCs/>
          <w:i/>
          <w:iCs/>
          <w:color w:val="414142"/>
          <w:sz w:val="20"/>
          <w:szCs w:val="20"/>
        </w:rPr>
      </w:pPr>
      <w:r w:rsidRPr="00C4467F">
        <w:rPr>
          <w:rFonts w:ascii="Times New Roman" w:eastAsia="Times New Roman" w:hAnsi="Times New Roman" w:cs="Times New Roman"/>
          <w:color w:val="414142"/>
          <w:sz w:val="28"/>
          <w:szCs w:val="28"/>
        </w:rPr>
        <w:t>„</w:t>
      </w:r>
      <w:r w:rsidRPr="00C4467F">
        <w:rPr>
          <w:rFonts w:ascii="Arial" w:eastAsia="Times New Roman" w:hAnsi="Arial" w:cs="Arial"/>
          <w:b/>
          <w:bCs/>
          <w:i/>
          <w:iCs/>
          <w:color w:val="414142"/>
          <w:sz w:val="20"/>
          <w:szCs w:val="20"/>
        </w:rPr>
        <w:t>D.1. Iesniedzamie dokumenti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31"/>
        <w:gridCol w:w="5911"/>
        <w:gridCol w:w="898"/>
        <w:gridCol w:w="898"/>
        <w:gridCol w:w="893"/>
      </w:tblGrid>
      <w:tr w:rsidR="00180922" w:rsidRPr="00C4467F" w:rsidTr="00180922">
        <w:tc>
          <w:tcPr>
            <w:tcW w:w="3528" w:type="pct"/>
            <w:gridSpan w:val="2"/>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180922" w:rsidRPr="00C4467F" w:rsidRDefault="00180922" w:rsidP="00180922">
            <w:pPr>
              <w:spacing w:before="100" w:beforeAutospacing="1" w:after="100" w:afterAutospacing="1" w:line="293" w:lineRule="atLeast"/>
              <w:jc w:val="center"/>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Iesniedzamie dokumenti (ja veidlapu iesniedz saskaņā ar normatīvajos aktos par elektronisko dokumentu noformēšanu noteiktajām prasībām, arī pavaddokumenti iesniedzami atbilstoši minēto normatīvo aktu prasībām)</w:t>
            </w:r>
          </w:p>
        </w:tc>
        <w:tc>
          <w:tcPr>
            <w:tcW w:w="1472"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180922" w:rsidRPr="00C4467F" w:rsidRDefault="00180922" w:rsidP="00180922">
            <w:pPr>
              <w:spacing w:before="100" w:beforeAutospacing="1" w:after="100" w:afterAutospacing="1" w:line="293" w:lineRule="atLeast"/>
              <w:jc w:val="center"/>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Aizpilda atbalsta pretendents</w:t>
            </w:r>
          </w:p>
        </w:tc>
      </w:tr>
      <w:tr w:rsidR="00180922" w:rsidRPr="00C4467F" w:rsidTr="00180922">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180922" w:rsidRPr="00C4467F" w:rsidRDefault="00180922" w:rsidP="00180922">
            <w:pPr>
              <w:spacing w:after="0" w:line="240" w:lineRule="auto"/>
              <w:rPr>
                <w:rFonts w:ascii="Times New Roman" w:eastAsia="Times New Roman" w:hAnsi="Times New Roman" w:cs="Times New Roman"/>
                <w:b/>
                <w:bCs/>
                <w:color w:val="414142"/>
                <w:sz w:val="20"/>
                <w:szCs w:val="20"/>
              </w:rPr>
            </w:pPr>
          </w:p>
        </w:tc>
        <w:tc>
          <w:tcPr>
            <w:tcW w:w="1472"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180922" w:rsidRPr="00C4467F" w:rsidRDefault="00180922"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Atzīmē ar X atbilstošo atbildi</w:t>
            </w:r>
          </w:p>
        </w:tc>
      </w:tr>
      <w:tr w:rsidR="00180922" w:rsidRPr="00C4467F" w:rsidTr="00180922">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180922" w:rsidRPr="00C4467F" w:rsidRDefault="00180922" w:rsidP="00180922">
            <w:pPr>
              <w:spacing w:after="0" w:line="240" w:lineRule="auto"/>
              <w:rPr>
                <w:rFonts w:ascii="Times New Roman" w:eastAsia="Times New Roman" w:hAnsi="Times New Roman" w:cs="Times New Roman"/>
                <w:b/>
                <w:bCs/>
                <w:color w:val="414142"/>
                <w:sz w:val="20"/>
                <w:szCs w:val="20"/>
              </w:rPr>
            </w:pPr>
          </w:p>
        </w:tc>
        <w:tc>
          <w:tcPr>
            <w:tcW w:w="4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180922" w:rsidRPr="00C4467F" w:rsidRDefault="00180922"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Jā</w:t>
            </w:r>
          </w:p>
        </w:tc>
        <w:tc>
          <w:tcPr>
            <w:tcW w:w="4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180922" w:rsidRPr="00C4467F" w:rsidRDefault="00180922"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Nē</w:t>
            </w:r>
          </w:p>
        </w:tc>
        <w:tc>
          <w:tcPr>
            <w:tcW w:w="48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180922" w:rsidRPr="00C4467F" w:rsidRDefault="00180922"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Neattiecas</w:t>
            </w:r>
          </w:p>
        </w:tc>
      </w:tr>
      <w:tr w:rsidR="00C749E7" w:rsidRPr="00C4467F"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Projekta iesnieguma pilns komplekts un attiecīgu biznesa plānu saskaņā ar projekta iesnieguma C1., C.2., C.3. un C.4. sadaļu.</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pretendenta deklarācija saskaņā ar normatīvajiem aktiem par valsts un Eiropas Savienības atbalsta piešķiršanu, administrēšanu un uzraudzību lauku un zivsaimniecības attīstībai 2014.–2020. gada plānošanas periodā</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Kredītiestādes lēmums par kredīta piešķiršanu, ja projekta īstenošanai tiks ņemts kredīts, – projektiem, kuru attiecināmās izmaksas ir virs EUR 500 000</w:t>
            </w:r>
            <w:r w:rsidRPr="00C4467F">
              <w:rPr>
                <w:rFonts w:ascii="Times New Roman" w:eastAsia="Times New Roman" w:hAnsi="Times New Roman" w:cs="Times New Roman"/>
                <w:color w:val="414142"/>
                <w:sz w:val="20"/>
                <w:szCs w:val="20"/>
                <w:vertAlign w:val="superscript"/>
              </w:rPr>
              <w:t>1</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4.</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Ja projekta īstenošanā atbalsta pretendents plāno ieguldīt privātos (izņemot kredītu) naudas līdzekļus, iesniedz dokumentus, kas pierāda naudas līdzekļu pieejamību, – projektiem, kuru attiecināmās izmaksas ir virs EUR 500 000</w:t>
            </w:r>
            <w:r w:rsidRPr="00C4467F">
              <w:rPr>
                <w:rFonts w:ascii="Times New Roman" w:eastAsia="Times New Roman" w:hAnsi="Times New Roman" w:cs="Times New Roman"/>
                <w:color w:val="414142"/>
                <w:sz w:val="20"/>
                <w:szCs w:val="20"/>
                <w:vertAlign w:val="superscript"/>
              </w:rPr>
              <w:t>1</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Ilgtermiņa nomas līguma kopija, kas reģistrēta zemesgrāmatā vai zemesgrāmatā ierakstītas apbūves tiesības, ja projektā plānota jauna būvniecība</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6.</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Valsts vides dienesta reģionālās vides pārvaldes tehniskie noteikumi vai atzinums, ka projekta īstenošanai tehniskie noteikumi nav nepieciešami</w:t>
            </w:r>
            <w:r w:rsidRPr="00C4467F">
              <w:rPr>
                <w:rFonts w:ascii="Times New Roman" w:eastAsia="Times New Roman" w:hAnsi="Times New Roman" w:cs="Times New Roman"/>
                <w:color w:val="414142"/>
                <w:sz w:val="20"/>
                <w:szCs w:val="20"/>
                <w:vertAlign w:val="superscript"/>
              </w:rPr>
              <w:t>1</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7.</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Vides pārraudzības valsts biroja lēmums par ietekmes uz vidi novērtējuma nepiemērošanu, ja projektam ir veikts ietekmes uz vidi sākotnējais izvērtējums, vai atzinums par noslēguma ziņojumu, ja veikts ietekmes uz vidi novērtējums</w:t>
            </w:r>
            <w:r w:rsidRPr="00C4467F">
              <w:rPr>
                <w:rFonts w:ascii="Times New Roman" w:eastAsia="Times New Roman" w:hAnsi="Times New Roman" w:cs="Times New Roman"/>
                <w:color w:val="414142"/>
                <w:sz w:val="20"/>
                <w:szCs w:val="20"/>
                <w:vertAlign w:val="superscript"/>
              </w:rPr>
              <w:t>1</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180922" w:rsidRPr="00C4467F" w:rsidTr="00F901BD">
        <w:tc>
          <w:tcPr>
            <w:tcW w:w="0" w:type="auto"/>
            <w:gridSpan w:val="5"/>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180922" w:rsidRPr="00C4467F" w:rsidRDefault="00180922" w:rsidP="00180922">
            <w:pPr>
              <w:spacing w:after="0" w:line="240" w:lineRule="auto"/>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Informācija, ja projektu iesniedz 4.1. un 4.2. apakšpasākumā</w:t>
            </w:r>
          </w:p>
        </w:tc>
      </w:tr>
      <w:tr w:rsidR="00C749E7" w:rsidRPr="00C4467F" w:rsidTr="00C749E7">
        <w:trPr>
          <w:trHeight w:val="1625"/>
        </w:trPr>
        <w:tc>
          <w:tcPr>
            <w:tcW w:w="291" w:type="pct"/>
            <w:tcBorders>
              <w:top w:val="outset" w:sz="6" w:space="0" w:color="414142"/>
              <w:left w:val="outset" w:sz="6" w:space="0" w:color="414142"/>
              <w:right w:val="outset" w:sz="6" w:space="0" w:color="414142"/>
            </w:tcBorders>
            <w:shd w:val="clear" w:color="auto" w:fill="D9D9D9"/>
            <w:vAlign w:val="center"/>
            <w:hideMark/>
          </w:tcPr>
          <w:p w:rsidR="00C749E7" w:rsidRPr="00C4467F" w:rsidRDefault="00C749E7"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8.</w:t>
            </w:r>
          </w:p>
        </w:tc>
        <w:tc>
          <w:tcPr>
            <w:tcW w:w="3237" w:type="pct"/>
            <w:tcBorders>
              <w:top w:val="outset" w:sz="6" w:space="0" w:color="414142"/>
              <w:left w:val="outset" w:sz="6" w:space="0" w:color="414142"/>
              <w:right w:val="outset" w:sz="6" w:space="0" w:color="414142"/>
            </w:tcBorders>
            <w:shd w:val="clear" w:color="auto" w:fill="D9D9D9"/>
            <w:vAlign w:val="center"/>
            <w:hideMark/>
          </w:tcPr>
          <w:p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Sertificēta speciālista izsniegts ēkas energoaudita pārskats ar energoefektivitātes aprēķinu (noteikumu 16. pielikums) vai nacionālajā akreditācijas institūcijā akreditēta uzņēmumu energoauditora atzinums brīvā formā vai SEG un/vai amonjaka emisijas aprēķins (saskaņā ar šo noteikumu </w:t>
            </w:r>
            <w:hyperlink r:id="rId9" w:anchor="piel13" w:tgtFrame="_blank" w:history="1">
              <w:r w:rsidRPr="00C4467F">
                <w:rPr>
                  <w:rFonts w:ascii="Times New Roman" w:eastAsia="Times New Roman" w:hAnsi="Times New Roman" w:cs="Times New Roman"/>
                  <w:sz w:val="20"/>
                  <w:szCs w:val="20"/>
                </w:rPr>
                <w:t>13.</w:t>
              </w:r>
            </w:hyperlink>
            <w:r w:rsidRPr="00C4467F">
              <w:rPr>
                <w:rFonts w:ascii="Times New Roman" w:eastAsia="Times New Roman" w:hAnsi="Times New Roman" w:cs="Times New Roman"/>
                <w:sz w:val="20"/>
                <w:szCs w:val="20"/>
              </w:rPr>
              <w:t>, </w:t>
            </w:r>
            <w:hyperlink r:id="rId10" w:anchor="piel14" w:tgtFrame="_blank" w:history="1">
              <w:r w:rsidRPr="00C4467F">
                <w:rPr>
                  <w:rFonts w:ascii="Times New Roman" w:eastAsia="Times New Roman" w:hAnsi="Times New Roman" w:cs="Times New Roman"/>
                  <w:sz w:val="20"/>
                  <w:szCs w:val="20"/>
                </w:rPr>
                <w:t>14. pielikumu</w:t>
              </w:r>
            </w:hyperlink>
            <w:r w:rsidRPr="00C4467F">
              <w:rPr>
                <w:rFonts w:ascii="Times New Roman" w:eastAsia="Times New Roman" w:hAnsi="Times New Roman" w:cs="Times New Roman"/>
                <w:color w:val="414142"/>
                <w:sz w:val="20"/>
                <w:szCs w:val="20"/>
              </w:rPr>
              <w:t>)</w:t>
            </w:r>
          </w:p>
        </w:tc>
        <w:tc>
          <w:tcPr>
            <w:tcW w:w="492" w:type="pct"/>
            <w:tcBorders>
              <w:top w:val="outset" w:sz="6" w:space="0" w:color="414142"/>
              <w:left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180922" w:rsidRPr="00C4467F" w:rsidTr="00F901BD">
        <w:tc>
          <w:tcPr>
            <w:tcW w:w="0" w:type="auto"/>
            <w:gridSpan w:val="5"/>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180922" w:rsidRPr="00C4467F" w:rsidRDefault="00180922" w:rsidP="00180922">
            <w:pPr>
              <w:spacing w:after="0" w:line="240" w:lineRule="auto"/>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Informācija, ja projektu iesniedz 4.1. apakšpasākumā</w:t>
            </w:r>
          </w:p>
        </w:tc>
      </w:tr>
      <w:tr w:rsidR="00C749E7" w:rsidRPr="00C4467F"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9.</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Skiču projekts – ja plānots ierīkot ilggadīgos stādījumus</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Valsts vides dienesta izziņa par minimālo vides aizsardzības prasību </w:t>
            </w:r>
            <w:r w:rsidRPr="00C4467F">
              <w:rPr>
                <w:rFonts w:ascii="Times New Roman" w:eastAsia="Times New Roman" w:hAnsi="Times New Roman" w:cs="Times New Roman"/>
                <w:color w:val="414142"/>
                <w:sz w:val="20"/>
                <w:szCs w:val="20"/>
              </w:rPr>
              <w:lastRenderedPageBreak/>
              <w:t>ievērošanu lopkopības saimniecībās</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lastRenderedPageBreak/>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11.</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Pārtikas un veterinārā dienesta saskaņots biodrošības plāns</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12.</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Pārtikas un veterinārā dienesta atzinumu, ka projektā plānotās investīcijas uzlabos dzīvnieku labturības apstākļus</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13.</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Sertifikāts iekšzemes kravas pašpārvadājumiem – ja plānots iegādāties transporta puspiekabes</w:t>
            </w:r>
            <w:r w:rsidRPr="00C4467F">
              <w:rPr>
                <w:rFonts w:ascii="Times New Roman" w:eastAsia="Times New Roman" w:hAnsi="Times New Roman" w:cs="Times New Roman"/>
                <w:color w:val="414142"/>
                <w:sz w:val="20"/>
                <w:szCs w:val="20"/>
                <w:vertAlign w:val="superscript"/>
              </w:rPr>
              <w:t>2</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14.</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Informācija par lauksaimniecības un mežsaimniecības preču un pakalpojumu apgrozījumu starp sabiedrību un sabiedrības biedriem par pēdējiem diviem noslēgtajiem gadiem (iesniedz kooperatīvās sabiedrības)</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rsidTr="00C749E7">
        <w:trPr>
          <w:trHeight w:val="705"/>
        </w:trPr>
        <w:tc>
          <w:tcPr>
            <w:tcW w:w="291" w:type="pct"/>
            <w:tcBorders>
              <w:top w:val="outset" w:sz="6" w:space="0" w:color="414142"/>
              <w:left w:val="outset" w:sz="6" w:space="0" w:color="414142"/>
              <w:bottom w:val="single" w:sz="4" w:space="0" w:color="auto"/>
              <w:right w:val="outset" w:sz="6" w:space="0" w:color="414142"/>
            </w:tcBorders>
            <w:shd w:val="clear" w:color="auto" w:fill="D9D9D9"/>
            <w:vAlign w:val="center"/>
            <w:hideMark/>
          </w:tcPr>
          <w:p w:rsidR="00C749E7" w:rsidRPr="00C4467F" w:rsidRDefault="00C749E7"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w:t>
            </w:r>
          </w:p>
        </w:tc>
        <w:tc>
          <w:tcPr>
            <w:tcW w:w="3237" w:type="pct"/>
            <w:tcBorders>
              <w:top w:val="outset" w:sz="6" w:space="0" w:color="414142"/>
              <w:left w:val="outset" w:sz="6" w:space="0" w:color="414142"/>
              <w:bottom w:val="single" w:sz="4" w:space="0" w:color="auto"/>
              <w:right w:val="outset" w:sz="6" w:space="0" w:color="414142"/>
            </w:tcBorders>
            <w:shd w:val="clear" w:color="auto" w:fill="D9D9D9"/>
            <w:vAlign w:val="center"/>
            <w:hideMark/>
          </w:tcPr>
          <w:p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Ja projektu īsteno gados jauns lauksaimnieks – izglītību apliecinošs dokuments vai izziņa no mācību iestādes</w:t>
            </w:r>
          </w:p>
        </w:tc>
        <w:tc>
          <w:tcPr>
            <w:tcW w:w="492" w:type="pct"/>
            <w:tcBorders>
              <w:top w:val="outset" w:sz="6" w:space="0" w:color="414142"/>
              <w:left w:val="outset" w:sz="6" w:space="0" w:color="414142"/>
              <w:bottom w:val="single" w:sz="4" w:space="0" w:color="auto"/>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single" w:sz="4" w:space="0" w:color="auto"/>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single" w:sz="4" w:space="0" w:color="auto"/>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rsidTr="00C749E7">
        <w:trPr>
          <w:trHeight w:val="210"/>
        </w:trPr>
        <w:tc>
          <w:tcPr>
            <w:tcW w:w="291" w:type="pct"/>
            <w:tcBorders>
              <w:top w:val="single" w:sz="4" w:space="0" w:color="auto"/>
              <w:left w:val="outset" w:sz="6" w:space="0" w:color="414142"/>
              <w:bottom w:val="outset" w:sz="6" w:space="0" w:color="414142"/>
              <w:right w:val="outset" w:sz="6" w:space="0" w:color="414142"/>
            </w:tcBorders>
            <w:shd w:val="clear" w:color="auto" w:fill="D9D9D9"/>
            <w:vAlign w:val="center"/>
          </w:tcPr>
          <w:p w:rsidR="00C749E7" w:rsidRPr="00C4467F" w:rsidRDefault="00C749E7"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16.</w:t>
            </w:r>
          </w:p>
        </w:tc>
        <w:tc>
          <w:tcPr>
            <w:tcW w:w="3237" w:type="pct"/>
            <w:tcBorders>
              <w:top w:val="single" w:sz="4" w:space="0" w:color="auto"/>
              <w:left w:val="outset" w:sz="6" w:space="0" w:color="414142"/>
              <w:bottom w:val="outset" w:sz="6" w:space="0" w:color="414142"/>
              <w:right w:val="outset" w:sz="6" w:space="0" w:color="414142"/>
            </w:tcBorders>
            <w:shd w:val="clear" w:color="auto" w:fill="D9D9D9"/>
            <w:vAlign w:val="center"/>
          </w:tcPr>
          <w:p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Konsultāciju pakalpojuma sniedzēja apliecinājumu par projektā plānotās kūtsmēslu krātuves nepieciešamību, ja īsteno šo noteikumu 11.2.2.1. apakšpunktā minēto mērķi</w:t>
            </w:r>
          </w:p>
        </w:tc>
        <w:tc>
          <w:tcPr>
            <w:tcW w:w="492" w:type="pct"/>
            <w:tcBorders>
              <w:top w:val="single" w:sz="4" w:space="0" w:color="auto"/>
              <w:left w:val="outset" w:sz="6" w:space="0" w:color="414142"/>
              <w:bottom w:val="outset" w:sz="6" w:space="0" w:color="414142"/>
              <w:right w:val="outset" w:sz="6" w:space="0" w:color="414142"/>
            </w:tcBorders>
            <w:vAlign w:val="center"/>
          </w:tcPr>
          <w:p w:rsidR="00C749E7" w:rsidRPr="00C4467F" w:rsidRDefault="00C749E7" w:rsidP="00180922">
            <w:pPr>
              <w:spacing w:after="0" w:line="240" w:lineRule="auto"/>
              <w:rPr>
                <w:rFonts w:ascii="Times New Roman" w:eastAsia="Times New Roman" w:hAnsi="Times New Roman" w:cs="Times New Roman"/>
                <w:color w:val="414142"/>
                <w:sz w:val="20"/>
                <w:szCs w:val="20"/>
              </w:rPr>
            </w:pPr>
          </w:p>
        </w:tc>
        <w:tc>
          <w:tcPr>
            <w:tcW w:w="492" w:type="pct"/>
            <w:tcBorders>
              <w:top w:val="single" w:sz="4" w:space="0" w:color="auto"/>
              <w:left w:val="outset" w:sz="6" w:space="0" w:color="414142"/>
              <w:bottom w:val="outset" w:sz="6" w:space="0" w:color="414142"/>
              <w:right w:val="outset" w:sz="6" w:space="0" w:color="414142"/>
            </w:tcBorders>
            <w:vAlign w:val="center"/>
          </w:tcPr>
          <w:p w:rsidR="00C749E7" w:rsidRPr="00C4467F" w:rsidRDefault="00C749E7" w:rsidP="00180922">
            <w:pPr>
              <w:spacing w:after="0" w:line="240" w:lineRule="auto"/>
              <w:rPr>
                <w:rFonts w:ascii="Times New Roman" w:eastAsia="Times New Roman" w:hAnsi="Times New Roman" w:cs="Times New Roman"/>
                <w:color w:val="414142"/>
                <w:sz w:val="20"/>
                <w:szCs w:val="20"/>
              </w:rPr>
            </w:pPr>
          </w:p>
        </w:tc>
        <w:tc>
          <w:tcPr>
            <w:tcW w:w="489" w:type="pct"/>
            <w:tcBorders>
              <w:top w:val="single" w:sz="4" w:space="0" w:color="auto"/>
              <w:left w:val="outset" w:sz="6" w:space="0" w:color="414142"/>
              <w:bottom w:val="outset" w:sz="6" w:space="0" w:color="414142"/>
              <w:right w:val="outset" w:sz="6" w:space="0" w:color="414142"/>
            </w:tcBorders>
            <w:vAlign w:val="center"/>
          </w:tcPr>
          <w:p w:rsidR="00C749E7" w:rsidRPr="00C4467F" w:rsidRDefault="00C749E7" w:rsidP="00180922">
            <w:pPr>
              <w:spacing w:after="0" w:line="240" w:lineRule="auto"/>
              <w:rPr>
                <w:rFonts w:ascii="Times New Roman" w:eastAsia="Times New Roman" w:hAnsi="Times New Roman" w:cs="Times New Roman"/>
                <w:color w:val="414142"/>
                <w:sz w:val="20"/>
                <w:szCs w:val="20"/>
              </w:rPr>
            </w:pPr>
          </w:p>
        </w:tc>
      </w:tr>
      <w:tr w:rsidR="00180922" w:rsidRPr="00C4467F" w:rsidTr="00F901BD">
        <w:tc>
          <w:tcPr>
            <w:tcW w:w="0" w:type="auto"/>
            <w:gridSpan w:val="5"/>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180922" w:rsidRPr="00C4467F" w:rsidRDefault="00180922" w:rsidP="00180922">
            <w:pPr>
              <w:spacing w:after="0" w:line="240" w:lineRule="auto"/>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Informācija, ja projektu iesniedz 4.2. apakšpasākumā</w:t>
            </w:r>
          </w:p>
        </w:tc>
      </w:tr>
      <w:tr w:rsidR="00C749E7" w:rsidRPr="00C4467F"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17.</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Deklarācija par komercsabiedrības atbilstību mazajai (sīkajai) vai vidējai komercsabiedrībai atbilstoši normatīvajiem aktiem par komercsabiedrības deklarēšanas kārtību atbilstoši mazajai (sīkajai) vai vidējai komercsabiedrībai</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18.</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Valsts vides dienesta reģionālās vides pārvaldes izsniegta izziņa par to, kāda piesārņojoša darbība notiks, īstenojot projektu, un kuru atļauju – A vai B kategorijas piesārņojošas darbības atļauju vai C kategorijas piesārņojošas darbības apliecinājumu – atbalsta pretendentam ir nepieciešams saņemt, ja šī prasība attiecas uz pretendentu saskaņā ar normatīvajiem aktiem par piesārņojošo darbību veikšanu</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19.</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Tehnoloģiskā procesa apraksts, skices un pēdējā inventarizācijas lieta un iekārtu izvietojuma shēma</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20.</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Dokumenti, kas pierāda šo noteikumu pamatizejvielu nodrošinājumu (juridiska persona, kas plāno uzsākt produktu pārstrādi, uzrāda oriģinālu)</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21.</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Sadarbības līgums par vietējās izcelsmes pamatizejvielas iepirkšanu</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22.</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Marķējumi no pārtikas produktiem, kas atbilst ieteicamo pārtikas produktu izvēles kritērijiem</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23.</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Atzinums par projekta plānotās inovācijas atbilstību</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180922" w:rsidRPr="00C4467F" w:rsidTr="00F901BD">
        <w:tc>
          <w:tcPr>
            <w:tcW w:w="0" w:type="auto"/>
            <w:gridSpan w:val="5"/>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180922" w:rsidRPr="00C4467F" w:rsidRDefault="00180922" w:rsidP="00180922">
            <w:pPr>
              <w:spacing w:after="0" w:line="240" w:lineRule="auto"/>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Informācija, ja projektu iesniedz 4.3. apakšpasākumā</w:t>
            </w:r>
          </w:p>
        </w:tc>
      </w:tr>
      <w:tr w:rsidR="00C749E7" w:rsidRPr="00C4467F"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24.</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Meliorācijas sistēmu un hidrotehnisko būvju tehniskās pārbaudes atzinums (ja projekta iesniegumam nav pievienots tehniskais projekts)</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25.</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Lēmums par ietekmes uz vidi novērtējuma vai ietekmes uz </w:t>
            </w:r>
            <w:r w:rsidRPr="00C4467F">
              <w:rPr>
                <w:rFonts w:ascii="Times New Roman" w:eastAsia="Times New Roman" w:hAnsi="Times New Roman" w:cs="Times New Roman"/>
                <w:i/>
                <w:iCs/>
                <w:color w:val="414142"/>
                <w:sz w:val="20"/>
                <w:szCs w:val="20"/>
              </w:rPr>
              <w:t>Natura 2000</w:t>
            </w:r>
            <w:r w:rsidRPr="00C4467F">
              <w:rPr>
                <w:rFonts w:ascii="Times New Roman" w:eastAsia="Times New Roman" w:hAnsi="Times New Roman" w:cs="Times New Roman"/>
                <w:color w:val="414142"/>
                <w:sz w:val="20"/>
                <w:szCs w:val="20"/>
              </w:rPr>
              <w:t>teritoriju novērtējuma procedūras nepiemērošanu – projektiem, kam ir veikts sākotnējais ietekmes uz vidi izvērtējums un ietekmes uz vidi novērtējuma vai ietekmes uz </w:t>
            </w:r>
            <w:r w:rsidRPr="00C4467F">
              <w:rPr>
                <w:rFonts w:ascii="Times New Roman" w:eastAsia="Times New Roman" w:hAnsi="Times New Roman" w:cs="Times New Roman"/>
                <w:i/>
                <w:iCs/>
                <w:color w:val="414142"/>
                <w:sz w:val="20"/>
                <w:szCs w:val="20"/>
              </w:rPr>
              <w:t>Natura 2000</w:t>
            </w:r>
            <w:r w:rsidRPr="00C4467F">
              <w:rPr>
                <w:rFonts w:ascii="Times New Roman" w:eastAsia="Times New Roman" w:hAnsi="Times New Roman" w:cs="Times New Roman"/>
                <w:color w:val="414142"/>
                <w:sz w:val="20"/>
                <w:szCs w:val="20"/>
              </w:rPr>
              <w:t> teritoriju novērtējuma procedūra nav jāpiemēro</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lastRenderedPageBreak/>
              <w:t>26.</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Vides pārraudzības valsts biroja atzinums par ietekmes uz vidi novērtējuma noslēguma ziņojumu vai par ietekmes uz </w:t>
            </w:r>
            <w:r w:rsidRPr="00C4467F">
              <w:rPr>
                <w:rFonts w:ascii="Times New Roman" w:eastAsia="Times New Roman" w:hAnsi="Times New Roman" w:cs="Times New Roman"/>
                <w:i/>
                <w:iCs/>
                <w:color w:val="414142"/>
                <w:sz w:val="20"/>
                <w:szCs w:val="20"/>
              </w:rPr>
              <w:t>Natura2000</w:t>
            </w:r>
            <w:r w:rsidRPr="00C4467F">
              <w:rPr>
                <w:rFonts w:ascii="Times New Roman" w:eastAsia="Times New Roman" w:hAnsi="Times New Roman" w:cs="Times New Roman"/>
                <w:color w:val="414142"/>
                <w:sz w:val="20"/>
                <w:szCs w:val="20"/>
              </w:rPr>
              <w:t> teritoriju novērtējuma ziņojumu un noslēguma vai novērtējuma ziņojums, ja projektam ir veikts ietekmes uz vidi novērtējums</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27.</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Dabas aizsardzības pārvaldes izsniegts apliecinājums par paredzētās darbības atbilstību īpaši aizsargājamo dabas teritoriju dabas aizsardzības plānam, ja meliorācijas sistēmu pārbūve vai atjaunošana notiek īpaši aizsargājamās dabas teritorijās</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28.</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Tiesisko valdījumu apliecinošs dokuments par zemi, uz kuras tiks veikti projektā paredzētie darbi, ja zeme nav pretendenta īpašumā</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29.</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Pašvaldības domes lēmums par piedalīšanos projektā un visu ar projektu īstenošanu saistīto saistību uzņemšanos</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30.</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Apliecinājums par īpašuma vai valdījuma tiesībām uz pārbūvējamo vai atjaunojamo meliorācijas sistēmu</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180922" w:rsidRPr="00C4467F" w:rsidTr="00F901BD">
        <w:tc>
          <w:tcPr>
            <w:tcW w:w="0" w:type="auto"/>
            <w:gridSpan w:val="5"/>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180922" w:rsidRPr="00C4467F" w:rsidRDefault="00180922" w:rsidP="00180922">
            <w:pPr>
              <w:spacing w:after="0" w:line="240" w:lineRule="auto"/>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Informācija, ja projektu iesniedz 4.1. un 4.3. apakšpasākumā</w:t>
            </w:r>
          </w:p>
        </w:tc>
      </w:tr>
      <w:tr w:rsidR="00C749E7" w:rsidRPr="00C4467F"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31.</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Notariāli apliecināts līgums starp kopprojekta dalībniekiem (ja tiek īstenots kopprojekts)</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180922" w:rsidRPr="00C4467F" w:rsidTr="00F901BD">
        <w:tc>
          <w:tcPr>
            <w:tcW w:w="0" w:type="auto"/>
            <w:gridSpan w:val="5"/>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180922" w:rsidRPr="00C4467F" w:rsidRDefault="00180922" w:rsidP="00180922">
            <w:pPr>
              <w:spacing w:after="0" w:line="240" w:lineRule="auto"/>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Gadījumos, kad jāpiemēro iepirkuma procedūra saskaņā ar </w:t>
            </w:r>
            <w:r w:rsidRPr="00C4467F">
              <w:rPr>
                <w:rFonts w:ascii="Times New Roman" w:eastAsia="Times New Roman" w:hAnsi="Times New Roman" w:cs="Times New Roman"/>
                <w:b/>
                <w:bCs/>
                <w:sz w:val="20"/>
                <w:szCs w:val="20"/>
              </w:rPr>
              <w:t>Publisko iepirkumu likumu</w:t>
            </w:r>
            <w:r w:rsidRPr="00C4467F">
              <w:rPr>
                <w:rFonts w:ascii="Times New Roman" w:eastAsia="Times New Roman" w:hAnsi="Times New Roman" w:cs="Times New Roman"/>
                <w:b/>
                <w:bCs/>
                <w:sz w:val="20"/>
                <w:szCs w:val="20"/>
                <w:vertAlign w:val="superscript"/>
              </w:rPr>
              <w:t>3</w:t>
            </w:r>
          </w:p>
        </w:tc>
      </w:tr>
      <w:tr w:rsidR="00C749E7" w:rsidRPr="00C4467F"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32.</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Iepirkuma procedūras dokumenti saskaņā ar </w:t>
            </w:r>
            <w:hyperlink r:id="rId11" w:tgtFrame="_blank" w:history="1">
              <w:r w:rsidRPr="00C4467F">
                <w:rPr>
                  <w:rFonts w:ascii="Times New Roman" w:eastAsia="Times New Roman" w:hAnsi="Times New Roman" w:cs="Times New Roman"/>
                  <w:sz w:val="20"/>
                  <w:szCs w:val="20"/>
                </w:rPr>
                <w:t>Publisko iepirkumu likumu</w:t>
              </w:r>
            </w:hyperlink>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180922" w:rsidRPr="00C4467F" w:rsidTr="00F901BD">
        <w:tc>
          <w:tcPr>
            <w:tcW w:w="0" w:type="auto"/>
            <w:gridSpan w:val="5"/>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180922" w:rsidRPr="00C4467F" w:rsidRDefault="00180922" w:rsidP="00180922">
            <w:pPr>
              <w:spacing w:after="0" w:line="240" w:lineRule="auto"/>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Gadījumos, kad jāpiemēro Latvijas Republikas normatīvie akti par iepirkuma procedūrām pasūtītāja finansētiem projektiem, iepirkuma procedūru apliecinošie dokumenti</w:t>
            </w:r>
            <w:r w:rsidRPr="00C4467F">
              <w:rPr>
                <w:rFonts w:ascii="Times New Roman" w:eastAsia="Times New Roman" w:hAnsi="Times New Roman" w:cs="Times New Roman"/>
                <w:b/>
                <w:bCs/>
                <w:color w:val="414142"/>
                <w:sz w:val="20"/>
                <w:szCs w:val="20"/>
                <w:vertAlign w:val="superscript"/>
              </w:rPr>
              <w:t>3</w:t>
            </w:r>
          </w:p>
        </w:tc>
      </w:tr>
      <w:tr w:rsidR="00C749E7" w:rsidRPr="00C4467F"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33.</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Iepirkuma priekšmeta tehniskā specifikācija</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34.</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Saņemtie piedāvājumi no iespējamiem piegādātājiem</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rsidTr="00C749E7">
        <w:trPr>
          <w:trHeight w:val="1106"/>
        </w:trPr>
        <w:tc>
          <w:tcPr>
            <w:tcW w:w="291" w:type="pct"/>
            <w:tcBorders>
              <w:top w:val="outset" w:sz="6" w:space="0" w:color="414142"/>
              <w:left w:val="outset" w:sz="6" w:space="0" w:color="414142"/>
              <w:right w:val="outset" w:sz="6" w:space="0" w:color="414142"/>
            </w:tcBorders>
            <w:shd w:val="clear" w:color="auto" w:fill="D9D9D9"/>
            <w:vAlign w:val="center"/>
            <w:hideMark/>
          </w:tcPr>
          <w:p w:rsidR="00C749E7" w:rsidRPr="00C4467F" w:rsidRDefault="00C749E7"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35.</w:t>
            </w:r>
          </w:p>
        </w:tc>
        <w:tc>
          <w:tcPr>
            <w:tcW w:w="3237" w:type="pct"/>
            <w:tcBorders>
              <w:top w:val="outset" w:sz="6" w:space="0" w:color="414142"/>
              <w:left w:val="outset" w:sz="6" w:space="0" w:color="414142"/>
              <w:right w:val="outset" w:sz="6" w:space="0" w:color="414142"/>
            </w:tcBorders>
            <w:shd w:val="clear" w:color="auto" w:fill="D9D9D9"/>
            <w:vAlign w:val="center"/>
            <w:hideMark/>
          </w:tcPr>
          <w:p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Vērtēšanas ziņojums (cenu aptaujas gadījumā) vai atbalsta pretendenta apraksts par piedāvājumu salīdzinājumu konkrētajai iegādei, informācija par aptaujātajiem komersantiem, kas apliecina noteiktās cenas objektivitāti</w:t>
            </w:r>
            <w:r w:rsidRPr="00C4467F">
              <w:rPr>
                <w:rFonts w:ascii="Times New Roman" w:eastAsia="Times New Roman" w:hAnsi="Times New Roman" w:cs="Times New Roman"/>
                <w:color w:val="414142"/>
                <w:sz w:val="20"/>
                <w:szCs w:val="20"/>
                <w:vertAlign w:val="superscript"/>
              </w:rPr>
              <w:t>4</w:t>
            </w:r>
          </w:p>
        </w:tc>
        <w:tc>
          <w:tcPr>
            <w:tcW w:w="492" w:type="pct"/>
            <w:tcBorders>
              <w:top w:val="outset" w:sz="6" w:space="0" w:color="414142"/>
              <w:left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180922" w:rsidRPr="00C4467F" w:rsidTr="00180922">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180922" w:rsidRPr="00C4467F" w:rsidRDefault="00180922" w:rsidP="00180922">
            <w:pPr>
              <w:spacing w:after="0" w:line="240" w:lineRule="auto"/>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Jaunas būvniecības, būves pārbūves un būves atjaunošanas projektiem</w:t>
            </w:r>
          </w:p>
        </w:tc>
      </w:tr>
      <w:tr w:rsidR="00C749E7" w:rsidRPr="00C4467F"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C749E7">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36.</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Ilgtermiņa nomas līguma kopija , kas reģistrēta zemesgrāmatā vai zemesgrāmatā ierakstītas apbūves tiesības, ja projektā plānota jauna būvniecība</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C749E7">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37.</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Būvatļauja ar būvvaldes atzīmi par būvniecības ieceres akceptu, ja iesniegšanas dienā nav apstiprināts tehniskais projekts </w:t>
            </w:r>
            <w:r w:rsidRPr="00C4467F">
              <w:rPr>
                <w:rFonts w:ascii="Times New Roman" w:eastAsia="Times New Roman" w:hAnsi="Times New Roman" w:cs="Times New Roman"/>
                <w:color w:val="414142"/>
                <w:sz w:val="20"/>
                <w:szCs w:val="20"/>
                <w:vertAlign w:val="superscript"/>
              </w:rPr>
              <w:t>3</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C749E7">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38.</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Paskaidrojuma raksts (apliecinājuma karte) ar būvvaldes atzīmi par būvniecības ieceres akceptu, izstrādāts atbilstoši būvniecību reglamentējošajiem normatīvajiem aktiem un attiecīgās pašvaldības saistošajiem noteikumiem</w:t>
            </w:r>
            <w:r w:rsidRPr="00C4467F">
              <w:rPr>
                <w:rFonts w:ascii="Times New Roman" w:eastAsia="Times New Roman" w:hAnsi="Times New Roman" w:cs="Times New Roman"/>
                <w:color w:val="414142"/>
                <w:sz w:val="20"/>
                <w:szCs w:val="20"/>
                <w:vertAlign w:val="superscript"/>
              </w:rPr>
              <w:t>3</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39.</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Sagatavota būvniecības izmaksu tāme, ja atbilstoši plānotajai būvniecības iecerei būvvalde atbalsta pretendentam izsniegusi paskaidrojuma rakstu (apliecinājuma karti)</w:t>
            </w:r>
            <w:r w:rsidRPr="00C4467F">
              <w:rPr>
                <w:rFonts w:ascii="Times New Roman" w:eastAsia="Times New Roman" w:hAnsi="Times New Roman" w:cs="Times New Roman"/>
                <w:color w:val="414142"/>
                <w:sz w:val="20"/>
                <w:szCs w:val="20"/>
                <w:vertAlign w:val="superscript"/>
              </w:rPr>
              <w:t>3</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C749E7">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40.</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Būvmateriālu iegādei – būvprojekts un būvatļauja ar būvvaldes atzīmes par projektēšanas nosacījumu izpildi, ja būvvalde atbilstoši plānotajai būvniecības iecerei nav izsniegusi paskaidrojuma rakstu (apliecinājuma </w:t>
            </w:r>
            <w:r w:rsidRPr="00C4467F">
              <w:rPr>
                <w:rFonts w:ascii="Times New Roman" w:eastAsia="Times New Roman" w:hAnsi="Times New Roman" w:cs="Times New Roman"/>
                <w:color w:val="414142"/>
                <w:sz w:val="20"/>
                <w:szCs w:val="20"/>
              </w:rPr>
              <w:lastRenderedPageBreak/>
              <w:t>karti)</w:t>
            </w:r>
            <w:r w:rsidRPr="00C4467F">
              <w:rPr>
                <w:rFonts w:ascii="Times New Roman" w:eastAsia="Times New Roman" w:hAnsi="Times New Roman" w:cs="Times New Roman"/>
                <w:color w:val="414142"/>
                <w:sz w:val="20"/>
                <w:szCs w:val="20"/>
                <w:vertAlign w:val="superscript"/>
              </w:rPr>
              <w:t>1</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lastRenderedPageBreak/>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C749E7">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41.</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Būvprojekts ar būvatļaujā izdarītu atzīmi par projektēšanas nosacījumu izpildi</w:t>
            </w:r>
            <w:r w:rsidRPr="00C4467F">
              <w:rPr>
                <w:rFonts w:ascii="Times New Roman" w:eastAsia="Times New Roman" w:hAnsi="Times New Roman" w:cs="Times New Roman"/>
                <w:color w:val="414142"/>
                <w:sz w:val="20"/>
                <w:szCs w:val="20"/>
                <w:vertAlign w:val="superscript"/>
              </w:rPr>
              <w:t>3</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C749E7">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42.</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Papildināta būvatļauja vai papildināts paskaidrojuma raksts (apliecinājuma karte) ar būvvaldes atzīmi par būvdarbu uzsākšanas nosacījumu izpildi</w:t>
            </w:r>
            <w:r w:rsidRPr="00C4467F">
              <w:rPr>
                <w:rFonts w:ascii="Times New Roman" w:eastAsia="Times New Roman" w:hAnsi="Times New Roman" w:cs="Times New Roman"/>
                <w:color w:val="414142"/>
                <w:sz w:val="20"/>
                <w:szCs w:val="20"/>
                <w:vertAlign w:val="superscript"/>
              </w:rPr>
              <w:t>5</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180922" w:rsidRPr="00C4467F" w:rsidTr="00180922">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180922" w:rsidRPr="00C4467F" w:rsidRDefault="00180922" w:rsidP="00180922">
            <w:pPr>
              <w:spacing w:before="100" w:beforeAutospacing="1" w:after="100" w:afterAutospacing="1" w:line="293" w:lineRule="atLeast"/>
              <w:jc w:val="center"/>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Citi iesniegtie dokumenti</w:t>
            </w:r>
          </w:p>
        </w:tc>
      </w:tr>
      <w:tr w:rsidR="00C749E7" w:rsidRPr="00C4467F"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C749E7">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43.</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bl>
    <w:p w:rsidR="00180922" w:rsidRPr="00C4467F" w:rsidRDefault="00180922" w:rsidP="00180922">
      <w:pPr>
        <w:shd w:val="clear" w:color="auto" w:fill="FFFFFF"/>
        <w:spacing w:before="100" w:beforeAutospacing="1" w:after="100" w:afterAutospacing="1" w:line="293" w:lineRule="atLeast"/>
        <w:rPr>
          <w:rFonts w:ascii="Arial" w:eastAsia="Times New Roman" w:hAnsi="Arial" w:cs="Arial"/>
          <w:color w:val="414142"/>
          <w:sz w:val="20"/>
          <w:szCs w:val="20"/>
        </w:rPr>
      </w:pPr>
      <w:r w:rsidRPr="00C4467F">
        <w:rPr>
          <w:rFonts w:ascii="Arial" w:eastAsia="Times New Roman" w:hAnsi="Arial" w:cs="Arial"/>
          <w:color w:val="414142"/>
          <w:sz w:val="20"/>
          <w:szCs w:val="20"/>
          <w:vertAlign w:val="superscript"/>
        </w:rPr>
        <w:t>1</w:t>
      </w:r>
      <w:r w:rsidRPr="00C4467F">
        <w:rPr>
          <w:rFonts w:ascii="Arial" w:eastAsia="Times New Roman" w:hAnsi="Arial" w:cs="Arial"/>
          <w:color w:val="414142"/>
          <w:sz w:val="20"/>
          <w:szCs w:val="20"/>
        </w:rPr>
        <w:t> Var iesniegt 6 mēnešu laikā pēc tam, kad stājies spēkā Lauku atbalsta dienesta lēmums par projekta iesnieguma apstiprināšanu.</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2</w:t>
      </w:r>
      <w:r w:rsidRPr="00C4467F">
        <w:rPr>
          <w:rFonts w:ascii="Arial" w:eastAsia="Times New Roman" w:hAnsi="Arial" w:cs="Arial"/>
          <w:color w:val="414142"/>
          <w:sz w:val="20"/>
          <w:szCs w:val="20"/>
        </w:rPr>
        <w:t> Var iesniegt līdz maksājuma pieprasījuma iesniegšanai.</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3</w:t>
      </w:r>
      <w:r w:rsidRPr="00C4467F">
        <w:rPr>
          <w:rFonts w:ascii="Arial" w:eastAsia="Times New Roman" w:hAnsi="Arial" w:cs="Arial"/>
          <w:color w:val="414142"/>
          <w:sz w:val="20"/>
          <w:szCs w:val="20"/>
        </w:rPr>
        <w:t> Var iesniegt </w:t>
      </w:r>
      <w:r w:rsidRPr="00C4467F">
        <w:rPr>
          <w:rFonts w:ascii="Arial" w:eastAsia="Times New Roman" w:hAnsi="Arial" w:cs="Arial"/>
          <w:b/>
          <w:bCs/>
          <w:color w:val="414142"/>
          <w:sz w:val="20"/>
          <w:szCs w:val="20"/>
          <w:bdr w:val="none" w:sz="0" w:space="0" w:color="auto" w:frame="1"/>
        </w:rPr>
        <w:t>6 mēnešu</w:t>
      </w:r>
      <w:r w:rsidRPr="00C4467F">
        <w:rPr>
          <w:rFonts w:ascii="Arial" w:eastAsia="Times New Roman" w:hAnsi="Arial" w:cs="Arial"/>
          <w:color w:val="414142"/>
          <w:sz w:val="20"/>
          <w:szCs w:val="20"/>
        </w:rPr>
        <w:t> (saistībā ar valsts nozīmes meliorācijas sistēmām – </w:t>
      </w:r>
      <w:r w:rsidRPr="00C4467F">
        <w:rPr>
          <w:rFonts w:ascii="Arial" w:eastAsia="Times New Roman" w:hAnsi="Arial" w:cs="Arial"/>
          <w:b/>
          <w:bCs/>
          <w:color w:val="414142"/>
          <w:sz w:val="20"/>
          <w:szCs w:val="20"/>
          <w:bdr w:val="none" w:sz="0" w:space="0" w:color="auto" w:frame="1"/>
        </w:rPr>
        <w:t xml:space="preserve"> ne vēlāk kā viena mēneša laikā pēc pēdējās iepirkuma procedūras pabeigšanas</w:t>
      </w:r>
      <w:r w:rsidRPr="00C4467F">
        <w:rPr>
          <w:rFonts w:ascii="Arial" w:eastAsia="Times New Roman" w:hAnsi="Arial" w:cs="Arial"/>
          <w:color w:val="414142"/>
          <w:sz w:val="20"/>
          <w:szCs w:val="20"/>
        </w:rPr>
        <w:t>) laikā pēc tam, kad stājies spēkā Lauku atbalsta dienesta lēmums par projekta iesnieguma apstiprināšanu, t.i., iepirkuma dokumentus par izmaksām, kas saistītas ar būvniecību, kā arī arhitektu, inženieru, konsultantu u.c. honorāriem, kuri ietilpst vispārējās izmaksās.</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4</w:t>
      </w:r>
      <w:r w:rsidRPr="00C4467F">
        <w:rPr>
          <w:rFonts w:ascii="Arial" w:eastAsia="Times New Roman" w:hAnsi="Arial" w:cs="Arial"/>
          <w:color w:val="414142"/>
          <w:sz w:val="20"/>
          <w:szCs w:val="20"/>
        </w:rPr>
        <w:t> Saskaņā ar normatīvajiem aktiem par valsts un Eiropas Savienības atbalsta piešķiršanu lauku un zivsaimniecības atbalstam.</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5</w:t>
      </w:r>
      <w:r w:rsidRPr="00C4467F">
        <w:rPr>
          <w:rFonts w:ascii="Arial" w:eastAsia="Times New Roman" w:hAnsi="Arial" w:cs="Arial"/>
          <w:color w:val="414142"/>
          <w:sz w:val="20"/>
          <w:szCs w:val="20"/>
        </w:rPr>
        <w:t> Var iesniegt </w:t>
      </w:r>
      <w:r w:rsidRPr="00C4467F">
        <w:rPr>
          <w:rFonts w:ascii="Arial" w:eastAsia="Times New Roman" w:hAnsi="Arial" w:cs="Arial"/>
          <w:b/>
          <w:bCs/>
          <w:color w:val="414142"/>
          <w:sz w:val="20"/>
          <w:szCs w:val="20"/>
          <w:bdr w:val="none" w:sz="0" w:space="0" w:color="auto" w:frame="1"/>
        </w:rPr>
        <w:t>9 mēnešu</w:t>
      </w:r>
      <w:r w:rsidRPr="00C4467F">
        <w:rPr>
          <w:rFonts w:ascii="Arial" w:eastAsia="Times New Roman" w:hAnsi="Arial" w:cs="Arial"/>
          <w:color w:val="414142"/>
          <w:sz w:val="20"/>
          <w:szCs w:val="20"/>
        </w:rPr>
        <w:t> laikā pēc tam, kad stājies spēkā Lauku atbalsta dienesta lēmums par projekta iesnieguma apstiprināšanu.</w:t>
      </w:r>
    </w:p>
    <w:p w:rsidR="00643B34" w:rsidRPr="00C4467F" w:rsidRDefault="00FF20A8" w:rsidP="00FF20A8">
      <w:pPr>
        <w:shd w:val="clear" w:color="auto" w:fill="FFFFFF"/>
        <w:spacing w:before="100" w:beforeAutospacing="1" w:after="100" w:afterAutospacing="1" w:line="293" w:lineRule="atLeast"/>
        <w:jc w:val="both"/>
        <w:rPr>
          <w:rFonts w:ascii="Arial" w:eastAsia="Times New Roman" w:hAnsi="Arial" w:cs="Arial"/>
          <w:color w:val="414142"/>
          <w:sz w:val="20"/>
          <w:szCs w:val="20"/>
        </w:rPr>
      </w:pPr>
      <w:r w:rsidRPr="00C4467F">
        <w:rPr>
          <w:rFonts w:ascii="Arial" w:hAnsi="Arial" w:cs="Arial"/>
          <w:sz w:val="20"/>
          <w:szCs w:val="20"/>
        </w:rPr>
        <w:t>Personas datu apstrāde notiek saskaņā ar Ministru kabineta 2014. gada 30. septembra noteikumu</w:t>
      </w:r>
      <w:r w:rsidRPr="00C4467F">
        <w:rPr>
          <w:rFonts w:ascii="Arial" w:hAnsi="Arial" w:cs="Arial"/>
          <w:sz w:val="20"/>
          <w:szCs w:val="20"/>
        </w:rPr>
        <w:br/>
        <w:t xml:space="preserve"> Nr. 600 „Kārtība, kādā piešķir valsts un Eiropas Savienības atbalstu atklātu projektu konkursu veidā pasākumam „Ieguldījumi materiālajos aktīvos”” 3.</w:t>
      </w:r>
      <w:r w:rsidRPr="00C4467F">
        <w:rPr>
          <w:rFonts w:ascii="Arial" w:hAnsi="Arial" w:cs="Arial"/>
          <w:sz w:val="20"/>
          <w:szCs w:val="20"/>
          <w:vertAlign w:val="superscript"/>
        </w:rPr>
        <w:t xml:space="preserve">1 </w:t>
      </w:r>
      <w:r w:rsidRPr="00C4467F">
        <w:rPr>
          <w:rFonts w:ascii="Arial" w:hAnsi="Arial" w:cs="Arial"/>
          <w:sz w:val="20"/>
          <w:szCs w:val="20"/>
        </w:rPr>
        <w:t>punktu.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644"/>
        <w:gridCol w:w="1644"/>
        <w:gridCol w:w="2191"/>
        <w:gridCol w:w="3652"/>
      </w:tblGrid>
      <w:tr w:rsidR="00180922" w:rsidRPr="00C4467F" w:rsidTr="00F901BD">
        <w:trPr>
          <w:trHeight w:val="405"/>
        </w:trPr>
        <w:tc>
          <w:tcPr>
            <w:tcW w:w="900" w:type="pct"/>
            <w:tcBorders>
              <w:top w:val="single" w:sz="6" w:space="0" w:color="414142"/>
              <w:left w:val="single" w:sz="6" w:space="0" w:color="414142"/>
              <w:bottom w:val="single" w:sz="6" w:space="0" w:color="414142"/>
              <w:right w:val="single" w:sz="6" w:space="0" w:color="414142"/>
            </w:tcBorders>
            <w:shd w:val="clear" w:color="auto" w:fill="D9D9D9"/>
            <w:vAlign w:val="center"/>
            <w:hideMark/>
          </w:tcPr>
          <w:p w:rsidR="00180922" w:rsidRPr="00C4467F" w:rsidRDefault="00180922"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900" w:type="pct"/>
            <w:tcBorders>
              <w:top w:val="single" w:sz="6" w:space="0" w:color="414142"/>
              <w:left w:val="single" w:sz="6" w:space="0" w:color="414142"/>
              <w:bottom w:val="single" w:sz="6" w:space="0" w:color="414142"/>
              <w:right w:val="single" w:sz="6" w:space="0" w:color="414142"/>
            </w:tcBorders>
            <w:vAlign w:val="center"/>
            <w:hideMark/>
          </w:tcPr>
          <w:p w:rsidR="00180922" w:rsidRPr="00C4467F" w:rsidRDefault="00180922"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1200" w:type="pct"/>
            <w:tcBorders>
              <w:top w:val="single" w:sz="6" w:space="0" w:color="414142"/>
              <w:left w:val="single" w:sz="6" w:space="0" w:color="414142"/>
              <w:bottom w:val="single" w:sz="6" w:space="0" w:color="414142"/>
              <w:right w:val="single" w:sz="6" w:space="0" w:color="414142"/>
            </w:tcBorders>
            <w:vAlign w:val="center"/>
            <w:hideMark/>
          </w:tcPr>
          <w:p w:rsidR="00180922" w:rsidRPr="00C4467F" w:rsidRDefault="00180922"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2000" w:type="pct"/>
            <w:tcBorders>
              <w:top w:val="nil"/>
              <w:left w:val="outset" w:sz="6" w:space="0" w:color="414142"/>
              <w:bottom w:val="nil"/>
              <w:right w:val="nil"/>
            </w:tcBorders>
            <w:vAlign w:val="center"/>
            <w:hideMark/>
          </w:tcPr>
          <w:p w:rsidR="00180922" w:rsidRPr="00C4467F" w:rsidRDefault="00180922"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180922" w:rsidRPr="00C4467F" w:rsidTr="00F901BD">
        <w:tc>
          <w:tcPr>
            <w:tcW w:w="900" w:type="pct"/>
            <w:tcBorders>
              <w:top w:val="outset" w:sz="6" w:space="0" w:color="414142"/>
              <w:left w:val="nil"/>
              <w:bottom w:val="nil"/>
              <w:right w:val="nil"/>
            </w:tcBorders>
            <w:hideMark/>
          </w:tcPr>
          <w:p w:rsidR="00180922" w:rsidRPr="00C4467F" w:rsidRDefault="00180922" w:rsidP="00180922">
            <w:pPr>
              <w:spacing w:before="100" w:beforeAutospacing="1" w:after="100" w:afterAutospacing="1" w:line="293" w:lineRule="atLeast"/>
              <w:jc w:val="center"/>
              <w:rPr>
                <w:rFonts w:ascii="Times New Roman" w:eastAsia="Times New Roman" w:hAnsi="Times New Roman" w:cs="Times New Roman"/>
                <w:i/>
                <w:iCs/>
                <w:color w:val="414142"/>
                <w:sz w:val="20"/>
                <w:szCs w:val="20"/>
              </w:rPr>
            </w:pPr>
            <w:r w:rsidRPr="00C4467F">
              <w:rPr>
                <w:rFonts w:ascii="Times New Roman" w:eastAsia="Times New Roman" w:hAnsi="Times New Roman" w:cs="Times New Roman"/>
                <w:i/>
                <w:iCs/>
                <w:color w:val="414142"/>
                <w:sz w:val="20"/>
                <w:szCs w:val="20"/>
              </w:rPr>
              <w:t>datums</w:t>
            </w:r>
          </w:p>
        </w:tc>
        <w:tc>
          <w:tcPr>
            <w:tcW w:w="900" w:type="pct"/>
            <w:tcBorders>
              <w:top w:val="outset" w:sz="6" w:space="0" w:color="414142"/>
              <w:left w:val="nil"/>
              <w:bottom w:val="nil"/>
              <w:right w:val="nil"/>
            </w:tcBorders>
            <w:vAlign w:val="center"/>
            <w:hideMark/>
          </w:tcPr>
          <w:p w:rsidR="00180922" w:rsidRPr="00C4467F" w:rsidRDefault="00180922"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1200" w:type="pct"/>
            <w:tcBorders>
              <w:top w:val="outset" w:sz="6" w:space="0" w:color="414142"/>
              <w:left w:val="nil"/>
              <w:bottom w:val="nil"/>
              <w:right w:val="nil"/>
            </w:tcBorders>
            <w:vAlign w:val="center"/>
            <w:hideMark/>
          </w:tcPr>
          <w:p w:rsidR="00180922" w:rsidRPr="00C4467F" w:rsidRDefault="00180922"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2000" w:type="pct"/>
            <w:tcBorders>
              <w:top w:val="nil"/>
              <w:left w:val="nil"/>
              <w:bottom w:val="nil"/>
              <w:right w:val="nil"/>
            </w:tcBorders>
            <w:vAlign w:val="center"/>
            <w:hideMark/>
          </w:tcPr>
          <w:p w:rsidR="00180922" w:rsidRPr="00C4467F" w:rsidRDefault="00180922"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bl>
    <w:p w:rsidR="00180922" w:rsidRPr="00C4467F" w:rsidRDefault="00180922" w:rsidP="00180922">
      <w:pPr>
        <w:shd w:val="clear" w:color="auto" w:fill="FFFFFF"/>
        <w:spacing w:after="0" w:line="240" w:lineRule="auto"/>
        <w:rPr>
          <w:rFonts w:ascii="Arial" w:eastAsia="Times New Roman" w:hAnsi="Arial" w:cs="Arial"/>
          <w:color w:val="414142"/>
          <w:sz w:val="20"/>
          <w:szCs w:val="20"/>
        </w:rPr>
      </w:pPr>
      <w:r w:rsidRPr="00C4467F">
        <w:rPr>
          <w:rFonts w:ascii="Arial" w:eastAsia="Times New Roman" w:hAnsi="Arial" w:cs="Arial"/>
          <w:color w:val="414142"/>
          <w:sz w:val="20"/>
          <w:szCs w:val="20"/>
        </w:rPr>
        <w:t> </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287"/>
        <w:gridCol w:w="5844"/>
      </w:tblGrid>
      <w:tr w:rsidR="00180922" w:rsidRPr="00C4467F" w:rsidTr="00F901BD">
        <w:tc>
          <w:tcPr>
            <w:tcW w:w="1800" w:type="pct"/>
            <w:tcBorders>
              <w:top w:val="nil"/>
              <w:left w:val="nil"/>
              <w:bottom w:val="nil"/>
              <w:right w:val="nil"/>
            </w:tcBorders>
            <w:vAlign w:val="center"/>
            <w:hideMark/>
          </w:tcPr>
          <w:p w:rsidR="00180922" w:rsidRPr="00C4467F" w:rsidRDefault="00180922" w:rsidP="00180922">
            <w:pPr>
              <w:spacing w:after="0" w:line="240" w:lineRule="auto"/>
              <w:rPr>
                <w:rFonts w:ascii="Times New Roman" w:eastAsia="Times New Roman" w:hAnsi="Times New Roman" w:cs="Times New Roman"/>
                <w:b/>
                <w:bCs/>
                <w:i/>
                <w:iCs/>
                <w:color w:val="414142"/>
                <w:sz w:val="20"/>
                <w:szCs w:val="20"/>
              </w:rPr>
            </w:pPr>
            <w:r w:rsidRPr="00C4467F">
              <w:rPr>
                <w:rFonts w:ascii="Times New Roman" w:eastAsia="Times New Roman" w:hAnsi="Times New Roman" w:cs="Times New Roman"/>
                <w:b/>
                <w:bCs/>
                <w:i/>
                <w:iCs/>
                <w:color w:val="414142"/>
                <w:sz w:val="20"/>
                <w:szCs w:val="20"/>
              </w:rPr>
              <w:t>Atbalsta pretendenta paraksts</w:t>
            </w:r>
          </w:p>
        </w:tc>
        <w:tc>
          <w:tcPr>
            <w:tcW w:w="3200" w:type="pct"/>
            <w:tcBorders>
              <w:top w:val="nil"/>
              <w:left w:val="nil"/>
              <w:bottom w:val="single" w:sz="6" w:space="0" w:color="414142"/>
              <w:right w:val="nil"/>
            </w:tcBorders>
            <w:vAlign w:val="center"/>
            <w:hideMark/>
          </w:tcPr>
          <w:p w:rsidR="00180922" w:rsidRPr="00C4467F" w:rsidRDefault="00180922"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180922" w:rsidRPr="00C4467F" w:rsidTr="00F901BD">
        <w:tc>
          <w:tcPr>
            <w:tcW w:w="1800" w:type="pct"/>
            <w:tcBorders>
              <w:top w:val="nil"/>
              <w:left w:val="nil"/>
              <w:bottom w:val="nil"/>
              <w:right w:val="nil"/>
            </w:tcBorders>
            <w:vAlign w:val="center"/>
            <w:hideMark/>
          </w:tcPr>
          <w:p w:rsidR="00180922" w:rsidRPr="00C4467F" w:rsidRDefault="00180922"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3200" w:type="pct"/>
            <w:tcBorders>
              <w:top w:val="outset" w:sz="6" w:space="0" w:color="414142"/>
              <w:left w:val="nil"/>
              <w:bottom w:val="nil"/>
              <w:right w:val="nil"/>
            </w:tcBorders>
            <w:hideMark/>
          </w:tcPr>
          <w:p w:rsidR="00180922" w:rsidRPr="00C4467F" w:rsidRDefault="00180922" w:rsidP="00180922">
            <w:pPr>
              <w:spacing w:before="100" w:beforeAutospacing="1" w:after="100" w:afterAutospacing="1" w:line="293" w:lineRule="atLeast"/>
              <w:jc w:val="center"/>
              <w:rPr>
                <w:rFonts w:ascii="Times New Roman" w:eastAsia="Times New Roman" w:hAnsi="Times New Roman" w:cs="Times New Roman"/>
                <w:i/>
                <w:iCs/>
                <w:color w:val="414142"/>
                <w:sz w:val="20"/>
                <w:szCs w:val="20"/>
              </w:rPr>
            </w:pPr>
            <w:r w:rsidRPr="00C4467F">
              <w:rPr>
                <w:rFonts w:ascii="Times New Roman" w:eastAsia="Times New Roman" w:hAnsi="Times New Roman" w:cs="Times New Roman"/>
                <w:i/>
                <w:iCs/>
                <w:color w:val="414142"/>
                <w:sz w:val="20"/>
                <w:szCs w:val="20"/>
              </w:rPr>
              <w:t>(paraksta atšifrējums)</w:t>
            </w:r>
          </w:p>
        </w:tc>
      </w:tr>
    </w:tbl>
    <w:p w:rsidR="00180922" w:rsidRPr="00C4467F" w:rsidRDefault="00180922" w:rsidP="00F901BD">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C4467F">
        <w:rPr>
          <w:rFonts w:ascii="Arial" w:eastAsia="Times New Roman" w:hAnsi="Arial" w:cs="Arial"/>
          <w:b/>
          <w:bCs/>
          <w:color w:val="414142"/>
          <w:sz w:val="20"/>
          <w:szCs w:val="20"/>
          <w:bdr w:val="none" w:sz="0" w:space="0" w:color="auto" w:frame="1"/>
        </w:rPr>
        <w:t>Piezīme.</w:t>
      </w:r>
      <w:r w:rsidRPr="00C4467F">
        <w:rPr>
          <w:rFonts w:ascii="Arial" w:eastAsia="Times New Roman" w:hAnsi="Arial" w:cs="Arial"/>
          <w:color w:val="414142"/>
          <w:sz w:val="20"/>
          <w:szCs w:val="20"/>
        </w:rPr>
        <w:t> </w:t>
      </w:r>
      <w:r w:rsidRPr="00C4467F">
        <w:rPr>
          <w:rFonts w:ascii="Arial" w:eastAsia="Times New Roman" w:hAnsi="Arial" w:cs="Arial"/>
          <w:i/>
          <w:iCs/>
          <w:color w:val="414142"/>
          <w:sz w:val="20"/>
          <w:szCs w:val="20"/>
        </w:rPr>
        <w:t>Dokumenta rekvizītus "Datums" un "Atbalsta pretendenta paraksts" neaizpilda, ja elektroniskais dokuments ir noformēts atbilstoši elektronisko dokumentu noformēšanai normatīvajos dokumentos noteiktajām prasībām.</w:t>
      </w:r>
    </w:p>
    <w:p w:rsidR="00F901BD" w:rsidRPr="00C4467F" w:rsidRDefault="00F901BD" w:rsidP="005F35C3">
      <w:pPr>
        <w:pStyle w:val="Sarakstarindkopa"/>
        <w:numPr>
          <w:ilvl w:val="0"/>
          <w:numId w:val="43"/>
        </w:numPr>
        <w:shd w:val="clear" w:color="auto" w:fill="FFFFFF"/>
        <w:spacing w:before="100" w:beforeAutospacing="1" w:after="100" w:afterAutospacing="1" w:line="293" w:lineRule="atLeast"/>
        <w:rPr>
          <w:rFonts w:ascii="Times New Roman" w:eastAsia="Times New Roman" w:hAnsi="Times New Roman" w:cs="Times New Roman"/>
          <w:color w:val="414142"/>
          <w:sz w:val="28"/>
          <w:szCs w:val="28"/>
        </w:rPr>
      </w:pPr>
      <w:r w:rsidRPr="00C4467F">
        <w:rPr>
          <w:rFonts w:ascii="Arial" w:eastAsia="Times New Roman" w:hAnsi="Arial" w:cs="Arial"/>
          <w:color w:val="414142"/>
          <w:sz w:val="20"/>
          <w:szCs w:val="20"/>
        </w:rPr>
        <w:t xml:space="preserve"> </w:t>
      </w:r>
      <w:r w:rsidRPr="00C4467F">
        <w:rPr>
          <w:rFonts w:ascii="Times New Roman" w:eastAsia="Times New Roman" w:hAnsi="Times New Roman" w:cs="Times New Roman"/>
          <w:color w:val="414142"/>
          <w:sz w:val="28"/>
          <w:szCs w:val="28"/>
        </w:rPr>
        <w:t>Izteikt 2., 3., 4. un 5.pielikumu šādā redakcijā:</w:t>
      </w:r>
    </w:p>
    <w:p w:rsidR="00F901BD" w:rsidRPr="00C4467F" w:rsidRDefault="00E011BE" w:rsidP="00E011BE">
      <w:pPr>
        <w:pStyle w:val="Sarakstarindkopa"/>
        <w:shd w:val="clear" w:color="auto" w:fill="FFFFFF"/>
        <w:spacing w:before="100" w:beforeAutospacing="1" w:after="100" w:afterAutospacing="1" w:line="293" w:lineRule="atLeast"/>
        <w:ind w:left="785"/>
        <w:jc w:val="right"/>
        <w:rPr>
          <w:rFonts w:ascii="Arial" w:eastAsia="Times New Roman" w:hAnsi="Arial" w:cs="Arial"/>
          <w:color w:val="414142"/>
          <w:sz w:val="20"/>
          <w:szCs w:val="20"/>
        </w:rPr>
      </w:pPr>
      <w:r w:rsidRPr="00C4467F">
        <w:rPr>
          <w:rFonts w:ascii="Times New Roman" w:eastAsia="Times New Roman" w:hAnsi="Times New Roman" w:cs="Times New Roman"/>
          <w:color w:val="414142"/>
          <w:sz w:val="28"/>
          <w:szCs w:val="28"/>
        </w:rPr>
        <w:t>„</w:t>
      </w:r>
      <w:r w:rsidR="00F901BD" w:rsidRPr="00C4467F">
        <w:rPr>
          <w:rFonts w:ascii="Times New Roman" w:eastAsia="Times New Roman" w:hAnsi="Times New Roman" w:cs="Times New Roman"/>
          <w:color w:val="414142"/>
          <w:sz w:val="28"/>
          <w:szCs w:val="28"/>
        </w:rPr>
        <w:t>2.pielikums </w:t>
      </w:r>
      <w:r w:rsidR="00F901BD" w:rsidRPr="00C4467F">
        <w:rPr>
          <w:rFonts w:ascii="Times New Roman" w:eastAsia="Times New Roman" w:hAnsi="Times New Roman" w:cs="Times New Roman"/>
          <w:color w:val="414142"/>
          <w:sz w:val="28"/>
          <w:szCs w:val="28"/>
        </w:rPr>
        <w:br/>
        <w:t>Ministru kabineta </w:t>
      </w:r>
      <w:r w:rsidR="00F901BD" w:rsidRPr="00C4467F">
        <w:rPr>
          <w:rFonts w:ascii="Times New Roman" w:eastAsia="Times New Roman" w:hAnsi="Times New Roman" w:cs="Times New Roman"/>
          <w:color w:val="414142"/>
          <w:sz w:val="28"/>
          <w:szCs w:val="28"/>
        </w:rPr>
        <w:br/>
        <w:t>2014.gada 30.septembra </w:t>
      </w:r>
      <w:r w:rsidR="00F901BD" w:rsidRPr="00C4467F">
        <w:rPr>
          <w:rFonts w:ascii="Times New Roman" w:eastAsia="Times New Roman" w:hAnsi="Times New Roman" w:cs="Times New Roman"/>
          <w:color w:val="414142"/>
          <w:sz w:val="28"/>
          <w:szCs w:val="28"/>
        </w:rPr>
        <w:br/>
        <w:t>noteikumiem Nr.600</w:t>
      </w:r>
      <w:bookmarkStart w:id="0" w:name="piel-532822"/>
      <w:bookmarkEnd w:id="0"/>
    </w:p>
    <w:p w:rsidR="00F901BD" w:rsidRPr="00C4467F" w:rsidRDefault="00F901BD" w:rsidP="00F901BD">
      <w:pPr>
        <w:shd w:val="clear" w:color="auto" w:fill="FFFFFF"/>
        <w:spacing w:after="0" w:line="240" w:lineRule="auto"/>
        <w:jc w:val="center"/>
        <w:rPr>
          <w:rFonts w:ascii="Arial" w:eastAsia="Times New Roman" w:hAnsi="Arial" w:cs="Arial"/>
          <w:b/>
          <w:bCs/>
          <w:color w:val="414142"/>
          <w:sz w:val="27"/>
          <w:szCs w:val="27"/>
        </w:rPr>
      </w:pPr>
      <w:bookmarkStart w:id="1" w:name="635326"/>
      <w:bookmarkStart w:id="2" w:name="n-635326"/>
      <w:bookmarkEnd w:id="1"/>
      <w:bookmarkEnd w:id="2"/>
      <w:r w:rsidRPr="00C4467F">
        <w:rPr>
          <w:rFonts w:ascii="Arial" w:eastAsia="Times New Roman" w:hAnsi="Arial" w:cs="Arial"/>
          <w:b/>
          <w:bCs/>
          <w:color w:val="414142"/>
          <w:sz w:val="27"/>
          <w:szCs w:val="27"/>
        </w:rPr>
        <w:t>Projektu atlases kritēriji pasākuma "Ieguldījumi materiālajos aktīvos" apakšpasākumā "Atbalsts ieguldījumiem lauku saimniecībās"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8"/>
        <w:gridCol w:w="2191"/>
        <w:gridCol w:w="3652"/>
        <w:gridCol w:w="1370"/>
        <w:gridCol w:w="1370"/>
      </w:tblGrid>
      <w:tr w:rsidR="00F901BD" w:rsidRPr="00C4467F" w:rsidTr="00F901BD">
        <w:tc>
          <w:tcPr>
            <w:tcW w:w="300" w:type="pct"/>
            <w:tcBorders>
              <w:top w:val="outset" w:sz="6" w:space="0" w:color="414142"/>
              <w:left w:val="outset" w:sz="6" w:space="0" w:color="414142"/>
              <w:bottom w:val="outset" w:sz="6" w:space="0" w:color="414142"/>
              <w:right w:val="outset" w:sz="6" w:space="0" w:color="414142"/>
            </w:tcBorders>
            <w:vAlign w:val="center"/>
            <w:hideMark/>
          </w:tcPr>
          <w:p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Nr.</w:t>
            </w:r>
            <w:r w:rsidRPr="00C4467F">
              <w:rPr>
                <w:rFonts w:ascii="Times New Roman" w:eastAsia="Times New Roman" w:hAnsi="Times New Roman" w:cs="Times New Roman"/>
                <w:color w:val="414142"/>
                <w:sz w:val="20"/>
                <w:szCs w:val="20"/>
              </w:rPr>
              <w:br/>
            </w:r>
            <w:r w:rsidRPr="00C4467F">
              <w:rPr>
                <w:rFonts w:ascii="Times New Roman" w:eastAsia="Times New Roman" w:hAnsi="Times New Roman" w:cs="Times New Roman"/>
                <w:color w:val="414142"/>
                <w:sz w:val="20"/>
                <w:szCs w:val="20"/>
              </w:rPr>
              <w:lastRenderedPageBreak/>
              <w:t>p.k.</w:t>
            </w:r>
          </w:p>
        </w:tc>
        <w:tc>
          <w:tcPr>
            <w:tcW w:w="1200" w:type="pct"/>
            <w:tcBorders>
              <w:top w:val="outset" w:sz="6" w:space="0" w:color="414142"/>
              <w:left w:val="outset" w:sz="6" w:space="0" w:color="414142"/>
              <w:bottom w:val="outset" w:sz="6" w:space="0" w:color="414142"/>
              <w:right w:val="outset" w:sz="6" w:space="0" w:color="414142"/>
            </w:tcBorders>
            <w:vAlign w:val="center"/>
            <w:hideMark/>
          </w:tcPr>
          <w:p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lastRenderedPageBreak/>
              <w:t>Kritēriju grupa</w:t>
            </w:r>
          </w:p>
        </w:tc>
        <w:tc>
          <w:tcPr>
            <w:tcW w:w="2000" w:type="pct"/>
            <w:tcBorders>
              <w:top w:val="outset" w:sz="6" w:space="0" w:color="414142"/>
              <w:left w:val="outset" w:sz="6" w:space="0" w:color="414142"/>
              <w:bottom w:val="outset" w:sz="6" w:space="0" w:color="414142"/>
              <w:right w:val="outset" w:sz="6" w:space="0" w:color="414142"/>
            </w:tcBorders>
            <w:vAlign w:val="center"/>
            <w:hideMark/>
          </w:tcPr>
          <w:p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Kritērijs</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Punktu skaits </w:t>
            </w:r>
            <w:r w:rsidRPr="00C4467F">
              <w:rPr>
                <w:rFonts w:ascii="Times New Roman" w:eastAsia="Times New Roman" w:hAnsi="Times New Roman" w:cs="Times New Roman"/>
                <w:color w:val="414142"/>
                <w:sz w:val="20"/>
                <w:szCs w:val="20"/>
              </w:rPr>
              <w:lastRenderedPageBreak/>
              <w:t>kritērijā</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lastRenderedPageBreak/>
              <w:t xml:space="preserve">Maksimāli </w:t>
            </w:r>
            <w:r w:rsidRPr="00C4467F">
              <w:rPr>
                <w:rFonts w:ascii="Times New Roman" w:eastAsia="Times New Roman" w:hAnsi="Times New Roman" w:cs="Times New Roman"/>
                <w:color w:val="414142"/>
                <w:sz w:val="20"/>
                <w:szCs w:val="20"/>
              </w:rPr>
              <w:lastRenderedPageBreak/>
              <w:t>iespējamais punktu skaits grupā</w:t>
            </w:r>
          </w:p>
        </w:tc>
      </w:tr>
      <w:tr w:rsidR="00F901BD" w:rsidRPr="00C4467F" w:rsidTr="00F901BD">
        <w:tc>
          <w:tcPr>
            <w:tcW w:w="300" w:type="pct"/>
            <w:tcBorders>
              <w:top w:val="outset" w:sz="6" w:space="0" w:color="414142"/>
              <w:left w:val="outset" w:sz="6" w:space="0" w:color="414142"/>
              <w:bottom w:val="outset" w:sz="6" w:space="0" w:color="414142"/>
              <w:right w:val="outset" w:sz="6" w:space="0" w:color="414142"/>
            </w:tcBorders>
            <w:hideMark/>
          </w:tcPr>
          <w:p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lastRenderedPageBreak/>
              <w:t>1.</w:t>
            </w:r>
          </w:p>
        </w:tc>
        <w:tc>
          <w:tcPr>
            <w:tcW w:w="1200" w:type="pct"/>
            <w:tcBorders>
              <w:top w:val="outset" w:sz="6" w:space="0" w:color="414142"/>
              <w:left w:val="outset" w:sz="6" w:space="0" w:color="414142"/>
              <w:bottom w:val="outset" w:sz="6" w:space="0" w:color="414142"/>
              <w:right w:val="outset" w:sz="6" w:space="0" w:color="414142"/>
            </w:tcBorders>
            <w:hideMark/>
          </w:tcPr>
          <w:p w:rsidR="00F901BD" w:rsidRPr="00C4467F" w:rsidRDefault="00F901BD" w:rsidP="00F901B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Projekta gatavība ieviešanai (punktu skaitu reizina ar attiecīgo būvniecības izdevumu proporciju no kopējiem projekta attaisnotajiem izdevumiem)</w:t>
            </w:r>
            <w:r w:rsidRPr="00C4467F">
              <w:rPr>
                <w:rFonts w:ascii="Times New Roman" w:eastAsia="Times New Roman" w:hAnsi="Times New Roman" w:cs="Times New Roman"/>
                <w:color w:val="414142"/>
                <w:sz w:val="20"/>
                <w:szCs w:val="20"/>
                <w:vertAlign w:val="superscript"/>
              </w:rPr>
              <w:t>1</w:t>
            </w:r>
          </w:p>
        </w:tc>
        <w:tc>
          <w:tcPr>
            <w:tcW w:w="2000" w:type="pct"/>
            <w:tcBorders>
              <w:top w:val="outset" w:sz="6" w:space="0" w:color="414142"/>
              <w:left w:val="outset" w:sz="6" w:space="0" w:color="414142"/>
              <w:bottom w:val="outset" w:sz="6" w:space="0" w:color="414142"/>
              <w:right w:val="outset" w:sz="6" w:space="0" w:color="414142"/>
            </w:tcBorders>
            <w:hideMark/>
          </w:tcPr>
          <w:p w:rsidR="00F901BD" w:rsidRPr="00C4467F" w:rsidRDefault="00F901BD" w:rsidP="00F901B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Kopā ar projekta iesniegumu ir iesniegts būvprojekts ar atzīmi būvatļaujā par projektēšanas nosacījumu izpildi vai plānoto ilggadīgo augļkopības kultūraugu stādījumu skiču projekts, vai paskaidrojuma raksts/ apliecinājuma karte ar būvvaldes atzīmi par būvniecības ieceres akceptu</w:t>
            </w:r>
          </w:p>
        </w:tc>
        <w:tc>
          <w:tcPr>
            <w:tcW w:w="750" w:type="pct"/>
            <w:tcBorders>
              <w:top w:val="outset" w:sz="6" w:space="0" w:color="414142"/>
              <w:left w:val="outset" w:sz="6" w:space="0" w:color="414142"/>
              <w:bottom w:val="outset" w:sz="6" w:space="0" w:color="414142"/>
              <w:right w:val="outset" w:sz="6" w:space="0" w:color="414142"/>
            </w:tcBorders>
            <w:hideMark/>
          </w:tcPr>
          <w:p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w:t>
            </w:r>
          </w:p>
        </w:tc>
        <w:tc>
          <w:tcPr>
            <w:tcW w:w="750" w:type="pct"/>
            <w:tcBorders>
              <w:top w:val="outset" w:sz="6" w:space="0" w:color="414142"/>
              <w:left w:val="outset" w:sz="6" w:space="0" w:color="414142"/>
              <w:bottom w:val="outset" w:sz="6" w:space="0" w:color="414142"/>
              <w:right w:val="outset" w:sz="6" w:space="0" w:color="414142"/>
            </w:tcBorders>
            <w:hideMark/>
          </w:tcPr>
          <w:p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w:t>
            </w:r>
          </w:p>
        </w:tc>
      </w:tr>
      <w:tr w:rsidR="00F901BD" w:rsidRPr="00C4467F" w:rsidTr="00F901BD">
        <w:tc>
          <w:tcPr>
            <w:tcW w:w="300" w:type="pct"/>
            <w:tcBorders>
              <w:top w:val="outset" w:sz="6" w:space="0" w:color="414142"/>
              <w:left w:val="outset" w:sz="6" w:space="0" w:color="414142"/>
              <w:bottom w:val="outset" w:sz="6" w:space="0" w:color="414142"/>
              <w:right w:val="outset" w:sz="6" w:space="0" w:color="414142"/>
            </w:tcBorders>
            <w:hideMark/>
          </w:tcPr>
          <w:p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w:t>
            </w:r>
          </w:p>
        </w:tc>
        <w:tc>
          <w:tcPr>
            <w:tcW w:w="1200" w:type="pct"/>
            <w:tcBorders>
              <w:top w:val="outset" w:sz="6" w:space="0" w:color="414142"/>
              <w:left w:val="outset" w:sz="6" w:space="0" w:color="414142"/>
              <w:bottom w:val="outset" w:sz="6" w:space="0" w:color="414142"/>
              <w:right w:val="outset" w:sz="6" w:space="0" w:color="414142"/>
            </w:tcBorders>
            <w:hideMark/>
          </w:tcPr>
          <w:p w:rsidR="00F901BD" w:rsidRPr="00C4467F" w:rsidRDefault="00F901BD" w:rsidP="00F901B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Projektā paredzēti biodrošības pasākumi</w:t>
            </w:r>
          </w:p>
        </w:tc>
        <w:tc>
          <w:tcPr>
            <w:tcW w:w="2000" w:type="pct"/>
            <w:tcBorders>
              <w:top w:val="outset" w:sz="6" w:space="0" w:color="414142"/>
              <w:left w:val="outset" w:sz="6" w:space="0" w:color="414142"/>
              <w:bottom w:val="outset" w:sz="6" w:space="0" w:color="414142"/>
              <w:right w:val="outset" w:sz="6" w:space="0" w:color="414142"/>
            </w:tcBorders>
            <w:hideMark/>
          </w:tcPr>
          <w:p w:rsidR="00F901BD" w:rsidRPr="00C4467F" w:rsidRDefault="00F901BD" w:rsidP="00F901B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pretendents, īstenojot projektu, veic būvniecību, kas saistīta ar biodrošības palielināšanu, ja projekts tiek īstenots cūkkopības un putnkopības nozarē</w:t>
            </w:r>
            <w:r w:rsidRPr="00C4467F">
              <w:rPr>
                <w:rFonts w:ascii="Times New Roman" w:eastAsia="Times New Roman" w:hAnsi="Times New Roman" w:cs="Times New Roman"/>
                <w:color w:val="414142"/>
                <w:sz w:val="20"/>
                <w:szCs w:val="20"/>
                <w:vertAlign w:val="superscript"/>
              </w:rPr>
              <w:t>2</w:t>
            </w:r>
          </w:p>
        </w:tc>
        <w:tc>
          <w:tcPr>
            <w:tcW w:w="750" w:type="pct"/>
            <w:tcBorders>
              <w:top w:val="outset" w:sz="6" w:space="0" w:color="414142"/>
              <w:left w:val="outset" w:sz="6" w:space="0" w:color="414142"/>
              <w:bottom w:val="outset" w:sz="6" w:space="0" w:color="414142"/>
              <w:right w:val="outset" w:sz="6" w:space="0" w:color="414142"/>
            </w:tcBorders>
            <w:hideMark/>
          </w:tcPr>
          <w:p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w:t>
            </w:r>
          </w:p>
        </w:tc>
        <w:tc>
          <w:tcPr>
            <w:tcW w:w="750" w:type="pct"/>
            <w:tcBorders>
              <w:top w:val="outset" w:sz="6" w:space="0" w:color="414142"/>
              <w:left w:val="outset" w:sz="6" w:space="0" w:color="414142"/>
              <w:bottom w:val="outset" w:sz="6" w:space="0" w:color="414142"/>
              <w:right w:val="outset" w:sz="6" w:space="0" w:color="414142"/>
            </w:tcBorders>
            <w:hideMark/>
          </w:tcPr>
          <w:p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w:t>
            </w:r>
          </w:p>
        </w:tc>
      </w:tr>
      <w:tr w:rsidR="00F901BD" w:rsidRPr="00C4467F" w:rsidTr="00F901BD">
        <w:tc>
          <w:tcPr>
            <w:tcW w:w="300" w:type="pct"/>
            <w:vMerge w:val="restart"/>
            <w:tcBorders>
              <w:top w:val="outset" w:sz="6" w:space="0" w:color="414142"/>
              <w:left w:val="outset" w:sz="6" w:space="0" w:color="414142"/>
              <w:bottom w:val="outset" w:sz="6" w:space="0" w:color="414142"/>
              <w:right w:val="outset" w:sz="6" w:space="0" w:color="414142"/>
            </w:tcBorders>
            <w:hideMark/>
          </w:tcPr>
          <w:p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w:t>
            </w:r>
          </w:p>
        </w:tc>
        <w:tc>
          <w:tcPr>
            <w:tcW w:w="1200" w:type="pct"/>
            <w:vMerge w:val="restart"/>
            <w:tcBorders>
              <w:top w:val="outset" w:sz="6" w:space="0" w:color="414142"/>
              <w:left w:val="outset" w:sz="6" w:space="0" w:color="414142"/>
              <w:bottom w:val="outset" w:sz="6" w:space="0" w:color="414142"/>
              <w:right w:val="outset" w:sz="6" w:space="0" w:color="414142"/>
            </w:tcBorders>
            <w:hideMark/>
          </w:tcPr>
          <w:p w:rsidR="00F901BD" w:rsidRPr="00C4467F" w:rsidRDefault="00F901BD" w:rsidP="00F901B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Saņemtais publiskā finansējuma apmērs</w:t>
            </w:r>
          </w:p>
        </w:tc>
        <w:tc>
          <w:tcPr>
            <w:tcW w:w="2000" w:type="pct"/>
            <w:tcBorders>
              <w:top w:val="outset" w:sz="6" w:space="0" w:color="414142"/>
              <w:left w:val="outset" w:sz="6" w:space="0" w:color="414142"/>
              <w:bottom w:val="outset" w:sz="6" w:space="0" w:color="414142"/>
              <w:right w:val="outset" w:sz="6" w:space="0" w:color="414142"/>
            </w:tcBorders>
            <w:hideMark/>
          </w:tcPr>
          <w:p w:rsidR="00F901BD" w:rsidRPr="00C4467F" w:rsidRDefault="00F901BD" w:rsidP="00F901B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pretendenta vidējie ieņēmumi pēdējos divos noslēgtajos gados no lauksaimniecības produktu ražošanas un pārstrādes salīdzinājumā ar izmaksāto publisko finansējumu LAP 2007–2013 pasākumā "Lauku saimniecību modernizācija" un Ministru kabineta 2014. gada 30. septembra noteikumu Nr. 600 "Kārtība, kādā piešķir valsts un Eiropas Savienības atbalstu atklātu projektu konkursu veidā pasākumam "Ieguldījumi materiālajos aktīvos"" 1.1. apakšpunktā minētajā apakšpasākumā</w:t>
            </w:r>
            <w:r w:rsidRPr="00C4467F">
              <w:rPr>
                <w:rFonts w:ascii="Times New Roman" w:eastAsia="Times New Roman" w:hAnsi="Times New Roman" w:cs="Times New Roman"/>
                <w:color w:val="414142"/>
                <w:sz w:val="20"/>
                <w:szCs w:val="20"/>
                <w:vertAlign w:val="superscript"/>
              </w:rPr>
              <w:t>3</w:t>
            </w:r>
            <w:r w:rsidRPr="00C4467F">
              <w:rPr>
                <w:rFonts w:ascii="Times New Roman" w:eastAsia="Times New Roman" w:hAnsi="Times New Roman" w:cs="Times New Roman"/>
                <w:color w:val="414142"/>
                <w:sz w:val="20"/>
                <w:szCs w:val="20"/>
              </w:rPr>
              <w:t> (ja pēdējos divos noslēgtajos gados ir bijis apgrozījums, bet atbalsts nav saņemts, kā arī tad, ja nav bijis ne apgrozījums, ne saņemts atbalsts, pretendentam piešķir maksimālo punktu skaitu kritērijā)</w:t>
            </w:r>
          </w:p>
        </w:tc>
        <w:tc>
          <w:tcPr>
            <w:tcW w:w="750" w:type="pct"/>
            <w:tcBorders>
              <w:top w:val="outset" w:sz="6" w:space="0" w:color="414142"/>
              <w:left w:val="outset" w:sz="6" w:space="0" w:color="414142"/>
              <w:bottom w:val="outset" w:sz="6" w:space="0" w:color="414142"/>
              <w:right w:val="outset" w:sz="6" w:space="0" w:color="414142"/>
            </w:tcBorders>
            <w:hideMark/>
          </w:tcPr>
          <w:p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Atbilstoši aprēķinātajam koeficientam maksimāli pieejamais punktu skaits ir 20</w:t>
            </w:r>
          </w:p>
        </w:tc>
        <w:tc>
          <w:tcPr>
            <w:tcW w:w="750" w:type="pct"/>
            <w:vMerge w:val="restart"/>
            <w:tcBorders>
              <w:top w:val="outset" w:sz="6" w:space="0" w:color="414142"/>
              <w:left w:val="outset" w:sz="6" w:space="0" w:color="414142"/>
              <w:bottom w:val="outset" w:sz="6" w:space="0" w:color="414142"/>
              <w:right w:val="outset" w:sz="6" w:space="0" w:color="414142"/>
            </w:tcBorders>
            <w:hideMark/>
          </w:tcPr>
          <w:p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30</w:t>
            </w:r>
          </w:p>
        </w:tc>
      </w:tr>
      <w:tr w:rsidR="00F901BD" w:rsidRPr="00C4467F" w:rsidTr="00F901BD">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901BD" w:rsidRPr="00C4467F" w:rsidRDefault="00F901BD" w:rsidP="00F901BD">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901BD" w:rsidRPr="00C4467F" w:rsidRDefault="00F901BD" w:rsidP="00F901BD">
            <w:pPr>
              <w:spacing w:after="0" w:line="240" w:lineRule="auto"/>
              <w:rPr>
                <w:rFonts w:ascii="Times New Roman" w:eastAsia="Times New Roman" w:hAnsi="Times New Roman" w:cs="Times New Roman"/>
                <w:color w:val="414142"/>
                <w:sz w:val="20"/>
                <w:szCs w:val="20"/>
              </w:rPr>
            </w:pPr>
          </w:p>
        </w:tc>
        <w:tc>
          <w:tcPr>
            <w:tcW w:w="2000" w:type="pct"/>
            <w:tcBorders>
              <w:top w:val="outset" w:sz="6" w:space="0" w:color="414142"/>
              <w:left w:val="outset" w:sz="6" w:space="0" w:color="414142"/>
              <w:bottom w:val="outset" w:sz="6" w:space="0" w:color="414142"/>
              <w:right w:val="outset" w:sz="6" w:space="0" w:color="414142"/>
            </w:tcBorders>
            <w:hideMark/>
          </w:tcPr>
          <w:p w:rsidR="00F901BD" w:rsidRPr="00C4467F" w:rsidRDefault="00F901BD" w:rsidP="00F901B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pretendents nav saņēmis publisko finansējumu Ministru kabineta 2014. gada 30. septembra noteikumu Nr. 600 "Kārtība, kādā piešķir valsts un Eiropas Savienības atbalstu atklātu projektu konkursu veidā pasākumam "Ieguldījumi materiālajos aktīvos"" 1.1. apakšpunktā minētajā apakšpasākumā</w:t>
            </w:r>
          </w:p>
        </w:tc>
        <w:tc>
          <w:tcPr>
            <w:tcW w:w="750" w:type="pct"/>
            <w:tcBorders>
              <w:top w:val="outset" w:sz="6" w:space="0" w:color="414142"/>
              <w:left w:val="outset" w:sz="6" w:space="0" w:color="414142"/>
              <w:bottom w:val="outset" w:sz="6" w:space="0" w:color="414142"/>
              <w:right w:val="outset" w:sz="6" w:space="0" w:color="414142"/>
            </w:tcBorders>
            <w:hideMark/>
          </w:tcPr>
          <w:p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901BD" w:rsidRPr="00C4467F" w:rsidRDefault="00F901BD" w:rsidP="00F901BD">
            <w:pPr>
              <w:spacing w:after="0" w:line="240" w:lineRule="auto"/>
              <w:rPr>
                <w:rFonts w:ascii="Times New Roman" w:eastAsia="Times New Roman" w:hAnsi="Times New Roman" w:cs="Times New Roman"/>
                <w:color w:val="414142"/>
                <w:sz w:val="20"/>
                <w:szCs w:val="20"/>
              </w:rPr>
            </w:pPr>
          </w:p>
        </w:tc>
      </w:tr>
      <w:tr w:rsidR="00F901BD" w:rsidRPr="00C4467F" w:rsidTr="00F901BD">
        <w:tc>
          <w:tcPr>
            <w:tcW w:w="300" w:type="pct"/>
            <w:vMerge w:val="restart"/>
            <w:tcBorders>
              <w:top w:val="outset" w:sz="6" w:space="0" w:color="414142"/>
              <w:left w:val="outset" w:sz="6" w:space="0" w:color="414142"/>
              <w:bottom w:val="outset" w:sz="6" w:space="0" w:color="414142"/>
              <w:right w:val="outset" w:sz="6" w:space="0" w:color="414142"/>
            </w:tcBorders>
            <w:hideMark/>
          </w:tcPr>
          <w:p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4.</w:t>
            </w:r>
          </w:p>
        </w:tc>
        <w:tc>
          <w:tcPr>
            <w:tcW w:w="1200" w:type="pct"/>
            <w:vMerge w:val="restart"/>
            <w:tcBorders>
              <w:top w:val="outset" w:sz="6" w:space="0" w:color="414142"/>
              <w:left w:val="outset" w:sz="6" w:space="0" w:color="414142"/>
              <w:bottom w:val="outset" w:sz="6" w:space="0" w:color="414142"/>
              <w:right w:val="outset" w:sz="6" w:space="0" w:color="414142"/>
            </w:tcBorders>
            <w:hideMark/>
          </w:tcPr>
          <w:p w:rsidR="00F901BD" w:rsidRPr="00C4467F" w:rsidRDefault="00F901BD" w:rsidP="00F901B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Projekta mērķis (saskaņā ar Ministru kabineta 2014. gada 30. septembra noteikumu Nr. 600 "Kārtība, kādā piešķir valsts un Eiropas Savienības atbalstu atklātu projektu konkursu veidā pasākumam "Ieguldījumi materiālajos aktīvos"" 11. punktu)</w:t>
            </w:r>
          </w:p>
        </w:tc>
        <w:tc>
          <w:tcPr>
            <w:tcW w:w="2000" w:type="pct"/>
            <w:tcBorders>
              <w:top w:val="outset" w:sz="6" w:space="0" w:color="414142"/>
              <w:left w:val="outset" w:sz="6" w:space="0" w:color="414142"/>
              <w:bottom w:val="outset" w:sz="6" w:space="0" w:color="414142"/>
              <w:right w:val="outset" w:sz="6" w:space="0" w:color="414142"/>
            </w:tcBorders>
            <w:hideMark/>
          </w:tcPr>
          <w:p w:rsidR="00F901BD" w:rsidRPr="00C4467F" w:rsidRDefault="00F901BD" w:rsidP="00F901B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Projektā tiek īstenots viens sasniedzamais mērķis</w:t>
            </w:r>
          </w:p>
        </w:tc>
        <w:tc>
          <w:tcPr>
            <w:tcW w:w="750" w:type="pct"/>
            <w:tcBorders>
              <w:top w:val="outset" w:sz="6" w:space="0" w:color="414142"/>
              <w:left w:val="outset" w:sz="6" w:space="0" w:color="414142"/>
              <w:bottom w:val="outset" w:sz="6" w:space="0" w:color="414142"/>
              <w:right w:val="outset" w:sz="6" w:space="0" w:color="414142"/>
            </w:tcBorders>
            <w:hideMark/>
          </w:tcPr>
          <w:p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20</w:t>
            </w:r>
          </w:p>
        </w:tc>
        <w:tc>
          <w:tcPr>
            <w:tcW w:w="750" w:type="pct"/>
            <w:vMerge w:val="restart"/>
            <w:tcBorders>
              <w:top w:val="outset" w:sz="6" w:space="0" w:color="414142"/>
              <w:left w:val="outset" w:sz="6" w:space="0" w:color="414142"/>
              <w:bottom w:val="outset" w:sz="6" w:space="0" w:color="414142"/>
              <w:right w:val="outset" w:sz="6" w:space="0" w:color="414142"/>
            </w:tcBorders>
            <w:hideMark/>
          </w:tcPr>
          <w:p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25</w:t>
            </w:r>
          </w:p>
        </w:tc>
      </w:tr>
      <w:tr w:rsidR="00F901BD" w:rsidRPr="00C4467F" w:rsidTr="00F901BD">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901BD" w:rsidRPr="00C4467F" w:rsidRDefault="00F901BD" w:rsidP="00F901BD">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901BD" w:rsidRPr="00C4467F" w:rsidRDefault="00F901BD" w:rsidP="00F901BD">
            <w:pPr>
              <w:spacing w:after="0" w:line="240" w:lineRule="auto"/>
              <w:rPr>
                <w:rFonts w:ascii="Times New Roman" w:eastAsia="Times New Roman" w:hAnsi="Times New Roman" w:cs="Times New Roman"/>
                <w:color w:val="414142"/>
                <w:sz w:val="20"/>
                <w:szCs w:val="20"/>
              </w:rPr>
            </w:pPr>
          </w:p>
        </w:tc>
        <w:tc>
          <w:tcPr>
            <w:tcW w:w="2000" w:type="pct"/>
            <w:tcBorders>
              <w:top w:val="outset" w:sz="6" w:space="0" w:color="414142"/>
              <w:left w:val="outset" w:sz="6" w:space="0" w:color="414142"/>
              <w:bottom w:val="outset" w:sz="6" w:space="0" w:color="414142"/>
              <w:right w:val="outset" w:sz="6" w:space="0" w:color="414142"/>
            </w:tcBorders>
            <w:hideMark/>
          </w:tcPr>
          <w:p w:rsidR="00F901BD" w:rsidRPr="00C4467F" w:rsidRDefault="00F901BD" w:rsidP="00F901B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Projektā tiek īstenoti divi vai vairāki sasniedzamie mērķi</w:t>
            </w:r>
          </w:p>
        </w:tc>
        <w:tc>
          <w:tcPr>
            <w:tcW w:w="750" w:type="pct"/>
            <w:tcBorders>
              <w:top w:val="outset" w:sz="6" w:space="0" w:color="414142"/>
              <w:left w:val="outset" w:sz="6" w:space="0" w:color="414142"/>
              <w:bottom w:val="outset" w:sz="6" w:space="0" w:color="414142"/>
              <w:right w:val="outset" w:sz="6" w:space="0" w:color="414142"/>
            </w:tcBorders>
            <w:hideMark/>
          </w:tcPr>
          <w:p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901BD" w:rsidRPr="00C4467F" w:rsidRDefault="00F901BD" w:rsidP="00F901BD">
            <w:pPr>
              <w:spacing w:after="0" w:line="240" w:lineRule="auto"/>
              <w:rPr>
                <w:rFonts w:ascii="Times New Roman" w:eastAsia="Times New Roman" w:hAnsi="Times New Roman" w:cs="Times New Roman"/>
                <w:color w:val="414142"/>
                <w:sz w:val="20"/>
                <w:szCs w:val="20"/>
              </w:rPr>
            </w:pPr>
          </w:p>
        </w:tc>
      </w:tr>
      <w:tr w:rsidR="00F901BD" w:rsidRPr="00C4467F" w:rsidTr="00F901BD">
        <w:tc>
          <w:tcPr>
            <w:tcW w:w="300" w:type="pct"/>
            <w:tcBorders>
              <w:top w:val="outset" w:sz="6" w:space="0" w:color="414142"/>
              <w:left w:val="outset" w:sz="6" w:space="0" w:color="414142"/>
              <w:bottom w:val="outset" w:sz="6" w:space="0" w:color="414142"/>
              <w:right w:val="outset" w:sz="6" w:space="0" w:color="414142"/>
            </w:tcBorders>
            <w:hideMark/>
          </w:tcPr>
          <w:p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w:t>
            </w:r>
          </w:p>
        </w:tc>
        <w:tc>
          <w:tcPr>
            <w:tcW w:w="1200" w:type="pct"/>
            <w:tcBorders>
              <w:top w:val="outset" w:sz="6" w:space="0" w:color="414142"/>
              <w:left w:val="outset" w:sz="6" w:space="0" w:color="414142"/>
              <w:bottom w:val="outset" w:sz="6" w:space="0" w:color="414142"/>
              <w:right w:val="outset" w:sz="6" w:space="0" w:color="414142"/>
            </w:tcBorders>
            <w:hideMark/>
          </w:tcPr>
          <w:p w:rsidR="00F901BD" w:rsidRPr="00C4467F" w:rsidRDefault="00F901BD" w:rsidP="00F901B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Veiktās nodokļu iemaksas</w:t>
            </w:r>
          </w:p>
        </w:tc>
        <w:tc>
          <w:tcPr>
            <w:tcW w:w="2000" w:type="pct"/>
            <w:tcBorders>
              <w:top w:val="outset" w:sz="6" w:space="0" w:color="414142"/>
              <w:left w:val="outset" w:sz="6" w:space="0" w:color="414142"/>
              <w:bottom w:val="outset" w:sz="6" w:space="0" w:color="414142"/>
              <w:right w:val="outset" w:sz="6" w:space="0" w:color="414142"/>
            </w:tcBorders>
            <w:hideMark/>
          </w:tcPr>
          <w:p w:rsidR="00F901BD" w:rsidRPr="00C4467F" w:rsidRDefault="00F901BD" w:rsidP="00F901B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pretendenta pēdējā noslēgtajā gadā veiktās valsts sociālās apdrošināšanas iemaksas vidēji uz vienu pēdējā noslēgtajā gadā nodarbināto (t. sk. pašnodarbinātu personu), dalītas ar 100</w:t>
            </w:r>
            <w:r w:rsidRPr="00C4467F">
              <w:rPr>
                <w:rFonts w:ascii="Times New Roman" w:eastAsia="Times New Roman" w:hAnsi="Times New Roman" w:cs="Times New Roman"/>
                <w:color w:val="414142"/>
                <w:sz w:val="20"/>
                <w:szCs w:val="20"/>
                <w:vertAlign w:val="superscript"/>
              </w:rPr>
              <w:t>4</w:t>
            </w:r>
          </w:p>
        </w:tc>
        <w:tc>
          <w:tcPr>
            <w:tcW w:w="750" w:type="pct"/>
            <w:tcBorders>
              <w:top w:val="outset" w:sz="6" w:space="0" w:color="414142"/>
              <w:left w:val="outset" w:sz="6" w:space="0" w:color="414142"/>
              <w:bottom w:val="outset" w:sz="6" w:space="0" w:color="414142"/>
              <w:right w:val="outset" w:sz="6" w:space="0" w:color="414142"/>
            </w:tcBorders>
            <w:hideMark/>
          </w:tcPr>
          <w:p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Atbilstoši aprēķinātajam koeficientam</w:t>
            </w:r>
          </w:p>
        </w:tc>
        <w:tc>
          <w:tcPr>
            <w:tcW w:w="750" w:type="pct"/>
            <w:tcBorders>
              <w:top w:val="outset" w:sz="6" w:space="0" w:color="414142"/>
              <w:left w:val="outset" w:sz="6" w:space="0" w:color="414142"/>
              <w:bottom w:val="outset" w:sz="6" w:space="0" w:color="414142"/>
              <w:right w:val="outset" w:sz="6" w:space="0" w:color="414142"/>
            </w:tcBorders>
            <w:hideMark/>
          </w:tcPr>
          <w:p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w:t>
            </w:r>
          </w:p>
        </w:tc>
      </w:tr>
      <w:tr w:rsidR="00673FBF" w:rsidRPr="00C4467F" w:rsidTr="003815DE">
        <w:trPr>
          <w:trHeight w:val="1150"/>
        </w:trPr>
        <w:tc>
          <w:tcPr>
            <w:tcW w:w="300" w:type="pct"/>
            <w:tcBorders>
              <w:top w:val="outset" w:sz="6" w:space="0" w:color="414142"/>
              <w:left w:val="outset" w:sz="6" w:space="0" w:color="414142"/>
              <w:right w:val="outset" w:sz="6" w:space="0" w:color="414142"/>
            </w:tcBorders>
            <w:hideMark/>
          </w:tcPr>
          <w:p w:rsidR="00673FBF" w:rsidRPr="00C4467F" w:rsidRDefault="00673FBF"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lastRenderedPageBreak/>
              <w:t>6.</w:t>
            </w:r>
          </w:p>
        </w:tc>
        <w:tc>
          <w:tcPr>
            <w:tcW w:w="1200" w:type="pct"/>
            <w:tcBorders>
              <w:top w:val="outset" w:sz="6" w:space="0" w:color="414142"/>
              <w:left w:val="outset" w:sz="6" w:space="0" w:color="414142"/>
              <w:right w:val="outset" w:sz="6" w:space="0" w:color="414142"/>
            </w:tcBorders>
            <w:hideMark/>
          </w:tcPr>
          <w:p w:rsidR="00673FBF" w:rsidRPr="00C4467F" w:rsidRDefault="00673FBF" w:rsidP="00F901B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pretendents atbilst kādai no šīm shēmām</w:t>
            </w:r>
          </w:p>
        </w:tc>
        <w:tc>
          <w:tcPr>
            <w:tcW w:w="2000" w:type="pct"/>
            <w:tcBorders>
              <w:top w:val="outset" w:sz="6" w:space="0" w:color="414142"/>
              <w:left w:val="outset" w:sz="6" w:space="0" w:color="414142"/>
              <w:right w:val="outset" w:sz="6" w:space="0" w:color="414142"/>
            </w:tcBorders>
            <w:hideMark/>
          </w:tcPr>
          <w:p w:rsidR="00673FBF" w:rsidRPr="00C4467F" w:rsidRDefault="00673FBF" w:rsidP="00F901B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Bioloģiskās lauksaimniecības shēmas operators</w:t>
            </w:r>
          </w:p>
          <w:p w:rsidR="00673FBF" w:rsidRPr="00C4467F" w:rsidRDefault="003815DE" w:rsidP="00F901B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i</w:t>
            </w:r>
            <w:r w:rsidR="00673FBF" w:rsidRPr="00C4467F">
              <w:rPr>
                <w:rFonts w:ascii="Times New Roman" w:eastAsia="Times New Roman" w:hAnsi="Times New Roman" w:cs="Times New Roman"/>
                <w:color w:val="414142"/>
                <w:sz w:val="20"/>
                <w:szCs w:val="20"/>
              </w:rPr>
              <w:t>ntegrētās dārzkopības produktu ražošana, segtajām platībām – dalība pārtikas kvalitātes shēmā</w:t>
            </w:r>
          </w:p>
        </w:tc>
        <w:tc>
          <w:tcPr>
            <w:tcW w:w="750" w:type="pct"/>
            <w:tcBorders>
              <w:top w:val="outset" w:sz="6" w:space="0" w:color="414142"/>
              <w:left w:val="outset" w:sz="6" w:space="0" w:color="414142"/>
              <w:right w:val="outset" w:sz="6" w:space="0" w:color="414142"/>
            </w:tcBorders>
            <w:hideMark/>
          </w:tcPr>
          <w:p w:rsidR="00673FBF" w:rsidRPr="00C4467F" w:rsidRDefault="00673FBF" w:rsidP="00673FBF">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c>
          <w:tcPr>
            <w:tcW w:w="750" w:type="pct"/>
            <w:tcBorders>
              <w:top w:val="outset" w:sz="6" w:space="0" w:color="414142"/>
              <w:left w:val="outset" w:sz="6" w:space="0" w:color="414142"/>
              <w:right w:val="outset" w:sz="6" w:space="0" w:color="414142"/>
            </w:tcBorders>
            <w:hideMark/>
          </w:tcPr>
          <w:p w:rsidR="00673FBF" w:rsidRPr="00C4467F" w:rsidRDefault="00673FBF" w:rsidP="00673FBF">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r>
      <w:tr w:rsidR="00673FBF" w:rsidRPr="00C4467F" w:rsidTr="003815DE">
        <w:trPr>
          <w:trHeight w:val="481"/>
        </w:trPr>
        <w:tc>
          <w:tcPr>
            <w:tcW w:w="300" w:type="pct"/>
            <w:vMerge w:val="restart"/>
            <w:tcBorders>
              <w:top w:val="outset" w:sz="6" w:space="0" w:color="414142"/>
              <w:left w:val="outset" w:sz="6" w:space="0" w:color="414142"/>
              <w:right w:val="outset" w:sz="6" w:space="0" w:color="414142"/>
            </w:tcBorders>
            <w:hideMark/>
          </w:tcPr>
          <w:p w:rsidR="00673FBF" w:rsidRPr="00C4467F" w:rsidRDefault="00673FBF"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7.</w:t>
            </w:r>
          </w:p>
        </w:tc>
        <w:tc>
          <w:tcPr>
            <w:tcW w:w="1200" w:type="pct"/>
            <w:vMerge w:val="restart"/>
            <w:tcBorders>
              <w:top w:val="outset" w:sz="6" w:space="0" w:color="414142"/>
              <w:left w:val="outset" w:sz="6" w:space="0" w:color="414142"/>
              <w:right w:val="outset" w:sz="6" w:space="0" w:color="414142"/>
            </w:tcBorders>
          </w:tcPr>
          <w:p w:rsidR="00673FBF" w:rsidRPr="00C4467F" w:rsidRDefault="00673FBF" w:rsidP="00F901B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Investīciju ieguldīšana klimatu pārmaiņu samazināšanas pasākumā - projektā paredzēts sasniegt šo noteikumu 11.2.2.1. apakšpunktā minēto mērķi</w:t>
            </w:r>
          </w:p>
        </w:tc>
        <w:tc>
          <w:tcPr>
            <w:tcW w:w="2000" w:type="pct"/>
            <w:tcBorders>
              <w:top w:val="outset" w:sz="6" w:space="0" w:color="414142"/>
              <w:left w:val="outset" w:sz="6" w:space="0" w:color="414142"/>
              <w:bottom w:val="single" w:sz="4" w:space="0" w:color="auto"/>
              <w:right w:val="outset" w:sz="6" w:space="0" w:color="414142"/>
            </w:tcBorders>
          </w:tcPr>
          <w:p w:rsidR="00673FBF" w:rsidRPr="00C4467F" w:rsidRDefault="00673FBF" w:rsidP="003815D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Saimniecībām ar </w:t>
            </w:r>
            <w:r w:rsidR="003815DE" w:rsidRPr="00C4467F">
              <w:rPr>
                <w:rFonts w:ascii="Times New Roman" w:eastAsia="Times New Roman" w:hAnsi="Times New Roman" w:cs="Times New Roman"/>
                <w:color w:val="414142"/>
                <w:sz w:val="20"/>
                <w:szCs w:val="20"/>
              </w:rPr>
              <w:t>liellopu</w:t>
            </w:r>
            <w:r w:rsidRPr="00C4467F">
              <w:rPr>
                <w:rFonts w:ascii="Times New Roman" w:eastAsia="Times New Roman" w:hAnsi="Times New Roman" w:cs="Times New Roman"/>
                <w:color w:val="414142"/>
                <w:sz w:val="20"/>
                <w:szCs w:val="20"/>
              </w:rPr>
              <w:t xml:space="preserve"> vienību skaitu ne vairāk kā 50</w:t>
            </w:r>
          </w:p>
        </w:tc>
        <w:tc>
          <w:tcPr>
            <w:tcW w:w="750" w:type="pct"/>
            <w:tcBorders>
              <w:top w:val="outset" w:sz="6" w:space="0" w:color="414142"/>
              <w:left w:val="outset" w:sz="6" w:space="0" w:color="414142"/>
              <w:bottom w:val="single" w:sz="4" w:space="0" w:color="auto"/>
              <w:right w:val="outset" w:sz="6" w:space="0" w:color="414142"/>
            </w:tcBorders>
          </w:tcPr>
          <w:p w:rsidR="00673FBF" w:rsidRPr="00C4467F" w:rsidRDefault="00673FBF"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20</w:t>
            </w:r>
          </w:p>
        </w:tc>
        <w:tc>
          <w:tcPr>
            <w:tcW w:w="750" w:type="pct"/>
            <w:vMerge w:val="restart"/>
            <w:tcBorders>
              <w:top w:val="outset" w:sz="6" w:space="0" w:color="414142"/>
              <w:left w:val="outset" w:sz="6" w:space="0" w:color="414142"/>
              <w:right w:val="outset" w:sz="6" w:space="0" w:color="414142"/>
            </w:tcBorders>
          </w:tcPr>
          <w:p w:rsidR="00673FBF" w:rsidRPr="00C4467F" w:rsidRDefault="00673FBF"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20</w:t>
            </w:r>
          </w:p>
        </w:tc>
      </w:tr>
      <w:tr w:rsidR="00673FBF" w:rsidRPr="00C4467F" w:rsidTr="003815DE">
        <w:trPr>
          <w:trHeight w:val="1061"/>
        </w:trPr>
        <w:tc>
          <w:tcPr>
            <w:tcW w:w="300" w:type="pct"/>
            <w:vMerge/>
            <w:tcBorders>
              <w:left w:val="outset" w:sz="6" w:space="0" w:color="414142"/>
              <w:bottom w:val="outset" w:sz="6" w:space="0" w:color="414142"/>
              <w:right w:val="outset" w:sz="6" w:space="0" w:color="414142"/>
            </w:tcBorders>
          </w:tcPr>
          <w:p w:rsidR="00673FBF" w:rsidRPr="00C4467F" w:rsidDel="008E0B2B" w:rsidRDefault="00673FBF"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p>
        </w:tc>
        <w:tc>
          <w:tcPr>
            <w:tcW w:w="1200" w:type="pct"/>
            <w:vMerge/>
            <w:tcBorders>
              <w:left w:val="outset" w:sz="6" w:space="0" w:color="414142"/>
              <w:bottom w:val="outset" w:sz="6" w:space="0" w:color="414142"/>
              <w:right w:val="outset" w:sz="6" w:space="0" w:color="414142"/>
            </w:tcBorders>
          </w:tcPr>
          <w:p w:rsidR="00673FBF" w:rsidRPr="00C4467F" w:rsidDel="00DF1CEA" w:rsidRDefault="00673FBF" w:rsidP="00F901BD">
            <w:pPr>
              <w:spacing w:after="0" w:line="240" w:lineRule="auto"/>
              <w:rPr>
                <w:rFonts w:ascii="Times New Roman" w:eastAsia="Times New Roman" w:hAnsi="Times New Roman" w:cs="Times New Roman"/>
                <w:color w:val="414142"/>
                <w:sz w:val="20"/>
                <w:szCs w:val="20"/>
              </w:rPr>
            </w:pPr>
          </w:p>
        </w:tc>
        <w:tc>
          <w:tcPr>
            <w:tcW w:w="2000" w:type="pct"/>
            <w:tcBorders>
              <w:top w:val="single" w:sz="4" w:space="0" w:color="auto"/>
              <w:left w:val="outset" w:sz="6" w:space="0" w:color="414142"/>
              <w:bottom w:val="outset" w:sz="6" w:space="0" w:color="414142"/>
              <w:right w:val="outset" w:sz="6" w:space="0" w:color="414142"/>
            </w:tcBorders>
          </w:tcPr>
          <w:p w:rsidR="00673FBF" w:rsidRPr="00C4467F" w:rsidDel="00DF1CEA" w:rsidRDefault="00673FBF" w:rsidP="003815D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Saimniecībām ar </w:t>
            </w:r>
            <w:r w:rsidR="003815DE" w:rsidRPr="00C4467F">
              <w:rPr>
                <w:rFonts w:ascii="Times New Roman" w:eastAsia="Times New Roman" w:hAnsi="Times New Roman" w:cs="Times New Roman"/>
                <w:color w:val="414142"/>
                <w:sz w:val="20"/>
                <w:szCs w:val="20"/>
              </w:rPr>
              <w:t>liellopu</w:t>
            </w:r>
            <w:r w:rsidRPr="00C4467F">
              <w:rPr>
                <w:rFonts w:ascii="Times New Roman" w:eastAsia="Times New Roman" w:hAnsi="Times New Roman" w:cs="Times New Roman"/>
                <w:color w:val="414142"/>
                <w:sz w:val="20"/>
                <w:szCs w:val="20"/>
              </w:rPr>
              <w:t xml:space="preserve"> vienību skaitu vairāk kā 50</w:t>
            </w:r>
          </w:p>
        </w:tc>
        <w:tc>
          <w:tcPr>
            <w:tcW w:w="750" w:type="pct"/>
            <w:tcBorders>
              <w:top w:val="single" w:sz="4" w:space="0" w:color="auto"/>
              <w:left w:val="outset" w:sz="6" w:space="0" w:color="414142"/>
              <w:bottom w:val="outset" w:sz="6" w:space="0" w:color="414142"/>
              <w:right w:val="outset" w:sz="6" w:space="0" w:color="414142"/>
            </w:tcBorders>
          </w:tcPr>
          <w:p w:rsidR="00673FBF" w:rsidRPr="00C4467F" w:rsidDel="00DF1CEA" w:rsidRDefault="00673FBF"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c>
          <w:tcPr>
            <w:tcW w:w="750" w:type="pct"/>
            <w:vMerge/>
            <w:tcBorders>
              <w:left w:val="outset" w:sz="6" w:space="0" w:color="414142"/>
              <w:bottom w:val="outset" w:sz="6" w:space="0" w:color="414142"/>
              <w:right w:val="outset" w:sz="6" w:space="0" w:color="414142"/>
            </w:tcBorders>
          </w:tcPr>
          <w:p w:rsidR="00673FBF" w:rsidRPr="00C4467F" w:rsidDel="00DF1CEA" w:rsidRDefault="00673FBF"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p>
        </w:tc>
      </w:tr>
      <w:tr w:rsidR="00F901BD" w:rsidRPr="00C4467F" w:rsidTr="00F901BD">
        <w:tc>
          <w:tcPr>
            <w:tcW w:w="300" w:type="pct"/>
            <w:vMerge w:val="restart"/>
            <w:tcBorders>
              <w:top w:val="outset" w:sz="6" w:space="0" w:color="414142"/>
              <w:left w:val="outset" w:sz="6" w:space="0" w:color="414142"/>
              <w:bottom w:val="outset" w:sz="6" w:space="0" w:color="414142"/>
              <w:right w:val="outset" w:sz="6" w:space="0" w:color="414142"/>
            </w:tcBorders>
            <w:hideMark/>
          </w:tcPr>
          <w:p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8.</w:t>
            </w:r>
          </w:p>
        </w:tc>
        <w:tc>
          <w:tcPr>
            <w:tcW w:w="1200" w:type="pct"/>
            <w:vMerge w:val="restart"/>
            <w:tcBorders>
              <w:top w:val="outset" w:sz="6" w:space="0" w:color="414142"/>
              <w:left w:val="outset" w:sz="6" w:space="0" w:color="414142"/>
              <w:bottom w:val="outset" w:sz="6" w:space="0" w:color="414142"/>
              <w:right w:val="outset" w:sz="6" w:space="0" w:color="414142"/>
            </w:tcBorders>
            <w:hideMark/>
          </w:tcPr>
          <w:p w:rsidR="00F901BD" w:rsidRPr="00C4467F" w:rsidRDefault="00F901BD" w:rsidP="00F901B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Pieteiktā projekta attiecināmās summas lielums projektu iesniegšanas kārtā apakšpasākumā "Atbalsts ieguldījumiem lauku saimniecībās" (summē visus uz attiecīgo apakšpasākumu iesniegtos projektus attiecīgajā kārtā)</w:t>
            </w:r>
          </w:p>
        </w:tc>
        <w:tc>
          <w:tcPr>
            <w:tcW w:w="2000" w:type="pct"/>
            <w:tcBorders>
              <w:top w:val="outset" w:sz="6" w:space="0" w:color="414142"/>
              <w:left w:val="outset" w:sz="6" w:space="0" w:color="414142"/>
              <w:bottom w:val="outset" w:sz="6" w:space="0" w:color="414142"/>
              <w:right w:val="outset" w:sz="6" w:space="0" w:color="414142"/>
            </w:tcBorders>
            <w:hideMark/>
          </w:tcPr>
          <w:p w:rsidR="00F901BD" w:rsidRPr="00C4467F" w:rsidRDefault="00F901BD" w:rsidP="00F901B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līdz 150 000 EUR</w:t>
            </w:r>
          </w:p>
        </w:tc>
        <w:tc>
          <w:tcPr>
            <w:tcW w:w="750" w:type="pct"/>
            <w:tcBorders>
              <w:top w:val="outset" w:sz="6" w:space="0" w:color="414142"/>
              <w:left w:val="outset" w:sz="6" w:space="0" w:color="414142"/>
              <w:bottom w:val="outset" w:sz="6" w:space="0" w:color="414142"/>
              <w:right w:val="outset" w:sz="6" w:space="0" w:color="414142"/>
            </w:tcBorders>
            <w:hideMark/>
          </w:tcPr>
          <w:p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w:t>
            </w:r>
          </w:p>
        </w:tc>
        <w:tc>
          <w:tcPr>
            <w:tcW w:w="750" w:type="pct"/>
            <w:vMerge w:val="restart"/>
            <w:tcBorders>
              <w:top w:val="outset" w:sz="6" w:space="0" w:color="414142"/>
              <w:left w:val="outset" w:sz="6" w:space="0" w:color="414142"/>
              <w:bottom w:val="outset" w:sz="6" w:space="0" w:color="414142"/>
              <w:right w:val="outset" w:sz="6" w:space="0" w:color="414142"/>
            </w:tcBorders>
            <w:hideMark/>
          </w:tcPr>
          <w:p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w:t>
            </w:r>
          </w:p>
        </w:tc>
      </w:tr>
      <w:tr w:rsidR="00F901BD" w:rsidRPr="00C4467F" w:rsidTr="00F901BD">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901BD" w:rsidRPr="00C4467F" w:rsidRDefault="00F901BD" w:rsidP="00F901BD">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901BD" w:rsidRPr="00C4467F" w:rsidRDefault="00F901BD" w:rsidP="00F901BD">
            <w:pPr>
              <w:spacing w:after="0" w:line="240" w:lineRule="auto"/>
              <w:rPr>
                <w:rFonts w:ascii="Times New Roman" w:eastAsia="Times New Roman" w:hAnsi="Times New Roman" w:cs="Times New Roman"/>
                <w:color w:val="414142"/>
                <w:sz w:val="20"/>
                <w:szCs w:val="20"/>
              </w:rPr>
            </w:pPr>
          </w:p>
        </w:tc>
        <w:tc>
          <w:tcPr>
            <w:tcW w:w="2000" w:type="pct"/>
            <w:tcBorders>
              <w:top w:val="outset" w:sz="6" w:space="0" w:color="414142"/>
              <w:left w:val="outset" w:sz="6" w:space="0" w:color="414142"/>
              <w:bottom w:val="outset" w:sz="6" w:space="0" w:color="414142"/>
              <w:right w:val="outset" w:sz="6" w:space="0" w:color="414142"/>
            </w:tcBorders>
            <w:hideMark/>
          </w:tcPr>
          <w:p w:rsidR="00F901BD" w:rsidRPr="00C4467F" w:rsidRDefault="00F901BD" w:rsidP="00F901B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150 001–500 000 EUR</w:t>
            </w:r>
          </w:p>
        </w:tc>
        <w:tc>
          <w:tcPr>
            <w:tcW w:w="750" w:type="pct"/>
            <w:tcBorders>
              <w:top w:val="outset" w:sz="6" w:space="0" w:color="414142"/>
              <w:left w:val="outset" w:sz="6" w:space="0" w:color="414142"/>
              <w:bottom w:val="outset" w:sz="6" w:space="0" w:color="414142"/>
              <w:right w:val="outset" w:sz="6" w:space="0" w:color="414142"/>
            </w:tcBorders>
            <w:hideMark/>
          </w:tcPr>
          <w:p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901BD" w:rsidRPr="00C4467F" w:rsidRDefault="00F901BD" w:rsidP="00F901BD">
            <w:pPr>
              <w:spacing w:after="0" w:line="240" w:lineRule="auto"/>
              <w:rPr>
                <w:rFonts w:ascii="Times New Roman" w:eastAsia="Times New Roman" w:hAnsi="Times New Roman" w:cs="Times New Roman"/>
                <w:color w:val="414142"/>
                <w:sz w:val="20"/>
                <w:szCs w:val="20"/>
              </w:rPr>
            </w:pPr>
          </w:p>
        </w:tc>
      </w:tr>
      <w:tr w:rsidR="00F901BD" w:rsidRPr="00C4467F" w:rsidTr="00F901BD">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901BD" w:rsidRPr="00C4467F" w:rsidRDefault="00F901BD" w:rsidP="00F901BD">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901BD" w:rsidRPr="00C4467F" w:rsidRDefault="00F901BD" w:rsidP="00F901BD">
            <w:pPr>
              <w:spacing w:after="0" w:line="240" w:lineRule="auto"/>
              <w:rPr>
                <w:rFonts w:ascii="Times New Roman" w:eastAsia="Times New Roman" w:hAnsi="Times New Roman" w:cs="Times New Roman"/>
                <w:color w:val="414142"/>
                <w:sz w:val="20"/>
                <w:szCs w:val="20"/>
              </w:rPr>
            </w:pPr>
          </w:p>
        </w:tc>
        <w:tc>
          <w:tcPr>
            <w:tcW w:w="2000" w:type="pct"/>
            <w:tcBorders>
              <w:top w:val="outset" w:sz="6" w:space="0" w:color="414142"/>
              <w:left w:val="outset" w:sz="6" w:space="0" w:color="414142"/>
              <w:bottom w:val="outset" w:sz="6" w:space="0" w:color="414142"/>
              <w:right w:val="outset" w:sz="6" w:space="0" w:color="414142"/>
            </w:tcBorders>
            <w:hideMark/>
          </w:tcPr>
          <w:p w:rsidR="00F901BD" w:rsidRPr="00C4467F" w:rsidRDefault="00F901BD" w:rsidP="00F901B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vairāk par 500 001 EUR</w:t>
            </w:r>
          </w:p>
        </w:tc>
        <w:tc>
          <w:tcPr>
            <w:tcW w:w="750" w:type="pct"/>
            <w:tcBorders>
              <w:top w:val="outset" w:sz="6" w:space="0" w:color="414142"/>
              <w:left w:val="outset" w:sz="6" w:space="0" w:color="414142"/>
              <w:bottom w:val="outset" w:sz="6" w:space="0" w:color="414142"/>
              <w:right w:val="outset" w:sz="6" w:space="0" w:color="414142"/>
            </w:tcBorders>
            <w:hideMark/>
          </w:tcPr>
          <w:p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901BD" w:rsidRPr="00C4467F" w:rsidRDefault="00F901BD" w:rsidP="00F901BD">
            <w:pPr>
              <w:spacing w:after="0" w:line="240" w:lineRule="auto"/>
              <w:rPr>
                <w:rFonts w:ascii="Times New Roman" w:eastAsia="Times New Roman" w:hAnsi="Times New Roman" w:cs="Times New Roman"/>
                <w:color w:val="414142"/>
                <w:sz w:val="20"/>
                <w:szCs w:val="20"/>
              </w:rPr>
            </w:pPr>
          </w:p>
        </w:tc>
      </w:tr>
      <w:tr w:rsidR="00F901BD" w:rsidRPr="00C4467F" w:rsidTr="00F901BD">
        <w:tc>
          <w:tcPr>
            <w:tcW w:w="4250" w:type="pct"/>
            <w:gridSpan w:val="4"/>
            <w:tcBorders>
              <w:top w:val="outset" w:sz="6" w:space="0" w:color="414142"/>
              <w:left w:val="outset" w:sz="6" w:space="0" w:color="414142"/>
              <w:bottom w:val="outset" w:sz="6" w:space="0" w:color="414142"/>
              <w:right w:val="outset" w:sz="6" w:space="0" w:color="414142"/>
            </w:tcBorders>
            <w:vAlign w:val="center"/>
            <w:hideMark/>
          </w:tcPr>
          <w:p w:rsidR="00F901BD" w:rsidRPr="00C4467F" w:rsidRDefault="00F901BD" w:rsidP="00F901BD">
            <w:pPr>
              <w:spacing w:before="100" w:beforeAutospacing="1" w:after="100" w:afterAutospacing="1" w:line="293" w:lineRule="atLeast"/>
              <w:jc w:val="right"/>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 xml:space="preserve">Kopā </w:t>
            </w:r>
            <w:r w:rsidRPr="00C4467F">
              <w:rPr>
                <w:rFonts w:ascii="Times New Roman" w:eastAsia="Times New Roman" w:hAnsi="Times New Roman" w:cs="Times New Roman"/>
                <w:b/>
                <w:bCs/>
                <w:color w:val="414142"/>
                <w:sz w:val="20"/>
                <w:szCs w:val="20"/>
                <w:vertAlign w:val="superscript"/>
              </w:rPr>
              <w:t>5</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F901BD" w:rsidRPr="00C4467F" w:rsidRDefault="00F901BD" w:rsidP="00673FBF">
            <w:pPr>
              <w:spacing w:before="100" w:beforeAutospacing="1" w:after="100" w:afterAutospacing="1" w:line="293" w:lineRule="atLeast"/>
              <w:jc w:val="center"/>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1</w:t>
            </w:r>
            <w:r w:rsidR="00673FBF" w:rsidRPr="00C4467F">
              <w:rPr>
                <w:rFonts w:ascii="Times New Roman" w:eastAsia="Times New Roman" w:hAnsi="Times New Roman" w:cs="Times New Roman"/>
                <w:b/>
                <w:bCs/>
                <w:color w:val="414142"/>
                <w:sz w:val="20"/>
                <w:szCs w:val="20"/>
              </w:rPr>
              <w:t>35</w:t>
            </w:r>
          </w:p>
        </w:tc>
      </w:tr>
      <w:tr w:rsidR="00F901BD" w:rsidRPr="00C4467F" w:rsidTr="00F901BD">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rsidR="00F901BD" w:rsidRPr="00C4467F" w:rsidRDefault="00F901BD" w:rsidP="00F901BD">
            <w:pPr>
              <w:spacing w:after="0" w:line="240" w:lineRule="auto"/>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Minimālais punktu skaits, lai pretendētu uz atbalstu, ir 35 punkti</w:t>
            </w:r>
          </w:p>
        </w:tc>
      </w:tr>
    </w:tbl>
    <w:p w:rsidR="00F901BD" w:rsidRPr="00C4467F" w:rsidRDefault="00F901BD" w:rsidP="00F901BD">
      <w:pPr>
        <w:shd w:val="clear" w:color="auto" w:fill="FFFFFF"/>
        <w:spacing w:after="0" w:line="240" w:lineRule="auto"/>
        <w:rPr>
          <w:rFonts w:ascii="Arial" w:eastAsia="Times New Roman" w:hAnsi="Arial" w:cs="Arial"/>
          <w:color w:val="414142"/>
          <w:sz w:val="20"/>
          <w:szCs w:val="20"/>
        </w:rPr>
      </w:pPr>
      <w:r w:rsidRPr="00C4467F">
        <w:rPr>
          <w:rFonts w:ascii="Arial" w:eastAsia="Times New Roman" w:hAnsi="Arial" w:cs="Arial"/>
          <w:color w:val="414142"/>
          <w:sz w:val="20"/>
          <w:szCs w:val="20"/>
        </w:rPr>
        <w:t>Piezīmes.</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1</w:t>
      </w:r>
      <w:r w:rsidRPr="00C4467F">
        <w:rPr>
          <w:rFonts w:ascii="Arial" w:eastAsia="Times New Roman" w:hAnsi="Arial" w:cs="Arial"/>
          <w:color w:val="414142"/>
          <w:sz w:val="20"/>
          <w:szCs w:val="20"/>
        </w:rPr>
        <w:t> Kritēriju aprēķina, izmantojot šādu formulu:</w:t>
      </w:r>
    </w:p>
    <w:tbl>
      <w:tblPr>
        <w:tblW w:w="0" w:type="auto"/>
        <w:jc w:val="center"/>
        <w:tblCellMar>
          <w:top w:w="15" w:type="dxa"/>
          <w:left w:w="15" w:type="dxa"/>
          <w:bottom w:w="15" w:type="dxa"/>
          <w:right w:w="15" w:type="dxa"/>
        </w:tblCellMar>
        <w:tblLook w:val="04A0" w:firstRow="1" w:lastRow="0" w:firstColumn="1" w:lastColumn="0" w:noHBand="0" w:noVBand="1"/>
      </w:tblPr>
      <w:tblGrid>
        <w:gridCol w:w="671"/>
        <w:gridCol w:w="175"/>
        <w:gridCol w:w="397"/>
      </w:tblGrid>
      <w:tr w:rsidR="00F901BD" w:rsidRPr="00C4467F" w:rsidTr="00F901BD">
        <w:trPr>
          <w:jc w:val="center"/>
        </w:trPr>
        <w:tc>
          <w:tcPr>
            <w:tcW w:w="0" w:type="auto"/>
            <w:vMerge w:val="restart"/>
            <w:tcBorders>
              <w:top w:val="nil"/>
              <w:left w:val="nil"/>
              <w:bottom w:val="nil"/>
              <w:right w:val="nil"/>
            </w:tcBorders>
            <w:noWrap/>
            <w:vAlign w:val="center"/>
            <w:hideMark/>
          </w:tcPr>
          <w:p w:rsidR="00F901BD" w:rsidRPr="00C4467F" w:rsidRDefault="00F901BD" w:rsidP="00F901BD">
            <w:pPr>
              <w:spacing w:after="0" w:line="240" w:lineRule="auto"/>
              <w:jc w:val="righ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 = B x</w:t>
            </w:r>
          </w:p>
        </w:tc>
        <w:tc>
          <w:tcPr>
            <w:tcW w:w="0" w:type="auto"/>
            <w:tcBorders>
              <w:top w:val="nil"/>
              <w:left w:val="nil"/>
              <w:bottom w:val="single" w:sz="6" w:space="0" w:color="000000"/>
              <w:right w:val="nil"/>
            </w:tcBorders>
            <w:noWrap/>
            <w:vAlign w:val="center"/>
            <w:hideMark/>
          </w:tcPr>
          <w:p w:rsidR="00F901BD" w:rsidRPr="00C4467F" w:rsidRDefault="00F901BD" w:rsidP="00F901BD">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C</w:t>
            </w:r>
          </w:p>
        </w:tc>
        <w:tc>
          <w:tcPr>
            <w:tcW w:w="0" w:type="auto"/>
            <w:vMerge w:val="restart"/>
            <w:tcBorders>
              <w:top w:val="nil"/>
              <w:left w:val="nil"/>
              <w:bottom w:val="nil"/>
              <w:right w:val="nil"/>
            </w:tcBorders>
            <w:noWrap/>
            <w:vAlign w:val="center"/>
            <w:hideMark/>
          </w:tcPr>
          <w:p w:rsidR="00F901BD" w:rsidRPr="00C4467F" w:rsidRDefault="00F901BD" w:rsidP="00F901B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kur</w:t>
            </w:r>
          </w:p>
        </w:tc>
      </w:tr>
      <w:tr w:rsidR="00F901BD" w:rsidRPr="00C4467F" w:rsidTr="00F901BD">
        <w:trPr>
          <w:jc w:val="center"/>
        </w:trPr>
        <w:tc>
          <w:tcPr>
            <w:tcW w:w="0" w:type="auto"/>
            <w:vMerge/>
            <w:tcBorders>
              <w:top w:val="nil"/>
              <w:left w:val="nil"/>
              <w:bottom w:val="nil"/>
              <w:right w:val="nil"/>
            </w:tcBorders>
            <w:vAlign w:val="center"/>
            <w:hideMark/>
          </w:tcPr>
          <w:p w:rsidR="00F901BD" w:rsidRPr="00C4467F" w:rsidRDefault="00F901BD" w:rsidP="00F901BD">
            <w:pPr>
              <w:spacing w:after="0" w:line="240" w:lineRule="auto"/>
              <w:rPr>
                <w:rFonts w:ascii="Times New Roman" w:eastAsia="Times New Roman" w:hAnsi="Times New Roman" w:cs="Times New Roman"/>
                <w:color w:val="414142"/>
                <w:sz w:val="20"/>
                <w:szCs w:val="20"/>
              </w:rPr>
            </w:pPr>
          </w:p>
        </w:tc>
        <w:tc>
          <w:tcPr>
            <w:tcW w:w="0" w:type="auto"/>
            <w:tcBorders>
              <w:top w:val="nil"/>
              <w:left w:val="nil"/>
              <w:bottom w:val="nil"/>
              <w:right w:val="nil"/>
            </w:tcBorders>
            <w:noWrap/>
            <w:vAlign w:val="center"/>
            <w:hideMark/>
          </w:tcPr>
          <w:p w:rsidR="00F901BD" w:rsidRPr="00C4467F" w:rsidRDefault="00F901BD" w:rsidP="00F901BD">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D</w:t>
            </w:r>
          </w:p>
        </w:tc>
        <w:tc>
          <w:tcPr>
            <w:tcW w:w="0" w:type="auto"/>
            <w:vMerge/>
            <w:tcBorders>
              <w:top w:val="nil"/>
              <w:left w:val="nil"/>
              <w:bottom w:val="nil"/>
              <w:right w:val="nil"/>
            </w:tcBorders>
            <w:vAlign w:val="center"/>
            <w:hideMark/>
          </w:tcPr>
          <w:p w:rsidR="00F901BD" w:rsidRPr="00C4467F" w:rsidRDefault="00F901BD" w:rsidP="00F901BD">
            <w:pPr>
              <w:spacing w:after="0" w:line="240" w:lineRule="auto"/>
              <w:rPr>
                <w:rFonts w:ascii="Times New Roman" w:eastAsia="Times New Roman" w:hAnsi="Times New Roman" w:cs="Times New Roman"/>
                <w:color w:val="414142"/>
                <w:sz w:val="20"/>
                <w:szCs w:val="20"/>
              </w:rPr>
            </w:pPr>
          </w:p>
        </w:tc>
      </w:tr>
    </w:tbl>
    <w:p w:rsidR="00F901BD" w:rsidRPr="00C4467F" w:rsidRDefault="00F901BD" w:rsidP="00E011BE">
      <w:pPr>
        <w:shd w:val="clear" w:color="auto" w:fill="FFFFFF"/>
        <w:spacing w:before="100" w:beforeAutospacing="1" w:after="100" w:afterAutospacing="1" w:line="293" w:lineRule="atLeast"/>
        <w:rPr>
          <w:rFonts w:ascii="Arial" w:eastAsia="Times New Roman" w:hAnsi="Arial" w:cs="Arial"/>
          <w:color w:val="414142"/>
          <w:sz w:val="20"/>
          <w:szCs w:val="20"/>
        </w:rPr>
      </w:pPr>
      <w:r w:rsidRPr="00C4467F">
        <w:rPr>
          <w:rFonts w:ascii="Arial" w:eastAsia="Times New Roman" w:hAnsi="Arial" w:cs="Arial"/>
          <w:color w:val="414142"/>
          <w:sz w:val="20"/>
          <w:szCs w:val="20"/>
        </w:rPr>
        <w:t>A – punktu skaits, kas aprēķināts, ņemot vērā būvniecības proporciju pret kopējiem attiecināmiem projekta izdevumiem;</w:t>
      </w:r>
      <w:r w:rsidRPr="00C4467F">
        <w:rPr>
          <w:rFonts w:ascii="Arial" w:eastAsia="Times New Roman" w:hAnsi="Arial" w:cs="Arial"/>
          <w:color w:val="414142"/>
          <w:sz w:val="20"/>
          <w:szCs w:val="20"/>
        </w:rPr>
        <w:br/>
        <w:t>B – punktu skaits kritērijā pēc iesniegto dokumentu veida;</w:t>
      </w:r>
      <w:r w:rsidRPr="00C4467F">
        <w:rPr>
          <w:rFonts w:ascii="Arial" w:eastAsia="Times New Roman" w:hAnsi="Arial" w:cs="Arial"/>
          <w:color w:val="414142"/>
          <w:sz w:val="20"/>
          <w:szCs w:val="20"/>
        </w:rPr>
        <w:br/>
        <w:t>C – projektā paredzētie būvniecības izdevumi (</w:t>
      </w:r>
      <w:r w:rsidRPr="00C4467F">
        <w:rPr>
          <w:rFonts w:ascii="Arial" w:eastAsia="Times New Roman" w:hAnsi="Arial" w:cs="Arial"/>
          <w:i/>
          <w:iCs/>
          <w:color w:val="414142"/>
          <w:sz w:val="20"/>
          <w:szCs w:val="20"/>
        </w:rPr>
        <w:t>euro</w:t>
      </w:r>
      <w:r w:rsidRPr="00C4467F">
        <w:rPr>
          <w:rFonts w:ascii="Arial" w:eastAsia="Times New Roman" w:hAnsi="Arial" w:cs="Arial"/>
          <w:color w:val="414142"/>
          <w:sz w:val="20"/>
          <w:szCs w:val="20"/>
        </w:rPr>
        <w:t>);</w:t>
      </w:r>
      <w:r w:rsidRPr="00C4467F">
        <w:rPr>
          <w:rFonts w:ascii="Arial" w:eastAsia="Times New Roman" w:hAnsi="Arial" w:cs="Arial"/>
          <w:color w:val="414142"/>
          <w:sz w:val="20"/>
          <w:szCs w:val="20"/>
        </w:rPr>
        <w:br/>
        <w:t>D – projekta kopējie attiecināmie izdevumi (</w:t>
      </w:r>
      <w:r w:rsidRPr="00C4467F">
        <w:rPr>
          <w:rFonts w:ascii="Arial" w:eastAsia="Times New Roman" w:hAnsi="Arial" w:cs="Arial"/>
          <w:i/>
          <w:iCs/>
          <w:color w:val="414142"/>
          <w:sz w:val="20"/>
          <w:szCs w:val="20"/>
        </w:rPr>
        <w:t>euro</w:t>
      </w:r>
      <w:r w:rsidRPr="00C4467F">
        <w:rPr>
          <w:rFonts w:ascii="Arial" w:eastAsia="Times New Roman" w:hAnsi="Arial" w:cs="Arial"/>
          <w:color w:val="414142"/>
          <w:sz w:val="20"/>
          <w:szCs w:val="20"/>
        </w:rPr>
        <w:t>).</w:t>
      </w:r>
      <w:r w:rsidRPr="00C4467F">
        <w:rPr>
          <w:rFonts w:ascii="Arial" w:eastAsia="Times New Roman" w:hAnsi="Arial" w:cs="Arial"/>
          <w:color w:val="414142"/>
          <w:sz w:val="20"/>
          <w:szCs w:val="20"/>
        </w:rPr>
        <w:br/>
        <w:t>Punktus piešķir par vienu kritēriju grupā.</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2</w:t>
      </w:r>
      <w:r w:rsidRPr="00C4467F">
        <w:rPr>
          <w:rFonts w:ascii="Arial" w:eastAsia="Times New Roman" w:hAnsi="Arial" w:cs="Arial"/>
          <w:color w:val="414142"/>
          <w:sz w:val="20"/>
          <w:szCs w:val="20"/>
        </w:rPr>
        <w:t> Investīciju ieguldījums saistīts ar pasākuma "Dabas katastrofās un katastrofālos notikumos cietušā lauksaimniecības ražošanas potenciāla atjaunošana un piemērotu profilaktisko pasākumu ieviešana" apakšpasākumā "Atbalsts profilaktiskajiem pasākumiem, lai mazinātu epizootiju iespējamās sekas" plānotajām darbībām, ja minētajā apakšpasākumā atbalstu par šīm investīcijām nav iespējams saņemt.</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3</w:t>
      </w:r>
      <w:r w:rsidRPr="00C4467F">
        <w:rPr>
          <w:rFonts w:ascii="Arial" w:eastAsia="Times New Roman" w:hAnsi="Arial" w:cs="Arial"/>
          <w:color w:val="414142"/>
          <w:sz w:val="20"/>
          <w:szCs w:val="20"/>
        </w:rPr>
        <w:t> Kritēriju aprēķina, izmantojot šādu formulu:</w:t>
      </w:r>
    </w:p>
    <w:tbl>
      <w:tblPr>
        <w:tblW w:w="0" w:type="auto"/>
        <w:jc w:val="center"/>
        <w:tblCellMar>
          <w:top w:w="15" w:type="dxa"/>
          <w:left w:w="15" w:type="dxa"/>
          <w:bottom w:w="15" w:type="dxa"/>
          <w:right w:w="15" w:type="dxa"/>
        </w:tblCellMar>
        <w:tblLook w:val="04A0" w:firstRow="1" w:lastRow="0" w:firstColumn="1" w:lastColumn="0" w:noHBand="0" w:noVBand="1"/>
      </w:tblPr>
      <w:tblGrid>
        <w:gridCol w:w="338"/>
        <w:gridCol w:w="925"/>
        <w:gridCol w:w="747"/>
      </w:tblGrid>
      <w:tr w:rsidR="00F901BD" w:rsidRPr="00C4467F" w:rsidTr="00F901BD">
        <w:trPr>
          <w:jc w:val="center"/>
        </w:trPr>
        <w:tc>
          <w:tcPr>
            <w:tcW w:w="0" w:type="auto"/>
            <w:vMerge w:val="restart"/>
            <w:tcBorders>
              <w:top w:val="nil"/>
              <w:left w:val="nil"/>
              <w:bottom w:val="nil"/>
              <w:right w:val="nil"/>
            </w:tcBorders>
            <w:noWrap/>
            <w:vAlign w:val="center"/>
            <w:hideMark/>
          </w:tcPr>
          <w:p w:rsidR="00F901BD" w:rsidRPr="00C4467F" w:rsidRDefault="00F901BD" w:rsidP="00F901BD">
            <w:pPr>
              <w:spacing w:after="0" w:line="240" w:lineRule="auto"/>
              <w:jc w:val="righ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 =</w:t>
            </w:r>
          </w:p>
        </w:tc>
        <w:tc>
          <w:tcPr>
            <w:tcW w:w="0" w:type="auto"/>
            <w:tcBorders>
              <w:top w:val="nil"/>
              <w:left w:val="nil"/>
              <w:bottom w:val="single" w:sz="6" w:space="0" w:color="000000"/>
              <w:right w:val="nil"/>
            </w:tcBorders>
            <w:noWrap/>
            <w:vAlign w:val="center"/>
            <w:hideMark/>
          </w:tcPr>
          <w:p w:rsidR="00F901BD" w:rsidRPr="00C4467F" w:rsidRDefault="00F901BD" w:rsidP="00F901BD">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(B + C) / 2</w:t>
            </w:r>
          </w:p>
        </w:tc>
        <w:tc>
          <w:tcPr>
            <w:tcW w:w="0" w:type="auto"/>
            <w:vMerge w:val="restart"/>
            <w:tcBorders>
              <w:top w:val="nil"/>
              <w:left w:val="nil"/>
              <w:bottom w:val="nil"/>
              <w:right w:val="nil"/>
            </w:tcBorders>
            <w:noWrap/>
            <w:vAlign w:val="center"/>
            <w:hideMark/>
          </w:tcPr>
          <w:p w:rsidR="00F901BD" w:rsidRPr="00C4467F" w:rsidRDefault="00F901BD" w:rsidP="00F901B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x 10, kur</w:t>
            </w:r>
          </w:p>
        </w:tc>
      </w:tr>
      <w:tr w:rsidR="00F901BD" w:rsidRPr="00C4467F" w:rsidTr="00F901BD">
        <w:trPr>
          <w:jc w:val="center"/>
        </w:trPr>
        <w:tc>
          <w:tcPr>
            <w:tcW w:w="0" w:type="auto"/>
            <w:vMerge/>
            <w:tcBorders>
              <w:top w:val="nil"/>
              <w:left w:val="nil"/>
              <w:bottom w:val="nil"/>
              <w:right w:val="nil"/>
            </w:tcBorders>
            <w:vAlign w:val="center"/>
            <w:hideMark/>
          </w:tcPr>
          <w:p w:rsidR="00F901BD" w:rsidRPr="00C4467F" w:rsidRDefault="00F901BD" w:rsidP="00F901BD">
            <w:pPr>
              <w:spacing w:after="0" w:line="240" w:lineRule="auto"/>
              <w:rPr>
                <w:rFonts w:ascii="Times New Roman" w:eastAsia="Times New Roman" w:hAnsi="Times New Roman" w:cs="Times New Roman"/>
                <w:color w:val="414142"/>
                <w:sz w:val="20"/>
                <w:szCs w:val="20"/>
              </w:rPr>
            </w:pPr>
          </w:p>
        </w:tc>
        <w:tc>
          <w:tcPr>
            <w:tcW w:w="0" w:type="auto"/>
            <w:tcBorders>
              <w:top w:val="nil"/>
              <w:left w:val="nil"/>
              <w:bottom w:val="nil"/>
              <w:right w:val="nil"/>
            </w:tcBorders>
            <w:noWrap/>
            <w:vAlign w:val="center"/>
            <w:hideMark/>
          </w:tcPr>
          <w:p w:rsidR="00F901BD" w:rsidRPr="00C4467F" w:rsidRDefault="00F901BD" w:rsidP="00F901BD">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D – 70 000</w:t>
            </w:r>
          </w:p>
        </w:tc>
        <w:tc>
          <w:tcPr>
            <w:tcW w:w="0" w:type="auto"/>
            <w:vMerge/>
            <w:tcBorders>
              <w:top w:val="nil"/>
              <w:left w:val="nil"/>
              <w:bottom w:val="nil"/>
              <w:right w:val="nil"/>
            </w:tcBorders>
            <w:vAlign w:val="center"/>
            <w:hideMark/>
          </w:tcPr>
          <w:p w:rsidR="00F901BD" w:rsidRPr="00C4467F" w:rsidRDefault="00F901BD" w:rsidP="00F901BD">
            <w:pPr>
              <w:spacing w:after="0" w:line="240" w:lineRule="auto"/>
              <w:rPr>
                <w:rFonts w:ascii="Times New Roman" w:eastAsia="Times New Roman" w:hAnsi="Times New Roman" w:cs="Times New Roman"/>
                <w:color w:val="414142"/>
                <w:sz w:val="20"/>
                <w:szCs w:val="20"/>
              </w:rPr>
            </w:pPr>
          </w:p>
        </w:tc>
      </w:tr>
    </w:tbl>
    <w:p w:rsidR="00F901BD" w:rsidRPr="00C4467F" w:rsidRDefault="00F901BD" w:rsidP="00E011BE">
      <w:pPr>
        <w:shd w:val="clear" w:color="auto" w:fill="FFFFFF"/>
        <w:spacing w:before="100" w:beforeAutospacing="1" w:after="100" w:afterAutospacing="1" w:line="293" w:lineRule="atLeast"/>
        <w:rPr>
          <w:rFonts w:ascii="Arial" w:eastAsia="Times New Roman" w:hAnsi="Arial" w:cs="Arial"/>
          <w:color w:val="414142"/>
          <w:sz w:val="20"/>
          <w:szCs w:val="20"/>
        </w:rPr>
      </w:pPr>
      <w:r w:rsidRPr="00C4467F">
        <w:rPr>
          <w:rFonts w:ascii="Arial" w:eastAsia="Times New Roman" w:hAnsi="Arial" w:cs="Arial"/>
          <w:color w:val="414142"/>
          <w:sz w:val="20"/>
          <w:szCs w:val="20"/>
        </w:rPr>
        <w:t>A – punktu skaits, kas aprēķināts, ņemot vērā ieņēmumu proporciju pret saņemto atbalstu;</w:t>
      </w:r>
      <w:r w:rsidRPr="00C4467F">
        <w:rPr>
          <w:rFonts w:ascii="Arial" w:eastAsia="Times New Roman" w:hAnsi="Arial" w:cs="Arial"/>
          <w:color w:val="414142"/>
          <w:sz w:val="20"/>
          <w:szCs w:val="20"/>
        </w:rPr>
        <w:br/>
        <w:t>B + C – pretendenta ieņēmumi no lauksaimniecības produktu ražošanas un pārstrādes pēdējos divos noslēgtajos gados (B – pirmajā gadā, C – otrajā gadā). Jaunam uzņēmumam, ja nav ieņēmumu pēdējos divos noslēgtajos gados, izmanto pēdējo noslēgto gadu, dalot ar 1;</w:t>
      </w:r>
      <w:r w:rsidRPr="00C4467F">
        <w:rPr>
          <w:rFonts w:ascii="Arial" w:eastAsia="Times New Roman" w:hAnsi="Arial" w:cs="Arial"/>
          <w:color w:val="414142"/>
          <w:sz w:val="20"/>
          <w:szCs w:val="20"/>
        </w:rPr>
        <w:br/>
        <w:t>D – pretendentam izmaksātais publiskais finansējums.</w:t>
      </w:r>
      <w:r w:rsidRPr="00C4467F">
        <w:rPr>
          <w:rFonts w:ascii="Arial" w:eastAsia="Times New Roman" w:hAnsi="Arial" w:cs="Arial"/>
          <w:color w:val="414142"/>
          <w:sz w:val="20"/>
          <w:szCs w:val="20"/>
        </w:rPr>
        <w:br/>
        <w:t>Ja kritērijā ir negatīvs rezultāts, piešķir kritērijam maksimālo punktu skaitu – 20.</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4</w:t>
      </w:r>
      <w:r w:rsidRPr="00C4467F">
        <w:rPr>
          <w:rFonts w:ascii="Arial" w:eastAsia="Times New Roman" w:hAnsi="Arial" w:cs="Arial"/>
          <w:color w:val="414142"/>
          <w:sz w:val="20"/>
          <w:szCs w:val="20"/>
        </w:rPr>
        <w:t> Kritēriju aprēķina, izmantojot šādu formulu:</w:t>
      </w:r>
    </w:p>
    <w:tbl>
      <w:tblPr>
        <w:tblW w:w="0" w:type="auto"/>
        <w:jc w:val="center"/>
        <w:tblCellMar>
          <w:top w:w="15" w:type="dxa"/>
          <w:left w:w="15" w:type="dxa"/>
          <w:bottom w:w="15" w:type="dxa"/>
          <w:right w:w="15" w:type="dxa"/>
        </w:tblCellMar>
        <w:tblLook w:val="04A0" w:firstRow="1" w:lastRow="0" w:firstColumn="1" w:lastColumn="0" w:noHBand="0" w:noVBand="1"/>
      </w:tblPr>
      <w:tblGrid>
        <w:gridCol w:w="338"/>
        <w:gridCol w:w="164"/>
        <w:gridCol w:w="803"/>
      </w:tblGrid>
      <w:tr w:rsidR="00F901BD" w:rsidRPr="00C4467F" w:rsidTr="00F901BD">
        <w:trPr>
          <w:jc w:val="center"/>
        </w:trPr>
        <w:tc>
          <w:tcPr>
            <w:tcW w:w="0" w:type="auto"/>
            <w:vMerge w:val="restart"/>
            <w:tcBorders>
              <w:top w:val="nil"/>
              <w:left w:val="nil"/>
              <w:bottom w:val="nil"/>
              <w:right w:val="nil"/>
            </w:tcBorders>
            <w:noWrap/>
            <w:vAlign w:val="center"/>
            <w:hideMark/>
          </w:tcPr>
          <w:p w:rsidR="00F901BD" w:rsidRPr="00C4467F" w:rsidRDefault="00F901BD" w:rsidP="00F901BD">
            <w:pPr>
              <w:spacing w:after="0" w:line="240" w:lineRule="auto"/>
              <w:jc w:val="righ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lastRenderedPageBreak/>
              <w:t>A =</w:t>
            </w:r>
          </w:p>
        </w:tc>
        <w:tc>
          <w:tcPr>
            <w:tcW w:w="0" w:type="auto"/>
            <w:tcBorders>
              <w:top w:val="nil"/>
              <w:left w:val="nil"/>
              <w:bottom w:val="single" w:sz="6" w:space="0" w:color="000000"/>
              <w:right w:val="nil"/>
            </w:tcBorders>
            <w:noWrap/>
            <w:vAlign w:val="center"/>
            <w:hideMark/>
          </w:tcPr>
          <w:p w:rsidR="00F901BD" w:rsidRPr="00C4467F" w:rsidRDefault="00F901BD" w:rsidP="00F901BD">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B</w:t>
            </w:r>
          </w:p>
        </w:tc>
        <w:tc>
          <w:tcPr>
            <w:tcW w:w="0" w:type="auto"/>
            <w:vMerge w:val="restart"/>
            <w:tcBorders>
              <w:top w:val="nil"/>
              <w:left w:val="nil"/>
              <w:bottom w:val="nil"/>
              <w:right w:val="nil"/>
            </w:tcBorders>
            <w:noWrap/>
            <w:vAlign w:val="center"/>
            <w:hideMark/>
          </w:tcPr>
          <w:p w:rsidR="00F901BD" w:rsidRPr="00C4467F" w:rsidRDefault="00F901BD" w:rsidP="00F901B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100, kur</w:t>
            </w:r>
          </w:p>
        </w:tc>
      </w:tr>
      <w:tr w:rsidR="00F901BD" w:rsidRPr="00C4467F" w:rsidTr="00F901BD">
        <w:trPr>
          <w:jc w:val="center"/>
        </w:trPr>
        <w:tc>
          <w:tcPr>
            <w:tcW w:w="0" w:type="auto"/>
            <w:vMerge/>
            <w:tcBorders>
              <w:top w:val="nil"/>
              <w:left w:val="nil"/>
              <w:bottom w:val="nil"/>
              <w:right w:val="nil"/>
            </w:tcBorders>
            <w:vAlign w:val="center"/>
            <w:hideMark/>
          </w:tcPr>
          <w:p w:rsidR="00F901BD" w:rsidRPr="00C4467F" w:rsidRDefault="00F901BD" w:rsidP="00F901BD">
            <w:pPr>
              <w:spacing w:after="0" w:line="240" w:lineRule="auto"/>
              <w:rPr>
                <w:rFonts w:ascii="Times New Roman" w:eastAsia="Times New Roman" w:hAnsi="Times New Roman" w:cs="Times New Roman"/>
                <w:color w:val="414142"/>
                <w:sz w:val="20"/>
                <w:szCs w:val="20"/>
              </w:rPr>
            </w:pPr>
          </w:p>
        </w:tc>
        <w:tc>
          <w:tcPr>
            <w:tcW w:w="0" w:type="auto"/>
            <w:tcBorders>
              <w:top w:val="nil"/>
              <w:left w:val="nil"/>
              <w:bottom w:val="nil"/>
              <w:right w:val="nil"/>
            </w:tcBorders>
            <w:noWrap/>
            <w:vAlign w:val="center"/>
            <w:hideMark/>
          </w:tcPr>
          <w:p w:rsidR="00F901BD" w:rsidRPr="00C4467F" w:rsidRDefault="00F901BD" w:rsidP="00F901BD">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C</w:t>
            </w:r>
          </w:p>
        </w:tc>
        <w:tc>
          <w:tcPr>
            <w:tcW w:w="0" w:type="auto"/>
            <w:vMerge/>
            <w:tcBorders>
              <w:top w:val="nil"/>
              <w:left w:val="nil"/>
              <w:bottom w:val="nil"/>
              <w:right w:val="nil"/>
            </w:tcBorders>
            <w:vAlign w:val="center"/>
            <w:hideMark/>
          </w:tcPr>
          <w:p w:rsidR="00F901BD" w:rsidRPr="00C4467F" w:rsidRDefault="00F901BD" w:rsidP="00F901BD">
            <w:pPr>
              <w:spacing w:after="0" w:line="240" w:lineRule="auto"/>
              <w:rPr>
                <w:rFonts w:ascii="Times New Roman" w:eastAsia="Times New Roman" w:hAnsi="Times New Roman" w:cs="Times New Roman"/>
                <w:color w:val="414142"/>
                <w:sz w:val="20"/>
                <w:szCs w:val="20"/>
              </w:rPr>
            </w:pPr>
          </w:p>
        </w:tc>
      </w:tr>
    </w:tbl>
    <w:p w:rsidR="00F901BD" w:rsidRPr="00C4467F" w:rsidRDefault="00F901BD" w:rsidP="00E011BE">
      <w:pPr>
        <w:shd w:val="clear" w:color="auto" w:fill="FFFFFF"/>
        <w:spacing w:before="100" w:beforeAutospacing="1" w:after="100" w:afterAutospacing="1" w:line="293" w:lineRule="atLeast"/>
        <w:rPr>
          <w:rFonts w:ascii="Arial" w:eastAsia="Times New Roman" w:hAnsi="Arial" w:cs="Arial"/>
          <w:color w:val="414142"/>
          <w:sz w:val="20"/>
          <w:szCs w:val="20"/>
        </w:rPr>
      </w:pPr>
      <w:r w:rsidRPr="00C4467F">
        <w:rPr>
          <w:rFonts w:ascii="Arial" w:eastAsia="Times New Roman" w:hAnsi="Arial" w:cs="Arial"/>
          <w:color w:val="414142"/>
          <w:sz w:val="20"/>
          <w:szCs w:val="20"/>
        </w:rPr>
        <w:t>A – punktu skaits, kas aprēķināts, ņemot vērā pretendenta pēdējā noslēgtajā gadā veiktās valsts sociālās apdrošināšanas iemaksas (attiecībā uz zemnieku saimniecību – arī zemnieku saimniecības īpašnieka par sevi veiktās iemaksas) vidēji uz vienu pēdējā noslēgtajā gadā nodarbināto (t. sk. pašnodarbināto);</w:t>
      </w:r>
      <w:r w:rsidRPr="00C4467F">
        <w:rPr>
          <w:rFonts w:ascii="Arial" w:eastAsia="Times New Roman" w:hAnsi="Arial" w:cs="Arial"/>
          <w:color w:val="414142"/>
          <w:sz w:val="20"/>
          <w:szCs w:val="20"/>
        </w:rPr>
        <w:br/>
        <w:t>B – pretendenta pēdējā noslēgtajā gadā veiktās valsts sociālās apdrošināšanas iemaksas;</w:t>
      </w:r>
      <w:r w:rsidRPr="00C4467F">
        <w:rPr>
          <w:rFonts w:ascii="Arial" w:eastAsia="Times New Roman" w:hAnsi="Arial" w:cs="Arial"/>
          <w:color w:val="414142"/>
          <w:sz w:val="20"/>
          <w:szCs w:val="20"/>
        </w:rPr>
        <w:br/>
        <w:t>C – vidējais pēdējā noslēgtajā gadā nodarbināto skaits (t. sk. pašnodarbinātie).</w:t>
      </w:r>
      <w:r w:rsidRPr="00C4467F">
        <w:rPr>
          <w:rFonts w:ascii="Arial" w:eastAsia="Times New Roman" w:hAnsi="Arial" w:cs="Arial"/>
          <w:color w:val="414142"/>
          <w:sz w:val="20"/>
          <w:szCs w:val="20"/>
        </w:rPr>
        <w:br/>
        <w:t>Kritērija aprēķinā izmanto VID datubāzes datus.</w:t>
      </w:r>
    </w:p>
    <w:p w:rsidR="00F901BD" w:rsidRPr="00C4467F" w:rsidRDefault="00F901BD" w:rsidP="00E011BE">
      <w:pPr>
        <w:shd w:val="clear" w:color="auto" w:fill="FFFFFF"/>
        <w:spacing w:before="100" w:beforeAutospacing="1" w:after="100" w:afterAutospacing="1" w:line="293" w:lineRule="atLeast"/>
        <w:rPr>
          <w:rFonts w:ascii="Arial" w:eastAsia="Times New Roman" w:hAnsi="Arial" w:cs="Arial"/>
          <w:color w:val="414142"/>
          <w:sz w:val="20"/>
          <w:szCs w:val="20"/>
        </w:rPr>
      </w:pPr>
      <w:r w:rsidRPr="00C4467F">
        <w:rPr>
          <w:rFonts w:ascii="Arial" w:eastAsia="Times New Roman" w:hAnsi="Arial" w:cs="Arial"/>
          <w:color w:val="414142"/>
          <w:sz w:val="20"/>
          <w:szCs w:val="20"/>
          <w:vertAlign w:val="superscript"/>
        </w:rPr>
        <w:t xml:space="preserve">5 </w:t>
      </w:r>
      <w:r w:rsidRPr="00C4467F">
        <w:rPr>
          <w:rFonts w:eastAsiaTheme="minorHAnsi"/>
          <w:lang w:eastAsia="en-US"/>
        </w:rPr>
        <w:t>šo noteikumu 25.</w:t>
      </w:r>
      <w:r w:rsidRPr="00C4467F">
        <w:rPr>
          <w:rFonts w:eastAsiaTheme="minorHAnsi"/>
          <w:vertAlign w:val="superscript"/>
          <w:lang w:eastAsia="en-US"/>
        </w:rPr>
        <w:t>2</w:t>
      </w:r>
      <w:r w:rsidRPr="00C4467F">
        <w:rPr>
          <w:rFonts w:eastAsiaTheme="minorHAnsi"/>
          <w:lang w:eastAsia="en-US"/>
        </w:rPr>
        <w:t xml:space="preserve"> punktā minētajiem projektiem kritērijus aprēķina ņemot vērā visus kopprojekta dalībnieku punktus kopā</w:t>
      </w:r>
    </w:p>
    <w:p w:rsidR="00E011BE" w:rsidRPr="00C4467F" w:rsidRDefault="00E011BE" w:rsidP="00E011BE">
      <w:pPr>
        <w:shd w:val="clear" w:color="auto" w:fill="FFFFFF"/>
        <w:spacing w:after="0" w:line="240" w:lineRule="auto"/>
        <w:jc w:val="right"/>
        <w:rPr>
          <w:rFonts w:ascii="Times New Roman" w:eastAsia="Times New Roman" w:hAnsi="Times New Roman" w:cs="Times New Roman"/>
          <w:color w:val="414142"/>
          <w:sz w:val="28"/>
          <w:szCs w:val="28"/>
        </w:rPr>
      </w:pPr>
      <w:r w:rsidRPr="00C4467F">
        <w:rPr>
          <w:rFonts w:ascii="Times New Roman" w:eastAsia="Times New Roman" w:hAnsi="Times New Roman" w:cs="Times New Roman"/>
          <w:color w:val="414142"/>
          <w:sz w:val="28"/>
          <w:szCs w:val="28"/>
        </w:rPr>
        <w:t>3.pielikums </w:t>
      </w:r>
      <w:r w:rsidRPr="00C4467F">
        <w:rPr>
          <w:rFonts w:ascii="Times New Roman" w:eastAsia="Times New Roman" w:hAnsi="Times New Roman" w:cs="Times New Roman"/>
          <w:color w:val="414142"/>
          <w:sz w:val="28"/>
          <w:szCs w:val="28"/>
        </w:rPr>
        <w:br/>
        <w:t>Ministru kabineta </w:t>
      </w:r>
      <w:r w:rsidRPr="00C4467F">
        <w:rPr>
          <w:rFonts w:ascii="Times New Roman" w:eastAsia="Times New Roman" w:hAnsi="Times New Roman" w:cs="Times New Roman"/>
          <w:color w:val="414142"/>
          <w:sz w:val="28"/>
          <w:szCs w:val="28"/>
        </w:rPr>
        <w:br/>
        <w:t>2014.gada 30.septembra </w:t>
      </w:r>
      <w:r w:rsidRPr="00C4467F">
        <w:rPr>
          <w:rFonts w:ascii="Times New Roman" w:eastAsia="Times New Roman" w:hAnsi="Times New Roman" w:cs="Times New Roman"/>
          <w:color w:val="414142"/>
          <w:sz w:val="28"/>
          <w:szCs w:val="28"/>
        </w:rPr>
        <w:br/>
        <w:t>noteikumiem Nr.600</w:t>
      </w:r>
      <w:bookmarkStart w:id="3" w:name="piel-532826"/>
      <w:bookmarkEnd w:id="3"/>
    </w:p>
    <w:p w:rsidR="00E011BE" w:rsidRPr="00C4467F" w:rsidRDefault="00E011BE" w:rsidP="00E011BE">
      <w:pPr>
        <w:shd w:val="clear" w:color="auto" w:fill="FFFFFF"/>
        <w:spacing w:after="0" w:line="240" w:lineRule="auto"/>
        <w:jc w:val="center"/>
        <w:rPr>
          <w:rFonts w:ascii="Arial" w:eastAsia="Times New Roman" w:hAnsi="Arial" w:cs="Arial"/>
          <w:i/>
          <w:iCs/>
          <w:color w:val="414142"/>
          <w:sz w:val="20"/>
          <w:szCs w:val="20"/>
        </w:rPr>
      </w:pPr>
      <w:bookmarkStart w:id="4" w:name="635328"/>
      <w:bookmarkStart w:id="5" w:name="n-635328"/>
      <w:bookmarkEnd w:id="4"/>
      <w:bookmarkEnd w:id="5"/>
      <w:r w:rsidRPr="00C4467F">
        <w:rPr>
          <w:rFonts w:ascii="Arial" w:eastAsia="Times New Roman" w:hAnsi="Arial" w:cs="Arial"/>
          <w:b/>
          <w:bCs/>
          <w:color w:val="414142"/>
          <w:sz w:val="27"/>
          <w:szCs w:val="27"/>
        </w:rPr>
        <w:t>Projektu atlases kritēriji pasākuma "Ieguldījumi materiālajos aktīvos" apakšpasākumā "Atbalsts ieguldījumiem pārstrādē"</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83"/>
        <w:gridCol w:w="2837"/>
        <w:gridCol w:w="3489"/>
        <w:gridCol w:w="1213"/>
        <w:gridCol w:w="1209"/>
      </w:tblGrid>
      <w:tr w:rsidR="00E011BE" w:rsidRPr="00C4467F" w:rsidTr="00E011BE">
        <w:tc>
          <w:tcPr>
            <w:tcW w:w="210" w:type="pct"/>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Nr.</w:t>
            </w:r>
            <w:r w:rsidRPr="00C4467F">
              <w:rPr>
                <w:rFonts w:ascii="Times New Roman" w:eastAsia="Times New Roman" w:hAnsi="Times New Roman" w:cs="Times New Roman"/>
                <w:color w:val="414142"/>
                <w:sz w:val="20"/>
                <w:szCs w:val="20"/>
              </w:rPr>
              <w:br/>
              <w:t>p.k.</w:t>
            </w:r>
          </w:p>
        </w:tc>
        <w:tc>
          <w:tcPr>
            <w:tcW w:w="1553" w:type="pct"/>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Kritēriju grupa</w:t>
            </w:r>
          </w:p>
        </w:tc>
        <w:tc>
          <w:tcPr>
            <w:tcW w:w="1911" w:type="pct"/>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Kritērijs</w:t>
            </w:r>
          </w:p>
        </w:tc>
        <w:tc>
          <w:tcPr>
            <w:tcW w:w="664" w:type="pct"/>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Punktu skaits kritērijā</w:t>
            </w:r>
          </w:p>
        </w:tc>
        <w:tc>
          <w:tcPr>
            <w:tcW w:w="662" w:type="pct"/>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Maksimāli iespējamais punktu skaits grupā</w:t>
            </w:r>
          </w:p>
        </w:tc>
      </w:tr>
      <w:tr w:rsidR="00E011BE" w:rsidRPr="00C4467F" w:rsidTr="00E011BE">
        <w:tc>
          <w:tcPr>
            <w:tcW w:w="21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w:t>
            </w:r>
          </w:p>
        </w:tc>
        <w:tc>
          <w:tcPr>
            <w:tcW w:w="1553"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Projekta gatavība ieviešanai (punktu skaitu reizina ar attiecīgo būvniecības izdevumu proporciju no kopējiem projekta attiecināmajiem izdevumiem)</w:t>
            </w:r>
            <w:r w:rsidRPr="00C4467F">
              <w:rPr>
                <w:rFonts w:ascii="Times New Roman" w:eastAsia="Times New Roman" w:hAnsi="Times New Roman" w:cs="Times New Roman"/>
                <w:color w:val="414142"/>
                <w:sz w:val="20"/>
                <w:szCs w:val="20"/>
                <w:vertAlign w:val="superscript"/>
              </w:rPr>
              <w:t>1</w:t>
            </w:r>
          </w:p>
        </w:tc>
        <w:tc>
          <w:tcPr>
            <w:tcW w:w="1911"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Kopā ar projekta iesniegumu ir iesniegts būvprojekts ar būvatļaujā veiktu atzīmi par projektēšanas nosacījumu izpildi vai paskaidrojuma raksts/apliecinājuma karte ar būvvaldes atzīmi par būvniecības ieceres akceptu</w:t>
            </w:r>
          </w:p>
        </w:tc>
        <w:tc>
          <w:tcPr>
            <w:tcW w:w="664"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c>
          <w:tcPr>
            <w:tcW w:w="662"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r>
      <w:tr w:rsidR="00E011BE" w:rsidRPr="00C4467F" w:rsidTr="00E011BE">
        <w:tc>
          <w:tcPr>
            <w:tcW w:w="21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w:t>
            </w:r>
          </w:p>
        </w:tc>
        <w:tc>
          <w:tcPr>
            <w:tcW w:w="1553"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Saņemtais publiskā finansējuma apmērs</w:t>
            </w:r>
          </w:p>
        </w:tc>
        <w:tc>
          <w:tcPr>
            <w:tcW w:w="1911"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pretendenta vidējie ieņēmumi pēdējos divos noslēgtajos gados no lauksaimniecības produktu ražošanas un pārstrādes pret izmaksāto publisko finansējumu LAP 2007–2013 pasākumā "Lauksaimniecības produktu pievienotās vērtības radīšana" un Ministru kabineta 2014. gada 30. septembra noteikumu Nr. 600 "Kārtība, kādā piešķir valsts un Eiropas Savienības atbalstu atklātu projektu konkursu veidā pasākumam "Ieguldījumi materiālajos aktīvos"" 1.2. apakšpunktā minētajā apakšpasākumā</w:t>
            </w:r>
            <w:r w:rsidRPr="00C4467F">
              <w:rPr>
                <w:rFonts w:ascii="Times New Roman" w:eastAsia="Times New Roman" w:hAnsi="Times New Roman" w:cs="Times New Roman"/>
                <w:color w:val="414142"/>
                <w:sz w:val="20"/>
                <w:szCs w:val="20"/>
                <w:vertAlign w:val="superscript"/>
              </w:rPr>
              <w:t>2</w:t>
            </w:r>
            <w:r w:rsidRPr="00C4467F">
              <w:rPr>
                <w:rFonts w:ascii="Times New Roman" w:eastAsia="Times New Roman" w:hAnsi="Times New Roman" w:cs="Times New Roman"/>
                <w:color w:val="414142"/>
                <w:sz w:val="20"/>
                <w:szCs w:val="20"/>
              </w:rPr>
              <w:t> (ja pēdējos divos noslēgtajos gados ir bijis apgrozījums, bet atbalsts nav saņemts, pretendentam piešķir maksimālo punktu skaitu kritērijā)</w:t>
            </w:r>
          </w:p>
        </w:tc>
        <w:tc>
          <w:tcPr>
            <w:tcW w:w="664"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Atbilstoši aprēķinātajam koeficientam</w:t>
            </w:r>
          </w:p>
        </w:tc>
        <w:tc>
          <w:tcPr>
            <w:tcW w:w="662"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20</w:t>
            </w:r>
          </w:p>
        </w:tc>
      </w:tr>
      <w:tr w:rsidR="00E011BE" w:rsidRPr="00C4467F" w:rsidTr="00E011BE">
        <w:tc>
          <w:tcPr>
            <w:tcW w:w="21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w:t>
            </w:r>
          </w:p>
        </w:tc>
        <w:tc>
          <w:tcPr>
            <w:tcW w:w="1553"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Veiktās nodokļu iemaksas</w:t>
            </w:r>
          </w:p>
        </w:tc>
        <w:tc>
          <w:tcPr>
            <w:tcW w:w="1911"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pretendenta pēdējā noslēgtajā gadā veiktās valsts sociālās apdrošināšanas iemaksas vidēji uz vienu nodarbināto (t. sk. pašnodarbinātu personu), dalītas ar 100</w:t>
            </w:r>
            <w:r w:rsidRPr="00C4467F">
              <w:rPr>
                <w:rFonts w:ascii="Times New Roman" w:eastAsia="Times New Roman" w:hAnsi="Times New Roman" w:cs="Times New Roman"/>
                <w:color w:val="414142"/>
                <w:sz w:val="20"/>
                <w:szCs w:val="20"/>
                <w:vertAlign w:val="superscript"/>
              </w:rPr>
              <w:t>3</w:t>
            </w:r>
          </w:p>
        </w:tc>
        <w:tc>
          <w:tcPr>
            <w:tcW w:w="664"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Atbilstoši aprēķinātajam koeficientam</w:t>
            </w:r>
          </w:p>
        </w:tc>
        <w:tc>
          <w:tcPr>
            <w:tcW w:w="662"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w:t>
            </w:r>
          </w:p>
        </w:tc>
      </w:tr>
      <w:tr w:rsidR="00E011BE" w:rsidRPr="00C4467F" w:rsidTr="00E011BE">
        <w:tc>
          <w:tcPr>
            <w:tcW w:w="210" w:type="pct"/>
            <w:vMerge w:val="restar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4.</w:t>
            </w:r>
          </w:p>
        </w:tc>
        <w:tc>
          <w:tcPr>
            <w:tcW w:w="1553" w:type="pct"/>
            <w:vMerge w:val="restar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Projekta mērķis (saskaņā ar </w:t>
            </w:r>
            <w:r w:rsidRPr="00C4467F">
              <w:rPr>
                <w:rFonts w:ascii="Times New Roman" w:eastAsia="Times New Roman" w:hAnsi="Times New Roman" w:cs="Times New Roman"/>
                <w:color w:val="414142"/>
                <w:sz w:val="20"/>
                <w:szCs w:val="20"/>
              </w:rPr>
              <w:lastRenderedPageBreak/>
              <w:t xml:space="preserve">Ministru </w:t>
            </w:r>
            <w:r w:rsidRPr="00C4467F">
              <w:rPr>
                <w:rFonts w:ascii="Times New Roman" w:eastAsia="Times New Roman" w:hAnsi="Times New Roman" w:cs="Times New Roman"/>
                <w:sz w:val="20"/>
                <w:szCs w:val="20"/>
              </w:rPr>
              <w:t>kabineta </w:t>
            </w:r>
            <w:hyperlink r:id="rId12" w:anchor="p2014" w:tgtFrame="_blank" w:history="1">
              <w:r w:rsidRPr="00C4467F">
                <w:rPr>
                  <w:rFonts w:ascii="Times New Roman" w:eastAsia="Times New Roman" w:hAnsi="Times New Roman" w:cs="Times New Roman"/>
                  <w:sz w:val="20"/>
                  <w:szCs w:val="20"/>
                </w:rPr>
                <w:t>2014. </w:t>
              </w:r>
            </w:hyperlink>
            <w:r w:rsidRPr="00C4467F">
              <w:rPr>
                <w:rFonts w:ascii="Times New Roman" w:eastAsia="Times New Roman" w:hAnsi="Times New Roman" w:cs="Times New Roman"/>
                <w:sz w:val="20"/>
                <w:szCs w:val="20"/>
              </w:rPr>
              <w:t>gada </w:t>
            </w:r>
            <w:hyperlink r:id="rId13" w:anchor="p30" w:tgtFrame="_blank" w:history="1">
              <w:r w:rsidRPr="00C4467F">
                <w:rPr>
                  <w:rFonts w:ascii="Times New Roman" w:eastAsia="Times New Roman" w:hAnsi="Times New Roman" w:cs="Times New Roman"/>
                  <w:sz w:val="20"/>
                  <w:szCs w:val="20"/>
                </w:rPr>
                <w:t>30.</w:t>
              </w:r>
              <w:r w:rsidRPr="00C4467F">
                <w:rPr>
                  <w:rFonts w:ascii="Times New Roman" w:eastAsia="Times New Roman" w:hAnsi="Times New Roman" w:cs="Times New Roman"/>
                  <w:sz w:val="20"/>
                  <w:szCs w:val="20"/>
                  <w:u w:val="single"/>
                </w:rPr>
                <w:t> </w:t>
              </w:r>
            </w:hyperlink>
            <w:r w:rsidRPr="00C4467F">
              <w:rPr>
                <w:rFonts w:ascii="Times New Roman" w:eastAsia="Times New Roman" w:hAnsi="Times New Roman" w:cs="Times New Roman"/>
                <w:color w:val="414142"/>
                <w:sz w:val="20"/>
                <w:szCs w:val="20"/>
              </w:rPr>
              <w:t>septembra noteikumu Nr. 600 "Kārtība, kādā piešķir valsts un Eiropas Savienības atbalstu atklātu projektu konkursu veidā pasākumam "Ieguldījumi materiālajos aktīvos"" </w:t>
            </w:r>
            <w:hyperlink r:id="rId14" w:anchor="p11" w:tgtFrame="_blank" w:history="1">
              <w:r w:rsidRPr="00C4467F">
                <w:rPr>
                  <w:rFonts w:ascii="Times New Roman" w:eastAsia="Times New Roman" w:hAnsi="Times New Roman" w:cs="Times New Roman"/>
                  <w:sz w:val="20"/>
                  <w:szCs w:val="20"/>
                </w:rPr>
                <w:t>11. punktu</w:t>
              </w:r>
            </w:hyperlink>
            <w:r w:rsidRPr="00C4467F">
              <w:rPr>
                <w:rFonts w:ascii="Times New Roman" w:eastAsia="Times New Roman" w:hAnsi="Times New Roman" w:cs="Times New Roman"/>
                <w:sz w:val="20"/>
                <w:szCs w:val="20"/>
              </w:rPr>
              <w:t>)</w:t>
            </w:r>
          </w:p>
        </w:tc>
        <w:tc>
          <w:tcPr>
            <w:tcW w:w="1911"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lastRenderedPageBreak/>
              <w:t xml:space="preserve">Projektā tiek īstenots viens sasniedzamais </w:t>
            </w:r>
            <w:r w:rsidRPr="00C4467F">
              <w:rPr>
                <w:rFonts w:ascii="Times New Roman" w:eastAsia="Times New Roman" w:hAnsi="Times New Roman" w:cs="Times New Roman"/>
                <w:color w:val="414142"/>
                <w:sz w:val="20"/>
                <w:szCs w:val="20"/>
              </w:rPr>
              <w:lastRenderedPageBreak/>
              <w:t>mērķis</w:t>
            </w:r>
          </w:p>
        </w:tc>
        <w:tc>
          <w:tcPr>
            <w:tcW w:w="664"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lastRenderedPageBreak/>
              <w:t>20</w:t>
            </w:r>
          </w:p>
        </w:tc>
        <w:tc>
          <w:tcPr>
            <w:tcW w:w="662" w:type="pct"/>
            <w:vMerge w:val="restar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25</w:t>
            </w:r>
          </w:p>
        </w:tc>
      </w:tr>
      <w:tr w:rsidR="00E011BE" w:rsidRPr="00C4467F" w:rsidTr="00E011BE">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1911"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Projektā tiek īstenoti divi vai vairāki sasniedzamie mērķi</w:t>
            </w:r>
          </w:p>
        </w:tc>
        <w:tc>
          <w:tcPr>
            <w:tcW w:w="664"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p>
        </w:tc>
      </w:tr>
      <w:tr w:rsidR="00E011BE" w:rsidRPr="00C4467F" w:rsidTr="00E011BE">
        <w:tc>
          <w:tcPr>
            <w:tcW w:w="21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w:t>
            </w:r>
          </w:p>
        </w:tc>
        <w:tc>
          <w:tcPr>
            <w:tcW w:w="1553"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pretendents ir kādas pārtikas kvalitātes shēmas operators</w:t>
            </w:r>
          </w:p>
        </w:tc>
        <w:tc>
          <w:tcPr>
            <w:tcW w:w="1911"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pretendents ir nacionālās pārtikas kvalitātes shēmas, bioloģiskās lauksaimniecības shēmas, aizsargātu ģeogrāfiskās izcelsmes norāžu, aizsargātu cilmes vietas nosaukumu shēmas vai garantētu tradicionālo īpatnību shēmas operators</w:t>
            </w:r>
          </w:p>
        </w:tc>
        <w:tc>
          <w:tcPr>
            <w:tcW w:w="664"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c>
          <w:tcPr>
            <w:tcW w:w="662"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r>
      <w:tr w:rsidR="00E011BE" w:rsidRPr="00C4467F" w:rsidTr="003E4FDA">
        <w:trPr>
          <w:trHeight w:val="1150"/>
        </w:trPr>
        <w:tc>
          <w:tcPr>
            <w:tcW w:w="210" w:type="pct"/>
            <w:tcBorders>
              <w:top w:val="outset" w:sz="6" w:space="0" w:color="414142"/>
              <w:left w:val="outset" w:sz="6" w:space="0" w:color="414142"/>
              <w:right w:val="outset" w:sz="6" w:space="0" w:color="414142"/>
            </w:tcBorders>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6.</w:t>
            </w:r>
          </w:p>
        </w:tc>
        <w:tc>
          <w:tcPr>
            <w:tcW w:w="1553" w:type="pct"/>
            <w:tcBorders>
              <w:top w:val="outset" w:sz="6" w:space="0" w:color="414142"/>
              <w:left w:val="outset" w:sz="6" w:space="0" w:color="414142"/>
              <w:right w:val="outset" w:sz="6" w:space="0" w:color="414142"/>
            </w:tcBorders>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Teritorijas attīstības indekss</w:t>
            </w:r>
          </w:p>
        </w:tc>
        <w:tc>
          <w:tcPr>
            <w:tcW w:w="1911" w:type="pct"/>
            <w:tcBorders>
              <w:top w:val="outset" w:sz="6" w:space="0" w:color="414142"/>
              <w:left w:val="outset" w:sz="6" w:space="0" w:color="414142"/>
              <w:right w:val="outset" w:sz="6" w:space="0" w:color="414142"/>
            </w:tcBorders>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pretendenta būvniecības (arī iekārtu uzstādīšanas esošā būvē) īstenošanas vietas teritorijas attīstības indekss novadam vai republikas nozīmes pilsētai (ja tas ir negatīvs)</w:t>
            </w:r>
            <w:r w:rsidRPr="00C4467F">
              <w:rPr>
                <w:rFonts w:ascii="Times New Roman" w:eastAsia="Times New Roman" w:hAnsi="Times New Roman" w:cs="Times New Roman"/>
                <w:color w:val="414142"/>
                <w:sz w:val="20"/>
                <w:szCs w:val="20"/>
                <w:vertAlign w:val="superscript"/>
              </w:rPr>
              <w:t>4</w:t>
            </w:r>
          </w:p>
        </w:tc>
        <w:tc>
          <w:tcPr>
            <w:tcW w:w="664" w:type="pct"/>
            <w:tcBorders>
              <w:top w:val="outset" w:sz="6" w:space="0" w:color="414142"/>
              <w:left w:val="outset" w:sz="6" w:space="0" w:color="414142"/>
              <w:right w:val="outset" w:sz="6" w:space="0" w:color="414142"/>
            </w:tcBorders>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Atbilstoši aprēķinātajam koeficientam</w:t>
            </w:r>
          </w:p>
        </w:tc>
        <w:tc>
          <w:tcPr>
            <w:tcW w:w="662" w:type="pct"/>
            <w:tcBorders>
              <w:top w:val="outset" w:sz="6" w:space="0" w:color="414142"/>
              <w:left w:val="outset" w:sz="6" w:space="0" w:color="414142"/>
              <w:right w:val="outset" w:sz="6" w:space="0" w:color="414142"/>
            </w:tcBorders>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w:t>
            </w:r>
          </w:p>
        </w:tc>
      </w:tr>
      <w:tr w:rsidR="00E011BE" w:rsidRPr="00C4467F" w:rsidTr="00E011BE">
        <w:tc>
          <w:tcPr>
            <w:tcW w:w="4338" w:type="pct"/>
            <w:gridSpan w:val="4"/>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before="100" w:beforeAutospacing="1" w:after="100" w:afterAutospacing="1" w:line="293" w:lineRule="atLeast"/>
              <w:jc w:val="right"/>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Kopā</w:t>
            </w:r>
          </w:p>
        </w:tc>
        <w:tc>
          <w:tcPr>
            <w:tcW w:w="662" w:type="pct"/>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95</w:t>
            </w:r>
          </w:p>
        </w:tc>
      </w:tr>
      <w:tr w:rsidR="00E011BE" w:rsidRPr="00C4467F" w:rsidTr="003E4FDA">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after="0" w:line="240" w:lineRule="auto"/>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Minimālais punktu skaits, lai pretendētu uz atbalstu, ir 35 punkti</w:t>
            </w:r>
          </w:p>
        </w:tc>
      </w:tr>
    </w:tbl>
    <w:p w:rsidR="00E011BE" w:rsidRPr="00C4467F" w:rsidRDefault="00E011BE" w:rsidP="00E011BE">
      <w:pPr>
        <w:shd w:val="clear" w:color="auto" w:fill="FFFFFF"/>
        <w:spacing w:after="0" w:line="240" w:lineRule="auto"/>
        <w:rPr>
          <w:rFonts w:ascii="Arial" w:eastAsia="Times New Roman" w:hAnsi="Arial" w:cs="Arial"/>
          <w:color w:val="414142"/>
          <w:sz w:val="20"/>
          <w:szCs w:val="20"/>
        </w:rPr>
      </w:pPr>
      <w:r w:rsidRPr="00C4467F">
        <w:rPr>
          <w:rFonts w:ascii="Arial" w:eastAsia="Times New Roman" w:hAnsi="Arial" w:cs="Arial"/>
          <w:color w:val="414142"/>
          <w:sz w:val="20"/>
          <w:szCs w:val="20"/>
        </w:rPr>
        <w:t>Piezīmes.</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1</w:t>
      </w:r>
      <w:r w:rsidRPr="00C4467F">
        <w:rPr>
          <w:rFonts w:ascii="Arial" w:eastAsia="Times New Roman" w:hAnsi="Arial" w:cs="Arial"/>
          <w:color w:val="414142"/>
          <w:sz w:val="20"/>
          <w:szCs w:val="20"/>
        </w:rPr>
        <w:t> Kritēriju aprēķina, izmantojot šādu formulu:</w:t>
      </w:r>
    </w:p>
    <w:tbl>
      <w:tblPr>
        <w:tblW w:w="0" w:type="auto"/>
        <w:jc w:val="center"/>
        <w:tblCellMar>
          <w:top w:w="15" w:type="dxa"/>
          <w:left w:w="15" w:type="dxa"/>
          <w:bottom w:w="15" w:type="dxa"/>
          <w:right w:w="15" w:type="dxa"/>
        </w:tblCellMar>
        <w:tblLook w:val="04A0" w:firstRow="1" w:lastRow="0" w:firstColumn="1" w:lastColumn="0" w:noHBand="0" w:noVBand="1"/>
      </w:tblPr>
      <w:tblGrid>
        <w:gridCol w:w="671"/>
        <w:gridCol w:w="175"/>
        <w:gridCol w:w="397"/>
      </w:tblGrid>
      <w:tr w:rsidR="00E011BE" w:rsidRPr="00C4467F" w:rsidTr="003E4FDA">
        <w:trPr>
          <w:jc w:val="center"/>
        </w:trPr>
        <w:tc>
          <w:tcPr>
            <w:tcW w:w="0" w:type="auto"/>
            <w:vMerge w:val="restart"/>
            <w:tcBorders>
              <w:top w:val="nil"/>
              <w:left w:val="nil"/>
              <w:bottom w:val="nil"/>
              <w:right w:val="nil"/>
            </w:tcBorders>
            <w:noWrap/>
            <w:vAlign w:val="center"/>
            <w:hideMark/>
          </w:tcPr>
          <w:p w:rsidR="00E011BE" w:rsidRPr="00C4467F" w:rsidRDefault="00E011BE" w:rsidP="00E011BE">
            <w:pPr>
              <w:spacing w:after="0" w:line="240" w:lineRule="auto"/>
              <w:jc w:val="righ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 = B x</w:t>
            </w:r>
          </w:p>
        </w:tc>
        <w:tc>
          <w:tcPr>
            <w:tcW w:w="0" w:type="auto"/>
            <w:tcBorders>
              <w:top w:val="nil"/>
              <w:left w:val="nil"/>
              <w:bottom w:val="single" w:sz="6" w:space="0" w:color="000000"/>
              <w:right w:val="nil"/>
            </w:tcBorders>
            <w:noWrap/>
            <w:vAlign w:val="center"/>
            <w:hideMark/>
          </w:tcPr>
          <w:p w:rsidR="00E011BE" w:rsidRPr="00C4467F" w:rsidRDefault="00E011BE" w:rsidP="00E011BE">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C</w:t>
            </w:r>
          </w:p>
        </w:tc>
        <w:tc>
          <w:tcPr>
            <w:tcW w:w="0" w:type="auto"/>
            <w:vMerge w:val="restart"/>
            <w:tcBorders>
              <w:top w:val="nil"/>
              <w:left w:val="nil"/>
              <w:bottom w:val="nil"/>
              <w:right w:val="nil"/>
            </w:tcBorders>
            <w:noWrap/>
            <w:vAlign w:val="center"/>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kur</w:t>
            </w:r>
          </w:p>
        </w:tc>
      </w:tr>
      <w:tr w:rsidR="00E011BE" w:rsidRPr="00C4467F" w:rsidTr="003E4FDA">
        <w:trPr>
          <w:jc w:val="center"/>
        </w:trPr>
        <w:tc>
          <w:tcPr>
            <w:tcW w:w="0" w:type="auto"/>
            <w:vMerge/>
            <w:tcBorders>
              <w:top w:val="nil"/>
              <w:left w:val="nil"/>
              <w:bottom w:val="nil"/>
              <w:right w:val="nil"/>
            </w:tcBorders>
            <w:vAlign w:val="center"/>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0" w:type="auto"/>
            <w:tcBorders>
              <w:top w:val="nil"/>
              <w:left w:val="nil"/>
              <w:bottom w:val="nil"/>
              <w:right w:val="nil"/>
            </w:tcBorders>
            <w:noWrap/>
            <w:vAlign w:val="center"/>
            <w:hideMark/>
          </w:tcPr>
          <w:p w:rsidR="00E011BE" w:rsidRPr="00C4467F" w:rsidRDefault="00E011BE" w:rsidP="00E011BE">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D</w:t>
            </w:r>
          </w:p>
        </w:tc>
        <w:tc>
          <w:tcPr>
            <w:tcW w:w="0" w:type="auto"/>
            <w:vMerge/>
            <w:tcBorders>
              <w:top w:val="nil"/>
              <w:left w:val="nil"/>
              <w:bottom w:val="nil"/>
              <w:right w:val="nil"/>
            </w:tcBorders>
            <w:vAlign w:val="center"/>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p>
        </w:tc>
      </w:tr>
    </w:tbl>
    <w:p w:rsidR="00E011BE" w:rsidRPr="00C4467F" w:rsidRDefault="00E011BE" w:rsidP="00E011BE">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C4467F">
        <w:rPr>
          <w:rFonts w:ascii="Arial" w:eastAsia="Times New Roman" w:hAnsi="Arial" w:cs="Arial"/>
          <w:color w:val="414142"/>
          <w:sz w:val="20"/>
          <w:szCs w:val="20"/>
        </w:rPr>
        <w:t>A – punktu skaits, kas aprēķināts, ņemot vērā būvniecības proporciju pret kopējiem attiecināmiem projekta izdevumiem;</w:t>
      </w:r>
      <w:r w:rsidRPr="00C4467F">
        <w:rPr>
          <w:rFonts w:ascii="Arial" w:eastAsia="Times New Roman" w:hAnsi="Arial" w:cs="Arial"/>
          <w:color w:val="414142"/>
          <w:sz w:val="20"/>
          <w:szCs w:val="20"/>
        </w:rPr>
        <w:br/>
        <w:t>B – punktu skaits kritērijā pēc iesniegto dokumentu veida;</w:t>
      </w:r>
      <w:r w:rsidRPr="00C4467F">
        <w:rPr>
          <w:rFonts w:ascii="Arial" w:eastAsia="Times New Roman" w:hAnsi="Arial" w:cs="Arial"/>
          <w:color w:val="414142"/>
          <w:sz w:val="20"/>
          <w:szCs w:val="20"/>
        </w:rPr>
        <w:br/>
        <w:t>C – projektā paredzētie būvniecības izdevumi (</w:t>
      </w:r>
      <w:r w:rsidRPr="00C4467F">
        <w:rPr>
          <w:rFonts w:ascii="Arial" w:eastAsia="Times New Roman" w:hAnsi="Arial" w:cs="Arial"/>
          <w:i/>
          <w:iCs/>
          <w:color w:val="414142"/>
          <w:sz w:val="20"/>
          <w:szCs w:val="20"/>
        </w:rPr>
        <w:t>euro</w:t>
      </w:r>
      <w:r w:rsidRPr="00C4467F">
        <w:rPr>
          <w:rFonts w:ascii="Arial" w:eastAsia="Times New Roman" w:hAnsi="Arial" w:cs="Arial"/>
          <w:color w:val="414142"/>
          <w:sz w:val="20"/>
          <w:szCs w:val="20"/>
        </w:rPr>
        <w:t>);</w:t>
      </w:r>
      <w:r w:rsidRPr="00C4467F">
        <w:rPr>
          <w:rFonts w:ascii="Arial" w:eastAsia="Times New Roman" w:hAnsi="Arial" w:cs="Arial"/>
          <w:color w:val="414142"/>
          <w:sz w:val="20"/>
          <w:szCs w:val="20"/>
        </w:rPr>
        <w:br/>
        <w:t>D – projekta kopējie attiecināmie izdevumi (</w:t>
      </w:r>
      <w:r w:rsidRPr="00C4467F">
        <w:rPr>
          <w:rFonts w:ascii="Arial" w:eastAsia="Times New Roman" w:hAnsi="Arial" w:cs="Arial"/>
          <w:i/>
          <w:iCs/>
          <w:color w:val="414142"/>
          <w:sz w:val="20"/>
          <w:szCs w:val="20"/>
        </w:rPr>
        <w:t>euro</w:t>
      </w:r>
      <w:r w:rsidRPr="00C4467F">
        <w:rPr>
          <w:rFonts w:ascii="Arial" w:eastAsia="Times New Roman" w:hAnsi="Arial" w:cs="Arial"/>
          <w:color w:val="414142"/>
          <w:sz w:val="20"/>
          <w:szCs w:val="20"/>
        </w:rPr>
        <w:t>).</w:t>
      </w:r>
      <w:r w:rsidRPr="00C4467F">
        <w:rPr>
          <w:rFonts w:ascii="Arial" w:eastAsia="Times New Roman" w:hAnsi="Arial" w:cs="Arial"/>
          <w:color w:val="414142"/>
          <w:sz w:val="20"/>
          <w:szCs w:val="20"/>
        </w:rPr>
        <w:br/>
        <w:t>Punktus piešķir par vienu kritēriju grupā.</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2</w:t>
      </w:r>
      <w:r w:rsidRPr="00C4467F">
        <w:rPr>
          <w:rFonts w:ascii="Arial" w:eastAsia="Times New Roman" w:hAnsi="Arial" w:cs="Arial"/>
          <w:color w:val="414142"/>
          <w:sz w:val="20"/>
          <w:szCs w:val="20"/>
        </w:rPr>
        <w:t> Kritēriju aprēķina, izmantojot šādu formulu:</w:t>
      </w:r>
    </w:p>
    <w:tbl>
      <w:tblPr>
        <w:tblW w:w="0" w:type="auto"/>
        <w:jc w:val="center"/>
        <w:tblCellMar>
          <w:top w:w="15" w:type="dxa"/>
          <w:left w:w="15" w:type="dxa"/>
          <w:bottom w:w="15" w:type="dxa"/>
          <w:right w:w="15" w:type="dxa"/>
        </w:tblCellMar>
        <w:tblLook w:val="04A0" w:firstRow="1" w:lastRow="0" w:firstColumn="1" w:lastColumn="0" w:noHBand="0" w:noVBand="1"/>
      </w:tblPr>
      <w:tblGrid>
        <w:gridCol w:w="338"/>
        <w:gridCol w:w="899"/>
        <w:gridCol w:w="747"/>
      </w:tblGrid>
      <w:tr w:rsidR="00E011BE" w:rsidRPr="00C4467F" w:rsidTr="003E4FDA">
        <w:trPr>
          <w:jc w:val="center"/>
        </w:trPr>
        <w:tc>
          <w:tcPr>
            <w:tcW w:w="0" w:type="auto"/>
            <w:vMerge w:val="restart"/>
            <w:tcBorders>
              <w:top w:val="nil"/>
              <w:left w:val="nil"/>
              <w:bottom w:val="nil"/>
              <w:right w:val="nil"/>
            </w:tcBorders>
            <w:noWrap/>
            <w:vAlign w:val="center"/>
            <w:hideMark/>
          </w:tcPr>
          <w:p w:rsidR="00E011BE" w:rsidRPr="00C4467F" w:rsidRDefault="00E011BE" w:rsidP="00E011BE">
            <w:pPr>
              <w:spacing w:after="0" w:line="240" w:lineRule="auto"/>
              <w:jc w:val="righ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 =</w:t>
            </w:r>
          </w:p>
        </w:tc>
        <w:tc>
          <w:tcPr>
            <w:tcW w:w="0" w:type="auto"/>
            <w:tcBorders>
              <w:top w:val="nil"/>
              <w:left w:val="nil"/>
              <w:bottom w:val="single" w:sz="6" w:space="0" w:color="000000"/>
              <w:right w:val="nil"/>
            </w:tcBorders>
            <w:noWrap/>
            <w:vAlign w:val="center"/>
            <w:hideMark/>
          </w:tcPr>
          <w:p w:rsidR="00E011BE" w:rsidRPr="00C4467F" w:rsidRDefault="00E011BE" w:rsidP="00E011BE">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(B + C) / 2</w:t>
            </w:r>
          </w:p>
        </w:tc>
        <w:tc>
          <w:tcPr>
            <w:tcW w:w="0" w:type="auto"/>
            <w:vMerge w:val="restart"/>
            <w:tcBorders>
              <w:top w:val="nil"/>
              <w:left w:val="nil"/>
              <w:bottom w:val="nil"/>
              <w:right w:val="nil"/>
            </w:tcBorders>
            <w:noWrap/>
            <w:vAlign w:val="center"/>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x 10, kur</w:t>
            </w:r>
          </w:p>
        </w:tc>
      </w:tr>
      <w:tr w:rsidR="00E011BE" w:rsidRPr="00C4467F" w:rsidTr="003E4FDA">
        <w:trPr>
          <w:jc w:val="center"/>
        </w:trPr>
        <w:tc>
          <w:tcPr>
            <w:tcW w:w="0" w:type="auto"/>
            <w:vMerge/>
            <w:tcBorders>
              <w:top w:val="nil"/>
              <w:left w:val="nil"/>
              <w:bottom w:val="nil"/>
              <w:right w:val="nil"/>
            </w:tcBorders>
            <w:vAlign w:val="center"/>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0" w:type="auto"/>
            <w:tcBorders>
              <w:top w:val="nil"/>
              <w:left w:val="nil"/>
              <w:bottom w:val="nil"/>
              <w:right w:val="nil"/>
            </w:tcBorders>
            <w:noWrap/>
            <w:vAlign w:val="center"/>
            <w:hideMark/>
          </w:tcPr>
          <w:p w:rsidR="00E011BE" w:rsidRPr="00C4467F" w:rsidRDefault="00E011BE" w:rsidP="00E011BE">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D</w:t>
            </w:r>
          </w:p>
        </w:tc>
        <w:tc>
          <w:tcPr>
            <w:tcW w:w="0" w:type="auto"/>
            <w:vMerge/>
            <w:tcBorders>
              <w:top w:val="nil"/>
              <w:left w:val="nil"/>
              <w:bottom w:val="nil"/>
              <w:right w:val="nil"/>
            </w:tcBorders>
            <w:vAlign w:val="center"/>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p>
        </w:tc>
      </w:tr>
    </w:tbl>
    <w:p w:rsidR="00E011BE" w:rsidRPr="00C4467F" w:rsidRDefault="00E011BE" w:rsidP="00E011BE">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C4467F">
        <w:rPr>
          <w:rFonts w:ascii="Arial" w:eastAsia="Times New Roman" w:hAnsi="Arial" w:cs="Arial"/>
          <w:color w:val="414142"/>
          <w:sz w:val="20"/>
          <w:szCs w:val="20"/>
        </w:rPr>
        <w:t>A – punktu skaits, kas aprēķināts, ņemot vērā ieņēmumu proporciju pret saņemto atbalstu;</w:t>
      </w:r>
      <w:r w:rsidRPr="00C4467F">
        <w:rPr>
          <w:rFonts w:ascii="Arial" w:eastAsia="Times New Roman" w:hAnsi="Arial" w:cs="Arial"/>
          <w:color w:val="414142"/>
          <w:sz w:val="20"/>
          <w:szCs w:val="20"/>
        </w:rPr>
        <w:br/>
        <w:t>B + C – pretendenta ieņēmumi no lauksaimniecības produktu ražošanas un pārstrādes pēdējos divos noslēgtajos gados (B – pirmajā gadā, C – otrajā gadā). Jaunam uzņēmumam, ja nav ieņēmumu pēdējos divos noslēgtajos gados, izmanto pēdējo noslēgto gadu, dalot ar 1;</w:t>
      </w:r>
      <w:r w:rsidRPr="00C4467F">
        <w:rPr>
          <w:rFonts w:ascii="Arial" w:eastAsia="Times New Roman" w:hAnsi="Arial" w:cs="Arial"/>
          <w:color w:val="414142"/>
          <w:sz w:val="20"/>
          <w:szCs w:val="20"/>
        </w:rPr>
        <w:br/>
        <w:t>D – pretendentam izmaksātais publiskais finansējums.</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3</w:t>
      </w:r>
      <w:r w:rsidRPr="00C4467F">
        <w:rPr>
          <w:rFonts w:ascii="Arial" w:eastAsia="Times New Roman" w:hAnsi="Arial" w:cs="Arial"/>
          <w:color w:val="414142"/>
          <w:sz w:val="20"/>
          <w:szCs w:val="20"/>
        </w:rPr>
        <w:t> Kritēriju aprēķina, izmantojot šādu formulu:</w:t>
      </w:r>
    </w:p>
    <w:tbl>
      <w:tblPr>
        <w:tblW w:w="0" w:type="auto"/>
        <w:jc w:val="center"/>
        <w:tblCellMar>
          <w:top w:w="15" w:type="dxa"/>
          <w:left w:w="15" w:type="dxa"/>
          <w:bottom w:w="15" w:type="dxa"/>
          <w:right w:w="15" w:type="dxa"/>
        </w:tblCellMar>
        <w:tblLook w:val="04A0" w:firstRow="1" w:lastRow="0" w:firstColumn="1" w:lastColumn="0" w:noHBand="0" w:noVBand="1"/>
      </w:tblPr>
      <w:tblGrid>
        <w:gridCol w:w="338"/>
        <w:gridCol w:w="164"/>
        <w:gridCol w:w="853"/>
      </w:tblGrid>
      <w:tr w:rsidR="00E011BE" w:rsidRPr="00C4467F" w:rsidTr="003E4FDA">
        <w:trPr>
          <w:jc w:val="center"/>
        </w:trPr>
        <w:tc>
          <w:tcPr>
            <w:tcW w:w="0" w:type="auto"/>
            <w:vMerge w:val="restart"/>
            <w:tcBorders>
              <w:top w:val="nil"/>
              <w:left w:val="nil"/>
              <w:bottom w:val="nil"/>
              <w:right w:val="nil"/>
            </w:tcBorders>
            <w:noWrap/>
            <w:vAlign w:val="center"/>
            <w:hideMark/>
          </w:tcPr>
          <w:p w:rsidR="00E011BE" w:rsidRPr="00C4467F" w:rsidRDefault="00E011BE" w:rsidP="00E011BE">
            <w:pPr>
              <w:spacing w:after="0" w:line="240" w:lineRule="auto"/>
              <w:jc w:val="righ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 =</w:t>
            </w:r>
          </w:p>
        </w:tc>
        <w:tc>
          <w:tcPr>
            <w:tcW w:w="0" w:type="auto"/>
            <w:tcBorders>
              <w:top w:val="nil"/>
              <w:left w:val="nil"/>
              <w:bottom w:val="single" w:sz="6" w:space="0" w:color="000000"/>
              <w:right w:val="nil"/>
            </w:tcBorders>
            <w:noWrap/>
            <w:vAlign w:val="center"/>
            <w:hideMark/>
          </w:tcPr>
          <w:p w:rsidR="00E011BE" w:rsidRPr="00C4467F" w:rsidRDefault="00E011BE" w:rsidP="00E011BE">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B</w:t>
            </w:r>
          </w:p>
        </w:tc>
        <w:tc>
          <w:tcPr>
            <w:tcW w:w="0" w:type="auto"/>
            <w:vMerge w:val="restart"/>
            <w:tcBorders>
              <w:top w:val="nil"/>
              <w:left w:val="nil"/>
              <w:bottom w:val="nil"/>
              <w:right w:val="nil"/>
            </w:tcBorders>
            <w:noWrap/>
            <w:vAlign w:val="center"/>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100 , kur</w:t>
            </w:r>
          </w:p>
        </w:tc>
      </w:tr>
      <w:tr w:rsidR="00E011BE" w:rsidRPr="00C4467F" w:rsidTr="003E4FDA">
        <w:trPr>
          <w:jc w:val="center"/>
        </w:trPr>
        <w:tc>
          <w:tcPr>
            <w:tcW w:w="0" w:type="auto"/>
            <w:vMerge/>
            <w:tcBorders>
              <w:top w:val="nil"/>
              <w:left w:val="nil"/>
              <w:bottom w:val="nil"/>
              <w:right w:val="nil"/>
            </w:tcBorders>
            <w:vAlign w:val="center"/>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0" w:type="auto"/>
            <w:tcBorders>
              <w:top w:val="nil"/>
              <w:left w:val="nil"/>
              <w:bottom w:val="nil"/>
              <w:right w:val="nil"/>
            </w:tcBorders>
            <w:noWrap/>
            <w:vAlign w:val="center"/>
            <w:hideMark/>
          </w:tcPr>
          <w:p w:rsidR="00E011BE" w:rsidRPr="00C4467F" w:rsidRDefault="00E011BE" w:rsidP="00E011BE">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C</w:t>
            </w:r>
          </w:p>
        </w:tc>
        <w:tc>
          <w:tcPr>
            <w:tcW w:w="0" w:type="auto"/>
            <w:vMerge/>
            <w:tcBorders>
              <w:top w:val="nil"/>
              <w:left w:val="nil"/>
              <w:bottom w:val="nil"/>
              <w:right w:val="nil"/>
            </w:tcBorders>
            <w:vAlign w:val="center"/>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p>
        </w:tc>
      </w:tr>
    </w:tbl>
    <w:p w:rsidR="00E011BE" w:rsidRPr="00C4467F" w:rsidRDefault="00E011BE" w:rsidP="00E011BE">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C4467F">
        <w:rPr>
          <w:rFonts w:ascii="Arial" w:eastAsia="Times New Roman" w:hAnsi="Arial" w:cs="Arial"/>
          <w:color w:val="414142"/>
          <w:sz w:val="20"/>
          <w:szCs w:val="20"/>
        </w:rPr>
        <w:t>A – punktu skaits, kas aprēķināts, ņemot vērā pretendenta (attiecībā uz zemnieku saimniecību – arī zemnieku saimniecības īpašnieka par sevi veiktās iemaksas) pēdējā noslēgtajā gadā veiktās valsts sociālās apdrošināšanas iemaksas vidēji uz vienu pēdējā noslēgtajā gadā nodarbināto (t. sk. pašnodarbināto);</w:t>
      </w:r>
      <w:r w:rsidRPr="00C4467F">
        <w:rPr>
          <w:rFonts w:ascii="Arial" w:eastAsia="Times New Roman" w:hAnsi="Arial" w:cs="Arial"/>
          <w:color w:val="414142"/>
          <w:sz w:val="20"/>
          <w:szCs w:val="20"/>
        </w:rPr>
        <w:br/>
        <w:t>B – pretendenta pēdējā noslēgtajā gadā veiktās valsts sociālās apdrošināšanas iemaksas;</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rPr>
        <w:lastRenderedPageBreak/>
        <w:t>C – vidējais pēdējā noslēgtajā gadā nodarbināto skaits (t. sk. pašnodarbinātie).</w:t>
      </w:r>
      <w:r w:rsidRPr="00C4467F">
        <w:rPr>
          <w:rFonts w:ascii="Arial" w:eastAsia="Times New Roman" w:hAnsi="Arial" w:cs="Arial"/>
          <w:color w:val="414142"/>
          <w:sz w:val="20"/>
          <w:szCs w:val="20"/>
        </w:rPr>
        <w:br/>
        <w:t>Kritērija aprēķinā izmanto VID datubāzes datus.</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4</w:t>
      </w:r>
      <w:r w:rsidRPr="00C4467F">
        <w:rPr>
          <w:rFonts w:ascii="Arial" w:eastAsia="Times New Roman" w:hAnsi="Arial" w:cs="Arial"/>
          <w:color w:val="414142"/>
          <w:sz w:val="20"/>
          <w:szCs w:val="20"/>
        </w:rPr>
        <w:t> Kritēriju aprēķina, izmantojot šādu formulu:</w:t>
      </w:r>
    </w:p>
    <w:p w:rsidR="00E011BE" w:rsidRPr="00C4467F" w:rsidRDefault="00E011BE" w:rsidP="00E011BE">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rPr>
      </w:pPr>
      <w:r w:rsidRPr="00C4467F">
        <w:rPr>
          <w:rFonts w:ascii="Arial" w:eastAsia="Times New Roman" w:hAnsi="Arial" w:cs="Arial"/>
          <w:color w:val="414142"/>
          <w:sz w:val="20"/>
          <w:szCs w:val="20"/>
        </w:rPr>
        <w:t>A = B x (–10), kur</w:t>
      </w:r>
    </w:p>
    <w:p w:rsidR="00E011BE" w:rsidRPr="00C4467F" w:rsidRDefault="00E011BE" w:rsidP="00E011BE">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C4467F">
        <w:rPr>
          <w:rFonts w:ascii="Arial" w:eastAsia="Times New Roman" w:hAnsi="Arial" w:cs="Arial"/>
          <w:color w:val="414142"/>
          <w:sz w:val="20"/>
          <w:szCs w:val="20"/>
        </w:rPr>
        <w:t>A – punktu skaits, kas aprēķināts, ņemot vērā teritorijas attīstības indeksu;</w:t>
      </w:r>
      <w:r w:rsidRPr="00C4467F">
        <w:rPr>
          <w:rFonts w:ascii="Arial" w:eastAsia="Times New Roman" w:hAnsi="Arial" w:cs="Arial"/>
          <w:color w:val="414142"/>
          <w:sz w:val="20"/>
          <w:szCs w:val="20"/>
        </w:rPr>
        <w:br/>
        <w:t>B – teritorijas attīstības indekss novadā vai republikas nozīmes pilsētā, kurā notiks projekta īstenošana (būvniecība, iekārtu uzstādīšana esošā būvē).</w:t>
      </w:r>
    </w:p>
    <w:p w:rsidR="00E011BE" w:rsidRPr="00C4467F" w:rsidRDefault="00E011BE" w:rsidP="00E011BE">
      <w:pPr>
        <w:shd w:val="clear" w:color="auto" w:fill="FFFFFF"/>
        <w:spacing w:after="0" w:line="240" w:lineRule="auto"/>
        <w:jc w:val="right"/>
        <w:rPr>
          <w:rFonts w:ascii="Times New Roman" w:eastAsia="Times New Roman" w:hAnsi="Times New Roman" w:cs="Times New Roman"/>
          <w:color w:val="414142"/>
          <w:sz w:val="28"/>
          <w:szCs w:val="28"/>
        </w:rPr>
      </w:pPr>
      <w:bookmarkStart w:id="6" w:name="piel4"/>
      <w:bookmarkEnd w:id="6"/>
      <w:r w:rsidRPr="00C4467F">
        <w:rPr>
          <w:rFonts w:ascii="Times New Roman" w:eastAsia="Times New Roman" w:hAnsi="Times New Roman" w:cs="Times New Roman"/>
          <w:color w:val="414142"/>
          <w:sz w:val="28"/>
          <w:szCs w:val="28"/>
        </w:rPr>
        <w:t>4.pielikums </w:t>
      </w:r>
      <w:r w:rsidRPr="00C4467F">
        <w:rPr>
          <w:rFonts w:ascii="Times New Roman" w:eastAsia="Times New Roman" w:hAnsi="Times New Roman" w:cs="Times New Roman"/>
          <w:color w:val="414142"/>
          <w:sz w:val="28"/>
          <w:szCs w:val="28"/>
        </w:rPr>
        <w:br/>
        <w:t>Ministru kabineta </w:t>
      </w:r>
      <w:r w:rsidRPr="00C4467F">
        <w:rPr>
          <w:rFonts w:ascii="Times New Roman" w:eastAsia="Times New Roman" w:hAnsi="Times New Roman" w:cs="Times New Roman"/>
          <w:color w:val="414142"/>
          <w:sz w:val="28"/>
          <w:szCs w:val="28"/>
        </w:rPr>
        <w:br/>
        <w:t>2014.gada 30.septembra </w:t>
      </w:r>
      <w:r w:rsidRPr="00C4467F">
        <w:rPr>
          <w:rFonts w:ascii="Times New Roman" w:eastAsia="Times New Roman" w:hAnsi="Times New Roman" w:cs="Times New Roman"/>
          <w:color w:val="414142"/>
          <w:sz w:val="28"/>
          <w:szCs w:val="28"/>
        </w:rPr>
        <w:br/>
        <w:t>noteikumiem Nr.600</w:t>
      </w:r>
      <w:bookmarkStart w:id="7" w:name="piel-532830"/>
      <w:bookmarkEnd w:id="7"/>
    </w:p>
    <w:p w:rsidR="00E011BE" w:rsidRPr="00C4467F" w:rsidRDefault="00E011BE" w:rsidP="00753F5D">
      <w:pPr>
        <w:shd w:val="clear" w:color="auto" w:fill="FFFFFF"/>
        <w:spacing w:after="0" w:line="240" w:lineRule="auto"/>
        <w:jc w:val="center"/>
        <w:rPr>
          <w:rFonts w:ascii="Arial" w:eastAsia="Times New Roman" w:hAnsi="Arial" w:cs="Arial"/>
          <w:i/>
          <w:iCs/>
          <w:color w:val="414142"/>
          <w:sz w:val="20"/>
          <w:szCs w:val="20"/>
        </w:rPr>
      </w:pPr>
      <w:bookmarkStart w:id="8" w:name="602047"/>
      <w:bookmarkStart w:id="9" w:name="n-602047"/>
      <w:bookmarkEnd w:id="8"/>
      <w:bookmarkEnd w:id="9"/>
      <w:r w:rsidRPr="00C4467F">
        <w:rPr>
          <w:rFonts w:ascii="Arial" w:eastAsia="Times New Roman" w:hAnsi="Arial" w:cs="Arial"/>
          <w:b/>
          <w:bCs/>
          <w:color w:val="414142"/>
          <w:sz w:val="27"/>
          <w:szCs w:val="27"/>
        </w:rPr>
        <w:t>Projektu atlases kritēriji kooperatīvajām sabiedrībām pasākumā "Ieguldījumi materiālajos aktīvos"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8"/>
        <w:gridCol w:w="2465"/>
        <w:gridCol w:w="3470"/>
        <w:gridCol w:w="1370"/>
        <w:gridCol w:w="1278"/>
      </w:tblGrid>
      <w:tr w:rsidR="00E011BE" w:rsidRPr="00C4467F" w:rsidTr="003E4FDA">
        <w:tc>
          <w:tcPr>
            <w:tcW w:w="300" w:type="pct"/>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Nr.</w:t>
            </w:r>
            <w:r w:rsidRPr="00C4467F">
              <w:rPr>
                <w:rFonts w:ascii="Times New Roman" w:eastAsia="Times New Roman" w:hAnsi="Times New Roman" w:cs="Times New Roman"/>
                <w:color w:val="414142"/>
                <w:sz w:val="20"/>
                <w:szCs w:val="20"/>
              </w:rPr>
              <w:br/>
              <w:t>p.k.</w:t>
            </w:r>
          </w:p>
        </w:tc>
        <w:tc>
          <w:tcPr>
            <w:tcW w:w="1350" w:type="pct"/>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Kritēriju grupa</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Kritērijs</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Punktu skaits kritērijā</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Maksimāli iespējamais punktu skaits grupā</w:t>
            </w:r>
          </w:p>
        </w:tc>
      </w:tr>
      <w:tr w:rsidR="00E011BE" w:rsidRPr="00C4467F" w:rsidTr="003E4FDA">
        <w:tc>
          <w:tcPr>
            <w:tcW w:w="3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w:t>
            </w:r>
          </w:p>
        </w:tc>
        <w:tc>
          <w:tcPr>
            <w:tcW w:w="135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Projekta gatavība ieviešanai (punktu skaitu reizina ar attiecīgo būvniecības izdevumu proporciju no kopējiem projekta attaisnotajiem izdevumiem)</w:t>
            </w:r>
            <w:r w:rsidRPr="00C4467F">
              <w:rPr>
                <w:rFonts w:ascii="Times New Roman" w:eastAsia="Times New Roman" w:hAnsi="Times New Roman" w:cs="Times New Roman"/>
                <w:color w:val="414142"/>
                <w:sz w:val="20"/>
                <w:szCs w:val="20"/>
                <w:vertAlign w:val="superscript"/>
              </w:rPr>
              <w:t>1</w:t>
            </w:r>
          </w:p>
        </w:tc>
        <w:tc>
          <w:tcPr>
            <w:tcW w:w="19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Kopā ar projekta iesniegumu ir iesniegts</w:t>
            </w:r>
            <w:r w:rsidRPr="00C4467F">
              <w:rPr>
                <w:rFonts w:ascii="Times New Roman" w:eastAsia="Times New Roman" w:hAnsi="Times New Roman" w:cs="Times New Roman"/>
                <w:color w:val="414142"/>
                <w:sz w:val="20"/>
                <w:szCs w:val="20"/>
              </w:rPr>
              <w:br/>
              <w:t>būvprojekts ar būvatļaujā veiktu atzīmi par projektēšanas nosacījumu izpildi vai</w:t>
            </w:r>
            <w:r w:rsidRPr="00C4467F">
              <w:rPr>
                <w:rFonts w:ascii="Times New Roman" w:eastAsia="Times New Roman" w:hAnsi="Times New Roman" w:cs="Times New Roman"/>
                <w:color w:val="414142"/>
                <w:sz w:val="20"/>
                <w:szCs w:val="20"/>
              </w:rPr>
              <w:br/>
              <w:t>paskaidrojuma raksts/apliecinājuma karte ar būvvaldes atzīmi par būvniecības ieceres akceptu</w:t>
            </w:r>
          </w:p>
        </w:tc>
        <w:tc>
          <w:tcPr>
            <w:tcW w:w="75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c>
          <w:tcPr>
            <w:tcW w:w="7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r>
      <w:tr w:rsidR="00E011BE" w:rsidRPr="00C4467F" w:rsidTr="003E4FDA">
        <w:tc>
          <w:tcPr>
            <w:tcW w:w="3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w:t>
            </w:r>
          </w:p>
        </w:tc>
        <w:tc>
          <w:tcPr>
            <w:tcW w:w="135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Saņemtais publiskā finansējuma apmērs</w:t>
            </w:r>
          </w:p>
        </w:tc>
        <w:tc>
          <w:tcPr>
            <w:tcW w:w="19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pretendenta vidējie ieņēmumi pēdējos divos noslēgtajos gados no lauksaimniecības preču un pakalpojumu apgrozījuma ar biedriem pret izmaksāto publisko finansējumu LAP 2007–2013 pasākumā "Lauku saimniecību modernizācija", "Lauksaimniecības produktu pievienotās vērtības radīšana" un Ministru kabineta 2014. gada 30. septembra noteikumu Nr 600 "Kārtība, kādā piešķir valsts un Eiropas Savienības atbalstu atklātu projektu konkursu veidā pasākumam "Ieguldījumi materiālajos aktīvos"" 1.1. un 1.2. apakšpunktā minētajā apakšpasākumā</w:t>
            </w:r>
            <w:r w:rsidRPr="00C4467F">
              <w:rPr>
                <w:rFonts w:ascii="Times New Roman" w:eastAsia="Times New Roman" w:hAnsi="Times New Roman" w:cs="Times New Roman"/>
                <w:color w:val="414142"/>
                <w:sz w:val="20"/>
                <w:szCs w:val="20"/>
                <w:vertAlign w:val="superscript"/>
              </w:rPr>
              <w:t>2</w:t>
            </w:r>
            <w:r w:rsidRPr="00C4467F">
              <w:rPr>
                <w:rFonts w:ascii="Times New Roman" w:eastAsia="Times New Roman" w:hAnsi="Times New Roman" w:cs="Times New Roman"/>
                <w:color w:val="414142"/>
                <w:sz w:val="20"/>
                <w:szCs w:val="20"/>
              </w:rPr>
              <w:t> (ja pēdējos divos noslēgtajos gados ir bijis apgrozījums, bet atbalsts nav saņemts, pretendentam piešķir maksimālo punktu skaitu kritērijā)</w:t>
            </w:r>
          </w:p>
        </w:tc>
        <w:tc>
          <w:tcPr>
            <w:tcW w:w="75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Atbilstoši aprēķinātajam koeficientam</w:t>
            </w:r>
          </w:p>
        </w:tc>
        <w:tc>
          <w:tcPr>
            <w:tcW w:w="7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20</w:t>
            </w:r>
          </w:p>
        </w:tc>
      </w:tr>
      <w:tr w:rsidR="00E011BE" w:rsidRPr="00C4467F" w:rsidTr="003E4FDA">
        <w:tc>
          <w:tcPr>
            <w:tcW w:w="3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w:t>
            </w:r>
          </w:p>
        </w:tc>
        <w:tc>
          <w:tcPr>
            <w:tcW w:w="135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Apgrozījums</w:t>
            </w:r>
          </w:p>
        </w:tc>
        <w:tc>
          <w:tcPr>
            <w:tcW w:w="19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Lauksaimniecības preču un pakalpojumu apgrozījums starp kooperatīvo sabiedrību un tās biedriem procentos no kooperatīvās sabiedrības lauksaimniecības preču un pakalpojumu kopējā apgrozījuma</w:t>
            </w:r>
          </w:p>
        </w:tc>
        <w:tc>
          <w:tcPr>
            <w:tcW w:w="75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Atbilstoši aprēķinātajam koeficientam – par katru pilnu procentu, kas pārsniedz 75 % no kopējā apgrozījuma apmēra, piešķir </w:t>
            </w:r>
            <w:r w:rsidRPr="00C4467F">
              <w:rPr>
                <w:rFonts w:ascii="Times New Roman" w:eastAsia="Times New Roman" w:hAnsi="Times New Roman" w:cs="Times New Roman"/>
                <w:color w:val="414142"/>
                <w:sz w:val="20"/>
                <w:szCs w:val="20"/>
              </w:rPr>
              <w:lastRenderedPageBreak/>
              <w:t>1 punktu</w:t>
            </w:r>
          </w:p>
        </w:tc>
        <w:tc>
          <w:tcPr>
            <w:tcW w:w="7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lastRenderedPageBreak/>
              <w:t>20</w:t>
            </w:r>
          </w:p>
        </w:tc>
      </w:tr>
      <w:tr w:rsidR="00E011BE" w:rsidRPr="00C4467F" w:rsidTr="003E4FDA">
        <w:tc>
          <w:tcPr>
            <w:tcW w:w="300" w:type="pct"/>
            <w:vMerge w:val="restar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4.</w:t>
            </w:r>
          </w:p>
        </w:tc>
        <w:tc>
          <w:tcPr>
            <w:tcW w:w="1350" w:type="pct"/>
            <w:vMerge w:val="restar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Projekta mērķis (saskaņā ar Ministru kabineta 2014. gada 30. septembra noteikumu Nr. 600 "Kārtība, kādā piešķir valsts un Eiropas Savienības atbalstu atklātu projektu konkursu veidā pasākumam "Ieguldījumi materiālajos aktīvos"" 11. punktu)</w:t>
            </w:r>
          </w:p>
        </w:tc>
        <w:tc>
          <w:tcPr>
            <w:tcW w:w="19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Projektā tiek īstenots viens sasniedzamais mērķis</w:t>
            </w:r>
          </w:p>
        </w:tc>
        <w:tc>
          <w:tcPr>
            <w:tcW w:w="75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20</w:t>
            </w:r>
          </w:p>
        </w:tc>
        <w:tc>
          <w:tcPr>
            <w:tcW w:w="700" w:type="pct"/>
            <w:vMerge w:val="restar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25</w:t>
            </w:r>
          </w:p>
        </w:tc>
      </w:tr>
      <w:tr w:rsidR="00E011BE" w:rsidRPr="00C4467F" w:rsidTr="003E4FDA">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19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Projektā tiek īstenoti divi vai vairāki sasniedzamie mērķi</w:t>
            </w:r>
          </w:p>
        </w:tc>
        <w:tc>
          <w:tcPr>
            <w:tcW w:w="75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p>
        </w:tc>
      </w:tr>
      <w:tr w:rsidR="00E011BE" w:rsidRPr="00C4467F" w:rsidTr="003E4FDA">
        <w:tc>
          <w:tcPr>
            <w:tcW w:w="3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w:t>
            </w:r>
          </w:p>
        </w:tc>
        <w:tc>
          <w:tcPr>
            <w:tcW w:w="135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pretendents iekļauts bioloģiskās lauksaimniecības kontroles sistēmā</w:t>
            </w:r>
          </w:p>
        </w:tc>
        <w:tc>
          <w:tcPr>
            <w:tcW w:w="19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Bioloģiski sertificēts kooperatīvs</w:t>
            </w:r>
          </w:p>
        </w:tc>
        <w:tc>
          <w:tcPr>
            <w:tcW w:w="75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w:t>
            </w:r>
          </w:p>
        </w:tc>
        <w:tc>
          <w:tcPr>
            <w:tcW w:w="7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w:t>
            </w:r>
          </w:p>
        </w:tc>
      </w:tr>
      <w:tr w:rsidR="00E011BE" w:rsidRPr="00C4467F" w:rsidTr="003E4FDA">
        <w:trPr>
          <w:trHeight w:val="900"/>
        </w:trPr>
        <w:tc>
          <w:tcPr>
            <w:tcW w:w="300" w:type="pct"/>
            <w:vMerge w:val="restart"/>
            <w:tcBorders>
              <w:top w:val="outset" w:sz="6" w:space="0" w:color="414142"/>
              <w:left w:val="outset" w:sz="6" w:space="0" w:color="414142"/>
              <w:right w:val="outset" w:sz="6" w:space="0" w:color="414142"/>
            </w:tcBorders>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6.</w:t>
            </w:r>
          </w:p>
        </w:tc>
        <w:tc>
          <w:tcPr>
            <w:tcW w:w="1350" w:type="pct"/>
            <w:vMerge w:val="restart"/>
            <w:tcBorders>
              <w:top w:val="outset" w:sz="6" w:space="0" w:color="414142"/>
              <w:left w:val="outset" w:sz="6" w:space="0" w:color="414142"/>
              <w:right w:val="outset" w:sz="6" w:space="0" w:color="414142"/>
            </w:tcBorders>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Kooperatīvās sabiedrības apgrozījums a starp sabiedrību un sabiedrības biedriem </w:t>
            </w:r>
          </w:p>
        </w:tc>
        <w:tc>
          <w:tcPr>
            <w:tcW w:w="1900" w:type="pct"/>
            <w:tcBorders>
              <w:top w:val="outset" w:sz="6" w:space="0" w:color="414142"/>
              <w:left w:val="outset" w:sz="6" w:space="0" w:color="414142"/>
              <w:bottom w:val="single" w:sz="4" w:space="0" w:color="auto"/>
              <w:right w:val="outset" w:sz="6" w:space="0" w:color="414142"/>
            </w:tcBorders>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Lauksaimniecības preču un pakalpojumu apgrozījums vidēji starp sabiedrību un vienu tās biedru pēdējā noslēgtā gadā nepārsniedz 50 000 </w:t>
            </w:r>
            <w:r w:rsidRPr="00C4467F">
              <w:rPr>
                <w:rFonts w:ascii="Times New Roman" w:eastAsia="Times New Roman" w:hAnsi="Times New Roman" w:cs="Times New Roman"/>
                <w:i/>
                <w:iCs/>
                <w:color w:val="414142"/>
                <w:sz w:val="20"/>
                <w:szCs w:val="20"/>
              </w:rPr>
              <w:t>euro</w:t>
            </w:r>
          </w:p>
        </w:tc>
        <w:tc>
          <w:tcPr>
            <w:tcW w:w="750" w:type="pct"/>
            <w:tcBorders>
              <w:top w:val="outset" w:sz="6" w:space="0" w:color="414142"/>
              <w:left w:val="outset" w:sz="6" w:space="0" w:color="414142"/>
              <w:bottom w:val="single" w:sz="4" w:space="0" w:color="auto"/>
              <w:right w:val="outset" w:sz="6" w:space="0" w:color="414142"/>
            </w:tcBorders>
          </w:tcPr>
          <w:p w:rsidR="00E011BE" w:rsidRPr="00C4467F" w:rsidRDefault="00E011BE" w:rsidP="00E011BE">
            <w:pPr>
              <w:spacing w:after="0" w:line="240" w:lineRule="auto"/>
              <w:rPr>
                <w:rFonts w:ascii="Times New Roman" w:eastAsia="Times New Roman" w:hAnsi="Times New Roman" w:cs="Times New Roman"/>
                <w:color w:val="414142"/>
                <w:sz w:val="20"/>
                <w:szCs w:val="20"/>
              </w:rPr>
            </w:pPr>
          </w:p>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c>
          <w:tcPr>
            <w:tcW w:w="700" w:type="pct"/>
            <w:tcBorders>
              <w:top w:val="outset" w:sz="6" w:space="0" w:color="414142"/>
              <w:left w:val="outset" w:sz="6" w:space="0" w:color="414142"/>
              <w:bottom w:val="single" w:sz="4" w:space="0" w:color="auto"/>
              <w:right w:val="outset" w:sz="6" w:space="0" w:color="414142"/>
            </w:tcBorders>
          </w:tcPr>
          <w:p w:rsidR="00E011BE" w:rsidRPr="00C4467F" w:rsidRDefault="00E011BE" w:rsidP="00E011BE">
            <w:pPr>
              <w:spacing w:after="0" w:line="240" w:lineRule="auto"/>
              <w:rPr>
                <w:rFonts w:ascii="Times New Roman" w:eastAsia="Times New Roman" w:hAnsi="Times New Roman" w:cs="Times New Roman"/>
                <w:color w:val="414142"/>
                <w:sz w:val="20"/>
                <w:szCs w:val="20"/>
              </w:rPr>
            </w:pPr>
          </w:p>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r>
      <w:tr w:rsidR="00E011BE" w:rsidRPr="00C4467F" w:rsidTr="003E4FDA">
        <w:trPr>
          <w:trHeight w:val="255"/>
        </w:trPr>
        <w:tc>
          <w:tcPr>
            <w:tcW w:w="300" w:type="pct"/>
            <w:vMerge/>
            <w:tcBorders>
              <w:left w:val="outset" w:sz="6" w:space="0" w:color="414142"/>
              <w:bottom w:val="outset" w:sz="6" w:space="0" w:color="414142"/>
              <w:right w:val="outset" w:sz="6" w:space="0" w:color="414142"/>
            </w:tcBorders>
          </w:tcPr>
          <w:p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1350" w:type="pct"/>
            <w:vMerge/>
            <w:tcBorders>
              <w:left w:val="outset" w:sz="6" w:space="0" w:color="414142"/>
              <w:bottom w:val="outset" w:sz="6" w:space="0" w:color="414142"/>
              <w:right w:val="outset" w:sz="6" w:space="0" w:color="414142"/>
            </w:tcBorders>
          </w:tcPr>
          <w:p w:rsidR="00E011BE" w:rsidRPr="00C4467F" w:rsidDel="00A6323B" w:rsidRDefault="00E011BE" w:rsidP="00E011BE">
            <w:pPr>
              <w:spacing w:after="0" w:line="240" w:lineRule="auto"/>
              <w:rPr>
                <w:rFonts w:ascii="Times New Roman" w:eastAsia="Times New Roman" w:hAnsi="Times New Roman" w:cs="Times New Roman"/>
                <w:color w:val="414142"/>
                <w:sz w:val="20"/>
                <w:szCs w:val="20"/>
              </w:rPr>
            </w:pPr>
          </w:p>
        </w:tc>
        <w:tc>
          <w:tcPr>
            <w:tcW w:w="1900" w:type="pct"/>
            <w:tcBorders>
              <w:top w:val="single" w:sz="4" w:space="0" w:color="auto"/>
              <w:left w:val="outset" w:sz="6" w:space="0" w:color="414142"/>
              <w:bottom w:val="outset" w:sz="6" w:space="0" w:color="414142"/>
              <w:right w:val="outset" w:sz="6" w:space="0" w:color="414142"/>
            </w:tcBorders>
          </w:tcPr>
          <w:p w:rsidR="00E011BE" w:rsidRPr="00C4467F" w:rsidDel="00A6323B"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Lauksaimniecības preču un pakalpojumu apgrozījums vidēji starp sabiedrību un vienu tās biedru pēdējā noslēgtā gadā pārsniedz 50 000 </w:t>
            </w:r>
            <w:r w:rsidRPr="00C4467F">
              <w:rPr>
                <w:rFonts w:ascii="Times New Roman" w:eastAsia="Times New Roman" w:hAnsi="Times New Roman" w:cs="Times New Roman"/>
                <w:i/>
                <w:iCs/>
                <w:color w:val="414142"/>
                <w:sz w:val="20"/>
                <w:szCs w:val="20"/>
              </w:rPr>
              <w:t>euro</w:t>
            </w:r>
          </w:p>
        </w:tc>
        <w:tc>
          <w:tcPr>
            <w:tcW w:w="750" w:type="pct"/>
            <w:tcBorders>
              <w:top w:val="single" w:sz="4" w:space="0" w:color="auto"/>
              <w:left w:val="outset" w:sz="6" w:space="0" w:color="414142"/>
              <w:bottom w:val="outset" w:sz="6" w:space="0" w:color="414142"/>
              <w:right w:val="outset" w:sz="6" w:space="0" w:color="414142"/>
            </w:tcBorders>
          </w:tcPr>
          <w:p w:rsidR="00E011BE" w:rsidRPr="00C4467F" w:rsidDel="00A6323B"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w:t>
            </w:r>
          </w:p>
        </w:tc>
        <w:tc>
          <w:tcPr>
            <w:tcW w:w="700" w:type="pct"/>
            <w:tcBorders>
              <w:top w:val="single" w:sz="4" w:space="0" w:color="auto"/>
              <w:left w:val="outset" w:sz="6" w:space="0" w:color="414142"/>
              <w:bottom w:val="outset" w:sz="6" w:space="0" w:color="414142"/>
              <w:right w:val="outset" w:sz="6" w:space="0" w:color="414142"/>
            </w:tcBorders>
          </w:tcPr>
          <w:p w:rsidR="00E011BE" w:rsidRPr="00C4467F" w:rsidDel="00A6323B"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w:t>
            </w:r>
          </w:p>
        </w:tc>
      </w:tr>
      <w:tr w:rsidR="00E011BE" w:rsidRPr="00C4467F" w:rsidTr="003E4FDA">
        <w:tc>
          <w:tcPr>
            <w:tcW w:w="3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7.</w:t>
            </w:r>
          </w:p>
        </w:tc>
        <w:tc>
          <w:tcPr>
            <w:tcW w:w="135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Teritorijas attīstības indekss</w:t>
            </w:r>
          </w:p>
        </w:tc>
        <w:tc>
          <w:tcPr>
            <w:tcW w:w="19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pretendenta būvniecības (arī iekārtu uzstādīšanas esošā būvē) īstenošanas vietas teritorijas attīstības indekss novadam (ja tas ir negatīvs)</w:t>
            </w:r>
            <w:r w:rsidRPr="00C4467F">
              <w:rPr>
                <w:rFonts w:ascii="Times New Roman" w:eastAsia="Times New Roman" w:hAnsi="Times New Roman" w:cs="Times New Roman"/>
                <w:color w:val="414142"/>
                <w:sz w:val="20"/>
                <w:szCs w:val="20"/>
                <w:vertAlign w:val="superscript"/>
              </w:rPr>
              <w:t>3</w:t>
            </w:r>
          </w:p>
        </w:tc>
        <w:tc>
          <w:tcPr>
            <w:tcW w:w="75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Atbilstoši aprēķinātajam koeficientam</w:t>
            </w:r>
          </w:p>
        </w:tc>
        <w:tc>
          <w:tcPr>
            <w:tcW w:w="7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w:t>
            </w:r>
          </w:p>
        </w:tc>
      </w:tr>
      <w:tr w:rsidR="00E011BE" w:rsidRPr="00C4467F" w:rsidTr="003E4FDA">
        <w:tc>
          <w:tcPr>
            <w:tcW w:w="4300" w:type="pct"/>
            <w:gridSpan w:val="4"/>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before="100" w:beforeAutospacing="1" w:after="100" w:afterAutospacing="1" w:line="293" w:lineRule="atLeast"/>
              <w:jc w:val="right"/>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Kopā</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95</w:t>
            </w:r>
          </w:p>
        </w:tc>
      </w:tr>
      <w:tr w:rsidR="00E011BE" w:rsidRPr="00C4467F" w:rsidTr="003E4FDA">
        <w:tc>
          <w:tcPr>
            <w:tcW w:w="0" w:type="auto"/>
            <w:gridSpan w:val="5"/>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Minimālais punktu skaits, lai pretendētu uz atbalstu, ir 35 punkti</w:t>
            </w:r>
          </w:p>
        </w:tc>
      </w:tr>
    </w:tbl>
    <w:p w:rsidR="00E011BE" w:rsidRPr="00C4467F" w:rsidRDefault="00E011BE" w:rsidP="00E011BE">
      <w:pPr>
        <w:shd w:val="clear" w:color="auto" w:fill="FFFFFF"/>
        <w:spacing w:after="0" w:line="240" w:lineRule="auto"/>
        <w:rPr>
          <w:rFonts w:ascii="Arial" w:eastAsia="Times New Roman" w:hAnsi="Arial" w:cs="Arial"/>
          <w:color w:val="414142"/>
          <w:sz w:val="20"/>
          <w:szCs w:val="20"/>
        </w:rPr>
      </w:pPr>
      <w:r w:rsidRPr="00C4467F">
        <w:rPr>
          <w:rFonts w:ascii="Arial" w:eastAsia="Times New Roman" w:hAnsi="Arial" w:cs="Arial"/>
          <w:color w:val="414142"/>
          <w:sz w:val="20"/>
          <w:szCs w:val="20"/>
        </w:rPr>
        <w:t>Piezīmes.</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1</w:t>
      </w:r>
      <w:r w:rsidRPr="00C4467F">
        <w:rPr>
          <w:rFonts w:ascii="Arial" w:eastAsia="Times New Roman" w:hAnsi="Arial" w:cs="Arial"/>
          <w:color w:val="414142"/>
          <w:sz w:val="20"/>
          <w:szCs w:val="20"/>
        </w:rPr>
        <w:t> Kritēriju aprēķina, izmantojot šādu formulu: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383"/>
        <w:gridCol w:w="548"/>
        <w:gridCol w:w="4200"/>
      </w:tblGrid>
      <w:tr w:rsidR="00E011BE" w:rsidRPr="00C4467F" w:rsidTr="003E4FDA">
        <w:tc>
          <w:tcPr>
            <w:tcW w:w="2400" w:type="pct"/>
            <w:vMerge w:val="restart"/>
            <w:tcBorders>
              <w:top w:val="nil"/>
              <w:left w:val="nil"/>
              <w:bottom w:val="nil"/>
              <w:right w:val="nil"/>
            </w:tcBorders>
            <w:vAlign w:val="center"/>
            <w:hideMark/>
          </w:tcPr>
          <w:p w:rsidR="00E011BE" w:rsidRPr="00C4467F" w:rsidRDefault="00E011BE" w:rsidP="00E011BE">
            <w:pPr>
              <w:spacing w:before="100" w:beforeAutospacing="1" w:after="100" w:afterAutospacing="1" w:line="293" w:lineRule="atLeast"/>
              <w:jc w:val="righ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 = B x</w:t>
            </w:r>
          </w:p>
        </w:tc>
        <w:tc>
          <w:tcPr>
            <w:tcW w:w="300" w:type="pct"/>
            <w:tcBorders>
              <w:top w:val="nil"/>
              <w:left w:val="nil"/>
              <w:bottom w:val="single" w:sz="6" w:space="0" w:color="414142"/>
              <w:right w:val="nil"/>
            </w:tcBorders>
            <w:vAlign w:val="center"/>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C</w:t>
            </w:r>
          </w:p>
        </w:tc>
        <w:tc>
          <w:tcPr>
            <w:tcW w:w="2300" w:type="pct"/>
            <w:vMerge w:val="restart"/>
            <w:tcBorders>
              <w:top w:val="nil"/>
              <w:left w:val="nil"/>
              <w:bottom w:val="nil"/>
              <w:right w:val="nil"/>
            </w:tcBorders>
            <w:vAlign w:val="center"/>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kur</w:t>
            </w:r>
          </w:p>
        </w:tc>
      </w:tr>
      <w:tr w:rsidR="00E011BE" w:rsidRPr="00C4467F" w:rsidTr="003E4FDA">
        <w:tc>
          <w:tcPr>
            <w:tcW w:w="0" w:type="auto"/>
            <w:vMerge/>
            <w:tcBorders>
              <w:top w:val="nil"/>
              <w:left w:val="nil"/>
              <w:bottom w:val="nil"/>
              <w:right w:val="nil"/>
            </w:tcBorders>
            <w:vAlign w:val="center"/>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300" w:type="pct"/>
            <w:tcBorders>
              <w:top w:val="outset" w:sz="6" w:space="0" w:color="414142"/>
              <w:left w:val="nil"/>
              <w:bottom w:val="nil"/>
              <w:right w:val="nil"/>
            </w:tcBorders>
            <w:vAlign w:val="center"/>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D</w:t>
            </w:r>
          </w:p>
        </w:tc>
        <w:tc>
          <w:tcPr>
            <w:tcW w:w="0" w:type="auto"/>
            <w:vMerge/>
            <w:tcBorders>
              <w:top w:val="nil"/>
              <w:left w:val="nil"/>
              <w:bottom w:val="nil"/>
              <w:right w:val="nil"/>
            </w:tcBorders>
            <w:vAlign w:val="center"/>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p>
        </w:tc>
      </w:tr>
    </w:tbl>
    <w:p w:rsidR="00E011BE" w:rsidRPr="00C4467F" w:rsidRDefault="00E011BE" w:rsidP="00E011BE">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C4467F">
        <w:rPr>
          <w:rFonts w:ascii="Arial" w:eastAsia="Times New Roman" w:hAnsi="Arial" w:cs="Arial"/>
          <w:color w:val="414142"/>
          <w:sz w:val="20"/>
          <w:szCs w:val="20"/>
        </w:rPr>
        <w:t>A – punktu skaits, kas aprēķināts, ņemot vērā būvniecības proporciju pret kopējiem attiecināmiem projekta izdevumiem;</w:t>
      </w:r>
      <w:r w:rsidRPr="00C4467F">
        <w:rPr>
          <w:rFonts w:ascii="Arial" w:eastAsia="Times New Roman" w:hAnsi="Arial" w:cs="Arial"/>
          <w:color w:val="414142"/>
          <w:sz w:val="20"/>
          <w:szCs w:val="20"/>
        </w:rPr>
        <w:br/>
        <w:t>B – punktu skaits kritērijā pēc iesniegto dokumentu veida;</w:t>
      </w:r>
      <w:r w:rsidRPr="00C4467F">
        <w:rPr>
          <w:rFonts w:ascii="Arial" w:eastAsia="Times New Roman" w:hAnsi="Arial" w:cs="Arial"/>
          <w:color w:val="414142"/>
          <w:sz w:val="20"/>
          <w:szCs w:val="20"/>
        </w:rPr>
        <w:br/>
        <w:t>C – projektā paredzētie būvniecības izdevumi (</w:t>
      </w:r>
      <w:r w:rsidRPr="00C4467F">
        <w:rPr>
          <w:rFonts w:ascii="Arial" w:eastAsia="Times New Roman" w:hAnsi="Arial" w:cs="Arial"/>
          <w:i/>
          <w:iCs/>
          <w:color w:val="414142"/>
          <w:sz w:val="20"/>
          <w:szCs w:val="20"/>
        </w:rPr>
        <w:t>euro</w:t>
      </w:r>
      <w:r w:rsidRPr="00C4467F">
        <w:rPr>
          <w:rFonts w:ascii="Arial" w:eastAsia="Times New Roman" w:hAnsi="Arial" w:cs="Arial"/>
          <w:color w:val="414142"/>
          <w:sz w:val="20"/>
          <w:szCs w:val="20"/>
        </w:rPr>
        <w:t>);</w:t>
      </w:r>
      <w:r w:rsidRPr="00C4467F">
        <w:rPr>
          <w:rFonts w:ascii="Arial" w:eastAsia="Times New Roman" w:hAnsi="Arial" w:cs="Arial"/>
          <w:color w:val="414142"/>
          <w:sz w:val="20"/>
          <w:szCs w:val="20"/>
        </w:rPr>
        <w:br/>
        <w:t>D – projekta kopējie attiecināmie izdevumi (</w:t>
      </w:r>
      <w:r w:rsidRPr="00C4467F">
        <w:rPr>
          <w:rFonts w:ascii="Arial" w:eastAsia="Times New Roman" w:hAnsi="Arial" w:cs="Arial"/>
          <w:i/>
          <w:iCs/>
          <w:color w:val="414142"/>
          <w:sz w:val="20"/>
          <w:szCs w:val="20"/>
        </w:rPr>
        <w:t>euro</w:t>
      </w:r>
      <w:r w:rsidRPr="00C4467F">
        <w:rPr>
          <w:rFonts w:ascii="Arial" w:eastAsia="Times New Roman" w:hAnsi="Arial" w:cs="Arial"/>
          <w:color w:val="414142"/>
          <w:sz w:val="20"/>
          <w:szCs w:val="20"/>
        </w:rPr>
        <w:t>).</w:t>
      </w:r>
      <w:r w:rsidRPr="00C4467F">
        <w:rPr>
          <w:rFonts w:ascii="Arial" w:eastAsia="Times New Roman" w:hAnsi="Arial" w:cs="Arial"/>
          <w:color w:val="414142"/>
          <w:sz w:val="20"/>
          <w:szCs w:val="20"/>
        </w:rPr>
        <w:br/>
        <w:t>Punktus piešķir par vienu kritēriju grupā.</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2</w:t>
      </w:r>
      <w:r w:rsidRPr="00C4467F">
        <w:rPr>
          <w:rFonts w:ascii="Arial" w:eastAsia="Times New Roman" w:hAnsi="Arial" w:cs="Arial"/>
          <w:color w:val="414142"/>
          <w:sz w:val="20"/>
          <w:szCs w:val="20"/>
        </w:rPr>
        <w:t> Kritēriju aprēķina, izmantojot šādu formulu: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109"/>
        <w:gridCol w:w="1187"/>
        <w:gridCol w:w="3835"/>
      </w:tblGrid>
      <w:tr w:rsidR="00E011BE" w:rsidRPr="00C4467F" w:rsidTr="003E4FDA">
        <w:tc>
          <w:tcPr>
            <w:tcW w:w="2250" w:type="pct"/>
            <w:vMerge w:val="restart"/>
            <w:tcBorders>
              <w:top w:val="nil"/>
              <w:left w:val="nil"/>
              <w:bottom w:val="nil"/>
              <w:right w:val="nil"/>
            </w:tcBorders>
            <w:vAlign w:val="center"/>
            <w:hideMark/>
          </w:tcPr>
          <w:p w:rsidR="00E011BE" w:rsidRPr="00C4467F" w:rsidRDefault="00E011BE" w:rsidP="00E011BE">
            <w:pPr>
              <w:spacing w:before="100" w:beforeAutospacing="1" w:after="100" w:afterAutospacing="1" w:line="293" w:lineRule="atLeast"/>
              <w:jc w:val="righ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 =</w:t>
            </w:r>
          </w:p>
        </w:tc>
        <w:tc>
          <w:tcPr>
            <w:tcW w:w="650" w:type="pct"/>
            <w:tcBorders>
              <w:top w:val="nil"/>
              <w:left w:val="nil"/>
              <w:bottom w:val="single" w:sz="6" w:space="0" w:color="414142"/>
              <w:right w:val="nil"/>
            </w:tcBorders>
            <w:vAlign w:val="center"/>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(B + C) / 2</w:t>
            </w:r>
          </w:p>
        </w:tc>
        <w:tc>
          <w:tcPr>
            <w:tcW w:w="2100" w:type="pct"/>
            <w:vMerge w:val="restart"/>
            <w:tcBorders>
              <w:top w:val="nil"/>
              <w:left w:val="nil"/>
              <w:bottom w:val="nil"/>
              <w:right w:val="nil"/>
            </w:tcBorders>
            <w:vAlign w:val="center"/>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x 10, kur</w:t>
            </w:r>
          </w:p>
        </w:tc>
      </w:tr>
      <w:tr w:rsidR="00E011BE" w:rsidRPr="00C4467F" w:rsidTr="003E4FDA">
        <w:tc>
          <w:tcPr>
            <w:tcW w:w="0" w:type="auto"/>
            <w:vMerge/>
            <w:tcBorders>
              <w:top w:val="nil"/>
              <w:left w:val="nil"/>
              <w:bottom w:val="nil"/>
              <w:right w:val="nil"/>
            </w:tcBorders>
            <w:vAlign w:val="center"/>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650" w:type="pct"/>
            <w:tcBorders>
              <w:top w:val="outset" w:sz="6" w:space="0" w:color="414142"/>
              <w:left w:val="nil"/>
              <w:bottom w:val="nil"/>
              <w:right w:val="nil"/>
            </w:tcBorders>
            <w:vAlign w:val="center"/>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D</w:t>
            </w:r>
          </w:p>
        </w:tc>
        <w:tc>
          <w:tcPr>
            <w:tcW w:w="0" w:type="auto"/>
            <w:vMerge/>
            <w:tcBorders>
              <w:top w:val="nil"/>
              <w:left w:val="nil"/>
              <w:bottom w:val="nil"/>
              <w:right w:val="nil"/>
            </w:tcBorders>
            <w:vAlign w:val="center"/>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p>
        </w:tc>
      </w:tr>
    </w:tbl>
    <w:p w:rsidR="00E011BE" w:rsidRPr="00C4467F" w:rsidRDefault="00E011BE" w:rsidP="00E011BE">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C4467F">
        <w:rPr>
          <w:rFonts w:ascii="Arial" w:eastAsia="Times New Roman" w:hAnsi="Arial" w:cs="Arial"/>
          <w:color w:val="414142"/>
          <w:sz w:val="20"/>
          <w:szCs w:val="20"/>
        </w:rPr>
        <w:t>A – punktu skaits, kas aprēķināts, ņemot vērā ieņēmumu proporciju pret saņemto atbalstu;</w:t>
      </w:r>
      <w:r w:rsidRPr="00C4467F">
        <w:rPr>
          <w:rFonts w:ascii="Arial" w:eastAsia="Times New Roman" w:hAnsi="Arial" w:cs="Arial"/>
          <w:color w:val="414142"/>
          <w:sz w:val="20"/>
          <w:szCs w:val="20"/>
        </w:rPr>
        <w:br/>
        <w:t>B + C – pretendenta ieņēmumi no lauksaimniecības preču un pakalpojumu apgrozījuma ar biedriem pēdējos divos noslēgtajos gados;</w:t>
      </w:r>
      <w:r w:rsidRPr="00C4467F">
        <w:rPr>
          <w:rFonts w:ascii="Arial" w:eastAsia="Times New Roman" w:hAnsi="Arial" w:cs="Arial"/>
          <w:color w:val="414142"/>
          <w:sz w:val="20"/>
          <w:szCs w:val="20"/>
        </w:rPr>
        <w:br/>
        <w:t>D – pretendentam izmaksātais publiskais finansējums LAP 2007–2013 pasākumā "Lauksaimniecības produktu pievienotās vērtības radīšana" un "Lauku saimniecību modernizācija".</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3</w:t>
      </w:r>
      <w:r w:rsidRPr="00C4467F">
        <w:rPr>
          <w:rFonts w:ascii="Arial" w:eastAsia="Times New Roman" w:hAnsi="Arial" w:cs="Arial"/>
          <w:color w:val="414142"/>
          <w:sz w:val="20"/>
          <w:szCs w:val="20"/>
        </w:rPr>
        <w:t> Kritēriju aprēķina, izmantojot šādu formulu:</w:t>
      </w:r>
    </w:p>
    <w:p w:rsidR="00E011BE" w:rsidRPr="00C4467F" w:rsidRDefault="00E011BE" w:rsidP="00E011BE">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rPr>
      </w:pPr>
      <w:r w:rsidRPr="00C4467F">
        <w:rPr>
          <w:rFonts w:ascii="Arial" w:eastAsia="Times New Roman" w:hAnsi="Arial" w:cs="Arial"/>
          <w:color w:val="414142"/>
          <w:sz w:val="20"/>
          <w:szCs w:val="20"/>
        </w:rPr>
        <w:t>A = B x (–10) , kur</w:t>
      </w:r>
    </w:p>
    <w:p w:rsidR="00E011BE" w:rsidRPr="00C4467F" w:rsidRDefault="00E011BE" w:rsidP="00E011BE">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C4467F">
        <w:rPr>
          <w:rFonts w:ascii="Arial" w:eastAsia="Times New Roman" w:hAnsi="Arial" w:cs="Arial"/>
          <w:color w:val="414142"/>
          <w:sz w:val="20"/>
          <w:szCs w:val="20"/>
        </w:rPr>
        <w:lastRenderedPageBreak/>
        <w:t>A – punktu skaits, kas aprēķināts, ņemot vērā teritorijas attīstības indeksu;</w:t>
      </w:r>
      <w:r w:rsidRPr="00C4467F">
        <w:rPr>
          <w:rFonts w:ascii="Arial" w:eastAsia="Times New Roman" w:hAnsi="Arial" w:cs="Arial"/>
          <w:color w:val="414142"/>
          <w:sz w:val="20"/>
          <w:szCs w:val="20"/>
        </w:rPr>
        <w:br/>
        <w:t>B – teritorijas attīstības indekss novadā, kurā notiks projekta īstenošana (būvniecība, iekārtu uzstādīšana esošā būvē).</w:t>
      </w:r>
    </w:p>
    <w:p w:rsidR="00E011BE" w:rsidRPr="00C4467F" w:rsidRDefault="00E011BE" w:rsidP="00E011BE">
      <w:pPr>
        <w:shd w:val="clear" w:color="auto" w:fill="FFFFFF"/>
        <w:spacing w:after="0" w:line="240" w:lineRule="auto"/>
        <w:jc w:val="right"/>
        <w:rPr>
          <w:rFonts w:ascii="Times New Roman" w:eastAsia="Times New Roman" w:hAnsi="Times New Roman" w:cs="Times New Roman"/>
          <w:color w:val="414142"/>
          <w:sz w:val="28"/>
          <w:szCs w:val="28"/>
        </w:rPr>
      </w:pPr>
      <w:bookmarkStart w:id="10" w:name="piel5"/>
      <w:bookmarkEnd w:id="10"/>
      <w:r w:rsidRPr="00C4467F">
        <w:rPr>
          <w:rFonts w:ascii="Times New Roman" w:eastAsia="Times New Roman" w:hAnsi="Times New Roman" w:cs="Times New Roman"/>
          <w:color w:val="414142"/>
          <w:sz w:val="28"/>
          <w:szCs w:val="28"/>
        </w:rPr>
        <w:t>5.pielikums </w:t>
      </w:r>
      <w:r w:rsidRPr="00C4467F">
        <w:rPr>
          <w:rFonts w:ascii="Times New Roman" w:eastAsia="Times New Roman" w:hAnsi="Times New Roman" w:cs="Times New Roman"/>
          <w:color w:val="414142"/>
          <w:sz w:val="28"/>
          <w:szCs w:val="28"/>
        </w:rPr>
        <w:br/>
        <w:t>Ministru kabineta </w:t>
      </w:r>
      <w:r w:rsidRPr="00C4467F">
        <w:rPr>
          <w:rFonts w:ascii="Times New Roman" w:eastAsia="Times New Roman" w:hAnsi="Times New Roman" w:cs="Times New Roman"/>
          <w:color w:val="414142"/>
          <w:sz w:val="28"/>
          <w:szCs w:val="28"/>
        </w:rPr>
        <w:br/>
        <w:t>2014.gada 30.septembra </w:t>
      </w:r>
      <w:r w:rsidRPr="00C4467F">
        <w:rPr>
          <w:rFonts w:ascii="Times New Roman" w:eastAsia="Times New Roman" w:hAnsi="Times New Roman" w:cs="Times New Roman"/>
          <w:color w:val="414142"/>
          <w:sz w:val="28"/>
          <w:szCs w:val="28"/>
        </w:rPr>
        <w:br/>
        <w:t>noteikumiem Nr.600</w:t>
      </w:r>
      <w:bookmarkStart w:id="11" w:name="piel-532834"/>
      <w:bookmarkEnd w:id="11"/>
    </w:p>
    <w:p w:rsidR="00E011BE" w:rsidRPr="00C4467F" w:rsidRDefault="00E011BE" w:rsidP="00E011BE">
      <w:pPr>
        <w:shd w:val="clear" w:color="auto" w:fill="FFFFFF"/>
        <w:spacing w:after="0" w:line="240" w:lineRule="auto"/>
        <w:jc w:val="center"/>
        <w:rPr>
          <w:rFonts w:ascii="Arial" w:eastAsia="Times New Roman" w:hAnsi="Arial" w:cs="Arial"/>
          <w:i/>
          <w:iCs/>
          <w:color w:val="414142"/>
          <w:sz w:val="20"/>
          <w:szCs w:val="20"/>
        </w:rPr>
      </w:pPr>
      <w:bookmarkStart w:id="12" w:name="635330"/>
      <w:bookmarkStart w:id="13" w:name="n-635330"/>
      <w:bookmarkEnd w:id="12"/>
      <w:bookmarkEnd w:id="13"/>
      <w:r w:rsidRPr="00C4467F">
        <w:rPr>
          <w:rFonts w:ascii="Arial" w:eastAsia="Times New Roman" w:hAnsi="Arial" w:cs="Arial"/>
          <w:b/>
          <w:bCs/>
          <w:color w:val="414142"/>
          <w:sz w:val="27"/>
          <w:szCs w:val="27"/>
        </w:rPr>
        <w:t>Projektu atlases kritēriji pasākuma "Ieguldījumi materiālajos aktīvos" apakšpasākumā "Atbalsts ieguldījumiem lauksaimniecības un mežsaimniecības infrastruktūras attīstībā"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8"/>
        <w:gridCol w:w="2191"/>
        <w:gridCol w:w="3652"/>
        <w:gridCol w:w="1370"/>
        <w:gridCol w:w="1370"/>
      </w:tblGrid>
      <w:tr w:rsidR="00E011BE" w:rsidRPr="00C4467F" w:rsidTr="003E4FDA">
        <w:tc>
          <w:tcPr>
            <w:tcW w:w="300" w:type="pct"/>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Nr.</w:t>
            </w:r>
            <w:r w:rsidRPr="00C4467F">
              <w:rPr>
                <w:rFonts w:ascii="Times New Roman" w:eastAsia="Times New Roman" w:hAnsi="Times New Roman" w:cs="Times New Roman"/>
                <w:color w:val="414142"/>
                <w:sz w:val="20"/>
                <w:szCs w:val="20"/>
              </w:rPr>
              <w:br/>
              <w:t>p.k.</w:t>
            </w:r>
          </w:p>
        </w:tc>
        <w:tc>
          <w:tcPr>
            <w:tcW w:w="1200" w:type="pct"/>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Kritēriju grupa</w:t>
            </w:r>
          </w:p>
        </w:tc>
        <w:tc>
          <w:tcPr>
            <w:tcW w:w="2000" w:type="pct"/>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Kritērijs</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Punktu skaits kritērijā</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Maksimāli iespējamais punktu skaits grupā</w:t>
            </w:r>
          </w:p>
        </w:tc>
      </w:tr>
      <w:tr w:rsidR="00E011BE" w:rsidRPr="00C4467F" w:rsidTr="003E4FDA">
        <w:tc>
          <w:tcPr>
            <w:tcW w:w="3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w:t>
            </w:r>
          </w:p>
        </w:tc>
        <w:tc>
          <w:tcPr>
            <w:tcW w:w="12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Projektā paredzēti būvniecības darbi</w:t>
            </w:r>
          </w:p>
        </w:tc>
        <w:tc>
          <w:tcPr>
            <w:tcW w:w="20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Kopā ar projekta iesniegumu ir iesniegts būvprojekts ar atzīmi būvatļaujā par projektēšanas nosacījumu izpildi vai paskaidrojuma raksts laukumu un pievedceļu būvniecībai un pārbūvei</w:t>
            </w:r>
          </w:p>
        </w:tc>
        <w:tc>
          <w:tcPr>
            <w:tcW w:w="75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30</w:t>
            </w:r>
          </w:p>
        </w:tc>
        <w:tc>
          <w:tcPr>
            <w:tcW w:w="75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30</w:t>
            </w:r>
          </w:p>
        </w:tc>
      </w:tr>
      <w:tr w:rsidR="00E011BE" w:rsidRPr="00C4467F" w:rsidTr="003E4FDA">
        <w:tc>
          <w:tcPr>
            <w:tcW w:w="300" w:type="pct"/>
            <w:vMerge w:val="restar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w:t>
            </w:r>
          </w:p>
        </w:tc>
        <w:tc>
          <w:tcPr>
            <w:tcW w:w="1200" w:type="pct"/>
            <w:vMerge w:val="restar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Tiek īstenots kopprojekts, kurā notiek meliorācijas pārbūve vai atjaunošana</w:t>
            </w:r>
          </w:p>
        </w:tc>
        <w:tc>
          <w:tcPr>
            <w:tcW w:w="20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Projekts attiecas uz vairāk nekā piecu īpašnieku meliorācijas sistēmām</w:t>
            </w:r>
          </w:p>
        </w:tc>
        <w:tc>
          <w:tcPr>
            <w:tcW w:w="75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20</w:t>
            </w:r>
          </w:p>
        </w:tc>
        <w:tc>
          <w:tcPr>
            <w:tcW w:w="750" w:type="pct"/>
            <w:vMerge w:val="restar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20</w:t>
            </w:r>
          </w:p>
        </w:tc>
      </w:tr>
      <w:tr w:rsidR="00E011BE" w:rsidRPr="00C4467F" w:rsidTr="003E4FDA">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20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Projekts attiecas uz piecu īpašnieku meliorācijas sistēmām</w:t>
            </w:r>
          </w:p>
        </w:tc>
        <w:tc>
          <w:tcPr>
            <w:tcW w:w="75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p>
        </w:tc>
      </w:tr>
      <w:tr w:rsidR="00E011BE" w:rsidRPr="00C4467F" w:rsidTr="003E4FDA">
        <w:tc>
          <w:tcPr>
            <w:tcW w:w="3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w:t>
            </w:r>
          </w:p>
        </w:tc>
        <w:tc>
          <w:tcPr>
            <w:tcW w:w="12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Projektā izmantoti videi draudzīgas meliorācijas sistēmas elementi</w:t>
            </w:r>
          </w:p>
        </w:tc>
        <w:tc>
          <w:tcPr>
            <w:tcW w:w="20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Projekts paredz posmu ar meandriem, sedimentācijas dīķu, divpakāpju meliorācijas grāvju vai akmeņu krāvumu izveidi, kontrolēto drenāžu akas un mākslīgos mitrājus</w:t>
            </w:r>
          </w:p>
        </w:tc>
        <w:tc>
          <w:tcPr>
            <w:tcW w:w="75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30</w:t>
            </w:r>
          </w:p>
        </w:tc>
        <w:tc>
          <w:tcPr>
            <w:tcW w:w="75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30</w:t>
            </w:r>
          </w:p>
        </w:tc>
      </w:tr>
      <w:tr w:rsidR="00E011BE" w:rsidRPr="00C4467F" w:rsidTr="003E4FDA">
        <w:tc>
          <w:tcPr>
            <w:tcW w:w="3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4.</w:t>
            </w:r>
          </w:p>
        </w:tc>
        <w:tc>
          <w:tcPr>
            <w:tcW w:w="12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pretendents</w:t>
            </w:r>
          </w:p>
        </w:tc>
        <w:tc>
          <w:tcPr>
            <w:tcW w:w="20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pretendents ir pašvaldība (arī pašvaldības kapitālsabiedrība), kas pārbūvēs vai atjaunos pašvaldības īpašumā esošu meliorācijas sistēmu un hidrotehniskās būves lauksaimniecības vai meža zemē un pārbūvēs vai atjaunos pašvaldības nozīmes koplietošanas meliorācijas sistēmu lauksaimniecības vai meža zemē</w:t>
            </w:r>
          </w:p>
        </w:tc>
        <w:tc>
          <w:tcPr>
            <w:tcW w:w="75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w:t>
            </w:r>
          </w:p>
        </w:tc>
        <w:tc>
          <w:tcPr>
            <w:tcW w:w="75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w:t>
            </w:r>
          </w:p>
        </w:tc>
      </w:tr>
      <w:tr w:rsidR="00E011BE" w:rsidRPr="00C4467F" w:rsidTr="003E4FDA">
        <w:tc>
          <w:tcPr>
            <w:tcW w:w="300" w:type="pct"/>
            <w:vMerge w:val="restar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w:t>
            </w:r>
          </w:p>
        </w:tc>
        <w:tc>
          <w:tcPr>
            <w:tcW w:w="1200" w:type="pct"/>
            <w:vMerge w:val="restar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Pieteiktā projekta attiecināmās summas lielums projektu iesniegšanas kārtā apakšpasākumā "Atbalsts ieguldījumiem lauksaimniecības un mežsaimniecības infrastruktūras attīstībā" (summē visus uz attiecīgo apakšpasākumu iesniegtos projektus attiecīgajā kārtā)</w:t>
            </w:r>
          </w:p>
        </w:tc>
        <w:tc>
          <w:tcPr>
            <w:tcW w:w="20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līdz 50 000 EUR</w:t>
            </w:r>
          </w:p>
        </w:tc>
        <w:tc>
          <w:tcPr>
            <w:tcW w:w="75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w:t>
            </w:r>
          </w:p>
        </w:tc>
        <w:tc>
          <w:tcPr>
            <w:tcW w:w="750" w:type="pct"/>
            <w:vMerge w:val="restar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w:t>
            </w:r>
          </w:p>
        </w:tc>
      </w:tr>
      <w:tr w:rsidR="00E011BE" w:rsidRPr="00C4467F" w:rsidTr="003E4FDA">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20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50 001–150 000 EUR</w:t>
            </w:r>
          </w:p>
        </w:tc>
        <w:tc>
          <w:tcPr>
            <w:tcW w:w="75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p>
        </w:tc>
      </w:tr>
      <w:tr w:rsidR="00E011BE" w:rsidRPr="00C4467F" w:rsidTr="003E4FDA">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20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vairāk par 150 001 EUR</w:t>
            </w:r>
          </w:p>
        </w:tc>
        <w:tc>
          <w:tcPr>
            <w:tcW w:w="75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p>
        </w:tc>
      </w:tr>
      <w:tr w:rsidR="00E011BE" w:rsidRPr="00C4467F" w:rsidTr="00E011BE">
        <w:trPr>
          <w:trHeight w:val="326"/>
        </w:trPr>
        <w:tc>
          <w:tcPr>
            <w:tcW w:w="4250" w:type="pct"/>
            <w:gridSpan w:val="4"/>
            <w:tcBorders>
              <w:top w:val="outset" w:sz="6" w:space="0" w:color="414142"/>
              <w:left w:val="outset" w:sz="6" w:space="0" w:color="414142"/>
              <w:right w:val="outset" w:sz="6" w:space="0" w:color="414142"/>
            </w:tcBorders>
          </w:tcPr>
          <w:p w:rsidR="00E011BE" w:rsidRPr="00C4467F" w:rsidRDefault="00E011BE" w:rsidP="00E011BE">
            <w:pPr>
              <w:spacing w:before="100" w:beforeAutospacing="1" w:after="100" w:afterAutospacing="1" w:line="293" w:lineRule="atLeast"/>
              <w:jc w:val="right"/>
              <w:rPr>
                <w:rFonts w:ascii="Times New Roman" w:eastAsia="Times New Roman" w:hAnsi="Times New Roman" w:cs="Times New Roman"/>
                <w:color w:val="414142"/>
                <w:sz w:val="20"/>
                <w:szCs w:val="20"/>
              </w:rPr>
            </w:pPr>
            <w:r w:rsidRPr="00C4467F">
              <w:rPr>
                <w:rFonts w:ascii="Times New Roman" w:eastAsia="Times New Roman" w:hAnsi="Times New Roman" w:cs="Times New Roman"/>
                <w:b/>
                <w:bCs/>
                <w:color w:val="414142"/>
                <w:sz w:val="20"/>
                <w:szCs w:val="20"/>
              </w:rPr>
              <w:t>Kopā</w:t>
            </w:r>
          </w:p>
        </w:tc>
        <w:tc>
          <w:tcPr>
            <w:tcW w:w="750" w:type="pct"/>
            <w:tcBorders>
              <w:top w:val="outset" w:sz="6" w:space="0" w:color="414142"/>
              <w:left w:val="outset" w:sz="6" w:space="0" w:color="414142"/>
              <w:right w:val="outset" w:sz="6" w:space="0" w:color="414142"/>
            </w:tcBorders>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b/>
                <w:bCs/>
                <w:color w:val="414142"/>
                <w:sz w:val="20"/>
                <w:szCs w:val="20"/>
              </w:rPr>
              <w:t>110</w:t>
            </w:r>
          </w:p>
        </w:tc>
      </w:tr>
      <w:tr w:rsidR="00E011BE" w:rsidRPr="00C4467F" w:rsidTr="003E4FDA">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after="0" w:line="240" w:lineRule="auto"/>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Minimālais punktu skaits, lai pretendētu uz atbalstu, ir 35 punkti</w:t>
            </w:r>
          </w:p>
        </w:tc>
      </w:tr>
    </w:tbl>
    <w:p w:rsidR="00060968" w:rsidRPr="00C4467F" w:rsidRDefault="00060968" w:rsidP="00060968">
      <w:pPr>
        <w:pStyle w:val="Sarakstarindkopa"/>
        <w:tabs>
          <w:tab w:val="left" w:pos="0"/>
        </w:tabs>
        <w:spacing w:before="120" w:after="0" w:line="240" w:lineRule="auto"/>
        <w:ind w:left="777"/>
        <w:contextualSpacing w:val="0"/>
        <w:jc w:val="both"/>
        <w:rPr>
          <w:rFonts w:ascii="Times New Roman" w:hAnsi="Times New Roman" w:cs="Times New Roman"/>
          <w:sz w:val="28"/>
          <w:szCs w:val="28"/>
        </w:rPr>
      </w:pPr>
    </w:p>
    <w:p w:rsidR="00465908" w:rsidRPr="00C4467F" w:rsidRDefault="00465908" w:rsidP="00060968">
      <w:pPr>
        <w:pStyle w:val="Sarakstarindkopa"/>
        <w:tabs>
          <w:tab w:val="left" w:pos="0"/>
        </w:tabs>
        <w:spacing w:before="120" w:after="0" w:line="240" w:lineRule="auto"/>
        <w:ind w:left="777"/>
        <w:contextualSpacing w:val="0"/>
        <w:jc w:val="both"/>
        <w:rPr>
          <w:rFonts w:ascii="Times New Roman" w:hAnsi="Times New Roman" w:cs="Times New Roman"/>
          <w:sz w:val="28"/>
          <w:szCs w:val="28"/>
        </w:rPr>
      </w:pPr>
    </w:p>
    <w:p w:rsidR="00465908" w:rsidRPr="00C4467F" w:rsidRDefault="00465908" w:rsidP="00060968">
      <w:pPr>
        <w:pStyle w:val="Sarakstarindkopa"/>
        <w:tabs>
          <w:tab w:val="left" w:pos="0"/>
        </w:tabs>
        <w:spacing w:before="120" w:after="0" w:line="240" w:lineRule="auto"/>
        <w:ind w:left="777"/>
        <w:contextualSpacing w:val="0"/>
        <w:jc w:val="both"/>
        <w:rPr>
          <w:rFonts w:ascii="Times New Roman" w:hAnsi="Times New Roman" w:cs="Times New Roman"/>
          <w:sz w:val="28"/>
          <w:szCs w:val="28"/>
        </w:rPr>
      </w:pPr>
    </w:p>
    <w:p w:rsidR="006036EB" w:rsidRPr="00C4467F" w:rsidRDefault="00180922" w:rsidP="005F35C3">
      <w:pPr>
        <w:pStyle w:val="Sarakstarindkopa"/>
        <w:numPr>
          <w:ilvl w:val="0"/>
          <w:numId w:val="43"/>
        </w:numPr>
        <w:tabs>
          <w:tab w:val="left" w:pos="0"/>
        </w:tabs>
        <w:spacing w:before="120" w:after="0" w:line="240" w:lineRule="auto"/>
        <w:contextualSpacing w:val="0"/>
        <w:jc w:val="both"/>
        <w:rPr>
          <w:rFonts w:ascii="Times New Roman" w:hAnsi="Times New Roman" w:cs="Times New Roman"/>
          <w:sz w:val="28"/>
          <w:szCs w:val="28"/>
        </w:rPr>
      </w:pPr>
      <w:r w:rsidRPr="00C4467F">
        <w:rPr>
          <w:rFonts w:ascii="Times New Roman" w:hAnsi="Times New Roman" w:cs="Times New Roman"/>
          <w:sz w:val="28"/>
          <w:szCs w:val="28"/>
        </w:rPr>
        <w:t xml:space="preserve"> </w:t>
      </w:r>
      <w:r w:rsidR="00E011BE" w:rsidRPr="00C4467F">
        <w:rPr>
          <w:rFonts w:ascii="Times New Roman" w:hAnsi="Times New Roman" w:cs="Times New Roman"/>
          <w:sz w:val="28"/>
          <w:szCs w:val="28"/>
        </w:rPr>
        <w:t>Izteikt 6.pielikum</w:t>
      </w:r>
      <w:r w:rsidR="007911E8" w:rsidRPr="00C4467F">
        <w:rPr>
          <w:rFonts w:ascii="Times New Roman" w:hAnsi="Times New Roman" w:cs="Times New Roman"/>
          <w:sz w:val="28"/>
          <w:szCs w:val="28"/>
        </w:rPr>
        <w:t>u</w:t>
      </w:r>
      <w:r w:rsidR="00E011BE" w:rsidRPr="00C4467F">
        <w:rPr>
          <w:rFonts w:ascii="Times New Roman" w:hAnsi="Times New Roman" w:cs="Times New Roman"/>
          <w:sz w:val="28"/>
          <w:szCs w:val="28"/>
        </w:rPr>
        <w:t xml:space="preserve"> </w:t>
      </w:r>
      <w:r w:rsidR="006036EB" w:rsidRPr="00C4467F">
        <w:rPr>
          <w:rFonts w:ascii="Times New Roman" w:hAnsi="Times New Roman" w:cs="Times New Roman"/>
          <w:sz w:val="28"/>
          <w:szCs w:val="28"/>
        </w:rPr>
        <w:t>šādā redakcijā:</w:t>
      </w:r>
    </w:p>
    <w:p w:rsidR="00E011BE" w:rsidRPr="00C4467F" w:rsidRDefault="00E011BE" w:rsidP="00E011BE">
      <w:pPr>
        <w:shd w:val="clear" w:color="auto" w:fill="FFFFFF"/>
        <w:spacing w:after="0" w:line="240" w:lineRule="auto"/>
        <w:jc w:val="right"/>
        <w:rPr>
          <w:rFonts w:ascii="Arial" w:eastAsia="Times New Roman" w:hAnsi="Arial" w:cs="Arial"/>
          <w:color w:val="414142"/>
          <w:sz w:val="28"/>
          <w:szCs w:val="28"/>
        </w:rPr>
      </w:pPr>
      <w:r w:rsidRPr="00C4467F">
        <w:rPr>
          <w:rFonts w:ascii="Times New Roman" w:hAnsi="Times New Roman" w:cs="Times New Roman"/>
          <w:sz w:val="28"/>
          <w:szCs w:val="28"/>
        </w:rPr>
        <w:t>„</w:t>
      </w:r>
      <w:r w:rsidRPr="00C4467F">
        <w:rPr>
          <w:rFonts w:ascii="Times New Roman" w:eastAsia="Times New Roman" w:hAnsi="Times New Roman" w:cs="Times New Roman"/>
          <w:color w:val="414142"/>
          <w:sz w:val="28"/>
          <w:szCs w:val="28"/>
        </w:rPr>
        <w:t>6.pielikums </w:t>
      </w:r>
      <w:r w:rsidRPr="00C4467F">
        <w:rPr>
          <w:rFonts w:ascii="Times New Roman" w:eastAsia="Times New Roman" w:hAnsi="Times New Roman" w:cs="Times New Roman"/>
          <w:color w:val="414142"/>
          <w:sz w:val="28"/>
          <w:szCs w:val="28"/>
        </w:rPr>
        <w:br/>
        <w:t>Ministru kabineta </w:t>
      </w:r>
      <w:r w:rsidRPr="00C4467F">
        <w:rPr>
          <w:rFonts w:ascii="Times New Roman" w:eastAsia="Times New Roman" w:hAnsi="Times New Roman" w:cs="Times New Roman"/>
          <w:color w:val="414142"/>
          <w:sz w:val="28"/>
          <w:szCs w:val="28"/>
        </w:rPr>
        <w:br/>
        <w:t>2014.gada 30.septembra </w:t>
      </w:r>
      <w:r w:rsidRPr="00C4467F">
        <w:rPr>
          <w:rFonts w:ascii="Times New Roman" w:eastAsia="Times New Roman" w:hAnsi="Times New Roman" w:cs="Times New Roman"/>
          <w:color w:val="414142"/>
          <w:sz w:val="28"/>
          <w:szCs w:val="28"/>
        </w:rPr>
        <w:br/>
        <w:t>noteikumiem Nr.600</w:t>
      </w:r>
      <w:bookmarkStart w:id="14" w:name="piel-532842"/>
      <w:bookmarkEnd w:id="14"/>
    </w:p>
    <w:p w:rsidR="00E011BE" w:rsidRPr="00C4467F" w:rsidRDefault="00E011BE" w:rsidP="00E011BE">
      <w:pPr>
        <w:shd w:val="clear" w:color="auto" w:fill="FFFFFF"/>
        <w:spacing w:after="0" w:line="240" w:lineRule="auto"/>
        <w:jc w:val="center"/>
        <w:rPr>
          <w:rFonts w:ascii="Arial" w:eastAsia="Times New Roman" w:hAnsi="Arial" w:cs="Arial"/>
          <w:b/>
          <w:bCs/>
          <w:color w:val="414142"/>
          <w:sz w:val="27"/>
          <w:szCs w:val="27"/>
        </w:rPr>
      </w:pPr>
      <w:r w:rsidRPr="00C4467F">
        <w:rPr>
          <w:rFonts w:ascii="Arial" w:eastAsia="Times New Roman" w:hAnsi="Arial" w:cs="Arial"/>
          <w:b/>
          <w:bCs/>
          <w:color w:val="414142"/>
          <w:sz w:val="27"/>
          <w:szCs w:val="27"/>
        </w:rPr>
        <w:t>Vienam pretendentam programmēšanas periodā pieejamais maksimālais attiecināmo izmaksu apmērs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8"/>
        <w:gridCol w:w="3105"/>
        <w:gridCol w:w="3652"/>
        <w:gridCol w:w="1826"/>
      </w:tblGrid>
      <w:tr w:rsidR="00E011BE" w:rsidRPr="00C4467F" w:rsidTr="003E4FDA">
        <w:tc>
          <w:tcPr>
            <w:tcW w:w="300" w:type="pct"/>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Nr.</w:t>
            </w:r>
            <w:r w:rsidRPr="00C4467F">
              <w:rPr>
                <w:rFonts w:ascii="Times New Roman" w:eastAsia="Times New Roman" w:hAnsi="Times New Roman" w:cs="Times New Roman"/>
                <w:color w:val="414142"/>
                <w:sz w:val="20"/>
                <w:szCs w:val="20"/>
              </w:rPr>
              <w:br/>
              <w:t>p.k.</w:t>
            </w:r>
          </w:p>
        </w:tc>
        <w:tc>
          <w:tcPr>
            <w:tcW w:w="1700" w:type="pct"/>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Apakšpasākumi un to darbības</w:t>
            </w:r>
          </w:p>
        </w:tc>
        <w:tc>
          <w:tcPr>
            <w:tcW w:w="2000" w:type="pct"/>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Pretendents</w:t>
            </w:r>
          </w:p>
        </w:tc>
        <w:tc>
          <w:tcPr>
            <w:tcW w:w="1000" w:type="pct"/>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Attiecināmo izmaksu apmērs (</w:t>
            </w: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w:t>
            </w:r>
          </w:p>
        </w:tc>
      </w:tr>
      <w:tr w:rsidR="00E011BE" w:rsidRPr="00C4467F" w:rsidTr="003E4FDA">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I. Apakšpasākums "Atbalsts ieguldījumiem lauku saimniecībās"</w:t>
            </w:r>
          </w:p>
        </w:tc>
      </w:tr>
      <w:tr w:rsidR="00E011BE" w:rsidRPr="00C4467F" w:rsidTr="003E4FDA">
        <w:tc>
          <w:tcPr>
            <w:tcW w:w="300" w:type="pct"/>
            <w:vMerge w:val="restar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w:t>
            </w:r>
          </w:p>
        </w:tc>
        <w:tc>
          <w:tcPr>
            <w:tcW w:w="17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Pamatlīdzekļu iegāde, būvju būvniecība un pārbūve</w:t>
            </w:r>
            <w:r w:rsidRPr="00C4467F">
              <w:rPr>
                <w:rFonts w:ascii="Times New Roman" w:eastAsia="Times New Roman" w:hAnsi="Times New Roman" w:cs="Times New Roman"/>
                <w:color w:val="414142"/>
                <w:sz w:val="20"/>
                <w:szCs w:val="20"/>
                <w:vertAlign w:val="superscript"/>
              </w:rPr>
              <w:t>1</w:t>
            </w:r>
          </w:p>
        </w:tc>
        <w:tc>
          <w:tcPr>
            <w:tcW w:w="2000" w:type="pct"/>
            <w:vMerge w:val="restar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Lauku saimniecība un pārstrādes uzņēmums, kas plāno uzsākts nepārstrādāto lauksaimniecības produktu ražošanu</w:t>
            </w:r>
          </w:p>
        </w:tc>
        <w:tc>
          <w:tcPr>
            <w:tcW w:w="10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2 000 000</w:t>
            </w:r>
          </w:p>
        </w:tc>
      </w:tr>
      <w:tr w:rsidR="00E011BE" w:rsidRPr="00C4467F" w:rsidTr="003E4FDA">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17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t. sk. pamatlīdzekļu iegāde</w:t>
            </w:r>
            <w:r w:rsidRPr="00C4467F">
              <w:rPr>
                <w:rFonts w:ascii="Times New Roman" w:eastAsia="Times New Roman" w:hAnsi="Times New Roman" w:cs="Times New Roman"/>
                <w:color w:val="414142"/>
                <w:sz w:val="20"/>
                <w:szCs w:val="20"/>
                <w:vertAlign w:val="superscript"/>
              </w:rPr>
              <w:t>2</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10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700 000</w:t>
            </w:r>
          </w:p>
        </w:tc>
      </w:tr>
      <w:tr w:rsidR="00E011BE" w:rsidRPr="00C4467F" w:rsidTr="003E4FDA">
        <w:tc>
          <w:tcPr>
            <w:tcW w:w="3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w:t>
            </w:r>
          </w:p>
        </w:tc>
        <w:tc>
          <w:tcPr>
            <w:tcW w:w="17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Pamatlīdzekļu iegāde, būvju būvniecība un pārbūve, t. sk. pamatlīdzekļu iegāde</w:t>
            </w:r>
          </w:p>
        </w:tc>
        <w:tc>
          <w:tcPr>
            <w:tcW w:w="20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Jauna lauku saimniecība un jaunie lauksaimnieki, kas plāno pārņemt, nodibināt zemnieku saimniecību vai iegūt komersanta statusu</w:t>
            </w:r>
          </w:p>
        </w:tc>
        <w:tc>
          <w:tcPr>
            <w:tcW w:w="10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150 000</w:t>
            </w:r>
          </w:p>
        </w:tc>
      </w:tr>
      <w:tr w:rsidR="00E011BE" w:rsidRPr="00C4467F" w:rsidTr="003E4FDA">
        <w:tc>
          <w:tcPr>
            <w:tcW w:w="3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w:t>
            </w:r>
          </w:p>
        </w:tc>
        <w:tc>
          <w:tcPr>
            <w:tcW w:w="17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Pamatlīdzekļu iegāde, būvju būvniecība un pārbūve, t. sk. pamatlīdzekļu iegāde</w:t>
            </w:r>
            <w:r w:rsidRPr="00C4467F">
              <w:rPr>
                <w:rFonts w:ascii="Times New Roman" w:eastAsia="Times New Roman" w:hAnsi="Times New Roman" w:cs="Times New Roman"/>
                <w:color w:val="414142"/>
                <w:sz w:val="20"/>
                <w:szCs w:val="20"/>
                <w:vertAlign w:val="superscript"/>
              </w:rPr>
              <w:t>3</w:t>
            </w:r>
          </w:p>
        </w:tc>
        <w:tc>
          <w:tcPr>
            <w:tcW w:w="20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Jaunie lauksaimnieki</w:t>
            </w:r>
          </w:p>
        </w:tc>
        <w:tc>
          <w:tcPr>
            <w:tcW w:w="10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400 000</w:t>
            </w:r>
          </w:p>
        </w:tc>
      </w:tr>
      <w:tr w:rsidR="00E011BE" w:rsidRPr="00C4467F" w:rsidTr="00E011BE">
        <w:trPr>
          <w:trHeight w:val="344"/>
        </w:trPr>
        <w:tc>
          <w:tcPr>
            <w:tcW w:w="5000" w:type="pct"/>
            <w:gridSpan w:val="4"/>
            <w:tcBorders>
              <w:top w:val="outset" w:sz="6" w:space="0" w:color="414142"/>
              <w:left w:val="outset" w:sz="6" w:space="0" w:color="414142"/>
              <w:bottom w:val="outset" w:sz="6" w:space="0" w:color="414142"/>
              <w:right w:val="outset" w:sz="6" w:space="0" w:color="414142"/>
            </w:tcBorders>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b/>
                <w:bCs/>
                <w:color w:val="414142"/>
                <w:sz w:val="20"/>
                <w:szCs w:val="20"/>
              </w:rPr>
              <w:t>II. Apakšpasākums "Atbalsts ieguldījumiem pārstrādē"</w:t>
            </w:r>
          </w:p>
        </w:tc>
      </w:tr>
      <w:tr w:rsidR="00E011BE" w:rsidRPr="00C4467F" w:rsidTr="003E4FDA">
        <w:trPr>
          <w:trHeight w:val="555"/>
        </w:trPr>
        <w:tc>
          <w:tcPr>
            <w:tcW w:w="300" w:type="pct"/>
            <w:vMerge w:val="restar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w:t>
            </w:r>
          </w:p>
        </w:tc>
        <w:tc>
          <w:tcPr>
            <w:tcW w:w="1700" w:type="pct"/>
            <w:vMerge w:val="restar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Pamatlīdzekļu iegāde, būvju būvniecība un pārbūve</w:t>
            </w:r>
            <w:r w:rsidRPr="00C4467F">
              <w:rPr>
                <w:rFonts w:ascii="Times New Roman" w:eastAsia="Times New Roman" w:hAnsi="Times New Roman" w:cs="Times New Roman"/>
                <w:color w:val="414142"/>
                <w:sz w:val="20"/>
                <w:szCs w:val="20"/>
                <w:vertAlign w:val="superscript"/>
              </w:rPr>
              <w:t>5</w:t>
            </w:r>
          </w:p>
        </w:tc>
        <w:tc>
          <w:tcPr>
            <w:tcW w:w="2000" w:type="pct"/>
            <w:tcBorders>
              <w:top w:val="outset" w:sz="6" w:space="0" w:color="414142"/>
              <w:left w:val="outset" w:sz="6" w:space="0" w:color="414142"/>
              <w:bottom w:val="single" w:sz="4" w:space="0" w:color="auto"/>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Pārstrādes uzņēmums</w:t>
            </w:r>
            <w:r w:rsidR="00C42E70" w:rsidRPr="00C4467F">
              <w:rPr>
                <w:rFonts w:ascii="Times New Roman" w:eastAsia="Times New Roman" w:hAnsi="Times New Roman" w:cs="Times New Roman"/>
                <w:color w:val="414142"/>
                <w:sz w:val="20"/>
                <w:szCs w:val="20"/>
              </w:rPr>
              <w:t>, t. sk. kooperatīvā sabiedrība</w:t>
            </w:r>
          </w:p>
        </w:tc>
        <w:tc>
          <w:tcPr>
            <w:tcW w:w="1000" w:type="pct"/>
            <w:tcBorders>
              <w:top w:val="outset" w:sz="6" w:space="0" w:color="414142"/>
              <w:left w:val="outset" w:sz="6" w:space="0" w:color="414142"/>
              <w:bottom w:val="single" w:sz="4" w:space="0" w:color="auto"/>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5 000 000</w:t>
            </w:r>
          </w:p>
        </w:tc>
      </w:tr>
      <w:tr w:rsidR="00E011BE" w:rsidRPr="00C4467F" w:rsidTr="003E4FDA">
        <w:trPr>
          <w:trHeight w:val="135"/>
        </w:trPr>
        <w:tc>
          <w:tcPr>
            <w:tcW w:w="300" w:type="pct"/>
            <w:vMerge/>
            <w:tcBorders>
              <w:top w:val="outset" w:sz="6" w:space="0" w:color="414142"/>
              <w:left w:val="outset" w:sz="6" w:space="0" w:color="414142"/>
              <w:bottom w:val="outset" w:sz="6" w:space="0" w:color="414142"/>
              <w:right w:val="outset" w:sz="6" w:space="0" w:color="414142"/>
            </w:tcBorders>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p>
        </w:tc>
        <w:tc>
          <w:tcPr>
            <w:tcW w:w="1700" w:type="pct"/>
            <w:vMerge/>
            <w:tcBorders>
              <w:top w:val="outset" w:sz="6" w:space="0" w:color="414142"/>
              <w:left w:val="outset" w:sz="6" w:space="0" w:color="414142"/>
              <w:bottom w:val="outset" w:sz="6" w:space="0" w:color="414142"/>
              <w:right w:val="outset" w:sz="6" w:space="0" w:color="414142"/>
            </w:tcBorders>
          </w:tcPr>
          <w:p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2000" w:type="pct"/>
            <w:tcBorders>
              <w:top w:val="single" w:sz="4" w:space="0" w:color="auto"/>
              <w:left w:val="outset" w:sz="6" w:space="0" w:color="414142"/>
              <w:bottom w:val="outset" w:sz="6" w:space="0" w:color="414142"/>
              <w:right w:val="outset" w:sz="6" w:space="0" w:color="414142"/>
            </w:tcBorders>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Nozares stratēģiskie projekti </w:t>
            </w:r>
            <w:r w:rsidRPr="00C4467F">
              <w:rPr>
                <w:rFonts w:ascii="Times New Roman" w:eastAsia="Times New Roman" w:hAnsi="Times New Roman" w:cs="Times New Roman"/>
                <w:color w:val="414142"/>
                <w:sz w:val="20"/>
                <w:szCs w:val="20"/>
                <w:vertAlign w:val="superscript"/>
              </w:rPr>
              <w:t>6</w:t>
            </w:r>
          </w:p>
        </w:tc>
        <w:tc>
          <w:tcPr>
            <w:tcW w:w="1000" w:type="pct"/>
            <w:tcBorders>
              <w:top w:val="single" w:sz="4" w:space="0" w:color="auto"/>
              <w:left w:val="outset" w:sz="6" w:space="0" w:color="414142"/>
              <w:bottom w:val="outset" w:sz="6" w:space="0" w:color="414142"/>
              <w:right w:val="outset" w:sz="6" w:space="0" w:color="414142"/>
            </w:tcBorders>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5 000 001 – </w:t>
            </w:r>
            <w:r w:rsidRPr="00C4467F">
              <w:rPr>
                <w:rFonts w:ascii="Times New Roman" w:eastAsia="Times New Roman" w:hAnsi="Times New Roman" w:cs="Times New Roman"/>
                <w:color w:val="414142"/>
                <w:sz w:val="20"/>
                <w:szCs w:val="20"/>
              </w:rPr>
              <w:br/>
              <w:t>10 000 000</w:t>
            </w:r>
          </w:p>
        </w:tc>
      </w:tr>
      <w:tr w:rsidR="00E011BE" w:rsidRPr="00C4467F" w:rsidTr="003E4FDA">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20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Ražotājs, kas ražo mājas apstākļos</w:t>
            </w:r>
          </w:p>
        </w:tc>
        <w:tc>
          <w:tcPr>
            <w:tcW w:w="10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100 000</w:t>
            </w:r>
          </w:p>
        </w:tc>
      </w:tr>
      <w:tr w:rsidR="00E011BE" w:rsidRPr="00C4467F" w:rsidTr="003E4FDA">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20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Ražotājs, kas ražo mājas apstākļos, ja līdz ar projekta īstenošanu uzņēmums kļūst par augu izcelsmes produktu reģistrētu uzņēmumu vai dzīvnieku izcelsmes produktu atzītu uzņēmumu</w:t>
            </w:r>
          </w:p>
        </w:tc>
        <w:tc>
          <w:tcPr>
            <w:tcW w:w="10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300 000</w:t>
            </w:r>
          </w:p>
        </w:tc>
      </w:tr>
      <w:tr w:rsidR="00E011BE" w:rsidRPr="00C4467F" w:rsidTr="003E4FDA">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20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Jauna pārstrādes uzņēmuma izveidošanai</w:t>
            </w:r>
          </w:p>
        </w:tc>
        <w:tc>
          <w:tcPr>
            <w:tcW w:w="10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200 000</w:t>
            </w:r>
          </w:p>
        </w:tc>
      </w:tr>
      <w:tr w:rsidR="00E011BE" w:rsidRPr="00C4467F" w:rsidTr="003E4FDA">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20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Jauna pārstrādes uzņēmuma izveidošanai, ja vismaz vienam tās valdes vai padomes loceklim ir vismaz divu gadu darba pieredze ražošanas vai apstrādes uzņēmuma vadīšanā un tā darbības laikā uzņēmumā viena gada neto apgrozījums ir vismaz 250 000 </w:t>
            </w: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 un uzņēmumos nav uzsākts maksātnespējas process</w:t>
            </w:r>
          </w:p>
        </w:tc>
        <w:tc>
          <w:tcPr>
            <w:tcW w:w="10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500 000</w:t>
            </w:r>
          </w:p>
        </w:tc>
      </w:tr>
      <w:tr w:rsidR="00E011BE" w:rsidRPr="00C4467F" w:rsidTr="003E4FDA">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20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Lauku saimniecībai jauna pārstrādes uzņēmuma izveidošanai</w:t>
            </w:r>
            <w:r w:rsidRPr="00C4467F">
              <w:rPr>
                <w:rFonts w:ascii="Times New Roman" w:eastAsia="Times New Roman" w:hAnsi="Times New Roman" w:cs="Times New Roman"/>
                <w:color w:val="414142"/>
                <w:sz w:val="20"/>
                <w:szCs w:val="20"/>
                <w:vertAlign w:val="superscript"/>
              </w:rPr>
              <w:t>7</w:t>
            </w:r>
          </w:p>
        </w:tc>
        <w:tc>
          <w:tcPr>
            <w:tcW w:w="10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2 000 000</w:t>
            </w:r>
          </w:p>
        </w:tc>
      </w:tr>
      <w:tr w:rsidR="00E011BE" w:rsidRPr="00C4467F" w:rsidTr="003E4FDA">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III. Apakšpasākums "Atbalsts ieguldījumiem lauksaimniecības un mežsaimniecības infrastruktūras attīstībā"</w:t>
            </w:r>
          </w:p>
        </w:tc>
      </w:tr>
      <w:tr w:rsidR="00E011BE" w:rsidRPr="00C4467F" w:rsidTr="003E4FDA">
        <w:tc>
          <w:tcPr>
            <w:tcW w:w="300" w:type="pct"/>
            <w:vMerge w:val="restar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lastRenderedPageBreak/>
              <w:t>6.</w:t>
            </w:r>
          </w:p>
        </w:tc>
        <w:tc>
          <w:tcPr>
            <w:tcW w:w="1700" w:type="pct"/>
            <w:vMerge w:val="restar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Meliorācijas sistēmu pārbūve un atjaunošana (gan viena īpašnieka, gan koplietošanas), t. sk. meliorācijas objektam pieguloša brauktuvju klātņu pārbūve vai atjaunošana (bez seguma)</w:t>
            </w:r>
          </w:p>
        </w:tc>
        <w:tc>
          <w:tcPr>
            <w:tcW w:w="20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Lauku saimniecība, fiziska vai juridiska persona – saimnieciskās darbības veicējs, kura īpašumā ir mežs, pašvaldība (arī pašvaldības kapitālsabiedrība)</w:t>
            </w:r>
          </w:p>
        </w:tc>
        <w:tc>
          <w:tcPr>
            <w:tcW w:w="10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300 000</w:t>
            </w:r>
          </w:p>
        </w:tc>
      </w:tr>
      <w:tr w:rsidR="00E011BE" w:rsidRPr="00C4467F" w:rsidTr="003E4FDA">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20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Valsts nozīmes meliorācijas sistēmu apsaimniekotājs</w:t>
            </w:r>
          </w:p>
        </w:tc>
        <w:tc>
          <w:tcPr>
            <w:tcW w:w="10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bez ierobežojuma</w:t>
            </w:r>
          </w:p>
        </w:tc>
      </w:tr>
      <w:tr w:rsidR="00E011BE" w:rsidRPr="00C4467F" w:rsidTr="003E4FDA">
        <w:tc>
          <w:tcPr>
            <w:tcW w:w="300" w:type="pct"/>
            <w:vMerge w:val="restar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7.</w:t>
            </w:r>
          </w:p>
        </w:tc>
        <w:tc>
          <w:tcPr>
            <w:tcW w:w="1700" w:type="pct"/>
            <w:vMerge w:val="restar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Lauksaimniecības infrastruktūras (laukumi pie ražošanas objektiem, pievedceļi) attīstība – būvniecība, pārbūve</w:t>
            </w:r>
          </w:p>
        </w:tc>
        <w:tc>
          <w:tcPr>
            <w:tcW w:w="20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Lauksaimnieki</w:t>
            </w:r>
          </w:p>
        </w:tc>
        <w:tc>
          <w:tcPr>
            <w:tcW w:w="10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50 000</w:t>
            </w:r>
          </w:p>
        </w:tc>
      </w:tr>
      <w:tr w:rsidR="00E011BE" w:rsidRPr="00C4467F" w:rsidTr="003E4FDA">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2000" w:type="pct"/>
            <w:tcBorders>
              <w:top w:val="outset" w:sz="6" w:space="0" w:color="414142"/>
              <w:left w:val="outset" w:sz="6" w:space="0" w:color="414142"/>
              <w:bottom w:val="outset" w:sz="6" w:space="0" w:color="414142"/>
              <w:right w:val="outset" w:sz="6" w:space="0" w:color="414142"/>
            </w:tcBorders>
            <w:hideMark/>
          </w:tcPr>
          <w:p w:rsidR="00E011BE" w:rsidRPr="00C4467F" w:rsidRDefault="003E4FDA"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Kooperatīvā sabiedrība</w:t>
            </w:r>
          </w:p>
        </w:tc>
        <w:tc>
          <w:tcPr>
            <w:tcW w:w="1000" w:type="pct"/>
            <w:tcBorders>
              <w:top w:val="outset" w:sz="6" w:space="0" w:color="414142"/>
              <w:left w:val="outset" w:sz="6" w:space="0" w:color="414142"/>
              <w:bottom w:val="outset" w:sz="6" w:space="0" w:color="414142"/>
              <w:right w:val="outset" w:sz="6" w:space="0" w:color="414142"/>
            </w:tcBorders>
            <w:hideMark/>
          </w:tcPr>
          <w:p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300 000</w:t>
            </w:r>
          </w:p>
        </w:tc>
      </w:tr>
    </w:tbl>
    <w:p w:rsidR="00E011BE" w:rsidRPr="00C4467F" w:rsidRDefault="00E011BE" w:rsidP="00E011BE">
      <w:pPr>
        <w:shd w:val="clear" w:color="auto" w:fill="FFFFFF"/>
        <w:spacing w:after="0" w:line="240" w:lineRule="auto"/>
        <w:rPr>
          <w:rFonts w:ascii="Arial" w:eastAsia="Times New Roman" w:hAnsi="Arial" w:cs="Arial"/>
          <w:color w:val="414142"/>
          <w:sz w:val="20"/>
          <w:szCs w:val="20"/>
        </w:rPr>
      </w:pPr>
      <w:r w:rsidRPr="00C4467F">
        <w:rPr>
          <w:rFonts w:ascii="Arial" w:eastAsia="Times New Roman" w:hAnsi="Arial" w:cs="Arial"/>
          <w:color w:val="414142"/>
          <w:sz w:val="20"/>
          <w:szCs w:val="20"/>
        </w:rPr>
        <w:t>Piezīmes.</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1</w:t>
      </w:r>
      <w:r w:rsidRPr="00C4467F">
        <w:rPr>
          <w:rFonts w:ascii="Arial" w:eastAsia="Times New Roman" w:hAnsi="Arial" w:cs="Arial"/>
          <w:color w:val="414142"/>
          <w:sz w:val="20"/>
          <w:szCs w:val="20"/>
        </w:rPr>
        <w:t> Attiecībā uz būvniecību vai būvniecību un pamatlīdzekļu iegādi – nepārsniedzot pretendenta ieņēmumus no lauksaimniecības produktu ražošanas un pārstrādes pēdējos divos noslēgtajos gados, izvēloties noslēgto gadu ar augstāko ieņēmumu rādītāju, vai, ja saimniecība dibināta pēdējā noslēgtajā gadā, nepārsniedzot pēdējā noslēgtā gada ieņēmumus no lauksaimniecības produktu ražošanas vairāk kā piecas reizes, turklāt pamatlīdzekļu iegādei nepārsniedzot vairāk kā trīs reizes (šo nosacījumu nepiemēro pretendentam, ja tā kopējā atbalstīto attiecināmo izmaksu summa programmēšanas periodā ir mazāka par 150 000 </w:t>
      </w:r>
      <w:r w:rsidRPr="00C4467F">
        <w:rPr>
          <w:rFonts w:ascii="Arial" w:eastAsia="Times New Roman" w:hAnsi="Arial" w:cs="Arial"/>
          <w:i/>
          <w:iCs/>
          <w:color w:val="414142"/>
          <w:sz w:val="20"/>
          <w:szCs w:val="20"/>
        </w:rPr>
        <w:t>euro</w:t>
      </w:r>
      <w:r w:rsidRPr="00C4467F">
        <w:rPr>
          <w:rFonts w:ascii="Arial" w:eastAsia="Times New Roman" w:hAnsi="Arial" w:cs="Arial"/>
          <w:color w:val="414142"/>
          <w:sz w:val="20"/>
          <w:szCs w:val="20"/>
        </w:rPr>
        <w:t> vai 210 000 </w:t>
      </w:r>
      <w:r w:rsidRPr="00C4467F">
        <w:rPr>
          <w:rFonts w:ascii="Arial" w:eastAsia="Times New Roman" w:hAnsi="Arial" w:cs="Arial"/>
          <w:i/>
          <w:iCs/>
          <w:color w:val="414142"/>
          <w:sz w:val="20"/>
          <w:szCs w:val="20"/>
        </w:rPr>
        <w:t>euro</w:t>
      </w:r>
      <w:r w:rsidRPr="00C4467F">
        <w:rPr>
          <w:rFonts w:ascii="Arial" w:eastAsia="Times New Roman" w:hAnsi="Arial" w:cs="Arial"/>
          <w:color w:val="414142"/>
          <w:sz w:val="20"/>
          <w:szCs w:val="20"/>
        </w:rPr>
        <w:t>, ja pretendents ir bioloģiskās lauksaimniecības shēmas operators un apsaimniekotās zemes platība pārsniedz 100 ha).</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2</w:t>
      </w:r>
      <w:r w:rsidRPr="00C4467F">
        <w:rPr>
          <w:rFonts w:ascii="Arial" w:eastAsia="Times New Roman" w:hAnsi="Arial" w:cs="Arial"/>
          <w:color w:val="414142"/>
          <w:sz w:val="20"/>
          <w:szCs w:val="20"/>
        </w:rPr>
        <w:t> Ja projektā iegādājas tikai pamatlīdzekļus – nepārsniedzot pretendenta ieņēmumus no lauksaimniecības produktu ražošanas un pārstrādes pēdējos divos noslēgtajos gados, izvēloties noslēgto gadu ar augstāko ieņēmumu rādītāju, vai, ja saimniecība dibināta pēdējā noslēgtajā gadā pirms projekta iesniegšanas, nepārsniedzot pēdējā noslēgtā gada ieņēmumus no lauksaimniecības produktu ražošanas vairāk kā trīs reizes (šo nosacījumu nepiemēro pretendentam, ja tā kopējā atbalstīto attiecināmo izmaksu summa programmēšanas periodā ir mazāka par 150 000 </w:t>
      </w:r>
      <w:r w:rsidRPr="00C4467F">
        <w:rPr>
          <w:rFonts w:ascii="Arial" w:eastAsia="Times New Roman" w:hAnsi="Arial" w:cs="Arial"/>
          <w:i/>
          <w:iCs/>
          <w:color w:val="414142"/>
          <w:sz w:val="20"/>
          <w:szCs w:val="20"/>
        </w:rPr>
        <w:t>euro</w:t>
      </w:r>
      <w:r w:rsidRPr="00C4467F">
        <w:rPr>
          <w:rFonts w:ascii="Arial" w:eastAsia="Times New Roman" w:hAnsi="Arial" w:cs="Arial"/>
          <w:color w:val="414142"/>
          <w:sz w:val="20"/>
          <w:szCs w:val="20"/>
        </w:rPr>
        <w:t> vai 210 000 </w:t>
      </w:r>
      <w:r w:rsidRPr="00C4467F">
        <w:rPr>
          <w:rFonts w:ascii="Arial" w:eastAsia="Times New Roman" w:hAnsi="Arial" w:cs="Arial"/>
          <w:i/>
          <w:iCs/>
          <w:color w:val="414142"/>
          <w:sz w:val="20"/>
          <w:szCs w:val="20"/>
        </w:rPr>
        <w:t>euro</w:t>
      </w:r>
      <w:r w:rsidRPr="00C4467F">
        <w:rPr>
          <w:rFonts w:ascii="Arial" w:eastAsia="Times New Roman" w:hAnsi="Arial" w:cs="Arial"/>
          <w:color w:val="414142"/>
          <w:sz w:val="20"/>
          <w:szCs w:val="20"/>
        </w:rPr>
        <w:t>, ja pretendents ir bioloģiskās lauksaimniecības shēmas operators un apsaimniekotās zemes platība pārsniedz 100 ha).</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3</w:t>
      </w:r>
      <w:r w:rsidRPr="00C4467F">
        <w:rPr>
          <w:rFonts w:ascii="Arial" w:eastAsia="Times New Roman" w:hAnsi="Arial" w:cs="Arial"/>
          <w:color w:val="414142"/>
          <w:sz w:val="20"/>
          <w:szCs w:val="20"/>
        </w:rPr>
        <w:t> Pieejamais maksimālais finansējums, ieskaitot šā pielikuma 7. punktā minēto. Attiecībā uz būvniecību vai būvniecību un pamatlīdzekļu iegādi – nepārsniedzot pretendenta ieņēmumus no lauksaimniecības produktu ražošanas un pārstrādes pēdējos divos noslēgtajos gados, izvēloties noslēgto gadu ar augstāko ieņēmumu rādītāju, vai, ja saimniecība dibināta pēdējā noslēgtajā gadā pirms projekta iesniegšanas, nepārsniedzot pēdējā noslēgtā gada ieņēmumus no lauksaimniecības produktu ražošanas vairāk kā piecas reizes, turklāt pamatlīdzekļu iegādei nepārsniedzot vairāk kā trīs reizes (šo nosacījumu nepiemēro pretendentam, ja tā kopējā atbalstīto attiecināmo izmaksu summa programmēšanas periodā ir mazāka par 150 000 </w:t>
      </w:r>
      <w:r w:rsidRPr="00C4467F">
        <w:rPr>
          <w:rFonts w:ascii="Arial" w:eastAsia="Times New Roman" w:hAnsi="Arial" w:cs="Arial"/>
          <w:i/>
          <w:iCs/>
          <w:color w:val="414142"/>
          <w:sz w:val="20"/>
          <w:szCs w:val="20"/>
        </w:rPr>
        <w:t>euro</w:t>
      </w:r>
      <w:r w:rsidRPr="00C4467F">
        <w:rPr>
          <w:rFonts w:ascii="Arial" w:eastAsia="Times New Roman" w:hAnsi="Arial" w:cs="Arial"/>
          <w:color w:val="414142"/>
          <w:sz w:val="20"/>
          <w:szCs w:val="20"/>
        </w:rPr>
        <w:t> vai 210 000 </w:t>
      </w:r>
      <w:r w:rsidRPr="00C4467F">
        <w:rPr>
          <w:rFonts w:ascii="Arial" w:eastAsia="Times New Roman" w:hAnsi="Arial" w:cs="Arial"/>
          <w:i/>
          <w:iCs/>
          <w:color w:val="414142"/>
          <w:sz w:val="20"/>
          <w:szCs w:val="20"/>
        </w:rPr>
        <w:t>euro</w:t>
      </w:r>
      <w:r w:rsidRPr="00C4467F">
        <w:rPr>
          <w:rFonts w:ascii="Arial" w:eastAsia="Times New Roman" w:hAnsi="Arial" w:cs="Arial"/>
          <w:color w:val="414142"/>
          <w:sz w:val="20"/>
          <w:szCs w:val="20"/>
        </w:rPr>
        <w:t>, ja pretendents ir bioloģiskās lauksaimniecības shēmas operators un apsaimniekotās zemes platība pārsniedz 100 ha). Attiecībā uz pamatlīdzekļu iegādi – nepārsniedzot pretendenta ieņēmumus no lauksaimniecības produktu ražošanas un pārstrādes pēdējos divos noslēgtajos gados pirms projekta iesnieguma iesniegšanas, izvēloties noslēgto gadu ar augstāko ieņēmumu rādītāju, vai, ja saimniecība dibināta pēdējā noslēgtajā gadā pirms projekta iesniegšanas, nepārsniedzot pēdējā noslēgtā gada ieņēmumus no lauksaimniecības produktu ražošanas vairāk kā trīs reizes (šo nosacījumu nepiemēro pretendentam, ja tā kopējā atbalstīto attiecināmo izmaksu summa programmēšanas periodā ir mazāka par 150 000 </w:t>
      </w:r>
      <w:r w:rsidRPr="00C4467F">
        <w:rPr>
          <w:rFonts w:ascii="Arial" w:eastAsia="Times New Roman" w:hAnsi="Arial" w:cs="Arial"/>
          <w:i/>
          <w:iCs/>
          <w:color w:val="414142"/>
          <w:sz w:val="20"/>
          <w:szCs w:val="20"/>
        </w:rPr>
        <w:t>euro</w:t>
      </w:r>
      <w:r w:rsidRPr="00C4467F">
        <w:rPr>
          <w:rFonts w:ascii="Arial" w:eastAsia="Times New Roman" w:hAnsi="Arial" w:cs="Arial"/>
          <w:color w:val="414142"/>
          <w:sz w:val="20"/>
          <w:szCs w:val="20"/>
        </w:rPr>
        <w:t> vai 210 000 </w:t>
      </w:r>
      <w:r w:rsidRPr="00C4467F">
        <w:rPr>
          <w:rFonts w:ascii="Arial" w:eastAsia="Times New Roman" w:hAnsi="Arial" w:cs="Arial"/>
          <w:i/>
          <w:iCs/>
          <w:color w:val="414142"/>
          <w:sz w:val="20"/>
          <w:szCs w:val="20"/>
        </w:rPr>
        <w:t>euro</w:t>
      </w:r>
      <w:r w:rsidRPr="00C4467F">
        <w:rPr>
          <w:rFonts w:ascii="Arial" w:eastAsia="Times New Roman" w:hAnsi="Arial" w:cs="Arial"/>
          <w:color w:val="414142"/>
          <w:sz w:val="20"/>
          <w:szCs w:val="20"/>
        </w:rPr>
        <w:t>, ja pretendents ir bioloģiskās lauksaimniecības shēmas operators un apsaimniekotās zemes platība pārsniedz 100 ha). Pretendentam ir iespēja pieteikties uz šā pielikuma 1. punktā minēto finansējumu (pieejamais maksimālais finansējums, ieskaitot šā pielikuma 3. punktā minēto), nepiemērojot </w:t>
      </w:r>
      <w:hyperlink r:id="rId15" w:anchor="piel7" w:tgtFrame="_blank" w:history="1">
        <w:r w:rsidRPr="00C4467F">
          <w:rPr>
            <w:rFonts w:ascii="Arial" w:eastAsia="Times New Roman" w:hAnsi="Arial" w:cs="Arial"/>
            <w:sz w:val="20"/>
            <w:szCs w:val="20"/>
          </w:rPr>
          <w:t>7. pielikuma</w:t>
        </w:r>
      </w:hyperlink>
      <w:r w:rsidRPr="00C4467F">
        <w:rPr>
          <w:rFonts w:ascii="Arial" w:eastAsia="Times New Roman" w:hAnsi="Arial" w:cs="Arial"/>
          <w:color w:val="414142"/>
          <w:sz w:val="20"/>
          <w:szCs w:val="20"/>
        </w:rPr>
        <w:t> papildu atbalsta intensitāti jaunajiem lauksaimniekiem.</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4</w:t>
      </w:r>
      <w:r w:rsidRPr="00C4467F">
        <w:rPr>
          <w:rFonts w:ascii="Arial" w:eastAsia="Times New Roman" w:hAnsi="Arial" w:cs="Arial"/>
          <w:color w:val="414142"/>
          <w:sz w:val="20"/>
          <w:szCs w:val="20"/>
        </w:rPr>
        <w:t> Pieejamais maksimālais finansējums, ieskaitot šā pielikuma 5. un 7. punktā minēto.</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5</w:t>
      </w:r>
      <w:r w:rsidRPr="00C4467F">
        <w:rPr>
          <w:rFonts w:ascii="Arial" w:eastAsia="Times New Roman" w:hAnsi="Arial" w:cs="Arial"/>
          <w:color w:val="414142"/>
          <w:sz w:val="20"/>
          <w:szCs w:val="20"/>
        </w:rPr>
        <w:t> Nepārsniedzot pretendenta neto apgrozījumu no lauksaimniecības produktu pārstrādes un ražošanas pēdējā noslēgtajā gadā vairāk kā piecas reizes (šo nosacījumu nepiemēro pretendentam, kura mērķis ir izveidot jaunu pārstrādes uzņēmumu).</w:t>
      </w:r>
    </w:p>
    <w:p w:rsidR="00E011BE" w:rsidRPr="00C4467F" w:rsidRDefault="00E011BE" w:rsidP="00E011BE">
      <w:pPr>
        <w:shd w:val="clear" w:color="auto" w:fill="FFFFFF"/>
        <w:spacing w:after="0" w:line="240" w:lineRule="auto"/>
        <w:rPr>
          <w:rFonts w:ascii="Arial" w:eastAsia="Times New Roman" w:hAnsi="Arial" w:cs="Arial"/>
          <w:color w:val="414142"/>
          <w:sz w:val="20"/>
          <w:szCs w:val="20"/>
        </w:rPr>
      </w:pPr>
      <w:r w:rsidRPr="00C4467F">
        <w:rPr>
          <w:rFonts w:ascii="Arial" w:eastAsia="Times New Roman" w:hAnsi="Arial" w:cs="Arial"/>
          <w:color w:val="414142"/>
          <w:sz w:val="20"/>
          <w:szCs w:val="20"/>
          <w:vertAlign w:val="superscript"/>
        </w:rPr>
        <w:t>6</w:t>
      </w:r>
      <w:r w:rsidRPr="00C4467F">
        <w:rPr>
          <w:rFonts w:ascii="Arial" w:eastAsia="Times New Roman" w:hAnsi="Arial" w:cs="Arial"/>
          <w:color w:val="414142"/>
          <w:sz w:val="20"/>
          <w:szCs w:val="20"/>
        </w:rPr>
        <w:t xml:space="preserve"> Tai skaitā projekta, kam nav stratēģiska projekta statuss, attiecināmās izmaksas. Plānošanas periodā pretendents īsteno vienu nozares stratēģisku projektu.</w:t>
      </w:r>
    </w:p>
    <w:p w:rsidR="00E011BE" w:rsidRPr="00C4467F" w:rsidRDefault="00E011BE" w:rsidP="00E011BE">
      <w:pPr>
        <w:shd w:val="clear" w:color="auto" w:fill="FFFFFF"/>
        <w:spacing w:after="0" w:line="240" w:lineRule="auto"/>
        <w:rPr>
          <w:rFonts w:ascii="Arial" w:eastAsia="Times New Roman" w:hAnsi="Arial" w:cs="Arial"/>
          <w:color w:val="414142"/>
          <w:sz w:val="20"/>
          <w:szCs w:val="20"/>
        </w:rPr>
      </w:pPr>
      <w:r w:rsidRPr="00C4467F">
        <w:rPr>
          <w:rFonts w:ascii="Arial" w:eastAsia="Times New Roman" w:hAnsi="Arial" w:cs="Arial"/>
          <w:color w:val="414142"/>
          <w:sz w:val="20"/>
          <w:szCs w:val="20"/>
          <w:vertAlign w:val="superscript"/>
        </w:rPr>
        <w:t>7</w:t>
      </w:r>
      <w:r w:rsidRPr="00C4467F">
        <w:rPr>
          <w:rFonts w:ascii="Arial" w:eastAsia="Times New Roman" w:hAnsi="Arial" w:cs="Arial"/>
          <w:color w:val="414142"/>
          <w:sz w:val="20"/>
          <w:szCs w:val="20"/>
        </w:rPr>
        <w:t> Attiecināmās izmaksas lauku saimniecībai, ja jaunā pārstrādes uzņēmuma pārstrādes jauda nav lielāka par atbalsta pretendenta saražoto primāro lauksaimniecības produktu apjomu, ko plānots pārstrādāt, un ja pārstrādes uzņēmumā tiek pārstrādāti vismaz 70 % no atbalsta pretendenta saražoto primāro lauksaimniecības produktu apjoma.</w:t>
      </w:r>
    </w:p>
    <w:p w:rsidR="006036EB" w:rsidRPr="00C4467F" w:rsidRDefault="00FA67A0" w:rsidP="005F35C3">
      <w:pPr>
        <w:pStyle w:val="Sarakstarindkopa"/>
        <w:numPr>
          <w:ilvl w:val="0"/>
          <w:numId w:val="43"/>
        </w:numPr>
        <w:tabs>
          <w:tab w:val="left" w:pos="0"/>
        </w:tabs>
        <w:spacing w:before="120" w:after="0" w:line="240" w:lineRule="auto"/>
        <w:contextualSpacing w:val="0"/>
        <w:jc w:val="both"/>
        <w:rPr>
          <w:rFonts w:ascii="Times New Roman" w:hAnsi="Times New Roman" w:cs="Times New Roman"/>
          <w:sz w:val="28"/>
          <w:szCs w:val="28"/>
        </w:rPr>
      </w:pPr>
      <w:r w:rsidRPr="00C4467F">
        <w:rPr>
          <w:rFonts w:ascii="Times New Roman" w:hAnsi="Times New Roman" w:cs="Times New Roman"/>
          <w:sz w:val="28"/>
          <w:szCs w:val="28"/>
        </w:rPr>
        <w:t xml:space="preserve"> Izteikt 7.</w:t>
      </w:r>
      <w:r w:rsidR="00C4467F">
        <w:rPr>
          <w:rFonts w:ascii="Times New Roman" w:hAnsi="Times New Roman" w:cs="Times New Roman"/>
          <w:sz w:val="28"/>
          <w:szCs w:val="28"/>
        </w:rPr>
        <w:t xml:space="preserve"> </w:t>
      </w:r>
      <w:r w:rsidRPr="00C4467F">
        <w:rPr>
          <w:rFonts w:ascii="Times New Roman" w:hAnsi="Times New Roman" w:cs="Times New Roman"/>
          <w:sz w:val="28"/>
          <w:szCs w:val="28"/>
        </w:rPr>
        <w:t>pielikumu šādā redakcijā:</w:t>
      </w:r>
    </w:p>
    <w:p w:rsidR="00FA67A0" w:rsidRPr="00C4467F" w:rsidRDefault="00D61F58" w:rsidP="00D61F58">
      <w:pPr>
        <w:pStyle w:val="Sarakstarindkopa"/>
        <w:shd w:val="clear" w:color="auto" w:fill="FFFFFF"/>
        <w:spacing w:after="120" w:line="240" w:lineRule="auto"/>
        <w:ind w:left="782" w:right="147"/>
        <w:jc w:val="right"/>
        <w:rPr>
          <w:rFonts w:ascii="Times New Roman" w:hAnsi="Times New Roman" w:cs="Times New Roman"/>
          <w:color w:val="414142"/>
          <w:sz w:val="28"/>
          <w:szCs w:val="28"/>
        </w:rPr>
      </w:pPr>
      <w:r w:rsidRPr="00C4467F">
        <w:rPr>
          <w:rFonts w:ascii="Times New Roman" w:hAnsi="Times New Roman" w:cs="Times New Roman"/>
          <w:color w:val="414142"/>
          <w:sz w:val="28"/>
          <w:szCs w:val="28"/>
        </w:rPr>
        <w:t>„</w:t>
      </w:r>
      <w:r w:rsidR="00FA67A0" w:rsidRPr="00C4467F">
        <w:rPr>
          <w:rFonts w:ascii="Times New Roman" w:hAnsi="Times New Roman" w:cs="Times New Roman"/>
          <w:color w:val="414142"/>
          <w:sz w:val="28"/>
          <w:szCs w:val="28"/>
        </w:rPr>
        <w:t>7.pielikums </w:t>
      </w:r>
      <w:r w:rsidR="00FA67A0" w:rsidRPr="00C4467F">
        <w:rPr>
          <w:rFonts w:ascii="Times New Roman" w:hAnsi="Times New Roman" w:cs="Times New Roman"/>
          <w:color w:val="414142"/>
          <w:sz w:val="28"/>
          <w:szCs w:val="28"/>
        </w:rPr>
        <w:br/>
        <w:t>Ministru kabineta </w:t>
      </w:r>
      <w:r w:rsidR="00FA67A0" w:rsidRPr="00C4467F">
        <w:rPr>
          <w:rFonts w:ascii="Times New Roman" w:hAnsi="Times New Roman" w:cs="Times New Roman"/>
          <w:color w:val="414142"/>
          <w:sz w:val="28"/>
          <w:szCs w:val="28"/>
        </w:rPr>
        <w:br/>
      </w:r>
      <w:r w:rsidR="00FA67A0" w:rsidRPr="00C4467F">
        <w:rPr>
          <w:rFonts w:ascii="Times New Roman" w:hAnsi="Times New Roman" w:cs="Times New Roman"/>
          <w:color w:val="414142"/>
          <w:sz w:val="28"/>
          <w:szCs w:val="28"/>
        </w:rPr>
        <w:lastRenderedPageBreak/>
        <w:t>2014.gada 30.septembra </w:t>
      </w:r>
      <w:r w:rsidR="00FA67A0" w:rsidRPr="00C4467F">
        <w:rPr>
          <w:rFonts w:ascii="Times New Roman" w:hAnsi="Times New Roman" w:cs="Times New Roman"/>
          <w:color w:val="414142"/>
          <w:sz w:val="28"/>
          <w:szCs w:val="28"/>
        </w:rPr>
        <w:br/>
        <w:t>noteikumiem Nr.600</w:t>
      </w:r>
      <w:bookmarkStart w:id="15" w:name="piel-532850"/>
      <w:bookmarkEnd w:id="15"/>
    </w:p>
    <w:p w:rsidR="00FA67A0" w:rsidRPr="00C4467F" w:rsidRDefault="00FA67A0" w:rsidP="00D61F58">
      <w:pPr>
        <w:pStyle w:val="Sarakstarindkopa"/>
        <w:shd w:val="clear" w:color="auto" w:fill="FFFFFF"/>
        <w:ind w:left="780"/>
        <w:jc w:val="center"/>
        <w:rPr>
          <w:rFonts w:ascii="Times New Roman" w:hAnsi="Times New Roman" w:cs="Times New Roman"/>
          <w:b/>
          <w:bCs/>
          <w:color w:val="414142"/>
          <w:sz w:val="28"/>
          <w:szCs w:val="28"/>
        </w:rPr>
      </w:pPr>
      <w:bookmarkStart w:id="16" w:name="635335"/>
      <w:bookmarkStart w:id="17" w:name="n-635335"/>
      <w:bookmarkEnd w:id="16"/>
      <w:bookmarkEnd w:id="17"/>
      <w:r w:rsidRPr="00C4467F">
        <w:rPr>
          <w:rFonts w:ascii="Times New Roman" w:hAnsi="Times New Roman" w:cs="Times New Roman"/>
          <w:b/>
          <w:bCs/>
          <w:color w:val="414142"/>
          <w:sz w:val="28"/>
          <w:szCs w:val="28"/>
        </w:rPr>
        <w:t>Atbalsta intensitāte (procentos no projekta attiecināmajiem izdevumiem)</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4"/>
        <w:gridCol w:w="1096"/>
        <w:gridCol w:w="1096"/>
        <w:gridCol w:w="1096"/>
        <w:gridCol w:w="1096"/>
        <w:gridCol w:w="1096"/>
      </w:tblGrid>
      <w:tr w:rsidR="00FA67A0" w:rsidRPr="00C4467F" w:rsidTr="00D61F58">
        <w:tc>
          <w:tcPr>
            <w:tcW w:w="300" w:type="pct"/>
            <w:vMerge w:val="restart"/>
            <w:tcBorders>
              <w:top w:val="outset" w:sz="6" w:space="0" w:color="414142"/>
              <w:left w:val="outset" w:sz="6" w:space="0" w:color="414142"/>
              <w:bottom w:val="outset" w:sz="6" w:space="0" w:color="414142"/>
              <w:right w:val="outset" w:sz="6" w:space="0" w:color="414142"/>
            </w:tcBorders>
            <w:vAlign w:val="center"/>
            <w:hideMark/>
          </w:tcPr>
          <w:p w:rsidR="00FA67A0" w:rsidRPr="00C4467F" w:rsidRDefault="00FA67A0">
            <w:pPr>
              <w:pStyle w:val="tvhtml"/>
              <w:spacing w:line="293" w:lineRule="atLeast"/>
              <w:jc w:val="center"/>
              <w:rPr>
                <w:color w:val="414142"/>
                <w:sz w:val="20"/>
                <w:szCs w:val="20"/>
              </w:rPr>
            </w:pPr>
            <w:r w:rsidRPr="00C4467F">
              <w:rPr>
                <w:color w:val="414142"/>
                <w:sz w:val="20"/>
                <w:szCs w:val="20"/>
              </w:rPr>
              <w:t>Nr.</w:t>
            </w:r>
            <w:r w:rsidRPr="00C4467F">
              <w:rPr>
                <w:color w:val="414142"/>
                <w:sz w:val="20"/>
                <w:szCs w:val="20"/>
              </w:rPr>
              <w:br/>
              <w:t>p.k.</w:t>
            </w:r>
          </w:p>
        </w:tc>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FA67A0" w:rsidRPr="00C4467F" w:rsidRDefault="00FA67A0">
            <w:pPr>
              <w:pStyle w:val="tvhtml"/>
              <w:spacing w:line="293" w:lineRule="atLeast"/>
              <w:jc w:val="center"/>
              <w:rPr>
                <w:color w:val="414142"/>
                <w:sz w:val="20"/>
                <w:szCs w:val="20"/>
              </w:rPr>
            </w:pPr>
            <w:r w:rsidRPr="00C4467F">
              <w:rPr>
                <w:color w:val="414142"/>
                <w:sz w:val="20"/>
                <w:szCs w:val="20"/>
              </w:rPr>
              <w:t>Attiecināmo izmaksu veids</w:t>
            </w:r>
          </w:p>
        </w:tc>
        <w:tc>
          <w:tcPr>
            <w:tcW w:w="3001" w:type="pct"/>
            <w:gridSpan w:val="5"/>
            <w:tcBorders>
              <w:top w:val="outset" w:sz="6" w:space="0" w:color="414142"/>
              <w:left w:val="outset" w:sz="6" w:space="0" w:color="414142"/>
              <w:bottom w:val="outset" w:sz="6" w:space="0" w:color="414142"/>
              <w:right w:val="outset" w:sz="6" w:space="0" w:color="414142"/>
            </w:tcBorders>
            <w:vAlign w:val="center"/>
            <w:hideMark/>
          </w:tcPr>
          <w:p w:rsidR="00FA67A0" w:rsidRPr="00C4467F" w:rsidRDefault="00FA67A0">
            <w:pPr>
              <w:pStyle w:val="tvhtml"/>
              <w:spacing w:line="293" w:lineRule="atLeast"/>
              <w:jc w:val="center"/>
              <w:rPr>
                <w:color w:val="414142"/>
                <w:sz w:val="20"/>
                <w:szCs w:val="20"/>
              </w:rPr>
            </w:pPr>
            <w:r w:rsidRPr="00C4467F">
              <w:rPr>
                <w:color w:val="414142"/>
                <w:sz w:val="20"/>
                <w:szCs w:val="20"/>
              </w:rPr>
              <w:t>Atbalsta pretendenta (t. sk. kooperatīvās sabiedrības) kopējais apgrozījums (</w:t>
            </w:r>
            <w:r w:rsidRPr="00C4467F">
              <w:rPr>
                <w:i/>
                <w:iCs/>
                <w:color w:val="414142"/>
                <w:sz w:val="20"/>
                <w:szCs w:val="20"/>
              </w:rPr>
              <w:t>euro</w:t>
            </w:r>
            <w:r w:rsidRPr="00C4467F">
              <w:rPr>
                <w:color w:val="414142"/>
                <w:sz w:val="20"/>
                <w:szCs w:val="20"/>
              </w:rPr>
              <w:t>)</w:t>
            </w:r>
          </w:p>
        </w:tc>
      </w:tr>
      <w:tr w:rsidR="00FA67A0" w:rsidRPr="00C4467F" w:rsidTr="00FA67A0">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A67A0" w:rsidRPr="00C4467F" w:rsidRDefault="00FA67A0">
            <w:pPr>
              <w:rPr>
                <w:rFonts w:ascii="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A67A0" w:rsidRPr="00C4467F" w:rsidRDefault="00FA67A0">
            <w:pPr>
              <w:rPr>
                <w:rFonts w:ascii="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FA67A0" w:rsidRPr="00C4467F" w:rsidRDefault="00FA67A0">
            <w:pPr>
              <w:pStyle w:val="tvhtml"/>
              <w:spacing w:line="293" w:lineRule="atLeast"/>
              <w:jc w:val="center"/>
              <w:rPr>
                <w:color w:val="414142"/>
                <w:sz w:val="20"/>
                <w:szCs w:val="20"/>
              </w:rPr>
            </w:pPr>
            <w:r w:rsidRPr="00C4467F">
              <w:rPr>
                <w:color w:val="414142"/>
                <w:sz w:val="20"/>
                <w:szCs w:val="20"/>
              </w:rPr>
              <w:t>0</w:t>
            </w:r>
            <w:r w:rsidRPr="00C4467F">
              <w:rPr>
                <w:color w:val="414142"/>
                <w:sz w:val="20"/>
                <w:szCs w:val="20"/>
                <w:vertAlign w:val="superscript"/>
              </w:rPr>
              <w:t>1</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FA67A0" w:rsidRPr="00C4467F" w:rsidRDefault="00FA67A0">
            <w:pPr>
              <w:pStyle w:val="tvhtml"/>
              <w:spacing w:line="293" w:lineRule="atLeast"/>
              <w:jc w:val="center"/>
              <w:rPr>
                <w:color w:val="414142"/>
                <w:sz w:val="20"/>
                <w:szCs w:val="20"/>
              </w:rPr>
            </w:pPr>
            <w:r w:rsidRPr="00C4467F">
              <w:rPr>
                <w:color w:val="414142"/>
                <w:sz w:val="20"/>
                <w:szCs w:val="20"/>
              </w:rPr>
              <w:t>līdz</w:t>
            </w:r>
            <w:r w:rsidRPr="00C4467F">
              <w:rPr>
                <w:color w:val="414142"/>
                <w:sz w:val="20"/>
                <w:szCs w:val="20"/>
              </w:rPr>
              <w:br/>
              <w:t>70 000</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FA67A0" w:rsidRPr="00C4467F" w:rsidRDefault="00FA67A0">
            <w:pPr>
              <w:pStyle w:val="tvhtml"/>
              <w:spacing w:line="293" w:lineRule="atLeast"/>
              <w:jc w:val="center"/>
              <w:rPr>
                <w:color w:val="414142"/>
                <w:sz w:val="20"/>
                <w:szCs w:val="20"/>
              </w:rPr>
            </w:pPr>
            <w:r w:rsidRPr="00C4467F">
              <w:rPr>
                <w:color w:val="414142"/>
                <w:sz w:val="20"/>
                <w:szCs w:val="20"/>
              </w:rPr>
              <w:t>70 001–</w:t>
            </w:r>
            <w:r w:rsidRPr="00C4467F">
              <w:rPr>
                <w:color w:val="414142"/>
                <w:sz w:val="20"/>
                <w:szCs w:val="20"/>
              </w:rPr>
              <w:br/>
              <w:t>1 000 000</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1 000 001–</w:t>
            </w:r>
            <w:r w:rsidRPr="00C4467F">
              <w:rPr>
                <w:color w:val="414142"/>
                <w:sz w:val="20"/>
                <w:szCs w:val="20"/>
              </w:rPr>
              <w:br/>
              <w:t>50 000 000</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FA67A0" w:rsidRPr="00C4467F" w:rsidRDefault="00FA67A0">
            <w:pPr>
              <w:pStyle w:val="tvhtml"/>
              <w:spacing w:line="293" w:lineRule="atLeast"/>
              <w:jc w:val="center"/>
              <w:rPr>
                <w:color w:val="414142"/>
                <w:sz w:val="20"/>
                <w:szCs w:val="20"/>
              </w:rPr>
            </w:pPr>
            <w:r w:rsidRPr="00C4467F">
              <w:rPr>
                <w:color w:val="414142"/>
                <w:sz w:val="20"/>
                <w:szCs w:val="20"/>
              </w:rPr>
              <w:t>vairāk nekā</w:t>
            </w:r>
            <w:r w:rsidRPr="00C4467F">
              <w:rPr>
                <w:color w:val="414142"/>
                <w:sz w:val="20"/>
                <w:szCs w:val="20"/>
              </w:rPr>
              <w:br/>
              <w:t>50 000 001</w:t>
            </w:r>
          </w:p>
        </w:tc>
      </w:tr>
      <w:tr w:rsidR="00FA67A0" w:rsidRPr="00C4467F" w:rsidTr="00FA67A0">
        <w:tc>
          <w:tcPr>
            <w:tcW w:w="0" w:type="auto"/>
            <w:gridSpan w:val="7"/>
            <w:tcBorders>
              <w:top w:val="outset" w:sz="6" w:space="0" w:color="414142"/>
              <w:left w:val="outset" w:sz="6" w:space="0" w:color="414142"/>
              <w:bottom w:val="outset" w:sz="6" w:space="0" w:color="414142"/>
              <w:right w:val="outset" w:sz="6" w:space="0" w:color="414142"/>
            </w:tcBorders>
            <w:vAlign w:val="center"/>
            <w:hideMark/>
          </w:tcPr>
          <w:p w:rsidR="00FA67A0" w:rsidRPr="00C4467F" w:rsidRDefault="00FA67A0">
            <w:pPr>
              <w:pStyle w:val="tvhtml"/>
              <w:spacing w:line="293" w:lineRule="atLeast"/>
              <w:jc w:val="center"/>
              <w:rPr>
                <w:b/>
                <w:bCs/>
                <w:color w:val="414142"/>
                <w:sz w:val="20"/>
                <w:szCs w:val="20"/>
              </w:rPr>
            </w:pPr>
            <w:r w:rsidRPr="00C4467F">
              <w:rPr>
                <w:b/>
                <w:bCs/>
                <w:color w:val="414142"/>
                <w:sz w:val="20"/>
                <w:szCs w:val="20"/>
              </w:rPr>
              <w:t>I. Apakšpasākums "Atbalsts ieguldījumiem lauku saimniecībās"</w:t>
            </w:r>
            <w:r w:rsidRPr="00C4467F">
              <w:rPr>
                <w:b/>
                <w:bCs/>
                <w:color w:val="414142"/>
                <w:sz w:val="20"/>
                <w:szCs w:val="20"/>
                <w:vertAlign w:val="superscript"/>
              </w:rPr>
              <w:t>2</w:t>
            </w:r>
          </w:p>
        </w:tc>
      </w:tr>
      <w:tr w:rsidR="00FA67A0" w:rsidRPr="00C4467F" w:rsidTr="00FA67A0">
        <w:tc>
          <w:tcPr>
            <w:tcW w:w="300" w:type="pct"/>
            <w:vMerge w:val="restar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w:t>
            </w:r>
          </w:p>
        </w:tc>
        <w:tc>
          <w:tcPr>
            <w:tcW w:w="17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rPr>
                <w:rFonts w:ascii="Times New Roman" w:hAnsi="Times New Roman" w:cs="Times New Roman"/>
                <w:color w:val="414142"/>
                <w:sz w:val="20"/>
                <w:szCs w:val="20"/>
              </w:rPr>
            </w:pPr>
            <w:r w:rsidRPr="00C4467F">
              <w:rPr>
                <w:rFonts w:ascii="Times New Roman" w:hAnsi="Times New Roman" w:cs="Times New Roman"/>
                <w:color w:val="414142"/>
                <w:sz w:val="20"/>
                <w:szCs w:val="20"/>
              </w:rPr>
              <w:t>Būvju būvniecība, pārbūve, atjaunošana, stacionāro iekārtu iegāde kopā ar būvniecību vai pārbūvi, ilggadīgo stādījumu ierīkošana</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w:t>
            </w:r>
          </w:p>
        </w:tc>
      </w:tr>
      <w:tr w:rsidR="00FA67A0" w:rsidRPr="00C4467F" w:rsidTr="003E4FDA">
        <w:trPr>
          <w:trHeight w:val="1796"/>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A67A0" w:rsidRPr="00C4467F" w:rsidRDefault="00FA67A0">
            <w:pPr>
              <w:rPr>
                <w:rFonts w:ascii="Times New Roman" w:hAnsi="Times New Roman" w:cs="Times New Roman"/>
                <w:color w:val="414142"/>
                <w:sz w:val="20"/>
                <w:szCs w:val="20"/>
              </w:rPr>
            </w:pPr>
          </w:p>
        </w:tc>
        <w:tc>
          <w:tcPr>
            <w:tcW w:w="17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rPr>
                <w:rFonts w:ascii="Times New Roman" w:hAnsi="Times New Roman" w:cs="Times New Roman"/>
                <w:color w:val="414142"/>
                <w:sz w:val="20"/>
                <w:szCs w:val="20"/>
              </w:rPr>
            </w:pPr>
            <w:r w:rsidRPr="00C4467F">
              <w:rPr>
                <w:rFonts w:ascii="Times New Roman" w:hAnsi="Times New Roman" w:cs="Times New Roman"/>
                <w:color w:val="414142"/>
                <w:sz w:val="20"/>
                <w:szCs w:val="20"/>
              </w:rPr>
              <w:t>Papildu atbalsta intensitāte jaunajiem lauksaimniekiem, veicot būvniecību, pārbūvi vai stacionāro iekārtu iegādi kopā ar būvniecību vai pārbūvi vai ierīkojot ilggadīgos stādījumus. Papildu atbalsta intensitāti nepiemēro kopprojekta dalībniekiem</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20 %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20 %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w:t>
            </w:r>
          </w:p>
        </w:tc>
      </w:tr>
      <w:tr w:rsidR="00FA67A0" w:rsidRPr="00C4467F" w:rsidTr="003E4FDA">
        <w:trPr>
          <w:trHeight w:val="663"/>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A67A0" w:rsidRPr="00C4467F" w:rsidRDefault="00FA67A0">
            <w:pPr>
              <w:rPr>
                <w:rFonts w:ascii="Times New Roman" w:hAnsi="Times New Roman" w:cs="Times New Roman"/>
                <w:color w:val="414142"/>
                <w:sz w:val="20"/>
                <w:szCs w:val="20"/>
              </w:rPr>
            </w:pPr>
          </w:p>
        </w:tc>
        <w:tc>
          <w:tcPr>
            <w:tcW w:w="1700" w:type="pct"/>
            <w:tcBorders>
              <w:top w:val="outset" w:sz="6" w:space="0" w:color="414142"/>
              <w:left w:val="outset" w:sz="6" w:space="0" w:color="414142"/>
              <w:bottom w:val="single" w:sz="4" w:space="0" w:color="auto"/>
              <w:right w:val="outset" w:sz="6" w:space="0" w:color="414142"/>
            </w:tcBorders>
            <w:hideMark/>
          </w:tcPr>
          <w:p w:rsidR="00FA67A0" w:rsidRPr="00C4467F" w:rsidRDefault="00FA67A0">
            <w:pPr>
              <w:rPr>
                <w:rFonts w:ascii="Times New Roman" w:hAnsi="Times New Roman" w:cs="Times New Roman"/>
                <w:color w:val="414142"/>
                <w:sz w:val="20"/>
                <w:szCs w:val="20"/>
              </w:rPr>
            </w:pPr>
            <w:r w:rsidRPr="00C4467F">
              <w:rPr>
                <w:rFonts w:ascii="Times New Roman" w:hAnsi="Times New Roman" w:cs="Times New Roman"/>
                <w:color w:val="414142"/>
                <w:sz w:val="20"/>
                <w:szCs w:val="20"/>
              </w:rPr>
              <w:t>Papildu atbalsta intensitāte, ja projekts tiek īstenots lopkopības nozarē, kurā audzē zālēdājus</w:t>
            </w:r>
          </w:p>
        </w:tc>
        <w:tc>
          <w:tcPr>
            <w:tcW w:w="600" w:type="pct"/>
            <w:tcBorders>
              <w:top w:val="outset" w:sz="6" w:space="0" w:color="414142"/>
              <w:left w:val="outset" w:sz="6" w:space="0" w:color="414142"/>
              <w:bottom w:val="single" w:sz="4" w:space="0" w:color="auto"/>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w:t>
            </w:r>
          </w:p>
        </w:tc>
        <w:tc>
          <w:tcPr>
            <w:tcW w:w="600" w:type="pct"/>
            <w:tcBorders>
              <w:top w:val="outset" w:sz="6" w:space="0" w:color="414142"/>
              <w:left w:val="outset" w:sz="6" w:space="0" w:color="414142"/>
              <w:bottom w:val="single" w:sz="4" w:space="0" w:color="auto"/>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single" w:sz="4" w:space="0" w:color="auto"/>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single" w:sz="4" w:space="0" w:color="auto"/>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single" w:sz="4" w:space="0" w:color="auto"/>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w:t>
            </w:r>
          </w:p>
        </w:tc>
      </w:tr>
      <w:tr w:rsidR="003E4FDA" w:rsidRPr="00C4467F" w:rsidTr="003E4FDA">
        <w:trPr>
          <w:trHeight w:val="225"/>
        </w:trPr>
        <w:tc>
          <w:tcPr>
            <w:tcW w:w="0" w:type="auto"/>
            <w:vMerge/>
            <w:tcBorders>
              <w:top w:val="outset" w:sz="6" w:space="0" w:color="414142"/>
              <w:left w:val="outset" w:sz="6" w:space="0" w:color="414142"/>
              <w:bottom w:val="outset" w:sz="6" w:space="0" w:color="414142"/>
              <w:right w:val="outset" w:sz="6" w:space="0" w:color="414142"/>
            </w:tcBorders>
            <w:vAlign w:val="center"/>
          </w:tcPr>
          <w:p w:rsidR="003E4FDA" w:rsidRPr="00C4467F" w:rsidRDefault="003E4FDA">
            <w:pPr>
              <w:rPr>
                <w:rFonts w:ascii="Times New Roman" w:hAnsi="Times New Roman" w:cs="Times New Roman"/>
                <w:color w:val="414142"/>
                <w:sz w:val="20"/>
                <w:szCs w:val="20"/>
              </w:rPr>
            </w:pPr>
          </w:p>
        </w:tc>
        <w:tc>
          <w:tcPr>
            <w:tcW w:w="1700" w:type="pct"/>
            <w:tcBorders>
              <w:top w:val="single" w:sz="4" w:space="0" w:color="auto"/>
              <w:left w:val="outset" w:sz="6" w:space="0" w:color="414142"/>
              <w:bottom w:val="outset" w:sz="6" w:space="0" w:color="414142"/>
              <w:right w:val="outset" w:sz="6" w:space="0" w:color="414142"/>
            </w:tcBorders>
          </w:tcPr>
          <w:p w:rsidR="003E4FDA" w:rsidRPr="00C4467F" w:rsidRDefault="00982F92" w:rsidP="00982F92">
            <w:pPr>
              <w:rPr>
                <w:rFonts w:ascii="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Papildus atbalsta intensitāte š</w:t>
            </w:r>
            <w:r w:rsidR="003E4FDA" w:rsidRPr="00C4467F">
              <w:rPr>
                <w:rFonts w:ascii="Times New Roman" w:eastAsia="Times New Roman" w:hAnsi="Times New Roman" w:cs="Times New Roman"/>
                <w:color w:val="414142"/>
                <w:sz w:val="20"/>
                <w:szCs w:val="20"/>
              </w:rPr>
              <w:t>o noteikumu 11.2</w:t>
            </w:r>
            <w:r w:rsidRPr="00C4467F">
              <w:rPr>
                <w:rFonts w:ascii="Times New Roman" w:eastAsia="Times New Roman" w:hAnsi="Times New Roman" w:cs="Times New Roman"/>
                <w:color w:val="414142"/>
                <w:sz w:val="20"/>
                <w:szCs w:val="20"/>
              </w:rPr>
              <w:t>.2.1.apakšpunktā minētajām investīcijām</w:t>
            </w:r>
          </w:p>
        </w:tc>
        <w:tc>
          <w:tcPr>
            <w:tcW w:w="600" w:type="pct"/>
            <w:tcBorders>
              <w:top w:val="single" w:sz="4" w:space="0" w:color="auto"/>
              <w:left w:val="outset" w:sz="6" w:space="0" w:color="414142"/>
              <w:bottom w:val="outset" w:sz="6" w:space="0" w:color="414142"/>
              <w:right w:val="outset" w:sz="6" w:space="0" w:color="414142"/>
            </w:tcBorders>
          </w:tcPr>
          <w:p w:rsidR="003E4FDA" w:rsidRPr="00C4467F" w:rsidRDefault="003E4FDA" w:rsidP="003E4FDA">
            <w:pPr>
              <w:pStyle w:val="tvhtml"/>
              <w:spacing w:line="293" w:lineRule="atLeast"/>
              <w:jc w:val="center"/>
              <w:rPr>
                <w:color w:val="414142"/>
                <w:sz w:val="20"/>
                <w:szCs w:val="20"/>
              </w:rPr>
            </w:pPr>
            <w:r w:rsidRPr="00C4467F">
              <w:rPr>
                <w:color w:val="414142"/>
                <w:sz w:val="20"/>
                <w:szCs w:val="20"/>
              </w:rPr>
              <w:t>20%</w:t>
            </w:r>
          </w:p>
        </w:tc>
        <w:tc>
          <w:tcPr>
            <w:tcW w:w="600" w:type="pct"/>
            <w:tcBorders>
              <w:top w:val="single" w:sz="4" w:space="0" w:color="auto"/>
              <w:left w:val="outset" w:sz="6" w:space="0" w:color="414142"/>
              <w:bottom w:val="outset" w:sz="6" w:space="0" w:color="414142"/>
              <w:right w:val="outset" w:sz="6" w:space="0" w:color="414142"/>
            </w:tcBorders>
          </w:tcPr>
          <w:p w:rsidR="003E4FDA" w:rsidRPr="00C4467F" w:rsidRDefault="003E4FDA" w:rsidP="003E4FDA">
            <w:pPr>
              <w:pStyle w:val="tvhtml"/>
              <w:spacing w:line="293" w:lineRule="atLeast"/>
              <w:jc w:val="center"/>
              <w:rPr>
                <w:color w:val="414142"/>
                <w:sz w:val="20"/>
                <w:szCs w:val="20"/>
              </w:rPr>
            </w:pPr>
            <w:r w:rsidRPr="00C4467F">
              <w:rPr>
                <w:color w:val="414142"/>
                <w:sz w:val="20"/>
                <w:szCs w:val="20"/>
              </w:rPr>
              <w:t>20%</w:t>
            </w:r>
          </w:p>
        </w:tc>
        <w:tc>
          <w:tcPr>
            <w:tcW w:w="600" w:type="pct"/>
            <w:tcBorders>
              <w:top w:val="single" w:sz="4" w:space="0" w:color="auto"/>
              <w:left w:val="outset" w:sz="6" w:space="0" w:color="414142"/>
              <w:bottom w:val="outset" w:sz="6" w:space="0" w:color="414142"/>
              <w:right w:val="outset" w:sz="6" w:space="0" w:color="414142"/>
            </w:tcBorders>
          </w:tcPr>
          <w:p w:rsidR="003E4FDA" w:rsidRPr="00C4467F" w:rsidRDefault="003E4FDA" w:rsidP="003E4FDA">
            <w:pPr>
              <w:pStyle w:val="tvhtml"/>
              <w:spacing w:line="293" w:lineRule="atLeast"/>
              <w:jc w:val="center"/>
              <w:rPr>
                <w:color w:val="414142"/>
                <w:sz w:val="20"/>
                <w:szCs w:val="20"/>
              </w:rPr>
            </w:pPr>
            <w:r w:rsidRPr="00C4467F">
              <w:rPr>
                <w:color w:val="414142"/>
                <w:sz w:val="20"/>
                <w:szCs w:val="20"/>
              </w:rPr>
              <w:t>20%</w:t>
            </w:r>
          </w:p>
        </w:tc>
        <w:tc>
          <w:tcPr>
            <w:tcW w:w="600" w:type="pct"/>
            <w:tcBorders>
              <w:top w:val="single" w:sz="4" w:space="0" w:color="auto"/>
              <w:left w:val="outset" w:sz="6" w:space="0" w:color="414142"/>
              <w:bottom w:val="outset" w:sz="6" w:space="0" w:color="414142"/>
              <w:right w:val="outset" w:sz="6" w:space="0" w:color="414142"/>
            </w:tcBorders>
          </w:tcPr>
          <w:p w:rsidR="003E4FDA" w:rsidRPr="00C4467F" w:rsidRDefault="003E4FDA" w:rsidP="003E4FDA">
            <w:pPr>
              <w:pStyle w:val="tvhtml"/>
              <w:spacing w:line="293" w:lineRule="atLeast"/>
              <w:jc w:val="center"/>
              <w:rPr>
                <w:color w:val="414142"/>
                <w:sz w:val="20"/>
                <w:szCs w:val="20"/>
              </w:rPr>
            </w:pPr>
            <w:r w:rsidRPr="00C4467F">
              <w:rPr>
                <w:color w:val="414142"/>
                <w:sz w:val="20"/>
                <w:szCs w:val="20"/>
              </w:rPr>
              <w:t>20%</w:t>
            </w:r>
          </w:p>
        </w:tc>
        <w:tc>
          <w:tcPr>
            <w:tcW w:w="600" w:type="pct"/>
            <w:tcBorders>
              <w:top w:val="single" w:sz="4" w:space="0" w:color="auto"/>
              <w:left w:val="outset" w:sz="6" w:space="0" w:color="414142"/>
              <w:bottom w:val="outset" w:sz="6" w:space="0" w:color="414142"/>
              <w:right w:val="outset" w:sz="6" w:space="0" w:color="414142"/>
            </w:tcBorders>
          </w:tcPr>
          <w:p w:rsidR="003E4FDA" w:rsidRPr="00C4467F" w:rsidRDefault="003E4FDA" w:rsidP="003E4FDA">
            <w:pPr>
              <w:pStyle w:val="tvhtml"/>
              <w:spacing w:line="293" w:lineRule="atLeast"/>
              <w:jc w:val="center"/>
              <w:rPr>
                <w:color w:val="414142"/>
                <w:sz w:val="20"/>
                <w:szCs w:val="20"/>
              </w:rPr>
            </w:pPr>
            <w:r w:rsidRPr="00C4467F">
              <w:rPr>
                <w:color w:val="414142"/>
                <w:sz w:val="20"/>
                <w:szCs w:val="20"/>
              </w:rPr>
              <w:t>-</w:t>
            </w:r>
          </w:p>
        </w:tc>
      </w:tr>
      <w:tr w:rsidR="00FA67A0" w:rsidRPr="00C4467F" w:rsidTr="00FA67A0">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A67A0" w:rsidRPr="00C4467F" w:rsidRDefault="00FA67A0">
            <w:pPr>
              <w:rPr>
                <w:rFonts w:ascii="Times New Roman" w:hAnsi="Times New Roman" w:cs="Times New Roman"/>
                <w:color w:val="414142"/>
                <w:sz w:val="20"/>
                <w:szCs w:val="20"/>
              </w:rPr>
            </w:pPr>
          </w:p>
        </w:tc>
        <w:tc>
          <w:tcPr>
            <w:tcW w:w="17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rPr>
                <w:rFonts w:ascii="Times New Roman" w:hAnsi="Times New Roman" w:cs="Times New Roman"/>
                <w:color w:val="414142"/>
                <w:sz w:val="20"/>
                <w:szCs w:val="20"/>
              </w:rPr>
            </w:pPr>
            <w:r w:rsidRPr="00C4467F">
              <w:rPr>
                <w:rFonts w:ascii="Times New Roman" w:hAnsi="Times New Roman" w:cs="Times New Roman"/>
                <w:color w:val="414142"/>
                <w:sz w:val="20"/>
                <w:szCs w:val="20"/>
              </w:rPr>
              <w:t>Papildu atbalsta intensitāte būvei un iekārtām, kas nodrošina 11.2.1. mērķa sasniegšanu, ja projekts tiek īstenots šo noteikumu 11.2.1. apakšpunktā minētā mērķa sasniegšanai (projekta rezultātā energoefektivitāte palielinās vismaz par 20 %)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rPr>
                <w:rFonts w:ascii="Times New Roman" w:hAnsi="Times New Roman" w:cs="Times New Roman"/>
                <w:color w:val="414142"/>
                <w:sz w:val="20"/>
                <w:szCs w:val="20"/>
              </w:rPr>
            </w:pPr>
            <w:r w:rsidRPr="00C4467F">
              <w:rPr>
                <w:rFonts w:ascii="Times New Roman" w:hAnsi="Times New Roman" w:cs="Times New Roman"/>
                <w:color w:val="414142"/>
                <w:sz w:val="20"/>
                <w:szCs w:val="20"/>
              </w:rPr>
              <w:t> </w:t>
            </w:r>
          </w:p>
        </w:tc>
      </w:tr>
      <w:tr w:rsidR="00FA67A0" w:rsidRPr="00C4467F" w:rsidTr="00FA67A0">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A67A0" w:rsidRPr="00C4467F" w:rsidRDefault="00FA67A0">
            <w:pPr>
              <w:rPr>
                <w:rFonts w:ascii="Times New Roman" w:hAnsi="Times New Roman" w:cs="Times New Roman"/>
                <w:color w:val="414142"/>
                <w:sz w:val="20"/>
                <w:szCs w:val="20"/>
              </w:rPr>
            </w:pPr>
          </w:p>
        </w:tc>
        <w:tc>
          <w:tcPr>
            <w:tcW w:w="17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rPr>
                <w:rFonts w:ascii="Times New Roman" w:hAnsi="Times New Roman" w:cs="Times New Roman"/>
                <w:color w:val="414142"/>
                <w:sz w:val="20"/>
                <w:szCs w:val="20"/>
              </w:rPr>
            </w:pPr>
            <w:r w:rsidRPr="00C4467F">
              <w:rPr>
                <w:rFonts w:ascii="Times New Roman" w:hAnsi="Times New Roman" w:cs="Times New Roman"/>
                <w:color w:val="414142"/>
                <w:sz w:val="20"/>
                <w:szCs w:val="20"/>
              </w:rPr>
              <w:t>Papildu atbalsta intensitāte biodrošības pasākumos, ja projektu īsteno cūkkopības un putnkopības nozarē</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w:t>
            </w:r>
          </w:p>
        </w:tc>
      </w:tr>
      <w:tr w:rsidR="00FA67A0" w:rsidRPr="00C4467F" w:rsidTr="00FA67A0">
        <w:tc>
          <w:tcPr>
            <w:tcW w:w="3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2.</w:t>
            </w:r>
          </w:p>
        </w:tc>
        <w:tc>
          <w:tcPr>
            <w:tcW w:w="17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rPr>
                <w:rFonts w:ascii="Times New Roman" w:hAnsi="Times New Roman" w:cs="Times New Roman"/>
                <w:color w:val="414142"/>
                <w:sz w:val="20"/>
                <w:szCs w:val="20"/>
              </w:rPr>
            </w:pPr>
            <w:r w:rsidRPr="00C4467F">
              <w:rPr>
                <w:rFonts w:ascii="Times New Roman" w:hAnsi="Times New Roman" w:cs="Times New Roman"/>
                <w:color w:val="414142"/>
                <w:sz w:val="20"/>
                <w:szCs w:val="20"/>
              </w:rPr>
              <w:t xml:space="preserve">Papildu atbalsta intensitāte jaunajiem lauksaimniekiem, ja investīcijas iegulda pamatlīdzekļu iegādei bez būvniecības vai pārbūves. Papildu atbalsta intensitāti nepiemēro </w:t>
            </w:r>
            <w:r w:rsidRPr="00C4467F">
              <w:rPr>
                <w:rFonts w:ascii="Times New Roman" w:hAnsi="Times New Roman" w:cs="Times New Roman"/>
                <w:color w:val="414142"/>
                <w:sz w:val="20"/>
                <w:szCs w:val="20"/>
              </w:rPr>
              <w:lastRenderedPageBreak/>
              <w:t>kopprojekta dalībniekiem</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lastRenderedPageBreak/>
              <w:t>10 %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w:t>
            </w:r>
          </w:p>
        </w:tc>
      </w:tr>
      <w:tr w:rsidR="00FA67A0" w:rsidRPr="00C4467F" w:rsidTr="00FA67A0">
        <w:tc>
          <w:tcPr>
            <w:tcW w:w="3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3.</w:t>
            </w:r>
          </w:p>
        </w:tc>
        <w:tc>
          <w:tcPr>
            <w:tcW w:w="17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rPr>
                <w:rFonts w:ascii="Times New Roman" w:hAnsi="Times New Roman" w:cs="Times New Roman"/>
                <w:color w:val="414142"/>
                <w:sz w:val="20"/>
                <w:szCs w:val="20"/>
              </w:rPr>
            </w:pPr>
            <w:r w:rsidRPr="00C4467F">
              <w:rPr>
                <w:rFonts w:ascii="Times New Roman" w:hAnsi="Times New Roman" w:cs="Times New Roman"/>
                <w:color w:val="414142"/>
                <w:sz w:val="20"/>
                <w:szCs w:val="20"/>
              </w:rPr>
              <w:t>Papildu atbalsta intensitāte, ja projektā paredzētajai graudu kaltei izmanto atjaunojamos energoresursus</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w:t>
            </w:r>
          </w:p>
        </w:tc>
      </w:tr>
      <w:tr w:rsidR="00FA67A0" w:rsidRPr="00C4467F" w:rsidTr="00FA67A0">
        <w:tc>
          <w:tcPr>
            <w:tcW w:w="3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4.</w:t>
            </w:r>
          </w:p>
        </w:tc>
        <w:tc>
          <w:tcPr>
            <w:tcW w:w="17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rPr>
                <w:rFonts w:ascii="Times New Roman" w:hAnsi="Times New Roman" w:cs="Times New Roman"/>
                <w:color w:val="414142"/>
                <w:sz w:val="20"/>
                <w:szCs w:val="20"/>
              </w:rPr>
            </w:pPr>
            <w:r w:rsidRPr="00C4467F">
              <w:rPr>
                <w:rFonts w:ascii="Times New Roman" w:hAnsi="Times New Roman" w:cs="Times New Roman"/>
                <w:color w:val="414142"/>
                <w:sz w:val="20"/>
                <w:szCs w:val="20"/>
              </w:rPr>
              <w:t>Papildu atbalsta intensitāte investīcijām, kas nodrošina 11.2.2.3. un 11.2.2.4. mērķa sasniegšanu un meteostaciju izveidošanai</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w:t>
            </w:r>
          </w:p>
        </w:tc>
      </w:tr>
      <w:tr w:rsidR="00FA67A0" w:rsidRPr="00C4467F" w:rsidTr="00FA67A0">
        <w:tc>
          <w:tcPr>
            <w:tcW w:w="3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5.</w:t>
            </w:r>
          </w:p>
        </w:tc>
        <w:tc>
          <w:tcPr>
            <w:tcW w:w="1700" w:type="pct"/>
            <w:tcBorders>
              <w:top w:val="outset" w:sz="6" w:space="0" w:color="414142"/>
              <w:left w:val="outset" w:sz="6" w:space="0" w:color="414142"/>
              <w:bottom w:val="outset" w:sz="6" w:space="0" w:color="414142"/>
              <w:right w:val="outset" w:sz="6" w:space="0" w:color="414142"/>
            </w:tcBorders>
            <w:hideMark/>
          </w:tcPr>
          <w:p w:rsidR="00D61F58" w:rsidRPr="00C4467F" w:rsidRDefault="00FA67A0" w:rsidP="00D61F58">
            <w:pPr>
              <w:rPr>
                <w:rFonts w:ascii="Times New Roman" w:hAnsi="Times New Roman" w:cs="Times New Roman"/>
                <w:color w:val="414142"/>
                <w:sz w:val="20"/>
                <w:szCs w:val="20"/>
              </w:rPr>
            </w:pPr>
            <w:r w:rsidRPr="00C4467F">
              <w:rPr>
                <w:rFonts w:ascii="Times New Roman" w:hAnsi="Times New Roman" w:cs="Times New Roman"/>
                <w:color w:val="414142"/>
                <w:sz w:val="20"/>
                <w:szCs w:val="20"/>
              </w:rPr>
              <w:t xml:space="preserve">Papildu atbalsta intensitāte </w:t>
            </w:r>
            <w:r w:rsidR="003E4FDA" w:rsidRPr="00C4467F">
              <w:rPr>
                <w:rFonts w:ascii="Times New Roman" w:hAnsi="Times New Roman" w:cs="Times New Roman"/>
                <w:color w:val="414142"/>
                <w:sz w:val="20"/>
                <w:szCs w:val="20"/>
              </w:rPr>
              <w:t xml:space="preserve">stādījumu iegādei, ierīkošanai, </w:t>
            </w:r>
            <w:r w:rsidRPr="00C4467F">
              <w:rPr>
                <w:rFonts w:ascii="Times New Roman" w:hAnsi="Times New Roman" w:cs="Times New Roman"/>
                <w:color w:val="414142"/>
                <w:sz w:val="20"/>
                <w:szCs w:val="20"/>
              </w:rPr>
              <w:t>būvēm un tehnikai, ja projektu īsteno augļu, ogu, dārzeņu, augļu koku un ogulāju audzēšanas nozarē un graudaugu novākšanas kombaina iegādei</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w:t>
            </w:r>
          </w:p>
        </w:tc>
      </w:tr>
      <w:tr w:rsidR="00D61F58" w:rsidRPr="00C4467F" w:rsidTr="00601E95">
        <w:trPr>
          <w:trHeight w:val="1285"/>
        </w:trPr>
        <w:tc>
          <w:tcPr>
            <w:tcW w:w="300" w:type="pct"/>
            <w:tcBorders>
              <w:top w:val="outset" w:sz="6" w:space="0" w:color="414142"/>
              <w:left w:val="outset" w:sz="6" w:space="0" w:color="414142"/>
              <w:bottom w:val="single" w:sz="4" w:space="0" w:color="auto"/>
              <w:right w:val="outset" w:sz="6" w:space="0" w:color="414142"/>
            </w:tcBorders>
            <w:hideMark/>
          </w:tcPr>
          <w:p w:rsidR="00D61F58" w:rsidRPr="00C4467F" w:rsidRDefault="00D61F58">
            <w:pPr>
              <w:pStyle w:val="tvhtml"/>
              <w:spacing w:line="293" w:lineRule="atLeast"/>
              <w:jc w:val="center"/>
              <w:rPr>
                <w:color w:val="414142"/>
                <w:sz w:val="20"/>
                <w:szCs w:val="20"/>
              </w:rPr>
            </w:pPr>
            <w:r w:rsidRPr="00C4467F">
              <w:rPr>
                <w:color w:val="414142"/>
                <w:sz w:val="20"/>
                <w:szCs w:val="20"/>
              </w:rPr>
              <w:t>6.</w:t>
            </w:r>
          </w:p>
        </w:tc>
        <w:tc>
          <w:tcPr>
            <w:tcW w:w="1700" w:type="pct"/>
            <w:tcBorders>
              <w:top w:val="outset" w:sz="6" w:space="0" w:color="414142"/>
              <w:left w:val="outset" w:sz="6" w:space="0" w:color="414142"/>
              <w:bottom w:val="single" w:sz="4" w:space="0" w:color="auto"/>
              <w:right w:val="outset" w:sz="6" w:space="0" w:color="414142"/>
            </w:tcBorders>
            <w:hideMark/>
          </w:tcPr>
          <w:p w:rsidR="00D61F58" w:rsidRPr="00C4467F" w:rsidRDefault="00601E95" w:rsidP="00601E95">
            <w:pPr>
              <w:rPr>
                <w:rFonts w:ascii="Times New Roman" w:hAnsi="Times New Roman" w:cs="Times New Roman"/>
                <w:color w:val="414142"/>
                <w:sz w:val="20"/>
                <w:szCs w:val="20"/>
              </w:rPr>
            </w:pPr>
            <w:r w:rsidRPr="00C4467F">
              <w:rPr>
                <w:rFonts w:ascii="Times New Roman" w:hAnsi="Times New Roman"/>
                <w:color w:val="414142"/>
                <w:sz w:val="20"/>
                <w:szCs w:val="20"/>
              </w:rPr>
              <w:t>Lauksaimniecībā izmantojamais traktors, ja pretendents traktoru iegādājas pirmo reizi Eiropas Savienības finansēta projekta ietvaros</w:t>
            </w:r>
            <w:r w:rsidR="005F35C3" w:rsidRPr="00C4467F">
              <w:rPr>
                <w:rFonts w:ascii="Times New Roman" w:hAnsi="Times New Roman"/>
                <w:color w:val="FF0000"/>
                <w:sz w:val="20"/>
                <w:szCs w:val="20"/>
              </w:rPr>
              <w:t>.</w:t>
            </w:r>
          </w:p>
        </w:tc>
        <w:tc>
          <w:tcPr>
            <w:tcW w:w="600" w:type="pct"/>
            <w:tcBorders>
              <w:top w:val="outset" w:sz="6" w:space="0" w:color="414142"/>
              <w:left w:val="outset" w:sz="6" w:space="0" w:color="414142"/>
              <w:bottom w:val="single" w:sz="4" w:space="0" w:color="auto"/>
              <w:right w:val="outset" w:sz="6" w:space="0" w:color="414142"/>
            </w:tcBorders>
            <w:hideMark/>
          </w:tcPr>
          <w:p w:rsidR="00D61F58" w:rsidRPr="00C4467F" w:rsidRDefault="00D61F58">
            <w:pPr>
              <w:pStyle w:val="tvhtml"/>
              <w:spacing w:line="293" w:lineRule="atLeast"/>
              <w:jc w:val="center"/>
              <w:rPr>
                <w:color w:val="414142"/>
                <w:sz w:val="20"/>
                <w:szCs w:val="20"/>
              </w:rPr>
            </w:pPr>
            <w:r w:rsidRPr="00C4467F">
              <w:rPr>
                <w:color w:val="414142"/>
                <w:sz w:val="20"/>
                <w:szCs w:val="20"/>
              </w:rPr>
              <w:t>40 %</w:t>
            </w:r>
          </w:p>
        </w:tc>
        <w:tc>
          <w:tcPr>
            <w:tcW w:w="600" w:type="pct"/>
            <w:tcBorders>
              <w:top w:val="outset" w:sz="6" w:space="0" w:color="414142"/>
              <w:left w:val="outset" w:sz="6" w:space="0" w:color="414142"/>
              <w:bottom w:val="single" w:sz="4" w:space="0" w:color="auto"/>
              <w:right w:val="outset" w:sz="6" w:space="0" w:color="414142"/>
            </w:tcBorders>
            <w:hideMark/>
          </w:tcPr>
          <w:p w:rsidR="00D61F58" w:rsidRPr="00C4467F" w:rsidRDefault="00D61F58">
            <w:pPr>
              <w:pStyle w:val="tvhtml"/>
              <w:spacing w:line="293" w:lineRule="atLeast"/>
              <w:jc w:val="center"/>
              <w:rPr>
                <w:color w:val="414142"/>
                <w:sz w:val="20"/>
                <w:szCs w:val="20"/>
              </w:rPr>
            </w:pPr>
            <w:r w:rsidRPr="00C4467F">
              <w:rPr>
                <w:color w:val="414142"/>
                <w:sz w:val="20"/>
                <w:szCs w:val="20"/>
              </w:rPr>
              <w:t>40 %</w:t>
            </w:r>
          </w:p>
        </w:tc>
        <w:tc>
          <w:tcPr>
            <w:tcW w:w="600" w:type="pct"/>
            <w:tcBorders>
              <w:top w:val="outset" w:sz="6" w:space="0" w:color="414142"/>
              <w:left w:val="outset" w:sz="6" w:space="0" w:color="414142"/>
              <w:bottom w:val="single" w:sz="4" w:space="0" w:color="auto"/>
              <w:right w:val="outset" w:sz="6" w:space="0" w:color="414142"/>
            </w:tcBorders>
            <w:hideMark/>
          </w:tcPr>
          <w:p w:rsidR="00D61F58" w:rsidRPr="00C4467F" w:rsidRDefault="00D61F58">
            <w:pPr>
              <w:pStyle w:val="tvhtml"/>
              <w:spacing w:line="293" w:lineRule="atLeast"/>
              <w:jc w:val="center"/>
              <w:rPr>
                <w:color w:val="414142"/>
                <w:sz w:val="20"/>
                <w:szCs w:val="20"/>
              </w:rPr>
            </w:pPr>
            <w:r w:rsidRPr="00C4467F">
              <w:rPr>
                <w:color w:val="414142"/>
                <w:sz w:val="20"/>
                <w:szCs w:val="20"/>
              </w:rPr>
              <w:t>40 %</w:t>
            </w:r>
          </w:p>
        </w:tc>
        <w:tc>
          <w:tcPr>
            <w:tcW w:w="600" w:type="pct"/>
            <w:tcBorders>
              <w:top w:val="outset" w:sz="6" w:space="0" w:color="414142"/>
              <w:left w:val="outset" w:sz="6" w:space="0" w:color="414142"/>
              <w:bottom w:val="single" w:sz="4" w:space="0" w:color="auto"/>
              <w:right w:val="outset" w:sz="6" w:space="0" w:color="414142"/>
            </w:tcBorders>
            <w:hideMark/>
          </w:tcPr>
          <w:p w:rsidR="00D61F58" w:rsidRPr="00C4467F" w:rsidRDefault="00D61F58">
            <w:pPr>
              <w:pStyle w:val="tvhtml"/>
              <w:spacing w:line="293" w:lineRule="atLeast"/>
              <w:jc w:val="center"/>
              <w:rPr>
                <w:color w:val="414142"/>
                <w:sz w:val="20"/>
                <w:szCs w:val="20"/>
              </w:rPr>
            </w:pPr>
            <w:r w:rsidRPr="00C4467F">
              <w:rPr>
                <w:color w:val="414142"/>
                <w:sz w:val="20"/>
                <w:szCs w:val="20"/>
              </w:rPr>
              <w:t>40 %</w:t>
            </w:r>
          </w:p>
        </w:tc>
        <w:tc>
          <w:tcPr>
            <w:tcW w:w="600" w:type="pct"/>
            <w:tcBorders>
              <w:top w:val="outset" w:sz="6" w:space="0" w:color="414142"/>
              <w:left w:val="outset" w:sz="6" w:space="0" w:color="414142"/>
              <w:bottom w:val="single" w:sz="4" w:space="0" w:color="auto"/>
              <w:right w:val="outset" w:sz="6" w:space="0" w:color="414142"/>
            </w:tcBorders>
            <w:hideMark/>
          </w:tcPr>
          <w:p w:rsidR="00D61F58" w:rsidRPr="00C4467F" w:rsidRDefault="00D61F58">
            <w:pPr>
              <w:pStyle w:val="tvhtml"/>
              <w:spacing w:line="293" w:lineRule="atLeast"/>
              <w:jc w:val="center"/>
              <w:rPr>
                <w:color w:val="414142"/>
                <w:sz w:val="20"/>
                <w:szCs w:val="20"/>
              </w:rPr>
            </w:pPr>
            <w:r w:rsidRPr="00C4467F">
              <w:rPr>
                <w:color w:val="414142"/>
                <w:sz w:val="20"/>
                <w:szCs w:val="20"/>
              </w:rPr>
              <w:t>–</w:t>
            </w:r>
          </w:p>
        </w:tc>
      </w:tr>
      <w:tr w:rsidR="00982F92" w:rsidRPr="00C4467F" w:rsidTr="00982F92">
        <w:trPr>
          <w:trHeight w:val="540"/>
        </w:trPr>
        <w:tc>
          <w:tcPr>
            <w:tcW w:w="300" w:type="pct"/>
            <w:tcBorders>
              <w:top w:val="single" w:sz="4" w:space="0" w:color="auto"/>
              <w:left w:val="outset" w:sz="6" w:space="0" w:color="414142"/>
              <w:right w:val="outset" w:sz="6" w:space="0" w:color="414142"/>
            </w:tcBorders>
          </w:tcPr>
          <w:p w:rsidR="00982F92" w:rsidRPr="00C4467F" w:rsidRDefault="00982F92" w:rsidP="00982F92">
            <w:pPr>
              <w:pStyle w:val="tvhtml"/>
              <w:spacing w:line="293" w:lineRule="atLeast"/>
              <w:jc w:val="center"/>
              <w:rPr>
                <w:color w:val="414142"/>
                <w:sz w:val="20"/>
                <w:szCs w:val="20"/>
              </w:rPr>
            </w:pPr>
            <w:r w:rsidRPr="00C4467F">
              <w:rPr>
                <w:color w:val="414142"/>
                <w:sz w:val="20"/>
                <w:szCs w:val="20"/>
              </w:rPr>
              <w:t xml:space="preserve">7. </w:t>
            </w:r>
          </w:p>
        </w:tc>
        <w:tc>
          <w:tcPr>
            <w:tcW w:w="1700" w:type="pct"/>
            <w:tcBorders>
              <w:top w:val="single" w:sz="4" w:space="0" w:color="auto"/>
              <w:left w:val="outset" w:sz="6" w:space="0" w:color="414142"/>
              <w:right w:val="outset" w:sz="6" w:space="0" w:color="414142"/>
            </w:tcBorders>
          </w:tcPr>
          <w:p w:rsidR="00982F92" w:rsidRPr="00C4467F" w:rsidRDefault="005F35C3" w:rsidP="00601E95">
            <w:pPr>
              <w:rPr>
                <w:rFonts w:ascii="Times New Roman" w:hAnsi="Times New Roman" w:cs="Times New Roman"/>
                <w:color w:val="414142"/>
                <w:sz w:val="20"/>
                <w:szCs w:val="20"/>
              </w:rPr>
            </w:pPr>
            <w:r w:rsidRPr="00C4467F">
              <w:rPr>
                <w:rFonts w:ascii="Times New Roman" w:hAnsi="Times New Roman"/>
                <w:color w:val="414142"/>
                <w:sz w:val="20"/>
                <w:szCs w:val="20"/>
              </w:rPr>
              <w:t>Lau</w:t>
            </w:r>
            <w:r w:rsidR="00601E95" w:rsidRPr="00C4467F">
              <w:rPr>
                <w:rFonts w:ascii="Times New Roman" w:hAnsi="Times New Roman"/>
                <w:color w:val="414142"/>
                <w:sz w:val="20"/>
                <w:szCs w:val="20"/>
              </w:rPr>
              <w:t>ksaimniecībā izmantojamais</w:t>
            </w:r>
            <w:r w:rsidRPr="00C4467F">
              <w:rPr>
                <w:rFonts w:ascii="Times New Roman" w:hAnsi="Times New Roman"/>
                <w:color w:val="414142"/>
                <w:sz w:val="20"/>
                <w:szCs w:val="20"/>
              </w:rPr>
              <w:t xml:space="preserve"> traktor</w:t>
            </w:r>
            <w:r w:rsidR="00601E95" w:rsidRPr="00C4467F">
              <w:rPr>
                <w:rFonts w:ascii="Times New Roman" w:hAnsi="Times New Roman"/>
                <w:color w:val="414142"/>
                <w:sz w:val="20"/>
                <w:szCs w:val="20"/>
              </w:rPr>
              <w:t>s</w:t>
            </w:r>
            <w:r w:rsidR="00601E95" w:rsidRPr="00C4467F">
              <w:rPr>
                <w:rFonts w:ascii="Times New Roman" w:hAnsi="Times New Roman"/>
                <w:sz w:val="20"/>
                <w:szCs w:val="20"/>
              </w:rPr>
              <w:t xml:space="preserve">, </w:t>
            </w:r>
            <w:r w:rsidRPr="00C4467F">
              <w:rPr>
                <w:rFonts w:ascii="Times New Roman" w:hAnsi="Times New Roman"/>
                <w:sz w:val="20"/>
                <w:szCs w:val="20"/>
              </w:rPr>
              <w:t>ja pretendents nav saņēmis finansējumu traktora iegādei LAP 2014-2020 pasākumos</w:t>
            </w:r>
          </w:p>
        </w:tc>
        <w:tc>
          <w:tcPr>
            <w:tcW w:w="600" w:type="pct"/>
            <w:tcBorders>
              <w:top w:val="single" w:sz="4" w:space="0" w:color="auto"/>
              <w:left w:val="outset" w:sz="6" w:space="0" w:color="414142"/>
              <w:right w:val="outset" w:sz="6" w:space="0" w:color="414142"/>
            </w:tcBorders>
          </w:tcPr>
          <w:p w:rsidR="00982F92" w:rsidRPr="00C4467F" w:rsidRDefault="001E15D0" w:rsidP="00982F92">
            <w:pPr>
              <w:pStyle w:val="tvhtml"/>
              <w:spacing w:line="293" w:lineRule="atLeast"/>
              <w:jc w:val="center"/>
              <w:rPr>
                <w:color w:val="414142"/>
                <w:sz w:val="20"/>
                <w:szCs w:val="20"/>
              </w:rPr>
            </w:pPr>
            <w:r w:rsidRPr="00C4467F">
              <w:rPr>
                <w:color w:val="414142"/>
                <w:sz w:val="20"/>
                <w:szCs w:val="20"/>
              </w:rPr>
              <w:t>30%</w:t>
            </w:r>
          </w:p>
        </w:tc>
        <w:tc>
          <w:tcPr>
            <w:tcW w:w="600" w:type="pct"/>
            <w:tcBorders>
              <w:top w:val="single" w:sz="4" w:space="0" w:color="auto"/>
              <w:left w:val="outset" w:sz="6" w:space="0" w:color="414142"/>
              <w:right w:val="outset" w:sz="6" w:space="0" w:color="414142"/>
            </w:tcBorders>
          </w:tcPr>
          <w:p w:rsidR="00982F92" w:rsidRPr="00C4467F" w:rsidRDefault="001E15D0" w:rsidP="00982F92">
            <w:pPr>
              <w:pStyle w:val="tvhtml"/>
              <w:spacing w:line="293" w:lineRule="atLeast"/>
              <w:jc w:val="center"/>
              <w:rPr>
                <w:color w:val="414142"/>
                <w:sz w:val="20"/>
                <w:szCs w:val="20"/>
              </w:rPr>
            </w:pPr>
            <w:r w:rsidRPr="00C4467F">
              <w:rPr>
                <w:color w:val="414142"/>
                <w:sz w:val="20"/>
                <w:szCs w:val="20"/>
              </w:rPr>
              <w:t>30%</w:t>
            </w:r>
          </w:p>
        </w:tc>
        <w:tc>
          <w:tcPr>
            <w:tcW w:w="600" w:type="pct"/>
            <w:tcBorders>
              <w:top w:val="single" w:sz="4" w:space="0" w:color="auto"/>
              <w:left w:val="outset" w:sz="6" w:space="0" w:color="414142"/>
              <w:right w:val="outset" w:sz="6" w:space="0" w:color="414142"/>
            </w:tcBorders>
          </w:tcPr>
          <w:p w:rsidR="00982F92" w:rsidRPr="00C4467F" w:rsidRDefault="001E15D0" w:rsidP="00982F92">
            <w:pPr>
              <w:pStyle w:val="tvhtml"/>
              <w:spacing w:line="293" w:lineRule="atLeast"/>
              <w:jc w:val="center"/>
              <w:rPr>
                <w:color w:val="414142"/>
                <w:sz w:val="20"/>
                <w:szCs w:val="20"/>
              </w:rPr>
            </w:pPr>
            <w:r w:rsidRPr="00C4467F">
              <w:rPr>
                <w:color w:val="414142"/>
                <w:sz w:val="20"/>
                <w:szCs w:val="20"/>
              </w:rPr>
              <w:t>20%</w:t>
            </w:r>
          </w:p>
        </w:tc>
        <w:tc>
          <w:tcPr>
            <w:tcW w:w="600" w:type="pct"/>
            <w:tcBorders>
              <w:top w:val="single" w:sz="4" w:space="0" w:color="auto"/>
              <w:left w:val="outset" w:sz="6" w:space="0" w:color="414142"/>
              <w:right w:val="outset" w:sz="6" w:space="0" w:color="414142"/>
            </w:tcBorders>
          </w:tcPr>
          <w:p w:rsidR="00982F92" w:rsidRPr="00C4467F" w:rsidRDefault="001E15D0" w:rsidP="00982F92">
            <w:pPr>
              <w:pStyle w:val="tvhtml"/>
              <w:spacing w:line="293" w:lineRule="atLeast"/>
              <w:jc w:val="center"/>
              <w:rPr>
                <w:color w:val="414142"/>
                <w:sz w:val="20"/>
                <w:szCs w:val="20"/>
              </w:rPr>
            </w:pPr>
            <w:r w:rsidRPr="00C4467F">
              <w:rPr>
                <w:color w:val="414142"/>
                <w:sz w:val="20"/>
                <w:szCs w:val="20"/>
              </w:rPr>
              <w:t>20%</w:t>
            </w:r>
          </w:p>
        </w:tc>
        <w:tc>
          <w:tcPr>
            <w:tcW w:w="600" w:type="pct"/>
            <w:tcBorders>
              <w:top w:val="single" w:sz="4" w:space="0" w:color="auto"/>
              <w:left w:val="outset" w:sz="6" w:space="0" w:color="414142"/>
              <w:right w:val="outset" w:sz="6" w:space="0" w:color="414142"/>
            </w:tcBorders>
          </w:tcPr>
          <w:p w:rsidR="00982F92" w:rsidRPr="00C4467F" w:rsidRDefault="001E15D0" w:rsidP="00982F92">
            <w:pPr>
              <w:pStyle w:val="tvhtml"/>
              <w:spacing w:line="293" w:lineRule="atLeast"/>
              <w:jc w:val="center"/>
              <w:rPr>
                <w:color w:val="414142"/>
                <w:sz w:val="20"/>
                <w:szCs w:val="20"/>
              </w:rPr>
            </w:pPr>
            <w:r w:rsidRPr="00C4467F">
              <w:rPr>
                <w:color w:val="414142"/>
                <w:sz w:val="20"/>
                <w:szCs w:val="20"/>
              </w:rPr>
              <w:t>-</w:t>
            </w:r>
          </w:p>
        </w:tc>
      </w:tr>
      <w:tr w:rsidR="00FA67A0" w:rsidRPr="00C4467F" w:rsidTr="00FA67A0">
        <w:tc>
          <w:tcPr>
            <w:tcW w:w="300" w:type="pct"/>
            <w:tcBorders>
              <w:top w:val="outset" w:sz="6" w:space="0" w:color="414142"/>
              <w:left w:val="outset" w:sz="6" w:space="0" w:color="414142"/>
              <w:bottom w:val="outset" w:sz="6" w:space="0" w:color="414142"/>
              <w:right w:val="outset" w:sz="6" w:space="0" w:color="414142"/>
            </w:tcBorders>
            <w:hideMark/>
          </w:tcPr>
          <w:p w:rsidR="00FA67A0" w:rsidRPr="00C4467F" w:rsidRDefault="005F35C3">
            <w:pPr>
              <w:pStyle w:val="tvhtml"/>
              <w:spacing w:line="293" w:lineRule="atLeast"/>
              <w:jc w:val="center"/>
              <w:rPr>
                <w:color w:val="414142"/>
                <w:sz w:val="20"/>
                <w:szCs w:val="20"/>
              </w:rPr>
            </w:pPr>
            <w:r w:rsidRPr="00C4467F">
              <w:rPr>
                <w:color w:val="414142"/>
                <w:sz w:val="20"/>
                <w:szCs w:val="20"/>
              </w:rPr>
              <w:t>8</w:t>
            </w:r>
            <w:r w:rsidR="00FA67A0" w:rsidRPr="00C4467F">
              <w:rPr>
                <w:color w:val="414142"/>
                <w:sz w:val="20"/>
                <w:szCs w:val="20"/>
              </w:rPr>
              <w:t>.</w:t>
            </w:r>
          </w:p>
        </w:tc>
        <w:tc>
          <w:tcPr>
            <w:tcW w:w="1700" w:type="pct"/>
            <w:tcBorders>
              <w:top w:val="outset" w:sz="6" w:space="0" w:color="414142"/>
              <w:left w:val="outset" w:sz="6" w:space="0" w:color="414142"/>
              <w:bottom w:val="outset" w:sz="6" w:space="0" w:color="414142"/>
              <w:right w:val="outset" w:sz="6" w:space="0" w:color="414142"/>
            </w:tcBorders>
            <w:hideMark/>
          </w:tcPr>
          <w:p w:rsidR="00FA67A0" w:rsidRPr="00C4467F" w:rsidRDefault="005F35C3" w:rsidP="005F35C3">
            <w:pPr>
              <w:rPr>
                <w:rFonts w:ascii="Times New Roman" w:hAnsi="Times New Roman" w:cs="Times New Roman"/>
                <w:color w:val="414142"/>
                <w:sz w:val="20"/>
                <w:szCs w:val="20"/>
              </w:rPr>
            </w:pPr>
            <w:r w:rsidRPr="00C4467F">
              <w:rPr>
                <w:rFonts w:ascii="Times New Roman" w:hAnsi="Times New Roman"/>
                <w:color w:val="414142"/>
                <w:sz w:val="20"/>
                <w:szCs w:val="20"/>
              </w:rPr>
              <w:t xml:space="preserve">Piekabes, agregāti, traktortehnika (izņemot lauksaimniecībā </w:t>
            </w:r>
            <w:r w:rsidRPr="00C4467F">
              <w:rPr>
                <w:rFonts w:ascii="Times New Roman" w:hAnsi="Times New Roman"/>
                <w:sz w:val="20"/>
                <w:szCs w:val="20"/>
              </w:rPr>
              <w:t>izmantojamos traktorus), iekārtas un graudu kombaini (ja pretendents nav saņēmis finansējumu graudu kombaina iegādei LAP 2014-2020 pasākumos)</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30 %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w:t>
            </w:r>
          </w:p>
        </w:tc>
      </w:tr>
      <w:tr w:rsidR="00FA67A0" w:rsidRPr="00C4467F" w:rsidTr="00FA67A0">
        <w:tc>
          <w:tcPr>
            <w:tcW w:w="300" w:type="pct"/>
            <w:tcBorders>
              <w:top w:val="outset" w:sz="6" w:space="0" w:color="414142"/>
              <w:left w:val="outset" w:sz="6" w:space="0" w:color="414142"/>
              <w:bottom w:val="outset" w:sz="6" w:space="0" w:color="414142"/>
              <w:right w:val="outset" w:sz="6" w:space="0" w:color="414142"/>
            </w:tcBorders>
            <w:hideMark/>
          </w:tcPr>
          <w:p w:rsidR="00FA67A0" w:rsidRPr="00C4467F" w:rsidRDefault="005F35C3">
            <w:pPr>
              <w:pStyle w:val="tvhtml"/>
              <w:spacing w:line="293" w:lineRule="atLeast"/>
              <w:jc w:val="center"/>
              <w:rPr>
                <w:color w:val="414142"/>
                <w:sz w:val="20"/>
                <w:szCs w:val="20"/>
              </w:rPr>
            </w:pPr>
            <w:r w:rsidRPr="00C4467F">
              <w:rPr>
                <w:color w:val="414142"/>
                <w:sz w:val="20"/>
                <w:szCs w:val="20"/>
              </w:rPr>
              <w:t>9</w:t>
            </w:r>
            <w:r w:rsidR="00FA67A0" w:rsidRPr="00C4467F">
              <w:rPr>
                <w:color w:val="414142"/>
                <w:sz w:val="20"/>
                <w:szCs w:val="20"/>
              </w:rPr>
              <w:t>.</w:t>
            </w:r>
          </w:p>
        </w:tc>
        <w:tc>
          <w:tcPr>
            <w:tcW w:w="17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rPr>
                <w:rFonts w:ascii="Times New Roman" w:hAnsi="Times New Roman" w:cs="Times New Roman"/>
                <w:color w:val="414142"/>
                <w:sz w:val="20"/>
                <w:szCs w:val="20"/>
              </w:rPr>
            </w:pPr>
            <w:r w:rsidRPr="00C4467F">
              <w:rPr>
                <w:rFonts w:ascii="Times New Roman" w:hAnsi="Times New Roman" w:cs="Times New Roman"/>
                <w:color w:val="414142"/>
                <w:sz w:val="20"/>
                <w:szCs w:val="20"/>
              </w:rPr>
              <w:t>Būvju būvniecība, pārbūve, stacionāro iekārtu iegāde kopā ar būvniecību vai pārbūvi un specializētais transports kooperatīviem</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40 %</w:t>
            </w:r>
          </w:p>
        </w:tc>
      </w:tr>
      <w:tr w:rsidR="00FA67A0" w:rsidRPr="00C4467F" w:rsidTr="00FA67A0">
        <w:tc>
          <w:tcPr>
            <w:tcW w:w="300" w:type="pct"/>
            <w:tcBorders>
              <w:top w:val="outset" w:sz="6" w:space="0" w:color="414142"/>
              <w:left w:val="outset" w:sz="6" w:space="0" w:color="414142"/>
              <w:bottom w:val="outset" w:sz="6" w:space="0" w:color="414142"/>
              <w:right w:val="outset" w:sz="6" w:space="0" w:color="414142"/>
            </w:tcBorders>
            <w:hideMark/>
          </w:tcPr>
          <w:p w:rsidR="00FA67A0" w:rsidRPr="00C4467F" w:rsidRDefault="005F35C3">
            <w:pPr>
              <w:pStyle w:val="tvhtml"/>
              <w:spacing w:line="293" w:lineRule="atLeast"/>
              <w:jc w:val="center"/>
              <w:rPr>
                <w:color w:val="414142"/>
                <w:sz w:val="20"/>
                <w:szCs w:val="20"/>
              </w:rPr>
            </w:pPr>
            <w:r w:rsidRPr="00C4467F">
              <w:rPr>
                <w:color w:val="414142"/>
                <w:sz w:val="20"/>
                <w:szCs w:val="20"/>
              </w:rPr>
              <w:t>10</w:t>
            </w:r>
            <w:r w:rsidR="00FA67A0" w:rsidRPr="00C4467F">
              <w:rPr>
                <w:color w:val="414142"/>
                <w:sz w:val="20"/>
                <w:szCs w:val="20"/>
              </w:rPr>
              <w:t>.</w:t>
            </w:r>
          </w:p>
        </w:tc>
        <w:tc>
          <w:tcPr>
            <w:tcW w:w="17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rPr>
                <w:rFonts w:ascii="Times New Roman" w:hAnsi="Times New Roman" w:cs="Times New Roman"/>
                <w:color w:val="414142"/>
                <w:sz w:val="20"/>
                <w:szCs w:val="20"/>
              </w:rPr>
            </w:pPr>
            <w:r w:rsidRPr="00C4467F">
              <w:rPr>
                <w:rFonts w:ascii="Times New Roman" w:hAnsi="Times New Roman" w:cs="Times New Roman"/>
                <w:color w:val="414142"/>
                <w:sz w:val="20"/>
                <w:szCs w:val="20"/>
              </w:rPr>
              <w:t>Piekabes, agregāti, traktortehnika (izņemot lauksaimniecībā izmantojamos traktorus) un iekārtas kooperatīvajām sabiedrībām</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25 %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25 %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25 %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25 %</w:t>
            </w:r>
          </w:p>
        </w:tc>
      </w:tr>
      <w:tr w:rsidR="00FA67A0" w:rsidRPr="00C4467F" w:rsidTr="00FA67A0">
        <w:tc>
          <w:tcPr>
            <w:tcW w:w="0" w:type="auto"/>
            <w:gridSpan w:val="7"/>
            <w:tcBorders>
              <w:top w:val="outset" w:sz="6" w:space="0" w:color="414142"/>
              <w:left w:val="outset" w:sz="6" w:space="0" w:color="414142"/>
              <w:bottom w:val="outset" w:sz="6" w:space="0" w:color="414142"/>
              <w:right w:val="outset" w:sz="6" w:space="0" w:color="414142"/>
            </w:tcBorders>
            <w:vAlign w:val="center"/>
            <w:hideMark/>
          </w:tcPr>
          <w:p w:rsidR="00FA67A0" w:rsidRPr="00C4467F" w:rsidRDefault="00FA67A0">
            <w:pPr>
              <w:pStyle w:val="tvhtml"/>
              <w:spacing w:line="293" w:lineRule="atLeast"/>
              <w:jc w:val="center"/>
              <w:rPr>
                <w:b/>
                <w:bCs/>
                <w:color w:val="414142"/>
                <w:sz w:val="20"/>
                <w:szCs w:val="20"/>
              </w:rPr>
            </w:pPr>
            <w:r w:rsidRPr="00C4467F">
              <w:rPr>
                <w:b/>
                <w:bCs/>
                <w:color w:val="414142"/>
                <w:sz w:val="20"/>
                <w:szCs w:val="20"/>
              </w:rPr>
              <w:t>II. Apakšpasākums "Atbalsts ieguldījumiem pārstrādē"</w:t>
            </w:r>
            <w:r w:rsidRPr="00C4467F">
              <w:rPr>
                <w:b/>
                <w:bCs/>
                <w:color w:val="414142"/>
                <w:sz w:val="20"/>
                <w:szCs w:val="20"/>
                <w:vertAlign w:val="superscript"/>
              </w:rPr>
              <w:t>3</w:t>
            </w:r>
          </w:p>
        </w:tc>
      </w:tr>
      <w:tr w:rsidR="00FA67A0" w:rsidRPr="00C4467F" w:rsidTr="00FA67A0">
        <w:tc>
          <w:tcPr>
            <w:tcW w:w="3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rsidP="005F35C3">
            <w:pPr>
              <w:pStyle w:val="tvhtml"/>
              <w:spacing w:line="293" w:lineRule="atLeast"/>
              <w:jc w:val="center"/>
              <w:rPr>
                <w:color w:val="414142"/>
                <w:sz w:val="20"/>
                <w:szCs w:val="20"/>
              </w:rPr>
            </w:pPr>
            <w:r w:rsidRPr="00C4467F">
              <w:rPr>
                <w:color w:val="414142"/>
                <w:sz w:val="20"/>
                <w:szCs w:val="20"/>
              </w:rPr>
              <w:t>1</w:t>
            </w:r>
            <w:r w:rsidR="005F35C3" w:rsidRPr="00C4467F">
              <w:rPr>
                <w:color w:val="414142"/>
                <w:sz w:val="20"/>
                <w:szCs w:val="20"/>
              </w:rPr>
              <w:t>1</w:t>
            </w:r>
            <w:r w:rsidRPr="00C4467F">
              <w:rPr>
                <w:color w:val="414142"/>
                <w:sz w:val="20"/>
                <w:szCs w:val="20"/>
              </w:rPr>
              <w:t>.</w:t>
            </w:r>
          </w:p>
        </w:tc>
        <w:tc>
          <w:tcPr>
            <w:tcW w:w="17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rPr>
                <w:rFonts w:ascii="Times New Roman" w:hAnsi="Times New Roman" w:cs="Times New Roman"/>
                <w:color w:val="414142"/>
                <w:sz w:val="20"/>
                <w:szCs w:val="20"/>
              </w:rPr>
            </w:pPr>
            <w:r w:rsidRPr="00C4467F">
              <w:rPr>
                <w:rFonts w:ascii="Times New Roman" w:hAnsi="Times New Roman" w:cs="Times New Roman"/>
                <w:color w:val="414142"/>
                <w:sz w:val="20"/>
                <w:szCs w:val="20"/>
              </w:rPr>
              <w:t>Būves un iekārtas</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30 %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30 %</w:t>
            </w:r>
          </w:p>
        </w:tc>
      </w:tr>
      <w:tr w:rsidR="00FA67A0" w:rsidRPr="00C4467F" w:rsidTr="00FA67A0">
        <w:tc>
          <w:tcPr>
            <w:tcW w:w="3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rsidP="005F35C3">
            <w:pPr>
              <w:pStyle w:val="tvhtml"/>
              <w:spacing w:line="293" w:lineRule="atLeast"/>
              <w:jc w:val="center"/>
              <w:rPr>
                <w:color w:val="414142"/>
                <w:sz w:val="20"/>
                <w:szCs w:val="20"/>
              </w:rPr>
            </w:pPr>
            <w:r w:rsidRPr="00C4467F">
              <w:rPr>
                <w:color w:val="414142"/>
                <w:sz w:val="20"/>
                <w:szCs w:val="20"/>
              </w:rPr>
              <w:t>1</w:t>
            </w:r>
            <w:r w:rsidR="005F35C3" w:rsidRPr="00C4467F">
              <w:rPr>
                <w:color w:val="414142"/>
                <w:sz w:val="20"/>
                <w:szCs w:val="20"/>
              </w:rPr>
              <w:t>2</w:t>
            </w:r>
            <w:r w:rsidRPr="00C4467F">
              <w:rPr>
                <w:color w:val="414142"/>
                <w:sz w:val="20"/>
                <w:szCs w:val="20"/>
              </w:rPr>
              <w:t>.</w:t>
            </w:r>
          </w:p>
        </w:tc>
        <w:tc>
          <w:tcPr>
            <w:tcW w:w="17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rPr>
                <w:rFonts w:ascii="Times New Roman" w:hAnsi="Times New Roman" w:cs="Times New Roman"/>
                <w:color w:val="414142"/>
                <w:sz w:val="20"/>
                <w:szCs w:val="20"/>
              </w:rPr>
            </w:pPr>
            <w:r w:rsidRPr="00C4467F">
              <w:rPr>
                <w:rFonts w:ascii="Times New Roman" w:hAnsi="Times New Roman" w:cs="Times New Roman"/>
                <w:color w:val="414142"/>
                <w:sz w:val="20"/>
                <w:szCs w:val="20"/>
              </w:rPr>
              <w:t xml:space="preserve">Papildu atbalsta intensitāte pārstrādes </w:t>
            </w:r>
            <w:r w:rsidRPr="00C4467F">
              <w:rPr>
                <w:rFonts w:ascii="Times New Roman" w:hAnsi="Times New Roman" w:cs="Times New Roman"/>
                <w:color w:val="414142"/>
                <w:sz w:val="20"/>
                <w:szCs w:val="20"/>
              </w:rPr>
              <w:lastRenderedPageBreak/>
              <w:t>uzņēmumiem, kas ražo pārtikas kvalitātes shēmas produktus</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lastRenderedPageBreak/>
              <w:t>–</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10 %</w:t>
            </w:r>
          </w:p>
        </w:tc>
      </w:tr>
      <w:tr w:rsidR="00FA67A0" w:rsidRPr="00C4467F" w:rsidTr="00FA67A0">
        <w:tc>
          <w:tcPr>
            <w:tcW w:w="3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rsidP="005F35C3">
            <w:pPr>
              <w:pStyle w:val="tvhtml"/>
              <w:spacing w:line="293" w:lineRule="atLeast"/>
              <w:jc w:val="center"/>
              <w:rPr>
                <w:color w:val="414142"/>
                <w:sz w:val="20"/>
                <w:szCs w:val="20"/>
              </w:rPr>
            </w:pPr>
            <w:r w:rsidRPr="00C4467F">
              <w:rPr>
                <w:color w:val="414142"/>
                <w:sz w:val="20"/>
                <w:szCs w:val="20"/>
              </w:rPr>
              <w:t>1</w:t>
            </w:r>
            <w:r w:rsidR="005F35C3" w:rsidRPr="00C4467F">
              <w:rPr>
                <w:color w:val="414142"/>
                <w:sz w:val="20"/>
                <w:szCs w:val="20"/>
              </w:rPr>
              <w:t>3</w:t>
            </w:r>
            <w:r w:rsidRPr="00C4467F">
              <w:rPr>
                <w:color w:val="414142"/>
                <w:sz w:val="20"/>
                <w:szCs w:val="20"/>
              </w:rPr>
              <w:t>.</w:t>
            </w:r>
          </w:p>
        </w:tc>
        <w:tc>
          <w:tcPr>
            <w:tcW w:w="17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rPr>
                <w:rFonts w:ascii="Times New Roman" w:hAnsi="Times New Roman" w:cs="Times New Roman"/>
                <w:color w:val="414142"/>
                <w:sz w:val="20"/>
                <w:szCs w:val="20"/>
              </w:rPr>
            </w:pPr>
            <w:r w:rsidRPr="00C4467F">
              <w:rPr>
                <w:rFonts w:ascii="Times New Roman" w:hAnsi="Times New Roman" w:cs="Times New Roman"/>
                <w:color w:val="414142"/>
                <w:sz w:val="20"/>
                <w:szCs w:val="20"/>
              </w:rPr>
              <w:t>Papildu atbalsta intensitāte, ja atbalsta pretendents ražo vismaz piecus pārtikas produktus, kas atbilst ieteicamo pārtikas produktu izvēles kritērijiem (saskaņā ar šo noteikumu </w:t>
            </w:r>
            <w:hyperlink r:id="rId16" w:anchor="piel10" w:tgtFrame="_blank" w:history="1">
              <w:r w:rsidRPr="00C4467F">
                <w:rPr>
                  <w:rStyle w:val="Hipersaite"/>
                  <w:rFonts w:ascii="Times New Roman" w:hAnsi="Times New Roman" w:cs="Times New Roman"/>
                  <w:color w:val="16497B"/>
                  <w:sz w:val="20"/>
                  <w:szCs w:val="20"/>
                </w:rPr>
                <w:t>10. pielikumu</w:t>
              </w:r>
            </w:hyperlink>
            <w:r w:rsidRPr="00C4467F">
              <w:rPr>
                <w:rFonts w:ascii="Times New Roman" w:hAnsi="Times New Roman" w:cs="Times New Roman"/>
                <w:color w:val="414142"/>
                <w:sz w:val="20"/>
                <w:szCs w:val="20"/>
              </w:rPr>
              <w:t>)</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10 %</w:t>
            </w:r>
          </w:p>
        </w:tc>
      </w:tr>
      <w:tr w:rsidR="00FA67A0" w:rsidRPr="00C4467F" w:rsidTr="00FA67A0">
        <w:tc>
          <w:tcPr>
            <w:tcW w:w="3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rsidP="005F35C3">
            <w:pPr>
              <w:pStyle w:val="tvhtml"/>
              <w:spacing w:line="293" w:lineRule="atLeast"/>
              <w:jc w:val="center"/>
              <w:rPr>
                <w:color w:val="414142"/>
                <w:sz w:val="20"/>
                <w:szCs w:val="20"/>
              </w:rPr>
            </w:pPr>
            <w:r w:rsidRPr="00C4467F">
              <w:rPr>
                <w:color w:val="414142"/>
                <w:sz w:val="20"/>
                <w:szCs w:val="20"/>
              </w:rPr>
              <w:t>1</w:t>
            </w:r>
            <w:r w:rsidR="005F35C3" w:rsidRPr="00C4467F">
              <w:rPr>
                <w:color w:val="414142"/>
                <w:sz w:val="20"/>
                <w:szCs w:val="20"/>
              </w:rPr>
              <w:t>4</w:t>
            </w:r>
            <w:r w:rsidRPr="00C4467F">
              <w:rPr>
                <w:color w:val="414142"/>
                <w:sz w:val="20"/>
                <w:szCs w:val="20"/>
              </w:rPr>
              <w:t>.</w:t>
            </w:r>
          </w:p>
        </w:tc>
        <w:tc>
          <w:tcPr>
            <w:tcW w:w="17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rPr>
                <w:rFonts w:ascii="Times New Roman" w:hAnsi="Times New Roman" w:cs="Times New Roman"/>
                <w:color w:val="414142"/>
                <w:sz w:val="20"/>
                <w:szCs w:val="20"/>
              </w:rPr>
            </w:pPr>
            <w:r w:rsidRPr="00C4467F">
              <w:rPr>
                <w:rFonts w:ascii="Times New Roman" w:hAnsi="Times New Roman" w:cs="Times New Roman"/>
                <w:color w:val="414142"/>
                <w:sz w:val="20"/>
                <w:szCs w:val="20"/>
              </w:rPr>
              <w:t>Papildu atbalsta intensitāte uzņēmuma restrukturizācijai, ja to skāruši citu valstu noteiktie importa ierobežojumi (eksports uz konkrēto valsti veidojis vismaz 10 %)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10 %</w:t>
            </w:r>
          </w:p>
        </w:tc>
      </w:tr>
      <w:tr w:rsidR="00FA67A0" w:rsidRPr="00C4467F" w:rsidTr="00FA67A0">
        <w:tc>
          <w:tcPr>
            <w:tcW w:w="3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rsidP="005F35C3">
            <w:pPr>
              <w:pStyle w:val="tvhtml"/>
              <w:spacing w:line="293" w:lineRule="atLeast"/>
              <w:jc w:val="center"/>
              <w:rPr>
                <w:color w:val="414142"/>
                <w:sz w:val="20"/>
                <w:szCs w:val="20"/>
              </w:rPr>
            </w:pPr>
            <w:r w:rsidRPr="00C4467F">
              <w:rPr>
                <w:color w:val="414142"/>
                <w:sz w:val="20"/>
                <w:szCs w:val="20"/>
              </w:rPr>
              <w:t>1</w:t>
            </w:r>
            <w:r w:rsidR="005F35C3" w:rsidRPr="00C4467F">
              <w:rPr>
                <w:color w:val="414142"/>
                <w:sz w:val="20"/>
                <w:szCs w:val="20"/>
              </w:rPr>
              <w:t>5</w:t>
            </w:r>
            <w:r w:rsidRPr="00C4467F">
              <w:rPr>
                <w:color w:val="414142"/>
                <w:sz w:val="20"/>
                <w:szCs w:val="20"/>
              </w:rPr>
              <w:t>.</w:t>
            </w:r>
          </w:p>
        </w:tc>
        <w:tc>
          <w:tcPr>
            <w:tcW w:w="17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rPr>
                <w:rFonts w:ascii="Times New Roman" w:hAnsi="Times New Roman" w:cs="Times New Roman"/>
                <w:color w:val="414142"/>
                <w:sz w:val="20"/>
                <w:szCs w:val="20"/>
              </w:rPr>
            </w:pPr>
            <w:r w:rsidRPr="00C4467F">
              <w:rPr>
                <w:rFonts w:ascii="Times New Roman" w:hAnsi="Times New Roman" w:cs="Times New Roman"/>
                <w:color w:val="414142"/>
                <w:sz w:val="20"/>
                <w:szCs w:val="20"/>
              </w:rPr>
              <w:t>Papildu atbalsta intensitāte, ja projekts tiek īstenots šo noteikumu 11.2.1. apakšpunktā minētā mērķa sasniegšanai (projekta īstenošanas rezultātā energoefektivitāte palielinās vismaz par 20 %)</w:t>
            </w:r>
            <w:r w:rsidRPr="00C4467F">
              <w:rPr>
                <w:rFonts w:ascii="Times New Roman" w:hAnsi="Times New Roman" w:cs="Times New Roman"/>
                <w:color w:val="414142"/>
                <w:sz w:val="20"/>
                <w:szCs w:val="20"/>
                <w:vertAlign w:val="superscript"/>
              </w:rPr>
              <w:t>4</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10 %</w:t>
            </w:r>
          </w:p>
        </w:tc>
      </w:tr>
      <w:tr w:rsidR="00FA67A0" w:rsidRPr="00C4467F" w:rsidTr="00FA67A0">
        <w:tc>
          <w:tcPr>
            <w:tcW w:w="3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rsidP="005F35C3">
            <w:pPr>
              <w:pStyle w:val="tvhtml"/>
              <w:spacing w:line="293" w:lineRule="atLeast"/>
              <w:jc w:val="center"/>
              <w:rPr>
                <w:color w:val="414142"/>
                <w:sz w:val="20"/>
                <w:szCs w:val="20"/>
              </w:rPr>
            </w:pPr>
            <w:r w:rsidRPr="00C4467F">
              <w:rPr>
                <w:color w:val="414142"/>
                <w:sz w:val="20"/>
                <w:szCs w:val="20"/>
              </w:rPr>
              <w:t>1</w:t>
            </w:r>
            <w:r w:rsidR="005F35C3" w:rsidRPr="00C4467F">
              <w:rPr>
                <w:color w:val="414142"/>
                <w:sz w:val="20"/>
                <w:szCs w:val="20"/>
              </w:rPr>
              <w:t>6</w:t>
            </w:r>
            <w:r w:rsidRPr="00C4467F">
              <w:rPr>
                <w:color w:val="414142"/>
                <w:sz w:val="20"/>
                <w:szCs w:val="20"/>
              </w:rPr>
              <w:t>.</w:t>
            </w:r>
          </w:p>
        </w:tc>
        <w:tc>
          <w:tcPr>
            <w:tcW w:w="17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rPr>
                <w:rFonts w:ascii="Times New Roman" w:hAnsi="Times New Roman" w:cs="Times New Roman"/>
                <w:color w:val="414142"/>
                <w:sz w:val="20"/>
                <w:szCs w:val="20"/>
              </w:rPr>
            </w:pPr>
            <w:r w:rsidRPr="00C4467F">
              <w:rPr>
                <w:rFonts w:ascii="Times New Roman" w:hAnsi="Times New Roman" w:cs="Times New Roman"/>
                <w:color w:val="414142"/>
                <w:sz w:val="20"/>
                <w:szCs w:val="20"/>
              </w:rPr>
              <w:t>Papildu atbalsta intensitāte, ja projekta īstenošanas rezultātā tiek ieviesta inovācija</w:t>
            </w:r>
            <w:r w:rsidRPr="00C4467F">
              <w:rPr>
                <w:rFonts w:ascii="Times New Roman" w:hAnsi="Times New Roman" w:cs="Times New Roman"/>
                <w:color w:val="414142"/>
                <w:sz w:val="20"/>
                <w:szCs w:val="20"/>
                <w:vertAlign w:val="superscript"/>
              </w:rPr>
              <w:t>4</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10 %</w:t>
            </w:r>
          </w:p>
        </w:tc>
      </w:tr>
      <w:tr w:rsidR="00FA67A0" w:rsidRPr="00C4467F" w:rsidTr="00FA67A0">
        <w:tc>
          <w:tcPr>
            <w:tcW w:w="3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rsidP="005F35C3">
            <w:pPr>
              <w:pStyle w:val="tvhtml"/>
              <w:spacing w:line="293" w:lineRule="atLeast"/>
              <w:jc w:val="center"/>
              <w:rPr>
                <w:color w:val="414142"/>
                <w:sz w:val="20"/>
                <w:szCs w:val="20"/>
              </w:rPr>
            </w:pPr>
            <w:r w:rsidRPr="00C4467F">
              <w:rPr>
                <w:color w:val="414142"/>
                <w:sz w:val="20"/>
                <w:szCs w:val="20"/>
              </w:rPr>
              <w:t>1</w:t>
            </w:r>
            <w:r w:rsidR="005F35C3" w:rsidRPr="00C4467F">
              <w:rPr>
                <w:color w:val="414142"/>
                <w:sz w:val="20"/>
                <w:szCs w:val="20"/>
              </w:rPr>
              <w:t>7</w:t>
            </w:r>
            <w:r w:rsidRPr="00C4467F">
              <w:rPr>
                <w:color w:val="414142"/>
                <w:sz w:val="20"/>
                <w:szCs w:val="20"/>
              </w:rPr>
              <w:t>.</w:t>
            </w:r>
          </w:p>
        </w:tc>
        <w:tc>
          <w:tcPr>
            <w:tcW w:w="17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rPr>
                <w:rFonts w:ascii="Times New Roman" w:hAnsi="Times New Roman" w:cs="Times New Roman"/>
                <w:color w:val="414142"/>
                <w:sz w:val="20"/>
                <w:szCs w:val="20"/>
              </w:rPr>
            </w:pPr>
            <w:r w:rsidRPr="00C4467F">
              <w:rPr>
                <w:rFonts w:ascii="Times New Roman" w:hAnsi="Times New Roman" w:cs="Times New Roman"/>
                <w:color w:val="414142"/>
                <w:sz w:val="20"/>
                <w:szCs w:val="20"/>
              </w:rPr>
              <w:t>Papildu atbalsta intensitāte, ja projekta īstenošanas rezultātā pārstrādei, tai skaitā kooperatīvajām sabiedrībām, tiek izmantota atbalsta pretendenta saražotā izejviela vismaz 90 % apmērā</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10 %</w:t>
            </w:r>
          </w:p>
        </w:tc>
      </w:tr>
      <w:tr w:rsidR="00FA67A0" w:rsidRPr="00C4467F" w:rsidTr="00FA67A0">
        <w:tc>
          <w:tcPr>
            <w:tcW w:w="3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rsidP="005F35C3">
            <w:pPr>
              <w:pStyle w:val="tvhtml"/>
              <w:spacing w:line="293" w:lineRule="atLeast"/>
              <w:jc w:val="center"/>
              <w:rPr>
                <w:color w:val="414142"/>
                <w:sz w:val="20"/>
                <w:szCs w:val="20"/>
              </w:rPr>
            </w:pPr>
            <w:r w:rsidRPr="00C4467F">
              <w:rPr>
                <w:color w:val="414142"/>
                <w:sz w:val="20"/>
                <w:szCs w:val="20"/>
              </w:rPr>
              <w:t>1</w:t>
            </w:r>
            <w:r w:rsidR="005F35C3" w:rsidRPr="00C4467F">
              <w:rPr>
                <w:color w:val="414142"/>
                <w:sz w:val="20"/>
                <w:szCs w:val="20"/>
              </w:rPr>
              <w:t>8</w:t>
            </w:r>
            <w:r w:rsidRPr="00C4467F">
              <w:rPr>
                <w:color w:val="414142"/>
                <w:sz w:val="20"/>
                <w:szCs w:val="20"/>
              </w:rPr>
              <w:t>.</w:t>
            </w:r>
          </w:p>
        </w:tc>
        <w:tc>
          <w:tcPr>
            <w:tcW w:w="17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rPr>
                <w:rFonts w:ascii="Times New Roman" w:hAnsi="Times New Roman" w:cs="Times New Roman"/>
                <w:color w:val="414142"/>
                <w:sz w:val="20"/>
                <w:szCs w:val="20"/>
              </w:rPr>
            </w:pPr>
            <w:r w:rsidRPr="00C4467F">
              <w:rPr>
                <w:rFonts w:ascii="Times New Roman" w:hAnsi="Times New Roman" w:cs="Times New Roman"/>
                <w:color w:val="414142"/>
                <w:sz w:val="20"/>
                <w:szCs w:val="20"/>
              </w:rPr>
              <w:t>Ražotājiem, kas ražo mājas apstākļos</w:t>
            </w:r>
            <w:r w:rsidRPr="00C4467F">
              <w:rPr>
                <w:rFonts w:ascii="Times New Roman" w:hAnsi="Times New Roman" w:cs="Times New Roman"/>
                <w:color w:val="414142"/>
                <w:sz w:val="20"/>
                <w:szCs w:val="20"/>
                <w:vertAlign w:val="superscript"/>
              </w:rPr>
              <w:t>5</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50 %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40 %</w:t>
            </w:r>
            <w:r w:rsidRPr="00C4467F">
              <w:rPr>
                <w:color w:val="414142"/>
                <w:sz w:val="20"/>
                <w:szCs w:val="20"/>
                <w:vertAlign w:val="superscript"/>
              </w:rPr>
              <w:t>6</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w:t>
            </w:r>
          </w:p>
        </w:tc>
      </w:tr>
      <w:tr w:rsidR="00FA67A0" w:rsidRPr="00C4467F" w:rsidTr="00FA67A0">
        <w:tc>
          <w:tcPr>
            <w:tcW w:w="0" w:type="auto"/>
            <w:gridSpan w:val="7"/>
            <w:tcBorders>
              <w:top w:val="outset" w:sz="6" w:space="0" w:color="414142"/>
              <w:left w:val="outset" w:sz="6" w:space="0" w:color="414142"/>
              <w:bottom w:val="outset" w:sz="6" w:space="0" w:color="414142"/>
              <w:right w:val="outset" w:sz="6" w:space="0" w:color="414142"/>
            </w:tcBorders>
            <w:vAlign w:val="center"/>
            <w:hideMark/>
          </w:tcPr>
          <w:p w:rsidR="00FA67A0" w:rsidRPr="00C4467F" w:rsidRDefault="00FA67A0">
            <w:pPr>
              <w:pStyle w:val="tvhtml"/>
              <w:spacing w:line="293" w:lineRule="atLeast"/>
              <w:jc w:val="center"/>
              <w:rPr>
                <w:b/>
                <w:bCs/>
                <w:color w:val="414142"/>
                <w:sz w:val="20"/>
                <w:szCs w:val="20"/>
              </w:rPr>
            </w:pPr>
            <w:r w:rsidRPr="00C4467F">
              <w:rPr>
                <w:b/>
                <w:bCs/>
                <w:color w:val="414142"/>
                <w:sz w:val="20"/>
                <w:szCs w:val="20"/>
              </w:rPr>
              <w:t>III. Apakšpasākums "Atbalsts ieguldījumiem lauksaimniecības un mežsaimniecības infrastruktūras attīstībā"</w:t>
            </w:r>
          </w:p>
        </w:tc>
      </w:tr>
      <w:tr w:rsidR="00FA67A0" w:rsidRPr="00C4467F" w:rsidTr="00FA67A0">
        <w:tc>
          <w:tcPr>
            <w:tcW w:w="3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rsidP="005F35C3">
            <w:pPr>
              <w:pStyle w:val="tvhtml"/>
              <w:spacing w:line="293" w:lineRule="atLeast"/>
              <w:jc w:val="center"/>
              <w:rPr>
                <w:color w:val="414142"/>
                <w:sz w:val="20"/>
                <w:szCs w:val="20"/>
              </w:rPr>
            </w:pPr>
            <w:r w:rsidRPr="00C4467F">
              <w:rPr>
                <w:color w:val="414142"/>
                <w:sz w:val="20"/>
                <w:szCs w:val="20"/>
              </w:rPr>
              <w:t>1</w:t>
            </w:r>
            <w:r w:rsidR="005F35C3" w:rsidRPr="00C4467F">
              <w:rPr>
                <w:color w:val="414142"/>
                <w:sz w:val="20"/>
                <w:szCs w:val="20"/>
              </w:rPr>
              <w:t>9</w:t>
            </w:r>
            <w:r w:rsidRPr="00C4467F">
              <w:rPr>
                <w:color w:val="414142"/>
                <w:sz w:val="20"/>
                <w:szCs w:val="20"/>
              </w:rPr>
              <w:t>.</w:t>
            </w:r>
          </w:p>
        </w:tc>
        <w:tc>
          <w:tcPr>
            <w:tcW w:w="17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rPr>
                <w:rFonts w:ascii="Times New Roman" w:hAnsi="Times New Roman" w:cs="Times New Roman"/>
                <w:color w:val="414142"/>
                <w:sz w:val="20"/>
                <w:szCs w:val="20"/>
              </w:rPr>
            </w:pPr>
            <w:r w:rsidRPr="00C4467F">
              <w:rPr>
                <w:rFonts w:ascii="Times New Roman" w:hAnsi="Times New Roman" w:cs="Times New Roman"/>
                <w:color w:val="414142"/>
                <w:sz w:val="20"/>
                <w:szCs w:val="20"/>
              </w:rPr>
              <w:t>Meliorācijas sistēmu pārbūve un atjaunošana</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50 %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50 %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50 %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50 %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50 %</w:t>
            </w:r>
          </w:p>
        </w:tc>
      </w:tr>
      <w:tr w:rsidR="00FA67A0" w:rsidRPr="00C4467F" w:rsidTr="00FA67A0">
        <w:tc>
          <w:tcPr>
            <w:tcW w:w="300" w:type="pct"/>
            <w:tcBorders>
              <w:top w:val="outset" w:sz="6" w:space="0" w:color="414142"/>
              <w:left w:val="outset" w:sz="6" w:space="0" w:color="414142"/>
              <w:bottom w:val="outset" w:sz="6" w:space="0" w:color="414142"/>
              <w:right w:val="outset" w:sz="6" w:space="0" w:color="414142"/>
            </w:tcBorders>
            <w:hideMark/>
          </w:tcPr>
          <w:p w:rsidR="00FA67A0" w:rsidRPr="00C4467F" w:rsidRDefault="005F35C3">
            <w:pPr>
              <w:pStyle w:val="tvhtml"/>
              <w:spacing w:line="293" w:lineRule="atLeast"/>
              <w:jc w:val="center"/>
              <w:rPr>
                <w:color w:val="414142"/>
                <w:sz w:val="20"/>
                <w:szCs w:val="20"/>
              </w:rPr>
            </w:pPr>
            <w:r w:rsidRPr="00C4467F">
              <w:rPr>
                <w:color w:val="414142"/>
                <w:sz w:val="20"/>
                <w:szCs w:val="20"/>
              </w:rPr>
              <w:t>20</w:t>
            </w:r>
            <w:r w:rsidR="00FA67A0" w:rsidRPr="00C4467F">
              <w:rPr>
                <w:color w:val="414142"/>
                <w:sz w:val="20"/>
                <w:szCs w:val="20"/>
              </w:rPr>
              <w:t>.</w:t>
            </w:r>
          </w:p>
        </w:tc>
        <w:tc>
          <w:tcPr>
            <w:tcW w:w="17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rPr>
                <w:rFonts w:ascii="Times New Roman" w:hAnsi="Times New Roman" w:cs="Times New Roman"/>
                <w:color w:val="414142"/>
                <w:sz w:val="20"/>
                <w:szCs w:val="20"/>
              </w:rPr>
            </w:pPr>
            <w:r w:rsidRPr="00C4467F">
              <w:rPr>
                <w:rFonts w:ascii="Times New Roman" w:hAnsi="Times New Roman" w:cs="Times New Roman"/>
                <w:color w:val="414142"/>
                <w:sz w:val="20"/>
                <w:szCs w:val="20"/>
              </w:rPr>
              <w:t>Šo noteikumu </w:t>
            </w:r>
            <w:hyperlink r:id="rId17" w:anchor="piel12" w:tgtFrame="_blank" w:history="1">
              <w:r w:rsidRPr="00C4467F">
                <w:rPr>
                  <w:rStyle w:val="Hipersaite"/>
                  <w:rFonts w:ascii="Times New Roman" w:hAnsi="Times New Roman" w:cs="Times New Roman"/>
                  <w:color w:val="16497B"/>
                  <w:sz w:val="20"/>
                  <w:szCs w:val="20"/>
                </w:rPr>
                <w:t>12. pielikumā</w:t>
              </w:r>
            </w:hyperlink>
            <w:r w:rsidRPr="00C4467F">
              <w:rPr>
                <w:rFonts w:ascii="Times New Roman" w:hAnsi="Times New Roman" w:cs="Times New Roman"/>
                <w:color w:val="414142"/>
                <w:sz w:val="20"/>
                <w:szCs w:val="20"/>
              </w:rPr>
              <w:t> minēto videi draudzīgu meliorācijas sistēmu ierīkošana</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60 %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60 %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60 %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60 %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60 %</w:t>
            </w:r>
          </w:p>
        </w:tc>
      </w:tr>
      <w:tr w:rsidR="00FA67A0" w:rsidRPr="00C4467F" w:rsidTr="00FA67A0">
        <w:tc>
          <w:tcPr>
            <w:tcW w:w="3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rsidP="005F35C3">
            <w:pPr>
              <w:pStyle w:val="tvhtml"/>
              <w:spacing w:line="293" w:lineRule="atLeast"/>
              <w:jc w:val="center"/>
              <w:rPr>
                <w:color w:val="414142"/>
                <w:sz w:val="20"/>
                <w:szCs w:val="20"/>
              </w:rPr>
            </w:pPr>
            <w:r w:rsidRPr="00C4467F">
              <w:rPr>
                <w:color w:val="414142"/>
                <w:sz w:val="20"/>
                <w:szCs w:val="20"/>
              </w:rPr>
              <w:t>2</w:t>
            </w:r>
            <w:r w:rsidR="005F35C3" w:rsidRPr="00C4467F">
              <w:rPr>
                <w:color w:val="414142"/>
                <w:sz w:val="20"/>
                <w:szCs w:val="20"/>
              </w:rPr>
              <w:t>1</w:t>
            </w:r>
            <w:r w:rsidRPr="00C4467F">
              <w:rPr>
                <w:color w:val="414142"/>
                <w:sz w:val="20"/>
                <w:szCs w:val="20"/>
              </w:rPr>
              <w:t>.</w:t>
            </w:r>
          </w:p>
        </w:tc>
        <w:tc>
          <w:tcPr>
            <w:tcW w:w="17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rPr>
                <w:rFonts w:ascii="Times New Roman" w:hAnsi="Times New Roman" w:cs="Times New Roman"/>
                <w:color w:val="414142"/>
                <w:sz w:val="20"/>
                <w:szCs w:val="20"/>
              </w:rPr>
            </w:pPr>
            <w:r w:rsidRPr="00C4467F">
              <w:rPr>
                <w:rFonts w:ascii="Times New Roman" w:hAnsi="Times New Roman" w:cs="Times New Roman"/>
                <w:color w:val="414142"/>
                <w:sz w:val="20"/>
                <w:szCs w:val="20"/>
              </w:rPr>
              <w:t>Meliorācijas sistēmu pārbūve vai atjaunošana kopprojektos</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60 %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60 %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60 %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60 %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60 %</w:t>
            </w:r>
          </w:p>
        </w:tc>
      </w:tr>
      <w:tr w:rsidR="00FA67A0" w:rsidRPr="00C4467F" w:rsidTr="00FA67A0">
        <w:tc>
          <w:tcPr>
            <w:tcW w:w="3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rsidP="005F35C3">
            <w:pPr>
              <w:pStyle w:val="tvhtml"/>
              <w:spacing w:line="293" w:lineRule="atLeast"/>
              <w:jc w:val="center"/>
              <w:rPr>
                <w:color w:val="414142"/>
                <w:sz w:val="20"/>
                <w:szCs w:val="20"/>
              </w:rPr>
            </w:pPr>
            <w:r w:rsidRPr="00C4467F">
              <w:rPr>
                <w:color w:val="414142"/>
                <w:sz w:val="20"/>
                <w:szCs w:val="20"/>
              </w:rPr>
              <w:t>2</w:t>
            </w:r>
            <w:r w:rsidR="005F35C3" w:rsidRPr="00C4467F">
              <w:rPr>
                <w:color w:val="414142"/>
                <w:sz w:val="20"/>
                <w:szCs w:val="20"/>
              </w:rPr>
              <w:t>2</w:t>
            </w:r>
            <w:r w:rsidRPr="00C4467F">
              <w:rPr>
                <w:color w:val="414142"/>
                <w:sz w:val="20"/>
                <w:szCs w:val="20"/>
              </w:rPr>
              <w:t>.</w:t>
            </w:r>
          </w:p>
        </w:tc>
        <w:tc>
          <w:tcPr>
            <w:tcW w:w="17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rPr>
                <w:rFonts w:ascii="Times New Roman" w:hAnsi="Times New Roman" w:cs="Times New Roman"/>
                <w:color w:val="414142"/>
                <w:sz w:val="20"/>
                <w:szCs w:val="20"/>
              </w:rPr>
            </w:pPr>
            <w:r w:rsidRPr="00C4467F">
              <w:rPr>
                <w:rFonts w:ascii="Times New Roman" w:hAnsi="Times New Roman" w:cs="Times New Roman"/>
                <w:color w:val="414142"/>
                <w:sz w:val="20"/>
                <w:szCs w:val="20"/>
              </w:rPr>
              <w:t xml:space="preserve">Pašvaldības meliorācijas sistēmas un hidrotehniskās būves un pašvaldības nozīmes koplietošanas meliorācijas </w:t>
            </w:r>
            <w:r w:rsidRPr="00C4467F">
              <w:rPr>
                <w:rFonts w:ascii="Times New Roman" w:hAnsi="Times New Roman" w:cs="Times New Roman"/>
                <w:color w:val="414142"/>
                <w:sz w:val="20"/>
                <w:szCs w:val="20"/>
              </w:rPr>
              <w:lastRenderedPageBreak/>
              <w:t>sistēmas</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lastRenderedPageBreak/>
              <w:t>90 %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90 %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90 %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90 %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90 %</w:t>
            </w:r>
          </w:p>
        </w:tc>
      </w:tr>
      <w:tr w:rsidR="00FA67A0" w:rsidRPr="00C4467F" w:rsidTr="00FA67A0">
        <w:tc>
          <w:tcPr>
            <w:tcW w:w="3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rsidP="005F35C3">
            <w:pPr>
              <w:pStyle w:val="tvhtml"/>
              <w:spacing w:line="293" w:lineRule="atLeast"/>
              <w:jc w:val="center"/>
              <w:rPr>
                <w:color w:val="414142"/>
                <w:sz w:val="20"/>
                <w:szCs w:val="20"/>
              </w:rPr>
            </w:pPr>
            <w:r w:rsidRPr="00C4467F">
              <w:rPr>
                <w:color w:val="414142"/>
                <w:sz w:val="20"/>
                <w:szCs w:val="20"/>
              </w:rPr>
              <w:t>2</w:t>
            </w:r>
            <w:r w:rsidR="005F35C3" w:rsidRPr="00C4467F">
              <w:rPr>
                <w:color w:val="414142"/>
                <w:sz w:val="20"/>
                <w:szCs w:val="20"/>
              </w:rPr>
              <w:t>3</w:t>
            </w:r>
            <w:r w:rsidRPr="00C4467F">
              <w:rPr>
                <w:color w:val="414142"/>
                <w:sz w:val="20"/>
                <w:szCs w:val="20"/>
              </w:rPr>
              <w:t>.</w:t>
            </w:r>
          </w:p>
        </w:tc>
        <w:tc>
          <w:tcPr>
            <w:tcW w:w="17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rPr>
                <w:rFonts w:ascii="Times New Roman" w:hAnsi="Times New Roman" w:cs="Times New Roman"/>
                <w:color w:val="414142"/>
                <w:sz w:val="20"/>
                <w:szCs w:val="20"/>
              </w:rPr>
            </w:pPr>
            <w:r w:rsidRPr="00C4467F">
              <w:rPr>
                <w:rFonts w:ascii="Times New Roman" w:hAnsi="Times New Roman" w:cs="Times New Roman"/>
                <w:color w:val="414142"/>
                <w:sz w:val="20"/>
                <w:szCs w:val="20"/>
              </w:rPr>
              <w:t>Meliorācijas sistēmu pārbūve un atjaunošana valsts nozīmes sistēmās</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100 %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100 %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100 %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100 %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100 %</w:t>
            </w:r>
          </w:p>
        </w:tc>
      </w:tr>
      <w:tr w:rsidR="00FA67A0" w:rsidRPr="00C4467F" w:rsidTr="00FA67A0">
        <w:tc>
          <w:tcPr>
            <w:tcW w:w="3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rsidP="005F35C3">
            <w:pPr>
              <w:pStyle w:val="tvhtml"/>
              <w:spacing w:line="293" w:lineRule="atLeast"/>
              <w:jc w:val="center"/>
              <w:rPr>
                <w:color w:val="414142"/>
                <w:sz w:val="20"/>
                <w:szCs w:val="20"/>
              </w:rPr>
            </w:pPr>
            <w:r w:rsidRPr="00C4467F">
              <w:rPr>
                <w:color w:val="414142"/>
                <w:sz w:val="20"/>
                <w:szCs w:val="20"/>
              </w:rPr>
              <w:t>2</w:t>
            </w:r>
            <w:r w:rsidR="005F35C3" w:rsidRPr="00C4467F">
              <w:rPr>
                <w:color w:val="414142"/>
                <w:sz w:val="20"/>
                <w:szCs w:val="20"/>
              </w:rPr>
              <w:t>4</w:t>
            </w:r>
            <w:r w:rsidRPr="00C4467F">
              <w:rPr>
                <w:color w:val="414142"/>
                <w:sz w:val="20"/>
                <w:szCs w:val="20"/>
              </w:rPr>
              <w:t>.</w:t>
            </w:r>
          </w:p>
        </w:tc>
        <w:tc>
          <w:tcPr>
            <w:tcW w:w="17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rPr>
                <w:rFonts w:ascii="Times New Roman" w:hAnsi="Times New Roman" w:cs="Times New Roman"/>
                <w:color w:val="414142"/>
                <w:sz w:val="20"/>
                <w:szCs w:val="20"/>
              </w:rPr>
            </w:pPr>
            <w:r w:rsidRPr="00C4467F">
              <w:rPr>
                <w:rFonts w:ascii="Times New Roman" w:hAnsi="Times New Roman" w:cs="Times New Roman"/>
                <w:color w:val="414142"/>
                <w:sz w:val="20"/>
                <w:szCs w:val="20"/>
              </w:rPr>
              <w:t>Laukumi, pievedceļi u. tml. infrastruktūra kooperatīvajām sabiedrībām</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40 %</w:t>
            </w:r>
          </w:p>
        </w:tc>
      </w:tr>
      <w:tr w:rsidR="00FA67A0" w:rsidRPr="00C4467F" w:rsidTr="00FA67A0">
        <w:tc>
          <w:tcPr>
            <w:tcW w:w="3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rsidP="005F35C3">
            <w:pPr>
              <w:pStyle w:val="tvhtml"/>
              <w:spacing w:line="293" w:lineRule="atLeast"/>
              <w:jc w:val="center"/>
              <w:rPr>
                <w:color w:val="414142"/>
                <w:sz w:val="20"/>
                <w:szCs w:val="20"/>
              </w:rPr>
            </w:pPr>
            <w:r w:rsidRPr="00C4467F">
              <w:rPr>
                <w:color w:val="414142"/>
                <w:sz w:val="20"/>
                <w:szCs w:val="20"/>
              </w:rPr>
              <w:t>2</w:t>
            </w:r>
            <w:r w:rsidR="005F35C3" w:rsidRPr="00C4467F">
              <w:rPr>
                <w:color w:val="414142"/>
                <w:sz w:val="20"/>
                <w:szCs w:val="20"/>
              </w:rPr>
              <w:t>5</w:t>
            </w:r>
            <w:r w:rsidRPr="00C4467F">
              <w:rPr>
                <w:color w:val="414142"/>
                <w:sz w:val="20"/>
                <w:szCs w:val="20"/>
              </w:rPr>
              <w:t>.</w:t>
            </w:r>
          </w:p>
        </w:tc>
        <w:tc>
          <w:tcPr>
            <w:tcW w:w="17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rPr>
                <w:rFonts w:ascii="Times New Roman" w:hAnsi="Times New Roman" w:cs="Times New Roman"/>
                <w:color w:val="414142"/>
                <w:sz w:val="20"/>
                <w:szCs w:val="20"/>
              </w:rPr>
            </w:pPr>
            <w:r w:rsidRPr="00C4467F">
              <w:rPr>
                <w:rFonts w:ascii="Times New Roman" w:hAnsi="Times New Roman" w:cs="Times New Roman"/>
                <w:color w:val="414142"/>
                <w:sz w:val="20"/>
                <w:szCs w:val="20"/>
              </w:rPr>
              <w:t>Laukumi, pievedceļi u. tml. infrastruktūra lauku saimniecībām, t. sk. jaunajiem lauksaimniekiem</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rsidR="00FA67A0" w:rsidRPr="00C4467F" w:rsidRDefault="00FA67A0">
            <w:pPr>
              <w:pStyle w:val="tvhtml"/>
              <w:spacing w:line="293" w:lineRule="atLeast"/>
              <w:jc w:val="center"/>
              <w:rPr>
                <w:color w:val="414142"/>
                <w:sz w:val="20"/>
                <w:szCs w:val="20"/>
              </w:rPr>
            </w:pPr>
            <w:r w:rsidRPr="00C4467F">
              <w:rPr>
                <w:color w:val="414142"/>
                <w:sz w:val="20"/>
                <w:szCs w:val="20"/>
              </w:rPr>
              <w:t>40 %</w:t>
            </w:r>
          </w:p>
        </w:tc>
      </w:tr>
    </w:tbl>
    <w:p w:rsidR="00FA67A0" w:rsidRPr="00C4467F" w:rsidRDefault="00FA67A0" w:rsidP="00FA67A0">
      <w:pPr>
        <w:shd w:val="clear" w:color="auto" w:fill="FFFFFF"/>
        <w:spacing w:before="240"/>
        <w:rPr>
          <w:rFonts w:ascii="Times New Roman" w:hAnsi="Times New Roman" w:cs="Times New Roman"/>
          <w:color w:val="414142"/>
          <w:sz w:val="20"/>
          <w:szCs w:val="20"/>
        </w:rPr>
      </w:pPr>
      <w:r w:rsidRPr="00C4467F">
        <w:rPr>
          <w:rFonts w:ascii="Times New Roman" w:hAnsi="Times New Roman" w:cs="Times New Roman"/>
          <w:color w:val="414142"/>
          <w:sz w:val="20"/>
          <w:szCs w:val="20"/>
        </w:rPr>
        <w:t>Piezīmes.</w:t>
      </w:r>
      <w:r w:rsidRPr="00C4467F">
        <w:rPr>
          <w:rFonts w:ascii="Times New Roman" w:hAnsi="Times New Roman" w:cs="Times New Roman"/>
          <w:color w:val="414142"/>
          <w:sz w:val="20"/>
          <w:szCs w:val="20"/>
        </w:rPr>
        <w:br/>
      </w:r>
      <w:r w:rsidRPr="00C4467F">
        <w:rPr>
          <w:rFonts w:ascii="Times New Roman" w:hAnsi="Times New Roman" w:cs="Times New Roman"/>
          <w:color w:val="414142"/>
          <w:sz w:val="20"/>
          <w:szCs w:val="20"/>
          <w:vertAlign w:val="superscript"/>
        </w:rPr>
        <w:t>1</w:t>
      </w:r>
      <w:r w:rsidRPr="00C4467F">
        <w:rPr>
          <w:rFonts w:ascii="Times New Roman" w:hAnsi="Times New Roman" w:cs="Times New Roman"/>
          <w:color w:val="414142"/>
          <w:sz w:val="20"/>
          <w:szCs w:val="20"/>
        </w:rPr>
        <w:t> Jauna pārstrādes uzņēmuma vai lauku saimniecības dibināšana.</w:t>
      </w:r>
      <w:r w:rsidRPr="00C4467F">
        <w:rPr>
          <w:rFonts w:ascii="Times New Roman" w:hAnsi="Times New Roman" w:cs="Times New Roman"/>
          <w:color w:val="414142"/>
          <w:sz w:val="20"/>
          <w:szCs w:val="20"/>
        </w:rPr>
        <w:br/>
      </w:r>
      <w:r w:rsidRPr="00C4467F">
        <w:rPr>
          <w:rFonts w:ascii="Times New Roman" w:hAnsi="Times New Roman" w:cs="Times New Roman"/>
          <w:color w:val="414142"/>
          <w:sz w:val="20"/>
          <w:szCs w:val="20"/>
          <w:vertAlign w:val="superscript"/>
        </w:rPr>
        <w:t>2</w:t>
      </w:r>
      <w:r w:rsidRPr="00C4467F">
        <w:rPr>
          <w:rFonts w:ascii="Times New Roman" w:hAnsi="Times New Roman" w:cs="Times New Roman"/>
          <w:color w:val="414142"/>
          <w:sz w:val="20"/>
          <w:szCs w:val="20"/>
        </w:rPr>
        <w:t> Maksimālā atbalsta intensitāte apakšpasākumā nepārsniedz 50 %, izņemot atbalstu jaunajiem lauksaimniekiem</w:t>
      </w:r>
      <w:r w:rsidR="003E4FDA" w:rsidRPr="00C4467F">
        <w:t xml:space="preserve"> </w:t>
      </w:r>
      <w:r w:rsidR="003E4FDA" w:rsidRPr="00C4467F">
        <w:rPr>
          <w:rFonts w:ascii="Times New Roman" w:hAnsi="Times New Roman" w:cs="Times New Roman"/>
          <w:color w:val="414142"/>
          <w:sz w:val="20"/>
          <w:szCs w:val="20"/>
        </w:rPr>
        <w:t>un projektos, kuros plāno sasniegt šo noteikumu 11.2.2.1.apakšpunktā minēto mērķi, ja projektu īsteno apgabalā, kurā ir dabas un citi specifiski ierobežojumi– nepārsniedz 70%</w:t>
      </w:r>
      <w:r w:rsidRPr="00C4467F">
        <w:rPr>
          <w:rFonts w:ascii="Times New Roman" w:hAnsi="Times New Roman" w:cs="Times New Roman"/>
          <w:color w:val="414142"/>
          <w:sz w:val="20"/>
          <w:szCs w:val="20"/>
        </w:rPr>
        <w:t>. Jaunajiem lauksaimniekiem papildu atbalsta intensitāte tiek piemērota līdz 400 000 </w:t>
      </w:r>
      <w:r w:rsidRPr="00C4467F">
        <w:rPr>
          <w:rFonts w:ascii="Times New Roman" w:hAnsi="Times New Roman" w:cs="Times New Roman"/>
          <w:i/>
          <w:iCs/>
          <w:color w:val="414142"/>
          <w:sz w:val="20"/>
          <w:szCs w:val="20"/>
        </w:rPr>
        <w:t>euro</w:t>
      </w:r>
      <w:r w:rsidRPr="00C4467F">
        <w:rPr>
          <w:rFonts w:ascii="Times New Roman" w:hAnsi="Times New Roman" w:cs="Times New Roman"/>
          <w:color w:val="414142"/>
          <w:sz w:val="20"/>
          <w:szCs w:val="20"/>
        </w:rPr>
        <w:t> attiecināmajām izmaksām. Atbalsta intensitāte valsts zinātniskajām institūcijām ir 50 %.</w:t>
      </w:r>
      <w:r w:rsidRPr="00C4467F">
        <w:rPr>
          <w:rFonts w:ascii="Times New Roman" w:hAnsi="Times New Roman" w:cs="Times New Roman"/>
          <w:color w:val="414142"/>
          <w:sz w:val="20"/>
          <w:szCs w:val="20"/>
        </w:rPr>
        <w:br/>
      </w:r>
      <w:r w:rsidRPr="00C4467F">
        <w:rPr>
          <w:rFonts w:ascii="Times New Roman" w:hAnsi="Times New Roman" w:cs="Times New Roman"/>
          <w:color w:val="414142"/>
          <w:sz w:val="20"/>
          <w:szCs w:val="20"/>
          <w:vertAlign w:val="superscript"/>
        </w:rPr>
        <w:t>3</w:t>
      </w:r>
      <w:r w:rsidRPr="00C4467F">
        <w:rPr>
          <w:rFonts w:ascii="Times New Roman" w:hAnsi="Times New Roman" w:cs="Times New Roman"/>
          <w:color w:val="414142"/>
          <w:sz w:val="20"/>
          <w:szCs w:val="20"/>
        </w:rPr>
        <w:t xml:space="preserve"> Maksimālā atbalsta intensitāte apakšpasākumā nepārsniedz 50 %. </w:t>
      </w:r>
      <w:r w:rsidR="003E4FDA" w:rsidRPr="00C4467F">
        <w:rPr>
          <w:rFonts w:ascii="Times New Roman" w:hAnsi="Times New Roman" w:cs="Times New Roman"/>
          <w:color w:val="414142"/>
          <w:sz w:val="20"/>
          <w:szCs w:val="20"/>
        </w:rPr>
        <w:t>Pretendentiem</w:t>
      </w:r>
      <w:r w:rsidRPr="00C4467F">
        <w:rPr>
          <w:rFonts w:ascii="Times New Roman" w:hAnsi="Times New Roman" w:cs="Times New Roman"/>
          <w:color w:val="414142"/>
          <w:sz w:val="20"/>
          <w:szCs w:val="20"/>
        </w:rPr>
        <w:t xml:space="preserve">, kuru projekta īstenošanā iegūtais gala produkts nav iekļauts Līguma par Eiropas Savienības darbību I pielikumā, </w:t>
      </w:r>
      <w:r w:rsidR="003E4FDA" w:rsidRPr="00C4467F">
        <w:rPr>
          <w:rFonts w:ascii="Times New Roman" w:hAnsi="Times New Roman" w:cs="Times New Roman"/>
          <w:color w:val="414142"/>
          <w:sz w:val="20"/>
          <w:szCs w:val="20"/>
        </w:rPr>
        <w:t>atbalsta intensitāte nepārsniedz 40%, bet lielajiem komersantiem -</w:t>
      </w:r>
      <w:r w:rsidRPr="00C4467F">
        <w:rPr>
          <w:rFonts w:ascii="Times New Roman" w:hAnsi="Times New Roman" w:cs="Times New Roman"/>
          <w:color w:val="414142"/>
          <w:sz w:val="20"/>
          <w:szCs w:val="20"/>
        </w:rPr>
        <w:t xml:space="preserve"> 35 %.</w:t>
      </w:r>
      <w:r w:rsidRPr="00C4467F">
        <w:rPr>
          <w:rFonts w:ascii="Times New Roman" w:hAnsi="Times New Roman" w:cs="Times New Roman"/>
          <w:color w:val="414142"/>
          <w:sz w:val="20"/>
          <w:szCs w:val="20"/>
        </w:rPr>
        <w:br/>
      </w:r>
      <w:r w:rsidRPr="00C4467F">
        <w:rPr>
          <w:rFonts w:ascii="Times New Roman" w:hAnsi="Times New Roman" w:cs="Times New Roman"/>
          <w:color w:val="414142"/>
          <w:sz w:val="20"/>
          <w:szCs w:val="20"/>
          <w:vertAlign w:val="superscript"/>
        </w:rPr>
        <w:t>4</w:t>
      </w:r>
      <w:r w:rsidRPr="00C4467F">
        <w:rPr>
          <w:rFonts w:ascii="Times New Roman" w:hAnsi="Times New Roman" w:cs="Times New Roman"/>
          <w:color w:val="414142"/>
          <w:sz w:val="20"/>
          <w:szCs w:val="20"/>
        </w:rPr>
        <w:t> Lielāku atbalsta intensitāti nevar iegūt atbalsta pretendenti, kuriem projekta īstenošanas rezultātā iegūtais gala produkts ir minēts šo noteikumu 27.2. apakšpunktā.</w:t>
      </w:r>
      <w:r w:rsidRPr="00C4467F">
        <w:rPr>
          <w:rFonts w:ascii="Times New Roman" w:hAnsi="Times New Roman" w:cs="Times New Roman"/>
          <w:color w:val="414142"/>
          <w:sz w:val="20"/>
          <w:szCs w:val="20"/>
        </w:rPr>
        <w:br/>
      </w:r>
      <w:r w:rsidRPr="00C4467F">
        <w:rPr>
          <w:rFonts w:ascii="Times New Roman" w:hAnsi="Times New Roman" w:cs="Times New Roman"/>
          <w:color w:val="414142"/>
          <w:sz w:val="20"/>
          <w:szCs w:val="20"/>
          <w:vertAlign w:val="superscript"/>
        </w:rPr>
        <w:t>5</w:t>
      </w:r>
      <w:r w:rsidRPr="00C4467F">
        <w:rPr>
          <w:rFonts w:ascii="Times New Roman" w:hAnsi="Times New Roman" w:cs="Times New Roman"/>
          <w:color w:val="414142"/>
          <w:sz w:val="20"/>
          <w:szCs w:val="20"/>
        </w:rPr>
        <w:t> Netiek piemērota lielāka atbalsta intensitāte.</w:t>
      </w:r>
      <w:r w:rsidRPr="00C4467F">
        <w:rPr>
          <w:rFonts w:ascii="Times New Roman" w:hAnsi="Times New Roman" w:cs="Times New Roman"/>
          <w:color w:val="414142"/>
          <w:sz w:val="20"/>
          <w:szCs w:val="20"/>
        </w:rPr>
        <w:br/>
      </w:r>
      <w:r w:rsidRPr="00C4467F">
        <w:rPr>
          <w:rFonts w:ascii="Times New Roman" w:hAnsi="Times New Roman" w:cs="Times New Roman"/>
          <w:color w:val="414142"/>
          <w:sz w:val="20"/>
          <w:szCs w:val="20"/>
          <w:vertAlign w:val="superscript"/>
        </w:rPr>
        <w:t>6</w:t>
      </w:r>
      <w:r w:rsidRPr="00C4467F">
        <w:rPr>
          <w:rFonts w:ascii="Times New Roman" w:hAnsi="Times New Roman" w:cs="Times New Roman"/>
          <w:color w:val="414142"/>
          <w:sz w:val="20"/>
          <w:szCs w:val="20"/>
        </w:rPr>
        <w:t> Uzņēmumiem ar apgrozījumu līdz 200 000 </w:t>
      </w:r>
      <w:r w:rsidRPr="00C4467F">
        <w:rPr>
          <w:rFonts w:ascii="Times New Roman" w:hAnsi="Times New Roman" w:cs="Times New Roman"/>
          <w:i/>
          <w:iCs/>
          <w:color w:val="414142"/>
          <w:sz w:val="20"/>
          <w:szCs w:val="20"/>
        </w:rPr>
        <w:t>euro</w:t>
      </w:r>
      <w:r w:rsidRPr="00C4467F">
        <w:rPr>
          <w:rFonts w:ascii="Times New Roman" w:hAnsi="Times New Roman" w:cs="Times New Roman"/>
          <w:color w:val="414142"/>
          <w:sz w:val="20"/>
          <w:szCs w:val="20"/>
        </w:rPr>
        <w:t>.</w:t>
      </w:r>
    </w:p>
    <w:p w:rsidR="003E4FDA" w:rsidRPr="00C4467F" w:rsidRDefault="003E4FDA" w:rsidP="005F35C3">
      <w:pPr>
        <w:pStyle w:val="Sarakstarindkopa"/>
        <w:numPr>
          <w:ilvl w:val="0"/>
          <w:numId w:val="43"/>
        </w:numPr>
        <w:shd w:val="clear" w:color="auto" w:fill="FFFFFF"/>
        <w:spacing w:before="240"/>
        <w:rPr>
          <w:rFonts w:ascii="Times New Roman" w:hAnsi="Times New Roman" w:cs="Times New Roman"/>
          <w:color w:val="414142"/>
          <w:sz w:val="28"/>
          <w:szCs w:val="28"/>
        </w:rPr>
      </w:pPr>
      <w:r w:rsidRPr="00C4467F">
        <w:rPr>
          <w:rFonts w:ascii="Times New Roman" w:hAnsi="Times New Roman" w:cs="Times New Roman"/>
          <w:color w:val="414142"/>
          <w:sz w:val="20"/>
          <w:szCs w:val="20"/>
        </w:rPr>
        <w:t xml:space="preserve"> </w:t>
      </w:r>
      <w:r w:rsidRPr="00C4467F">
        <w:rPr>
          <w:rFonts w:ascii="Times New Roman" w:hAnsi="Times New Roman" w:cs="Times New Roman"/>
          <w:color w:val="414142"/>
          <w:sz w:val="28"/>
          <w:szCs w:val="28"/>
        </w:rPr>
        <w:t>Svītrot 8.</w:t>
      </w:r>
      <w:r w:rsidR="00C4467F">
        <w:rPr>
          <w:rFonts w:ascii="Times New Roman" w:hAnsi="Times New Roman" w:cs="Times New Roman"/>
          <w:color w:val="414142"/>
          <w:sz w:val="28"/>
          <w:szCs w:val="28"/>
        </w:rPr>
        <w:t xml:space="preserve"> </w:t>
      </w:r>
      <w:r w:rsidRPr="00C4467F">
        <w:rPr>
          <w:rFonts w:ascii="Times New Roman" w:hAnsi="Times New Roman" w:cs="Times New Roman"/>
          <w:color w:val="414142"/>
          <w:sz w:val="28"/>
          <w:szCs w:val="28"/>
        </w:rPr>
        <w:t>pielikuma 1.3. apakšpunktu.</w:t>
      </w:r>
    </w:p>
    <w:p w:rsidR="00FA67A0" w:rsidRPr="00C4467F" w:rsidRDefault="00295B5C" w:rsidP="005F35C3">
      <w:pPr>
        <w:pStyle w:val="Sarakstarindkopa"/>
        <w:numPr>
          <w:ilvl w:val="0"/>
          <w:numId w:val="43"/>
        </w:numPr>
        <w:tabs>
          <w:tab w:val="left" w:pos="0"/>
        </w:tabs>
        <w:spacing w:before="120" w:after="0" w:line="240" w:lineRule="auto"/>
        <w:contextualSpacing w:val="0"/>
        <w:jc w:val="both"/>
        <w:rPr>
          <w:rFonts w:ascii="Times New Roman" w:hAnsi="Times New Roman" w:cs="Times New Roman"/>
          <w:sz w:val="28"/>
          <w:szCs w:val="28"/>
        </w:rPr>
      </w:pPr>
      <w:r w:rsidRPr="00C4467F">
        <w:rPr>
          <w:rFonts w:ascii="Times New Roman" w:hAnsi="Times New Roman" w:cs="Times New Roman"/>
          <w:sz w:val="28"/>
          <w:szCs w:val="28"/>
        </w:rPr>
        <w:t xml:space="preserve"> </w:t>
      </w:r>
      <w:r w:rsidR="00D61F58" w:rsidRPr="00C4467F">
        <w:rPr>
          <w:rFonts w:ascii="Times New Roman" w:hAnsi="Times New Roman" w:cs="Times New Roman"/>
          <w:sz w:val="28"/>
          <w:szCs w:val="28"/>
        </w:rPr>
        <w:t>Izteikt 9.</w:t>
      </w:r>
      <w:r w:rsidR="00C4467F">
        <w:rPr>
          <w:rFonts w:ascii="Times New Roman" w:hAnsi="Times New Roman" w:cs="Times New Roman"/>
          <w:sz w:val="28"/>
          <w:szCs w:val="28"/>
        </w:rPr>
        <w:t xml:space="preserve"> </w:t>
      </w:r>
      <w:r w:rsidR="00D61F58" w:rsidRPr="00C4467F">
        <w:rPr>
          <w:rFonts w:ascii="Times New Roman" w:hAnsi="Times New Roman" w:cs="Times New Roman"/>
          <w:sz w:val="28"/>
          <w:szCs w:val="28"/>
        </w:rPr>
        <w:t>pielikumu šādā redakcijā:</w:t>
      </w:r>
    </w:p>
    <w:p w:rsidR="00D61F58" w:rsidRPr="00C4467F" w:rsidRDefault="003E4FDA" w:rsidP="00D61F58">
      <w:pPr>
        <w:pStyle w:val="Sarakstarindkopa"/>
        <w:shd w:val="clear" w:color="auto" w:fill="FFFFFF"/>
        <w:spacing w:after="0" w:line="240" w:lineRule="auto"/>
        <w:ind w:left="780"/>
        <w:jc w:val="right"/>
        <w:rPr>
          <w:rFonts w:ascii="Times New Roman" w:eastAsia="Times New Roman" w:hAnsi="Times New Roman" w:cs="Times New Roman"/>
          <w:color w:val="414142"/>
          <w:sz w:val="28"/>
          <w:szCs w:val="28"/>
        </w:rPr>
      </w:pPr>
      <w:r w:rsidRPr="00C4467F">
        <w:rPr>
          <w:rFonts w:ascii="Times New Roman" w:eastAsia="Times New Roman" w:hAnsi="Times New Roman" w:cs="Times New Roman"/>
          <w:color w:val="414142"/>
          <w:sz w:val="28"/>
          <w:szCs w:val="28"/>
        </w:rPr>
        <w:t>„</w:t>
      </w:r>
      <w:r w:rsidR="00D61F58" w:rsidRPr="00C4467F">
        <w:rPr>
          <w:rFonts w:ascii="Times New Roman" w:eastAsia="Times New Roman" w:hAnsi="Times New Roman" w:cs="Times New Roman"/>
          <w:color w:val="414142"/>
          <w:sz w:val="28"/>
          <w:szCs w:val="28"/>
        </w:rPr>
        <w:t>9.pielikums </w:t>
      </w:r>
      <w:r w:rsidR="00D61F58" w:rsidRPr="00C4467F">
        <w:rPr>
          <w:rFonts w:ascii="Times New Roman" w:eastAsia="Times New Roman" w:hAnsi="Times New Roman" w:cs="Times New Roman"/>
          <w:color w:val="414142"/>
          <w:sz w:val="28"/>
          <w:szCs w:val="28"/>
        </w:rPr>
        <w:br/>
        <w:t>Ministru kabineta </w:t>
      </w:r>
      <w:r w:rsidR="00D61F58" w:rsidRPr="00C4467F">
        <w:rPr>
          <w:rFonts w:ascii="Times New Roman" w:eastAsia="Times New Roman" w:hAnsi="Times New Roman" w:cs="Times New Roman"/>
          <w:color w:val="414142"/>
          <w:sz w:val="28"/>
          <w:szCs w:val="28"/>
        </w:rPr>
        <w:br/>
        <w:t>2014.gada 30.septembra </w:t>
      </w:r>
      <w:r w:rsidR="00D61F58" w:rsidRPr="00C4467F">
        <w:rPr>
          <w:rFonts w:ascii="Times New Roman" w:eastAsia="Times New Roman" w:hAnsi="Times New Roman" w:cs="Times New Roman"/>
          <w:color w:val="414142"/>
          <w:sz w:val="28"/>
          <w:szCs w:val="28"/>
        </w:rPr>
        <w:br/>
        <w:t>noteikumiem Nr.600</w:t>
      </w:r>
      <w:bookmarkStart w:id="18" w:name="piel-532859"/>
      <w:bookmarkEnd w:id="18"/>
    </w:p>
    <w:p w:rsidR="00D61F58" w:rsidRPr="00C4467F" w:rsidRDefault="00D61F58" w:rsidP="00D61F58">
      <w:pPr>
        <w:pStyle w:val="Sarakstarindkopa"/>
        <w:shd w:val="clear" w:color="auto" w:fill="FFFFFF"/>
        <w:spacing w:after="0" w:line="240" w:lineRule="auto"/>
        <w:ind w:left="780"/>
        <w:jc w:val="center"/>
        <w:rPr>
          <w:rFonts w:ascii="Times New Roman" w:eastAsia="Times New Roman" w:hAnsi="Times New Roman" w:cs="Times New Roman"/>
          <w:b/>
          <w:bCs/>
          <w:color w:val="414142"/>
          <w:sz w:val="28"/>
          <w:szCs w:val="28"/>
        </w:rPr>
      </w:pPr>
      <w:bookmarkStart w:id="19" w:name="635340"/>
      <w:bookmarkStart w:id="20" w:name="n-635340"/>
      <w:bookmarkEnd w:id="19"/>
      <w:bookmarkEnd w:id="20"/>
      <w:r w:rsidRPr="00C4467F">
        <w:rPr>
          <w:rFonts w:ascii="Times New Roman" w:eastAsia="Times New Roman" w:hAnsi="Times New Roman" w:cs="Times New Roman"/>
          <w:b/>
          <w:bCs/>
          <w:color w:val="414142"/>
          <w:sz w:val="28"/>
          <w:szCs w:val="28"/>
        </w:rPr>
        <w:t>Maksimālās attiecināmās izmaksas publiskā finansējuma aprēķināšanai jaunas būvniecības un pārbūves projektiem galvenajiem būvju tipiem un būvdarbu veidiem</w:t>
      </w:r>
    </w:p>
    <w:p w:rsidR="00D61F58" w:rsidRPr="00C4467F" w:rsidRDefault="00D61F58" w:rsidP="00295B5C">
      <w:pPr>
        <w:shd w:val="clear" w:color="auto" w:fill="FFFFFF"/>
        <w:spacing w:before="45" w:after="0" w:line="248" w:lineRule="atLeast"/>
        <w:rPr>
          <w:rFonts w:ascii="Arial" w:eastAsia="Times New Roman" w:hAnsi="Arial" w:cs="Arial"/>
          <w:i/>
          <w:iCs/>
          <w:color w:val="414142"/>
          <w:sz w:val="20"/>
          <w:szCs w:val="20"/>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4474"/>
        <w:gridCol w:w="1370"/>
        <w:gridCol w:w="1370"/>
        <w:gridCol w:w="1370"/>
      </w:tblGrid>
      <w:tr w:rsidR="003E4FDA" w:rsidRPr="00C4467F" w:rsidTr="003E4FDA">
        <w:tc>
          <w:tcPr>
            <w:tcW w:w="300" w:type="pct"/>
            <w:tcBorders>
              <w:top w:val="outset" w:sz="6" w:space="0" w:color="414142"/>
              <w:left w:val="outset" w:sz="6" w:space="0" w:color="414142"/>
              <w:bottom w:val="outset" w:sz="6" w:space="0" w:color="414142"/>
              <w:right w:val="outset" w:sz="6" w:space="0" w:color="414142"/>
            </w:tcBorders>
            <w:vAlign w:val="center"/>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Nr.</w:t>
            </w:r>
            <w:r w:rsidRPr="00C4467F">
              <w:rPr>
                <w:rFonts w:ascii="Times New Roman" w:eastAsia="Times New Roman" w:hAnsi="Times New Roman" w:cs="Times New Roman"/>
                <w:color w:val="414142"/>
                <w:sz w:val="20"/>
                <w:szCs w:val="20"/>
              </w:rPr>
              <w:br/>
              <w:t>p. k.</w:t>
            </w:r>
          </w:p>
        </w:tc>
        <w:tc>
          <w:tcPr>
            <w:tcW w:w="2450" w:type="pct"/>
            <w:tcBorders>
              <w:top w:val="outset" w:sz="6" w:space="0" w:color="414142"/>
              <w:left w:val="outset" w:sz="6" w:space="0" w:color="414142"/>
              <w:bottom w:val="outset" w:sz="6" w:space="0" w:color="414142"/>
              <w:right w:val="outset" w:sz="6" w:space="0" w:color="414142"/>
            </w:tcBorders>
            <w:vAlign w:val="center"/>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Būves tips</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Mērvienība</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Jaunbūvei un pārbūvei par kopējo būves platību (bez PVN)</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Būvmateriāli</w:t>
            </w:r>
          </w:p>
        </w:tc>
      </w:tr>
      <w:tr w:rsidR="003E4FDA" w:rsidRPr="00C4467F" w:rsidTr="003E4FDA">
        <w:tc>
          <w:tcPr>
            <w:tcW w:w="30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w:t>
            </w:r>
          </w:p>
        </w:tc>
        <w:tc>
          <w:tcPr>
            <w:tcW w:w="24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Lauksaimniecības un pārstrādes uzņēmumu nojumes (bez sienas apšuvuma, vārtiem un logiem)</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2</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189,00</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104,00</w:t>
            </w:r>
          </w:p>
        </w:tc>
      </w:tr>
      <w:tr w:rsidR="003E4FDA" w:rsidRPr="00C4467F" w:rsidTr="003E4FDA">
        <w:tc>
          <w:tcPr>
            <w:tcW w:w="30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w:t>
            </w:r>
          </w:p>
        </w:tc>
        <w:tc>
          <w:tcPr>
            <w:tcW w:w="24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Lauksaimniecības šķūņi, mašīnu un tehnikas novietnes</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2</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211,00</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116,00</w:t>
            </w:r>
          </w:p>
        </w:tc>
      </w:tr>
      <w:tr w:rsidR="003E4FDA" w:rsidRPr="00C4467F" w:rsidTr="003E4FDA">
        <w:tc>
          <w:tcPr>
            <w:tcW w:w="30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w:t>
            </w:r>
          </w:p>
        </w:tc>
        <w:tc>
          <w:tcPr>
            <w:tcW w:w="24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Noliktavas un glabātavas:</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3E4FDA" w:rsidRPr="00C4467F" w:rsidTr="003E4FDA">
        <w:tc>
          <w:tcPr>
            <w:tcW w:w="30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3.1.</w:t>
            </w:r>
          </w:p>
        </w:tc>
        <w:tc>
          <w:tcPr>
            <w:tcW w:w="24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lauksaimniecības un pārstrādes uzņēmumu produkcijas uzglabāšanas pagrabi</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3</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186,00</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117,00</w:t>
            </w:r>
          </w:p>
        </w:tc>
      </w:tr>
      <w:tr w:rsidR="003E4FDA" w:rsidRPr="00C4467F" w:rsidTr="003E4FDA">
        <w:tc>
          <w:tcPr>
            <w:tcW w:w="30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lastRenderedPageBreak/>
              <w:t>3.2.</w:t>
            </w:r>
          </w:p>
        </w:tc>
        <w:tc>
          <w:tcPr>
            <w:tcW w:w="24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graudu uzglabāšanas būves ar horizontālu slodzi uzņemošām sienu konstrukcijām (angāri)</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2</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261,00</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100,00</w:t>
            </w:r>
          </w:p>
        </w:tc>
      </w:tr>
      <w:tr w:rsidR="003E4FDA" w:rsidRPr="00C4467F" w:rsidTr="003E4FDA">
        <w:tc>
          <w:tcPr>
            <w:tcW w:w="30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3.3.</w:t>
            </w:r>
          </w:p>
        </w:tc>
        <w:tc>
          <w:tcPr>
            <w:tcW w:w="24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dārzeņu un augļu pirmapstrādes būves un noliktavas</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2</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595,00</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326,00</w:t>
            </w:r>
          </w:p>
        </w:tc>
      </w:tr>
      <w:tr w:rsidR="003E4FDA" w:rsidRPr="00C4467F" w:rsidTr="003E4FDA">
        <w:tc>
          <w:tcPr>
            <w:tcW w:w="30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4.</w:t>
            </w:r>
          </w:p>
        </w:tc>
        <w:tc>
          <w:tcPr>
            <w:tcW w:w="24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Lauksaimniecības un pārstrādes uzņēmumu saldētavas (no 0 līdz +8 °C)</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3</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236,00</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144,00</w:t>
            </w:r>
          </w:p>
        </w:tc>
      </w:tr>
      <w:tr w:rsidR="003E4FDA" w:rsidRPr="00C4467F" w:rsidTr="003E4FDA">
        <w:tc>
          <w:tcPr>
            <w:tcW w:w="30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w:t>
            </w:r>
          </w:p>
        </w:tc>
        <w:tc>
          <w:tcPr>
            <w:tcW w:w="24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Lauksaimniecības un pārstrādes uzņēmumu saldētavas (no 0 līdz –8 °C)</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3</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241,00</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149,00</w:t>
            </w:r>
          </w:p>
        </w:tc>
      </w:tr>
      <w:tr w:rsidR="003E4FDA" w:rsidRPr="00C4467F" w:rsidTr="003E4FDA">
        <w:tc>
          <w:tcPr>
            <w:tcW w:w="30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6.</w:t>
            </w:r>
          </w:p>
        </w:tc>
        <w:tc>
          <w:tcPr>
            <w:tcW w:w="24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Lauksaimniecības un pārstrādes uzņēmumu saldētavas (no –8 līdz –25 °C)</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3</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249,00</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156,00</w:t>
            </w:r>
          </w:p>
        </w:tc>
      </w:tr>
      <w:tr w:rsidR="003E4FDA" w:rsidRPr="00C4467F" w:rsidTr="003E4FDA">
        <w:tc>
          <w:tcPr>
            <w:tcW w:w="30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7.</w:t>
            </w:r>
          </w:p>
        </w:tc>
        <w:tc>
          <w:tcPr>
            <w:tcW w:w="4700" w:type="pct"/>
            <w:gridSpan w:val="4"/>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Dzīvnieku novietnes:</w:t>
            </w:r>
          </w:p>
        </w:tc>
      </w:tr>
      <w:tr w:rsidR="003E4FDA" w:rsidRPr="00C4467F" w:rsidTr="003E4FDA">
        <w:tc>
          <w:tcPr>
            <w:tcW w:w="30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7.1.</w:t>
            </w:r>
          </w:p>
        </w:tc>
        <w:tc>
          <w:tcPr>
            <w:tcW w:w="24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sivēnmāšu novietnes</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2</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508,00</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278,00</w:t>
            </w:r>
          </w:p>
        </w:tc>
      </w:tr>
      <w:tr w:rsidR="003E4FDA" w:rsidRPr="00C4467F" w:rsidTr="003E4FDA">
        <w:tc>
          <w:tcPr>
            <w:tcW w:w="30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7.2.</w:t>
            </w:r>
          </w:p>
        </w:tc>
        <w:tc>
          <w:tcPr>
            <w:tcW w:w="24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gaļas liellopu novietnes</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2</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318,00</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111,00</w:t>
            </w:r>
          </w:p>
        </w:tc>
      </w:tr>
      <w:tr w:rsidR="003E4FDA" w:rsidRPr="00C4467F" w:rsidTr="003E4FDA">
        <w:tc>
          <w:tcPr>
            <w:tcW w:w="30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7.3.</w:t>
            </w:r>
          </w:p>
        </w:tc>
        <w:tc>
          <w:tcPr>
            <w:tcW w:w="24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piena mājas</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2</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479,00</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234,00</w:t>
            </w:r>
          </w:p>
        </w:tc>
      </w:tr>
      <w:tr w:rsidR="003E4FDA" w:rsidRPr="00C4467F" w:rsidTr="003E4FDA">
        <w:tc>
          <w:tcPr>
            <w:tcW w:w="30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7.4.</w:t>
            </w:r>
          </w:p>
        </w:tc>
        <w:tc>
          <w:tcPr>
            <w:tcW w:w="24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piena liellopu un pārējās dzīvnieku novietnes</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2</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455,00</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150,00</w:t>
            </w:r>
          </w:p>
        </w:tc>
      </w:tr>
      <w:tr w:rsidR="003E4FDA" w:rsidRPr="00C4467F" w:rsidTr="003E4FDA">
        <w:tc>
          <w:tcPr>
            <w:tcW w:w="30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8.</w:t>
            </w:r>
          </w:p>
        </w:tc>
        <w:tc>
          <w:tcPr>
            <w:tcW w:w="24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Betonētas kūtsmēslu krātuves</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3</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58,00</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32,00</w:t>
            </w:r>
          </w:p>
        </w:tc>
      </w:tr>
      <w:tr w:rsidR="003E4FDA" w:rsidRPr="00C4467F" w:rsidTr="003E4FDA">
        <w:tc>
          <w:tcPr>
            <w:tcW w:w="30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9.</w:t>
            </w:r>
          </w:p>
        </w:tc>
        <w:tc>
          <w:tcPr>
            <w:tcW w:w="24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Lagūnas tipa kūtsmēslu krātuves</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3</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25,00</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19,00</w:t>
            </w:r>
          </w:p>
        </w:tc>
      </w:tr>
      <w:tr w:rsidR="003E4FDA" w:rsidRPr="00C4467F" w:rsidTr="003E4FDA">
        <w:tc>
          <w:tcPr>
            <w:tcW w:w="30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c>
          <w:tcPr>
            <w:tcW w:w="24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Virszemes metāla konstrukciju kūtsmēslu krātuves</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3</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46,00</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24,00</w:t>
            </w:r>
          </w:p>
        </w:tc>
      </w:tr>
      <w:tr w:rsidR="003E4FDA" w:rsidRPr="00C4467F" w:rsidTr="003E4FDA">
        <w:tc>
          <w:tcPr>
            <w:tcW w:w="30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11.</w:t>
            </w:r>
          </w:p>
        </w:tc>
        <w:tc>
          <w:tcPr>
            <w:tcW w:w="4700" w:type="pct"/>
            <w:gridSpan w:val="4"/>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Siltumnīcas:</w:t>
            </w:r>
          </w:p>
        </w:tc>
      </w:tr>
      <w:tr w:rsidR="003E4FDA" w:rsidRPr="00C4467F" w:rsidTr="003E4FDA">
        <w:tc>
          <w:tcPr>
            <w:tcW w:w="30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11.1.</w:t>
            </w:r>
          </w:p>
        </w:tc>
        <w:tc>
          <w:tcPr>
            <w:tcW w:w="24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vasaras un tuneļveida</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2</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58,00</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32,00</w:t>
            </w:r>
          </w:p>
        </w:tc>
      </w:tr>
      <w:tr w:rsidR="003E4FDA" w:rsidRPr="00C4467F" w:rsidTr="003E4FDA">
        <w:tc>
          <w:tcPr>
            <w:tcW w:w="30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11.2.</w:t>
            </w:r>
          </w:p>
        </w:tc>
        <w:tc>
          <w:tcPr>
            <w:tcW w:w="24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apsildāmās</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2</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331,00</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154,00</w:t>
            </w:r>
          </w:p>
        </w:tc>
      </w:tr>
      <w:tr w:rsidR="003E4FDA" w:rsidRPr="00C4467F" w:rsidTr="003E4FDA">
        <w:tc>
          <w:tcPr>
            <w:tcW w:w="30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12.</w:t>
            </w:r>
          </w:p>
        </w:tc>
        <w:tc>
          <w:tcPr>
            <w:tcW w:w="24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Kautuves</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2</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598,00</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328,00</w:t>
            </w:r>
          </w:p>
        </w:tc>
      </w:tr>
      <w:tr w:rsidR="003E4FDA" w:rsidRPr="00C4467F" w:rsidTr="003E4FDA">
        <w:tc>
          <w:tcPr>
            <w:tcW w:w="30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13.</w:t>
            </w:r>
          </w:p>
        </w:tc>
        <w:tc>
          <w:tcPr>
            <w:tcW w:w="24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Dzīvnieku izcelsmes produktu pārstrādes būves pārtikas ražošanai</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2</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743,00</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408,00</w:t>
            </w:r>
          </w:p>
        </w:tc>
      </w:tr>
      <w:tr w:rsidR="003E4FDA" w:rsidRPr="00C4467F" w:rsidTr="003E4FDA">
        <w:tc>
          <w:tcPr>
            <w:tcW w:w="30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14.</w:t>
            </w:r>
          </w:p>
        </w:tc>
        <w:tc>
          <w:tcPr>
            <w:tcW w:w="24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Augu izcelsmes produktu pārstrādes būves pārtikas ražošanai</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2</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662,00</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363,00</w:t>
            </w:r>
          </w:p>
        </w:tc>
      </w:tr>
      <w:tr w:rsidR="003E4FDA" w:rsidRPr="00C4467F" w:rsidTr="003E4FDA">
        <w:tc>
          <w:tcPr>
            <w:tcW w:w="30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w:t>
            </w:r>
          </w:p>
        </w:tc>
        <w:tc>
          <w:tcPr>
            <w:tcW w:w="24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Nepārtikas un lopbarības produktu ražošanas būves</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2</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581,00</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319,00</w:t>
            </w:r>
          </w:p>
        </w:tc>
      </w:tr>
      <w:tr w:rsidR="003E4FDA" w:rsidRPr="00C4467F" w:rsidTr="003E4FDA">
        <w:tc>
          <w:tcPr>
            <w:tcW w:w="30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16.</w:t>
            </w:r>
          </w:p>
        </w:tc>
        <w:tc>
          <w:tcPr>
            <w:tcW w:w="24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Inženierkomunikāciju būves ražošanas vajadzībām (piemēram, katlumāja, sūkņu stacija) (attiecas uz atsevišķi izvietotām būvēm)</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2</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388,00</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212,00</w:t>
            </w:r>
          </w:p>
        </w:tc>
      </w:tr>
      <w:tr w:rsidR="003E4FDA" w:rsidRPr="00C4467F" w:rsidTr="003E4FDA">
        <w:tc>
          <w:tcPr>
            <w:tcW w:w="30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17.</w:t>
            </w:r>
          </w:p>
        </w:tc>
        <w:tc>
          <w:tcPr>
            <w:tcW w:w="24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Zemes darbi ūdens rezervuāru un tiem piegulošās infrastruktūras izveidošanai (rakšana un zemes līdzināšana)</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3</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2,30</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3E4FDA" w:rsidRPr="00C4467F" w:rsidTr="003E4FDA">
        <w:tc>
          <w:tcPr>
            <w:tcW w:w="30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18.</w:t>
            </w:r>
          </w:p>
        </w:tc>
        <w:tc>
          <w:tcPr>
            <w:tcW w:w="24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Labiekārtošanas izmaksas:</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13,20</w:t>
            </w:r>
          </w:p>
        </w:tc>
      </w:tr>
      <w:tr w:rsidR="003E4FDA" w:rsidRPr="00C4467F" w:rsidTr="003E4FDA">
        <w:tc>
          <w:tcPr>
            <w:tcW w:w="30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18.1.</w:t>
            </w:r>
          </w:p>
        </w:tc>
        <w:tc>
          <w:tcPr>
            <w:tcW w:w="24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betonēti laukumi</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2</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43,00</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24,00</w:t>
            </w:r>
          </w:p>
        </w:tc>
      </w:tr>
      <w:tr w:rsidR="003E4FDA" w:rsidRPr="00C4467F" w:rsidTr="003E4FDA">
        <w:tc>
          <w:tcPr>
            <w:tcW w:w="30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18.2.</w:t>
            </w:r>
          </w:p>
        </w:tc>
        <w:tc>
          <w:tcPr>
            <w:tcW w:w="24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asfaltēti, bruģēti laukumi bez komunikācijām</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2</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43,00</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23,00</w:t>
            </w:r>
          </w:p>
        </w:tc>
      </w:tr>
      <w:tr w:rsidR="003E4FDA" w:rsidRPr="00C4467F" w:rsidTr="003E4FDA">
        <w:tc>
          <w:tcPr>
            <w:tcW w:w="30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18.3.</w:t>
            </w:r>
          </w:p>
        </w:tc>
        <w:tc>
          <w:tcPr>
            <w:tcW w:w="24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grants seguma laukumi</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2</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17,00</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9,00</w:t>
            </w:r>
          </w:p>
        </w:tc>
      </w:tr>
      <w:tr w:rsidR="003E4FDA" w:rsidRPr="00C4467F" w:rsidTr="003E4FDA">
        <w:tc>
          <w:tcPr>
            <w:tcW w:w="30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18.4.</w:t>
            </w:r>
          </w:p>
        </w:tc>
        <w:tc>
          <w:tcPr>
            <w:tcW w:w="24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dolomīta šķembu laukumi</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2</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20,00</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11,00</w:t>
            </w:r>
          </w:p>
        </w:tc>
      </w:tr>
      <w:tr w:rsidR="003E4FDA" w:rsidRPr="00C4467F" w:rsidTr="003E4FDA">
        <w:tc>
          <w:tcPr>
            <w:tcW w:w="30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18.5.</w:t>
            </w:r>
          </w:p>
        </w:tc>
        <w:tc>
          <w:tcPr>
            <w:tcW w:w="24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zāliena ierīkošana</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2</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2,00</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1,00</w:t>
            </w:r>
          </w:p>
        </w:tc>
      </w:tr>
      <w:tr w:rsidR="003E4FDA" w:rsidRPr="00C4467F" w:rsidTr="003E4FDA">
        <w:tc>
          <w:tcPr>
            <w:tcW w:w="30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19.</w:t>
            </w:r>
          </w:p>
        </w:tc>
        <w:tc>
          <w:tcPr>
            <w:tcW w:w="24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Skābbarības tvertnes</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3</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74,00</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39,50</w:t>
            </w:r>
          </w:p>
        </w:tc>
      </w:tr>
      <w:tr w:rsidR="003E4FDA" w:rsidRPr="00C4467F" w:rsidTr="003E4FDA">
        <w:tc>
          <w:tcPr>
            <w:tcW w:w="30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20.</w:t>
            </w:r>
          </w:p>
        </w:tc>
        <w:tc>
          <w:tcPr>
            <w:tcW w:w="24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Apsildāmās garāžas un remontdarbnīcas</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2</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360,00</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150,00</w:t>
            </w:r>
          </w:p>
        </w:tc>
      </w:tr>
      <w:tr w:rsidR="003E4FDA" w:rsidRPr="00C4467F" w:rsidTr="003E4FDA">
        <w:tc>
          <w:tcPr>
            <w:tcW w:w="30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21.</w:t>
            </w:r>
          </w:p>
        </w:tc>
        <w:tc>
          <w:tcPr>
            <w:tcW w:w="24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Administratīvās telpas</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2</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403,00</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207,00</w:t>
            </w:r>
          </w:p>
        </w:tc>
      </w:tr>
      <w:tr w:rsidR="003E4FDA" w:rsidRPr="00C4467F" w:rsidTr="003E4FDA">
        <w:tc>
          <w:tcPr>
            <w:tcW w:w="30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22.</w:t>
            </w:r>
          </w:p>
        </w:tc>
        <w:tc>
          <w:tcPr>
            <w:tcW w:w="24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Betona plākšņu klājuma ceļš</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2</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64,00</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42,00</w:t>
            </w:r>
          </w:p>
        </w:tc>
      </w:tr>
      <w:tr w:rsidR="003E4FDA" w:rsidRPr="00C4467F" w:rsidTr="003E4FDA">
        <w:tc>
          <w:tcPr>
            <w:tcW w:w="30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23.</w:t>
            </w:r>
          </w:p>
        </w:tc>
        <w:tc>
          <w:tcPr>
            <w:tcW w:w="24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Žogi (preventīvai aizsardzībai):</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3E4FDA" w:rsidRPr="00C4467F" w:rsidTr="003E4FDA">
        <w:tc>
          <w:tcPr>
            <w:tcW w:w="30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lastRenderedPageBreak/>
              <w:t>23.1.</w:t>
            </w:r>
          </w:p>
        </w:tc>
        <w:tc>
          <w:tcPr>
            <w:tcW w:w="24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betona stabu/koka vairogu žogs, h</w:t>
            </w:r>
            <w:r w:rsidRPr="00C4467F">
              <w:rPr>
                <w:rFonts w:ascii="Times New Roman" w:eastAsia="Times New Roman" w:hAnsi="Times New Roman" w:cs="Times New Roman"/>
                <w:color w:val="414142"/>
                <w:sz w:val="20"/>
                <w:szCs w:val="20"/>
                <w:bdr w:val="none" w:sz="0" w:space="0" w:color="auto" w:frame="1"/>
                <w:vertAlign w:val="subscript"/>
              </w:rPr>
              <w:t>max</w:t>
            </w:r>
            <w:r w:rsidRPr="00C4467F">
              <w:rPr>
                <w:rFonts w:ascii="Times New Roman" w:eastAsia="Times New Roman" w:hAnsi="Times New Roman" w:cs="Times New Roman"/>
                <w:color w:val="414142"/>
                <w:sz w:val="20"/>
                <w:szCs w:val="20"/>
              </w:rPr>
              <w:t> = 1,65m</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i/>
                <w:iCs/>
                <w:color w:val="414142"/>
                <w:sz w:val="20"/>
                <w:szCs w:val="20"/>
              </w:rPr>
            </w:pPr>
            <w:r w:rsidRPr="00C4467F">
              <w:rPr>
                <w:rFonts w:ascii="Times New Roman" w:eastAsia="Times New Roman" w:hAnsi="Times New Roman" w:cs="Times New Roman"/>
                <w:i/>
                <w:iCs/>
                <w:color w:val="414142"/>
                <w:sz w:val="20"/>
                <w:szCs w:val="20"/>
              </w:rPr>
              <w:t>euro/tek. m</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60,00</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44,00</w:t>
            </w:r>
          </w:p>
        </w:tc>
      </w:tr>
      <w:tr w:rsidR="003E4FDA" w:rsidRPr="00C4467F" w:rsidTr="003E4FDA">
        <w:tc>
          <w:tcPr>
            <w:tcW w:w="30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23.2.</w:t>
            </w:r>
          </w:p>
        </w:tc>
        <w:tc>
          <w:tcPr>
            <w:tcW w:w="24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vieglas konstrukcijas žogs, h</w:t>
            </w:r>
            <w:r w:rsidRPr="00C4467F">
              <w:rPr>
                <w:rFonts w:ascii="Times New Roman" w:eastAsia="Times New Roman" w:hAnsi="Times New Roman" w:cs="Times New Roman"/>
                <w:color w:val="414142"/>
                <w:sz w:val="20"/>
                <w:szCs w:val="20"/>
                <w:bdr w:val="none" w:sz="0" w:space="0" w:color="auto" w:frame="1"/>
                <w:vertAlign w:val="subscript"/>
              </w:rPr>
              <w:t>max</w:t>
            </w:r>
            <w:r w:rsidRPr="00C4467F">
              <w:rPr>
                <w:rFonts w:ascii="Times New Roman" w:eastAsia="Times New Roman" w:hAnsi="Times New Roman" w:cs="Times New Roman"/>
                <w:color w:val="414142"/>
                <w:sz w:val="20"/>
                <w:szCs w:val="20"/>
              </w:rPr>
              <w:t> = 2,0 m</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i/>
                <w:iCs/>
                <w:color w:val="414142"/>
                <w:sz w:val="20"/>
                <w:szCs w:val="20"/>
              </w:rPr>
            </w:pPr>
            <w:r w:rsidRPr="00C4467F">
              <w:rPr>
                <w:rFonts w:ascii="Times New Roman" w:eastAsia="Times New Roman" w:hAnsi="Times New Roman" w:cs="Times New Roman"/>
                <w:i/>
                <w:iCs/>
                <w:color w:val="414142"/>
                <w:sz w:val="20"/>
                <w:szCs w:val="20"/>
              </w:rPr>
              <w:t>euro/tek. m</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37,50</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26,00</w:t>
            </w:r>
          </w:p>
        </w:tc>
      </w:tr>
      <w:tr w:rsidR="003E4FDA" w:rsidRPr="00C4467F" w:rsidTr="003E4FDA">
        <w:tc>
          <w:tcPr>
            <w:tcW w:w="30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23.3.</w:t>
            </w:r>
          </w:p>
        </w:tc>
        <w:tc>
          <w:tcPr>
            <w:tcW w:w="24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briežu dārza nožogojums, h</w:t>
            </w:r>
            <w:r w:rsidRPr="00C4467F">
              <w:rPr>
                <w:rFonts w:ascii="Times New Roman" w:eastAsia="Times New Roman" w:hAnsi="Times New Roman" w:cs="Times New Roman"/>
                <w:color w:val="414142"/>
                <w:sz w:val="20"/>
                <w:szCs w:val="20"/>
                <w:bdr w:val="none" w:sz="0" w:space="0" w:color="auto" w:frame="1"/>
                <w:vertAlign w:val="subscript"/>
              </w:rPr>
              <w:t>max</w:t>
            </w:r>
            <w:r w:rsidRPr="00C4467F">
              <w:rPr>
                <w:rFonts w:ascii="Times New Roman" w:eastAsia="Times New Roman" w:hAnsi="Times New Roman" w:cs="Times New Roman"/>
                <w:color w:val="414142"/>
                <w:sz w:val="20"/>
                <w:szCs w:val="20"/>
              </w:rPr>
              <w:t> 2,8 m</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i/>
                <w:iCs/>
                <w:color w:val="414142"/>
                <w:sz w:val="20"/>
                <w:szCs w:val="20"/>
              </w:rPr>
            </w:pPr>
            <w:r w:rsidRPr="00C4467F">
              <w:rPr>
                <w:rFonts w:ascii="Times New Roman" w:eastAsia="Times New Roman" w:hAnsi="Times New Roman" w:cs="Times New Roman"/>
                <w:i/>
                <w:iCs/>
                <w:color w:val="414142"/>
                <w:sz w:val="20"/>
                <w:szCs w:val="20"/>
              </w:rPr>
              <w:t>euro/tek. m</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34,00</w:t>
            </w:r>
          </w:p>
        </w:tc>
        <w:tc>
          <w:tcPr>
            <w:tcW w:w="750" w:type="pct"/>
            <w:tcBorders>
              <w:top w:val="outset" w:sz="6" w:space="0" w:color="414142"/>
              <w:left w:val="outset" w:sz="6" w:space="0" w:color="414142"/>
              <w:bottom w:val="outset" w:sz="6" w:space="0" w:color="414142"/>
              <w:right w:val="outset" w:sz="6" w:space="0" w:color="414142"/>
            </w:tcBorders>
            <w:hideMark/>
          </w:tcPr>
          <w:p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23,30</w:t>
            </w:r>
          </w:p>
        </w:tc>
      </w:tr>
    </w:tbl>
    <w:p w:rsidR="00D61F58" w:rsidRDefault="00D61F58" w:rsidP="007E1542">
      <w:pPr>
        <w:pStyle w:val="Sarakstarindkopa"/>
        <w:tabs>
          <w:tab w:val="left" w:pos="0"/>
        </w:tabs>
        <w:spacing w:after="0" w:line="240" w:lineRule="auto"/>
        <w:ind w:left="0"/>
        <w:contextualSpacing w:val="0"/>
        <w:jc w:val="both"/>
        <w:rPr>
          <w:rFonts w:ascii="Times New Roman" w:hAnsi="Times New Roman" w:cs="Times New Roman"/>
          <w:sz w:val="28"/>
          <w:szCs w:val="28"/>
        </w:rPr>
      </w:pPr>
    </w:p>
    <w:p w:rsidR="007E1542" w:rsidRPr="00C4467F" w:rsidRDefault="007E1542" w:rsidP="007E1542">
      <w:pPr>
        <w:pStyle w:val="Sarakstarindkopa"/>
        <w:tabs>
          <w:tab w:val="left" w:pos="0"/>
        </w:tabs>
        <w:spacing w:after="0" w:line="240" w:lineRule="auto"/>
        <w:ind w:left="0"/>
        <w:contextualSpacing w:val="0"/>
        <w:jc w:val="both"/>
        <w:rPr>
          <w:rFonts w:ascii="Times New Roman" w:hAnsi="Times New Roman" w:cs="Times New Roman"/>
          <w:sz w:val="28"/>
          <w:szCs w:val="28"/>
        </w:rPr>
      </w:pPr>
    </w:p>
    <w:p w:rsidR="008C6AE3" w:rsidRPr="007E1542" w:rsidRDefault="008C6AE3" w:rsidP="007E1542">
      <w:pPr>
        <w:spacing w:after="0" w:line="240" w:lineRule="auto"/>
        <w:jc w:val="both"/>
        <w:rPr>
          <w:rFonts w:ascii="Times New Roman" w:eastAsia="Times New Roman" w:hAnsi="Times New Roman" w:cs="Times New Roman"/>
          <w:sz w:val="28"/>
          <w:szCs w:val="24"/>
        </w:rPr>
      </w:pPr>
    </w:p>
    <w:p w:rsidR="0034021F" w:rsidRPr="00C4467F" w:rsidRDefault="003209C7" w:rsidP="008C6AE3">
      <w:pPr>
        <w:spacing w:after="0" w:line="240" w:lineRule="auto"/>
        <w:ind w:firstLine="720"/>
        <w:jc w:val="both"/>
        <w:rPr>
          <w:rFonts w:ascii="Times New Roman" w:eastAsia="Times New Roman" w:hAnsi="Times New Roman" w:cs="Times New Roman"/>
          <w:sz w:val="28"/>
          <w:szCs w:val="24"/>
        </w:rPr>
      </w:pPr>
      <w:r w:rsidRPr="00C4467F">
        <w:rPr>
          <w:rFonts w:ascii="Times New Roman" w:eastAsia="Times New Roman" w:hAnsi="Times New Roman" w:cs="Times New Roman"/>
          <w:sz w:val="28"/>
          <w:szCs w:val="24"/>
        </w:rPr>
        <w:t>Ministru prezidents</w:t>
      </w:r>
      <w:r w:rsidR="008C6AE3" w:rsidRPr="00C4467F">
        <w:rPr>
          <w:rFonts w:ascii="Times New Roman" w:eastAsia="Times New Roman" w:hAnsi="Times New Roman" w:cs="Times New Roman"/>
          <w:sz w:val="28"/>
          <w:szCs w:val="24"/>
        </w:rPr>
        <w:tab/>
      </w:r>
      <w:r w:rsidR="008C6AE3" w:rsidRPr="00C4467F">
        <w:rPr>
          <w:rFonts w:ascii="Times New Roman" w:eastAsia="Times New Roman" w:hAnsi="Times New Roman" w:cs="Times New Roman"/>
          <w:sz w:val="28"/>
          <w:szCs w:val="24"/>
        </w:rPr>
        <w:tab/>
      </w:r>
      <w:r w:rsidR="008C6AE3" w:rsidRPr="00C4467F">
        <w:rPr>
          <w:rFonts w:ascii="Times New Roman" w:eastAsia="Times New Roman" w:hAnsi="Times New Roman" w:cs="Times New Roman"/>
          <w:sz w:val="28"/>
          <w:szCs w:val="24"/>
        </w:rPr>
        <w:tab/>
      </w:r>
      <w:r w:rsidR="008C6AE3" w:rsidRPr="00C4467F">
        <w:rPr>
          <w:rFonts w:ascii="Times New Roman" w:eastAsia="Times New Roman" w:hAnsi="Times New Roman" w:cs="Times New Roman"/>
          <w:sz w:val="28"/>
          <w:szCs w:val="24"/>
        </w:rPr>
        <w:tab/>
      </w:r>
      <w:r w:rsidR="008C6AE3" w:rsidRPr="00C4467F">
        <w:rPr>
          <w:rFonts w:ascii="Times New Roman" w:eastAsia="Times New Roman" w:hAnsi="Times New Roman" w:cs="Times New Roman"/>
          <w:sz w:val="28"/>
          <w:szCs w:val="24"/>
        </w:rPr>
        <w:tab/>
      </w:r>
      <w:r w:rsidR="00D86802" w:rsidRPr="00C4467F">
        <w:rPr>
          <w:rFonts w:ascii="Times New Roman" w:eastAsia="Times New Roman" w:hAnsi="Times New Roman" w:cs="Times New Roman"/>
          <w:sz w:val="28"/>
          <w:szCs w:val="24"/>
        </w:rPr>
        <w:tab/>
      </w:r>
      <w:r w:rsidRPr="00C4467F">
        <w:rPr>
          <w:rFonts w:ascii="Times New Roman" w:eastAsia="Times New Roman" w:hAnsi="Times New Roman" w:cs="Times New Roman"/>
          <w:sz w:val="28"/>
          <w:szCs w:val="24"/>
        </w:rPr>
        <w:t>M</w:t>
      </w:r>
      <w:r w:rsidR="00372660" w:rsidRPr="00C4467F">
        <w:rPr>
          <w:rFonts w:ascii="Times New Roman" w:eastAsia="Times New Roman" w:hAnsi="Times New Roman" w:cs="Times New Roman"/>
          <w:sz w:val="28"/>
          <w:szCs w:val="24"/>
        </w:rPr>
        <w:t>āris</w:t>
      </w:r>
      <w:r w:rsidRPr="00C4467F">
        <w:rPr>
          <w:rFonts w:ascii="Times New Roman" w:eastAsia="Times New Roman" w:hAnsi="Times New Roman" w:cs="Times New Roman"/>
          <w:sz w:val="28"/>
          <w:szCs w:val="24"/>
        </w:rPr>
        <w:t xml:space="preserve"> Kučinskis</w:t>
      </w:r>
    </w:p>
    <w:p w:rsidR="0034021F" w:rsidRPr="00C4467F" w:rsidRDefault="0034021F" w:rsidP="008C6AE3">
      <w:pPr>
        <w:spacing w:after="0" w:line="240" w:lineRule="auto"/>
        <w:ind w:firstLine="720"/>
        <w:jc w:val="both"/>
        <w:rPr>
          <w:rFonts w:ascii="Times New Roman" w:eastAsia="Times New Roman" w:hAnsi="Times New Roman" w:cs="Times New Roman"/>
          <w:sz w:val="28"/>
          <w:szCs w:val="24"/>
        </w:rPr>
      </w:pPr>
    </w:p>
    <w:p w:rsidR="00D86802" w:rsidRPr="00C4467F" w:rsidRDefault="00D86802" w:rsidP="008C6AE3">
      <w:pPr>
        <w:spacing w:after="0" w:line="240" w:lineRule="auto"/>
        <w:ind w:firstLine="720"/>
        <w:jc w:val="both"/>
        <w:rPr>
          <w:rFonts w:ascii="Times New Roman" w:eastAsia="Times New Roman" w:hAnsi="Times New Roman" w:cs="Times New Roman"/>
          <w:sz w:val="28"/>
          <w:szCs w:val="24"/>
        </w:rPr>
      </w:pPr>
    </w:p>
    <w:p w:rsidR="00D86802" w:rsidRPr="008C6AE3" w:rsidRDefault="008C6AE3" w:rsidP="008C6AE3">
      <w:pPr>
        <w:tabs>
          <w:tab w:val="left" w:pos="0"/>
          <w:tab w:val="left" w:pos="851"/>
        </w:tabs>
        <w:spacing w:after="0" w:line="240" w:lineRule="auto"/>
        <w:ind w:firstLine="720"/>
        <w:jc w:val="both"/>
        <w:rPr>
          <w:rFonts w:ascii="Times New Roman" w:eastAsia="Times New Roman" w:hAnsi="Times New Roman" w:cs="Times New Roman"/>
          <w:sz w:val="32"/>
          <w:szCs w:val="28"/>
        </w:rPr>
      </w:pPr>
      <w:r w:rsidRPr="00C4467F">
        <w:rPr>
          <w:rFonts w:ascii="Times New Roman" w:eastAsia="Times New Roman" w:hAnsi="Times New Roman" w:cs="Times New Roman"/>
          <w:sz w:val="28"/>
          <w:szCs w:val="24"/>
        </w:rPr>
        <w:t>Zemkopības ministrs</w:t>
      </w:r>
      <w:r w:rsidRPr="00C4467F">
        <w:rPr>
          <w:rFonts w:ascii="Times New Roman" w:eastAsia="Times New Roman" w:hAnsi="Times New Roman" w:cs="Times New Roman"/>
          <w:sz w:val="28"/>
          <w:szCs w:val="24"/>
        </w:rPr>
        <w:tab/>
      </w:r>
      <w:bookmarkStart w:id="21" w:name="_GoBack"/>
      <w:bookmarkEnd w:id="21"/>
      <w:r w:rsidRPr="00C4467F">
        <w:rPr>
          <w:rFonts w:ascii="Times New Roman" w:eastAsia="Times New Roman" w:hAnsi="Times New Roman" w:cs="Times New Roman"/>
          <w:sz w:val="28"/>
          <w:szCs w:val="24"/>
        </w:rPr>
        <w:tab/>
      </w:r>
      <w:r w:rsidRPr="00C4467F">
        <w:rPr>
          <w:rFonts w:ascii="Times New Roman" w:eastAsia="Times New Roman" w:hAnsi="Times New Roman" w:cs="Times New Roman"/>
          <w:sz w:val="28"/>
          <w:szCs w:val="24"/>
        </w:rPr>
        <w:tab/>
      </w:r>
      <w:r w:rsidRPr="00C4467F">
        <w:rPr>
          <w:rFonts w:ascii="Times New Roman" w:eastAsia="Times New Roman" w:hAnsi="Times New Roman" w:cs="Times New Roman"/>
          <w:sz w:val="28"/>
          <w:szCs w:val="24"/>
        </w:rPr>
        <w:tab/>
      </w:r>
      <w:r w:rsidRPr="00C4467F">
        <w:rPr>
          <w:rFonts w:ascii="Times New Roman" w:eastAsia="Times New Roman" w:hAnsi="Times New Roman" w:cs="Times New Roman"/>
          <w:sz w:val="28"/>
          <w:szCs w:val="24"/>
        </w:rPr>
        <w:tab/>
      </w:r>
      <w:r w:rsidRPr="00C4467F">
        <w:rPr>
          <w:rFonts w:ascii="Times New Roman" w:eastAsia="Times New Roman" w:hAnsi="Times New Roman" w:cs="Times New Roman"/>
          <w:sz w:val="28"/>
          <w:szCs w:val="24"/>
        </w:rPr>
        <w:tab/>
      </w:r>
      <w:r w:rsidR="00D86802" w:rsidRPr="00C4467F">
        <w:rPr>
          <w:rFonts w:ascii="Times New Roman" w:eastAsia="Times New Roman" w:hAnsi="Times New Roman" w:cs="Times New Roman"/>
          <w:sz w:val="28"/>
          <w:szCs w:val="24"/>
        </w:rPr>
        <w:t>J</w:t>
      </w:r>
      <w:r w:rsidR="00372660" w:rsidRPr="00C4467F">
        <w:rPr>
          <w:rFonts w:ascii="Times New Roman" w:eastAsia="Times New Roman" w:hAnsi="Times New Roman" w:cs="Times New Roman"/>
          <w:sz w:val="28"/>
          <w:szCs w:val="24"/>
        </w:rPr>
        <w:t>ānis</w:t>
      </w:r>
      <w:r w:rsidR="007B508E" w:rsidRPr="00C4467F">
        <w:rPr>
          <w:rFonts w:ascii="Times New Roman" w:eastAsia="Times New Roman" w:hAnsi="Times New Roman" w:cs="Times New Roman"/>
          <w:sz w:val="28"/>
          <w:szCs w:val="24"/>
        </w:rPr>
        <w:t> </w:t>
      </w:r>
      <w:r w:rsidR="00D86802" w:rsidRPr="00C4467F">
        <w:rPr>
          <w:rFonts w:ascii="Times New Roman" w:eastAsia="Times New Roman" w:hAnsi="Times New Roman" w:cs="Times New Roman"/>
          <w:sz w:val="28"/>
          <w:szCs w:val="24"/>
        </w:rPr>
        <w:t>Dūklavs</w:t>
      </w:r>
    </w:p>
    <w:sectPr w:rsidR="00D86802" w:rsidRPr="008C6AE3" w:rsidSect="008C6AE3">
      <w:headerReference w:type="default" r:id="rId18"/>
      <w:footerReference w:type="default" r:id="rId19"/>
      <w:footerReference w:type="first" r:id="rId2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B9E" w:rsidRDefault="00504B9E" w:rsidP="00586C5F">
      <w:pPr>
        <w:spacing w:after="0" w:line="240" w:lineRule="auto"/>
      </w:pPr>
      <w:r>
        <w:separator/>
      </w:r>
    </w:p>
  </w:endnote>
  <w:endnote w:type="continuationSeparator" w:id="0">
    <w:p w:rsidR="00504B9E" w:rsidRDefault="00504B9E" w:rsidP="00586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85A" w:rsidRPr="007E1542" w:rsidRDefault="007E1542" w:rsidP="007E1542">
    <w:pPr>
      <w:pStyle w:val="Kjene"/>
    </w:pPr>
    <w:r w:rsidRPr="007E1542">
      <w:rPr>
        <w:rFonts w:ascii="Times New Roman" w:eastAsia="Times New Roman" w:hAnsi="Times New Roman" w:cs="Times New Roman"/>
        <w:sz w:val="20"/>
        <w:szCs w:val="20"/>
      </w:rPr>
      <w:t>ZMNot_220618_IMA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85A" w:rsidRPr="007E1542" w:rsidRDefault="007E1542" w:rsidP="007E1542">
    <w:pPr>
      <w:pStyle w:val="Kjene"/>
    </w:pPr>
    <w:r w:rsidRPr="007E1542">
      <w:rPr>
        <w:rFonts w:ascii="Times New Roman" w:hAnsi="Times New Roman" w:cs="Times New Roman"/>
        <w:sz w:val="20"/>
      </w:rPr>
      <w:t>ZMNot_220618_IMA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B9E" w:rsidRDefault="00504B9E" w:rsidP="00586C5F">
      <w:pPr>
        <w:spacing w:after="0" w:line="240" w:lineRule="auto"/>
      </w:pPr>
      <w:r>
        <w:separator/>
      </w:r>
    </w:p>
  </w:footnote>
  <w:footnote w:type="continuationSeparator" w:id="0">
    <w:p w:rsidR="00504B9E" w:rsidRDefault="00504B9E" w:rsidP="00586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981982"/>
      <w:docPartObj>
        <w:docPartGallery w:val="Page Numbers (Top of Page)"/>
        <w:docPartUnique/>
      </w:docPartObj>
    </w:sdtPr>
    <w:sdtEndPr>
      <w:rPr>
        <w:rFonts w:ascii="Times New Roman" w:hAnsi="Times New Roman" w:cs="Times New Roman"/>
        <w:sz w:val="24"/>
      </w:rPr>
    </w:sdtEndPr>
    <w:sdtContent>
      <w:p w:rsidR="00F7685A" w:rsidRPr="008C6AE3" w:rsidRDefault="00F7685A" w:rsidP="008C6AE3">
        <w:pPr>
          <w:pStyle w:val="Galvene"/>
          <w:jc w:val="center"/>
          <w:rPr>
            <w:rFonts w:ascii="Times New Roman" w:hAnsi="Times New Roman" w:cs="Times New Roman"/>
            <w:sz w:val="24"/>
          </w:rPr>
        </w:pPr>
        <w:r w:rsidRPr="008C6AE3">
          <w:rPr>
            <w:rFonts w:ascii="Times New Roman" w:hAnsi="Times New Roman" w:cs="Times New Roman"/>
            <w:sz w:val="24"/>
          </w:rPr>
          <w:fldChar w:fldCharType="begin"/>
        </w:r>
        <w:r w:rsidRPr="008C6AE3">
          <w:rPr>
            <w:rFonts w:ascii="Times New Roman" w:hAnsi="Times New Roman" w:cs="Times New Roman"/>
            <w:sz w:val="24"/>
          </w:rPr>
          <w:instrText>PAGE   \* MERGEFORMAT</w:instrText>
        </w:r>
        <w:r w:rsidRPr="008C6AE3">
          <w:rPr>
            <w:rFonts w:ascii="Times New Roman" w:hAnsi="Times New Roman" w:cs="Times New Roman"/>
            <w:sz w:val="24"/>
          </w:rPr>
          <w:fldChar w:fldCharType="separate"/>
        </w:r>
        <w:r w:rsidR="007E1542">
          <w:rPr>
            <w:rFonts w:ascii="Times New Roman" w:hAnsi="Times New Roman" w:cs="Times New Roman"/>
            <w:noProof/>
            <w:sz w:val="24"/>
          </w:rPr>
          <w:t>32</w:t>
        </w:r>
        <w:r w:rsidRPr="008C6AE3">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5AC3"/>
    <w:multiLevelType w:val="hybridMultilevel"/>
    <w:tmpl w:val="D6EA8560"/>
    <w:lvl w:ilvl="0" w:tplc="0426000F">
      <w:start w:val="2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4F4F55"/>
    <w:multiLevelType w:val="multilevel"/>
    <w:tmpl w:val="63F65B9A"/>
    <w:lvl w:ilvl="0">
      <w:start w:val="1"/>
      <w:numFmt w:val="decimal"/>
      <w:lvlText w:val="%1."/>
      <w:lvlJc w:val="left"/>
      <w:pPr>
        <w:ind w:left="480" w:hanging="480"/>
      </w:pPr>
      <w:rPr>
        <w:rFonts w:hint="default"/>
      </w:rPr>
    </w:lvl>
    <w:lvl w:ilvl="1">
      <w:start w:val="30"/>
      <w:numFmt w:val="decimal"/>
      <w:lvlText w:val="%1.%2."/>
      <w:lvlJc w:val="left"/>
      <w:pPr>
        <w:ind w:left="1473" w:hanging="480"/>
      </w:pPr>
      <w:rPr>
        <w:rFonts w:hint="default"/>
      </w:rPr>
    </w:lvl>
    <w:lvl w:ilvl="2">
      <w:start w:val="1"/>
      <w:numFmt w:val="decimal"/>
      <w:lvlText w:val="%1.%2.%3."/>
      <w:lvlJc w:val="left"/>
      <w:pPr>
        <w:ind w:left="2816" w:hanging="720"/>
      </w:pPr>
      <w:rPr>
        <w:rFonts w:hint="default"/>
      </w:rPr>
    </w:lvl>
    <w:lvl w:ilvl="3">
      <w:start w:val="1"/>
      <w:numFmt w:val="decimal"/>
      <w:lvlText w:val="%1.%2.%3.%4."/>
      <w:lvlJc w:val="left"/>
      <w:pPr>
        <w:ind w:left="3864" w:hanging="720"/>
      </w:pPr>
      <w:rPr>
        <w:rFonts w:hint="default"/>
      </w:rPr>
    </w:lvl>
    <w:lvl w:ilvl="4">
      <w:start w:val="1"/>
      <w:numFmt w:val="decimal"/>
      <w:lvlText w:val="%1.%2.%3.%4.%5."/>
      <w:lvlJc w:val="left"/>
      <w:pPr>
        <w:ind w:left="5272" w:hanging="1080"/>
      </w:pPr>
      <w:rPr>
        <w:rFonts w:hint="default"/>
      </w:rPr>
    </w:lvl>
    <w:lvl w:ilvl="5">
      <w:start w:val="1"/>
      <w:numFmt w:val="decimal"/>
      <w:lvlText w:val="%1.%2.%3.%4.%5.%6."/>
      <w:lvlJc w:val="left"/>
      <w:pPr>
        <w:ind w:left="6320" w:hanging="1080"/>
      </w:pPr>
      <w:rPr>
        <w:rFonts w:hint="default"/>
      </w:rPr>
    </w:lvl>
    <w:lvl w:ilvl="6">
      <w:start w:val="1"/>
      <w:numFmt w:val="decimal"/>
      <w:lvlText w:val="%1.%2.%3.%4.%5.%6.%7."/>
      <w:lvlJc w:val="left"/>
      <w:pPr>
        <w:ind w:left="7728" w:hanging="1440"/>
      </w:pPr>
      <w:rPr>
        <w:rFonts w:hint="default"/>
      </w:rPr>
    </w:lvl>
    <w:lvl w:ilvl="7">
      <w:start w:val="1"/>
      <w:numFmt w:val="decimal"/>
      <w:lvlText w:val="%1.%2.%3.%4.%5.%6.%7.%8."/>
      <w:lvlJc w:val="left"/>
      <w:pPr>
        <w:ind w:left="8776" w:hanging="1440"/>
      </w:pPr>
      <w:rPr>
        <w:rFonts w:hint="default"/>
      </w:rPr>
    </w:lvl>
    <w:lvl w:ilvl="8">
      <w:start w:val="1"/>
      <w:numFmt w:val="decimal"/>
      <w:lvlText w:val="%1.%2.%3.%4.%5.%6.%7.%8.%9."/>
      <w:lvlJc w:val="left"/>
      <w:pPr>
        <w:ind w:left="10184" w:hanging="1800"/>
      </w:pPr>
      <w:rPr>
        <w:rFonts w:hint="default"/>
      </w:rPr>
    </w:lvl>
  </w:abstractNum>
  <w:abstractNum w:abstractNumId="2" w15:restartNumberingAfterBreak="0">
    <w:nsid w:val="047816BF"/>
    <w:multiLevelType w:val="hybridMultilevel"/>
    <w:tmpl w:val="864C82CE"/>
    <w:lvl w:ilvl="0" w:tplc="13945B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51538D5"/>
    <w:multiLevelType w:val="hybridMultilevel"/>
    <w:tmpl w:val="30548BC4"/>
    <w:lvl w:ilvl="0" w:tplc="46802328">
      <w:start w:val="1"/>
      <w:numFmt w:val="decimal"/>
      <w:lvlText w:val="%1."/>
      <w:lvlJc w:val="left"/>
      <w:pPr>
        <w:ind w:left="928" w:hanging="360"/>
      </w:pPr>
      <w:rPr>
        <w:rFonts w:ascii="Times New Roman" w:eastAsia="Times New Roman" w:hAnsi="Times New Roman" w:cs="Times New Roman" w:hint="default"/>
        <w:b w:val="0"/>
        <w:color w:val="auto"/>
        <w:sz w:val="24"/>
        <w:szCs w:val="24"/>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59679DC"/>
    <w:multiLevelType w:val="hybridMultilevel"/>
    <w:tmpl w:val="B8343C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79124F"/>
    <w:multiLevelType w:val="hybridMultilevel"/>
    <w:tmpl w:val="8E88813C"/>
    <w:lvl w:ilvl="0" w:tplc="9A72A738">
      <w:start w:val="13"/>
      <w:numFmt w:val="decimal"/>
      <w:lvlText w:val="%1."/>
      <w:lvlJc w:val="left"/>
      <w:pPr>
        <w:ind w:left="1069" w:hanging="360"/>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0EE405E2"/>
    <w:multiLevelType w:val="hybridMultilevel"/>
    <w:tmpl w:val="51EA183C"/>
    <w:lvl w:ilvl="0" w:tplc="F732EC20">
      <w:start w:val="6"/>
      <w:numFmt w:val="decimal"/>
      <w:lvlText w:val="%1."/>
      <w:lvlJc w:val="left"/>
      <w:pPr>
        <w:ind w:left="785" w:hanging="360"/>
      </w:pPr>
      <w:rPr>
        <w:rFonts w:ascii="Times New Roman" w:hAnsi="Times New Roman" w:cs="Times New Roman" w:hint="default"/>
        <w:sz w:val="28"/>
        <w:szCs w:val="28"/>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7" w15:restartNumberingAfterBreak="0">
    <w:nsid w:val="125461AF"/>
    <w:multiLevelType w:val="hybridMultilevel"/>
    <w:tmpl w:val="97702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27129C1"/>
    <w:multiLevelType w:val="hybridMultilevel"/>
    <w:tmpl w:val="ECAC43EA"/>
    <w:lvl w:ilvl="0" w:tplc="33628814">
      <w:start w:val="2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B1B08FC"/>
    <w:multiLevelType w:val="multilevel"/>
    <w:tmpl w:val="B994F684"/>
    <w:lvl w:ilvl="0">
      <w:start w:val="1"/>
      <w:numFmt w:val="decimal"/>
      <w:lvlText w:val="%1."/>
      <w:lvlJc w:val="left"/>
      <w:pPr>
        <w:ind w:left="480" w:hanging="480"/>
      </w:pPr>
      <w:rPr>
        <w:rFonts w:hint="default"/>
      </w:rPr>
    </w:lvl>
    <w:lvl w:ilvl="1">
      <w:start w:val="22"/>
      <w:numFmt w:val="decimal"/>
      <w:lvlText w:val="%1.%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0" w15:restartNumberingAfterBreak="0">
    <w:nsid w:val="1C3A1409"/>
    <w:multiLevelType w:val="multilevel"/>
    <w:tmpl w:val="BF22FEE6"/>
    <w:lvl w:ilvl="0">
      <w:start w:val="1"/>
      <w:numFmt w:val="decimal"/>
      <w:lvlText w:val="%1."/>
      <w:lvlJc w:val="left"/>
      <w:pPr>
        <w:ind w:left="36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F816117"/>
    <w:multiLevelType w:val="hybridMultilevel"/>
    <w:tmpl w:val="5AC814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19F1881"/>
    <w:multiLevelType w:val="multilevel"/>
    <w:tmpl w:val="A16AC9B4"/>
    <w:lvl w:ilvl="0">
      <w:start w:val="1"/>
      <w:numFmt w:val="decimal"/>
      <w:lvlText w:val="%1."/>
      <w:lvlJc w:val="left"/>
      <w:pPr>
        <w:ind w:left="1069" w:hanging="360"/>
      </w:pPr>
    </w:lvl>
    <w:lvl w:ilvl="1">
      <w:start w:val="1"/>
      <w:numFmt w:val="decimal"/>
      <w:isLgl/>
      <w:lvlText w:val="%1.%2."/>
      <w:lvlJc w:val="left"/>
      <w:pPr>
        <w:ind w:left="168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2880" w:hanging="144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3" w15:restartNumberingAfterBreak="0">
    <w:nsid w:val="22985DB0"/>
    <w:multiLevelType w:val="hybridMultilevel"/>
    <w:tmpl w:val="55F2B2FE"/>
    <w:lvl w:ilvl="0" w:tplc="A01036DE">
      <w:start w:val="15"/>
      <w:numFmt w:val="decimal"/>
      <w:lvlText w:val="%1."/>
      <w:lvlJc w:val="left"/>
      <w:pPr>
        <w:ind w:left="1500" w:hanging="360"/>
      </w:pPr>
      <w:rPr>
        <w:rFont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4" w15:restartNumberingAfterBreak="0">
    <w:nsid w:val="27F52E4D"/>
    <w:multiLevelType w:val="hybridMultilevel"/>
    <w:tmpl w:val="6D1C4338"/>
    <w:lvl w:ilvl="0" w:tplc="76B4615A">
      <w:start w:val="1"/>
      <w:numFmt w:val="decimal"/>
      <w:lvlText w:val="%1."/>
      <w:lvlJc w:val="left"/>
      <w:pPr>
        <w:ind w:left="1069" w:hanging="360"/>
      </w:pPr>
      <w:rPr>
        <w:rFonts w:ascii="Times New Roman" w:eastAsia="Times New Roman" w:hAnsi="Times New Roman" w:cs="Times New Roman" w:hint="default"/>
        <w:color w:val="FF0000"/>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2A4B2A9D"/>
    <w:multiLevelType w:val="multilevel"/>
    <w:tmpl w:val="F29ABE32"/>
    <w:lvl w:ilvl="0">
      <w:start w:val="1"/>
      <w:numFmt w:val="decimal"/>
      <w:lvlText w:val="%1."/>
      <w:lvlJc w:val="left"/>
      <w:pPr>
        <w:ind w:left="600" w:hanging="600"/>
      </w:pPr>
      <w:rPr>
        <w:rFonts w:hint="default"/>
      </w:rPr>
    </w:lvl>
    <w:lvl w:ilvl="1">
      <w:start w:val="27"/>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15:restartNumberingAfterBreak="0">
    <w:nsid w:val="2D2119CB"/>
    <w:multiLevelType w:val="multilevel"/>
    <w:tmpl w:val="660EBC22"/>
    <w:lvl w:ilvl="0">
      <w:start w:val="1"/>
      <w:numFmt w:val="decimal"/>
      <w:lvlText w:val="%1."/>
      <w:lvlJc w:val="left"/>
      <w:pPr>
        <w:ind w:left="107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0" w:hanging="720"/>
      </w:pPr>
      <w:rPr>
        <w:rFonts w:hint="default"/>
      </w:rPr>
    </w:lvl>
    <w:lvl w:ilvl="3">
      <w:start w:val="1"/>
      <w:numFmt w:val="decimal"/>
      <w:isLgl/>
      <w:lvlText w:val="%1.%2.%3.%4"/>
      <w:lvlJc w:val="left"/>
      <w:pPr>
        <w:ind w:left="146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840" w:hanging="1080"/>
      </w:pPr>
      <w:rPr>
        <w:rFonts w:hint="default"/>
      </w:rPr>
    </w:lvl>
    <w:lvl w:ilvl="6">
      <w:start w:val="1"/>
      <w:numFmt w:val="decimal"/>
      <w:isLgl/>
      <w:lvlText w:val="%1.%2.%3.%4.%5.%6.%7"/>
      <w:lvlJc w:val="left"/>
      <w:pPr>
        <w:ind w:left="221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90" w:hanging="1800"/>
      </w:pPr>
      <w:rPr>
        <w:rFonts w:hint="default"/>
      </w:rPr>
    </w:lvl>
  </w:abstractNum>
  <w:abstractNum w:abstractNumId="17" w15:restartNumberingAfterBreak="0">
    <w:nsid w:val="31C22AFB"/>
    <w:multiLevelType w:val="hybridMultilevel"/>
    <w:tmpl w:val="52260D42"/>
    <w:lvl w:ilvl="0" w:tplc="76B4615A">
      <w:start w:val="1"/>
      <w:numFmt w:val="decimal"/>
      <w:lvlText w:val="%1."/>
      <w:lvlJc w:val="left"/>
      <w:pPr>
        <w:ind w:left="1069" w:hanging="360"/>
      </w:pPr>
      <w:rPr>
        <w:rFonts w:ascii="Times New Roman" w:eastAsia="Times New Roman" w:hAnsi="Times New Roman" w:cs="Times New Roman" w:hint="default"/>
        <w:color w:val="FF0000"/>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39791F71"/>
    <w:multiLevelType w:val="hybridMultilevel"/>
    <w:tmpl w:val="0E2282B4"/>
    <w:lvl w:ilvl="0" w:tplc="FC9A24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3351D30"/>
    <w:multiLevelType w:val="hybridMultilevel"/>
    <w:tmpl w:val="6B12F04E"/>
    <w:lvl w:ilvl="0" w:tplc="0768794A">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0" w15:restartNumberingAfterBreak="0">
    <w:nsid w:val="44E309D5"/>
    <w:multiLevelType w:val="multilevel"/>
    <w:tmpl w:val="CEB80018"/>
    <w:lvl w:ilvl="0">
      <w:start w:val="1"/>
      <w:numFmt w:val="decimal"/>
      <w:lvlText w:val="%1"/>
      <w:lvlJc w:val="left"/>
      <w:pPr>
        <w:ind w:left="420" w:hanging="420"/>
      </w:pPr>
      <w:rPr>
        <w:rFonts w:hint="default"/>
      </w:rPr>
    </w:lvl>
    <w:lvl w:ilvl="1">
      <w:start w:val="11"/>
      <w:numFmt w:val="decimal"/>
      <w:lvlText w:val="%1.%2"/>
      <w:lvlJc w:val="left"/>
      <w:pPr>
        <w:ind w:left="1497" w:hanging="4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21" w15:restartNumberingAfterBreak="0">
    <w:nsid w:val="452D0C1A"/>
    <w:multiLevelType w:val="hybridMultilevel"/>
    <w:tmpl w:val="E59C3BBE"/>
    <w:lvl w:ilvl="0" w:tplc="6AD6F6EC">
      <w:start w:val="1"/>
      <w:numFmt w:val="decimal"/>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8219CC"/>
    <w:multiLevelType w:val="multilevel"/>
    <w:tmpl w:val="CAB2AC98"/>
    <w:lvl w:ilvl="0">
      <w:start w:val="1"/>
      <w:numFmt w:val="decimal"/>
      <w:lvlText w:val="%1."/>
      <w:lvlJc w:val="left"/>
      <w:pPr>
        <w:ind w:left="480" w:hanging="480"/>
      </w:pPr>
      <w:rPr>
        <w:rFonts w:hint="default"/>
      </w:rPr>
    </w:lvl>
    <w:lvl w:ilvl="1">
      <w:start w:val="28"/>
      <w:numFmt w:val="decimal"/>
      <w:lvlText w:val="%1.%2."/>
      <w:lvlJc w:val="left"/>
      <w:pPr>
        <w:ind w:left="1048"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9655CA6"/>
    <w:multiLevelType w:val="hybridMultilevel"/>
    <w:tmpl w:val="FC6073C8"/>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C1E51E5"/>
    <w:multiLevelType w:val="hybridMultilevel"/>
    <w:tmpl w:val="4530B0B6"/>
    <w:lvl w:ilvl="0" w:tplc="E03E269A">
      <w:start w:val="4"/>
      <w:numFmt w:val="bullet"/>
      <w:lvlText w:val=""/>
      <w:lvlJc w:val="left"/>
      <w:pPr>
        <w:ind w:left="1069" w:hanging="360"/>
      </w:pPr>
      <w:rPr>
        <w:rFonts w:ascii="Symbol" w:eastAsia="Times New Roman"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5" w15:restartNumberingAfterBreak="0">
    <w:nsid w:val="4ED75D28"/>
    <w:multiLevelType w:val="hybridMultilevel"/>
    <w:tmpl w:val="B57AA7F8"/>
    <w:lvl w:ilvl="0" w:tplc="7C7891B0">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6" w15:restartNumberingAfterBreak="0">
    <w:nsid w:val="54F875A5"/>
    <w:multiLevelType w:val="hybridMultilevel"/>
    <w:tmpl w:val="E5CA3920"/>
    <w:lvl w:ilvl="0" w:tplc="D20C9C40">
      <w:start w:val="7"/>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7" w15:restartNumberingAfterBreak="0">
    <w:nsid w:val="562A515E"/>
    <w:multiLevelType w:val="hybridMultilevel"/>
    <w:tmpl w:val="8EFA81A4"/>
    <w:lvl w:ilvl="0" w:tplc="0426000F">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63B62BD"/>
    <w:multiLevelType w:val="hybridMultilevel"/>
    <w:tmpl w:val="F3F81B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8563558"/>
    <w:multiLevelType w:val="hybridMultilevel"/>
    <w:tmpl w:val="69FEBCBA"/>
    <w:lvl w:ilvl="0" w:tplc="35289E9C">
      <w:start w:val="2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60793D07"/>
    <w:multiLevelType w:val="multilevel"/>
    <w:tmpl w:val="DBE47116"/>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27C7C3A"/>
    <w:multiLevelType w:val="hybridMultilevel"/>
    <w:tmpl w:val="B8DC6E8E"/>
    <w:lvl w:ilvl="0" w:tplc="EDFC7632">
      <w:start w:val="25"/>
      <w:numFmt w:val="decimal"/>
      <w:lvlText w:val="%1."/>
      <w:lvlJc w:val="left"/>
      <w:pPr>
        <w:ind w:left="1437" w:hanging="36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32" w15:restartNumberingAfterBreak="0">
    <w:nsid w:val="64A858C7"/>
    <w:multiLevelType w:val="hybridMultilevel"/>
    <w:tmpl w:val="041C13AE"/>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33" w15:restartNumberingAfterBreak="0">
    <w:nsid w:val="6BF849A4"/>
    <w:multiLevelType w:val="hybridMultilevel"/>
    <w:tmpl w:val="C298E5A8"/>
    <w:lvl w:ilvl="0" w:tplc="0426000F">
      <w:start w:val="10"/>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DBF10D3"/>
    <w:multiLevelType w:val="hybridMultilevel"/>
    <w:tmpl w:val="84E0186A"/>
    <w:lvl w:ilvl="0" w:tplc="6EB802A4">
      <w:start w:val="1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F266415"/>
    <w:multiLevelType w:val="multilevel"/>
    <w:tmpl w:val="7CA2B7FA"/>
    <w:lvl w:ilvl="0">
      <w:start w:val="1"/>
      <w:numFmt w:val="decimal"/>
      <w:lvlText w:val="%1."/>
      <w:lvlJc w:val="left"/>
      <w:pPr>
        <w:ind w:left="480" w:hanging="480"/>
      </w:pPr>
      <w:rPr>
        <w:rFonts w:hint="default"/>
      </w:rPr>
    </w:lvl>
    <w:lvl w:ilvl="1">
      <w:start w:val="1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F3E70FD"/>
    <w:multiLevelType w:val="multilevel"/>
    <w:tmpl w:val="C7189212"/>
    <w:lvl w:ilvl="0">
      <w:start w:val="1"/>
      <w:numFmt w:val="decimal"/>
      <w:lvlText w:val="%1."/>
      <w:lvlJc w:val="left"/>
      <w:pPr>
        <w:ind w:left="435" w:hanging="435"/>
      </w:pPr>
      <w:rPr>
        <w:rFonts w:hint="default"/>
      </w:rPr>
    </w:lvl>
    <w:lvl w:ilvl="1">
      <w:start w:val="6"/>
      <w:numFmt w:val="decimal"/>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368" w:hanging="180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37" w15:restartNumberingAfterBreak="0">
    <w:nsid w:val="79F8643F"/>
    <w:multiLevelType w:val="hybridMultilevel"/>
    <w:tmpl w:val="91726746"/>
    <w:lvl w:ilvl="0" w:tplc="0426000F">
      <w:start w:val="1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BFF37DA"/>
    <w:multiLevelType w:val="hybridMultilevel"/>
    <w:tmpl w:val="DBA4B1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C814380"/>
    <w:multiLevelType w:val="hybridMultilevel"/>
    <w:tmpl w:val="ECE46E5A"/>
    <w:lvl w:ilvl="0" w:tplc="0FACA54C">
      <w:start w:val="16"/>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40" w15:restartNumberingAfterBreak="0">
    <w:nsid w:val="7D516C56"/>
    <w:multiLevelType w:val="hybridMultilevel"/>
    <w:tmpl w:val="CC402DE0"/>
    <w:lvl w:ilvl="0" w:tplc="76B4615A">
      <w:start w:val="1"/>
      <w:numFmt w:val="decimal"/>
      <w:lvlText w:val="%1."/>
      <w:lvlJc w:val="left"/>
      <w:pPr>
        <w:ind w:left="1069" w:hanging="360"/>
      </w:pPr>
      <w:rPr>
        <w:rFonts w:ascii="Times New Roman" w:eastAsia="Times New Roman" w:hAnsi="Times New Roman" w:cs="Times New Roman" w:hint="default"/>
        <w:color w:val="FF0000"/>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1" w15:restartNumberingAfterBreak="0">
    <w:nsid w:val="7D684D58"/>
    <w:multiLevelType w:val="hybridMultilevel"/>
    <w:tmpl w:val="AE522E1E"/>
    <w:lvl w:ilvl="0" w:tplc="0426000F">
      <w:start w:val="29"/>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num w:numId="1">
    <w:abstractNumId w:val="2"/>
  </w:num>
  <w:num w:numId="2">
    <w:abstractNumId w:val="25"/>
  </w:num>
  <w:num w:numId="3">
    <w:abstractNumId w:val="32"/>
  </w:num>
  <w:num w:numId="4">
    <w:abstractNumId w:val="11"/>
  </w:num>
  <w:num w:numId="5">
    <w:abstractNumId w:val="7"/>
  </w:num>
  <w:num w:numId="6">
    <w:abstractNumId w:val="38"/>
  </w:num>
  <w:num w:numId="7">
    <w:abstractNumId w:val="3"/>
  </w:num>
  <w:num w:numId="8">
    <w:abstractNumId w:val="40"/>
  </w:num>
  <w:num w:numId="9">
    <w:abstractNumId w:val="14"/>
  </w:num>
  <w:num w:numId="10">
    <w:abstractNumId w:val="1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4"/>
  </w:num>
  <w:num w:numId="15">
    <w:abstractNumId w:val="18"/>
  </w:num>
  <w:num w:numId="16">
    <w:abstractNumId w:val="16"/>
  </w:num>
  <w:num w:numId="17">
    <w:abstractNumId w:val="34"/>
  </w:num>
  <w:num w:numId="18">
    <w:abstractNumId w:val="33"/>
  </w:num>
  <w:num w:numId="19">
    <w:abstractNumId w:val="24"/>
  </w:num>
  <w:num w:numId="20">
    <w:abstractNumId w:val="21"/>
  </w:num>
  <w:num w:numId="21">
    <w:abstractNumId w:val="13"/>
  </w:num>
  <w:num w:numId="22">
    <w:abstractNumId w:val="31"/>
  </w:num>
  <w:num w:numId="23">
    <w:abstractNumId w:val="39"/>
  </w:num>
  <w:num w:numId="24">
    <w:abstractNumId w:val="29"/>
  </w:num>
  <w:num w:numId="25">
    <w:abstractNumId w:val="37"/>
  </w:num>
  <w:num w:numId="26">
    <w:abstractNumId w:val="8"/>
  </w:num>
  <w:num w:numId="27">
    <w:abstractNumId w:val="0"/>
  </w:num>
  <w:num w:numId="28">
    <w:abstractNumId w:val="26"/>
  </w:num>
  <w:num w:numId="29">
    <w:abstractNumId w:val="27"/>
  </w:num>
  <w:num w:numId="30">
    <w:abstractNumId w:val="41"/>
  </w:num>
  <w:num w:numId="31">
    <w:abstractNumId w:val="30"/>
  </w:num>
  <w:num w:numId="32">
    <w:abstractNumId w:val="10"/>
  </w:num>
  <w:num w:numId="33">
    <w:abstractNumId w:val="20"/>
  </w:num>
  <w:num w:numId="34">
    <w:abstractNumId w:val="35"/>
  </w:num>
  <w:num w:numId="35">
    <w:abstractNumId w:val="9"/>
  </w:num>
  <w:num w:numId="36">
    <w:abstractNumId w:val="22"/>
  </w:num>
  <w:num w:numId="37">
    <w:abstractNumId w:val="1"/>
  </w:num>
  <w:num w:numId="38">
    <w:abstractNumId w:val="36"/>
  </w:num>
  <w:num w:numId="39">
    <w:abstractNumId w:val="15"/>
  </w:num>
  <w:num w:numId="40">
    <w:abstractNumId w:val="28"/>
  </w:num>
  <w:num w:numId="41">
    <w:abstractNumId w:val="19"/>
  </w:num>
  <w:num w:numId="42">
    <w:abstractNumId w:val="6"/>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C8"/>
    <w:rsid w:val="00002751"/>
    <w:rsid w:val="00004B5C"/>
    <w:rsid w:val="000102DC"/>
    <w:rsid w:val="00011FB9"/>
    <w:rsid w:val="000163B1"/>
    <w:rsid w:val="00016ED4"/>
    <w:rsid w:val="00016F0D"/>
    <w:rsid w:val="000225E6"/>
    <w:rsid w:val="00022A07"/>
    <w:rsid w:val="0002574C"/>
    <w:rsid w:val="00027573"/>
    <w:rsid w:val="00027F2D"/>
    <w:rsid w:val="00030E9F"/>
    <w:rsid w:val="00030FB4"/>
    <w:rsid w:val="000363AC"/>
    <w:rsid w:val="00036BFE"/>
    <w:rsid w:val="00037C78"/>
    <w:rsid w:val="00040B43"/>
    <w:rsid w:val="00042364"/>
    <w:rsid w:val="00051A39"/>
    <w:rsid w:val="00053E48"/>
    <w:rsid w:val="00053E4B"/>
    <w:rsid w:val="0005485A"/>
    <w:rsid w:val="00054D19"/>
    <w:rsid w:val="00055199"/>
    <w:rsid w:val="00055AA3"/>
    <w:rsid w:val="000575F6"/>
    <w:rsid w:val="000579EA"/>
    <w:rsid w:val="00060968"/>
    <w:rsid w:val="00062A38"/>
    <w:rsid w:val="00064EA6"/>
    <w:rsid w:val="00064F56"/>
    <w:rsid w:val="00065789"/>
    <w:rsid w:val="00067975"/>
    <w:rsid w:val="000716BC"/>
    <w:rsid w:val="000736A3"/>
    <w:rsid w:val="00075EB9"/>
    <w:rsid w:val="00084000"/>
    <w:rsid w:val="000872CB"/>
    <w:rsid w:val="00094035"/>
    <w:rsid w:val="00094E7C"/>
    <w:rsid w:val="00096FA2"/>
    <w:rsid w:val="00097FA7"/>
    <w:rsid w:val="000A028F"/>
    <w:rsid w:val="000A46B5"/>
    <w:rsid w:val="000A668F"/>
    <w:rsid w:val="000B10C6"/>
    <w:rsid w:val="000B3875"/>
    <w:rsid w:val="000B47A8"/>
    <w:rsid w:val="000B6E10"/>
    <w:rsid w:val="000B7812"/>
    <w:rsid w:val="000C584B"/>
    <w:rsid w:val="000C7DED"/>
    <w:rsid w:val="000D262E"/>
    <w:rsid w:val="000D4840"/>
    <w:rsid w:val="000D70DA"/>
    <w:rsid w:val="000E064B"/>
    <w:rsid w:val="000E0CD4"/>
    <w:rsid w:val="000E43BF"/>
    <w:rsid w:val="000E649F"/>
    <w:rsid w:val="000E666A"/>
    <w:rsid w:val="000F0D94"/>
    <w:rsid w:val="000F2253"/>
    <w:rsid w:val="000F250B"/>
    <w:rsid w:val="000F3F53"/>
    <w:rsid w:val="000F6802"/>
    <w:rsid w:val="000F68FA"/>
    <w:rsid w:val="00103EBB"/>
    <w:rsid w:val="00103F09"/>
    <w:rsid w:val="00106665"/>
    <w:rsid w:val="00106E4E"/>
    <w:rsid w:val="00107181"/>
    <w:rsid w:val="0011499D"/>
    <w:rsid w:val="00120C9B"/>
    <w:rsid w:val="00122F7A"/>
    <w:rsid w:val="00126538"/>
    <w:rsid w:val="00130BEF"/>
    <w:rsid w:val="00136EC0"/>
    <w:rsid w:val="001407EF"/>
    <w:rsid w:val="00141F88"/>
    <w:rsid w:val="001425F0"/>
    <w:rsid w:val="00144397"/>
    <w:rsid w:val="00144ABD"/>
    <w:rsid w:val="00144D68"/>
    <w:rsid w:val="00150F0F"/>
    <w:rsid w:val="00152F71"/>
    <w:rsid w:val="00154660"/>
    <w:rsid w:val="0015476B"/>
    <w:rsid w:val="00154A6E"/>
    <w:rsid w:val="001572A6"/>
    <w:rsid w:val="00161690"/>
    <w:rsid w:val="001630F6"/>
    <w:rsid w:val="00164050"/>
    <w:rsid w:val="00164BFF"/>
    <w:rsid w:val="00174B32"/>
    <w:rsid w:val="00176322"/>
    <w:rsid w:val="00180922"/>
    <w:rsid w:val="00195BF5"/>
    <w:rsid w:val="001966A7"/>
    <w:rsid w:val="001A11FF"/>
    <w:rsid w:val="001A2F6D"/>
    <w:rsid w:val="001A5595"/>
    <w:rsid w:val="001B0E5C"/>
    <w:rsid w:val="001C0AC5"/>
    <w:rsid w:val="001C11E2"/>
    <w:rsid w:val="001C32B0"/>
    <w:rsid w:val="001C5D8D"/>
    <w:rsid w:val="001C5DC6"/>
    <w:rsid w:val="001C6046"/>
    <w:rsid w:val="001C6949"/>
    <w:rsid w:val="001C6D9A"/>
    <w:rsid w:val="001D4168"/>
    <w:rsid w:val="001D4321"/>
    <w:rsid w:val="001D4AD3"/>
    <w:rsid w:val="001D74BC"/>
    <w:rsid w:val="001D7823"/>
    <w:rsid w:val="001E084D"/>
    <w:rsid w:val="001E0F0B"/>
    <w:rsid w:val="001E15D0"/>
    <w:rsid w:val="001E1740"/>
    <w:rsid w:val="001E201C"/>
    <w:rsid w:val="001E728C"/>
    <w:rsid w:val="001F123D"/>
    <w:rsid w:val="001F28B1"/>
    <w:rsid w:val="001F3BE4"/>
    <w:rsid w:val="001F3F4D"/>
    <w:rsid w:val="001F4CFD"/>
    <w:rsid w:val="001F5226"/>
    <w:rsid w:val="001F5BC7"/>
    <w:rsid w:val="001F69C9"/>
    <w:rsid w:val="00201F8D"/>
    <w:rsid w:val="00202A33"/>
    <w:rsid w:val="002077A4"/>
    <w:rsid w:val="00207D08"/>
    <w:rsid w:val="00215F95"/>
    <w:rsid w:val="00216EB6"/>
    <w:rsid w:val="00224E68"/>
    <w:rsid w:val="00225D09"/>
    <w:rsid w:val="002278E2"/>
    <w:rsid w:val="00230533"/>
    <w:rsid w:val="002310CC"/>
    <w:rsid w:val="00232128"/>
    <w:rsid w:val="00233C00"/>
    <w:rsid w:val="00233F9D"/>
    <w:rsid w:val="00234974"/>
    <w:rsid w:val="00236A8B"/>
    <w:rsid w:val="0024102B"/>
    <w:rsid w:val="00241E9C"/>
    <w:rsid w:val="002439FF"/>
    <w:rsid w:val="00246C5C"/>
    <w:rsid w:val="00247CF0"/>
    <w:rsid w:val="00250138"/>
    <w:rsid w:val="00251B52"/>
    <w:rsid w:val="00253618"/>
    <w:rsid w:val="00257CDE"/>
    <w:rsid w:val="00260032"/>
    <w:rsid w:val="00261337"/>
    <w:rsid w:val="00262AF9"/>
    <w:rsid w:val="002645CB"/>
    <w:rsid w:val="00267EE4"/>
    <w:rsid w:val="0027629C"/>
    <w:rsid w:val="0028219F"/>
    <w:rsid w:val="00283EF1"/>
    <w:rsid w:val="0028469C"/>
    <w:rsid w:val="00286402"/>
    <w:rsid w:val="00286723"/>
    <w:rsid w:val="00287C26"/>
    <w:rsid w:val="0029292D"/>
    <w:rsid w:val="00292C7A"/>
    <w:rsid w:val="00293CC2"/>
    <w:rsid w:val="00293E01"/>
    <w:rsid w:val="00295B5C"/>
    <w:rsid w:val="002A012E"/>
    <w:rsid w:val="002A05EB"/>
    <w:rsid w:val="002A1CFB"/>
    <w:rsid w:val="002A47D6"/>
    <w:rsid w:val="002A5128"/>
    <w:rsid w:val="002A6DBC"/>
    <w:rsid w:val="002A7090"/>
    <w:rsid w:val="002B1AA9"/>
    <w:rsid w:val="002B2190"/>
    <w:rsid w:val="002B2239"/>
    <w:rsid w:val="002B6D50"/>
    <w:rsid w:val="002B79C3"/>
    <w:rsid w:val="002C5273"/>
    <w:rsid w:val="002C7B91"/>
    <w:rsid w:val="002D3E7D"/>
    <w:rsid w:val="002D41D0"/>
    <w:rsid w:val="002D45B9"/>
    <w:rsid w:val="002D70F3"/>
    <w:rsid w:val="002D7F34"/>
    <w:rsid w:val="002E164D"/>
    <w:rsid w:val="002E22BC"/>
    <w:rsid w:val="002E22FF"/>
    <w:rsid w:val="002E2A75"/>
    <w:rsid w:val="002E34FA"/>
    <w:rsid w:val="002E7A15"/>
    <w:rsid w:val="002F0E3B"/>
    <w:rsid w:val="002F255A"/>
    <w:rsid w:val="002F3C28"/>
    <w:rsid w:val="002F4FFE"/>
    <w:rsid w:val="002F7554"/>
    <w:rsid w:val="002F76BE"/>
    <w:rsid w:val="002F7DD1"/>
    <w:rsid w:val="0030072E"/>
    <w:rsid w:val="003056B8"/>
    <w:rsid w:val="003066FF"/>
    <w:rsid w:val="00314B64"/>
    <w:rsid w:val="00314E1A"/>
    <w:rsid w:val="00317B24"/>
    <w:rsid w:val="003209C7"/>
    <w:rsid w:val="00320D0A"/>
    <w:rsid w:val="00323AFD"/>
    <w:rsid w:val="003246E0"/>
    <w:rsid w:val="00331A68"/>
    <w:rsid w:val="00332251"/>
    <w:rsid w:val="003335FA"/>
    <w:rsid w:val="0034021F"/>
    <w:rsid w:val="00351819"/>
    <w:rsid w:val="00351E53"/>
    <w:rsid w:val="0035227A"/>
    <w:rsid w:val="00354EC7"/>
    <w:rsid w:val="0035542B"/>
    <w:rsid w:val="00355DE4"/>
    <w:rsid w:val="003575BB"/>
    <w:rsid w:val="00360922"/>
    <w:rsid w:val="003667C1"/>
    <w:rsid w:val="003672CB"/>
    <w:rsid w:val="00372660"/>
    <w:rsid w:val="00373F5D"/>
    <w:rsid w:val="00377533"/>
    <w:rsid w:val="00377AC8"/>
    <w:rsid w:val="0038108E"/>
    <w:rsid w:val="003815DE"/>
    <w:rsid w:val="00382FB8"/>
    <w:rsid w:val="0038351A"/>
    <w:rsid w:val="00383763"/>
    <w:rsid w:val="00385207"/>
    <w:rsid w:val="0038585E"/>
    <w:rsid w:val="00387929"/>
    <w:rsid w:val="00394094"/>
    <w:rsid w:val="00397FEA"/>
    <w:rsid w:val="003A328B"/>
    <w:rsid w:val="003A5EB6"/>
    <w:rsid w:val="003A760A"/>
    <w:rsid w:val="003A796D"/>
    <w:rsid w:val="003B3DAF"/>
    <w:rsid w:val="003B4197"/>
    <w:rsid w:val="003B63C7"/>
    <w:rsid w:val="003C131A"/>
    <w:rsid w:val="003C39F9"/>
    <w:rsid w:val="003D13A9"/>
    <w:rsid w:val="003D422C"/>
    <w:rsid w:val="003D4E06"/>
    <w:rsid w:val="003D54CE"/>
    <w:rsid w:val="003D55A8"/>
    <w:rsid w:val="003D6AD9"/>
    <w:rsid w:val="003E406D"/>
    <w:rsid w:val="003E4FDA"/>
    <w:rsid w:val="003E6246"/>
    <w:rsid w:val="003E6BC2"/>
    <w:rsid w:val="003F1562"/>
    <w:rsid w:val="003F2E20"/>
    <w:rsid w:val="0040140A"/>
    <w:rsid w:val="00401DC5"/>
    <w:rsid w:val="004052E1"/>
    <w:rsid w:val="00413E78"/>
    <w:rsid w:val="004152C8"/>
    <w:rsid w:val="00420266"/>
    <w:rsid w:val="00420775"/>
    <w:rsid w:val="00423BC1"/>
    <w:rsid w:val="004254FB"/>
    <w:rsid w:val="004308BD"/>
    <w:rsid w:val="00430F27"/>
    <w:rsid w:val="004316E0"/>
    <w:rsid w:val="00431FA9"/>
    <w:rsid w:val="004334EC"/>
    <w:rsid w:val="00440D44"/>
    <w:rsid w:val="00441BDB"/>
    <w:rsid w:val="0044237C"/>
    <w:rsid w:val="00443443"/>
    <w:rsid w:val="0044482A"/>
    <w:rsid w:val="00446059"/>
    <w:rsid w:val="00446274"/>
    <w:rsid w:val="004506A2"/>
    <w:rsid w:val="00452DD7"/>
    <w:rsid w:val="0045320D"/>
    <w:rsid w:val="004536C1"/>
    <w:rsid w:val="00456372"/>
    <w:rsid w:val="00461340"/>
    <w:rsid w:val="00462327"/>
    <w:rsid w:val="00462903"/>
    <w:rsid w:val="004631F4"/>
    <w:rsid w:val="00465908"/>
    <w:rsid w:val="00466EC4"/>
    <w:rsid w:val="00470FDA"/>
    <w:rsid w:val="00471413"/>
    <w:rsid w:val="004733FF"/>
    <w:rsid w:val="00477FB3"/>
    <w:rsid w:val="0048142A"/>
    <w:rsid w:val="004821C6"/>
    <w:rsid w:val="00490FF2"/>
    <w:rsid w:val="004910FC"/>
    <w:rsid w:val="00492319"/>
    <w:rsid w:val="0049378E"/>
    <w:rsid w:val="00493795"/>
    <w:rsid w:val="00493F63"/>
    <w:rsid w:val="00494158"/>
    <w:rsid w:val="004978CD"/>
    <w:rsid w:val="004A0CE5"/>
    <w:rsid w:val="004A0FC2"/>
    <w:rsid w:val="004A2837"/>
    <w:rsid w:val="004A5EE7"/>
    <w:rsid w:val="004A6566"/>
    <w:rsid w:val="004A6CF0"/>
    <w:rsid w:val="004B05A4"/>
    <w:rsid w:val="004B260D"/>
    <w:rsid w:val="004B33A6"/>
    <w:rsid w:val="004B419C"/>
    <w:rsid w:val="004B42CC"/>
    <w:rsid w:val="004B4AD3"/>
    <w:rsid w:val="004B79CB"/>
    <w:rsid w:val="004C18CC"/>
    <w:rsid w:val="004C2603"/>
    <w:rsid w:val="004C5EF6"/>
    <w:rsid w:val="004C6C35"/>
    <w:rsid w:val="004C6DD6"/>
    <w:rsid w:val="004C7712"/>
    <w:rsid w:val="004C78BF"/>
    <w:rsid w:val="004D6B1B"/>
    <w:rsid w:val="004D737B"/>
    <w:rsid w:val="004E1466"/>
    <w:rsid w:val="004E3549"/>
    <w:rsid w:val="004E53AC"/>
    <w:rsid w:val="004E674C"/>
    <w:rsid w:val="004E78C3"/>
    <w:rsid w:val="004F0474"/>
    <w:rsid w:val="004F0BF9"/>
    <w:rsid w:val="004F1834"/>
    <w:rsid w:val="004F327F"/>
    <w:rsid w:val="004F5249"/>
    <w:rsid w:val="004F6547"/>
    <w:rsid w:val="004F7291"/>
    <w:rsid w:val="00500FC5"/>
    <w:rsid w:val="0050271A"/>
    <w:rsid w:val="00504B9E"/>
    <w:rsid w:val="00506739"/>
    <w:rsid w:val="005106EE"/>
    <w:rsid w:val="00510A38"/>
    <w:rsid w:val="0051133A"/>
    <w:rsid w:val="00512AFE"/>
    <w:rsid w:val="005147F6"/>
    <w:rsid w:val="00517F0C"/>
    <w:rsid w:val="005205DD"/>
    <w:rsid w:val="00522FDB"/>
    <w:rsid w:val="00535F0A"/>
    <w:rsid w:val="00541E16"/>
    <w:rsid w:val="005422A7"/>
    <w:rsid w:val="00543F2D"/>
    <w:rsid w:val="005451FB"/>
    <w:rsid w:val="0054543F"/>
    <w:rsid w:val="00547750"/>
    <w:rsid w:val="00554525"/>
    <w:rsid w:val="00556AE0"/>
    <w:rsid w:val="00556B01"/>
    <w:rsid w:val="00572F96"/>
    <w:rsid w:val="00573160"/>
    <w:rsid w:val="005738B8"/>
    <w:rsid w:val="00573A5F"/>
    <w:rsid w:val="00574764"/>
    <w:rsid w:val="0057653B"/>
    <w:rsid w:val="00576DEB"/>
    <w:rsid w:val="005833C2"/>
    <w:rsid w:val="00583650"/>
    <w:rsid w:val="005856C2"/>
    <w:rsid w:val="00586C5F"/>
    <w:rsid w:val="00587A03"/>
    <w:rsid w:val="00587F21"/>
    <w:rsid w:val="00594A47"/>
    <w:rsid w:val="00595617"/>
    <w:rsid w:val="00596961"/>
    <w:rsid w:val="00596E6F"/>
    <w:rsid w:val="005A3A3A"/>
    <w:rsid w:val="005A6520"/>
    <w:rsid w:val="005B16DB"/>
    <w:rsid w:val="005B3C45"/>
    <w:rsid w:val="005B451B"/>
    <w:rsid w:val="005C179A"/>
    <w:rsid w:val="005C272F"/>
    <w:rsid w:val="005C3188"/>
    <w:rsid w:val="005C522B"/>
    <w:rsid w:val="005D3445"/>
    <w:rsid w:val="005D4453"/>
    <w:rsid w:val="005E364E"/>
    <w:rsid w:val="005E3F36"/>
    <w:rsid w:val="005E7141"/>
    <w:rsid w:val="005E7392"/>
    <w:rsid w:val="005E77E8"/>
    <w:rsid w:val="005F35C3"/>
    <w:rsid w:val="005F38E6"/>
    <w:rsid w:val="005F5B67"/>
    <w:rsid w:val="005F6755"/>
    <w:rsid w:val="005F6D86"/>
    <w:rsid w:val="005F7C3E"/>
    <w:rsid w:val="006015F8"/>
    <w:rsid w:val="00601E95"/>
    <w:rsid w:val="006036EB"/>
    <w:rsid w:val="00603A86"/>
    <w:rsid w:val="00603BF4"/>
    <w:rsid w:val="00604927"/>
    <w:rsid w:val="00606A39"/>
    <w:rsid w:val="00607E1B"/>
    <w:rsid w:val="0061135A"/>
    <w:rsid w:val="00611BAD"/>
    <w:rsid w:val="00613961"/>
    <w:rsid w:val="006140FE"/>
    <w:rsid w:val="00617740"/>
    <w:rsid w:val="00620E4A"/>
    <w:rsid w:val="00621622"/>
    <w:rsid w:val="00621977"/>
    <w:rsid w:val="00621FAA"/>
    <w:rsid w:val="0062332C"/>
    <w:rsid w:val="00623D5D"/>
    <w:rsid w:val="00625167"/>
    <w:rsid w:val="006261C1"/>
    <w:rsid w:val="00627C31"/>
    <w:rsid w:val="006301B5"/>
    <w:rsid w:val="00630F7A"/>
    <w:rsid w:val="006405E3"/>
    <w:rsid w:val="00643B34"/>
    <w:rsid w:val="006462E5"/>
    <w:rsid w:val="00646336"/>
    <w:rsid w:val="006466C4"/>
    <w:rsid w:val="00646956"/>
    <w:rsid w:val="006528F4"/>
    <w:rsid w:val="006535E2"/>
    <w:rsid w:val="006606C5"/>
    <w:rsid w:val="00660C11"/>
    <w:rsid w:val="00663C7B"/>
    <w:rsid w:val="00664A9B"/>
    <w:rsid w:val="00670255"/>
    <w:rsid w:val="006730D1"/>
    <w:rsid w:val="00673FBF"/>
    <w:rsid w:val="00674D89"/>
    <w:rsid w:val="006761CD"/>
    <w:rsid w:val="00676368"/>
    <w:rsid w:val="00680E4C"/>
    <w:rsid w:val="00680F9F"/>
    <w:rsid w:val="0068152D"/>
    <w:rsid w:val="00681E46"/>
    <w:rsid w:val="006863CC"/>
    <w:rsid w:val="00691CAF"/>
    <w:rsid w:val="00694C05"/>
    <w:rsid w:val="006A0E88"/>
    <w:rsid w:val="006A298F"/>
    <w:rsid w:val="006A4BE4"/>
    <w:rsid w:val="006A4DE2"/>
    <w:rsid w:val="006A5723"/>
    <w:rsid w:val="006A7413"/>
    <w:rsid w:val="006A7B3B"/>
    <w:rsid w:val="006B0DF9"/>
    <w:rsid w:val="006B4925"/>
    <w:rsid w:val="006B4E4F"/>
    <w:rsid w:val="006B552A"/>
    <w:rsid w:val="006B62E6"/>
    <w:rsid w:val="006C13A2"/>
    <w:rsid w:val="006C36ED"/>
    <w:rsid w:val="006C5833"/>
    <w:rsid w:val="006C5D30"/>
    <w:rsid w:val="006C67D5"/>
    <w:rsid w:val="006D036A"/>
    <w:rsid w:val="006D042F"/>
    <w:rsid w:val="006D38A4"/>
    <w:rsid w:val="006D4494"/>
    <w:rsid w:val="006E4E75"/>
    <w:rsid w:val="006F079C"/>
    <w:rsid w:val="006F0844"/>
    <w:rsid w:val="006F1470"/>
    <w:rsid w:val="006F276B"/>
    <w:rsid w:val="006F63D3"/>
    <w:rsid w:val="007000F1"/>
    <w:rsid w:val="00701FE8"/>
    <w:rsid w:val="007030BE"/>
    <w:rsid w:val="00711413"/>
    <w:rsid w:val="00711DE6"/>
    <w:rsid w:val="00713358"/>
    <w:rsid w:val="007133B9"/>
    <w:rsid w:val="00713739"/>
    <w:rsid w:val="00713802"/>
    <w:rsid w:val="007153E0"/>
    <w:rsid w:val="0071708C"/>
    <w:rsid w:val="00717BA1"/>
    <w:rsid w:val="007273D4"/>
    <w:rsid w:val="00727B84"/>
    <w:rsid w:val="0073360A"/>
    <w:rsid w:val="00733C8C"/>
    <w:rsid w:val="007365EC"/>
    <w:rsid w:val="00740AA7"/>
    <w:rsid w:val="00741B5F"/>
    <w:rsid w:val="007453C4"/>
    <w:rsid w:val="0074696A"/>
    <w:rsid w:val="00750995"/>
    <w:rsid w:val="0075328D"/>
    <w:rsid w:val="00753F5D"/>
    <w:rsid w:val="00756D5D"/>
    <w:rsid w:val="00757C54"/>
    <w:rsid w:val="00762BC4"/>
    <w:rsid w:val="00764004"/>
    <w:rsid w:val="0076487B"/>
    <w:rsid w:val="0076657D"/>
    <w:rsid w:val="007677D9"/>
    <w:rsid w:val="00770408"/>
    <w:rsid w:val="00773A28"/>
    <w:rsid w:val="007752B9"/>
    <w:rsid w:val="007776B8"/>
    <w:rsid w:val="00781C46"/>
    <w:rsid w:val="007834B5"/>
    <w:rsid w:val="0078547E"/>
    <w:rsid w:val="00785A43"/>
    <w:rsid w:val="007874DE"/>
    <w:rsid w:val="007911E8"/>
    <w:rsid w:val="00792758"/>
    <w:rsid w:val="00794149"/>
    <w:rsid w:val="007A0D62"/>
    <w:rsid w:val="007A1776"/>
    <w:rsid w:val="007A3073"/>
    <w:rsid w:val="007A5549"/>
    <w:rsid w:val="007A6AC3"/>
    <w:rsid w:val="007B18CB"/>
    <w:rsid w:val="007B1F2E"/>
    <w:rsid w:val="007B508E"/>
    <w:rsid w:val="007B737F"/>
    <w:rsid w:val="007C050D"/>
    <w:rsid w:val="007C0FEA"/>
    <w:rsid w:val="007C45B6"/>
    <w:rsid w:val="007C799E"/>
    <w:rsid w:val="007D0614"/>
    <w:rsid w:val="007D07E7"/>
    <w:rsid w:val="007D099E"/>
    <w:rsid w:val="007D286F"/>
    <w:rsid w:val="007E1056"/>
    <w:rsid w:val="007E1542"/>
    <w:rsid w:val="007E1B73"/>
    <w:rsid w:val="007E367F"/>
    <w:rsid w:val="007E3D7D"/>
    <w:rsid w:val="007F3721"/>
    <w:rsid w:val="007F3BD5"/>
    <w:rsid w:val="007F4D88"/>
    <w:rsid w:val="007F60E0"/>
    <w:rsid w:val="007F61E4"/>
    <w:rsid w:val="007F7BBA"/>
    <w:rsid w:val="0080174A"/>
    <w:rsid w:val="00806B6E"/>
    <w:rsid w:val="00810325"/>
    <w:rsid w:val="00815CBC"/>
    <w:rsid w:val="00820F8F"/>
    <w:rsid w:val="00824B3C"/>
    <w:rsid w:val="008256AE"/>
    <w:rsid w:val="00831F1E"/>
    <w:rsid w:val="00833ED4"/>
    <w:rsid w:val="00836B8A"/>
    <w:rsid w:val="0083799C"/>
    <w:rsid w:val="008379C7"/>
    <w:rsid w:val="00840C17"/>
    <w:rsid w:val="008412B2"/>
    <w:rsid w:val="00844CAB"/>
    <w:rsid w:val="00851443"/>
    <w:rsid w:val="008545A3"/>
    <w:rsid w:val="00854DA7"/>
    <w:rsid w:val="00863525"/>
    <w:rsid w:val="008661EE"/>
    <w:rsid w:val="0086695B"/>
    <w:rsid w:val="00866AB0"/>
    <w:rsid w:val="00874AD9"/>
    <w:rsid w:val="00877C19"/>
    <w:rsid w:val="00880B15"/>
    <w:rsid w:val="00884E62"/>
    <w:rsid w:val="00892AB4"/>
    <w:rsid w:val="008A0B78"/>
    <w:rsid w:val="008A3682"/>
    <w:rsid w:val="008B3F80"/>
    <w:rsid w:val="008B6635"/>
    <w:rsid w:val="008B6710"/>
    <w:rsid w:val="008B7FE5"/>
    <w:rsid w:val="008C0D15"/>
    <w:rsid w:val="008C0EBC"/>
    <w:rsid w:val="008C2E3B"/>
    <w:rsid w:val="008C44FA"/>
    <w:rsid w:val="008C4EBE"/>
    <w:rsid w:val="008C6AE3"/>
    <w:rsid w:val="008C7050"/>
    <w:rsid w:val="008C7070"/>
    <w:rsid w:val="008D1B76"/>
    <w:rsid w:val="008D33EE"/>
    <w:rsid w:val="008D47EC"/>
    <w:rsid w:val="008D582F"/>
    <w:rsid w:val="008D71A4"/>
    <w:rsid w:val="008E106B"/>
    <w:rsid w:val="008E2025"/>
    <w:rsid w:val="008E3B83"/>
    <w:rsid w:val="008E5536"/>
    <w:rsid w:val="008E6133"/>
    <w:rsid w:val="008E6265"/>
    <w:rsid w:val="008F6316"/>
    <w:rsid w:val="008F71FC"/>
    <w:rsid w:val="00900929"/>
    <w:rsid w:val="0090407D"/>
    <w:rsid w:val="00904770"/>
    <w:rsid w:val="0090488B"/>
    <w:rsid w:val="00906EAF"/>
    <w:rsid w:val="00907BC8"/>
    <w:rsid w:val="0091088C"/>
    <w:rsid w:val="00910DA0"/>
    <w:rsid w:val="00911417"/>
    <w:rsid w:val="0091190A"/>
    <w:rsid w:val="00913F87"/>
    <w:rsid w:val="00914CDE"/>
    <w:rsid w:val="00920A8F"/>
    <w:rsid w:val="0092349C"/>
    <w:rsid w:val="009268EE"/>
    <w:rsid w:val="00927407"/>
    <w:rsid w:val="00930A78"/>
    <w:rsid w:val="00931679"/>
    <w:rsid w:val="00940BCF"/>
    <w:rsid w:val="00940C8B"/>
    <w:rsid w:val="0094360C"/>
    <w:rsid w:val="009475B8"/>
    <w:rsid w:val="00952092"/>
    <w:rsid w:val="0095457A"/>
    <w:rsid w:val="00956A39"/>
    <w:rsid w:val="00960046"/>
    <w:rsid w:val="009603E0"/>
    <w:rsid w:val="009606CC"/>
    <w:rsid w:val="009609A4"/>
    <w:rsid w:val="009610A6"/>
    <w:rsid w:val="00961BE1"/>
    <w:rsid w:val="009659CC"/>
    <w:rsid w:val="00966B56"/>
    <w:rsid w:val="00967D45"/>
    <w:rsid w:val="009703C5"/>
    <w:rsid w:val="009729AC"/>
    <w:rsid w:val="00973991"/>
    <w:rsid w:val="009765EB"/>
    <w:rsid w:val="00976DE0"/>
    <w:rsid w:val="0097763B"/>
    <w:rsid w:val="00982F92"/>
    <w:rsid w:val="009838A9"/>
    <w:rsid w:val="00986E79"/>
    <w:rsid w:val="00987AC5"/>
    <w:rsid w:val="009907C6"/>
    <w:rsid w:val="00993224"/>
    <w:rsid w:val="00993941"/>
    <w:rsid w:val="00994C5A"/>
    <w:rsid w:val="00997C1C"/>
    <w:rsid w:val="009A0F44"/>
    <w:rsid w:val="009A179C"/>
    <w:rsid w:val="009A223D"/>
    <w:rsid w:val="009A3F05"/>
    <w:rsid w:val="009A58D2"/>
    <w:rsid w:val="009A64B1"/>
    <w:rsid w:val="009B286A"/>
    <w:rsid w:val="009B3018"/>
    <w:rsid w:val="009B3469"/>
    <w:rsid w:val="009B3691"/>
    <w:rsid w:val="009B4E58"/>
    <w:rsid w:val="009B65B9"/>
    <w:rsid w:val="009C3464"/>
    <w:rsid w:val="009C4AA9"/>
    <w:rsid w:val="009C5935"/>
    <w:rsid w:val="009C61DC"/>
    <w:rsid w:val="009C717D"/>
    <w:rsid w:val="009D738A"/>
    <w:rsid w:val="009D760B"/>
    <w:rsid w:val="009E22EE"/>
    <w:rsid w:val="009E26B0"/>
    <w:rsid w:val="009E2E7C"/>
    <w:rsid w:val="009E47DC"/>
    <w:rsid w:val="009E55A2"/>
    <w:rsid w:val="009E7CCC"/>
    <w:rsid w:val="009F152E"/>
    <w:rsid w:val="009F3365"/>
    <w:rsid w:val="009F3D73"/>
    <w:rsid w:val="009F6147"/>
    <w:rsid w:val="009F7EAE"/>
    <w:rsid w:val="00A01E5B"/>
    <w:rsid w:val="00A02A50"/>
    <w:rsid w:val="00A02AE2"/>
    <w:rsid w:val="00A03235"/>
    <w:rsid w:val="00A11011"/>
    <w:rsid w:val="00A1234A"/>
    <w:rsid w:val="00A143C2"/>
    <w:rsid w:val="00A1474A"/>
    <w:rsid w:val="00A154FA"/>
    <w:rsid w:val="00A15D07"/>
    <w:rsid w:val="00A163C4"/>
    <w:rsid w:val="00A171F5"/>
    <w:rsid w:val="00A17890"/>
    <w:rsid w:val="00A23198"/>
    <w:rsid w:val="00A319BA"/>
    <w:rsid w:val="00A3238D"/>
    <w:rsid w:val="00A3421C"/>
    <w:rsid w:val="00A34F11"/>
    <w:rsid w:val="00A36426"/>
    <w:rsid w:val="00A37476"/>
    <w:rsid w:val="00A41556"/>
    <w:rsid w:val="00A430CE"/>
    <w:rsid w:val="00A46DE2"/>
    <w:rsid w:val="00A473F9"/>
    <w:rsid w:val="00A543CC"/>
    <w:rsid w:val="00A55AD5"/>
    <w:rsid w:val="00A57573"/>
    <w:rsid w:val="00A57A06"/>
    <w:rsid w:val="00A57B7C"/>
    <w:rsid w:val="00A605E6"/>
    <w:rsid w:val="00A60763"/>
    <w:rsid w:val="00A62F9E"/>
    <w:rsid w:val="00A62FA1"/>
    <w:rsid w:val="00A7216D"/>
    <w:rsid w:val="00A73D5C"/>
    <w:rsid w:val="00A75F75"/>
    <w:rsid w:val="00A77289"/>
    <w:rsid w:val="00A83C92"/>
    <w:rsid w:val="00A87BA3"/>
    <w:rsid w:val="00A91BEA"/>
    <w:rsid w:val="00A96BB5"/>
    <w:rsid w:val="00A9744B"/>
    <w:rsid w:val="00AA57F9"/>
    <w:rsid w:val="00AA766F"/>
    <w:rsid w:val="00AA7C1B"/>
    <w:rsid w:val="00AA7EE0"/>
    <w:rsid w:val="00AB20C2"/>
    <w:rsid w:val="00AB2616"/>
    <w:rsid w:val="00AB3C93"/>
    <w:rsid w:val="00AB3D4A"/>
    <w:rsid w:val="00AB436B"/>
    <w:rsid w:val="00AB4AC3"/>
    <w:rsid w:val="00AB4FA5"/>
    <w:rsid w:val="00AC018B"/>
    <w:rsid w:val="00AC094C"/>
    <w:rsid w:val="00AC0F19"/>
    <w:rsid w:val="00AC3CF0"/>
    <w:rsid w:val="00AC3DD3"/>
    <w:rsid w:val="00AC6B21"/>
    <w:rsid w:val="00AD2477"/>
    <w:rsid w:val="00AD2C99"/>
    <w:rsid w:val="00AD3E99"/>
    <w:rsid w:val="00AD4BB6"/>
    <w:rsid w:val="00AE0433"/>
    <w:rsid w:val="00AE3196"/>
    <w:rsid w:val="00AE6EDA"/>
    <w:rsid w:val="00AF0CA8"/>
    <w:rsid w:val="00AF16AE"/>
    <w:rsid w:val="00AF738E"/>
    <w:rsid w:val="00AF759E"/>
    <w:rsid w:val="00B02E5E"/>
    <w:rsid w:val="00B03DF5"/>
    <w:rsid w:val="00B05B04"/>
    <w:rsid w:val="00B05D4C"/>
    <w:rsid w:val="00B0611E"/>
    <w:rsid w:val="00B07109"/>
    <w:rsid w:val="00B135C7"/>
    <w:rsid w:val="00B149DF"/>
    <w:rsid w:val="00B16CF1"/>
    <w:rsid w:val="00B20B57"/>
    <w:rsid w:val="00B22BAC"/>
    <w:rsid w:val="00B23A8C"/>
    <w:rsid w:val="00B25AF6"/>
    <w:rsid w:val="00B25B1F"/>
    <w:rsid w:val="00B25C28"/>
    <w:rsid w:val="00B2740F"/>
    <w:rsid w:val="00B27C80"/>
    <w:rsid w:val="00B31CB4"/>
    <w:rsid w:val="00B340AE"/>
    <w:rsid w:val="00B359D1"/>
    <w:rsid w:val="00B378D8"/>
    <w:rsid w:val="00B435C8"/>
    <w:rsid w:val="00B514B6"/>
    <w:rsid w:val="00B543A3"/>
    <w:rsid w:val="00B556F3"/>
    <w:rsid w:val="00B559C0"/>
    <w:rsid w:val="00B57179"/>
    <w:rsid w:val="00B60B23"/>
    <w:rsid w:val="00B6111B"/>
    <w:rsid w:val="00B643FD"/>
    <w:rsid w:val="00B66E30"/>
    <w:rsid w:val="00B74E04"/>
    <w:rsid w:val="00B775E9"/>
    <w:rsid w:val="00B82920"/>
    <w:rsid w:val="00B84AB8"/>
    <w:rsid w:val="00B90D20"/>
    <w:rsid w:val="00B92E21"/>
    <w:rsid w:val="00B93AD5"/>
    <w:rsid w:val="00BA457F"/>
    <w:rsid w:val="00BA7E65"/>
    <w:rsid w:val="00BB4336"/>
    <w:rsid w:val="00BB52C7"/>
    <w:rsid w:val="00BB5A21"/>
    <w:rsid w:val="00BB6856"/>
    <w:rsid w:val="00BC1BF2"/>
    <w:rsid w:val="00BC40CF"/>
    <w:rsid w:val="00BD06C1"/>
    <w:rsid w:val="00BD3364"/>
    <w:rsid w:val="00BD5256"/>
    <w:rsid w:val="00BD54A5"/>
    <w:rsid w:val="00BD75D0"/>
    <w:rsid w:val="00BE3106"/>
    <w:rsid w:val="00BE315C"/>
    <w:rsid w:val="00BE5984"/>
    <w:rsid w:val="00BF06DC"/>
    <w:rsid w:val="00BF199A"/>
    <w:rsid w:val="00BF2BBF"/>
    <w:rsid w:val="00BF3C4F"/>
    <w:rsid w:val="00BF4528"/>
    <w:rsid w:val="00BF5182"/>
    <w:rsid w:val="00BF7791"/>
    <w:rsid w:val="00BF7D00"/>
    <w:rsid w:val="00C0118F"/>
    <w:rsid w:val="00C028CB"/>
    <w:rsid w:val="00C04513"/>
    <w:rsid w:val="00C0657B"/>
    <w:rsid w:val="00C12E73"/>
    <w:rsid w:val="00C1498E"/>
    <w:rsid w:val="00C17611"/>
    <w:rsid w:val="00C17C88"/>
    <w:rsid w:val="00C2004D"/>
    <w:rsid w:val="00C20942"/>
    <w:rsid w:val="00C21426"/>
    <w:rsid w:val="00C242F5"/>
    <w:rsid w:val="00C26F23"/>
    <w:rsid w:val="00C27EEF"/>
    <w:rsid w:val="00C35635"/>
    <w:rsid w:val="00C35A18"/>
    <w:rsid w:val="00C36ECA"/>
    <w:rsid w:val="00C41680"/>
    <w:rsid w:val="00C42E70"/>
    <w:rsid w:val="00C4467F"/>
    <w:rsid w:val="00C50BE5"/>
    <w:rsid w:val="00C53BF7"/>
    <w:rsid w:val="00C61D9D"/>
    <w:rsid w:val="00C715D5"/>
    <w:rsid w:val="00C7290B"/>
    <w:rsid w:val="00C749E7"/>
    <w:rsid w:val="00C80928"/>
    <w:rsid w:val="00C81E1F"/>
    <w:rsid w:val="00C828F8"/>
    <w:rsid w:val="00C83E02"/>
    <w:rsid w:val="00C85ACD"/>
    <w:rsid w:val="00C877F8"/>
    <w:rsid w:val="00C87F37"/>
    <w:rsid w:val="00C90083"/>
    <w:rsid w:val="00C927C8"/>
    <w:rsid w:val="00C9367F"/>
    <w:rsid w:val="00C938BC"/>
    <w:rsid w:val="00C9483A"/>
    <w:rsid w:val="00C96F60"/>
    <w:rsid w:val="00CA040D"/>
    <w:rsid w:val="00CA137E"/>
    <w:rsid w:val="00CA4987"/>
    <w:rsid w:val="00CA67A5"/>
    <w:rsid w:val="00CB0561"/>
    <w:rsid w:val="00CB5C4E"/>
    <w:rsid w:val="00CB67D5"/>
    <w:rsid w:val="00CB6A70"/>
    <w:rsid w:val="00CB79E2"/>
    <w:rsid w:val="00CC0268"/>
    <w:rsid w:val="00CC0453"/>
    <w:rsid w:val="00CC0E86"/>
    <w:rsid w:val="00CC21DC"/>
    <w:rsid w:val="00CC41FF"/>
    <w:rsid w:val="00CD4084"/>
    <w:rsid w:val="00CE1BBF"/>
    <w:rsid w:val="00CE22F5"/>
    <w:rsid w:val="00CE51A6"/>
    <w:rsid w:val="00CE7597"/>
    <w:rsid w:val="00CF2F3B"/>
    <w:rsid w:val="00CF30F7"/>
    <w:rsid w:val="00CF533B"/>
    <w:rsid w:val="00D0304F"/>
    <w:rsid w:val="00D07ABE"/>
    <w:rsid w:val="00D07CFC"/>
    <w:rsid w:val="00D144E2"/>
    <w:rsid w:val="00D1765C"/>
    <w:rsid w:val="00D229C9"/>
    <w:rsid w:val="00D230D8"/>
    <w:rsid w:val="00D25F6E"/>
    <w:rsid w:val="00D25F7F"/>
    <w:rsid w:val="00D33D46"/>
    <w:rsid w:val="00D344AD"/>
    <w:rsid w:val="00D34E97"/>
    <w:rsid w:val="00D40893"/>
    <w:rsid w:val="00D42FB5"/>
    <w:rsid w:val="00D52615"/>
    <w:rsid w:val="00D535F0"/>
    <w:rsid w:val="00D53700"/>
    <w:rsid w:val="00D54FD4"/>
    <w:rsid w:val="00D60CF5"/>
    <w:rsid w:val="00D61393"/>
    <w:rsid w:val="00D61F58"/>
    <w:rsid w:val="00D646EE"/>
    <w:rsid w:val="00D659D1"/>
    <w:rsid w:val="00D65D98"/>
    <w:rsid w:val="00D731D1"/>
    <w:rsid w:val="00D7414A"/>
    <w:rsid w:val="00D75515"/>
    <w:rsid w:val="00D76CC7"/>
    <w:rsid w:val="00D77871"/>
    <w:rsid w:val="00D779B9"/>
    <w:rsid w:val="00D77DC3"/>
    <w:rsid w:val="00D8331A"/>
    <w:rsid w:val="00D85268"/>
    <w:rsid w:val="00D867FA"/>
    <w:rsid w:val="00D86802"/>
    <w:rsid w:val="00D8788A"/>
    <w:rsid w:val="00D904CD"/>
    <w:rsid w:val="00D9191F"/>
    <w:rsid w:val="00DA0629"/>
    <w:rsid w:val="00DA1AE8"/>
    <w:rsid w:val="00DA1AF6"/>
    <w:rsid w:val="00DA2528"/>
    <w:rsid w:val="00DA2941"/>
    <w:rsid w:val="00DA780F"/>
    <w:rsid w:val="00DA7B5E"/>
    <w:rsid w:val="00DB24B1"/>
    <w:rsid w:val="00DB330A"/>
    <w:rsid w:val="00DB3A07"/>
    <w:rsid w:val="00DB6D4F"/>
    <w:rsid w:val="00DC20DF"/>
    <w:rsid w:val="00DC2F6D"/>
    <w:rsid w:val="00DD0903"/>
    <w:rsid w:val="00DD5222"/>
    <w:rsid w:val="00DD6E2A"/>
    <w:rsid w:val="00DE07DC"/>
    <w:rsid w:val="00DE22D9"/>
    <w:rsid w:val="00DE2B58"/>
    <w:rsid w:val="00DE5EAF"/>
    <w:rsid w:val="00DE62C7"/>
    <w:rsid w:val="00DF2CAE"/>
    <w:rsid w:val="00DF4AE7"/>
    <w:rsid w:val="00DF5A77"/>
    <w:rsid w:val="00E011BE"/>
    <w:rsid w:val="00E05D48"/>
    <w:rsid w:val="00E10774"/>
    <w:rsid w:val="00E17B7A"/>
    <w:rsid w:val="00E24723"/>
    <w:rsid w:val="00E24C5B"/>
    <w:rsid w:val="00E25373"/>
    <w:rsid w:val="00E33AF8"/>
    <w:rsid w:val="00E33BD2"/>
    <w:rsid w:val="00E3483B"/>
    <w:rsid w:val="00E35934"/>
    <w:rsid w:val="00E405DB"/>
    <w:rsid w:val="00E46621"/>
    <w:rsid w:val="00E52792"/>
    <w:rsid w:val="00E52C3B"/>
    <w:rsid w:val="00E5309D"/>
    <w:rsid w:val="00E5352E"/>
    <w:rsid w:val="00E5648D"/>
    <w:rsid w:val="00E566B4"/>
    <w:rsid w:val="00E578B0"/>
    <w:rsid w:val="00E7095D"/>
    <w:rsid w:val="00E70DC6"/>
    <w:rsid w:val="00E76362"/>
    <w:rsid w:val="00E76B50"/>
    <w:rsid w:val="00E779EE"/>
    <w:rsid w:val="00E84BC0"/>
    <w:rsid w:val="00E86A30"/>
    <w:rsid w:val="00E87CCA"/>
    <w:rsid w:val="00E94F85"/>
    <w:rsid w:val="00EA049F"/>
    <w:rsid w:val="00EA0BF1"/>
    <w:rsid w:val="00EA5766"/>
    <w:rsid w:val="00EA6E51"/>
    <w:rsid w:val="00EA7BC7"/>
    <w:rsid w:val="00EA7CC1"/>
    <w:rsid w:val="00EB15E7"/>
    <w:rsid w:val="00EB1E55"/>
    <w:rsid w:val="00EB46A5"/>
    <w:rsid w:val="00EC0D1D"/>
    <w:rsid w:val="00EC1769"/>
    <w:rsid w:val="00EC1CFD"/>
    <w:rsid w:val="00EC43F2"/>
    <w:rsid w:val="00EC49EC"/>
    <w:rsid w:val="00EC55A7"/>
    <w:rsid w:val="00ED14DE"/>
    <w:rsid w:val="00ED1A5E"/>
    <w:rsid w:val="00ED2643"/>
    <w:rsid w:val="00ED79EC"/>
    <w:rsid w:val="00EE05DD"/>
    <w:rsid w:val="00EE0EC4"/>
    <w:rsid w:val="00EE3AAC"/>
    <w:rsid w:val="00EE6A40"/>
    <w:rsid w:val="00EF0023"/>
    <w:rsid w:val="00EF00FA"/>
    <w:rsid w:val="00EF221D"/>
    <w:rsid w:val="00EF2553"/>
    <w:rsid w:val="00EF2818"/>
    <w:rsid w:val="00EF620E"/>
    <w:rsid w:val="00EF6A05"/>
    <w:rsid w:val="00F02D99"/>
    <w:rsid w:val="00F02EC1"/>
    <w:rsid w:val="00F05124"/>
    <w:rsid w:val="00F062A1"/>
    <w:rsid w:val="00F0751F"/>
    <w:rsid w:val="00F11C4F"/>
    <w:rsid w:val="00F1428E"/>
    <w:rsid w:val="00F24C3A"/>
    <w:rsid w:val="00F2647B"/>
    <w:rsid w:val="00F308A5"/>
    <w:rsid w:val="00F33937"/>
    <w:rsid w:val="00F339B8"/>
    <w:rsid w:val="00F3534F"/>
    <w:rsid w:val="00F51FC6"/>
    <w:rsid w:val="00F554E6"/>
    <w:rsid w:val="00F5566E"/>
    <w:rsid w:val="00F55AA1"/>
    <w:rsid w:val="00F57FF2"/>
    <w:rsid w:val="00F6092A"/>
    <w:rsid w:val="00F6685E"/>
    <w:rsid w:val="00F67435"/>
    <w:rsid w:val="00F70618"/>
    <w:rsid w:val="00F7685A"/>
    <w:rsid w:val="00F77507"/>
    <w:rsid w:val="00F810CB"/>
    <w:rsid w:val="00F81357"/>
    <w:rsid w:val="00F822B8"/>
    <w:rsid w:val="00F8366F"/>
    <w:rsid w:val="00F869C3"/>
    <w:rsid w:val="00F87CEC"/>
    <w:rsid w:val="00F901BD"/>
    <w:rsid w:val="00F91C3D"/>
    <w:rsid w:val="00F93174"/>
    <w:rsid w:val="00F95837"/>
    <w:rsid w:val="00F959BE"/>
    <w:rsid w:val="00F95EEE"/>
    <w:rsid w:val="00F95F1D"/>
    <w:rsid w:val="00FA511F"/>
    <w:rsid w:val="00FA67A0"/>
    <w:rsid w:val="00FB5248"/>
    <w:rsid w:val="00FB71F6"/>
    <w:rsid w:val="00FC6DD9"/>
    <w:rsid w:val="00FD0CA5"/>
    <w:rsid w:val="00FD19D4"/>
    <w:rsid w:val="00FD3130"/>
    <w:rsid w:val="00FD4A01"/>
    <w:rsid w:val="00FD6370"/>
    <w:rsid w:val="00FD73A1"/>
    <w:rsid w:val="00FF20A8"/>
    <w:rsid w:val="00FF4A2F"/>
    <w:rsid w:val="00FF58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2A4D47D-650D-4265-BAB9-EB39E5C9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61BE1"/>
  </w:style>
  <w:style w:type="paragraph" w:styleId="Virsraksts4">
    <w:name w:val="heading 4"/>
    <w:basedOn w:val="Parasts"/>
    <w:link w:val="Virsraksts4Rakstz"/>
    <w:uiPriority w:val="9"/>
    <w:qFormat/>
    <w:rsid w:val="00AA57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02AE2"/>
    <w:pPr>
      <w:ind w:left="720"/>
      <w:contextualSpacing/>
    </w:pPr>
  </w:style>
  <w:style w:type="paragraph" w:customStyle="1" w:styleId="naisf">
    <w:name w:val="naisf"/>
    <w:basedOn w:val="Parasts"/>
    <w:rsid w:val="00A02AE2"/>
    <w:pPr>
      <w:spacing w:before="100" w:after="100" w:line="240" w:lineRule="auto"/>
      <w:ind w:firstLine="500"/>
      <w:jc w:val="both"/>
    </w:pPr>
    <w:rPr>
      <w:rFonts w:ascii="Times New Roman" w:eastAsia="Times New Roman" w:hAnsi="Times New Roman" w:cs="Times New Roman"/>
      <w:sz w:val="24"/>
      <w:szCs w:val="24"/>
    </w:rPr>
  </w:style>
  <w:style w:type="numbering" w:customStyle="1" w:styleId="Bezsaraksta1">
    <w:name w:val="Bez saraksta1"/>
    <w:next w:val="Bezsaraksta"/>
    <w:uiPriority w:val="99"/>
    <w:semiHidden/>
    <w:unhideWhenUsed/>
    <w:rsid w:val="00C877F8"/>
  </w:style>
  <w:style w:type="paragraph" w:styleId="Balonteksts">
    <w:name w:val="Balloon Text"/>
    <w:basedOn w:val="Parasts"/>
    <w:link w:val="BalontekstsRakstz"/>
    <w:uiPriority w:val="99"/>
    <w:semiHidden/>
    <w:unhideWhenUsed/>
    <w:rsid w:val="00C877F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77F8"/>
    <w:rPr>
      <w:rFonts w:ascii="Tahoma" w:hAnsi="Tahoma" w:cs="Tahoma"/>
      <w:sz w:val="16"/>
      <w:szCs w:val="16"/>
    </w:rPr>
  </w:style>
  <w:style w:type="character" w:styleId="Komentraatsauce">
    <w:name w:val="annotation reference"/>
    <w:basedOn w:val="Noklusjumarindkopasfonts"/>
    <w:uiPriority w:val="99"/>
    <w:semiHidden/>
    <w:unhideWhenUsed/>
    <w:rsid w:val="00FB71F6"/>
    <w:rPr>
      <w:sz w:val="16"/>
      <w:szCs w:val="16"/>
    </w:rPr>
  </w:style>
  <w:style w:type="paragraph" w:styleId="Komentrateksts">
    <w:name w:val="annotation text"/>
    <w:basedOn w:val="Parasts"/>
    <w:link w:val="KomentratekstsRakstz"/>
    <w:uiPriority w:val="99"/>
    <w:unhideWhenUsed/>
    <w:rsid w:val="00FB71F6"/>
    <w:pPr>
      <w:spacing w:line="240" w:lineRule="auto"/>
    </w:pPr>
    <w:rPr>
      <w:sz w:val="20"/>
      <w:szCs w:val="20"/>
    </w:rPr>
  </w:style>
  <w:style w:type="character" w:customStyle="1" w:styleId="KomentratekstsRakstz">
    <w:name w:val="Komentāra teksts Rakstz."/>
    <w:basedOn w:val="Noklusjumarindkopasfonts"/>
    <w:link w:val="Komentrateksts"/>
    <w:uiPriority w:val="99"/>
    <w:rsid w:val="00FB71F6"/>
    <w:rPr>
      <w:sz w:val="20"/>
      <w:szCs w:val="20"/>
    </w:rPr>
  </w:style>
  <w:style w:type="paragraph" w:styleId="Komentratma">
    <w:name w:val="annotation subject"/>
    <w:basedOn w:val="Komentrateksts"/>
    <w:next w:val="Komentrateksts"/>
    <w:link w:val="KomentratmaRakstz"/>
    <w:uiPriority w:val="99"/>
    <w:semiHidden/>
    <w:unhideWhenUsed/>
    <w:rsid w:val="00FB71F6"/>
    <w:rPr>
      <w:b/>
      <w:bCs/>
    </w:rPr>
  </w:style>
  <w:style w:type="character" w:customStyle="1" w:styleId="KomentratmaRakstz">
    <w:name w:val="Komentāra tēma Rakstz."/>
    <w:basedOn w:val="KomentratekstsRakstz"/>
    <w:link w:val="Komentratma"/>
    <w:uiPriority w:val="99"/>
    <w:semiHidden/>
    <w:rsid w:val="00FB71F6"/>
    <w:rPr>
      <w:b/>
      <w:bCs/>
      <w:sz w:val="20"/>
      <w:szCs w:val="20"/>
    </w:rPr>
  </w:style>
  <w:style w:type="character" w:customStyle="1" w:styleId="apple-converted-space">
    <w:name w:val="apple-converted-space"/>
    <w:basedOn w:val="Noklusjumarindkopasfonts"/>
    <w:rsid w:val="004A6CF0"/>
  </w:style>
  <w:style w:type="character" w:styleId="Hipersaite">
    <w:name w:val="Hyperlink"/>
    <w:basedOn w:val="Noklusjumarindkopasfonts"/>
    <w:uiPriority w:val="99"/>
    <w:unhideWhenUsed/>
    <w:rsid w:val="004A6CF0"/>
    <w:rPr>
      <w:color w:val="0000FF"/>
      <w:u w:val="single"/>
    </w:rPr>
  </w:style>
  <w:style w:type="table" w:customStyle="1" w:styleId="Reatabula1">
    <w:name w:val="Režģa tabula1"/>
    <w:basedOn w:val="Parastatabula"/>
    <w:next w:val="Reatabula"/>
    <w:uiPriority w:val="59"/>
    <w:rsid w:val="006A298F"/>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6A2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6A298F"/>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884E62"/>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586C5F"/>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86C5F"/>
  </w:style>
  <w:style w:type="paragraph" w:styleId="Kjene">
    <w:name w:val="footer"/>
    <w:basedOn w:val="Parasts"/>
    <w:link w:val="KjeneRakstz"/>
    <w:uiPriority w:val="99"/>
    <w:unhideWhenUsed/>
    <w:rsid w:val="00586C5F"/>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86C5F"/>
  </w:style>
  <w:style w:type="table" w:customStyle="1" w:styleId="Reatabula4">
    <w:name w:val="Režģa tabula4"/>
    <w:basedOn w:val="Parastatabula"/>
    <w:next w:val="Reatabula"/>
    <w:uiPriority w:val="59"/>
    <w:rsid w:val="00F95EE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F95EE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
    <w:name w:val="Bez saraksta2"/>
    <w:next w:val="Bezsaraksta"/>
    <w:uiPriority w:val="99"/>
    <w:semiHidden/>
    <w:unhideWhenUsed/>
    <w:rsid w:val="008661EE"/>
  </w:style>
  <w:style w:type="table" w:customStyle="1" w:styleId="Reatabula5">
    <w:name w:val="Režģa tabula5"/>
    <w:basedOn w:val="Parastatabula"/>
    <w:next w:val="Reatabula"/>
    <w:uiPriority w:val="59"/>
    <w:rsid w:val="008661E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8661E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
    <w:name w:val="Bez saraksta3"/>
    <w:next w:val="Bezsaraksta"/>
    <w:uiPriority w:val="99"/>
    <w:semiHidden/>
    <w:unhideWhenUsed/>
    <w:rsid w:val="00ED2643"/>
  </w:style>
  <w:style w:type="character" w:customStyle="1" w:styleId="Virsraksts4Rakstz">
    <w:name w:val="Virsraksts 4 Rakstz."/>
    <w:basedOn w:val="Noklusjumarindkopasfonts"/>
    <w:link w:val="Virsraksts4"/>
    <w:uiPriority w:val="9"/>
    <w:rsid w:val="00AA57F9"/>
    <w:rPr>
      <w:rFonts w:ascii="Times New Roman" w:eastAsia="Times New Roman" w:hAnsi="Times New Roman" w:cs="Times New Roman"/>
      <w:b/>
      <w:bCs/>
      <w:sz w:val="24"/>
      <w:szCs w:val="24"/>
    </w:rPr>
  </w:style>
  <w:style w:type="character" w:styleId="Izmantotahipersaite">
    <w:name w:val="FollowedHyperlink"/>
    <w:basedOn w:val="Noklusjumarindkopasfonts"/>
    <w:uiPriority w:val="99"/>
    <w:semiHidden/>
    <w:unhideWhenUsed/>
    <w:rsid w:val="00AA57F9"/>
    <w:rPr>
      <w:color w:val="800080"/>
      <w:u w:val="single"/>
    </w:rPr>
  </w:style>
  <w:style w:type="paragraph" w:customStyle="1" w:styleId="tv213">
    <w:name w:val="tv213"/>
    <w:basedOn w:val="Parasts"/>
    <w:rsid w:val="00AA57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Parasts"/>
    <w:rsid w:val="00AA57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Parasts"/>
    <w:rsid w:val="00AA57F9"/>
    <w:pPr>
      <w:spacing w:before="100" w:beforeAutospacing="1" w:after="100" w:afterAutospacing="1" w:line="240" w:lineRule="auto"/>
    </w:pPr>
    <w:rPr>
      <w:rFonts w:ascii="Times New Roman" w:eastAsia="Times New Roman" w:hAnsi="Times New Roman" w:cs="Times New Roman"/>
      <w:sz w:val="24"/>
      <w:szCs w:val="24"/>
    </w:rPr>
  </w:style>
  <w:style w:type="character" w:styleId="Izclums">
    <w:name w:val="Emphasis"/>
    <w:basedOn w:val="Noklusjumarindkopasfonts"/>
    <w:uiPriority w:val="20"/>
    <w:qFormat/>
    <w:rsid w:val="00AA57F9"/>
    <w:rPr>
      <w:i/>
      <w:iCs/>
    </w:rPr>
  </w:style>
  <w:style w:type="character" w:customStyle="1" w:styleId="tvhtml1">
    <w:name w:val="tv_html1"/>
    <w:basedOn w:val="Noklusjumarindkopasfonts"/>
    <w:rsid w:val="00AA57F9"/>
  </w:style>
  <w:style w:type="character" w:customStyle="1" w:styleId="fontsize2">
    <w:name w:val="fontsize2"/>
    <w:basedOn w:val="Noklusjumarindkopasfonts"/>
    <w:rsid w:val="00AA57F9"/>
  </w:style>
  <w:style w:type="paragraph" w:styleId="Prskatjums">
    <w:name w:val="Revision"/>
    <w:hidden/>
    <w:uiPriority w:val="99"/>
    <w:semiHidden/>
    <w:rsid w:val="00AA57F9"/>
    <w:pPr>
      <w:spacing w:after="0" w:line="240" w:lineRule="auto"/>
    </w:pPr>
    <w:rPr>
      <w:rFonts w:eastAsiaTheme="minorHAnsi"/>
      <w:lang w:eastAsia="en-US"/>
    </w:rPr>
  </w:style>
  <w:style w:type="paragraph" w:customStyle="1" w:styleId="MKNormal">
    <w:name w:val="MKNormal"/>
    <w:basedOn w:val="Parasts"/>
    <w:link w:val="MKNormalChar"/>
    <w:autoRedefine/>
    <w:rsid w:val="004F6547"/>
    <w:pPr>
      <w:tabs>
        <w:tab w:val="left" w:pos="460"/>
        <w:tab w:val="left" w:pos="1452"/>
      </w:tabs>
      <w:spacing w:after="0" w:line="240" w:lineRule="auto"/>
      <w:ind w:firstLine="709"/>
      <w:jc w:val="both"/>
    </w:pPr>
    <w:rPr>
      <w:rFonts w:ascii="Times New Roman" w:eastAsia="Times New Roman" w:hAnsi="Times New Roman" w:cs="Times New Roman"/>
      <w:sz w:val="28"/>
      <w:szCs w:val="28"/>
    </w:rPr>
  </w:style>
  <w:style w:type="character" w:customStyle="1" w:styleId="MKNormalChar">
    <w:name w:val="MKNormal Char"/>
    <w:link w:val="MKNormal"/>
    <w:rsid w:val="004F6547"/>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7709">
      <w:bodyDiv w:val="1"/>
      <w:marLeft w:val="0"/>
      <w:marRight w:val="0"/>
      <w:marTop w:val="0"/>
      <w:marBottom w:val="0"/>
      <w:divBdr>
        <w:top w:val="none" w:sz="0" w:space="0" w:color="auto"/>
        <w:left w:val="none" w:sz="0" w:space="0" w:color="auto"/>
        <w:bottom w:val="none" w:sz="0" w:space="0" w:color="auto"/>
        <w:right w:val="none" w:sz="0" w:space="0" w:color="auto"/>
      </w:divBdr>
    </w:div>
    <w:div w:id="164976536">
      <w:bodyDiv w:val="1"/>
      <w:marLeft w:val="0"/>
      <w:marRight w:val="0"/>
      <w:marTop w:val="0"/>
      <w:marBottom w:val="0"/>
      <w:divBdr>
        <w:top w:val="none" w:sz="0" w:space="0" w:color="auto"/>
        <w:left w:val="none" w:sz="0" w:space="0" w:color="auto"/>
        <w:bottom w:val="none" w:sz="0" w:space="0" w:color="auto"/>
        <w:right w:val="none" w:sz="0" w:space="0" w:color="auto"/>
      </w:divBdr>
    </w:div>
    <w:div w:id="172957911">
      <w:bodyDiv w:val="1"/>
      <w:marLeft w:val="0"/>
      <w:marRight w:val="0"/>
      <w:marTop w:val="0"/>
      <w:marBottom w:val="0"/>
      <w:divBdr>
        <w:top w:val="none" w:sz="0" w:space="0" w:color="auto"/>
        <w:left w:val="none" w:sz="0" w:space="0" w:color="auto"/>
        <w:bottom w:val="none" w:sz="0" w:space="0" w:color="auto"/>
        <w:right w:val="none" w:sz="0" w:space="0" w:color="auto"/>
      </w:divBdr>
    </w:div>
    <w:div w:id="307173716">
      <w:bodyDiv w:val="1"/>
      <w:marLeft w:val="0"/>
      <w:marRight w:val="0"/>
      <w:marTop w:val="0"/>
      <w:marBottom w:val="0"/>
      <w:divBdr>
        <w:top w:val="none" w:sz="0" w:space="0" w:color="auto"/>
        <w:left w:val="none" w:sz="0" w:space="0" w:color="auto"/>
        <w:bottom w:val="none" w:sz="0" w:space="0" w:color="auto"/>
        <w:right w:val="none" w:sz="0" w:space="0" w:color="auto"/>
      </w:divBdr>
    </w:div>
    <w:div w:id="1135753832">
      <w:bodyDiv w:val="1"/>
      <w:marLeft w:val="0"/>
      <w:marRight w:val="0"/>
      <w:marTop w:val="0"/>
      <w:marBottom w:val="0"/>
      <w:divBdr>
        <w:top w:val="none" w:sz="0" w:space="0" w:color="auto"/>
        <w:left w:val="none" w:sz="0" w:space="0" w:color="auto"/>
        <w:bottom w:val="none" w:sz="0" w:space="0" w:color="auto"/>
        <w:right w:val="none" w:sz="0" w:space="0" w:color="auto"/>
      </w:divBdr>
    </w:div>
    <w:div w:id="1236624856">
      <w:bodyDiv w:val="1"/>
      <w:marLeft w:val="0"/>
      <w:marRight w:val="0"/>
      <w:marTop w:val="0"/>
      <w:marBottom w:val="0"/>
      <w:divBdr>
        <w:top w:val="none" w:sz="0" w:space="0" w:color="auto"/>
        <w:left w:val="none" w:sz="0" w:space="0" w:color="auto"/>
        <w:bottom w:val="none" w:sz="0" w:space="0" w:color="auto"/>
        <w:right w:val="none" w:sz="0" w:space="0" w:color="auto"/>
      </w:divBdr>
    </w:div>
    <w:div w:id="1397237948">
      <w:bodyDiv w:val="1"/>
      <w:marLeft w:val="0"/>
      <w:marRight w:val="0"/>
      <w:marTop w:val="0"/>
      <w:marBottom w:val="0"/>
      <w:divBdr>
        <w:top w:val="none" w:sz="0" w:space="0" w:color="auto"/>
        <w:left w:val="none" w:sz="0" w:space="0" w:color="auto"/>
        <w:bottom w:val="none" w:sz="0" w:space="0" w:color="auto"/>
        <w:right w:val="none" w:sz="0" w:space="0" w:color="auto"/>
      </w:divBdr>
      <w:divsChild>
        <w:div w:id="2017145415">
          <w:marLeft w:val="0"/>
          <w:marRight w:val="0"/>
          <w:marTop w:val="0"/>
          <w:marBottom w:val="0"/>
          <w:divBdr>
            <w:top w:val="none" w:sz="0" w:space="0" w:color="auto"/>
            <w:left w:val="none" w:sz="0" w:space="0" w:color="auto"/>
            <w:bottom w:val="none" w:sz="0" w:space="0" w:color="auto"/>
            <w:right w:val="none" w:sz="0" w:space="0" w:color="auto"/>
          </w:divBdr>
          <w:divsChild>
            <w:div w:id="865020040">
              <w:marLeft w:val="0"/>
              <w:marRight w:val="0"/>
              <w:marTop w:val="0"/>
              <w:marBottom w:val="0"/>
              <w:divBdr>
                <w:top w:val="none" w:sz="0" w:space="0" w:color="auto"/>
                <w:left w:val="none" w:sz="0" w:space="0" w:color="auto"/>
                <w:bottom w:val="none" w:sz="0" w:space="0" w:color="auto"/>
                <w:right w:val="none" w:sz="0" w:space="0" w:color="auto"/>
              </w:divBdr>
              <w:divsChild>
                <w:div w:id="1944528086">
                  <w:marLeft w:val="0"/>
                  <w:marRight w:val="0"/>
                  <w:marTop w:val="0"/>
                  <w:marBottom w:val="0"/>
                  <w:divBdr>
                    <w:top w:val="none" w:sz="0" w:space="0" w:color="auto"/>
                    <w:left w:val="none" w:sz="0" w:space="0" w:color="auto"/>
                    <w:bottom w:val="none" w:sz="0" w:space="0" w:color="auto"/>
                    <w:right w:val="none" w:sz="0" w:space="0" w:color="auto"/>
                  </w:divBdr>
                  <w:divsChild>
                    <w:div w:id="708069504">
                      <w:marLeft w:val="0"/>
                      <w:marRight w:val="0"/>
                      <w:marTop w:val="0"/>
                      <w:marBottom w:val="0"/>
                      <w:divBdr>
                        <w:top w:val="none" w:sz="0" w:space="0" w:color="auto"/>
                        <w:left w:val="none" w:sz="0" w:space="0" w:color="auto"/>
                        <w:bottom w:val="none" w:sz="0" w:space="0" w:color="auto"/>
                        <w:right w:val="none" w:sz="0" w:space="0" w:color="auto"/>
                      </w:divBdr>
                      <w:divsChild>
                        <w:div w:id="116796523">
                          <w:marLeft w:val="0"/>
                          <w:marRight w:val="0"/>
                          <w:marTop w:val="0"/>
                          <w:marBottom w:val="0"/>
                          <w:divBdr>
                            <w:top w:val="none" w:sz="0" w:space="0" w:color="auto"/>
                            <w:left w:val="none" w:sz="0" w:space="0" w:color="auto"/>
                            <w:bottom w:val="none" w:sz="0" w:space="0" w:color="auto"/>
                            <w:right w:val="none" w:sz="0" w:space="0" w:color="auto"/>
                          </w:divBdr>
                          <w:divsChild>
                            <w:div w:id="12779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660523">
      <w:bodyDiv w:val="1"/>
      <w:marLeft w:val="0"/>
      <w:marRight w:val="0"/>
      <w:marTop w:val="0"/>
      <w:marBottom w:val="0"/>
      <w:divBdr>
        <w:top w:val="none" w:sz="0" w:space="0" w:color="auto"/>
        <w:left w:val="none" w:sz="0" w:space="0" w:color="auto"/>
        <w:bottom w:val="none" w:sz="0" w:space="0" w:color="auto"/>
        <w:right w:val="none" w:sz="0" w:space="0" w:color="auto"/>
      </w:divBdr>
    </w:div>
    <w:div w:id="1737430585">
      <w:bodyDiv w:val="1"/>
      <w:marLeft w:val="0"/>
      <w:marRight w:val="0"/>
      <w:marTop w:val="0"/>
      <w:marBottom w:val="0"/>
      <w:divBdr>
        <w:top w:val="none" w:sz="0" w:space="0" w:color="auto"/>
        <w:left w:val="none" w:sz="0" w:space="0" w:color="auto"/>
        <w:bottom w:val="none" w:sz="0" w:space="0" w:color="auto"/>
        <w:right w:val="none" w:sz="0" w:space="0" w:color="auto"/>
      </w:divBdr>
    </w:div>
    <w:div w:id="1748333686">
      <w:bodyDiv w:val="1"/>
      <w:marLeft w:val="0"/>
      <w:marRight w:val="0"/>
      <w:marTop w:val="0"/>
      <w:marBottom w:val="0"/>
      <w:divBdr>
        <w:top w:val="none" w:sz="0" w:space="0" w:color="auto"/>
        <w:left w:val="none" w:sz="0" w:space="0" w:color="auto"/>
        <w:bottom w:val="none" w:sz="0" w:space="0" w:color="auto"/>
        <w:right w:val="none" w:sz="0" w:space="0" w:color="auto"/>
      </w:divBdr>
      <w:divsChild>
        <w:div w:id="1939674414">
          <w:marLeft w:val="150"/>
          <w:marRight w:val="150"/>
          <w:marTop w:val="480"/>
          <w:marBottom w:val="0"/>
          <w:divBdr>
            <w:top w:val="single" w:sz="6" w:space="31" w:color="D4D4D4"/>
            <w:left w:val="none" w:sz="0" w:space="0" w:color="auto"/>
            <w:bottom w:val="none" w:sz="0" w:space="0" w:color="auto"/>
            <w:right w:val="none" w:sz="0" w:space="0" w:color="auto"/>
          </w:divBdr>
        </w:div>
        <w:div w:id="1943410669">
          <w:marLeft w:val="0"/>
          <w:marRight w:val="0"/>
          <w:marTop w:val="240"/>
          <w:marBottom w:val="0"/>
          <w:divBdr>
            <w:top w:val="none" w:sz="0" w:space="0" w:color="auto"/>
            <w:left w:val="none" w:sz="0" w:space="0" w:color="auto"/>
            <w:bottom w:val="none" w:sz="0" w:space="0" w:color="auto"/>
            <w:right w:val="none" w:sz="0" w:space="0" w:color="auto"/>
          </w:divBdr>
          <w:divsChild>
            <w:div w:id="992876919">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 w:id="208012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likumi.lv/ta/id/269868-kartiba-kada-pieskir-valsts-un-eiropas-savienibas-atbalstu-atklatu-projektu-konkursu-veida-pasakumam-ieguldijumi-materialajo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ta/id/269868-kartiba-kada-pieskir-valsts-un-eiropas-savienibas-atbalstu-atklatu-projektu-konkursu-veida-pasakumam-ieguldijumi-materialajos" TargetMode="External"/><Relationship Id="rId17" Type="http://schemas.openxmlformats.org/officeDocument/2006/relationships/hyperlink" Target="https://likumi.lv/ta/id/269868-kartiba-kada-pieskir-valsts-un-eiropas-savienibas-atbalstu-atklatu-projektu-konkursu-veida-pasakumam-ieguldijumi-materialajos" TargetMode="External"/><Relationship Id="rId2" Type="http://schemas.openxmlformats.org/officeDocument/2006/relationships/numbering" Target="numbering.xml"/><Relationship Id="rId16" Type="http://schemas.openxmlformats.org/officeDocument/2006/relationships/hyperlink" Target="https://likumi.lv/ta/id/269868-kartiba-kada-pieskir-valsts-un-eiropas-savienibas-atbalstu-atklatu-projektu-konkursu-veida-pasakumam-ieguldijumi-materialajo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7760-publisko-iepirkumu-likums" TargetMode="External"/><Relationship Id="rId5" Type="http://schemas.openxmlformats.org/officeDocument/2006/relationships/webSettings" Target="webSettings.xml"/><Relationship Id="rId15" Type="http://schemas.openxmlformats.org/officeDocument/2006/relationships/hyperlink" Target="https://likumi.lv/ta/id/269868-kartiba-kada-pieskir-valsts-un-eiropas-savienibas-atbalstu-atklatu-projektu-konkursu-veida-pasakumam-ieguldijumi-materialajos" TargetMode="External"/><Relationship Id="rId10" Type="http://schemas.openxmlformats.org/officeDocument/2006/relationships/hyperlink" Target="https://likumi.lv/ta/id/269868-kartiba-kada-pieskir-valsts-un-eiropas-savienibas-atbalstu-atklatu-projektu-konkursu-veida-pasakumam-ieguldijumi-materialajo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269868-kartiba-kada-pieskir-valsts-un-eiropas-savienibas-atbalstu-atklatu-projektu-konkursu-veida-pasakumam-ieguldijumi-materialajos" TargetMode="External"/><Relationship Id="rId14" Type="http://schemas.openxmlformats.org/officeDocument/2006/relationships/hyperlink" Target="https://likumi.lv/ta/id/269868-kartiba-kada-pieskir-valsts-un-eiropas-savienibas-atbalstu-atklatu-projektu-konkursu-veida-pasakumam-ieguldijumi-materialajos" TargetMode="External"/><Relationship Id="rId22"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0A9D1-0E77-46FD-BB1C-3F8834795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1674</TotalTime>
  <Pages>33</Pages>
  <Words>46200</Words>
  <Characters>26334</Characters>
  <Application>Microsoft Office Word</Application>
  <DocSecurity>0</DocSecurity>
  <Lines>219</Lines>
  <Paragraphs>144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2014. gada 30. septembra noteikumos Nr. 600 „Kārtība, kādā piešķir valsts un Eiropas Savienības atbalstu atklātu projektu konkursu veidā pasākumam „Ieguldījumi materiālajos aktīvos””</vt:lpstr>
      <vt:lpstr>Grozījumi Ministru kabineta 2014. gada 30. septembra noteikumos Nr. 600 „Kārtība, kādā piešķir valsts un Eiropas Savienības atbalstu atklātu projektu konkursu veidā pasākumam „Ieguldījumi materiālajos aktīvos””</vt:lpstr>
    </vt:vector>
  </TitlesOfParts>
  <Company>Zemkopības Ministrija</Company>
  <LinksUpToDate>false</LinksUpToDate>
  <CharactersWithSpaces>72390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30. septembra noteikumos Nr. 600 „Kārtība, kādā piešķir valsts un Eiropas Savienības atbalstu atklātu projektu konkursu veidā pasākumam „Ieguldījumi materiālajos aktīvos””</dc:title>
  <dc:subject>Noteikumu projekts</dc:subject>
  <dc:creator>Sandra.Strele</dc:creator>
  <dc:description>Strēle 67878726_x000d_
Sandra.Strele@zm.gov.lv</dc:description>
  <cp:lastModifiedBy>Sanita Žagare</cp:lastModifiedBy>
  <cp:revision>14</cp:revision>
  <cp:lastPrinted>2018-06-18T10:20:00Z</cp:lastPrinted>
  <dcterms:created xsi:type="dcterms:W3CDTF">2018-04-16T11:13:00Z</dcterms:created>
  <dcterms:modified xsi:type="dcterms:W3CDTF">2018-06-21T11:59:00Z</dcterms:modified>
</cp:coreProperties>
</file>