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F8" w:rsidRPr="00045001" w:rsidRDefault="00CE28F8" w:rsidP="00CE28F8">
      <w:pPr>
        <w:spacing w:after="0" w:line="240" w:lineRule="auto"/>
        <w:jc w:val="center"/>
        <w:rPr>
          <w:rFonts w:eastAsia="Times New Roman" w:cs="Times New Roman"/>
          <w:b/>
          <w:bCs/>
          <w:szCs w:val="24"/>
          <w:lang w:eastAsia="lv-LV"/>
        </w:rPr>
      </w:pPr>
      <w:r w:rsidRPr="00045001">
        <w:rPr>
          <w:rFonts w:eastAsia="Times New Roman" w:cs="Times New Roman"/>
          <w:b/>
          <w:bCs/>
          <w:szCs w:val="24"/>
          <w:lang w:eastAsia="lv-LV"/>
        </w:rPr>
        <w:t>Ministru kabineta rīkojuma projekta “Par Andr</w:t>
      </w:r>
      <w:r w:rsidR="00045001" w:rsidRPr="00045001">
        <w:rPr>
          <w:rFonts w:eastAsia="Times New Roman" w:cs="Times New Roman"/>
          <w:b/>
          <w:bCs/>
          <w:szCs w:val="24"/>
          <w:lang w:eastAsia="lv-LV"/>
        </w:rPr>
        <w:t>i Pelšu</w:t>
      </w:r>
      <w:r w:rsidRPr="00045001">
        <w:rPr>
          <w:rFonts w:eastAsia="Times New Roman" w:cs="Times New Roman"/>
          <w:b/>
          <w:bCs/>
          <w:szCs w:val="24"/>
          <w:lang w:eastAsia="lv-LV"/>
        </w:rPr>
        <w:t xml:space="preserve">” </w:t>
      </w:r>
    </w:p>
    <w:p w:rsidR="0053107F" w:rsidRDefault="0053107F" w:rsidP="00CE28F8">
      <w:pPr>
        <w:spacing w:after="0" w:line="240" w:lineRule="auto"/>
        <w:jc w:val="center"/>
        <w:rPr>
          <w:rFonts w:eastAsia="Times New Roman" w:cs="Times New Roman"/>
          <w:b/>
          <w:bCs/>
          <w:szCs w:val="24"/>
          <w:lang w:eastAsia="lv-LV"/>
        </w:rPr>
      </w:pPr>
      <w:r w:rsidRPr="00045001">
        <w:rPr>
          <w:rFonts w:eastAsia="Times New Roman" w:cs="Times New Roman"/>
          <w:b/>
          <w:bCs/>
          <w:szCs w:val="24"/>
          <w:lang w:eastAsia="lv-LV"/>
        </w:rPr>
        <w:t>sākotnējās ietekmes novērtējuma ziņojums</w:t>
      </w:r>
      <w:r w:rsidR="00970069" w:rsidRPr="00045001">
        <w:rPr>
          <w:rFonts w:eastAsia="Times New Roman" w:cs="Times New Roman"/>
          <w:b/>
          <w:bCs/>
          <w:szCs w:val="24"/>
          <w:lang w:eastAsia="lv-LV"/>
        </w:rPr>
        <w:t xml:space="preserve"> </w:t>
      </w:r>
      <w:r w:rsidRPr="00045001">
        <w:rPr>
          <w:rFonts w:eastAsia="Times New Roman" w:cs="Times New Roman"/>
          <w:b/>
          <w:bCs/>
          <w:szCs w:val="24"/>
          <w:lang w:eastAsia="lv-LV"/>
        </w:rPr>
        <w:t>(anotācija)</w:t>
      </w:r>
    </w:p>
    <w:p w:rsidR="008D2E91" w:rsidRPr="00045001" w:rsidRDefault="008D2E91" w:rsidP="00CE28F8">
      <w:pPr>
        <w:spacing w:after="0" w:line="240" w:lineRule="auto"/>
        <w:jc w:val="center"/>
        <w:rPr>
          <w:rFonts w:eastAsia="Times New Roman" w:cs="Times New Roman"/>
          <w:b/>
          <w:b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CE28F8" w:rsidRPr="00045001" w:rsidTr="0053107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b/>
                <w:bCs/>
                <w:szCs w:val="24"/>
                <w:lang w:eastAsia="lv-LV"/>
              </w:rPr>
              <w:t>Tiesību akta projekta anotācijas kopsavilkums</w:t>
            </w:r>
          </w:p>
        </w:tc>
      </w:tr>
      <w:tr w:rsidR="00CE28F8" w:rsidRPr="00626E4C" w:rsidTr="0053107F">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53107F" w:rsidRPr="00626E4C" w:rsidRDefault="0053107F" w:rsidP="00AF2F41">
            <w:pPr>
              <w:spacing w:after="0" w:line="240" w:lineRule="auto"/>
              <w:rPr>
                <w:rFonts w:eastAsia="Times New Roman" w:cs="Times New Roman"/>
                <w:szCs w:val="24"/>
                <w:lang w:eastAsia="lv-LV"/>
              </w:rPr>
            </w:pPr>
            <w:r w:rsidRPr="00626E4C">
              <w:rPr>
                <w:rFonts w:eastAsia="Times New Roman" w:cs="Times New Roman"/>
                <w:szCs w:val="24"/>
                <w:lang w:eastAsia="lv-LV"/>
              </w:rPr>
              <w:t xml:space="preserve">Mērķis, risinājums un projekta spēkā stāšanās laiks </w:t>
            </w:r>
          </w:p>
        </w:tc>
        <w:tc>
          <w:tcPr>
            <w:tcW w:w="3000" w:type="pct"/>
            <w:tcBorders>
              <w:top w:val="outset" w:sz="6" w:space="0" w:color="auto"/>
              <w:left w:val="outset" w:sz="6" w:space="0" w:color="auto"/>
              <w:bottom w:val="outset" w:sz="6" w:space="0" w:color="auto"/>
              <w:right w:val="outset" w:sz="6" w:space="0" w:color="auto"/>
            </w:tcBorders>
            <w:hideMark/>
          </w:tcPr>
          <w:p w:rsidR="0053107F" w:rsidRPr="00626E4C" w:rsidRDefault="00841E79" w:rsidP="00911DB3">
            <w:pPr>
              <w:spacing w:after="0" w:line="240" w:lineRule="auto"/>
              <w:jc w:val="both"/>
              <w:rPr>
                <w:rFonts w:eastAsia="Times New Roman" w:cs="Times New Roman"/>
                <w:szCs w:val="24"/>
                <w:lang w:eastAsia="lv-LV"/>
              </w:rPr>
            </w:pPr>
            <w:r>
              <w:rPr>
                <w:rFonts w:eastAsia="Times New Roman" w:cs="Times New Roman"/>
                <w:szCs w:val="24"/>
                <w:lang w:eastAsia="lv-LV"/>
              </w:rPr>
              <w:t>Nav attiecināms.</w:t>
            </w:r>
          </w:p>
        </w:tc>
      </w:tr>
    </w:tbl>
    <w:p w:rsidR="0053107F" w:rsidRPr="00045001"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4"/>
        <w:gridCol w:w="2931"/>
        <w:gridCol w:w="5506"/>
      </w:tblGrid>
      <w:tr w:rsidR="00CE28F8" w:rsidRPr="00045001" w:rsidTr="0053107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b/>
                <w:bCs/>
                <w:szCs w:val="24"/>
                <w:lang w:eastAsia="lv-LV"/>
              </w:rPr>
              <w:t>I. Tiesību akta projekta izstrādes nepieciešamība</w:t>
            </w:r>
          </w:p>
        </w:tc>
      </w:tr>
      <w:tr w:rsidR="00CE28F8" w:rsidRPr="00045001" w:rsidTr="00045001">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ind w:firstLine="300"/>
              <w:jc w:val="center"/>
              <w:rPr>
                <w:rFonts w:eastAsia="Times New Roman" w:cs="Times New Roman"/>
                <w:szCs w:val="24"/>
                <w:lang w:eastAsia="lv-LV"/>
              </w:rPr>
            </w:pPr>
            <w:r w:rsidRPr="00045001">
              <w:rPr>
                <w:rFonts w:eastAsia="Times New Roman" w:cs="Times New Roman"/>
                <w:szCs w:val="24"/>
                <w:lang w:eastAsia="lv-LV"/>
              </w:rPr>
              <w:t>1.</w:t>
            </w:r>
          </w:p>
        </w:tc>
        <w:tc>
          <w:tcPr>
            <w:tcW w:w="1573"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rsidR="00045001" w:rsidRPr="00045001" w:rsidRDefault="00045001" w:rsidP="00A17995">
            <w:pPr>
              <w:widowControl w:val="0"/>
              <w:suppressAutoHyphens/>
              <w:spacing w:after="0" w:line="240" w:lineRule="auto"/>
              <w:jc w:val="both"/>
              <w:rPr>
                <w:rFonts w:eastAsia="Times New Roman" w:cs="Times New Roman"/>
                <w:szCs w:val="24"/>
                <w:lang w:eastAsia="lv-LV"/>
              </w:rPr>
            </w:pPr>
            <w:r w:rsidRPr="00045001">
              <w:rPr>
                <w:rFonts w:eastAsia="Times New Roman" w:cs="Times New Roman"/>
                <w:szCs w:val="24"/>
                <w:lang w:eastAsia="lv-LV"/>
              </w:rPr>
              <w:t>Valsts civildienesta likuma 11.panta trešā daļa nosaka, ka pretendentu valsts sekretāra amatā ministrs ieceļ pēc apstiprināšanas Ministru kabinetā.</w:t>
            </w:r>
          </w:p>
          <w:p w:rsidR="0053107F" w:rsidRDefault="00045001" w:rsidP="00A17995">
            <w:pPr>
              <w:spacing w:after="0" w:line="240" w:lineRule="auto"/>
              <w:jc w:val="both"/>
              <w:rPr>
                <w:rFonts w:eastAsia="Times New Roman" w:cs="Times New Roman"/>
                <w:szCs w:val="24"/>
              </w:rPr>
            </w:pPr>
            <w:r w:rsidRPr="00045001">
              <w:rPr>
                <w:rFonts w:eastAsia="Times New Roman" w:cs="Times New Roman"/>
                <w:szCs w:val="24"/>
                <w:lang w:eastAsia="lv-LV"/>
              </w:rPr>
              <w:t xml:space="preserve">Saskaņā ar Valsts civildienesta likuma  37.panta pirmo daļu, lai </w:t>
            </w:r>
            <w:r w:rsidRPr="00045001">
              <w:rPr>
                <w:rFonts w:eastAsia="Times New Roman" w:cs="Times New Roman"/>
                <w:szCs w:val="24"/>
              </w:rPr>
              <w:t xml:space="preserve"> nodrošinātu labu pārvaldību, it sevišķi civildienesta uzdevumu efektīvu izpildi un sabiedrības uzticību civildienestam, kā arī veicinātu ierēdņa kvalifikācijas izaugsmi, ierēdni, neizsludinot atklātu pretendentu konkursu un motivējot pārcelšanas pieļaujamību un lietderību, var pārcelt jebkurā citā ierēdņa amatā uz noteiktu vai nenoteiktu laiku tajā pašā vai citā iestādē.</w:t>
            </w:r>
          </w:p>
          <w:p w:rsidR="00252105" w:rsidRPr="00045001" w:rsidRDefault="00A17995" w:rsidP="00626E4C">
            <w:pPr>
              <w:pStyle w:val="naiskr"/>
              <w:spacing w:before="0" w:beforeAutospacing="0" w:after="0" w:afterAutospacing="0"/>
              <w:ind w:left="57" w:right="57"/>
              <w:jc w:val="both"/>
            </w:pPr>
            <w:r w:rsidRPr="00D37450">
              <w:t xml:space="preserve">Ministru kabineta </w:t>
            </w:r>
            <w:r>
              <w:t xml:space="preserve">2015.gada 9.jūnija </w:t>
            </w:r>
            <w:r w:rsidRPr="00D37450">
              <w:t xml:space="preserve">noteikumu </w:t>
            </w:r>
            <w:r w:rsidR="00626E4C">
              <w:t>Nr.293</w:t>
            </w:r>
            <w:r>
              <w:t>"</w:t>
            </w:r>
            <w:r w:rsidRPr="00D37450">
              <w:t>Valsts tiešās pārvaldes iestā</w:t>
            </w:r>
            <w:r>
              <w:t>žu</w:t>
            </w:r>
            <w:r w:rsidRPr="00D37450">
              <w:t xml:space="preserve"> vadītāju atlases kārtība</w:t>
            </w:r>
            <w:r>
              <w:t>"</w:t>
            </w:r>
            <w:r w:rsidR="00626E4C">
              <w:rPr>
                <w:bCs/>
              </w:rPr>
              <w:t xml:space="preserve"> </w:t>
            </w:r>
            <w:r w:rsidRPr="00D37450">
              <w:t>sākotnējās ietekmes novērtējuma ziņojum</w:t>
            </w:r>
            <w:r>
              <w:t>a</w:t>
            </w:r>
            <w:r w:rsidRPr="00D37450">
              <w:t xml:space="preserve"> (anotācija</w:t>
            </w:r>
            <w:r>
              <w:t>s</w:t>
            </w:r>
            <w:r w:rsidRPr="00D37450">
              <w:t>)</w:t>
            </w:r>
            <w:r>
              <w:t xml:space="preserve"> I sadaļas 2.punkt</w:t>
            </w:r>
            <w:r w:rsidR="00626E4C">
              <w:t xml:space="preserve">s nosaka, ka </w:t>
            </w:r>
            <w:r>
              <w:t xml:space="preserve">šie </w:t>
            </w:r>
            <w:r w:rsidR="00626E4C">
              <w:t xml:space="preserve">Ministru kabineta </w:t>
            </w:r>
            <w:r>
              <w:t>noteikumi</w:t>
            </w:r>
            <w:r w:rsidRPr="00A74196">
              <w:t xml:space="preserve"> neattiecas uz diplomātisko un konsulāro dienestu.</w:t>
            </w:r>
          </w:p>
        </w:tc>
      </w:tr>
      <w:tr w:rsidR="00CE28F8" w:rsidRPr="00045001" w:rsidTr="00045001">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ind w:firstLine="300"/>
              <w:jc w:val="center"/>
              <w:rPr>
                <w:rFonts w:eastAsia="Times New Roman" w:cs="Times New Roman"/>
                <w:szCs w:val="24"/>
                <w:lang w:eastAsia="lv-LV"/>
              </w:rPr>
            </w:pPr>
            <w:r w:rsidRPr="00045001">
              <w:rPr>
                <w:rFonts w:eastAsia="Times New Roman" w:cs="Times New Roman"/>
                <w:szCs w:val="24"/>
                <w:lang w:eastAsia="lv-LV"/>
              </w:rPr>
              <w:t>2.</w:t>
            </w:r>
          </w:p>
        </w:tc>
        <w:tc>
          <w:tcPr>
            <w:tcW w:w="1573"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rsidR="0053107F" w:rsidRPr="00045001" w:rsidRDefault="00045001" w:rsidP="00911DB3">
            <w:pPr>
              <w:widowControl w:val="0"/>
              <w:suppressAutoHyphens/>
              <w:spacing w:after="0" w:line="240" w:lineRule="auto"/>
              <w:jc w:val="both"/>
              <w:rPr>
                <w:rFonts w:eastAsia="Times New Roman" w:cs="Times New Roman"/>
                <w:szCs w:val="24"/>
                <w:lang w:eastAsia="lv-LV"/>
              </w:rPr>
            </w:pPr>
            <w:r w:rsidRPr="00045001">
              <w:rPr>
                <w:rFonts w:eastAsia="Times New Roman" w:cs="Times New Roman"/>
                <w:szCs w:val="24"/>
                <w:lang w:eastAsia="lv-LV"/>
              </w:rPr>
              <w:t xml:space="preserve">Ņemot vērā, ka diplomātiskā un konsulārā dienesta diplomātu rotācijā ir atbalstīta Ārlietu ministrijas valsts sekretāra </w:t>
            </w:r>
            <w:r w:rsidR="00A17995">
              <w:rPr>
                <w:rFonts w:eastAsia="Times New Roman" w:cs="Times New Roman"/>
                <w:szCs w:val="24"/>
                <w:lang w:eastAsia="lv-LV"/>
              </w:rPr>
              <w:t xml:space="preserve">Andreja Pildegoviča </w:t>
            </w:r>
            <w:r w:rsidRPr="00045001">
              <w:rPr>
                <w:rFonts w:eastAsia="Times New Roman" w:cs="Times New Roman"/>
                <w:szCs w:val="24"/>
                <w:lang w:eastAsia="lv-LV"/>
              </w:rPr>
              <w:t xml:space="preserve"> kandidatūra Latvijas Republikas ārkārtējā un pilnvarotā vēstnieka </w:t>
            </w:r>
            <w:r w:rsidR="00A17995">
              <w:rPr>
                <w:rFonts w:eastAsia="Calibri" w:cs="Times New Roman"/>
                <w:szCs w:val="24"/>
              </w:rPr>
              <w:t xml:space="preserve">Apvienotajā </w:t>
            </w:r>
            <w:r w:rsidR="00911DB3">
              <w:rPr>
                <w:rFonts w:eastAsia="Calibri" w:cs="Times New Roman"/>
                <w:szCs w:val="24"/>
              </w:rPr>
              <w:t xml:space="preserve"> </w:t>
            </w:r>
            <w:r w:rsidR="00A17995">
              <w:rPr>
                <w:rFonts w:eastAsia="Calibri" w:cs="Times New Roman"/>
                <w:szCs w:val="24"/>
              </w:rPr>
              <w:t xml:space="preserve">Nāciju Organizācijā (Ņujorkā) </w:t>
            </w:r>
            <w:r w:rsidRPr="00045001">
              <w:rPr>
                <w:rFonts w:eastAsia="Calibri" w:cs="Times New Roman"/>
                <w:szCs w:val="24"/>
              </w:rPr>
              <w:t xml:space="preserve">amatam, un pamatojoties uz Valsts civildienesta likuma 37.panta pirmo, trešo daļu un Diplomātiskā un konsulārā dienesta likuma 14.panta trešo daļu, ārlietu ministrs ir izvirzījis </w:t>
            </w:r>
            <w:r w:rsidR="00A17995">
              <w:rPr>
                <w:rFonts w:eastAsia="Times New Roman" w:cs="Times New Roman"/>
                <w:szCs w:val="24"/>
              </w:rPr>
              <w:t xml:space="preserve">A.Pelša </w:t>
            </w:r>
            <w:r w:rsidRPr="00045001">
              <w:rPr>
                <w:rFonts w:eastAsia="Times New Roman" w:cs="Times New Roman"/>
                <w:szCs w:val="24"/>
              </w:rPr>
              <w:t>kandidatūru Ārlietu ministrijas valsts sekretāra amatam. A.P</w:t>
            </w:r>
            <w:r w:rsidR="00A17995">
              <w:rPr>
                <w:rFonts w:eastAsia="Times New Roman" w:cs="Times New Roman"/>
                <w:szCs w:val="24"/>
              </w:rPr>
              <w:t xml:space="preserve">elšs </w:t>
            </w:r>
            <w:r w:rsidRPr="00045001">
              <w:rPr>
                <w:rFonts w:eastAsia="Times New Roman" w:cs="Times New Roman"/>
                <w:szCs w:val="24"/>
              </w:rPr>
              <w:t xml:space="preserve">ir piekritis pārcelšanai Ārlietu ministrijas valsts sekretāra amatā. </w:t>
            </w:r>
            <w:r w:rsidRPr="00045001">
              <w:rPr>
                <w:rFonts w:eastAsia="Calibri" w:cs="Times New Roman"/>
                <w:szCs w:val="24"/>
              </w:rPr>
              <w:t>Šobrīd  A.P</w:t>
            </w:r>
            <w:r w:rsidR="00A17995">
              <w:rPr>
                <w:rFonts w:eastAsia="Calibri" w:cs="Times New Roman"/>
                <w:szCs w:val="24"/>
              </w:rPr>
              <w:t>elšs v</w:t>
            </w:r>
            <w:r w:rsidRPr="00045001">
              <w:rPr>
                <w:rFonts w:eastAsia="Calibri" w:cs="Times New Roman"/>
                <w:szCs w:val="24"/>
              </w:rPr>
              <w:t>eic Ārlietu ministrijas valsts sekretāra vietnieka</w:t>
            </w:r>
            <w:r w:rsidR="00911DB3">
              <w:rPr>
                <w:rFonts w:eastAsia="Calibri" w:cs="Times New Roman"/>
                <w:szCs w:val="24"/>
              </w:rPr>
              <w:t xml:space="preserve">, </w:t>
            </w:r>
            <w:r w:rsidRPr="00045001">
              <w:rPr>
                <w:rFonts w:eastAsia="Calibri" w:cs="Times New Roman"/>
                <w:szCs w:val="24"/>
              </w:rPr>
              <w:t>politiskā direktora pienākumus.</w:t>
            </w:r>
          </w:p>
        </w:tc>
      </w:tr>
      <w:tr w:rsidR="00CE28F8" w:rsidRPr="00045001" w:rsidTr="00CE28F8">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ind w:firstLine="300"/>
              <w:jc w:val="center"/>
              <w:rPr>
                <w:rFonts w:eastAsia="Times New Roman" w:cs="Times New Roman"/>
                <w:szCs w:val="24"/>
                <w:lang w:eastAsia="lv-LV"/>
              </w:rPr>
            </w:pPr>
            <w:r w:rsidRPr="00045001">
              <w:rPr>
                <w:rFonts w:eastAsia="Times New Roman" w:cs="Times New Roman"/>
                <w:szCs w:val="24"/>
                <w:lang w:eastAsia="lv-LV"/>
              </w:rPr>
              <w:t>3.</w:t>
            </w:r>
          </w:p>
        </w:tc>
        <w:tc>
          <w:tcPr>
            <w:tcW w:w="1573"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3107F" w:rsidRPr="00045001" w:rsidRDefault="00CE28F8" w:rsidP="00CE28F8">
            <w:pPr>
              <w:spacing w:after="0" w:line="240" w:lineRule="auto"/>
              <w:rPr>
                <w:rFonts w:eastAsia="Times New Roman" w:cs="Times New Roman"/>
                <w:szCs w:val="24"/>
                <w:lang w:eastAsia="lv-LV"/>
              </w:rPr>
            </w:pPr>
            <w:r w:rsidRPr="00045001">
              <w:rPr>
                <w:rFonts w:eastAsia="Times New Roman" w:cs="Times New Roman"/>
                <w:szCs w:val="24"/>
                <w:lang w:eastAsia="lv-LV"/>
              </w:rPr>
              <w:t>Nav.</w:t>
            </w:r>
          </w:p>
        </w:tc>
      </w:tr>
      <w:tr w:rsidR="00CE28F8" w:rsidRPr="00045001" w:rsidTr="00CE28F8">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ind w:firstLine="300"/>
              <w:jc w:val="center"/>
              <w:rPr>
                <w:rFonts w:eastAsia="Times New Roman" w:cs="Times New Roman"/>
                <w:szCs w:val="24"/>
                <w:lang w:eastAsia="lv-LV"/>
              </w:rPr>
            </w:pPr>
            <w:r w:rsidRPr="00045001">
              <w:rPr>
                <w:rFonts w:eastAsia="Times New Roman" w:cs="Times New Roman"/>
                <w:szCs w:val="24"/>
                <w:lang w:eastAsia="lv-LV"/>
              </w:rPr>
              <w:t>4.</w:t>
            </w:r>
          </w:p>
        </w:tc>
        <w:tc>
          <w:tcPr>
            <w:tcW w:w="1573" w:type="pct"/>
            <w:tcBorders>
              <w:top w:val="outset" w:sz="6" w:space="0" w:color="auto"/>
              <w:left w:val="outset" w:sz="6" w:space="0" w:color="auto"/>
              <w:bottom w:val="outset" w:sz="6" w:space="0" w:color="auto"/>
              <w:right w:val="outset" w:sz="6" w:space="0" w:color="auto"/>
            </w:tcBorders>
            <w:hideMark/>
          </w:tcPr>
          <w:p w:rsidR="0053107F" w:rsidRPr="00045001"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3107F" w:rsidRPr="00045001" w:rsidRDefault="00CE28F8" w:rsidP="00CE28F8">
            <w:pPr>
              <w:spacing w:after="0" w:line="240" w:lineRule="auto"/>
              <w:rPr>
                <w:rFonts w:eastAsia="Times New Roman" w:cs="Times New Roman"/>
                <w:szCs w:val="24"/>
                <w:lang w:eastAsia="lv-LV"/>
              </w:rPr>
            </w:pPr>
            <w:r w:rsidRPr="00045001">
              <w:rPr>
                <w:rFonts w:eastAsia="Times New Roman" w:cs="Times New Roman"/>
                <w:szCs w:val="24"/>
                <w:lang w:eastAsia="lv-LV"/>
              </w:rPr>
              <w:t>Nav</w:t>
            </w:r>
          </w:p>
        </w:tc>
      </w:tr>
    </w:tbl>
    <w:p w:rsidR="0053107F"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 xml:space="preserve">  </w:t>
      </w:r>
    </w:p>
    <w:p w:rsidR="00E338C9" w:rsidRPr="00045001" w:rsidRDefault="00E338C9" w:rsidP="00CE28F8">
      <w:pPr>
        <w:spacing w:after="0" w:line="24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565288">
            <w:pPr>
              <w:spacing w:after="0" w:line="240" w:lineRule="auto"/>
              <w:ind w:firstLine="300"/>
              <w:rPr>
                <w:rFonts w:eastAsia="Times New Roman" w:cs="Times New Roman"/>
                <w:b/>
                <w:bCs/>
                <w:szCs w:val="24"/>
                <w:lang w:eastAsia="lv-LV"/>
              </w:rPr>
            </w:pPr>
            <w:r w:rsidRPr="00045001">
              <w:rPr>
                <w:rFonts w:eastAsia="Times New Roman" w:cs="Times New Roman"/>
                <w:b/>
                <w:bCs/>
                <w:szCs w:val="24"/>
                <w:lang w:eastAsia="lv-LV"/>
              </w:rPr>
              <w:t>II. Tiesību akta projekta ietekme uz sabiedrību, tautsaimniecības attīstību un administratīvo slogu</w:t>
            </w:r>
          </w:p>
        </w:tc>
      </w:tr>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E28F8" w:rsidRPr="00045001" w:rsidRDefault="00CE28F8" w:rsidP="00CE28F8">
            <w:pPr>
              <w:spacing w:after="0" w:line="240" w:lineRule="auto"/>
              <w:ind w:firstLine="300"/>
              <w:rPr>
                <w:rFonts w:eastAsia="Times New Roman" w:cs="Times New Roman"/>
                <w:bCs/>
                <w:szCs w:val="24"/>
                <w:lang w:eastAsia="lv-LV"/>
              </w:rPr>
            </w:pPr>
            <w:r w:rsidRPr="00045001">
              <w:rPr>
                <w:rFonts w:eastAsia="Times New Roman" w:cs="Times New Roman"/>
                <w:bCs/>
                <w:szCs w:val="24"/>
                <w:lang w:eastAsia="lv-LV"/>
              </w:rPr>
              <w:t>Projekts šo jomu neskar.</w:t>
            </w:r>
          </w:p>
        </w:tc>
      </w:tr>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Pr="00045001">
              <w:rPr>
                <w:rFonts w:eastAsia="Times New Roman" w:cs="Times New Roman"/>
                <w:b/>
                <w:bCs/>
                <w:szCs w:val="24"/>
                <w:lang w:eastAsia="lv-LV"/>
              </w:rPr>
              <w:t>III. Tiesību akta projekta ietekme uz valsts budžetu un pašvaldību budžetiem</w:t>
            </w:r>
          </w:p>
        </w:tc>
      </w:tr>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E28F8" w:rsidRPr="00045001" w:rsidRDefault="00CE28F8" w:rsidP="00CE28F8">
            <w:pPr>
              <w:spacing w:after="0" w:line="240" w:lineRule="auto"/>
              <w:ind w:firstLine="300"/>
              <w:rPr>
                <w:rFonts w:eastAsia="Times New Roman" w:cs="Times New Roman"/>
                <w:b/>
                <w:bCs/>
                <w:szCs w:val="24"/>
                <w:lang w:eastAsia="lv-LV"/>
              </w:rPr>
            </w:pPr>
            <w:r w:rsidRPr="00045001">
              <w:rPr>
                <w:rFonts w:eastAsia="Times New Roman" w:cs="Times New Roman"/>
                <w:bCs/>
                <w:szCs w:val="24"/>
                <w:lang w:eastAsia="lv-LV"/>
              </w:rPr>
              <w:t>Projekts šo jomu neskar.</w:t>
            </w:r>
          </w:p>
        </w:tc>
      </w:tr>
    </w:tbl>
    <w:p w:rsidR="00CE28F8" w:rsidRPr="00045001" w:rsidRDefault="00CE28F8" w:rsidP="00CE28F8">
      <w:pPr>
        <w:spacing w:after="0" w:line="24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Pr="00045001">
              <w:rPr>
                <w:rFonts w:eastAsia="Times New Roman" w:cs="Times New Roman"/>
                <w:b/>
                <w:bCs/>
                <w:szCs w:val="24"/>
                <w:lang w:eastAsia="lv-LV"/>
              </w:rPr>
              <w:t>IV. Tiesību akta projekta ietekme uz spēkā esošo tiesību normu sistēmu</w:t>
            </w:r>
          </w:p>
        </w:tc>
      </w:tr>
      <w:tr w:rsidR="00CE28F8" w:rsidRPr="00045001" w:rsidTr="00E657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E28F8"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00CE28F8" w:rsidRPr="00045001">
              <w:rPr>
                <w:rFonts w:eastAsia="Times New Roman" w:cs="Times New Roman"/>
                <w:bCs/>
                <w:szCs w:val="24"/>
                <w:lang w:eastAsia="lv-LV"/>
              </w:rPr>
              <w:t>Projekts šo jomu neskar.</w:t>
            </w:r>
          </w:p>
        </w:tc>
      </w:tr>
    </w:tbl>
    <w:p w:rsidR="00CE28F8" w:rsidRPr="00045001" w:rsidRDefault="00CE28F8" w:rsidP="00CE28F8">
      <w:pPr>
        <w:spacing w:after="0" w:line="24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b/>
                <w:bCs/>
                <w:szCs w:val="24"/>
                <w:lang w:eastAsia="lv-LV"/>
              </w:rPr>
              <w:t>V. Tiesību akta projekta atbilstība Latvijas Republikas starptautiskajām saistībām</w:t>
            </w:r>
          </w:p>
        </w:tc>
      </w:tr>
      <w:tr w:rsidR="00CE28F8" w:rsidRPr="00045001" w:rsidTr="00E657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E28F8" w:rsidRPr="00045001" w:rsidRDefault="00CE28F8"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Pr="00045001">
              <w:rPr>
                <w:rFonts w:eastAsia="Times New Roman" w:cs="Times New Roman"/>
                <w:bCs/>
                <w:szCs w:val="24"/>
                <w:lang w:eastAsia="lv-LV"/>
              </w:rPr>
              <w:t>Projekts šo jomu neskar.</w:t>
            </w:r>
          </w:p>
        </w:tc>
      </w:tr>
    </w:tbl>
    <w:p w:rsidR="00CE28F8" w:rsidRPr="00045001" w:rsidRDefault="00CE28F8" w:rsidP="00CE28F8">
      <w:pPr>
        <w:spacing w:after="0" w:line="24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Pr="00045001">
              <w:rPr>
                <w:rFonts w:eastAsia="Times New Roman" w:cs="Times New Roman"/>
                <w:b/>
                <w:bCs/>
                <w:szCs w:val="24"/>
                <w:lang w:eastAsia="lv-LV"/>
              </w:rPr>
              <w:t>VI. Sabiedrības līdzdalība un komunikācijas aktivitātes</w:t>
            </w:r>
          </w:p>
        </w:tc>
      </w:tr>
      <w:tr w:rsidR="00CE28F8" w:rsidRPr="00045001" w:rsidTr="00E657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E28F8" w:rsidRPr="00045001" w:rsidRDefault="00CE28F8"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Pr="00045001">
              <w:rPr>
                <w:rFonts w:eastAsia="Times New Roman" w:cs="Times New Roman"/>
                <w:bCs/>
                <w:szCs w:val="24"/>
                <w:lang w:eastAsia="lv-LV"/>
              </w:rPr>
              <w:t>Projekts šo jomu neskar.</w:t>
            </w:r>
          </w:p>
        </w:tc>
      </w:tr>
    </w:tbl>
    <w:p w:rsidR="00CE28F8" w:rsidRPr="00045001" w:rsidRDefault="0053107F" w:rsidP="00CE28F8">
      <w:pPr>
        <w:spacing w:after="0" w:line="240" w:lineRule="auto"/>
        <w:rPr>
          <w:rFonts w:eastAsia="Times New Roman" w:cs="Times New Roman"/>
          <w:szCs w:val="24"/>
          <w:lang w:eastAsia="lv-LV"/>
        </w:rPr>
      </w:pPr>
      <w:r w:rsidRPr="00045001">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28F8" w:rsidRPr="00045001" w:rsidTr="005310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07F" w:rsidRPr="00045001" w:rsidRDefault="0053107F" w:rsidP="00CE28F8">
            <w:pPr>
              <w:spacing w:after="0" w:line="240" w:lineRule="auto"/>
              <w:ind w:firstLine="300"/>
              <w:rPr>
                <w:rFonts w:eastAsia="Times New Roman" w:cs="Times New Roman"/>
                <w:b/>
                <w:bCs/>
                <w:szCs w:val="24"/>
                <w:lang w:eastAsia="lv-LV"/>
              </w:rPr>
            </w:pPr>
            <w:r w:rsidRPr="00045001">
              <w:rPr>
                <w:rFonts w:eastAsia="Times New Roman" w:cs="Times New Roman"/>
                <w:b/>
                <w:bCs/>
                <w:szCs w:val="24"/>
                <w:lang w:eastAsia="lv-LV"/>
              </w:rPr>
              <w:t>VII. Tiesību akta projekta izpildes nodrošināšana un tās ietekme uz institūcijām</w:t>
            </w:r>
          </w:p>
        </w:tc>
      </w:tr>
      <w:tr w:rsidR="00CE28F8" w:rsidRPr="00045001" w:rsidTr="00E657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E28F8" w:rsidRPr="00045001" w:rsidRDefault="00CE28F8" w:rsidP="00CE28F8">
            <w:pPr>
              <w:spacing w:after="0" w:line="240" w:lineRule="auto"/>
              <w:ind w:firstLine="300"/>
              <w:rPr>
                <w:rFonts w:eastAsia="Times New Roman" w:cs="Times New Roman"/>
                <w:b/>
                <w:bCs/>
                <w:szCs w:val="24"/>
                <w:lang w:eastAsia="lv-LV"/>
              </w:rPr>
            </w:pPr>
            <w:r w:rsidRPr="00045001">
              <w:rPr>
                <w:rFonts w:eastAsia="Times New Roman" w:cs="Times New Roman"/>
                <w:szCs w:val="24"/>
                <w:lang w:eastAsia="lv-LV"/>
              </w:rPr>
              <w:t xml:space="preserve">  </w:t>
            </w:r>
            <w:r w:rsidRPr="00045001">
              <w:rPr>
                <w:rFonts w:eastAsia="Times New Roman" w:cs="Times New Roman"/>
                <w:bCs/>
                <w:szCs w:val="24"/>
                <w:lang w:eastAsia="lv-LV"/>
              </w:rPr>
              <w:t>Projekts šo jomu neskar.</w:t>
            </w:r>
          </w:p>
        </w:tc>
      </w:tr>
    </w:tbl>
    <w:p w:rsidR="00B3214F" w:rsidRPr="00045001" w:rsidRDefault="00B3214F"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r w:rsidRPr="00045001">
        <w:rPr>
          <w:rFonts w:cs="Times New Roman"/>
          <w:szCs w:val="24"/>
        </w:rPr>
        <w:t>Ārlietu ministrs</w:t>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t>E.Rinkēvičs</w:t>
      </w:r>
    </w:p>
    <w:p w:rsidR="00580B8A" w:rsidRPr="00045001" w:rsidRDefault="00580B8A"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r w:rsidRPr="00045001">
        <w:rPr>
          <w:rFonts w:cs="Times New Roman"/>
          <w:szCs w:val="24"/>
        </w:rPr>
        <w:t>Vizē:</w:t>
      </w:r>
    </w:p>
    <w:p w:rsidR="00580B8A" w:rsidRPr="00045001" w:rsidRDefault="00580B8A" w:rsidP="00580B8A">
      <w:pPr>
        <w:spacing w:after="0" w:line="240" w:lineRule="auto"/>
        <w:rPr>
          <w:rFonts w:cs="Times New Roman"/>
          <w:szCs w:val="24"/>
        </w:rPr>
      </w:pPr>
      <w:r w:rsidRPr="00045001">
        <w:rPr>
          <w:rFonts w:cs="Times New Roman"/>
          <w:szCs w:val="24"/>
        </w:rPr>
        <w:t>Valsts sekretāra p.i.</w:t>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r>
      <w:r w:rsidRPr="00045001">
        <w:rPr>
          <w:rFonts w:cs="Times New Roman"/>
          <w:szCs w:val="24"/>
        </w:rPr>
        <w:tab/>
        <w:t>N.Penke</w:t>
      </w:r>
    </w:p>
    <w:p w:rsidR="00580B8A" w:rsidRPr="00045001" w:rsidRDefault="00580B8A" w:rsidP="00580B8A">
      <w:pPr>
        <w:spacing w:after="0" w:line="240" w:lineRule="auto"/>
        <w:rPr>
          <w:rFonts w:cs="Times New Roman"/>
          <w:szCs w:val="24"/>
        </w:rPr>
      </w:pPr>
    </w:p>
    <w:p w:rsidR="00580B8A" w:rsidRPr="00045001" w:rsidRDefault="00580B8A" w:rsidP="00580B8A">
      <w:pPr>
        <w:spacing w:after="0" w:line="240" w:lineRule="auto"/>
        <w:rPr>
          <w:rFonts w:cs="Times New Roman"/>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Default="00580B8A" w:rsidP="00580B8A">
      <w:pPr>
        <w:widowControl w:val="0"/>
        <w:suppressAutoHyphens/>
        <w:spacing w:after="0" w:line="240" w:lineRule="auto"/>
        <w:rPr>
          <w:rFonts w:eastAsia="Arial" w:cs="Times New Roman"/>
          <w:kern w:val="1"/>
          <w:szCs w:val="24"/>
        </w:rPr>
      </w:pPr>
    </w:p>
    <w:p w:rsidR="00546F29" w:rsidRDefault="00546F29" w:rsidP="00580B8A">
      <w:pPr>
        <w:widowControl w:val="0"/>
        <w:suppressAutoHyphens/>
        <w:spacing w:after="0" w:line="240" w:lineRule="auto"/>
        <w:rPr>
          <w:rFonts w:eastAsia="Arial" w:cs="Times New Roman"/>
          <w:kern w:val="1"/>
          <w:szCs w:val="24"/>
        </w:rPr>
      </w:pPr>
    </w:p>
    <w:p w:rsidR="00546F29" w:rsidRDefault="00546F29" w:rsidP="00580B8A">
      <w:pPr>
        <w:widowControl w:val="0"/>
        <w:suppressAutoHyphens/>
        <w:spacing w:after="0" w:line="240" w:lineRule="auto"/>
        <w:rPr>
          <w:rFonts w:eastAsia="Arial" w:cs="Times New Roman"/>
          <w:kern w:val="1"/>
          <w:szCs w:val="24"/>
        </w:rPr>
      </w:pPr>
    </w:p>
    <w:p w:rsidR="00546F29" w:rsidRPr="00045001" w:rsidRDefault="00546F29" w:rsidP="00580B8A">
      <w:pPr>
        <w:widowControl w:val="0"/>
        <w:suppressAutoHyphens/>
        <w:spacing w:after="0" w:line="240" w:lineRule="auto"/>
        <w:rPr>
          <w:rFonts w:eastAsia="Arial" w:cs="Times New Roman"/>
          <w:kern w:val="1"/>
          <w:szCs w:val="24"/>
        </w:rPr>
      </w:pPr>
    </w:p>
    <w:p w:rsidR="00580B8A" w:rsidRPr="00045001" w:rsidRDefault="00580B8A" w:rsidP="00580B8A">
      <w:pPr>
        <w:widowControl w:val="0"/>
        <w:suppressAutoHyphens/>
        <w:spacing w:after="0" w:line="240" w:lineRule="auto"/>
        <w:rPr>
          <w:rFonts w:eastAsia="Arial" w:cs="Times New Roman"/>
          <w:kern w:val="1"/>
          <w:szCs w:val="24"/>
        </w:rPr>
      </w:pPr>
    </w:p>
    <w:p w:rsidR="00580B8A" w:rsidRPr="00E338C9" w:rsidRDefault="00580B8A" w:rsidP="00580B8A">
      <w:pPr>
        <w:widowControl w:val="0"/>
        <w:suppressAutoHyphens/>
        <w:spacing w:after="0" w:line="240" w:lineRule="auto"/>
        <w:rPr>
          <w:rFonts w:eastAsia="Arial" w:cs="Times New Roman"/>
          <w:kern w:val="1"/>
          <w:sz w:val="20"/>
          <w:szCs w:val="20"/>
        </w:rPr>
      </w:pPr>
    </w:p>
    <w:p w:rsidR="0099011B" w:rsidRDefault="00580B8A" w:rsidP="00580B8A">
      <w:pPr>
        <w:widowControl w:val="0"/>
        <w:suppressAutoHyphens/>
        <w:spacing w:after="0" w:line="240" w:lineRule="auto"/>
        <w:rPr>
          <w:rFonts w:eastAsia="Arial" w:cs="Times New Roman"/>
          <w:kern w:val="1"/>
          <w:sz w:val="20"/>
          <w:szCs w:val="20"/>
        </w:rPr>
      </w:pPr>
      <w:r w:rsidRPr="00E338C9">
        <w:rPr>
          <w:rFonts w:eastAsia="Arial" w:cs="Times New Roman"/>
          <w:kern w:val="1"/>
          <w:sz w:val="20"/>
          <w:szCs w:val="20"/>
        </w:rPr>
        <w:t>I.Vojevodska</w:t>
      </w:r>
      <w:r w:rsidR="0099011B">
        <w:rPr>
          <w:rFonts w:eastAsia="Arial" w:cs="Times New Roman"/>
          <w:kern w:val="1"/>
          <w:sz w:val="20"/>
          <w:szCs w:val="20"/>
        </w:rPr>
        <w:t xml:space="preserve"> </w:t>
      </w:r>
      <w:r w:rsidRPr="00E338C9">
        <w:rPr>
          <w:rFonts w:eastAsia="Arial" w:cs="Times New Roman"/>
          <w:kern w:val="1"/>
          <w:sz w:val="20"/>
          <w:szCs w:val="20"/>
        </w:rPr>
        <w:t>67016184</w:t>
      </w:r>
    </w:p>
    <w:p w:rsidR="00580B8A" w:rsidRPr="00E338C9" w:rsidRDefault="00580B8A" w:rsidP="00580B8A">
      <w:pPr>
        <w:widowControl w:val="0"/>
        <w:suppressAutoHyphens/>
        <w:spacing w:after="0" w:line="240" w:lineRule="auto"/>
        <w:rPr>
          <w:rFonts w:eastAsia="Arial" w:cs="Times New Roman"/>
          <w:kern w:val="1"/>
          <w:sz w:val="20"/>
          <w:szCs w:val="20"/>
        </w:rPr>
      </w:pPr>
      <w:r w:rsidRPr="00E338C9">
        <w:rPr>
          <w:rFonts w:eastAsia="Arial" w:cs="Times New Roman"/>
          <w:kern w:val="1"/>
          <w:sz w:val="20"/>
          <w:szCs w:val="20"/>
        </w:rPr>
        <w:t>inara.vojevodska@mfa.gov.lv</w:t>
      </w:r>
    </w:p>
    <w:p w:rsidR="00580B8A" w:rsidRPr="00045001" w:rsidRDefault="00580B8A" w:rsidP="00580B8A">
      <w:pPr>
        <w:spacing w:after="0" w:line="240" w:lineRule="auto"/>
        <w:rPr>
          <w:rFonts w:cs="Times New Roman"/>
          <w:szCs w:val="24"/>
        </w:rPr>
      </w:pPr>
      <w:bookmarkStart w:id="0" w:name="_GoBack"/>
      <w:bookmarkEnd w:id="0"/>
    </w:p>
    <w:sectPr w:rsidR="00580B8A" w:rsidRPr="00045001" w:rsidSect="00CE28F8">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8A" w:rsidRDefault="00580B8A" w:rsidP="00580B8A">
      <w:pPr>
        <w:spacing w:after="0" w:line="240" w:lineRule="auto"/>
      </w:pPr>
      <w:r>
        <w:separator/>
      </w:r>
    </w:p>
  </w:endnote>
  <w:endnote w:type="continuationSeparator" w:id="0">
    <w:p w:rsidR="00580B8A" w:rsidRDefault="00580B8A" w:rsidP="0058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8A" w:rsidRPr="008D2E91" w:rsidRDefault="00580B8A" w:rsidP="00580B8A">
    <w:pPr>
      <w:pStyle w:val="Footer"/>
      <w:jc w:val="both"/>
      <w:rPr>
        <w:sz w:val="20"/>
        <w:szCs w:val="20"/>
      </w:rPr>
    </w:pPr>
    <w:r w:rsidRPr="008D2E91">
      <w:rPr>
        <w:sz w:val="20"/>
        <w:szCs w:val="20"/>
      </w:rPr>
      <w:t>AManot_280618; Ministru kabineta rīkojuma projekta “Par Andr</w:t>
    </w:r>
    <w:r w:rsidR="00045001" w:rsidRPr="008D2E91">
      <w:rPr>
        <w:sz w:val="20"/>
        <w:szCs w:val="20"/>
      </w:rPr>
      <w:t>i Pelšu</w:t>
    </w:r>
    <w:r w:rsidRPr="008D2E91">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8A" w:rsidRDefault="00580B8A" w:rsidP="00580B8A">
      <w:pPr>
        <w:spacing w:after="0" w:line="240" w:lineRule="auto"/>
      </w:pPr>
      <w:r>
        <w:separator/>
      </w:r>
    </w:p>
  </w:footnote>
  <w:footnote w:type="continuationSeparator" w:id="0">
    <w:p w:rsidR="00580B8A" w:rsidRDefault="00580B8A" w:rsidP="00580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B9"/>
    <w:rsid w:val="00045001"/>
    <w:rsid w:val="00065533"/>
    <w:rsid w:val="000E632C"/>
    <w:rsid w:val="0014105B"/>
    <w:rsid w:val="00147622"/>
    <w:rsid w:val="0016463A"/>
    <w:rsid w:val="001703D9"/>
    <w:rsid w:val="001803A0"/>
    <w:rsid w:val="00184C25"/>
    <w:rsid w:val="001969F2"/>
    <w:rsid w:val="00252105"/>
    <w:rsid w:val="00267038"/>
    <w:rsid w:val="003152B7"/>
    <w:rsid w:val="00364194"/>
    <w:rsid w:val="003A6BF5"/>
    <w:rsid w:val="003B11FC"/>
    <w:rsid w:val="003D3BAF"/>
    <w:rsid w:val="00417BD3"/>
    <w:rsid w:val="004A4C57"/>
    <w:rsid w:val="0053107F"/>
    <w:rsid w:val="00546F29"/>
    <w:rsid w:val="00557507"/>
    <w:rsid w:val="00565288"/>
    <w:rsid w:val="00580B8A"/>
    <w:rsid w:val="00626E4C"/>
    <w:rsid w:val="0068415B"/>
    <w:rsid w:val="006A00BC"/>
    <w:rsid w:val="006F3F02"/>
    <w:rsid w:val="007174DF"/>
    <w:rsid w:val="00744B4D"/>
    <w:rsid w:val="007520B9"/>
    <w:rsid w:val="00796149"/>
    <w:rsid w:val="007E15A4"/>
    <w:rsid w:val="00841E79"/>
    <w:rsid w:val="008707B2"/>
    <w:rsid w:val="008D2E91"/>
    <w:rsid w:val="008F7AE7"/>
    <w:rsid w:val="00911DB3"/>
    <w:rsid w:val="00970069"/>
    <w:rsid w:val="0099011B"/>
    <w:rsid w:val="009B61E2"/>
    <w:rsid w:val="00A04267"/>
    <w:rsid w:val="00A14805"/>
    <w:rsid w:val="00A17995"/>
    <w:rsid w:val="00A60173"/>
    <w:rsid w:val="00AF2F41"/>
    <w:rsid w:val="00B00F9E"/>
    <w:rsid w:val="00B060E0"/>
    <w:rsid w:val="00B3214F"/>
    <w:rsid w:val="00B65DBE"/>
    <w:rsid w:val="00BA49BE"/>
    <w:rsid w:val="00BF5F7A"/>
    <w:rsid w:val="00C10181"/>
    <w:rsid w:val="00C10DDB"/>
    <w:rsid w:val="00C129B1"/>
    <w:rsid w:val="00C55C0F"/>
    <w:rsid w:val="00CE28F8"/>
    <w:rsid w:val="00D539C0"/>
    <w:rsid w:val="00D61565"/>
    <w:rsid w:val="00D801C2"/>
    <w:rsid w:val="00DF4239"/>
    <w:rsid w:val="00E338C9"/>
    <w:rsid w:val="00E402A8"/>
    <w:rsid w:val="00EA2FCF"/>
    <w:rsid w:val="00EA3B09"/>
    <w:rsid w:val="00EB217F"/>
    <w:rsid w:val="00EF2892"/>
    <w:rsid w:val="00FF5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0B8A"/>
    <w:rPr>
      <w:rFonts w:ascii="Times New Roman" w:hAnsi="Times New Roman"/>
      <w:sz w:val="24"/>
    </w:rPr>
  </w:style>
  <w:style w:type="paragraph" w:styleId="Footer">
    <w:name w:val="footer"/>
    <w:basedOn w:val="Normal"/>
    <w:link w:val="FooterChar"/>
    <w:uiPriority w:val="99"/>
    <w:unhideWhenUsed/>
    <w:rsid w:val="00580B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B8A"/>
    <w:rPr>
      <w:rFonts w:ascii="Times New Roman" w:hAnsi="Times New Roman"/>
      <w:sz w:val="24"/>
    </w:rPr>
  </w:style>
  <w:style w:type="paragraph" w:customStyle="1" w:styleId="naisvisr">
    <w:name w:val="naisvisr"/>
    <w:basedOn w:val="Normal"/>
    <w:rsid w:val="00A17995"/>
    <w:pPr>
      <w:spacing w:before="150" w:after="150" w:line="240" w:lineRule="auto"/>
      <w:jc w:val="center"/>
    </w:pPr>
    <w:rPr>
      <w:rFonts w:eastAsia="Times New Roman" w:cs="Times New Roman"/>
      <w:b/>
      <w:bCs/>
      <w:sz w:val="28"/>
      <w:szCs w:val="28"/>
      <w:lang w:eastAsia="lv-LV"/>
    </w:rPr>
  </w:style>
  <w:style w:type="paragraph" w:customStyle="1" w:styleId="naiskr">
    <w:name w:val="naiskr"/>
    <w:basedOn w:val="Normal"/>
    <w:rsid w:val="00A17995"/>
    <w:pPr>
      <w:spacing w:before="100" w:beforeAutospacing="1" w:after="100" w:afterAutospacing="1" w:line="240" w:lineRule="auto"/>
    </w:pPr>
    <w:rPr>
      <w:rFonts w:eastAsia="Times New Roman" w:cs="Times New Roman"/>
      <w:szCs w:val="24"/>
      <w:lang w:eastAsia="lv-LV"/>
    </w:rPr>
  </w:style>
  <w:style w:type="character" w:styleId="Strong">
    <w:name w:val="Strong"/>
    <w:qFormat/>
    <w:rsid w:val="00626E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B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0B8A"/>
    <w:rPr>
      <w:rFonts w:ascii="Times New Roman" w:hAnsi="Times New Roman"/>
      <w:sz w:val="24"/>
    </w:rPr>
  </w:style>
  <w:style w:type="paragraph" w:styleId="Footer">
    <w:name w:val="footer"/>
    <w:basedOn w:val="Normal"/>
    <w:link w:val="FooterChar"/>
    <w:uiPriority w:val="99"/>
    <w:unhideWhenUsed/>
    <w:rsid w:val="00580B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B8A"/>
    <w:rPr>
      <w:rFonts w:ascii="Times New Roman" w:hAnsi="Times New Roman"/>
      <w:sz w:val="24"/>
    </w:rPr>
  </w:style>
  <w:style w:type="paragraph" w:customStyle="1" w:styleId="naisvisr">
    <w:name w:val="naisvisr"/>
    <w:basedOn w:val="Normal"/>
    <w:rsid w:val="00A17995"/>
    <w:pPr>
      <w:spacing w:before="150" w:after="150" w:line="240" w:lineRule="auto"/>
      <w:jc w:val="center"/>
    </w:pPr>
    <w:rPr>
      <w:rFonts w:eastAsia="Times New Roman" w:cs="Times New Roman"/>
      <w:b/>
      <w:bCs/>
      <w:sz w:val="28"/>
      <w:szCs w:val="28"/>
      <w:lang w:eastAsia="lv-LV"/>
    </w:rPr>
  </w:style>
  <w:style w:type="paragraph" w:customStyle="1" w:styleId="naiskr">
    <w:name w:val="naiskr"/>
    <w:basedOn w:val="Normal"/>
    <w:rsid w:val="00A17995"/>
    <w:pPr>
      <w:spacing w:before="100" w:beforeAutospacing="1" w:after="100" w:afterAutospacing="1" w:line="240" w:lineRule="auto"/>
    </w:pPr>
    <w:rPr>
      <w:rFonts w:eastAsia="Times New Roman" w:cs="Times New Roman"/>
      <w:szCs w:val="24"/>
      <w:lang w:eastAsia="lv-LV"/>
    </w:rPr>
  </w:style>
  <w:style w:type="character" w:styleId="Strong">
    <w:name w:val="Strong"/>
    <w:qFormat/>
    <w:rsid w:val="00626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592">
      <w:bodyDiv w:val="1"/>
      <w:marLeft w:val="0"/>
      <w:marRight w:val="0"/>
      <w:marTop w:val="0"/>
      <w:marBottom w:val="0"/>
      <w:divBdr>
        <w:top w:val="none" w:sz="0" w:space="0" w:color="auto"/>
        <w:left w:val="none" w:sz="0" w:space="0" w:color="auto"/>
        <w:bottom w:val="none" w:sz="0" w:space="0" w:color="auto"/>
        <w:right w:val="none" w:sz="0" w:space="0" w:color="auto"/>
      </w:divBdr>
      <w:divsChild>
        <w:div w:id="1899437178">
          <w:marLeft w:val="0"/>
          <w:marRight w:val="0"/>
          <w:marTop w:val="0"/>
          <w:marBottom w:val="0"/>
          <w:divBdr>
            <w:top w:val="none" w:sz="0" w:space="0" w:color="auto"/>
            <w:left w:val="none" w:sz="0" w:space="0" w:color="auto"/>
            <w:bottom w:val="none" w:sz="0" w:space="0" w:color="auto"/>
            <w:right w:val="none" w:sz="0" w:space="0" w:color="auto"/>
          </w:divBdr>
          <w:divsChild>
            <w:div w:id="2136634189">
              <w:marLeft w:val="0"/>
              <w:marRight w:val="0"/>
              <w:marTop w:val="0"/>
              <w:marBottom w:val="0"/>
              <w:divBdr>
                <w:top w:val="none" w:sz="0" w:space="0" w:color="auto"/>
                <w:left w:val="none" w:sz="0" w:space="0" w:color="auto"/>
                <w:bottom w:val="none" w:sz="0" w:space="0" w:color="auto"/>
                <w:right w:val="none" w:sz="0" w:space="0" w:color="auto"/>
              </w:divBdr>
              <w:divsChild>
                <w:div w:id="783497503">
                  <w:marLeft w:val="0"/>
                  <w:marRight w:val="0"/>
                  <w:marTop w:val="0"/>
                  <w:marBottom w:val="0"/>
                  <w:divBdr>
                    <w:top w:val="none" w:sz="0" w:space="0" w:color="auto"/>
                    <w:left w:val="none" w:sz="0" w:space="0" w:color="auto"/>
                    <w:bottom w:val="none" w:sz="0" w:space="0" w:color="auto"/>
                    <w:right w:val="none" w:sz="0" w:space="0" w:color="auto"/>
                  </w:divBdr>
                  <w:divsChild>
                    <w:div w:id="421606134">
                      <w:marLeft w:val="0"/>
                      <w:marRight w:val="0"/>
                      <w:marTop w:val="0"/>
                      <w:marBottom w:val="0"/>
                      <w:divBdr>
                        <w:top w:val="none" w:sz="0" w:space="0" w:color="auto"/>
                        <w:left w:val="none" w:sz="0" w:space="0" w:color="auto"/>
                        <w:bottom w:val="none" w:sz="0" w:space="0" w:color="auto"/>
                        <w:right w:val="none" w:sz="0" w:space="0" w:color="auto"/>
                      </w:divBdr>
                      <w:divsChild>
                        <w:div w:id="1959213894">
                          <w:marLeft w:val="0"/>
                          <w:marRight w:val="0"/>
                          <w:marTop w:val="0"/>
                          <w:marBottom w:val="0"/>
                          <w:divBdr>
                            <w:top w:val="none" w:sz="0" w:space="0" w:color="auto"/>
                            <w:left w:val="none" w:sz="0" w:space="0" w:color="auto"/>
                            <w:bottom w:val="none" w:sz="0" w:space="0" w:color="auto"/>
                            <w:right w:val="none" w:sz="0" w:space="0" w:color="auto"/>
                          </w:divBdr>
                          <w:divsChild>
                            <w:div w:id="375934988">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920433749">
      <w:bodyDiv w:val="1"/>
      <w:marLeft w:val="0"/>
      <w:marRight w:val="0"/>
      <w:marTop w:val="0"/>
      <w:marBottom w:val="0"/>
      <w:divBdr>
        <w:top w:val="none" w:sz="0" w:space="0" w:color="auto"/>
        <w:left w:val="none" w:sz="0" w:space="0" w:color="auto"/>
        <w:bottom w:val="none" w:sz="0" w:space="0" w:color="auto"/>
        <w:right w:val="none" w:sz="0" w:space="0" w:color="auto"/>
      </w:divBdr>
      <w:divsChild>
        <w:div w:id="1943142756">
          <w:marLeft w:val="0"/>
          <w:marRight w:val="0"/>
          <w:marTop w:val="0"/>
          <w:marBottom w:val="0"/>
          <w:divBdr>
            <w:top w:val="none" w:sz="0" w:space="0" w:color="auto"/>
            <w:left w:val="none" w:sz="0" w:space="0" w:color="auto"/>
            <w:bottom w:val="none" w:sz="0" w:space="0" w:color="auto"/>
            <w:right w:val="none" w:sz="0" w:space="0" w:color="auto"/>
          </w:divBdr>
          <w:divsChild>
            <w:div w:id="30738909">
              <w:marLeft w:val="0"/>
              <w:marRight w:val="0"/>
              <w:marTop w:val="0"/>
              <w:marBottom w:val="0"/>
              <w:divBdr>
                <w:top w:val="none" w:sz="0" w:space="0" w:color="auto"/>
                <w:left w:val="none" w:sz="0" w:space="0" w:color="auto"/>
                <w:bottom w:val="none" w:sz="0" w:space="0" w:color="auto"/>
                <w:right w:val="none" w:sz="0" w:space="0" w:color="auto"/>
              </w:divBdr>
              <w:divsChild>
                <w:div w:id="628585667">
                  <w:marLeft w:val="0"/>
                  <w:marRight w:val="0"/>
                  <w:marTop w:val="0"/>
                  <w:marBottom w:val="0"/>
                  <w:divBdr>
                    <w:top w:val="none" w:sz="0" w:space="0" w:color="auto"/>
                    <w:left w:val="none" w:sz="0" w:space="0" w:color="auto"/>
                    <w:bottom w:val="none" w:sz="0" w:space="0" w:color="auto"/>
                    <w:right w:val="none" w:sz="0" w:space="0" w:color="auto"/>
                  </w:divBdr>
                  <w:divsChild>
                    <w:div w:id="285501408">
                      <w:marLeft w:val="0"/>
                      <w:marRight w:val="0"/>
                      <w:marTop w:val="0"/>
                      <w:marBottom w:val="0"/>
                      <w:divBdr>
                        <w:top w:val="none" w:sz="0" w:space="0" w:color="auto"/>
                        <w:left w:val="none" w:sz="0" w:space="0" w:color="auto"/>
                        <w:bottom w:val="none" w:sz="0" w:space="0" w:color="auto"/>
                        <w:right w:val="none" w:sz="0" w:space="0" w:color="auto"/>
                      </w:divBdr>
                      <w:divsChild>
                        <w:div w:id="1102914168">
                          <w:marLeft w:val="0"/>
                          <w:marRight w:val="0"/>
                          <w:marTop w:val="0"/>
                          <w:marBottom w:val="0"/>
                          <w:divBdr>
                            <w:top w:val="none" w:sz="0" w:space="0" w:color="auto"/>
                            <w:left w:val="none" w:sz="0" w:space="0" w:color="auto"/>
                            <w:bottom w:val="none" w:sz="0" w:space="0" w:color="auto"/>
                            <w:right w:val="none" w:sz="0" w:space="0" w:color="auto"/>
                          </w:divBdr>
                          <w:divsChild>
                            <w:div w:id="701058912">
                              <w:marLeft w:val="150"/>
                              <w:marRight w:val="150"/>
                              <w:marTop w:val="480"/>
                              <w:marBottom w:val="0"/>
                              <w:divBdr>
                                <w:top w:val="single" w:sz="6" w:space="31" w:color="D4D4D4"/>
                                <w:left w:val="none" w:sz="0" w:space="0" w:color="auto"/>
                                <w:bottom w:val="none" w:sz="0" w:space="0" w:color="auto"/>
                                <w:right w:val="none" w:sz="0" w:space="0" w:color="auto"/>
                              </w:divBdr>
                            </w:div>
                            <w:div w:id="2843906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1837</Words>
  <Characters>1048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Andreju Pelšu</dc:subject>
  <dc:creator>Inara Vojevodska</dc:creator>
  <dc:description>67016184, inara.vojevodska@mfa.gov.lv</dc:description>
  <cp:lastModifiedBy>Inara Vojevodska</cp:lastModifiedBy>
  <cp:revision>8</cp:revision>
  <dcterms:created xsi:type="dcterms:W3CDTF">2018-06-28T07:40:00Z</dcterms:created>
  <dcterms:modified xsi:type="dcterms:W3CDTF">2018-06-28T11:21:00Z</dcterms:modified>
</cp:coreProperties>
</file>