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C24D" w14:textId="1E56977E" w:rsidR="00271A2F" w:rsidRDefault="00271A2F" w:rsidP="00271A2F">
      <w:pPr>
        <w:spacing w:after="0" w:line="240" w:lineRule="auto"/>
        <w:rPr>
          <w:rFonts w:ascii="Times New Roman" w:hAnsi="Times New Roman" w:cs="Times New Roman"/>
          <w:sz w:val="28"/>
          <w:szCs w:val="28"/>
        </w:rPr>
      </w:pPr>
    </w:p>
    <w:p w14:paraId="7AFE853A" w14:textId="77777777" w:rsidR="005F2874" w:rsidRPr="00E62DF8" w:rsidRDefault="005F2874" w:rsidP="00271A2F">
      <w:pPr>
        <w:spacing w:after="0" w:line="240" w:lineRule="auto"/>
        <w:rPr>
          <w:rFonts w:ascii="Times New Roman" w:hAnsi="Times New Roman" w:cs="Times New Roman"/>
          <w:sz w:val="28"/>
          <w:szCs w:val="28"/>
        </w:rPr>
      </w:pPr>
    </w:p>
    <w:p w14:paraId="4E6F00B0" w14:textId="77777777" w:rsidR="00271A2F" w:rsidRPr="00E62DF8" w:rsidRDefault="00271A2F" w:rsidP="00271A2F">
      <w:pPr>
        <w:spacing w:after="0" w:line="240" w:lineRule="auto"/>
        <w:rPr>
          <w:rFonts w:ascii="Times New Roman" w:hAnsi="Times New Roman" w:cs="Times New Roman"/>
          <w:sz w:val="28"/>
          <w:szCs w:val="28"/>
        </w:rPr>
      </w:pPr>
    </w:p>
    <w:p w14:paraId="13403E3B" w14:textId="77777777" w:rsidR="00271A2F" w:rsidRPr="00E62DF8" w:rsidRDefault="00271A2F" w:rsidP="00C91CA9">
      <w:pPr>
        <w:tabs>
          <w:tab w:val="left" w:pos="6663"/>
        </w:tabs>
        <w:spacing w:after="0" w:line="240" w:lineRule="auto"/>
        <w:rPr>
          <w:rFonts w:ascii="Times New Roman" w:eastAsia="Times New Roman" w:hAnsi="Times New Roman"/>
          <w:b/>
          <w:sz w:val="28"/>
          <w:szCs w:val="28"/>
        </w:rPr>
      </w:pPr>
      <w:r w:rsidRPr="00E62DF8">
        <w:rPr>
          <w:rFonts w:ascii="Times New Roman" w:eastAsia="Times New Roman" w:hAnsi="Times New Roman"/>
          <w:sz w:val="28"/>
          <w:szCs w:val="28"/>
        </w:rPr>
        <w:t>201</w:t>
      </w:r>
      <w:r w:rsidRPr="00E62DF8">
        <w:rPr>
          <w:rFonts w:ascii="Times New Roman" w:hAnsi="Times New Roman"/>
          <w:sz w:val="28"/>
          <w:szCs w:val="28"/>
        </w:rPr>
        <w:t>8</w:t>
      </w:r>
      <w:r w:rsidRPr="00E62DF8">
        <w:rPr>
          <w:rFonts w:ascii="Times New Roman" w:eastAsia="Times New Roman" w:hAnsi="Times New Roman"/>
          <w:sz w:val="28"/>
          <w:szCs w:val="28"/>
        </w:rPr>
        <w:t>. gada</w:t>
      </w:r>
      <w:proofErr w:type="gramStart"/>
      <w:r w:rsidRPr="00E62DF8">
        <w:rPr>
          <w:rFonts w:ascii="Times New Roman" w:eastAsia="Times New Roman" w:hAnsi="Times New Roman"/>
          <w:sz w:val="28"/>
          <w:szCs w:val="28"/>
        </w:rPr>
        <w:t xml:space="preserve">            </w:t>
      </w:r>
      <w:proofErr w:type="gramEnd"/>
      <w:r w:rsidRPr="00E62DF8">
        <w:rPr>
          <w:rFonts w:ascii="Times New Roman" w:eastAsia="Times New Roman" w:hAnsi="Times New Roman"/>
          <w:sz w:val="28"/>
          <w:szCs w:val="28"/>
        </w:rPr>
        <w:tab/>
        <w:t>Noteikumi Nr.</w:t>
      </w:r>
    </w:p>
    <w:p w14:paraId="22A0079F" w14:textId="77777777" w:rsidR="00271A2F" w:rsidRPr="00E62DF8" w:rsidRDefault="00271A2F" w:rsidP="00C91CA9">
      <w:pPr>
        <w:tabs>
          <w:tab w:val="left" w:pos="6663"/>
        </w:tabs>
        <w:spacing w:after="0" w:line="240" w:lineRule="auto"/>
        <w:rPr>
          <w:rFonts w:ascii="Times New Roman" w:eastAsia="Times New Roman" w:hAnsi="Times New Roman"/>
          <w:sz w:val="28"/>
          <w:szCs w:val="28"/>
        </w:rPr>
      </w:pPr>
      <w:r w:rsidRPr="00E62DF8">
        <w:rPr>
          <w:rFonts w:ascii="Times New Roman" w:eastAsia="Times New Roman" w:hAnsi="Times New Roman"/>
          <w:sz w:val="28"/>
          <w:szCs w:val="28"/>
        </w:rPr>
        <w:t>Rīgā</w:t>
      </w:r>
      <w:r w:rsidRPr="00E62DF8">
        <w:rPr>
          <w:rFonts w:ascii="Times New Roman" w:eastAsia="Times New Roman" w:hAnsi="Times New Roman"/>
          <w:sz w:val="28"/>
          <w:szCs w:val="28"/>
        </w:rPr>
        <w:tab/>
        <w:t>(prot. Nr.</w:t>
      </w:r>
      <w:proofErr w:type="gramStart"/>
      <w:r w:rsidRPr="00E62DF8">
        <w:rPr>
          <w:rFonts w:ascii="Times New Roman" w:eastAsia="Times New Roman" w:hAnsi="Times New Roman"/>
          <w:sz w:val="28"/>
          <w:szCs w:val="28"/>
        </w:rPr>
        <w:t xml:space="preserve">              .</w:t>
      </w:r>
      <w:proofErr w:type="gramEnd"/>
      <w:r w:rsidRPr="00E62DF8">
        <w:rPr>
          <w:rFonts w:ascii="Times New Roman" w:eastAsia="Times New Roman" w:hAnsi="Times New Roman"/>
          <w:sz w:val="28"/>
          <w:szCs w:val="28"/>
        </w:rPr>
        <w:t> §)</w:t>
      </w:r>
    </w:p>
    <w:p w14:paraId="2FB93464" w14:textId="2B666BBF" w:rsidR="00BD14AD" w:rsidRPr="00E62DF8" w:rsidRDefault="00BD14AD" w:rsidP="007D56E9">
      <w:pPr>
        <w:spacing w:after="0" w:line="240" w:lineRule="auto"/>
        <w:ind w:firstLine="709"/>
        <w:rPr>
          <w:rFonts w:ascii="Times New Roman" w:hAnsi="Times New Roman" w:cs="Times New Roman"/>
          <w:sz w:val="28"/>
          <w:szCs w:val="28"/>
        </w:rPr>
      </w:pPr>
    </w:p>
    <w:p w14:paraId="2E4830BD" w14:textId="42A3BAB7" w:rsidR="00C66C50" w:rsidRPr="00E62DF8" w:rsidRDefault="008D261A" w:rsidP="00271A2F">
      <w:pPr>
        <w:spacing w:after="0" w:line="240" w:lineRule="auto"/>
        <w:jc w:val="center"/>
        <w:rPr>
          <w:rFonts w:ascii="Times New Roman" w:hAnsi="Times New Roman" w:cs="Times New Roman"/>
          <w:b/>
          <w:sz w:val="28"/>
          <w:szCs w:val="28"/>
        </w:rPr>
      </w:pPr>
      <w:r w:rsidRPr="00E62DF8">
        <w:rPr>
          <w:rFonts w:ascii="Times New Roman" w:hAnsi="Times New Roman" w:cs="Times New Roman"/>
          <w:b/>
          <w:sz w:val="28"/>
          <w:szCs w:val="28"/>
        </w:rPr>
        <w:t>Grozījumi Ministru kabineta 2015.</w:t>
      </w:r>
      <w:r w:rsidR="00E62DF8" w:rsidRPr="00E62DF8">
        <w:rPr>
          <w:rFonts w:ascii="Times New Roman" w:hAnsi="Times New Roman" w:cs="Times New Roman"/>
          <w:b/>
          <w:sz w:val="28"/>
          <w:szCs w:val="28"/>
        </w:rPr>
        <w:t> </w:t>
      </w:r>
      <w:r w:rsidRPr="00E62DF8">
        <w:rPr>
          <w:rFonts w:ascii="Times New Roman" w:hAnsi="Times New Roman" w:cs="Times New Roman"/>
          <w:b/>
          <w:sz w:val="28"/>
          <w:szCs w:val="28"/>
        </w:rPr>
        <w:t>gada 1.</w:t>
      </w:r>
      <w:r w:rsidR="00E62DF8" w:rsidRPr="00E62DF8">
        <w:rPr>
          <w:rFonts w:ascii="Times New Roman" w:hAnsi="Times New Roman" w:cs="Times New Roman"/>
          <w:b/>
          <w:sz w:val="28"/>
          <w:szCs w:val="28"/>
        </w:rPr>
        <w:t> </w:t>
      </w:r>
      <w:r w:rsidRPr="00E62DF8">
        <w:rPr>
          <w:rFonts w:ascii="Times New Roman" w:hAnsi="Times New Roman" w:cs="Times New Roman"/>
          <w:b/>
          <w:sz w:val="28"/>
          <w:szCs w:val="28"/>
        </w:rPr>
        <w:t>decembra noteikumos Nr.</w:t>
      </w:r>
      <w:r w:rsidR="00E62DF8" w:rsidRPr="00E62DF8">
        <w:rPr>
          <w:rFonts w:ascii="Times New Roman" w:hAnsi="Times New Roman" w:cs="Times New Roman"/>
          <w:b/>
          <w:sz w:val="28"/>
          <w:szCs w:val="28"/>
        </w:rPr>
        <w:t> </w:t>
      </w:r>
      <w:r w:rsidRPr="00E62DF8">
        <w:rPr>
          <w:rFonts w:ascii="Times New Roman" w:hAnsi="Times New Roman" w:cs="Times New Roman"/>
          <w:b/>
          <w:sz w:val="28"/>
          <w:szCs w:val="28"/>
        </w:rPr>
        <w:t xml:space="preserve">678 </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 xml:space="preserve">Darbības programmas </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Izaugsme un nodarbinātība</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 xml:space="preserve"> 3.2.1.</w:t>
      </w:r>
      <w:r w:rsidR="00E62DF8" w:rsidRPr="00E62DF8">
        <w:rPr>
          <w:rFonts w:ascii="Times New Roman" w:hAnsi="Times New Roman" w:cs="Times New Roman"/>
          <w:b/>
          <w:sz w:val="28"/>
          <w:szCs w:val="28"/>
        </w:rPr>
        <w:t> </w:t>
      </w:r>
      <w:r w:rsidRPr="00E62DF8">
        <w:rPr>
          <w:rFonts w:ascii="Times New Roman" w:hAnsi="Times New Roman" w:cs="Times New Roman"/>
          <w:b/>
          <w:sz w:val="28"/>
          <w:szCs w:val="28"/>
        </w:rPr>
        <w:t xml:space="preserve">specifiskā atbalsta mērķa </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Palielināt augstas pievienotās vērtības produktu un pakalpojumu eksporta proporciju</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 xml:space="preserve"> 3.2.1.2.</w:t>
      </w:r>
      <w:r w:rsidR="00E62DF8" w:rsidRPr="00E62DF8">
        <w:rPr>
          <w:rFonts w:ascii="Times New Roman" w:hAnsi="Times New Roman" w:cs="Times New Roman"/>
          <w:b/>
          <w:sz w:val="28"/>
          <w:szCs w:val="28"/>
        </w:rPr>
        <w:t> </w:t>
      </w:r>
      <w:r w:rsidRPr="00E62DF8">
        <w:rPr>
          <w:rFonts w:ascii="Times New Roman" w:hAnsi="Times New Roman" w:cs="Times New Roman"/>
          <w:b/>
          <w:sz w:val="28"/>
          <w:szCs w:val="28"/>
        </w:rPr>
        <w:t xml:space="preserve">pasākuma </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Starptautiskās konkurētspējas veicināšana</w:t>
      </w:r>
      <w:r w:rsidR="001B09E0" w:rsidRPr="00E62DF8">
        <w:rPr>
          <w:rFonts w:ascii="Times New Roman" w:hAnsi="Times New Roman" w:cs="Times New Roman"/>
          <w:b/>
          <w:sz w:val="28"/>
          <w:szCs w:val="28"/>
        </w:rPr>
        <w:t>"</w:t>
      </w:r>
      <w:r w:rsidRPr="00E62DF8">
        <w:rPr>
          <w:rFonts w:ascii="Times New Roman" w:hAnsi="Times New Roman" w:cs="Times New Roman"/>
          <w:b/>
          <w:sz w:val="28"/>
          <w:szCs w:val="28"/>
        </w:rPr>
        <w:t xml:space="preserve"> īstenošanas noteikumi</w:t>
      </w:r>
      <w:r w:rsidR="001B09E0" w:rsidRPr="00E62DF8">
        <w:rPr>
          <w:rFonts w:ascii="Times New Roman" w:hAnsi="Times New Roman" w:cs="Times New Roman"/>
          <w:b/>
          <w:sz w:val="28"/>
          <w:szCs w:val="28"/>
        </w:rPr>
        <w:t>"</w:t>
      </w:r>
    </w:p>
    <w:p w14:paraId="2E4830BE" w14:textId="77777777" w:rsidR="00C66C50" w:rsidRPr="00E62DF8" w:rsidRDefault="00C66C50" w:rsidP="007D56E9">
      <w:pPr>
        <w:spacing w:after="0" w:line="240" w:lineRule="auto"/>
        <w:ind w:firstLine="709"/>
        <w:jc w:val="both"/>
        <w:rPr>
          <w:rFonts w:ascii="Times New Roman" w:hAnsi="Times New Roman" w:cs="Times New Roman"/>
          <w:sz w:val="28"/>
          <w:szCs w:val="28"/>
        </w:rPr>
      </w:pPr>
    </w:p>
    <w:p w14:paraId="6BD6DEDD" w14:textId="77777777" w:rsidR="005F2874" w:rsidRDefault="008D261A"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 xml:space="preserve">Izdoti saskaņā ar </w:t>
      </w:r>
    </w:p>
    <w:p w14:paraId="2E4830BF" w14:textId="176A19E9" w:rsidR="00C66C50" w:rsidRPr="00E62DF8" w:rsidRDefault="008D261A"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Eiropas Savienības struktūrfondu</w:t>
      </w:r>
      <w:r w:rsidR="005F2874" w:rsidRPr="005F2874">
        <w:rPr>
          <w:rFonts w:ascii="Times New Roman" w:hAnsi="Times New Roman" w:cs="Times New Roman"/>
          <w:sz w:val="28"/>
          <w:szCs w:val="28"/>
        </w:rPr>
        <w:t xml:space="preserve"> </w:t>
      </w:r>
      <w:r w:rsidR="005F2874" w:rsidRPr="00E62DF8">
        <w:rPr>
          <w:rFonts w:ascii="Times New Roman" w:hAnsi="Times New Roman" w:cs="Times New Roman"/>
          <w:sz w:val="28"/>
          <w:szCs w:val="28"/>
        </w:rPr>
        <w:t>un</w:t>
      </w:r>
    </w:p>
    <w:p w14:paraId="6F45A388" w14:textId="781F7328" w:rsidR="005F2874" w:rsidRDefault="008D261A"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Kohēzijas fonda 2014.</w:t>
      </w:r>
      <w:r w:rsidR="005F2874">
        <w:rPr>
          <w:rFonts w:ascii="Times New Roman" w:hAnsi="Times New Roman" w:cs="Times New Roman"/>
          <w:sz w:val="28"/>
          <w:szCs w:val="28"/>
        </w:rPr>
        <w:t>–</w:t>
      </w:r>
      <w:r w:rsidRPr="00E62DF8">
        <w:rPr>
          <w:rFonts w:ascii="Times New Roman" w:hAnsi="Times New Roman" w:cs="Times New Roman"/>
          <w:sz w:val="28"/>
          <w:szCs w:val="28"/>
        </w:rPr>
        <w:t>2020.</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gada </w:t>
      </w:r>
    </w:p>
    <w:p w14:paraId="2E4830C0" w14:textId="6162B912" w:rsidR="00C66C50" w:rsidRPr="00E62DF8" w:rsidRDefault="008D261A"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plānošanas perioda</w:t>
      </w:r>
      <w:r w:rsidR="005F2874" w:rsidRPr="005F2874">
        <w:rPr>
          <w:rFonts w:ascii="Times New Roman" w:hAnsi="Times New Roman" w:cs="Times New Roman"/>
          <w:sz w:val="28"/>
          <w:szCs w:val="28"/>
        </w:rPr>
        <w:t xml:space="preserve"> </w:t>
      </w:r>
      <w:r w:rsidR="005F2874" w:rsidRPr="00E62DF8">
        <w:rPr>
          <w:rFonts w:ascii="Times New Roman" w:hAnsi="Times New Roman" w:cs="Times New Roman"/>
          <w:sz w:val="28"/>
          <w:szCs w:val="28"/>
        </w:rPr>
        <w:t>vadības</w:t>
      </w:r>
      <w:r w:rsidR="005F2874" w:rsidRPr="005F2874">
        <w:rPr>
          <w:rFonts w:ascii="Times New Roman" w:hAnsi="Times New Roman" w:cs="Times New Roman"/>
          <w:sz w:val="28"/>
          <w:szCs w:val="28"/>
        </w:rPr>
        <w:t xml:space="preserve"> </w:t>
      </w:r>
      <w:r w:rsidR="005F2874" w:rsidRPr="00E62DF8">
        <w:rPr>
          <w:rFonts w:ascii="Times New Roman" w:hAnsi="Times New Roman" w:cs="Times New Roman"/>
          <w:sz w:val="28"/>
          <w:szCs w:val="28"/>
        </w:rPr>
        <w:t>likuma</w:t>
      </w:r>
    </w:p>
    <w:p w14:paraId="2E4830C1" w14:textId="05928FF0" w:rsidR="00C66C50" w:rsidRPr="00E62DF8" w:rsidRDefault="008D261A" w:rsidP="007D56E9">
      <w:pPr>
        <w:spacing w:after="0" w:line="240" w:lineRule="auto"/>
        <w:ind w:firstLine="709"/>
        <w:jc w:val="right"/>
        <w:rPr>
          <w:rFonts w:ascii="Times New Roman" w:hAnsi="Times New Roman" w:cs="Times New Roman"/>
          <w:sz w:val="28"/>
          <w:szCs w:val="28"/>
        </w:rPr>
      </w:pPr>
      <w:r w:rsidRPr="00E62DF8">
        <w:rPr>
          <w:rFonts w:ascii="Times New Roman" w:hAnsi="Times New Roman" w:cs="Times New Roman"/>
          <w:sz w:val="28"/>
          <w:szCs w:val="28"/>
        </w:rPr>
        <w:t>20.</w:t>
      </w:r>
      <w:r w:rsidR="005F2874">
        <w:rPr>
          <w:rFonts w:ascii="Times New Roman" w:hAnsi="Times New Roman" w:cs="Times New Roman"/>
          <w:sz w:val="28"/>
          <w:szCs w:val="28"/>
        </w:rPr>
        <w:t> </w:t>
      </w:r>
      <w:r w:rsidRPr="00E62DF8">
        <w:rPr>
          <w:rFonts w:ascii="Times New Roman" w:hAnsi="Times New Roman" w:cs="Times New Roman"/>
          <w:sz w:val="28"/>
          <w:szCs w:val="28"/>
        </w:rPr>
        <w:t>panta 13.</w:t>
      </w:r>
      <w:r w:rsidR="005F2874">
        <w:rPr>
          <w:rFonts w:ascii="Times New Roman" w:hAnsi="Times New Roman" w:cs="Times New Roman"/>
          <w:sz w:val="28"/>
          <w:szCs w:val="28"/>
        </w:rPr>
        <w:t> </w:t>
      </w:r>
      <w:r w:rsidRPr="00E62DF8">
        <w:rPr>
          <w:rFonts w:ascii="Times New Roman" w:hAnsi="Times New Roman" w:cs="Times New Roman"/>
          <w:sz w:val="28"/>
          <w:szCs w:val="28"/>
        </w:rPr>
        <w:t>punktu</w:t>
      </w:r>
    </w:p>
    <w:p w14:paraId="2E4830C2" w14:textId="77777777" w:rsidR="00C66C50" w:rsidRPr="00E62DF8" w:rsidRDefault="00C66C50" w:rsidP="007D56E9">
      <w:pPr>
        <w:spacing w:after="0" w:line="240" w:lineRule="auto"/>
        <w:ind w:firstLine="709"/>
        <w:jc w:val="both"/>
        <w:rPr>
          <w:rFonts w:ascii="Times New Roman" w:hAnsi="Times New Roman" w:cs="Times New Roman"/>
          <w:sz w:val="28"/>
          <w:szCs w:val="28"/>
        </w:rPr>
      </w:pPr>
    </w:p>
    <w:p w14:paraId="2E4830C3" w14:textId="6265F7F8" w:rsidR="003B24D6"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w:t>
      </w:r>
      <w:r w:rsidR="005F2874">
        <w:rPr>
          <w:rFonts w:ascii="Times New Roman" w:hAnsi="Times New Roman" w:cs="Times New Roman"/>
          <w:sz w:val="28"/>
          <w:szCs w:val="28"/>
        </w:rPr>
        <w:t> </w:t>
      </w:r>
      <w:r w:rsidRPr="00E62DF8">
        <w:rPr>
          <w:rFonts w:ascii="Times New Roman" w:hAnsi="Times New Roman" w:cs="Times New Roman"/>
          <w:sz w:val="28"/>
          <w:szCs w:val="28"/>
        </w:rPr>
        <w:t>Izdarīt Ministru kabineta 2015.</w:t>
      </w:r>
      <w:r w:rsidR="005F2874">
        <w:rPr>
          <w:rFonts w:ascii="Times New Roman" w:hAnsi="Times New Roman" w:cs="Times New Roman"/>
          <w:sz w:val="28"/>
          <w:szCs w:val="28"/>
        </w:rPr>
        <w:t> </w:t>
      </w:r>
      <w:r w:rsidRPr="00E62DF8">
        <w:rPr>
          <w:rFonts w:ascii="Times New Roman" w:hAnsi="Times New Roman" w:cs="Times New Roman"/>
          <w:sz w:val="28"/>
          <w:szCs w:val="28"/>
        </w:rPr>
        <w:t>gada 1.</w:t>
      </w:r>
      <w:r w:rsidR="005F2874">
        <w:rPr>
          <w:rFonts w:ascii="Times New Roman" w:hAnsi="Times New Roman" w:cs="Times New Roman"/>
          <w:sz w:val="28"/>
          <w:szCs w:val="28"/>
        </w:rPr>
        <w:t> </w:t>
      </w:r>
      <w:r w:rsidRPr="00E62DF8">
        <w:rPr>
          <w:rFonts w:ascii="Times New Roman" w:hAnsi="Times New Roman" w:cs="Times New Roman"/>
          <w:sz w:val="28"/>
          <w:szCs w:val="28"/>
        </w:rPr>
        <w:t>decembra noteikumos Nr.</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678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Darbības programmas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Izaugsme un nodarbinātība</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3.2.1.</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specifiskā atbalsta mērķa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Palielināt augstas pievienotās vērtības produktu un pakalpojumu eksporta proporciju</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3.2.1.2.</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pasākuma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Starptautiskās konkurētspējas veicināšana</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īstenošanas noteikumi</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w:t>
      </w:r>
      <w:proofErr w:type="gramStart"/>
      <w:r w:rsidRPr="00E62DF8">
        <w:rPr>
          <w:rFonts w:ascii="Times New Roman" w:hAnsi="Times New Roman" w:cs="Times New Roman"/>
          <w:sz w:val="28"/>
          <w:szCs w:val="28"/>
        </w:rPr>
        <w:t>(</w:t>
      </w:r>
      <w:proofErr w:type="gramEnd"/>
      <w:r w:rsidRPr="00E62DF8">
        <w:rPr>
          <w:rFonts w:ascii="Times New Roman" w:hAnsi="Times New Roman" w:cs="Times New Roman"/>
          <w:sz w:val="28"/>
          <w:szCs w:val="28"/>
        </w:rPr>
        <w:t>Latvijas Vēstnesis, 2015, 238., 254.</w:t>
      </w:r>
      <w:r w:rsidR="005F2874">
        <w:rPr>
          <w:rFonts w:ascii="Times New Roman" w:hAnsi="Times New Roman" w:cs="Times New Roman"/>
          <w:sz w:val="28"/>
          <w:szCs w:val="28"/>
        </w:rPr>
        <w:t> </w:t>
      </w:r>
      <w:r w:rsidRPr="00E62DF8">
        <w:rPr>
          <w:rFonts w:ascii="Times New Roman" w:hAnsi="Times New Roman" w:cs="Times New Roman"/>
          <w:sz w:val="28"/>
          <w:szCs w:val="28"/>
        </w:rPr>
        <w:t>nr.; 2016, 194.</w:t>
      </w:r>
      <w:r w:rsidR="005F2874">
        <w:rPr>
          <w:rFonts w:ascii="Times New Roman" w:hAnsi="Times New Roman" w:cs="Times New Roman"/>
          <w:sz w:val="28"/>
          <w:szCs w:val="28"/>
        </w:rPr>
        <w:t> </w:t>
      </w:r>
      <w:r w:rsidRPr="00E62DF8">
        <w:rPr>
          <w:rFonts w:ascii="Times New Roman" w:hAnsi="Times New Roman" w:cs="Times New Roman"/>
          <w:sz w:val="28"/>
          <w:szCs w:val="28"/>
        </w:rPr>
        <w:t>nr.; 2017, 91.</w:t>
      </w:r>
      <w:r w:rsidR="00661242" w:rsidRPr="00E62DF8">
        <w:rPr>
          <w:rFonts w:ascii="Times New Roman" w:hAnsi="Times New Roman" w:cs="Times New Roman"/>
          <w:sz w:val="28"/>
          <w:szCs w:val="28"/>
        </w:rPr>
        <w:t>, 237.</w:t>
      </w:r>
      <w:r w:rsidR="005F2874">
        <w:rPr>
          <w:rFonts w:ascii="Times New Roman" w:hAnsi="Times New Roman" w:cs="Times New Roman"/>
          <w:sz w:val="28"/>
          <w:szCs w:val="28"/>
        </w:rPr>
        <w:t> </w:t>
      </w:r>
      <w:r w:rsidRPr="00E62DF8">
        <w:rPr>
          <w:rFonts w:ascii="Times New Roman" w:hAnsi="Times New Roman" w:cs="Times New Roman"/>
          <w:sz w:val="28"/>
          <w:szCs w:val="28"/>
        </w:rPr>
        <w:t>nr.) šādus grozījumus:</w:t>
      </w:r>
      <w:bookmarkStart w:id="0" w:name="_Hlk512599890"/>
    </w:p>
    <w:p w14:paraId="2E4830C4" w14:textId="27C2420B" w:rsidR="00E45413"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6.1.1.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416</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0816A6" w:rsidRPr="00E62DF8">
        <w:rPr>
          <w:rFonts w:ascii="Times New Roman" w:hAnsi="Times New Roman" w:cs="Times New Roman"/>
          <w:sz w:val="28"/>
          <w:szCs w:val="28"/>
        </w:rPr>
        <w:t>527</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5" w14:textId="569B6F27" w:rsidR="00E45413"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6.1.2.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139</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0816A6" w:rsidRPr="00E62DF8">
        <w:rPr>
          <w:rFonts w:ascii="Times New Roman" w:hAnsi="Times New Roman" w:cs="Times New Roman"/>
          <w:sz w:val="28"/>
          <w:szCs w:val="28"/>
        </w:rPr>
        <w:t>28</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6" w14:textId="2849C42E" w:rsidR="00C62EDD"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izteikt 6.2. </w:t>
      </w:r>
      <w:r w:rsidR="009E69C0" w:rsidRPr="00E62DF8">
        <w:rPr>
          <w:rFonts w:ascii="Times New Roman" w:hAnsi="Times New Roman" w:cs="Times New Roman"/>
          <w:sz w:val="28"/>
          <w:szCs w:val="28"/>
        </w:rPr>
        <w:t xml:space="preserve">apakšpunkta ievaddaļu </w:t>
      </w:r>
      <w:r w:rsidRPr="00E62DF8">
        <w:rPr>
          <w:rFonts w:ascii="Times New Roman" w:hAnsi="Times New Roman" w:cs="Times New Roman"/>
          <w:sz w:val="28"/>
          <w:szCs w:val="28"/>
        </w:rPr>
        <w:t>šādā redakcijā:</w:t>
      </w:r>
    </w:p>
    <w:p w14:paraId="33AA0A4C" w14:textId="77777777" w:rsidR="001B09E0" w:rsidRPr="00E62DF8" w:rsidRDefault="001B09E0" w:rsidP="007D56E9">
      <w:pPr>
        <w:pStyle w:val="ListParagraph"/>
        <w:spacing w:after="0" w:line="240" w:lineRule="auto"/>
        <w:ind w:left="0" w:firstLine="709"/>
        <w:jc w:val="both"/>
        <w:rPr>
          <w:rFonts w:ascii="Times New Roman" w:hAnsi="Times New Roman" w:cs="Times New Roman"/>
          <w:sz w:val="28"/>
          <w:szCs w:val="28"/>
        </w:rPr>
      </w:pPr>
    </w:p>
    <w:p w14:paraId="2E4830C7" w14:textId="1FB9E155" w:rsidR="00603A7A" w:rsidRPr="00E62DF8" w:rsidRDefault="001B09E0"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BA2481" w:rsidRPr="00E62DF8">
        <w:rPr>
          <w:rFonts w:ascii="Times New Roman" w:hAnsi="Times New Roman" w:cs="Times New Roman"/>
          <w:sz w:val="28"/>
          <w:szCs w:val="28"/>
        </w:rPr>
        <w:t>6.2.</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iznākuma rādītājs – atbalstīto komersantu skaits, k</w:t>
      </w:r>
      <w:r w:rsidR="00A065C6">
        <w:rPr>
          <w:rFonts w:ascii="Times New Roman" w:hAnsi="Times New Roman" w:cs="Times New Roman"/>
          <w:sz w:val="28"/>
          <w:szCs w:val="28"/>
        </w:rPr>
        <w:t>as</w:t>
      </w:r>
      <w:r w:rsidR="008D261A" w:rsidRPr="00E62DF8">
        <w:rPr>
          <w:rFonts w:ascii="Times New Roman" w:hAnsi="Times New Roman" w:cs="Times New Roman"/>
          <w:sz w:val="28"/>
          <w:szCs w:val="28"/>
        </w:rPr>
        <w:t xml:space="preserve"> saņem grantus</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 423</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komersanti, tai skaitā:</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1CAFE703" w14:textId="77777777" w:rsidR="001B09E0" w:rsidRPr="00E62DF8" w:rsidRDefault="001B09E0" w:rsidP="007D56E9">
      <w:pPr>
        <w:pStyle w:val="ListParagraph"/>
        <w:spacing w:after="0" w:line="240" w:lineRule="auto"/>
        <w:ind w:left="0" w:firstLine="709"/>
        <w:jc w:val="both"/>
        <w:rPr>
          <w:rFonts w:ascii="Times New Roman" w:hAnsi="Times New Roman" w:cs="Times New Roman"/>
          <w:sz w:val="28"/>
          <w:szCs w:val="28"/>
        </w:rPr>
      </w:pPr>
    </w:p>
    <w:p w14:paraId="2E4830C8" w14:textId="16E37B98" w:rsidR="000816A6"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bookmarkStart w:id="1" w:name="_Hlk512600041"/>
      <w:bookmarkStart w:id="2" w:name="_Hlk516235622"/>
      <w:bookmarkEnd w:id="0"/>
      <w:r w:rsidRPr="00E62DF8">
        <w:rPr>
          <w:rFonts w:ascii="Times New Roman" w:hAnsi="Times New Roman" w:cs="Times New Roman"/>
          <w:sz w:val="28"/>
          <w:szCs w:val="28"/>
        </w:rPr>
        <w:t xml:space="preserve">aizstāt 6.2.1.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398</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402</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9" w14:textId="2FA6B9CB" w:rsidR="000B2474"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6.2.2.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25</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21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A" w14:textId="4B3977AC" w:rsidR="00EB3C3E"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6.3.1.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281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354</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B" w14:textId="0BDEC5BF" w:rsidR="00EB3C3E"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6.3.2.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94</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21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C" w14:textId="723990ED" w:rsidR="004F3772"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6.4.1.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5 343</w:t>
      </w:r>
      <w:r w:rsidR="00BB42B7">
        <w:rPr>
          <w:rFonts w:ascii="Times New Roman" w:hAnsi="Times New Roman" w:cs="Times New Roman"/>
          <w:sz w:val="28"/>
          <w:szCs w:val="28"/>
        </w:rPr>
        <w:t> </w:t>
      </w:r>
      <w:r w:rsidRPr="00E62DF8">
        <w:rPr>
          <w:rFonts w:ascii="Times New Roman" w:hAnsi="Times New Roman" w:cs="Times New Roman"/>
          <w:sz w:val="28"/>
          <w:szCs w:val="28"/>
        </w:rPr>
        <w:t>750</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6 849</w:t>
      </w:r>
      <w:r w:rsidR="00BB42B7">
        <w:rPr>
          <w:rFonts w:ascii="Times New Roman" w:hAnsi="Times New Roman" w:cs="Times New Roman"/>
          <w:sz w:val="28"/>
          <w:szCs w:val="28"/>
        </w:rPr>
        <w:t> </w:t>
      </w:r>
      <w:r w:rsidRPr="00E62DF8">
        <w:rPr>
          <w:rFonts w:ascii="Times New Roman" w:hAnsi="Times New Roman" w:cs="Times New Roman"/>
          <w:sz w:val="28"/>
          <w:szCs w:val="28"/>
        </w:rPr>
        <w:t>699</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D" w14:textId="117808C4" w:rsidR="00805767"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aizstāt 6.4.</w:t>
      </w:r>
      <w:r w:rsidR="006D0318" w:rsidRPr="00E62DF8">
        <w:rPr>
          <w:rFonts w:ascii="Times New Roman" w:hAnsi="Times New Roman" w:cs="Times New Roman"/>
          <w:sz w:val="28"/>
          <w:szCs w:val="28"/>
        </w:rPr>
        <w:t>2</w:t>
      </w:r>
      <w:r w:rsidRPr="00E62DF8">
        <w:rPr>
          <w:rFonts w:ascii="Times New Roman" w:hAnsi="Times New Roman" w:cs="Times New Roman"/>
          <w:sz w:val="28"/>
          <w:szCs w:val="28"/>
        </w:rPr>
        <w:t xml:space="preserve">. apakšpunktā skaitli </w:t>
      </w:r>
      <w:r w:rsidR="001B09E0" w:rsidRPr="00E62DF8">
        <w:rPr>
          <w:rFonts w:ascii="Times New Roman" w:hAnsi="Times New Roman" w:cs="Times New Roman"/>
          <w:sz w:val="28"/>
          <w:szCs w:val="28"/>
        </w:rPr>
        <w:t>"</w:t>
      </w:r>
      <w:r w:rsidR="006D0318" w:rsidRPr="00E62DF8">
        <w:rPr>
          <w:rFonts w:ascii="Times New Roman" w:hAnsi="Times New Roman" w:cs="Times New Roman"/>
          <w:sz w:val="28"/>
          <w:szCs w:val="28"/>
        </w:rPr>
        <w:t>1 781</w:t>
      </w:r>
      <w:r w:rsidR="00BB42B7">
        <w:rPr>
          <w:rFonts w:ascii="Times New Roman" w:hAnsi="Times New Roman" w:cs="Times New Roman"/>
          <w:sz w:val="28"/>
          <w:szCs w:val="28"/>
        </w:rPr>
        <w:t> </w:t>
      </w:r>
      <w:r w:rsidR="006D0318" w:rsidRPr="00E62DF8">
        <w:rPr>
          <w:rFonts w:ascii="Times New Roman" w:hAnsi="Times New Roman" w:cs="Times New Roman"/>
          <w:sz w:val="28"/>
          <w:szCs w:val="28"/>
        </w:rPr>
        <w:t>250</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6D0318" w:rsidRPr="00E62DF8">
        <w:rPr>
          <w:rFonts w:ascii="Times New Roman" w:hAnsi="Times New Roman" w:cs="Times New Roman"/>
          <w:sz w:val="28"/>
          <w:szCs w:val="28"/>
        </w:rPr>
        <w:t>275</w:t>
      </w:r>
      <w:r w:rsidR="00BB42B7">
        <w:rPr>
          <w:rFonts w:ascii="Times New Roman" w:hAnsi="Times New Roman" w:cs="Times New Roman"/>
          <w:sz w:val="28"/>
          <w:szCs w:val="28"/>
        </w:rPr>
        <w:t> </w:t>
      </w:r>
      <w:r w:rsidR="006D0318" w:rsidRPr="00E62DF8">
        <w:rPr>
          <w:rFonts w:ascii="Times New Roman" w:hAnsi="Times New Roman" w:cs="Times New Roman"/>
          <w:sz w:val="28"/>
          <w:szCs w:val="28"/>
        </w:rPr>
        <w:t>301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CE" w14:textId="33AA40A6" w:rsidR="003E7110"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8.2.1.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1</w:t>
      </w:r>
      <w:r w:rsidR="00BB42B7">
        <w:rPr>
          <w:rFonts w:ascii="Times New Roman" w:hAnsi="Times New Roman" w:cs="Times New Roman"/>
          <w:sz w:val="28"/>
          <w:szCs w:val="28"/>
        </w:rPr>
        <w:t> </w:t>
      </w:r>
      <w:r w:rsidRPr="00E62DF8">
        <w:rPr>
          <w:rFonts w:ascii="Times New Roman" w:hAnsi="Times New Roman" w:cs="Times New Roman"/>
          <w:sz w:val="28"/>
          <w:szCs w:val="28"/>
        </w:rPr>
        <w:t>110</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603A7A" w:rsidRPr="00E62DF8">
        <w:rPr>
          <w:rFonts w:ascii="Times New Roman" w:hAnsi="Times New Roman" w:cs="Times New Roman"/>
          <w:sz w:val="28"/>
          <w:szCs w:val="28"/>
        </w:rPr>
        <w:t>1</w:t>
      </w:r>
      <w:r w:rsidR="00BB42B7">
        <w:rPr>
          <w:rFonts w:ascii="Times New Roman" w:hAnsi="Times New Roman" w:cs="Times New Roman"/>
          <w:sz w:val="28"/>
          <w:szCs w:val="28"/>
        </w:rPr>
        <w:t> </w:t>
      </w:r>
      <w:r w:rsidR="00603A7A" w:rsidRPr="00E62DF8">
        <w:rPr>
          <w:rFonts w:ascii="Times New Roman" w:hAnsi="Times New Roman" w:cs="Times New Roman"/>
          <w:sz w:val="28"/>
          <w:szCs w:val="28"/>
        </w:rPr>
        <w:t>208</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bookmarkEnd w:id="1"/>
    </w:p>
    <w:bookmarkEnd w:id="2"/>
    <w:p w14:paraId="2E4830CF" w14:textId="4FAAE193" w:rsidR="00603A7A"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aizstāt 8.2.2. 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370</w:t>
      </w:r>
      <w:r w:rsidR="001B09E0" w:rsidRPr="00E62DF8">
        <w:rPr>
          <w:rFonts w:ascii="Times New Roman" w:hAnsi="Times New Roman" w:cs="Times New Roman"/>
          <w:sz w:val="28"/>
          <w:szCs w:val="28"/>
        </w:rPr>
        <w:t>"</w:t>
      </w:r>
      <w:r w:rsidR="00975BBE"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272</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D0" w14:textId="77777777" w:rsidR="00BA2481"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 xml:space="preserve">izteikt 8.3. </w:t>
      </w:r>
      <w:r w:rsidR="009E69C0" w:rsidRPr="00E62DF8">
        <w:rPr>
          <w:rFonts w:ascii="Times New Roman" w:hAnsi="Times New Roman" w:cs="Times New Roman"/>
          <w:sz w:val="28"/>
          <w:szCs w:val="28"/>
        </w:rPr>
        <w:t xml:space="preserve">apakšpunkta ievaddaļu </w:t>
      </w:r>
      <w:r w:rsidRPr="00E62DF8">
        <w:rPr>
          <w:rFonts w:ascii="Times New Roman" w:hAnsi="Times New Roman" w:cs="Times New Roman"/>
          <w:sz w:val="28"/>
          <w:szCs w:val="28"/>
        </w:rPr>
        <w:t>šādā redakcijā:</w:t>
      </w:r>
    </w:p>
    <w:p w14:paraId="58818B86" w14:textId="77777777" w:rsidR="00271A2F" w:rsidRPr="00E62DF8" w:rsidRDefault="00271A2F" w:rsidP="007D56E9">
      <w:pPr>
        <w:pStyle w:val="ListParagraph"/>
        <w:spacing w:after="0" w:line="240" w:lineRule="auto"/>
        <w:ind w:left="0" w:firstLine="709"/>
        <w:jc w:val="both"/>
        <w:rPr>
          <w:rFonts w:ascii="Times New Roman" w:hAnsi="Times New Roman" w:cs="Times New Roman"/>
          <w:sz w:val="28"/>
          <w:szCs w:val="28"/>
        </w:rPr>
      </w:pPr>
    </w:p>
    <w:p w14:paraId="2E4830D1" w14:textId="48977F9F" w:rsidR="00254EB8" w:rsidRPr="00E62DF8" w:rsidRDefault="001B09E0"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8.3. iznākuma rādītājs – atbalstīto komersantu skaits, k</w:t>
      </w:r>
      <w:r w:rsidR="00A065C6">
        <w:rPr>
          <w:rFonts w:ascii="Times New Roman" w:hAnsi="Times New Roman" w:cs="Times New Roman"/>
          <w:sz w:val="28"/>
          <w:szCs w:val="28"/>
        </w:rPr>
        <w:t>as</w:t>
      </w:r>
      <w:r w:rsidR="008D261A" w:rsidRPr="00E62DF8">
        <w:rPr>
          <w:rFonts w:ascii="Times New Roman" w:hAnsi="Times New Roman" w:cs="Times New Roman"/>
          <w:sz w:val="28"/>
          <w:szCs w:val="28"/>
        </w:rPr>
        <w:t xml:space="preserve"> saņem grantus</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 1</w:t>
      </w:r>
      <w:r w:rsidR="00AB1B2A" w:rsidRPr="00E62DF8">
        <w:rPr>
          <w:rFonts w:ascii="Times New Roman" w:hAnsi="Times New Roman" w:cs="Times New Roman"/>
          <w:sz w:val="28"/>
          <w:szCs w:val="28"/>
        </w:rPr>
        <w:t> </w:t>
      </w:r>
      <w:r w:rsidR="008D261A" w:rsidRPr="00E62DF8">
        <w:rPr>
          <w:rFonts w:ascii="Times New Roman" w:hAnsi="Times New Roman" w:cs="Times New Roman"/>
          <w:sz w:val="28"/>
          <w:szCs w:val="28"/>
        </w:rPr>
        <w:t>130</w:t>
      </w:r>
      <w:r w:rsidR="00BB42B7">
        <w:rPr>
          <w:rFonts w:ascii="Times New Roman" w:hAnsi="Times New Roman" w:cs="Times New Roman"/>
          <w:sz w:val="28"/>
          <w:szCs w:val="28"/>
        </w:rPr>
        <w:t> </w:t>
      </w:r>
      <w:r w:rsidR="008D261A" w:rsidRPr="00E62DF8">
        <w:rPr>
          <w:rFonts w:ascii="Times New Roman" w:hAnsi="Times New Roman" w:cs="Times New Roman"/>
          <w:sz w:val="28"/>
          <w:szCs w:val="28"/>
        </w:rPr>
        <w:t>komersanti (projekta iesniegumā plānoti 1 017 komersanti), tai skaitā:</w:t>
      </w:r>
      <w:r w:rsidRPr="00E62DF8">
        <w:rPr>
          <w:rFonts w:ascii="Times New Roman" w:hAnsi="Times New Roman" w:cs="Times New Roman"/>
          <w:sz w:val="28"/>
          <w:szCs w:val="28"/>
        </w:rPr>
        <w:t>"</w:t>
      </w:r>
      <w:r w:rsidR="008302F4" w:rsidRPr="00E62DF8">
        <w:rPr>
          <w:rFonts w:ascii="Times New Roman" w:hAnsi="Times New Roman" w:cs="Times New Roman"/>
          <w:sz w:val="28"/>
          <w:szCs w:val="28"/>
        </w:rPr>
        <w:t>;</w:t>
      </w:r>
    </w:p>
    <w:p w14:paraId="33D3CA0B" w14:textId="77777777" w:rsidR="00271A2F" w:rsidRPr="00E62DF8" w:rsidRDefault="00271A2F" w:rsidP="007D56E9">
      <w:pPr>
        <w:pStyle w:val="ListParagraph"/>
        <w:spacing w:after="0" w:line="240" w:lineRule="auto"/>
        <w:ind w:left="0" w:firstLine="709"/>
        <w:jc w:val="both"/>
        <w:rPr>
          <w:rFonts w:ascii="Times New Roman" w:hAnsi="Times New Roman" w:cs="Times New Roman"/>
          <w:sz w:val="28"/>
          <w:szCs w:val="28"/>
        </w:rPr>
      </w:pPr>
    </w:p>
    <w:p w14:paraId="2E4830D2" w14:textId="25FFA366" w:rsidR="00C66C50"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8.3.1.</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1</w:t>
      </w:r>
      <w:r w:rsidR="00BB42B7">
        <w:rPr>
          <w:rFonts w:ascii="Times New Roman" w:hAnsi="Times New Roman" w:cs="Times New Roman"/>
          <w:sz w:val="28"/>
          <w:szCs w:val="28"/>
        </w:rPr>
        <w:t> </w:t>
      </w:r>
      <w:r w:rsidRPr="00E62DF8">
        <w:rPr>
          <w:rFonts w:ascii="Times New Roman" w:hAnsi="Times New Roman" w:cs="Times New Roman"/>
          <w:sz w:val="28"/>
          <w:szCs w:val="28"/>
        </w:rPr>
        <w:t>048</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A945CC" w:rsidRPr="00E62DF8">
        <w:rPr>
          <w:rFonts w:ascii="Times New Roman" w:hAnsi="Times New Roman" w:cs="Times New Roman"/>
          <w:sz w:val="28"/>
          <w:szCs w:val="28"/>
        </w:rPr>
        <w:t>1</w:t>
      </w:r>
      <w:r w:rsidR="00BB42B7">
        <w:rPr>
          <w:rFonts w:ascii="Times New Roman" w:hAnsi="Times New Roman" w:cs="Times New Roman"/>
          <w:sz w:val="28"/>
          <w:szCs w:val="28"/>
        </w:rPr>
        <w:t> </w:t>
      </w:r>
      <w:r w:rsidR="00A945CC" w:rsidRPr="00E62DF8">
        <w:rPr>
          <w:rFonts w:ascii="Times New Roman" w:hAnsi="Times New Roman" w:cs="Times New Roman"/>
          <w:sz w:val="28"/>
          <w:szCs w:val="28"/>
        </w:rPr>
        <w:t>109</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D3" w14:textId="048ECF5D" w:rsidR="0033473C"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8.3.2.</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001B09E0" w:rsidRPr="00E62DF8">
        <w:rPr>
          <w:rFonts w:ascii="Times New Roman" w:hAnsi="Times New Roman" w:cs="Times New Roman"/>
          <w:sz w:val="28"/>
          <w:szCs w:val="28"/>
        </w:rPr>
        <w:t>"</w:t>
      </w:r>
      <w:r w:rsidR="00A945CC" w:rsidRPr="00E62DF8">
        <w:rPr>
          <w:rFonts w:ascii="Times New Roman" w:hAnsi="Times New Roman" w:cs="Times New Roman"/>
          <w:sz w:val="28"/>
          <w:szCs w:val="28"/>
        </w:rPr>
        <w:t>82</w:t>
      </w:r>
      <w:r w:rsidR="001B09E0" w:rsidRPr="00E62DF8">
        <w:rPr>
          <w:rFonts w:ascii="Times New Roman" w:hAnsi="Times New Roman" w:cs="Times New Roman"/>
          <w:sz w:val="28"/>
          <w:szCs w:val="28"/>
        </w:rPr>
        <w:t>"</w:t>
      </w:r>
      <w:r w:rsidR="00A945CC"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A945CC" w:rsidRPr="00E62DF8">
        <w:rPr>
          <w:rFonts w:ascii="Times New Roman" w:hAnsi="Times New Roman" w:cs="Times New Roman"/>
          <w:sz w:val="28"/>
          <w:szCs w:val="28"/>
        </w:rPr>
        <w:t>21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D4" w14:textId="731FBCA2" w:rsidR="0067256D"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8.5.1.</w:t>
      </w:r>
      <w:r w:rsidR="005F2874">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14 250</w:t>
      </w:r>
      <w:r w:rsidR="005F2874">
        <w:rPr>
          <w:rFonts w:ascii="Times New Roman" w:hAnsi="Times New Roman" w:cs="Times New Roman"/>
          <w:sz w:val="28"/>
          <w:szCs w:val="28"/>
        </w:rPr>
        <w:t> </w:t>
      </w:r>
      <w:r w:rsidRPr="00E62DF8">
        <w:rPr>
          <w:rFonts w:ascii="Times New Roman" w:hAnsi="Times New Roman" w:cs="Times New Roman"/>
          <w:sz w:val="28"/>
          <w:szCs w:val="28"/>
        </w:rPr>
        <w:t>000</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18 </w:t>
      </w:r>
      <w:r w:rsidR="00651FA8" w:rsidRPr="00E62DF8">
        <w:rPr>
          <w:rFonts w:ascii="Times New Roman" w:hAnsi="Times New Roman" w:cs="Times New Roman"/>
          <w:sz w:val="28"/>
          <w:szCs w:val="28"/>
        </w:rPr>
        <w:t>724</w:t>
      </w:r>
      <w:r w:rsidR="005F2874">
        <w:rPr>
          <w:rFonts w:ascii="Times New Roman" w:hAnsi="Times New Roman" w:cs="Times New Roman"/>
          <w:sz w:val="28"/>
          <w:szCs w:val="28"/>
        </w:rPr>
        <w:t> </w:t>
      </w:r>
      <w:r w:rsidR="00651FA8" w:rsidRPr="00E62DF8">
        <w:rPr>
          <w:rFonts w:ascii="Times New Roman" w:hAnsi="Times New Roman" w:cs="Times New Roman"/>
          <w:sz w:val="28"/>
          <w:szCs w:val="28"/>
        </w:rPr>
        <w:t>699</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D5" w14:textId="1AE21766" w:rsidR="0076682A"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8.5.2.</w:t>
      </w:r>
      <w:r w:rsidR="004215DC">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4 750</w:t>
      </w:r>
      <w:r w:rsidR="005F2874">
        <w:rPr>
          <w:rFonts w:ascii="Times New Roman" w:hAnsi="Times New Roman" w:cs="Times New Roman"/>
          <w:sz w:val="28"/>
          <w:szCs w:val="28"/>
        </w:rPr>
        <w:t> </w:t>
      </w:r>
      <w:r w:rsidRPr="00E62DF8">
        <w:rPr>
          <w:rFonts w:ascii="Times New Roman" w:hAnsi="Times New Roman" w:cs="Times New Roman"/>
          <w:sz w:val="28"/>
          <w:szCs w:val="28"/>
        </w:rPr>
        <w:t>000</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00651FA8" w:rsidRPr="00E62DF8">
        <w:rPr>
          <w:rFonts w:ascii="Times New Roman" w:hAnsi="Times New Roman" w:cs="Times New Roman"/>
          <w:sz w:val="28"/>
          <w:szCs w:val="28"/>
        </w:rPr>
        <w:t>275</w:t>
      </w:r>
      <w:r w:rsidR="005F2874">
        <w:rPr>
          <w:rFonts w:ascii="Times New Roman" w:hAnsi="Times New Roman" w:cs="Times New Roman"/>
          <w:sz w:val="28"/>
          <w:szCs w:val="28"/>
        </w:rPr>
        <w:t> </w:t>
      </w:r>
      <w:r w:rsidR="00651FA8" w:rsidRPr="00E62DF8">
        <w:rPr>
          <w:rFonts w:ascii="Times New Roman" w:hAnsi="Times New Roman" w:cs="Times New Roman"/>
          <w:sz w:val="28"/>
          <w:szCs w:val="28"/>
        </w:rPr>
        <w:t>301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D6" w14:textId="4BCDC0F6" w:rsidR="008321F2"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8.7.</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p>
    <w:p w14:paraId="2E4830DB" w14:textId="707D7095" w:rsidR="006A598C" w:rsidRPr="00E62DF8" w:rsidRDefault="008D261A" w:rsidP="005F2874">
      <w:pPr>
        <w:pStyle w:val="ListParagraph"/>
        <w:numPr>
          <w:ilvl w:val="1"/>
          <w:numId w:val="1"/>
        </w:numPr>
        <w:spacing w:after="0" w:line="240" w:lineRule="auto"/>
        <w:ind w:left="0" w:firstLine="709"/>
        <w:jc w:val="both"/>
        <w:rPr>
          <w:rFonts w:ascii="Times New Roman" w:hAnsi="Times New Roman" w:cs="Times New Roman"/>
          <w:sz w:val="28"/>
          <w:szCs w:val="28"/>
        </w:rPr>
      </w:pPr>
      <w:bookmarkStart w:id="3" w:name="_Hlk516234280"/>
      <w:r w:rsidRPr="00E62DF8">
        <w:rPr>
          <w:rFonts w:ascii="Times New Roman" w:hAnsi="Times New Roman" w:cs="Times New Roman"/>
          <w:sz w:val="28"/>
          <w:szCs w:val="28"/>
        </w:rPr>
        <w:t>izteikt 9.</w:t>
      </w:r>
      <w:r w:rsidR="00BB42B7">
        <w:rPr>
          <w:rFonts w:ascii="Times New Roman" w:hAnsi="Times New Roman" w:cs="Times New Roman"/>
          <w:sz w:val="28"/>
          <w:szCs w:val="28"/>
        </w:rPr>
        <w:t> </w:t>
      </w:r>
      <w:r w:rsidRPr="00E62DF8">
        <w:rPr>
          <w:rFonts w:ascii="Times New Roman" w:hAnsi="Times New Roman" w:cs="Times New Roman"/>
          <w:sz w:val="28"/>
          <w:szCs w:val="28"/>
        </w:rPr>
        <w:t>punktu šādā redakcijā:</w:t>
      </w:r>
      <w:bookmarkEnd w:id="3"/>
    </w:p>
    <w:p w14:paraId="59B0E0AC"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DC" w14:textId="4830BF35" w:rsidR="005F4E36"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9.</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Pasākumam plānotais kopējais attiecināmais finansējums ir 60</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620</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418</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tai skaitā Eiropas Reģionālās attīstības fonda finansējums – 51</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527</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355</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valsts budžeta finansējums – </w:t>
      </w:r>
      <w:r w:rsidR="00C63721" w:rsidRPr="00E62DF8">
        <w:rPr>
          <w:rFonts w:ascii="Times New Roman" w:hAnsi="Times New Roman" w:cs="Times New Roman"/>
          <w:sz w:val="28"/>
          <w:szCs w:val="28"/>
        </w:rPr>
        <w:t>3 744</w:t>
      </w:r>
      <w:r w:rsidR="005F2874">
        <w:rPr>
          <w:rFonts w:ascii="Times New Roman" w:hAnsi="Times New Roman" w:cs="Times New Roman"/>
          <w:sz w:val="28"/>
          <w:szCs w:val="28"/>
        </w:rPr>
        <w:t> </w:t>
      </w:r>
      <w:r w:rsidR="00C63721" w:rsidRPr="00E62DF8">
        <w:rPr>
          <w:rFonts w:ascii="Times New Roman" w:hAnsi="Times New Roman" w:cs="Times New Roman"/>
          <w:sz w:val="28"/>
          <w:szCs w:val="28"/>
        </w:rPr>
        <w:t>783</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un privātais, pašvaldību un plānošanas reģionu līdzfinansējums – </w:t>
      </w:r>
      <w:r w:rsidR="0091701D" w:rsidRPr="00E62DF8">
        <w:rPr>
          <w:rFonts w:ascii="Times New Roman" w:hAnsi="Times New Roman" w:cs="Times New Roman"/>
          <w:sz w:val="28"/>
          <w:szCs w:val="28"/>
        </w:rPr>
        <w:t>5</w:t>
      </w:r>
      <w:r w:rsidR="00C63721" w:rsidRPr="00E62DF8">
        <w:rPr>
          <w:rFonts w:ascii="Times New Roman" w:hAnsi="Times New Roman" w:cs="Times New Roman"/>
          <w:sz w:val="28"/>
          <w:szCs w:val="28"/>
        </w:rPr>
        <w:t> </w:t>
      </w:r>
      <w:r w:rsidR="0091701D" w:rsidRPr="00E62DF8">
        <w:rPr>
          <w:rFonts w:ascii="Times New Roman" w:hAnsi="Times New Roman" w:cs="Times New Roman"/>
          <w:sz w:val="28"/>
          <w:szCs w:val="28"/>
        </w:rPr>
        <w:t>348</w:t>
      </w:r>
      <w:r w:rsidR="005F2874">
        <w:rPr>
          <w:rFonts w:ascii="Times New Roman" w:hAnsi="Times New Roman" w:cs="Times New Roman"/>
          <w:sz w:val="28"/>
          <w:szCs w:val="28"/>
        </w:rPr>
        <w:t> </w:t>
      </w:r>
      <w:r w:rsidR="00036958" w:rsidRPr="00E62DF8">
        <w:rPr>
          <w:rFonts w:ascii="Times New Roman" w:hAnsi="Times New Roman" w:cs="Times New Roman"/>
          <w:sz w:val="28"/>
          <w:szCs w:val="28"/>
        </w:rPr>
        <w:t>280</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Projekta iesniegumos pasākumu īstenošanai kopējo attiecināmo finansējumu plāno ne vairāk kā 56</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922</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756</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apmērā, tai skaitā Eiropas Reģionālās attīstības fonda finansējumu – 48</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384</w:t>
      </w:r>
      <w:r w:rsidR="005F2874">
        <w:rPr>
          <w:rFonts w:ascii="Times New Roman" w:hAnsi="Times New Roman" w:cs="Times New Roman"/>
          <w:sz w:val="28"/>
          <w:szCs w:val="28"/>
        </w:rPr>
        <w:t> </w:t>
      </w:r>
      <w:r w:rsidR="008D261A" w:rsidRPr="00E62DF8">
        <w:rPr>
          <w:rFonts w:ascii="Times New Roman" w:hAnsi="Times New Roman" w:cs="Times New Roman"/>
          <w:sz w:val="28"/>
          <w:szCs w:val="28"/>
        </w:rPr>
        <w:t>341</w:t>
      </w:r>
      <w:r w:rsidR="005F2874">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apmērā (rezerves apjoms ir 3</w:t>
      </w:r>
      <w:r w:rsidR="005A5C61">
        <w:rPr>
          <w:rFonts w:ascii="Times New Roman" w:hAnsi="Times New Roman" w:cs="Times New Roman"/>
          <w:sz w:val="28"/>
          <w:szCs w:val="28"/>
        </w:rPr>
        <w:t> </w:t>
      </w:r>
      <w:r w:rsidR="008D261A" w:rsidRPr="00E62DF8">
        <w:rPr>
          <w:rFonts w:ascii="Times New Roman" w:hAnsi="Times New Roman" w:cs="Times New Roman"/>
          <w:sz w:val="28"/>
          <w:szCs w:val="28"/>
        </w:rPr>
        <w:t>143</w:t>
      </w:r>
      <w:r w:rsidR="005A5C61">
        <w:rPr>
          <w:rFonts w:ascii="Times New Roman" w:hAnsi="Times New Roman" w:cs="Times New Roman"/>
          <w:sz w:val="28"/>
          <w:szCs w:val="28"/>
        </w:rPr>
        <w:t> </w:t>
      </w:r>
      <w:r w:rsidR="008D261A" w:rsidRPr="00E62DF8">
        <w:rPr>
          <w:rFonts w:ascii="Times New Roman" w:hAnsi="Times New Roman" w:cs="Times New Roman"/>
          <w:sz w:val="28"/>
          <w:szCs w:val="28"/>
        </w:rPr>
        <w:t>014</w:t>
      </w:r>
      <w:r w:rsidR="008760FA">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valsts budžeta finansējumu – </w:t>
      </w:r>
      <w:r w:rsidR="008321F2" w:rsidRPr="00E62DF8">
        <w:rPr>
          <w:rFonts w:ascii="Times New Roman" w:hAnsi="Times New Roman" w:cs="Times New Roman"/>
          <w:sz w:val="28"/>
          <w:szCs w:val="28"/>
        </w:rPr>
        <w:t>3</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516</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370</w:t>
      </w:r>
      <w:r w:rsidR="008760FA">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apmērā (rezerves apjoms ir </w:t>
      </w:r>
      <w:r w:rsidR="001935A5" w:rsidRPr="00E62DF8">
        <w:rPr>
          <w:rFonts w:ascii="Times New Roman" w:hAnsi="Times New Roman" w:cs="Times New Roman"/>
          <w:sz w:val="28"/>
          <w:szCs w:val="28"/>
        </w:rPr>
        <w:t>228</w:t>
      </w:r>
      <w:r w:rsidR="008760FA">
        <w:rPr>
          <w:rFonts w:ascii="Times New Roman" w:hAnsi="Times New Roman" w:cs="Times New Roman"/>
          <w:sz w:val="28"/>
          <w:szCs w:val="28"/>
        </w:rPr>
        <w:t> </w:t>
      </w:r>
      <w:r w:rsidR="001935A5" w:rsidRPr="00E62DF8">
        <w:rPr>
          <w:rFonts w:ascii="Times New Roman" w:hAnsi="Times New Roman" w:cs="Times New Roman"/>
          <w:sz w:val="28"/>
          <w:szCs w:val="28"/>
        </w:rPr>
        <w:t>413</w:t>
      </w:r>
      <w:r w:rsidR="008760FA">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un privāto, pašvaldību un plānošanas reģionu līdzfinansējumu vismaz </w:t>
      </w:r>
      <w:r w:rsidR="008321F2" w:rsidRPr="00E62DF8">
        <w:rPr>
          <w:rFonts w:ascii="Times New Roman" w:hAnsi="Times New Roman" w:cs="Times New Roman"/>
          <w:sz w:val="28"/>
          <w:szCs w:val="28"/>
        </w:rPr>
        <w:t>5</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022</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045</w:t>
      </w:r>
      <w:r w:rsidR="008760FA">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xml:space="preserve"> apmērā (rezerves apjoms ir </w:t>
      </w:r>
      <w:r w:rsidR="00764A19" w:rsidRPr="00E62DF8">
        <w:rPr>
          <w:rFonts w:ascii="Times New Roman" w:hAnsi="Times New Roman" w:cs="Times New Roman"/>
          <w:sz w:val="28"/>
          <w:szCs w:val="28"/>
        </w:rPr>
        <w:t>326</w:t>
      </w:r>
      <w:r w:rsidR="008760FA">
        <w:rPr>
          <w:rFonts w:ascii="Times New Roman" w:hAnsi="Times New Roman" w:cs="Times New Roman"/>
          <w:sz w:val="28"/>
          <w:szCs w:val="28"/>
        </w:rPr>
        <w:t> </w:t>
      </w:r>
      <w:r w:rsidR="00764A19" w:rsidRPr="00E62DF8">
        <w:rPr>
          <w:rFonts w:ascii="Times New Roman" w:hAnsi="Times New Roman" w:cs="Times New Roman"/>
          <w:sz w:val="28"/>
          <w:szCs w:val="28"/>
        </w:rPr>
        <w:t>235</w:t>
      </w:r>
      <w:r w:rsidR="008760FA">
        <w:rPr>
          <w:rFonts w:ascii="Times New Roman" w:hAnsi="Times New Roman" w:cs="Times New Roman"/>
          <w:sz w:val="28"/>
          <w:szCs w:val="28"/>
        </w:rPr>
        <w:t> </w:t>
      </w:r>
      <w:proofErr w:type="spellStart"/>
      <w:r w:rsidR="008D261A" w:rsidRPr="00E62DF8">
        <w:rPr>
          <w:rFonts w:ascii="Times New Roman" w:hAnsi="Times New Roman" w:cs="Times New Roman"/>
          <w:i/>
          <w:sz w:val="28"/>
          <w:szCs w:val="28"/>
        </w:rPr>
        <w:t>euro</w:t>
      </w:r>
      <w:proofErr w:type="spellEnd"/>
      <w:r w:rsidR="008D261A" w:rsidRPr="00E62DF8">
        <w:rPr>
          <w:rFonts w:ascii="Times New Roman" w:hAnsi="Times New Roman" w:cs="Times New Roman"/>
          <w:sz w:val="28"/>
          <w:szCs w:val="28"/>
        </w:rPr>
        <w:t>), paredzot iznākuma rādītāju un finanšu rādītāju plānojumu atbilstoši šo noteikumu 6. un 7.</w:t>
      </w:r>
      <w:r w:rsidR="008760FA">
        <w:rPr>
          <w:rFonts w:ascii="Times New Roman" w:hAnsi="Times New Roman" w:cs="Times New Roman"/>
          <w:sz w:val="28"/>
          <w:szCs w:val="28"/>
        </w:rPr>
        <w:t> </w:t>
      </w:r>
      <w:r w:rsidR="008D261A" w:rsidRPr="00E62DF8">
        <w:rPr>
          <w:rFonts w:ascii="Times New Roman" w:hAnsi="Times New Roman" w:cs="Times New Roman"/>
          <w:sz w:val="28"/>
          <w:szCs w:val="28"/>
        </w:rPr>
        <w:t>punktam. Attiecināmais Eiropas Reģionālās attīstības fonda finansējuma apmērs nepārsniedz 85</w:t>
      </w:r>
      <w:r w:rsidR="008760FA">
        <w:rPr>
          <w:rFonts w:ascii="Times New Roman" w:hAnsi="Times New Roman" w:cs="Times New Roman"/>
          <w:sz w:val="28"/>
          <w:szCs w:val="28"/>
        </w:rPr>
        <w:t> </w:t>
      </w:r>
      <w:r w:rsidR="008D261A" w:rsidRPr="00E62DF8">
        <w:rPr>
          <w:rFonts w:ascii="Times New Roman" w:hAnsi="Times New Roman" w:cs="Times New Roman"/>
          <w:sz w:val="28"/>
          <w:szCs w:val="28"/>
        </w:rPr>
        <w:t>procentus no projekta kopējā attiecināmā finansējuma, tai skaitā:</w:t>
      </w:r>
    </w:p>
    <w:p w14:paraId="2E4830DD" w14:textId="6283CA35" w:rsidR="005F4E36"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9.1.</w:t>
      </w:r>
      <w:r w:rsidR="008760FA">
        <w:rPr>
          <w:rFonts w:ascii="Times New Roman" w:hAnsi="Times New Roman" w:cs="Times New Roman"/>
          <w:sz w:val="28"/>
          <w:szCs w:val="28"/>
        </w:rPr>
        <w:t> </w:t>
      </w:r>
      <w:r w:rsidRPr="00E62DF8">
        <w:rPr>
          <w:rFonts w:ascii="Times New Roman" w:hAnsi="Times New Roman" w:cs="Times New Roman"/>
          <w:sz w:val="28"/>
          <w:szCs w:val="28"/>
        </w:rPr>
        <w:t>šo noteikumu 11.1.</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apakšpunktā minētajai tiešās pārvaldes iestādei – </w:t>
      </w:r>
      <w:r w:rsidR="008321F2" w:rsidRPr="00E62DF8">
        <w:rPr>
          <w:rFonts w:ascii="Times New Roman" w:hAnsi="Times New Roman" w:cs="Times New Roman"/>
          <w:sz w:val="28"/>
          <w:szCs w:val="28"/>
        </w:rPr>
        <w:t>39</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964</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378</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tai skaitā Eiropas Reģionālās attīstības fonda finansējums – </w:t>
      </w:r>
      <w:r w:rsidR="008321F2" w:rsidRPr="00E62DF8">
        <w:rPr>
          <w:rFonts w:ascii="Times New Roman" w:hAnsi="Times New Roman" w:cs="Times New Roman"/>
          <w:sz w:val="28"/>
          <w:szCs w:val="28"/>
        </w:rPr>
        <w:t>33</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969</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720</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valsts budžeta finansējums – </w:t>
      </w:r>
      <w:r w:rsidR="008321F2" w:rsidRPr="00E62DF8">
        <w:rPr>
          <w:rFonts w:ascii="Times New Roman" w:hAnsi="Times New Roman" w:cs="Times New Roman"/>
          <w:sz w:val="28"/>
          <w:szCs w:val="28"/>
        </w:rPr>
        <w:t>1</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748</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081</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un privātais, pašvaldību un plānošanas reģionu līdzfinansējums – </w:t>
      </w:r>
      <w:r w:rsidR="008321F2" w:rsidRPr="00E62DF8">
        <w:rPr>
          <w:rFonts w:ascii="Times New Roman" w:hAnsi="Times New Roman" w:cs="Times New Roman"/>
          <w:sz w:val="28"/>
          <w:szCs w:val="28"/>
        </w:rPr>
        <w:t>vismaz 4</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246</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577</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w:t>
      </w:r>
    </w:p>
    <w:p w14:paraId="2E4830DE" w14:textId="4C27358C" w:rsidR="006A598C"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9.2.</w:t>
      </w:r>
      <w:r w:rsidR="008760FA">
        <w:rPr>
          <w:rFonts w:ascii="Times New Roman" w:hAnsi="Times New Roman" w:cs="Times New Roman"/>
          <w:sz w:val="28"/>
          <w:szCs w:val="28"/>
        </w:rPr>
        <w:t> </w:t>
      </w:r>
      <w:r w:rsidRPr="00E62DF8">
        <w:rPr>
          <w:rFonts w:ascii="Times New Roman" w:hAnsi="Times New Roman" w:cs="Times New Roman"/>
          <w:sz w:val="28"/>
          <w:szCs w:val="28"/>
        </w:rPr>
        <w:t>šo noteikumu 11.2.</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apakšpunktā minētajai tiešās pārvaldes iestādei – </w:t>
      </w:r>
      <w:r w:rsidR="008321F2" w:rsidRPr="00E62DF8">
        <w:rPr>
          <w:rFonts w:ascii="Times New Roman" w:hAnsi="Times New Roman" w:cs="Times New Roman"/>
          <w:sz w:val="28"/>
          <w:szCs w:val="28"/>
        </w:rPr>
        <w:t>16</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958</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378</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tai skaitā Eiropas Reģionālās attīstības fonda finansējums – </w:t>
      </w:r>
      <w:r w:rsidR="008321F2" w:rsidRPr="00E62DF8">
        <w:rPr>
          <w:rFonts w:ascii="Times New Roman" w:hAnsi="Times New Roman" w:cs="Times New Roman"/>
          <w:sz w:val="28"/>
          <w:szCs w:val="28"/>
        </w:rPr>
        <w:t>14</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414</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621</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valsts budžeta finansējums – </w:t>
      </w:r>
      <w:r w:rsidR="008321F2" w:rsidRPr="00E62DF8">
        <w:rPr>
          <w:rFonts w:ascii="Times New Roman" w:hAnsi="Times New Roman" w:cs="Times New Roman"/>
          <w:sz w:val="28"/>
          <w:szCs w:val="28"/>
        </w:rPr>
        <w:t>1</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768</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289</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 xml:space="preserve"> un privātais, pašvaldību un plānošanas reģionu līdzfinansējums – </w:t>
      </w:r>
      <w:r w:rsidR="008321F2" w:rsidRPr="00E62DF8">
        <w:rPr>
          <w:rFonts w:ascii="Times New Roman" w:hAnsi="Times New Roman" w:cs="Times New Roman"/>
          <w:sz w:val="28"/>
          <w:szCs w:val="28"/>
        </w:rPr>
        <w:t>vismaz 775</w:t>
      </w:r>
      <w:r w:rsidR="008760FA">
        <w:rPr>
          <w:rFonts w:ascii="Times New Roman" w:hAnsi="Times New Roman" w:cs="Times New Roman"/>
          <w:sz w:val="28"/>
          <w:szCs w:val="28"/>
        </w:rPr>
        <w:t> </w:t>
      </w:r>
      <w:r w:rsidR="008321F2" w:rsidRPr="00E62DF8">
        <w:rPr>
          <w:rFonts w:ascii="Times New Roman" w:hAnsi="Times New Roman" w:cs="Times New Roman"/>
          <w:sz w:val="28"/>
          <w:szCs w:val="28"/>
        </w:rPr>
        <w:t>468</w:t>
      </w:r>
      <w:r w:rsidR="008760FA">
        <w:rPr>
          <w:rFonts w:ascii="Times New Roman" w:hAnsi="Times New Roman" w:cs="Times New Roman"/>
          <w:sz w:val="28"/>
          <w:szCs w:val="28"/>
        </w:rPr>
        <w:t> </w:t>
      </w:r>
      <w:proofErr w:type="spellStart"/>
      <w:r w:rsidRPr="00E62DF8">
        <w:rPr>
          <w:rFonts w:ascii="Times New Roman" w:hAnsi="Times New Roman" w:cs="Times New Roman"/>
          <w:i/>
          <w:sz w:val="28"/>
          <w:szCs w:val="28"/>
        </w:rPr>
        <w:t>euro</w:t>
      </w:r>
      <w:proofErr w:type="spellEnd"/>
      <w:r w:rsidRPr="00E62DF8">
        <w:rPr>
          <w:rFonts w:ascii="Times New Roman" w:hAnsi="Times New Roman" w:cs="Times New Roman"/>
          <w:sz w:val="28"/>
          <w:szCs w:val="28"/>
        </w:rPr>
        <w:t>.</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564C3460"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DF" w14:textId="7A101DA7" w:rsidR="00C66C50"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 izteikt </w:t>
      </w:r>
      <w:r w:rsidR="0014782F" w:rsidRPr="00E62DF8">
        <w:rPr>
          <w:rFonts w:ascii="Times New Roman" w:hAnsi="Times New Roman" w:cs="Times New Roman"/>
          <w:sz w:val="28"/>
          <w:szCs w:val="28"/>
        </w:rPr>
        <w:t>14.3.</w:t>
      </w:r>
      <w:r w:rsidR="0070013C" w:rsidRPr="00E62DF8">
        <w:rPr>
          <w:rFonts w:ascii="Times New Roman" w:hAnsi="Times New Roman" w:cs="Times New Roman"/>
          <w:sz w:val="28"/>
          <w:szCs w:val="28"/>
        </w:rPr>
        <w:t xml:space="preserve"> un </w:t>
      </w:r>
      <w:bookmarkStart w:id="4" w:name="_Hlk511836820"/>
      <w:r w:rsidR="0070013C" w:rsidRPr="00E62DF8">
        <w:rPr>
          <w:rFonts w:ascii="Times New Roman" w:hAnsi="Times New Roman" w:cs="Times New Roman"/>
          <w:sz w:val="28"/>
          <w:szCs w:val="28"/>
        </w:rPr>
        <w:t>14.4.</w:t>
      </w:r>
      <w:r w:rsidR="008760FA">
        <w:rPr>
          <w:rFonts w:ascii="Times New Roman" w:hAnsi="Times New Roman" w:cs="Times New Roman"/>
          <w:sz w:val="28"/>
          <w:szCs w:val="28"/>
        </w:rPr>
        <w:t> </w:t>
      </w:r>
      <w:r w:rsidR="0014782F" w:rsidRPr="00E62DF8">
        <w:rPr>
          <w:rFonts w:ascii="Times New Roman" w:hAnsi="Times New Roman" w:cs="Times New Roman"/>
          <w:sz w:val="28"/>
          <w:szCs w:val="28"/>
        </w:rPr>
        <w:t xml:space="preserve">apakšpunktu </w:t>
      </w:r>
      <w:r w:rsidRPr="00E62DF8">
        <w:rPr>
          <w:rFonts w:ascii="Times New Roman" w:hAnsi="Times New Roman" w:cs="Times New Roman"/>
          <w:sz w:val="28"/>
          <w:szCs w:val="28"/>
        </w:rPr>
        <w:t>šādā redakcijā:</w:t>
      </w:r>
      <w:bookmarkEnd w:id="4"/>
    </w:p>
    <w:p w14:paraId="4E256A0D"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0" w14:textId="77F3A64E" w:rsidR="00C66C50"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1666EB" w:rsidRPr="00E62DF8">
        <w:rPr>
          <w:rFonts w:ascii="Times New Roman" w:hAnsi="Times New Roman" w:cs="Times New Roman"/>
          <w:sz w:val="28"/>
          <w:szCs w:val="28"/>
        </w:rPr>
        <w:t>14.3.</w:t>
      </w:r>
      <w:r w:rsidR="008760FA">
        <w:rPr>
          <w:rFonts w:ascii="Times New Roman" w:hAnsi="Times New Roman" w:cs="Times New Roman"/>
          <w:sz w:val="28"/>
          <w:szCs w:val="28"/>
        </w:rPr>
        <w:t> </w:t>
      </w:r>
      <w:r w:rsidR="001666EB" w:rsidRPr="00E62DF8">
        <w:rPr>
          <w:rFonts w:ascii="Times New Roman" w:hAnsi="Times New Roman" w:cs="Times New Roman"/>
          <w:sz w:val="28"/>
          <w:szCs w:val="28"/>
        </w:rPr>
        <w:t>atbalsta nodrošināšana pasākuma mērķa grupai dalībai</w:t>
      </w:r>
      <w:r w:rsidR="00D53EDD" w:rsidRPr="00E62DF8">
        <w:rPr>
          <w:rFonts w:ascii="Times New Roman" w:hAnsi="Times New Roman" w:cs="Times New Roman"/>
          <w:sz w:val="28"/>
          <w:szCs w:val="28"/>
        </w:rPr>
        <w:t xml:space="preserve"> ārvalstīs ar individuālo stendu</w:t>
      </w:r>
      <w:r w:rsidR="001666EB" w:rsidRPr="00E62DF8">
        <w:rPr>
          <w:rFonts w:ascii="Times New Roman" w:hAnsi="Times New Roman" w:cs="Times New Roman"/>
          <w:sz w:val="28"/>
          <w:szCs w:val="28"/>
        </w:rPr>
        <w:t xml:space="preserve"> starptautisk</w:t>
      </w:r>
      <w:r w:rsidR="008760FA">
        <w:rPr>
          <w:rFonts w:ascii="Times New Roman" w:hAnsi="Times New Roman" w:cs="Times New Roman"/>
          <w:sz w:val="28"/>
          <w:szCs w:val="28"/>
        </w:rPr>
        <w:t>aj</w:t>
      </w:r>
      <w:r w:rsidR="001666EB" w:rsidRPr="00E62DF8">
        <w:rPr>
          <w:rFonts w:ascii="Times New Roman" w:hAnsi="Times New Roman" w:cs="Times New Roman"/>
          <w:sz w:val="28"/>
          <w:szCs w:val="28"/>
        </w:rPr>
        <w:t>ās izstādēs</w:t>
      </w:r>
      <w:r w:rsidR="00244687" w:rsidRPr="00E62DF8">
        <w:rPr>
          <w:rFonts w:ascii="Times New Roman" w:hAnsi="Times New Roman" w:cs="Times New Roman"/>
          <w:sz w:val="28"/>
          <w:szCs w:val="28"/>
        </w:rPr>
        <w:t>, konferencēs</w:t>
      </w:r>
      <w:r w:rsidR="00C74D8A" w:rsidRPr="00E62DF8">
        <w:rPr>
          <w:rFonts w:ascii="Times New Roman" w:hAnsi="Times New Roman" w:cs="Times New Roman"/>
          <w:sz w:val="28"/>
          <w:szCs w:val="28"/>
        </w:rPr>
        <w:t xml:space="preserve"> vai</w:t>
      </w:r>
      <w:r w:rsidR="00244687" w:rsidRPr="00E62DF8">
        <w:rPr>
          <w:rFonts w:ascii="Times New Roman" w:hAnsi="Times New Roman" w:cs="Times New Roman"/>
          <w:sz w:val="28"/>
          <w:szCs w:val="28"/>
        </w:rPr>
        <w:t xml:space="preserve"> semināros </w:t>
      </w:r>
      <w:r w:rsidR="00856EB3" w:rsidRPr="00E62DF8">
        <w:rPr>
          <w:rFonts w:ascii="Times New Roman" w:hAnsi="Times New Roman" w:cs="Times New Roman"/>
          <w:sz w:val="28"/>
          <w:szCs w:val="28"/>
        </w:rPr>
        <w:t xml:space="preserve">(tai skaitā tūrisma </w:t>
      </w:r>
      <w:r w:rsidR="00FF6797" w:rsidRPr="00E62DF8">
        <w:rPr>
          <w:rFonts w:ascii="Times New Roman" w:hAnsi="Times New Roman" w:cs="Times New Roman"/>
          <w:sz w:val="28"/>
          <w:szCs w:val="28"/>
        </w:rPr>
        <w:t>sektorā</w:t>
      </w:r>
      <w:r w:rsidR="00856EB3" w:rsidRPr="00E62DF8">
        <w:rPr>
          <w:rFonts w:ascii="Times New Roman" w:hAnsi="Times New Roman" w:cs="Times New Roman"/>
          <w:sz w:val="28"/>
          <w:szCs w:val="28"/>
        </w:rPr>
        <w:t>)</w:t>
      </w:r>
      <w:r w:rsidR="007B2DFC" w:rsidRPr="00E62DF8">
        <w:rPr>
          <w:rFonts w:ascii="Times New Roman" w:hAnsi="Times New Roman" w:cs="Times New Roman"/>
          <w:sz w:val="28"/>
          <w:szCs w:val="28"/>
        </w:rPr>
        <w:t>;</w:t>
      </w:r>
    </w:p>
    <w:p w14:paraId="2E4830E1" w14:textId="360DBB9E" w:rsidR="00112D65"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14.4.</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atbalsta nodrošināšana pasākuma mērķa grupai dalībai </w:t>
      </w:r>
      <w:r w:rsidR="008760FA">
        <w:rPr>
          <w:rFonts w:ascii="Times New Roman" w:hAnsi="Times New Roman" w:cs="Times New Roman"/>
          <w:sz w:val="28"/>
          <w:szCs w:val="28"/>
        </w:rPr>
        <w:t xml:space="preserve">šo noteikumu </w:t>
      </w:r>
      <w:r w:rsidRPr="00E62DF8">
        <w:rPr>
          <w:rFonts w:ascii="Times New Roman" w:hAnsi="Times New Roman" w:cs="Times New Roman"/>
          <w:sz w:val="28"/>
          <w:szCs w:val="28"/>
        </w:rPr>
        <w:t>11.1.</w:t>
      </w:r>
      <w:r w:rsidR="008760FA">
        <w:rPr>
          <w:rFonts w:ascii="Times New Roman" w:hAnsi="Times New Roman" w:cs="Times New Roman"/>
          <w:sz w:val="28"/>
          <w:szCs w:val="28"/>
        </w:rPr>
        <w:t> </w:t>
      </w:r>
      <w:r w:rsidRPr="00E62DF8">
        <w:rPr>
          <w:rFonts w:ascii="Times New Roman" w:hAnsi="Times New Roman" w:cs="Times New Roman"/>
          <w:sz w:val="28"/>
          <w:szCs w:val="28"/>
        </w:rPr>
        <w:t xml:space="preserve">apakšpunktā minētā </w:t>
      </w:r>
      <w:r w:rsidR="00493A62" w:rsidRPr="00E62DF8">
        <w:rPr>
          <w:rFonts w:ascii="Times New Roman" w:hAnsi="Times New Roman" w:cs="Times New Roman"/>
          <w:sz w:val="28"/>
          <w:szCs w:val="28"/>
        </w:rPr>
        <w:t>finansējuma saņēmēja organizēt</w:t>
      </w:r>
      <w:r w:rsidRPr="00E62DF8">
        <w:rPr>
          <w:rFonts w:ascii="Times New Roman" w:hAnsi="Times New Roman" w:cs="Times New Roman"/>
          <w:sz w:val="28"/>
          <w:szCs w:val="28"/>
        </w:rPr>
        <w:t>ās tirdzniecības misijās un Latvijas augstu valsts amatpersonu vizītēs ārvalstīs;</w:t>
      </w:r>
      <w:bookmarkStart w:id="5" w:name="_Hlk513468861"/>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bookmarkEnd w:id="5"/>
    </w:p>
    <w:p w14:paraId="31AF0485"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2" w14:textId="553F479C" w:rsidR="00112D65"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papildināt noteikumus ar 14.7.</w:t>
      </w:r>
      <w:r w:rsidR="008760FA">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087C9709"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3" w14:textId="47BEF0B5" w:rsidR="00557961"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14.7</w:t>
      </w:r>
      <w:r w:rsidR="00112D65" w:rsidRPr="00E62DF8">
        <w:rPr>
          <w:rFonts w:ascii="Times New Roman" w:hAnsi="Times New Roman" w:cs="Times New Roman"/>
          <w:sz w:val="28"/>
          <w:szCs w:val="28"/>
        </w:rPr>
        <w:t>.</w:t>
      </w:r>
      <w:r w:rsidR="008760FA">
        <w:rPr>
          <w:rFonts w:ascii="Times New Roman" w:hAnsi="Times New Roman" w:cs="Times New Roman"/>
          <w:sz w:val="28"/>
          <w:szCs w:val="28"/>
        </w:rPr>
        <w:t> </w:t>
      </w:r>
      <w:r w:rsidR="008D261A" w:rsidRPr="00E62DF8">
        <w:rPr>
          <w:rFonts w:ascii="Times New Roman" w:hAnsi="Times New Roman" w:cs="Times New Roman"/>
          <w:sz w:val="28"/>
          <w:szCs w:val="28"/>
        </w:rPr>
        <w:t>atbalsta nodrošināšana pasākuma mērķa grupai darījumu tūrisma pasākumu organizēšanai Latvijā</w:t>
      </w:r>
      <w:r w:rsidR="008760FA">
        <w:rPr>
          <w:rFonts w:ascii="Times New Roman" w:hAnsi="Times New Roman" w:cs="Times New Roman"/>
          <w:sz w:val="28"/>
          <w:szCs w:val="28"/>
        </w:rPr>
        <w:t>.</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5193307E"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4" w14:textId="491F022F" w:rsidR="00557961"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papildināt noteikumus ar </w:t>
      </w:r>
      <w:bookmarkStart w:id="6" w:name="_Hlk511896730"/>
      <w:r w:rsidRPr="00E62DF8">
        <w:rPr>
          <w:rFonts w:ascii="Times New Roman" w:hAnsi="Times New Roman" w:cs="Times New Roman"/>
          <w:sz w:val="28"/>
          <w:szCs w:val="28"/>
        </w:rPr>
        <w:t>14.</w:t>
      </w:r>
      <w:r w:rsidRPr="00E62DF8">
        <w:rPr>
          <w:rFonts w:ascii="Times New Roman" w:hAnsi="Times New Roman" w:cs="Times New Roman"/>
          <w:sz w:val="28"/>
          <w:szCs w:val="28"/>
          <w:vertAlign w:val="superscript"/>
        </w:rPr>
        <w:t>1</w:t>
      </w:r>
      <w:bookmarkStart w:id="7" w:name="_Hlk511896772"/>
      <w:bookmarkEnd w:id="6"/>
      <w:r w:rsidR="005F3D6C" w:rsidRPr="00E62DF8">
        <w:rPr>
          <w:rFonts w:ascii="Times New Roman" w:hAnsi="Times New Roman" w:cs="Times New Roman"/>
          <w:sz w:val="28"/>
          <w:szCs w:val="28"/>
        </w:rPr>
        <w:t xml:space="preserve">, </w:t>
      </w:r>
      <w:r w:rsidRPr="00E62DF8">
        <w:rPr>
          <w:rFonts w:ascii="Times New Roman" w:hAnsi="Times New Roman" w:cs="Times New Roman"/>
          <w:sz w:val="28"/>
          <w:szCs w:val="28"/>
        </w:rPr>
        <w:t>14.</w:t>
      </w:r>
      <w:r w:rsidRPr="00E62DF8">
        <w:rPr>
          <w:rFonts w:ascii="Times New Roman" w:hAnsi="Times New Roman" w:cs="Times New Roman"/>
          <w:sz w:val="28"/>
          <w:szCs w:val="28"/>
          <w:vertAlign w:val="superscript"/>
        </w:rPr>
        <w:t>2</w:t>
      </w:r>
      <w:r w:rsidRPr="00E62DF8">
        <w:rPr>
          <w:rFonts w:ascii="Times New Roman" w:hAnsi="Times New Roman" w:cs="Times New Roman"/>
          <w:sz w:val="28"/>
          <w:szCs w:val="28"/>
        </w:rPr>
        <w:t xml:space="preserve"> </w:t>
      </w:r>
      <w:bookmarkEnd w:id="7"/>
      <w:r w:rsidR="005F3D6C" w:rsidRPr="00E62DF8">
        <w:rPr>
          <w:rFonts w:ascii="Times New Roman" w:hAnsi="Times New Roman" w:cs="Times New Roman"/>
          <w:sz w:val="28"/>
          <w:szCs w:val="28"/>
        </w:rPr>
        <w:t xml:space="preserve">un </w:t>
      </w:r>
      <w:bookmarkStart w:id="8" w:name="_Hlk512504629"/>
      <w:r w:rsidR="005F3D6C" w:rsidRPr="00E62DF8">
        <w:rPr>
          <w:rFonts w:ascii="Times New Roman" w:hAnsi="Times New Roman" w:cs="Times New Roman"/>
          <w:sz w:val="28"/>
          <w:szCs w:val="28"/>
        </w:rPr>
        <w:t>14.</w:t>
      </w:r>
      <w:r w:rsidR="005F3D6C" w:rsidRPr="00E62DF8">
        <w:rPr>
          <w:rFonts w:ascii="Times New Roman" w:hAnsi="Times New Roman" w:cs="Times New Roman"/>
          <w:sz w:val="28"/>
          <w:szCs w:val="28"/>
          <w:vertAlign w:val="superscript"/>
        </w:rPr>
        <w:t>3</w:t>
      </w:r>
      <w:bookmarkEnd w:id="8"/>
      <w:r w:rsidR="00BB42B7">
        <w:rPr>
          <w:rFonts w:ascii="Times New Roman" w:hAnsi="Times New Roman" w:cs="Times New Roman"/>
          <w:sz w:val="28"/>
          <w:szCs w:val="28"/>
        </w:rPr>
        <w:t> </w:t>
      </w:r>
      <w:r w:rsidRPr="00E62DF8">
        <w:rPr>
          <w:rFonts w:ascii="Times New Roman" w:hAnsi="Times New Roman" w:cs="Times New Roman"/>
          <w:sz w:val="28"/>
          <w:szCs w:val="28"/>
        </w:rPr>
        <w:t>punktu šādā redakcijā:</w:t>
      </w:r>
    </w:p>
    <w:p w14:paraId="32347A4B"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5" w14:textId="64A43CF7" w:rsidR="00557961"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14.</w:t>
      </w:r>
      <w:r w:rsidR="008D261A" w:rsidRPr="00E62DF8">
        <w:rPr>
          <w:rFonts w:ascii="Times New Roman" w:hAnsi="Times New Roman" w:cs="Times New Roman"/>
          <w:sz w:val="28"/>
          <w:szCs w:val="28"/>
          <w:vertAlign w:val="superscript"/>
        </w:rPr>
        <w:t>1</w:t>
      </w:r>
      <w:r w:rsidR="008760FA">
        <w:rPr>
          <w:rFonts w:ascii="Times New Roman" w:hAnsi="Times New Roman" w:cs="Times New Roman"/>
          <w:sz w:val="28"/>
          <w:szCs w:val="28"/>
        </w:rPr>
        <w:t> </w:t>
      </w:r>
      <w:r w:rsidR="008D261A" w:rsidRPr="00E62DF8">
        <w:rPr>
          <w:rFonts w:ascii="Times New Roman" w:hAnsi="Times New Roman" w:cs="Times New Roman"/>
          <w:sz w:val="28"/>
          <w:szCs w:val="28"/>
        </w:rPr>
        <w:t>Šo noteikumu 14.3.</w:t>
      </w:r>
      <w:r w:rsidR="008760FA">
        <w:rPr>
          <w:rFonts w:ascii="Times New Roman" w:hAnsi="Times New Roman" w:cs="Times New Roman"/>
          <w:sz w:val="28"/>
          <w:szCs w:val="28"/>
        </w:rPr>
        <w:t> </w:t>
      </w:r>
      <w:r w:rsidR="008D261A" w:rsidRPr="00E62DF8">
        <w:rPr>
          <w:rFonts w:ascii="Times New Roman" w:hAnsi="Times New Roman" w:cs="Times New Roman"/>
          <w:sz w:val="28"/>
          <w:szCs w:val="28"/>
        </w:rPr>
        <w:t xml:space="preserve">apakšpunktā minētās </w:t>
      </w:r>
      <w:r w:rsidR="00B2286F" w:rsidRPr="00E62DF8">
        <w:rPr>
          <w:rFonts w:ascii="Times New Roman" w:hAnsi="Times New Roman" w:cs="Times New Roman"/>
          <w:sz w:val="28"/>
          <w:szCs w:val="28"/>
        </w:rPr>
        <w:t xml:space="preserve">ārvalstu </w:t>
      </w:r>
      <w:r w:rsidR="008D261A" w:rsidRPr="00E62DF8">
        <w:rPr>
          <w:rFonts w:ascii="Times New Roman" w:hAnsi="Times New Roman" w:cs="Times New Roman"/>
          <w:sz w:val="28"/>
          <w:szCs w:val="28"/>
        </w:rPr>
        <w:t>tūrisma</w:t>
      </w:r>
      <w:r w:rsidR="009A4236" w:rsidRPr="00E62DF8">
        <w:rPr>
          <w:rFonts w:ascii="Times New Roman" w:hAnsi="Times New Roman" w:cs="Times New Roman"/>
          <w:sz w:val="28"/>
          <w:szCs w:val="28"/>
        </w:rPr>
        <w:t xml:space="preserve"> izstādes, konferences </w:t>
      </w:r>
      <w:r w:rsidR="00DD3EA4" w:rsidRPr="00E62DF8">
        <w:rPr>
          <w:rFonts w:ascii="Times New Roman" w:hAnsi="Times New Roman" w:cs="Times New Roman"/>
          <w:sz w:val="28"/>
          <w:szCs w:val="28"/>
        </w:rPr>
        <w:t xml:space="preserve">vai </w:t>
      </w:r>
      <w:r w:rsidR="008D261A" w:rsidRPr="00E62DF8">
        <w:rPr>
          <w:rFonts w:ascii="Times New Roman" w:hAnsi="Times New Roman" w:cs="Times New Roman"/>
          <w:sz w:val="28"/>
          <w:szCs w:val="28"/>
        </w:rPr>
        <w:t xml:space="preserve">semināri </w:t>
      </w:r>
      <w:r w:rsidR="009A4236" w:rsidRPr="00E62DF8">
        <w:rPr>
          <w:rFonts w:ascii="Times New Roman" w:hAnsi="Times New Roman" w:cs="Times New Roman"/>
          <w:sz w:val="28"/>
          <w:szCs w:val="28"/>
        </w:rPr>
        <w:t>ir atbalstāmi</w:t>
      </w:r>
      <w:r w:rsidR="008D261A" w:rsidRPr="00E62DF8">
        <w:rPr>
          <w:rFonts w:ascii="Times New Roman" w:hAnsi="Times New Roman" w:cs="Times New Roman"/>
          <w:sz w:val="28"/>
          <w:szCs w:val="28"/>
        </w:rPr>
        <w:t xml:space="preserve">, ja izstādes specifika, konferences </w:t>
      </w:r>
      <w:r w:rsidR="009A4236" w:rsidRPr="00E62DF8">
        <w:rPr>
          <w:rFonts w:ascii="Times New Roman" w:hAnsi="Times New Roman" w:cs="Times New Roman"/>
          <w:sz w:val="28"/>
          <w:szCs w:val="28"/>
        </w:rPr>
        <w:t>vai</w:t>
      </w:r>
      <w:r w:rsidR="008D261A" w:rsidRPr="00E62DF8">
        <w:rPr>
          <w:rFonts w:ascii="Times New Roman" w:hAnsi="Times New Roman" w:cs="Times New Roman"/>
          <w:sz w:val="28"/>
          <w:szCs w:val="28"/>
        </w:rPr>
        <w:t xml:space="preserve"> semināra mērķis atbilst Latvijai prioritārajiem tūrisma sektoriem (darījumu un pasākumu tūrisms, labsajūtas tūrisms).</w:t>
      </w:r>
    </w:p>
    <w:p w14:paraId="7F9C6738"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6" w14:textId="5CAFA38A" w:rsidR="00EF1921"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14.</w:t>
      </w:r>
      <w:r w:rsidRPr="00E62DF8">
        <w:rPr>
          <w:rFonts w:ascii="Times New Roman" w:hAnsi="Times New Roman" w:cs="Times New Roman"/>
          <w:sz w:val="28"/>
          <w:szCs w:val="28"/>
          <w:vertAlign w:val="superscript"/>
        </w:rPr>
        <w:t>2</w:t>
      </w:r>
      <w:r w:rsidR="008760FA">
        <w:rPr>
          <w:rFonts w:ascii="Times New Roman" w:hAnsi="Times New Roman" w:cs="Times New Roman"/>
          <w:sz w:val="28"/>
          <w:szCs w:val="28"/>
        </w:rPr>
        <w:t> </w:t>
      </w:r>
      <w:r w:rsidR="002C78BE" w:rsidRPr="00E62DF8">
        <w:rPr>
          <w:rFonts w:ascii="Times New Roman" w:hAnsi="Times New Roman" w:cs="Times New Roman"/>
          <w:sz w:val="28"/>
          <w:szCs w:val="28"/>
        </w:rPr>
        <w:t>Šo noteikumu 14.7</w:t>
      </w:r>
      <w:r w:rsidR="000369F7" w:rsidRPr="00E62DF8">
        <w:rPr>
          <w:rFonts w:ascii="Times New Roman" w:hAnsi="Times New Roman" w:cs="Times New Roman"/>
          <w:sz w:val="28"/>
          <w:szCs w:val="28"/>
        </w:rPr>
        <w:t>.</w:t>
      </w:r>
      <w:r w:rsidR="008760FA">
        <w:rPr>
          <w:rFonts w:ascii="Times New Roman" w:hAnsi="Times New Roman" w:cs="Times New Roman"/>
          <w:sz w:val="28"/>
          <w:szCs w:val="28"/>
        </w:rPr>
        <w:t> </w:t>
      </w:r>
      <w:r w:rsidR="000369F7" w:rsidRPr="00E62DF8">
        <w:rPr>
          <w:rFonts w:ascii="Times New Roman" w:hAnsi="Times New Roman" w:cs="Times New Roman"/>
          <w:sz w:val="28"/>
          <w:szCs w:val="28"/>
        </w:rPr>
        <w:t>apakšpunktā minētais darījumu tūrisma pasākums Latvijā ir atbalstāms, ja tas ilgst vismaz trīs dienas un tajā piedalās vismaz 150 dalībnieki – ārzemnieki, kuru ceļojuma mērķis ir darījumu tūrisma pasākums Latvijā. Darījumu tūrisma pasākumu organizē komersants, biedrība vai nodibinājums</w:t>
      </w:r>
      <w:r w:rsidRPr="00E62DF8">
        <w:rPr>
          <w:rFonts w:ascii="Times New Roman" w:hAnsi="Times New Roman" w:cs="Times New Roman"/>
          <w:sz w:val="28"/>
          <w:szCs w:val="28"/>
        </w:rPr>
        <w:t>.</w:t>
      </w:r>
      <w:bookmarkStart w:id="9" w:name="_Hlk511907910"/>
    </w:p>
    <w:p w14:paraId="22C7B1E6"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7" w14:textId="661A9DAA" w:rsidR="00E45490"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14.</w:t>
      </w:r>
      <w:r w:rsidR="00271A2F" w:rsidRPr="00E62DF8">
        <w:rPr>
          <w:rFonts w:ascii="Times New Roman" w:hAnsi="Times New Roman" w:cs="Times New Roman"/>
          <w:sz w:val="28"/>
          <w:szCs w:val="28"/>
          <w:vertAlign w:val="superscript"/>
        </w:rPr>
        <w:t>3</w:t>
      </w:r>
      <w:r w:rsidR="00D7165F">
        <w:rPr>
          <w:rFonts w:ascii="Times New Roman" w:hAnsi="Times New Roman" w:cs="Times New Roman"/>
          <w:sz w:val="28"/>
          <w:szCs w:val="28"/>
        </w:rPr>
        <w:t> </w:t>
      </w:r>
      <w:r w:rsidR="008875FB" w:rsidRPr="00E62DF8">
        <w:rPr>
          <w:rFonts w:ascii="Times New Roman" w:eastAsia="Calibri" w:hAnsi="Times New Roman" w:cs="Times New Roman"/>
          <w:sz w:val="28"/>
          <w:szCs w:val="28"/>
        </w:rPr>
        <w:t>Viena kalendār</w:t>
      </w:r>
      <w:r w:rsidR="00D7165F">
        <w:rPr>
          <w:rFonts w:ascii="Times New Roman" w:eastAsia="Calibri" w:hAnsi="Times New Roman" w:cs="Times New Roman"/>
          <w:sz w:val="28"/>
          <w:szCs w:val="28"/>
        </w:rPr>
        <w:t>a</w:t>
      </w:r>
      <w:r w:rsidR="008875FB" w:rsidRPr="00E62DF8">
        <w:rPr>
          <w:rFonts w:ascii="Times New Roman" w:eastAsia="Calibri" w:hAnsi="Times New Roman" w:cs="Times New Roman"/>
          <w:sz w:val="28"/>
          <w:szCs w:val="28"/>
        </w:rPr>
        <w:t xml:space="preserve"> gada laikā viens gala labuma guvējs var saņemt atbalstu </w:t>
      </w:r>
      <w:r w:rsidR="009C14F5" w:rsidRPr="00E62DF8">
        <w:rPr>
          <w:rFonts w:ascii="Times New Roman" w:eastAsia="Calibri" w:hAnsi="Times New Roman" w:cs="Times New Roman"/>
          <w:sz w:val="28"/>
          <w:szCs w:val="28"/>
        </w:rPr>
        <w:t xml:space="preserve">ne vairāk kā </w:t>
      </w:r>
      <w:r w:rsidR="008875FB" w:rsidRPr="00E62DF8">
        <w:rPr>
          <w:rFonts w:ascii="Times New Roman" w:eastAsia="Calibri" w:hAnsi="Times New Roman" w:cs="Times New Roman"/>
          <w:sz w:val="28"/>
          <w:szCs w:val="28"/>
        </w:rPr>
        <w:t>piecām šo noteikumu 14.3.</w:t>
      </w:r>
      <w:r w:rsidR="00D7165F">
        <w:rPr>
          <w:rFonts w:ascii="Times New Roman" w:eastAsia="Calibri" w:hAnsi="Times New Roman" w:cs="Times New Roman"/>
          <w:sz w:val="28"/>
          <w:szCs w:val="28"/>
        </w:rPr>
        <w:t> </w:t>
      </w:r>
      <w:r w:rsidR="008875FB" w:rsidRPr="00E62DF8">
        <w:rPr>
          <w:rFonts w:ascii="Times New Roman" w:eastAsia="Calibri" w:hAnsi="Times New Roman" w:cs="Times New Roman"/>
          <w:sz w:val="28"/>
          <w:szCs w:val="28"/>
        </w:rPr>
        <w:t>apakšpunktā minētajām</w:t>
      </w:r>
      <w:r w:rsidR="00D7165F" w:rsidRPr="00D7165F">
        <w:rPr>
          <w:rFonts w:ascii="Times New Roman" w:eastAsia="Calibri" w:hAnsi="Times New Roman" w:cs="Times New Roman"/>
          <w:sz w:val="28"/>
          <w:szCs w:val="28"/>
        </w:rPr>
        <w:t xml:space="preserve"> </w:t>
      </w:r>
      <w:r w:rsidR="00D7165F" w:rsidRPr="00E62DF8">
        <w:rPr>
          <w:rFonts w:ascii="Times New Roman" w:eastAsia="Calibri" w:hAnsi="Times New Roman" w:cs="Times New Roman"/>
          <w:sz w:val="28"/>
          <w:szCs w:val="28"/>
        </w:rPr>
        <w:t>atbalstāmajām darbībām</w:t>
      </w:r>
      <w:r w:rsidR="008875FB" w:rsidRPr="00E62DF8">
        <w:rPr>
          <w:rFonts w:ascii="Times New Roman" w:eastAsia="Calibri" w:hAnsi="Times New Roman" w:cs="Times New Roman"/>
          <w:sz w:val="28"/>
          <w:szCs w:val="28"/>
        </w:rPr>
        <w:t>, izņemot ar tūrismu saistīt</w:t>
      </w:r>
      <w:r w:rsidR="00D7165F">
        <w:rPr>
          <w:rFonts w:ascii="Times New Roman" w:eastAsia="Calibri" w:hAnsi="Times New Roman" w:cs="Times New Roman"/>
          <w:sz w:val="28"/>
          <w:szCs w:val="28"/>
        </w:rPr>
        <w:t>ās atbalstāmās darbības</w:t>
      </w:r>
      <w:r w:rsidR="008875FB" w:rsidRPr="00E62DF8">
        <w:rPr>
          <w:rFonts w:ascii="Times New Roman" w:eastAsia="Calibri" w:hAnsi="Times New Roman" w:cs="Times New Roman"/>
          <w:sz w:val="28"/>
          <w:szCs w:val="28"/>
        </w:rPr>
        <w:t>.</w:t>
      </w:r>
      <w:r w:rsidR="001B09E0" w:rsidRPr="00E62DF8">
        <w:rPr>
          <w:rFonts w:ascii="Times New Roman" w:hAnsi="Times New Roman" w:cs="Times New Roman"/>
          <w:sz w:val="28"/>
          <w:szCs w:val="28"/>
        </w:rPr>
        <w:t>"</w:t>
      </w:r>
      <w:r w:rsidR="00557961" w:rsidRPr="00E62DF8">
        <w:rPr>
          <w:rFonts w:ascii="Times New Roman" w:hAnsi="Times New Roman" w:cs="Times New Roman"/>
          <w:sz w:val="28"/>
          <w:szCs w:val="28"/>
        </w:rPr>
        <w:t>;</w:t>
      </w:r>
      <w:bookmarkEnd w:id="9"/>
    </w:p>
    <w:p w14:paraId="4B8A48B8"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8" w14:textId="117165CC" w:rsidR="001872B6" w:rsidRPr="00E62DF8" w:rsidRDefault="00646582"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izteikt </w:t>
      </w:r>
      <w:r w:rsidR="003117E2" w:rsidRPr="00E62DF8">
        <w:rPr>
          <w:rFonts w:ascii="Times New Roman" w:hAnsi="Times New Roman" w:cs="Times New Roman"/>
          <w:sz w:val="28"/>
          <w:szCs w:val="28"/>
        </w:rPr>
        <w:t>15.</w:t>
      </w:r>
      <w:r w:rsidR="00BB42B7">
        <w:rPr>
          <w:rFonts w:ascii="Times New Roman" w:hAnsi="Times New Roman" w:cs="Times New Roman"/>
          <w:sz w:val="28"/>
          <w:szCs w:val="28"/>
        </w:rPr>
        <w:t> </w:t>
      </w:r>
      <w:r w:rsidRPr="00E62DF8">
        <w:rPr>
          <w:rFonts w:ascii="Times New Roman" w:hAnsi="Times New Roman" w:cs="Times New Roman"/>
          <w:sz w:val="28"/>
          <w:szCs w:val="28"/>
        </w:rPr>
        <w:t>punktu</w:t>
      </w:r>
      <w:r w:rsidR="003117E2" w:rsidRPr="00E62DF8">
        <w:rPr>
          <w:rFonts w:ascii="Times New Roman" w:hAnsi="Times New Roman" w:cs="Times New Roman"/>
          <w:sz w:val="28"/>
          <w:szCs w:val="28"/>
        </w:rPr>
        <w:t xml:space="preserve"> </w:t>
      </w:r>
      <w:r w:rsidR="007465D7" w:rsidRPr="00E62DF8">
        <w:rPr>
          <w:rFonts w:ascii="Times New Roman" w:hAnsi="Times New Roman" w:cs="Times New Roman"/>
          <w:sz w:val="28"/>
          <w:szCs w:val="28"/>
        </w:rPr>
        <w:t xml:space="preserve">šādā redakcijā: </w:t>
      </w:r>
      <w:bookmarkStart w:id="10" w:name="_Hlk511909646"/>
    </w:p>
    <w:p w14:paraId="17177512"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9" w14:textId="5914D4DF" w:rsidR="001872B6"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bookmarkEnd w:id="10"/>
      <w:r w:rsidR="008D261A" w:rsidRPr="00E62DF8">
        <w:rPr>
          <w:rFonts w:ascii="Times New Roman" w:hAnsi="Times New Roman" w:cs="Times New Roman"/>
          <w:sz w:val="28"/>
          <w:szCs w:val="28"/>
        </w:rPr>
        <w:t>15.</w:t>
      </w:r>
      <w:r w:rsidR="00D7165F">
        <w:rPr>
          <w:rFonts w:ascii="Times New Roman" w:hAnsi="Times New Roman" w:cs="Times New Roman"/>
          <w:sz w:val="28"/>
          <w:szCs w:val="28"/>
        </w:rPr>
        <w:t> </w:t>
      </w:r>
      <w:r w:rsidR="00350AE6" w:rsidRPr="00E62DF8">
        <w:rPr>
          <w:rFonts w:ascii="Times New Roman" w:hAnsi="Times New Roman" w:cs="Times New Roman"/>
          <w:sz w:val="28"/>
          <w:szCs w:val="28"/>
        </w:rPr>
        <w:t>Šo noteikumu 14.2.2. un</w:t>
      </w:r>
      <w:r w:rsidR="008D261A" w:rsidRPr="00E62DF8">
        <w:rPr>
          <w:rFonts w:ascii="Times New Roman" w:hAnsi="Times New Roman" w:cs="Times New Roman"/>
          <w:sz w:val="28"/>
          <w:szCs w:val="28"/>
        </w:rPr>
        <w:t xml:space="preserve"> 14.4.</w:t>
      </w:r>
      <w:r w:rsidR="00BB42B7">
        <w:rPr>
          <w:rFonts w:ascii="Times New Roman" w:hAnsi="Times New Roman" w:cs="Times New Roman"/>
          <w:sz w:val="28"/>
          <w:szCs w:val="28"/>
        </w:rPr>
        <w:t> </w:t>
      </w:r>
      <w:r w:rsidR="008D261A" w:rsidRPr="00E62DF8">
        <w:rPr>
          <w:rFonts w:ascii="Times New Roman" w:hAnsi="Times New Roman" w:cs="Times New Roman"/>
          <w:sz w:val="28"/>
          <w:szCs w:val="28"/>
        </w:rPr>
        <w:t>apakšpunktā minētā tirdzniecības misija ir atbalstāma, ja tajā piedalās vismaz divi dalībnieki un tā ir vienota vizīte ārvalstī ar iepriekš sagatavotu kop</w:t>
      </w:r>
      <w:r w:rsidR="00D7165F">
        <w:rPr>
          <w:rFonts w:ascii="Times New Roman" w:hAnsi="Times New Roman" w:cs="Times New Roman"/>
          <w:sz w:val="28"/>
          <w:szCs w:val="28"/>
        </w:rPr>
        <w:t>īg</w:t>
      </w:r>
      <w:r w:rsidR="008D261A" w:rsidRPr="00E62DF8">
        <w:rPr>
          <w:rFonts w:ascii="Times New Roman" w:hAnsi="Times New Roman" w:cs="Times New Roman"/>
          <w:sz w:val="28"/>
          <w:szCs w:val="28"/>
        </w:rPr>
        <w:t xml:space="preserve">u un katram tirdzniecības misijas dalībniekam atsevišķi izstrādātu programmu </w:t>
      </w:r>
      <w:proofErr w:type="gramStart"/>
      <w:r w:rsidR="008D261A" w:rsidRPr="00E62DF8">
        <w:rPr>
          <w:rFonts w:ascii="Times New Roman" w:hAnsi="Times New Roman" w:cs="Times New Roman"/>
          <w:sz w:val="28"/>
          <w:szCs w:val="28"/>
        </w:rPr>
        <w:t>(</w:t>
      </w:r>
      <w:proofErr w:type="gramEnd"/>
      <w:r w:rsidR="008D261A" w:rsidRPr="00E62DF8">
        <w:rPr>
          <w:rFonts w:ascii="Times New Roman" w:hAnsi="Times New Roman" w:cs="Times New Roman"/>
          <w:sz w:val="28"/>
          <w:szCs w:val="28"/>
        </w:rPr>
        <w:t>šī programma saturiski iekļaujas tirdzniecības misijas organizatora izstrādātajā kop</w:t>
      </w:r>
      <w:r w:rsidR="00D7165F">
        <w:rPr>
          <w:rFonts w:ascii="Times New Roman" w:hAnsi="Times New Roman" w:cs="Times New Roman"/>
          <w:sz w:val="28"/>
          <w:szCs w:val="28"/>
        </w:rPr>
        <w:t>īgaj</w:t>
      </w:r>
      <w:r w:rsidR="008D261A" w:rsidRPr="00E62DF8">
        <w:rPr>
          <w:rFonts w:ascii="Times New Roman" w:hAnsi="Times New Roman" w:cs="Times New Roman"/>
          <w:sz w:val="28"/>
          <w:szCs w:val="28"/>
        </w:rPr>
        <w:t>ā grupas vizītes programmā, kurā ir atspoguļotas grupas kop</w:t>
      </w:r>
      <w:r w:rsidR="00D7165F">
        <w:rPr>
          <w:rFonts w:ascii="Times New Roman" w:hAnsi="Times New Roman" w:cs="Times New Roman"/>
          <w:sz w:val="28"/>
          <w:szCs w:val="28"/>
        </w:rPr>
        <w:t>īg</w:t>
      </w:r>
      <w:r w:rsidR="008D261A" w:rsidRPr="00E62DF8">
        <w:rPr>
          <w:rFonts w:ascii="Times New Roman" w:hAnsi="Times New Roman" w:cs="Times New Roman"/>
          <w:sz w:val="28"/>
          <w:szCs w:val="28"/>
        </w:rPr>
        <w:t>ās un individuālās tikšanās ar potenciālajiem ārvalstu partneriem), lai tiktos ar potenciālajiem ārvalstu partneriem. Tirdzniecības misiju organizē šo noteikumu 11.</w:t>
      </w:r>
      <w:r w:rsidR="00D7165F">
        <w:rPr>
          <w:rFonts w:ascii="Times New Roman" w:hAnsi="Times New Roman" w:cs="Times New Roman"/>
          <w:sz w:val="28"/>
          <w:szCs w:val="28"/>
        </w:rPr>
        <w:t> </w:t>
      </w:r>
      <w:r w:rsidR="008D261A" w:rsidRPr="00E62DF8">
        <w:rPr>
          <w:rFonts w:ascii="Times New Roman" w:hAnsi="Times New Roman" w:cs="Times New Roman"/>
          <w:sz w:val="28"/>
          <w:szCs w:val="28"/>
        </w:rPr>
        <w:t>punktā minētais finansējuma saņēmējs</w:t>
      </w:r>
      <w:r w:rsidR="00350AE6" w:rsidRPr="00E62DF8">
        <w:rPr>
          <w:rFonts w:ascii="Times New Roman" w:hAnsi="Times New Roman" w:cs="Times New Roman"/>
          <w:sz w:val="28"/>
          <w:szCs w:val="28"/>
        </w:rPr>
        <w:t>.</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62D3B550"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A" w14:textId="5ED43A0D" w:rsidR="001872B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18</w:t>
      </w:r>
      <w:r w:rsidR="00C66C50" w:rsidRPr="00E62DF8">
        <w:rPr>
          <w:rFonts w:ascii="Times New Roman" w:hAnsi="Times New Roman" w:cs="Times New Roman"/>
          <w:sz w:val="28"/>
          <w:szCs w:val="28"/>
        </w:rPr>
        <w:t>.</w:t>
      </w:r>
      <w:r w:rsidRPr="00E62DF8">
        <w:rPr>
          <w:rFonts w:ascii="Times New Roman" w:hAnsi="Times New Roman" w:cs="Times New Roman"/>
          <w:sz w:val="28"/>
          <w:szCs w:val="28"/>
        </w:rPr>
        <w:t>3.</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r w:rsidR="00F7594B" w:rsidRPr="00E62DF8">
        <w:rPr>
          <w:rFonts w:ascii="Times New Roman" w:hAnsi="Times New Roman" w:cs="Times New Roman"/>
          <w:sz w:val="28"/>
          <w:szCs w:val="28"/>
        </w:rPr>
        <w:t>;</w:t>
      </w:r>
    </w:p>
    <w:p w14:paraId="2E4830EB" w14:textId="4075C79F" w:rsidR="00AA1B4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18.5. un 18.6.</w:t>
      </w:r>
      <w:r w:rsidR="00BB42B7">
        <w:rPr>
          <w:rFonts w:ascii="Times New Roman" w:hAnsi="Times New Roman" w:cs="Times New Roman"/>
          <w:sz w:val="28"/>
          <w:szCs w:val="28"/>
        </w:rPr>
        <w:t> </w:t>
      </w:r>
      <w:r w:rsidRPr="00E62DF8">
        <w:rPr>
          <w:rFonts w:ascii="Times New Roman" w:hAnsi="Times New Roman" w:cs="Times New Roman"/>
          <w:sz w:val="28"/>
          <w:szCs w:val="28"/>
        </w:rPr>
        <w:t>apakšpunktu;</w:t>
      </w:r>
    </w:p>
    <w:p w14:paraId="2E4830EC" w14:textId="3B12DDB0" w:rsidR="009A6923"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w:t>
      </w:r>
      <w:r w:rsidR="00BE204E" w:rsidRPr="00E62DF8">
        <w:rPr>
          <w:rFonts w:ascii="Times New Roman" w:hAnsi="Times New Roman" w:cs="Times New Roman"/>
          <w:sz w:val="28"/>
          <w:szCs w:val="28"/>
        </w:rPr>
        <w:t xml:space="preserve"> 19. </w:t>
      </w:r>
      <w:r w:rsidRPr="00E62DF8">
        <w:rPr>
          <w:rFonts w:ascii="Times New Roman" w:hAnsi="Times New Roman" w:cs="Times New Roman"/>
          <w:sz w:val="28"/>
          <w:szCs w:val="28"/>
        </w:rPr>
        <w:t>un 19.</w:t>
      </w:r>
      <w:r w:rsidRPr="00E62DF8">
        <w:rPr>
          <w:rFonts w:ascii="Times New Roman" w:hAnsi="Times New Roman" w:cs="Times New Roman"/>
          <w:sz w:val="28"/>
          <w:szCs w:val="28"/>
          <w:vertAlign w:val="superscript"/>
        </w:rPr>
        <w:t>1</w:t>
      </w:r>
      <w:r w:rsidR="00BB42B7">
        <w:rPr>
          <w:rFonts w:ascii="Times New Roman" w:hAnsi="Times New Roman" w:cs="Times New Roman"/>
          <w:sz w:val="28"/>
          <w:szCs w:val="28"/>
        </w:rPr>
        <w:t> </w:t>
      </w:r>
      <w:r w:rsidR="00BE204E" w:rsidRPr="00E62DF8">
        <w:rPr>
          <w:rFonts w:ascii="Times New Roman" w:hAnsi="Times New Roman" w:cs="Times New Roman"/>
          <w:sz w:val="28"/>
          <w:szCs w:val="28"/>
        </w:rPr>
        <w:t>punktu</w:t>
      </w:r>
      <w:r w:rsidR="0032504A" w:rsidRPr="00E62DF8">
        <w:rPr>
          <w:rFonts w:ascii="Times New Roman" w:hAnsi="Times New Roman" w:cs="Times New Roman"/>
          <w:sz w:val="28"/>
          <w:szCs w:val="28"/>
        </w:rPr>
        <w:t>;</w:t>
      </w:r>
    </w:p>
    <w:p w14:paraId="2E4830ED" w14:textId="7219AD09" w:rsidR="005960D8"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aizstāt 20.4.</w:t>
      </w:r>
      <w:r w:rsidR="00D7165F">
        <w:rPr>
          <w:rFonts w:ascii="Times New Roman" w:hAnsi="Times New Roman" w:cs="Times New Roman"/>
          <w:sz w:val="28"/>
          <w:szCs w:val="28"/>
        </w:rPr>
        <w:t> </w:t>
      </w:r>
      <w:r w:rsidRPr="00E62DF8">
        <w:rPr>
          <w:rFonts w:ascii="Times New Roman" w:hAnsi="Times New Roman" w:cs="Times New Roman"/>
          <w:sz w:val="28"/>
          <w:szCs w:val="28"/>
        </w:rPr>
        <w:t xml:space="preserve">apakšpunktā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32.12.</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 xml:space="preserve"> ar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32.11.</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EE" w14:textId="60DF4D7B" w:rsidR="001872B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papildināt noteikumus ar </w:t>
      </w:r>
      <w:r w:rsidR="00AA4A56" w:rsidRPr="00E62DF8">
        <w:rPr>
          <w:rFonts w:ascii="Times New Roman" w:hAnsi="Times New Roman" w:cs="Times New Roman"/>
          <w:sz w:val="28"/>
          <w:szCs w:val="28"/>
        </w:rPr>
        <w:t>20</w:t>
      </w:r>
      <w:r w:rsidRPr="00E62DF8">
        <w:rPr>
          <w:rFonts w:ascii="Times New Roman" w:hAnsi="Times New Roman" w:cs="Times New Roman"/>
          <w:sz w:val="28"/>
          <w:szCs w:val="28"/>
        </w:rPr>
        <w:t>.</w:t>
      </w:r>
      <w:r w:rsidR="00AA4A56" w:rsidRPr="00E62DF8">
        <w:rPr>
          <w:rFonts w:ascii="Times New Roman" w:hAnsi="Times New Roman" w:cs="Times New Roman"/>
          <w:sz w:val="28"/>
          <w:szCs w:val="28"/>
        </w:rPr>
        <w:t>9</w:t>
      </w:r>
      <w:r w:rsidR="00D7165F">
        <w:rPr>
          <w:rFonts w:ascii="Times New Roman" w:hAnsi="Times New Roman" w:cs="Times New Roman"/>
          <w:sz w:val="28"/>
          <w:szCs w:val="28"/>
        </w:rPr>
        <w:t>.</w:t>
      </w:r>
      <w:r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00AA4A56" w:rsidRPr="00E62DF8">
        <w:rPr>
          <w:rFonts w:ascii="Times New Roman" w:hAnsi="Times New Roman" w:cs="Times New Roman"/>
          <w:sz w:val="28"/>
          <w:szCs w:val="28"/>
        </w:rPr>
        <w:t xml:space="preserve">apakšpunktu </w:t>
      </w:r>
      <w:r w:rsidRPr="00E62DF8">
        <w:rPr>
          <w:rFonts w:ascii="Times New Roman" w:hAnsi="Times New Roman" w:cs="Times New Roman"/>
          <w:sz w:val="28"/>
          <w:szCs w:val="28"/>
        </w:rPr>
        <w:t>šādā redakcijā:</w:t>
      </w:r>
    </w:p>
    <w:p w14:paraId="169BFF03"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EF" w14:textId="28561A0B" w:rsidR="001872B6"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20.9</w:t>
      </w:r>
      <w:r w:rsidR="00D7165F">
        <w:rPr>
          <w:rFonts w:ascii="Times New Roman" w:hAnsi="Times New Roman" w:cs="Times New Roman"/>
          <w:sz w:val="28"/>
          <w:szCs w:val="28"/>
        </w:rPr>
        <w:t>.</w:t>
      </w:r>
      <w:r w:rsidR="008D261A"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001D3330" w:rsidRPr="00E62DF8">
        <w:rPr>
          <w:rFonts w:ascii="Times New Roman" w:hAnsi="Times New Roman" w:cs="Times New Roman"/>
          <w:sz w:val="28"/>
          <w:szCs w:val="28"/>
        </w:rPr>
        <w:t>šo noteikumu 14.7.</w:t>
      </w:r>
      <w:r w:rsidR="00D7165F">
        <w:rPr>
          <w:rFonts w:ascii="Times New Roman" w:hAnsi="Times New Roman" w:cs="Times New Roman"/>
          <w:sz w:val="28"/>
          <w:szCs w:val="28"/>
        </w:rPr>
        <w:t> </w:t>
      </w:r>
      <w:r w:rsidR="001D3330" w:rsidRPr="00E62DF8">
        <w:rPr>
          <w:rFonts w:ascii="Times New Roman" w:hAnsi="Times New Roman" w:cs="Times New Roman"/>
          <w:sz w:val="28"/>
          <w:szCs w:val="28"/>
        </w:rPr>
        <w:t>apakšpunktā minētās darbības ietvaros darījumu tūrisma pasākumu organizētājiem Latvijā – komersantiem, biedrībām un nodibinājumiem (izņemot t</w:t>
      </w:r>
      <w:r w:rsidR="00D7165F">
        <w:rPr>
          <w:rFonts w:ascii="Times New Roman" w:hAnsi="Times New Roman" w:cs="Times New Roman"/>
          <w:sz w:val="28"/>
          <w:szCs w:val="28"/>
        </w:rPr>
        <w:t>os</w:t>
      </w:r>
      <w:r w:rsidR="001D3330" w:rsidRPr="00E62DF8">
        <w:rPr>
          <w:rFonts w:ascii="Times New Roman" w:hAnsi="Times New Roman" w:cs="Times New Roman"/>
          <w:sz w:val="28"/>
          <w:szCs w:val="28"/>
        </w:rPr>
        <w:t>, kuri darbojas zvejniecībā vai akvakultūrā</w:t>
      </w:r>
      <w:proofErr w:type="gramStart"/>
      <w:r w:rsidR="001D3330" w:rsidRPr="00E62DF8">
        <w:rPr>
          <w:rFonts w:ascii="Times New Roman" w:hAnsi="Times New Roman" w:cs="Times New Roman"/>
          <w:sz w:val="28"/>
          <w:szCs w:val="28"/>
        </w:rPr>
        <w:t xml:space="preserve"> vai nodarbojas ar lauksaimniecības produktu primāro ražošan</w:t>
      </w:r>
      <w:r w:rsidR="008E0285" w:rsidRPr="00E62DF8">
        <w:rPr>
          <w:rFonts w:ascii="Times New Roman" w:hAnsi="Times New Roman" w:cs="Times New Roman"/>
          <w:sz w:val="28"/>
          <w:szCs w:val="28"/>
        </w:rPr>
        <w:t>u</w:t>
      </w:r>
      <w:proofErr w:type="gramEnd"/>
      <w:r w:rsidR="008E0285" w:rsidRPr="00E62DF8">
        <w:rPr>
          <w:rFonts w:ascii="Times New Roman" w:hAnsi="Times New Roman" w:cs="Times New Roman"/>
          <w:sz w:val="28"/>
          <w:szCs w:val="28"/>
        </w:rPr>
        <w:t>) – nodrošina šo noteikumu 38</w:t>
      </w:r>
      <w:r w:rsidR="001D3330" w:rsidRPr="00E62DF8">
        <w:rPr>
          <w:rFonts w:ascii="Times New Roman" w:hAnsi="Times New Roman" w:cs="Times New Roman"/>
          <w:sz w:val="28"/>
          <w:szCs w:val="28"/>
        </w:rPr>
        <w:t>.</w:t>
      </w:r>
      <w:r w:rsidR="001D3330"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001D3330" w:rsidRPr="00E62DF8">
        <w:rPr>
          <w:rFonts w:ascii="Times New Roman" w:hAnsi="Times New Roman" w:cs="Times New Roman"/>
          <w:sz w:val="28"/>
          <w:szCs w:val="28"/>
        </w:rPr>
        <w:t>punktā minētās izmaksu pozīcijas;</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0E151F51"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F0" w14:textId="1EADE1E5" w:rsidR="00DA0605" w:rsidRPr="00E62DF8" w:rsidRDefault="00F649C4"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11" w:name="_Hlk519177767"/>
      <w:r w:rsidRPr="00E62DF8">
        <w:rPr>
          <w:rFonts w:ascii="Times New Roman" w:hAnsi="Times New Roman" w:cs="Times New Roman"/>
          <w:sz w:val="28"/>
          <w:szCs w:val="28"/>
        </w:rPr>
        <w:t>izteikt 20.10.</w:t>
      </w:r>
      <w:r w:rsidR="004731CF">
        <w:rPr>
          <w:rFonts w:ascii="Times New Roman" w:hAnsi="Times New Roman" w:cs="Times New Roman"/>
          <w:sz w:val="28"/>
          <w:szCs w:val="28"/>
        </w:rPr>
        <w:t> </w:t>
      </w:r>
      <w:r w:rsidRPr="00E62DF8">
        <w:rPr>
          <w:rFonts w:ascii="Times New Roman" w:hAnsi="Times New Roman" w:cs="Times New Roman"/>
          <w:sz w:val="28"/>
          <w:szCs w:val="28"/>
        </w:rPr>
        <w:t>apakšpunkta ievaddaļu</w:t>
      </w:r>
      <w:r w:rsidR="008D261A" w:rsidRPr="00E62DF8">
        <w:rPr>
          <w:rFonts w:ascii="Times New Roman" w:hAnsi="Times New Roman" w:cs="Times New Roman"/>
          <w:sz w:val="28"/>
          <w:szCs w:val="28"/>
        </w:rPr>
        <w:t xml:space="preserve"> šādā redakcijā:</w:t>
      </w:r>
    </w:p>
    <w:p w14:paraId="6DDB5D46"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F1" w14:textId="008F6072" w:rsidR="001872B6"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04379C" w:rsidRPr="00E62DF8">
        <w:rPr>
          <w:rFonts w:ascii="Times New Roman" w:hAnsi="Times New Roman" w:cs="Times New Roman"/>
          <w:sz w:val="28"/>
          <w:szCs w:val="28"/>
        </w:rPr>
        <w:t>20.10.</w:t>
      </w:r>
      <w:r w:rsidR="00D7165F">
        <w:rPr>
          <w:rFonts w:ascii="Times New Roman" w:hAnsi="Times New Roman" w:cs="Times New Roman"/>
          <w:sz w:val="28"/>
          <w:szCs w:val="28"/>
        </w:rPr>
        <w:t> </w:t>
      </w:r>
      <w:r w:rsidR="0004379C" w:rsidRPr="00E62DF8">
        <w:rPr>
          <w:rFonts w:ascii="Times New Roman" w:hAnsi="Times New Roman" w:cs="Times New Roman"/>
          <w:sz w:val="28"/>
          <w:szCs w:val="28"/>
        </w:rPr>
        <w:t>šo noteikumu 20</w:t>
      </w:r>
      <w:r w:rsidR="001309AD" w:rsidRPr="00E62DF8">
        <w:rPr>
          <w:rFonts w:ascii="Times New Roman" w:hAnsi="Times New Roman" w:cs="Times New Roman"/>
          <w:sz w:val="28"/>
          <w:szCs w:val="28"/>
        </w:rPr>
        <w:t xml:space="preserve">.4., 20.5., 20.6., 20.7., 20.8., </w:t>
      </w:r>
      <w:r w:rsidR="0004379C" w:rsidRPr="00E62DF8">
        <w:rPr>
          <w:rFonts w:ascii="Times New Roman" w:hAnsi="Times New Roman" w:cs="Times New Roman"/>
          <w:sz w:val="28"/>
          <w:szCs w:val="28"/>
        </w:rPr>
        <w:t>20.9.</w:t>
      </w:r>
      <w:r w:rsidR="001309AD" w:rsidRPr="00E62DF8">
        <w:rPr>
          <w:rFonts w:ascii="Times New Roman" w:hAnsi="Times New Roman" w:cs="Times New Roman"/>
          <w:sz w:val="28"/>
          <w:szCs w:val="28"/>
        </w:rPr>
        <w:t xml:space="preserve"> un 20.9</w:t>
      </w:r>
      <w:r w:rsidR="00D7165F">
        <w:rPr>
          <w:rFonts w:ascii="Times New Roman" w:hAnsi="Times New Roman" w:cs="Times New Roman"/>
          <w:sz w:val="28"/>
          <w:szCs w:val="28"/>
        </w:rPr>
        <w:t>.</w:t>
      </w:r>
      <w:r w:rsidR="001309AD"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0004379C" w:rsidRPr="00E62DF8">
        <w:rPr>
          <w:rFonts w:ascii="Times New Roman" w:hAnsi="Times New Roman" w:cs="Times New Roman"/>
          <w:sz w:val="28"/>
          <w:szCs w:val="28"/>
        </w:rPr>
        <w:t xml:space="preserve">apakšpunktā minētās izmaksas ir atbalstāmas par jau veiktajām darbībām, ja izmaksas apliecinoši dokumenti iesniegti finansējuma saņēmējam pēc tam, kad ir novērtēta ražotņu vai produktu atbilstība, vai pēc tam, kad ir noslēgusies izstāde, </w:t>
      </w:r>
      <w:r w:rsidR="001309AD" w:rsidRPr="00E62DF8">
        <w:rPr>
          <w:rFonts w:ascii="Times New Roman" w:hAnsi="Times New Roman" w:cs="Times New Roman"/>
          <w:sz w:val="28"/>
          <w:szCs w:val="28"/>
        </w:rPr>
        <w:t xml:space="preserve">konference, seminārs, </w:t>
      </w:r>
      <w:r w:rsidR="0004379C" w:rsidRPr="00E62DF8">
        <w:rPr>
          <w:rFonts w:ascii="Times New Roman" w:hAnsi="Times New Roman" w:cs="Times New Roman"/>
          <w:sz w:val="28"/>
          <w:szCs w:val="28"/>
        </w:rPr>
        <w:t>tirdzniecības misija vai Latvijas augstu valsts amatpersonu vizīte ārvalstī:</w:t>
      </w:r>
      <w:r w:rsidRPr="00E62DF8">
        <w:rPr>
          <w:rFonts w:ascii="Times New Roman" w:hAnsi="Times New Roman" w:cs="Times New Roman"/>
          <w:sz w:val="28"/>
          <w:szCs w:val="28"/>
        </w:rPr>
        <w:t>"</w:t>
      </w:r>
      <w:r w:rsidR="00CE4194" w:rsidRPr="00E62DF8">
        <w:rPr>
          <w:rFonts w:ascii="Times New Roman" w:hAnsi="Times New Roman" w:cs="Times New Roman"/>
          <w:sz w:val="28"/>
          <w:szCs w:val="28"/>
        </w:rPr>
        <w:t>;</w:t>
      </w:r>
    </w:p>
    <w:p w14:paraId="034972D5" w14:textId="77777777" w:rsidR="00271A2F" w:rsidRPr="00E62DF8" w:rsidRDefault="00271A2F" w:rsidP="007D56E9">
      <w:pPr>
        <w:spacing w:after="0" w:line="240" w:lineRule="auto"/>
        <w:ind w:firstLine="709"/>
        <w:jc w:val="both"/>
        <w:rPr>
          <w:rFonts w:ascii="Times New Roman" w:hAnsi="Times New Roman" w:cs="Times New Roman"/>
          <w:sz w:val="28"/>
          <w:szCs w:val="28"/>
        </w:rPr>
      </w:pPr>
    </w:p>
    <w:bookmarkEnd w:id="11"/>
    <w:p w14:paraId="2E4830F2" w14:textId="1C847188" w:rsidR="000A6E1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papildināt noteikumus ar 20.10.1</w:t>
      </w:r>
      <w:r w:rsidR="00D7165F">
        <w:rPr>
          <w:rFonts w:ascii="Times New Roman" w:hAnsi="Times New Roman" w:cs="Times New Roman"/>
          <w:sz w:val="28"/>
          <w:szCs w:val="28"/>
        </w:rPr>
        <w:t>.</w:t>
      </w:r>
      <w:r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122EF875" w14:textId="77777777" w:rsidR="00271A2F" w:rsidRPr="00E62DF8" w:rsidRDefault="00271A2F" w:rsidP="007D56E9">
      <w:pPr>
        <w:pStyle w:val="ListParagraph"/>
        <w:spacing w:after="0" w:line="240" w:lineRule="auto"/>
        <w:ind w:left="0" w:firstLine="709"/>
        <w:jc w:val="both"/>
        <w:rPr>
          <w:rFonts w:ascii="Times New Roman" w:hAnsi="Times New Roman" w:cs="Times New Roman"/>
          <w:sz w:val="28"/>
          <w:szCs w:val="28"/>
        </w:rPr>
      </w:pPr>
    </w:p>
    <w:p w14:paraId="2E4830F3" w14:textId="67634D4A" w:rsidR="000A6E16" w:rsidRPr="00E62DF8" w:rsidRDefault="001B09E0"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20.10.1</w:t>
      </w:r>
      <w:r w:rsidR="00D7165F">
        <w:rPr>
          <w:rFonts w:ascii="Times New Roman" w:hAnsi="Times New Roman" w:cs="Times New Roman"/>
          <w:sz w:val="28"/>
          <w:szCs w:val="28"/>
        </w:rPr>
        <w:t>.</w:t>
      </w:r>
      <w:r w:rsidR="008D261A" w:rsidRPr="00E62DF8">
        <w:rPr>
          <w:rFonts w:ascii="Times New Roman" w:hAnsi="Times New Roman" w:cs="Times New Roman"/>
          <w:sz w:val="28"/>
          <w:szCs w:val="28"/>
          <w:vertAlign w:val="superscript"/>
        </w:rPr>
        <w:t>1</w:t>
      </w:r>
      <w:r w:rsidR="00D7165F">
        <w:rPr>
          <w:rFonts w:ascii="Times New Roman" w:hAnsi="Times New Roman" w:cs="Times New Roman"/>
          <w:sz w:val="28"/>
          <w:szCs w:val="28"/>
        </w:rPr>
        <w:t> </w:t>
      </w:r>
      <w:r w:rsidR="008D261A" w:rsidRPr="00E62DF8">
        <w:rPr>
          <w:rFonts w:ascii="Times New Roman" w:hAnsi="Times New Roman" w:cs="Times New Roman"/>
          <w:sz w:val="28"/>
          <w:szCs w:val="28"/>
        </w:rPr>
        <w:t>par darbībām, kas veiktas no 2018.</w:t>
      </w:r>
      <w:r w:rsidR="00D7165F">
        <w:rPr>
          <w:rFonts w:ascii="Times New Roman" w:hAnsi="Times New Roman" w:cs="Times New Roman"/>
          <w:sz w:val="28"/>
          <w:szCs w:val="28"/>
        </w:rPr>
        <w:t> </w:t>
      </w:r>
      <w:r w:rsidR="008D261A" w:rsidRPr="00E62DF8">
        <w:rPr>
          <w:rFonts w:ascii="Times New Roman" w:hAnsi="Times New Roman" w:cs="Times New Roman"/>
          <w:sz w:val="28"/>
          <w:szCs w:val="28"/>
        </w:rPr>
        <w:t>gada 1.</w:t>
      </w:r>
      <w:r w:rsidR="00D7165F">
        <w:rPr>
          <w:rFonts w:ascii="Times New Roman" w:hAnsi="Times New Roman" w:cs="Times New Roman"/>
          <w:sz w:val="28"/>
          <w:szCs w:val="28"/>
        </w:rPr>
        <w:t> </w:t>
      </w:r>
      <w:r w:rsidR="008D261A" w:rsidRPr="00E62DF8">
        <w:rPr>
          <w:rFonts w:ascii="Times New Roman" w:hAnsi="Times New Roman" w:cs="Times New Roman"/>
          <w:sz w:val="28"/>
          <w:szCs w:val="28"/>
        </w:rPr>
        <w:t>maija līdz 2018.</w:t>
      </w:r>
      <w:r w:rsidR="00D7165F">
        <w:rPr>
          <w:rFonts w:ascii="Times New Roman" w:hAnsi="Times New Roman" w:cs="Times New Roman"/>
          <w:sz w:val="28"/>
          <w:szCs w:val="28"/>
        </w:rPr>
        <w:t> </w:t>
      </w:r>
      <w:r w:rsidR="008D261A" w:rsidRPr="00E62DF8">
        <w:rPr>
          <w:rFonts w:ascii="Times New Roman" w:hAnsi="Times New Roman" w:cs="Times New Roman"/>
          <w:sz w:val="28"/>
          <w:szCs w:val="28"/>
        </w:rPr>
        <w:t>gada 31.</w:t>
      </w:r>
      <w:r w:rsidR="00D7165F">
        <w:rPr>
          <w:rFonts w:ascii="Times New Roman" w:hAnsi="Times New Roman" w:cs="Times New Roman"/>
          <w:sz w:val="28"/>
          <w:szCs w:val="28"/>
        </w:rPr>
        <w:t> </w:t>
      </w:r>
      <w:r w:rsidR="004F7F95" w:rsidRPr="00E62DF8">
        <w:rPr>
          <w:rFonts w:ascii="Times New Roman" w:hAnsi="Times New Roman" w:cs="Times New Roman"/>
          <w:sz w:val="28"/>
          <w:szCs w:val="28"/>
        </w:rPr>
        <w:t>jūlijam</w:t>
      </w:r>
      <w:r w:rsidR="008D261A" w:rsidRPr="00E62DF8">
        <w:rPr>
          <w:rFonts w:ascii="Times New Roman" w:hAnsi="Times New Roman" w:cs="Times New Roman"/>
          <w:sz w:val="28"/>
          <w:szCs w:val="28"/>
        </w:rPr>
        <w:t>, izmaksas apliecinoš</w:t>
      </w:r>
      <w:r w:rsidR="00D7165F">
        <w:rPr>
          <w:rFonts w:ascii="Times New Roman" w:hAnsi="Times New Roman" w:cs="Times New Roman"/>
          <w:sz w:val="28"/>
          <w:szCs w:val="28"/>
        </w:rPr>
        <w:t>u</w:t>
      </w:r>
      <w:r w:rsidR="008D261A" w:rsidRPr="00E62DF8">
        <w:rPr>
          <w:rFonts w:ascii="Times New Roman" w:hAnsi="Times New Roman" w:cs="Times New Roman"/>
          <w:sz w:val="28"/>
          <w:szCs w:val="28"/>
        </w:rPr>
        <w:t>s dokumentus iesniedz finansēj</w:t>
      </w:r>
      <w:r w:rsidR="004F7F95" w:rsidRPr="00E62DF8">
        <w:rPr>
          <w:rFonts w:ascii="Times New Roman" w:hAnsi="Times New Roman" w:cs="Times New Roman"/>
          <w:sz w:val="28"/>
          <w:szCs w:val="28"/>
        </w:rPr>
        <w:t>uma saņēmējam līdz 2018.</w:t>
      </w:r>
      <w:r w:rsidR="00D7165F">
        <w:rPr>
          <w:rFonts w:ascii="Times New Roman" w:hAnsi="Times New Roman" w:cs="Times New Roman"/>
          <w:sz w:val="28"/>
          <w:szCs w:val="28"/>
        </w:rPr>
        <w:t> </w:t>
      </w:r>
      <w:r w:rsidR="004F7F95" w:rsidRPr="00E62DF8">
        <w:rPr>
          <w:rFonts w:ascii="Times New Roman" w:hAnsi="Times New Roman" w:cs="Times New Roman"/>
          <w:sz w:val="28"/>
          <w:szCs w:val="28"/>
        </w:rPr>
        <w:t>gada 31</w:t>
      </w:r>
      <w:r w:rsidR="008D261A" w:rsidRPr="00E62DF8">
        <w:rPr>
          <w:rFonts w:ascii="Times New Roman" w:hAnsi="Times New Roman" w:cs="Times New Roman"/>
          <w:sz w:val="28"/>
          <w:szCs w:val="28"/>
        </w:rPr>
        <w:t>.</w:t>
      </w:r>
      <w:r w:rsidR="00D7165F">
        <w:rPr>
          <w:rFonts w:ascii="Times New Roman" w:hAnsi="Times New Roman" w:cs="Times New Roman"/>
          <w:sz w:val="28"/>
          <w:szCs w:val="28"/>
        </w:rPr>
        <w:t> </w:t>
      </w:r>
      <w:r w:rsidR="004F7F95" w:rsidRPr="00E62DF8">
        <w:rPr>
          <w:rFonts w:ascii="Times New Roman" w:hAnsi="Times New Roman" w:cs="Times New Roman"/>
          <w:sz w:val="28"/>
          <w:szCs w:val="28"/>
        </w:rPr>
        <w:t>oktobrim</w:t>
      </w:r>
      <w:r w:rsidR="008D261A" w:rsidRPr="00E62DF8">
        <w:rPr>
          <w:rFonts w:ascii="Times New Roman" w:hAnsi="Times New Roman" w:cs="Times New Roman"/>
          <w:sz w:val="28"/>
          <w:szCs w:val="28"/>
        </w:rPr>
        <w:t>;</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6C9B24DB" w14:textId="77777777" w:rsidR="00271A2F" w:rsidRPr="00E62DF8" w:rsidRDefault="00271A2F" w:rsidP="007D56E9">
      <w:pPr>
        <w:pStyle w:val="ListParagraph"/>
        <w:spacing w:after="0" w:line="240" w:lineRule="auto"/>
        <w:ind w:left="0" w:firstLine="709"/>
        <w:jc w:val="both"/>
        <w:rPr>
          <w:rFonts w:ascii="Times New Roman" w:hAnsi="Times New Roman" w:cs="Times New Roman"/>
          <w:sz w:val="28"/>
          <w:szCs w:val="28"/>
        </w:rPr>
      </w:pPr>
    </w:p>
    <w:p w14:paraId="2E4830F4" w14:textId="19BEC133" w:rsidR="001872B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bookmarkStart w:id="12" w:name="_Hlk511913387"/>
      <w:r w:rsidRPr="00E62DF8">
        <w:rPr>
          <w:rFonts w:ascii="Times New Roman" w:hAnsi="Times New Roman" w:cs="Times New Roman"/>
          <w:sz w:val="28"/>
          <w:szCs w:val="28"/>
        </w:rPr>
        <w:t>izteikt 20.11.1.</w:t>
      </w:r>
      <w:r w:rsidR="004731C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1406211F" w14:textId="77777777" w:rsidR="00271A2F" w:rsidRPr="00E62DF8" w:rsidRDefault="00271A2F" w:rsidP="007D56E9">
      <w:pPr>
        <w:spacing w:after="0" w:line="240" w:lineRule="auto"/>
        <w:ind w:firstLine="709"/>
        <w:jc w:val="both"/>
        <w:rPr>
          <w:rFonts w:ascii="Times New Roman" w:hAnsi="Times New Roman" w:cs="Times New Roman"/>
          <w:sz w:val="28"/>
          <w:szCs w:val="28"/>
        </w:rPr>
      </w:pPr>
      <w:bookmarkStart w:id="13" w:name="_Hlk514062890"/>
      <w:bookmarkStart w:id="14" w:name="_Hlk511913126"/>
      <w:bookmarkEnd w:id="12"/>
    </w:p>
    <w:p w14:paraId="2E4830F5" w14:textId="5E1C7680" w:rsidR="00156B72"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bookmarkEnd w:id="13"/>
      <w:r w:rsidR="008D261A" w:rsidRPr="00E62DF8">
        <w:rPr>
          <w:rFonts w:ascii="Times New Roman" w:hAnsi="Times New Roman" w:cs="Times New Roman"/>
          <w:sz w:val="28"/>
          <w:szCs w:val="28"/>
        </w:rPr>
        <w:t>20.11.1.</w:t>
      </w:r>
      <w:r w:rsidR="00D7165F">
        <w:rPr>
          <w:rFonts w:ascii="Times New Roman" w:hAnsi="Times New Roman" w:cs="Times New Roman"/>
          <w:sz w:val="28"/>
          <w:szCs w:val="28"/>
        </w:rPr>
        <w:t> </w:t>
      </w:r>
      <w:r w:rsidR="00DD7620" w:rsidRPr="00E62DF8">
        <w:rPr>
          <w:rFonts w:ascii="Times New Roman" w:hAnsi="Times New Roman" w:cs="Times New Roman"/>
          <w:sz w:val="28"/>
          <w:szCs w:val="28"/>
        </w:rPr>
        <w:t>šo noteikumu 20.6., 20.7., 20.8. un 20.9.</w:t>
      </w:r>
      <w:r w:rsidR="00D7165F">
        <w:rPr>
          <w:rFonts w:ascii="Times New Roman" w:hAnsi="Times New Roman" w:cs="Times New Roman"/>
          <w:sz w:val="28"/>
          <w:szCs w:val="28"/>
        </w:rPr>
        <w:t> </w:t>
      </w:r>
      <w:r w:rsidR="00DD7620" w:rsidRPr="00E62DF8">
        <w:rPr>
          <w:rFonts w:ascii="Times New Roman" w:hAnsi="Times New Roman" w:cs="Times New Roman"/>
          <w:sz w:val="28"/>
          <w:szCs w:val="28"/>
        </w:rPr>
        <w:t>apakšpun</w:t>
      </w:r>
      <w:r w:rsidR="00FD0274" w:rsidRPr="00E62DF8">
        <w:rPr>
          <w:rFonts w:ascii="Times New Roman" w:hAnsi="Times New Roman" w:cs="Times New Roman"/>
          <w:sz w:val="28"/>
          <w:szCs w:val="28"/>
        </w:rPr>
        <w:t>ktā minētās izmaksas kompensē 50</w:t>
      </w:r>
      <w:r w:rsidR="004731CF">
        <w:rPr>
          <w:rFonts w:ascii="Times New Roman" w:hAnsi="Times New Roman" w:cs="Times New Roman"/>
          <w:sz w:val="28"/>
          <w:szCs w:val="28"/>
        </w:rPr>
        <w:t> </w:t>
      </w:r>
      <w:r w:rsidR="00DD7620" w:rsidRPr="00E62DF8">
        <w:rPr>
          <w:rFonts w:ascii="Times New Roman" w:hAnsi="Times New Roman" w:cs="Times New Roman"/>
          <w:sz w:val="28"/>
          <w:szCs w:val="28"/>
        </w:rPr>
        <w:t>procentu apmērā, ievērojot šo noteikumu 36., 37. un 38.</w:t>
      </w:r>
      <w:r w:rsidR="00D7165F">
        <w:rPr>
          <w:rFonts w:ascii="Times New Roman" w:hAnsi="Times New Roman" w:cs="Times New Roman"/>
          <w:sz w:val="28"/>
          <w:szCs w:val="28"/>
        </w:rPr>
        <w:t> </w:t>
      </w:r>
      <w:r w:rsidR="00DD7620" w:rsidRPr="00E62DF8">
        <w:rPr>
          <w:rFonts w:ascii="Times New Roman" w:hAnsi="Times New Roman" w:cs="Times New Roman"/>
          <w:sz w:val="28"/>
          <w:szCs w:val="28"/>
        </w:rPr>
        <w:t>punktā minētos nosacījumus</w:t>
      </w:r>
      <w:r w:rsidR="008D261A" w:rsidRPr="00E62DF8">
        <w:rPr>
          <w:rFonts w:ascii="Times New Roman" w:hAnsi="Times New Roman" w:cs="Times New Roman"/>
          <w:sz w:val="28"/>
          <w:szCs w:val="28"/>
        </w:rPr>
        <w:t>;</w:t>
      </w:r>
      <w:r w:rsidRPr="00E62DF8">
        <w:rPr>
          <w:rFonts w:ascii="Times New Roman" w:hAnsi="Times New Roman" w:cs="Times New Roman"/>
          <w:sz w:val="28"/>
          <w:szCs w:val="28"/>
        </w:rPr>
        <w:t>"</w:t>
      </w:r>
      <w:bookmarkEnd w:id="14"/>
      <w:r w:rsidR="009719F9" w:rsidRPr="00E62DF8">
        <w:rPr>
          <w:rFonts w:ascii="Times New Roman" w:hAnsi="Times New Roman" w:cs="Times New Roman"/>
          <w:sz w:val="28"/>
          <w:szCs w:val="28"/>
        </w:rPr>
        <w:t>;</w:t>
      </w:r>
    </w:p>
    <w:p w14:paraId="64BE0248"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F6" w14:textId="76797139" w:rsidR="00867B5E"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20.11.2.</w:t>
      </w:r>
      <w:r w:rsidR="00D7165F">
        <w:rPr>
          <w:rFonts w:ascii="Times New Roman" w:hAnsi="Times New Roman" w:cs="Times New Roman"/>
          <w:sz w:val="28"/>
          <w:szCs w:val="28"/>
        </w:rPr>
        <w:t> </w:t>
      </w:r>
      <w:r w:rsidRPr="00E62DF8">
        <w:rPr>
          <w:rFonts w:ascii="Times New Roman" w:hAnsi="Times New Roman" w:cs="Times New Roman"/>
          <w:sz w:val="28"/>
          <w:szCs w:val="28"/>
        </w:rPr>
        <w:t xml:space="preserve">apakšpunktā vārdus </w:t>
      </w:r>
      <w:r w:rsidR="00B4285F">
        <w:rPr>
          <w:rFonts w:ascii="Times New Roman" w:hAnsi="Times New Roman" w:cs="Times New Roman"/>
          <w:sz w:val="28"/>
          <w:szCs w:val="28"/>
        </w:rPr>
        <w:t xml:space="preserve">un skaitli </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(izņemot šo noteikumu 32.12. apakšpunktā minētās izmaksas)</w:t>
      </w:r>
      <w:r w:rsidR="001B09E0" w:rsidRPr="00E62DF8">
        <w:rPr>
          <w:rFonts w:ascii="Times New Roman" w:hAnsi="Times New Roman" w:cs="Times New Roman"/>
          <w:sz w:val="28"/>
          <w:szCs w:val="28"/>
        </w:rPr>
        <w:t>"</w:t>
      </w:r>
      <w:r w:rsidRPr="00E62DF8">
        <w:rPr>
          <w:rFonts w:ascii="Times New Roman" w:hAnsi="Times New Roman" w:cs="Times New Roman"/>
          <w:sz w:val="28"/>
          <w:szCs w:val="28"/>
        </w:rPr>
        <w:t>;</w:t>
      </w:r>
    </w:p>
    <w:p w14:paraId="2E4830F7" w14:textId="3ED63A32" w:rsidR="009719F9"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izteikt 20.11.3.</w:t>
      </w:r>
      <w:r w:rsidR="00D716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2FB5F4A0"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F8" w14:textId="19ABED29" w:rsidR="009719F9"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3E43A8" w:rsidRPr="00E62DF8">
        <w:rPr>
          <w:rFonts w:ascii="Times New Roman" w:hAnsi="Times New Roman" w:cs="Times New Roman"/>
          <w:sz w:val="28"/>
          <w:szCs w:val="28"/>
        </w:rPr>
        <w:t>20.11.3.</w:t>
      </w:r>
      <w:r w:rsidR="00B4285F">
        <w:rPr>
          <w:rFonts w:ascii="Times New Roman" w:hAnsi="Times New Roman" w:cs="Times New Roman"/>
          <w:sz w:val="28"/>
          <w:szCs w:val="28"/>
        </w:rPr>
        <w:t> </w:t>
      </w:r>
      <w:r w:rsidR="003E43A8" w:rsidRPr="00E62DF8">
        <w:rPr>
          <w:rFonts w:ascii="Times New Roman" w:hAnsi="Times New Roman" w:cs="Times New Roman"/>
          <w:sz w:val="28"/>
          <w:szCs w:val="28"/>
        </w:rPr>
        <w:t>šo noteikumu 20.9</w:t>
      </w:r>
      <w:r w:rsidR="00B4285F">
        <w:rPr>
          <w:rFonts w:ascii="Times New Roman" w:hAnsi="Times New Roman" w:cs="Times New Roman"/>
          <w:sz w:val="28"/>
          <w:szCs w:val="28"/>
        </w:rPr>
        <w:t>.</w:t>
      </w:r>
      <w:r w:rsidR="003E43A8" w:rsidRPr="00E62DF8">
        <w:rPr>
          <w:rFonts w:ascii="Times New Roman" w:hAnsi="Times New Roman" w:cs="Times New Roman"/>
          <w:sz w:val="28"/>
          <w:szCs w:val="28"/>
          <w:vertAlign w:val="superscript"/>
        </w:rPr>
        <w:t>1</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apakšpunktā minētās izmaksas kompensē 10</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procentu apm</w:t>
      </w:r>
      <w:r w:rsidR="00D16DE2" w:rsidRPr="00E62DF8">
        <w:rPr>
          <w:rFonts w:ascii="Times New Roman" w:hAnsi="Times New Roman" w:cs="Times New Roman"/>
          <w:sz w:val="28"/>
          <w:szCs w:val="28"/>
        </w:rPr>
        <w:t>ērā, ievērojot šo noteikumu 38.</w:t>
      </w:r>
      <w:r w:rsidR="00D16DE2" w:rsidRPr="00E62DF8">
        <w:rPr>
          <w:rFonts w:ascii="Times New Roman" w:hAnsi="Times New Roman" w:cs="Times New Roman"/>
          <w:sz w:val="28"/>
          <w:szCs w:val="28"/>
          <w:vertAlign w:val="superscript"/>
        </w:rPr>
        <w:t>1</w:t>
      </w:r>
      <w:r w:rsidR="00D16DE2" w:rsidRPr="00E62DF8">
        <w:rPr>
          <w:rFonts w:ascii="Times New Roman" w:hAnsi="Times New Roman" w:cs="Times New Roman"/>
          <w:sz w:val="28"/>
          <w:szCs w:val="28"/>
        </w:rPr>
        <w:t xml:space="preserve"> un 38.</w:t>
      </w:r>
      <w:r w:rsidR="00D16DE2" w:rsidRPr="00E62DF8">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008B710B">
        <w:rPr>
          <w:rFonts w:ascii="Times New Roman" w:hAnsi="Times New Roman" w:cs="Times New Roman"/>
          <w:sz w:val="28"/>
          <w:szCs w:val="28"/>
        </w:rPr>
        <w:t>punktā minētos nosacījumus.</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42899712" w14:textId="77777777" w:rsidR="00271A2F" w:rsidRPr="00E62DF8" w:rsidRDefault="00271A2F" w:rsidP="007D56E9">
      <w:pPr>
        <w:spacing w:after="0" w:line="240" w:lineRule="auto"/>
        <w:ind w:firstLine="709"/>
        <w:jc w:val="both"/>
        <w:rPr>
          <w:rFonts w:ascii="Times New Roman" w:hAnsi="Times New Roman" w:cs="Times New Roman"/>
          <w:sz w:val="28"/>
          <w:szCs w:val="28"/>
        </w:rPr>
      </w:pPr>
    </w:p>
    <w:p w14:paraId="2E4830F9" w14:textId="620F057F" w:rsidR="00481BDB"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svītrot </w:t>
      </w:r>
      <w:r w:rsidR="005C0F58" w:rsidRPr="00E62DF8">
        <w:rPr>
          <w:rFonts w:ascii="Times New Roman" w:hAnsi="Times New Roman" w:cs="Times New Roman"/>
          <w:sz w:val="28"/>
          <w:szCs w:val="28"/>
        </w:rPr>
        <w:t>21.6.</w:t>
      </w:r>
      <w:r w:rsidR="006A4F90" w:rsidRPr="00E62DF8">
        <w:rPr>
          <w:rFonts w:ascii="Times New Roman" w:hAnsi="Times New Roman" w:cs="Times New Roman"/>
          <w:sz w:val="28"/>
          <w:szCs w:val="28"/>
        </w:rPr>
        <w:t>, 21.6</w:t>
      </w:r>
      <w:r w:rsidR="00B4285F">
        <w:rPr>
          <w:rFonts w:ascii="Times New Roman" w:hAnsi="Times New Roman" w:cs="Times New Roman"/>
          <w:sz w:val="28"/>
          <w:szCs w:val="28"/>
        </w:rPr>
        <w:t>.</w:t>
      </w:r>
      <w:r w:rsidR="006A4F90" w:rsidRPr="00E62DF8">
        <w:rPr>
          <w:rFonts w:ascii="Times New Roman" w:hAnsi="Times New Roman" w:cs="Times New Roman"/>
          <w:sz w:val="28"/>
          <w:szCs w:val="28"/>
          <w:vertAlign w:val="superscript"/>
        </w:rPr>
        <w:t>1</w:t>
      </w:r>
      <w:r w:rsidR="00B4285F">
        <w:rPr>
          <w:rFonts w:ascii="Times New Roman" w:hAnsi="Times New Roman" w:cs="Times New Roman"/>
          <w:sz w:val="28"/>
          <w:szCs w:val="28"/>
        </w:rPr>
        <w:t xml:space="preserve"> un</w:t>
      </w:r>
      <w:r w:rsidR="00444376" w:rsidRPr="00E62DF8">
        <w:rPr>
          <w:rFonts w:ascii="Times New Roman" w:hAnsi="Times New Roman" w:cs="Times New Roman"/>
          <w:sz w:val="28"/>
          <w:szCs w:val="28"/>
        </w:rPr>
        <w:t xml:space="preserve"> 21.6</w:t>
      </w:r>
      <w:r w:rsidR="00B4285F">
        <w:rPr>
          <w:rFonts w:ascii="Times New Roman" w:hAnsi="Times New Roman" w:cs="Times New Roman"/>
          <w:sz w:val="28"/>
          <w:szCs w:val="28"/>
        </w:rPr>
        <w:t>.</w:t>
      </w:r>
      <w:r w:rsidR="00444376" w:rsidRPr="00E62DF8">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005C0F58" w:rsidRPr="00E62DF8">
        <w:rPr>
          <w:rFonts w:ascii="Times New Roman" w:hAnsi="Times New Roman" w:cs="Times New Roman"/>
          <w:sz w:val="28"/>
          <w:szCs w:val="28"/>
        </w:rPr>
        <w:t>apakšpunktu;</w:t>
      </w:r>
    </w:p>
    <w:p w14:paraId="2E4830FA" w14:textId="08BC7A4C" w:rsidR="0096506C" w:rsidRPr="00E62DF8" w:rsidRDefault="008D261A" w:rsidP="007D56E9">
      <w:pPr>
        <w:pStyle w:val="ListParagraph"/>
        <w:numPr>
          <w:ilvl w:val="1"/>
          <w:numId w:val="1"/>
        </w:numPr>
        <w:spacing w:after="0" w:line="240" w:lineRule="auto"/>
        <w:ind w:left="0" w:firstLine="709"/>
        <w:rPr>
          <w:rFonts w:ascii="Times New Roman" w:hAnsi="Times New Roman" w:cs="Times New Roman"/>
          <w:sz w:val="28"/>
          <w:szCs w:val="28"/>
        </w:rPr>
      </w:pPr>
      <w:r w:rsidRPr="00E62DF8">
        <w:rPr>
          <w:rFonts w:ascii="Times New Roman" w:hAnsi="Times New Roman" w:cs="Times New Roman"/>
          <w:sz w:val="28"/>
          <w:szCs w:val="28"/>
        </w:rPr>
        <w:t>izteikt 21.7.</w:t>
      </w:r>
      <w:r w:rsidR="00B4285F">
        <w:rPr>
          <w:rFonts w:ascii="Times New Roman" w:hAnsi="Times New Roman" w:cs="Times New Roman"/>
          <w:sz w:val="28"/>
          <w:szCs w:val="28"/>
        </w:rPr>
        <w:t> </w:t>
      </w:r>
      <w:r w:rsidR="00B4285F" w:rsidRPr="00E62DF8">
        <w:rPr>
          <w:rFonts w:ascii="Times New Roman" w:hAnsi="Times New Roman" w:cs="Times New Roman"/>
          <w:sz w:val="28"/>
          <w:szCs w:val="28"/>
        </w:rPr>
        <w:t>apakšpunkt</w:t>
      </w:r>
      <w:r w:rsidR="00B4285F">
        <w:rPr>
          <w:rFonts w:ascii="Times New Roman" w:hAnsi="Times New Roman" w:cs="Times New Roman"/>
          <w:sz w:val="28"/>
          <w:szCs w:val="28"/>
        </w:rPr>
        <w:t xml:space="preserve">a </w:t>
      </w:r>
      <w:r w:rsidR="00A91A9A" w:rsidRPr="00E62DF8">
        <w:rPr>
          <w:rFonts w:ascii="Times New Roman" w:hAnsi="Times New Roman" w:cs="Times New Roman"/>
          <w:sz w:val="28"/>
          <w:szCs w:val="28"/>
        </w:rPr>
        <w:t xml:space="preserve">ievaddaļu </w:t>
      </w:r>
      <w:r w:rsidRPr="00E62DF8">
        <w:rPr>
          <w:rFonts w:ascii="Times New Roman" w:hAnsi="Times New Roman" w:cs="Times New Roman"/>
          <w:sz w:val="28"/>
          <w:szCs w:val="28"/>
        </w:rPr>
        <w:t>šādā redakcijā:</w:t>
      </w:r>
    </w:p>
    <w:p w14:paraId="74448890" w14:textId="77777777" w:rsidR="001B09E0" w:rsidRPr="00E62DF8" w:rsidRDefault="001B09E0" w:rsidP="007D56E9">
      <w:pPr>
        <w:spacing w:after="0" w:line="240" w:lineRule="auto"/>
        <w:ind w:firstLine="709"/>
        <w:jc w:val="both"/>
        <w:rPr>
          <w:rFonts w:ascii="Times New Roman" w:hAnsi="Times New Roman" w:cs="Times New Roman"/>
          <w:sz w:val="28"/>
          <w:szCs w:val="28"/>
        </w:rPr>
      </w:pPr>
      <w:bookmarkStart w:id="15" w:name="_Hlk512588979"/>
    </w:p>
    <w:p w14:paraId="2E4830FB" w14:textId="085BFD02" w:rsidR="0096506C"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7D288D" w:rsidRPr="00E62DF8">
        <w:rPr>
          <w:rFonts w:ascii="Times New Roman" w:hAnsi="Times New Roman" w:cs="Times New Roman"/>
          <w:sz w:val="28"/>
          <w:szCs w:val="28"/>
        </w:rPr>
        <w:t>21.7.</w:t>
      </w:r>
      <w:r w:rsidR="00B4285F">
        <w:rPr>
          <w:rFonts w:ascii="Times New Roman" w:hAnsi="Times New Roman" w:cs="Times New Roman"/>
          <w:sz w:val="28"/>
          <w:szCs w:val="28"/>
        </w:rPr>
        <w:t> </w:t>
      </w:r>
      <w:r w:rsidR="007D288D" w:rsidRPr="00E62DF8">
        <w:rPr>
          <w:rFonts w:ascii="Times New Roman" w:hAnsi="Times New Roman" w:cs="Times New Roman"/>
          <w:sz w:val="28"/>
          <w:szCs w:val="28"/>
        </w:rPr>
        <w:t>šo noteikumu 21.5.</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apakšpunktā minētās izmaksas ir atbalstāmas par jau veiktajām darbībām, ja izmaksas apliecinoši dokumenti iesniegti finansējuma saņēmējam pēc t</w:t>
      </w:r>
      <w:r w:rsidR="008A5A8D" w:rsidRPr="00E62DF8">
        <w:rPr>
          <w:rFonts w:ascii="Times New Roman" w:hAnsi="Times New Roman" w:cs="Times New Roman"/>
          <w:sz w:val="28"/>
          <w:szCs w:val="28"/>
        </w:rPr>
        <w:t xml:space="preserve">am, kad ir noslēgusies izstāde </w:t>
      </w:r>
      <w:r w:rsidR="008D261A" w:rsidRPr="00E62DF8">
        <w:rPr>
          <w:rFonts w:ascii="Times New Roman" w:hAnsi="Times New Roman" w:cs="Times New Roman"/>
          <w:sz w:val="28"/>
          <w:szCs w:val="28"/>
        </w:rPr>
        <w:t>ārvalstī:</w:t>
      </w:r>
      <w:r w:rsidRPr="00E62DF8">
        <w:rPr>
          <w:rFonts w:ascii="Times New Roman" w:hAnsi="Times New Roman" w:cs="Times New Roman"/>
          <w:sz w:val="28"/>
          <w:szCs w:val="28"/>
        </w:rPr>
        <w:t>"</w:t>
      </w:r>
      <w:r w:rsidR="009719F9" w:rsidRPr="00E62DF8">
        <w:rPr>
          <w:rFonts w:ascii="Times New Roman" w:hAnsi="Times New Roman" w:cs="Times New Roman"/>
          <w:sz w:val="28"/>
          <w:szCs w:val="28"/>
        </w:rPr>
        <w:t>;</w:t>
      </w:r>
    </w:p>
    <w:p w14:paraId="72666B21" w14:textId="77777777" w:rsidR="001B09E0" w:rsidRPr="00E62DF8" w:rsidRDefault="001B09E0" w:rsidP="007D56E9">
      <w:pPr>
        <w:spacing w:after="0" w:line="240" w:lineRule="auto"/>
        <w:ind w:firstLine="709"/>
        <w:jc w:val="both"/>
        <w:rPr>
          <w:rFonts w:ascii="Times New Roman" w:hAnsi="Times New Roman" w:cs="Times New Roman"/>
          <w:sz w:val="28"/>
          <w:szCs w:val="28"/>
        </w:rPr>
      </w:pPr>
    </w:p>
    <w:bookmarkEnd w:id="15"/>
    <w:p w14:paraId="2E4830FC" w14:textId="5448C45B" w:rsidR="008C4572"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izteikt </w:t>
      </w:r>
      <w:bookmarkStart w:id="16" w:name="_Hlk512588991"/>
      <w:r w:rsidR="00AD3A23" w:rsidRPr="00E62DF8">
        <w:rPr>
          <w:rFonts w:ascii="Times New Roman" w:hAnsi="Times New Roman" w:cs="Times New Roman"/>
          <w:sz w:val="28"/>
          <w:szCs w:val="28"/>
        </w:rPr>
        <w:t>21.8.1.</w:t>
      </w:r>
      <w:bookmarkEnd w:id="16"/>
      <w:r w:rsidR="00B4285F">
        <w:rPr>
          <w:rFonts w:ascii="Times New Roman" w:hAnsi="Times New Roman" w:cs="Times New Roman"/>
          <w:sz w:val="28"/>
          <w:szCs w:val="28"/>
        </w:rPr>
        <w:t> </w:t>
      </w:r>
      <w:r w:rsidR="008B710B">
        <w:rPr>
          <w:rFonts w:ascii="Times New Roman" w:hAnsi="Times New Roman" w:cs="Times New Roman"/>
          <w:sz w:val="28"/>
          <w:szCs w:val="28"/>
        </w:rPr>
        <w:t>apakšpunktu</w:t>
      </w:r>
      <w:r w:rsidR="00AD3A23" w:rsidRPr="00E62DF8">
        <w:rPr>
          <w:rFonts w:ascii="Times New Roman" w:hAnsi="Times New Roman" w:cs="Times New Roman"/>
          <w:sz w:val="28"/>
          <w:szCs w:val="28"/>
        </w:rPr>
        <w:t xml:space="preserve"> </w:t>
      </w:r>
      <w:r w:rsidR="00973295" w:rsidRPr="00E62DF8">
        <w:rPr>
          <w:rFonts w:ascii="Times New Roman" w:hAnsi="Times New Roman" w:cs="Times New Roman"/>
          <w:sz w:val="28"/>
          <w:szCs w:val="28"/>
        </w:rPr>
        <w:t>šādā redakcijā:</w:t>
      </w:r>
    </w:p>
    <w:p w14:paraId="0A08AD8F"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2E4830FD" w14:textId="1E3B4F20" w:rsidR="00973295"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21.8.1.</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šo noteikumu 40.12.</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apakšpunktā minētos ceļa (transporta) izdevumus kompensē 50</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procentu apmērā</w:t>
      </w:r>
      <w:r w:rsidR="00B4285F">
        <w:rPr>
          <w:rFonts w:ascii="Times New Roman" w:hAnsi="Times New Roman" w:cs="Times New Roman"/>
          <w:sz w:val="28"/>
          <w:szCs w:val="28"/>
        </w:rPr>
        <w:t>;</w:t>
      </w:r>
      <w:r w:rsidRPr="00E62DF8">
        <w:rPr>
          <w:rFonts w:ascii="Times New Roman" w:hAnsi="Times New Roman" w:cs="Times New Roman"/>
          <w:sz w:val="28"/>
          <w:szCs w:val="28"/>
        </w:rPr>
        <w:t>";</w:t>
      </w:r>
    </w:p>
    <w:p w14:paraId="525C5AF5"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2E4830FE" w14:textId="54D155A8" w:rsidR="00BC20D5"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21.8.3.</w:t>
      </w:r>
      <w:r w:rsidR="009719F9" w:rsidRPr="00E62DF8">
        <w:rPr>
          <w:rFonts w:ascii="Times New Roman" w:hAnsi="Times New Roman" w:cs="Times New Roman"/>
          <w:sz w:val="28"/>
          <w:szCs w:val="28"/>
        </w:rPr>
        <w:t>un</w:t>
      </w:r>
      <w:r w:rsidR="00B15C30" w:rsidRPr="00E62DF8">
        <w:rPr>
          <w:rFonts w:ascii="Times New Roman" w:hAnsi="Times New Roman" w:cs="Times New Roman"/>
          <w:sz w:val="28"/>
          <w:szCs w:val="28"/>
        </w:rPr>
        <w:t xml:space="preserve"> </w:t>
      </w:r>
      <w:r w:rsidR="0067360A" w:rsidRPr="00E62DF8">
        <w:rPr>
          <w:rFonts w:ascii="Times New Roman" w:hAnsi="Times New Roman" w:cs="Times New Roman"/>
          <w:sz w:val="28"/>
          <w:szCs w:val="28"/>
        </w:rPr>
        <w:t>21.8.4.</w:t>
      </w:r>
      <w:r w:rsidR="00B4285F">
        <w:rPr>
          <w:rFonts w:ascii="Times New Roman" w:hAnsi="Times New Roman" w:cs="Times New Roman"/>
          <w:sz w:val="28"/>
          <w:szCs w:val="28"/>
        </w:rPr>
        <w:t> </w:t>
      </w:r>
      <w:r w:rsidRPr="00E62DF8">
        <w:rPr>
          <w:rFonts w:ascii="Times New Roman" w:hAnsi="Times New Roman" w:cs="Times New Roman"/>
          <w:sz w:val="28"/>
          <w:szCs w:val="28"/>
        </w:rPr>
        <w:t>apakšpunktu;</w:t>
      </w:r>
    </w:p>
    <w:p w14:paraId="2E4830FF" w14:textId="04525840" w:rsidR="009719F9"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w:t>
      </w:r>
      <w:r w:rsidR="00121EF5" w:rsidRPr="00E62DF8">
        <w:rPr>
          <w:rFonts w:ascii="Times New Roman" w:hAnsi="Times New Roman" w:cs="Times New Roman"/>
          <w:sz w:val="28"/>
          <w:szCs w:val="28"/>
        </w:rPr>
        <w:t>trot 32.12.</w:t>
      </w:r>
      <w:r w:rsidR="00B4285F">
        <w:rPr>
          <w:rFonts w:ascii="Times New Roman" w:hAnsi="Times New Roman" w:cs="Times New Roman"/>
          <w:sz w:val="28"/>
          <w:szCs w:val="28"/>
        </w:rPr>
        <w:t> </w:t>
      </w:r>
      <w:r w:rsidR="00121EF5" w:rsidRPr="00E62DF8">
        <w:rPr>
          <w:rFonts w:ascii="Times New Roman" w:hAnsi="Times New Roman" w:cs="Times New Roman"/>
          <w:sz w:val="28"/>
          <w:szCs w:val="28"/>
        </w:rPr>
        <w:t>apakšpunktu;</w:t>
      </w:r>
    </w:p>
    <w:p w14:paraId="2E483100" w14:textId="535200BD" w:rsidR="00E3557E"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izteikt 37.1.</w:t>
      </w:r>
      <w:r w:rsidR="004731C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6ED31BB7"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2E483101" w14:textId="25DFED5B" w:rsidR="00E3557E" w:rsidRPr="00E62DF8" w:rsidRDefault="001B09E0"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FB4183" w:rsidRPr="00E62DF8">
        <w:rPr>
          <w:rFonts w:ascii="Times New Roman" w:hAnsi="Times New Roman" w:cs="Times New Roman"/>
          <w:sz w:val="28"/>
          <w:szCs w:val="28"/>
        </w:rPr>
        <w:t>37.1.</w:t>
      </w:r>
      <w:r w:rsidR="00B4285F">
        <w:rPr>
          <w:rFonts w:ascii="Times New Roman" w:hAnsi="Times New Roman" w:cs="Times New Roman"/>
          <w:sz w:val="28"/>
          <w:szCs w:val="28"/>
        </w:rPr>
        <w:t> </w:t>
      </w:r>
      <w:r w:rsidR="00FB4183" w:rsidRPr="00E62DF8">
        <w:rPr>
          <w:rFonts w:ascii="Times New Roman" w:hAnsi="Times New Roman" w:cs="Times New Roman"/>
          <w:sz w:val="28"/>
          <w:szCs w:val="28"/>
        </w:rPr>
        <w:t>izmaksas, kas saistītas ar informācijas ievietošanu izstādes</w:t>
      </w:r>
      <w:r w:rsidR="00D46B87" w:rsidRPr="00E62DF8">
        <w:rPr>
          <w:rFonts w:ascii="Times New Roman" w:hAnsi="Times New Roman" w:cs="Times New Roman"/>
          <w:sz w:val="28"/>
          <w:szCs w:val="28"/>
        </w:rPr>
        <w:t>, konferences vai semināra</w:t>
      </w:r>
      <w:r w:rsidR="00FB4183" w:rsidRPr="00E62DF8">
        <w:rPr>
          <w:rFonts w:ascii="Times New Roman" w:hAnsi="Times New Roman" w:cs="Times New Roman"/>
          <w:sz w:val="28"/>
          <w:szCs w:val="28"/>
        </w:rPr>
        <w:t xml:space="preserve"> katalogā, izstādes, </w:t>
      </w:r>
      <w:bookmarkStart w:id="17" w:name="_Hlk511915053"/>
      <w:r w:rsidR="00FB4183" w:rsidRPr="00E62DF8">
        <w:rPr>
          <w:rFonts w:ascii="Times New Roman" w:hAnsi="Times New Roman" w:cs="Times New Roman"/>
          <w:sz w:val="28"/>
          <w:szCs w:val="28"/>
        </w:rPr>
        <w:t xml:space="preserve">konferences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semināra </w:t>
      </w:r>
      <w:bookmarkEnd w:id="17"/>
      <w:r w:rsidR="00FB4183" w:rsidRPr="00E62DF8">
        <w:rPr>
          <w:rFonts w:ascii="Times New Roman" w:hAnsi="Times New Roman" w:cs="Times New Roman"/>
          <w:sz w:val="28"/>
          <w:szCs w:val="28"/>
        </w:rPr>
        <w:t xml:space="preserve">dalībnieku reģistrācijas maksa, nomas maksa par stenda konstrukciju (izstādes, konferences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semināra organizatora noteiktās izmaksas) un ekspozīcijas laukumu (izstādes, konferences, semināra vai stenda organizatora noteiktās izmaksas), kā arī ar izstādi, konferenci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semināru saistītā pakalpojuma sniedzēja papild</w:t>
      </w:r>
      <w:r w:rsidR="00B4285F">
        <w:rPr>
          <w:rFonts w:ascii="Times New Roman" w:hAnsi="Times New Roman" w:cs="Times New Roman"/>
          <w:sz w:val="28"/>
          <w:szCs w:val="28"/>
        </w:rPr>
        <w:softHyphen/>
      </w:r>
      <w:r w:rsidR="00FB4183" w:rsidRPr="00E62DF8">
        <w:rPr>
          <w:rFonts w:ascii="Times New Roman" w:hAnsi="Times New Roman" w:cs="Times New Roman"/>
          <w:sz w:val="28"/>
          <w:szCs w:val="28"/>
        </w:rPr>
        <w:t>pakalpojumu izmaksas (komersantam, kooperatīv</w:t>
      </w:r>
      <w:r w:rsidR="00C4340F">
        <w:rPr>
          <w:rFonts w:ascii="Times New Roman" w:hAnsi="Times New Roman" w:cs="Times New Roman"/>
          <w:sz w:val="28"/>
          <w:szCs w:val="28"/>
        </w:rPr>
        <w:t>aj</w:t>
      </w:r>
      <w:r w:rsidR="00FB4183" w:rsidRPr="00E62DF8">
        <w:rPr>
          <w:rFonts w:ascii="Times New Roman" w:hAnsi="Times New Roman" w:cs="Times New Roman"/>
          <w:sz w:val="28"/>
          <w:szCs w:val="28"/>
        </w:rPr>
        <w:t>ai sabiedrībai, zemnieku vai zvejnieku saimniecībai, individuāl</w:t>
      </w:r>
      <w:r w:rsidR="00C4340F">
        <w:rPr>
          <w:rFonts w:ascii="Times New Roman" w:hAnsi="Times New Roman" w:cs="Times New Roman"/>
          <w:sz w:val="28"/>
          <w:szCs w:val="28"/>
        </w:rPr>
        <w:t>aj</w:t>
      </w:r>
      <w:r w:rsidR="00FB4183" w:rsidRPr="00E62DF8">
        <w:rPr>
          <w:rFonts w:ascii="Times New Roman" w:hAnsi="Times New Roman" w:cs="Times New Roman"/>
          <w:sz w:val="28"/>
          <w:szCs w:val="28"/>
        </w:rPr>
        <w:t>am uzņēmumam – ne vairāk kā 15</w:t>
      </w:r>
      <w:r w:rsidR="00B4285F">
        <w:rPr>
          <w:rFonts w:ascii="Times New Roman" w:hAnsi="Times New Roman" w:cs="Times New Roman"/>
          <w:sz w:val="28"/>
          <w:szCs w:val="28"/>
        </w:rPr>
        <w:t> </w:t>
      </w:r>
      <w:r w:rsidR="00FB4183" w:rsidRPr="00E62DF8">
        <w:rPr>
          <w:rFonts w:ascii="Times New Roman" w:hAnsi="Times New Roman" w:cs="Times New Roman"/>
          <w:sz w:val="28"/>
          <w:szCs w:val="28"/>
        </w:rPr>
        <w:t>000</w:t>
      </w:r>
      <w:r w:rsidR="00B4285F">
        <w:rPr>
          <w:rFonts w:ascii="Times New Roman" w:hAnsi="Times New Roman" w:cs="Times New Roman"/>
          <w:sz w:val="28"/>
          <w:szCs w:val="28"/>
        </w:rPr>
        <w:t> </w:t>
      </w:r>
      <w:proofErr w:type="spellStart"/>
      <w:r w:rsidR="00FB4183" w:rsidRPr="00E62DF8">
        <w:rPr>
          <w:rFonts w:ascii="Times New Roman" w:hAnsi="Times New Roman" w:cs="Times New Roman"/>
          <w:i/>
          <w:sz w:val="28"/>
          <w:szCs w:val="28"/>
        </w:rPr>
        <w:t>euro</w:t>
      </w:r>
      <w:proofErr w:type="spellEnd"/>
      <w:r w:rsidR="00FB4183" w:rsidRPr="00E62DF8">
        <w:rPr>
          <w:rFonts w:ascii="Times New Roman" w:hAnsi="Times New Roman" w:cs="Times New Roman"/>
          <w:sz w:val="28"/>
          <w:szCs w:val="28"/>
        </w:rPr>
        <w:t xml:space="preserve"> vienā izstādē, konferencē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seminārā</w:t>
      </w:r>
      <w:r w:rsidR="004731CF">
        <w:rPr>
          <w:rFonts w:ascii="Times New Roman" w:hAnsi="Times New Roman" w:cs="Times New Roman"/>
          <w:sz w:val="28"/>
          <w:szCs w:val="28"/>
        </w:rPr>
        <w:t>,</w:t>
      </w:r>
      <w:r w:rsidR="00FB4183" w:rsidRPr="00E62DF8">
        <w:rPr>
          <w:rFonts w:ascii="Times New Roman" w:hAnsi="Times New Roman" w:cs="Times New Roman"/>
          <w:sz w:val="28"/>
          <w:szCs w:val="28"/>
        </w:rPr>
        <w:t xml:space="preserve"> biedrībai vai nodibinājumam, iesniedzot projekta pieteikumu, kas nav saistīts ar tā saimnieciskās darbības īstenošanu, pārstāvot nozari kopumā, – ne vairāk kā 30</w:t>
      </w:r>
      <w:r w:rsidR="00B4285F">
        <w:rPr>
          <w:rFonts w:ascii="Times New Roman" w:hAnsi="Times New Roman" w:cs="Times New Roman"/>
          <w:sz w:val="28"/>
          <w:szCs w:val="28"/>
        </w:rPr>
        <w:t> </w:t>
      </w:r>
      <w:r w:rsidR="00FB4183" w:rsidRPr="00E62DF8">
        <w:rPr>
          <w:rFonts w:ascii="Times New Roman" w:hAnsi="Times New Roman" w:cs="Times New Roman"/>
          <w:sz w:val="28"/>
          <w:szCs w:val="28"/>
        </w:rPr>
        <w:t>000</w:t>
      </w:r>
      <w:r w:rsidR="00B4285F">
        <w:rPr>
          <w:rFonts w:ascii="Times New Roman" w:hAnsi="Times New Roman" w:cs="Times New Roman"/>
          <w:sz w:val="28"/>
          <w:szCs w:val="28"/>
        </w:rPr>
        <w:t> </w:t>
      </w:r>
      <w:proofErr w:type="spellStart"/>
      <w:r w:rsidR="00FB4183" w:rsidRPr="00E62DF8">
        <w:rPr>
          <w:rFonts w:ascii="Times New Roman" w:hAnsi="Times New Roman" w:cs="Times New Roman"/>
          <w:i/>
          <w:sz w:val="28"/>
          <w:szCs w:val="28"/>
        </w:rPr>
        <w:t>euro</w:t>
      </w:r>
      <w:proofErr w:type="spellEnd"/>
      <w:r w:rsidR="00FB4183" w:rsidRPr="00E62DF8">
        <w:rPr>
          <w:rFonts w:ascii="Times New Roman" w:hAnsi="Times New Roman" w:cs="Times New Roman"/>
          <w:sz w:val="28"/>
          <w:szCs w:val="28"/>
        </w:rPr>
        <w:t xml:space="preserve"> vienā izstādē, konferencē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seminārā</w:t>
      </w:r>
      <w:r w:rsidR="004731CF">
        <w:rPr>
          <w:rFonts w:ascii="Times New Roman" w:hAnsi="Times New Roman" w:cs="Times New Roman"/>
          <w:sz w:val="28"/>
          <w:szCs w:val="28"/>
        </w:rPr>
        <w:t>,</w:t>
      </w:r>
      <w:r w:rsidR="00FB4183" w:rsidRPr="00E62DF8">
        <w:rPr>
          <w:rFonts w:ascii="Times New Roman" w:hAnsi="Times New Roman" w:cs="Times New Roman"/>
          <w:sz w:val="28"/>
          <w:szCs w:val="28"/>
        </w:rPr>
        <w:t xml:space="preserve"> ostu pārvaldei, pašvaldībai un plānošanas reģionam, iesniedzot projekta pieteikumu, kas nav saistīts ar tā saimnieciskās darbības īstenošanu, – ne vairāk kā 30</w:t>
      </w:r>
      <w:r w:rsidR="00B4285F">
        <w:rPr>
          <w:rFonts w:ascii="Times New Roman" w:hAnsi="Times New Roman" w:cs="Times New Roman"/>
          <w:sz w:val="28"/>
          <w:szCs w:val="28"/>
        </w:rPr>
        <w:t> </w:t>
      </w:r>
      <w:r w:rsidR="00FB4183" w:rsidRPr="00E62DF8">
        <w:rPr>
          <w:rFonts w:ascii="Times New Roman" w:hAnsi="Times New Roman" w:cs="Times New Roman"/>
          <w:sz w:val="28"/>
          <w:szCs w:val="28"/>
        </w:rPr>
        <w:t>000</w:t>
      </w:r>
      <w:r w:rsidR="00B4285F">
        <w:rPr>
          <w:rFonts w:ascii="Times New Roman" w:hAnsi="Times New Roman" w:cs="Times New Roman"/>
          <w:sz w:val="28"/>
          <w:szCs w:val="28"/>
        </w:rPr>
        <w:t> </w:t>
      </w:r>
      <w:proofErr w:type="spellStart"/>
      <w:r w:rsidR="00FB4183" w:rsidRPr="00E62DF8">
        <w:rPr>
          <w:rFonts w:ascii="Times New Roman" w:hAnsi="Times New Roman" w:cs="Times New Roman"/>
          <w:i/>
          <w:sz w:val="28"/>
          <w:szCs w:val="28"/>
        </w:rPr>
        <w:t>euro</w:t>
      </w:r>
      <w:proofErr w:type="spellEnd"/>
      <w:r w:rsidR="00FB4183" w:rsidRPr="00E62DF8">
        <w:rPr>
          <w:rFonts w:ascii="Times New Roman" w:hAnsi="Times New Roman" w:cs="Times New Roman"/>
          <w:sz w:val="28"/>
          <w:szCs w:val="28"/>
        </w:rPr>
        <w:t xml:space="preserve"> vienā izstādē, konferencē </w:t>
      </w:r>
      <w:r w:rsidR="00A4498D" w:rsidRPr="00E62DF8">
        <w:rPr>
          <w:rFonts w:ascii="Times New Roman" w:hAnsi="Times New Roman" w:cs="Times New Roman"/>
          <w:sz w:val="28"/>
          <w:szCs w:val="28"/>
        </w:rPr>
        <w:t>vai</w:t>
      </w:r>
      <w:r w:rsidR="00FB4183" w:rsidRPr="00E62DF8">
        <w:rPr>
          <w:rFonts w:ascii="Times New Roman" w:hAnsi="Times New Roman" w:cs="Times New Roman"/>
          <w:sz w:val="28"/>
          <w:szCs w:val="28"/>
        </w:rPr>
        <w:t xml:space="preserve"> seminārā katram);</w:t>
      </w:r>
      <w:r w:rsidRPr="00E62DF8">
        <w:rPr>
          <w:rFonts w:ascii="Times New Roman" w:hAnsi="Times New Roman" w:cs="Times New Roman"/>
          <w:sz w:val="28"/>
          <w:szCs w:val="28"/>
        </w:rPr>
        <w:t>"</w:t>
      </w:r>
      <w:r w:rsidR="008D261A" w:rsidRPr="00E62DF8">
        <w:rPr>
          <w:rFonts w:ascii="Times New Roman" w:hAnsi="Times New Roman" w:cs="Times New Roman"/>
          <w:sz w:val="28"/>
          <w:szCs w:val="28"/>
        </w:rPr>
        <w:t>;</w:t>
      </w:r>
    </w:p>
    <w:p w14:paraId="7B6575F3"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2E483102" w14:textId="402A803F" w:rsidR="00D60B86"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svītrot 37.3.</w:t>
      </w:r>
      <w:r w:rsidR="004731CF">
        <w:rPr>
          <w:rFonts w:ascii="Times New Roman" w:hAnsi="Times New Roman" w:cs="Times New Roman"/>
          <w:sz w:val="28"/>
          <w:szCs w:val="28"/>
        </w:rPr>
        <w:t> </w:t>
      </w:r>
      <w:r w:rsidRPr="00E62DF8">
        <w:rPr>
          <w:rFonts w:ascii="Times New Roman" w:hAnsi="Times New Roman" w:cs="Times New Roman"/>
          <w:sz w:val="28"/>
          <w:szCs w:val="28"/>
        </w:rPr>
        <w:t>apakšpunktu;</w:t>
      </w:r>
    </w:p>
    <w:p w14:paraId="2E483103" w14:textId="660488C7" w:rsidR="00363341"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papildināt noteikumus ar 38.</w:t>
      </w:r>
      <w:r w:rsidRPr="00E62DF8">
        <w:rPr>
          <w:rFonts w:ascii="Times New Roman" w:hAnsi="Times New Roman" w:cs="Times New Roman"/>
          <w:sz w:val="28"/>
          <w:szCs w:val="28"/>
          <w:vertAlign w:val="superscript"/>
        </w:rPr>
        <w:t>1</w:t>
      </w:r>
      <w:r w:rsidRPr="00E62DF8">
        <w:rPr>
          <w:rFonts w:ascii="Times New Roman" w:hAnsi="Times New Roman" w:cs="Times New Roman"/>
          <w:sz w:val="28"/>
          <w:szCs w:val="28"/>
        </w:rPr>
        <w:t xml:space="preserve"> un 38.</w:t>
      </w:r>
      <w:r w:rsidRPr="00E62DF8">
        <w:rPr>
          <w:rFonts w:ascii="Times New Roman" w:hAnsi="Times New Roman" w:cs="Times New Roman"/>
          <w:sz w:val="28"/>
          <w:szCs w:val="28"/>
          <w:vertAlign w:val="superscript"/>
        </w:rPr>
        <w:t>2</w:t>
      </w:r>
      <w:r w:rsidR="00B4285F">
        <w:rPr>
          <w:rFonts w:ascii="Times New Roman" w:hAnsi="Times New Roman" w:cs="Times New Roman"/>
          <w:sz w:val="28"/>
          <w:szCs w:val="28"/>
        </w:rPr>
        <w:t> </w:t>
      </w:r>
      <w:r w:rsidRPr="00E62DF8">
        <w:rPr>
          <w:rFonts w:ascii="Times New Roman" w:hAnsi="Times New Roman" w:cs="Times New Roman"/>
          <w:sz w:val="28"/>
          <w:szCs w:val="28"/>
        </w:rPr>
        <w:t>punktu šādā redakcijā:</w:t>
      </w:r>
    </w:p>
    <w:p w14:paraId="666E444A" w14:textId="77777777" w:rsidR="001B09E0" w:rsidRPr="00E62DF8" w:rsidRDefault="001B09E0" w:rsidP="007D56E9">
      <w:pPr>
        <w:pStyle w:val="tv213"/>
        <w:spacing w:before="0" w:beforeAutospacing="0" w:after="0" w:afterAutospacing="0"/>
        <w:ind w:firstLine="709"/>
        <w:jc w:val="both"/>
        <w:rPr>
          <w:sz w:val="28"/>
          <w:szCs w:val="28"/>
        </w:rPr>
      </w:pPr>
    </w:p>
    <w:p w14:paraId="2E483104" w14:textId="49B061B9" w:rsidR="00575490" w:rsidRPr="00E62DF8" w:rsidRDefault="001B09E0" w:rsidP="007D56E9">
      <w:pPr>
        <w:pStyle w:val="tv213"/>
        <w:spacing w:before="0" w:beforeAutospacing="0" w:after="0" w:afterAutospacing="0"/>
        <w:ind w:firstLine="709"/>
        <w:jc w:val="both"/>
        <w:rPr>
          <w:sz w:val="28"/>
          <w:szCs w:val="28"/>
        </w:rPr>
      </w:pPr>
      <w:r w:rsidRPr="00E62DF8">
        <w:rPr>
          <w:sz w:val="28"/>
          <w:szCs w:val="28"/>
        </w:rPr>
        <w:t>"</w:t>
      </w:r>
      <w:r w:rsidR="00911A17" w:rsidRPr="00E62DF8">
        <w:rPr>
          <w:sz w:val="28"/>
          <w:szCs w:val="28"/>
        </w:rPr>
        <w:t>38</w:t>
      </w:r>
      <w:r w:rsidR="008D261A" w:rsidRPr="00E62DF8">
        <w:rPr>
          <w:sz w:val="28"/>
          <w:szCs w:val="28"/>
        </w:rPr>
        <w:t>.</w:t>
      </w:r>
      <w:r w:rsidR="008D261A" w:rsidRPr="00E62DF8">
        <w:rPr>
          <w:sz w:val="28"/>
          <w:szCs w:val="28"/>
          <w:vertAlign w:val="superscript"/>
        </w:rPr>
        <w:t>1</w:t>
      </w:r>
      <w:r w:rsidR="00911A17" w:rsidRPr="00E62DF8">
        <w:rPr>
          <w:sz w:val="28"/>
          <w:szCs w:val="28"/>
        </w:rPr>
        <w:t> Šo noteikumu 14.7</w:t>
      </w:r>
      <w:r w:rsidR="008D261A" w:rsidRPr="00E62DF8">
        <w:rPr>
          <w:sz w:val="28"/>
          <w:szCs w:val="28"/>
        </w:rPr>
        <w:t>. apakšpunktā minētās atbalstāmās darbības ietvaros ir attiecināmas šādas izmaksu pozīcijas (attiecas uz minētās darbības organizētāju):</w:t>
      </w:r>
    </w:p>
    <w:p w14:paraId="2E483105" w14:textId="29D76617" w:rsidR="00575490" w:rsidRPr="00E62DF8" w:rsidRDefault="008D261A"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1.</w:t>
      </w:r>
      <w:r w:rsidR="00B4285F">
        <w:rPr>
          <w:sz w:val="28"/>
          <w:szCs w:val="28"/>
        </w:rPr>
        <w:t> </w:t>
      </w:r>
      <w:r w:rsidRPr="00E62DF8">
        <w:rPr>
          <w:sz w:val="28"/>
          <w:szCs w:val="28"/>
        </w:rPr>
        <w:t>telpu nomas un tehniskā aprīkojuma izmaksas;</w:t>
      </w:r>
    </w:p>
    <w:p w14:paraId="2E483106" w14:textId="73927A2B" w:rsidR="00575490" w:rsidRPr="00E62DF8" w:rsidRDefault="008D261A"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2.</w:t>
      </w:r>
      <w:r w:rsidR="00B4285F">
        <w:rPr>
          <w:sz w:val="28"/>
          <w:szCs w:val="28"/>
        </w:rPr>
        <w:t> </w:t>
      </w:r>
      <w:r w:rsidRPr="00E62DF8">
        <w:rPr>
          <w:sz w:val="28"/>
          <w:szCs w:val="28"/>
        </w:rPr>
        <w:t>ēdināšanas izmaksas;</w:t>
      </w:r>
    </w:p>
    <w:p w14:paraId="2E483107" w14:textId="4EF347F6" w:rsidR="00575490" w:rsidRPr="00E62DF8" w:rsidRDefault="008D261A" w:rsidP="007D56E9">
      <w:pPr>
        <w:pStyle w:val="tv213"/>
        <w:spacing w:before="0" w:beforeAutospacing="0" w:after="0" w:afterAutospacing="0"/>
        <w:ind w:firstLine="709"/>
        <w:jc w:val="both"/>
        <w:rPr>
          <w:sz w:val="28"/>
          <w:szCs w:val="28"/>
        </w:rPr>
      </w:pPr>
      <w:r w:rsidRPr="00E62DF8">
        <w:rPr>
          <w:sz w:val="28"/>
          <w:szCs w:val="28"/>
        </w:rPr>
        <w:t>38.</w:t>
      </w:r>
      <w:r w:rsidRPr="00E62DF8">
        <w:rPr>
          <w:sz w:val="28"/>
          <w:szCs w:val="28"/>
          <w:vertAlign w:val="superscript"/>
        </w:rPr>
        <w:t>1 </w:t>
      </w:r>
      <w:r w:rsidRPr="00E62DF8">
        <w:rPr>
          <w:sz w:val="28"/>
          <w:szCs w:val="28"/>
        </w:rPr>
        <w:t>3.</w:t>
      </w:r>
      <w:r w:rsidR="00B4285F">
        <w:rPr>
          <w:sz w:val="28"/>
          <w:szCs w:val="28"/>
        </w:rPr>
        <w:t> </w:t>
      </w:r>
      <w:r w:rsidRPr="00E62DF8">
        <w:rPr>
          <w:sz w:val="28"/>
          <w:szCs w:val="28"/>
        </w:rPr>
        <w:t>transporta pakalpojumu izmaksas Latvijā darījumu tūrisma pasākuma dalībnieku kopīgai pārvadāšanai starp darījumu tūrisma pasākuma norises vietām.</w:t>
      </w:r>
    </w:p>
    <w:p w14:paraId="13250928" w14:textId="77777777" w:rsidR="001B09E0" w:rsidRPr="00E62DF8" w:rsidRDefault="001B09E0" w:rsidP="007D56E9">
      <w:pPr>
        <w:pStyle w:val="tv213"/>
        <w:spacing w:before="0" w:beforeAutospacing="0" w:after="0" w:afterAutospacing="0"/>
        <w:ind w:firstLine="709"/>
        <w:jc w:val="both"/>
        <w:rPr>
          <w:sz w:val="28"/>
          <w:szCs w:val="28"/>
        </w:rPr>
      </w:pPr>
    </w:p>
    <w:p w14:paraId="2E483108" w14:textId="7E2F3FC5" w:rsidR="00363341" w:rsidRPr="00E62DF8" w:rsidRDefault="008D261A" w:rsidP="007D56E9">
      <w:pPr>
        <w:pStyle w:val="tv213"/>
        <w:spacing w:before="0" w:beforeAutospacing="0" w:after="0" w:afterAutospacing="0"/>
        <w:ind w:firstLine="709"/>
        <w:jc w:val="both"/>
        <w:rPr>
          <w:sz w:val="28"/>
          <w:szCs w:val="28"/>
        </w:rPr>
      </w:pPr>
      <w:bookmarkStart w:id="18" w:name="p42.2"/>
      <w:bookmarkStart w:id="19" w:name="p-638933"/>
      <w:bookmarkEnd w:id="18"/>
      <w:bookmarkEnd w:id="19"/>
      <w:r w:rsidRPr="00E62DF8">
        <w:rPr>
          <w:sz w:val="28"/>
          <w:szCs w:val="28"/>
        </w:rPr>
        <w:t>38</w:t>
      </w:r>
      <w:r w:rsidR="00575490" w:rsidRPr="00E62DF8">
        <w:rPr>
          <w:sz w:val="28"/>
          <w:szCs w:val="28"/>
        </w:rPr>
        <w:t>.</w:t>
      </w:r>
      <w:r w:rsidR="00575490" w:rsidRPr="00E62DF8">
        <w:rPr>
          <w:sz w:val="28"/>
          <w:szCs w:val="28"/>
          <w:vertAlign w:val="superscript"/>
        </w:rPr>
        <w:t>2</w:t>
      </w:r>
      <w:r w:rsidR="00B4285F">
        <w:rPr>
          <w:sz w:val="28"/>
          <w:szCs w:val="28"/>
        </w:rPr>
        <w:t> </w:t>
      </w:r>
      <w:r w:rsidRPr="00E62DF8">
        <w:rPr>
          <w:sz w:val="28"/>
          <w:szCs w:val="28"/>
        </w:rPr>
        <w:t>Maksimāli pieļaujamā summa šo noteikumu 38.</w:t>
      </w:r>
      <w:r w:rsidRPr="00E62DF8">
        <w:rPr>
          <w:sz w:val="28"/>
          <w:szCs w:val="28"/>
          <w:vertAlign w:val="superscript"/>
        </w:rPr>
        <w:t>1</w:t>
      </w:r>
      <w:r w:rsidR="00B4285F">
        <w:rPr>
          <w:sz w:val="28"/>
          <w:szCs w:val="28"/>
        </w:rPr>
        <w:t> </w:t>
      </w:r>
      <w:r w:rsidRPr="00E62DF8">
        <w:rPr>
          <w:sz w:val="28"/>
          <w:szCs w:val="28"/>
        </w:rPr>
        <w:t>punktā minētajām izmaksām vienā darījumu tūrisma pasākumā Latvijā ir ne vairāk kā 50</w:t>
      </w:r>
      <w:r w:rsidR="00B4285F">
        <w:rPr>
          <w:sz w:val="28"/>
          <w:szCs w:val="28"/>
        </w:rPr>
        <w:t> </w:t>
      </w:r>
      <w:proofErr w:type="spellStart"/>
      <w:r w:rsidRPr="00B4285F">
        <w:rPr>
          <w:i/>
          <w:sz w:val="28"/>
          <w:szCs w:val="28"/>
        </w:rPr>
        <w:t>euro</w:t>
      </w:r>
      <w:proofErr w:type="spellEnd"/>
      <w:r w:rsidRPr="00E62DF8">
        <w:rPr>
          <w:sz w:val="28"/>
          <w:szCs w:val="28"/>
        </w:rPr>
        <w:t xml:space="preserve"> par vienu šo noteikumu 14.</w:t>
      </w:r>
      <w:r w:rsidRPr="00E62DF8">
        <w:rPr>
          <w:sz w:val="28"/>
          <w:szCs w:val="28"/>
          <w:vertAlign w:val="superscript"/>
        </w:rPr>
        <w:t>2</w:t>
      </w:r>
      <w:r w:rsidR="00B4285F">
        <w:rPr>
          <w:sz w:val="28"/>
          <w:szCs w:val="28"/>
        </w:rPr>
        <w:t> </w:t>
      </w:r>
      <w:r w:rsidRPr="00E62DF8">
        <w:rPr>
          <w:sz w:val="28"/>
          <w:szCs w:val="28"/>
        </w:rPr>
        <w:t>punktā minēto darījumu tūrisma pasākuma dalībnieku – ārzemnieku.</w:t>
      </w:r>
      <w:r w:rsidR="001B09E0" w:rsidRPr="00E62DF8">
        <w:rPr>
          <w:sz w:val="28"/>
          <w:szCs w:val="28"/>
        </w:rPr>
        <w:t>"</w:t>
      </w:r>
      <w:r w:rsidR="00EC7198" w:rsidRPr="00E62DF8">
        <w:rPr>
          <w:sz w:val="28"/>
          <w:szCs w:val="28"/>
        </w:rPr>
        <w:t>;</w:t>
      </w:r>
    </w:p>
    <w:p w14:paraId="4DA69D47" w14:textId="77777777" w:rsidR="001B09E0" w:rsidRPr="00E62DF8" w:rsidRDefault="001B09E0" w:rsidP="007D56E9">
      <w:pPr>
        <w:pStyle w:val="tv213"/>
        <w:spacing w:before="0" w:beforeAutospacing="0" w:after="0" w:afterAutospacing="0"/>
        <w:ind w:firstLine="709"/>
        <w:jc w:val="both"/>
        <w:rPr>
          <w:sz w:val="28"/>
          <w:szCs w:val="28"/>
        </w:rPr>
      </w:pPr>
    </w:p>
    <w:p w14:paraId="2E483109" w14:textId="60DDCF50" w:rsidR="00363341"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svītrot </w:t>
      </w:r>
      <w:bookmarkStart w:id="20" w:name="_Hlk511915992"/>
      <w:r w:rsidR="00B30BBC" w:rsidRPr="00E62DF8">
        <w:rPr>
          <w:rFonts w:ascii="Times New Roman" w:hAnsi="Times New Roman" w:cs="Times New Roman"/>
          <w:sz w:val="28"/>
          <w:szCs w:val="28"/>
        </w:rPr>
        <w:t>42., 42.</w:t>
      </w:r>
      <w:r w:rsidR="00B30BBC" w:rsidRPr="00E62DF8">
        <w:rPr>
          <w:rFonts w:ascii="Times New Roman" w:hAnsi="Times New Roman" w:cs="Times New Roman"/>
          <w:sz w:val="28"/>
          <w:szCs w:val="28"/>
          <w:vertAlign w:val="superscript"/>
        </w:rPr>
        <w:t>1</w:t>
      </w:r>
      <w:r w:rsidR="00B30BBC" w:rsidRPr="00E62DF8">
        <w:rPr>
          <w:rFonts w:ascii="Times New Roman" w:hAnsi="Times New Roman" w:cs="Times New Roman"/>
          <w:sz w:val="28"/>
          <w:szCs w:val="28"/>
        </w:rPr>
        <w:t>, 42.</w:t>
      </w:r>
      <w:r w:rsidR="00B30BBC" w:rsidRPr="00E62DF8">
        <w:rPr>
          <w:rFonts w:ascii="Times New Roman" w:hAnsi="Times New Roman" w:cs="Times New Roman"/>
          <w:sz w:val="28"/>
          <w:szCs w:val="28"/>
          <w:vertAlign w:val="superscript"/>
        </w:rPr>
        <w:t xml:space="preserve">2 </w:t>
      </w:r>
      <w:r w:rsidR="00B30BBC" w:rsidRPr="00E62DF8">
        <w:rPr>
          <w:rFonts w:ascii="Times New Roman" w:hAnsi="Times New Roman" w:cs="Times New Roman"/>
          <w:sz w:val="28"/>
          <w:szCs w:val="28"/>
        </w:rPr>
        <w:t xml:space="preserve">un </w:t>
      </w:r>
      <w:r w:rsidRPr="00E62DF8">
        <w:rPr>
          <w:rFonts w:ascii="Times New Roman" w:hAnsi="Times New Roman" w:cs="Times New Roman"/>
          <w:sz w:val="28"/>
          <w:szCs w:val="28"/>
        </w:rPr>
        <w:t>42.</w:t>
      </w:r>
      <w:r w:rsidRPr="00E62DF8">
        <w:rPr>
          <w:rFonts w:ascii="Times New Roman" w:hAnsi="Times New Roman" w:cs="Times New Roman"/>
          <w:sz w:val="28"/>
          <w:szCs w:val="28"/>
          <w:vertAlign w:val="superscript"/>
        </w:rPr>
        <w:t>3</w:t>
      </w:r>
      <w:bookmarkEnd w:id="20"/>
      <w:r w:rsidR="00B4285F">
        <w:rPr>
          <w:rFonts w:ascii="Times New Roman" w:hAnsi="Times New Roman" w:cs="Times New Roman"/>
          <w:sz w:val="28"/>
          <w:szCs w:val="28"/>
        </w:rPr>
        <w:t> </w:t>
      </w:r>
      <w:r w:rsidRPr="00E62DF8">
        <w:rPr>
          <w:rFonts w:ascii="Times New Roman" w:hAnsi="Times New Roman" w:cs="Times New Roman"/>
          <w:sz w:val="28"/>
          <w:szCs w:val="28"/>
        </w:rPr>
        <w:t>punktu;</w:t>
      </w:r>
    </w:p>
    <w:p w14:paraId="2E48310A" w14:textId="1F02BAA0" w:rsidR="00531F5A" w:rsidRPr="00E62DF8" w:rsidRDefault="008D261A" w:rsidP="007D56E9">
      <w:pPr>
        <w:pStyle w:val="ListParagraph"/>
        <w:numPr>
          <w:ilvl w:val="1"/>
          <w:numId w:val="1"/>
        </w:numPr>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 xml:space="preserve">izteikt </w:t>
      </w:r>
      <w:r w:rsidR="00983A7B" w:rsidRPr="00E62DF8">
        <w:rPr>
          <w:rFonts w:ascii="Times New Roman" w:hAnsi="Times New Roman" w:cs="Times New Roman"/>
          <w:sz w:val="28"/>
          <w:szCs w:val="28"/>
        </w:rPr>
        <w:t>51</w:t>
      </w:r>
      <w:r w:rsidRPr="00E62DF8">
        <w:rPr>
          <w:rFonts w:ascii="Times New Roman" w:hAnsi="Times New Roman" w:cs="Times New Roman"/>
          <w:sz w:val="28"/>
          <w:szCs w:val="28"/>
        </w:rPr>
        <w:t>.1.</w:t>
      </w:r>
      <w:r w:rsidR="00B4285F">
        <w:rPr>
          <w:rFonts w:ascii="Times New Roman" w:hAnsi="Times New Roman" w:cs="Times New Roman"/>
          <w:sz w:val="28"/>
          <w:szCs w:val="28"/>
        </w:rPr>
        <w:t> </w:t>
      </w:r>
      <w:r w:rsidRPr="00E62DF8">
        <w:rPr>
          <w:rFonts w:ascii="Times New Roman" w:hAnsi="Times New Roman" w:cs="Times New Roman"/>
          <w:sz w:val="28"/>
          <w:szCs w:val="28"/>
        </w:rPr>
        <w:t>apakšpunktu šādā redakcijā:</w:t>
      </w:r>
    </w:p>
    <w:p w14:paraId="0D2C388F" w14:textId="77777777" w:rsidR="001B09E0" w:rsidRPr="00E62DF8" w:rsidRDefault="001B09E0" w:rsidP="007D56E9">
      <w:pPr>
        <w:pStyle w:val="ListParagraph"/>
        <w:spacing w:after="0" w:line="240" w:lineRule="auto"/>
        <w:ind w:left="0" w:firstLine="709"/>
        <w:jc w:val="both"/>
        <w:rPr>
          <w:rFonts w:ascii="Times New Roman" w:hAnsi="Times New Roman" w:cs="Times New Roman"/>
          <w:sz w:val="28"/>
          <w:szCs w:val="28"/>
        </w:rPr>
      </w:pPr>
    </w:p>
    <w:p w14:paraId="2E48310B" w14:textId="4FD1494E" w:rsidR="00C66C50" w:rsidRPr="00E62DF8" w:rsidRDefault="001B09E0"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w:t>
      </w:r>
      <w:r w:rsidR="008D261A" w:rsidRPr="00E62DF8">
        <w:rPr>
          <w:rFonts w:ascii="Times New Roman" w:hAnsi="Times New Roman" w:cs="Times New Roman"/>
          <w:sz w:val="28"/>
          <w:szCs w:val="28"/>
        </w:rPr>
        <w:t>51.1.</w:t>
      </w:r>
      <w:r w:rsidR="00B4285F">
        <w:rPr>
          <w:rFonts w:ascii="Times New Roman" w:hAnsi="Times New Roman" w:cs="Times New Roman"/>
          <w:sz w:val="28"/>
          <w:szCs w:val="28"/>
        </w:rPr>
        <w:t> </w:t>
      </w:r>
      <w:r w:rsidR="008D261A" w:rsidRPr="00E62DF8">
        <w:rPr>
          <w:rFonts w:ascii="Times New Roman" w:hAnsi="Times New Roman" w:cs="Times New Roman"/>
          <w:sz w:val="28"/>
          <w:szCs w:val="28"/>
        </w:rPr>
        <w:t xml:space="preserve">izmaksas, kas nav minētas šo noteikumu 32., 33., 34., 35., 37., 38., </w:t>
      </w:r>
      <w:r w:rsidR="006C7DFB" w:rsidRPr="00E62DF8">
        <w:rPr>
          <w:rFonts w:ascii="Times New Roman" w:hAnsi="Times New Roman" w:cs="Times New Roman"/>
          <w:sz w:val="28"/>
          <w:szCs w:val="28"/>
        </w:rPr>
        <w:t>38.</w:t>
      </w:r>
      <w:r w:rsidR="006C7DFB" w:rsidRPr="00E62DF8">
        <w:rPr>
          <w:rFonts w:ascii="Times New Roman" w:hAnsi="Times New Roman" w:cs="Times New Roman"/>
          <w:sz w:val="28"/>
          <w:szCs w:val="28"/>
          <w:vertAlign w:val="superscript"/>
        </w:rPr>
        <w:t>1</w:t>
      </w:r>
      <w:r w:rsidR="006C7DFB" w:rsidRPr="00E62DF8">
        <w:rPr>
          <w:rFonts w:ascii="Times New Roman" w:hAnsi="Times New Roman" w:cs="Times New Roman"/>
          <w:sz w:val="28"/>
          <w:szCs w:val="28"/>
        </w:rPr>
        <w:t>, 3</w:t>
      </w:r>
      <w:r w:rsidR="008D261A" w:rsidRPr="00E62DF8">
        <w:rPr>
          <w:rFonts w:ascii="Times New Roman" w:hAnsi="Times New Roman" w:cs="Times New Roman"/>
          <w:sz w:val="28"/>
          <w:szCs w:val="28"/>
        </w:rPr>
        <w:t>9., 40</w:t>
      </w:r>
      <w:r w:rsidRPr="00E62DF8">
        <w:rPr>
          <w:rFonts w:ascii="Times New Roman" w:hAnsi="Times New Roman" w:cs="Times New Roman"/>
          <w:sz w:val="28"/>
          <w:szCs w:val="28"/>
        </w:rPr>
        <w:t>., 41., 43., 44. un 45.</w:t>
      </w:r>
      <w:r w:rsidR="00564473">
        <w:rPr>
          <w:rFonts w:ascii="Times New Roman" w:hAnsi="Times New Roman" w:cs="Times New Roman"/>
          <w:sz w:val="28"/>
          <w:szCs w:val="28"/>
        </w:rPr>
        <w:t> </w:t>
      </w:r>
      <w:r w:rsidRPr="00E62DF8">
        <w:rPr>
          <w:rFonts w:ascii="Times New Roman" w:hAnsi="Times New Roman" w:cs="Times New Roman"/>
          <w:sz w:val="28"/>
          <w:szCs w:val="28"/>
        </w:rPr>
        <w:t>punktā;";</w:t>
      </w:r>
    </w:p>
    <w:p w14:paraId="32E71279" w14:textId="77777777" w:rsidR="001B09E0" w:rsidRPr="00E62DF8" w:rsidRDefault="001B09E0" w:rsidP="007D56E9">
      <w:pPr>
        <w:pStyle w:val="ListParagraph"/>
        <w:spacing w:after="0" w:line="240" w:lineRule="auto"/>
        <w:ind w:left="0" w:firstLine="709"/>
        <w:jc w:val="both"/>
        <w:rPr>
          <w:rFonts w:ascii="Times New Roman" w:hAnsi="Times New Roman" w:cs="Times New Roman"/>
          <w:sz w:val="28"/>
          <w:szCs w:val="28"/>
        </w:rPr>
      </w:pPr>
    </w:p>
    <w:p w14:paraId="2E48310C" w14:textId="1AA18E7B" w:rsidR="00207FC3" w:rsidRPr="00E62DF8" w:rsidRDefault="008D261A" w:rsidP="007D56E9">
      <w:pPr>
        <w:spacing w:after="0" w:line="240" w:lineRule="auto"/>
        <w:ind w:firstLine="709"/>
        <w:jc w:val="both"/>
        <w:rPr>
          <w:rFonts w:ascii="Times New Roman" w:hAnsi="Times New Roman" w:cs="Times New Roman"/>
          <w:sz w:val="28"/>
          <w:szCs w:val="28"/>
        </w:rPr>
      </w:pPr>
      <w:r w:rsidRPr="00E62DF8">
        <w:rPr>
          <w:rFonts w:ascii="Times New Roman" w:hAnsi="Times New Roman" w:cs="Times New Roman"/>
          <w:sz w:val="28"/>
          <w:szCs w:val="28"/>
        </w:rPr>
        <w:t>1.43.</w:t>
      </w:r>
      <w:r w:rsidR="00564473">
        <w:rPr>
          <w:rFonts w:ascii="Times New Roman" w:hAnsi="Times New Roman" w:cs="Times New Roman"/>
          <w:sz w:val="28"/>
          <w:szCs w:val="28"/>
        </w:rPr>
        <w:t> p</w:t>
      </w:r>
      <w:r w:rsidRPr="00E62DF8">
        <w:rPr>
          <w:rFonts w:ascii="Times New Roman" w:hAnsi="Times New Roman" w:cs="Times New Roman"/>
          <w:sz w:val="28"/>
          <w:szCs w:val="28"/>
        </w:rPr>
        <w:t xml:space="preserve">apildināt noteikumus ar </w:t>
      </w:r>
      <w:r w:rsidR="00E25A7A" w:rsidRPr="00E62DF8">
        <w:rPr>
          <w:rFonts w:ascii="Times New Roman" w:hAnsi="Times New Roman" w:cs="Times New Roman"/>
          <w:sz w:val="28"/>
          <w:szCs w:val="28"/>
        </w:rPr>
        <w:t>VII</w:t>
      </w:r>
      <w:r w:rsidR="00564473">
        <w:rPr>
          <w:rFonts w:ascii="Times New Roman" w:hAnsi="Times New Roman" w:cs="Times New Roman"/>
          <w:sz w:val="28"/>
          <w:szCs w:val="28"/>
        </w:rPr>
        <w:t> </w:t>
      </w:r>
      <w:r w:rsidR="006D3583" w:rsidRPr="00E62DF8">
        <w:rPr>
          <w:rFonts w:ascii="Times New Roman" w:hAnsi="Times New Roman" w:cs="Times New Roman"/>
          <w:sz w:val="28"/>
          <w:szCs w:val="28"/>
        </w:rPr>
        <w:t>nodaļu</w:t>
      </w:r>
      <w:r w:rsidR="00564473">
        <w:rPr>
          <w:rFonts w:ascii="Times New Roman" w:hAnsi="Times New Roman" w:cs="Times New Roman"/>
          <w:sz w:val="28"/>
          <w:szCs w:val="28"/>
        </w:rPr>
        <w:t xml:space="preserve"> </w:t>
      </w:r>
      <w:r w:rsidRPr="00E62DF8">
        <w:rPr>
          <w:rFonts w:ascii="Times New Roman" w:hAnsi="Times New Roman" w:cs="Times New Roman"/>
          <w:sz w:val="28"/>
          <w:szCs w:val="28"/>
        </w:rPr>
        <w:t>šādā redakcijā:</w:t>
      </w:r>
    </w:p>
    <w:p w14:paraId="0C4BD5F3"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0A550E87" w14:textId="77777777" w:rsidR="004731CF" w:rsidRDefault="004731CF">
      <w:pPr>
        <w:rPr>
          <w:rFonts w:ascii="Times New Roman" w:hAnsi="Times New Roman" w:cs="Times New Roman"/>
          <w:sz w:val="28"/>
          <w:szCs w:val="28"/>
        </w:rPr>
      </w:pPr>
      <w:r>
        <w:rPr>
          <w:rFonts w:ascii="Times New Roman" w:hAnsi="Times New Roman" w:cs="Times New Roman"/>
          <w:sz w:val="28"/>
          <w:szCs w:val="28"/>
        </w:rPr>
        <w:br w:type="page"/>
      </w:r>
    </w:p>
    <w:p w14:paraId="2E48310D" w14:textId="4E220635" w:rsidR="009F68F8" w:rsidRPr="00E62DF8" w:rsidRDefault="001B09E0" w:rsidP="004731CF">
      <w:pPr>
        <w:spacing w:after="0" w:line="240" w:lineRule="auto"/>
        <w:jc w:val="center"/>
        <w:rPr>
          <w:rFonts w:ascii="Times New Roman" w:hAnsi="Times New Roman" w:cs="Times New Roman"/>
          <w:sz w:val="28"/>
          <w:szCs w:val="28"/>
        </w:rPr>
      </w:pPr>
      <w:r w:rsidRPr="00E62DF8">
        <w:rPr>
          <w:rFonts w:ascii="Times New Roman" w:hAnsi="Times New Roman" w:cs="Times New Roman"/>
          <w:sz w:val="28"/>
          <w:szCs w:val="28"/>
        </w:rPr>
        <w:t>"</w:t>
      </w:r>
      <w:r w:rsidR="004731CF">
        <w:rPr>
          <w:rFonts w:ascii="Times New Roman" w:hAnsi="Times New Roman" w:cs="Times New Roman"/>
          <w:b/>
          <w:sz w:val="28"/>
          <w:szCs w:val="28"/>
        </w:rPr>
        <w:t>VI</w:t>
      </w:r>
      <w:r w:rsidR="00B7538A" w:rsidRPr="00E62DF8">
        <w:rPr>
          <w:rFonts w:ascii="Times New Roman" w:hAnsi="Times New Roman" w:cs="Times New Roman"/>
          <w:b/>
          <w:sz w:val="28"/>
          <w:szCs w:val="28"/>
        </w:rPr>
        <w:t xml:space="preserve">I. Noslēguma </w:t>
      </w:r>
      <w:r w:rsidR="0062115F" w:rsidRPr="00E62DF8">
        <w:rPr>
          <w:rFonts w:ascii="Times New Roman" w:hAnsi="Times New Roman" w:cs="Times New Roman"/>
          <w:b/>
          <w:sz w:val="28"/>
          <w:szCs w:val="28"/>
        </w:rPr>
        <w:t>jautājums</w:t>
      </w:r>
    </w:p>
    <w:p w14:paraId="54D866C2" w14:textId="77777777" w:rsidR="001B09E0" w:rsidRPr="00E62DF8" w:rsidRDefault="001B09E0" w:rsidP="007D56E9">
      <w:pPr>
        <w:pStyle w:val="ListParagraph"/>
        <w:spacing w:after="0" w:line="240" w:lineRule="auto"/>
        <w:ind w:left="0" w:firstLine="709"/>
        <w:jc w:val="both"/>
        <w:rPr>
          <w:rFonts w:ascii="Times New Roman" w:hAnsi="Times New Roman" w:cs="Times New Roman"/>
          <w:sz w:val="28"/>
          <w:szCs w:val="28"/>
        </w:rPr>
      </w:pPr>
    </w:p>
    <w:p w14:paraId="2E48310E" w14:textId="79ABFA78" w:rsidR="00207FC3" w:rsidRPr="00E62DF8" w:rsidRDefault="008D261A" w:rsidP="007D56E9">
      <w:pPr>
        <w:pStyle w:val="ListParagraph"/>
        <w:spacing w:after="0" w:line="240" w:lineRule="auto"/>
        <w:ind w:left="0" w:firstLine="709"/>
        <w:jc w:val="both"/>
        <w:rPr>
          <w:rFonts w:ascii="Times New Roman" w:hAnsi="Times New Roman" w:cs="Times New Roman"/>
          <w:sz w:val="28"/>
          <w:szCs w:val="28"/>
        </w:rPr>
      </w:pPr>
      <w:r w:rsidRPr="00E62DF8">
        <w:rPr>
          <w:rFonts w:ascii="Times New Roman" w:hAnsi="Times New Roman" w:cs="Times New Roman"/>
          <w:sz w:val="28"/>
          <w:szCs w:val="28"/>
        </w:rPr>
        <w:t>58</w:t>
      </w:r>
      <w:r w:rsidR="00203976" w:rsidRPr="00E62DF8">
        <w:rPr>
          <w:rFonts w:ascii="Times New Roman" w:hAnsi="Times New Roman" w:cs="Times New Roman"/>
          <w:sz w:val="28"/>
          <w:szCs w:val="28"/>
        </w:rPr>
        <w:t>.</w:t>
      </w:r>
      <w:bookmarkStart w:id="21" w:name="_Hlk514857581"/>
      <w:r w:rsidR="00564473">
        <w:rPr>
          <w:rFonts w:ascii="Times New Roman" w:hAnsi="Times New Roman" w:cs="Times New Roman"/>
          <w:sz w:val="28"/>
          <w:szCs w:val="28"/>
        </w:rPr>
        <w:t> </w:t>
      </w:r>
      <w:r w:rsidRPr="00E62DF8">
        <w:rPr>
          <w:rFonts w:ascii="Times New Roman" w:hAnsi="Times New Roman" w:cs="Times New Roman"/>
          <w:sz w:val="28"/>
          <w:szCs w:val="28"/>
        </w:rPr>
        <w:t xml:space="preserve">Izmaksas par </w:t>
      </w:r>
      <w:r w:rsidR="00564473" w:rsidRPr="00E62DF8">
        <w:rPr>
          <w:rFonts w:ascii="Times New Roman" w:hAnsi="Times New Roman" w:cs="Times New Roman"/>
          <w:sz w:val="28"/>
          <w:szCs w:val="28"/>
        </w:rPr>
        <w:t xml:space="preserve">tūrisma sektorā </w:t>
      </w:r>
      <w:r w:rsidRPr="00E62DF8">
        <w:rPr>
          <w:rFonts w:ascii="Times New Roman" w:hAnsi="Times New Roman" w:cs="Times New Roman"/>
          <w:sz w:val="28"/>
          <w:szCs w:val="28"/>
        </w:rPr>
        <w:t>atbalstām</w:t>
      </w:r>
      <w:r w:rsidR="00564473">
        <w:rPr>
          <w:rFonts w:ascii="Times New Roman" w:hAnsi="Times New Roman" w:cs="Times New Roman"/>
          <w:sz w:val="28"/>
          <w:szCs w:val="28"/>
        </w:rPr>
        <w:t>aj</w:t>
      </w:r>
      <w:r w:rsidRPr="00E62DF8">
        <w:rPr>
          <w:rFonts w:ascii="Times New Roman" w:hAnsi="Times New Roman" w:cs="Times New Roman"/>
          <w:sz w:val="28"/>
          <w:szCs w:val="28"/>
        </w:rPr>
        <w:t>ām darbībām līdz 2018.</w:t>
      </w:r>
      <w:r w:rsidR="001B09E0" w:rsidRPr="00E62DF8">
        <w:rPr>
          <w:rFonts w:ascii="Times New Roman" w:hAnsi="Times New Roman" w:cs="Times New Roman"/>
          <w:sz w:val="28"/>
          <w:szCs w:val="28"/>
        </w:rPr>
        <w:t> </w:t>
      </w:r>
      <w:r w:rsidRPr="00E62DF8">
        <w:rPr>
          <w:rFonts w:ascii="Times New Roman" w:hAnsi="Times New Roman" w:cs="Times New Roman"/>
          <w:sz w:val="28"/>
          <w:szCs w:val="28"/>
        </w:rPr>
        <w:t>gada 31.</w:t>
      </w:r>
      <w:r w:rsidR="00564473">
        <w:rPr>
          <w:rFonts w:ascii="Times New Roman" w:hAnsi="Times New Roman" w:cs="Times New Roman"/>
          <w:sz w:val="28"/>
          <w:szCs w:val="28"/>
        </w:rPr>
        <w:t> </w:t>
      </w:r>
      <w:r w:rsidR="007C0CEE" w:rsidRPr="00E62DF8">
        <w:rPr>
          <w:rFonts w:ascii="Times New Roman" w:hAnsi="Times New Roman" w:cs="Times New Roman"/>
          <w:sz w:val="28"/>
          <w:szCs w:val="28"/>
        </w:rPr>
        <w:t>jūlijam</w:t>
      </w:r>
      <w:r w:rsidRPr="00E62DF8">
        <w:rPr>
          <w:rFonts w:ascii="Times New Roman" w:hAnsi="Times New Roman" w:cs="Times New Roman"/>
          <w:sz w:val="28"/>
          <w:szCs w:val="28"/>
        </w:rPr>
        <w:t xml:space="preserve"> tiek atbalstītas saskaņā ar </w:t>
      </w:r>
      <w:r w:rsidR="0062115F" w:rsidRPr="00E62DF8">
        <w:rPr>
          <w:rFonts w:ascii="Times New Roman" w:hAnsi="Times New Roman" w:cs="Times New Roman"/>
          <w:sz w:val="28"/>
          <w:szCs w:val="28"/>
        </w:rPr>
        <w:t xml:space="preserve">šo </w:t>
      </w:r>
      <w:r w:rsidR="00D242C1" w:rsidRPr="00E62DF8">
        <w:rPr>
          <w:rFonts w:ascii="Times New Roman" w:hAnsi="Times New Roman" w:cs="Times New Roman"/>
          <w:sz w:val="28"/>
          <w:szCs w:val="28"/>
        </w:rPr>
        <w:t>noteikumu redakcij</w:t>
      </w:r>
      <w:r w:rsidR="0073073E" w:rsidRPr="00E62DF8">
        <w:rPr>
          <w:rFonts w:ascii="Times New Roman" w:hAnsi="Times New Roman" w:cs="Times New Roman"/>
          <w:sz w:val="28"/>
          <w:szCs w:val="28"/>
        </w:rPr>
        <w:t>u</w:t>
      </w:r>
      <w:r w:rsidRPr="00E62DF8">
        <w:rPr>
          <w:rFonts w:ascii="Times New Roman" w:hAnsi="Times New Roman" w:cs="Times New Roman"/>
          <w:sz w:val="28"/>
          <w:szCs w:val="28"/>
        </w:rPr>
        <w:t>, kas bija spēkā</w:t>
      </w:r>
      <w:r w:rsidR="00D242C1" w:rsidRPr="00E62DF8">
        <w:rPr>
          <w:rFonts w:ascii="Times New Roman" w:hAnsi="Times New Roman" w:cs="Times New Roman"/>
          <w:sz w:val="28"/>
          <w:szCs w:val="28"/>
        </w:rPr>
        <w:t xml:space="preserve"> </w:t>
      </w:r>
      <w:r w:rsidR="00F743F6">
        <w:rPr>
          <w:rFonts w:ascii="Times New Roman" w:hAnsi="Times New Roman" w:cs="Times New Roman"/>
          <w:sz w:val="28"/>
          <w:szCs w:val="28"/>
        </w:rPr>
        <w:t>izmaksu</w:t>
      </w:r>
      <w:r w:rsidRPr="00E62DF8">
        <w:rPr>
          <w:rFonts w:ascii="Times New Roman" w:hAnsi="Times New Roman" w:cs="Times New Roman"/>
          <w:sz w:val="28"/>
          <w:szCs w:val="28"/>
        </w:rPr>
        <w:t xml:space="preserve"> rašanās brīdī.</w:t>
      </w:r>
      <w:r w:rsidR="0062115F" w:rsidRPr="00E62DF8">
        <w:rPr>
          <w:rFonts w:ascii="Times New Roman" w:hAnsi="Times New Roman" w:cs="Times New Roman"/>
          <w:sz w:val="28"/>
          <w:szCs w:val="28"/>
        </w:rPr>
        <w:t xml:space="preserve"> Izmaksas par citām atbalstāmajām darbībām tiek atbalstītas saskaņā ar šo not</w:t>
      </w:r>
      <w:r w:rsidR="00AB044A" w:rsidRPr="00E62DF8">
        <w:rPr>
          <w:rFonts w:ascii="Times New Roman" w:hAnsi="Times New Roman" w:cs="Times New Roman"/>
          <w:sz w:val="28"/>
          <w:szCs w:val="28"/>
        </w:rPr>
        <w:t>eikumu redakciju, kas ir spēkā izmaks</w:t>
      </w:r>
      <w:r w:rsidR="00564473">
        <w:rPr>
          <w:rFonts w:ascii="Times New Roman" w:hAnsi="Times New Roman" w:cs="Times New Roman"/>
          <w:sz w:val="28"/>
          <w:szCs w:val="28"/>
        </w:rPr>
        <w:t>as</w:t>
      </w:r>
      <w:r w:rsidR="00AB044A" w:rsidRPr="00E62DF8">
        <w:rPr>
          <w:rFonts w:ascii="Times New Roman" w:hAnsi="Times New Roman" w:cs="Times New Roman"/>
          <w:sz w:val="28"/>
          <w:szCs w:val="28"/>
        </w:rPr>
        <w:t xml:space="preserve"> apliecinoš</w:t>
      </w:r>
      <w:r w:rsidR="00564473">
        <w:rPr>
          <w:rFonts w:ascii="Times New Roman" w:hAnsi="Times New Roman" w:cs="Times New Roman"/>
          <w:sz w:val="28"/>
          <w:szCs w:val="28"/>
        </w:rPr>
        <w:t>u</w:t>
      </w:r>
      <w:r w:rsidR="00AB044A" w:rsidRPr="00E62DF8">
        <w:rPr>
          <w:rFonts w:ascii="Times New Roman" w:hAnsi="Times New Roman" w:cs="Times New Roman"/>
          <w:sz w:val="28"/>
          <w:szCs w:val="28"/>
        </w:rPr>
        <w:t xml:space="preserve"> dokumentu i</w:t>
      </w:r>
      <w:r w:rsidR="0062115F" w:rsidRPr="00E62DF8">
        <w:rPr>
          <w:rFonts w:ascii="Times New Roman" w:hAnsi="Times New Roman" w:cs="Times New Roman"/>
          <w:sz w:val="28"/>
          <w:szCs w:val="28"/>
        </w:rPr>
        <w:t>esniegšanas brīdī.</w:t>
      </w:r>
      <w:r w:rsidR="001B09E0" w:rsidRPr="00E62DF8">
        <w:rPr>
          <w:rFonts w:ascii="Times New Roman" w:hAnsi="Times New Roman" w:cs="Times New Roman"/>
          <w:sz w:val="28"/>
          <w:szCs w:val="28"/>
        </w:rPr>
        <w:t>"</w:t>
      </w:r>
    </w:p>
    <w:bookmarkEnd w:id="21"/>
    <w:p w14:paraId="303548B5" w14:textId="77777777" w:rsidR="001B09E0" w:rsidRPr="00E62DF8" w:rsidRDefault="001B09E0" w:rsidP="007D56E9">
      <w:pPr>
        <w:spacing w:after="0" w:line="240" w:lineRule="auto"/>
        <w:ind w:firstLine="709"/>
        <w:jc w:val="both"/>
        <w:rPr>
          <w:rFonts w:ascii="Times New Roman" w:hAnsi="Times New Roman" w:cs="Times New Roman"/>
          <w:sz w:val="28"/>
          <w:szCs w:val="28"/>
        </w:rPr>
      </w:pPr>
    </w:p>
    <w:p w14:paraId="2E48310F" w14:textId="39BD1949" w:rsidR="004A2F65" w:rsidRPr="00E62DF8" w:rsidRDefault="008D261A" w:rsidP="007D56E9">
      <w:pPr>
        <w:spacing w:after="0" w:line="240" w:lineRule="auto"/>
        <w:ind w:firstLine="709"/>
        <w:jc w:val="both"/>
        <w:rPr>
          <w:rFonts w:ascii="Times New Roman" w:hAnsi="Times New Roman" w:cs="Times New Roman"/>
          <w:sz w:val="28"/>
          <w:szCs w:val="28"/>
        </w:rPr>
      </w:pPr>
      <w:proofErr w:type="gramStart"/>
      <w:r w:rsidRPr="00E62DF8">
        <w:rPr>
          <w:rFonts w:ascii="Times New Roman" w:hAnsi="Times New Roman" w:cs="Times New Roman"/>
          <w:sz w:val="28"/>
          <w:szCs w:val="28"/>
        </w:rPr>
        <w:t>2.</w:t>
      </w:r>
      <w:r w:rsidR="00F743F6">
        <w:rPr>
          <w:rFonts w:ascii="Times New Roman" w:hAnsi="Times New Roman" w:cs="Times New Roman"/>
          <w:sz w:val="28"/>
          <w:szCs w:val="28"/>
        </w:rPr>
        <w:t> </w:t>
      </w:r>
      <w:r w:rsidR="002F71FE" w:rsidRPr="00E62DF8">
        <w:rPr>
          <w:rFonts w:ascii="Times New Roman" w:hAnsi="Times New Roman" w:cs="Times New Roman"/>
          <w:sz w:val="28"/>
          <w:szCs w:val="28"/>
        </w:rPr>
        <w:t>Noteikumi stājas spēkā 2018.</w:t>
      </w:r>
      <w:r w:rsidR="00564473">
        <w:rPr>
          <w:rFonts w:ascii="Times New Roman" w:hAnsi="Times New Roman" w:cs="Times New Roman"/>
          <w:sz w:val="28"/>
          <w:szCs w:val="28"/>
        </w:rPr>
        <w:t> </w:t>
      </w:r>
      <w:r w:rsidR="002F71FE" w:rsidRPr="00E62DF8">
        <w:rPr>
          <w:rFonts w:ascii="Times New Roman" w:hAnsi="Times New Roman" w:cs="Times New Roman"/>
          <w:sz w:val="28"/>
          <w:szCs w:val="28"/>
        </w:rPr>
        <w:t xml:space="preserve">gada </w:t>
      </w:r>
      <w:r w:rsidR="00836E1A" w:rsidRPr="00E62DF8">
        <w:rPr>
          <w:rFonts w:ascii="Times New Roman" w:hAnsi="Times New Roman" w:cs="Times New Roman"/>
          <w:sz w:val="28"/>
          <w:szCs w:val="28"/>
        </w:rPr>
        <w:t>1.</w:t>
      </w:r>
      <w:r w:rsidR="00564473">
        <w:rPr>
          <w:rFonts w:ascii="Times New Roman" w:hAnsi="Times New Roman" w:cs="Times New Roman"/>
          <w:sz w:val="28"/>
          <w:szCs w:val="28"/>
        </w:rPr>
        <w:t> </w:t>
      </w:r>
      <w:r w:rsidR="00EF3B49" w:rsidRPr="00E62DF8">
        <w:rPr>
          <w:rFonts w:ascii="Times New Roman" w:hAnsi="Times New Roman" w:cs="Times New Roman"/>
          <w:sz w:val="28"/>
          <w:szCs w:val="28"/>
        </w:rPr>
        <w:t>augustā</w:t>
      </w:r>
      <w:proofErr w:type="gramEnd"/>
      <w:r w:rsidR="00836E1A" w:rsidRPr="00E62DF8">
        <w:rPr>
          <w:rFonts w:ascii="Times New Roman" w:hAnsi="Times New Roman" w:cs="Times New Roman"/>
          <w:sz w:val="28"/>
          <w:szCs w:val="28"/>
        </w:rPr>
        <w:t>.</w:t>
      </w:r>
    </w:p>
    <w:p w14:paraId="2E483110" w14:textId="073317C8" w:rsidR="007E1C21" w:rsidRPr="00E62DF8" w:rsidRDefault="007E1C21" w:rsidP="007D56E9">
      <w:pPr>
        <w:tabs>
          <w:tab w:val="left" w:pos="2410"/>
          <w:tab w:val="left" w:pos="6379"/>
        </w:tabs>
        <w:spacing w:after="0" w:line="240" w:lineRule="auto"/>
        <w:ind w:firstLine="709"/>
        <w:rPr>
          <w:rFonts w:ascii="Times New Roman" w:hAnsi="Times New Roman" w:cs="Times New Roman"/>
          <w:sz w:val="28"/>
          <w:szCs w:val="28"/>
        </w:rPr>
      </w:pPr>
    </w:p>
    <w:p w14:paraId="4E2406D5" w14:textId="5726F58A" w:rsidR="001B09E0" w:rsidRPr="00E62DF8" w:rsidRDefault="001B09E0" w:rsidP="007D56E9">
      <w:pPr>
        <w:tabs>
          <w:tab w:val="left" w:pos="2410"/>
          <w:tab w:val="left" w:pos="6379"/>
        </w:tabs>
        <w:spacing w:after="0" w:line="240" w:lineRule="auto"/>
        <w:ind w:firstLine="709"/>
        <w:rPr>
          <w:rFonts w:ascii="Times New Roman" w:hAnsi="Times New Roman" w:cs="Times New Roman"/>
          <w:sz w:val="28"/>
          <w:szCs w:val="28"/>
        </w:rPr>
      </w:pPr>
    </w:p>
    <w:p w14:paraId="0CA69903" w14:textId="77777777" w:rsidR="001B09E0" w:rsidRPr="00E62DF8" w:rsidRDefault="001B09E0" w:rsidP="00564473">
      <w:pPr>
        <w:tabs>
          <w:tab w:val="left" w:pos="2410"/>
          <w:tab w:val="left" w:pos="6804"/>
        </w:tabs>
        <w:spacing w:after="0" w:line="240" w:lineRule="auto"/>
        <w:ind w:firstLine="709"/>
        <w:rPr>
          <w:rFonts w:ascii="Times New Roman" w:hAnsi="Times New Roman" w:cs="Times New Roman"/>
          <w:sz w:val="28"/>
          <w:szCs w:val="28"/>
        </w:rPr>
      </w:pPr>
    </w:p>
    <w:p w14:paraId="327890A6" w14:textId="77777777" w:rsidR="00464CC7" w:rsidRPr="007F7B60" w:rsidRDefault="00464CC7"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44867B74" w14:textId="36CB5B41" w:rsidR="001B09E0" w:rsidRPr="00E62DF8" w:rsidRDefault="001B09E0" w:rsidP="002C4961">
      <w:pPr>
        <w:tabs>
          <w:tab w:val="left" w:pos="4678"/>
        </w:tabs>
        <w:spacing w:after="0" w:line="240" w:lineRule="auto"/>
        <w:rPr>
          <w:rFonts w:ascii="Times New Roman" w:hAnsi="Times New Roman"/>
          <w:sz w:val="28"/>
        </w:rPr>
      </w:pPr>
    </w:p>
    <w:p w14:paraId="763AE821" w14:textId="77777777" w:rsidR="001B09E0" w:rsidRPr="00E62DF8" w:rsidRDefault="001B09E0" w:rsidP="002C4961">
      <w:pPr>
        <w:tabs>
          <w:tab w:val="left" w:pos="4678"/>
        </w:tabs>
        <w:spacing w:after="0" w:line="240" w:lineRule="auto"/>
        <w:rPr>
          <w:rFonts w:ascii="Times New Roman" w:hAnsi="Times New Roman"/>
          <w:sz w:val="28"/>
        </w:rPr>
      </w:pPr>
    </w:p>
    <w:p w14:paraId="4CE835C5" w14:textId="77777777" w:rsidR="001B09E0" w:rsidRPr="00E62DF8" w:rsidRDefault="001B09E0" w:rsidP="002C4961">
      <w:pPr>
        <w:tabs>
          <w:tab w:val="left" w:pos="4678"/>
        </w:tabs>
        <w:spacing w:after="0" w:line="240" w:lineRule="auto"/>
        <w:rPr>
          <w:rFonts w:ascii="Times New Roman" w:hAnsi="Times New Roman"/>
          <w:sz w:val="28"/>
        </w:rPr>
      </w:pPr>
      <w:bookmarkStart w:id="22" w:name="_GoBack"/>
      <w:bookmarkEnd w:id="22"/>
    </w:p>
    <w:p w14:paraId="0363A31B" w14:textId="77777777" w:rsidR="001B09E0" w:rsidRPr="00E62DF8" w:rsidRDefault="001B09E0" w:rsidP="002C4961">
      <w:pPr>
        <w:tabs>
          <w:tab w:val="left" w:pos="4678"/>
        </w:tabs>
        <w:spacing w:after="0" w:line="240" w:lineRule="auto"/>
        <w:ind w:firstLine="709"/>
        <w:rPr>
          <w:rFonts w:ascii="Times New Roman" w:hAnsi="Times New Roman"/>
        </w:rPr>
      </w:pPr>
      <w:r w:rsidRPr="00E62DF8">
        <w:rPr>
          <w:rFonts w:ascii="Times New Roman" w:hAnsi="Times New Roman"/>
          <w:sz w:val="28"/>
        </w:rPr>
        <w:t>Ministru prezidenta biedrs,</w:t>
      </w:r>
    </w:p>
    <w:p w14:paraId="207502CD" w14:textId="77777777" w:rsidR="001B09E0" w:rsidRPr="00E62DF8" w:rsidRDefault="001B09E0" w:rsidP="00464CC7">
      <w:pPr>
        <w:pStyle w:val="naisf"/>
        <w:tabs>
          <w:tab w:val="left" w:pos="6521"/>
          <w:tab w:val="right" w:pos="8820"/>
        </w:tabs>
        <w:spacing w:before="0" w:after="0"/>
        <w:ind w:firstLine="709"/>
        <w:rPr>
          <w:sz w:val="28"/>
          <w:szCs w:val="28"/>
        </w:rPr>
      </w:pPr>
      <w:r w:rsidRPr="00E62DF8">
        <w:rPr>
          <w:sz w:val="28"/>
        </w:rPr>
        <w:t xml:space="preserve">ekonomikas </w:t>
      </w:r>
      <w:r w:rsidRPr="00464CC7">
        <w:rPr>
          <w:sz w:val="28"/>
          <w:szCs w:val="28"/>
        </w:rPr>
        <w:t>ministrs</w:t>
      </w:r>
      <w:r w:rsidRPr="00E62DF8">
        <w:rPr>
          <w:sz w:val="28"/>
        </w:rPr>
        <w:t xml:space="preserve"> </w:t>
      </w:r>
      <w:r w:rsidRPr="00E62DF8">
        <w:rPr>
          <w:sz w:val="28"/>
        </w:rPr>
        <w:tab/>
        <w:t xml:space="preserve">Arvils </w:t>
      </w:r>
      <w:proofErr w:type="spellStart"/>
      <w:r w:rsidRPr="00E62DF8">
        <w:rPr>
          <w:sz w:val="28"/>
        </w:rPr>
        <w:t>Ašeradens</w:t>
      </w:r>
      <w:proofErr w:type="spellEnd"/>
    </w:p>
    <w:sectPr w:rsidR="001B09E0" w:rsidRPr="00E62DF8" w:rsidSect="00271A2F">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311E" w14:textId="77777777" w:rsidR="00942CAC" w:rsidRDefault="008D261A">
      <w:pPr>
        <w:spacing w:after="0" w:line="240" w:lineRule="auto"/>
      </w:pPr>
      <w:r>
        <w:separator/>
      </w:r>
    </w:p>
  </w:endnote>
  <w:endnote w:type="continuationSeparator" w:id="0">
    <w:p w14:paraId="2E483120" w14:textId="77777777" w:rsidR="00942CAC" w:rsidRDefault="008D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0994" w14:textId="77777777" w:rsidR="008B710B" w:rsidRPr="001B09E0" w:rsidRDefault="008B710B" w:rsidP="008B710B">
    <w:pPr>
      <w:pStyle w:val="Footer"/>
      <w:rPr>
        <w:rFonts w:ascii="Times New Roman" w:hAnsi="Times New Roman" w:cs="Times New Roman"/>
        <w:sz w:val="16"/>
        <w:szCs w:val="16"/>
      </w:rPr>
    </w:pPr>
    <w:r w:rsidRPr="001B09E0">
      <w:rPr>
        <w:rFonts w:ascii="Times New Roman" w:hAnsi="Times New Roman" w:cs="Times New Roman"/>
        <w:sz w:val="16"/>
        <w:szCs w:val="16"/>
      </w:rPr>
      <w:t>N1437_8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5565" w14:textId="79485115" w:rsidR="001B09E0" w:rsidRPr="001B09E0" w:rsidRDefault="001B09E0">
    <w:pPr>
      <w:pStyle w:val="Footer"/>
      <w:rPr>
        <w:rFonts w:ascii="Times New Roman" w:hAnsi="Times New Roman" w:cs="Times New Roman"/>
        <w:sz w:val="16"/>
        <w:szCs w:val="16"/>
      </w:rPr>
    </w:pPr>
    <w:r w:rsidRPr="001B09E0">
      <w:rPr>
        <w:rFonts w:ascii="Times New Roman" w:hAnsi="Times New Roman" w:cs="Times New Roman"/>
        <w:sz w:val="16"/>
        <w:szCs w:val="16"/>
      </w:rPr>
      <w:t>N1437_8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311A" w14:textId="77777777" w:rsidR="00942CAC" w:rsidRDefault="008D261A">
      <w:pPr>
        <w:spacing w:after="0" w:line="240" w:lineRule="auto"/>
      </w:pPr>
      <w:r>
        <w:separator/>
      </w:r>
    </w:p>
  </w:footnote>
  <w:footnote w:type="continuationSeparator" w:id="0">
    <w:p w14:paraId="2E48311C" w14:textId="77777777" w:rsidR="00942CAC" w:rsidRDefault="008D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2E483115" w14:textId="6884FF45" w:rsidR="006B29F1" w:rsidRPr="001B09E0" w:rsidRDefault="008D261A">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464CC7">
          <w:rPr>
            <w:rFonts w:ascii="Times New Roman" w:hAnsi="Times New Roman" w:cs="Times New Roman"/>
            <w:noProof/>
            <w:sz w:val="24"/>
            <w:szCs w:val="24"/>
          </w:rPr>
          <w:t>5</w:t>
        </w:r>
        <w:r w:rsidRPr="001B09E0">
          <w:rPr>
            <w:rFonts w:ascii="Times New Roman" w:hAnsi="Times New Roman" w:cs="Times New Roman"/>
            <w:noProof/>
            <w:sz w:val="24"/>
            <w:szCs w:val="24"/>
          </w:rPr>
          <w:fldChar w:fldCharType="end"/>
        </w:r>
      </w:p>
    </w:sdtContent>
  </w:sdt>
  <w:p w14:paraId="2E483116" w14:textId="77777777" w:rsidR="006B29F1" w:rsidRDefault="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CE72" w14:textId="77777777" w:rsidR="00271A2F" w:rsidRPr="00A142D0" w:rsidRDefault="00271A2F">
    <w:pPr>
      <w:pStyle w:val="Header"/>
    </w:pPr>
  </w:p>
  <w:p w14:paraId="2EBA6693" w14:textId="14CE9E59" w:rsidR="00271A2F" w:rsidRDefault="00271A2F">
    <w:pPr>
      <w:pStyle w:val="Header"/>
    </w:pPr>
    <w:r>
      <w:rPr>
        <w:noProof/>
      </w:rPr>
      <w:drawing>
        <wp:inline distT="0" distB="0" distL="0" distR="0" wp14:anchorId="5A8ED73B" wp14:editId="6F6D0E1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41B6138B"/>
    <w:multiLevelType w:val="multilevel"/>
    <w:tmpl w:val="880A7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3"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32A02"/>
    <w:rsid w:val="000356B0"/>
    <w:rsid w:val="00036958"/>
    <w:rsid w:val="000369F7"/>
    <w:rsid w:val="0004379C"/>
    <w:rsid w:val="00051998"/>
    <w:rsid w:val="000563C2"/>
    <w:rsid w:val="00056FD9"/>
    <w:rsid w:val="0007575A"/>
    <w:rsid w:val="000816A6"/>
    <w:rsid w:val="00084A2F"/>
    <w:rsid w:val="000A500C"/>
    <w:rsid w:val="000A6E16"/>
    <w:rsid w:val="000B2474"/>
    <w:rsid w:val="000B52D6"/>
    <w:rsid w:val="000E3227"/>
    <w:rsid w:val="001012FB"/>
    <w:rsid w:val="00106E1B"/>
    <w:rsid w:val="00112D65"/>
    <w:rsid w:val="00121EF5"/>
    <w:rsid w:val="001309AD"/>
    <w:rsid w:val="00135E2C"/>
    <w:rsid w:val="00147274"/>
    <w:rsid w:val="0014782F"/>
    <w:rsid w:val="00153FA2"/>
    <w:rsid w:val="00156B72"/>
    <w:rsid w:val="001666EB"/>
    <w:rsid w:val="00176FA4"/>
    <w:rsid w:val="001872B6"/>
    <w:rsid w:val="001935A5"/>
    <w:rsid w:val="00194825"/>
    <w:rsid w:val="001B09E0"/>
    <w:rsid w:val="001B360B"/>
    <w:rsid w:val="001B560F"/>
    <w:rsid w:val="001C4E34"/>
    <w:rsid w:val="001D3330"/>
    <w:rsid w:val="00203976"/>
    <w:rsid w:val="00207FC3"/>
    <w:rsid w:val="00212AB0"/>
    <w:rsid w:val="00220CC7"/>
    <w:rsid w:val="00236FD8"/>
    <w:rsid w:val="002404E4"/>
    <w:rsid w:val="00244687"/>
    <w:rsid w:val="00254EB8"/>
    <w:rsid w:val="00257636"/>
    <w:rsid w:val="002668D4"/>
    <w:rsid w:val="00271A2F"/>
    <w:rsid w:val="002964BA"/>
    <w:rsid w:val="00296D02"/>
    <w:rsid w:val="002A6BAB"/>
    <w:rsid w:val="002C78BE"/>
    <w:rsid w:val="002E21E6"/>
    <w:rsid w:val="002E5620"/>
    <w:rsid w:val="002F71FE"/>
    <w:rsid w:val="00301A0B"/>
    <w:rsid w:val="003117E2"/>
    <w:rsid w:val="00320013"/>
    <w:rsid w:val="0032504A"/>
    <w:rsid w:val="0033473C"/>
    <w:rsid w:val="00343A75"/>
    <w:rsid w:val="00344639"/>
    <w:rsid w:val="00350AE6"/>
    <w:rsid w:val="00363341"/>
    <w:rsid w:val="003A57F7"/>
    <w:rsid w:val="003B24D6"/>
    <w:rsid w:val="003B5F0F"/>
    <w:rsid w:val="003C236E"/>
    <w:rsid w:val="003C3BB9"/>
    <w:rsid w:val="003E03A0"/>
    <w:rsid w:val="003E1C42"/>
    <w:rsid w:val="003E43A8"/>
    <w:rsid w:val="003E7110"/>
    <w:rsid w:val="003E7C06"/>
    <w:rsid w:val="003F0C23"/>
    <w:rsid w:val="004178D0"/>
    <w:rsid w:val="004215DC"/>
    <w:rsid w:val="004249E8"/>
    <w:rsid w:val="00427A1F"/>
    <w:rsid w:val="00435330"/>
    <w:rsid w:val="00444376"/>
    <w:rsid w:val="00464CC7"/>
    <w:rsid w:val="00472551"/>
    <w:rsid w:val="004731CF"/>
    <w:rsid w:val="00481BDB"/>
    <w:rsid w:val="00486F03"/>
    <w:rsid w:val="00490A4E"/>
    <w:rsid w:val="00493A62"/>
    <w:rsid w:val="004A2F65"/>
    <w:rsid w:val="004A5D9A"/>
    <w:rsid w:val="004A7B93"/>
    <w:rsid w:val="004B38CC"/>
    <w:rsid w:val="004B764B"/>
    <w:rsid w:val="004F1472"/>
    <w:rsid w:val="004F3772"/>
    <w:rsid w:val="004F5348"/>
    <w:rsid w:val="004F7F95"/>
    <w:rsid w:val="005076F1"/>
    <w:rsid w:val="00531F5A"/>
    <w:rsid w:val="00557961"/>
    <w:rsid w:val="00563C3F"/>
    <w:rsid w:val="00564473"/>
    <w:rsid w:val="00575490"/>
    <w:rsid w:val="0059182D"/>
    <w:rsid w:val="00592898"/>
    <w:rsid w:val="005960D8"/>
    <w:rsid w:val="005A5C61"/>
    <w:rsid w:val="005A5EFF"/>
    <w:rsid w:val="005C0F58"/>
    <w:rsid w:val="005D0BD0"/>
    <w:rsid w:val="005D218A"/>
    <w:rsid w:val="005E178F"/>
    <w:rsid w:val="005E297E"/>
    <w:rsid w:val="005F2874"/>
    <w:rsid w:val="005F3D6C"/>
    <w:rsid w:val="005F42F3"/>
    <w:rsid w:val="005F4E36"/>
    <w:rsid w:val="00603A7A"/>
    <w:rsid w:val="0062115F"/>
    <w:rsid w:val="00623261"/>
    <w:rsid w:val="00646582"/>
    <w:rsid w:val="00651FA8"/>
    <w:rsid w:val="00661242"/>
    <w:rsid w:val="00661C1E"/>
    <w:rsid w:val="006724F8"/>
    <w:rsid w:val="0067256D"/>
    <w:rsid w:val="0067360A"/>
    <w:rsid w:val="006818F5"/>
    <w:rsid w:val="00683486"/>
    <w:rsid w:val="00697995"/>
    <w:rsid w:val="006A4F90"/>
    <w:rsid w:val="006A598C"/>
    <w:rsid w:val="006B29F1"/>
    <w:rsid w:val="006B7D75"/>
    <w:rsid w:val="006C7DFB"/>
    <w:rsid w:val="006D0318"/>
    <w:rsid w:val="006D3583"/>
    <w:rsid w:val="006E7297"/>
    <w:rsid w:val="006E7715"/>
    <w:rsid w:val="0070013C"/>
    <w:rsid w:val="0072013E"/>
    <w:rsid w:val="0073073E"/>
    <w:rsid w:val="0073364B"/>
    <w:rsid w:val="007465D7"/>
    <w:rsid w:val="00755210"/>
    <w:rsid w:val="00764A19"/>
    <w:rsid w:val="0076682A"/>
    <w:rsid w:val="00773A88"/>
    <w:rsid w:val="00786894"/>
    <w:rsid w:val="007A68EE"/>
    <w:rsid w:val="007B2DFC"/>
    <w:rsid w:val="007C0CEE"/>
    <w:rsid w:val="007C2A67"/>
    <w:rsid w:val="007D288D"/>
    <w:rsid w:val="007D56E9"/>
    <w:rsid w:val="007E1518"/>
    <w:rsid w:val="007E1C21"/>
    <w:rsid w:val="007F09CD"/>
    <w:rsid w:val="007F2F21"/>
    <w:rsid w:val="007F7BA4"/>
    <w:rsid w:val="00805767"/>
    <w:rsid w:val="0082685E"/>
    <w:rsid w:val="008302F4"/>
    <w:rsid w:val="008321F2"/>
    <w:rsid w:val="008328FF"/>
    <w:rsid w:val="00833B2D"/>
    <w:rsid w:val="00836E1A"/>
    <w:rsid w:val="008406F6"/>
    <w:rsid w:val="00841E31"/>
    <w:rsid w:val="008423D3"/>
    <w:rsid w:val="00844694"/>
    <w:rsid w:val="00844A86"/>
    <w:rsid w:val="008534F6"/>
    <w:rsid w:val="00856EB3"/>
    <w:rsid w:val="0086167B"/>
    <w:rsid w:val="00867B5E"/>
    <w:rsid w:val="008755CB"/>
    <w:rsid w:val="008760FA"/>
    <w:rsid w:val="0088558C"/>
    <w:rsid w:val="008875FB"/>
    <w:rsid w:val="008954D9"/>
    <w:rsid w:val="008A5A8D"/>
    <w:rsid w:val="008A5C4F"/>
    <w:rsid w:val="008B710B"/>
    <w:rsid w:val="008B7E98"/>
    <w:rsid w:val="008C4572"/>
    <w:rsid w:val="008C7B2E"/>
    <w:rsid w:val="008D261A"/>
    <w:rsid w:val="008D4CF2"/>
    <w:rsid w:val="008E0285"/>
    <w:rsid w:val="008E4322"/>
    <w:rsid w:val="00902869"/>
    <w:rsid w:val="00904337"/>
    <w:rsid w:val="00911A17"/>
    <w:rsid w:val="0091701D"/>
    <w:rsid w:val="00936603"/>
    <w:rsid w:val="00942CAC"/>
    <w:rsid w:val="0094690E"/>
    <w:rsid w:val="0096056B"/>
    <w:rsid w:val="00961126"/>
    <w:rsid w:val="00964FF2"/>
    <w:rsid w:val="0096506C"/>
    <w:rsid w:val="009708C8"/>
    <w:rsid w:val="009719F9"/>
    <w:rsid w:val="00973295"/>
    <w:rsid w:val="00975900"/>
    <w:rsid w:val="00975BBE"/>
    <w:rsid w:val="00983A7B"/>
    <w:rsid w:val="00990A78"/>
    <w:rsid w:val="009A0341"/>
    <w:rsid w:val="009A4236"/>
    <w:rsid w:val="009A6923"/>
    <w:rsid w:val="009C14F5"/>
    <w:rsid w:val="009E69C0"/>
    <w:rsid w:val="009F1DF6"/>
    <w:rsid w:val="009F67BF"/>
    <w:rsid w:val="009F68F8"/>
    <w:rsid w:val="00A065C6"/>
    <w:rsid w:val="00A23773"/>
    <w:rsid w:val="00A317EF"/>
    <w:rsid w:val="00A33186"/>
    <w:rsid w:val="00A43701"/>
    <w:rsid w:val="00A4397D"/>
    <w:rsid w:val="00A4498D"/>
    <w:rsid w:val="00A62E8C"/>
    <w:rsid w:val="00A91A9A"/>
    <w:rsid w:val="00A9243B"/>
    <w:rsid w:val="00A945CC"/>
    <w:rsid w:val="00AA1B46"/>
    <w:rsid w:val="00AA4A56"/>
    <w:rsid w:val="00AA6F1D"/>
    <w:rsid w:val="00AB044A"/>
    <w:rsid w:val="00AB1B2A"/>
    <w:rsid w:val="00AD3A23"/>
    <w:rsid w:val="00AE2CD2"/>
    <w:rsid w:val="00AE7DE5"/>
    <w:rsid w:val="00B15C30"/>
    <w:rsid w:val="00B2286F"/>
    <w:rsid w:val="00B27BFA"/>
    <w:rsid w:val="00B30BBC"/>
    <w:rsid w:val="00B4285F"/>
    <w:rsid w:val="00B44F33"/>
    <w:rsid w:val="00B46A51"/>
    <w:rsid w:val="00B7538A"/>
    <w:rsid w:val="00B9580A"/>
    <w:rsid w:val="00BA2481"/>
    <w:rsid w:val="00BB42B7"/>
    <w:rsid w:val="00BC20D5"/>
    <w:rsid w:val="00BD0303"/>
    <w:rsid w:val="00BD14AD"/>
    <w:rsid w:val="00BE204E"/>
    <w:rsid w:val="00BE7C14"/>
    <w:rsid w:val="00C004BD"/>
    <w:rsid w:val="00C23EA3"/>
    <w:rsid w:val="00C25D49"/>
    <w:rsid w:val="00C30424"/>
    <w:rsid w:val="00C4340F"/>
    <w:rsid w:val="00C500CE"/>
    <w:rsid w:val="00C62EDD"/>
    <w:rsid w:val="00C62F4A"/>
    <w:rsid w:val="00C63721"/>
    <w:rsid w:val="00C66C50"/>
    <w:rsid w:val="00C67A49"/>
    <w:rsid w:val="00C74840"/>
    <w:rsid w:val="00C74C96"/>
    <w:rsid w:val="00C74D8A"/>
    <w:rsid w:val="00C77154"/>
    <w:rsid w:val="00C81DBE"/>
    <w:rsid w:val="00C848D3"/>
    <w:rsid w:val="00C91229"/>
    <w:rsid w:val="00C9732F"/>
    <w:rsid w:val="00CC3612"/>
    <w:rsid w:val="00CE0668"/>
    <w:rsid w:val="00CE4194"/>
    <w:rsid w:val="00CF1EDC"/>
    <w:rsid w:val="00D128BF"/>
    <w:rsid w:val="00D16DE2"/>
    <w:rsid w:val="00D242C1"/>
    <w:rsid w:val="00D3112A"/>
    <w:rsid w:val="00D40769"/>
    <w:rsid w:val="00D46B87"/>
    <w:rsid w:val="00D53B9B"/>
    <w:rsid w:val="00D53EDD"/>
    <w:rsid w:val="00D60B86"/>
    <w:rsid w:val="00D7165F"/>
    <w:rsid w:val="00D80CE3"/>
    <w:rsid w:val="00D82AE3"/>
    <w:rsid w:val="00D960AD"/>
    <w:rsid w:val="00DA0605"/>
    <w:rsid w:val="00DA59FD"/>
    <w:rsid w:val="00DA6745"/>
    <w:rsid w:val="00DB005A"/>
    <w:rsid w:val="00DB50E8"/>
    <w:rsid w:val="00DC321C"/>
    <w:rsid w:val="00DC557E"/>
    <w:rsid w:val="00DD2C2B"/>
    <w:rsid w:val="00DD3EA4"/>
    <w:rsid w:val="00DD7620"/>
    <w:rsid w:val="00DE42E7"/>
    <w:rsid w:val="00DF1EBA"/>
    <w:rsid w:val="00DF4814"/>
    <w:rsid w:val="00E1591A"/>
    <w:rsid w:val="00E179BB"/>
    <w:rsid w:val="00E205B8"/>
    <w:rsid w:val="00E25A7A"/>
    <w:rsid w:val="00E26394"/>
    <w:rsid w:val="00E3557E"/>
    <w:rsid w:val="00E4461A"/>
    <w:rsid w:val="00E45413"/>
    <w:rsid w:val="00E45490"/>
    <w:rsid w:val="00E6042C"/>
    <w:rsid w:val="00E62DF8"/>
    <w:rsid w:val="00E66F9C"/>
    <w:rsid w:val="00E73DA1"/>
    <w:rsid w:val="00EA6664"/>
    <w:rsid w:val="00EB3C3E"/>
    <w:rsid w:val="00EC4BB0"/>
    <w:rsid w:val="00EC5F51"/>
    <w:rsid w:val="00EC7198"/>
    <w:rsid w:val="00EF1921"/>
    <w:rsid w:val="00EF3B49"/>
    <w:rsid w:val="00F0431B"/>
    <w:rsid w:val="00F149E8"/>
    <w:rsid w:val="00F22585"/>
    <w:rsid w:val="00F4095C"/>
    <w:rsid w:val="00F52ADF"/>
    <w:rsid w:val="00F547F9"/>
    <w:rsid w:val="00F55D05"/>
    <w:rsid w:val="00F649C4"/>
    <w:rsid w:val="00F70781"/>
    <w:rsid w:val="00F743F6"/>
    <w:rsid w:val="00F7594B"/>
    <w:rsid w:val="00F81D88"/>
    <w:rsid w:val="00F85682"/>
    <w:rsid w:val="00FB4183"/>
    <w:rsid w:val="00FC1F0F"/>
    <w:rsid w:val="00FC55F9"/>
    <w:rsid w:val="00FD0274"/>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830BD"/>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paragraph" w:customStyle="1" w:styleId="naisf">
    <w:name w:val="naisf"/>
    <w:basedOn w:val="Normal"/>
    <w:rsid w:val="00464CC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66D5-7F77-4D36-817A-1380BA25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6980</Words>
  <Characters>3979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Svilpe</dc:creator>
  <cp:lastModifiedBy>Anna Putane</cp:lastModifiedBy>
  <cp:revision>22</cp:revision>
  <cp:lastPrinted>2018-07-17T12:41:00Z</cp:lastPrinted>
  <dcterms:created xsi:type="dcterms:W3CDTF">2018-07-06T06:54:00Z</dcterms:created>
  <dcterms:modified xsi:type="dcterms:W3CDTF">2018-08-06T09:31:00Z</dcterms:modified>
</cp:coreProperties>
</file>