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CF2798" w:rsidRPr="00532729" w:rsidP="00CF2798" w14:paraId="54F743CF" w14:textId="77777777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6"/>
          <w:szCs w:val="26"/>
          <w:lang w:val="lv-LV"/>
        </w:rPr>
      </w:pPr>
      <w:r w:rsidRPr="00532729">
        <w:rPr>
          <w:rFonts w:ascii="Times New Roman" w:hAnsi="Times New Roman"/>
          <w:sz w:val="26"/>
          <w:szCs w:val="26"/>
          <w:lang w:val="lv-LV"/>
        </w:rPr>
        <w:t>LATVIJAS REPUBLIKAS  MINISTRU KABINETA</w:t>
      </w:r>
    </w:p>
    <w:p w:rsidR="00CF2798" w:rsidRPr="00532729" w:rsidP="00CF2798" w14:paraId="2CF130F2" w14:textId="77777777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6"/>
          <w:szCs w:val="26"/>
          <w:lang w:val="lv-LV"/>
        </w:rPr>
      </w:pPr>
      <w:r w:rsidRPr="00532729">
        <w:rPr>
          <w:rFonts w:ascii="Times New Roman" w:hAnsi="Times New Roman"/>
          <w:sz w:val="26"/>
          <w:szCs w:val="26"/>
          <w:lang w:val="lv-LV"/>
        </w:rPr>
        <w:t>SĒDES PROTOKOLLĒMUMS</w:t>
      </w:r>
    </w:p>
    <w:p w:rsidR="00CF2798" w:rsidRPr="00532729" w:rsidP="00CF2798" w14:paraId="3BEF7819" w14:textId="77777777">
      <w:pPr>
        <w:tabs>
          <w:tab w:val="left" w:pos="6804"/>
        </w:tabs>
        <w:jc w:val="both"/>
        <w:rPr>
          <w:sz w:val="26"/>
          <w:szCs w:val="26"/>
          <w:lang w:val="lv-LV"/>
        </w:rPr>
      </w:pPr>
    </w:p>
    <w:tbl>
      <w:tblPr>
        <w:tblW w:w="0" w:type="auto"/>
        <w:tblLook w:val="01E0"/>
      </w:tblPr>
      <w:tblGrid>
        <w:gridCol w:w="3095"/>
        <w:gridCol w:w="1549"/>
        <w:gridCol w:w="4643"/>
      </w:tblGrid>
      <w:tr w14:paraId="25FC8EA0" w14:textId="77777777" w:rsidTr="006668A2">
        <w:tblPrEx>
          <w:tblW w:w="0" w:type="auto"/>
          <w:tblLook w:val="01E0"/>
        </w:tblPrEx>
        <w:tc>
          <w:tcPr>
            <w:tcW w:w="3095" w:type="dxa"/>
          </w:tcPr>
          <w:p w:rsidR="00CF2798" w:rsidRPr="00532729" w:rsidP="006668A2" w14:paraId="6CDF3C28" w14:textId="77777777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  <w:r w:rsidRPr="00532729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1549" w:type="dxa"/>
          </w:tcPr>
          <w:p w:rsidR="00CF2798" w:rsidRPr="00532729" w:rsidP="006668A2" w14:paraId="4B13CC02" w14:textId="77777777">
            <w:pPr>
              <w:tabs>
                <w:tab w:val="left" w:pos="6804"/>
              </w:tabs>
              <w:ind w:left="449"/>
              <w:jc w:val="center"/>
              <w:rPr>
                <w:sz w:val="26"/>
                <w:szCs w:val="26"/>
                <w:lang w:val="lv-LV"/>
              </w:rPr>
            </w:pPr>
            <w:r w:rsidRPr="00532729"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4643" w:type="dxa"/>
          </w:tcPr>
          <w:p w:rsidR="00CF2798" w:rsidRPr="00532729" w:rsidP="00CF2798" w14:paraId="51863DC5" w14:textId="58923805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  <w:r w:rsidRPr="00532729">
              <w:rPr>
                <w:sz w:val="26"/>
                <w:szCs w:val="26"/>
                <w:lang w:val="lv-LV"/>
              </w:rPr>
              <w:t xml:space="preserve">                       201</w:t>
            </w:r>
            <w:r w:rsidRPr="00532729" w:rsidR="00F214DB">
              <w:rPr>
                <w:sz w:val="26"/>
                <w:szCs w:val="26"/>
                <w:lang w:val="lv-LV"/>
              </w:rPr>
              <w:t>8</w:t>
            </w:r>
            <w:r w:rsidRPr="00532729">
              <w:rPr>
                <w:sz w:val="26"/>
                <w:szCs w:val="26"/>
                <w:lang w:val="lv-LV"/>
              </w:rPr>
              <w:t>.gada __.________</w:t>
            </w:r>
          </w:p>
        </w:tc>
      </w:tr>
      <w:tr w14:paraId="6587573B" w14:textId="77777777" w:rsidTr="006668A2">
        <w:tblPrEx>
          <w:tblW w:w="0" w:type="auto"/>
          <w:tblLook w:val="01E0"/>
        </w:tblPrEx>
        <w:tc>
          <w:tcPr>
            <w:tcW w:w="3095" w:type="dxa"/>
          </w:tcPr>
          <w:p w:rsidR="00CF2798" w:rsidRPr="00532729" w:rsidP="006668A2" w14:paraId="64F864B8" w14:textId="77777777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1549" w:type="dxa"/>
          </w:tcPr>
          <w:p w:rsidR="00CF2798" w:rsidRPr="00532729" w:rsidP="006668A2" w14:paraId="283CC375" w14:textId="77777777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4643" w:type="dxa"/>
          </w:tcPr>
          <w:p w:rsidR="00CF2798" w:rsidRPr="00532729" w:rsidP="006668A2" w14:paraId="3E232676" w14:textId="77777777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:rsidR="00CF2798" w:rsidRPr="00532729" w:rsidP="00CF2798" w14:paraId="142A4E86" w14:textId="77777777">
      <w:pPr>
        <w:tabs>
          <w:tab w:val="left" w:pos="3544"/>
          <w:tab w:val="left" w:pos="3828"/>
        </w:tabs>
        <w:ind w:left="3828"/>
        <w:rPr>
          <w:sz w:val="26"/>
          <w:szCs w:val="26"/>
          <w:lang w:val="lv-LV"/>
        </w:rPr>
      </w:pPr>
      <w:r w:rsidRPr="00532729">
        <w:rPr>
          <w:sz w:val="26"/>
          <w:szCs w:val="26"/>
          <w:lang w:val="lv-LV"/>
        </w:rPr>
        <w:t>__ .§</w:t>
      </w:r>
    </w:p>
    <w:p w:rsidR="00057557" w:rsidRPr="002A5B11" w:rsidP="00057557" w14:paraId="36132739" w14:textId="77777777">
      <w:pPr>
        <w:pStyle w:val="Header"/>
        <w:jc w:val="center"/>
        <w:rPr>
          <w:b/>
          <w:sz w:val="26"/>
          <w:szCs w:val="26"/>
          <w:lang w:val="lv-LV"/>
        </w:rPr>
      </w:pPr>
    </w:p>
    <w:p w:rsidR="00582DC5" w:rsidRPr="002A5B11" w:rsidP="00582DC5" w14:paraId="17D4868F" w14:textId="77777777">
      <w:pPr>
        <w:jc w:val="center"/>
        <w:rPr>
          <w:b/>
          <w:sz w:val="26"/>
          <w:szCs w:val="26"/>
          <w:lang w:val="lv-LV"/>
        </w:rPr>
      </w:pPr>
      <w:r w:rsidRPr="002A5B11">
        <w:rPr>
          <w:b/>
          <w:sz w:val="26"/>
          <w:szCs w:val="26"/>
          <w:lang w:val="lv-LV"/>
        </w:rPr>
        <w:t>Informatīvais ziņojums</w:t>
      </w:r>
    </w:p>
    <w:p w:rsidR="00582DC5" w:rsidRPr="002A5B11" w:rsidP="00582DC5" w14:paraId="4F3ACF0D" w14:textId="59DAC379">
      <w:pPr>
        <w:spacing w:after="144" w:afterLines="60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“Par </w:t>
      </w:r>
      <w:r w:rsidRPr="002A5B11" w:rsidR="00F214DB">
        <w:rPr>
          <w:b/>
          <w:sz w:val="26"/>
          <w:szCs w:val="26"/>
          <w:lang w:val="lv-LV"/>
        </w:rPr>
        <w:t xml:space="preserve">Eiropas Komisijas līdzfinansētā grantu projekta “Par </w:t>
      </w:r>
      <w:r>
        <w:rPr>
          <w:b/>
          <w:sz w:val="26"/>
          <w:szCs w:val="26"/>
          <w:lang w:val="lv-LV"/>
        </w:rPr>
        <w:t>standartu tulkošanu” īstenošanu</w:t>
      </w:r>
      <w:r w:rsidRPr="002A5B11" w:rsidR="00F214DB">
        <w:rPr>
          <w:b/>
          <w:sz w:val="26"/>
          <w:szCs w:val="26"/>
          <w:lang w:val="lv-LV"/>
        </w:rPr>
        <w:t>”</w:t>
      </w:r>
    </w:p>
    <w:p w:rsidR="00CF2798" w:rsidRPr="00927150" w:rsidP="003415F2" w14:paraId="1E25FAEB" w14:textId="77777777">
      <w:pPr>
        <w:numPr>
          <w:ilvl w:val="0"/>
          <w:numId w:val="3"/>
        </w:numPr>
        <w:spacing w:before="360" w:after="200"/>
        <w:ind w:left="714" w:hanging="357"/>
        <w:jc w:val="both"/>
        <w:rPr>
          <w:sz w:val="26"/>
          <w:szCs w:val="26"/>
          <w:lang w:val="lv-LV"/>
        </w:rPr>
      </w:pPr>
      <w:r w:rsidRPr="00927150">
        <w:rPr>
          <w:sz w:val="26"/>
          <w:szCs w:val="26"/>
          <w:lang w:val="lv-LV"/>
        </w:rPr>
        <w:t xml:space="preserve">Pieņemt </w:t>
      </w:r>
      <w:r w:rsidRPr="00927150">
        <w:rPr>
          <w:sz w:val="26"/>
          <w:szCs w:val="26"/>
          <w:lang w:val="lv-LV"/>
        </w:rPr>
        <w:t>zināšanai iesniegto informatīvo ziņojumu.</w:t>
      </w:r>
    </w:p>
    <w:p w:rsidR="004A552A" w:rsidP="004A552A" w14:paraId="1D7968B7" w14:textId="1ED2E4C3">
      <w:pPr>
        <w:numPr>
          <w:ilvl w:val="0"/>
          <w:numId w:val="3"/>
        </w:numPr>
        <w:spacing w:before="200" w:after="200"/>
        <w:jc w:val="both"/>
        <w:rPr>
          <w:sz w:val="26"/>
          <w:szCs w:val="26"/>
          <w:lang w:val="lv-LV"/>
        </w:rPr>
      </w:pPr>
      <w:r w:rsidRPr="004A552A">
        <w:rPr>
          <w:sz w:val="26"/>
          <w:szCs w:val="26"/>
          <w:lang w:val="lv-LV"/>
        </w:rPr>
        <w:t xml:space="preserve">Atbalstīt Ekonomikas ministrijas priekšlikumu no budžeta programmā 20.00.00. “Būvniecība” 2018.gadam piešķirtajiem līdzekļiem  nodrošināt  nepieciešamo finansējumu 21 418 EUR apmērā, lai SIA “Latvijas standarts” </w:t>
      </w:r>
      <w:r w:rsidRPr="004A552A">
        <w:rPr>
          <w:sz w:val="26"/>
          <w:szCs w:val="26"/>
          <w:lang w:val="lv-LV"/>
        </w:rPr>
        <w:t>projekta ietvaros nodrošinātu standartu, kas saistīti ar būvniecību, tulkošanu</w:t>
      </w:r>
      <w:r>
        <w:rPr>
          <w:sz w:val="26"/>
          <w:szCs w:val="26"/>
          <w:lang w:val="lv-LV"/>
        </w:rPr>
        <w:t>.</w:t>
      </w:r>
    </w:p>
    <w:p w:rsidR="004A552A" w:rsidP="004A552A" w14:paraId="37444992" w14:textId="62A47998">
      <w:pPr>
        <w:numPr>
          <w:ilvl w:val="0"/>
          <w:numId w:val="3"/>
        </w:numPr>
        <w:spacing w:before="200" w:after="20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Pieņemt zināšanai, ka</w:t>
      </w:r>
      <w:r w:rsidRPr="004A552A" w:rsidR="0078035D">
        <w:rPr>
          <w:sz w:val="26"/>
          <w:szCs w:val="26"/>
          <w:lang w:val="lv-LV"/>
        </w:rPr>
        <w:t xml:space="preserve"> SIA “Latvijas standarts”</w:t>
      </w:r>
      <w:r>
        <w:rPr>
          <w:sz w:val="26"/>
          <w:szCs w:val="26"/>
          <w:lang w:val="lv-LV"/>
        </w:rPr>
        <w:t xml:space="preserve"> plāno</w:t>
      </w:r>
      <w:r w:rsidRPr="004A552A" w:rsidR="0078035D">
        <w:rPr>
          <w:sz w:val="26"/>
          <w:szCs w:val="26"/>
          <w:lang w:val="lv-LV"/>
        </w:rPr>
        <w:t xml:space="preserve"> dalību nākamā perioda Eiropas standartu tulkošanas projekta 2019./2020.gadam īstenošanā</w:t>
      </w:r>
      <w:r w:rsidR="0078035D">
        <w:rPr>
          <w:sz w:val="26"/>
          <w:szCs w:val="26"/>
          <w:lang w:val="lv-LV"/>
        </w:rPr>
        <w:t>.</w:t>
      </w:r>
    </w:p>
    <w:p w:rsidR="003415F2" w:rsidRPr="003415F2" w:rsidP="003415F2" w14:paraId="68DCFAD6" w14:textId="4987DFF0">
      <w:pPr>
        <w:pStyle w:val="ListParagraph"/>
        <w:numPr>
          <w:ilvl w:val="0"/>
          <w:numId w:val="3"/>
        </w:numPr>
        <w:spacing w:before="200" w:after="20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Jautājumu</w:t>
      </w:r>
      <w:r w:rsidRPr="003415F2" w:rsidR="0078035D">
        <w:rPr>
          <w:sz w:val="26"/>
          <w:szCs w:val="26"/>
          <w:lang w:val="lv-LV"/>
        </w:rPr>
        <w:t xml:space="preserve"> par nepieciešamo finansējumu standartu tul</w:t>
      </w:r>
      <w:r w:rsidRPr="003415F2" w:rsidR="0078035D">
        <w:rPr>
          <w:sz w:val="26"/>
          <w:szCs w:val="26"/>
          <w:lang w:val="lv-LV"/>
        </w:rPr>
        <w:t>košanai projekta ietvaros 2019. un 2020</w:t>
      </w:r>
      <w:r w:rsidR="0078035D">
        <w:rPr>
          <w:sz w:val="26"/>
          <w:szCs w:val="26"/>
          <w:lang w:val="lv-LV"/>
        </w:rPr>
        <w:t xml:space="preserve">.gadam skatīt </w:t>
      </w:r>
      <w:r w:rsidRPr="003415F2" w:rsidR="0078035D">
        <w:rPr>
          <w:sz w:val="26"/>
          <w:szCs w:val="26"/>
          <w:lang w:val="lv-LV"/>
        </w:rPr>
        <w:t xml:space="preserve">Ministru kabinetā likumprojekta “Par valsts budžetu 2019.gadam” un likumprojekta “Par vidēja termiņa budžeta ietvaru 2019., 2020. un 2021.gadam” sagatavošanas procesā, Ekonomikas ministrijai sagatavojot </w:t>
      </w:r>
      <w:r w:rsidRPr="003415F2" w:rsidR="0078035D">
        <w:rPr>
          <w:sz w:val="26"/>
          <w:szCs w:val="26"/>
          <w:lang w:val="lv-LV"/>
        </w:rPr>
        <w:t>priekšlikumu starpnozaru prioritārajam pasākumam.</w:t>
      </w:r>
    </w:p>
    <w:p w:rsidR="003415F2" w:rsidP="003415F2" w14:paraId="3DE72E03" w14:textId="77777777">
      <w:pPr>
        <w:spacing w:before="200" w:after="200"/>
        <w:ind w:left="720"/>
        <w:jc w:val="both"/>
        <w:rPr>
          <w:sz w:val="26"/>
          <w:szCs w:val="26"/>
          <w:lang w:val="lv-LV"/>
        </w:rPr>
      </w:pPr>
    </w:p>
    <w:p w:rsidR="00DE6D60" w:rsidRPr="002A5B11" w:rsidP="00857299" w14:paraId="4F932FA4" w14:textId="77777777">
      <w:pPr>
        <w:pStyle w:val="BodyTextIndent"/>
        <w:tabs>
          <w:tab w:val="left" w:pos="720"/>
        </w:tabs>
        <w:spacing w:after="0"/>
        <w:ind w:left="0" w:firstLine="426"/>
        <w:jc w:val="both"/>
        <w:rPr>
          <w:sz w:val="26"/>
          <w:szCs w:val="26"/>
          <w:lang w:val="lv-LV"/>
        </w:rPr>
      </w:pPr>
    </w:p>
    <w:p w:rsidR="00057557" w:rsidRPr="002A5B11" w:rsidP="00F214DB" w14:paraId="5C977F11" w14:textId="77777777">
      <w:pPr>
        <w:pStyle w:val="BodyTextIndent"/>
        <w:tabs>
          <w:tab w:val="left" w:pos="720"/>
        </w:tabs>
        <w:spacing w:after="0"/>
        <w:ind w:left="0" w:firstLine="284"/>
        <w:jc w:val="both"/>
        <w:rPr>
          <w:sz w:val="26"/>
          <w:szCs w:val="26"/>
          <w:lang w:val="lv-LV"/>
        </w:rPr>
      </w:pPr>
      <w:r w:rsidRPr="002A5B11">
        <w:rPr>
          <w:sz w:val="26"/>
          <w:szCs w:val="26"/>
          <w:lang w:val="lv-LV"/>
        </w:rPr>
        <w:t>Ministru prezidents</w:t>
      </w:r>
      <w:r w:rsidRPr="002A5B11" w:rsidR="00857299">
        <w:rPr>
          <w:sz w:val="26"/>
          <w:szCs w:val="26"/>
          <w:lang w:val="lv-LV"/>
        </w:rPr>
        <w:tab/>
      </w:r>
      <w:r w:rsidRPr="002A5B11" w:rsidR="00857299">
        <w:rPr>
          <w:sz w:val="26"/>
          <w:szCs w:val="26"/>
          <w:lang w:val="lv-LV"/>
        </w:rPr>
        <w:tab/>
      </w:r>
      <w:r w:rsidRPr="002A5B11" w:rsidR="00857299">
        <w:rPr>
          <w:sz w:val="26"/>
          <w:szCs w:val="26"/>
          <w:lang w:val="lv-LV"/>
        </w:rPr>
        <w:tab/>
      </w:r>
      <w:r w:rsidRPr="002A5B11" w:rsidR="00857299">
        <w:rPr>
          <w:sz w:val="26"/>
          <w:szCs w:val="26"/>
          <w:lang w:val="lv-LV"/>
        </w:rPr>
        <w:tab/>
      </w:r>
      <w:r w:rsidRPr="002A5B11" w:rsidR="00857299">
        <w:rPr>
          <w:sz w:val="26"/>
          <w:szCs w:val="26"/>
          <w:lang w:val="lv-LV"/>
        </w:rPr>
        <w:tab/>
      </w:r>
      <w:r w:rsidRPr="002A5B11" w:rsidR="00857299">
        <w:rPr>
          <w:sz w:val="26"/>
          <w:szCs w:val="26"/>
          <w:lang w:val="lv-LV"/>
        </w:rPr>
        <w:tab/>
      </w:r>
      <w:r w:rsidRPr="002A5B11" w:rsidR="00857299">
        <w:rPr>
          <w:sz w:val="26"/>
          <w:szCs w:val="26"/>
          <w:lang w:val="lv-LV"/>
        </w:rPr>
        <w:tab/>
        <w:t xml:space="preserve"> </w:t>
      </w:r>
      <w:r w:rsidRPr="002A5B11">
        <w:rPr>
          <w:sz w:val="26"/>
          <w:szCs w:val="26"/>
          <w:lang w:val="lv-LV"/>
        </w:rPr>
        <w:t>M</w:t>
      </w:r>
      <w:r w:rsidRPr="002A5B11" w:rsidR="00857299">
        <w:rPr>
          <w:sz w:val="26"/>
          <w:szCs w:val="26"/>
          <w:lang w:val="lv-LV"/>
        </w:rPr>
        <w:t>.</w:t>
      </w:r>
      <w:r w:rsidRPr="002A5B11">
        <w:rPr>
          <w:sz w:val="26"/>
          <w:szCs w:val="26"/>
          <w:lang w:val="lv-LV"/>
        </w:rPr>
        <w:t>Kučinskis</w:t>
      </w:r>
    </w:p>
    <w:p w:rsidR="00807E36" w:rsidRPr="002A5B11" w:rsidP="00F214DB" w14:paraId="3AF29CDF" w14:textId="77777777">
      <w:pPr>
        <w:tabs>
          <w:tab w:val="left" w:pos="7230"/>
        </w:tabs>
        <w:ind w:firstLine="284"/>
        <w:rPr>
          <w:sz w:val="26"/>
          <w:szCs w:val="26"/>
          <w:lang w:val="lv-LV" w:eastAsia="x-none"/>
        </w:rPr>
      </w:pPr>
    </w:p>
    <w:p w:rsidR="00627D8F" w:rsidRPr="002A5B11" w:rsidP="00F214DB" w14:paraId="0878EDDB" w14:textId="77777777">
      <w:pPr>
        <w:pStyle w:val="Heading1"/>
        <w:tabs>
          <w:tab w:val="left" w:pos="6521"/>
        </w:tabs>
        <w:spacing w:before="0" w:after="0"/>
        <w:ind w:firstLine="284"/>
        <w:rPr>
          <w:rFonts w:ascii="Times New Roman" w:hAnsi="Times New Roman"/>
          <w:b w:val="0"/>
          <w:sz w:val="26"/>
          <w:szCs w:val="26"/>
          <w:lang w:val="lv-LV"/>
        </w:rPr>
      </w:pPr>
      <w:r w:rsidRPr="002A5B11">
        <w:rPr>
          <w:rFonts w:ascii="Times New Roman" w:hAnsi="Times New Roman"/>
          <w:b w:val="0"/>
          <w:sz w:val="26"/>
          <w:szCs w:val="26"/>
          <w:lang w:val="lv-LV"/>
        </w:rPr>
        <w:t>Valsts kancelejas direktors</w:t>
      </w:r>
      <w:r w:rsidRPr="002A5B11" w:rsidR="00857299">
        <w:rPr>
          <w:rFonts w:ascii="Times New Roman" w:hAnsi="Times New Roman"/>
          <w:b w:val="0"/>
          <w:sz w:val="26"/>
          <w:szCs w:val="26"/>
          <w:lang w:val="lv-LV"/>
        </w:rPr>
        <w:tab/>
        <w:t xml:space="preserve">         </w:t>
      </w:r>
      <w:r w:rsidRPr="002A5B11">
        <w:rPr>
          <w:rFonts w:ascii="Times New Roman" w:hAnsi="Times New Roman"/>
          <w:b w:val="0"/>
          <w:sz w:val="26"/>
          <w:szCs w:val="26"/>
          <w:lang w:val="lv-LV"/>
        </w:rPr>
        <w:tab/>
      </w:r>
      <w:r w:rsidRPr="002A5B11" w:rsidR="00857299">
        <w:rPr>
          <w:rFonts w:ascii="Times New Roman" w:hAnsi="Times New Roman"/>
          <w:b w:val="0"/>
          <w:sz w:val="26"/>
          <w:szCs w:val="26"/>
          <w:lang w:val="lv-LV"/>
        </w:rPr>
        <w:t xml:space="preserve"> </w:t>
      </w:r>
      <w:r w:rsidRPr="002A5B11">
        <w:rPr>
          <w:rFonts w:ascii="Times New Roman" w:hAnsi="Times New Roman"/>
          <w:b w:val="0"/>
          <w:sz w:val="26"/>
          <w:szCs w:val="26"/>
          <w:lang w:val="lv-LV"/>
        </w:rPr>
        <w:t>J.Citskovskis</w:t>
      </w:r>
    </w:p>
    <w:p w:rsidR="00BF2FA8" w:rsidRPr="002A5B11" w:rsidP="00F214DB" w14:paraId="2249B20B" w14:textId="77777777">
      <w:pPr>
        <w:ind w:firstLine="284"/>
        <w:rPr>
          <w:sz w:val="26"/>
          <w:szCs w:val="26"/>
          <w:lang w:val="lv-LV" w:eastAsia="x-none"/>
        </w:rPr>
      </w:pPr>
    </w:p>
    <w:p w:rsidR="00057557" w:rsidRPr="002A5B11" w:rsidP="00F214DB" w14:paraId="00400E6A" w14:textId="77777777">
      <w:pPr>
        <w:ind w:firstLine="284"/>
        <w:rPr>
          <w:sz w:val="26"/>
          <w:szCs w:val="26"/>
          <w:lang w:val="lv-LV"/>
        </w:rPr>
      </w:pPr>
      <w:r w:rsidRPr="002A5B11">
        <w:rPr>
          <w:sz w:val="26"/>
          <w:szCs w:val="26"/>
          <w:lang w:val="lv-LV"/>
        </w:rPr>
        <w:t xml:space="preserve">Iesniedzējs: </w:t>
      </w:r>
    </w:p>
    <w:p w:rsidR="003E652E" w:rsidRPr="002A5B11" w:rsidP="00F214DB" w14:paraId="3475B7C0" w14:textId="77777777">
      <w:pPr>
        <w:ind w:firstLine="284"/>
        <w:jc w:val="both"/>
        <w:rPr>
          <w:sz w:val="26"/>
          <w:szCs w:val="26"/>
          <w:lang w:val="lv-LV"/>
        </w:rPr>
      </w:pPr>
      <w:r w:rsidRPr="002A5B11">
        <w:rPr>
          <w:sz w:val="26"/>
          <w:szCs w:val="26"/>
          <w:lang w:val="lv-LV"/>
        </w:rPr>
        <w:t>Ministru prezidenta biedrs</w:t>
      </w:r>
    </w:p>
    <w:p w:rsidR="00057557" w:rsidRPr="002A5B11" w:rsidP="00F214DB" w14:paraId="2316FFEB" w14:textId="77777777">
      <w:pPr>
        <w:ind w:firstLine="284"/>
        <w:jc w:val="both"/>
        <w:rPr>
          <w:sz w:val="26"/>
          <w:szCs w:val="26"/>
          <w:lang w:val="lv-LV"/>
        </w:rPr>
      </w:pPr>
      <w:r w:rsidRPr="002A5B11">
        <w:rPr>
          <w:sz w:val="26"/>
          <w:szCs w:val="26"/>
          <w:lang w:val="lv-LV"/>
        </w:rPr>
        <w:t>ekonomikas</w:t>
      </w:r>
      <w:r w:rsidRPr="002A5B11" w:rsidR="009B65A6">
        <w:rPr>
          <w:sz w:val="26"/>
          <w:szCs w:val="26"/>
          <w:lang w:val="lv-LV"/>
        </w:rPr>
        <w:t xml:space="preserve"> ministrs</w:t>
      </w:r>
      <w:r w:rsidRPr="002A5B11">
        <w:rPr>
          <w:sz w:val="26"/>
          <w:szCs w:val="26"/>
          <w:lang w:val="lv-LV"/>
        </w:rPr>
        <w:tab/>
      </w:r>
      <w:r w:rsidRPr="002A5B11">
        <w:rPr>
          <w:sz w:val="26"/>
          <w:szCs w:val="26"/>
          <w:lang w:val="lv-LV"/>
        </w:rPr>
        <w:tab/>
      </w:r>
      <w:r w:rsidRPr="002A5B11">
        <w:rPr>
          <w:sz w:val="26"/>
          <w:szCs w:val="26"/>
          <w:lang w:val="lv-LV"/>
        </w:rPr>
        <w:tab/>
      </w:r>
      <w:r w:rsidRPr="002A5B11">
        <w:rPr>
          <w:sz w:val="26"/>
          <w:szCs w:val="26"/>
          <w:lang w:val="lv-LV"/>
        </w:rPr>
        <w:tab/>
      </w:r>
      <w:r w:rsidRPr="002A5B11" w:rsidR="00857299">
        <w:rPr>
          <w:sz w:val="26"/>
          <w:szCs w:val="26"/>
          <w:lang w:val="lv-LV"/>
        </w:rPr>
        <w:tab/>
      </w:r>
      <w:r w:rsidRPr="002A5B11" w:rsidR="003E652E">
        <w:rPr>
          <w:sz w:val="26"/>
          <w:szCs w:val="26"/>
          <w:lang w:val="lv-LV"/>
        </w:rPr>
        <w:tab/>
      </w:r>
      <w:r w:rsidRPr="002A5B11" w:rsidR="003E652E">
        <w:rPr>
          <w:sz w:val="26"/>
          <w:szCs w:val="26"/>
          <w:lang w:val="lv-LV"/>
        </w:rPr>
        <w:tab/>
        <w:t xml:space="preserve"> </w:t>
      </w:r>
      <w:r w:rsidRPr="002A5B11" w:rsidR="003E652E">
        <w:rPr>
          <w:sz w:val="26"/>
          <w:szCs w:val="26"/>
          <w:lang w:val="lv-LV"/>
        </w:rPr>
        <w:t>A</w:t>
      </w:r>
      <w:r w:rsidRPr="002A5B11" w:rsidR="00857299">
        <w:rPr>
          <w:sz w:val="26"/>
          <w:szCs w:val="26"/>
          <w:lang w:val="lv-LV"/>
        </w:rPr>
        <w:t>.</w:t>
      </w:r>
      <w:r w:rsidRPr="002A5B11" w:rsidR="00F214DB">
        <w:rPr>
          <w:sz w:val="26"/>
          <w:szCs w:val="26"/>
          <w:lang w:val="lv-LV"/>
        </w:rPr>
        <w:t>Ašera</w:t>
      </w:r>
      <w:r w:rsidRPr="002A5B11" w:rsidR="003E652E">
        <w:rPr>
          <w:sz w:val="26"/>
          <w:szCs w:val="26"/>
          <w:lang w:val="lv-LV"/>
        </w:rPr>
        <w:t>dens</w:t>
      </w:r>
    </w:p>
    <w:p w:rsidR="00EF4FFC" w:rsidRPr="002A5B11" w:rsidP="00F214DB" w14:paraId="4464A0F4" w14:textId="77777777">
      <w:pPr>
        <w:ind w:firstLine="284"/>
        <w:jc w:val="both"/>
        <w:rPr>
          <w:sz w:val="26"/>
          <w:szCs w:val="26"/>
          <w:lang w:val="lv-LV"/>
        </w:rPr>
      </w:pPr>
    </w:p>
    <w:p w:rsidR="000952D9" w:rsidRPr="002A5B11" w:rsidP="00CE6DD0" w14:paraId="637F8E86" w14:textId="6AC5CA32">
      <w:pPr>
        <w:ind w:firstLine="284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Valsts sekretārs</w:t>
      </w:r>
      <w:r w:rsidR="008B41B0">
        <w:rPr>
          <w:sz w:val="26"/>
          <w:szCs w:val="26"/>
          <w:lang w:val="lv-LV"/>
        </w:rPr>
        <w:tab/>
      </w:r>
      <w:r w:rsidR="008B41B0">
        <w:rPr>
          <w:sz w:val="26"/>
          <w:szCs w:val="26"/>
          <w:lang w:val="lv-LV"/>
        </w:rPr>
        <w:tab/>
      </w:r>
      <w:r w:rsidR="008B41B0">
        <w:rPr>
          <w:sz w:val="26"/>
          <w:szCs w:val="26"/>
          <w:lang w:val="lv-LV"/>
        </w:rPr>
        <w:tab/>
      </w:r>
      <w:r w:rsidR="008B41B0">
        <w:rPr>
          <w:sz w:val="26"/>
          <w:szCs w:val="26"/>
          <w:lang w:val="lv-LV"/>
        </w:rPr>
        <w:tab/>
      </w:r>
      <w:r w:rsidR="008B41B0">
        <w:rPr>
          <w:sz w:val="26"/>
          <w:szCs w:val="26"/>
          <w:lang w:val="lv-LV"/>
        </w:rPr>
        <w:tab/>
      </w:r>
      <w:r w:rsidR="008B41B0">
        <w:rPr>
          <w:sz w:val="26"/>
          <w:szCs w:val="26"/>
          <w:lang w:val="lv-LV"/>
        </w:rPr>
        <w:tab/>
      </w:r>
      <w:r w:rsidR="008B41B0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bookmarkStart w:id="0" w:name="_GoBack"/>
      <w:bookmarkEnd w:id="0"/>
      <w:r w:rsidR="008B41B0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Ē. Eglītis</w:t>
      </w:r>
    </w:p>
    <w:p w:rsidR="000952D9" w:rsidRPr="002A5B11" w:rsidP="000952D9" w14:paraId="2F8B9B60" w14:textId="77777777">
      <w:pPr>
        <w:rPr>
          <w:sz w:val="26"/>
          <w:szCs w:val="26"/>
          <w:lang w:val="lv-LV"/>
        </w:rPr>
      </w:pPr>
    </w:p>
    <w:p w:rsidR="000952D9" w:rsidRPr="002A5B11" w:rsidP="000952D9" w14:paraId="19D46C8C" w14:textId="77777777">
      <w:pPr>
        <w:rPr>
          <w:sz w:val="26"/>
          <w:szCs w:val="26"/>
          <w:lang w:val="lv-LV"/>
        </w:rPr>
      </w:pPr>
    </w:p>
    <w:p w:rsidR="000952D9" w:rsidRPr="002A5B11" w:rsidP="000952D9" w14:paraId="0554F2F5" w14:textId="77777777">
      <w:pPr>
        <w:rPr>
          <w:sz w:val="26"/>
          <w:szCs w:val="26"/>
          <w:lang w:val="lv-LV"/>
        </w:rPr>
      </w:pPr>
    </w:p>
    <w:p w:rsidR="00B31B60" w:rsidRPr="002A5B11" w:rsidP="000952D9" w14:paraId="26F9480B" w14:textId="77777777">
      <w:pPr>
        <w:ind w:firstLine="720"/>
        <w:rPr>
          <w:sz w:val="26"/>
          <w:szCs w:val="26"/>
          <w:lang w:val="lv-LV"/>
        </w:rPr>
      </w:pPr>
    </w:p>
    <w:sectPr w:rsidSect="00AF4B08">
      <w:headerReference w:type="default" r:id="rId5"/>
      <w:footerReference w:type="default" r:id="rId6"/>
      <w:headerReference w:type="first" r:id="rId7"/>
      <w:footerReference w:type="first" r:id="rId8"/>
      <w:pgSz w:w="11909" w:h="16834" w:code="9"/>
      <w:pgMar w:top="1134" w:right="907" w:bottom="851" w:left="1644" w:header="720" w:footer="624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ADF" w:rsidRPr="00B65ADF" w:rsidP="00B65ADF" w14:paraId="2B526E77" w14:textId="77777777">
    <w:pPr>
      <w:jc w:val="both"/>
      <w:rPr>
        <w:lang w:val="lv-LV"/>
      </w:rPr>
    </w:pPr>
    <w:r w:rsidRPr="00B31B60">
      <w:rPr>
        <w:sz w:val="20"/>
        <w:szCs w:val="20"/>
        <w:lang w:val="lv-LV"/>
      </w:rPr>
      <w:t>EMProt_</w:t>
    </w:r>
    <w:r>
      <w:rPr>
        <w:sz w:val="20"/>
        <w:szCs w:val="20"/>
        <w:lang w:val="lv-LV"/>
      </w:rPr>
      <w:t>240418</w:t>
    </w:r>
    <w:r w:rsidRPr="00B31B60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Info_LVS</w:t>
    </w:r>
    <w:r w:rsidRPr="00B31B60">
      <w:rPr>
        <w:sz w:val="20"/>
        <w:szCs w:val="20"/>
        <w:lang w:val="lv-LV"/>
      </w:rPr>
      <w:t xml:space="preserve">; Ministru kabineta sēdes </w:t>
    </w:r>
    <w:r w:rsidRPr="00B31B60">
      <w:rPr>
        <w:sz w:val="20"/>
        <w:szCs w:val="20"/>
        <w:lang w:val="lv-LV"/>
      </w:rPr>
      <w:t>protokollēmuma</w:t>
    </w:r>
    <w:r w:rsidRPr="00B31B60">
      <w:rPr>
        <w:sz w:val="20"/>
        <w:szCs w:val="20"/>
        <w:lang w:val="lv-LV"/>
      </w:rPr>
      <w:t xml:space="preserve"> projekts </w:t>
    </w:r>
    <w:r w:rsidRPr="00F214DB">
      <w:rPr>
        <w:sz w:val="20"/>
        <w:szCs w:val="20"/>
        <w:lang w:val="lv-LV"/>
      </w:rPr>
      <w:t>“</w:t>
    </w:r>
    <w:r w:rsidRPr="00B65ADF">
      <w:rPr>
        <w:sz w:val="20"/>
        <w:szCs w:val="20"/>
        <w:lang w:val="lv-LV"/>
      </w:rPr>
      <w:t>Informatīvais ziņojums</w:t>
    </w:r>
    <w:r>
      <w:rPr>
        <w:sz w:val="20"/>
        <w:szCs w:val="20"/>
        <w:lang w:val="lv-LV"/>
      </w:rPr>
      <w:t xml:space="preserve"> </w:t>
    </w:r>
    <w:r w:rsidRPr="00B65ADF">
      <w:rPr>
        <w:sz w:val="20"/>
        <w:szCs w:val="20"/>
        <w:lang w:val="lv-LV"/>
      </w:rPr>
      <w:t xml:space="preserve">“Par Eiropas Komisijas līdzfinansētā grantu </w:t>
    </w:r>
    <w:r w:rsidRPr="00B65ADF">
      <w:rPr>
        <w:sz w:val="20"/>
        <w:szCs w:val="20"/>
        <w:lang w:val="lv-LV"/>
      </w:rPr>
      <w:t>projekta “Par standartu tulkošanu” īstenošanu”</w:t>
    </w:r>
  </w:p>
  <w:p w:rsidR="001049DF" w:rsidRPr="00B65ADF" w:rsidP="00DA3E7F" w14:paraId="6C01015B" w14:textId="77777777">
    <w:pPr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9DF" w:rsidRPr="00B65ADF" w:rsidP="00B65ADF" w14:paraId="69975D0C" w14:textId="04964F09">
    <w:pPr>
      <w:jc w:val="both"/>
      <w:rPr>
        <w:lang w:val="lv-LV"/>
      </w:rPr>
    </w:pPr>
    <w:r w:rsidRPr="00B31B60">
      <w:rPr>
        <w:sz w:val="20"/>
        <w:szCs w:val="20"/>
        <w:lang w:val="lv-LV"/>
      </w:rPr>
      <w:t>EM</w:t>
    </w:r>
    <w:r w:rsidRPr="00B31B60" w:rsidR="00B31B60">
      <w:rPr>
        <w:sz w:val="20"/>
        <w:szCs w:val="20"/>
        <w:lang w:val="lv-LV"/>
      </w:rPr>
      <w:t>P</w:t>
    </w:r>
    <w:r w:rsidRPr="00B31B60">
      <w:rPr>
        <w:sz w:val="20"/>
        <w:szCs w:val="20"/>
        <w:lang w:val="lv-LV"/>
      </w:rPr>
      <w:t>rot_</w:t>
    </w:r>
    <w:r w:rsidR="00CE6DD0">
      <w:rPr>
        <w:sz w:val="20"/>
        <w:szCs w:val="20"/>
        <w:lang w:val="lv-LV"/>
      </w:rPr>
      <w:t>2007</w:t>
    </w:r>
    <w:r w:rsidR="00EF4FFC">
      <w:rPr>
        <w:sz w:val="20"/>
        <w:szCs w:val="20"/>
        <w:lang w:val="lv-LV"/>
      </w:rPr>
      <w:t>18</w:t>
    </w:r>
    <w:r w:rsidRPr="00B31B60" w:rsidR="00B31B60">
      <w:rPr>
        <w:sz w:val="20"/>
        <w:szCs w:val="20"/>
        <w:lang w:val="lv-LV"/>
      </w:rPr>
      <w:t>_</w:t>
    </w:r>
    <w:r w:rsidR="00E565A5">
      <w:rPr>
        <w:sz w:val="20"/>
        <w:szCs w:val="20"/>
        <w:lang w:val="lv-LV"/>
      </w:rPr>
      <w:t>Info_</w:t>
    </w:r>
    <w:r w:rsidR="00EF4FFC">
      <w:rPr>
        <w:sz w:val="20"/>
        <w:szCs w:val="20"/>
        <w:lang w:val="lv-LV"/>
      </w:rPr>
      <w:t>LVS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9DF" w14:paraId="73A74EC0" w14:textId="44821F2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489">
      <w:rPr>
        <w:noProof/>
      </w:rPr>
      <w:t>2</w:t>
    </w:r>
    <w:r>
      <w:fldChar w:fldCharType="end"/>
    </w:r>
  </w:p>
  <w:p w:rsidR="001049DF" w14:paraId="7485129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9DF" w:rsidRPr="002A6EB5" w:rsidP="00057557" w14:paraId="3165DD1F" w14:textId="7777777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4266779"/>
    <w:multiLevelType w:val="multilevel"/>
    <w:tmpl w:val="A0D22C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1">
    <w:nsid w:val="0F597448"/>
    <w:multiLevelType w:val="hybridMultilevel"/>
    <w:tmpl w:val="120A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1">
    <w:nsid w:val="221C535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1">
    <w:nsid w:val="414959CE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5" w15:restartNumberingAfterBreak="1">
    <w:nsid w:val="50593AE7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" w15:restartNumberingAfterBreak="1">
    <w:nsid w:val="516D0DD4"/>
    <w:multiLevelType w:val="hybridMultilevel"/>
    <w:tmpl w:val="0C34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B9C38AA"/>
    <w:multiLevelType w:val="multilevel"/>
    <w:tmpl w:val="17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8" w15:restartNumberingAfterBreak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57"/>
    <w:rsid w:val="00000CAE"/>
    <w:rsid w:val="00011B9E"/>
    <w:rsid w:val="000144DF"/>
    <w:rsid w:val="00023391"/>
    <w:rsid w:val="00023DD1"/>
    <w:rsid w:val="00032175"/>
    <w:rsid w:val="0004099A"/>
    <w:rsid w:val="00055B4E"/>
    <w:rsid w:val="00057557"/>
    <w:rsid w:val="000711A3"/>
    <w:rsid w:val="00076CDC"/>
    <w:rsid w:val="000850F7"/>
    <w:rsid w:val="00086588"/>
    <w:rsid w:val="00090C6B"/>
    <w:rsid w:val="00090FE4"/>
    <w:rsid w:val="000952D9"/>
    <w:rsid w:val="00095EFD"/>
    <w:rsid w:val="000A0D5C"/>
    <w:rsid w:val="000A2EC9"/>
    <w:rsid w:val="000A5A32"/>
    <w:rsid w:val="000B6541"/>
    <w:rsid w:val="000C6ECF"/>
    <w:rsid w:val="000D194E"/>
    <w:rsid w:val="000D7155"/>
    <w:rsid w:val="000F3069"/>
    <w:rsid w:val="000F7C79"/>
    <w:rsid w:val="001049DF"/>
    <w:rsid w:val="0010634D"/>
    <w:rsid w:val="00111420"/>
    <w:rsid w:val="00112137"/>
    <w:rsid w:val="00113F65"/>
    <w:rsid w:val="00120967"/>
    <w:rsid w:val="0012583D"/>
    <w:rsid w:val="00133E5F"/>
    <w:rsid w:val="00140FD5"/>
    <w:rsid w:val="001536E5"/>
    <w:rsid w:val="00157670"/>
    <w:rsid w:val="00165E2D"/>
    <w:rsid w:val="0016643D"/>
    <w:rsid w:val="00173615"/>
    <w:rsid w:val="00183E9A"/>
    <w:rsid w:val="001A07FE"/>
    <w:rsid w:val="001A70A7"/>
    <w:rsid w:val="001B51CE"/>
    <w:rsid w:val="001C101B"/>
    <w:rsid w:val="001C4D50"/>
    <w:rsid w:val="001E7FC1"/>
    <w:rsid w:val="001F48F1"/>
    <w:rsid w:val="001F6728"/>
    <w:rsid w:val="00204710"/>
    <w:rsid w:val="00216009"/>
    <w:rsid w:val="00217A62"/>
    <w:rsid w:val="002206A0"/>
    <w:rsid w:val="00223AF4"/>
    <w:rsid w:val="00230EE2"/>
    <w:rsid w:val="00231035"/>
    <w:rsid w:val="0023320F"/>
    <w:rsid w:val="00233A11"/>
    <w:rsid w:val="0027572B"/>
    <w:rsid w:val="002835D7"/>
    <w:rsid w:val="002A1E6E"/>
    <w:rsid w:val="002A5B11"/>
    <w:rsid w:val="002A6EB5"/>
    <w:rsid w:val="002B5336"/>
    <w:rsid w:val="002C652D"/>
    <w:rsid w:val="002C7EBE"/>
    <w:rsid w:val="002D141E"/>
    <w:rsid w:val="002D1522"/>
    <w:rsid w:val="002D2737"/>
    <w:rsid w:val="002D31B0"/>
    <w:rsid w:val="002F65F0"/>
    <w:rsid w:val="00321D15"/>
    <w:rsid w:val="00322FA0"/>
    <w:rsid w:val="00323DBE"/>
    <w:rsid w:val="00332BDB"/>
    <w:rsid w:val="00334DA5"/>
    <w:rsid w:val="00340DC7"/>
    <w:rsid w:val="003415F2"/>
    <w:rsid w:val="00343485"/>
    <w:rsid w:val="00355EB6"/>
    <w:rsid w:val="00371B05"/>
    <w:rsid w:val="00377CF4"/>
    <w:rsid w:val="00382BA8"/>
    <w:rsid w:val="003B161D"/>
    <w:rsid w:val="003B208B"/>
    <w:rsid w:val="003B6C2A"/>
    <w:rsid w:val="003C6AB5"/>
    <w:rsid w:val="003D2983"/>
    <w:rsid w:val="003D423A"/>
    <w:rsid w:val="003E0387"/>
    <w:rsid w:val="003E43A3"/>
    <w:rsid w:val="003E652E"/>
    <w:rsid w:val="003F0053"/>
    <w:rsid w:val="003F1A26"/>
    <w:rsid w:val="003F2AD0"/>
    <w:rsid w:val="003F5B02"/>
    <w:rsid w:val="00406545"/>
    <w:rsid w:val="00406E47"/>
    <w:rsid w:val="0041062E"/>
    <w:rsid w:val="0041178D"/>
    <w:rsid w:val="00441E28"/>
    <w:rsid w:val="00444E0A"/>
    <w:rsid w:val="004616DA"/>
    <w:rsid w:val="00467867"/>
    <w:rsid w:val="0048289B"/>
    <w:rsid w:val="00490BB9"/>
    <w:rsid w:val="004A0B2F"/>
    <w:rsid w:val="004A1B55"/>
    <w:rsid w:val="004A552A"/>
    <w:rsid w:val="004B01AF"/>
    <w:rsid w:val="004B32C8"/>
    <w:rsid w:val="004B63C3"/>
    <w:rsid w:val="004B792F"/>
    <w:rsid w:val="004C3681"/>
    <w:rsid w:val="004C397A"/>
    <w:rsid w:val="004D154E"/>
    <w:rsid w:val="004D50AD"/>
    <w:rsid w:val="004F0892"/>
    <w:rsid w:val="004F140B"/>
    <w:rsid w:val="005137CD"/>
    <w:rsid w:val="0051666D"/>
    <w:rsid w:val="005216FD"/>
    <w:rsid w:val="00532729"/>
    <w:rsid w:val="0053276C"/>
    <w:rsid w:val="005526A7"/>
    <w:rsid w:val="005658A0"/>
    <w:rsid w:val="0056594B"/>
    <w:rsid w:val="00567C88"/>
    <w:rsid w:val="00571081"/>
    <w:rsid w:val="00574A92"/>
    <w:rsid w:val="005816E0"/>
    <w:rsid w:val="00581BA5"/>
    <w:rsid w:val="00581D8B"/>
    <w:rsid w:val="00582DC5"/>
    <w:rsid w:val="00586621"/>
    <w:rsid w:val="005A2544"/>
    <w:rsid w:val="005B5191"/>
    <w:rsid w:val="005B7434"/>
    <w:rsid w:val="005C5635"/>
    <w:rsid w:val="005D4A31"/>
    <w:rsid w:val="005D574B"/>
    <w:rsid w:val="005E2EE6"/>
    <w:rsid w:val="005E758A"/>
    <w:rsid w:val="006146AA"/>
    <w:rsid w:val="0061486E"/>
    <w:rsid w:val="00615077"/>
    <w:rsid w:val="00616D92"/>
    <w:rsid w:val="006219F9"/>
    <w:rsid w:val="00623D02"/>
    <w:rsid w:val="00627D8F"/>
    <w:rsid w:val="00627EEE"/>
    <w:rsid w:val="006347AA"/>
    <w:rsid w:val="0064263A"/>
    <w:rsid w:val="0064620F"/>
    <w:rsid w:val="006554FD"/>
    <w:rsid w:val="0065608C"/>
    <w:rsid w:val="006569D1"/>
    <w:rsid w:val="00664BB0"/>
    <w:rsid w:val="006668A2"/>
    <w:rsid w:val="00670F7C"/>
    <w:rsid w:val="00676FFF"/>
    <w:rsid w:val="00677DB2"/>
    <w:rsid w:val="006811B4"/>
    <w:rsid w:val="006962E6"/>
    <w:rsid w:val="006A2701"/>
    <w:rsid w:val="006A788F"/>
    <w:rsid w:val="006B290B"/>
    <w:rsid w:val="006B4542"/>
    <w:rsid w:val="006B62CE"/>
    <w:rsid w:val="006B68D4"/>
    <w:rsid w:val="006B74C9"/>
    <w:rsid w:val="006C28B3"/>
    <w:rsid w:val="006C3E49"/>
    <w:rsid w:val="006D6C52"/>
    <w:rsid w:val="006E5C55"/>
    <w:rsid w:val="006F1D63"/>
    <w:rsid w:val="006F1E7E"/>
    <w:rsid w:val="006F6765"/>
    <w:rsid w:val="00710066"/>
    <w:rsid w:val="007120B4"/>
    <w:rsid w:val="00731097"/>
    <w:rsid w:val="007764F2"/>
    <w:rsid w:val="00777283"/>
    <w:rsid w:val="0078035D"/>
    <w:rsid w:val="007843A2"/>
    <w:rsid w:val="0078639E"/>
    <w:rsid w:val="007A3397"/>
    <w:rsid w:val="007A4A7A"/>
    <w:rsid w:val="007B30A0"/>
    <w:rsid w:val="007C017A"/>
    <w:rsid w:val="007C2824"/>
    <w:rsid w:val="007C4C45"/>
    <w:rsid w:val="007C71EF"/>
    <w:rsid w:val="007D71CB"/>
    <w:rsid w:val="007E1667"/>
    <w:rsid w:val="007F0A20"/>
    <w:rsid w:val="00804587"/>
    <w:rsid w:val="00805387"/>
    <w:rsid w:val="00807E36"/>
    <w:rsid w:val="008216E7"/>
    <w:rsid w:val="00821B1E"/>
    <w:rsid w:val="00836201"/>
    <w:rsid w:val="00843DC9"/>
    <w:rsid w:val="008466B5"/>
    <w:rsid w:val="00857299"/>
    <w:rsid w:val="00860046"/>
    <w:rsid w:val="00864581"/>
    <w:rsid w:val="00864642"/>
    <w:rsid w:val="0087397F"/>
    <w:rsid w:val="00873D5F"/>
    <w:rsid w:val="00892A8A"/>
    <w:rsid w:val="008A20D8"/>
    <w:rsid w:val="008B41B0"/>
    <w:rsid w:val="008C05F8"/>
    <w:rsid w:val="008C132A"/>
    <w:rsid w:val="008C347A"/>
    <w:rsid w:val="008D4D47"/>
    <w:rsid w:val="008D61ED"/>
    <w:rsid w:val="008D7F16"/>
    <w:rsid w:val="008E7548"/>
    <w:rsid w:val="008F41DB"/>
    <w:rsid w:val="00903B80"/>
    <w:rsid w:val="00912C30"/>
    <w:rsid w:val="00912EFE"/>
    <w:rsid w:val="00913FC3"/>
    <w:rsid w:val="00914AB8"/>
    <w:rsid w:val="00924997"/>
    <w:rsid w:val="009255FB"/>
    <w:rsid w:val="00927150"/>
    <w:rsid w:val="00934BCF"/>
    <w:rsid w:val="00934DFA"/>
    <w:rsid w:val="00953004"/>
    <w:rsid w:val="00953F63"/>
    <w:rsid w:val="009713EA"/>
    <w:rsid w:val="00972C53"/>
    <w:rsid w:val="00976ABB"/>
    <w:rsid w:val="00984E51"/>
    <w:rsid w:val="00985F3B"/>
    <w:rsid w:val="00987882"/>
    <w:rsid w:val="009B19AD"/>
    <w:rsid w:val="009B65A6"/>
    <w:rsid w:val="009C0622"/>
    <w:rsid w:val="009C67D0"/>
    <w:rsid w:val="009D182F"/>
    <w:rsid w:val="009D6165"/>
    <w:rsid w:val="009D783D"/>
    <w:rsid w:val="009E7149"/>
    <w:rsid w:val="009E7424"/>
    <w:rsid w:val="009F2DE9"/>
    <w:rsid w:val="009F4129"/>
    <w:rsid w:val="009F6AF8"/>
    <w:rsid w:val="00A01FBF"/>
    <w:rsid w:val="00A023C3"/>
    <w:rsid w:val="00A071C1"/>
    <w:rsid w:val="00A11A35"/>
    <w:rsid w:val="00A17C5D"/>
    <w:rsid w:val="00A2079C"/>
    <w:rsid w:val="00A238FB"/>
    <w:rsid w:val="00A23E81"/>
    <w:rsid w:val="00A25006"/>
    <w:rsid w:val="00A25EBF"/>
    <w:rsid w:val="00A302D4"/>
    <w:rsid w:val="00A35832"/>
    <w:rsid w:val="00A409D7"/>
    <w:rsid w:val="00A415A6"/>
    <w:rsid w:val="00A41C52"/>
    <w:rsid w:val="00A446A1"/>
    <w:rsid w:val="00A44D98"/>
    <w:rsid w:val="00A50A97"/>
    <w:rsid w:val="00A6735C"/>
    <w:rsid w:val="00A763EA"/>
    <w:rsid w:val="00A90004"/>
    <w:rsid w:val="00A932C1"/>
    <w:rsid w:val="00A94798"/>
    <w:rsid w:val="00AA21FE"/>
    <w:rsid w:val="00AC7C0D"/>
    <w:rsid w:val="00AE4664"/>
    <w:rsid w:val="00AF0844"/>
    <w:rsid w:val="00AF4B08"/>
    <w:rsid w:val="00B01DC9"/>
    <w:rsid w:val="00B10C16"/>
    <w:rsid w:val="00B156F5"/>
    <w:rsid w:val="00B1596A"/>
    <w:rsid w:val="00B2591B"/>
    <w:rsid w:val="00B27FB8"/>
    <w:rsid w:val="00B30997"/>
    <w:rsid w:val="00B31B60"/>
    <w:rsid w:val="00B340AD"/>
    <w:rsid w:val="00B47134"/>
    <w:rsid w:val="00B504EB"/>
    <w:rsid w:val="00B53757"/>
    <w:rsid w:val="00B6457A"/>
    <w:rsid w:val="00B65ADF"/>
    <w:rsid w:val="00B70827"/>
    <w:rsid w:val="00B749C0"/>
    <w:rsid w:val="00B83C5A"/>
    <w:rsid w:val="00B85568"/>
    <w:rsid w:val="00B85C61"/>
    <w:rsid w:val="00B93787"/>
    <w:rsid w:val="00B939A0"/>
    <w:rsid w:val="00B93FC4"/>
    <w:rsid w:val="00BA0A34"/>
    <w:rsid w:val="00BA3829"/>
    <w:rsid w:val="00BB5455"/>
    <w:rsid w:val="00BB593A"/>
    <w:rsid w:val="00BC2497"/>
    <w:rsid w:val="00BC43DE"/>
    <w:rsid w:val="00BC7676"/>
    <w:rsid w:val="00BD79A8"/>
    <w:rsid w:val="00BE4ED8"/>
    <w:rsid w:val="00BF03F5"/>
    <w:rsid w:val="00BF2FA8"/>
    <w:rsid w:val="00BF52FC"/>
    <w:rsid w:val="00C11CB9"/>
    <w:rsid w:val="00C1389B"/>
    <w:rsid w:val="00C207A2"/>
    <w:rsid w:val="00C240C5"/>
    <w:rsid w:val="00C271D1"/>
    <w:rsid w:val="00C46C69"/>
    <w:rsid w:val="00C63C7D"/>
    <w:rsid w:val="00C7502C"/>
    <w:rsid w:val="00C751BA"/>
    <w:rsid w:val="00C771AB"/>
    <w:rsid w:val="00C77AA3"/>
    <w:rsid w:val="00C86489"/>
    <w:rsid w:val="00C86AFC"/>
    <w:rsid w:val="00C8723D"/>
    <w:rsid w:val="00C91796"/>
    <w:rsid w:val="00C94C3B"/>
    <w:rsid w:val="00C96508"/>
    <w:rsid w:val="00CC2D46"/>
    <w:rsid w:val="00CD353B"/>
    <w:rsid w:val="00CE3753"/>
    <w:rsid w:val="00CE6DD0"/>
    <w:rsid w:val="00CF2798"/>
    <w:rsid w:val="00CF400C"/>
    <w:rsid w:val="00CF6C92"/>
    <w:rsid w:val="00CF777D"/>
    <w:rsid w:val="00D005B8"/>
    <w:rsid w:val="00D053D9"/>
    <w:rsid w:val="00D07DBA"/>
    <w:rsid w:val="00D15DA1"/>
    <w:rsid w:val="00D17205"/>
    <w:rsid w:val="00D231CF"/>
    <w:rsid w:val="00D265DE"/>
    <w:rsid w:val="00D45830"/>
    <w:rsid w:val="00D51E6B"/>
    <w:rsid w:val="00D64BED"/>
    <w:rsid w:val="00D67F64"/>
    <w:rsid w:val="00D834D6"/>
    <w:rsid w:val="00D8620B"/>
    <w:rsid w:val="00D86374"/>
    <w:rsid w:val="00D93A73"/>
    <w:rsid w:val="00D93D88"/>
    <w:rsid w:val="00DA3E7F"/>
    <w:rsid w:val="00DB7755"/>
    <w:rsid w:val="00DC2C27"/>
    <w:rsid w:val="00DE3E94"/>
    <w:rsid w:val="00DE5D0A"/>
    <w:rsid w:val="00DE6D60"/>
    <w:rsid w:val="00DF2F0F"/>
    <w:rsid w:val="00DF4647"/>
    <w:rsid w:val="00E2435A"/>
    <w:rsid w:val="00E306CE"/>
    <w:rsid w:val="00E41952"/>
    <w:rsid w:val="00E41B83"/>
    <w:rsid w:val="00E50A6F"/>
    <w:rsid w:val="00E54197"/>
    <w:rsid w:val="00E565A5"/>
    <w:rsid w:val="00E578A1"/>
    <w:rsid w:val="00E63A7E"/>
    <w:rsid w:val="00E65FDF"/>
    <w:rsid w:val="00E71F32"/>
    <w:rsid w:val="00E74C34"/>
    <w:rsid w:val="00E75B17"/>
    <w:rsid w:val="00E83AFC"/>
    <w:rsid w:val="00E8718B"/>
    <w:rsid w:val="00E93E8C"/>
    <w:rsid w:val="00E953C7"/>
    <w:rsid w:val="00EA3AF9"/>
    <w:rsid w:val="00EA4CF2"/>
    <w:rsid w:val="00EA510A"/>
    <w:rsid w:val="00EB3679"/>
    <w:rsid w:val="00EC07DB"/>
    <w:rsid w:val="00EC50B7"/>
    <w:rsid w:val="00EF4FFC"/>
    <w:rsid w:val="00EF58BF"/>
    <w:rsid w:val="00F028B7"/>
    <w:rsid w:val="00F144C7"/>
    <w:rsid w:val="00F214DB"/>
    <w:rsid w:val="00F35ED5"/>
    <w:rsid w:val="00F46D07"/>
    <w:rsid w:val="00F5139F"/>
    <w:rsid w:val="00F5703D"/>
    <w:rsid w:val="00F61E38"/>
    <w:rsid w:val="00F74AEC"/>
    <w:rsid w:val="00F82546"/>
    <w:rsid w:val="00F83215"/>
    <w:rsid w:val="00F912A4"/>
    <w:rsid w:val="00F91A2A"/>
    <w:rsid w:val="00F92C58"/>
    <w:rsid w:val="00F9501D"/>
    <w:rsid w:val="00FB2FBF"/>
    <w:rsid w:val="00FC7EC9"/>
    <w:rsid w:val="00FD0730"/>
    <w:rsid w:val="00FD1752"/>
    <w:rsid w:val="00FE05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F6B5B19-45DD-4796-A764-431025D1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5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575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65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7557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0575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57557"/>
    <w:rPr>
      <w:sz w:val="24"/>
      <w:szCs w:val="24"/>
      <w:lang w:val="en-GB" w:eastAsia="en-US" w:bidi="ar-SA"/>
    </w:rPr>
  </w:style>
  <w:style w:type="character" w:styleId="Hyperlink">
    <w:name w:val="Hyperlink"/>
    <w:rsid w:val="00057557"/>
    <w:rPr>
      <w:color w:val="0000FF"/>
      <w:u w:val="single"/>
    </w:rPr>
  </w:style>
  <w:style w:type="paragraph" w:styleId="Footer">
    <w:name w:val="footer"/>
    <w:basedOn w:val="Normal"/>
    <w:link w:val="FooterChar"/>
    <w:rsid w:val="00057557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057557"/>
    <w:rPr>
      <w:rFonts w:ascii="Cambria" w:hAnsi="Cambria"/>
      <w:b/>
      <w:bCs/>
      <w:kern w:val="32"/>
      <w:sz w:val="32"/>
      <w:szCs w:val="32"/>
      <w:lang w:val="en-GB" w:eastAsia="x-none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057557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semiHidden/>
    <w:rsid w:val="00057557"/>
    <w:rPr>
      <w:sz w:val="24"/>
      <w:szCs w:val="24"/>
      <w:lang w:val="en-GB" w:eastAsia="x-none" w:bidi="ar-SA"/>
    </w:rPr>
  </w:style>
  <w:style w:type="paragraph" w:styleId="BalloonText">
    <w:name w:val="Balloon Text"/>
    <w:basedOn w:val="Normal"/>
    <w:semiHidden/>
    <w:rsid w:val="00670F7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4A1B55"/>
  </w:style>
  <w:style w:type="character" w:styleId="CommentReference">
    <w:name w:val="annotation reference"/>
    <w:semiHidden/>
    <w:rsid w:val="00F92C58"/>
    <w:rPr>
      <w:sz w:val="16"/>
      <w:szCs w:val="16"/>
    </w:rPr>
  </w:style>
  <w:style w:type="paragraph" w:styleId="CommentText">
    <w:name w:val="annotation text"/>
    <w:basedOn w:val="Normal"/>
    <w:semiHidden/>
    <w:rsid w:val="00F92C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2C58"/>
    <w:rPr>
      <w:b/>
      <w:bCs/>
    </w:rPr>
  </w:style>
  <w:style w:type="character" w:customStyle="1" w:styleId="FooterChar">
    <w:name w:val="Footer Char"/>
    <w:link w:val="Footer"/>
    <w:rsid w:val="00857299"/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3E652E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FootnoteText">
    <w:name w:val="footnote text"/>
    <w:basedOn w:val="Normal"/>
    <w:link w:val="FootnoteTextChar"/>
    <w:rsid w:val="00934D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4DFA"/>
    <w:rPr>
      <w:lang w:val="en-GB" w:eastAsia="en-US"/>
    </w:rPr>
  </w:style>
  <w:style w:type="character" w:styleId="FootnoteReference">
    <w:name w:val="footnote reference"/>
    <w:basedOn w:val="DefaultParagraphFont"/>
    <w:rsid w:val="00934D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BCB7-6923-4CA2-A63C-8B1F4334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LM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Ministru kabineta sēdes protokollēmums</dc:subject>
  <dc:creator>Normunds Freibergs</dc:creator>
  <cp:keywords>IInformatīvais ziņojums “Par papildu valsts budžeta saistību uzņemšanos Eiropas Komisijas līdzfinansētā grantu projekta “Par standartu tulkošanu” īstenošanai”</cp:keywords>
  <cp:lastModifiedBy>Valdis Lipskis</cp:lastModifiedBy>
  <cp:revision>2</cp:revision>
  <cp:lastPrinted>2018-04-26T11:36:00Z</cp:lastPrinted>
  <dcterms:created xsi:type="dcterms:W3CDTF">2018-07-20T11:40:00Z</dcterms:created>
  <dcterms:modified xsi:type="dcterms:W3CDTF">2018-07-20T11:40:00Z</dcterms:modified>
</cp:coreProperties>
</file>