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EF4057" w:rsidRPr="0024374E" w:rsidP="0024374E">
      <w:pPr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LATVIJAS REPUBLIKAS MINISTRU KABINETS</w:t>
      </w:r>
    </w:p>
    <w:p w:rsidR="001A2715" w:rsidRPr="0024374E" w:rsidP="00254E40">
      <w:pPr>
        <w:jc w:val="both"/>
        <w:rPr>
          <w:sz w:val="28"/>
          <w:szCs w:val="28"/>
        </w:rPr>
      </w:pPr>
      <w:r w:rsidRPr="0024374E">
        <w:rPr>
          <w:sz w:val="28"/>
          <w:szCs w:val="28"/>
        </w:rPr>
        <w:t>201</w:t>
      </w:r>
      <w:r w:rsidRPr="0024374E" w:rsidR="00B53021">
        <w:rPr>
          <w:sz w:val="28"/>
          <w:szCs w:val="28"/>
        </w:rPr>
        <w:t>8</w:t>
      </w:r>
      <w:r w:rsidRPr="0024374E">
        <w:rPr>
          <w:sz w:val="28"/>
          <w:szCs w:val="28"/>
        </w:rPr>
        <w:t>.gada</w:t>
      </w:r>
      <w:r w:rsidRPr="0024374E">
        <w:rPr>
          <w:sz w:val="28"/>
          <w:szCs w:val="28"/>
        </w:rPr>
        <w:tab/>
      </w:r>
      <w:r w:rsidRPr="0024374E" w:rsidR="00047200">
        <w:rPr>
          <w:sz w:val="28"/>
          <w:szCs w:val="28"/>
        </w:rPr>
        <w:tab/>
      </w:r>
      <w:r w:rsidRPr="0024374E" w:rsidR="00047200">
        <w:rPr>
          <w:sz w:val="28"/>
          <w:szCs w:val="28"/>
        </w:rPr>
        <w:tab/>
      </w:r>
      <w:r w:rsidRPr="0024374E" w:rsidR="00047200">
        <w:rPr>
          <w:sz w:val="28"/>
          <w:szCs w:val="28"/>
        </w:rPr>
        <w:tab/>
      </w:r>
      <w:r w:rsidRPr="0024374E" w:rsidR="00047200">
        <w:rPr>
          <w:sz w:val="28"/>
          <w:szCs w:val="28"/>
        </w:rPr>
        <w:tab/>
      </w:r>
      <w:r w:rsidRPr="0024374E" w:rsidR="00047200">
        <w:rPr>
          <w:sz w:val="28"/>
          <w:szCs w:val="28"/>
        </w:rPr>
        <w:tab/>
      </w:r>
      <w:r w:rsidRPr="0024374E" w:rsidR="00047200">
        <w:rPr>
          <w:sz w:val="28"/>
          <w:szCs w:val="28"/>
        </w:rPr>
        <w:tab/>
      </w:r>
      <w:r w:rsidRPr="0024374E" w:rsidR="00047200">
        <w:rPr>
          <w:sz w:val="28"/>
          <w:szCs w:val="28"/>
        </w:rPr>
        <w:tab/>
        <w:t>Rīkojums Nr.</w:t>
      </w:r>
      <w:r w:rsidRPr="0024374E" w:rsidR="0024374E">
        <w:rPr>
          <w:sz w:val="28"/>
          <w:szCs w:val="28"/>
        </w:rPr>
        <w:t>___</w:t>
      </w:r>
    </w:p>
    <w:p w:rsidR="00ED1537" w:rsidRPr="0024374E" w:rsidP="00254E40">
      <w:pPr>
        <w:jc w:val="both"/>
        <w:rPr>
          <w:sz w:val="28"/>
          <w:szCs w:val="28"/>
        </w:rPr>
      </w:pPr>
      <w:r w:rsidRPr="0024374E">
        <w:rPr>
          <w:sz w:val="28"/>
          <w:szCs w:val="28"/>
        </w:rPr>
        <w:t>Rīgā</w:t>
      </w:r>
      <w:r w:rsidRPr="0024374E" w:rsidR="00047200">
        <w:rPr>
          <w:sz w:val="28"/>
          <w:szCs w:val="28"/>
        </w:rPr>
        <w:tab/>
      </w:r>
      <w:r w:rsidRPr="0024374E" w:rsidR="00047200">
        <w:rPr>
          <w:sz w:val="28"/>
          <w:szCs w:val="28"/>
        </w:rPr>
        <w:tab/>
      </w:r>
      <w:r w:rsidRPr="0024374E" w:rsidR="00047200">
        <w:rPr>
          <w:sz w:val="28"/>
          <w:szCs w:val="28"/>
        </w:rPr>
        <w:tab/>
      </w:r>
      <w:r w:rsidRPr="0024374E" w:rsidR="00047200">
        <w:rPr>
          <w:sz w:val="28"/>
          <w:szCs w:val="28"/>
        </w:rPr>
        <w:tab/>
      </w:r>
      <w:r w:rsidRPr="0024374E" w:rsidR="00047200">
        <w:rPr>
          <w:sz w:val="28"/>
          <w:szCs w:val="28"/>
        </w:rPr>
        <w:tab/>
      </w:r>
      <w:r w:rsidRPr="0024374E" w:rsidR="00047200">
        <w:rPr>
          <w:sz w:val="28"/>
          <w:szCs w:val="28"/>
        </w:rPr>
        <w:tab/>
      </w:r>
      <w:r w:rsidRPr="0024374E" w:rsidR="00047200">
        <w:rPr>
          <w:sz w:val="28"/>
          <w:szCs w:val="28"/>
        </w:rPr>
        <w:tab/>
      </w:r>
      <w:r w:rsidRPr="0024374E" w:rsidR="00047200">
        <w:rPr>
          <w:sz w:val="28"/>
          <w:szCs w:val="28"/>
        </w:rPr>
        <w:tab/>
      </w:r>
      <w:r w:rsidRPr="0024374E" w:rsidR="00254E40">
        <w:rPr>
          <w:sz w:val="28"/>
          <w:szCs w:val="28"/>
        </w:rPr>
        <w:tab/>
      </w:r>
      <w:r w:rsidRPr="0024374E" w:rsidR="0024374E">
        <w:rPr>
          <w:sz w:val="28"/>
          <w:szCs w:val="28"/>
        </w:rPr>
        <w:t>(</w:t>
      </w:r>
      <w:r w:rsidRPr="0024374E">
        <w:rPr>
          <w:sz w:val="28"/>
          <w:szCs w:val="28"/>
        </w:rPr>
        <w:t>prot.</w:t>
      </w:r>
      <w:r w:rsidRPr="0024374E" w:rsidR="008E5C23">
        <w:rPr>
          <w:sz w:val="28"/>
          <w:szCs w:val="28"/>
        </w:rPr>
        <w:t xml:space="preserve"> </w:t>
      </w:r>
      <w:r w:rsidRPr="0024374E">
        <w:rPr>
          <w:sz w:val="28"/>
          <w:szCs w:val="28"/>
        </w:rPr>
        <w:t>Nr.</w:t>
      </w:r>
      <w:r w:rsidRPr="0024374E" w:rsidR="00254E40">
        <w:rPr>
          <w:sz w:val="28"/>
          <w:szCs w:val="28"/>
        </w:rPr>
        <w:t xml:space="preserve"> </w:t>
      </w:r>
      <w:r w:rsidRPr="0024374E" w:rsidR="0024374E">
        <w:rPr>
          <w:sz w:val="28"/>
          <w:szCs w:val="28"/>
        </w:rPr>
        <w:t>__</w:t>
      </w:r>
      <w:r w:rsidRPr="0024374E" w:rsidR="00254E40">
        <w:rPr>
          <w:sz w:val="28"/>
          <w:szCs w:val="28"/>
        </w:rPr>
        <w:t>§</w:t>
      </w:r>
      <w:r w:rsidRPr="0024374E" w:rsidR="0024374E">
        <w:rPr>
          <w:sz w:val="28"/>
          <w:szCs w:val="28"/>
        </w:rPr>
        <w:t>__)</w:t>
      </w:r>
    </w:p>
    <w:p w:rsidR="001A2715" w:rsidRPr="0024374E" w:rsidP="001A2715">
      <w:pPr>
        <w:spacing w:before="120"/>
        <w:jc w:val="both"/>
        <w:rPr>
          <w:sz w:val="28"/>
          <w:szCs w:val="28"/>
        </w:rPr>
      </w:pPr>
    </w:p>
    <w:p w:rsidR="00B16899" w:rsidRPr="0024374E" w:rsidP="0024374E">
      <w:pPr>
        <w:spacing w:line="293" w:lineRule="auto"/>
        <w:jc w:val="center"/>
        <w:outlineLvl w:val="3"/>
        <w:rPr>
          <w:b/>
          <w:bCs/>
          <w:sz w:val="28"/>
          <w:szCs w:val="28"/>
        </w:rPr>
      </w:pPr>
      <w:bookmarkStart w:id="0" w:name="OLE_LINK2"/>
      <w:bookmarkStart w:id="1" w:name="OLE_LINK1"/>
      <w:r w:rsidRPr="0024374E">
        <w:rPr>
          <w:b/>
          <w:sz w:val="28"/>
          <w:szCs w:val="28"/>
        </w:rPr>
        <w:t>Par valsts īpašuma objekt</w:t>
      </w:r>
      <w:r w:rsidRPr="0024374E" w:rsidR="003C3E0A">
        <w:rPr>
          <w:b/>
          <w:sz w:val="28"/>
          <w:szCs w:val="28"/>
        </w:rPr>
        <w:t xml:space="preserve">a </w:t>
      </w:r>
      <w:r w:rsidRPr="0024374E" w:rsidR="00E17122">
        <w:rPr>
          <w:b/>
          <w:sz w:val="28"/>
          <w:szCs w:val="28"/>
        </w:rPr>
        <w:t>"</w:t>
      </w:r>
      <w:r w:rsidRPr="0024374E" w:rsidR="00E17122">
        <w:rPr>
          <w:b/>
          <w:sz w:val="28"/>
          <w:szCs w:val="28"/>
        </w:rPr>
        <w:t>Vecliepiņas</w:t>
      </w:r>
      <w:r w:rsidRPr="0024374E" w:rsidR="00E17122">
        <w:rPr>
          <w:b/>
          <w:sz w:val="28"/>
          <w:szCs w:val="28"/>
        </w:rPr>
        <w:t>", Padures pagastā, Kuldīgas novadā</w:t>
      </w:r>
      <w:r w:rsidRPr="0024374E" w:rsidR="00B53021">
        <w:rPr>
          <w:b/>
          <w:sz w:val="28"/>
          <w:szCs w:val="28"/>
        </w:rPr>
        <w:t xml:space="preserve">, </w:t>
      </w:r>
      <w:r w:rsidRPr="0024374E" w:rsidR="00073C1A">
        <w:rPr>
          <w:b/>
          <w:sz w:val="28"/>
          <w:szCs w:val="28"/>
        </w:rPr>
        <w:t xml:space="preserve">nodošanu </w:t>
      </w:r>
      <w:r w:rsidRPr="0024374E">
        <w:rPr>
          <w:b/>
          <w:sz w:val="28"/>
          <w:szCs w:val="28"/>
        </w:rPr>
        <w:t>privatizācijai</w:t>
      </w:r>
      <w:r w:rsidRPr="0024374E" w:rsidR="003C2D02">
        <w:rPr>
          <w:b/>
          <w:bCs/>
          <w:sz w:val="28"/>
          <w:szCs w:val="28"/>
        </w:rPr>
        <w:t xml:space="preserve"> </w:t>
      </w:r>
      <w:bookmarkEnd w:id="0"/>
      <w:bookmarkEnd w:id="1"/>
    </w:p>
    <w:p w:rsidR="00570175" w:rsidRPr="0024374E" w:rsidP="00105525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8"/>
          <w:szCs w:val="28"/>
        </w:rPr>
      </w:pPr>
      <w:r w:rsidRPr="0024374E">
        <w:rPr>
          <w:sz w:val="28"/>
          <w:szCs w:val="28"/>
        </w:rPr>
        <w:t>Saskaņā ar likuma "Par valsts un pašvaldību īpašuma objektu privatizāciju" 12. panta ceturto daļu</w:t>
      </w:r>
      <w:r w:rsidRPr="0024374E" w:rsidR="00230BEF">
        <w:rPr>
          <w:sz w:val="28"/>
          <w:szCs w:val="28"/>
        </w:rPr>
        <w:t xml:space="preserve">, </w:t>
      </w:r>
      <w:r w:rsidRPr="007D7A5D" w:rsidR="00A94C4D">
        <w:rPr>
          <w:sz w:val="28"/>
          <w:szCs w:val="28"/>
        </w:rPr>
        <w:t>66.panta pirmo daļu</w:t>
      </w:r>
      <w:r w:rsidRPr="007D7A5D">
        <w:rPr>
          <w:sz w:val="28"/>
          <w:szCs w:val="28"/>
        </w:rPr>
        <w:t xml:space="preserve"> un</w:t>
      </w:r>
      <w:r w:rsidRPr="0024374E">
        <w:rPr>
          <w:sz w:val="28"/>
          <w:szCs w:val="28"/>
        </w:rPr>
        <w:t xml:space="preserve"> Valsts un pašvaldību īpašuma privatizācijas un privatizācijas sertifikātu izmantošanas pabeigšanas likuma 6.panta otro daļu nodot privatizācijai </w:t>
      </w:r>
      <w:r w:rsidRPr="0024374E" w:rsidR="00834C60">
        <w:rPr>
          <w:sz w:val="28"/>
          <w:szCs w:val="28"/>
        </w:rPr>
        <w:t>valsts nekustamo īpašumu</w:t>
      </w:r>
      <w:r w:rsidRPr="0024374E" w:rsidR="008421B2">
        <w:rPr>
          <w:sz w:val="28"/>
          <w:szCs w:val="28"/>
        </w:rPr>
        <w:t xml:space="preserve"> </w:t>
      </w:r>
      <w:r w:rsidRPr="0024374E" w:rsidR="00E17122">
        <w:rPr>
          <w:sz w:val="28"/>
          <w:szCs w:val="28"/>
        </w:rPr>
        <w:t>"</w:t>
      </w:r>
      <w:r w:rsidRPr="0024374E" w:rsidR="00E17122">
        <w:rPr>
          <w:sz w:val="28"/>
          <w:szCs w:val="28"/>
        </w:rPr>
        <w:t>Vecliepiņas</w:t>
      </w:r>
      <w:r w:rsidRPr="0024374E" w:rsidR="00E17122">
        <w:rPr>
          <w:sz w:val="28"/>
          <w:szCs w:val="28"/>
        </w:rPr>
        <w:t xml:space="preserve">", Padures pagastā, Kuldīgas novadā </w:t>
      </w:r>
      <w:r w:rsidRPr="0024374E">
        <w:rPr>
          <w:sz w:val="28"/>
          <w:szCs w:val="28"/>
        </w:rPr>
        <w:t>(nekustamā īpašuma kadastra Nr.</w:t>
      </w:r>
      <w:r w:rsidRPr="0024374E" w:rsidR="00C27956">
        <w:rPr>
          <w:sz w:val="28"/>
          <w:szCs w:val="28"/>
        </w:rPr>
        <w:t xml:space="preserve"> </w:t>
      </w:r>
      <w:r w:rsidRPr="0024374E" w:rsidR="00E17122">
        <w:rPr>
          <w:sz w:val="28"/>
          <w:szCs w:val="28"/>
        </w:rPr>
        <w:t>6272 005 0364</w:t>
      </w:r>
      <w:r w:rsidRPr="0024374E">
        <w:rPr>
          <w:sz w:val="28"/>
          <w:szCs w:val="28"/>
        </w:rPr>
        <w:t xml:space="preserve">) - </w:t>
      </w:r>
      <w:r w:rsidRPr="0024374E" w:rsidR="00E17122">
        <w:rPr>
          <w:sz w:val="28"/>
          <w:szCs w:val="28"/>
        </w:rPr>
        <w:t xml:space="preserve">zemes vienību (zemes vienības kadastra apzīmējums 6272 005 0364) 0,6 ha platībā un uz zemes vienības esošo inženierbūvi - betona </w:t>
      </w:r>
      <w:r w:rsidRPr="0024374E" w:rsidR="0049424E">
        <w:rPr>
          <w:sz w:val="28"/>
          <w:szCs w:val="28"/>
        </w:rPr>
        <w:t>laukumu</w:t>
      </w:r>
      <w:r w:rsidRPr="0024374E" w:rsidR="00E17122">
        <w:rPr>
          <w:sz w:val="28"/>
          <w:szCs w:val="28"/>
        </w:rPr>
        <w:t xml:space="preserve">. </w:t>
      </w:r>
    </w:p>
    <w:p w:rsidR="00745D42" w:rsidRPr="0024374E" w:rsidP="00B16899">
      <w:pPr>
        <w:pStyle w:val="ListParagraph"/>
        <w:spacing w:before="60"/>
        <w:ind w:left="284"/>
        <w:jc w:val="both"/>
        <w:rPr>
          <w:sz w:val="28"/>
          <w:szCs w:val="28"/>
        </w:rPr>
      </w:pPr>
    </w:p>
    <w:p w:rsidR="009746E7" w:rsidRPr="0024374E" w:rsidP="00B16899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8"/>
          <w:szCs w:val="28"/>
        </w:rPr>
      </w:pPr>
      <w:r w:rsidRPr="0024374E">
        <w:rPr>
          <w:sz w:val="28"/>
          <w:szCs w:val="28"/>
        </w:rPr>
        <w:t xml:space="preserve">Valsts akciju sabiedrībai "Privatizācijas aģentūra" ierakstīt šā rīkojuma 1. </w:t>
      </w:r>
      <w:r w:rsidRPr="0024374E" w:rsidR="006008F5">
        <w:rPr>
          <w:sz w:val="28"/>
          <w:szCs w:val="28"/>
        </w:rPr>
        <w:t>p</w:t>
      </w:r>
      <w:r w:rsidRPr="0024374E">
        <w:rPr>
          <w:sz w:val="28"/>
          <w:szCs w:val="28"/>
        </w:rPr>
        <w:t xml:space="preserve">unktā minēto </w:t>
      </w:r>
      <w:r w:rsidRPr="0024374E" w:rsidR="00530046">
        <w:rPr>
          <w:sz w:val="28"/>
          <w:szCs w:val="28"/>
        </w:rPr>
        <w:t xml:space="preserve">valsts </w:t>
      </w:r>
      <w:r w:rsidR="0024374E">
        <w:rPr>
          <w:sz w:val="28"/>
          <w:szCs w:val="28"/>
        </w:rPr>
        <w:t>nekustamo īpašumu</w:t>
      </w:r>
      <w:r w:rsidRPr="0024374E" w:rsidR="00530046">
        <w:rPr>
          <w:sz w:val="28"/>
          <w:szCs w:val="28"/>
        </w:rPr>
        <w:t xml:space="preserve"> </w:t>
      </w:r>
      <w:r w:rsidRPr="0024374E">
        <w:rPr>
          <w:sz w:val="28"/>
          <w:szCs w:val="28"/>
        </w:rPr>
        <w:t xml:space="preserve">zemesgrāmatā uz </w:t>
      </w:r>
      <w:r w:rsidR="0024374E">
        <w:rPr>
          <w:sz w:val="28"/>
          <w:szCs w:val="28"/>
        </w:rPr>
        <w:t xml:space="preserve">Latvijas </w:t>
      </w:r>
      <w:r w:rsidRPr="0024374E">
        <w:rPr>
          <w:sz w:val="28"/>
          <w:szCs w:val="28"/>
        </w:rPr>
        <w:t>valsts vārda valsts akciju sabiedrības "Privatizācijas aģentūra" personā.</w:t>
      </w:r>
    </w:p>
    <w:p w:rsidR="009F151E" w:rsidRPr="0024374E" w:rsidP="009C2A57">
      <w:pPr>
        <w:pStyle w:val="ListParagraph"/>
        <w:spacing w:before="60"/>
        <w:ind w:left="284"/>
        <w:jc w:val="both"/>
        <w:rPr>
          <w:sz w:val="28"/>
          <w:szCs w:val="28"/>
        </w:rPr>
      </w:pPr>
    </w:p>
    <w:p w:rsidR="009F151E" w:rsidRPr="0024374E" w:rsidP="00B16899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8"/>
          <w:szCs w:val="28"/>
        </w:rPr>
      </w:pPr>
      <w:r w:rsidRPr="0024374E">
        <w:rPr>
          <w:sz w:val="28"/>
          <w:szCs w:val="28"/>
        </w:rPr>
        <w:t xml:space="preserve">Saskaņā ar likuma "Par valsts un pašvaldību īpašuma objektu privatizāciju" 12. panta ceturto un sesto daļu noteikt, ka pircējs, norēķinoties par </w:t>
      </w:r>
      <w:r w:rsidRPr="0024374E" w:rsidR="00946635">
        <w:rPr>
          <w:sz w:val="28"/>
          <w:szCs w:val="28"/>
        </w:rPr>
        <w:t>būvēm</w:t>
      </w:r>
      <w:r w:rsidRPr="0024374E">
        <w:rPr>
          <w:sz w:val="28"/>
          <w:szCs w:val="28"/>
        </w:rPr>
        <w:t xml:space="preserve">, 80 procentu apmērā maksā </w:t>
      </w:r>
      <w:r w:rsidRPr="0024374E">
        <w:rPr>
          <w:i/>
          <w:sz w:val="28"/>
          <w:szCs w:val="28"/>
        </w:rPr>
        <w:t>euro</w:t>
      </w:r>
      <w:r w:rsidRPr="0024374E">
        <w:rPr>
          <w:sz w:val="28"/>
          <w:szCs w:val="28"/>
        </w:rPr>
        <w:t xml:space="preserve"> un 20 procentu apmērā – privatizācijas sertifikātos</w:t>
      </w:r>
      <w:r w:rsidRPr="0024374E">
        <w:rPr>
          <w:sz w:val="28"/>
          <w:szCs w:val="28"/>
        </w:rPr>
        <w:t>.</w:t>
      </w:r>
    </w:p>
    <w:p w:rsidR="009F151E" w:rsidRPr="0024374E" w:rsidP="009C2A57">
      <w:pPr>
        <w:pStyle w:val="ListParagraph"/>
        <w:spacing w:before="60"/>
        <w:ind w:left="284"/>
        <w:rPr>
          <w:sz w:val="28"/>
          <w:szCs w:val="28"/>
        </w:rPr>
      </w:pPr>
    </w:p>
    <w:p w:rsidR="001B7447" w:rsidRPr="0024374E" w:rsidP="0024374E">
      <w:pPr>
        <w:pStyle w:val="ListParagraph"/>
        <w:numPr>
          <w:ilvl w:val="0"/>
          <w:numId w:val="1"/>
        </w:numPr>
        <w:spacing w:before="60"/>
        <w:ind w:left="0" w:firstLine="284"/>
        <w:jc w:val="both"/>
        <w:rPr>
          <w:sz w:val="28"/>
          <w:szCs w:val="28"/>
        </w:rPr>
      </w:pPr>
      <w:r w:rsidRPr="0024374E">
        <w:rPr>
          <w:sz w:val="28"/>
          <w:szCs w:val="28"/>
        </w:rPr>
        <w:t xml:space="preserve">Šā rīkojuma </w:t>
      </w:r>
      <w:r w:rsidRPr="0024374E" w:rsidR="00834C60">
        <w:rPr>
          <w:sz w:val="28"/>
          <w:szCs w:val="28"/>
        </w:rPr>
        <w:t>1.</w:t>
      </w:r>
      <w:r w:rsidRPr="0024374E">
        <w:rPr>
          <w:sz w:val="28"/>
          <w:szCs w:val="28"/>
        </w:rPr>
        <w:t>punktā minēt</w:t>
      </w:r>
      <w:r w:rsidRPr="0024374E" w:rsidR="002551DB">
        <w:rPr>
          <w:sz w:val="28"/>
          <w:szCs w:val="28"/>
        </w:rPr>
        <w:t>ā</w:t>
      </w:r>
      <w:r w:rsidRPr="0024374E" w:rsidR="00075737">
        <w:rPr>
          <w:sz w:val="28"/>
          <w:szCs w:val="28"/>
        </w:rPr>
        <w:t xml:space="preserve"> </w:t>
      </w:r>
      <w:r w:rsidR="0024374E">
        <w:rPr>
          <w:sz w:val="28"/>
          <w:szCs w:val="28"/>
        </w:rPr>
        <w:t xml:space="preserve">valsts </w:t>
      </w:r>
      <w:r w:rsidRPr="0024374E" w:rsidR="00C27956">
        <w:rPr>
          <w:sz w:val="28"/>
          <w:szCs w:val="28"/>
        </w:rPr>
        <w:t>nekustamā</w:t>
      </w:r>
      <w:r w:rsidRPr="0024374E" w:rsidR="00075737">
        <w:rPr>
          <w:sz w:val="28"/>
          <w:szCs w:val="28"/>
        </w:rPr>
        <w:t xml:space="preserve"> īpašuma sastāvā esošās</w:t>
      </w:r>
      <w:r w:rsidRPr="0024374E">
        <w:rPr>
          <w:sz w:val="28"/>
          <w:szCs w:val="28"/>
        </w:rPr>
        <w:t xml:space="preserve"> zemes vienīb</w:t>
      </w:r>
      <w:r w:rsidRPr="0024374E" w:rsidR="002551DB">
        <w:rPr>
          <w:sz w:val="28"/>
          <w:szCs w:val="28"/>
        </w:rPr>
        <w:t>as</w:t>
      </w:r>
      <w:r w:rsidRPr="0024374E">
        <w:rPr>
          <w:sz w:val="28"/>
          <w:szCs w:val="28"/>
        </w:rPr>
        <w:t xml:space="preserve"> privatizācijā maksāšanas kārtību un maksāšanas līdzekļu attiecību noteikt saskaņā ar Valsts un pašvaldību īpašuma privatizācijas un privatizācijas sertifikātu izmantošanas pabeigšanas likuma 30</w:t>
      </w:r>
      <w:r w:rsidRPr="0024374E" w:rsidR="009746E7">
        <w:rPr>
          <w:sz w:val="28"/>
          <w:szCs w:val="28"/>
        </w:rPr>
        <w:t>.</w:t>
      </w:r>
      <w:r w:rsidRPr="0024374E">
        <w:rPr>
          <w:sz w:val="28"/>
          <w:szCs w:val="28"/>
        </w:rPr>
        <w:t>pantu</w:t>
      </w:r>
      <w:r w:rsidRPr="0024374E" w:rsidR="009F151E">
        <w:rPr>
          <w:sz w:val="28"/>
          <w:szCs w:val="28"/>
        </w:rPr>
        <w:t>.</w:t>
      </w:r>
    </w:p>
    <w:p w:rsidR="0024374E" w:rsidRPr="0024374E" w:rsidP="0024374E">
      <w:pPr>
        <w:contextualSpacing/>
        <w:jc w:val="both"/>
        <w:rPr>
          <w:sz w:val="28"/>
          <w:szCs w:val="28"/>
        </w:rPr>
      </w:pPr>
    </w:p>
    <w:p w:rsidR="00254E40" w:rsidRPr="0024374E" w:rsidP="007D7A5D">
      <w:pPr>
        <w:pStyle w:val="Heading3"/>
        <w:tabs>
          <w:tab w:val="left" w:pos="6521"/>
        </w:tabs>
        <w:ind w:firstLine="0"/>
        <w:contextualSpacing/>
        <w:rPr>
          <w:b/>
          <w:szCs w:val="28"/>
        </w:rPr>
      </w:pPr>
      <w:r>
        <w:rPr>
          <w:b/>
          <w:szCs w:val="28"/>
        </w:rPr>
        <w:t>Ministru prezidents</w:t>
      </w:r>
      <w:r>
        <w:rPr>
          <w:b/>
          <w:szCs w:val="28"/>
        </w:rPr>
        <w:tab/>
      </w:r>
      <w:r w:rsidRPr="0024374E">
        <w:rPr>
          <w:b/>
          <w:szCs w:val="28"/>
        </w:rPr>
        <w:t>M</w:t>
      </w:r>
      <w:r>
        <w:rPr>
          <w:b/>
          <w:szCs w:val="28"/>
        </w:rPr>
        <w:t>.</w:t>
      </w:r>
      <w:r w:rsidRPr="0024374E">
        <w:rPr>
          <w:b/>
          <w:szCs w:val="28"/>
        </w:rPr>
        <w:t>Kučinskis</w:t>
      </w:r>
    </w:p>
    <w:p w:rsidR="0024374E" w:rsidRPr="0024374E" w:rsidP="0024374E">
      <w:pPr>
        <w:contextualSpacing/>
        <w:rPr>
          <w:b/>
          <w:sz w:val="28"/>
          <w:szCs w:val="28"/>
        </w:rPr>
      </w:pPr>
    </w:p>
    <w:p w:rsidR="00254E40" w:rsidRPr="007D7A5D" w:rsidP="0024374E">
      <w:pPr>
        <w:contextualSpacing/>
        <w:rPr>
          <w:rFonts w:eastAsia="Times New Roman"/>
          <w:b/>
          <w:sz w:val="28"/>
          <w:szCs w:val="28"/>
        </w:rPr>
      </w:pPr>
      <w:r w:rsidRPr="0024374E">
        <w:rPr>
          <w:b/>
          <w:sz w:val="28"/>
          <w:szCs w:val="28"/>
        </w:rPr>
        <w:t xml:space="preserve">Ministru </w:t>
      </w:r>
      <w:r w:rsidRPr="007D7A5D">
        <w:rPr>
          <w:rFonts w:eastAsia="Times New Roman"/>
          <w:b/>
          <w:sz w:val="28"/>
          <w:szCs w:val="28"/>
        </w:rPr>
        <w:t>prezidenta biedrs,</w:t>
      </w:r>
    </w:p>
    <w:p w:rsidR="00254E40" w:rsidRPr="007D7A5D" w:rsidP="0024374E">
      <w:pPr>
        <w:contextualSpacing/>
        <w:rPr>
          <w:rFonts w:eastAsia="Times New Roman"/>
          <w:b/>
          <w:sz w:val="28"/>
          <w:szCs w:val="28"/>
        </w:rPr>
      </w:pPr>
      <w:r w:rsidRPr="007D7A5D">
        <w:rPr>
          <w:rFonts w:eastAsia="Times New Roman"/>
          <w:b/>
          <w:sz w:val="28"/>
          <w:szCs w:val="28"/>
        </w:rPr>
        <w:t xml:space="preserve">ekonomikas ministrs </w:t>
      </w:r>
      <w:r w:rsidRPr="007D7A5D">
        <w:rPr>
          <w:rFonts w:eastAsia="Times New Roman"/>
          <w:b/>
          <w:sz w:val="28"/>
          <w:szCs w:val="28"/>
        </w:rPr>
        <w:tab/>
      </w:r>
      <w:r w:rsidRPr="007D7A5D">
        <w:rPr>
          <w:rFonts w:eastAsia="Times New Roman"/>
          <w:b/>
          <w:sz w:val="28"/>
          <w:szCs w:val="28"/>
        </w:rPr>
        <w:tab/>
      </w:r>
      <w:r w:rsidRPr="007D7A5D">
        <w:rPr>
          <w:rFonts w:eastAsia="Times New Roman"/>
          <w:b/>
          <w:sz w:val="28"/>
          <w:szCs w:val="28"/>
        </w:rPr>
        <w:tab/>
      </w:r>
      <w:r w:rsidRPr="007D7A5D">
        <w:rPr>
          <w:rFonts w:eastAsia="Times New Roman"/>
          <w:b/>
          <w:sz w:val="28"/>
          <w:szCs w:val="28"/>
        </w:rPr>
        <w:tab/>
      </w:r>
      <w:r w:rsidRPr="007D7A5D">
        <w:rPr>
          <w:rFonts w:eastAsia="Times New Roman"/>
          <w:b/>
          <w:sz w:val="28"/>
          <w:szCs w:val="28"/>
        </w:rPr>
        <w:tab/>
      </w:r>
      <w:r w:rsidRPr="007D7A5D">
        <w:rPr>
          <w:rFonts w:eastAsia="Times New Roman"/>
          <w:b/>
          <w:sz w:val="28"/>
          <w:szCs w:val="28"/>
        </w:rPr>
        <w:tab/>
      </w:r>
      <w:r w:rsidRPr="007D7A5D">
        <w:rPr>
          <w:rFonts w:eastAsia="Times New Roman"/>
          <w:b/>
          <w:sz w:val="28"/>
          <w:szCs w:val="28"/>
        </w:rPr>
        <w:t>A</w:t>
      </w:r>
      <w:r w:rsidRPr="007D7A5D">
        <w:rPr>
          <w:rFonts w:eastAsia="Times New Roman"/>
          <w:b/>
          <w:sz w:val="28"/>
          <w:szCs w:val="28"/>
        </w:rPr>
        <w:t>.</w:t>
      </w:r>
      <w:r w:rsidRPr="007D7A5D">
        <w:rPr>
          <w:rFonts w:eastAsia="Times New Roman"/>
          <w:b/>
          <w:sz w:val="28"/>
          <w:szCs w:val="28"/>
        </w:rPr>
        <w:t>Ašeradens</w:t>
      </w:r>
    </w:p>
    <w:p w:rsidR="0024374E" w:rsidP="0024374E">
      <w:pPr>
        <w:contextualSpacing/>
        <w:rPr>
          <w:b/>
          <w:color w:val="000000"/>
          <w:sz w:val="28"/>
          <w:szCs w:val="28"/>
        </w:rPr>
      </w:pPr>
    </w:p>
    <w:p w:rsidR="0024374E" w:rsidP="0024374E">
      <w:pPr>
        <w:contextualSpacing/>
        <w:rPr>
          <w:b/>
          <w:color w:val="000000"/>
          <w:sz w:val="28"/>
          <w:szCs w:val="28"/>
        </w:rPr>
      </w:pPr>
      <w:r w:rsidRPr="0024374E">
        <w:rPr>
          <w:b/>
          <w:color w:val="000000"/>
          <w:sz w:val="28"/>
          <w:szCs w:val="28"/>
        </w:rPr>
        <w:t>Iesniedzējs:</w:t>
      </w:r>
    </w:p>
    <w:p w:rsidR="00254E40" w:rsidRPr="0024374E" w:rsidP="0024374E">
      <w:pPr>
        <w:contextualSpacing/>
        <w:rPr>
          <w:b/>
          <w:color w:val="000000"/>
          <w:sz w:val="28"/>
          <w:szCs w:val="28"/>
        </w:rPr>
      </w:pPr>
      <w:r w:rsidRPr="0024374E">
        <w:rPr>
          <w:b/>
          <w:sz w:val="28"/>
          <w:szCs w:val="28"/>
        </w:rPr>
        <w:t>Ministru prezidenta biedrs,</w:t>
      </w:r>
    </w:p>
    <w:p w:rsidR="00254E40" w:rsidRPr="0024374E" w:rsidP="0024374E">
      <w:pPr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ekonomikas ministrs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24374E" w:rsidR="00836424">
        <w:rPr>
          <w:b/>
          <w:color w:val="000000"/>
          <w:sz w:val="28"/>
          <w:szCs w:val="28"/>
        </w:rPr>
        <w:tab/>
      </w:r>
      <w:r w:rsidRPr="0024374E" w:rsidR="00836424">
        <w:rPr>
          <w:b/>
          <w:color w:val="000000"/>
          <w:sz w:val="28"/>
          <w:szCs w:val="28"/>
        </w:rPr>
        <w:tab/>
      </w:r>
      <w:r w:rsidRPr="0024374E" w:rsidR="00836424">
        <w:rPr>
          <w:b/>
          <w:color w:val="000000"/>
          <w:sz w:val="28"/>
          <w:szCs w:val="28"/>
        </w:rPr>
        <w:tab/>
      </w:r>
      <w:r w:rsidRPr="0024374E">
        <w:rPr>
          <w:rStyle w:val="name"/>
          <w:b/>
          <w:color w:val="000000"/>
          <w:sz w:val="28"/>
          <w:szCs w:val="28"/>
        </w:rPr>
        <w:t>A</w:t>
      </w:r>
      <w:r w:rsidR="007D7A5D">
        <w:rPr>
          <w:rStyle w:val="name"/>
          <w:b/>
          <w:color w:val="000000"/>
          <w:sz w:val="28"/>
          <w:szCs w:val="28"/>
        </w:rPr>
        <w:t>.</w:t>
      </w:r>
      <w:r w:rsidRPr="0024374E">
        <w:rPr>
          <w:rStyle w:val="name"/>
          <w:b/>
          <w:color w:val="000000"/>
          <w:sz w:val="28"/>
          <w:szCs w:val="28"/>
        </w:rPr>
        <w:t>Ašeradens</w:t>
      </w:r>
    </w:p>
    <w:p w:rsidR="0024374E" w:rsidRPr="0024374E" w:rsidP="0024374E">
      <w:pPr>
        <w:contextualSpacing/>
      </w:pPr>
      <w:bookmarkStart w:id="2" w:name="_GoBack"/>
      <w:bookmarkEnd w:id="2"/>
    </w:p>
    <w:p w:rsidR="00B16899" w:rsidRPr="0024374E" w:rsidP="0024374E">
      <w:pPr>
        <w:contextualSpacing/>
        <w:jc w:val="both"/>
        <w:rPr>
          <w:b/>
          <w:sz w:val="28"/>
          <w:szCs w:val="28"/>
        </w:rPr>
      </w:pPr>
      <w:r w:rsidRPr="0024374E">
        <w:rPr>
          <w:b/>
          <w:color w:val="000000"/>
          <w:sz w:val="28"/>
          <w:szCs w:val="28"/>
        </w:rPr>
        <w:t>Vīza: Valsts sekretār</w:t>
      </w:r>
      <w:r w:rsidR="007D7A5D">
        <w:rPr>
          <w:b/>
          <w:sz w:val="28"/>
          <w:szCs w:val="28"/>
        </w:rPr>
        <w:t xml:space="preserve">s </w:t>
      </w:r>
      <w:r w:rsidR="007D7A5D">
        <w:rPr>
          <w:b/>
          <w:sz w:val="28"/>
          <w:szCs w:val="28"/>
        </w:rPr>
        <w:tab/>
      </w:r>
      <w:r w:rsidR="007D7A5D">
        <w:rPr>
          <w:b/>
          <w:sz w:val="28"/>
          <w:szCs w:val="28"/>
        </w:rPr>
        <w:tab/>
      </w:r>
      <w:r w:rsidR="007D7A5D">
        <w:rPr>
          <w:b/>
          <w:sz w:val="28"/>
          <w:szCs w:val="28"/>
        </w:rPr>
        <w:tab/>
      </w:r>
      <w:r w:rsidR="007D7A5D">
        <w:rPr>
          <w:b/>
          <w:sz w:val="28"/>
          <w:szCs w:val="28"/>
        </w:rPr>
        <w:tab/>
      </w:r>
      <w:r w:rsidR="007D7A5D">
        <w:rPr>
          <w:b/>
          <w:sz w:val="28"/>
          <w:szCs w:val="28"/>
        </w:rPr>
        <w:tab/>
      </w:r>
      <w:r w:rsidR="007D7A5D">
        <w:rPr>
          <w:b/>
          <w:sz w:val="28"/>
          <w:szCs w:val="28"/>
        </w:rPr>
        <w:tab/>
      </w:r>
      <w:r w:rsidRPr="0024374E">
        <w:rPr>
          <w:b/>
          <w:sz w:val="28"/>
          <w:szCs w:val="28"/>
        </w:rPr>
        <w:t>Ē</w:t>
      </w:r>
      <w:r w:rsidR="007D7A5D">
        <w:rPr>
          <w:b/>
          <w:sz w:val="28"/>
          <w:szCs w:val="28"/>
        </w:rPr>
        <w:t>.</w:t>
      </w:r>
      <w:r w:rsidRPr="0024374E">
        <w:rPr>
          <w:b/>
          <w:sz w:val="28"/>
          <w:szCs w:val="28"/>
        </w:rPr>
        <w:t>Eglītis</w:t>
      </w:r>
      <w:r w:rsidRPr="0024374E">
        <w:rPr>
          <w:b/>
          <w:color w:val="000000"/>
          <w:sz w:val="28"/>
          <w:szCs w:val="28"/>
        </w:rPr>
        <w:tab/>
      </w:r>
    </w:p>
    <w:sectPr w:rsidSect="00B16899">
      <w:headerReference w:type="default" r:id="rId5"/>
      <w:footerReference w:type="default" r:id="rId6"/>
      <w:pgSz w:w="11906" w:h="16838"/>
      <w:pgMar w:top="1418" w:right="1418" w:bottom="1276" w:left="179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518A" w:rsidP="00640F8B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end"/>
    </w:r>
  </w:p>
  <w:p w:rsidR="000B2579" w:rsidRPr="00261A36" w:rsidP="00640F8B">
    <w:pPr>
      <w:pStyle w:val="Footer"/>
      <w:jc w:val="both"/>
      <w:rPr>
        <w:sz w:val="20"/>
        <w:szCs w:val="20"/>
      </w:rPr>
    </w:pPr>
  </w:p>
  <w:p w:rsidR="007651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374E" w:rsidRPr="0024374E" w:rsidP="0024374E">
    <w:pPr>
      <w:jc w:val="right"/>
    </w:pPr>
    <w:r>
      <w:tab/>
    </w:r>
    <w:r>
      <w:tab/>
    </w:r>
    <w:r w:rsidRPr="0024374E">
      <w:t>Projekts</w:t>
    </w:r>
  </w:p>
  <w:p w:rsidR="00243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37"/>
    <w:rsid w:val="000003BB"/>
    <w:rsid w:val="00007AF0"/>
    <w:rsid w:val="00012695"/>
    <w:rsid w:val="000238BD"/>
    <w:rsid w:val="00046C1D"/>
    <w:rsid w:val="00047200"/>
    <w:rsid w:val="0005125A"/>
    <w:rsid w:val="00056ABF"/>
    <w:rsid w:val="00066A77"/>
    <w:rsid w:val="00073C1A"/>
    <w:rsid w:val="00075737"/>
    <w:rsid w:val="000859FB"/>
    <w:rsid w:val="00095B66"/>
    <w:rsid w:val="000B2579"/>
    <w:rsid w:val="000C2F05"/>
    <w:rsid w:val="000E624D"/>
    <w:rsid w:val="000E6E7D"/>
    <w:rsid w:val="000E7A62"/>
    <w:rsid w:val="000F12CB"/>
    <w:rsid w:val="000F5624"/>
    <w:rsid w:val="000F722F"/>
    <w:rsid w:val="00105525"/>
    <w:rsid w:val="0010671F"/>
    <w:rsid w:val="00114CB1"/>
    <w:rsid w:val="001210B2"/>
    <w:rsid w:val="001250FB"/>
    <w:rsid w:val="001339A1"/>
    <w:rsid w:val="00136C34"/>
    <w:rsid w:val="00142B87"/>
    <w:rsid w:val="0014556F"/>
    <w:rsid w:val="001564E7"/>
    <w:rsid w:val="001625D5"/>
    <w:rsid w:val="00165994"/>
    <w:rsid w:val="00177A9F"/>
    <w:rsid w:val="001922CD"/>
    <w:rsid w:val="001A2715"/>
    <w:rsid w:val="001A63A7"/>
    <w:rsid w:val="001B1834"/>
    <w:rsid w:val="001B7447"/>
    <w:rsid w:val="001C18B7"/>
    <w:rsid w:val="001D6EEC"/>
    <w:rsid w:val="00207F86"/>
    <w:rsid w:val="00211F40"/>
    <w:rsid w:val="00214C67"/>
    <w:rsid w:val="00223714"/>
    <w:rsid w:val="00230BEF"/>
    <w:rsid w:val="00233ACB"/>
    <w:rsid w:val="002346C5"/>
    <w:rsid w:val="00237CFA"/>
    <w:rsid w:val="00240089"/>
    <w:rsid w:val="0024374E"/>
    <w:rsid w:val="002531C3"/>
    <w:rsid w:val="00253A92"/>
    <w:rsid w:val="00254E40"/>
    <w:rsid w:val="002551DB"/>
    <w:rsid w:val="00261A36"/>
    <w:rsid w:val="00270EBF"/>
    <w:rsid w:val="00294428"/>
    <w:rsid w:val="00294F4D"/>
    <w:rsid w:val="00296E4B"/>
    <w:rsid w:val="002A2788"/>
    <w:rsid w:val="002B494D"/>
    <w:rsid w:val="002B60D5"/>
    <w:rsid w:val="002D3EA0"/>
    <w:rsid w:val="002D5D93"/>
    <w:rsid w:val="002E73E7"/>
    <w:rsid w:val="002F25E6"/>
    <w:rsid w:val="002F46C1"/>
    <w:rsid w:val="002F5E50"/>
    <w:rsid w:val="003005CE"/>
    <w:rsid w:val="00301272"/>
    <w:rsid w:val="003071F1"/>
    <w:rsid w:val="00315E12"/>
    <w:rsid w:val="003466AE"/>
    <w:rsid w:val="00351A09"/>
    <w:rsid w:val="00356BD7"/>
    <w:rsid w:val="00370DC2"/>
    <w:rsid w:val="00386022"/>
    <w:rsid w:val="00397C0F"/>
    <w:rsid w:val="003A7982"/>
    <w:rsid w:val="003B0E73"/>
    <w:rsid w:val="003B2A16"/>
    <w:rsid w:val="003C2D02"/>
    <w:rsid w:val="003C3E0A"/>
    <w:rsid w:val="003D30E1"/>
    <w:rsid w:val="003D5F2D"/>
    <w:rsid w:val="003D7367"/>
    <w:rsid w:val="003F62E0"/>
    <w:rsid w:val="004033A3"/>
    <w:rsid w:val="0041336A"/>
    <w:rsid w:val="00446482"/>
    <w:rsid w:val="00481D36"/>
    <w:rsid w:val="00481DA5"/>
    <w:rsid w:val="00483277"/>
    <w:rsid w:val="00485C13"/>
    <w:rsid w:val="00493449"/>
    <w:rsid w:val="0049424E"/>
    <w:rsid w:val="004B1F61"/>
    <w:rsid w:val="004B766F"/>
    <w:rsid w:val="004C08B0"/>
    <w:rsid w:val="004C45C6"/>
    <w:rsid w:val="004E0873"/>
    <w:rsid w:val="004E4340"/>
    <w:rsid w:val="00530046"/>
    <w:rsid w:val="0053055F"/>
    <w:rsid w:val="00541BDB"/>
    <w:rsid w:val="00544F60"/>
    <w:rsid w:val="00554278"/>
    <w:rsid w:val="005628A2"/>
    <w:rsid w:val="00565159"/>
    <w:rsid w:val="00565718"/>
    <w:rsid w:val="00565AB1"/>
    <w:rsid w:val="00570175"/>
    <w:rsid w:val="00584153"/>
    <w:rsid w:val="005856BF"/>
    <w:rsid w:val="00591C96"/>
    <w:rsid w:val="00596298"/>
    <w:rsid w:val="005A59BF"/>
    <w:rsid w:val="005A7063"/>
    <w:rsid w:val="005A7C3F"/>
    <w:rsid w:val="005B213A"/>
    <w:rsid w:val="005B51E7"/>
    <w:rsid w:val="005B7266"/>
    <w:rsid w:val="005C12ED"/>
    <w:rsid w:val="005C1EDE"/>
    <w:rsid w:val="005D03A7"/>
    <w:rsid w:val="005D09D6"/>
    <w:rsid w:val="005D2A95"/>
    <w:rsid w:val="005D330B"/>
    <w:rsid w:val="005E0858"/>
    <w:rsid w:val="005E2D17"/>
    <w:rsid w:val="005F3F81"/>
    <w:rsid w:val="005F5951"/>
    <w:rsid w:val="006008F5"/>
    <w:rsid w:val="00600D3C"/>
    <w:rsid w:val="006033FD"/>
    <w:rsid w:val="00615373"/>
    <w:rsid w:val="00626D54"/>
    <w:rsid w:val="00633BDD"/>
    <w:rsid w:val="0063415F"/>
    <w:rsid w:val="006347AC"/>
    <w:rsid w:val="00640F8B"/>
    <w:rsid w:val="00641370"/>
    <w:rsid w:val="006505ED"/>
    <w:rsid w:val="00650690"/>
    <w:rsid w:val="0066003A"/>
    <w:rsid w:val="00670B4D"/>
    <w:rsid w:val="006916E6"/>
    <w:rsid w:val="006A1AC4"/>
    <w:rsid w:val="006A4945"/>
    <w:rsid w:val="006B6D2F"/>
    <w:rsid w:val="006C7D13"/>
    <w:rsid w:val="006D238B"/>
    <w:rsid w:val="006E0F07"/>
    <w:rsid w:val="006E1F83"/>
    <w:rsid w:val="006E7658"/>
    <w:rsid w:val="006F2B0E"/>
    <w:rsid w:val="00700665"/>
    <w:rsid w:val="00717F20"/>
    <w:rsid w:val="00722459"/>
    <w:rsid w:val="0072320C"/>
    <w:rsid w:val="00725150"/>
    <w:rsid w:val="00727B36"/>
    <w:rsid w:val="00731C0A"/>
    <w:rsid w:val="007376FE"/>
    <w:rsid w:val="00742D74"/>
    <w:rsid w:val="007435F0"/>
    <w:rsid w:val="00745D42"/>
    <w:rsid w:val="0075074D"/>
    <w:rsid w:val="007629F9"/>
    <w:rsid w:val="0076518A"/>
    <w:rsid w:val="00770FCF"/>
    <w:rsid w:val="007752A4"/>
    <w:rsid w:val="007835ED"/>
    <w:rsid w:val="00790C85"/>
    <w:rsid w:val="007A0946"/>
    <w:rsid w:val="007C4212"/>
    <w:rsid w:val="007D3761"/>
    <w:rsid w:val="007D5F6B"/>
    <w:rsid w:val="007D7A5D"/>
    <w:rsid w:val="007E1407"/>
    <w:rsid w:val="007F1955"/>
    <w:rsid w:val="008268F5"/>
    <w:rsid w:val="00834C60"/>
    <w:rsid w:val="00836424"/>
    <w:rsid w:val="008421B2"/>
    <w:rsid w:val="008437A6"/>
    <w:rsid w:val="00847CB2"/>
    <w:rsid w:val="0085254A"/>
    <w:rsid w:val="00873453"/>
    <w:rsid w:val="00893080"/>
    <w:rsid w:val="008A469A"/>
    <w:rsid w:val="008A46C7"/>
    <w:rsid w:val="008A51E8"/>
    <w:rsid w:val="008B1518"/>
    <w:rsid w:val="008B1B81"/>
    <w:rsid w:val="008B4369"/>
    <w:rsid w:val="008C0B8D"/>
    <w:rsid w:val="008D1C58"/>
    <w:rsid w:val="008E5079"/>
    <w:rsid w:val="008E5C23"/>
    <w:rsid w:val="00901227"/>
    <w:rsid w:val="009211B9"/>
    <w:rsid w:val="00925515"/>
    <w:rsid w:val="00927F58"/>
    <w:rsid w:val="009346E9"/>
    <w:rsid w:val="00942C18"/>
    <w:rsid w:val="00946635"/>
    <w:rsid w:val="009511B3"/>
    <w:rsid w:val="00953CD1"/>
    <w:rsid w:val="00973EC3"/>
    <w:rsid w:val="009746E7"/>
    <w:rsid w:val="0098341C"/>
    <w:rsid w:val="00984DFB"/>
    <w:rsid w:val="00990765"/>
    <w:rsid w:val="009A1679"/>
    <w:rsid w:val="009B7E72"/>
    <w:rsid w:val="009C0CBB"/>
    <w:rsid w:val="009C0E35"/>
    <w:rsid w:val="009C1C85"/>
    <w:rsid w:val="009C2A57"/>
    <w:rsid w:val="009C328E"/>
    <w:rsid w:val="009D5D11"/>
    <w:rsid w:val="009D680D"/>
    <w:rsid w:val="009E172D"/>
    <w:rsid w:val="009E449C"/>
    <w:rsid w:val="009F151E"/>
    <w:rsid w:val="00A01F88"/>
    <w:rsid w:val="00A040D4"/>
    <w:rsid w:val="00A175E5"/>
    <w:rsid w:val="00A31F7D"/>
    <w:rsid w:val="00A363D0"/>
    <w:rsid w:val="00A527C1"/>
    <w:rsid w:val="00A530A1"/>
    <w:rsid w:val="00A62039"/>
    <w:rsid w:val="00A775C8"/>
    <w:rsid w:val="00A86A5A"/>
    <w:rsid w:val="00A94C4D"/>
    <w:rsid w:val="00AC0AB3"/>
    <w:rsid w:val="00AC2A6A"/>
    <w:rsid w:val="00AC45D9"/>
    <w:rsid w:val="00AC4B4B"/>
    <w:rsid w:val="00AD47E7"/>
    <w:rsid w:val="00AE6319"/>
    <w:rsid w:val="00B111C5"/>
    <w:rsid w:val="00B16899"/>
    <w:rsid w:val="00B168A6"/>
    <w:rsid w:val="00B515C5"/>
    <w:rsid w:val="00B51E3E"/>
    <w:rsid w:val="00B52109"/>
    <w:rsid w:val="00B53021"/>
    <w:rsid w:val="00B83FA8"/>
    <w:rsid w:val="00B84ACC"/>
    <w:rsid w:val="00B87269"/>
    <w:rsid w:val="00B9279B"/>
    <w:rsid w:val="00BA4992"/>
    <w:rsid w:val="00BB6AA5"/>
    <w:rsid w:val="00BB6B03"/>
    <w:rsid w:val="00BC6122"/>
    <w:rsid w:val="00BD0D60"/>
    <w:rsid w:val="00BF0A73"/>
    <w:rsid w:val="00BF6864"/>
    <w:rsid w:val="00C27956"/>
    <w:rsid w:val="00C3057C"/>
    <w:rsid w:val="00C3619E"/>
    <w:rsid w:val="00C5020C"/>
    <w:rsid w:val="00C51F64"/>
    <w:rsid w:val="00C61226"/>
    <w:rsid w:val="00C61D07"/>
    <w:rsid w:val="00C6488A"/>
    <w:rsid w:val="00C6667A"/>
    <w:rsid w:val="00C771F8"/>
    <w:rsid w:val="00C87BA0"/>
    <w:rsid w:val="00C90405"/>
    <w:rsid w:val="00CA026D"/>
    <w:rsid w:val="00CA67B1"/>
    <w:rsid w:val="00CC4296"/>
    <w:rsid w:val="00CC4DEB"/>
    <w:rsid w:val="00CD103E"/>
    <w:rsid w:val="00CD2B92"/>
    <w:rsid w:val="00CE7B9F"/>
    <w:rsid w:val="00CF46DC"/>
    <w:rsid w:val="00D10529"/>
    <w:rsid w:val="00D12001"/>
    <w:rsid w:val="00D1650A"/>
    <w:rsid w:val="00D173A8"/>
    <w:rsid w:val="00D31205"/>
    <w:rsid w:val="00D34305"/>
    <w:rsid w:val="00D527F7"/>
    <w:rsid w:val="00D54970"/>
    <w:rsid w:val="00D566A5"/>
    <w:rsid w:val="00D60DD8"/>
    <w:rsid w:val="00D76384"/>
    <w:rsid w:val="00D768F8"/>
    <w:rsid w:val="00D945D9"/>
    <w:rsid w:val="00DA6618"/>
    <w:rsid w:val="00DC504B"/>
    <w:rsid w:val="00DC71FA"/>
    <w:rsid w:val="00DC7850"/>
    <w:rsid w:val="00DD0E6A"/>
    <w:rsid w:val="00DD6133"/>
    <w:rsid w:val="00DE3A89"/>
    <w:rsid w:val="00DF124D"/>
    <w:rsid w:val="00E05B67"/>
    <w:rsid w:val="00E1037C"/>
    <w:rsid w:val="00E10A82"/>
    <w:rsid w:val="00E17122"/>
    <w:rsid w:val="00E2689C"/>
    <w:rsid w:val="00E30020"/>
    <w:rsid w:val="00E36045"/>
    <w:rsid w:val="00E51931"/>
    <w:rsid w:val="00E51FD3"/>
    <w:rsid w:val="00E62448"/>
    <w:rsid w:val="00E632B0"/>
    <w:rsid w:val="00E67C17"/>
    <w:rsid w:val="00E75E2C"/>
    <w:rsid w:val="00E76FCD"/>
    <w:rsid w:val="00E772D1"/>
    <w:rsid w:val="00E90DE7"/>
    <w:rsid w:val="00EA6D5F"/>
    <w:rsid w:val="00EA7CEA"/>
    <w:rsid w:val="00EB59FF"/>
    <w:rsid w:val="00EB5A99"/>
    <w:rsid w:val="00EB7341"/>
    <w:rsid w:val="00EC001E"/>
    <w:rsid w:val="00EC779F"/>
    <w:rsid w:val="00ED1226"/>
    <w:rsid w:val="00ED1537"/>
    <w:rsid w:val="00EE3062"/>
    <w:rsid w:val="00EE34AE"/>
    <w:rsid w:val="00EE3F55"/>
    <w:rsid w:val="00EE7481"/>
    <w:rsid w:val="00EE7557"/>
    <w:rsid w:val="00EF06D2"/>
    <w:rsid w:val="00EF24F0"/>
    <w:rsid w:val="00EF4057"/>
    <w:rsid w:val="00F10986"/>
    <w:rsid w:val="00F126B5"/>
    <w:rsid w:val="00F178DE"/>
    <w:rsid w:val="00F2032A"/>
    <w:rsid w:val="00F33363"/>
    <w:rsid w:val="00F370DE"/>
    <w:rsid w:val="00F40B4A"/>
    <w:rsid w:val="00F41A0C"/>
    <w:rsid w:val="00F462BD"/>
    <w:rsid w:val="00F54044"/>
    <w:rsid w:val="00F6388B"/>
    <w:rsid w:val="00F65137"/>
    <w:rsid w:val="00F665EC"/>
    <w:rsid w:val="00F76312"/>
    <w:rsid w:val="00F834C2"/>
    <w:rsid w:val="00F85C18"/>
    <w:rsid w:val="00F976ED"/>
    <w:rsid w:val="00FA26A5"/>
    <w:rsid w:val="00FA6B93"/>
    <w:rsid w:val="00FE5555"/>
    <w:rsid w:val="00FF729A"/>
  </w:rsids>
  <m:mathPr>
    <m:mathFont m:val="Cambria Math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ADD0083-E8EA-4CAD-BE50-764FC067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54E40"/>
    <w:pPr>
      <w:keepNext/>
      <w:ind w:firstLine="720"/>
      <w:jc w:val="both"/>
      <w:outlineLvl w:val="2"/>
    </w:pPr>
    <w:rPr>
      <w:rFonts w:eastAsia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254E40"/>
    <w:pPr>
      <w:keepNext/>
      <w:tabs>
        <w:tab w:val="left" w:pos="7890"/>
      </w:tabs>
      <w:jc w:val="both"/>
      <w:outlineLvl w:val="3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E75E2C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254E40"/>
    <w:rPr>
      <w:rFonts w:eastAsia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54E40"/>
    <w:rPr>
      <w:rFonts w:eastAsia="Times New Roman"/>
      <w:sz w:val="28"/>
      <w:szCs w:val="20"/>
    </w:rPr>
  </w:style>
  <w:style w:type="character" w:customStyle="1" w:styleId="name">
    <w:name w:val="name"/>
    <w:rsid w:val="0025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C7F6-B8AE-42A9-ABDB-29340C4A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īpašuma objekta "Vecliepiņas", Padures pagastā, Kuldīgas novadā, nodošanu privatizācijai</vt:lpstr>
    </vt:vector>
  </TitlesOfParts>
  <Company>Valsts akciju sabiedrība "Privatizācijas aģentūra"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īpašuma objekta "Vecliepiņas", Padures pagastā, Kuldīgas novadā, nodošanu privatizācijai</dc:title>
  <dc:creator>Vita Reitere</dc:creator>
  <dc:description>Dzimtā-Zemīte 67021325,_x000D_
Lienite.Dzimta-Zemite@pa.gov.lv. V.Reitere, tālr. 67013087,_x000D_
Vita.Reitere@em.gov.lv</dc:description>
  <cp:lastModifiedBy>Vita Reitere</cp:lastModifiedBy>
  <cp:revision>9</cp:revision>
  <cp:lastPrinted>2017-02-22T12:53:00Z</cp:lastPrinted>
  <dcterms:created xsi:type="dcterms:W3CDTF">2018-07-18T08:39:00Z</dcterms:created>
  <dcterms:modified xsi:type="dcterms:W3CDTF">2018-07-20T13:12:00Z</dcterms:modified>
</cp:coreProperties>
</file>