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CB27" w14:textId="1DE5505E" w:rsidR="00FF3E3E" w:rsidRDefault="00FF3E3E" w:rsidP="001712D5">
      <w:pPr>
        <w:spacing w:after="0" w:line="240" w:lineRule="auto"/>
        <w:contextualSpacing/>
        <w:rPr>
          <w:rFonts w:ascii="Times New Roman" w:eastAsia="Times New Roman" w:hAnsi="Times New Roman" w:cs="Times New Roman"/>
          <w:bCs/>
          <w:color w:val="000000" w:themeColor="text1"/>
          <w:sz w:val="28"/>
          <w:szCs w:val="28"/>
        </w:rPr>
      </w:pPr>
    </w:p>
    <w:p w14:paraId="0148E757" w14:textId="77777777" w:rsidR="006135D2" w:rsidRPr="00EF2993" w:rsidRDefault="006135D2" w:rsidP="001712D5">
      <w:pPr>
        <w:spacing w:after="0" w:line="240" w:lineRule="auto"/>
        <w:contextualSpacing/>
        <w:rPr>
          <w:rFonts w:ascii="Times New Roman" w:eastAsia="Times New Roman" w:hAnsi="Times New Roman" w:cs="Times New Roman"/>
          <w:bCs/>
          <w:color w:val="000000" w:themeColor="text1"/>
          <w:sz w:val="28"/>
          <w:szCs w:val="28"/>
        </w:rPr>
      </w:pPr>
    </w:p>
    <w:p w14:paraId="01539FA1" w14:textId="75E6F314" w:rsidR="006135D2" w:rsidRPr="007779EA" w:rsidRDefault="006135D2" w:rsidP="001712D5">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5F747F">
        <w:rPr>
          <w:rFonts w:ascii="Times New Roman" w:eastAsia="Times New Roman" w:hAnsi="Times New Roman"/>
          <w:sz w:val="28"/>
          <w:szCs w:val="28"/>
        </w:rPr>
        <w:t>26. jūnijā</w:t>
      </w:r>
      <w:r w:rsidRPr="007779EA">
        <w:rPr>
          <w:rFonts w:ascii="Times New Roman" w:eastAsia="Times New Roman" w:hAnsi="Times New Roman"/>
          <w:sz w:val="28"/>
          <w:szCs w:val="28"/>
        </w:rPr>
        <w:tab/>
        <w:t>Noteikumi Nr.</w:t>
      </w:r>
      <w:r w:rsidR="005F747F">
        <w:rPr>
          <w:rFonts w:ascii="Times New Roman" w:eastAsia="Times New Roman" w:hAnsi="Times New Roman"/>
          <w:sz w:val="28"/>
          <w:szCs w:val="28"/>
        </w:rPr>
        <w:t> 360</w:t>
      </w:r>
    </w:p>
    <w:p w14:paraId="001F8822" w14:textId="35E36D78" w:rsidR="006135D2" w:rsidRPr="007779EA" w:rsidRDefault="006135D2" w:rsidP="001712D5">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5F747F">
        <w:rPr>
          <w:rFonts w:ascii="Times New Roman" w:eastAsia="Times New Roman" w:hAnsi="Times New Roman"/>
          <w:sz w:val="28"/>
          <w:szCs w:val="28"/>
        </w:rPr>
        <w:t> 30</w:t>
      </w:r>
      <w:r w:rsidRPr="007779EA">
        <w:rPr>
          <w:rFonts w:ascii="Times New Roman" w:eastAsia="Times New Roman" w:hAnsi="Times New Roman"/>
          <w:sz w:val="28"/>
          <w:szCs w:val="28"/>
        </w:rPr>
        <w:t xml:space="preserve"> </w:t>
      </w:r>
      <w:r w:rsidR="005F747F">
        <w:rPr>
          <w:rFonts w:ascii="Times New Roman" w:eastAsia="Times New Roman" w:hAnsi="Times New Roman"/>
          <w:sz w:val="28"/>
          <w:szCs w:val="28"/>
        </w:rPr>
        <w:t>7</w:t>
      </w:r>
      <w:r w:rsidRPr="007779EA">
        <w:rPr>
          <w:rFonts w:ascii="Times New Roman" w:eastAsia="Times New Roman" w:hAnsi="Times New Roman"/>
          <w:sz w:val="28"/>
          <w:szCs w:val="28"/>
        </w:rPr>
        <w:t>. §)</w:t>
      </w:r>
      <w:bookmarkStart w:id="0" w:name="_GoBack"/>
      <w:bookmarkEnd w:id="0"/>
    </w:p>
    <w:p w14:paraId="3A21D67D" w14:textId="418E0B48" w:rsidR="008C0FA6" w:rsidRPr="00EF2993" w:rsidRDefault="008C0FA6" w:rsidP="001712D5">
      <w:pPr>
        <w:spacing w:after="0" w:line="240" w:lineRule="auto"/>
        <w:contextualSpacing/>
        <w:rPr>
          <w:rFonts w:ascii="Times New Roman" w:eastAsia="Times New Roman" w:hAnsi="Times New Roman" w:cs="Times New Roman"/>
          <w:color w:val="000000" w:themeColor="text1"/>
          <w:sz w:val="28"/>
          <w:szCs w:val="28"/>
          <w:lang w:eastAsia="lv-LV"/>
        </w:rPr>
      </w:pPr>
    </w:p>
    <w:p w14:paraId="3A21D680" w14:textId="77777777" w:rsidR="006F0177" w:rsidRPr="00EF2993" w:rsidRDefault="00DD73DA" w:rsidP="001712D5">
      <w:pPr>
        <w:spacing w:after="0" w:line="240" w:lineRule="auto"/>
        <w:contextualSpacing/>
        <w:jc w:val="center"/>
        <w:rPr>
          <w:rFonts w:ascii="Times New Roman" w:eastAsia="Times New Roman" w:hAnsi="Times New Roman" w:cs="Times New Roman"/>
          <w:b/>
          <w:bCs/>
          <w:color w:val="000000" w:themeColor="text1"/>
          <w:sz w:val="28"/>
          <w:szCs w:val="28"/>
          <w:lang w:eastAsia="lv-LV"/>
        </w:rPr>
      </w:pPr>
      <w:r w:rsidRPr="00EF2993">
        <w:rPr>
          <w:rFonts w:ascii="Times New Roman" w:eastAsia="Times New Roman" w:hAnsi="Times New Roman" w:cs="Times New Roman"/>
          <w:b/>
          <w:bCs/>
          <w:color w:val="000000" w:themeColor="text1"/>
          <w:sz w:val="28"/>
          <w:szCs w:val="28"/>
          <w:lang w:eastAsia="lv-LV"/>
        </w:rPr>
        <w:t>G</w:t>
      </w:r>
      <w:r w:rsidR="008C0FA6" w:rsidRPr="00EF2993">
        <w:rPr>
          <w:rFonts w:ascii="Times New Roman" w:eastAsia="Times New Roman" w:hAnsi="Times New Roman" w:cs="Times New Roman"/>
          <w:b/>
          <w:bCs/>
          <w:color w:val="000000" w:themeColor="text1"/>
          <w:sz w:val="28"/>
          <w:szCs w:val="28"/>
          <w:lang w:eastAsia="lv-LV"/>
        </w:rPr>
        <w:t>rozījumi Ministru kabineta 2014.</w:t>
      </w:r>
      <w:r w:rsidRPr="00EF2993">
        <w:rPr>
          <w:rFonts w:ascii="Times New Roman" w:eastAsia="Times New Roman" w:hAnsi="Times New Roman" w:cs="Times New Roman"/>
          <w:b/>
          <w:bCs/>
          <w:color w:val="000000" w:themeColor="text1"/>
          <w:sz w:val="28"/>
          <w:szCs w:val="28"/>
          <w:lang w:eastAsia="lv-LV"/>
        </w:rPr>
        <w:t> </w:t>
      </w:r>
      <w:r w:rsidR="008C0FA6" w:rsidRPr="00EF2993">
        <w:rPr>
          <w:rFonts w:ascii="Times New Roman" w:eastAsia="Times New Roman" w:hAnsi="Times New Roman" w:cs="Times New Roman"/>
          <w:b/>
          <w:bCs/>
          <w:color w:val="000000" w:themeColor="text1"/>
          <w:sz w:val="28"/>
          <w:szCs w:val="28"/>
          <w:lang w:eastAsia="lv-LV"/>
        </w:rPr>
        <w:t>gada 2.</w:t>
      </w:r>
      <w:r w:rsidRPr="00EF2993">
        <w:rPr>
          <w:rFonts w:ascii="Times New Roman" w:eastAsia="Times New Roman" w:hAnsi="Times New Roman" w:cs="Times New Roman"/>
          <w:b/>
          <w:bCs/>
          <w:color w:val="000000" w:themeColor="text1"/>
          <w:sz w:val="28"/>
          <w:szCs w:val="28"/>
          <w:lang w:eastAsia="lv-LV"/>
        </w:rPr>
        <w:t> </w:t>
      </w:r>
      <w:r w:rsidR="008C0FA6" w:rsidRPr="00EF2993">
        <w:rPr>
          <w:rFonts w:ascii="Times New Roman" w:eastAsia="Times New Roman" w:hAnsi="Times New Roman" w:cs="Times New Roman"/>
          <w:b/>
          <w:bCs/>
          <w:color w:val="000000" w:themeColor="text1"/>
          <w:sz w:val="28"/>
          <w:szCs w:val="28"/>
          <w:lang w:eastAsia="lv-LV"/>
        </w:rPr>
        <w:t>septembra noteikumos Nr.</w:t>
      </w:r>
      <w:r w:rsidRPr="00EF2993">
        <w:rPr>
          <w:rFonts w:ascii="Times New Roman" w:eastAsia="Times New Roman" w:hAnsi="Times New Roman" w:cs="Times New Roman"/>
          <w:b/>
          <w:bCs/>
          <w:color w:val="000000" w:themeColor="text1"/>
          <w:sz w:val="28"/>
          <w:szCs w:val="28"/>
          <w:lang w:eastAsia="lv-LV"/>
        </w:rPr>
        <w:t> </w:t>
      </w:r>
      <w:r w:rsidR="008C0FA6" w:rsidRPr="00EF2993">
        <w:rPr>
          <w:rFonts w:ascii="Times New Roman" w:eastAsia="Times New Roman" w:hAnsi="Times New Roman" w:cs="Times New Roman"/>
          <w:b/>
          <w:bCs/>
          <w:color w:val="000000" w:themeColor="text1"/>
          <w:sz w:val="28"/>
          <w:szCs w:val="28"/>
          <w:lang w:eastAsia="lv-LV"/>
        </w:rPr>
        <w:t>529</w:t>
      </w:r>
      <w:r w:rsidRPr="00EF2993">
        <w:rPr>
          <w:rFonts w:ascii="Times New Roman" w:eastAsia="Times New Roman" w:hAnsi="Times New Roman" w:cs="Times New Roman"/>
          <w:b/>
          <w:bCs/>
          <w:color w:val="000000" w:themeColor="text1"/>
          <w:sz w:val="28"/>
          <w:szCs w:val="28"/>
          <w:lang w:eastAsia="lv-LV"/>
        </w:rPr>
        <w:t> </w:t>
      </w:r>
    </w:p>
    <w:p w14:paraId="3A21D681" w14:textId="0C31FE97" w:rsidR="008C0FA6" w:rsidRPr="00EF2993" w:rsidRDefault="006135D2" w:rsidP="001712D5">
      <w:pPr>
        <w:spacing w:after="0" w:line="240" w:lineRule="auto"/>
        <w:contextualSpacing/>
        <w:jc w:val="center"/>
        <w:rPr>
          <w:color w:val="000000" w:themeColor="text1"/>
          <w:sz w:val="28"/>
          <w:szCs w:val="28"/>
        </w:rPr>
      </w:pPr>
      <w:r>
        <w:rPr>
          <w:rFonts w:ascii="Times New Roman" w:eastAsia="Times New Roman" w:hAnsi="Times New Roman" w:cs="Times New Roman"/>
          <w:b/>
          <w:bCs/>
          <w:color w:val="000000" w:themeColor="text1"/>
          <w:sz w:val="28"/>
          <w:szCs w:val="28"/>
          <w:lang w:eastAsia="lv-LV"/>
        </w:rPr>
        <w:t>"</w:t>
      </w:r>
      <w:r w:rsidR="00DD73DA" w:rsidRPr="00EF2993">
        <w:rPr>
          <w:rFonts w:ascii="Times New Roman" w:eastAsia="Times New Roman" w:hAnsi="Times New Roman" w:cs="Times New Roman"/>
          <w:b/>
          <w:bCs/>
          <w:color w:val="000000" w:themeColor="text1"/>
          <w:sz w:val="28"/>
          <w:szCs w:val="28"/>
          <w:lang w:eastAsia="lv-LV"/>
        </w:rPr>
        <w:t>Ēku būvnoteikumi</w:t>
      </w:r>
      <w:r>
        <w:rPr>
          <w:rFonts w:ascii="Times New Roman" w:eastAsia="Times New Roman" w:hAnsi="Times New Roman" w:cs="Times New Roman"/>
          <w:b/>
          <w:bCs/>
          <w:color w:val="000000" w:themeColor="text1"/>
          <w:sz w:val="28"/>
          <w:szCs w:val="28"/>
          <w:lang w:eastAsia="lv-LV"/>
        </w:rPr>
        <w:t>"</w:t>
      </w:r>
    </w:p>
    <w:p w14:paraId="3A21D683" w14:textId="77777777" w:rsidR="00EF2993" w:rsidRPr="00EF2993" w:rsidRDefault="00EF2993" w:rsidP="001712D5">
      <w:pPr>
        <w:spacing w:after="0" w:line="240" w:lineRule="auto"/>
        <w:contextualSpacing/>
        <w:jc w:val="center"/>
        <w:rPr>
          <w:color w:val="000000" w:themeColor="text1"/>
          <w:sz w:val="28"/>
          <w:szCs w:val="28"/>
        </w:rPr>
      </w:pPr>
    </w:p>
    <w:p w14:paraId="2B3768CD" w14:textId="77777777" w:rsidR="001712D5" w:rsidRDefault="00DD73DA" w:rsidP="001712D5">
      <w:pPr>
        <w:spacing w:after="0" w:line="240" w:lineRule="auto"/>
        <w:contextualSpacing/>
        <w:jc w:val="right"/>
        <w:rPr>
          <w:rFonts w:ascii="Times New Roman" w:eastAsia="Times New Roman" w:hAnsi="Times New Roman" w:cs="Times New Roman"/>
          <w:iCs/>
          <w:color w:val="000000" w:themeColor="text1"/>
          <w:sz w:val="28"/>
          <w:szCs w:val="28"/>
          <w:lang w:eastAsia="lv-LV"/>
        </w:rPr>
      </w:pPr>
      <w:r w:rsidRPr="006135D2">
        <w:rPr>
          <w:rFonts w:ascii="Times New Roman" w:eastAsia="Times New Roman" w:hAnsi="Times New Roman" w:cs="Times New Roman"/>
          <w:iCs/>
          <w:color w:val="000000" w:themeColor="text1"/>
          <w:sz w:val="28"/>
          <w:szCs w:val="28"/>
          <w:lang w:eastAsia="lv-LV"/>
        </w:rPr>
        <w:t xml:space="preserve">Izdoti saskaņā ar </w:t>
      </w:r>
    </w:p>
    <w:p w14:paraId="5DED573C" w14:textId="77777777" w:rsidR="001712D5" w:rsidRDefault="00DD73DA" w:rsidP="001712D5">
      <w:pPr>
        <w:spacing w:after="0" w:line="240" w:lineRule="auto"/>
        <w:contextualSpacing/>
        <w:jc w:val="right"/>
        <w:rPr>
          <w:rFonts w:ascii="Times New Roman" w:eastAsia="Times New Roman" w:hAnsi="Times New Roman" w:cs="Times New Roman"/>
          <w:iCs/>
          <w:color w:val="000000" w:themeColor="text1"/>
          <w:sz w:val="28"/>
          <w:szCs w:val="28"/>
          <w:lang w:eastAsia="lv-LV"/>
        </w:rPr>
      </w:pPr>
      <w:r w:rsidRPr="006135D2">
        <w:rPr>
          <w:rFonts w:ascii="Times New Roman" w:eastAsia="Times New Roman" w:hAnsi="Times New Roman" w:cs="Times New Roman"/>
          <w:iCs/>
          <w:color w:val="000000" w:themeColor="text1"/>
          <w:sz w:val="28"/>
          <w:szCs w:val="28"/>
          <w:lang w:eastAsia="lv-LV"/>
        </w:rPr>
        <w:t xml:space="preserve">Būvniecības likuma </w:t>
      </w:r>
    </w:p>
    <w:p w14:paraId="157AFBE2" w14:textId="698D78D4" w:rsidR="001712D5" w:rsidRDefault="00DD73DA" w:rsidP="001712D5">
      <w:pPr>
        <w:spacing w:after="0" w:line="240" w:lineRule="auto"/>
        <w:contextualSpacing/>
        <w:jc w:val="right"/>
        <w:rPr>
          <w:rFonts w:ascii="Times New Roman" w:eastAsia="Times New Roman" w:hAnsi="Times New Roman" w:cs="Times New Roman"/>
          <w:iCs/>
          <w:color w:val="000000" w:themeColor="text1"/>
          <w:sz w:val="28"/>
          <w:szCs w:val="28"/>
          <w:lang w:eastAsia="lv-LV"/>
        </w:rPr>
      </w:pPr>
      <w:r w:rsidRPr="006135D2">
        <w:rPr>
          <w:rFonts w:ascii="Times New Roman" w:eastAsia="Times New Roman" w:hAnsi="Times New Roman" w:cs="Times New Roman"/>
          <w:iCs/>
          <w:color w:val="000000" w:themeColor="text1"/>
          <w:sz w:val="28"/>
          <w:szCs w:val="28"/>
          <w:lang w:eastAsia="lv-LV"/>
        </w:rPr>
        <w:t>5.</w:t>
      </w:r>
      <w:r w:rsidR="001712D5">
        <w:rPr>
          <w:rFonts w:ascii="Times New Roman" w:eastAsia="Times New Roman" w:hAnsi="Times New Roman" w:cs="Times New Roman"/>
          <w:iCs/>
          <w:color w:val="000000" w:themeColor="text1"/>
          <w:sz w:val="28"/>
          <w:szCs w:val="28"/>
          <w:lang w:eastAsia="lv-LV"/>
        </w:rPr>
        <w:t> </w:t>
      </w:r>
      <w:r w:rsidRPr="006135D2">
        <w:rPr>
          <w:rFonts w:ascii="Times New Roman" w:eastAsia="Times New Roman" w:hAnsi="Times New Roman" w:cs="Times New Roman"/>
          <w:iCs/>
          <w:color w:val="000000" w:themeColor="text1"/>
          <w:sz w:val="28"/>
          <w:szCs w:val="28"/>
          <w:lang w:eastAsia="lv-LV"/>
        </w:rPr>
        <w:t>panta pirmās daļas 2.</w:t>
      </w:r>
      <w:r w:rsidR="006F0177" w:rsidRPr="006135D2">
        <w:rPr>
          <w:rFonts w:ascii="Times New Roman" w:eastAsia="Times New Roman" w:hAnsi="Times New Roman" w:cs="Times New Roman"/>
          <w:iCs/>
          <w:color w:val="000000" w:themeColor="text1"/>
          <w:sz w:val="28"/>
          <w:szCs w:val="28"/>
          <w:lang w:eastAsia="lv-LV"/>
        </w:rPr>
        <w:t> </w:t>
      </w:r>
      <w:r w:rsidRPr="006135D2">
        <w:rPr>
          <w:rFonts w:ascii="Times New Roman" w:eastAsia="Times New Roman" w:hAnsi="Times New Roman" w:cs="Times New Roman"/>
          <w:iCs/>
          <w:color w:val="000000" w:themeColor="text1"/>
          <w:sz w:val="28"/>
          <w:szCs w:val="28"/>
          <w:lang w:eastAsia="lv-LV"/>
        </w:rPr>
        <w:t xml:space="preserve">punktu </w:t>
      </w:r>
      <w:r w:rsidR="001712D5">
        <w:rPr>
          <w:rFonts w:ascii="Times New Roman" w:eastAsia="Times New Roman" w:hAnsi="Times New Roman" w:cs="Times New Roman"/>
          <w:iCs/>
          <w:color w:val="000000" w:themeColor="text1"/>
          <w:sz w:val="28"/>
          <w:szCs w:val="28"/>
          <w:lang w:eastAsia="lv-LV"/>
        </w:rPr>
        <w:t>un</w:t>
      </w:r>
    </w:p>
    <w:p w14:paraId="3A21D685" w14:textId="463A7158" w:rsidR="008C0FA6" w:rsidRPr="006135D2" w:rsidRDefault="00DD73DA" w:rsidP="001712D5">
      <w:pPr>
        <w:spacing w:after="0" w:line="240" w:lineRule="auto"/>
        <w:contextualSpacing/>
        <w:jc w:val="right"/>
        <w:rPr>
          <w:rFonts w:ascii="Times New Roman" w:eastAsia="Times New Roman" w:hAnsi="Times New Roman" w:cs="Times New Roman"/>
          <w:iCs/>
          <w:color w:val="000000" w:themeColor="text1"/>
          <w:sz w:val="28"/>
          <w:szCs w:val="28"/>
          <w:lang w:eastAsia="lv-LV"/>
        </w:rPr>
      </w:pPr>
      <w:r w:rsidRPr="006135D2">
        <w:rPr>
          <w:rFonts w:ascii="Times New Roman" w:eastAsia="Times New Roman" w:hAnsi="Times New Roman" w:cs="Times New Roman"/>
          <w:iCs/>
          <w:color w:val="000000" w:themeColor="text1"/>
          <w:sz w:val="28"/>
          <w:szCs w:val="28"/>
          <w:lang w:eastAsia="lv-LV"/>
        </w:rPr>
        <w:t>otrās daļas 1.</w:t>
      </w:r>
      <w:r w:rsidR="006F0177" w:rsidRPr="006135D2">
        <w:rPr>
          <w:rFonts w:ascii="Times New Roman" w:eastAsia="Times New Roman" w:hAnsi="Times New Roman" w:cs="Times New Roman"/>
          <w:iCs/>
          <w:color w:val="000000" w:themeColor="text1"/>
          <w:sz w:val="28"/>
          <w:szCs w:val="28"/>
          <w:lang w:eastAsia="lv-LV"/>
        </w:rPr>
        <w:t> </w:t>
      </w:r>
      <w:r w:rsidRPr="006135D2">
        <w:rPr>
          <w:rFonts w:ascii="Times New Roman" w:eastAsia="Times New Roman" w:hAnsi="Times New Roman" w:cs="Times New Roman"/>
          <w:iCs/>
          <w:color w:val="000000" w:themeColor="text1"/>
          <w:sz w:val="28"/>
          <w:szCs w:val="28"/>
          <w:lang w:eastAsia="lv-LV"/>
        </w:rPr>
        <w:t>punktu</w:t>
      </w:r>
    </w:p>
    <w:p w14:paraId="3A21D687" w14:textId="77777777" w:rsidR="00EF2993" w:rsidRPr="00EF2993" w:rsidRDefault="00EF2993" w:rsidP="001712D5">
      <w:pPr>
        <w:spacing w:after="0" w:line="240" w:lineRule="auto"/>
        <w:contextualSpacing/>
        <w:jc w:val="right"/>
        <w:rPr>
          <w:rFonts w:ascii="Times New Roman" w:eastAsia="Times New Roman" w:hAnsi="Times New Roman" w:cs="Times New Roman"/>
          <w:iCs/>
          <w:color w:val="000000" w:themeColor="text1"/>
          <w:sz w:val="28"/>
          <w:szCs w:val="28"/>
          <w:lang w:eastAsia="lv-LV"/>
        </w:rPr>
      </w:pPr>
    </w:p>
    <w:p w14:paraId="3A21D688" w14:textId="2067C0D6" w:rsidR="008C0FA6" w:rsidRPr="00EF2993" w:rsidRDefault="00DD73DA"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r w:rsidRPr="00EF2993">
        <w:rPr>
          <w:rFonts w:ascii="Times New Roman" w:hAnsi="Times New Roman" w:cs="Times New Roman"/>
          <w:color w:val="000000" w:themeColor="text1"/>
          <w:sz w:val="28"/>
          <w:szCs w:val="28"/>
        </w:rPr>
        <w:t xml:space="preserve">Izdarīt Ministru kabineta </w:t>
      </w:r>
      <w:r w:rsidR="004E4DD4" w:rsidRPr="00EF2993">
        <w:rPr>
          <w:rFonts w:ascii="Times New Roman" w:hAnsi="Times New Roman" w:cs="Times New Roman"/>
          <w:color w:val="000000" w:themeColor="text1"/>
          <w:sz w:val="28"/>
          <w:szCs w:val="28"/>
        </w:rPr>
        <w:t>2014.</w:t>
      </w:r>
      <w:r w:rsidR="00710F93" w:rsidRPr="00EF2993">
        <w:rPr>
          <w:rFonts w:ascii="Times New Roman" w:hAnsi="Times New Roman" w:cs="Times New Roman"/>
          <w:color w:val="000000" w:themeColor="text1"/>
          <w:sz w:val="28"/>
          <w:szCs w:val="28"/>
        </w:rPr>
        <w:t> </w:t>
      </w:r>
      <w:r w:rsidR="004E4DD4" w:rsidRPr="00EF2993">
        <w:rPr>
          <w:rFonts w:ascii="Times New Roman" w:hAnsi="Times New Roman" w:cs="Times New Roman"/>
          <w:color w:val="000000" w:themeColor="text1"/>
          <w:sz w:val="28"/>
          <w:szCs w:val="28"/>
        </w:rPr>
        <w:t>gada 2.</w:t>
      </w:r>
      <w:r w:rsidR="006F0177" w:rsidRPr="00EF2993">
        <w:rPr>
          <w:rFonts w:ascii="Times New Roman" w:hAnsi="Times New Roman" w:cs="Times New Roman"/>
          <w:color w:val="000000" w:themeColor="text1"/>
          <w:sz w:val="28"/>
          <w:szCs w:val="28"/>
        </w:rPr>
        <w:t> </w:t>
      </w:r>
      <w:r w:rsidR="004E4DD4" w:rsidRPr="00EF2993">
        <w:rPr>
          <w:rFonts w:ascii="Times New Roman" w:hAnsi="Times New Roman" w:cs="Times New Roman"/>
          <w:color w:val="000000" w:themeColor="text1"/>
          <w:sz w:val="28"/>
          <w:szCs w:val="28"/>
        </w:rPr>
        <w:t>septembra noteikumos Nr.</w:t>
      </w:r>
      <w:r w:rsidR="00457A06" w:rsidRPr="00EF2993">
        <w:rPr>
          <w:rFonts w:ascii="Times New Roman" w:hAnsi="Times New Roman" w:cs="Times New Roman"/>
          <w:color w:val="000000" w:themeColor="text1"/>
          <w:sz w:val="28"/>
          <w:szCs w:val="28"/>
        </w:rPr>
        <w:t> </w:t>
      </w:r>
      <w:r w:rsidR="004E4DD4" w:rsidRPr="00EF2993">
        <w:rPr>
          <w:rFonts w:ascii="Times New Roman" w:hAnsi="Times New Roman" w:cs="Times New Roman"/>
          <w:color w:val="000000" w:themeColor="text1"/>
          <w:sz w:val="28"/>
          <w:szCs w:val="28"/>
        </w:rPr>
        <w:t xml:space="preserve">529 </w:t>
      </w:r>
      <w:r w:rsidR="006135D2">
        <w:rPr>
          <w:rFonts w:ascii="Times New Roman" w:hAnsi="Times New Roman" w:cs="Times New Roman"/>
          <w:color w:val="000000" w:themeColor="text1"/>
          <w:sz w:val="28"/>
          <w:szCs w:val="28"/>
        </w:rPr>
        <w:t>"</w:t>
      </w:r>
      <w:r w:rsidR="004E4DD4" w:rsidRPr="00EF2993">
        <w:rPr>
          <w:rFonts w:ascii="Times New Roman" w:hAnsi="Times New Roman" w:cs="Times New Roman"/>
          <w:color w:val="000000" w:themeColor="text1"/>
          <w:sz w:val="28"/>
          <w:szCs w:val="28"/>
        </w:rPr>
        <w:t>Ēku būvnoteikumi</w:t>
      </w:r>
      <w:r w:rsidR="006135D2">
        <w:rPr>
          <w:rFonts w:ascii="Times New Roman" w:hAnsi="Times New Roman" w:cs="Times New Roman"/>
          <w:color w:val="000000" w:themeColor="text1"/>
          <w:sz w:val="28"/>
          <w:szCs w:val="28"/>
        </w:rPr>
        <w:t>"</w:t>
      </w:r>
      <w:r w:rsidR="004E4DD4" w:rsidRPr="00EF2993">
        <w:rPr>
          <w:rFonts w:ascii="Times New Roman" w:hAnsi="Times New Roman" w:cs="Times New Roman"/>
          <w:color w:val="000000" w:themeColor="text1"/>
          <w:sz w:val="28"/>
          <w:szCs w:val="28"/>
        </w:rPr>
        <w:t xml:space="preserve"> </w:t>
      </w:r>
      <w:r w:rsidRPr="00EF2993">
        <w:rPr>
          <w:rFonts w:ascii="Times New Roman" w:hAnsi="Times New Roman" w:cs="Times New Roman"/>
          <w:color w:val="000000" w:themeColor="text1"/>
          <w:sz w:val="28"/>
          <w:szCs w:val="28"/>
        </w:rPr>
        <w:t>(</w:t>
      </w:r>
      <w:r w:rsidR="004E4DD4" w:rsidRPr="00EF2993">
        <w:rPr>
          <w:rFonts w:ascii="Times New Roman" w:hAnsi="Times New Roman" w:cs="Times New Roman"/>
          <w:color w:val="000000" w:themeColor="text1"/>
          <w:sz w:val="28"/>
          <w:szCs w:val="28"/>
        </w:rPr>
        <w:t>Latvijas Vēstnesis,</w:t>
      </w:r>
      <w:r w:rsidR="00B74630" w:rsidRPr="00EF2993">
        <w:rPr>
          <w:rFonts w:ascii="Times New Roman" w:hAnsi="Times New Roman" w:cs="Times New Roman"/>
          <w:color w:val="000000" w:themeColor="text1"/>
          <w:sz w:val="28"/>
          <w:szCs w:val="28"/>
        </w:rPr>
        <w:t xml:space="preserve"> 2014, </w:t>
      </w:r>
      <w:r w:rsidR="004E4DD4" w:rsidRPr="00EF2993">
        <w:rPr>
          <w:rFonts w:ascii="Times New Roman" w:hAnsi="Times New Roman" w:cs="Times New Roman"/>
          <w:color w:val="000000" w:themeColor="text1"/>
          <w:sz w:val="28"/>
          <w:szCs w:val="28"/>
        </w:rPr>
        <w:t>194</w:t>
      </w:r>
      <w:r w:rsidR="00B74630" w:rsidRPr="00EF2993">
        <w:rPr>
          <w:rFonts w:ascii="Times New Roman" w:hAnsi="Times New Roman" w:cs="Times New Roman"/>
          <w:color w:val="000000" w:themeColor="text1"/>
          <w:sz w:val="28"/>
          <w:szCs w:val="28"/>
        </w:rPr>
        <w:t>.</w:t>
      </w:r>
      <w:r w:rsidR="00243A23" w:rsidRPr="00EF2993">
        <w:rPr>
          <w:rFonts w:ascii="Times New Roman" w:hAnsi="Times New Roman" w:cs="Times New Roman"/>
          <w:color w:val="000000" w:themeColor="text1"/>
          <w:sz w:val="28"/>
          <w:szCs w:val="28"/>
        </w:rPr>
        <w:t> </w:t>
      </w:r>
      <w:r w:rsidR="00B74630" w:rsidRPr="00EF2993">
        <w:rPr>
          <w:rFonts w:ascii="Times New Roman" w:hAnsi="Times New Roman" w:cs="Times New Roman"/>
          <w:color w:val="000000" w:themeColor="text1"/>
          <w:sz w:val="28"/>
          <w:szCs w:val="28"/>
        </w:rPr>
        <w:t>nr.</w:t>
      </w:r>
      <w:r w:rsidR="00ED5630" w:rsidRPr="00EF2993">
        <w:rPr>
          <w:rFonts w:ascii="Times New Roman" w:hAnsi="Times New Roman" w:cs="Times New Roman"/>
          <w:color w:val="000000" w:themeColor="text1"/>
          <w:sz w:val="28"/>
          <w:szCs w:val="28"/>
        </w:rPr>
        <w:t>; 2016, 209.</w:t>
      </w:r>
      <w:r w:rsidR="00243A23" w:rsidRPr="00EF2993">
        <w:rPr>
          <w:rFonts w:ascii="Times New Roman" w:hAnsi="Times New Roman" w:cs="Times New Roman"/>
          <w:color w:val="000000" w:themeColor="text1"/>
          <w:sz w:val="28"/>
          <w:szCs w:val="28"/>
        </w:rPr>
        <w:t> </w:t>
      </w:r>
      <w:r w:rsidR="00ED5630" w:rsidRPr="00EF2993">
        <w:rPr>
          <w:rFonts w:ascii="Times New Roman" w:hAnsi="Times New Roman" w:cs="Times New Roman"/>
          <w:color w:val="000000" w:themeColor="text1"/>
          <w:sz w:val="28"/>
          <w:szCs w:val="28"/>
        </w:rPr>
        <w:t xml:space="preserve">nr.; 2017, </w:t>
      </w:r>
      <w:r w:rsidR="00710F93" w:rsidRPr="00EF2993">
        <w:rPr>
          <w:rFonts w:ascii="Times New Roman" w:hAnsi="Times New Roman" w:cs="Times New Roman"/>
          <w:color w:val="000000" w:themeColor="text1"/>
          <w:sz w:val="28"/>
          <w:szCs w:val="28"/>
        </w:rPr>
        <w:t>4</w:t>
      </w:r>
      <w:r w:rsidR="00ED5630" w:rsidRPr="00EF2993">
        <w:rPr>
          <w:rFonts w:ascii="Times New Roman" w:hAnsi="Times New Roman" w:cs="Times New Roman"/>
          <w:color w:val="000000" w:themeColor="text1"/>
          <w:sz w:val="28"/>
          <w:szCs w:val="28"/>
        </w:rPr>
        <w:t>0.</w:t>
      </w:r>
      <w:r w:rsidR="00243A23" w:rsidRPr="00EF2993">
        <w:rPr>
          <w:rFonts w:ascii="Times New Roman" w:hAnsi="Times New Roman" w:cs="Times New Roman"/>
          <w:color w:val="000000" w:themeColor="text1"/>
          <w:sz w:val="28"/>
          <w:szCs w:val="28"/>
        </w:rPr>
        <w:t> </w:t>
      </w:r>
      <w:r w:rsidR="00ED5630" w:rsidRPr="00EF2993">
        <w:rPr>
          <w:rFonts w:ascii="Times New Roman" w:hAnsi="Times New Roman" w:cs="Times New Roman"/>
          <w:color w:val="000000" w:themeColor="text1"/>
          <w:sz w:val="28"/>
          <w:szCs w:val="28"/>
        </w:rPr>
        <w:t>nr.</w:t>
      </w:r>
      <w:r w:rsidR="00693E2F">
        <w:rPr>
          <w:rFonts w:ascii="Times New Roman" w:hAnsi="Times New Roman" w:cs="Times New Roman"/>
          <w:color w:val="000000" w:themeColor="text1"/>
          <w:sz w:val="28"/>
          <w:szCs w:val="28"/>
        </w:rPr>
        <w:t>; 2018, 75. nr.)</w:t>
      </w:r>
      <w:r w:rsidRPr="00EF2993">
        <w:rPr>
          <w:rFonts w:ascii="Times New Roman" w:hAnsi="Times New Roman" w:cs="Times New Roman"/>
          <w:color w:val="000000" w:themeColor="text1"/>
          <w:sz w:val="28"/>
          <w:szCs w:val="28"/>
        </w:rPr>
        <w:t xml:space="preserve"> šādus</w:t>
      </w:r>
      <w:r w:rsidR="004E4DD4" w:rsidRPr="00EF2993">
        <w:rPr>
          <w:rFonts w:ascii="Times New Roman" w:hAnsi="Times New Roman" w:cs="Times New Roman"/>
          <w:color w:val="000000" w:themeColor="text1"/>
          <w:sz w:val="28"/>
          <w:szCs w:val="28"/>
        </w:rPr>
        <w:t xml:space="preserve"> </w:t>
      </w:r>
      <w:r w:rsidRPr="00EF2993">
        <w:rPr>
          <w:rFonts w:ascii="Times New Roman" w:hAnsi="Times New Roman" w:cs="Times New Roman"/>
          <w:color w:val="000000" w:themeColor="text1"/>
          <w:sz w:val="28"/>
          <w:szCs w:val="28"/>
        </w:rPr>
        <w:t>grozījumus:</w:t>
      </w:r>
    </w:p>
    <w:p w14:paraId="3A21D689" w14:textId="77777777" w:rsidR="004E4DD4" w:rsidRPr="00EF2993" w:rsidRDefault="004E4DD4"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p>
    <w:p w14:paraId="3A21D68A" w14:textId="4BDBDD05" w:rsidR="00AF2085" w:rsidRPr="00EF2993" w:rsidRDefault="00DD73DA" w:rsidP="001712D5">
      <w:pPr>
        <w:pStyle w:val="ListParagraph"/>
        <w:spacing w:after="0" w:line="240" w:lineRule="auto"/>
        <w:ind w:left="0" w:firstLine="709"/>
        <w:jc w:val="both"/>
        <w:rPr>
          <w:rFonts w:ascii="Times New Roman" w:hAnsi="Times New Roman" w:cs="Times New Roman"/>
          <w:color w:val="000000" w:themeColor="text1"/>
          <w:sz w:val="28"/>
          <w:szCs w:val="28"/>
        </w:rPr>
      </w:pPr>
      <w:r w:rsidRPr="00EF2993">
        <w:rPr>
          <w:rFonts w:ascii="Times New Roman" w:hAnsi="Times New Roman" w:cs="Times New Roman"/>
          <w:color w:val="000000" w:themeColor="text1"/>
          <w:sz w:val="28"/>
          <w:szCs w:val="28"/>
        </w:rPr>
        <w:t>1. </w:t>
      </w:r>
      <w:r w:rsidR="001712D5">
        <w:rPr>
          <w:rFonts w:ascii="Times New Roman" w:hAnsi="Times New Roman" w:cs="Times New Roman"/>
          <w:color w:val="000000" w:themeColor="text1"/>
          <w:sz w:val="28"/>
          <w:szCs w:val="28"/>
        </w:rPr>
        <w:t>Aizstāt noteikumu tekstā vārdu</w:t>
      </w:r>
      <w:r w:rsidR="006768BC" w:rsidRPr="004F4538">
        <w:rPr>
          <w:rFonts w:ascii="Times New Roman" w:hAnsi="Times New Roman" w:cs="Times New Roman"/>
          <w:color w:val="000000" w:themeColor="text1"/>
          <w:sz w:val="28"/>
          <w:szCs w:val="28"/>
        </w:rPr>
        <w:t xml:space="preserve"> </w:t>
      </w:r>
      <w:r w:rsidR="006135D2">
        <w:rPr>
          <w:rFonts w:ascii="Times New Roman" w:hAnsi="Times New Roman" w:cs="Times New Roman"/>
          <w:color w:val="000000" w:themeColor="text1"/>
          <w:sz w:val="28"/>
          <w:szCs w:val="28"/>
        </w:rPr>
        <w:t>"</w:t>
      </w:r>
      <w:r w:rsidR="006768BC" w:rsidRPr="004F4538">
        <w:rPr>
          <w:rFonts w:ascii="Times New Roman" w:hAnsi="Times New Roman" w:cs="Times New Roman"/>
          <w:color w:val="000000" w:themeColor="text1"/>
          <w:sz w:val="28"/>
          <w:szCs w:val="28"/>
        </w:rPr>
        <w:t>pasūtītājs</w:t>
      </w:r>
      <w:r w:rsidR="006135D2">
        <w:rPr>
          <w:rFonts w:ascii="Times New Roman" w:hAnsi="Times New Roman" w:cs="Times New Roman"/>
          <w:color w:val="000000" w:themeColor="text1"/>
          <w:sz w:val="28"/>
          <w:szCs w:val="28"/>
        </w:rPr>
        <w:t>"</w:t>
      </w:r>
      <w:r w:rsidR="006768BC">
        <w:rPr>
          <w:rFonts w:ascii="Times New Roman" w:hAnsi="Times New Roman" w:cs="Times New Roman"/>
          <w:color w:val="000000" w:themeColor="text1"/>
          <w:sz w:val="28"/>
          <w:szCs w:val="28"/>
        </w:rPr>
        <w:t xml:space="preserve"> </w:t>
      </w:r>
      <w:r w:rsidR="006768BC" w:rsidRPr="004F4538">
        <w:rPr>
          <w:rFonts w:ascii="Times New Roman" w:hAnsi="Times New Roman" w:cs="Times New Roman"/>
          <w:color w:val="000000" w:themeColor="text1"/>
          <w:sz w:val="28"/>
          <w:szCs w:val="28"/>
        </w:rPr>
        <w:t xml:space="preserve">(attiecīgā locījumā) un </w:t>
      </w:r>
      <w:r w:rsidR="001712D5">
        <w:rPr>
          <w:rFonts w:ascii="Times New Roman" w:hAnsi="Times New Roman" w:cs="Times New Roman"/>
          <w:color w:val="000000" w:themeColor="text1"/>
          <w:sz w:val="28"/>
          <w:szCs w:val="28"/>
        </w:rPr>
        <w:t xml:space="preserve">vārdus </w:t>
      </w:r>
      <w:r w:rsidR="006135D2">
        <w:rPr>
          <w:rFonts w:ascii="Times New Roman" w:hAnsi="Times New Roman" w:cs="Times New Roman"/>
          <w:color w:val="000000" w:themeColor="text1"/>
          <w:sz w:val="28"/>
          <w:szCs w:val="28"/>
        </w:rPr>
        <w:t>"</w:t>
      </w:r>
      <w:r w:rsidR="006768BC" w:rsidRPr="004F4538">
        <w:rPr>
          <w:rFonts w:ascii="Times New Roman" w:hAnsi="Times New Roman" w:cs="Times New Roman"/>
          <w:color w:val="000000" w:themeColor="text1"/>
          <w:sz w:val="28"/>
          <w:szCs w:val="28"/>
        </w:rPr>
        <w:t>būvniecības ierosinātājs (pasūtītājs)</w:t>
      </w:r>
      <w:r w:rsidR="006135D2">
        <w:rPr>
          <w:rFonts w:ascii="Times New Roman" w:hAnsi="Times New Roman" w:cs="Times New Roman"/>
          <w:color w:val="000000" w:themeColor="text1"/>
          <w:sz w:val="28"/>
          <w:szCs w:val="28"/>
        </w:rPr>
        <w:t>"</w:t>
      </w:r>
      <w:r w:rsidR="006768BC" w:rsidRPr="004F4538">
        <w:rPr>
          <w:rFonts w:ascii="Times New Roman" w:hAnsi="Times New Roman" w:cs="Times New Roman"/>
          <w:color w:val="000000" w:themeColor="text1"/>
          <w:sz w:val="28"/>
          <w:szCs w:val="28"/>
        </w:rPr>
        <w:t xml:space="preserve"> (attiecīgā locījumā) ar vārdiem </w:t>
      </w:r>
      <w:r w:rsidR="006135D2">
        <w:rPr>
          <w:rFonts w:ascii="Times New Roman" w:hAnsi="Times New Roman" w:cs="Times New Roman"/>
          <w:color w:val="000000" w:themeColor="text1"/>
          <w:sz w:val="28"/>
          <w:szCs w:val="28"/>
        </w:rPr>
        <w:t>"</w:t>
      </w:r>
      <w:r w:rsidR="006768BC" w:rsidRPr="004F4538">
        <w:rPr>
          <w:rFonts w:ascii="Times New Roman" w:hAnsi="Times New Roman" w:cs="Times New Roman"/>
          <w:color w:val="000000" w:themeColor="text1"/>
          <w:sz w:val="28"/>
          <w:szCs w:val="28"/>
        </w:rPr>
        <w:t>būvniecības ierosinātājs</w:t>
      </w:r>
      <w:r w:rsidR="006135D2">
        <w:rPr>
          <w:rFonts w:ascii="Times New Roman" w:hAnsi="Times New Roman" w:cs="Times New Roman"/>
          <w:color w:val="000000" w:themeColor="text1"/>
          <w:sz w:val="28"/>
          <w:szCs w:val="28"/>
        </w:rPr>
        <w:t>"</w:t>
      </w:r>
      <w:r w:rsidR="006768BC" w:rsidRPr="004F4538">
        <w:rPr>
          <w:rFonts w:ascii="Times New Roman" w:hAnsi="Times New Roman" w:cs="Times New Roman"/>
          <w:color w:val="000000" w:themeColor="text1"/>
          <w:sz w:val="28"/>
          <w:szCs w:val="28"/>
        </w:rPr>
        <w:t xml:space="preserve"> (attiecīgā locījumā)</w:t>
      </w:r>
      <w:r w:rsidR="006768BC" w:rsidRPr="00063E25">
        <w:rPr>
          <w:rFonts w:ascii="Times New Roman" w:hAnsi="Times New Roman" w:cs="Times New Roman"/>
          <w:color w:val="000000" w:themeColor="text1"/>
          <w:sz w:val="28"/>
          <w:szCs w:val="28"/>
        </w:rPr>
        <w:t>.</w:t>
      </w:r>
    </w:p>
    <w:p w14:paraId="3A21D68B" w14:textId="77777777" w:rsidR="00AF2085" w:rsidRPr="00EF2993" w:rsidRDefault="00AF2085" w:rsidP="001712D5">
      <w:pPr>
        <w:pStyle w:val="ListParagraph"/>
        <w:spacing w:after="0" w:line="240" w:lineRule="auto"/>
        <w:ind w:left="0" w:firstLine="709"/>
        <w:rPr>
          <w:rFonts w:ascii="Times New Roman" w:hAnsi="Times New Roman" w:cs="Times New Roman"/>
          <w:color w:val="000000" w:themeColor="text1"/>
          <w:sz w:val="28"/>
          <w:szCs w:val="28"/>
        </w:rPr>
      </w:pPr>
    </w:p>
    <w:p w14:paraId="3A21D68C" w14:textId="64E7CF3A" w:rsidR="000E7D89" w:rsidRPr="00EF2993" w:rsidRDefault="00DD73DA"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r w:rsidRPr="00EF2993">
        <w:rPr>
          <w:rFonts w:ascii="Times New Roman" w:hAnsi="Times New Roman" w:cs="Times New Roman"/>
          <w:color w:val="000000" w:themeColor="text1"/>
          <w:sz w:val="28"/>
          <w:szCs w:val="28"/>
        </w:rPr>
        <w:t xml:space="preserve">2. Aizstāt noteikumu tekstā </w:t>
      </w:r>
      <w:r w:rsidR="001712D5">
        <w:rPr>
          <w:rFonts w:ascii="Times New Roman" w:hAnsi="Times New Roman" w:cs="Times New Roman"/>
          <w:color w:val="000000" w:themeColor="text1"/>
          <w:sz w:val="28"/>
          <w:szCs w:val="28"/>
        </w:rPr>
        <w:t>(</w:t>
      </w:r>
      <w:r w:rsidR="001712D5" w:rsidRPr="00EF2993">
        <w:rPr>
          <w:rFonts w:ascii="Times New Roman" w:hAnsi="Times New Roman" w:cs="Times New Roman"/>
          <w:color w:val="000000" w:themeColor="text1"/>
          <w:sz w:val="28"/>
          <w:szCs w:val="28"/>
        </w:rPr>
        <w:t xml:space="preserve">izņemot </w:t>
      </w:r>
      <w:r w:rsidR="001712D5">
        <w:rPr>
          <w:rFonts w:ascii="Times New Roman" w:hAnsi="Times New Roman" w:cs="Times New Roman"/>
          <w:color w:val="000000" w:themeColor="text1"/>
          <w:sz w:val="28"/>
          <w:szCs w:val="28"/>
        </w:rPr>
        <w:t>3.</w:t>
      </w:r>
      <w:r w:rsidR="001712D5">
        <w:rPr>
          <w:rFonts w:ascii="Times New Roman" w:hAnsi="Times New Roman" w:cs="Times New Roman"/>
          <w:color w:val="000000" w:themeColor="text1"/>
          <w:sz w:val="28"/>
          <w:szCs w:val="28"/>
          <w:vertAlign w:val="superscript"/>
        </w:rPr>
        <w:t>1</w:t>
      </w:r>
      <w:r w:rsidR="001712D5">
        <w:rPr>
          <w:rFonts w:ascii="Times New Roman" w:hAnsi="Times New Roman" w:cs="Times New Roman"/>
          <w:color w:val="000000" w:themeColor="text1"/>
          <w:sz w:val="28"/>
          <w:szCs w:val="28"/>
        </w:rPr>
        <w:t xml:space="preserve">, 5., 170. un 225. punktu, 8. pielikuma 2.9. un 3.12. apakšpunktu un 15. pielikumu) </w:t>
      </w:r>
      <w:r w:rsidRPr="00EF2993">
        <w:rPr>
          <w:rFonts w:ascii="Times New Roman" w:hAnsi="Times New Roman" w:cs="Times New Roman"/>
          <w:color w:val="000000" w:themeColor="text1"/>
          <w:sz w:val="28"/>
          <w:szCs w:val="28"/>
        </w:rPr>
        <w:t xml:space="preserve">vārdu </w:t>
      </w:r>
      <w:r w:rsidR="006135D2">
        <w:rPr>
          <w:rFonts w:ascii="Times New Roman" w:hAnsi="Times New Roman" w:cs="Times New Roman"/>
          <w:color w:val="000000" w:themeColor="text1"/>
          <w:sz w:val="28"/>
          <w:szCs w:val="28"/>
        </w:rPr>
        <w:t>"</w:t>
      </w:r>
      <w:r w:rsidRPr="00EF2993">
        <w:rPr>
          <w:rFonts w:ascii="Times New Roman" w:hAnsi="Times New Roman" w:cs="Times New Roman"/>
          <w:color w:val="000000" w:themeColor="text1"/>
          <w:sz w:val="28"/>
          <w:szCs w:val="28"/>
        </w:rPr>
        <w:t>būvvalde</w:t>
      </w:r>
      <w:r w:rsidR="006135D2">
        <w:rPr>
          <w:rFonts w:ascii="Times New Roman" w:hAnsi="Times New Roman" w:cs="Times New Roman"/>
          <w:color w:val="000000" w:themeColor="text1"/>
          <w:sz w:val="28"/>
          <w:szCs w:val="28"/>
        </w:rPr>
        <w:t>"</w:t>
      </w:r>
      <w:r w:rsidRPr="00EF2993">
        <w:rPr>
          <w:rFonts w:ascii="Times New Roman" w:hAnsi="Times New Roman" w:cs="Times New Roman"/>
          <w:color w:val="000000" w:themeColor="text1"/>
          <w:sz w:val="28"/>
          <w:szCs w:val="28"/>
        </w:rPr>
        <w:t xml:space="preserve"> (attiecīgā locījumā)</w:t>
      </w:r>
      <w:r w:rsidR="00855543">
        <w:rPr>
          <w:rFonts w:ascii="Times New Roman" w:hAnsi="Times New Roman" w:cs="Times New Roman"/>
          <w:color w:val="000000" w:themeColor="text1"/>
          <w:sz w:val="28"/>
          <w:szCs w:val="28"/>
        </w:rPr>
        <w:t xml:space="preserve">, </w:t>
      </w:r>
      <w:r w:rsidR="001712D5">
        <w:rPr>
          <w:rFonts w:ascii="Times New Roman" w:hAnsi="Times New Roman" w:cs="Times New Roman"/>
          <w:color w:val="000000" w:themeColor="text1"/>
          <w:sz w:val="28"/>
          <w:szCs w:val="28"/>
        </w:rPr>
        <w:t xml:space="preserve">vārdu </w:t>
      </w:r>
      <w:r w:rsidR="006135D2">
        <w:rPr>
          <w:rFonts w:ascii="Times New Roman" w:hAnsi="Times New Roman" w:cs="Times New Roman"/>
          <w:color w:val="000000" w:themeColor="text1"/>
          <w:sz w:val="28"/>
          <w:szCs w:val="28"/>
        </w:rPr>
        <w:t>"</w:t>
      </w:r>
      <w:r w:rsidR="00855543">
        <w:rPr>
          <w:rFonts w:ascii="Times New Roman" w:hAnsi="Times New Roman" w:cs="Times New Roman"/>
          <w:color w:val="000000" w:themeColor="text1"/>
          <w:sz w:val="28"/>
          <w:szCs w:val="28"/>
        </w:rPr>
        <w:t>birojs</w:t>
      </w:r>
      <w:r w:rsidR="006135D2">
        <w:rPr>
          <w:rFonts w:ascii="Times New Roman" w:hAnsi="Times New Roman" w:cs="Times New Roman"/>
          <w:color w:val="000000" w:themeColor="text1"/>
          <w:sz w:val="28"/>
          <w:szCs w:val="28"/>
        </w:rPr>
        <w:t>"</w:t>
      </w:r>
      <w:r w:rsidR="00855543">
        <w:rPr>
          <w:rFonts w:ascii="Times New Roman" w:hAnsi="Times New Roman" w:cs="Times New Roman"/>
          <w:color w:val="000000" w:themeColor="text1"/>
          <w:sz w:val="28"/>
          <w:szCs w:val="28"/>
        </w:rPr>
        <w:t xml:space="preserve"> (at</w:t>
      </w:r>
      <w:r w:rsidR="00EB6ED4">
        <w:rPr>
          <w:rFonts w:ascii="Times New Roman" w:hAnsi="Times New Roman" w:cs="Times New Roman"/>
          <w:color w:val="000000" w:themeColor="text1"/>
          <w:sz w:val="28"/>
          <w:szCs w:val="28"/>
        </w:rPr>
        <w:t>tiecīgā locījumā) un</w:t>
      </w:r>
      <w:r w:rsidRPr="00EF2993">
        <w:rPr>
          <w:rFonts w:ascii="Times New Roman" w:hAnsi="Times New Roman" w:cs="Times New Roman"/>
          <w:color w:val="000000" w:themeColor="text1"/>
          <w:sz w:val="28"/>
          <w:szCs w:val="28"/>
        </w:rPr>
        <w:t xml:space="preserve"> </w:t>
      </w:r>
      <w:r w:rsidR="001712D5">
        <w:rPr>
          <w:rFonts w:ascii="Times New Roman" w:hAnsi="Times New Roman" w:cs="Times New Roman"/>
          <w:color w:val="000000" w:themeColor="text1"/>
          <w:sz w:val="28"/>
          <w:szCs w:val="28"/>
        </w:rPr>
        <w:t xml:space="preserve">vārdus </w:t>
      </w:r>
      <w:r w:rsidR="006135D2">
        <w:rPr>
          <w:rFonts w:ascii="Times New Roman" w:hAnsi="Times New Roman" w:cs="Times New Roman"/>
          <w:color w:val="000000" w:themeColor="text1"/>
          <w:sz w:val="28"/>
          <w:szCs w:val="28"/>
        </w:rPr>
        <w:t>"</w:t>
      </w:r>
      <w:r w:rsidR="001025A7">
        <w:rPr>
          <w:rFonts w:ascii="Times New Roman" w:hAnsi="Times New Roman" w:cs="Times New Roman"/>
          <w:sz w:val="28"/>
          <w:szCs w:val="28"/>
        </w:rPr>
        <w:t>būvvalde vai birojs</w:t>
      </w:r>
      <w:r w:rsidR="006135D2">
        <w:rPr>
          <w:rFonts w:ascii="Times New Roman" w:hAnsi="Times New Roman" w:cs="Times New Roman"/>
          <w:sz w:val="28"/>
          <w:szCs w:val="28"/>
        </w:rPr>
        <w:t>"</w:t>
      </w:r>
      <w:r w:rsidRPr="00EF2993">
        <w:rPr>
          <w:rFonts w:ascii="Times New Roman" w:hAnsi="Times New Roman" w:cs="Times New Roman"/>
          <w:sz w:val="28"/>
          <w:szCs w:val="28"/>
        </w:rPr>
        <w:t xml:space="preserve"> </w:t>
      </w:r>
      <w:r w:rsidRPr="00EF2993">
        <w:rPr>
          <w:rFonts w:ascii="Times New Roman" w:hAnsi="Times New Roman" w:cs="Times New Roman"/>
          <w:color w:val="000000" w:themeColor="text1"/>
          <w:sz w:val="28"/>
          <w:szCs w:val="28"/>
        </w:rPr>
        <w:t>(attiecīgā locījumā)</w:t>
      </w:r>
      <w:r w:rsidR="00855543">
        <w:rPr>
          <w:rFonts w:ascii="Times New Roman" w:hAnsi="Times New Roman" w:cs="Times New Roman"/>
          <w:color w:val="000000" w:themeColor="text1"/>
          <w:sz w:val="28"/>
          <w:szCs w:val="28"/>
        </w:rPr>
        <w:t xml:space="preserve"> ar vārdiem </w:t>
      </w:r>
      <w:r w:rsidR="006135D2">
        <w:rPr>
          <w:rFonts w:ascii="Times New Roman" w:hAnsi="Times New Roman" w:cs="Times New Roman"/>
          <w:color w:val="000000" w:themeColor="text1"/>
          <w:sz w:val="28"/>
          <w:szCs w:val="28"/>
        </w:rPr>
        <w:t>"</w:t>
      </w:r>
      <w:r w:rsidR="00855543">
        <w:rPr>
          <w:rFonts w:ascii="Times New Roman" w:hAnsi="Times New Roman" w:cs="Times New Roman"/>
          <w:color w:val="000000" w:themeColor="text1"/>
          <w:sz w:val="28"/>
          <w:szCs w:val="28"/>
        </w:rPr>
        <w:t>institūcija, kura pilda būvvaldes funkcijas</w:t>
      </w:r>
      <w:r w:rsidR="006135D2">
        <w:rPr>
          <w:rFonts w:ascii="Times New Roman" w:hAnsi="Times New Roman" w:cs="Times New Roman"/>
          <w:color w:val="000000" w:themeColor="text1"/>
          <w:sz w:val="28"/>
          <w:szCs w:val="28"/>
        </w:rPr>
        <w:t>"</w:t>
      </w:r>
      <w:r w:rsidR="00855543">
        <w:rPr>
          <w:rFonts w:ascii="Times New Roman" w:hAnsi="Times New Roman" w:cs="Times New Roman"/>
          <w:color w:val="000000" w:themeColor="text1"/>
          <w:sz w:val="28"/>
          <w:szCs w:val="28"/>
        </w:rPr>
        <w:t xml:space="preserve"> (attiecīgā locījumā)</w:t>
      </w:r>
      <w:r w:rsidR="001712D5">
        <w:rPr>
          <w:rFonts w:ascii="Times New Roman" w:hAnsi="Times New Roman" w:cs="Times New Roman"/>
          <w:color w:val="000000" w:themeColor="text1"/>
          <w:sz w:val="28"/>
          <w:szCs w:val="28"/>
        </w:rPr>
        <w:t>.</w:t>
      </w:r>
    </w:p>
    <w:p w14:paraId="3A21D68D" w14:textId="77777777" w:rsidR="000E7D89" w:rsidRPr="00EF2993" w:rsidRDefault="000E7D89" w:rsidP="001712D5">
      <w:pPr>
        <w:pStyle w:val="ListParagraph"/>
        <w:spacing w:after="0" w:line="240" w:lineRule="auto"/>
        <w:ind w:left="0" w:firstLine="709"/>
        <w:rPr>
          <w:rFonts w:ascii="Times New Roman" w:hAnsi="Times New Roman" w:cs="Times New Roman"/>
          <w:color w:val="000000" w:themeColor="text1"/>
          <w:sz w:val="28"/>
          <w:szCs w:val="28"/>
        </w:rPr>
      </w:pPr>
    </w:p>
    <w:p w14:paraId="3A21D68E" w14:textId="77777777" w:rsidR="008A222B" w:rsidRDefault="00DD73DA" w:rsidP="001712D5">
      <w:pPr>
        <w:pStyle w:val="ListParagraph"/>
        <w:spacing w:after="0" w:line="240" w:lineRule="auto"/>
        <w:ind w:left="0" w:firstLine="709"/>
        <w:rPr>
          <w:rFonts w:ascii="Times New Roman" w:hAnsi="Times New Roman" w:cs="Times New Roman"/>
          <w:color w:val="000000" w:themeColor="text1"/>
          <w:sz w:val="28"/>
          <w:szCs w:val="28"/>
        </w:rPr>
      </w:pPr>
      <w:r w:rsidRPr="00EF2993">
        <w:rPr>
          <w:rFonts w:ascii="Times New Roman" w:hAnsi="Times New Roman" w:cs="Times New Roman"/>
          <w:color w:val="000000" w:themeColor="text1"/>
          <w:sz w:val="28"/>
          <w:szCs w:val="28"/>
        </w:rPr>
        <w:t>3. </w:t>
      </w:r>
      <w:r w:rsidR="00AF2085" w:rsidRPr="00EF2993">
        <w:rPr>
          <w:rFonts w:ascii="Times New Roman" w:hAnsi="Times New Roman" w:cs="Times New Roman"/>
          <w:color w:val="000000" w:themeColor="text1"/>
          <w:sz w:val="28"/>
          <w:szCs w:val="28"/>
        </w:rPr>
        <w:t>Izteikt 3.</w:t>
      </w:r>
      <w:r w:rsidR="006F0177" w:rsidRPr="00EF2993">
        <w:rPr>
          <w:rFonts w:ascii="Times New Roman" w:hAnsi="Times New Roman" w:cs="Times New Roman"/>
          <w:color w:val="000000" w:themeColor="text1"/>
          <w:sz w:val="28"/>
          <w:szCs w:val="28"/>
        </w:rPr>
        <w:t> </w:t>
      </w:r>
      <w:r w:rsidR="00AF2085" w:rsidRPr="00EF2993">
        <w:rPr>
          <w:rFonts w:ascii="Times New Roman" w:hAnsi="Times New Roman" w:cs="Times New Roman"/>
          <w:color w:val="000000" w:themeColor="text1"/>
          <w:sz w:val="28"/>
          <w:szCs w:val="28"/>
        </w:rPr>
        <w:t xml:space="preserve">punktu </w:t>
      </w:r>
      <w:r w:rsidRPr="00EF2993">
        <w:rPr>
          <w:rFonts w:ascii="Times New Roman" w:hAnsi="Times New Roman" w:cs="Times New Roman"/>
          <w:color w:val="000000" w:themeColor="text1"/>
          <w:sz w:val="28"/>
          <w:szCs w:val="28"/>
        </w:rPr>
        <w:t>šādā</w:t>
      </w:r>
      <w:r w:rsidR="006768BC">
        <w:rPr>
          <w:rFonts w:ascii="Times New Roman" w:hAnsi="Times New Roman" w:cs="Times New Roman"/>
          <w:color w:val="000000" w:themeColor="text1"/>
          <w:sz w:val="28"/>
          <w:szCs w:val="28"/>
        </w:rPr>
        <w:t xml:space="preserve"> redakcijā</w:t>
      </w:r>
      <w:r w:rsidRPr="00EF2993">
        <w:rPr>
          <w:rFonts w:ascii="Times New Roman" w:hAnsi="Times New Roman" w:cs="Times New Roman"/>
          <w:color w:val="000000" w:themeColor="text1"/>
          <w:sz w:val="28"/>
          <w:szCs w:val="28"/>
        </w:rPr>
        <w:t>:</w:t>
      </w:r>
    </w:p>
    <w:p w14:paraId="3A21D68F" w14:textId="77777777" w:rsidR="006768BC" w:rsidRPr="00EF2993" w:rsidRDefault="006768BC" w:rsidP="001712D5">
      <w:pPr>
        <w:pStyle w:val="ListParagraph"/>
        <w:spacing w:after="0" w:line="240" w:lineRule="auto"/>
        <w:ind w:left="0" w:firstLine="709"/>
        <w:rPr>
          <w:rFonts w:ascii="Times New Roman" w:hAnsi="Times New Roman" w:cs="Times New Roman"/>
          <w:color w:val="000000" w:themeColor="text1"/>
          <w:sz w:val="28"/>
          <w:szCs w:val="28"/>
        </w:rPr>
      </w:pPr>
    </w:p>
    <w:p w14:paraId="3A21D690" w14:textId="368D6FDD" w:rsidR="00670435" w:rsidRPr="000729F7" w:rsidRDefault="006135D2" w:rsidP="001712D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82038">
        <w:rPr>
          <w:rFonts w:ascii="Times New Roman" w:hAnsi="Times New Roman" w:cs="Times New Roman"/>
          <w:color w:val="000000" w:themeColor="text1"/>
          <w:sz w:val="28"/>
          <w:szCs w:val="28"/>
        </w:rPr>
        <w:t xml:space="preserve">3. </w:t>
      </w:r>
      <w:r w:rsidR="00DD73DA" w:rsidRPr="000729F7">
        <w:rPr>
          <w:rFonts w:ascii="Times New Roman" w:hAnsi="Times New Roman" w:cs="Times New Roman"/>
          <w:color w:val="000000" w:themeColor="text1"/>
          <w:sz w:val="28"/>
          <w:szCs w:val="28"/>
        </w:rPr>
        <w:t xml:space="preserve">Šajos noteikumos </w:t>
      </w:r>
      <w:r w:rsidR="00DD73DA">
        <w:rPr>
          <w:rFonts w:ascii="Times New Roman" w:hAnsi="Times New Roman" w:cs="Times New Roman"/>
          <w:color w:val="000000" w:themeColor="text1"/>
          <w:sz w:val="28"/>
          <w:szCs w:val="28"/>
        </w:rPr>
        <w:t>noteikto ēku</w:t>
      </w:r>
      <w:r w:rsidR="00DD73DA" w:rsidRPr="000729F7">
        <w:rPr>
          <w:rFonts w:ascii="Times New Roman" w:hAnsi="Times New Roman" w:cs="Times New Roman"/>
          <w:color w:val="000000" w:themeColor="text1"/>
          <w:sz w:val="28"/>
          <w:szCs w:val="28"/>
        </w:rPr>
        <w:t xml:space="preserve"> būvniecības (turpmāk – būvniecība) procesa kontroli un tiesiskumu nodrošina institūcija, kura pilda būvvaldes funkcijas:</w:t>
      </w:r>
    </w:p>
    <w:p w14:paraId="3A21D691" w14:textId="77777777" w:rsidR="00670435" w:rsidRPr="000729F7" w:rsidRDefault="00DD73DA" w:rsidP="001712D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729F7">
        <w:rPr>
          <w:rFonts w:ascii="Times New Roman" w:hAnsi="Times New Roman" w:cs="Times New Roman"/>
          <w:color w:val="000000" w:themeColor="text1"/>
          <w:sz w:val="28"/>
          <w:szCs w:val="28"/>
        </w:rPr>
        <w:t>.1. Būvniecības likuma 6.</w:t>
      </w:r>
      <w:r w:rsidRPr="000729F7">
        <w:rPr>
          <w:rFonts w:ascii="Times New Roman" w:hAnsi="Times New Roman" w:cs="Times New Roman"/>
          <w:color w:val="000000" w:themeColor="text1"/>
          <w:sz w:val="28"/>
          <w:szCs w:val="28"/>
          <w:vertAlign w:val="superscript"/>
        </w:rPr>
        <w:t>1</w:t>
      </w:r>
      <w:r w:rsidRPr="000729F7">
        <w:rPr>
          <w:rFonts w:ascii="Times New Roman" w:hAnsi="Times New Roman" w:cs="Times New Roman"/>
          <w:color w:val="000000" w:themeColor="text1"/>
          <w:sz w:val="28"/>
          <w:szCs w:val="28"/>
        </w:rPr>
        <w:t xml:space="preserve"> panta pirmās daļas 1. un 1.</w:t>
      </w:r>
      <w:r w:rsidRPr="000729F7">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w:t>
      </w:r>
      <w:r w:rsidRPr="000729F7">
        <w:rPr>
          <w:rFonts w:ascii="Times New Roman" w:hAnsi="Times New Roman" w:cs="Times New Roman"/>
          <w:color w:val="000000" w:themeColor="text1"/>
          <w:sz w:val="28"/>
          <w:szCs w:val="28"/>
        </w:rPr>
        <w:t>punktā minētajos gadījumos – Būvniecības valsts kontroles birojs (turpmāk – birojs);</w:t>
      </w:r>
    </w:p>
    <w:p w14:paraId="3A21D692" w14:textId="243AE1D2" w:rsidR="00E35AD6" w:rsidRDefault="00DD73DA" w:rsidP="001712D5">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729F7">
        <w:rPr>
          <w:rFonts w:ascii="Times New Roman" w:hAnsi="Times New Roman" w:cs="Times New Roman"/>
          <w:color w:val="000000" w:themeColor="text1"/>
          <w:sz w:val="28"/>
          <w:szCs w:val="28"/>
        </w:rPr>
        <w:t xml:space="preserve">.2. citos gadījumos </w:t>
      </w:r>
      <w:r w:rsidR="00DF688A">
        <w:rPr>
          <w:rFonts w:ascii="Times New Roman" w:hAnsi="Times New Roman" w:cs="Times New Roman"/>
          <w:color w:val="000000" w:themeColor="text1"/>
          <w:sz w:val="28"/>
          <w:szCs w:val="28"/>
        </w:rPr>
        <w:t>–</w:t>
      </w:r>
      <w:r w:rsidRPr="000729F7">
        <w:rPr>
          <w:rFonts w:ascii="Times New Roman" w:hAnsi="Times New Roman" w:cs="Times New Roman"/>
          <w:color w:val="000000" w:themeColor="text1"/>
          <w:sz w:val="28"/>
          <w:szCs w:val="28"/>
        </w:rPr>
        <w:t xml:space="preserve"> attiecīgās administratīvās teritorijas būvvalde.</w:t>
      </w:r>
      <w:r w:rsidR="006135D2">
        <w:rPr>
          <w:rFonts w:ascii="Times New Roman" w:hAnsi="Times New Roman" w:cs="Times New Roman"/>
          <w:color w:val="000000" w:themeColor="text1"/>
          <w:sz w:val="28"/>
          <w:szCs w:val="28"/>
        </w:rPr>
        <w:t>"</w:t>
      </w:r>
    </w:p>
    <w:p w14:paraId="3A21D693" w14:textId="77777777" w:rsidR="0046531E" w:rsidRDefault="0046531E" w:rsidP="001712D5">
      <w:pPr>
        <w:spacing w:after="0" w:line="240" w:lineRule="auto"/>
        <w:ind w:firstLine="709"/>
        <w:contextualSpacing/>
        <w:jc w:val="both"/>
        <w:rPr>
          <w:rFonts w:ascii="Times New Roman" w:hAnsi="Times New Roman" w:cs="Times New Roman"/>
          <w:color w:val="000000" w:themeColor="text1"/>
          <w:sz w:val="28"/>
          <w:szCs w:val="28"/>
        </w:rPr>
      </w:pPr>
    </w:p>
    <w:p w14:paraId="3A21D694" w14:textId="1CB22E5A" w:rsidR="0046531E" w:rsidRDefault="00DD73DA" w:rsidP="001712D5">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Izteikt 20.</w:t>
      </w:r>
      <w:r w:rsidR="006135D2">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punktu šādā redakcijā:</w:t>
      </w:r>
    </w:p>
    <w:p w14:paraId="3A21D695" w14:textId="77777777" w:rsidR="0046531E" w:rsidRPr="00903947" w:rsidRDefault="0046531E" w:rsidP="001712D5">
      <w:pPr>
        <w:spacing w:after="0" w:line="240" w:lineRule="auto"/>
        <w:ind w:firstLine="709"/>
        <w:contextualSpacing/>
        <w:jc w:val="both"/>
        <w:rPr>
          <w:rFonts w:ascii="Times New Roman" w:hAnsi="Times New Roman" w:cs="Times New Roman"/>
          <w:color w:val="000000" w:themeColor="text1"/>
          <w:sz w:val="28"/>
          <w:szCs w:val="28"/>
        </w:rPr>
      </w:pPr>
    </w:p>
    <w:p w14:paraId="3A21D696" w14:textId="193839D7" w:rsidR="00AF2085" w:rsidRDefault="006135D2"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82038">
        <w:rPr>
          <w:rFonts w:ascii="Times New Roman" w:hAnsi="Times New Roman" w:cs="Times New Roman"/>
          <w:color w:val="000000" w:themeColor="text1"/>
          <w:sz w:val="28"/>
          <w:szCs w:val="28"/>
        </w:rPr>
        <w:t xml:space="preserve">20. </w:t>
      </w:r>
      <w:r w:rsidR="0046531E" w:rsidRPr="0046531E">
        <w:rPr>
          <w:rFonts w:ascii="Times New Roman" w:hAnsi="Times New Roman" w:cs="Times New Roman"/>
          <w:color w:val="000000" w:themeColor="text1"/>
          <w:sz w:val="28"/>
          <w:szCs w:val="28"/>
        </w:rPr>
        <w:t>Būvniecības ieceres dokumentus (izņemot būvniecības iesniegumu) izstrādā trijos oriģinālos eksemplāros, bet Būvniecības likuma 6.</w:t>
      </w:r>
      <w:r w:rsidR="0046531E" w:rsidRPr="0046531E">
        <w:rPr>
          <w:rFonts w:ascii="Times New Roman" w:hAnsi="Times New Roman" w:cs="Times New Roman"/>
          <w:color w:val="000000" w:themeColor="text1"/>
          <w:sz w:val="28"/>
          <w:szCs w:val="28"/>
          <w:vertAlign w:val="superscript"/>
        </w:rPr>
        <w:t>1</w:t>
      </w:r>
      <w:r w:rsidR="0046531E" w:rsidRPr="0046531E">
        <w:rPr>
          <w:rFonts w:ascii="Times New Roman" w:hAnsi="Times New Roman" w:cs="Times New Roman"/>
          <w:color w:val="000000" w:themeColor="text1"/>
          <w:sz w:val="28"/>
          <w:szCs w:val="28"/>
        </w:rPr>
        <w:t xml:space="preserve"> panta pirmās</w:t>
      </w:r>
      <w:r w:rsidR="00F51D2B">
        <w:rPr>
          <w:rFonts w:ascii="Times New Roman" w:hAnsi="Times New Roman" w:cs="Times New Roman"/>
          <w:color w:val="000000" w:themeColor="text1"/>
          <w:sz w:val="28"/>
          <w:szCs w:val="28"/>
        </w:rPr>
        <w:t xml:space="preserve"> </w:t>
      </w:r>
      <w:r w:rsidR="0046531E" w:rsidRPr="0046531E">
        <w:rPr>
          <w:rFonts w:ascii="Times New Roman" w:hAnsi="Times New Roman" w:cs="Times New Roman"/>
          <w:color w:val="000000" w:themeColor="text1"/>
          <w:sz w:val="28"/>
          <w:szCs w:val="28"/>
        </w:rPr>
        <w:lastRenderedPageBreak/>
        <w:t xml:space="preserve">daļas 1. punktā minētajos gadījumos – četros oriģinālos eksemplāros. Viens eksemplārs tiek glabāts </w:t>
      </w:r>
      <w:r w:rsidR="0046531E">
        <w:rPr>
          <w:rFonts w:ascii="Times New Roman" w:hAnsi="Times New Roman" w:cs="Times New Roman"/>
          <w:color w:val="000000" w:themeColor="text1"/>
          <w:sz w:val="28"/>
          <w:szCs w:val="28"/>
        </w:rPr>
        <w:t>institūcijā, kura pilda būvvaldes funkcijas</w:t>
      </w:r>
      <w:r w:rsidR="0046531E" w:rsidRPr="0046531E">
        <w:rPr>
          <w:rFonts w:ascii="Times New Roman" w:hAnsi="Times New Roman" w:cs="Times New Roman"/>
          <w:color w:val="000000" w:themeColor="text1"/>
          <w:sz w:val="28"/>
          <w:szCs w:val="28"/>
        </w:rPr>
        <w:t>, pa vienam eksemplāram glabā būvniecības</w:t>
      </w:r>
      <w:r w:rsidR="00F51D2B">
        <w:rPr>
          <w:rFonts w:ascii="Times New Roman" w:hAnsi="Times New Roman" w:cs="Times New Roman"/>
          <w:color w:val="000000" w:themeColor="text1"/>
          <w:sz w:val="28"/>
          <w:szCs w:val="28"/>
        </w:rPr>
        <w:t xml:space="preserve"> </w:t>
      </w:r>
      <w:r w:rsidR="0046531E" w:rsidRPr="0046531E">
        <w:rPr>
          <w:rFonts w:ascii="Times New Roman" w:hAnsi="Times New Roman" w:cs="Times New Roman"/>
          <w:color w:val="000000" w:themeColor="text1"/>
          <w:sz w:val="28"/>
          <w:szCs w:val="28"/>
        </w:rPr>
        <w:t xml:space="preserve">ierosinātājs un būvprojekta izstrādātājs, būvkomersants vai </w:t>
      </w:r>
      <w:proofErr w:type="spellStart"/>
      <w:r w:rsidR="0046531E" w:rsidRPr="0046531E">
        <w:rPr>
          <w:rFonts w:ascii="Times New Roman" w:hAnsi="Times New Roman" w:cs="Times New Roman"/>
          <w:color w:val="000000" w:themeColor="text1"/>
          <w:sz w:val="28"/>
          <w:szCs w:val="28"/>
        </w:rPr>
        <w:t>būvspeciālists</w:t>
      </w:r>
      <w:proofErr w:type="spellEnd"/>
      <w:r w:rsidR="0046531E" w:rsidRPr="0046531E">
        <w:rPr>
          <w:rFonts w:ascii="Times New Roman" w:hAnsi="Times New Roman" w:cs="Times New Roman"/>
          <w:color w:val="000000" w:themeColor="text1"/>
          <w:sz w:val="28"/>
          <w:szCs w:val="28"/>
        </w:rPr>
        <w:t>, kā arī Būvniecības likuma 6.</w:t>
      </w:r>
      <w:r w:rsidR="0046531E" w:rsidRPr="0046531E">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panta pirmās daļas 1. </w:t>
      </w:r>
      <w:r w:rsidR="0046531E" w:rsidRPr="0046531E">
        <w:rPr>
          <w:rFonts w:ascii="Times New Roman" w:hAnsi="Times New Roman" w:cs="Times New Roman"/>
          <w:color w:val="000000" w:themeColor="text1"/>
          <w:sz w:val="28"/>
          <w:szCs w:val="28"/>
        </w:rPr>
        <w:t>punktā minētajos gadījumos</w:t>
      </w:r>
      <w:r w:rsidR="00F51D2B">
        <w:rPr>
          <w:rFonts w:ascii="Times New Roman" w:hAnsi="Times New Roman" w:cs="Times New Roman"/>
          <w:color w:val="000000" w:themeColor="text1"/>
          <w:sz w:val="28"/>
          <w:szCs w:val="28"/>
        </w:rPr>
        <w:t xml:space="preserve"> </w:t>
      </w:r>
      <w:r w:rsidR="0046531E" w:rsidRPr="0046531E">
        <w:rPr>
          <w:rFonts w:ascii="Times New Roman" w:hAnsi="Times New Roman" w:cs="Times New Roman"/>
          <w:color w:val="000000" w:themeColor="text1"/>
          <w:sz w:val="28"/>
          <w:szCs w:val="28"/>
        </w:rPr>
        <w:t>viens eksemplārs tiek glabāts birojā. Ja būvniecības ierosinātājs pats izstrādā būvniecības ieceres dokumentus, tos sagatavo divos oriģinālos eksemplāros (pa</w:t>
      </w:r>
      <w:r w:rsidR="00F51D2B">
        <w:rPr>
          <w:rFonts w:ascii="Times New Roman" w:hAnsi="Times New Roman" w:cs="Times New Roman"/>
          <w:color w:val="000000" w:themeColor="text1"/>
          <w:sz w:val="28"/>
          <w:szCs w:val="28"/>
        </w:rPr>
        <w:t xml:space="preserve"> </w:t>
      </w:r>
      <w:r w:rsidR="0046531E" w:rsidRPr="0046531E">
        <w:rPr>
          <w:rFonts w:ascii="Times New Roman" w:hAnsi="Times New Roman" w:cs="Times New Roman"/>
          <w:color w:val="000000" w:themeColor="text1"/>
          <w:sz w:val="28"/>
          <w:szCs w:val="28"/>
        </w:rPr>
        <w:t xml:space="preserve">vienam eksemplāram </w:t>
      </w:r>
      <w:r w:rsidR="00903009">
        <w:rPr>
          <w:rFonts w:ascii="Times New Roman" w:hAnsi="Times New Roman" w:cs="Times New Roman"/>
          <w:color w:val="000000" w:themeColor="text1"/>
          <w:sz w:val="28"/>
          <w:szCs w:val="28"/>
        </w:rPr>
        <w:t>glabā institūcija</w:t>
      </w:r>
      <w:r w:rsidR="0046531E">
        <w:rPr>
          <w:rFonts w:ascii="Times New Roman" w:hAnsi="Times New Roman" w:cs="Times New Roman"/>
          <w:color w:val="000000" w:themeColor="text1"/>
          <w:sz w:val="28"/>
          <w:szCs w:val="28"/>
        </w:rPr>
        <w:t>, kura pilda būvvaldes funkcijas</w:t>
      </w:r>
      <w:r w:rsidR="00003C8A">
        <w:rPr>
          <w:rFonts w:ascii="Times New Roman" w:hAnsi="Times New Roman" w:cs="Times New Roman"/>
          <w:color w:val="000000" w:themeColor="text1"/>
          <w:sz w:val="28"/>
          <w:szCs w:val="28"/>
        </w:rPr>
        <w:t>,</w:t>
      </w:r>
      <w:r w:rsidR="0046531E" w:rsidRPr="0046531E">
        <w:rPr>
          <w:rFonts w:ascii="Times New Roman" w:hAnsi="Times New Roman" w:cs="Times New Roman"/>
          <w:color w:val="000000" w:themeColor="text1"/>
          <w:sz w:val="28"/>
          <w:szCs w:val="28"/>
        </w:rPr>
        <w:t xml:space="preserve"> un būvniecības ierosinātāj</w:t>
      </w:r>
      <w:r w:rsidR="00903009">
        <w:rPr>
          <w:rFonts w:ascii="Times New Roman" w:hAnsi="Times New Roman" w:cs="Times New Roman"/>
          <w:color w:val="000000" w:themeColor="text1"/>
          <w:sz w:val="28"/>
          <w:szCs w:val="28"/>
        </w:rPr>
        <w:t>s</w:t>
      </w:r>
      <w:r w:rsidR="0046531E" w:rsidRPr="0046531E">
        <w:rPr>
          <w:rFonts w:ascii="Times New Roman" w:hAnsi="Times New Roman" w:cs="Times New Roman"/>
          <w:color w:val="000000" w:themeColor="text1"/>
          <w:sz w:val="28"/>
          <w:szCs w:val="28"/>
        </w:rPr>
        <w:t>). Būvniecības ieceres dokumentus izstrādā vienā eksemplārā, ja dokuments ir sagatavots un</w:t>
      </w:r>
      <w:r w:rsidR="0046531E">
        <w:rPr>
          <w:rFonts w:ascii="Times New Roman" w:hAnsi="Times New Roman" w:cs="Times New Roman"/>
          <w:color w:val="000000" w:themeColor="text1"/>
          <w:sz w:val="28"/>
          <w:szCs w:val="28"/>
        </w:rPr>
        <w:t xml:space="preserve"> </w:t>
      </w:r>
      <w:r w:rsidR="0046531E" w:rsidRPr="0046531E">
        <w:rPr>
          <w:rFonts w:ascii="Times New Roman" w:hAnsi="Times New Roman" w:cs="Times New Roman"/>
          <w:color w:val="000000" w:themeColor="text1"/>
          <w:sz w:val="28"/>
          <w:szCs w:val="28"/>
        </w:rPr>
        <w:t xml:space="preserve">iesniegts elektroniski. Visus izstrādāto būvniecības ieceres dokumentu eksemplārus iesniedz </w:t>
      </w:r>
      <w:r w:rsidR="0046531E">
        <w:rPr>
          <w:rFonts w:ascii="Times New Roman" w:hAnsi="Times New Roman" w:cs="Times New Roman"/>
          <w:color w:val="000000" w:themeColor="text1"/>
          <w:sz w:val="28"/>
          <w:szCs w:val="28"/>
        </w:rPr>
        <w:t>institūcijā, kura pilda būvvaldes funkcijas</w:t>
      </w:r>
      <w:r w:rsidR="0046531E" w:rsidRPr="004653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3A21D697" w14:textId="77777777" w:rsidR="0046531E" w:rsidRPr="00FE12D6" w:rsidRDefault="0046531E"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32"/>
          <w:szCs w:val="28"/>
        </w:rPr>
      </w:pPr>
    </w:p>
    <w:p w14:paraId="3A21D698" w14:textId="784D7327" w:rsidR="00AF2514" w:rsidRDefault="00DD73DA"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C0F55" w:rsidRPr="00903947">
        <w:rPr>
          <w:rFonts w:ascii="Times New Roman" w:hAnsi="Times New Roman" w:cs="Times New Roman"/>
          <w:color w:val="000000" w:themeColor="text1"/>
          <w:sz w:val="28"/>
          <w:szCs w:val="28"/>
        </w:rPr>
        <w:t>. </w:t>
      </w:r>
      <w:r w:rsidR="00F81D92" w:rsidRPr="00903947">
        <w:rPr>
          <w:rFonts w:ascii="Times New Roman" w:hAnsi="Times New Roman" w:cs="Times New Roman"/>
          <w:color w:val="000000" w:themeColor="text1"/>
          <w:sz w:val="28"/>
          <w:szCs w:val="28"/>
        </w:rPr>
        <w:t>Aizstāt 44.</w:t>
      </w:r>
      <w:r w:rsidR="00003C8A">
        <w:rPr>
          <w:rFonts w:ascii="Times New Roman" w:hAnsi="Times New Roman" w:cs="Times New Roman"/>
          <w:color w:val="000000" w:themeColor="text1"/>
          <w:sz w:val="28"/>
          <w:szCs w:val="28"/>
        </w:rPr>
        <w:t> </w:t>
      </w:r>
      <w:r w:rsidR="006F0177" w:rsidRPr="00903947">
        <w:rPr>
          <w:rFonts w:ascii="Times New Roman" w:hAnsi="Times New Roman" w:cs="Times New Roman"/>
          <w:color w:val="000000" w:themeColor="text1"/>
          <w:sz w:val="28"/>
          <w:szCs w:val="28"/>
        </w:rPr>
        <w:t> </w:t>
      </w:r>
      <w:r w:rsidR="00F81D92" w:rsidRPr="00903947">
        <w:rPr>
          <w:rFonts w:ascii="Times New Roman" w:hAnsi="Times New Roman" w:cs="Times New Roman"/>
          <w:color w:val="000000" w:themeColor="text1"/>
          <w:sz w:val="28"/>
          <w:szCs w:val="28"/>
        </w:rPr>
        <w:t>un 44.</w:t>
      </w:r>
      <w:r w:rsidR="00F81D92" w:rsidRPr="006768BC">
        <w:rPr>
          <w:rFonts w:ascii="Times New Roman" w:hAnsi="Times New Roman" w:cs="Times New Roman"/>
          <w:color w:val="000000" w:themeColor="text1"/>
          <w:sz w:val="28"/>
          <w:szCs w:val="28"/>
          <w:vertAlign w:val="superscript"/>
        </w:rPr>
        <w:t>1</w:t>
      </w:r>
      <w:r w:rsidR="00003C8A">
        <w:rPr>
          <w:rFonts w:ascii="Times New Roman" w:hAnsi="Times New Roman" w:cs="Times New Roman"/>
          <w:color w:val="000000" w:themeColor="text1"/>
          <w:sz w:val="28"/>
          <w:szCs w:val="28"/>
        </w:rPr>
        <w:t> </w:t>
      </w:r>
      <w:r w:rsidR="00F81D92" w:rsidRPr="00903947">
        <w:rPr>
          <w:rFonts w:ascii="Times New Roman" w:hAnsi="Times New Roman" w:cs="Times New Roman"/>
          <w:color w:val="000000" w:themeColor="text1"/>
          <w:sz w:val="28"/>
          <w:szCs w:val="28"/>
        </w:rPr>
        <w:t xml:space="preserve">punktā skaitli un vārdus </w:t>
      </w:r>
      <w:r w:rsidR="006135D2">
        <w:rPr>
          <w:rFonts w:ascii="Times New Roman" w:hAnsi="Times New Roman" w:cs="Times New Roman"/>
          <w:color w:val="000000" w:themeColor="text1"/>
          <w:sz w:val="28"/>
          <w:szCs w:val="28"/>
        </w:rPr>
        <w:t>"</w:t>
      </w:r>
      <w:r w:rsidR="00710F93" w:rsidRPr="00903947">
        <w:rPr>
          <w:rFonts w:ascii="Times New Roman" w:hAnsi="Times New Roman" w:cs="Times New Roman"/>
          <w:color w:val="000000" w:themeColor="text1"/>
          <w:sz w:val="28"/>
          <w:szCs w:val="28"/>
        </w:rPr>
        <w:t>9. </w:t>
      </w:r>
      <w:r w:rsidR="00F81D92" w:rsidRPr="00903947">
        <w:rPr>
          <w:rFonts w:ascii="Times New Roman" w:hAnsi="Times New Roman" w:cs="Times New Roman"/>
          <w:color w:val="000000" w:themeColor="text1"/>
          <w:sz w:val="28"/>
          <w:szCs w:val="28"/>
        </w:rPr>
        <w:t>panta otrajā daļā</w:t>
      </w:r>
      <w:r w:rsidR="006135D2">
        <w:rPr>
          <w:rFonts w:ascii="Times New Roman" w:hAnsi="Times New Roman" w:cs="Times New Roman"/>
          <w:color w:val="000000" w:themeColor="text1"/>
          <w:sz w:val="28"/>
          <w:szCs w:val="28"/>
        </w:rPr>
        <w:t>"</w:t>
      </w:r>
      <w:r w:rsidR="00F81D92" w:rsidRPr="00903947">
        <w:rPr>
          <w:rFonts w:ascii="Times New Roman" w:hAnsi="Times New Roman" w:cs="Times New Roman"/>
          <w:color w:val="000000" w:themeColor="text1"/>
          <w:sz w:val="28"/>
          <w:szCs w:val="28"/>
        </w:rPr>
        <w:t xml:space="preserve"> ar skaitli un vārdu </w:t>
      </w:r>
      <w:r w:rsidR="006135D2">
        <w:rPr>
          <w:rFonts w:ascii="Times New Roman" w:hAnsi="Times New Roman" w:cs="Times New Roman"/>
          <w:color w:val="000000" w:themeColor="text1"/>
          <w:sz w:val="28"/>
          <w:szCs w:val="28"/>
        </w:rPr>
        <w:t>"</w:t>
      </w:r>
      <w:r w:rsidR="00F81D92" w:rsidRPr="00903947">
        <w:rPr>
          <w:rFonts w:ascii="Times New Roman" w:hAnsi="Times New Roman" w:cs="Times New Roman"/>
          <w:color w:val="000000" w:themeColor="text1"/>
          <w:sz w:val="28"/>
          <w:szCs w:val="28"/>
        </w:rPr>
        <w:t>9.</w:t>
      </w:r>
      <w:r w:rsidR="00FC6B51" w:rsidRPr="00903947">
        <w:rPr>
          <w:rFonts w:ascii="Times New Roman" w:hAnsi="Times New Roman" w:cs="Times New Roman"/>
          <w:color w:val="000000" w:themeColor="text1"/>
          <w:sz w:val="28"/>
          <w:szCs w:val="28"/>
        </w:rPr>
        <w:t> </w:t>
      </w:r>
      <w:r w:rsidR="00F81D92" w:rsidRPr="00903947">
        <w:rPr>
          <w:rFonts w:ascii="Times New Roman" w:hAnsi="Times New Roman" w:cs="Times New Roman"/>
          <w:color w:val="000000" w:themeColor="text1"/>
          <w:sz w:val="28"/>
          <w:szCs w:val="28"/>
        </w:rPr>
        <w:t>pantā</w:t>
      </w:r>
      <w:r w:rsidR="006135D2">
        <w:rPr>
          <w:rFonts w:ascii="Times New Roman" w:hAnsi="Times New Roman" w:cs="Times New Roman"/>
          <w:color w:val="000000" w:themeColor="text1"/>
          <w:sz w:val="28"/>
          <w:szCs w:val="28"/>
        </w:rPr>
        <w:t>"</w:t>
      </w:r>
      <w:r w:rsidR="00481843" w:rsidRPr="00903947">
        <w:rPr>
          <w:rFonts w:ascii="Times New Roman" w:hAnsi="Times New Roman" w:cs="Times New Roman"/>
          <w:color w:val="000000" w:themeColor="text1"/>
          <w:sz w:val="28"/>
          <w:szCs w:val="28"/>
        </w:rPr>
        <w:t>.</w:t>
      </w:r>
    </w:p>
    <w:p w14:paraId="0EFD2860" w14:textId="2102AFF6" w:rsidR="00003C8A" w:rsidRDefault="00003C8A"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p>
    <w:p w14:paraId="7F2535F9" w14:textId="430B3C7D" w:rsidR="00003C8A" w:rsidRDefault="00003C8A"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Izteikt 50. punktu šādā redakcijā:</w:t>
      </w:r>
    </w:p>
    <w:p w14:paraId="211C59AF" w14:textId="57A95E72" w:rsidR="00003C8A" w:rsidRDefault="00003C8A" w:rsidP="001712D5">
      <w:pPr>
        <w:pStyle w:val="ListParagraph"/>
        <w:tabs>
          <w:tab w:val="left" w:pos="6840"/>
        </w:tabs>
        <w:spacing w:after="0" w:line="240" w:lineRule="auto"/>
        <w:ind w:left="0" w:firstLine="709"/>
        <w:jc w:val="both"/>
        <w:rPr>
          <w:rFonts w:ascii="Times New Roman" w:hAnsi="Times New Roman" w:cs="Times New Roman"/>
          <w:color w:val="000000" w:themeColor="text1"/>
          <w:sz w:val="28"/>
          <w:szCs w:val="28"/>
        </w:rPr>
      </w:pPr>
    </w:p>
    <w:p w14:paraId="17992D62" w14:textId="41CE6543" w:rsidR="00003C8A" w:rsidRPr="00003C8A" w:rsidRDefault="00003C8A" w:rsidP="001712D5">
      <w:pPr>
        <w:pStyle w:val="ListParagraph"/>
        <w:tabs>
          <w:tab w:val="left" w:pos="6840"/>
        </w:tabs>
        <w:spacing w:after="0" w:line="240" w:lineRule="auto"/>
        <w:ind w:left="0" w:firstLine="709"/>
        <w:jc w:val="both"/>
        <w:rPr>
          <w:rFonts w:ascii="Times New Roman" w:hAnsi="Times New Roman" w:cs="Times New Roman"/>
          <w:sz w:val="28"/>
          <w:szCs w:val="28"/>
        </w:rPr>
      </w:pPr>
      <w:r w:rsidRPr="00003C8A">
        <w:rPr>
          <w:rFonts w:ascii="Times New Roman" w:hAnsi="Times New Roman" w:cs="Times New Roman"/>
          <w:sz w:val="28"/>
          <w:szCs w:val="28"/>
        </w:rPr>
        <w:t>"</w:t>
      </w:r>
      <w:r w:rsidRPr="00003C8A">
        <w:rPr>
          <w:rFonts w:ascii="Times New Roman" w:hAnsi="Times New Roman" w:cs="Times New Roman"/>
          <w:sz w:val="28"/>
          <w:szCs w:val="28"/>
          <w:shd w:val="clear" w:color="auto" w:fill="FFFFFF"/>
        </w:rPr>
        <w:t xml:space="preserve">50. Pēc </w:t>
      </w:r>
      <w:r>
        <w:rPr>
          <w:rFonts w:ascii="Times New Roman" w:hAnsi="Times New Roman" w:cs="Times New Roman"/>
          <w:sz w:val="28"/>
          <w:szCs w:val="28"/>
          <w:shd w:val="clear" w:color="auto" w:fill="FFFFFF"/>
        </w:rPr>
        <w:t xml:space="preserve">tam kad </w:t>
      </w:r>
      <w:r w:rsidR="0038709A">
        <w:rPr>
          <w:rFonts w:ascii="Times New Roman" w:hAnsi="Times New Roman" w:cs="Times New Roman"/>
          <w:color w:val="000000" w:themeColor="text1"/>
          <w:sz w:val="28"/>
          <w:szCs w:val="28"/>
        </w:rPr>
        <w:t xml:space="preserve">institūcija, kura pilda būvvaldes funkcijas, izdarījusi </w:t>
      </w:r>
      <w:r w:rsidRPr="00003C8A">
        <w:rPr>
          <w:rFonts w:ascii="Times New Roman" w:hAnsi="Times New Roman" w:cs="Times New Roman"/>
          <w:sz w:val="28"/>
          <w:szCs w:val="28"/>
          <w:shd w:val="clear" w:color="auto" w:fill="FFFFFF"/>
        </w:rPr>
        <w:t>atzīm</w:t>
      </w:r>
      <w:r w:rsidR="0038709A">
        <w:rPr>
          <w:rFonts w:ascii="Times New Roman" w:hAnsi="Times New Roman" w:cs="Times New Roman"/>
          <w:sz w:val="28"/>
          <w:szCs w:val="28"/>
          <w:shd w:val="clear" w:color="auto" w:fill="FFFFFF"/>
        </w:rPr>
        <w:t>i</w:t>
      </w:r>
      <w:r w:rsidRPr="00003C8A">
        <w:rPr>
          <w:rFonts w:ascii="Times New Roman" w:hAnsi="Times New Roman" w:cs="Times New Roman"/>
          <w:sz w:val="28"/>
          <w:szCs w:val="28"/>
          <w:shd w:val="clear" w:color="auto" w:fill="FFFFFF"/>
        </w:rPr>
        <w:t xml:space="preserve"> ēkas fasādes apliecinājuma kartē</w:t>
      </w:r>
      <w:r w:rsidR="00E40C9A">
        <w:rPr>
          <w:rFonts w:ascii="Times New Roman" w:hAnsi="Times New Roman" w:cs="Times New Roman"/>
          <w:sz w:val="28"/>
          <w:szCs w:val="28"/>
          <w:shd w:val="clear" w:color="auto" w:fill="FFFFFF"/>
        </w:rPr>
        <w:t>,</w:t>
      </w:r>
      <w:r w:rsidRPr="00003C8A">
        <w:rPr>
          <w:rFonts w:ascii="Times New Roman" w:hAnsi="Times New Roman" w:cs="Times New Roman"/>
          <w:sz w:val="28"/>
          <w:szCs w:val="28"/>
          <w:shd w:val="clear" w:color="auto" w:fill="FFFFFF"/>
        </w:rPr>
        <w:t xml:space="preserve"> būvniecības ierosinātājs iesniedz </w:t>
      </w:r>
      <w:r w:rsidR="0038709A">
        <w:rPr>
          <w:rFonts w:ascii="Times New Roman" w:hAnsi="Times New Roman" w:cs="Times New Roman"/>
          <w:sz w:val="28"/>
          <w:szCs w:val="28"/>
          <w:shd w:val="clear" w:color="auto" w:fill="FFFFFF"/>
        </w:rPr>
        <w:t>minētajā institūcijā</w:t>
      </w:r>
      <w:r w:rsidRPr="00003C8A">
        <w:rPr>
          <w:rFonts w:ascii="Times New Roman" w:hAnsi="Times New Roman" w:cs="Times New Roman"/>
          <w:sz w:val="28"/>
          <w:szCs w:val="28"/>
          <w:shd w:val="clear" w:color="auto" w:fill="FFFFFF"/>
        </w:rPr>
        <w:t xml:space="preserve"> būvdarbu uzsākšanai nepieciešamos dokumentus. Būvniecības </w:t>
      </w:r>
      <w:r w:rsidR="0038709A">
        <w:rPr>
          <w:rFonts w:ascii="Times New Roman" w:hAnsi="Times New Roman" w:cs="Times New Roman"/>
          <w:sz w:val="28"/>
          <w:szCs w:val="28"/>
          <w:shd w:val="clear" w:color="auto" w:fill="FFFFFF"/>
        </w:rPr>
        <w:t>īstenošanas</w:t>
      </w:r>
      <w:r w:rsidRPr="00003C8A">
        <w:rPr>
          <w:rFonts w:ascii="Times New Roman" w:hAnsi="Times New Roman" w:cs="Times New Roman"/>
          <w:sz w:val="28"/>
          <w:szCs w:val="28"/>
          <w:shd w:val="clear" w:color="auto" w:fill="FFFFFF"/>
        </w:rPr>
        <w:t xml:space="preserve"> termiņš ir pieci gadi, kas skaitāms no lēmuma pieņemšanas par būvniecības ieceres akceptu."</w:t>
      </w:r>
    </w:p>
    <w:p w14:paraId="3A21D699" w14:textId="77777777" w:rsidR="00F81D92" w:rsidRPr="00FE12D6" w:rsidRDefault="00F81D92" w:rsidP="001712D5">
      <w:pPr>
        <w:pStyle w:val="ListParagraph"/>
        <w:spacing w:after="0" w:line="240" w:lineRule="auto"/>
        <w:ind w:left="0" w:firstLine="709"/>
        <w:rPr>
          <w:rFonts w:ascii="Times New Roman" w:hAnsi="Times New Roman" w:cs="Times New Roman"/>
          <w:color w:val="000000" w:themeColor="text1"/>
          <w:sz w:val="32"/>
          <w:szCs w:val="28"/>
        </w:rPr>
      </w:pPr>
    </w:p>
    <w:p w14:paraId="3A21D69A" w14:textId="580BF041" w:rsidR="00F81D92" w:rsidRDefault="00E40C9A"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FC0F55" w:rsidRPr="00903947">
        <w:rPr>
          <w:rFonts w:ascii="Times New Roman" w:hAnsi="Times New Roman" w:cs="Times New Roman"/>
          <w:color w:val="000000" w:themeColor="text1"/>
          <w:sz w:val="28"/>
          <w:szCs w:val="28"/>
        </w:rPr>
        <w:t>. </w:t>
      </w:r>
      <w:r w:rsidR="00DD73DA" w:rsidRPr="00903947">
        <w:rPr>
          <w:rFonts w:ascii="Times New Roman" w:hAnsi="Times New Roman" w:cs="Times New Roman"/>
          <w:color w:val="000000" w:themeColor="text1"/>
          <w:sz w:val="28"/>
          <w:szCs w:val="28"/>
        </w:rPr>
        <w:t>Aizstāt 52.</w:t>
      </w:r>
      <w:r w:rsidR="006F0177" w:rsidRPr="00903947">
        <w:rPr>
          <w:rFonts w:ascii="Times New Roman" w:hAnsi="Times New Roman" w:cs="Times New Roman"/>
          <w:color w:val="000000" w:themeColor="text1"/>
          <w:sz w:val="28"/>
          <w:szCs w:val="28"/>
        </w:rPr>
        <w:t> </w:t>
      </w:r>
      <w:r w:rsidR="00DD73DA" w:rsidRPr="00903947">
        <w:rPr>
          <w:rFonts w:ascii="Times New Roman" w:hAnsi="Times New Roman" w:cs="Times New Roman"/>
          <w:color w:val="000000" w:themeColor="text1"/>
          <w:sz w:val="28"/>
          <w:szCs w:val="28"/>
        </w:rPr>
        <w:t xml:space="preserve">punktā skaitli un vārdus </w:t>
      </w:r>
      <w:r w:rsidR="006135D2">
        <w:rPr>
          <w:rFonts w:ascii="Times New Roman" w:hAnsi="Times New Roman" w:cs="Times New Roman"/>
          <w:color w:val="000000" w:themeColor="text1"/>
          <w:sz w:val="28"/>
          <w:szCs w:val="28"/>
        </w:rPr>
        <w:t>"</w:t>
      </w:r>
      <w:r w:rsidR="00DD73DA" w:rsidRPr="00903947">
        <w:rPr>
          <w:rFonts w:ascii="Times New Roman" w:hAnsi="Times New Roman" w:cs="Times New Roman"/>
          <w:color w:val="000000" w:themeColor="text1"/>
          <w:sz w:val="28"/>
          <w:szCs w:val="28"/>
        </w:rPr>
        <w:t>9.</w:t>
      </w:r>
      <w:r w:rsidR="006F0177" w:rsidRPr="00903947">
        <w:rPr>
          <w:rFonts w:ascii="Times New Roman" w:hAnsi="Times New Roman" w:cs="Times New Roman"/>
          <w:color w:val="000000" w:themeColor="text1"/>
          <w:sz w:val="28"/>
          <w:szCs w:val="28"/>
        </w:rPr>
        <w:t> </w:t>
      </w:r>
      <w:r w:rsidR="00DD73DA" w:rsidRPr="00903947">
        <w:rPr>
          <w:rFonts w:ascii="Times New Roman" w:hAnsi="Times New Roman" w:cs="Times New Roman"/>
          <w:color w:val="000000" w:themeColor="text1"/>
          <w:sz w:val="28"/>
          <w:szCs w:val="28"/>
        </w:rPr>
        <w:t>panta otrajai daļai</w:t>
      </w:r>
      <w:r w:rsidR="006135D2">
        <w:rPr>
          <w:rFonts w:ascii="Times New Roman" w:hAnsi="Times New Roman" w:cs="Times New Roman"/>
          <w:color w:val="000000" w:themeColor="text1"/>
          <w:sz w:val="28"/>
          <w:szCs w:val="28"/>
        </w:rPr>
        <w:t>"</w:t>
      </w:r>
      <w:r w:rsidR="00DD73DA" w:rsidRPr="00903947">
        <w:rPr>
          <w:rFonts w:ascii="Times New Roman" w:hAnsi="Times New Roman" w:cs="Times New Roman"/>
          <w:color w:val="000000" w:themeColor="text1"/>
          <w:sz w:val="28"/>
          <w:szCs w:val="28"/>
        </w:rPr>
        <w:t xml:space="preserve"> ar skaitli un vārdu </w:t>
      </w:r>
      <w:r w:rsidR="006135D2">
        <w:rPr>
          <w:rFonts w:ascii="Times New Roman" w:hAnsi="Times New Roman" w:cs="Times New Roman"/>
          <w:color w:val="000000" w:themeColor="text1"/>
          <w:sz w:val="28"/>
          <w:szCs w:val="28"/>
        </w:rPr>
        <w:t>"</w:t>
      </w:r>
      <w:r w:rsidR="00DD73DA" w:rsidRPr="00903947">
        <w:rPr>
          <w:rFonts w:ascii="Times New Roman" w:hAnsi="Times New Roman" w:cs="Times New Roman"/>
          <w:color w:val="000000" w:themeColor="text1"/>
          <w:sz w:val="28"/>
          <w:szCs w:val="28"/>
        </w:rPr>
        <w:t>9.</w:t>
      </w:r>
      <w:r w:rsidR="00FC6B51" w:rsidRPr="00903947">
        <w:rPr>
          <w:rFonts w:ascii="Times New Roman" w:hAnsi="Times New Roman" w:cs="Times New Roman"/>
          <w:color w:val="000000" w:themeColor="text1"/>
          <w:sz w:val="28"/>
          <w:szCs w:val="28"/>
        </w:rPr>
        <w:t> </w:t>
      </w:r>
      <w:r w:rsidR="00DD73DA" w:rsidRPr="00903947">
        <w:rPr>
          <w:rFonts w:ascii="Times New Roman" w:hAnsi="Times New Roman" w:cs="Times New Roman"/>
          <w:color w:val="000000" w:themeColor="text1"/>
          <w:sz w:val="28"/>
          <w:szCs w:val="28"/>
        </w:rPr>
        <w:t>pant</w:t>
      </w:r>
      <w:r w:rsidR="00286A71" w:rsidRPr="00903947">
        <w:rPr>
          <w:rFonts w:ascii="Times New Roman" w:hAnsi="Times New Roman" w:cs="Times New Roman"/>
          <w:color w:val="000000" w:themeColor="text1"/>
          <w:sz w:val="28"/>
          <w:szCs w:val="28"/>
        </w:rPr>
        <w:t>am</w:t>
      </w:r>
      <w:r w:rsidR="006135D2">
        <w:rPr>
          <w:rFonts w:ascii="Times New Roman" w:hAnsi="Times New Roman" w:cs="Times New Roman"/>
          <w:color w:val="000000" w:themeColor="text1"/>
          <w:sz w:val="28"/>
          <w:szCs w:val="28"/>
        </w:rPr>
        <w:t>"</w:t>
      </w:r>
      <w:r w:rsidR="00481843" w:rsidRPr="00903947">
        <w:rPr>
          <w:rFonts w:ascii="Times New Roman" w:hAnsi="Times New Roman" w:cs="Times New Roman"/>
          <w:color w:val="000000" w:themeColor="text1"/>
          <w:sz w:val="28"/>
          <w:szCs w:val="28"/>
        </w:rPr>
        <w:t>.</w:t>
      </w:r>
    </w:p>
    <w:p w14:paraId="3D6AE52D" w14:textId="5D0CE473" w:rsidR="00E40C9A" w:rsidRDefault="00E40C9A" w:rsidP="001712D5">
      <w:pPr>
        <w:pStyle w:val="ListParagraph"/>
        <w:spacing w:after="0" w:line="240" w:lineRule="auto"/>
        <w:ind w:left="0" w:firstLine="709"/>
        <w:rPr>
          <w:rFonts w:ascii="Times New Roman" w:hAnsi="Times New Roman" w:cs="Times New Roman"/>
          <w:color w:val="000000" w:themeColor="text1"/>
          <w:sz w:val="28"/>
          <w:szCs w:val="28"/>
        </w:rPr>
      </w:pPr>
    </w:p>
    <w:p w14:paraId="2CE3AC21" w14:textId="77777777" w:rsidR="00E40C9A" w:rsidRDefault="00E40C9A"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Izteikt 55. punktu šādā redakcijā:</w:t>
      </w:r>
    </w:p>
    <w:p w14:paraId="52A4ECC3" w14:textId="0B829D92" w:rsidR="00E40C9A" w:rsidRDefault="00E40C9A"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3C8FE17" w14:textId="4E479062" w:rsidR="00E40C9A" w:rsidRPr="00E40C9A" w:rsidRDefault="00103A39" w:rsidP="0084685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E40C9A" w:rsidRPr="00E40C9A">
        <w:rPr>
          <w:rFonts w:ascii="Times New Roman" w:hAnsi="Times New Roman" w:cs="Times New Roman"/>
          <w:sz w:val="28"/>
          <w:szCs w:val="28"/>
          <w:shd w:val="clear" w:color="auto" w:fill="FFFFFF"/>
        </w:rPr>
        <w:t xml:space="preserve">55. </w:t>
      </w:r>
      <w:r w:rsidR="00846856">
        <w:rPr>
          <w:rFonts w:ascii="Times New Roman" w:hAnsi="Times New Roman" w:cs="Times New Roman"/>
          <w:color w:val="000000" w:themeColor="text1"/>
          <w:sz w:val="28"/>
          <w:szCs w:val="28"/>
        </w:rPr>
        <w:t>Institūcija, kura pilda būvvaldes funkcijas</w:t>
      </w:r>
      <w:r w:rsidR="00E40C9A" w:rsidRPr="00E40C9A">
        <w:rPr>
          <w:rFonts w:ascii="Times New Roman" w:hAnsi="Times New Roman" w:cs="Times New Roman"/>
          <w:sz w:val="28"/>
          <w:szCs w:val="28"/>
          <w:shd w:val="clear" w:color="auto" w:fill="FFFFFF"/>
        </w:rPr>
        <w:t xml:space="preserve">, izvērtējot būvniecības ieceres dokumentus un būvniecības iesniegumā norādīto informāciju, būvatļaujas projektēšanas nosacījumos var noteikt mazāku izstrādājamo un </w:t>
      </w:r>
      <w:r w:rsidR="00846856">
        <w:rPr>
          <w:rFonts w:ascii="Times New Roman" w:hAnsi="Times New Roman" w:cs="Times New Roman"/>
          <w:sz w:val="28"/>
          <w:szCs w:val="28"/>
          <w:shd w:val="clear" w:color="auto" w:fill="FFFFFF"/>
        </w:rPr>
        <w:t xml:space="preserve">minētajā institūcijā </w:t>
      </w:r>
      <w:r w:rsidR="00E40C9A" w:rsidRPr="00E40C9A">
        <w:rPr>
          <w:rFonts w:ascii="Times New Roman" w:hAnsi="Times New Roman" w:cs="Times New Roman"/>
          <w:sz w:val="28"/>
          <w:szCs w:val="28"/>
          <w:shd w:val="clear" w:color="auto" w:fill="FFFFFF"/>
        </w:rPr>
        <w:t>iesniedzamo būvprojekta daļu (sadaļu) skaitu, nekā noteikts otrās grupas ēkas būvprojektam, ja tiek būvēta, atjaunota, pārbūvēta viena vai divu dzīvokļu dzīvojamā ēka un tās palīgēkas, kā arī lauku saimniecības nedzīvojamās ēkas.</w:t>
      </w:r>
      <w:r w:rsidR="00846856">
        <w:rPr>
          <w:rFonts w:ascii="Times New Roman" w:hAnsi="Times New Roman" w:cs="Times New Roman"/>
          <w:sz w:val="28"/>
          <w:szCs w:val="28"/>
          <w:shd w:val="clear" w:color="auto" w:fill="FFFFFF"/>
        </w:rPr>
        <w:t>"</w:t>
      </w:r>
    </w:p>
    <w:p w14:paraId="3A21D69B" w14:textId="77777777" w:rsidR="00286A71" w:rsidRPr="00FE12D6" w:rsidRDefault="00286A71" w:rsidP="001712D5">
      <w:pPr>
        <w:pStyle w:val="ListParagraph"/>
        <w:spacing w:after="0" w:line="240" w:lineRule="auto"/>
        <w:ind w:left="0" w:firstLine="709"/>
        <w:rPr>
          <w:rFonts w:ascii="Times New Roman" w:hAnsi="Times New Roman" w:cs="Times New Roman"/>
          <w:color w:val="000000" w:themeColor="text1"/>
          <w:sz w:val="32"/>
          <w:szCs w:val="28"/>
        </w:rPr>
      </w:pPr>
    </w:p>
    <w:p w14:paraId="3A21D69C" w14:textId="03DAD6A3" w:rsidR="00286A71" w:rsidRDefault="00846856"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C0F55" w:rsidRPr="00EF2993">
        <w:rPr>
          <w:rFonts w:ascii="Times New Roman" w:hAnsi="Times New Roman" w:cs="Times New Roman"/>
          <w:color w:val="000000" w:themeColor="text1"/>
          <w:sz w:val="28"/>
          <w:szCs w:val="28"/>
        </w:rPr>
        <w:t>. </w:t>
      </w:r>
      <w:r w:rsidR="00DD73DA" w:rsidRPr="00EF2993">
        <w:rPr>
          <w:rFonts w:ascii="Times New Roman" w:hAnsi="Times New Roman" w:cs="Times New Roman"/>
          <w:color w:val="000000" w:themeColor="text1"/>
          <w:sz w:val="28"/>
          <w:szCs w:val="28"/>
        </w:rPr>
        <w:t>Aizstāt 82.</w:t>
      </w:r>
      <w:r w:rsidR="006F0177" w:rsidRPr="00EF2993">
        <w:rPr>
          <w:rFonts w:ascii="Times New Roman" w:hAnsi="Times New Roman" w:cs="Times New Roman"/>
          <w:color w:val="000000" w:themeColor="text1"/>
          <w:sz w:val="28"/>
          <w:szCs w:val="28"/>
        </w:rPr>
        <w:t xml:space="preserve"> punktā skaitli un vārdus </w:t>
      </w:r>
      <w:r w:rsidR="006135D2">
        <w:rPr>
          <w:rFonts w:ascii="Times New Roman" w:hAnsi="Times New Roman" w:cs="Times New Roman"/>
          <w:color w:val="000000" w:themeColor="text1"/>
          <w:sz w:val="28"/>
          <w:szCs w:val="28"/>
        </w:rPr>
        <w:t>"</w:t>
      </w:r>
      <w:r w:rsidR="006F0177" w:rsidRPr="00EF2993">
        <w:rPr>
          <w:rFonts w:ascii="Times New Roman" w:hAnsi="Times New Roman" w:cs="Times New Roman"/>
          <w:color w:val="000000" w:themeColor="text1"/>
          <w:sz w:val="28"/>
          <w:szCs w:val="28"/>
        </w:rPr>
        <w:t>9. </w:t>
      </w:r>
      <w:r w:rsidR="00DD73DA" w:rsidRPr="00EF2993">
        <w:rPr>
          <w:rFonts w:ascii="Times New Roman" w:hAnsi="Times New Roman" w:cs="Times New Roman"/>
          <w:color w:val="000000" w:themeColor="text1"/>
          <w:sz w:val="28"/>
          <w:szCs w:val="28"/>
        </w:rPr>
        <w:t>panta trešās daļas</w:t>
      </w:r>
      <w:r w:rsidR="006135D2">
        <w:rPr>
          <w:rFonts w:ascii="Times New Roman" w:hAnsi="Times New Roman" w:cs="Times New Roman"/>
          <w:color w:val="000000" w:themeColor="text1"/>
          <w:sz w:val="28"/>
          <w:szCs w:val="28"/>
        </w:rPr>
        <w:t>"</w:t>
      </w:r>
      <w:r w:rsidR="00DD73DA" w:rsidRPr="00EF2993">
        <w:rPr>
          <w:rFonts w:ascii="Times New Roman" w:hAnsi="Times New Roman" w:cs="Times New Roman"/>
          <w:color w:val="000000" w:themeColor="text1"/>
          <w:sz w:val="28"/>
          <w:szCs w:val="28"/>
        </w:rPr>
        <w:t xml:space="preserve"> ar skaitli un vārdu </w:t>
      </w:r>
      <w:r w:rsidR="006135D2">
        <w:rPr>
          <w:rFonts w:ascii="Times New Roman" w:hAnsi="Times New Roman" w:cs="Times New Roman"/>
          <w:color w:val="000000" w:themeColor="text1"/>
          <w:sz w:val="28"/>
          <w:szCs w:val="28"/>
        </w:rPr>
        <w:t>"</w:t>
      </w:r>
      <w:r w:rsidR="00DD73DA" w:rsidRPr="00EF2993">
        <w:rPr>
          <w:rFonts w:ascii="Times New Roman" w:hAnsi="Times New Roman" w:cs="Times New Roman"/>
          <w:color w:val="000000" w:themeColor="text1"/>
          <w:sz w:val="28"/>
          <w:szCs w:val="28"/>
        </w:rPr>
        <w:t>9.</w:t>
      </w:r>
      <w:r w:rsidR="00DD73DA" w:rsidRPr="00EF2993">
        <w:rPr>
          <w:rFonts w:ascii="Times New Roman" w:hAnsi="Times New Roman" w:cs="Times New Roman"/>
          <w:color w:val="000000" w:themeColor="text1"/>
          <w:sz w:val="28"/>
          <w:szCs w:val="28"/>
          <w:vertAlign w:val="superscript"/>
        </w:rPr>
        <w:t>1</w:t>
      </w:r>
      <w:r w:rsidR="00FC6B51" w:rsidRPr="00EF2993">
        <w:rPr>
          <w:rFonts w:ascii="Times New Roman" w:hAnsi="Times New Roman" w:cs="Times New Roman"/>
          <w:color w:val="000000" w:themeColor="text1"/>
          <w:sz w:val="28"/>
          <w:szCs w:val="28"/>
        </w:rPr>
        <w:t> </w:t>
      </w:r>
      <w:r w:rsidR="00E71EF6" w:rsidRPr="00EF2993">
        <w:rPr>
          <w:rFonts w:ascii="Times New Roman" w:hAnsi="Times New Roman" w:cs="Times New Roman"/>
          <w:color w:val="000000" w:themeColor="text1"/>
          <w:sz w:val="28"/>
          <w:szCs w:val="28"/>
        </w:rPr>
        <w:t>pantā</w:t>
      </w:r>
      <w:r w:rsidR="006135D2">
        <w:rPr>
          <w:rFonts w:ascii="Times New Roman" w:hAnsi="Times New Roman" w:cs="Times New Roman"/>
          <w:color w:val="000000" w:themeColor="text1"/>
          <w:sz w:val="28"/>
          <w:szCs w:val="28"/>
        </w:rPr>
        <w:t>"</w:t>
      </w:r>
      <w:r w:rsidR="00481843" w:rsidRPr="00EF2993">
        <w:rPr>
          <w:rFonts w:ascii="Times New Roman" w:hAnsi="Times New Roman" w:cs="Times New Roman"/>
          <w:color w:val="000000" w:themeColor="text1"/>
          <w:sz w:val="28"/>
          <w:szCs w:val="28"/>
        </w:rPr>
        <w:t>.</w:t>
      </w:r>
    </w:p>
    <w:p w14:paraId="7D68DF36" w14:textId="3B481D11" w:rsidR="00846856" w:rsidRDefault="00846856" w:rsidP="001712D5">
      <w:pPr>
        <w:pStyle w:val="ListParagraph"/>
        <w:spacing w:after="0" w:line="240" w:lineRule="auto"/>
        <w:ind w:left="0" w:firstLine="709"/>
        <w:rPr>
          <w:rFonts w:ascii="Times New Roman" w:hAnsi="Times New Roman" w:cs="Times New Roman"/>
          <w:color w:val="000000" w:themeColor="text1"/>
          <w:sz w:val="28"/>
          <w:szCs w:val="28"/>
        </w:rPr>
      </w:pPr>
    </w:p>
    <w:p w14:paraId="588FF828" w14:textId="7CCB3389" w:rsidR="00846856" w:rsidRDefault="00846856"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Izteikt 91. punktu šādā redakcijā:</w:t>
      </w:r>
    </w:p>
    <w:p w14:paraId="7F17F949" w14:textId="55C35D07" w:rsidR="00846856" w:rsidRDefault="00846856" w:rsidP="001712D5">
      <w:pPr>
        <w:pStyle w:val="ListParagraph"/>
        <w:spacing w:after="0" w:line="240" w:lineRule="auto"/>
        <w:ind w:left="0" w:firstLine="709"/>
        <w:rPr>
          <w:rFonts w:ascii="Times New Roman" w:hAnsi="Times New Roman" w:cs="Times New Roman"/>
          <w:color w:val="000000" w:themeColor="text1"/>
          <w:sz w:val="28"/>
          <w:szCs w:val="28"/>
        </w:rPr>
      </w:pPr>
    </w:p>
    <w:p w14:paraId="42D4CAF5" w14:textId="2660A8B3" w:rsidR="00846856" w:rsidRDefault="00846856" w:rsidP="00846856">
      <w:pPr>
        <w:pStyle w:val="ListParagraph"/>
        <w:spacing w:after="0" w:line="240" w:lineRule="auto"/>
        <w:ind w:left="0" w:firstLine="709"/>
        <w:jc w:val="both"/>
        <w:rPr>
          <w:rFonts w:ascii="Times New Roman" w:hAnsi="Times New Roman" w:cs="Times New Roman"/>
          <w:sz w:val="28"/>
          <w:szCs w:val="28"/>
          <w:shd w:val="clear" w:color="auto" w:fill="FFFFFF"/>
        </w:rPr>
      </w:pPr>
      <w:r w:rsidRPr="00846856">
        <w:rPr>
          <w:rFonts w:ascii="Times New Roman" w:hAnsi="Times New Roman" w:cs="Times New Roman"/>
          <w:sz w:val="28"/>
          <w:szCs w:val="28"/>
          <w:shd w:val="clear" w:color="auto" w:fill="FFFFFF"/>
        </w:rPr>
        <w:t>91.</w:t>
      </w:r>
      <w:r w:rsidR="00103A39">
        <w:rPr>
          <w:rFonts w:ascii="Times New Roman" w:hAnsi="Times New Roman" w:cs="Times New Roman"/>
          <w:sz w:val="28"/>
          <w:szCs w:val="28"/>
          <w:shd w:val="clear" w:color="auto" w:fill="FFFFFF"/>
        </w:rPr>
        <w:t> Pēc tam</w:t>
      </w:r>
      <w:r w:rsidR="00281B9D">
        <w:rPr>
          <w:rFonts w:ascii="Times New Roman" w:hAnsi="Times New Roman" w:cs="Times New Roman"/>
          <w:sz w:val="28"/>
          <w:szCs w:val="28"/>
          <w:shd w:val="clear" w:color="auto" w:fill="FFFFFF"/>
        </w:rPr>
        <w:t xml:space="preserve"> kad b</w:t>
      </w:r>
      <w:r>
        <w:rPr>
          <w:rFonts w:ascii="Times New Roman" w:hAnsi="Times New Roman" w:cs="Times New Roman"/>
          <w:sz w:val="28"/>
          <w:szCs w:val="28"/>
          <w:shd w:val="clear" w:color="auto" w:fill="FFFFFF"/>
        </w:rPr>
        <w:t>ūvniecības ierosinātājs</w:t>
      </w:r>
      <w:r w:rsidR="00281B9D">
        <w:rPr>
          <w:rFonts w:ascii="Times New Roman" w:hAnsi="Times New Roman" w:cs="Times New Roman"/>
          <w:sz w:val="28"/>
          <w:szCs w:val="28"/>
          <w:shd w:val="clear" w:color="auto" w:fill="FFFFFF"/>
        </w:rPr>
        <w:t xml:space="preserve"> novērsis trūkumus, </w:t>
      </w:r>
      <w:r w:rsidR="003B3B35">
        <w:rPr>
          <w:rFonts w:ascii="Times New Roman" w:hAnsi="Times New Roman" w:cs="Times New Roman"/>
          <w:sz w:val="28"/>
          <w:szCs w:val="28"/>
          <w:shd w:val="clear" w:color="auto" w:fill="FFFFFF"/>
        </w:rPr>
        <w:t>ko</w:t>
      </w:r>
      <w:r w:rsidR="00281B9D">
        <w:rPr>
          <w:rFonts w:ascii="Times New Roman" w:hAnsi="Times New Roman" w:cs="Times New Roman"/>
          <w:sz w:val="28"/>
          <w:szCs w:val="28"/>
          <w:shd w:val="clear" w:color="auto" w:fill="FFFFFF"/>
        </w:rPr>
        <w:t xml:space="preserve"> </w:t>
      </w:r>
      <w:r w:rsidR="00281B9D" w:rsidRPr="008C04A8">
        <w:rPr>
          <w:rFonts w:ascii="Times New Roman" w:hAnsi="Times New Roman" w:cs="Times New Roman"/>
          <w:sz w:val="28"/>
          <w:szCs w:val="28"/>
          <w:shd w:val="clear" w:color="auto" w:fill="FFFFFF"/>
        </w:rPr>
        <w:t xml:space="preserve">konstatējusi </w:t>
      </w:r>
      <w:r w:rsidR="00281B9D" w:rsidRPr="008C04A8">
        <w:rPr>
          <w:rFonts w:ascii="Times New Roman" w:hAnsi="Times New Roman" w:cs="Times New Roman"/>
          <w:sz w:val="28"/>
          <w:szCs w:val="28"/>
        </w:rPr>
        <w:t>institūcija, kura pilda būvvaldes funkcijas,</w:t>
      </w:r>
      <w:r w:rsidR="00281B9D" w:rsidRPr="008C04A8">
        <w:rPr>
          <w:rFonts w:ascii="Times New Roman" w:hAnsi="Times New Roman" w:cs="Times New Roman"/>
          <w:sz w:val="28"/>
          <w:szCs w:val="28"/>
          <w:shd w:val="clear" w:color="auto" w:fill="FFFFFF"/>
        </w:rPr>
        <w:t xml:space="preserve"> būvniecības ierosinātājs </w:t>
      </w:r>
      <w:r w:rsidRPr="00846856">
        <w:rPr>
          <w:rFonts w:ascii="Times New Roman" w:hAnsi="Times New Roman" w:cs="Times New Roman"/>
          <w:sz w:val="28"/>
          <w:szCs w:val="28"/>
          <w:shd w:val="clear" w:color="auto" w:fill="FFFFFF"/>
        </w:rPr>
        <w:t xml:space="preserve">atkārtoti </w:t>
      </w:r>
      <w:r w:rsidR="00281B9D" w:rsidRPr="008C04A8">
        <w:rPr>
          <w:rFonts w:ascii="Times New Roman" w:hAnsi="Times New Roman" w:cs="Times New Roman"/>
          <w:sz w:val="28"/>
          <w:szCs w:val="28"/>
          <w:shd w:val="clear" w:color="auto" w:fill="FFFFFF"/>
        </w:rPr>
        <w:lastRenderedPageBreak/>
        <w:t>būvatļaujas projektēšanas nosacījumu izpildes termiņa laikā iesniedz būvprojektu izvērtēšanai minētajā institūcijā</w:t>
      </w:r>
      <w:r w:rsidRPr="00846856">
        <w:rPr>
          <w:rFonts w:ascii="Times New Roman" w:hAnsi="Times New Roman" w:cs="Times New Roman"/>
          <w:sz w:val="28"/>
          <w:szCs w:val="28"/>
          <w:shd w:val="clear" w:color="auto" w:fill="FFFFFF"/>
        </w:rPr>
        <w:t>.</w:t>
      </w:r>
      <w:r w:rsidR="00281B9D">
        <w:rPr>
          <w:rFonts w:ascii="Times New Roman" w:hAnsi="Times New Roman" w:cs="Times New Roman"/>
          <w:sz w:val="28"/>
          <w:szCs w:val="28"/>
          <w:shd w:val="clear" w:color="auto" w:fill="FFFFFF"/>
        </w:rPr>
        <w:t>"</w:t>
      </w:r>
    </w:p>
    <w:p w14:paraId="7173444A" w14:textId="6E0FBECB" w:rsidR="003E1990" w:rsidRDefault="003E1990" w:rsidP="00846856">
      <w:pPr>
        <w:pStyle w:val="ListParagraph"/>
        <w:spacing w:after="0" w:line="240" w:lineRule="auto"/>
        <w:ind w:left="0" w:firstLine="709"/>
        <w:jc w:val="both"/>
        <w:rPr>
          <w:rFonts w:ascii="Times New Roman" w:hAnsi="Times New Roman" w:cs="Times New Roman"/>
          <w:sz w:val="28"/>
          <w:szCs w:val="28"/>
          <w:shd w:val="clear" w:color="auto" w:fill="FFFFFF"/>
        </w:rPr>
      </w:pPr>
    </w:p>
    <w:p w14:paraId="228DE354" w14:textId="7C0A51CA" w:rsidR="003E1990" w:rsidRPr="00CE19D6" w:rsidRDefault="00CE19D6" w:rsidP="00846856">
      <w:pPr>
        <w:pStyle w:val="ListParagraph"/>
        <w:spacing w:after="0" w:line="240" w:lineRule="auto"/>
        <w:ind w:left="0" w:firstLine="709"/>
        <w:jc w:val="both"/>
        <w:rPr>
          <w:rFonts w:ascii="Times New Roman" w:hAnsi="Times New Roman" w:cs="Times New Roman"/>
          <w:sz w:val="28"/>
          <w:szCs w:val="28"/>
          <w:shd w:val="clear" w:color="auto" w:fill="FFFFFF"/>
        </w:rPr>
      </w:pPr>
      <w:r w:rsidRPr="00CE19D6">
        <w:rPr>
          <w:rFonts w:ascii="Times New Roman" w:hAnsi="Times New Roman" w:cs="Times New Roman"/>
          <w:sz w:val="28"/>
          <w:szCs w:val="28"/>
          <w:shd w:val="clear" w:color="auto" w:fill="FFFFFF"/>
        </w:rPr>
        <w:t xml:space="preserve">11. </w:t>
      </w:r>
      <w:r w:rsidR="003E1990" w:rsidRPr="00CE19D6">
        <w:rPr>
          <w:rFonts w:ascii="Times New Roman" w:hAnsi="Times New Roman" w:cs="Times New Roman"/>
          <w:sz w:val="28"/>
          <w:szCs w:val="28"/>
          <w:shd w:val="clear" w:color="auto" w:fill="FFFFFF"/>
        </w:rPr>
        <w:t>Izteikt 93. punkt</w:t>
      </w:r>
      <w:r>
        <w:rPr>
          <w:rFonts w:ascii="Times New Roman" w:hAnsi="Times New Roman" w:cs="Times New Roman"/>
          <w:sz w:val="28"/>
          <w:szCs w:val="28"/>
          <w:shd w:val="clear" w:color="auto" w:fill="FFFFFF"/>
        </w:rPr>
        <w:t>a ievaddaļu</w:t>
      </w:r>
      <w:r w:rsidR="003E1990" w:rsidRPr="00CE19D6">
        <w:rPr>
          <w:rFonts w:ascii="Times New Roman" w:hAnsi="Times New Roman" w:cs="Times New Roman"/>
          <w:sz w:val="28"/>
          <w:szCs w:val="28"/>
          <w:shd w:val="clear" w:color="auto" w:fill="FFFFFF"/>
        </w:rPr>
        <w:t xml:space="preserve"> šādā redakcijā</w:t>
      </w:r>
      <w:r w:rsidR="00103A39">
        <w:rPr>
          <w:rFonts w:ascii="Times New Roman" w:hAnsi="Times New Roman" w:cs="Times New Roman"/>
          <w:sz w:val="28"/>
          <w:szCs w:val="28"/>
          <w:shd w:val="clear" w:color="auto" w:fill="FFFFFF"/>
        </w:rPr>
        <w:t>:</w:t>
      </w:r>
    </w:p>
    <w:p w14:paraId="6DFFA7B4" w14:textId="77777777" w:rsidR="00CE19D6" w:rsidRPr="00CE19D6" w:rsidRDefault="00CE19D6" w:rsidP="00846856">
      <w:pPr>
        <w:pStyle w:val="ListParagraph"/>
        <w:spacing w:after="0" w:line="240" w:lineRule="auto"/>
        <w:ind w:left="0" w:firstLine="709"/>
        <w:jc w:val="both"/>
        <w:rPr>
          <w:rFonts w:ascii="Times New Roman" w:hAnsi="Times New Roman" w:cs="Times New Roman"/>
          <w:sz w:val="28"/>
          <w:szCs w:val="28"/>
          <w:shd w:val="clear" w:color="auto" w:fill="FFFFFF"/>
        </w:rPr>
      </w:pPr>
    </w:p>
    <w:p w14:paraId="6D1771F2" w14:textId="27040482" w:rsidR="003E1990" w:rsidRPr="00CE19D6" w:rsidRDefault="00CE19D6" w:rsidP="00846856">
      <w:pPr>
        <w:pStyle w:val="ListParagraph"/>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E1990" w:rsidRPr="00CE19D6">
        <w:rPr>
          <w:rFonts w:ascii="Times New Roman" w:hAnsi="Times New Roman" w:cs="Times New Roman"/>
          <w:sz w:val="28"/>
          <w:szCs w:val="28"/>
          <w:shd w:val="clear" w:color="auto" w:fill="FFFFFF"/>
        </w:rPr>
        <w:t xml:space="preserve">93. Ja ir izpildīti būvatļaujā iekļautie būvdarbu uzsākšanas nosacījumi un </w:t>
      </w:r>
      <w:r>
        <w:rPr>
          <w:rFonts w:ascii="Times New Roman" w:hAnsi="Times New Roman" w:cs="Times New Roman"/>
          <w:sz w:val="28"/>
          <w:szCs w:val="28"/>
          <w:shd w:val="clear" w:color="auto" w:fill="FFFFFF"/>
        </w:rPr>
        <w:t>būvniecības ierosinātājs</w:t>
      </w:r>
      <w:r w:rsidR="003E1990" w:rsidRPr="00CE19D6">
        <w:rPr>
          <w:rFonts w:ascii="Times New Roman" w:hAnsi="Times New Roman" w:cs="Times New Roman"/>
          <w:sz w:val="28"/>
          <w:szCs w:val="28"/>
          <w:shd w:val="clear" w:color="auto" w:fill="FFFFFF"/>
        </w:rPr>
        <w:t xml:space="preserve"> iesniedzis </w:t>
      </w:r>
      <w:r w:rsidRPr="008C04A8">
        <w:rPr>
          <w:rFonts w:ascii="Times New Roman" w:hAnsi="Times New Roman" w:cs="Times New Roman"/>
          <w:sz w:val="28"/>
          <w:szCs w:val="28"/>
        </w:rPr>
        <w:t>institūcij</w:t>
      </w:r>
      <w:r>
        <w:rPr>
          <w:rFonts w:ascii="Times New Roman" w:hAnsi="Times New Roman" w:cs="Times New Roman"/>
          <w:sz w:val="28"/>
          <w:szCs w:val="28"/>
        </w:rPr>
        <w:t>ā</w:t>
      </w:r>
      <w:r w:rsidRPr="008C04A8">
        <w:rPr>
          <w:rFonts w:ascii="Times New Roman" w:hAnsi="Times New Roman" w:cs="Times New Roman"/>
          <w:sz w:val="28"/>
          <w:szCs w:val="28"/>
        </w:rPr>
        <w:t>, kura pilda būvvaldes funkcijas</w:t>
      </w:r>
      <w:r>
        <w:rPr>
          <w:rFonts w:ascii="Times New Roman" w:hAnsi="Times New Roman" w:cs="Times New Roman"/>
          <w:sz w:val="28"/>
          <w:szCs w:val="28"/>
        </w:rPr>
        <w:t>,</w:t>
      </w:r>
      <w:r w:rsidR="003E1990" w:rsidRPr="00CE19D6">
        <w:rPr>
          <w:rFonts w:ascii="Times New Roman" w:hAnsi="Times New Roman" w:cs="Times New Roman"/>
          <w:sz w:val="28"/>
          <w:szCs w:val="28"/>
          <w:shd w:val="clear" w:color="auto" w:fill="FFFFFF"/>
        </w:rPr>
        <w:t xml:space="preserve"> nepieciešamos dokumentus, </w:t>
      </w:r>
      <w:r>
        <w:rPr>
          <w:rFonts w:ascii="Times New Roman" w:hAnsi="Times New Roman" w:cs="Times New Roman"/>
          <w:sz w:val="28"/>
          <w:szCs w:val="28"/>
          <w:shd w:val="clear" w:color="auto" w:fill="FFFFFF"/>
        </w:rPr>
        <w:t>minētā institūcija</w:t>
      </w:r>
      <w:r w:rsidR="003E1990" w:rsidRPr="00CE19D6">
        <w:rPr>
          <w:rFonts w:ascii="Times New Roman" w:hAnsi="Times New Roman" w:cs="Times New Roman"/>
          <w:sz w:val="28"/>
          <w:szCs w:val="28"/>
          <w:shd w:val="clear" w:color="auto" w:fill="FFFFFF"/>
        </w:rPr>
        <w:t> </w:t>
      </w:r>
      <w:hyperlink r:id="rId7" w:tgtFrame="_blank" w:history="1">
        <w:r w:rsidR="003E1990" w:rsidRPr="00CE19D6">
          <w:rPr>
            <w:rStyle w:val="Hyperlink"/>
            <w:rFonts w:ascii="Times New Roman" w:hAnsi="Times New Roman" w:cs="Times New Roman"/>
            <w:color w:val="auto"/>
            <w:sz w:val="28"/>
            <w:szCs w:val="28"/>
            <w:u w:val="none"/>
            <w:shd w:val="clear" w:color="auto" w:fill="FFFFFF"/>
          </w:rPr>
          <w:t>Būvniecības likuma</w:t>
        </w:r>
      </w:hyperlink>
      <w:r w:rsidR="003E1990" w:rsidRPr="00CE19D6">
        <w:rPr>
          <w:rFonts w:ascii="Times New Roman" w:hAnsi="Times New Roman" w:cs="Times New Roman"/>
          <w:sz w:val="28"/>
          <w:szCs w:val="28"/>
          <w:shd w:val="clear" w:color="auto" w:fill="FFFFFF"/>
        </w:rPr>
        <w:t> </w:t>
      </w:r>
      <w:hyperlink r:id="rId8" w:anchor="p12" w:tgtFrame="_blank" w:history="1">
        <w:r w:rsidR="003E1990" w:rsidRPr="00CE19D6">
          <w:rPr>
            <w:rStyle w:val="Hyperlink"/>
            <w:rFonts w:ascii="Times New Roman" w:hAnsi="Times New Roman" w:cs="Times New Roman"/>
            <w:color w:val="auto"/>
            <w:sz w:val="28"/>
            <w:szCs w:val="28"/>
            <w:u w:val="none"/>
            <w:shd w:val="clear" w:color="auto" w:fill="FFFFFF"/>
          </w:rPr>
          <w:t>12.</w:t>
        </w:r>
        <w:r w:rsidR="00506226">
          <w:rPr>
            <w:rStyle w:val="Hyperlink"/>
            <w:rFonts w:ascii="Times New Roman" w:hAnsi="Times New Roman" w:cs="Times New Roman"/>
            <w:color w:val="auto"/>
            <w:sz w:val="28"/>
            <w:szCs w:val="28"/>
            <w:u w:val="none"/>
            <w:shd w:val="clear" w:color="auto" w:fill="FFFFFF"/>
          </w:rPr>
          <w:t> </w:t>
        </w:r>
        <w:r w:rsidR="003E1990" w:rsidRPr="00CE19D6">
          <w:rPr>
            <w:rStyle w:val="Hyperlink"/>
            <w:rFonts w:ascii="Times New Roman" w:hAnsi="Times New Roman" w:cs="Times New Roman"/>
            <w:color w:val="auto"/>
            <w:sz w:val="28"/>
            <w:szCs w:val="28"/>
            <w:u w:val="none"/>
            <w:shd w:val="clear" w:color="auto" w:fill="FFFFFF"/>
          </w:rPr>
          <w:t>panta</w:t>
        </w:r>
      </w:hyperlink>
      <w:r>
        <w:rPr>
          <w:rFonts w:ascii="Times New Roman" w:hAnsi="Times New Roman" w:cs="Times New Roman"/>
          <w:sz w:val="28"/>
          <w:szCs w:val="28"/>
        </w:rPr>
        <w:t xml:space="preserve"> </w:t>
      </w:r>
      <w:r w:rsidR="003E1990" w:rsidRPr="00CE19D6">
        <w:rPr>
          <w:rFonts w:ascii="Times New Roman" w:hAnsi="Times New Roman" w:cs="Times New Roman"/>
          <w:sz w:val="28"/>
          <w:szCs w:val="28"/>
          <w:shd w:val="clear" w:color="auto" w:fill="FFFFFF"/>
        </w:rPr>
        <w:t>piektajā daļā noteiktajā termiņā:</w:t>
      </w:r>
      <w:r>
        <w:rPr>
          <w:rFonts w:ascii="Times New Roman" w:hAnsi="Times New Roman" w:cs="Times New Roman"/>
          <w:sz w:val="28"/>
          <w:szCs w:val="28"/>
          <w:shd w:val="clear" w:color="auto" w:fill="FFFFFF"/>
        </w:rPr>
        <w:t>".</w:t>
      </w:r>
    </w:p>
    <w:p w14:paraId="3A21D69D" w14:textId="77777777" w:rsidR="00E82038" w:rsidRPr="00FE12D6" w:rsidRDefault="00E82038" w:rsidP="001712D5">
      <w:pPr>
        <w:pStyle w:val="ListParagraph"/>
        <w:spacing w:after="0" w:line="240" w:lineRule="auto"/>
        <w:ind w:left="0" w:firstLine="709"/>
        <w:rPr>
          <w:rFonts w:ascii="Times New Roman" w:hAnsi="Times New Roman" w:cs="Times New Roman"/>
          <w:color w:val="000000" w:themeColor="text1"/>
          <w:sz w:val="32"/>
          <w:szCs w:val="28"/>
        </w:rPr>
      </w:pPr>
    </w:p>
    <w:p w14:paraId="3A21D69E" w14:textId="390ABFD8" w:rsidR="00E82038" w:rsidRDefault="00EA6CED"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D73DA">
        <w:rPr>
          <w:rFonts w:ascii="Times New Roman" w:hAnsi="Times New Roman" w:cs="Times New Roman"/>
          <w:color w:val="000000" w:themeColor="text1"/>
          <w:sz w:val="28"/>
          <w:szCs w:val="28"/>
        </w:rPr>
        <w:t>. Izteikt 134.</w:t>
      </w:r>
      <w:r w:rsidR="006135D2">
        <w:rPr>
          <w:rFonts w:ascii="Times New Roman" w:hAnsi="Times New Roman" w:cs="Times New Roman"/>
          <w:color w:val="000000" w:themeColor="text1"/>
          <w:sz w:val="28"/>
          <w:szCs w:val="28"/>
        </w:rPr>
        <w:t> </w:t>
      </w:r>
      <w:r w:rsidR="00DD73DA">
        <w:rPr>
          <w:rFonts w:ascii="Times New Roman" w:hAnsi="Times New Roman" w:cs="Times New Roman"/>
          <w:color w:val="000000" w:themeColor="text1"/>
          <w:sz w:val="28"/>
          <w:szCs w:val="28"/>
        </w:rPr>
        <w:t>punktu šādā redakcijā:</w:t>
      </w:r>
    </w:p>
    <w:p w14:paraId="3A21D69F" w14:textId="77777777" w:rsidR="00E82038" w:rsidRPr="00FE12D6" w:rsidRDefault="00E82038" w:rsidP="001712D5">
      <w:pPr>
        <w:pStyle w:val="ListParagraph"/>
        <w:spacing w:after="0" w:line="240" w:lineRule="auto"/>
        <w:ind w:left="0" w:firstLine="709"/>
        <w:rPr>
          <w:rFonts w:ascii="Times New Roman" w:hAnsi="Times New Roman" w:cs="Times New Roman"/>
          <w:color w:val="000000" w:themeColor="text1"/>
          <w:sz w:val="32"/>
          <w:szCs w:val="28"/>
        </w:rPr>
      </w:pPr>
    </w:p>
    <w:p w14:paraId="3A21D6A0" w14:textId="3A4C1434" w:rsidR="00E82038" w:rsidRDefault="006135D2" w:rsidP="001712D5">
      <w:pPr>
        <w:pStyle w:val="ListParagraph"/>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D73DA">
        <w:rPr>
          <w:rFonts w:ascii="Times New Roman" w:hAnsi="Times New Roman" w:cs="Times New Roman"/>
          <w:color w:val="000000" w:themeColor="text1"/>
          <w:sz w:val="28"/>
          <w:szCs w:val="28"/>
        </w:rPr>
        <w:t>134. Institūcija, kura pilda būvvaldes funkcijas</w:t>
      </w:r>
      <w:r w:rsidR="003E1990">
        <w:rPr>
          <w:rFonts w:ascii="Times New Roman" w:hAnsi="Times New Roman" w:cs="Times New Roman"/>
          <w:color w:val="000000" w:themeColor="text1"/>
          <w:sz w:val="28"/>
          <w:szCs w:val="28"/>
        </w:rPr>
        <w:t>,</w:t>
      </w:r>
      <w:r w:rsidR="00DD73DA" w:rsidRPr="00E82038">
        <w:rPr>
          <w:rFonts w:ascii="Times New Roman" w:hAnsi="Times New Roman" w:cs="Times New Roman"/>
          <w:color w:val="000000" w:themeColor="text1"/>
          <w:sz w:val="28"/>
          <w:szCs w:val="28"/>
        </w:rPr>
        <w:t xml:space="preserve"> var pieprasīt pēc pamatu izbūves iesniegt pamatu </w:t>
      </w:r>
      <w:proofErr w:type="spellStart"/>
      <w:r w:rsidR="00DD73DA" w:rsidRPr="00E82038">
        <w:rPr>
          <w:rFonts w:ascii="Times New Roman" w:hAnsi="Times New Roman" w:cs="Times New Roman"/>
          <w:color w:val="000000" w:themeColor="text1"/>
          <w:sz w:val="28"/>
          <w:szCs w:val="28"/>
        </w:rPr>
        <w:t>izpildmērījuma</w:t>
      </w:r>
      <w:proofErr w:type="spellEnd"/>
      <w:r w:rsidR="00DD73DA" w:rsidRPr="00E82038">
        <w:rPr>
          <w:rFonts w:ascii="Times New Roman" w:hAnsi="Times New Roman" w:cs="Times New Roman"/>
          <w:color w:val="000000" w:themeColor="text1"/>
          <w:sz w:val="28"/>
          <w:szCs w:val="28"/>
        </w:rPr>
        <w:t xml:space="preserve"> plānu, ja tai rodas pamatotas šaubas, ka plānotais objekts tiek būvēts, pārsniedzot normatīvajos aktos noteikto attālumu no kaimiņu zemes gabala robežas (ēkas) vai būvniecības ieceres dokumentācijā saskaņoto attālumu, kā arī strīda gadījumā.</w:t>
      </w:r>
      <w:r>
        <w:rPr>
          <w:rFonts w:ascii="Times New Roman" w:hAnsi="Times New Roman" w:cs="Times New Roman"/>
          <w:color w:val="000000" w:themeColor="text1"/>
          <w:sz w:val="28"/>
          <w:szCs w:val="28"/>
        </w:rPr>
        <w:t>"</w:t>
      </w:r>
    </w:p>
    <w:p w14:paraId="13AFE92F" w14:textId="5C3A4CD1" w:rsidR="00EA6CED" w:rsidRDefault="00EA6CED" w:rsidP="001712D5">
      <w:pPr>
        <w:pStyle w:val="ListParagraph"/>
        <w:spacing w:after="0" w:line="240" w:lineRule="auto"/>
        <w:ind w:left="0" w:firstLine="709"/>
        <w:jc w:val="both"/>
        <w:rPr>
          <w:rFonts w:ascii="Times New Roman" w:hAnsi="Times New Roman" w:cs="Times New Roman"/>
          <w:color w:val="000000" w:themeColor="text1"/>
          <w:sz w:val="28"/>
          <w:szCs w:val="28"/>
        </w:rPr>
      </w:pPr>
    </w:p>
    <w:p w14:paraId="43A1CAD6" w14:textId="13DAB508" w:rsidR="00EA6CED" w:rsidRDefault="00EA6CED" w:rsidP="001712D5">
      <w:pPr>
        <w:pStyle w:val="ListParagraph"/>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Izteikt 147. </w:t>
      </w:r>
      <w:r w:rsidR="00506226">
        <w:rPr>
          <w:rFonts w:ascii="Times New Roman" w:hAnsi="Times New Roman" w:cs="Times New Roman"/>
          <w:color w:val="000000" w:themeColor="text1"/>
          <w:sz w:val="28"/>
          <w:szCs w:val="28"/>
        </w:rPr>
        <w:t xml:space="preserve">un 148. </w:t>
      </w:r>
      <w:r>
        <w:rPr>
          <w:rFonts w:ascii="Times New Roman" w:hAnsi="Times New Roman" w:cs="Times New Roman"/>
          <w:color w:val="000000" w:themeColor="text1"/>
          <w:sz w:val="28"/>
          <w:szCs w:val="28"/>
        </w:rPr>
        <w:t>punktu šādā redakcijā:</w:t>
      </w:r>
    </w:p>
    <w:p w14:paraId="14AE9605" w14:textId="08BDFE42" w:rsidR="00EA6CED" w:rsidRDefault="00EA6CED" w:rsidP="001712D5">
      <w:pPr>
        <w:pStyle w:val="ListParagraph"/>
        <w:spacing w:after="0" w:line="240" w:lineRule="auto"/>
        <w:ind w:left="0" w:firstLine="709"/>
        <w:jc w:val="both"/>
        <w:rPr>
          <w:rFonts w:ascii="Times New Roman" w:hAnsi="Times New Roman" w:cs="Times New Roman"/>
          <w:color w:val="000000" w:themeColor="text1"/>
          <w:sz w:val="28"/>
          <w:szCs w:val="28"/>
        </w:rPr>
      </w:pPr>
    </w:p>
    <w:p w14:paraId="7BCFE58B" w14:textId="3809FB7C" w:rsidR="00EA6CED" w:rsidRPr="00EA6CED" w:rsidRDefault="00EA6CED" w:rsidP="001712D5">
      <w:pPr>
        <w:pStyle w:val="ListParagraph"/>
        <w:spacing w:after="0" w:line="240" w:lineRule="auto"/>
        <w:ind w:left="0" w:firstLine="709"/>
        <w:jc w:val="both"/>
        <w:rPr>
          <w:rFonts w:ascii="Times New Roman" w:hAnsi="Times New Roman" w:cs="Times New Roman"/>
          <w:sz w:val="28"/>
          <w:szCs w:val="28"/>
        </w:rPr>
      </w:pPr>
      <w:r w:rsidRPr="00EA6CED">
        <w:rPr>
          <w:rFonts w:ascii="Times New Roman" w:hAnsi="Times New Roman" w:cs="Times New Roman"/>
          <w:sz w:val="28"/>
          <w:szCs w:val="28"/>
        </w:rPr>
        <w:t>"</w:t>
      </w:r>
      <w:r w:rsidRPr="00EA6CED">
        <w:rPr>
          <w:rFonts w:ascii="Times New Roman" w:hAnsi="Times New Roman" w:cs="Times New Roman"/>
          <w:sz w:val="28"/>
          <w:szCs w:val="28"/>
          <w:shd w:val="clear" w:color="auto" w:fill="FFFFFF"/>
        </w:rPr>
        <w:t xml:space="preserve">147. Ja iestāde, kas nav </w:t>
      </w:r>
      <w:r w:rsidRPr="008C04A8">
        <w:rPr>
          <w:rFonts w:ascii="Times New Roman" w:hAnsi="Times New Roman" w:cs="Times New Roman"/>
          <w:sz w:val="28"/>
          <w:szCs w:val="28"/>
          <w:shd w:val="clear" w:color="auto" w:fill="FFFFFF"/>
        </w:rPr>
        <w:t xml:space="preserve">institūcija, </w:t>
      </w:r>
      <w:r w:rsidRPr="008C04A8">
        <w:rPr>
          <w:rFonts w:ascii="Times New Roman" w:hAnsi="Times New Roman" w:cs="Times New Roman"/>
          <w:sz w:val="28"/>
          <w:szCs w:val="28"/>
        </w:rPr>
        <w:t>kura pilda būvvaldes funkcijas</w:t>
      </w:r>
      <w:r w:rsidRPr="00EA6CED">
        <w:rPr>
          <w:rFonts w:ascii="Times New Roman" w:hAnsi="Times New Roman" w:cs="Times New Roman"/>
          <w:sz w:val="28"/>
          <w:szCs w:val="28"/>
          <w:shd w:val="clear" w:color="auto" w:fill="FFFFFF"/>
        </w:rPr>
        <w:t xml:space="preserve">, </w:t>
      </w:r>
      <w:r w:rsidR="00DC5F6D" w:rsidRPr="00EA6CED">
        <w:rPr>
          <w:rFonts w:ascii="Times New Roman" w:hAnsi="Times New Roman" w:cs="Times New Roman"/>
          <w:sz w:val="28"/>
          <w:szCs w:val="28"/>
          <w:shd w:val="clear" w:color="auto" w:fill="FFFFFF"/>
        </w:rPr>
        <w:t xml:space="preserve">atbilstoši kompetencei </w:t>
      </w:r>
      <w:r w:rsidRPr="00EA6CED">
        <w:rPr>
          <w:rFonts w:ascii="Times New Roman" w:hAnsi="Times New Roman" w:cs="Times New Roman"/>
          <w:sz w:val="28"/>
          <w:szCs w:val="28"/>
          <w:shd w:val="clear" w:color="auto" w:fill="FFFFFF"/>
        </w:rPr>
        <w:t xml:space="preserve">ir apturējusi būvdarbus, tā nekavējoties </w:t>
      </w:r>
      <w:r>
        <w:rPr>
          <w:rFonts w:ascii="Times New Roman" w:hAnsi="Times New Roman" w:cs="Times New Roman"/>
          <w:sz w:val="28"/>
          <w:szCs w:val="28"/>
          <w:shd w:val="clear" w:color="auto" w:fill="FFFFFF"/>
        </w:rPr>
        <w:t xml:space="preserve">par to </w:t>
      </w:r>
      <w:r w:rsidRPr="00EA6CED">
        <w:rPr>
          <w:rFonts w:ascii="Times New Roman" w:hAnsi="Times New Roman" w:cs="Times New Roman"/>
          <w:sz w:val="28"/>
          <w:szCs w:val="28"/>
          <w:shd w:val="clear" w:color="auto" w:fill="FFFFFF"/>
        </w:rPr>
        <w:t xml:space="preserve">informē </w:t>
      </w:r>
      <w:r>
        <w:rPr>
          <w:rFonts w:ascii="Times New Roman" w:hAnsi="Times New Roman" w:cs="Times New Roman"/>
          <w:sz w:val="28"/>
          <w:szCs w:val="28"/>
          <w:shd w:val="clear" w:color="auto" w:fill="FFFFFF"/>
        </w:rPr>
        <w:t>minēto institūciju</w:t>
      </w:r>
      <w:r w:rsidRPr="00EA6CED">
        <w:rPr>
          <w:rFonts w:ascii="Times New Roman" w:hAnsi="Times New Roman" w:cs="Times New Roman"/>
          <w:sz w:val="28"/>
          <w:szCs w:val="28"/>
          <w:shd w:val="clear" w:color="auto" w:fill="FFFFFF"/>
        </w:rPr>
        <w:t>.</w:t>
      </w:r>
    </w:p>
    <w:p w14:paraId="3A21D6A3" w14:textId="77777777" w:rsidR="002C6D39" w:rsidRPr="00FE12D6" w:rsidRDefault="002C6D39" w:rsidP="001712D5">
      <w:pPr>
        <w:pStyle w:val="ListParagraph"/>
        <w:spacing w:after="0" w:line="240" w:lineRule="auto"/>
        <w:ind w:left="0" w:firstLine="709"/>
        <w:rPr>
          <w:rFonts w:ascii="Times New Roman" w:hAnsi="Times New Roman" w:cs="Times New Roman"/>
          <w:color w:val="000000" w:themeColor="text1"/>
          <w:sz w:val="32"/>
          <w:szCs w:val="28"/>
        </w:rPr>
      </w:pPr>
    </w:p>
    <w:p w14:paraId="3A21D6A4" w14:textId="04B13427" w:rsidR="002C6D39" w:rsidRDefault="00E82038"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148. </w:t>
      </w:r>
      <w:r w:rsidR="00DD73DA">
        <w:rPr>
          <w:rFonts w:ascii="Times New Roman" w:hAnsi="Times New Roman" w:cs="Times New Roman"/>
          <w:color w:val="000000" w:themeColor="text1"/>
          <w:sz w:val="28"/>
          <w:szCs w:val="28"/>
        </w:rPr>
        <w:t>Institūcija, kura pilda būvvaldes funkcijas</w:t>
      </w:r>
      <w:r w:rsidR="00506226">
        <w:rPr>
          <w:rFonts w:ascii="Times New Roman" w:hAnsi="Times New Roman" w:cs="Times New Roman"/>
          <w:color w:val="000000" w:themeColor="text1"/>
          <w:sz w:val="28"/>
          <w:szCs w:val="28"/>
        </w:rPr>
        <w:t>,</w:t>
      </w:r>
      <w:r w:rsidR="00DD73DA" w:rsidRPr="002C6D39">
        <w:rPr>
          <w:rFonts w:ascii="Times New Roman" w:hAnsi="Times New Roman" w:cs="Times New Roman"/>
          <w:color w:val="000000" w:themeColor="text1"/>
          <w:sz w:val="28"/>
          <w:szCs w:val="28"/>
        </w:rPr>
        <w:t xml:space="preserve"> 10 darbdienu laikā pēc šo noteikumu 145. un 147. punktā minētās informācijas saņemšanas par būvdarbu pārtraukšanu vai apturēšanu veic</w:t>
      </w:r>
      <w:r w:rsidR="00DD73DA">
        <w:rPr>
          <w:rFonts w:ascii="Times New Roman" w:hAnsi="Times New Roman" w:cs="Times New Roman"/>
          <w:color w:val="000000" w:themeColor="text1"/>
          <w:sz w:val="28"/>
          <w:szCs w:val="28"/>
        </w:rPr>
        <w:t xml:space="preserve"> </w:t>
      </w:r>
      <w:r w:rsidR="00DD73DA" w:rsidRPr="002C6D39">
        <w:rPr>
          <w:rFonts w:ascii="Times New Roman" w:hAnsi="Times New Roman" w:cs="Times New Roman"/>
          <w:color w:val="000000" w:themeColor="text1"/>
          <w:sz w:val="28"/>
          <w:szCs w:val="28"/>
        </w:rPr>
        <w:t>objekta apsekošanu un pieņem lēmumu par atļauju pārtraukt būvdarbus, saskaņo ēkas konservācijas darbu</w:t>
      </w:r>
      <w:r w:rsidR="00DD73DA">
        <w:rPr>
          <w:rFonts w:ascii="Times New Roman" w:hAnsi="Times New Roman" w:cs="Times New Roman"/>
          <w:color w:val="000000" w:themeColor="text1"/>
          <w:sz w:val="28"/>
          <w:szCs w:val="28"/>
        </w:rPr>
        <w:t xml:space="preserve"> </w:t>
      </w:r>
      <w:r w:rsidR="00DD73DA" w:rsidRPr="002C6D39">
        <w:rPr>
          <w:rFonts w:ascii="Times New Roman" w:hAnsi="Times New Roman" w:cs="Times New Roman"/>
          <w:color w:val="000000" w:themeColor="text1"/>
          <w:sz w:val="28"/>
          <w:szCs w:val="28"/>
        </w:rPr>
        <w:t>veikšanas projektu vai, ja nepieciešams, pieņem lēmumu par ēkas konservāciju.</w:t>
      </w:r>
      <w:r w:rsidR="006135D2">
        <w:rPr>
          <w:rFonts w:ascii="Times New Roman" w:hAnsi="Times New Roman" w:cs="Times New Roman"/>
          <w:color w:val="000000" w:themeColor="text1"/>
          <w:sz w:val="28"/>
          <w:szCs w:val="28"/>
        </w:rPr>
        <w:t>"</w:t>
      </w:r>
    </w:p>
    <w:p w14:paraId="1D2A72DE" w14:textId="0085790E" w:rsidR="00506226" w:rsidRDefault="00506226"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B81CFBA" w14:textId="01A071BE" w:rsidR="00506226" w:rsidRDefault="00506226"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Izteikt 149. punkta ievaddaļu šādā redakcijā:</w:t>
      </w:r>
    </w:p>
    <w:p w14:paraId="03384019" w14:textId="1FFFA9CB" w:rsidR="00506226" w:rsidRDefault="00506226"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7A60959" w14:textId="77777777" w:rsidR="00FD5BE2" w:rsidRDefault="00506226"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D5BE2">
        <w:rPr>
          <w:rFonts w:ascii="Times New Roman" w:hAnsi="Times New Roman" w:cs="Times New Roman"/>
          <w:sz w:val="28"/>
          <w:szCs w:val="28"/>
        </w:rPr>
        <w:t>"</w:t>
      </w:r>
      <w:r w:rsidRPr="00FD5BE2">
        <w:rPr>
          <w:rFonts w:ascii="Times New Roman" w:hAnsi="Times New Roman" w:cs="Times New Roman"/>
          <w:sz w:val="28"/>
          <w:szCs w:val="28"/>
          <w:shd w:val="clear" w:color="auto" w:fill="FFFFFF"/>
        </w:rPr>
        <w:t xml:space="preserve">149. Ja pēc objekta apsekošanas konstatēts, ka nepieciešama ēkas konservācija, bet </w:t>
      </w:r>
      <w:r w:rsidR="00FD5BE2">
        <w:rPr>
          <w:rFonts w:ascii="Times New Roman" w:hAnsi="Times New Roman" w:cs="Times New Roman"/>
          <w:sz w:val="28"/>
          <w:szCs w:val="28"/>
          <w:shd w:val="clear" w:color="auto" w:fill="FFFFFF"/>
        </w:rPr>
        <w:t>būvniecības ierosinātājs</w:t>
      </w:r>
      <w:r w:rsidRPr="00FD5BE2">
        <w:rPr>
          <w:rFonts w:ascii="Times New Roman" w:hAnsi="Times New Roman" w:cs="Times New Roman"/>
          <w:sz w:val="28"/>
          <w:szCs w:val="28"/>
          <w:shd w:val="clear" w:color="auto" w:fill="FFFFFF"/>
        </w:rPr>
        <w:t xml:space="preserve"> nav iesniedzis </w:t>
      </w:r>
      <w:r w:rsidR="00FD5BE2">
        <w:rPr>
          <w:rFonts w:ascii="Times New Roman" w:hAnsi="Times New Roman" w:cs="Times New Roman"/>
          <w:color w:val="000000" w:themeColor="text1"/>
          <w:sz w:val="28"/>
          <w:szCs w:val="28"/>
        </w:rPr>
        <w:t>institūcijā, kura pilda būvvaldes funkcijas,</w:t>
      </w:r>
      <w:r w:rsidRPr="00FD5BE2">
        <w:rPr>
          <w:rFonts w:ascii="Times New Roman" w:hAnsi="Times New Roman" w:cs="Times New Roman"/>
          <w:sz w:val="28"/>
          <w:szCs w:val="28"/>
          <w:shd w:val="clear" w:color="auto" w:fill="FFFFFF"/>
        </w:rPr>
        <w:t xml:space="preserve"> ēkas konservācijas darbu veikšanas projektu, </w:t>
      </w:r>
      <w:r w:rsidR="00FD5BE2">
        <w:rPr>
          <w:rFonts w:ascii="Times New Roman" w:hAnsi="Times New Roman" w:cs="Times New Roman"/>
          <w:sz w:val="28"/>
          <w:szCs w:val="28"/>
          <w:shd w:val="clear" w:color="auto" w:fill="FFFFFF"/>
        </w:rPr>
        <w:t>minētā institūcija</w:t>
      </w:r>
      <w:r w:rsidRPr="00FD5BE2">
        <w:rPr>
          <w:rFonts w:ascii="Times New Roman" w:hAnsi="Times New Roman" w:cs="Times New Roman"/>
          <w:sz w:val="28"/>
          <w:szCs w:val="28"/>
          <w:shd w:val="clear" w:color="auto" w:fill="FFFFFF"/>
        </w:rPr>
        <w:t xml:space="preserve"> lēmumā par ēkas konservāciju norāda:</w:t>
      </w:r>
      <w:r w:rsidR="00FD5BE2">
        <w:rPr>
          <w:rFonts w:ascii="Times New Roman" w:hAnsi="Times New Roman" w:cs="Times New Roman"/>
          <w:sz w:val="28"/>
          <w:szCs w:val="28"/>
          <w:shd w:val="clear" w:color="auto" w:fill="FFFFFF"/>
        </w:rPr>
        <w:t>".</w:t>
      </w:r>
    </w:p>
    <w:p w14:paraId="6279D902" w14:textId="77777777" w:rsidR="00FD5BE2" w:rsidRDefault="00FD5BE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61236EDB" w14:textId="77777777" w:rsidR="00FD5BE2" w:rsidRDefault="00FD5BE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Izteikt 153. punktu šādā redakcijā:</w:t>
      </w:r>
    </w:p>
    <w:p w14:paraId="4504EAB9" w14:textId="77777777" w:rsidR="00FD5BE2" w:rsidRDefault="00FD5BE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2E21A441" w14:textId="3DEB9E55" w:rsidR="00506226" w:rsidRDefault="00FD5BE2" w:rsidP="001712D5">
      <w:pPr>
        <w:autoSpaceDE w:val="0"/>
        <w:autoSpaceDN w:val="0"/>
        <w:adjustRightInd w:val="0"/>
        <w:spacing w:after="0" w:line="240" w:lineRule="auto"/>
        <w:ind w:firstLine="709"/>
        <w:jc w:val="both"/>
        <w:rPr>
          <w:rFonts w:ascii="Times New Roman" w:hAnsi="Times New Roman" w:cs="Times New Roman"/>
          <w:sz w:val="28"/>
          <w:szCs w:val="28"/>
        </w:rPr>
      </w:pPr>
      <w:r w:rsidRPr="00FD5BE2">
        <w:rPr>
          <w:rFonts w:ascii="Times New Roman" w:hAnsi="Times New Roman" w:cs="Times New Roman"/>
          <w:sz w:val="28"/>
          <w:szCs w:val="28"/>
          <w:shd w:val="clear" w:color="auto" w:fill="FFFFFF"/>
        </w:rPr>
        <w:t xml:space="preserve">"153. Būvdarbi ir uzskatāmi par pārtrauktiem ar brīdi, </w:t>
      </w:r>
      <w:proofErr w:type="gramStart"/>
      <w:r>
        <w:rPr>
          <w:rFonts w:ascii="Times New Roman" w:hAnsi="Times New Roman" w:cs="Times New Roman"/>
          <w:sz w:val="28"/>
          <w:szCs w:val="28"/>
          <w:shd w:val="clear" w:color="auto" w:fill="FFFFFF"/>
        </w:rPr>
        <w:t xml:space="preserve">kad </w:t>
      </w:r>
      <w:r w:rsidRPr="008C04A8">
        <w:rPr>
          <w:rFonts w:ascii="Times New Roman" w:hAnsi="Times New Roman" w:cs="Times New Roman"/>
          <w:sz w:val="28"/>
          <w:szCs w:val="28"/>
        </w:rPr>
        <w:t>institūcija, kura pilda būvvaldes funkcijas</w:t>
      </w:r>
      <w:r>
        <w:rPr>
          <w:rFonts w:ascii="Times New Roman" w:hAnsi="Times New Roman" w:cs="Times New Roman"/>
          <w:sz w:val="28"/>
          <w:szCs w:val="28"/>
        </w:rPr>
        <w:t>,</w:t>
      </w:r>
      <w:r w:rsidRPr="00FD5BE2">
        <w:rPr>
          <w:rFonts w:ascii="Times New Roman" w:hAnsi="Times New Roman" w:cs="Times New Roman"/>
          <w:sz w:val="28"/>
          <w:szCs w:val="28"/>
          <w:shd w:val="clear" w:color="auto" w:fill="FFFFFF"/>
        </w:rPr>
        <w:t xml:space="preserve"> ir pieņēmusi lēmumu par būvdarbu</w:t>
      </w:r>
      <w:proofErr w:type="gramEnd"/>
      <w:r w:rsidRPr="00FD5BE2">
        <w:rPr>
          <w:rFonts w:ascii="Times New Roman" w:hAnsi="Times New Roman" w:cs="Times New Roman"/>
          <w:sz w:val="28"/>
          <w:szCs w:val="28"/>
          <w:shd w:val="clear" w:color="auto" w:fill="FFFFFF"/>
        </w:rPr>
        <w:t xml:space="preserve"> apturēšanu vai </w:t>
      </w:r>
      <w:r w:rsidRPr="008C04A8">
        <w:rPr>
          <w:rFonts w:ascii="Times New Roman" w:hAnsi="Times New Roman" w:cs="Times New Roman"/>
          <w:sz w:val="28"/>
          <w:szCs w:val="28"/>
          <w:shd w:val="clear" w:color="auto" w:fill="FFFFFF"/>
        </w:rPr>
        <w:t>būvniecības ierosinātājs</w:t>
      </w:r>
      <w:r w:rsidRPr="00FD5BE2">
        <w:rPr>
          <w:rFonts w:ascii="Times New Roman" w:hAnsi="Times New Roman" w:cs="Times New Roman"/>
          <w:sz w:val="28"/>
          <w:szCs w:val="28"/>
          <w:shd w:val="clear" w:color="auto" w:fill="FFFFFF"/>
        </w:rPr>
        <w:t xml:space="preserve"> ir pabeidzis ēkas konservācijas darbus atbilstoši </w:t>
      </w:r>
      <w:r>
        <w:rPr>
          <w:rFonts w:ascii="Times New Roman" w:hAnsi="Times New Roman" w:cs="Times New Roman"/>
          <w:sz w:val="28"/>
          <w:szCs w:val="28"/>
          <w:shd w:val="clear" w:color="auto" w:fill="FFFFFF"/>
        </w:rPr>
        <w:t>minētās institūcijas</w:t>
      </w:r>
      <w:r w:rsidRPr="00FD5BE2">
        <w:rPr>
          <w:rFonts w:ascii="Times New Roman" w:hAnsi="Times New Roman" w:cs="Times New Roman"/>
          <w:sz w:val="28"/>
          <w:szCs w:val="28"/>
          <w:shd w:val="clear" w:color="auto" w:fill="FFFFFF"/>
        </w:rPr>
        <w:t xml:space="preserve"> saskaņotajam ēkas konservācijas darbu veikšanas projektam.</w:t>
      </w:r>
      <w:r>
        <w:rPr>
          <w:rFonts w:ascii="Times New Roman" w:hAnsi="Times New Roman" w:cs="Times New Roman"/>
          <w:sz w:val="28"/>
          <w:szCs w:val="28"/>
        </w:rPr>
        <w:t>"</w:t>
      </w:r>
      <w:r w:rsidR="00506226" w:rsidRPr="00FD5BE2">
        <w:rPr>
          <w:rFonts w:ascii="Times New Roman" w:hAnsi="Times New Roman" w:cs="Times New Roman"/>
          <w:sz w:val="28"/>
          <w:szCs w:val="28"/>
        </w:rPr>
        <w:t xml:space="preserve"> </w:t>
      </w:r>
    </w:p>
    <w:p w14:paraId="1326081C" w14:textId="7555F7F3" w:rsidR="002903B8" w:rsidRDefault="002903B8" w:rsidP="00171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Izteikt 155. un 156. punktu šādā redakcijā:</w:t>
      </w:r>
    </w:p>
    <w:p w14:paraId="50BB847C" w14:textId="44D65F97" w:rsidR="002903B8" w:rsidRDefault="002903B8" w:rsidP="001712D5">
      <w:pPr>
        <w:autoSpaceDE w:val="0"/>
        <w:autoSpaceDN w:val="0"/>
        <w:adjustRightInd w:val="0"/>
        <w:spacing w:after="0" w:line="240" w:lineRule="auto"/>
        <w:ind w:firstLine="709"/>
        <w:jc w:val="both"/>
        <w:rPr>
          <w:rFonts w:ascii="Times New Roman" w:hAnsi="Times New Roman" w:cs="Times New Roman"/>
          <w:sz w:val="28"/>
          <w:szCs w:val="28"/>
        </w:rPr>
      </w:pPr>
    </w:p>
    <w:p w14:paraId="5FE5AC09" w14:textId="3D7DCAAB" w:rsidR="002903B8" w:rsidRPr="002903B8" w:rsidRDefault="00103A39" w:rsidP="002903B8">
      <w:pPr>
        <w:pStyle w:val="tv213"/>
        <w:shd w:val="clear" w:color="auto" w:fill="FFFFFF"/>
        <w:spacing w:before="0" w:beforeAutospacing="0" w:after="0" w:afterAutospacing="0" w:line="293" w:lineRule="atLeast"/>
        <w:ind w:firstLine="709"/>
        <w:jc w:val="both"/>
        <w:rPr>
          <w:sz w:val="28"/>
          <w:szCs w:val="28"/>
        </w:rPr>
      </w:pPr>
      <w:r>
        <w:rPr>
          <w:sz w:val="28"/>
          <w:szCs w:val="28"/>
        </w:rPr>
        <w:t>"</w:t>
      </w:r>
      <w:r w:rsidR="002903B8" w:rsidRPr="002903B8">
        <w:rPr>
          <w:sz w:val="28"/>
          <w:szCs w:val="28"/>
        </w:rPr>
        <w:t xml:space="preserve">155. Ja </w:t>
      </w:r>
      <w:r w:rsidR="002903B8" w:rsidRPr="008C04A8">
        <w:rPr>
          <w:sz w:val="28"/>
          <w:szCs w:val="28"/>
        </w:rPr>
        <w:t xml:space="preserve">institūcija, </w:t>
      </w:r>
      <w:proofErr w:type="gramStart"/>
      <w:r w:rsidR="002903B8" w:rsidRPr="008C04A8">
        <w:rPr>
          <w:sz w:val="28"/>
          <w:szCs w:val="28"/>
        </w:rPr>
        <w:t>kura pilda būvvaldes funkcijas</w:t>
      </w:r>
      <w:r w:rsidR="002903B8">
        <w:rPr>
          <w:sz w:val="28"/>
          <w:szCs w:val="28"/>
        </w:rPr>
        <w:t>,</w:t>
      </w:r>
      <w:r w:rsidR="002903B8" w:rsidRPr="002903B8">
        <w:rPr>
          <w:sz w:val="28"/>
          <w:szCs w:val="28"/>
        </w:rPr>
        <w:t xml:space="preserve"> </w:t>
      </w:r>
      <w:r w:rsidR="00DC5F6D" w:rsidRPr="002903B8">
        <w:rPr>
          <w:sz w:val="28"/>
          <w:szCs w:val="28"/>
        </w:rPr>
        <w:t xml:space="preserve">pēc būvdarbu pārtraukšanas vēlākā laika periodā </w:t>
      </w:r>
      <w:r w:rsidR="002903B8" w:rsidRPr="002903B8">
        <w:rPr>
          <w:sz w:val="28"/>
          <w:szCs w:val="28"/>
        </w:rPr>
        <w:t xml:space="preserve">konstatē, ka ēka var radīt bīstamību videi vai cilvēku dzīvībai vai veselībai vai tai ir bīstami bojātas konstrukcijas, </w:t>
      </w:r>
      <w:r w:rsidR="002903B8">
        <w:rPr>
          <w:sz w:val="28"/>
          <w:szCs w:val="28"/>
        </w:rPr>
        <w:t>minētā institūcija</w:t>
      </w:r>
      <w:proofErr w:type="gramEnd"/>
      <w:r w:rsidR="002903B8" w:rsidRPr="002903B8">
        <w:rPr>
          <w:sz w:val="28"/>
          <w:szCs w:val="28"/>
        </w:rPr>
        <w:t xml:space="preserve"> pieņem lēmumu par ēkas konservāciju šajā nodaļā noteiktajā kārtībā.</w:t>
      </w:r>
    </w:p>
    <w:p w14:paraId="0245FF9E" w14:textId="77777777" w:rsidR="002903B8" w:rsidRDefault="002903B8" w:rsidP="002903B8">
      <w:pPr>
        <w:pStyle w:val="tv213"/>
        <w:shd w:val="clear" w:color="auto" w:fill="FFFFFF"/>
        <w:spacing w:before="0" w:beforeAutospacing="0" w:after="0" w:afterAutospacing="0" w:line="293" w:lineRule="atLeast"/>
        <w:ind w:firstLine="709"/>
        <w:jc w:val="both"/>
        <w:rPr>
          <w:sz w:val="28"/>
          <w:szCs w:val="28"/>
        </w:rPr>
      </w:pPr>
      <w:bookmarkStart w:id="1" w:name="p156"/>
      <w:bookmarkStart w:id="2" w:name="p-528975"/>
      <w:bookmarkEnd w:id="1"/>
      <w:bookmarkEnd w:id="2"/>
    </w:p>
    <w:p w14:paraId="0905C42B" w14:textId="7D76C857" w:rsidR="002903B8" w:rsidRDefault="002903B8" w:rsidP="002903B8">
      <w:pPr>
        <w:pStyle w:val="tv213"/>
        <w:shd w:val="clear" w:color="auto" w:fill="FFFFFF"/>
        <w:spacing w:before="0" w:beforeAutospacing="0" w:after="0" w:afterAutospacing="0" w:line="293" w:lineRule="atLeast"/>
        <w:ind w:firstLine="709"/>
        <w:jc w:val="both"/>
        <w:rPr>
          <w:sz w:val="28"/>
          <w:szCs w:val="28"/>
        </w:rPr>
      </w:pPr>
      <w:r w:rsidRPr="002903B8">
        <w:rPr>
          <w:sz w:val="28"/>
          <w:szCs w:val="28"/>
        </w:rPr>
        <w:t xml:space="preserve">156. Ja </w:t>
      </w:r>
      <w:r w:rsidRPr="008C04A8">
        <w:rPr>
          <w:sz w:val="28"/>
          <w:szCs w:val="28"/>
        </w:rPr>
        <w:t>institūcija, kura pilda būvvaldes funkcijas</w:t>
      </w:r>
      <w:r>
        <w:rPr>
          <w:sz w:val="28"/>
          <w:szCs w:val="28"/>
        </w:rPr>
        <w:t>,</w:t>
      </w:r>
      <w:r w:rsidR="00DC5F6D">
        <w:rPr>
          <w:sz w:val="28"/>
          <w:szCs w:val="28"/>
        </w:rPr>
        <w:t xml:space="preserve"> </w:t>
      </w:r>
      <w:r w:rsidR="00DC5F6D" w:rsidRPr="002903B8">
        <w:rPr>
          <w:sz w:val="28"/>
          <w:szCs w:val="28"/>
        </w:rPr>
        <w:t>pēc būvdarbu apturēšanas</w:t>
      </w:r>
      <w:r w:rsidRPr="002903B8">
        <w:rPr>
          <w:sz w:val="28"/>
          <w:szCs w:val="28"/>
        </w:rPr>
        <w:t xml:space="preserve"> konstatē, ka nepieciešama ēkas konservācija, </w:t>
      </w:r>
      <w:r>
        <w:rPr>
          <w:sz w:val="28"/>
          <w:szCs w:val="28"/>
        </w:rPr>
        <w:t>minētā institūcija</w:t>
      </w:r>
      <w:r w:rsidRPr="002903B8">
        <w:rPr>
          <w:sz w:val="28"/>
          <w:szCs w:val="28"/>
        </w:rPr>
        <w:t xml:space="preserve"> pieņem lēmumu par ēkas konservāciju šajā nodaļā noteiktajā kārtībā.</w:t>
      </w:r>
      <w:r>
        <w:rPr>
          <w:sz w:val="28"/>
          <w:szCs w:val="28"/>
        </w:rPr>
        <w:t>"</w:t>
      </w:r>
    </w:p>
    <w:p w14:paraId="24281697" w14:textId="30F75F5F" w:rsidR="002903B8" w:rsidRDefault="002903B8" w:rsidP="002903B8">
      <w:pPr>
        <w:pStyle w:val="tv213"/>
        <w:shd w:val="clear" w:color="auto" w:fill="FFFFFF"/>
        <w:spacing w:before="0" w:beforeAutospacing="0" w:after="0" w:afterAutospacing="0" w:line="293" w:lineRule="atLeast"/>
        <w:ind w:firstLine="709"/>
        <w:jc w:val="both"/>
        <w:rPr>
          <w:sz w:val="28"/>
          <w:szCs w:val="28"/>
        </w:rPr>
      </w:pPr>
    </w:p>
    <w:p w14:paraId="1D12820D" w14:textId="1C698B23" w:rsidR="002903B8" w:rsidRDefault="002903B8" w:rsidP="002903B8">
      <w:pPr>
        <w:pStyle w:val="tv213"/>
        <w:shd w:val="clear" w:color="auto" w:fill="FFFFFF"/>
        <w:spacing w:before="0" w:beforeAutospacing="0" w:after="0" w:afterAutospacing="0" w:line="293" w:lineRule="atLeast"/>
        <w:ind w:firstLine="709"/>
        <w:jc w:val="both"/>
        <w:rPr>
          <w:sz w:val="28"/>
          <w:szCs w:val="28"/>
        </w:rPr>
      </w:pPr>
      <w:r>
        <w:rPr>
          <w:sz w:val="28"/>
          <w:szCs w:val="28"/>
        </w:rPr>
        <w:t>17. </w:t>
      </w:r>
      <w:r w:rsidR="00C40E47">
        <w:rPr>
          <w:sz w:val="28"/>
          <w:szCs w:val="28"/>
        </w:rPr>
        <w:t>Aizstāt</w:t>
      </w:r>
      <w:r>
        <w:rPr>
          <w:sz w:val="28"/>
          <w:szCs w:val="28"/>
        </w:rPr>
        <w:t xml:space="preserve"> 159. punkta pirm</w:t>
      </w:r>
      <w:r w:rsidR="00C40E47">
        <w:rPr>
          <w:sz w:val="28"/>
          <w:szCs w:val="28"/>
        </w:rPr>
        <w:t>ajā</w:t>
      </w:r>
      <w:r>
        <w:rPr>
          <w:sz w:val="28"/>
          <w:szCs w:val="28"/>
        </w:rPr>
        <w:t xml:space="preserve"> teikum</w:t>
      </w:r>
      <w:r w:rsidR="00C40E47">
        <w:rPr>
          <w:sz w:val="28"/>
          <w:szCs w:val="28"/>
        </w:rPr>
        <w:t>ā</w:t>
      </w:r>
      <w:r>
        <w:rPr>
          <w:sz w:val="28"/>
          <w:szCs w:val="28"/>
        </w:rPr>
        <w:t xml:space="preserve"> </w:t>
      </w:r>
      <w:r w:rsidR="00C40E47">
        <w:rPr>
          <w:sz w:val="28"/>
          <w:szCs w:val="28"/>
        </w:rPr>
        <w:t>vārdus "</w:t>
      </w:r>
      <w:r w:rsidR="00C40E47" w:rsidRPr="002903B8">
        <w:rPr>
          <w:sz w:val="28"/>
          <w:szCs w:val="28"/>
          <w:shd w:val="clear" w:color="auto" w:fill="FFFFFF"/>
        </w:rPr>
        <w:t>pēc būvvaldes ieskatiem</w:t>
      </w:r>
      <w:r w:rsidR="00C40E47">
        <w:rPr>
          <w:sz w:val="28"/>
          <w:szCs w:val="28"/>
          <w:shd w:val="clear" w:color="auto" w:fill="FFFFFF"/>
        </w:rPr>
        <w:t>" ar vārdiem "pēc minētās institūcijas ieskatiem".</w:t>
      </w:r>
    </w:p>
    <w:p w14:paraId="3A21D6A5" w14:textId="77777777" w:rsidR="00E82038" w:rsidRPr="00FD5BE2" w:rsidRDefault="00E82038" w:rsidP="001712D5">
      <w:pPr>
        <w:autoSpaceDE w:val="0"/>
        <w:autoSpaceDN w:val="0"/>
        <w:adjustRightInd w:val="0"/>
        <w:spacing w:after="0" w:line="240" w:lineRule="auto"/>
        <w:ind w:firstLine="709"/>
        <w:jc w:val="both"/>
        <w:rPr>
          <w:rFonts w:ascii="Times New Roman" w:hAnsi="Times New Roman" w:cs="Times New Roman"/>
          <w:sz w:val="32"/>
          <w:szCs w:val="28"/>
        </w:rPr>
      </w:pPr>
    </w:p>
    <w:p w14:paraId="3A21D6A6" w14:textId="0EFA51B8" w:rsidR="00E82038" w:rsidRDefault="00DD73DA"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8364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Izteikt 167.</w:t>
      </w:r>
      <w:r w:rsidR="006135D2">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punkta ievaddaļu šādā redakcijā:</w:t>
      </w:r>
    </w:p>
    <w:p w14:paraId="3A21D6A7" w14:textId="77777777" w:rsidR="00E82038" w:rsidRPr="00FE12D6" w:rsidRDefault="00E82038" w:rsidP="001712D5">
      <w:pPr>
        <w:autoSpaceDE w:val="0"/>
        <w:autoSpaceDN w:val="0"/>
        <w:adjustRightInd w:val="0"/>
        <w:spacing w:after="0" w:line="240" w:lineRule="auto"/>
        <w:ind w:firstLine="709"/>
        <w:jc w:val="both"/>
        <w:rPr>
          <w:rFonts w:ascii="Times New Roman" w:hAnsi="Times New Roman" w:cs="Times New Roman"/>
          <w:color w:val="000000" w:themeColor="text1"/>
          <w:sz w:val="32"/>
          <w:szCs w:val="28"/>
        </w:rPr>
      </w:pPr>
    </w:p>
    <w:p w14:paraId="3A21D6A8" w14:textId="45EEEA79" w:rsidR="00E82038" w:rsidRDefault="006135D2"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D73DA" w:rsidRPr="00E82038">
        <w:rPr>
          <w:rFonts w:ascii="Times New Roman" w:hAnsi="Times New Roman" w:cs="Times New Roman"/>
          <w:color w:val="000000" w:themeColor="text1"/>
          <w:sz w:val="28"/>
          <w:szCs w:val="28"/>
        </w:rPr>
        <w:t xml:space="preserve">167. Ierosinot ēkas vai tās daļas pieņemšanu ekspluatācijā, pasūtītājs </w:t>
      </w:r>
      <w:r w:rsidR="00DD73DA">
        <w:rPr>
          <w:rFonts w:ascii="Times New Roman" w:hAnsi="Times New Roman" w:cs="Times New Roman"/>
          <w:color w:val="000000" w:themeColor="text1"/>
          <w:sz w:val="28"/>
          <w:szCs w:val="28"/>
        </w:rPr>
        <w:t>institūcijā, kura pilda būvvaldes funkcijas</w:t>
      </w:r>
      <w:r w:rsidR="00C40E47">
        <w:rPr>
          <w:rFonts w:ascii="Times New Roman" w:hAnsi="Times New Roman" w:cs="Times New Roman"/>
          <w:color w:val="000000" w:themeColor="text1"/>
          <w:sz w:val="28"/>
          <w:szCs w:val="28"/>
        </w:rPr>
        <w:t>,</w:t>
      </w:r>
      <w:r w:rsidR="00DD73DA" w:rsidRPr="00E82038">
        <w:rPr>
          <w:rFonts w:ascii="Times New Roman" w:hAnsi="Times New Roman" w:cs="Times New Roman"/>
          <w:color w:val="000000" w:themeColor="text1"/>
          <w:sz w:val="28"/>
          <w:szCs w:val="28"/>
        </w:rPr>
        <w:t xml:space="preserve"> </w:t>
      </w:r>
      <w:r w:rsidR="00D6295D">
        <w:rPr>
          <w:rFonts w:ascii="Times New Roman" w:hAnsi="Times New Roman" w:cs="Times New Roman"/>
          <w:color w:val="000000" w:themeColor="text1"/>
          <w:sz w:val="28"/>
          <w:szCs w:val="28"/>
        </w:rPr>
        <w:t xml:space="preserve">iesniedz </w:t>
      </w:r>
      <w:r w:rsidR="00DD73DA">
        <w:rPr>
          <w:rFonts w:ascii="Times New Roman" w:hAnsi="Times New Roman" w:cs="Times New Roman"/>
          <w:color w:val="000000" w:themeColor="text1"/>
          <w:sz w:val="28"/>
          <w:szCs w:val="28"/>
        </w:rPr>
        <w:t>šādus dokumentus</w:t>
      </w:r>
      <w:r w:rsidR="00DD73DA" w:rsidRPr="00E820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D73DA">
        <w:rPr>
          <w:rFonts w:ascii="Times New Roman" w:hAnsi="Times New Roman" w:cs="Times New Roman"/>
          <w:color w:val="000000" w:themeColor="text1"/>
          <w:sz w:val="28"/>
          <w:szCs w:val="28"/>
        </w:rPr>
        <w:t>.</w:t>
      </w:r>
    </w:p>
    <w:p w14:paraId="40491454" w14:textId="4E9DBE8B" w:rsidR="00A83642" w:rsidRDefault="00A83642"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4A3C725" w14:textId="0060F743" w:rsidR="00A83642" w:rsidRDefault="00A83642"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Izteikt 171. punktu šādā redakcijā:</w:t>
      </w:r>
    </w:p>
    <w:p w14:paraId="573B003D" w14:textId="0D8512FC" w:rsidR="00A83642" w:rsidRDefault="00A83642"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535F376" w14:textId="568F734E" w:rsidR="00A83642" w:rsidRDefault="00A8364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83642">
        <w:rPr>
          <w:rFonts w:ascii="Times New Roman" w:hAnsi="Times New Roman" w:cs="Times New Roman"/>
          <w:sz w:val="28"/>
          <w:szCs w:val="28"/>
          <w:shd w:val="clear" w:color="auto" w:fill="FFFFFF"/>
        </w:rPr>
        <w:t xml:space="preserve">171. </w:t>
      </w:r>
      <w:r>
        <w:rPr>
          <w:rFonts w:ascii="Times New Roman" w:hAnsi="Times New Roman" w:cs="Times New Roman"/>
          <w:sz w:val="28"/>
          <w:szCs w:val="28"/>
        </w:rPr>
        <w:t>I</w:t>
      </w:r>
      <w:r w:rsidRPr="008C04A8">
        <w:rPr>
          <w:rFonts w:ascii="Times New Roman" w:hAnsi="Times New Roman" w:cs="Times New Roman"/>
          <w:sz w:val="28"/>
          <w:szCs w:val="28"/>
        </w:rPr>
        <w:t>nstitūcija, kura pilda būvvaldes funkcijas</w:t>
      </w:r>
      <w:r>
        <w:rPr>
          <w:rFonts w:ascii="Times New Roman" w:hAnsi="Times New Roman" w:cs="Times New Roman"/>
          <w:sz w:val="28"/>
          <w:szCs w:val="28"/>
        </w:rPr>
        <w:t>,</w:t>
      </w:r>
      <w:r w:rsidRPr="00A83642">
        <w:rPr>
          <w:rFonts w:ascii="Times New Roman" w:hAnsi="Times New Roman" w:cs="Times New Roman"/>
          <w:sz w:val="28"/>
          <w:szCs w:val="28"/>
          <w:shd w:val="clear" w:color="auto" w:fill="FFFFFF"/>
        </w:rPr>
        <w:t xml:space="preserve"> pēc saskaņošanas ar </w:t>
      </w:r>
      <w:r>
        <w:rPr>
          <w:rFonts w:ascii="Times New Roman" w:hAnsi="Times New Roman" w:cs="Times New Roman"/>
          <w:sz w:val="28"/>
          <w:szCs w:val="28"/>
          <w:shd w:val="clear" w:color="auto" w:fill="FFFFFF"/>
        </w:rPr>
        <w:t>būvniecības ierosinātāju</w:t>
      </w:r>
      <w:r w:rsidRPr="00A83642">
        <w:rPr>
          <w:rFonts w:ascii="Times New Roman" w:hAnsi="Times New Roman" w:cs="Times New Roman"/>
          <w:sz w:val="28"/>
          <w:szCs w:val="28"/>
          <w:shd w:val="clear" w:color="auto" w:fill="FFFFFF"/>
        </w:rPr>
        <w:t xml:space="preserve"> un visu </w:t>
      </w:r>
      <w:r>
        <w:rPr>
          <w:rFonts w:ascii="Times New Roman" w:hAnsi="Times New Roman" w:cs="Times New Roman"/>
          <w:sz w:val="28"/>
          <w:szCs w:val="28"/>
          <w:shd w:val="clear" w:color="auto" w:fill="FFFFFF"/>
        </w:rPr>
        <w:t>norādīto</w:t>
      </w:r>
      <w:r w:rsidRPr="00A83642">
        <w:rPr>
          <w:rFonts w:ascii="Times New Roman" w:hAnsi="Times New Roman" w:cs="Times New Roman"/>
          <w:sz w:val="28"/>
          <w:szCs w:val="28"/>
          <w:shd w:val="clear" w:color="auto" w:fill="FFFFFF"/>
        </w:rPr>
        <w:t xml:space="preserve"> dokumentu saņemšanas nosaka ēkas vai tās daļas pieņemšanas termiņu, kas nav ilgāks par 10 darbdienām no dokumentu iesniegšanas dienas </w:t>
      </w:r>
      <w:r>
        <w:rPr>
          <w:rFonts w:ascii="Times New Roman" w:hAnsi="Times New Roman" w:cs="Times New Roman"/>
          <w:sz w:val="28"/>
          <w:szCs w:val="28"/>
          <w:shd w:val="clear" w:color="auto" w:fill="FFFFFF"/>
        </w:rPr>
        <w:t>minētajā institūcijā</w:t>
      </w:r>
      <w:r w:rsidRPr="00A8364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584760AF" w14:textId="45550240" w:rsidR="00A83642" w:rsidRDefault="00A8364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69442192" w14:textId="4653C355" w:rsidR="00A83642" w:rsidRDefault="00A8364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 Izteikt 173. punktu šādā redakcijā:</w:t>
      </w:r>
    </w:p>
    <w:p w14:paraId="5410FBAD" w14:textId="2A93FD8E" w:rsidR="00A83642" w:rsidRDefault="00A83642" w:rsidP="001712D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14:paraId="0A730509" w14:textId="5702D609" w:rsidR="00A83642" w:rsidRPr="00A83642" w:rsidRDefault="00103A39" w:rsidP="001712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A83642" w:rsidRPr="00A83642">
        <w:rPr>
          <w:rFonts w:ascii="Times New Roman" w:hAnsi="Times New Roman" w:cs="Times New Roman"/>
          <w:sz w:val="28"/>
          <w:szCs w:val="28"/>
          <w:shd w:val="clear" w:color="auto" w:fill="FFFFFF"/>
        </w:rPr>
        <w:t xml:space="preserve">173. </w:t>
      </w:r>
      <w:r w:rsidR="00A83642">
        <w:rPr>
          <w:rFonts w:ascii="Times New Roman" w:hAnsi="Times New Roman" w:cs="Times New Roman"/>
          <w:sz w:val="28"/>
          <w:szCs w:val="28"/>
        </w:rPr>
        <w:t>I</w:t>
      </w:r>
      <w:r w:rsidR="00A83642" w:rsidRPr="008C04A8">
        <w:rPr>
          <w:rFonts w:ascii="Times New Roman" w:hAnsi="Times New Roman" w:cs="Times New Roman"/>
          <w:sz w:val="28"/>
          <w:szCs w:val="28"/>
        </w:rPr>
        <w:t>nstitūcija, kura pilda būvvaldes funkcijas</w:t>
      </w:r>
      <w:r w:rsidR="00A83642">
        <w:rPr>
          <w:rFonts w:ascii="Times New Roman" w:hAnsi="Times New Roman" w:cs="Times New Roman"/>
          <w:sz w:val="28"/>
          <w:szCs w:val="28"/>
          <w:shd w:val="clear" w:color="auto" w:fill="FFFFFF"/>
        </w:rPr>
        <w:t>, novērtē</w:t>
      </w:r>
      <w:r w:rsidR="00A83642" w:rsidRPr="00A83642">
        <w:rPr>
          <w:rFonts w:ascii="Times New Roman" w:hAnsi="Times New Roman" w:cs="Times New Roman"/>
          <w:sz w:val="28"/>
          <w:szCs w:val="28"/>
          <w:shd w:val="clear" w:color="auto" w:fill="FFFFFF"/>
        </w:rPr>
        <w:t xml:space="preserve"> ēkas vai tās daļas gatavību ekspluatācijai, pamatojoties uz </w:t>
      </w:r>
      <w:r w:rsidR="00D6295D">
        <w:rPr>
          <w:rFonts w:ascii="Times New Roman" w:hAnsi="Times New Roman" w:cs="Times New Roman"/>
          <w:sz w:val="28"/>
          <w:szCs w:val="28"/>
          <w:shd w:val="clear" w:color="auto" w:fill="FFFFFF"/>
        </w:rPr>
        <w:t>minētajā institūcijā</w:t>
      </w:r>
      <w:r w:rsidR="00A83642" w:rsidRPr="00A83642">
        <w:rPr>
          <w:rFonts w:ascii="Times New Roman" w:hAnsi="Times New Roman" w:cs="Times New Roman"/>
          <w:sz w:val="28"/>
          <w:szCs w:val="28"/>
          <w:shd w:val="clear" w:color="auto" w:fill="FFFFFF"/>
        </w:rPr>
        <w:t xml:space="preserve"> iesniegtajiem šo noteikumu </w:t>
      </w:r>
      <w:hyperlink r:id="rId9" w:anchor="p167" w:tgtFrame="_blank" w:history="1">
        <w:r w:rsidR="00A83642" w:rsidRPr="00A83642">
          <w:rPr>
            <w:rStyle w:val="Hyperlink"/>
            <w:rFonts w:ascii="Times New Roman" w:hAnsi="Times New Roman" w:cs="Times New Roman"/>
            <w:color w:val="auto"/>
            <w:sz w:val="28"/>
            <w:szCs w:val="28"/>
            <w:u w:val="none"/>
            <w:shd w:val="clear" w:color="auto" w:fill="FFFFFF"/>
          </w:rPr>
          <w:t>167. </w:t>
        </w:r>
      </w:hyperlink>
      <w:r w:rsidR="00A83642" w:rsidRPr="00A83642">
        <w:rPr>
          <w:rFonts w:ascii="Times New Roman" w:hAnsi="Times New Roman" w:cs="Times New Roman"/>
          <w:sz w:val="28"/>
          <w:szCs w:val="28"/>
          <w:shd w:val="clear" w:color="auto" w:fill="FFFFFF"/>
        </w:rPr>
        <w:t>un </w:t>
      </w:r>
      <w:hyperlink r:id="rId10" w:anchor="p168" w:tgtFrame="_blank" w:history="1">
        <w:r w:rsidR="00A83642" w:rsidRPr="00A83642">
          <w:rPr>
            <w:rStyle w:val="Hyperlink"/>
            <w:rFonts w:ascii="Times New Roman" w:hAnsi="Times New Roman" w:cs="Times New Roman"/>
            <w:color w:val="auto"/>
            <w:sz w:val="28"/>
            <w:szCs w:val="28"/>
            <w:u w:val="none"/>
            <w:shd w:val="clear" w:color="auto" w:fill="FFFFFF"/>
          </w:rPr>
          <w:t>168.</w:t>
        </w:r>
        <w:r w:rsidR="00A83642">
          <w:rPr>
            <w:rStyle w:val="Hyperlink"/>
            <w:rFonts w:ascii="Times New Roman" w:hAnsi="Times New Roman" w:cs="Times New Roman"/>
            <w:color w:val="auto"/>
            <w:sz w:val="28"/>
            <w:szCs w:val="28"/>
            <w:u w:val="none"/>
            <w:shd w:val="clear" w:color="auto" w:fill="FFFFFF"/>
          </w:rPr>
          <w:t> </w:t>
        </w:r>
        <w:r w:rsidR="00A83642" w:rsidRPr="00A83642">
          <w:rPr>
            <w:rStyle w:val="Hyperlink"/>
            <w:rFonts w:ascii="Times New Roman" w:hAnsi="Times New Roman" w:cs="Times New Roman"/>
            <w:color w:val="auto"/>
            <w:sz w:val="28"/>
            <w:szCs w:val="28"/>
            <w:u w:val="none"/>
            <w:shd w:val="clear" w:color="auto" w:fill="FFFFFF"/>
          </w:rPr>
          <w:t>punktā</w:t>
        </w:r>
      </w:hyperlink>
      <w:r w:rsidR="00A83642">
        <w:rPr>
          <w:rFonts w:ascii="Times New Roman" w:hAnsi="Times New Roman" w:cs="Times New Roman"/>
          <w:sz w:val="28"/>
          <w:szCs w:val="28"/>
        </w:rPr>
        <w:t xml:space="preserve"> </w:t>
      </w:r>
      <w:r w:rsidR="00A83642" w:rsidRPr="00A83642">
        <w:rPr>
          <w:rFonts w:ascii="Times New Roman" w:hAnsi="Times New Roman" w:cs="Times New Roman"/>
          <w:sz w:val="28"/>
          <w:szCs w:val="28"/>
          <w:shd w:val="clear" w:color="auto" w:fill="FFFFFF"/>
        </w:rPr>
        <w:t>minētajiem dokumentiem, kā arī atbilstību normatīvajiem aktiem būvniecības jomā un būvprojektam.</w:t>
      </w:r>
      <w:r w:rsidR="00D6295D">
        <w:rPr>
          <w:rFonts w:ascii="Times New Roman" w:hAnsi="Times New Roman" w:cs="Times New Roman"/>
          <w:sz w:val="28"/>
          <w:szCs w:val="28"/>
          <w:shd w:val="clear" w:color="auto" w:fill="FFFFFF"/>
        </w:rPr>
        <w:t>"</w:t>
      </w:r>
    </w:p>
    <w:p w14:paraId="3A21D6A9" w14:textId="77777777" w:rsidR="002C6D39" w:rsidRPr="00A83642" w:rsidRDefault="002C6D39" w:rsidP="001712D5">
      <w:pPr>
        <w:pStyle w:val="ListParagraph"/>
        <w:spacing w:after="0" w:line="240" w:lineRule="auto"/>
        <w:ind w:left="0" w:firstLine="709"/>
        <w:rPr>
          <w:rFonts w:ascii="Times New Roman" w:hAnsi="Times New Roman" w:cs="Times New Roman"/>
          <w:sz w:val="28"/>
          <w:szCs w:val="28"/>
        </w:rPr>
      </w:pPr>
    </w:p>
    <w:p w14:paraId="3A21D6AA" w14:textId="6FC4122B" w:rsidR="002C6D39" w:rsidRDefault="00D6295D" w:rsidP="001712D5">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D73DA">
        <w:rPr>
          <w:rFonts w:ascii="Times New Roman" w:hAnsi="Times New Roman" w:cs="Times New Roman"/>
          <w:color w:val="000000" w:themeColor="text1"/>
          <w:sz w:val="28"/>
          <w:szCs w:val="28"/>
        </w:rPr>
        <w:t>1. Izteikt 175. punktu šādā redakcijā:</w:t>
      </w:r>
    </w:p>
    <w:p w14:paraId="3A21D6AB" w14:textId="77777777" w:rsidR="002C6D39" w:rsidRDefault="002C6D39" w:rsidP="001712D5">
      <w:pPr>
        <w:spacing w:after="0" w:line="240" w:lineRule="auto"/>
        <w:ind w:firstLine="709"/>
        <w:rPr>
          <w:rFonts w:ascii="Times New Roman" w:hAnsi="Times New Roman" w:cs="Times New Roman"/>
          <w:color w:val="000000" w:themeColor="text1"/>
          <w:sz w:val="28"/>
          <w:szCs w:val="28"/>
        </w:rPr>
      </w:pPr>
    </w:p>
    <w:p w14:paraId="3A21D6AC" w14:textId="4D543AF6" w:rsidR="002C6D39" w:rsidRPr="006C256D" w:rsidRDefault="006135D2" w:rsidP="001712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82038">
        <w:rPr>
          <w:rFonts w:ascii="Times New Roman" w:hAnsi="Times New Roman" w:cs="Times New Roman"/>
          <w:color w:val="000000" w:themeColor="text1"/>
          <w:sz w:val="28"/>
          <w:szCs w:val="28"/>
        </w:rPr>
        <w:t xml:space="preserve">175. </w:t>
      </w:r>
      <w:r w:rsidR="006C256D">
        <w:rPr>
          <w:rFonts w:ascii="Times New Roman" w:hAnsi="Times New Roman" w:cs="Times New Roman"/>
          <w:color w:val="000000" w:themeColor="text1"/>
          <w:sz w:val="28"/>
          <w:szCs w:val="28"/>
        </w:rPr>
        <w:t>Institūcija, kura pilda būvvaldes funkcijas</w:t>
      </w:r>
      <w:r w:rsidR="00D6295D">
        <w:rPr>
          <w:rFonts w:ascii="Times New Roman" w:hAnsi="Times New Roman" w:cs="Times New Roman"/>
          <w:color w:val="000000" w:themeColor="text1"/>
          <w:sz w:val="28"/>
          <w:szCs w:val="28"/>
        </w:rPr>
        <w:t>,</w:t>
      </w:r>
      <w:r w:rsidR="00DD73DA" w:rsidRPr="006C256D">
        <w:rPr>
          <w:rFonts w:ascii="Times New Roman" w:hAnsi="Times New Roman" w:cs="Times New Roman"/>
          <w:color w:val="000000" w:themeColor="text1"/>
          <w:sz w:val="28"/>
          <w:szCs w:val="28"/>
        </w:rPr>
        <w:t xml:space="preserve"> sastāda aktu par ēkas vai tās daļas pieņemšanu eksp</w:t>
      </w:r>
      <w:r>
        <w:rPr>
          <w:rFonts w:ascii="Times New Roman" w:hAnsi="Times New Roman" w:cs="Times New Roman"/>
          <w:color w:val="000000" w:themeColor="text1"/>
          <w:sz w:val="28"/>
          <w:szCs w:val="28"/>
        </w:rPr>
        <w:t>luatācijā (turpmāk – akts) (15. </w:t>
      </w:r>
      <w:r w:rsidR="00DD73DA" w:rsidRPr="006C256D">
        <w:rPr>
          <w:rFonts w:ascii="Times New Roman" w:hAnsi="Times New Roman" w:cs="Times New Roman"/>
          <w:color w:val="000000" w:themeColor="text1"/>
          <w:sz w:val="28"/>
          <w:szCs w:val="28"/>
        </w:rPr>
        <w:t>pielikums) trijos oriģinālos eksemplāros, bet</w:t>
      </w:r>
      <w:r w:rsidR="00DD73DA">
        <w:rPr>
          <w:rFonts w:ascii="Times New Roman" w:hAnsi="Times New Roman" w:cs="Times New Roman"/>
          <w:color w:val="000000" w:themeColor="text1"/>
          <w:sz w:val="28"/>
          <w:szCs w:val="28"/>
        </w:rPr>
        <w:t xml:space="preserve"> </w:t>
      </w:r>
      <w:r w:rsidR="00DD73DA" w:rsidRPr="006C256D">
        <w:rPr>
          <w:rFonts w:ascii="Times New Roman" w:hAnsi="Times New Roman" w:cs="Times New Roman"/>
          <w:color w:val="000000" w:themeColor="text1"/>
          <w:sz w:val="28"/>
          <w:szCs w:val="28"/>
        </w:rPr>
        <w:t>Būvniecības likuma 6.</w:t>
      </w:r>
      <w:r w:rsidR="00DD73DA" w:rsidRPr="006C256D">
        <w:rPr>
          <w:rFonts w:ascii="Times New Roman" w:hAnsi="Times New Roman" w:cs="Times New Roman"/>
          <w:color w:val="000000" w:themeColor="text1"/>
          <w:sz w:val="28"/>
          <w:szCs w:val="28"/>
          <w:vertAlign w:val="superscript"/>
        </w:rPr>
        <w:t>1</w:t>
      </w:r>
      <w:r w:rsidR="00DD73DA" w:rsidRPr="006C256D">
        <w:rPr>
          <w:rFonts w:ascii="Times New Roman" w:hAnsi="Times New Roman" w:cs="Times New Roman"/>
          <w:color w:val="000000" w:themeColor="text1"/>
          <w:sz w:val="28"/>
          <w:szCs w:val="28"/>
        </w:rPr>
        <w:t xml:space="preserve"> panta pirmās daļas 1.</w:t>
      </w:r>
      <w:r>
        <w:rPr>
          <w:rFonts w:ascii="Times New Roman" w:hAnsi="Times New Roman" w:cs="Times New Roman"/>
          <w:color w:val="000000" w:themeColor="text1"/>
          <w:sz w:val="28"/>
          <w:szCs w:val="28"/>
        </w:rPr>
        <w:t> </w:t>
      </w:r>
      <w:r w:rsidR="00DD73DA" w:rsidRPr="006C256D">
        <w:rPr>
          <w:rFonts w:ascii="Times New Roman" w:hAnsi="Times New Roman" w:cs="Times New Roman"/>
          <w:color w:val="000000" w:themeColor="text1"/>
          <w:sz w:val="28"/>
          <w:szCs w:val="28"/>
        </w:rPr>
        <w:t>punktā minētajos gadījumos –</w:t>
      </w:r>
      <w:r>
        <w:rPr>
          <w:rFonts w:ascii="Times New Roman" w:hAnsi="Times New Roman" w:cs="Times New Roman"/>
          <w:color w:val="000000" w:themeColor="text1"/>
          <w:sz w:val="28"/>
          <w:szCs w:val="28"/>
        </w:rPr>
        <w:t xml:space="preserve"> </w:t>
      </w:r>
      <w:r w:rsidR="00DD73DA" w:rsidRPr="006C256D">
        <w:rPr>
          <w:rFonts w:ascii="Times New Roman" w:hAnsi="Times New Roman" w:cs="Times New Roman"/>
          <w:color w:val="000000" w:themeColor="text1"/>
          <w:sz w:val="28"/>
          <w:szCs w:val="28"/>
        </w:rPr>
        <w:t>četros oriģinālos eksemplāros un to paraksta. Divus eksemplārus izsniedz</w:t>
      </w:r>
      <w:r w:rsidR="00DD73DA">
        <w:rPr>
          <w:rFonts w:ascii="Times New Roman" w:hAnsi="Times New Roman" w:cs="Times New Roman"/>
          <w:color w:val="000000" w:themeColor="text1"/>
          <w:sz w:val="28"/>
          <w:szCs w:val="28"/>
        </w:rPr>
        <w:t xml:space="preserve"> </w:t>
      </w:r>
      <w:r w:rsidR="004648BD">
        <w:rPr>
          <w:rFonts w:ascii="Times New Roman" w:hAnsi="Times New Roman" w:cs="Times New Roman"/>
          <w:color w:val="000000" w:themeColor="text1"/>
          <w:sz w:val="28"/>
          <w:szCs w:val="28"/>
        </w:rPr>
        <w:t>būvniecības ierosinātājam</w:t>
      </w:r>
      <w:r w:rsidR="00DD73DA" w:rsidRPr="006C256D">
        <w:rPr>
          <w:rFonts w:ascii="Times New Roman" w:hAnsi="Times New Roman" w:cs="Times New Roman"/>
          <w:color w:val="000000" w:themeColor="text1"/>
          <w:sz w:val="28"/>
          <w:szCs w:val="28"/>
        </w:rPr>
        <w:t xml:space="preserve">, pa vienam eksemplāram glabājas </w:t>
      </w:r>
      <w:r w:rsidR="00D6295D">
        <w:rPr>
          <w:rFonts w:ascii="Times New Roman" w:hAnsi="Times New Roman" w:cs="Times New Roman"/>
          <w:color w:val="000000" w:themeColor="text1"/>
          <w:sz w:val="28"/>
          <w:szCs w:val="28"/>
        </w:rPr>
        <w:t xml:space="preserve">tās </w:t>
      </w:r>
      <w:r w:rsidR="006C256D">
        <w:rPr>
          <w:rFonts w:ascii="Times New Roman" w:hAnsi="Times New Roman" w:cs="Times New Roman"/>
          <w:color w:val="000000" w:themeColor="text1"/>
          <w:sz w:val="28"/>
          <w:szCs w:val="28"/>
        </w:rPr>
        <w:t>institūcijas</w:t>
      </w:r>
      <w:r w:rsidR="00D6295D">
        <w:rPr>
          <w:rFonts w:ascii="Times New Roman" w:hAnsi="Times New Roman" w:cs="Times New Roman"/>
          <w:color w:val="000000" w:themeColor="text1"/>
          <w:sz w:val="28"/>
          <w:szCs w:val="28"/>
        </w:rPr>
        <w:t xml:space="preserve"> arhīvā</w:t>
      </w:r>
      <w:r w:rsidR="006C256D">
        <w:rPr>
          <w:rFonts w:ascii="Times New Roman" w:hAnsi="Times New Roman" w:cs="Times New Roman"/>
          <w:color w:val="000000" w:themeColor="text1"/>
          <w:sz w:val="28"/>
          <w:szCs w:val="28"/>
        </w:rPr>
        <w:t>, kura pilda būvvaldes funkcijas</w:t>
      </w:r>
      <w:r w:rsidR="00D6295D">
        <w:rPr>
          <w:rFonts w:ascii="Times New Roman" w:hAnsi="Times New Roman" w:cs="Times New Roman"/>
          <w:color w:val="000000" w:themeColor="text1"/>
          <w:sz w:val="28"/>
          <w:szCs w:val="28"/>
        </w:rPr>
        <w:t>,</w:t>
      </w:r>
      <w:r w:rsidR="00DD73DA" w:rsidRPr="006C256D">
        <w:rPr>
          <w:rFonts w:ascii="Times New Roman" w:hAnsi="Times New Roman" w:cs="Times New Roman"/>
          <w:color w:val="000000" w:themeColor="text1"/>
          <w:sz w:val="28"/>
          <w:szCs w:val="28"/>
        </w:rPr>
        <w:t xml:space="preserve"> un Būvniecības likuma 6.</w:t>
      </w:r>
      <w:r w:rsidR="00DD73DA" w:rsidRPr="006C256D">
        <w:rPr>
          <w:rFonts w:ascii="Times New Roman" w:hAnsi="Times New Roman" w:cs="Times New Roman"/>
          <w:color w:val="000000" w:themeColor="text1"/>
          <w:sz w:val="28"/>
          <w:szCs w:val="28"/>
          <w:vertAlign w:val="superscript"/>
        </w:rPr>
        <w:t>1</w:t>
      </w:r>
      <w:r w:rsidR="00DD73DA" w:rsidRPr="006C256D">
        <w:rPr>
          <w:rFonts w:ascii="Times New Roman" w:hAnsi="Times New Roman" w:cs="Times New Roman"/>
          <w:color w:val="000000" w:themeColor="text1"/>
          <w:sz w:val="28"/>
          <w:szCs w:val="28"/>
        </w:rPr>
        <w:t xml:space="preserve"> panta pirmās daļas 1.</w:t>
      </w:r>
      <w:r>
        <w:rPr>
          <w:rFonts w:ascii="Times New Roman" w:hAnsi="Times New Roman" w:cs="Times New Roman"/>
          <w:color w:val="000000" w:themeColor="text1"/>
          <w:sz w:val="28"/>
          <w:szCs w:val="28"/>
        </w:rPr>
        <w:t> </w:t>
      </w:r>
      <w:r w:rsidR="00DD73DA" w:rsidRPr="006C256D">
        <w:rPr>
          <w:rFonts w:ascii="Times New Roman" w:hAnsi="Times New Roman" w:cs="Times New Roman"/>
          <w:color w:val="000000" w:themeColor="text1"/>
          <w:sz w:val="28"/>
          <w:szCs w:val="28"/>
        </w:rPr>
        <w:t>punktā minētajos gadījumos – biroja arhīvā.</w:t>
      </w:r>
      <w:r w:rsidR="00DD73DA">
        <w:rPr>
          <w:rFonts w:ascii="Times New Roman" w:hAnsi="Times New Roman" w:cs="Times New Roman"/>
          <w:color w:val="000000" w:themeColor="text1"/>
          <w:sz w:val="28"/>
          <w:szCs w:val="28"/>
        </w:rPr>
        <w:t xml:space="preserve"> </w:t>
      </w:r>
      <w:r w:rsidR="00DD73DA" w:rsidRPr="006C256D">
        <w:rPr>
          <w:rFonts w:ascii="Times New Roman" w:hAnsi="Times New Roman" w:cs="Times New Roman"/>
          <w:color w:val="000000" w:themeColor="text1"/>
          <w:sz w:val="28"/>
          <w:szCs w:val="28"/>
        </w:rPr>
        <w:t>Aktu sastāda vienā eksemplārā, ja dokuments ir sagatavots elektroniski.</w:t>
      </w:r>
      <w:r>
        <w:rPr>
          <w:rFonts w:ascii="Times New Roman" w:hAnsi="Times New Roman" w:cs="Times New Roman"/>
          <w:color w:val="000000" w:themeColor="text1"/>
          <w:sz w:val="28"/>
          <w:szCs w:val="28"/>
        </w:rPr>
        <w:t>"</w:t>
      </w:r>
    </w:p>
    <w:p w14:paraId="3A21D6AD" w14:textId="77777777" w:rsidR="002C6D39" w:rsidRPr="00EF2993" w:rsidRDefault="002C6D39" w:rsidP="001712D5">
      <w:pPr>
        <w:pStyle w:val="ListParagraph"/>
        <w:spacing w:after="0" w:line="240" w:lineRule="auto"/>
        <w:ind w:left="0" w:firstLine="709"/>
        <w:rPr>
          <w:rFonts w:ascii="Times New Roman" w:hAnsi="Times New Roman" w:cs="Times New Roman"/>
          <w:color w:val="000000" w:themeColor="text1"/>
          <w:sz w:val="28"/>
          <w:szCs w:val="28"/>
        </w:rPr>
      </w:pPr>
    </w:p>
    <w:p w14:paraId="3A21D6AE" w14:textId="738AE003" w:rsidR="00C73F67" w:rsidRDefault="00D6295D"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DD73DA">
        <w:rPr>
          <w:rFonts w:ascii="Times New Roman" w:hAnsi="Times New Roman" w:cs="Times New Roman"/>
          <w:color w:val="000000" w:themeColor="text1"/>
          <w:sz w:val="28"/>
          <w:szCs w:val="28"/>
        </w:rPr>
        <w:t>2</w:t>
      </w:r>
      <w:r w:rsidR="00FC0F55" w:rsidRPr="00EF2993">
        <w:rPr>
          <w:rFonts w:ascii="Times New Roman" w:hAnsi="Times New Roman" w:cs="Times New Roman"/>
          <w:color w:val="000000" w:themeColor="text1"/>
          <w:sz w:val="28"/>
          <w:szCs w:val="28"/>
        </w:rPr>
        <w:t>. </w:t>
      </w:r>
      <w:r w:rsidR="00DD73DA" w:rsidRPr="00EF2993">
        <w:rPr>
          <w:rFonts w:ascii="Times New Roman" w:hAnsi="Times New Roman" w:cs="Times New Roman"/>
          <w:color w:val="000000" w:themeColor="text1"/>
          <w:sz w:val="28"/>
          <w:szCs w:val="28"/>
        </w:rPr>
        <w:t>Aizstāt 191.</w:t>
      </w:r>
      <w:r w:rsidR="006F0177" w:rsidRPr="00EF2993">
        <w:rPr>
          <w:rFonts w:ascii="Times New Roman" w:hAnsi="Times New Roman" w:cs="Times New Roman"/>
          <w:color w:val="000000" w:themeColor="text1"/>
          <w:sz w:val="28"/>
          <w:szCs w:val="28"/>
        </w:rPr>
        <w:t> </w:t>
      </w:r>
      <w:r w:rsidR="00DD73DA" w:rsidRPr="00EF2993">
        <w:rPr>
          <w:rFonts w:ascii="Times New Roman" w:hAnsi="Times New Roman" w:cs="Times New Roman"/>
          <w:color w:val="000000" w:themeColor="text1"/>
          <w:sz w:val="28"/>
          <w:szCs w:val="28"/>
        </w:rPr>
        <w:t xml:space="preserve">punktā skaitli un vārdus </w:t>
      </w:r>
      <w:r w:rsidR="006135D2">
        <w:rPr>
          <w:rFonts w:ascii="Times New Roman" w:hAnsi="Times New Roman" w:cs="Times New Roman"/>
          <w:color w:val="000000" w:themeColor="text1"/>
          <w:sz w:val="28"/>
          <w:szCs w:val="28"/>
        </w:rPr>
        <w:t>"</w:t>
      </w:r>
      <w:r w:rsidR="00DD73DA" w:rsidRPr="00EF2993">
        <w:rPr>
          <w:rFonts w:ascii="Times New Roman" w:hAnsi="Times New Roman" w:cs="Times New Roman"/>
          <w:color w:val="000000" w:themeColor="text1"/>
          <w:sz w:val="28"/>
          <w:szCs w:val="28"/>
        </w:rPr>
        <w:t>9.</w:t>
      </w:r>
      <w:r w:rsidR="006F0177" w:rsidRPr="00EF2993">
        <w:rPr>
          <w:rFonts w:ascii="Times New Roman" w:hAnsi="Times New Roman" w:cs="Times New Roman"/>
          <w:color w:val="000000" w:themeColor="text1"/>
          <w:sz w:val="28"/>
          <w:szCs w:val="28"/>
        </w:rPr>
        <w:t> </w:t>
      </w:r>
      <w:r w:rsidR="00DD73DA" w:rsidRPr="00EF2993">
        <w:rPr>
          <w:rFonts w:ascii="Times New Roman" w:hAnsi="Times New Roman" w:cs="Times New Roman"/>
          <w:color w:val="000000" w:themeColor="text1"/>
          <w:sz w:val="28"/>
          <w:szCs w:val="28"/>
        </w:rPr>
        <w:t>panta otrajā daļā</w:t>
      </w:r>
      <w:r w:rsidR="006135D2">
        <w:rPr>
          <w:rFonts w:ascii="Times New Roman" w:hAnsi="Times New Roman" w:cs="Times New Roman"/>
          <w:color w:val="000000" w:themeColor="text1"/>
          <w:sz w:val="28"/>
          <w:szCs w:val="28"/>
        </w:rPr>
        <w:t>"</w:t>
      </w:r>
      <w:r w:rsidR="00DD73DA" w:rsidRPr="00EF2993">
        <w:rPr>
          <w:rFonts w:ascii="Times New Roman" w:hAnsi="Times New Roman" w:cs="Times New Roman"/>
          <w:color w:val="000000" w:themeColor="text1"/>
          <w:sz w:val="28"/>
          <w:szCs w:val="28"/>
        </w:rPr>
        <w:t xml:space="preserve"> </w:t>
      </w:r>
      <w:r w:rsidR="00E71EF6" w:rsidRPr="00EF2993">
        <w:rPr>
          <w:rFonts w:ascii="Times New Roman" w:hAnsi="Times New Roman" w:cs="Times New Roman"/>
          <w:color w:val="000000" w:themeColor="text1"/>
          <w:sz w:val="28"/>
          <w:szCs w:val="28"/>
        </w:rPr>
        <w:t xml:space="preserve">ar skaitli un vārdu </w:t>
      </w:r>
      <w:r w:rsidR="006135D2">
        <w:rPr>
          <w:rFonts w:ascii="Times New Roman" w:hAnsi="Times New Roman" w:cs="Times New Roman"/>
          <w:color w:val="000000" w:themeColor="text1"/>
          <w:sz w:val="28"/>
          <w:szCs w:val="28"/>
        </w:rPr>
        <w:t>"</w:t>
      </w:r>
      <w:r w:rsidR="00E71EF6" w:rsidRPr="00EF2993">
        <w:rPr>
          <w:rFonts w:ascii="Times New Roman" w:hAnsi="Times New Roman" w:cs="Times New Roman"/>
          <w:color w:val="000000" w:themeColor="text1"/>
          <w:sz w:val="28"/>
          <w:szCs w:val="28"/>
        </w:rPr>
        <w:t>9.</w:t>
      </w:r>
      <w:r w:rsidR="00FC6B51" w:rsidRPr="00EF2993">
        <w:rPr>
          <w:rFonts w:ascii="Times New Roman" w:hAnsi="Times New Roman" w:cs="Times New Roman"/>
          <w:color w:val="000000" w:themeColor="text1"/>
          <w:sz w:val="28"/>
          <w:szCs w:val="28"/>
        </w:rPr>
        <w:t> </w:t>
      </w:r>
      <w:r w:rsidR="00E71EF6" w:rsidRPr="00EF2993">
        <w:rPr>
          <w:rFonts w:ascii="Times New Roman" w:hAnsi="Times New Roman" w:cs="Times New Roman"/>
          <w:color w:val="000000" w:themeColor="text1"/>
          <w:sz w:val="28"/>
          <w:szCs w:val="28"/>
        </w:rPr>
        <w:t>pantā</w:t>
      </w:r>
      <w:r w:rsidR="006135D2">
        <w:rPr>
          <w:rFonts w:ascii="Times New Roman" w:hAnsi="Times New Roman" w:cs="Times New Roman"/>
          <w:color w:val="000000" w:themeColor="text1"/>
          <w:sz w:val="28"/>
          <w:szCs w:val="28"/>
        </w:rPr>
        <w:t>"</w:t>
      </w:r>
      <w:r w:rsidR="00DE7B29" w:rsidRPr="00EF2993">
        <w:rPr>
          <w:rFonts w:ascii="Times New Roman" w:hAnsi="Times New Roman" w:cs="Times New Roman"/>
          <w:color w:val="000000" w:themeColor="text1"/>
          <w:sz w:val="28"/>
          <w:szCs w:val="28"/>
        </w:rPr>
        <w:t>.</w:t>
      </w:r>
    </w:p>
    <w:p w14:paraId="31C0BF83" w14:textId="4A7FD822" w:rsidR="00D6295D" w:rsidRDefault="00D6295D" w:rsidP="001712D5">
      <w:pPr>
        <w:pStyle w:val="ListParagraph"/>
        <w:spacing w:after="0" w:line="240" w:lineRule="auto"/>
        <w:ind w:left="0" w:firstLine="709"/>
        <w:rPr>
          <w:rFonts w:ascii="Times New Roman" w:hAnsi="Times New Roman" w:cs="Times New Roman"/>
          <w:color w:val="000000" w:themeColor="text1"/>
          <w:sz w:val="28"/>
          <w:szCs w:val="28"/>
        </w:rPr>
      </w:pPr>
    </w:p>
    <w:p w14:paraId="25937E80" w14:textId="1BD1780A" w:rsidR="00D6295D" w:rsidRDefault="00D6295D" w:rsidP="001712D5">
      <w:pPr>
        <w:pStyle w:val="ListParagraph"/>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Izteikt 208. punktu šādā redakcijā:</w:t>
      </w:r>
    </w:p>
    <w:p w14:paraId="518726F0" w14:textId="48ED968F" w:rsidR="00D6295D" w:rsidRDefault="00D6295D" w:rsidP="001712D5">
      <w:pPr>
        <w:pStyle w:val="ListParagraph"/>
        <w:spacing w:after="0" w:line="240" w:lineRule="auto"/>
        <w:ind w:left="0" w:firstLine="709"/>
        <w:rPr>
          <w:rFonts w:ascii="Times New Roman" w:hAnsi="Times New Roman" w:cs="Times New Roman"/>
          <w:color w:val="000000" w:themeColor="text1"/>
          <w:sz w:val="28"/>
          <w:szCs w:val="28"/>
        </w:rPr>
      </w:pPr>
    </w:p>
    <w:p w14:paraId="5DB5CFD4" w14:textId="26DEF174" w:rsidR="00D6295D" w:rsidRPr="00103A39" w:rsidRDefault="00D6295D" w:rsidP="00A92CBC">
      <w:pPr>
        <w:pStyle w:val="ListParagraph"/>
        <w:spacing w:after="0" w:line="240" w:lineRule="auto"/>
        <w:ind w:left="0" w:firstLine="709"/>
        <w:jc w:val="both"/>
        <w:rPr>
          <w:rFonts w:ascii="Times New Roman" w:hAnsi="Times New Roman" w:cs="Times New Roman"/>
          <w:sz w:val="28"/>
          <w:szCs w:val="28"/>
          <w:shd w:val="clear" w:color="auto" w:fill="FFFFFF"/>
        </w:rPr>
      </w:pPr>
      <w:r w:rsidRPr="00103A39">
        <w:rPr>
          <w:rFonts w:ascii="Times New Roman" w:hAnsi="Times New Roman" w:cs="Times New Roman"/>
          <w:sz w:val="28"/>
          <w:szCs w:val="28"/>
          <w:shd w:val="clear" w:color="auto" w:fill="FFFFFF"/>
        </w:rPr>
        <w:t xml:space="preserve">"208. </w:t>
      </w:r>
      <w:r w:rsidR="00103A39" w:rsidRPr="00103A39">
        <w:rPr>
          <w:rFonts w:ascii="Times New Roman" w:hAnsi="Times New Roman" w:cs="Times New Roman"/>
          <w:sz w:val="28"/>
          <w:szCs w:val="28"/>
          <w:shd w:val="clear" w:color="auto" w:fill="FFFFFF"/>
        </w:rPr>
        <w:t>Būvniecības ierosinātājs š</w:t>
      </w:r>
      <w:r w:rsidRPr="00103A39">
        <w:rPr>
          <w:rFonts w:ascii="Times New Roman" w:hAnsi="Times New Roman" w:cs="Times New Roman"/>
          <w:sz w:val="28"/>
          <w:szCs w:val="28"/>
          <w:shd w:val="clear" w:color="auto" w:fill="FFFFFF"/>
        </w:rPr>
        <w:t xml:space="preserve">o noteikumu 207.1. un 207.3. apakšpunktā minēto dokumentu nodod glabāšanā </w:t>
      </w:r>
      <w:r w:rsidR="00A92CBC" w:rsidRPr="00103A39">
        <w:rPr>
          <w:rFonts w:ascii="Times New Roman" w:hAnsi="Times New Roman" w:cs="Times New Roman"/>
          <w:sz w:val="28"/>
          <w:szCs w:val="28"/>
          <w:shd w:val="clear" w:color="auto" w:fill="FFFFFF"/>
        </w:rPr>
        <w:t xml:space="preserve">tās </w:t>
      </w:r>
      <w:r w:rsidR="00A92CBC" w:rsidRPr="00103A39">
        <w:rPr>
          <w:rFonts w:ascii="Times New Roman" w:hAnsi="Times New Roman" w:cs="Times New Roman"/>
          <w:sz w:val="28"/>
          <w:szCs w:val="28"/>
        </w:rPr>
        <w:t>institūcijas arhīvā, kura pilda būvvaldes funkcijas</w:t>
      </w:r>
      <w:r w:rsidRPr="00103A39">
        <w:rPr>
          <w:rFonts w:ascii="Times New Roman" w:hAnsi="Times New Roman" w:cs="Times New Roman"/>
          <w:sz w:val="28"/>
          <w:szCs w:val="28"/>
          <w:shd w:val="clear" w:color="auto" w:fill="FFFFFF"/>
        </w:rPr>
        <w:t>.</w:t>
      </w:r>
      <w:r w:rsidR="00A92CBC" w:rsidRPr="00103A39">
        <w:rPr>
          <w:rFonts w:ascii="Times New Roman" w:hAnsi="Times New Roman" w:cs="Times New Roman"/>
          <w:sz w:val="28"/>
          <w:szCs w:val="28"/>
          <w:shd w:val="clear" w:color="auto" w:fill="FFFFFF"/>
        </w:rPr>
        <w:t>"</w:t>
      </w:r>
    </w:p>
    <w:p w14:paraId="4ACCC470" w14:textId="2C98D195" w:rsidR="00A92CBC" w:rsidRDefault="00A92CBC" w:rsidP="00A92CBC">
      <w:pPr>
        <w:pStyle w:val="ListParagraph"/>
        <w:spacing w:after="0" w:line="240" w:lineRule="auto"/>
        <w:ind w:left="0" w:firstLine="709"/>
        <w:jc w:val="both"/>
        <w:rPr>
          <w:rFonts w:ascii="Times New Roman" w:hAnsi="Times New Roman" w:cs="Times New Roman"/>
          <w:color w:val="414142"/>
          <w:sz w:val="28"/>
          <w:szCs w:val="28"/>
          <w:shd w:val="clear" w:color="auto" w:fill="FFFFFF"/>
        </w:rPr>
      </w:pPr>
    </w:p>
    <w:p w14:paraId="7DAD133F" w14:textId="0EFA5D6E" w:rsidR="00A92CBC" w:rsidRPr="00103A39" w:rsidRDefault="00A92CBC" w:rsidP="00A92CBC">
      <w:pPr>
        <w:pStyle w:val="ListParagraph"/>
        <w:spacing w:after="0" w:line="240" w:lineRule="auto"/>
        <w:ind w:left="0" w:firstLine="709"/>
        <w:jc w:val="both"/>
        <w:rPr>
          <w:rFonts w:ascii="Times New Roman" w:hAnsi="Times New Roman" w:cs="Times New Roman"/>
          <w:sz w:val="28"/>
          <w:szCs w:val="28"/>
          <w:shd w:val="clear" w:color="auto" w:fill="FFFFFF"/>
        </w:rPr>
      </w:pPr>
      <w:r w:rsidRPr="00103A39">
        <w:rPr>
          <w:rFonts w:ascii="Times New Roman" w:hAnsi="Times New Roman" w:cs="Times New Roman"/>
          <w:sz w:val="28"/>
          <w:szCs w:val="28"/>
          <w:shd w:val="clear" w:color="auto" w:fill="FFFFFF"/>
        </w:rPr>
        <w:t>24. Izteikt 211. un 212. punktu šādā redakcijā:</w:t>
      </w:r>
    </w:p>
    <w:p w14:paraId="7F5192E2" w14:textId="777CD63E" w:rsidR="00A92CBC" w:rsidRDefault="00A92CBC" w:rsidP="00A92CBC">
      <w:pPr>
        <w:pStyle w:val="ListParagraph"/>
        <w:spacing w:after="0" w:line="240" w:lineRule="auto"/>
        <w:ind w:left="0" w:firstLine="709"/>
        <w:jc w:val="both"/>
        <w:rPr>
          <w:rFonts w:ascii="Times New Roman" w:hAnsi="Times New Roman" w:cs="Times New Roman"/>
          <w:color w:val="414142"/>
          <w:sz w:val="28"/>
          <w:szCs w:val="28"/>
          <w:shd w:val="clear" w:color="auto" w:fill="FFFFFF"/>
        </w:rPr>
      </w:pPr>
    </w:p>
    <w:p w14:paraId="78DA77FA" w14:textId="4E71F74A" w:rsidR="00A92CBC" w:rsidRPr="00A92CBC" w:rsidRDefault="00A92CBC" w:rsidP="00A92CBC">
      <w:pPr>
        <w:pStyle w:val="tv213"/>
        <w:shd w:val="clear" w:color="auto" w:fill="FFFFFF"/>
        <w:spacing w:before="0" w:beforeAutospacing="0" w:after="0" w:afterAutospacing="0" w:line="293" w:lineRule="atLeast"/>
        <w:ind w:firstLine="709"/>
        <w:jc w:val="both"/>
        <w:rPr>
          <w:sz w:val="28"/>
          <w:szCs w:val="28"/>
        </w:rPr>
      </w:pPr>
      <w:r>
        <w:rPr>
          <w:sz w:val="28"/>
          <w:szCs w:val="28"/>
        </w:rPr>
        <w:t>"</w:t>
      </w:r>
      <w:r w:rsidRPr="00A92CBC">
        <w:rPr>
          <w:sz w:val="28"/>
          <w:szCs w:val="28"/>
        </w:rPr>
        <w:t>211.</w:t>
      </w:r>
      <w:r>
        <w:rPr>
          <w:sz w:val="28"/>
          <w:szCs w:val="28"/>
        </w:rPr>
        <w:t> </w:t>
      </w:r>
      <w:r>
        <w:rPr>
          <w:color w:val="000000" w:themeColor="text1"/>
          <w:sz w:val="28"/>
          <w:szCs w:val="28"/>
        </w:rPr>
        <w:t>Institūcija, kura pilda būvvaldes funkcijas</w:t>
      </w:r>
      <w:r>
        <w:rPr>
          <w:sz w:val="28"/>
          <w:szCs w:val="28"/>
        </w:rPr>
        <w:t>, novērtē</w:t>
      </w:r>
      <w:r w:rsidRPr="00A92CBC">
        <w:rPr>
          <w:sz w:val="28"/>
          <w:szCs w:val="28"/>
        </w:rPr>
        <w:t xml:space="preserve"> ēkas nojaukšanas un teritorijas sakārtošanas darbus, pamatojoties uz </w:t>
      </w:r>
      <w:r>
        <w:rPr>
          <w:sz w:val="28"/>
          <w:szCs w:val="28"/>
        </w:rPr>
        <w:t>minētajā institūcijā</w:t>
      </w:r>
      <w:r w:rsidRPr="00A92CBC">
        <w:rPr>
          <w:sz w:val="28"/>
          <w:szCs w:val="28"/>
        </w:rPr>
        <w:t xml:space="preserve"> iesniegtajiem šo noteikumu </w:t>
      </w:r>
      <w:hyperlink r:id="rId11" w:anchor="p206" w:tgtFrame="_blank" w:history="1">
        <w:r w:rsidRPr="00A92CBC">
          <w:rPr>
            <w:rStyle w:val="Hyperlink"/>
            <w:color w:val="auto"/>
            <w:sz w:val="28"/>
            <w:szCs w:val="28"/>
            <w:u w:val="none"/>
          </w:rPr>
          <w:t>206.</w:t>
        </w:r>
        <w:r>
          <w:rPr>
            <w:rStyle w:val="Hyperlink"/>
            <w:color w:val="auto"/>
            <w:sz w:val="28"/>
            <w:szCs w:val="28"/>
            <w:u w:val="none"/>
          </w:rPr>
          <w:t> </w:t>
        </w:r>
        <w:r w:rsidRPr="00A92CBC">
          <w:rPr>
            <w:rStyle w:val="Hyperlink"/>
            <w:color w:val="auto"/>
            <w:sz w:val="28"/>
            <w:szCs w:val="28"/>
            <w:u w:val="none"/>
          </w:rPr>
          <w:t>punktā</w:t>
        </w:r>
      </w:hyperlink>
      <w:r w:rsidRPr="00A92CBC">
        <w:rPr>
          <w:sz w:val="28"/>
          <w:szCs w:val="28"/>
        </w:rPr>
        <w:t> minētajiem dokumentiem, kā arī atbilstību normatīvajiem aktiem būvniecības jomā un būvprojektam.</w:t>
      </w:r>
    </w:p>
    <w:p w14:paraId="48F943A9" w14:textId="77777777" w:rsidR="00A92CBC" w:rsidRDefault="00A92CBC" w:rsidP="00A92CBC">
      <w:pPr>
        <w:pStyle w:val="tv213"/>
        <w:shd w:val="clear" w:color="auto" w:fill="FFFFFF"/>
        <w:spacing w:before="0" w:beforeAutospacing="0" w:after="0" w:afterAutospacing="0" w:line="293" w:lineRule="atLeast"/>
        <w:ind w:firstLine="709"/>
        <w:jc w:val="both"/>
        <w:rPr>
          <w:sz w:val="28"/>
          <w:szCs w:val="28"/>
        </w:rPr>
      </w:pPr>
      <w:bookmarkStart w:id="3" w:name="p212"/>
      <w:bookmarkStart w:id="4" w:name="p-529044"/>
      <w:bookmarkEnd w:id="3"/>
      <w:bookmarkEnd w:id="4"/>
    </w:p>
    <w:p w14:paraId="7039B2C5" w14:textId="094EC802" w:rsidR="00A92CBC" w:rsidRDefault="00A92CBC" w:rsidP="00A92CBC">
      <w:pPr>
        <w:pStyle w:val="tv213"/>
        <w:shd w:val="clear" w:color="auto" w:fill="FFFFFF"/>
        <w:spacing w:before="0" w:beforeAutospacing="0" w:after="0" w:afterAutospacing="0" w:line="293" w:lineRule="atLeast"/>
        <w:ind w:firstLine="709"/>
        <w:jc w:val="both"/>
        <w:rPr>
          <w:sz w:val="28"/>
          <w:szCs w:val="28"/>
        </w:rPr>
      </w:pPr>
      <w:r w:rsidRPr="00A92CBC">
        <w:rPr>
          <w:sz w:val="28"/>
          <w:szCs w:val="28"/>
        </w:rPr>
        <w:t>212.</w:t>
      </w:r>
      <w:r>
        <w:rPr>
          <w:sz w:val="28"/>
          <w:szCs w:val="28"/>
        </w:rPr>
        <w:t> </w:t>
      </w:r>
      <w:r>
        <w:rPr>
          <w:color w:val="000000" w:themeColor="text1"/>
          <w:sz w:val="28"/>
          <w:szCs w:val="28"/>
        </w:rPr>
        <w:t>Institūcija, kura pilda būvvaldes funkcijas,</w:t>
      </w:r>
      <w:r w:rsidRPr="00A92CBC">
        <w:rPr>
          <w:sz w:val="28"/>
          <w:szCs w:val="28"/>
        </w:rPr>
        <w:t xml:space="preserve"> izziņu par ēkas neesību izsniedz trijos oriģinālos eksemplāros un paraksta to. Divus eksemplārus izsniedz </w:t>
      </w:r>
      <w:r>
        <w:rPr>
          <w:sz w:val="28"/>
          <w:szCs w:val="28"/>
        </w:rPr>
        <w:t>būvniecības ierosinātājam</w:t>
      </w:r>
      <w:r w:rsidRPr="00A92CBC">
        <w:rPr>
          <w:sz w:val="28"/>
          <w:szCs w:val="28"/>
        </w:rPr>
        <w:t xml:space="preserve">, viens eksemplārs glabājas </w:t>
      </w:r>
      <w:r>
        <w:rPr>
          <w:sz w:val="28"/>
          <w:szCs w:val="28"/>
        </w:rPr>
        <w:t>minētās institūcijas</w:t>
      </w:r>
      <w:r w:rsidRPr="00A92CBC">
        <w:rPr>
          <w:sz w:val="28"/>
          <w:szCs w:val="28"/>
        </w:rPr>
        <w:t xml:space="preserve"> arhīvā. Noteiktais dokumentu eksemplāru skaits nav nepieciešams, ja dokuments ir sagatavots un iesniegts elektroniski.</w:t>
      </w:r>
      <w:r>
        <w:rPr>
          <w:sz w:val="28"/>
          <w:szCs w:val="28"/>
        </w:rPr>
        <w:t>"</w:t>
      </w:r>
    </w:p>
    <w:p w14:paraId="2E5BB9D0" w14:textId="0FF4262D" w:rsidR="00322DD4" w:rsidRDefault="00322DD4" w:rsidP="00A92CBC">
      <w:pPr>
        <w:pStyle w:val="tv213"/>
        <w:shd w:val="clear" w:color="auto" w:fill="FFFFFF"/>
        <w:spacing w:before="0" w:beforeAutospacing="0" w:after="0" w:afterAutospacing="0" w:line="293" w:lineRule="atLeast"/>
        <w:ind w:firstLine="709"/>
        <w:jc w:val="both"/>
        <w:rPr>
          <w:sz w:val="28"/>
          <w:szCs w:val="28"/>
        </w:rPr>
      </w:pPr>
    </w:p>
    <w:p w14:paraId="24693603" w14:textId="7349C443" w:rsidR="00322DD4" w:rsidRDefault="00322DD4" w:rsidP="00A92CBC">
      <w:pPr>
        <w:pStyle w:val="tv213"/>
        <w:shd w:val="clear" w:color="auto" w:fill="FFFFFF"/>
        <w:spacing w:before="0" w:beforeAutospacing="0" w:after="0" w:afterAutospacing="0" w:line="293" w:lineRule="atLeast"/>
        <w:ind w:firstLine="709"/>
        <w:jc w:val="both"/>
        <w:rPr>
          <w:sz w:val="28"/>
          <w:szCs w:val="28"/>
        </w:rPr>
      </w:pPr>
    </w:p>
    <w:p w14:paraId="14F44850" w14:textId="403BEEDF" w:rsidR="00322DD4" w:rsidRDefault="00322DD4" w:rsidP="00322DD4">
      <w:pPr>
        <w:pStyle w:val="ListParagraph"/>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25</w:t>
      </w:r>
      <w:r w:rsidRPr="008C04A8">
        <w:rPr>
          <w:rFonts w:ascii="Times New Roman" w:hAnsi="Times New Roman" w:cs="Times New Roman"/>
          <w:sz w:val="28"/>
          <w:szCs w:val="28"/>
        </w:rPr>
        <w:t>. Aizstāt 1., 2.,</w:t>
      </w:r>
      <w:r w:rsidR="00103A39">
        <w:rPr>
          <w:rFonts w:ascii="Times New Roman" w:hAnsi="Times New Roman" w:cs="Times New Roman"/>
          <w:sz w:val="28"/>
          <w:szCs w:val="28"/>
        </w:rPr>
        <w:t xml:space="preserve"> </w:t>
      </w:r>
      <w:r>
        <w:rPr>
          <w:rFonts w:ascii="Times New Roman" w:hAnsi="Times New Roman" w:cs="Times New Roman"/>
          <w:sz w:val="28"/>
          <w:szCs w:val="28"/>
        </w:rPr>
        <w:t xml:space="preserve">3., 4., </w:t>
      </w:r>
      <w:r w:rsidRPr="008C04A8">
        <w:rPr>
          <w:rFonts w:ascii="Times New Roman" w:hAnsi="Times New Roman" w:cs="Times New Roman"/>
          <w:sz w:val="28"/>
          <w:szCs w:val="28"/>
        </w:rPr>
        <w:t>5.</w:t>
      </w:r>
      <w:r>
        <w:rPr>
          <w:rFonts w:ascii="Times New Roman" w:hAnsi="Times New Roman" w:cs="Times New Roman"/>
          <w:sz w:val="28"/>
          <w:szCs w:val="28"/>
        </w:rPr>
        <w:t>, 6. un 7.</w:t>
      </w:r>
      <w:r w:rsidRPr="008C04A8">
        <w:rPr>
          <w:rFonts w:ascii="Times New Roman" w:hAnsi="Times New Roman" w:cs="Times New Roman"/>
          <w:sz w:val="28"/>
          <w:szCs w:val="28"/>
        </w:rPr>
        <w:t xml:space="preserve"> pielikumā tekstu "________būvvaldei" ar tekstu</w:t>
      </w:r>
      <w:r>
        <w:rPr>
          <w:rFonts w:ascii="Times New Roman" w:hAnsi="Times New Roman" w:cs="Times New Roman"/>
          <w:sz w:val="28"/>
          <w:szCs w:val="28"/>
        </w:rPr>
        <w:t xml:space="preserve"> "________________________________".</w:t>
      </w:r>
    </w:p>
    <w:p w14:paraId="1BA11A81" w14:textId="1FF94109" w:rsidR="00322DD4" w:rsidRDefault="00322DD4" w:rsidP="00322DD4">
      <w:pPr>
        <w:pStyle w:val="ListParagraph"/>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8C04A8">
        <w:rPr>
          <w:rFonts w:ascii="Times New Roman" w:hAnsi="Times New Roman" w:cs="Times New Roman"/>
          <w:sz w:val="24"/>
          <w:szCs w:val="24"/>
        </w:rPr>
        <w:t>(institūcija, kura pilda būvvaldes funkcijas)</w:t>
      </w:r>
    </w:p>
    <w:p w14:paraId="57A0B373" w14:textId="4B1135F1" w:rsidR="00322DD4" w:rsidRDefault="00322DD4" w:rsidP="00322DD4">
      <w:pPr>
        <w:pStyle w:val="ListParagraph"/>
        <w:spacing w:after="0" w:line="240" w:lineRule="auto"/>
        <w:ind w:left="0" w:firstLine="709"/>
        <w:rPr>
          <w:rFonts w:ascii="Times New Roman" w:hAnsi="Times New Roman" w:cs="Times New Roman"/>
          <w:sz w:val="28"/>
          <w:szCs w:val="28"/>
        </w:rPr>
      </w:pPr>
    </w:p>
    <w:p w14:paraId="4E24AB12" w14:textId="633F4FF8" w:rsidR="00322DD4" w:rsidRPr="008C04A8" w:rsidRDefault="00322DD4" w:rsidP="00322DD4">
      <w:pPr>
        <w:pStyle w:val="ListParagraph"/>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26</w:t>
      </w:r>
      <w:r w:rsidRPr="008C04A8">
        <w:rPr>
          <w:rFonts w:ascii="Times New Roman" w:hAnsi="Times New Roman" w:cs="Times New Roman"/>
          <w:sz w:val="28"/>
          <w:szCs w:val="28"/>
        </w:rPr>
        <w:t xml:space="preserve">. Aizstāt </w:t>
      </w:r>
      <w:r>
        <w:rPr>
          <w:rFonts w:ascii="Times New Roman" w:hAnsi="Times New Roman" w:cs="Times New Roman"/>
          <w:sz w:val="28"/>
          <w:szCs w:val="28"/>
        </w:rPr>
        <w:t>8</w:t>
      </w:r>
      <w:r w:rsidRPr="008C04A8">
        <w:rPr>
          <w:rFonts w:ascii="Times New Roman" w:hAnsi="Times New Roman" w:cs="Times New Roman"/>
          <w:sz w:val="28"/>
          <w:szCs w:val="28"/>
        </w:rPr>
        <w:t xml:space="preserve">. pielikumā tekstu </w:t>
      </w:r>
      <w:r>
        <w:rPr>
          <w:rFonts w:ascii="Times New Roman" w:hAnsi="Times New Roman" w:cs="Times New Roman"/>
          <w:sz w:val="28"/>
          <w:szCs w:val="28"/>
        </w:rPr>
        <w:t>"</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 būvvalde</w:t>
      </w:r>
      <w:r w:rsidRPr="008C04A8">
        <w:rPr>
          <w:rFonts w:ascii="Times New Roman" w:hAnsi="Times New Roman" w:cs="Times New Roman"/>
          <w:sz w:val="28"/>
          <w:szCs w:val="28"/>
        </w:rPr>
        <w:t>" ar tekstu</w:t>
      </w:r>
    </w:p>
    <w:p w14:paraId="6FC3B784" w14:textId="77777777" w:rsidR="00322DD4" w:rsidRPr="008C04A8" w:rsidRDefault="00322DD4" w:rsidP="00322DD4">
      <w:pPr>
        <w:pStyle w:val="ListParagraph"/>
        <w:spacing w:after="0" w:line="240" w:lineRule="auto"/>
        <w:ind w:left="0" w:firstLine="709"/>
        <w:rPr>
          <w:rFonts w:ascii="Times New Roman" w:hAnsi="Times New Roman" w:cs="Times New Roman"/>
          <w:sz w:val="28"/>
          <w:szCs w:val="28"/>
        </w:rPr>
      </w:pPr>
    </w:p>
    <w:tbl>
      <w:tblPr>
        <w:tblStyle w:val="TableGrid"/>
        <w:tblW w:w="0" w:type="auto"/>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709"/>
        <w:gridCol w:w="401"/>
      </w:tblGrid>
      <w:tr w:rsidR="00322DD4" w:rsidRPr="008C04A8" w14:paraId="7F6F89AA" w14:textId="77777777" w:rsidTr="00437A9A">
        <w:tc>
          <w:tcPr>
            <w:tcW w:w="236" w:type="dxa"/>
          </w:tcPr>
          <w:p w14:paraId="426424F6"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c>
          <w:tcPr>
            <w:tcW w:w="5709" w:type="dxa"/>
            <w:tcBorders>
              <w:bottom w:val="single" w:sz="4" w:space="0" w:color="auto"/>
            </w:tcBorders>
          </w:tcPr>
          <w:p w14:paraId="16EABB53" w14:textId="77777777" w:rsidR="00322DD4" w:rsidRPr="008C04A8" w:rsidRDefault="00322DD4" w:rsidP="00437A9A">
            <w:pPr>
              <w:pStyle w:val="ListParagraph"/>
              <w:spacing w:after="0" w:line="240" w:lineRule="auto"/>
              <w:ind w:left="0"/>
              <w:jc w:val="center"/>
              <w:rPr>
                <w:rFonts w:ascii="Times New Roman" w:hAnsi="Times New Roman" w:cs="Times New Roman"/>
                <w:sz w:val="28"/>
                <w:szCs w:val="28"/>
              </w:rPr>
            </w:pPr>
          </w:p>
        </w:tc>
        <w:tc>
          <w:tcPr>
            <w:tcW w:w="331" w:type="dxa"/>
          </w:tcPr>
          <w:p w14:paraId="46211D58"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r>
      <w:tr w:rsidR="00322DD4" w:rsidRPr="008C04A8" w14:paraId="0F38AF8D" w14:textId="77777777" w:rsidTr="00437A9A">
        <w:tc>
          <w:tcPr>
            <w:tcW w:w="236" w:type="dxa"/>
          </w:tcPr>
          <w:p w14:paraId="750130A5"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p>
        </w:tc>
        <w:tc>
          <w:tcPr>
            <w:tcW w:w="5709" w:type="dxa"/>
            <w:tcBorders>
              <w:top w:val="single" w:sz="4" w:space="0" w:color="auto"/>
            </w:tcBorders>
          </w:tcPr>
          <w:p w14:paraId="49B42DBD" w14:textId="77777777" w:rsidR="00322DD4" w:rsidRPr="008C04A8" w:rsidRDefault="00322DD4" w:rsidP="00437A9A">
            <w:pPr>
              <w:pStyle w:val="ListParagraph"/>
              <w:spacing w:after="0" w:line="240" w:lineRule="auto"/>
              <w:ind w:left="0"/>
              <w:jc w:val="center"/>
              <w:rPr>
                <w:rFonts w:ascii="Times New Roman" w:hAnsi="Times New Roman" w:cs="Times New Roman"/>
                <w:sz w:val="24"/>
                <w:szCs w:val="24"/>
              </w:rPr>
            </w:pPr>
            <w:r w:rsidRPr="008C04A8">
              <w:rPr>
                <w:rFonts w:ascii="Times New Roman" w:hAnsi="Times New Roman" w:cs="Times New Roman"/>
                <w:sz w:val="24"/>
                <w:szCs w:val="24"/>
              </w:rPr>
              <w:t>(institūcija, kura pilda būvvaldes funkcijas)</w:t>
            </w:r>
          </w:p>
        </w:tc>
        <w:tc>
          <w:tcPr>
            <w:tcW w:w="331" w:type="dxa"/>
          </w:tcPr>
          <w:p w14:paraId="204B98FC"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p>
        </w:tc>
      </w:tr>
    </w:tbl>
    <w:p w14:paraId="6FFB40DD" w14:textId="0EEBD488" w:rsidR="00322DD4" w:rsidRDefault="00322DD4" w:rsidP="00A92CBC">
      <w:pPr>
        <w:pStyle w:val="tv213"/>
        <w:shd w:val="clear" w:color="auto" w:fill="FFFFFF"/>
        <w:spacing w:before="0" w:beforeAutospacing="0" w:after="0" w:afterAutospacing="0" w:line="293" w:lineRule="atLeast"/>
        <w:ind w:firstLine="709"/>
        <w:jc w:val="both"/>
        <w:rPr>
          <w:sz w:val="28"/>
          <w:szCs w:val="28"/>
        </w:rPr>
      </w:pPr>
    </w:p>
    <w:p w14:paraId="7AA8E247" w14:textId="3F71CF18" w:rsidR="00322DD4" w:rsidRPr="008C04A8" w:rsidRDefault="00322DD4" w:rsidP="00322DD4">
      <w:pPr>
        <w:pStyle w:val="ListParagraph"/>
        <w:spacing w:after="0" w:line="240" w:lineRule="auto"/>
        <w:ind w:left="0" w:firstLine="709"/>
        <w:rPr>
          <w:rFonts w:ascii="Times New Roman" w:hAnsi="Times New Roman" w:cs="Times New Roman"/>
          <w:sz w:val="28"/>
          <w:szCs w:val="28"/>
        </w:rPr>
      </w:pPr>
      <w:r w:rsidRPr="00322DD4">
        <w:rPr>
          <w:rFonts w:ascii="Times New Roman" w:hAnsi="Times New Roman" w:cs="Times New Roman"/>
          <w:sz w:val="28"/>
          <w:szCs w:val="28"/>
        </w:rPr>
        <w:t>27.</w:t>
      </w:r>
      <w:r>
        <w:rPr>
          <w:sz w:val="28"/>
          <w:szCs w:val="28"/>
        </w:rPr>
        <w:t xml:space="preserve"> </w:t>
      </w:r>
      <w:r w:rsidRPr="008C04A8">
        <w:rPr>
          <w:rFonts w:ascii="Times New Roman" w:hAnsi="Times New Roman" w:cs="Times New Roman"/>
          <w:sz w:val="28"/>
          <w:szCs w:val="28"/>
        </w:rPr>
        <w:t xml:space="preserve">Aizstāt </w:t>
      </w:r>
      <w:r>
        <w:rPr>
          <w:rFonts w:ascii="Times New Roman" w:hAnsi="Times New Roman" w:cs="Times New Roman"/>
          <w:sz w:val="28"/>
          <w:szCs w:val="28"/>
        </w:rPr>
        <w:t>10</w:t>
      </w:r>
      <w:r w:rsidRPr="008C04A8">
        <w:rPr>
          <w:rFonts w:ascii="Times New Roman" w:hAnsi="Times New Roman" w:cs="Times New Roman"/>
          <w:sz w:val="28"/>
          <w:szCs w:val="28"/>
        </w:rPr>
        <w:t xml:space="preserve">. pielikumā tekstu </w:t>
      </w:r>
      <w:r>
        <w:rPr>
          <w:rFonts w:ascii="Times New Roman" w:hAnsi="Times New Roman" w:cs="Times New Roman"/>
          <w:sz w:val="28"/>
          <w:szCs w:val="28"/>
        </w:rPr>
        <w:t>"</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 būvvaldes</w:t>
      </w:r>
      <w:r w:rsidRPr="008C04A8">
        <w:rPr>
          <w:rFonts w:ascii="Times New Roman" w:hAnsi="Times New Roman" w:cs="Times New Roman"/>
          <w:sz w:val="28"/>
          <w:szCs w:val="28"/>
        </w:rPr>
        <w:t>" ar tekstu</w:t>
      </w:r>
    </w:p>
    <w:p w14:paraId="3BFDB8FA" w14:textId="77777777" w:rsidR="00322DD4" w:rsidRPr="008C04A8" w:rsidRDefault="00322DD4" w:rsidP="00322DD4">
      <w:pPr>
        <w:pStyle w:val="ListParagraph"/>
        <w:spacing w:after="0" w:line="240" w:lineRule="auto"/>
        <w:ind w:left="0" w:firstLine="709"/>
        <w:rPr>
          <w:rFonts w:ascii="Times New Roman" w:hAnsi="Times New Roman" w:cs="Times New Roman"/>
          <w:sz w:val="28"/>
          <w:szCs w:val="28"/>
        </w:rPr>
      </w:pPr>
    </w:p>
    <w:tbl>
      <w:tblPr>
        <w:tblStyle w:val="TableGrid"/>
        <w:tblW w:w="0" w:type="auto"/>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709"/>
        <w:gridCol w:w="401"/>
      </w:tblGrid>
      <w:tr w:rsidR="00322DD4" w:rsidRPr="008C04A8" w14:paraId="1D35A729" w14:textId="77777777" w:rsidTr="00437A9A">
        <w:tc>
          <w:tcPr>
            <w:tcW w:w="236" w:type="dxa"/>
          </w:tcPr>
          <w:p w14:paraId="0FAE19FA"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c>
          <w:tcPr>
            <w:tcW w:w="5709" w:type="dxa"/>
            <w:tcBorders>
              <w:bottom w:val="single" w:sz="4" w:space="0" w:color="auto"/>
            </w:tcBorders>
          </w:tcPr>
          <w:p w14:paraId="2527466B" w14:textId="77777777" w:rsidR="00322DD4" w:rsidRPr="008C04A8" w:rsidRDefault="00322DD4" w:rsidP="00437A9A">
            <w:pPr>
              <w:pStyle w:val="ListParagraph"/>
              <w:spacing w:after="0" w:line="240" w:lineRule="auto"/>
              <w:ind w:left="0"/>
              <w:jc w:val="center"/>
              <w:rPr>
                <w:rFonts w:ascii="Times New Roman" w:hAnsi="Times New Roman" w:cs="Times New Roman"/>
                <w:sz w:val="28"/>
                <w:szCs w:val="28"/>
              </w:rPr>
            </w:pPr>
          </w:p>
        </w:tc>
        <w:tc>
          <w:tcPr>
            <w:tcW w:w="331" w:type="dxa"/>
          </w:tcPr>
          <w:p w14:paraId="6EC52BFE"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r w:rsidRPr="008C04A8">
              <w:rPr>
                <w:rFonts w:ascii="Times New Roman" w:hAnsi="Times New Roman" w:cs="Times New Roman"/>
                <w:sz w:val="28"/>
                <w:szCs w:val="28"/>
              </w:rPr>
              <w:t>".</w:t>
            </w:r>
          </w:p>
        </w:tc>
      </w:tr>
      <w:tr w:rsidR="00322DD4" w:rsidRPr="008C04A8" w14:paraId="4F454557" w14:textId="77777777" w:rsidTr="00437A9A">
        <w:tc>
          <w:tcPr>
            <w:tcW w:w="236" w:type="dxa"/>
          </w:tcPr>
          <w:p w14:paraId="2E5A9B59"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p>
        </w:tc>
        <w:tc>
          <w:tcPr>
            <w:tcW w:w="5709" w:type="dxa"/>
            <w:tcBorders>
              <w:top w:val="single" w:sz="4" w:space="0" w:color="auto"/>
            </w:tcBorders>
          </w:tcPr>
          <w:p w14:paraId="65067BCC" w14:textId="77777777" w:rsidR="00322DD4" w:rsidRPr="008C04A8" w:rsidRDefault="00322DD4" w:rsidP="00437A9A">
            <w:pPr>
              <w:pStyle w:val="ListParagraph"/>
              <w:spacing w:after="0" w:line="240" w:lineRule="auto"/>
              <w:ind w:left="0"/>
              <w:jc w:val="center"/>
              <w:rPr>
                <w:rFonts w:ascii="Times New Roman" w:hAnsi="Times New Roman" w:cs="Times New Roman"/>
                <w:sz w:val="24"/>
                <w:szCs w:val="24"/>
              </w:rPr>
            </w:pPr>
            <w:r w:rsidRPr="008C04A8">
              <w:rPr>
                <w:rFonts w:ascii="Times New Roman" w:hAnsi="Times New Roman" w:cs="Times New Roman"/>
                <w:sz w:val="24"/>
                <w:szCs w:val="24"/>
              </w:rPr>
              <w:t>(institūcija, kura pilda būvvaldes funkcijas)</w:t>
            </w:r>
          </w:p>
        </w:tc>
        <w:tc>
          <w:tcPr>
            <w:tcW w:w="331" w:type="dxa"/>
          </w:tcPr>
          <w:p w14:paraId="44C8327A" w14:textId="77777777" w:rsidR="00322DD4" w:rsidRPr="008C04A8" w:rsidRDefault="00322DD4" w:rsidP="00437A9A">
            <w:pPr>
              <w:pStyle w:val="ListParagraph"/>
              <w:spacing w:after="0" w:line="240" w:lineRule="auto"/>
              <w:ind w:left="0"/>
              <w:rPr>
                <w:rFonts w:ascii="Times New Roman" w:hAnsi="Times New Roman" w:cs="Times New Roman"/>
                <w:sz w:val="28"/>
                <w:szCs w:val="28"/>
              </w:rPr>
            </w:pPr>
          </w:p>
        </w:tc>
      </w:tr>
    </w:tbl>
    <w:p w14:paraId="3A21D6B0" w14:textId="2D04182F" w:rsidR="00EF2993" w:rsidRDefault="00EF2993" w:rsidP="001712D5">
      <w:pPr>
        <w:pStyle w:val="ListParagraph"/>
        <w:spacing w:after="0" w:line="240" w:lineRule="auto"/>
        <w:ind w:left="0" w:firstLine="709"/>
        <w:rPr>
          <w:rFonts w:ascii="Times New Roman" w:hAnsi="Times New Roman" w:cs="Times New Roman"/>
          <w:color w:val="000000" w:themeColor="text1"/>
          <w:sz w:val="28"/>
          <w:szCs w:val="28"/>
        </w:rPr>
      </w:pPr>
    </w:p>
    <w:p w14:paraId="11208CCF" w14:textId="77777777" w:rsidR="006135D2" w:rsidRPr="00EF2993" w:rsidRDefault="006135D2" w:rsidP="001712D5">
      <w:pPr>
        <w:pStyle w:val="ListParagraph"/>
        <w:spacing w:after="0" w:line="240" w:lineRule="auto"/>
        <w:ind w:left="0" w:firstLine="709"/>
        <w:rPr>
          <w:rFonts w:ascii="Times New Roman" w:hAnsi="Times New Roman" w:cs="Times New Roman"/>
          <w:color w:val="000000" w:themeColor="text1"/>
          <w:sz w:val="28"/>
          <w:szCs w:val="28"/>
        </w:rPr>
      </w:pPr>
    </w:p>
    <w:p w14:paraId="6EF2E0C0" w14:textId="77777777" w:rsidR="006135D2" w:rsidRPr="002C4961" w:rsidRDefault="006135D2" w:rsidP="001712D5">
      <w:pPr>
        <w:tabs>
          <w:tab w:val="left" w:pos="6237"/>
          <w:tab w:val="left" w:pos="6663"/>
        </w:tabs>
        <w:spacing w:after="0" w:line="240" w:lineRule="auto"/>
        <w:ind w:firstLine="709"/>
        <w:rPr>
          <w:rFonts w:ascii="Times New Roman" w:hAnsi="Times New Roman"/>
          <w:sz w:val="28"/>
        </w:rPr>
      </w:pPr>
      <w:r w:rsidRPr="002C4961">
        <w:rPr>
          <w:rFonts w:ascii="Times New Roman" w:hAnsi="Times New Roman"/>
          <w:sz w:val="28"/>
        </w:rPr>
        <w:t>Ministru prezidents</w:t>
      </w:r>
      <w:r w:rsidRPr="002C4961">
        <w:rPr>
          <w:rFonts w:ascii="Times New Roman" w:hAnsi="Times New Roman"/>
          <w:sz w:val="28"/>
        </w:rPr>
        <w:tab/>
        <w:t>Māris Kučinskis</w:t>
      </w:r>
    </w:p>
    <w:p w14:paraId="76A519E3" w14:textId="77777777" w:rsidR="006135D2" w:rsidRPr="002C4961" w:rsidRDefault="006135D2" w:rsidP="001712D5">
      <w:pPr>
        <w:tabs>
          <w:tab w:val="left" w:pos="4678"/>
        </w:tabs>
        <w:spacing w:after="0" w:line="240" w:lineRule="auto"/>
        <w:rPr>
          <w:rFonts w:ascii="Times New Roman" w:hAnsi="Times New Roman"/>
          <w:sz w:val="28"/>
        </w:rPr>
      </w:pPr>
    </w:p>
    <w:p w14:paraId="36DF0849" w14:textId="77777777" w:rsidR="006135D2" w:rsidRPr="002C4961" w:rsidRDefault="006135D2" w:rsidP="001712D5">
      <w:pPr>
        <w:tabs>
          <w:tab w:val="left" w:pos="4678"/>
        </w:tabs>
        <w:spacing w:after="0" w:line="240" w:lineRule="auto"/>
        <w:rPr>
          <w:rFonts w:ascii="Times New Roman" w:hAnsi="Times New Roman"/>
          <w:sz w:val="28"/>
        </w:rPr>
      </w:pPr>
    </w:p>
    <w:p w14:paraId="2EBADC60" w14:textId="77777777" w:rsidR="006135D2" w:rsidRPr="002C4961" w:rsidRDefault="006135D2" w:rsidP="001712D5">
      <w:pPr>
        <w:tabs>
          <w:tab w:val="left" w:pos="4678"/>
        </w:tabs>
        <w:spacing w:after="0" w:line="240" w:lineRule="auto"/>
        <w:ind w:firstLine="709"/>
        <w:rPr>
          <w:rFonts w:ascii="Times New Roman" w:hAnsi="Times New Roman"/>
        </w:rPr>
      </w:pPr>
      <w:r w:rsidRPr="002C4961">
        <w:rPr>
          <w:rFonts w:ascii="Times New Roman" w:hAnsi="Times New Roman"/>
          <w:sz w:val="28"/>
        </w:rPr>
        <w:t>Ministru prezidenta biedrs,</w:t>
      </w:r>
    </w:p>
    <w:p w14:paraId="51A50ECA" w14:textId="77777777" w:rsidR="006135D2" w:rsidRPr="002C4961" w:rsidRDefault="006135D2" w:rsidP="001712D5">
      <w:pPr>
        <w:tabs>
          <w:tab w:val="left" w:pos="6237"/>
          <w:tab w:val="left" w:pos="6663"/>
        </w:tabs>
        <w:spacing w:after="0" w:line="240" w:lineRule="auto"/>
        <w:ind w:firstLine="709"/>
        <w:rPr>
          <w:rFonts w:ascii="Times New Roman" w:hAnsi="Times New Roman"/>
          <w:sz w:val="28"/>
          <w:szCs w:val="28"/>
        </w:rPr>
      </w:pPr>
      <w:r w:rsidRPr="002C4961">
        <w:rPr>
          <w:rFonts w:ascii="Times New Roman" w:hAnsi="Times New Roman"/>
          <w:sz w:val="28"/>
        </w:rPr>
        <w:t xml:space="preserve">ekonomikas ministrs </w:t>
      </w:r>
      <w:r w:rsidRPr="002C4961">
        <w:rPr>
          <w:rFonts w:ascii="Times New Roman" w:hAnsi="Times New Roman"/>
          <w:sz w:val="28"/>
        </w:rPr>
        <w:tab/>
        <w:t xml:space="preserve">Arvils </w:t>
      </w:r>
      <w:proofErr w:type="spellStart"/>
      <w:r w:rsidRPr="002C4961">
        <w:rPr>
          <w:rFonts w:ascii="Times New Roman" w:hAnsi="Times New Roman"/>
          <w:sz w:val="28"/>
        </w:rPr>
        <w:t>Ašeradens</w:t>
      </w:r>
      <w:proofErr w:type="spellEnd"/>
    </w:p>
    <w:sectPr w:rsidR="006135D2" w:rsidRPr="002C4961" w:rsidSect="006135D2">
      <w:headerReference w:type="default" r:id="rId12"/>
      <w:footerReference w:type="default" r:id="rId13"/>
      <w:headerReference w:type="first" r:id="rId14"/>
      <w:footerReference w:type="first" r:id="rId15"/>
      <w:pgSz w:w="11906" w:h="16838" w:code="9"/>
      <w:pgMar w:top="1418" w:right="1134" w:bottom="1134" w:left="1701" w:header="709" w:footer="69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D6D9" w14:textId="77777777" w:rsidR="00956EA8" w:rsidRDefault="00DD73DA">
      <w:pPr>
        <w:spacing w:after="0" w:line="240" w:lineRule="auto"/>
      </w:pPr>
      <w:r>
        <w:separator/>
      </w:r>
    </w:p>
  </w:endnote>
  <w:endnote w:type="continuationSeparator" w:id="0">
    <w:p w14:paraId="3A21D6DB" w14:textId="77777777" w:rsidR="00956EA8" w:rsidRDefault="00D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C738" w14:textId="73F93226" w:rsidR="006135D2" w:rsidRPr="006135D2" w:rsidRDefault="006135D2">
    <w:pPr>
      <w:pStyle w:val="Footer"/>
      <w:rPr>
        <w:rFonts w:ascii="Times New Roman" w:hAnsi="Times New Roman" w:cs="Times New Roman"/>
        <w:sz w:val="16"/>
        <w:szCs w:val="16"/>
      </w:rPr>
    </w:pPr>
    <w:r w:rsidRPr="006135D2">
      <w:rPr>
        <w:rFonts w:ascii="Times New Roman" w:hAnsi="Times New Roman" w:cs="Times New Roman"/>
        <w:sz w:val="16"/>
        <w:szCs w:val="16"/>
      </w:rPr>
      <w:t>N0872_8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607A" w14:textId="04A30F8F" w:rsidR="006135D2" w:rsidRPr="006135D2" w:rsidRDefault="006135D2">
    <w:pPr>
      <w:pStyle w:val="Footer"/>
      <w:rPr>
        <w:rFonts w:ascii="Times New Roman" w:hAnsi="Times New Roman" w:cs="Times New Roman"/>
        <w:sz w:val="16"/>
        <w:szCs w:val="16"/>
      </w:rPr>
    </w:pPr>
    <w:r w:rsidRPr="006135D2">
      <w:rPr>
        <w:rFonts w:ascii="Times New Roman" w:hAnsi="Times New Roman" w:cs="Times New Roman"/>
        <w:sz w:val="16"/>
        <w:szCs w:val="16"/>
      </w:rPr>
      <w:t>N0872_8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D6D5" w14:textId="77777777" w:rsidR="00956EA8" w:rsidRDefault="00DD73DA">
      <w:pPr>
        <w:spacing w:after="0" w:line="240" w:lineRule="auto"/>
      </w:pPr>
      <w:r>
        <w:separator/>
      </w:r>
    </w:p>
  </w:footnote>
  <w:footnote w:type="continuationSeparator" w:id="0">
    <w:p w14:paraId="3A21D6D7" w14:textId="77777777" w:rsidR="00956EA8" w:rsidRDefault="00DD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507623"/>
      <w:docPartObj>
        <w:docPartGallery w:val="Page Numbers (Top of Page)"/>
        <w:docPartUnique/>
      </w:docPartObj>
    </w:sdtPr>
    <w:sdtEndPr>
      <w:rPr>
        <w:rFonts w:ascii="Times New Roman" w:hAnsi="Times New Roman" w:cs="Times New Roman"/>
        <w:noProof/>
        <w:sz w:val="24"/>
        <w:szCs w:val="24"/>
      </w:rPr>
    </w:sdtEndPr>
    <w:sdtContent>
      <w:p w14:paraId="56AD6B8F" w14:textId="2807C94B" w:rsidR="006135D2" w:rsidRPr="006135D2" w:rsidRDefault="006135D2">
        <w:pPr>
          <w:pStyle w:val="Header"/>
          <w:jc w:val="center"/>
          <w:rPr>
            <w:rFonts w:ascii="Times New Roman" w:hAnsi="Times New Roman" w:cs="Times New Roman"/>
            <w:sz w:val="24"/>
            <w:szCs w:val="24"/>
          </w:rPr>
        </w:pPr>
        <w:r w:rsidRPr="006135D2">
          <w:rPr>
            <w:rFonts w:ascii="Times New Roman" w:hAnsi="Times New Roman" w:cs="Times New Roman"/>
            <w:sz w:val="24"/>
            <w:szCs w:val="24"/>
          </w:rPr>
          <w:fldChar w:fldCharType="begin"/>
        </w:r>
        <w:r w:rsidRPr="006135D2">
          <w:rPr>
            <w:rFonts w:ascii="Times New Roman" w:hAnsi="Times New Roman" w:cs="Times New Roman"/>
            <w:sz w:val="24"/>
            <w:szCs w:val="24"/>
          </w:rPr>
          <w:instrText xml:space="preserve"> PAGE   \* MERGEFORMAT </w:instrText>
        </w:r>
        <w:r w:rsidRPr="006135D2">
          <w:rPr>
            <w:rFonts w:ascii="Times New Roman" w:hAnsi="Times New Roman" w:cs="Times New Roman"/>
            <w:sz w:val="24"/>
            <w:szCs w:val="24"/>
          </w:rPr>
          <w:fldChar w:fldCharType="separate"/>
        </w:r>
        <w:r w:rsidR="00657765">
          <w:rPr>
            <w:rFonts w:ascii="Times New Roman" w:hAnsi="Times New Roman" w:cs="Times New Roman"/>
            <w:noProof/>
            <w:sz w:val="24"/>
            <w:szCs w:val="24"/>
          </w:rPr>
          <w:t>4</w:t>
        </w:r>
        <w:r w:rsidRPr="006135D2">
          <w:rPr>
            <w:rFonts w:ascii="Times New Roman" w:hAnsi="Times New Roman" w:cs="Times New Roman"/>
            <w:noProof/>
            <w:sz w:val="24"/>
            <w:szCs w:val="24"/>
          </w:rPr>
          <w:fldChar w:fldCharType="end"/>
        </w:r>
      </w:p>
    </w:sdtContent>
  </w:sdt>
  <w:p w14:paraId="583B286C" w14:textId="77777777" w:rsidR="006135D2" w:rsidRDefault="0061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379B" w14:textId="77777777" w:rsidR="006135D2" w:rsidRPr="00A142D0" w:rsidRDefault="006135D2">
    <w:pPr>
      <w:pStyle w:val="Header"/>
    </w:pPr>
  </w:p>
  <w:p w14:paraId="606406A5" w14:textId="5117ECD4" w:rsidR="006135D2" w:rsidRDefault="006135D2">
    <w:pPr>
      <w:pStyle w:val="Header"/>
    </w:pPr>
    <w:r>
      <w:rPr>
        <w:noProof/>
      </w:rPr>
      <w:drawing>
        <wp:inline distT="0" distB="0" distL="0" distR="0" wp14:anchorId="5BD0DC4C" wp14:editId="124EE7E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82065B"/>
    <w:multiLevelType w:val="hybridMultilevel"/>
    <w:tmpl w:val="CF28DEF6"/>
    <w:lvl w:ilvl="0" w:tplc="D73480A4">
      <w:start w:val="1"/>
      <w:numFmt w:val="decimal"/>
      <w:lvlText w:val="%1."/>
      <w:lvlJc w:val="left"/>
      <w:pPr>
        <w:ind w:left="928" w:hanging="360"/>
      </w:pPr>
      <w:rPr>
        <w:rFonts w:ascii="Times New Roman" w:hAnsi="Times New Roman" w:cs="Times New Roman" w:hint="default"/>
        <w:sz w:val="24"/>
      </w:rPr>
    </w:lvl>
    <w:lvl w:ilvl="1" w:tplc="BCF4578E" w:tentative="1">
      <w:start w:val="1"/>
      <w:numFmt w:val="lowerLetter"/>
      <w:lvlText w:val="%2."/>
      <w:lvlJc w:val="left"/>
      <w:pPr>
        <w:ind w:left="1648" w:hanging="360"/>
      </w:pPr>
    </w:lvl>
    <w:lvl w:ilvl="2" w:tplc="65B4287E" w:tentative="1">
      <w:start w:val="1"/>
      <w:numFmt w:val="lowerRoman"/>
      <w:lvlText w:val="%3."/>
      <w:lvlJc w:val="right"/>
      <w:pPr>
        <w:ind w:left="2368" w:hanging="180"/>
      </w:pPr>
    </w:lvl>
    <w:lvl w:ilvl="3" w:tplc="E37A7764" w:tentative="1">
      <w:start w:val="1"/>
      <w:numFmt w:val="decimal"/>
      <w:lvlText w:val="%4."/>
      <w:lvlJc w:val="left"/>
      <w:pPr>
        <w:ind w:left="3088" w:hanging="360"/>
      </w:pPr>
    </w:lvl>
    <w:lvl w:ilvl="4" w:tplc="C5C6C6E0" w:tentative="1">
      <w:start w:val="1"/>
      <w:numFmt w:val="lowerLetter"/>
      <w:lvlText w:val="%5."/>
      <w:lvlJc w:val="left"/>
      <w:pPr>
        <w:ind w:left="3808" w:hanging="360"/>
      </w:pPr>
    </w:lvl>
    <w:lvl w:ilvl="5" w:tplc="0F5CB282" w:tentative="1">
      <w:start w:val="1"/>
      <w:numFmt w:val="lowerRoman"/>
      <w:lvlText w:val="%6."/>
      <w:lvlJc w:val="right"/>
      <w:pPr>
        <w:ind w:left="4528" w:hanging="180"/>
      </w:pPr>
    </w:lvl>
    <w:lvl w:ilvl="6" w:tplc="C2B04A6C" w:tentative="1">
      <w:start w:val="1"/>
      <w:numFmt w:val="decimal"/>
      <w:lvlText w:val="%7."/>
      <w:lvlJc w:val="left"/>
      <w:pPr>
        <w:ind w:left="5248" w:hanging="360"/>
      </w:pPr>
    </w:lvl>
    <w:lvl w:ilvl="7" w:tplc="8AF42A3C" w:tentative="1">
      <w:start w:val="1"/>
      <w:numFmt w:val="lowerLetter"/>
      <w:lvlText w:val="%8."/>
      <w:lvlJc w:val="left"/>
      <w:pPr>
        <w:ind w:left="5968" w:hanging="360"/>
      </w:pPr>
    </w:lvl>
    <w:lvl w:ilvl="8" w:tplc="BAF25246" w:tentative="1">
      <w:start w:val="1"/>
      <w:numFmt w:val="lowerRoman"/>
      <w:lvlText w:val="%9."/>
      <w:lvlJc w:val="right"/>
      <w:pPr>
        <w:ind w:left="6688" w:hanging="180"/>
      </w:pPr>
    </w:lvl>
  </w:abstractNum>
  <w:abstractNum w:abstractNumId="1" w15:restartNumberingAfterBreak="1">
    <w:nsid w:val="26CC1AD6"/>
    <w:multiLevelType w:val="hybridMultilevel"/>
    <w:tmpl w:val="961A077E"/>
    <w:lvl w:ilvl="0" w:tplc="A0FEB0B4">
      <w:start w:val="1"/>
      <w:numFmt w:val="decimal"/>
      <w:lvlText w:val="%1."/>
      <w:lvlJc w:val="left"/>
      <w:pPr>
        <w:ind w:left="720" w:hanging="360"/>
      </w:pPr>
      <w:rPr>
        <w:rFonts w:hint="default"/>
      </w:rPr>
    </w:lvl>
    <w:lvl w:ilvl="1" w:tplc="9B50C210" w:tentative="1">
      <w:start w:val="1"/>
      <w:numFmt w:val="lowerLetter"/>
      <w:lvlText w:val="%2."/>
      <w:lvlJc w:val="left"/>
      <w:pPr>
        <w:ind w:left="1440" w:hanging="360"/>
      </w:pPr>
    </w:lvl>
    <w:lvl w:ilvl="2" w:tplc="6C44D31A" w:tentative="1">
      <w:start w:val="1"/>
      <w:numFmt w:val="lowerRoman"/>
      <w:lvlText w:val="%3."/>
      <w:lvlJc w:val="right"/>
      <w:pPr>
        <w:ind w:left="2160" w:hanging="180"/>
      </w:pPr>
    </w:lvl>
    <w:lvl w:ilvl="3" w:tplc="16F28A22" w:tentative="1">
      <w:start w:val="1"/>
      <w:numFmt w:val="decimal"/>
      <w:lvlText w:val="%4."/>
      <w:lvlJc w:val="left"/>
      <w:pPr>
        <w:ind w:left="2880" w:hanging="360"/>
      </w:pPr>
    </w:lvl>
    <w:lvl w:ilvl="4" w:tplc="BF4C79D6" w:tentative="1">
      <w:start w:val="1"/>
      <w:numFmt w:val="lowerLetter"/>
      <w:lvlText w:val="%5."/>
      <w:lvlJc w:val="left"/>
      <w:pPr>
        <w:ind w:left="3600" w:hanging="360"/>
      </w:pPr>
    </w:lvl>
    <w:lvl w:ilvl="5" w:tplc="674A1744" w:tentative="1">
      <w:start w:val="1"/>
      <w:numFmt w:val="lowerRoman"/>
      <w:lvlText w:val="%6."/>
      <w:lvlJc w:val="right"/>
      <w:pPr>
        <w:ind w:left="4320" w:hanging="180"/>
      </w:pPr>
    </w:lvl>
    <w:lvl w:ilvl="6" w:tplc="DF7AFABC" w:tentative="1">
      <w:start w:val="1"/>
      <w:numFmt w:val="decimal"/>
      <w:lvlText w:val="%7."/>
      <w:lvlJc w:val="left"/>
      <w:pPr>
        <w:ind w:left="5040" w:hanging="360"/>
      </w:pPr>
    </w:lvl>
    <w:lvl w:ilvl="7" w:tplc="AB94E6C0" w:tentative="1">
      <w:start w:val="1"/>
      <w:numFmt w:val="lowerLetter"/>
      <w:lvlText w:val="%8."/>
      <w:lvlJc w:val="left"/>
      <w:pPr>
        <w:ind w:left="5760" w:hanging="360"/>
      </w:pPr>
    </w:lvl>
    <w:lvl w:ilvl="8" w:tplc="1486C01E" w:tentative="1">
      <w:start w:val="1"/>
      <w:numFmt w:val="lowerRoman"/>
      <w:lvlText w:val="%9."/>
      <w:lvlJc w:val="right"/>
      <w:pPr>
        <w:ind w:left="6480" w:hanging="180"/>
      </w:pPr>
    </w:lvl>
  </w:abstractNum>
  <w:abstractNum w:abstractNumId="2" w15:restartNumberingAfterBreak="1">
    <w:nsid w:val="2B1202A2"/>
    <w:multiLevelType w:val="hybridMultilevel"/>
    <w:tmpl w:val="54A46A6C"/>
    <w:lvl w:ilvl="0" w:tplc="F398B88C">
      <w:start w:val="1"/>
      <w:numFmt w:val="decimal"/>
      <w:lvlText w:val="%1."/>
      <w:lvlJc w:val="left"/>
      <w:pPr>
        <w:ind w:left="786" w:hanging="360"/>
      </w:pPr>
      <w:rPr>
        <w:rFonts w:ascii="Times New Roman" w:hAnsi="Times New Roman" w:cs="Times New Roman" w:hint="default"/>
        <w:sz w:val="24"/>
      </w:rPr>
    </w:lvl>
    <w:lvl w:ilvl="1" w:tplc="816C73DE" w:tentative="1">
      <w:start w:val="1"/>
      <w:numFmt w:val="lowerLetter"/>
      <w:lvlText w:val="%2."/>
      <w:lvlJc w:val="left"/>
      <w:pPr>
        <w:ind w:left="1647" w:hanging="360"/>
      </w:pPr>
    </w:lvl>
    <w:lvl w:ilvl="2" w:tplc="85024058" w:tentative="1">
      <w:start w:val="1"/>
      <w:numFmt w:val="lowerRoman"/>
      <w:lvlText w:val="%3."/>
      <w:lvlJc w:val="right"/>
      <w:pPr>
        <w:ind w:left="2367" w:hanging="180"/>
      </w:pPr>
    </w:lvl>
    <w:lvl w:ilvl="3" w:tplc="BF3CD7DA" w:tentative="1">
      <w:start w:val="1"/>
      <w:numFmt w:val="decimal"/>
      <w:lvlText w:val="%4."/>
      <w:lvlJc w:val="left"/>
      <w:pPr>
        <w:ind w:left="3087" w:hanging="360"/>
      </w:pPr>
    </w:lvl>
    <w:lvl w:ilvl="4" w:tplc="804C80C4" w:tentative="1">
      <w:start w:val="1"/>
      <w:numFmt w:val="lowerLetter"/>
      <w:lvlText w:val="%5."/>
      <w:lvlJc w:val="left"/>
      <w:pPr>
        <w:ind w:left="3807" w:hanging="360"/>
      </w:pPr>
    </w:lvl>
    <w:lvl w:ilvl="5" w:tplc="457AE98E" w:tentative="1">
      <w:start w:val="1"/>
      <w:numFmt w:val="lowerRoman"/>
      <w:lvlText w:val="%6."/>
      <w:lvlJc w:val="right"/>
      <w:pPr>
        <w:ind w:left="4527" w:hanging="180"/>
      </w:pPr>
    </w:lvl>
    <w:lvl w:ilvl="6" w:tplc="6D5608B2" w:tentative="1">
      <w:start w:val="1"/>
      <w:numFmt w:val="decimal"/>
      <w:lvlText w:val="%7."/>
      <w:lvlJc w:val="left"/>
      <w:pPr>
        <w:ind w:left="5247" w:hanging="360"/>
      </w:pPr>
    </w:lvl>
    <w:lvl w:ilvl="7" w:tplc="EA44B3D4" w:tentative="1">
      <w:start w:val="1"/>
      <w:numFmt w:val="lowerLetter"/>
      <w:lvlText w:val="%8."/>
      <w:lvlJc w:val="left"/>
      <w:pPr>
        <w:ind w:left="5967" w:hanging="360"/>
      </w:pPr>
    </w:lvl>
    <w:lvl w:ilvl="8" w:tplc="4254FB36" w:tentative="1">
      <w:start w:val="1"/>
      <w:numFmt w:val="lowerRoman"/>
      <w:lvlText w:val="%9."/>
      <w:lvlJc w:val="right"/>
      <w:pPr>
        <w:ind w:left="6687" w:hanging="180"/>
      </w:pPr>
    </w:lvl>
  </w:abstractNum>
  <w:abstractNum w:abstractNumId="3" w15:restartNumberingAfterBreak="1">
    <w:nsid w:val="358B58F2"/>
    <w:multiLevelType w:val="hybridMultilevel"/>
    <w:tmpl w:val="3D5C4456"/>
    <w:lvl w:ilvl="0" w:tplc="47F61F2A">
      <w:start w:val="1"/>
      <w:numFmt w:val="decimal"/>
      <w:lvlText w:val="%1."/>
      <w:lvlJc w:val="left"/>
      <w:pPr>
        <w:ind w:left="1146" w:hanging="360"/>
      </w:pPr>
      <w:rPr>
        <w:rFonts w:hint="default"/>
      </w:rPr>
    </w:lvl>
    <w:lvl w:ilvl="1" w:tplc="F94ED49C" w:tentative="1">
      <w:start w:val="1"/>
      <w:numFmt w:val="lowerLetter"/>
      <w:lvlText w:val="%2."/>
      <w:lvlJc w:val="left"/>
      <w:pPr>
        <w:ind w:left="1866" w:hanging="360"/>
      </w:pPr>
    </w:lvl>
    <w:lvl w:ilvl="2" w:tplc="EC9A7606" w:tentative="1">
      <w:start w:val="1"/>
      <w:numFmt w:val="lowerRoman"/>
      <w:lvlText w:val="%3."/>
      <w:lvlJc w:val="right"/>
      <w:pPr>
        <w:ind w:left="2586" w:hanging="180"/>
      </w:pPr>
    </w:lvl>
    <w:lvl w:ilvl="3" w:tplc="4872B00E" w:tentative="1">
      <w:start w:val="1"/>
      <w:numFmt w:val="decimal"/>
      <w:lvlText w:val="%4."/>
      <w:lvlJc w:val="left"/>
      <w:pPr>
        <w:ind w:left="3306" w:hanging="360"/>
      </w:pPr>
    </w:lvl>
    <w:lvl w:ilvl="4" w:tplc="98C66594" w:tentative="1">
      <w:start w:val="1"/>
      <w:numFmt w:val="lowerLetter"/>
      <w:lvlText w:val="%5."/>
      <w:lvlJc w:val="left"/>
      <w:pPr>
        <w:ind w:left="4026" w:hanging="360"/>
      </w:pPr>
    </w:lvl>
    <w:lvl w:ilvl="5" w:tplc="6F022918" w:tentative="1">
      <w:start w:val="1"/>
      <w:numFmt w:val="lowerRoman"/>
      <w:lvlText w:val="%6."/>
      <w:lvlJc w:val="right"/>
      <w:pPr>
        <w:ind w:left="4746" w:hanging="180"/>
      </w:pPr>
    </w:lvl>
    <w:lvl w:ilvl="6" w:tplc="C39A7F00" w:tentative="1">
      <w:start w:val="1"/>
      <w:numFmt w:val="decimal"/>
      <w:lvlText w:val="%7."/>
      <w:lvlJc w:val="left"/>
      <w:pPr>
        <w:ind w:left="5466" w:hanging="360"/>
      </w:pPr>
    </w:lvl>
    <w:lvl w:ilvl="7" w:tplc="91C6D38E" w:tentative="1">
      <w:start w:val="1"/>
      <w:numFmt w:val="lowerLetter"/>
      <w:lvlText w:val="%8."/>
      <w:lvlJc w:val="left"/>
      <w:pPr>
        <w:ind w:left="6186" w:hanging="360"/>
      </w:pPr>
    </w:lvl>
    <w:lvl w:ilvl="8" w:tplc="80D85E32" w:tentative="1">
      <w:start w:val="1"/>
      <w:numFmt w:val="lowerRoman"/>
      <w:lvlText w:val="%9."/>
      <w:lvlJc w:val="right"/>
      <w:pPr>
        <w:ind w:left="6906" w:hanging="180"/>
      </w:pPr>
    </w:lvl>
  </w:abstractNum>
  <w:abstractNum w:abstractNumId="4" w15:restartNumberingAfterBreak="1">
    <w:nsid w:val="65036434"/>
    <w:multiLevelType w:val="hybridMultilevel"/>
    <w:tmpl w:val="153C22BE"/>
    <w:lvl w:ilvl="0" w:tplc="067C21D6">
      <w:start w:val="1"/>
      <w:numFmt w:val="decimal"/>
      <w:lvlText w:val="%1"/>
      <w:lvlJc w:val="left"/>
      <w:pPr>
        <w:ind w:left="720" w:hanging="360"/>
      </w:pPr>
      <w:rPr>
        <w:rFonts w:hint="default"/>
      </w:rPr>
    </w:lvl>
    <w:lvl w:ilvl="1" w:tplc="6F9E8670" w:tentative="1">
      <w:start w:val="1"/>
      <w:numFmt w:val="lowerLetter"/>
      <w:lvlText w:val="%2."/>
      <w:lvlJc w:val="left"/>
      <w:pPr>
        <w:ind w:left="1440" w:hanging="360"/>
      </w:pPr>
    </w:lvl>
    <w:lvl w:ilvl="2" w:tplc="D94A6CFC" w:tentative="1">
      <w:start w:val="1"/>
      <w:numFmt w:val="lowerRoman"/>
      <w:lvlText w:val="%3."/>
      <w:lvlJc w:val="right"/>
      <w:pPr>
        <w:ind w:left="2160" w:hanging="180"/>
      </w:pPr>
    </w:lvl>
    <w:lvl w:ilvl="3" w:tplc="84C4C502" w:tentative="1">
      <w:start w:val="1"/>
      <w:numFmt w:val="decimal"/>
      <w:lvlText w:val="%4."/>
      <w:lvlJc w:val="left"/>
      <w:pPr>
        <w:ind w:left="2880" w:hanging="360"/>
      </w:pPr>
    </w:lvl>
    <w:lvl w:ilvl="4" w:tplc="69601E6C" w:tentative="1">
      <w:start w:val="1"/>
      <w:numFmt w:val="lowerLetter"/>
      <w:lvlText w:val="%5."/>
      <w:lvlJc w:val="left"/>
      <w:pPr>
        <w:ind w:left="3600" w:hanging="360"/>
      </w:pPr>
    </w:lvl>
    <w:lvl w:ilvl="5" w:tplc="751C1A10" w:tentative="1">
      <w:start w:val="1"/>
      <w:numFmt w:val="lowerRoman"/>
      <w:lvlText w:val="%6."/>
      <w:lvlJc w:val="right"/>
      <w:pPr>
        <w:ind w:left="4320" w:hanging="180"/>
      </w:pPr>
    </w:lvl>
    <w:lvl w:ilvl="6" w:tplc="16FE7986" w:tentative="1">
      <w:start w:val="1"/>
      <w:numFmt w:val="decimal"/>
      <w:lvlText w:val="%7."/>
      <w:lvlJc w:val="left"/>
      <w:pPr>
        <w:ind w:left="5040" w:hanging="360"/>
      </w:pPr>
    </w:lvl>
    <w:lvl w:ilvl="7" w:tplc="9126CB78" w:tentative="1">
      <w:start w:val="1"/>
      <w:numFmt w:val="lowerLetter"/>
      <w:lvlText w:val="%8."/>
      <w:lvlJc w:val="left"/>
      <w:pPr>
        <w:ind w:left="5760" w:hanging="360"/>
      </w:pPr>
    </w:lvl>
    <w:lvl w:ilvl="8" w:tplc="48789FA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A6"/>
    <w:rsid w:val="00003C8A"/>
    <w:rsid w:val="00047B1E"/>
    <w:rsid w:val="00063E25"/>
    <w:rsid w:val="00065A5D"/>
    <w:rsid w:val="00070B7B"/>
    <w:rsid w:val="0007286C"/>
    <w:rsid w:val="000729F7"/>
    <w:rsid w:val="00081A68"/>
    <w:rsid w:val="00085E4D"/>
    <w:rsid w:val="000C7978"/>
    <w:rsid w:val="000D157C"/>
    <w:rsid w:val="000E7D89"/>
    <w:rsid w:val="000F0122"/>
    <w:rsid w:val="000F50F6"/>
    <w:rsid w:val="00100E9A"/>
    <w:rsid w:val="001025A7"/>
    <w:rsid w:val="00103A39"/>
    <w:rsid w:val="0016698A"/>
    <w:rsid w:val="001712D5"/>
    <w:rsid w:val="00174FDF"/>
    <w:rsid w:val="001A273C"/>
    <w:rsid w:val="001B58E3"/>
    <w:rsid w:val="00243A23"/>
    <w:rsid w:val="0027732D"/>
    <w:rsid w:val="00281B9D"/>
    <w:rsid w:val="00286A71"/>
    <w:rsid w:val="002903B8"/>
    <w:rsid w:val="002C6D39"/>
    <w:rsid w:val="002F4C61"/>
    <w:rsid w:val="00322DD4"/>
    <w:rsid w:val="00325BB1"/>
    <w:rsid w:val="003458E2"/>
    <w:rsid w:val="00364DC8"/>
    <w:rsid w:val="00381A82"/>
    <w:rsid w:val="00386FAB"/>
    <w:rsid w:val="0038709A"/>
    <w:rsid w:val="003B1862"/>
    <w:rsid w:val="003B3B35"/>
    <w:rsid w:val="003C085B"/>
    <w:rsid w:val="003C4396"/>
    <w:rsid w:val="003C66A3"/>
    <w:rsid w:val="003E1990"/>
    <w:rsid w:val="003E2BD9"/>
    <w:rsid w:val="003F6A62"/>
    <w:rsid w:val="00431F56"/>
    <w:rsid w:val="00446094"/>
    <w:rsid w:val="00457A06"/>
    <w:rsid w:val="004648BD"/>
    <w:rsid w:val="0046531E"/>
    <w:rsid w:val="00481843"/>
    <w:rsid w:val="004E4DD4"/>
    <w:rsid w:val="004F4538"/>
    <w:rsid w:val="00506226"/>
    <w:rsid w:val="005410A8"/>
    <w:rsid w:val="00541158"/>
    <w:rsid w:val="00552A3F"/>
    <w:rsid w:val="005531B0"/>
    <w:rsid w:val="00567F9C"/>
    <w:rsid w:val="00597ABB"/>
    <w:rsid w:val="005A6DE2"/>
    <w:rsid w:val="005C312F"/>
    <w:rsid w:val="005C6E28"/>
    <w:rsid w:val="005E7E0B"/>
    <w:rsid w:val="005F747F"/>
    <w:rsid w:val="00605230"/>
    <w:rsid w:val="006135D2"/>
    <w:rsid w:val="006336A6"/>
    <w:rsid w:val="0063762C"/>
    <w:rsid w:val="00650880"/>
    <w:rsid w:val="00657765"/>
    <w:rsid w:val="00660A3D"/>
    <w:rsid w:val="00670435"/>
    <w:rsid w:val="006768BC"/>
    <w:rsid w:val="00693E2F"/>
    <w:rsid w:val="006B2F0F"/>
    <w:rsid w:val="006B4034"/>
    <w:rsid w:val="006C256D"/>
    <w:rsid w:val="006E1C77"/>
    <w:rsid w:val="006F0177"/>
    <w:rsid w:val="007102D7"/>
    <w:rsid w:val="00710F93"/>
    <w:rsid w:val="0074763A"/>
    <w:rsid w:val="00751579"/>
    <w:rsid w:val="00760010"/>
    <w:rsid w:val="00773BD0"/>
    <w:rsid w:val="007A08B2"/>
    <w:rsid w:val="007D665A"/>
    <w:rsid w:val="007D7C6B"/>
    <w:rsid w:val="007E608A"/>
    <w:rsid w:val="007F6D76"/>
    <w:rsid w:val="008109D8"/>
    <w:rsid w:val="00846856"/>
    <w:rsid w:val="00855543"/>
    <w:rsid w:val="00864172"/>
    <w:rsid w:val="00872AF7"/>
    <w:rsid w:val="00876E81"/>
    <w:rsid w:val="008A222B"/>
    <w:rsid w:val="008B2E78"/>
    <w:rsid w:val="008B76EB"/>
    <w:rsid w:val="008C0FA6"/>
    <w:rsid w:val="008D3D29"/>
    <w:rsid w:val="00903009"/>
    <w:rsid w:val="00903947"/>
    <w:rsid w:val="009343E3"/>
    <w:rsid w:val="009376DA"/>
    <w:rsid w:val="00941B78"/>
    <w:rsid w:val="00956EA8"/>
    <w:rsid w:val="009E3F53"/>
    <w:rsid w:val="009F0F93"/>
    <w:rsid w:val="009F30F1"/>
    <w:rsid w:val="00A37712"/>
    <w:rsid w:val="00A37B7D"/>
    <w:rsid w:val="00A82EE8"/>
    <w:rsid w:val="00A83642"/>
    <w:rsid w:val="00A92CBC"/>
    <w:rsid w:val="00AB2632"/>
    <w:rsid w:val="00AF2085"/>
    <w:rsid w:val="00AF2514"/>
    <w:rsid w:val="00AF3503"/>
    <w:rsid w:val="00B02558"/>
    <w:rsid w:val="00B17079"/>
    <w:rsid w:val="00B7090B"/>
    <w:rsid w:val="00B738FC"/>
    <w:rsid w:val="00B74630"/>
    <w:rsid w:val="00B84CC5"/>
    <w:rsid w:val="00B94828"/>
    <w:rsid w:val="00BA298D"/>
    <w:rsid w:val="00BB185C"/>
    <w:rsid w:val="00BE3FE2"/>
    <w:rsid w:val="00BE5BCB"/>
    <w:rsid w:val="00BF11A3"/>
    <w:rsid w:val="00BF7207"/>
    <w:rsid w:val="00C40E47"/>
    <w:rsid w:val="00C73F67"/>
    <w:rsid w:val="00CA0E9D"/>
    <w:rsid w:val="00CA2E16"/>
    <w:rsid w:val="00CE19D6"/>
    <w:rsid w:val="00CF52A2"/>
    <w:rsid w:val="00D6295D"/>
    <w:rsid w:val="00DB77AF"/>
    <w:rsid w:val="00DC5F6D"/>
    <w:rsid w:val="00DD73DA"/>
    <w:rsid w:val="00DE7B29"/>
    <w:rsid w:val="00DE7BDF"/>
    <w:rsid w:val="00DF688A"/>
    <w:rsid w:val="00E2032F"/>
    <w:rsid w:val="00E35AD6"/>
    <w:rsid w:val="00E40C9A"/>
    <w:rsid w:val="00E45D75"/>
    <w:rsid w:val="00E520B7"/>
    <w:rsid w:val="00E71EF6"/>
    <w:rsid w:val="00E76D50"/>
    <w:rsid w:val="00E82038"/>
    <w:rsid w:val="00E90C54"/>
    <w:rsid w:val="00E94F48"/>
    <w:rsid w:val="00E97E8E"/>
    <w:rsid w:val="00EA6CED"/>
    <w:rsid w:val="00EB6ED4"/>
    <w:rsid w:val="00EC228C"/>
    <w:rsid w:val="00ED5630"/>
    <w:rsid w:val="00EF2993"/>
    <w:rsid w:val="00F17014"/>
    <w:rsid w:val="00F51D2B"/>
    <w:rsid w:val="00F61187"/>
    <w:rsid w:val="00F62192"/>
    <w:rsid w:val="00F81D92"/>
    <w:rsid w:val="00FC0F55"/>
    <w:rsid w:val="00FC6B51"/>
    <w:rsid w:val="00FD09B5"/>
    <w:rsid w:val="00FD5BE2"/>
    <w:rsid w:val="00FE12D6"/>
    <w:rsid w:val="00FF3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1D679"/>
  <w15:chartTrackingRefBased/>
  <w15:docId w15:val="{8278D393-0428-4163-BA00-C78B485C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A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A6"/>
    <w:pPr>
      <w:ind w:left="720"/>
      <w:contextualSpacing/>
    </w:pPr>
  </w:style>
  <w:style w:type="character" w:customStyle="1" w:styleId="ListParagraphChar">
    <w:name w:val="List Paragraph Char"/>
    <w:link w:val="ListParagraph"/>
    <w:uiPriority w:val="34"/>
    <w:locked/>
    <w:rsid w:val="008C0FA6"/>
    <w:rPr>
      <w:rFonts w:asciiTheme="minorHAnsi" w:hAnsiTheme="minorHAnsi"/>
      <w:sz w:val="22"/>
    </w:rPr>
  </w:style>
  <w:style w:type="paragraph" w:styleId="Header">
    <w:name w:val="header"/>
    <w:basedOn w:val="Normal"/>
    <w:link w:val="HeaderChar"/>
    <w:uiPriority w:val="99"/>
    <w:unhideWhenUsed/>
    <w:rsid w:val="004E4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4DD4"/>
    <w:rPr>
      <w:rFonts w:asciiTheme="minorHAnsi" w:hAnsiTheme="minorHAnsi"/>
      <w:sz w:val="22"/>
    </w:rPr>
  </w:style>
  <w:style w:type="paragraph" w:styleId="Footer">
    <w:name w:val="footer"/>
    <w:basedOn w:val="Normal"/>
    <w:link w:val="FooterChar"/>
    <w:uiPriority w:val="99"/>
    <w:unhideWhenUsed/>
    <w:rsid w:val="004E4D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4DD4"/>
    <w:rPr>
      <w:rFonts w:asciiTheme="minorHAnsi" w:hAnsiTheme="minorHAnsi"/>
      <w:sz w:val="22"/>
    </w:rPr>
  </w:style>
  <w:style w:type="paragraph" w:styleId="BalloonText">
    <w:name w:val="Balloon Text"/>
    <w:basedOn w:val="Normal"/>
    <w:link w:val="BalloonTextChar"/>
    <w:uiPriority w:val="99"/>
    <w:semiHidden/>
    <w:unhideWhenUsed/>
    <w:rsid w:val="003C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5B"/>
    <w:rPr>
      <w:rFonts w:ascii="Segoe UI" w:hAnsi="Segoe UI" w:cs="Segoe UI"/>
      <w:sz w:val="18"/>
      <w:szCs w:val="18"/>
    </w:rPr>
  </w:style>
  <w:style w:type="character" w:styleId="Hyperlink">
    <w:name w:val="Hyperlink"/>
    <w:basedOn w:val="DefaultParagraphFont"/>
    <w:uiPriority w:val="99"/>
    <w:unhideWhenUsed/>
    <w:rsid w:val="006768BC"/>
    <w:rPr>
      <w:color w:val="0563C1" w:themeColor="hyperlink"/>
      <w:u w:val="single"/>
    </w:rPr>
  </w:style>
  <w:style w:type="character" w:customStyle="1" w:styleId="UnresolvedMention1">
    <w:name w:val="Unresolved Mention1"/>
    <w:basedOn w:val="DefaultParagraphFont"/>
    <w:uiPriority w:val="99"/>
    <w:semiHidden/>
    <w:unhideWhenUsed/>
    <w:rsid w:val="006768BC"/>
    <w:rPr>
      <w:color w:val="808080"/>
      <w:shd w:val="clear" w:color="auto" w:fill="E6E6E6"/>
    </w:rPr>
  </w:style>
  <w:style w:type="paragraph" w:styleId="Subtitle">
    <w:name w:val="Subtitle"/>
    <w:basedOn w:val="Normal"/>
    <w:next w:val="Normal"/>
    <w:link w:val="SubtitleChar"/>
    <w:qFormat/>
    <w:rsid w:val="006768BC"/>
    <w:pPr>
      <w:keepNext/>
      <w:keepLines/>
      <w:widowControl w:val="0"/>
      <w:suppressAutoHyphens/>
      <w:spacing w:before="600" w:after="600" w:line="240" w:lineRule="auto"/>
      <w:ind w:right="4820"/>
    </w:pPr>
    <w:rPr>
      <w:rFonts w:ascii="Times New Roman" w:eastAsia="Times New Roman" w:hAnsi="Times New Roman" w:cs="Times New Roman"/>
      <w:b/>
      <w:sz w:val="24"/>
      <w:szCs w:val="20"/>
      <w:lang w:val="x-none"/>
    </w:rPr>
  </w:style>
  <w:style w:type="character" w:customStyle="1" w:styleId="SubtitleChar">
    <w:name w:val="Subtitle Char"/>
    <w:basedOn w:val="DefaultParagraphFont"/>
    <w:link w:val="Subtitle"/>
    <w:rsid w:val="006768BC"/>
    <w:rPr>
      <w:rFonts w:eastAsia="Times New Roman" w:cs="Times New Roman"/>
      <w:b/>
      <w:sz w:val="24"/>
      <w:szCs w:val="20"/>
      <w:lang w:val="x-none"/>
    </w:rPr>
  </w:style>
  <w:style w:type="paragraph" w:customStyle="1" w:styleId="tv213">
    <w:name w:val="tv213"/>
    <w:basedOn w:val="Normal"/>
    <w:rsid w:val="002903B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32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8264">
      <w:bodyDiv w:val="1"/>
      <w:marLeft w:val="0"/>
      <w:marRight w:val="0"/>
      <w:marTop w:val="0"/>
      <w:marBottom w:val="0"/>
      <w:divBdr>
        <w:top w:val="none" w:sz="0" w:space="0" w:color="auto"/>
        <w:left w:val="none" w:sz="0" w:space="0" w:color="auto"/>
        <w:bottom w:val="none" w:sz="0" w:space="0" w:color="auto"/>
        <w:right w:val="none" w:sz="0" w:space="0" w:color="auto"/>
      </w:divBdr>
      <w:divsChild>
        <w:div w:id="123887220">
          <w:marLeft w:val="0"/>
          <w:marRight w:val="0"/>
          <w:marTop w:val="0"/>
          <w:marBottom w:val="0"/>
          <w:divBdr>
            <w:top w:val="none" w:sz="0" w:space="0" w:color="auto"/>
            <w:left w:val="none" w:sz="0" w:space="0" w:color="auto"/>
            <w:bottom w:val="none" w:sz="0" w:space="0" w:color="auto"/>
            <w:right w:val="none" w:sz="0" w:space="0" w:color="auto"/>
          </w:divBdr>
        </w:div>
        <w:div w:id="587929542">
          <w:marLeft w:val="0"/>
          <w:marRight w:val="0"/>
          <w:marTop w:val="0"/>
          <w:marBottom w:val="0"/>
          <w:divBdr>
            <w:top w:val="none" w:sz="0" w:space="0" w:color="auto"/>
            <w:left w:val="none" w:sz="0" w:space="0" w:color="auto"/>
            <w:bottom w:val="none" w:sz="0" w:space="0" w:color="auto"/>
            <w:right w:val="none" w:sz="0" w:space="0" w:color="auto"/>
          </w:divBdr>
        </w:div>
      </w:divsChild>
    </w:div>
    <w:div w:id="1316453826">
      <w:bodyDiv w:val="1"/>
      <w:marLeft w:val="0"/>
      <w:marRight w:val="0"/>
      <w:marTop w:val="0"/>
      <w:marBottom w:val="0"/>
      <w:divBdr>
        <w:top w:val="none" w:sz="0" w:space="0" w:color="auto"/>
        <w:left w:val="none" w:sz="0" w:space="0" w:color="auto"/>
        <w:bottom w:val="none" w:sz="0" w:space="0" w:color="auto"/>
        <w:right w:val="none" w:sz="0" w:space="0" w:color="auto"/>
      </w:divBdr>
      <w:divsChild>
        <w:div w:id="653873637">
          <w:marLeft w:val="0"/>
          <w:marRight w:val="0"/>
          <w:marTop w:val="0"/>
          <w:marBottom w:val="0"/>
          <w:divBdr>
            <w:top w:val="none" w:sz="0" w:space="0" w:color="auto"/>
            <w:left w:val="none" w:sz="0" w:space="0" w:color="auto"/>
            <w:bottom w:val="none" w:sz="0" w:space="0" w:color="auto"/>
            <w:right w:val="none" w:sz="0" w:space="0" w:color="auto"/>
          </w:divBdr>
        </w:div>
        <w:div w:id="169754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58572-buvniecib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likumi.lv/ta/id/258572-buvniecibas-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doc.php?id=26916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likumi.lv/doc.php?id=269164" TargetMode="External"/><Relationship Id="rId4" Type="http://schemas.openxmlformats.org/officeDocument/2006/relationships/webSettings" Target="webSettings.xml"/><Relationship Id="rId9" Type="http://schemas.openxmlformats.org/officeDocument/2006/relationships/hyperlink" Target="https://m.likumi.lv/doc.php?id=26916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6363</Words>
  <Characters>3628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Vīksna</dc:creator>
  <cp:lastModifiedBy>Jekaterina Borovika</cp:lastModifiedBy>
  <cp:revision>34</cp:revision>
  <cp:lastPrinted>2018-06-14T11:35:00Z</cp:lastPrinted>
  <dcterms:created xsi:type="dcterms:W3CDTF">2018-01-11T06:49:00Z</dcterms:created>
  <dcterms:modified xsi:type="dcterms:W3CDTF">2018-06-27T09:17:00Z</dcterms:modified>
</cp:coreProperties>
</file>