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5A" w:rsidRPr="005C46E2" w:rsidRDefault="0088675A" w:rsidP="005C46E2">
      <w:pPr>
        <w:pStyle w:val="NoSpacing"/>
        <w:jc w:val="center"/>
        <w:rPr>
          <w:rFonts w:ascii="Times New Roman" w:hAnsi="Times New Roman" w:cs="Times New Roman"/>
          <w:sz w:val="24"/>
          <w:szCs w:val="24"/>
          <w:lang w:eastAsia="lv-LV"/>
        </w:rPr>
      </w:pPr>
      <w:r w:rsidRPr="005C46E2">
        <w:rPr>
          <w:rFonts w:ascii="Times New Roman" w:hAnsi="Times New Roman" w:cs="Times New Roman"/>
          <w:sz w:val="24"/>
          <w:szCs w:val="24"/>
          <w:lang w:eastAsia="lv-LV"/>
        </w:rPr>
        <w:t>Min</w:t>
      </w:r>
      <w:r w:rsidR="00F77D27" w:rsidRPr="005C46E2">
        <w:rPr>
          <w:rFonts w:ascii="Times New Roman" w:hAnsi="Times New Roman" w:cs="Times New Roman"/>
          <w:sz w:val="24"/>
          <w:szCs w:val="24"/>
          <w:lang w:eastAsia="lv-LV"/>
        </w:rPr>
        <w:t>istru kabineta rīkojumu</w:t>
      </w:r>
      <w:r w:rsidR="00B412FA" w:rsidRPr="005C46E2">
        <w:rPr>
          <w:rFonts w:ascii="Times New Roman" w:hAnsi="Times New Roman" w:cs="Times New Roman"/>
          <w:sz w:val="24"/>
          <w:szCs w:val="24"/>
          <w:lang w:eastAsia="lv-LV"/>
        </w:rPr>
        <w:t xml:space="preserve"> projektu</w:t>
      </w:r>
    </w:p>
    <w:p w:rsidR="0088675A" w:rsidRPr="005C46E2" w:rsidRDefault="0088675A" w:rsidP="005C46E2">
      <w:pPr>
        <w:pStyle w:val="NoSpacing"/>
        <w:jc w:val="center"/>
        <w:rPr>
          <w:rFonts w:ascii="Times New Roman" w:eastAsia="Times New Roman" w:hAnsi="Times New Roman" w:cs="Times New Roman"/>
          <w:b/>
          <w:sz w:val="24"/>
          <w:szCs w:val="24"/>
        </w:rPr>
      </w:pPr>
      <w:r w:rsidRPr="005C46E2">
        <w:rPr>
          <w:rFonts w:ascii="Times New Roman" w:hAnsi="Times New Roman" w:cs="Times New Roman"/>
          <w:sz w:val="24"/>
          <w:szCs w:val="24"/>
          <w:lang w:eastAsia="lv-LV"/>
        </w:rPr>
        <w:t>„</w:t>
      </w:r>
      <w:r w:rsidR="00632830" w:rsidRPr="005C46E2">
        <w:rPr>
          <w:rFonts w:ascii="Times New Roman" w:eastAsia="Times New Roman" w:hAnsi="Times New Roman" w:cs="Times New Roman"/>
          <w:b/>
          <w:sz w:val="24"/>
          <w:szCs w:val="24"/>
        </w:rPr>
        <w:t xml:space="preserve">Par valsts nekustamā īpašuma </w:t>
      </w:r>
      <w:proofErr w:type="spellStart"/>
      <w:r w:rsidR="00632830" w:rsidRPr="005C46E2">
        <w:rPr>
          <w:rFonts w:ascii="Times New Roman" w:eastAsia="Times New Roman" w:hAnsi="Times New Roman" w:cs="Times New Roman"/>
          <w:b/>
          <w:sz w:val="24"/>
          <w:szCs w:val="24"/>
          <w:lang w:val="en-AU"/>
        </w:rPr>
        <w:t>Nikolaja</w:t>
      </w:r>
      <w:proofErr w:type="spellEnd"/>
      <w:r w:rsidR="00632830" w:rsidRPr="005C46E2">
        <w:rPr>
          <w:rFonts w:ascii="Times New Roman" w:eastAsia="Times New Roman" w:hAnsi="Times New Roman" w:cs="Times New Roman"/>
          <w:b/>
          <w:sz w:val="24"/>
          <w:szCs w:val="24"/>
          <w:lang w:val="en-AU"/>
        </w:rPr>
        <w:t xml:space="preserve"> </w:t>
      </w:r>
      <w:proofErr w:type="spellStart"/>
      <w:r w:rsidR="00632830" w:rsidRPr="005C46E2">
        <w:rPr>
          <w:rFonts w:ascii="Times New Roman" w:eastAsia="Times New Roman" w:hAnsi="Times New Roman" w:cs="Times New Roman"/>
          <w:b/>
          <w:sz w:val="24"/>
          <w:szCs w:val="24"/>
          <w:lang w:val="en-AU"/>
        </w:rPr>
        <w:t>ielā</w:t>
      </w:r>
      <w:proofErr w:type="spellEnd"/>
      <w:r w:rsidR="00632830" w:rsidRPr="005C46E2">
        <w:rPr>
          <w:rFonts w:ascii="Times New Roman" w:eastAsia="Times New Roman" w:hAnsi="Times New Roman" w:cs="Times New Roman"/>
          <w:b/>
          <w:sz w:val="24"/>
          <w:szCs w:val="24"/>
          <w:lang w:val="en-AU"/>
        </w:rPr>
        <w:t xml:space="preserve"> 17, </w:t>
      </w:r>
      <w:proofErr w:type="spellStart"/>
      <w:r w:rsidR="00632830" w:rsidRPr="005C46E2">
        <w:rPr>
          <w:rFonts w:ascii="Times New Roman" w:eastAsia="Times New Roman" w:hAnsi="Times New Roman" w:cs="Times New Roman"/>
          <w:b/>
          <w:sz w:val="24"/>
          <w:szCs w:val="24"/>
          <w:lang w:val="en-AU"/>
        </w:rPr>
        <w:t>Daugavpilī</w:t>
      </w:r>
      <w:proofErr w:type="spellEnd"/>
      <w:r w:rsidR="00632830" w:rsidRPr="005C46E2">
        <w:rPr>
          <w:rFonts w:ascii="Times New Roman" w:eastAsia="Times New Roman" w:hAnsi="Times New Roman" w:cs="Times New Roman"/>
          <w:b/>
          <w:sz w:val="24"/>
          <w:szCs w:val="24"/>
        </w:rPr>
        <w:t xml:space="preserve"> nodošanu Daugavpils pilsētas pašvaldības īpašumā</w:t>
      </w:r>
      <w:r w:rsidRPr="005C46E2">
        <w:rPr>
          <w:rFonts w:ascii="Times New Roman" w:hAnsi="Times New Roman" w:cs="Times New Roman"/>
          <w:sz w:val="24"/>
          <w:szCs w:val="24"/>
          <w:lang w:eastAsia="lv-LV"/>
        </w:rPr>
        <w:t>”</w:t>
      </w:r>
      <w:r w:rsidR="00B412FA" w:rsidRPr="005C46E2">
        <w:rPr>
          <w:rFonts w:ascii="Times New Roman" w:hAnsi="Times New Roman" w:cs="Times New Roman"/>
          <w:sz w:val="24"/>
          <w:szCs w:val="24"/>
          <w:lang w:eastAsia="lv-LV"/>
        </w:rPr>
        <w:t xml:space="preserve"> un “</w:t>
      </w:r>
      <w:r w:rsidR="00B412FA" w:rsidRPr="005C46E2">
        <w:rPr>
          <w:rFonts w:ascii="Times New Roman" w:eastAsia="Times New Roman" w:hAnsi="Times New Roman" w:cs="Times New Roman"/>
          <w:b/>
          <w:sz w:val="24"/>
          <w:szCs w:val="24"/>
        </w:rPr>
        <w:t>G</w:t>
      </w:r>
      <w:r w:rsidR="00B412FA" w:rsidRPr="005C46E2">
        <w:rPr>
          <w:rFonts w:ascii="Times New Roman" w:eastAsia="Times New Roman" w:hAnsi="Times New Roman" w:cs="Times New Roman"/>
          <w:b/>
          <w:color w:val="000000"/>
          <w:sz w:val="24"/>
          <w:szCs w:val="24"/>
          <w:lang w:eastAsia="lv-LV"/>
        </w:rPr>
        <w:t>rozījums Ministru kabineta 2018.gada 5.janvāra rīkojumā Nr.4 “Par valsts nekustamo īpašumu pārdošanu”</w:t>
      </w:r>
    </w:p>
    <w:p w:rsidR="0088675A" w:rsidRPr="005C46E2" w:rsidRDefault="0088675A" w:rsidP="005C46E2">
      <w:pPr>
        <w:pStyle w:val="NoSpacing"/>
        <w:jc w:val="center"/>
        <w:rPr>
          <w:rFonts w:ascii="Times New Roman" w:hAnsi="Times New Roman" w:cs="Times New Roman"/>
          <w:sz w:val="24"/>
          <w:szCs w:val="24"/>
        </w:rPr>
      </w:pPr>
      <w:r w:rsidRPr="005C46E2">
        <w:rPr>
          <w:rFonts w:ascii="Times New Roman" w:hAnsi="Times New Roman" w:cs="Times New Roman"/>
          <w:sz w:val="24"/>
          <w:szCs w:val="24"/>
          <w:lang w:eastAsia="lv-LV"/>
        </w:rPr>
        <w:t>sākotnējās ietekmes novērtējuma ziņojums (anotācija)</w:t>
      </w:r>
    </w:p>
    <w:p w:rsidR="0088675A" w:rsidRPr="005C46E2" w:rsidRDefault="0088675A" w:rsidP="005C46E2">
      <w:pPr>
        <w:pStyle w:val="NoSpacing"/>
        <w:jc w:val="center"/>
        <w:rPr>
          <w:rFonts w:ascii="Times New Roman" w:eastAsia="Times New Roman" w:hAnsi="Times New Roman" w:cs="Times New Roman"/>
          <w:b/>
          <w:sz w:val="24"/>
          <w:szCs w:val="24"/>
        </w:rPr>
      </w:pPr>
    </w:p>
    <w:tbl>
      <w:tblPr>
        <w:tblW w:w="4954"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4"/>
        <w:gridCol w:w="6618"/>
      </w:tblGrid>
      <w:tr w:rsidR="0088675A" w:rsidRPr="00A4614C" w:rsidTr="002E2A4C">
        <w:trPr>
          <w:trHeight w:val="299"/>
          <w:tblCellSpacing w:w="15" w:type="dxa"/>
        </w:trPr>
        <w:tc>
          <w:tcPr>
            <w:tcW w:w="4967" w:type="pct"/>
            <w:gridSpan w:val="2"/>
            <w:tcBorders>
              <w:top w:val="outset" w:sz="6" w:space="0" w:color="000000"/>
              <w:bottom w:val="outset" w:sz="6" w:space="0" w:color="000000"/>
            </w:tcBorders>
          </w:tcPr>
          <w:p w:rsidR="0088675A" w:rsidRPr="00E24F8B" w:rsidRDefault="00B412F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Tiesību aktu projektu</w:t>
            </w:r>
            <w:r w:rsidR="0088675A" w:rsidRPr="00E24F8B">
              <w:rPr>
                <w:rFonts w:ascii="Times New Roman" w:eastAsia="Times New Roman" w:hAnsi="Times New Roman" w:cs="Times New Roman"/>
                <w:b/>
                <w:bCs/>
                <w:sz w:val="24"/>
                <w:szCs w:val="24"/>
                <w:lang w:eastAsia="lv-LV"/>
              </w:rPr>
              <w:t xml:space="preserve"> anotācijas kopsavilkums</w:t>
            </w:r>
          </w:p>
        </w:tc>
      </w:tr>
      <w:tr w:rsidR="0088675A" w:rsidRPr="00A4614C" w:rsidTr="002E2A4C">
        <w:trPr>
          <w:trHeight w:val="2781"/>
          <w:tblCellSpacing w:w="15" w:type="dxa"/>
        </w:trPr>
        <w:tc>
          <w:tcPr>
            <w:tcW w:w="1291" w:type="pct"/>
            <w:tcBorders>
              <w:top w:val="outset" w:sz="6" w:space="0" w:color="000000"/>
              <w:left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Mērķis, risinājums un projekta spēkā stāšanās laiks (500 zīmes bez atstarpēm)</w:t>
            </w:r>
          </w:p>
        </w:tc>
        <w:tc>
          <w:tcPr>
            <w:tcW w:w="3660" w:type="pct"/>
            <w:tcBorders>
              <w:top w:val="outset" w:sz="6" w:space="0" w:color="000000"/>
              <w:left w:val="outset" w:sz="6" w:space="0" w:color="000000"/>
              <w:bottom w:val="outset" w:sz="6" w:space="0" w:color="000000"/>
            </w:tcBorders>
          </w:tcPr>
          <w:p w:rsidR="00EE3C46" w:rsidRPr="00EE3C46" w:rsidRDefault="00EE3C46" w:rsidP="00EE3C46">
            <w:pPr>
              <w:pStyle w:val="NoSpacing"/>
              <w:ind w:firstLine="628"/>
              <w:jc w:val="both"/>
              <w:rPr>
                <w:rFonts w:ascii="Times New Roman" w:hAnsi="Times New Roman" w:cs="Times New Roman"/>
                <w:sz w:val="24"/>
                <w:szCs w:val="24"/>
              </w:rPr>
            </w:pPr>
            <w:r w:rsidRPr="00EE3C46">
              <w:rPr>
                <w:rFonts w:ascii="Times New Roman" w:hAnsi="Times New Roman" w:cs="Times New Roman"/>
                <w:sz w:val="24"/>
                <w:szCs w:val="24"/>
              </w:rPr>
              <w:t>Ministru kabineta rīkojumu projekti sagatavoti, lai atļautu Finanšu ministrijai nodot bez atlīdzības Daugavpils pašvaldības īpašumā valstij piederošo nekustamo īpašumu -  zemes vienību 1250 m2 platībā  un būvi Nikolaja ielā 17, Daugavpilī, pašvaldības autonomo funkciju īstenošanai – rūpēties par kultūru un sekmēt tradicionālo kultūras vērtību saglabāšanu un tautas jaunrades attīstību (organizatoriska un finansiāla palīdzība kultūras iestādēm un pasākumiem, atbalsts kultūras pieminekļu saglabāšanai u.c.).</w:t>
            </w:r>
          </w:p>
          <w:p w:rsidR="0088675A" w:rsidRPr="00EE3C46" w:rsidRDefault="00EE3C46" w:rsidP="00EE3C46">
            <w:pPr>
              <w:pStyle w:val="NoSpacing"/>
              <w:ind w:firstLine="628"/>
              <w:jc w:val="both"/>
              <w:rPr>
                <w:rFonts w:ascii="Times New Roman" w:hAnsi="Times New Roman" w:cs="Times New Roman"/>
                <w:sz w:val="24"/>
                <w:szCs w:val="24"/>
              </w:rPr>
            </w:pPr>
            <w:r w:rsidRPr="00EE3C46">
              <w:rPr>
                <w:rFonts w:ascii="Times New Roman" w:hAnsi="Times New Roman" w:cs="Times New Roman"/>
                <w:sz w:val="24"/>
                <w:szCs w:val="24"/>
              </w:rPr>
              <w:t>Ministru kabineta rīkojumi stāsies spēkā to parakstīšanas brīdī.</w:t>
            </w:r>
          </w:p>
        </w:tc>
      </w:tr>
    </w:tbl>
    <w:p w:rsidR="0088675A" w:rsidRDefault="0088675A" w:rsidP="0088675A">
      <w:pPr>
        <w:spacing w:after="0" w:line="240" w:lineRule="auto"/>
        <w:jc w:val="center"/>
        <w:rPr>
          <w:rFonts w:ascii="Times New Roman" w:eastAsia="Times New Roman" w:hAnsi="Times New Roman" w:cs="Times New Roman"/>
          <w:b/>
          <w:sz w:val="24"/>
          <w:szCs w:val="24"/>
        </w:rPr>
      </w:pPr>
    </w:p>
    <w:tbl>
      <w:tblPr>
        <w:tblW w:w="495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3"/>
      </w:tblGrid>
      <w:tr w:rsidR="0088675A" w:rsidRPr="005F52B9" w:rsidTr="002E2A4C">
        <w:trPr>
          <w:trHeight w:val="340"/>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88675A" w:rsidRPr="00E24F8B" w:rsidRDefault="00B412F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aktu projektu</w:t>
            </w:r>
            <w:r w:rsidR="0088675A" w:rsidRPr="00E24F8B">
              <w:rPr>
                <w:rFonts w:ascii="Times New Roman" w:eastAsia="Times New Roman" w:hAnsi="Times New Roman" w:cs="Times New Roman"/>
                <w:b/>
                <w:bCs/>
                <w:sz w:val="24"/>
                <w:szCs w:val="24"/>
                <w:lang w:eastAsia="lv-LV"/>
              </w:rPr>
              <w:t xml:space="preserve"> izstrādes nepieciešamība</w:t>
            </w:r>
          </w:p>
        </w:tc>
      </w:tr>
      <w:tr w:rsidR="0088675A" w:rsidRPr="005F52B9" w:rsidTr="002E2A4C">
        <w:trPr>
          <w:trHeight w:val="896"/>
          <w:tblCellSpacing w:w="15" w:type="dxa"/>
        </w:trPr>
        <w:tc>
          <w:tcPr>
            <w:tcW w:w="108"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w:t>
            </w:r>
          </w:p>
        </w:tc>
        <w:tc>
          <w:tcPr>
            <w:tcW w:w="800" w:type="pct"/>
            <w:tcBorders>
              <w:top w:val="outset" w:sz="6" w:space="0" w:color="000000"/>
              <w:left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Pamatojums</w:t>
            </w:r>
          </w:p>
        </w:tc>
        <w:tc>
          <w:tcPr>
            <w:tcW w:w="4026" w:type="pct"/>
            <w:tcBorders>
              <w:top w:val="outset" w:sz="6" w:space="0" w:color="000000"/>
              <w:left w:val="outset" w:sz="6" w:space="0" w:color="000000"/>
              <w:bottom w:val="outset" w:sz="6" w:space="0" w:color="000000"/>
            </w:tcBorders>
          </w:tcPr>
          <w:p w:rsidR="0088675A" w:rsidRPr="00E24F8B" w:rsidRDefault="0088675A" w:rsidP="0088675A">
            <w:pPr>
              <w:spacing w:after="0" w:line="240" w:lineRule="auto"/>
              <w:ind w:firstLine="720"/>
              <w:jc w:val="both"/>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Publiskas personas mantas atsavināšanas likuma 42.panta pirmā daļa un 43.pants, likuma „Par pašva</w:t>
            </w:r>
            <w:r w:rsidR="000D5046" w:rsidRPr="00E24F8B">
              <w:rPr>
                <w:rFonts w:ascii="Times New Roman" w:eastAsia="Times New Roman" w:hAnsi="Times New Roman" w:cs="Times New Roman"/>
                <w:sz w:val="24"/>
                <w:szCs w:val="24"/>
              </w:rPr>
              <w:t>ldībām” 15.panta pirmās daļas 5</w:t>
            </w:r>
            <w:r w:rsidRPr="00E24F8B">
              <w:rPr>
                <w:rFonts w:ascii="Times New Roman" w:eastAsia="Times New Roman" w:hAnsi="Times New Roman" w:cs="Times New Roman"/>
                <w:sz w:val="24"/>
                <w:szCs w:val="24"/>
              </w:rPr>
              <w:t>.punkts</w:t>
            </w:r>
            <w:r w:rsidR="000D5046" w:rsidRPr="00E24F8B">
              <w:rPr>
                <w:rFonts w:ascii="Times New Roman" w:eastAsia="Times New Roman" w:hAnsi="Times New Roman" w:cs="Times New Roman"/>
                <w:sz w:val="24"/>
                <w:szCs w:val="24"/>
              </w:rPr>
              <w:t>.</w:t>
            </w:r>
          </w:p>
        </w:tc>
      </w:tr>
      <w:tr w:rsidR="0088675A" w:rsidRPr="005F52B9" w:rsidTr="001B5D15">
        <w:trPr>
          <w:trHeight w:val="2775"/>
          <w:tblCellSpacing w:w="15" w:type="dxa"/>
        </w:trPr>
        <w:tc>
          <w:tcPr>
            <w:tcW w:w="108"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w:t>
            </w:r>
          </w:p>
        </w:tc>
        <w:tc>
          <w:tcPr>
            <w:tcW w:w="800" w:type="pct"/>
            <w:tcBorders>
              <w:top w:val="outset" w:sz="6" w:space="0" w:color="000000"/>
              <w:left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4026" w:type="pct"/>
            <w:tcBorders>
              <w:top w:val="outset" w:sz="6" w:space="0" w:color="000000"/>
              <w:left w:val="outset" w:sz="6" w:space="0" w:color="000000"/>
              <w:bottom w:val="outset" w:sz="6" w:space="0" w:color="000000"/>
            </w:tcBorders>
          </w:tcPr>
          <w:p w:rsidR="0088675A" w:rsidRPr="00E24F8B" w:rsidRDefault="000D5046" w:rsidP="000D5046">
            <w:pPr>
              <w:spacing w:after="0" w:line="240" w:lineRule="auto"/>
              <w:ind w:firstLine="809"/>
              <w:jc w:val="both"/>
              <w:rPr>
                <w:rFonts w:ascii="Times New Roman" w:hAnsi="Times New Roman" w:cs="Times New Roman"/>
                <w:sz w:val="24"/>
                <w:szCs w:val="24"/>
                <w:lang w:eastAsia="lv-LV"/>
              </w:rPr>
            </w:pPr>
            <w:r w:rsidRPr="00E24F8B">
              <w:rPr>
                <w:rFonts w:ascii="Times New Roman" w:hAnsi="Times New Roman" w:cs="Times New Roman"/>
                <w:sz w:val="24"/>
                <w:szCs w:val="24"/>
                <w:lang w:eastAsia="lv-LV"/>
              </w:rPr>
              <w:t>Nekustamā īpašuma</w:t>
            </w:r>
            <w:r w:rsidR="0088675A" w:rsidRPr="00E24F8B">
              <w:rPr>
                <w:rFonts w:ascii="Times New Roman" w:hAnsi="Times New Roman" w:cs="Times New Roman"/>
                <w:sz w:val="24"/>
                <w:szCs w:val="24"/>
                <w:lang w:eastAsia="lv-LV"/>
              </w:rPr>
              <w:t xml:space="preserve"> (nekustamā īpašuma kad</w:t>
            </w:r>
            <w:r w:rsidRPr="00E24F8B">
              <w:rPr>
                <w:rFonts w:ascii="Times New Roman" w:hAnsi="Times New Roman" w:cs="Times New Roman"/>
                <w:sz w:val="24"/>
                <w:szCs w:val="24"/>
                <w:lang w:eastAsia="lv-LV"/>
              </w:rPr>
              <w:t>astra numurs 05000111721) - zemes vienības</w:t>
            </w:r>
            <w:r w:rsidR="0088675A" w:rsidRPr="00E24F8B">
              <w:rPr>
                <w:rFonts w:ascii="Times New Roman" w:hAnsi="Times New Roman" w:cs="Times New Roman"/>
                <w:sz w:val="24"/>
                <w:szCs w:val="24"/>
                <w:lang w:eastAsia="lv-LV"/>
              </w:rPr>
              <w:t xml:space="preserve"> 1250 m</w:t>
            </w:r>
            <w:r w:rsidR="0088675A" w:rsidRPr="00E24F8B">
              <w:rPr>
                <w:rFonts w:ascii="Times New Roman" w:hAnsi="Times New Roman" w:cs="Times New Roman"/>
                <w:sz w:val="24"/>
                <w:szCs w:val="24"/>
                <w:vertAlign w:val="superscript"/>
                <w:lang w:eastAsia="lv-LV"/>
              </w:rPr>
              <w:t>2</w:t>
            </w:r>
            <w:r w:rsidR="0088675A" w:rsidRPr="00E24F8B">
              <w:rPr>
                <w:rFonts w:ascii="Times New Roman" w:hAnsi="Times New Roman" w:cs="Times New Roman"/>
                <w:sz w:val="24"/>
                <w:szCs w:val="24"/>
                <w:lang w:eastAsia="lv-LV"/>
              </w:rPr>
              <w:t xml:space="preserve"> platībā (zemes vienības kadastra</w:t>
            </w:r>
            <w:r w:rsidRPr="00E24F8B">
              <w:rPr>
                <w:rFonts w:ascii="Times New Roman" w:hAnsi="Times New Roman" w:cs="Times New Roman"/>
                <w:sz w:val="24"/>
                <w:szCs w:val="24"/>
                <w:lang w:eastAsia="lv-LV"/>
              </w:rPr>
              <w:t xml:space="preserve"> apzīmējums 05000111721) un būves</w:t>
            </w:r>
            <w:r w:rsidR="0088675A" w:rsidRPr="00E24F8B">
              <w:rPr>
                <w:rFonts w:ascii="Times New Roman" w:hAnsi="Times New Roman" w:cs="Times New Roman"/>
                <w:sz w:val="24"/>
                <w:szCs w:val="24"/>
                <w:lang w:eastAsia="lv-LV"/>
              </w:rPr>
              <w:t xml:space="preserve"> (būves kadastra apzīmējums 05000111721001) - Nikolaja ielā 17, Daugavpilī</w:t>
            </w:r>
            <w:r w:rsidRPr="00E24F8B">
              <w:rPr>
                <w:rFonts w:ascii="Times New Roman" w:hAnsi="Times New Roman" w:cs="Times New Roman"/>
                <w:sz w:val="24"/>
                <w:szCs w:val="24"/>
              </w:rPr>
              <w:t>, ī</w:t>
            </w:r>
            <w:r w:rsidR="0088675A" w:rsidRPr="00E24F8B">
              <w:rPr>
                <w:rFonts w:ascii="Times New Roman" w:hAnsi="Times New Roman" w:cs="Times New Roman"/>
                <w:sz w:val="24"/>
                <w:szCs w:val="24"/>
              </w:rPr>
              <w:t xml:space="preserve">pašuma tiesības ir nostiprinātas Latvijas valstij Finanšu ministrijas personā Daugavpils pilsētas zemesgrāmatas nodalījumā Nr.100000101057, lēmuma datums: 13.01.2012.. </w:t>
            </w:r>
          </w:p>
          <w:p w:rsidR="0088675A" w:rsidRPr="00E24F8B" w:rsidRDefault="0088675A" w:rsidP="0088675A">
            <w:pPr>
              <w:spacing w:after="0" w:line="240" w:lineRule="auto"/>
              <w:ind w:firstLine="771"/>
              <w:jc w:val="both"/>
              <w:rPr>
                <w:rFonts w:ascii="Times New Roman" w:hAnsi="Times New Roman" w:cs="Times New Roman"/>
                <w:sz w:val="24"/>
                <w:szCs w:val="24"/>
              </w:rPr>
            </w:pPr>
            <w:r w:rsidRPr="00E24F8B">
              <w:rPr>
                <w:rFonts w:ascii="Times New Roman" w:hAnsi="Times New Roman" w:cs="Times New Roman"/>
                <w:sz w:val="24"/>
                <w:szCs w:val="24"/>
              </w:rPr>
              <w:t>Nekustamā īpašuma sastāvā esošā zemes vienība (zemes vienības kadastra apzīmējums 05000111721) ir 1250 m</w:t>
            </w:r>
            <w:r w:rsidRPr="00E24F8B">
              <w:rPr>
                <w:rFonts w:ascii="Times New Roman" w:hAnsi="Times New Roman" w:cs="Times New Roman"/>
                <w:sz w:val="24"/>
                <w:szCs w:val="24"/>
                <w:vertAlign w:val="superscript"/>
              </w:rPr>
              <w:t>2</w:t>
            </w:r>
            <w:r w:rsidRPr="00E24F8B">
              <w:rPr>
                <w:rFonts w:ascii="Times New Roman" w:hAnsi="Times New Roman" w:cs="Times New Roman"/>
                <w:sz w:val="24"/>
                <w:szCs w:val="24"/>
              </w:rPr>
              <w:t xml:space="preserve"> platībā, zemes vienības </w:t>
            </w:r>
            <w:r w:rsidRPr="00E24F8B">
              <w:rPr>
                <w:rFonts w:ascii="Times New Roman" w:eastAsia="Calibri" w:hAnsi="Times New Roman" w:cs="Times New Roman"/>
                <w:sz w:val="24"/>
                <w:szCs w:val="24"/>
              </w:rPr>
              <w:t>lietošanas mērķis: 0908 – pārējo sabiedriskās nozīmes objektu apbūve u</w:t>
            </w:r>
            <w:r w:rsidR="000D5046" w:rsidRPr="00E24F8B">
              <w:rPr>
                <w:rFonts w:ascii="Times New Roman" w:eastAsia="Calibri" w:hAnsi="Times New Roman" w:cs="Times New Roman"/>
                <w:sz w:val="24"/>
                <w:szCs w:val="24"/>
              </w:rPr>
              <w:t>n tās kadastrālā vērtība uz 2018</w:t>
            </w:r>
            <w:r w:rsidRPr="00E24F8B">
              <w:rPr>
                <w:rFonts w:ascii="Times New Roman" w:eastAsia="Calibri" w:hAnsi="Times New Roman" w:cs="Times New Roman"/>
                <w:sz w:val="24"/>
                <w:szCs w:val="24"/>
              </w:rPr>
              <w:t xml:space="preserve">.gada 1.janvāri noteikta 2850 </w:t>
            </w:r>
            <w:proofErr w:type="spellStart"/>
            <w:r w:rsidRPr="00E24F8B">
              <w:rPr>
                <w:rFonts w:ascii="Times New Roman" w:eastAsia="Calibri" w:hAnsi="Times New Roman" w:cs="Times New Roman"/>
                <w:i/>
                <w:sz w:val="24"/>
                <w:szCs w:val="24"/>
              </w:rPr>
              <w:t>euro</w:t>
            </w:r>
            <w:proofErr w:type="spellEnd"/>
            <w:r w:rsidRPr="00E24F8B">
              <w:rPr>
                <w:rFonts w:ascii="Times New Roman" w:eastAsia="Calibri" w:hAnsi="Times New Roman" w:cs="Times New Roman"/>
                <w:sz w:val="24"/>
                <w:szCs w:val="24"/>
              </w:rPr>
              <w:t>.</w:t>
            </w:r>
          </w:p>
          <w:p w:rsidR="0088675A" w:rsidRPr="00E24F8B" w:rsidRDefault="0088675A" w:rsidP="0088675A">
            <w:pPr>
              <w:spacing w:after="0" w:line="240" w:lineRule="auto"/>
              <w:ind w:firstLine="771"/>
              <w:jc w:val="both"/>
              <w:rPr>
                <w:rFonts w:ascii="Times New Roman" w:eastAsia="Calibri" w:hAnsi="Times New Roman" w:cs="Times New Roman"/>
                <w:sz w:val="24"/>
                <w:szCs w:val="24"/>
              </w:rPr>
            </w:pPr>
            <w:r w:rsidRPr="00E24F8B">
              <w:rPr>
                <w:rFonts w:ascii="Times New Roman" w:hAnsi="Times New Roman" w:cs="Times New Roman"/>
                <w:sz w:val="24"/>
                <w:szCs w:val="24"/>
              </w:rPr>
              <w:t xml:space="preserve">Nekustamā īpašuma sastāvā esošās būves (būves kadastra apzīmējums </w:t>
            </w:r>
            <w:r w:rsidRPr="00E24F8B">
              <w:rPr>
                <w:rFonts w:ascii="Times New Roman" w:eastAsia="Calibri" w:hAnsi="Times New Roman" w:cs="Times New Roman"/>
                <w:sz w:val="24"/>
                <w:szCs w:val="24"/>
              </w:rPr>
              <w:t>56940060188001</w:t>
            </w:r>
            <w:r w:rsidRPr="00E24F8B">
              <w:rPr>
                <w:rFonts w:ascii="Times New Roman" w:hAnsi="Times New Roman" w:cs="Times New Roman"/>
                <w:sz w:val="24"/>
                <w:szCs w:val="24"/>
              </w:rPr>
              <w:t xml:space="preserve">) platība ir 88,10  m², galvenais lietošanas veids: 1252 – rezervuāri, bunkuri, </w:t>
            </w:r>
            <w:proofErr w:type="spellStart"/>
            <w:r w:rsidRPr="00E24F8B">
              <w:rPr>
                <w:rFonts w:ascii="Times New Roman" w:hAnsi="Times New Roman" w:cs="Times New Roman"/>
                <w:sz w:val="24"/>
                <w:szCs w:val="24"/>
              </w:rPr>
              <w:t>silosi</w:t>
            </w:r>
            <w:proofErr w:type="spellEnd"/>
            <w:r w:rsidRPr="00E24F8B">
              <w:rPr>
                <w:rFonts w:ascii="Times New Roman" w:hAnsi="Times New Roman" w:cs="Times New Roman"/>
                <w:sz w:val="24"/>
                <w:szCs w:val="24"/>
              </w:rPr>
              <w:t xml:space="preserve"> un noliktavas</w:t>
            </w:r>
            <w:r w:rsidRPr="00E24F8B">
              <w:rPr>
                <w:rFonts w:ascii="Times New Roman" w:eastAsia="Calibri" w:hAnsi="Times New Roman" w:cs="Times New Roman"/>
                <w:sz w:val="24"/>
                <w:szCs w:val="24"/>
              </w:rPr>
              <w:t xml:space="preserve"> un tās kadastrālā vērtība uz </w:t>
            </w:r>
            <w:r w:rsidR="002041E2" w:rsidRPr="00E24F8B">
              <w:rPr>
                <w:rFonts w:ascii="Times New Roman" w:eastAsia="Calibri" w:hAnsi="Times New Roman" w:cs="Times New Roman"/>
                <w:sz w:val="24"/>
                <w:szCs w:val="24"/>
              </w:rPr>
              <w:t>2018</w:t>
            </w:r>
            <w:r w:rsidRPr="00E24F8B">
              <w:rPr>
                <w:rFonts w:ascii="Times New Roman" w:eastAsia="Calibri" w:hAnsi="Times New Roman" w:cs="Times New Roman"/>
                <w:sz w:val="24"/>
                <w:szCs w:val="24"/>
              </w:rPr>
              <w:t xml:space="preserve">.gada 1.janvāri noteikta 1485 </w:t>
            </w:r>
            <w:proofErr w:type="spellStart"/>
            <w:r w:rsidRPr="00E24F8B">
              <w:rPr>
                <w:rFonts w:ascii="Times New Roman" w:eastAsia="Calibri" w:hAnsi="Times New Roman" w:cs="Times New Roman"/>
                <w:i/>
                <w:sz w:val="24"/>
                <w:szCs w:val="24"/>
              </w:rPr>
              <w:t>euro</w:t>
            </w:r>
            <w:proofErr w:type="spellEnd"/>
            <w:r w:rsidRPr="00E24F8B">
              <w:rPr>
                <w:rFonts w:ascii="Times New Roman" w:eastAsia="Calibri" w:hAnsi="Times New Roman" w:cs="Times New Roman"/>
                <w:sz w:val="24"/>
                <w:szCs w:val="24"/>
              </w:rPr>
              <w:t xml:space="preserve">. </w:t>
            </w:r>
          </w:p>
          <w:p w:rsidR="0088675A" w:rsidRPr="00E24F8B" w:rsidRDefault="0088675A" w:rsidP="0088675A">
            <w:pPr>
              <w:spacing w:after="0" w:line="240" w:lineRule="auto"/>
              <w:ind w:firstLine="720"/>
              <w:jc w:val="both"/>
              <w:rPr>
                <w:rFonts w:ascii="Times New Roman" w:hAnsi="Times New Roman" w:cs="Times New Roman"/>
                <w:sz w:val="24"/>
                <w:szCs w:val="24"/>
              </w:rPr>
            </w:pPr>
            <w:r w:rsidRPr="00E24F8B">
              <w:rPr>
                <w:rFonts w:ascii="Times New Roman" w:hAnsi="Times New Roman" w:cs="Times New Roman"/>
                <w:sz w:val="24"/>
                <w:szCs w:val="24"/>
              </w:rPr>
              <w:t xml:space="preserve">Atbilstoši Daugavpils pilsētas zemesgrāmatas nodalījuma Nr.100000101057 III daļas 1.iedaļas 1.1. ierakstam, </w:t>
            </w:r>
            <w:r w:rsidRPr="00E24F8B">
              <w:rPr>
                <w:rFonts w:ascii="Times New Roman" w:hAnsi="Times New Roman" w:cs="Times New Roman"/>
                <w:sz w:val="24"/>
                <w:szCs w:val="24"/>
                <w:lang w:eastAsia="lv-LV"/>
              </w:rPr>
              <w:t>nekustamajam īpašumam ir reģistrēts apgrūtinājums</w:t>
            </w:r>
            <w:r w:rsidRPr="00E24F8B">
              <w:rPr>
                <w:rFonts w:ascii="Times New Roman" w:hAnsi="Times New Roman" w:cs="Times New Roman"/>
                <w:sz w:val="24"/>
                <w:szCs w:val="24"/>
              </w:rPr>
              <w:t xml:space="preserve">: </w:t>
            </w:r>
            <w:r w:rsidRPr="00E24F8B">
              <w:rPr>
                <w:rFonts w:ascii="Times New Roman" w:hAnsi="Times New Roman" w:cs="Times New Roman"/>
                <w:sz w:val="24"/>
                <w:szCs w:val="24"/>
                <w:lang w:eastAsia="lv-LV"/>
              </w:rPr>
              <w:t xml:space="preserve">0,4 </w:t>
            </w:r>
            <w:proofErr w:type="spellStart"/>
            <w:r w:rsidRPr="00E24F8B">
              <w:rPr>
                <w:rFonts w:ascii="Times New Roman" w:hAnsi="Times New Roman" w:cs="Times New Roman"/>
                <w:sz w:val="24"/>
                <w:szCs w:val="24"/>
                <w:lang w:eastAsia="lv-LV"/>
              </w:rPr>
              <w:t>kV</w:t>
            </w:r>
            <w:proofErr w:type="spellEnd"/>
            <w:r w:rsidRPr="00E24F8B">
              <w:rPr>
                <w:rFonts w:ascii="Times New Roman" w:hAnsi="Times New Roman" w:cs="Times New Roman"/>
                <w:sz w:val="24"/>
                <w:szCs w:val="24"/>
                <w:lang w:eastAsia="lv-LV"/>
              </w:rPr>
              <w:t xml:space="preserve"> elektrisko tīklu kabeļu līnijas aizsargjosla 53  m</w:t>
            </w:r>
            <w:r w:rsidRPr="00E24F8B">
              <w:rPr>
                <w:rFonts w:ascii="Times New Roman" w:hAnsi="Times New Roman" w:cs="Times New Roman"/>
                <w:sz w:val="24"/>
                <w:szCs w:val="24"/>
                <w:vertAlign w:val="superscript"/>
                <w:lang w:eastAsia="lv-LV"/>
              </w:rPr>
              <w:t xml:space="preserve">  </w:t>
            </w:r>
            <w:r w:rsidRPr="00E24F8B">
              <w:rPr>
                <w:rFonts w:ascii="Times New Roman" w:hAnsi="Times New Roman" w:cs="Times New Roman"/>
                <w:sz w:val="24"/>
                <w:szCs w:val="24"/>
                <w:lang w:eastAsia="lv-LV"/>
              </w:rPr>
              <w:t>platībā.</w:t>
            </w:r>
          </w:p>
          <w:p w:rsidR="0088675A" w:rsidRPr="00E24F8B" w:rsidRDefault="0088675A" w:rsidP="0088675A">
            <w:pPr>
              <w:spacing w:after="0" w:line="240" w:lineRule="auto"/>
              <w:ind w:firstLine="668"/>
              <w:jc w:val="both"/>
              <w:rPr>
                <w:rFonts w:ascii="Times New Roman" w:hAnsi="Times New Roman" w:cs="Times New Roman"/>
                <w:sz w:val="24"/>
                <w:szCs w:val="24"/>
                <w:lang w:eastAsia="lv-LV"/>
              </w:rPr>
            </w:pPr>
            <w:r w:rsidRPr="00E24F8B">
              <w:rPr>
                <w:rFonts w:ascii="Times New Roman" w:hAnsi="Times New Roman" w:cs="Times New Roman"/>
                <w:sz w:val="24"/>
                <w:szCs w:val="24"/>
                <w:lang w:eastAsia="lv-LV"/>
              </w:rPr>
              <w:t xml:space="preserve">Balstoties uz </w:t>
            </w:r>
            <w:r w:rsidRPr="00E24F8B">
              <w:rPr>
                <w:rFonts w:ascii="Times New Roman" w:hAnsi="Times New Roman" w:cs="Times New Roman"/>
                <w:bCs/>
                <w:sz w:val="24"/>
                <w:szCs w:val="24"/>
              </w:rPr>
              <w:t xml:space="preserve">Kultūras ministrijas </w:t>
            </w:r>
            <w:r w:rsidRPr="00E24F8B">
              <w:rPr>
                <w:rFonts w:ascii="Times New Roman" w:hAnsi="Times New Roman" w:cs="Times New Roman"/>
                <w:sz w:val="24"/>
                <w:szCs w:val="24"/>
              </w:rPr>
              <w:t xml:space="preserve">1998.gada 29.oktobra </w:t>
            </w:r>
            <w:r w:rsidRPr="00E24F8B">
              <w:rPr>
                <w:rFonts w:ascii="Times New Roman" w:hAnsi="Times New Roman" w:cs="Times New Roman"/>
                <w:bCs/>
                <w:sz w:val="24"/>
                <w:szCs w:val="24"/>
              </w:rPr>
              <w:t>rīkojuma Nr.128 “Valsts aizsargājamo kultūras pieminekļu saraksts”,</w:t>
            </w:r>
            <w:r w:rsidRPr="00E24F8B">
              <w:rPr>
                <w:rFonts w:ascii="Times New Roman" w:hAnsi="Times New Roman" w:cs="Times New Roman"/>
                <w:sz w:val="24"/>
                <w:szCs w:val="24"/>
                <w:lang w:eastAsia="lv-LV"/>
              </w:rPr>
              <w:t xml:space="preserve"> valsts nekustamais īpašums atzīts par valsts nozīmes arhitektūras pieminekli, jo tas atrodas „Daugavpils cietokšņa apbūve” (valsts aizsardzības Nr.4687) teritorijā un valsts nozīmes pilsētbūvniecības pieminekļa „Daugavpils cietoksnis ar </w:t>
            </w:r>
            <w:proofErr w:type="spellStart"/>
            <w:r w:rsidRPr="00E24F8B">
              <w:rPr>
                <w:rFonts w:ascii="Times New Roman" w:hAnsi="Times New Roman" w:cs="Times New Roman"/>
                <w:sz w:val="24"/>
                <w:szCs w:val="24"/>
                <w:lang w:eastAsia="lv-LV"/>
              </w:rPr>
              <w:t>priekštilta</w:t>
            </w:r>
            <w:proofErr w:type="spellEnd"/>
            <w:r w:rsidRPr="00E24F8B">
              <w:rPr>
                <w:rFonts w:ascii="Times New Roman" w:hAnsi="Times New Roman" w:cs="Times New Roman"/>
                <w:sz w:val="24"/>
                <w:szCs w:val="24"/>
                <w:lang w:eastAsia="lv-LV"/>
              </w:rPr>
              <w:t xml:space="preserve"> nocietinājumu” (valsts aizsardzības Nr.7428) teritorijā. </w:t>
            </w:r>
          </w:p>
          <w:p w:rsidR="0088675A" w:rsidRPr="00E24F8B" w:rsidRDefault="0088675A" w:rsidP="0088675A">
            <w:pPr>
              <w:spacing w:after="120" w:line="240" w:lineRule="auto"/>
              <w:ind w:firstLine="567"/>
              <w:jc w:val="both"/>
              <w:rPr>
                <w:rFonts w:ascii="Times New Roman" w:eastAsia="Calibri" w:hAnsi="Times New Roman" w:cs="Times New Roman"/>
                <w:sz w:val="24"/>
                <w:szCs w:val="24"/>
              </w:rPr>
            </w:pPr>
            <w:r w:rsidRPr="00E24F8B">
              <w:rPr>
                <w:rFonts w:ascii="Times New Roman" w:hAnsi="Times New Roman" w:cs="Times New Roman"/>
                <w:sz w:val="24"/>
                <w:szCs w:val="24"/>
                <w:lang w:eastAsia="lv-LV"/>
              </w:rPr>
              <w:lastRenderedPageBreak/>
              <w:t xml:space="preserve">2017.gada 17.jūlijā saņemta </w:t>
            </w:r>
            <w:r w:rsidRPr="00E24F8B">
              <w:rPr>
                <w:rFonts w:ascii="Times New Roman" w:hAnsi="Times New Roman" w:cs="Times New Roman"/>
                <w:color w:val="000000"/>
                <w:sz w:val="24"/>
                <w:szCs w:val="24"/>
                <w:lang w:eastAsia="lv-LV"/>
              </w:rPr>
              <w:t xml:space="preserve">Valsts kultūras pieminekļu aizsardzības inspekcijas vēstule, kurā tā informē, </w:t>
            </w:r>
            <w:r w:rsidRPr="00E24F8B">
              <w:rPr>
                <w:rFonts w:ascii="Times New Roman" w:eastAsia="Calibri" w:hAnsi="Times New Roman" w:cs="Times New Roman"/>
                <w:sz w:val="24"/>
                <w:szCs w:val="24"/>
              </w:rPr>
              <w:t xml:space="preserve">ka nekustamais īpašums Nikolaja ielā 17, Daugavpilī (kadastra Nr. 0500 011 1721), atrodas valsts nozīmes arhitektūras pieminekļa „Daugavpils cietokšņa apbūve” (valsts aizsardzības Nr.4687) teritorijā un valsts nozīmes pilsētbūvniecības pieminekļa “Daugavpils cietoksnis ar </w:t>
            </w:r>
            <w:proofErr w:type="spellStart"/>
            <w:r w:rsidRPr="00E24F8B">
              <w:rPr>
                <w:rFonts w:ascii="Times New Roman" w:eastAsia="Calibri" w:hAnsi="Times New Roman" w:cs="Times New Roman"/>
                <w:sz w:val="24"/>
                <w:szCs w:val="24"/>
              </w:rPr>
              <w:t>priekštilta</w:t>
            </w:r>
            <w:proofErr w:type="spellEnd"/>
            <w:r w:rsidRPr="00E24F8B">
              <w:rPr>
                <w:rFonts w:ascii="Times New Roman" w:eastAsia="Calibri" w:hAnsi="Times New Roman" w:cs="Times New Roman"/>
                <w:sz w:val="24"/>
                <w:szCs w:val="24"/>
              </w:rPr>
              <w:t xml:space="preserve"> nocietinājumu” (valsts aizsardzības Nr.7428) teritorijā, </w:t>
            </w:r>
            <w:r w:rsidRPr="00E24F8B">
              <w:rPr>
                <w:rFonts w:ascii="Times New Roman" w:eastAsia="Calibri" w:hAnsi="Times New Roman" w:cs="Times New Roman"/>
                <w:i/>
                <w:sz w:val="24"/>
                <w:szCs w:val="24"/>
              </w:rPr>
              <w:t>bet tas nav iekļauts Valsts aizsargājamo kultūras pieminekļu sarakstā kā atsevišķs valsts nozīmes kultūras piemineklis</w:t>
            </w:r>
            <w:r w:rsidRPr="00F77D27">
              <w:rPr>
                <w:rFonts w:ascii="Times New Roman" w:eastAsia="Calibri" w:hAnsi="Times New Roman" w:cs="Times New Roman"/>
                <w:sz w:val="24"/>
                <w:szCs w:val="24"/>
              </w:rPr>
              <w:t>,</w:t>
            </w:r>
            <w:r w:rsidRPr="00E24F8B">
              <w:rPr>
                <w:rFonts w:ascii="Times New Roman" w:eastAsia="Calibri" w:hAnsi="Times New Roman" w:cs="Times New Roman"/>
                <w:b/>
                <w:sz w:val="24"/>
                <w:szCs w:val="24"/>
              </w:rPr>
              <w:t xml:space="preserve"> </w:t>
            </w:r>
            <w:r w:rsidRPr="00E24F8B">
              <w:rPr>
                <w:rFonts w:ascii="Times New Roman" w:eastAsia="Calibri" w:hAnsi="Times New Roman" w:cs="Times New Roman"/>
                <w:sz w:val="24"/>
                <w:szCs w:val="24"/>
              </w:rPr>
              <w:t>inspekcijai nav iebildumu par nekustamā īpašuma Nikolaja ielā 17, Daugavpilī (kadastra Nr. 0500 011 1721) atsavināšanu.</w:t>
            </w:r>
          </w:p>
          <w:p w:rsidR="0088675A" w:rsidRPr="00E24F8B" w:rsidRDefault="0088675A" w:rsidP="0088675A">
            <w:pPr>
              <w:spacing w:after="0" w:line="240" w:lineRule="auto"/>
              <w:ind w:firstLine="668"/>
              <w:jc w:val="both"/>
              <w:rPr>
                <w:rFonts w:ascii="Times New Roman" w:hAnsi="Times New Roman" w:cs="Times New Roman"/>
                <w:color w:val="000000"/>
                <w:sz w:val="24"/>
                <w:szCs w:val="24"/>
                <w:lang w:eastAsia="lv-LV"/>
              </w:rPr>
            </w:pPr>
            <w:r w:rsidRPr="00E24F8B">
              <w:rPr>
                <w:rFonts w:ascii="Times New Roman" w:hAnsi="Times New Roman" w:cs="Times New Roman"/>
                <w:color w:val="000000"/>
                <w:sz w:val="24"/>
                <w:szCs w:val="24"/>
                <w:lang w:eastAsia="lv-LV"/>
              </w:rPr>
              <w:t xml:space="preserve">Atbilstoši likuma „Par kultūras pieminekļu aizsardzību” 8.panta trešajā daļā un 9.pantā noteiktajam Valsts kultūras pieminekļu aizsardzības inspekcijas Latgales reģionālā nodaļa ir izsniegusi  02.08.2017. norādījumus </w:t>
            </w:r>
            <w:r w:rsidRPr="00E24F8B">
              <w:rPr>
                <w:rFonts w:ascii="Times New Roman" w:hAnsi="Times New Roman" w:cs="Times New Roman"/>
                <w:sz w:val="24"/>
                <w:szCs w:val="24"/>
                <w:lang w:eastAsia="lv-LV"/>
              </w:rPr>
              <w:t>par valsts nozīmes arhitektūras pieminekļa</w:t>
            </w:r>
            <w:r w:rsidRPr="00E24F8B">
              <w:rPr>
                <w:rFonts w:ascii="Times New Roman" w:hAnsi="Times New Roman" w:cs="Times New Roman"/>
                <w:caps/>
                <w:color w:val="000000"/>
                <w:sz w:val="24"/>
                <w:szCs w:val="24"/>
                <w:lang w:eastAsia="ru-RU"/>
              </w:rPr>
              <w:t xml:space="preserve"> DAUGAVPILS  CIETOKŠŅA  APBŪVE  </w:t>
            </w:r>
            <w:r w:rsidRPr="00E24F8B">
              <w:rPr>
                <w:rFonts w:ascii="Times New Roman" w:hAnsi="Times New Roman" w:cs="Times New Roman"/>
                <w:sz w:val="24"/>
                <w:szCs w:val="24"/>
                <w:lang w:eastAsia="ru-RU"/>
              </w:rPr>
              <w:t>daļas</w:t>
            </w:r>
            <w:r w:rsidRPr="00E24F8B">
              <w:rPr>
                <w:rFonts w:ascii="Times New Roman" w:hAnsi="Times New Roman" w:cs="Times New Roman"/>
                <w:caps/>
                <w:color w:val="000000"/>
                <w:sz w:val="24"/>
                <w:szCs w:val="24"/>
                <w:lang w:eastAsia="ru-RU"/>
              </w:rPr>
              <w:t xml:space="preserve"> </w:t>
            </w:r>
            <w:r w:rsidRPr="00E24F8B">
              <w:rPr>
                <w:rFonts w:ascii="Times New Roman" w:hAnsi="Times New Roman" w:cs="Times New Roman"/>
                <w:sz w:val="24"/>
                <w:szCs w:val="24"/>
                <w:lang w:eastAsia="lv-LV"/>
              </w:rPr>
              <w:t>valsts aizsardzības nr. 4687 un DAUGAVPILS  CIETOKSNIS  AR   PRIEKŠTILTA  NOCIETINĀJUMU valsts aizsardzības nr. 4687 teritorijā esošās ēkas Nikolaja ielā 17, Daugavpilī, būves kadastra apzīmējums: 0500 011 1721 izmantošanu un saglabāšanu</w:t>
            </w:r>
            <w:r w:rsidRPr="00E24F8B">
              <w:rPr>
                <w:rFonts w:ascii="Times New Roman" w:hAnsi="Times New Roman" w:cs="Times New Roman"/>
                <w:color w:val="000000"/>
                <w:sz w:val="24"/>
                <w:szCs w:val="24"/>
                <w:lang w:eastAsia="lv-LV"/>
              </w:rPr>
              <w:t>.</w:t>
            </w:r>
          </w:p>
          <w:p w:rsidR="00B412FA" w:rsidRDefault="00B412FA" w:rsidP="00E24F8B">
            <w:pPr>
              <w:spacing w:line="240" w:lineRule="auto"/>
              <w:ind w:firstLine="52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Ministru kabineta 2018.gada 5.janvāra rīkojuma Nr.4 “Par valsts nekustamo īpašumu pārdošanu” 1.3.apakšpunktu, nekustamais īpašums </w:t>
            </w:r>
            <w:r w:rsidRPr="00E24F8B">
              <w:rPr>
                <w:rFonts w:ascii="Times New Roman" w:hAnsi="Times New Roman" w:cs="Times New Roman"/>
                <w:sz w:val="24"/>
                <w:szCs w:val="24"/>
                <w:lang w:eastAsia="lv-LV"/>
              </w:rPr>
              <w:t>(nekustamā īpašuma kadastra numurs 05000111721) - zemes vienības 1250 m</w:t>
            </w:r>
            <w:r w:rsidRPr="00E24F8B">
              <w:rPr>
                <w:rFonts w:ascii="Times New Roman" w:hAnsi="Times New Roman" w:cs="Times New Roman"/>
                <w:sz w:val="24"/>
                <w:szCs w:val="24"/>
                <w:vertAlign w:val="superscript"/>
                <w:lang w:eastAsia="lv-LV"/>
              </w:rPr>
              <w:t>2</w:t>
            </w:r>
            <w:r w:rsidRPr="00E24F8B">
              <w:rPr>
                <w:rFonts w:ascii="Times New Roman" w:hAnsi="Times New Roman" w:cs="Times New Roman"/>
                <w:sz w:val="24"/>
                <w:szCs w:val="24"/>
                <w:lang w:eastAsia="lv-LV"/>
              </w:rPr>
              <w:t xml:space="preserve"> platībā (zemes vienības kadastra apzīmējums 05000111721) un būves (būves kadastra apzīmējums 05000111721001) - Nikolaja ielā 17, Daugavpilī</w:t>
            </w:r>
            <w:r>
              <w:rPr>
                <w:rFonts w:ascii="Times New Roman" w:hAnsi="Times New Roman" w:cs="Times New Roman"/>
                <w:sz w:val="24"/>
                <w:szCs w:val="24"/>
                <w:lang w:eastAsia="lv-LV"/>
              </w:rPr>
              <w:t xml:space="preserve"> – nodots atsavināšanai.</w:t>
            </w:r>
          </w:p>
          <w:p w:rsidR="00B412FA" w:rsidRDefault="00B412FA" w:rsidP="00B412FA">
            <w:pPr>
              <w:pStyle w:val="NoSpacing"/>
              <w:ind w:firstLine="709"/>
              <w:jc w:val="both"/>
              <w:rPr>
                <w:rFonts w:ascii="Times New Roman" w:hAnsi="Times New Roman" w:cs="Times New Roman"/>
                <w:sz w:val="24"/>
                <w:szCs w:val="24"/>
                <w:lang w:eastAsia="lv-LV"/>
              </w:rPr>
            </w:pPr>
            <w:r w:rsidRPr="00E24F8B">
              <w:rPr>
                <w:rFonts w:ascii="Times New Roman" w:eastAsia="Times New Roman" w:hAnsi="Times New Roman" w:cs="Times New Roman"/>
                <w:sz w:val="24"/>
                <w:szCs w:val="24"/>
              </w:rPr>
              <w:t xml:space="preserve">Ar Daugavpils pilsētas domes 2018.gada 8.februāra lēmumu Nr.31 (protokola Nr.2, 12.§) "Par nekustamā īpašuma Nikolaja ielā 17, Daugavpilī, kadastra Nr.05000111721, pārņemšanu Daugavpils pilsētas pašvaldības īpašumā”, nolemts lūgt Latvijas Republikas Finanšu ministriju nodot Daugavpils pilsētas pašvaldības īpašumā bez atlīdzības nekustamo īpašumu ar kadastra Nr.05000111721, </w:t>
            </w:r>
            <w:r w:rsidRPr="00E24F8B">
              <w:rPr>
                <w:rFonts w:ascii="Times New Roman" w:hAnsi="Times New Roman" w:cs="Times New Roman"/>
                <w:sz w:val="24"/>
                <w:szCs w:val="24"/>
                <w:lang w:eastAsia="lv-LV"/>
              </w:rPr>
              <w:t>Nikolaja ielā 17, Daugavpilī, kas sastāv no zemes gabala, kadastra apzīmējums 05000111721, 1250 m</w:t>
            </w:r>
            <w:r w:rsidRPr="00E24F8B">
              <w:rPr>
                <w:rFonts w:ascii="Times New Roman" w:hAnsi="Times New Roman" w:cs="Times New Roman"/>
                <w:sz w:val="24"/>
                <w:szCs w:val="24"/>
                <w:vertAlign w:val="superscript"/>
                <w:lang w:eastAsia="lv-LV"/>
              </w:rPr>
              <w:t>2</w:t>
            </w:r>
            <w:r w:rsidRPr="00E24F8B">
              <w:rPr>
                <w:rFonts w:ascii="Times New Roman" w:hAnsi="Times New Roman" w:cs="Times New Roman"/>
                <w:sz w:val="24"/>
                <w:szCs w:val="24"/>
                <w:lang w:eastAsia="lv-LV"/>
              </w:rPr>
              <w:t xml:space="preserve"> platībā un nedzīvojamās ēkas, būves kadastra apzīmējums 05000111721001, kas ir nepieciešams Daugavpils pilsētas pašvaldības autonomās funkcijas </w:t>
            </w:r>
            <w:r w:rsidRPr="00E24F8B">
              <w:rPr>
                <w:rFonts w:ascii="Times New Roman" w:hAnsi="Times New Roman" w:cs="Times New Roman"/>
                <w:sz w:val="24"/>
                <w:szCs w:val="24"/>
              </w:rPr>
              <w:t>– rūpēties par kultūru un sekmēt tradicionālo kultūras vērtību saglabāšanu un tautas jaunrades attīstību (organizatoriska un finansiāla palīdzība kultūras iestādēm un pasākumiem, atbalsts kultūras pieminekļu saglabāšanai u.c.) izpildei</w:t>
            </w:r>
            <w:r w:rsidRPr="00E24F8B">
              <w:rPr>
                <w:rFonts w:ascii="Times New Roman" w:hAnsi="Times New Roman" w:cs="Times New Roman"/>
                <w:sz w:val="24"/>
                <w:szCs w:val="24"/>
                <w:lang w:eastAsia="lv-LV"/>
              </w:rPr>
              <w:t>.</w:t>
            </w:r>
          </w:p>
          <w:p w:rsidR="00F77D27" w:rsidRPr="00E24F8B" w:rsidRDefault="00F77D27" w:rsidP="00F77D27">
            <w:pPr>
              <w:spacing w:after="0"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F77D27" w:rsidRPr="00E24F8B" w:rsidRDefault="00F77D27" w:rsidP="00F77D27">
            <w:pPr>
              <w:spacing w:after="0" w:line="240" w:lineRule="auto"/>
              <w:ind w:firstLine="523"/>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F77D27" w:rsidRPr="00F77D27" w:rsidRDefault="00F77D27" w:rsidP="00F77D27">
            <w:pPr>
              <w:spacing w:after="0" w:line="240" w:lineRule="auto"/>
              <w:ind w:firstLine="523"/>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8.2.  nekustamos īpašumus, kurus nav lietderīgi saglabāt valsts īpašumā, noteiktā kārtībā virzīt atsavināšanai, t.sk. pārdot izsolē, privatizēt, ieguldīt komercsabiedrībās vai nodot pašvaldību īpašumā.</w:t>
            </w:r>
          </w:p>
          <w:p w:rsidR="00E24F8B" w:rsidRPr="00E24F8B" w:rsidRDefault="00E24F8B" w:rsidP="001B5D15">
            <w:pPr>
              <w:spacing w:line="240" w:lineRule="auto"/>
              <w:ind w:firstLine="804"/>
              <w:jc w:val="both"/>
              <w:rPr>
                <w:rFonts w:ascii="Times New Roman" w:hAnsi="Times New Roman" w:cs="Times New Roman"/>
                <w:sz w:val="24"/>
                <w:szCs w:val="24"/>
              </w:rPr>
            </w:pPr>
            <w:r w:rsidRPr="00E24F8B">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valsts akciju sabiedrības “Valsts nekustamie īpašumi (turpmāk – VNĪ) saimnieciskās darbības veikšanai vai valsts pārvaldes funkciju nodrošināšanai saskaņā ar Valsts pārvaldes iekārtas likumu, </w:t>
            </w:r>
            <w:r w:rsidRPr="00E24F8B">
              <w:rPr>
                <w:rFonts w:ascii="Times New Roman" w:hAnsi="Times New Roman" w:cs="Times New Roman"/>
                <w:sz w:val="24"/>
                <w:szCs w:val="24"/>
              </w:rPr>
              <w:t>2018.gada 8.martā VNĪ Īpašumu izvērtēšanas komisija (</w:t>
            </w:r>
            <w:r w:rsidRPr="00E24F8B">
              <w:rPr>
                <w:rFonts w:ascii="Times New Roman" w:hAnsi="Times New Roman" w:cs="Times New Roman"/>
                <w:sz w:val="24"/>
                <w:szCs w:val="24"/>
                <w:lang w:eastAsia="lv-LV"/>
              </w:rPr>
              <w:t>prot. Nr. IZKP-18/9, 5.punkts</w:t>
            </w:r>
            <w:r w:rsidRPr="00E24F8B">
              <w:rPr>
                <w:rFonts w:ascii="Times New Roman" w:hAnsi="Times New Roman" w:cs="Times New Roman"/>
                <w:sz w:val="24"/>
                <w:szCs w:val="24"/>
              </w:rPr>
              <w:t xml:space="preserve">.) pieņēmusi lēmumu </w:t>
            </w:r>
            <w:sdt>
              <w:sdtPr>
                <w:rPr>
                  <w:rFonts w:ascii="Times New Roman" w:hAnsi="Times New Roman" w:cs="Times New Roman"/>
                  <w:sz w:val="24"/>
                  <w:szCs w:val="24"/>
                </w:rPr>
                <w:alias w:val="VNIValdeNolemj"/>
                <w:tag w:val="LemumiRepObjExact"/>
                <w:id w:val="1278216876"/>
                <w:placeholder>
                  <w:docPart w:val="A3A585C0E6AB4D55BFD57BDDD496916A"/>
                </w:placeholder>
              </w:sdtPr>
              <w:sdtEndPr/>
              <w:sdtContent>
                <w:r w:rsidRPr="00E24F8B">
                  <w:rPr>
                    <w:rFonts w:ascii="Times New Roman" w:hAnsi="Times New Roman" w:cs="Times New Roman"/>
                    <w:sz w:val="24"/>
                    <w:szCs w:val="24"/>
                  </w:rPr>
                  <w:t>noteiktā kārtībā sagatavot un virzīt izskatīšanai Ministru kabineta rīkojuma projektus par nekustamā īpašuma (kadastra Nr. 0500 011 1721) Nikolaja ielā 17, Daugavpilī, nodošanu bez atlīdzības Daugavpils pilsētas pašvaldībai tās autonomās funkcijas - rūpēties par kultūru un sekmēt tradicionālo kultūras vērtību saglabāšanu un tautas jaunrades attīstību (organizatoriska un finansiāla palīdzība kultūras iestādēm un pasākumiem, atbalsts kultūras pieminekļu saglabāšanai u.c.) – realizēšanai un par Ministru kabineta 05.01.2018. rīkojuma Nr.4 "Par valsts nekustamo īpašumu pārdošanu", grozīšanu, svītrojot no tā 1.3.punktu, kas dod atļauju VNĪ pārdot izsolē nekustamo īpašumu (kadastra Nr. 0500 011 1721) Nikolaja ielā 17, Daugavpilī.</w:t>
                </w:r>
              </w:sdtContent>
            </w:sdt>
            <w:r w:rsidRPr="00E24F8B">
              <w:rPr>
                <w:rFonts w:ascii="Times New Roman" w:eastAsia="Times New Roman" w:hAnsi="Times New Roman" w:cs="Times New Roman"/>
                <w:sz w:val="24"/>
                <w:szCs w:val="24"/>
              </w:rPr>
              <w:t xml:space="preserve"> </w:t>
            </w:r>
          </w:p>
          <w:p w:rsidR="0088675A" w:rsidRPr="00E24F8B" w:rsidRDefault="0088675A" w:rsidP="006856D9">
            <w:pPr>
              <w:keepNext/>
              <w:spacing w:after="0" w:line="240" w:lineRule="auto"/>
              <w:ind w:firstLine="807"/>
              <w:jc w:val="both"/>
              <w:outlineLvl w:val="1"/>
              <w:rPr>
                <w:rFonts w:ascii="Times New Roman" w:eastAsia="Times New Roman" w:hAnsi="Times New Roman" w:cs="Times New Roman"/>
                <w:bCs/>
                <w:sz w:val="24"/>
                <w:szCs w:val="24"/>
              </w:rPr>
            </w:pPr>
            <w:r w:rsidRPr="00E24F8B">
              <w:rPr>
                <w:rFonts w:ascii="Times New Roman" w:eastAsia="Times New Roman" w:hAnsi="Times New Roman" w:cs="Times New Roman"/>
                <w:bCs/>
                <w:sz w:val="24"/>
                <w:szCs w:val="24"/>
              </w:rPr>
              <w:t xml:space="preserve">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r w:rsidRPr="00E24F8B">
              <w:rPr>
                <w:rFonts w:ascii="Times New Roman" w:eastAsia="Times New Roman" w:hAnsi="Times New Roman" w:cs="Times New Roman"/>
                <w:bCs/>
                <w:sz w:val="24"/>
                <w:szCs w:val="24"/>
              </w:rPr>
              <w:tab/>
            </w:r>
          </w:p>
          <w:p w:rsidR="0088675A" w:rsidRPr="00E24F8B" w:rsidRDefault="0088675A" w:rsidP="00E24F8B">
            <w:pPr>
              <w:keepNext/>
              <w:spacing w:after="0" w:line="240" w:lineRule="auto"/>
              <w:ind w:firstLine="752"/>
              <w:jc w:val="both"/>
              <w:outlineLvl w:val="1"/>
              <w:rPr>
                <w:rFonts w:ascii="Times New Roman" w:eastAsia="Times New Roman" w:hAnsi="Times New Roman" w:cs="Times New Roman"/>
                <w:bCs/>
                <w:sz w:val="24"/>
                <w:szCs w:val="24"/>
              </w:rPr>
            </w:pPr>
            <w:r w:rsidRPr="00E24F8B">
              <w:rPr>
                <w:rFonts w:ascii="Times New Roman" w:eastAsia="Times New Roman" w:hAnsi="Times New Roman" w:cs="Times New Roman"/>
                <w:bCs/>
                <w:sz w:val="24"/>
                <w:szCs w:val="24"/>
              </w:rPr>
              <w:t xml:space="preserve">Atsavināšanas likuma 43.pants nosaka, ka šā likuma </w:t>
            </w:r>
            <w:hyperlink r:id="rId7" w:anchor="bkm30" w:tooltip="Vietēja saite" w:history="1">
              <w:r w:rsidRPr="00E24F8B">
                <w:rPr>
                  <w:rFonts w:ascii="Times New Roman" w:eastAsia="Times New Roman" w:hAnsi="Times New Roman" w:cs="Times New Roman"/>
                  <w:bCs/>
                  <w:sz w:val="24"/>
                  <w:szCs w:val="24"/>
                </w:rPr>
                <w:t>42.</w:t>
              </w:r>
            </w:hyperlink>
            <w:r w:rsidRPr="00E24F8B">
              <w:rPr>
                <w:rFonts w:ascii="Times New Roman" w:eastAsia="Times New Roman" w:hAnsi="Times New Roman" w:cs="Times New Roman"/>
                <w:bCs/>
                <w:sz w:val="24"/>
                <w:szCs w:val="24"/>
              </w:rPr>
              <w:t xml:space="preserve">pantā minētajos gadījumos lēmumu par publiskas personas mantas nodošanu īpašumā bez atlīdzības pieņem šā likuma </w:t>
            </w:r>
            <w:hyperlink r:id="rId8" w:anchor="bkm72" w:tooltip="Vietēja saite" w:history="1">
              <w:r w:rsidRPr="00E24F8B">
                <w:rPr>
                  <w:rFonts w:ascii="Times New Roman" w:eastAsia="Times New Roman" w:hAnsi="Times New Roman" w:cs="Times New Roman"/>
                  <w:bCs/>
                  <w:sz w:val="24"/>
                  <w:szCs w:val="24"/>
                </w:rPr>
                <w:t>5.</w:t>
              </w:r>
            </w:hyperlink>
            <w:r w:rsidRPr="00E24F8B">
              <w:rPr>
                <w:rFonts w:ascii="Times New Roman" w:eastAsia="Times New Roman" w:hAnsi="Times New Roman" w:cs="Times New Roman"/>
                <w:bCs/>
                <w:sz w:val="24"/>
                <w:szCs w:val="24"/>
              </w:rPr>
              <w:t xml:space="preserve"> un </w:t>
            </w:r>
            <w:hyperlink r:id="rId9" w:anchor="bkm71" w:tooltip="Vietēja saite" w:history="1">
              <w:r w:rsidRPr="00E24F8B">
                <w:rPr>
                  <w:rFonts w:ascii="Times New Roman" w:eastAsia="Times New Roman" w:hAnsi="Times New Roman" w:cs="Times New Roman"/>
                  <w:bCs/>
                  <w:sz w:val="24"/>
                  <w:szCs w:val="24"/>
                </w:rPr>
                <w:t>6.</w:t>
              </w:r>
            </w:hyperlink>
            <w:r w:rsidRPr="00E24F8B">
              <w:rPr>
                <w:rFonts w:ascii="Times New Roman" w:eastAsia="Times New Roman" w:hAnsi="Times New Roman" w:cs="Times New Roman"/>
                <w:bCs/>
                <w:sz w:val="24"/>
                <w:szCs w:val="24"/>
              </w:rPr>
              <w:t xml:space="preserve">pantā minētās institūcijas (amatpersonas). Publiskas personas mantas atsavināšanas likuma 5.panta pirmā daļa nosaka, ka atļauju atsavināt valsts nekustamo īpašumu dod Ministru kabinets, bet </w:t>
            </w:r>
            <w:hyperlink r:id="rId10" w:tgtFrame="_top" w:tooltip="Kārtība, kādā atsavināma publiskas personas manta" w:history="1">
              <w:r w:rsidRPr="00E24F8B">
                <w:rPr>
                  <w:rFonts w:ascii="Times New Roman" w:eastAsia="Times New Roman" w:hAnsi="Times New Roman" w:cs="Times New Roman"/>
                  <w:bCs/>
                  <w:sz w:val="24"/>
                  <w:szCs w:val="24"/>
                </w:rPr>
                <w:t>atvasinātu publisku personu</w:t>
              </w:r>
            </w:hyperlink>
            <w:r w:rsidRPr="00E24F8B">
              <w:rPr>
                <w:rFonts w:ascii="Times New Roman" w:eastAsia="Times New Roman" w:hAnsi="Times New Roman" w:cs="Times New Roman"/>
                <w:bCs/>
                <w:sz w:val="24"/>
                <w:szCs w:val="24"/>
              </w:rPr>
              <w:t xml:space="preserve"> nekustamo īpašumu - attiecīgās atvasinātās publiskās personas lēmējinstitūcija.</w:t>
            </w:r>
          </w:p>
          <w:p w:rsidR="0088675A" w:rsidRDefault="0088675A" w:rsidP="002E2A4C">
            <w:pPr>
              <w:tabs>
                <w:tab w:val="left" w:pos="720"/>
              </w:tabs>
              <w:spacing w:after="0" w:line="240" w:lineRule="auto"/>
              <w:ind w:right="71" w:firstLine="720"/>
              <w:jc w:val="both"/>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 xml:space="preserve">Izpildot Ministru kabineta rīkojumu, atbilstoši Publiskas personas mantas atsavināšanas likuma 42.panta pirmajai daļai </w:t>
            </w:r>
            <w:r w:rsidR="004D44E0" w:rsidRPr="00E24F8B">
              <w:rPr>
                <w:rFonts w:ascii="Times New Roman" w:eastAsia="Times New Roman" w:hAnsi="Times New Roman" w:cs="Times New Roman"/>
                <w:sz w:val="24"/>
                <w:szCs w:val="24"/>
              </w:rPr>
              <w:t>Daugavpils pilsētas</w:t>
            </w:r>
            <w:r w:rsidRPr="00E24F8B">
              <w:rPr>
                <w:rFonts w:ascii="Times New Roman" w:eastAsia="Times New Roman" w:hAnsi="Times New Roman" w:cs="Times New Roman"/>
                <w:sz w:val="24"/>
                <w:szCs w:val="24"/>
              </w:rPr>
              <w:t xml:space="preserve"> pašvaldībai būs pienākums nekustamo īpašumu nodot bez atlīdzības atpakaļ valsts īpašumā, ja nekustamais īpašums vairs netiks izmantots Ministru kabineta rīkojumā minētās funkcijas veikšanai.</w:t>
            </w:r>
          </w:p>
          <w:p w:rsidR="005C46E2" w:rsidRPr="005C46E2" w:rsidRDefault="005C46E2" w:rsidP="005C46E2">
            <w:pPr>
              <w:pStyle w:val="NoSpacing"/>
              <w:ind w:firstLine="667"/>
              <w:jc w:val="both"/>
              <w:rPr>
                <w:rFonts w:ascii="Times New Roman" w:hAnsi="Times New Roman" w:cs="Times New Roman"/>
                <w:sz w:val="24"/>
                <w:szCs w:val="24"/>
                <w:lang w:eastAsia="lv-LV"/>
              </w:rPr>
            </w:pPr>
            <w:r w:rsidRPr="005C46E2">
              <w:rPr>
                <w:rFonts w:ascii="Times New Roman" w:hAnsi="Times New Roman" w:cs="Times New Roman"/>
                <w:sz w:val="24"/>
                <w:szCs w:val="24"/>
                <w:lang w:eastAsia="lv-LV"/>
              </w:rPr>
              <w:lastRenderedPageBreak/>
              <w:t>Saskaņā ar Publiskas personas mantas atsavināšanas likuma 42.panta (2)</w:t>
            </w:r>
            <w:r w:rsidRPr="005C46E2">
              <w:rPr>
                <w:rFonts w:ascii="Times New Roman" w:hAnsi="Times New Roman" w:cs="Times New Roman"/>
                <w:sz w:val="24"/>
                <w:szCs w:val="24"/>
                <w:vertAlign w:val="superscript"/>
                <w:lang w:eastAsia="lv-LV"/>
              </w:rPr>
              <w:t>5</w:t>
            </w:r>
            <w:r w:rsidRPr="005C46E2">
              <w:rPr>
                <w:rFonts w:ascii="Times New Roman" w:hAnsi="Times New Roman" w:cs="Times New Roman"/>
                <w:sz w:val="24"/>
                <w:szCs w:val="24"/>
                <w:lang w:eastAsia="lv-LV"/>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1B5D15" w:rsidRPr="005C46E2" w:rsidRDefault="00257EFF" w:rsidP="005C46E2">
            <w:pPr>
              <w:pStyle w:val="NoSpacing"/>
              <w:ind w:firstLine="667"/>
              <w:jc w:val="both"/>
              <w:rPr>
                <w:rFonts w:ascii="Times New Roman" w:hAnsi="Times New Roman" w:cs="Times New Roman"/>
                <w:sz w:val="24"/>
                <w:szCs w:val="24"/>
              </w:rPr>
            </w:pPr>
            <w:r w:rsidRPr="005C46E2">
              <w:rPr>
                <w:rFonts w:ascii="Times New Roman" w:hAnsi="Times New Roman" w:cs="Times New Roman"/>
                <w:sz w:val="24"/>
                <w:szCs w:val="24"/>
              </w:rPr>
              <w:t xml:space="preserve">Vienlaikus ņemot </w:t>
            </w:r>
            <w:r w:rsidR="001B5D15" w:rsidRPr="005C46E2">
              <w:rPr>
                <w:rFonts w:ascii="Times New Roman" w:hAnsi="Times New Roman" w:cs="Times New Roman"/>
                <w:sz w:val="24"/>
                <w:szCs w:val="24"/>
              </w:rPr>
              <w:t xml:space="preserve">vērā, ka Ministru kabinets </w:t>
            </w:r>
            <w:r w:rsidR="001B5D15" w:rsidRPr="005C46E2">
              <w:rPr>
                <w:rFonts w:ascii="Times New Roman" w:hAnsi="Times New Roman" w:cs="Times New Roman"/>
                <w:sz w:val="24"/>
                <w:szCs w:val="24"/>
                <w:lang w:eastAsia="lv-LV"/>
              </w:rPr>
              <w:t>2018.gada 5.janv</w:t>
            </w:r>
            <w:r w:rsidRPr="005C46E2">
              <w:rPr>
                <w:rFonts w:ascii="Times New Roman" w:hAnsi="Times New Roman" w:cs="Times New Roman"/>
                <w:sz w:val="24"/>
                <w:szCs w:val="24"/>
                <w:lang w:eastAsia="lv-LV"/>
              </w:rPr>
              <w:t>ārī</w:t>
            </w:r>
            <w:r w:rsidR="001B5D15" w:rsidRPr="005C46E2">
              <w:rPr>
                <w:rFonts w:ascii="Times New Roman" w:hAnsi="Times New Roman" w:cs="Times New Roman"/>
                <w:sz w:val="24"/>
                <w:szCs w:val="24"/>
                <w:lang w:eastAsia="lv-LV"/>
              </w:rPr>
              <w:t xml:space="preserve"> ir pieņēmis rīkojumu Nr.4 “Par valsts nekustamo īpašumu pārdošanu”</w:t>
            </w:r>
            <w:r w:rsidRPr="005C46E2">
              <w:rPr>
                <w:rFonts w:ascii="Times New Roman" w:hAnsi="Times New Roman" w:cs="Times New Roman"/>
                <w:sz w:val="24"/>
                <w:szCs w:val="24"/>
                <w:lang w:eastAsia="lv-LV"/>
              </w:rPr>
              <w:t xml:space="preserve"> ar kuru atļauts nekustamo</w:t>
            </w:r>
            <w:r w:rsidR="001B5D15" w:rsidRPr="005C46E2">
              <w:rPr>
                <w:rFonts w:ascii="Times New Roman" w:hAnsi="Times New Roman" w:cs="Times New Roman"/>
                <w:sz w:val="24"/>
                <w:szCs w:val="24"/>
                <w:lang w:eastAsia="lv-LV"/>
              </w:rPr>
              <w:t xml:space="preserve"> īpa</w:t>
            </w:r>
            <w:r w:rsidRPr="005C46E2">
              <w:rPr>
                <w:rFonts w:ascii="Times New Roman" w:hAnsi="Times New Roman" w:cs="Times New Roman"/>
                <w:sz w:val="24"/>
                <w:szCs w:val="24"/>
                <w:lang w:eastAsia="lv-LV"/>
              </w:rPr>
              <w:t>šumu</w:t>
            </w:r>
            <w:r w:rsidR="001B5D15" w:rsidRPr="005C46E2">
              <w:rPr>
                <w:rFonts w:ascii="Times New Roman" w:hAnsi="Times New Roman" w:cs="Times New Roman"/>
                <w:sz w:val="24"/>
                <w:szCs w:val="24"/>
                <w:lang w:eastAsia="lv-LV"/>
              </w:rPr>
              <w:t xml:space="preserve"> </w:t>
            </w:r>
            <w:r w:rsidRPr="005C46E2">
              <w:rPr>
                <w:rFonts w:ascii="Times New Roman" w:hAnsi="Times New Roman" w:cs="Times New Roman"/>
                <w:sz w:val="24"/>
                <w:szCs w:val="24"/>
                <w:lang w:eastAsia="lv-LV"/>
              </w:rPr>
              <w:t>pārdot izsolē, ir sagatavots Ministru kabineta rīkojuma projekts “</w:t>
            </w:r>
            <w:r w:rsidRPr="005C46E2">
              <w:rPr>
                <w:rFonts w:ascii="Times New Roman" w:hAnsi="Times New Roman" w:cs="Times New Roman"/>
                <w:sz w:val="24"/>
                <w:szCs w:val="24"/>
              </w:rPr>
              <w:t>G</w:t>
            </w:r>
            <w:r w:rsidRPr="005C46E2">
              <w:rPr>
                <w:rFonts w:ascii="Times New Roman" w:hAnsi="Times New Roman" w:cs="Times New Roman"/>
                <w:color w:val="000000"/>
                <w:sz w:val="24"/>
                <w:szCs w:val="24"/>
                <w:lang w:eastAsia="lv-LV"/>
              </w:rPr>
              <w:t>rozījums Ministru kabineta 2018.gada 5.janvāra rīkojumā Nr.4 “Par valsts nekustamo īpašumu pārdošanu”.</w:t>
            </w:r>
          </w:p>
          <w:p w:rsidR="0088675A" w:rsidRPr="00E24F8B" w:rsidRDefault="001B5D15" w:rsidP="005C46E2">
            <w:pPr>
              <w:pStyle w:val="NoSpacing"/>
              <w:ind w:firstLine="667"/>
              <w:jc w:val="both"/>
            </w:pPr>
            <w:r w:rsidRPr="005C46E2">
              <w:rPr>
                <w:rFonts w:ascii="Times New Roman" w:hAnsi="Times New Roman" w:cs="Times New Roman"/>
                <w:sz w:val="24"/>
                <w:szCs w:val="24"/>
              </w:rPr>
              <w:t>Rīkojuma projekti</w:t>
            </w:r>
            <w:r w:rsidR="0088675A" w:rsidRPr="005C46E2">
              <w:rPr>
                <w:rFonts w:ascii="Times New Roman" w:hAnsi="Times New Roman" w:cs="Times New Roman"/>
                <w:sz w:val="24"/>
                <w:szCs w:val="24"/>
              </w:rPr>
              <w:t xml:space="preserve"> attiecas uz publiskās pārvaldes politikas jomu.</w:t>
            </w:r>
          </w:p>
        </w:tc>
      </w:tr>
      <w:tr w:rsidR="0088675A" w:rsidRPr="005F52B9" w:rsidTr="002E2A4C">
        <w:trPr>
          <w:trHeight w:val="174"/>
          <w:tblCellSpacing w:w="15" w:type="dxa"/>
        </w:trPr>
        <w:tc>
          <w:tcPr>
            <w:tcW w:w="108"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3.</w:t>
            </w:r>
          </w:p>
        </w:tc>
        <w:tc>
          <w:tcPr>
            <w:tcW w:w="800" w:type="pct"/>
            <w:tcBorders>
              <w:top w:val="outset" w:sz="6" w:space="0" w:color="000000"/>
              <w:left w:val="outset" w:sz="6" w:space="0" w:color="000000"/>
              <w:bottom w:val="outset" w:sz="6" w:space="0" w:color="000000"/>
              <w:right w:val="outset" w:sz="6" w:space="0" w:color="000000"/>
            </w:tcBorders>
          </w:tcPr>
          <w:p w:rsidR="0088675A" w:rsidRPr="00E24F8B" w:rsidRDefault="004D44E0"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hAnsi="Times New Roman" w:cs="Times New Roman"/>
                <w:sz w:val="24"/>
                <w:szCs w:val="24"/>
              </w:rPr>
              <w:t>Projekta izstrādē iesaistītās institūcijas un publiskas personas kapitālsabiedrības</w:t>
            </w:r>
          </w:p>
        </w:tc>
        <w:tc>
          <w:tcPr>
            <w:tcW w:w="4026" w:type="pct"/>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Finanšu ministrija (</w:t>
            </w:r>
            <w:r w:rsidRPr="00E24F8B">
              <w:rPr>
                <w:rFonts w:ascii="Times New Roman" w:eastAsia="Times New Roman" w:hAnsi="Times New Roman" w:cs="Times New Roman"/>
                <w:sz w:val="24"/>
                <w:szCs w:val="24"/>
              </w:rPr>
              <w:t>VNĪ)</w:t>
            </w:r>
            <w:r w:rsidRPr="00E24F8B">
              <w:rPr>
                <w:rFonts w:ascii="Times New Roman" w:eastAsia="Times New Roman" w:hAnsi="Times New Roman" w:cs="Times New Roman"/>
                <w:sz w:val="24"/>
                <w:szCs w:val="24"/>
                <w:lang w:eastAsia="lv-LV"/>
              </w:rPr>
              <w:t>.</w:t>
            </w:r>
          </w:p>
        </w:tc>
      </w:tr>
      <w:tr w:rsidR="0088675A" w:rsidRPr="005F52B9" w:rsidTr="002E2A4C">
        <w:trPr>
          <w:trHeight w:val="174"/>
          <w:tblCellSpacing w:w="15" w:type="dxa"/>
        </w:trPr>
        <w:tc>
          <w:tcPr>
            <w:tcW w:w="108"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4.</w:t>
            </w:r>
          </w:p>
        </w:tc>
        <w:tc>
          <w:tcPr>
            <w:tcW w:w="800" w:type="pct"/>
            <w:tcBorders>
              <w:top w:val="outset" w:sz="6" w:space="0" w:color="000000"/>
              <w:left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Cita informācija</w:t>
            </w:r>
          </w:p>
        </w:tc>
        <w:tc>
          <w:tcPr>
            <w:tcW w:w="4026" w:type="pct"/>
            <w:tcBorders>
              <w:top w:val="outset" w:sz="6" w:space="0" w:color="000000"/>
              <w:left w:val="outset" w:sz="6" w:space="0" w:color="000000"/>
              <w:bottom w:val="outset" w:sz="6" w:space="0" w:color="000000"/>
            </w:tcBorders>
          </w:tcPr>
          <w:p w:rsidR="0088675A" w:rsidRPr="00E24F8B" w:rsidRDefault="004D44E0" w:rsidP="002E2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w:t>
            </w:r>
          </w:p>
        </w:tc>
      </w:tr>
    </w:tbl>
    <w:p w:rsidR="0088675A" w:rsidRPr="005F52B9" w:rsidRDefault="0088675A" w:rsidP="0088675A">
      <w:pPr>
        <w:spacing w:after="0" w:line="240" w:lineRule="auto"/>
        <w:rPr>
          <w:rFonts w:ascii="Times New Roman" w:eastAsia="Times New Roman" w:hAnsi="Times New Roman" w:cs="Times New Roman"/>
          <w:sz w:val="24"/>
          <w:szCs w:val="24"/>
          <w:lang w:eastAsia="lv-LV"/>
        </w:rPr>
      </w:pPr>
    </w:p>
    <w:tbl>
      <w:tblPr>
        <w:tblW w:w="4995" w:type="pct"/>
        <w:tblCellSpacing w:w="15" w:type="dxa"/>
        <w:tblInd w:w="64"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0"/>
        <w:gridCol w:w="2750"/>
        <w:gridCol w:w="5831"/>
        <w:gridCol w:w="51"/>
      </w:tblGrid>
      <w:tr w:rsidR="0088675A" w:rsidRPr="005F52B9" w:rsidTr="007B5041">
        <w:trPr>
          <w:gridAfter w:val="1"/>
          <w:wAfter w:w="3" w:type="pct"/>
          <w:trHeight w:val="444"/>
          <w:tblCellSpacing w:w="15" w:type="dxa"/>
        </w:trPr>
        <w:tc>
          <w:tcPr>
            <w:tcW w:w="4947" w:type="pct"/>
            <w:gridSpan w:val="3"/>
            <w:tcBorders>
              <w:top w:val="single" w:sz="4" w:space="0" w:color="auto"/>
              <w:left w:val="single" w:sz="4" w:space="0" w:color="auto"/>
              <w:bottom w:val="single" w:sz="4" w:space="0" w:color="auto"/>
              <w:right w:val="single" w:sz="4" w:space="0" w:color="auto"/>
            </w:tcBorders>
          </w:tcPr>
          <w:p w:rsidR="0088675A" w:rsidRPr="005F52B9" w:rsidRDefault="00F77D27" w:rsidP="002E2A4C">
            <w:pPr>
              <w:spacing w:after="0" w:line="240" w:lineRule="auto"/>
              <w:ind w:left="-609" w:firstLine="1113"/>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aktu projektu</w:t>
            </w:r>
            <w:r w:rsidR="0088675A" w:rsidRPr="005F52B9">
              <w:rPr>
                <w:rFonts w:ascii="Times New Roman" w:eastAsia="Times New Roman" w:hAnsi="Times New Roman" w:cs="Times New Roman"/>
                <w:b/>
                <w:bCs/>
                <w:sz w:val="24"/>
                <w:szCs w:val="24"/>
                <w:lang w:eastAsia="lv-LV"/>
              </w:rPr>
              <w:t xml:space="preserve"> ietekme uz sabiedrību, tautsaimniecības attīstību un administratīvo slogu</w:t>
            </w:r>
          </w:p>
        </w:tc>
      </w:tr>
      <w:tr w:rsidR="0088675A" w:rsidRPr="005F52B9" w:rsidTr="005C46E2">
        <w:trPr>
          <w:trHeight w:val="372"/>
          <w:tblCellSpacing w:w="15" w:type="dxa"/>
        </w:trPr>
        <w:tc>
          <w:tcPr>
            <w:tcW w:w="209" w:type="pct"/>
            <w:tcBorders>
              <w:top w:val="single" w:sz="4" w:space="0" w:color="auto"/>
              <w:left w:val="single" w:sz="4" w:space="0" w:color="auto"/>
              <w:bottom w:val="single" w:sz="4" w:space="0" w:color="auto"/>
              <w:right w:val="single" w:sz="4" w:space="0" w:color="auto"/>
            </w:tcBorders>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1513" w:type="pct"/>
            <w:tcBorders>
              <w:top w:val="single" w:sz="4" w:space="0" w:color="auto"/>
              <w:left w:val="single" w:sz="4" w:space="0" w:color="auto"/>
              <w:bottom w:val="single" w:sz="4" w:space="0" w:color="auto"/>
              <w:right w:val="single" w:sz="4" w:space="0" w:color="auto"/>
            </w:tcBorders>
            <w:hideMark/>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Sabiedrības </w:t>
            </w:r>
            <w:proofErr w:type="spellStart"/>
            <w:r w:rsidRPr="005F52B9">
              <w:rPr>
                <w:rFonts w:ascii="Times New Roman" w:eastAsia="Times New Roman" w:hAnsi="Times New Roman" w:cs="Times New Roman"/>
                <w:sz w:val="24"/>
                <w:szCs w:val="24"/>
                <w:lang w:eastAsia="lv-LV"/>
              </w:rPr>
              <w:t>mērķgrupas</w:t>
            </w:r>
            <w:proofErr w:type="spellEnd"/>
            <w:r w:rsidRPr="005F52B9">
              <w:rPr>
                <w:rFonts w:ascii="Times New Roman" w:eastAsia="Times New Roman" w:hAnsi="Times New Roman" w:cs="Times New Roman"/>
                <w:sz w:val="24"/>
                <w:szCs w:val="24"/>
                <w:lang w:eastAsia="lv-LV"/>
              </w:rPr>
              <w:t>, kuras tiesiskais regulējums ietekmē vai varētu ietekmēt</w:t>
            </w:r>
          </w:p>
        </w:tc>
        <w:tc>
          <w:tcPr>
            <w:tcW w:w="3212" w:type="pct"/>
            <w:gridSpan w:val="2"/>
            <w:tcBorders>
              <w:top w:val="single" w:sz="4" w:space="0" w:color="auto"/>
              <w:left w:val="single" w:sz="4" w:space="0" w:color="auto"/>
              <w:bottom w:val="single" w:sz="4" w:space="0" w:color="auto"/>
              <w:right w:val="single" w:sz="4" w:space="0" w:color="auto"/>
            </w:tcBorders>
            <w:hideMark/>
          </w:tcPr>
          <w:p w:rsidR="0088675A" w:rsidRPr="005F52B9" w:rsidRDefault="004D44E0" w:rsidP="002E2A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Daugavpils pilsētas</w:t>
            </w:r>
            <w:r w:rsidR="0088675A" w:rsidRPr="00B43E14">
              <w:rPr>
                <w:rFonts w:ascii="Times New Roman" w:eastAsia="Times New Roman" w:hAnsi="Times New Roman" w:cs="Times New Roman"/>
                <w:sz w:val="24"/>
                <w:szCs w:val="24"/>
                <w:lang w:eastAsia="lv-LV"/>
              </w:rPr>
              <w:t xml:space="preserve"> pašvaldība.</w:t>
            </w:r>
          </w:p>
        </w:tc>
      </w:tr>
      <w:tr w:rsidR="0088675A" w:rsidRPr="005F52B9" w:rsidTr="005C46E2">
        <w:trPr>
          <w:trHeight w:val="408"/>
          <w:tblCellSpacing w:w="15" w:type="dxa"/>
        </w:trPr>
        <w:tc>
          <w:tcPr>
            <w:tcW w:w="209" w:type="pct"/>
            <w:tcBorders>
              <w:top w:val="single" w:sz="4" w:space="0" w:color="auto"/>
              <w:left w:val="single" w:sz="4" w:space="0" w:color="auto"/>
              <w:bottom w:val="single" w:sz="4" w:space="0" w:color="auto"/>
              <w:right w:val="single" w:sz="4" w:space="0" w:color="auto"/>
            </w:tcBorders>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1513" w:type="pct"/>
            <w:tcBorders>
              <w:top w:val="single" w:sz="4" w:space="0" w:color="auto"/>
              <w:left w:val="single" w:sz="4" w:space="0" w:color="auto"/>
              <w:bottom w:val="single" w:sz="4" w:space="0" w:color="auto"/>
              <w:right w:val="single" w:sz="4" w:space="0" w:color="auto"/>
            </w:tcBorders>
            <w:hideMark/>
          </w:tcPr>
          <w:p w:rsidR="0088675A" w:rsidRPr="005F52B9" w:rsidRDefault="0088675A" w:rsidP="005C46E2">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Tiesiskā regulējuma ietekme uz tautsaimniecību un administratīvo slogu</w:t>
            </w:r>
          </w:p>
        </w:tc>
        <w:tc>
          <w:tcPr>
            <w:tcW w:w="3212" w:type="pct"/>
            <w:gridSpan w:val="2"/>
            <w:tcBorders>
              <w:top w:val="single" w:sz="4" w:space="0" w:color="auto"/>
              <w:left w:val="single" w:sz="4" w:space="0" w:color="auto"/>
              <w:bottom w:val="single" w:sz="4" w:space="0" w:color="auto"/>
              <w:right w:val="single" w:sz="4" w:space="0" w:color="auto"/>
            </w:tcBorders>
            <w:hideMark/>
          </w:tcPr>
          <w:p w:rsidR="0088675A" w:rsidRPr="005F52B9" w:rsidRDefault="00F77D27"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Rīkojumu projektu</w:t>
            </w:r>
            <w:r w:rsidR="0088675A" w:rsidRPr="005F52B9">
              <w:rPr>
                <w:rFonts w:ascii="Times New Roman" w:eastAsia="Times New Roman" w:hAnsi="Times New Roman" w:cs="Times New Roman"/>
                <w:sz w:val="24"/>
                <w:szCs w:val="24"/>
                <w:lang w:eastAsia="lv-LV"/>
              </w:rPr>
              <w:t xml:space="preserve"> tiesiskais regulējums tautsaimniecību kā valsts saimniecības nozari neietekmē un administratīvo slogu nemaina.</w:t>
            </w:r>
          </w:p>
        </w:tc>
      </w:tr>
      <w:tr w:rsidR="0088675A" w:rsidRPr="005F52B9" w:rsidTr="005C46E2">
        <w:trPr>
          <w:trHeight w:val="408"/>
          <w:tblCellSpacing w:w="15" w:type="dxa"/>
        </w:trPr>
        <w:tc>
          <w:tcPr>
            <w:tcW w:w="209" w:type="pct"/>
            <w:tcBorders>
              <w:top w:val="single" w:sz="4" w:space="0" w:color="auto"/>
              <w:left w:val="single" w:sz="4" w:space="0" w:color="auto"/>
              <w:bottom w:val="single" w:sz="4" w:space="0" w:color="auto"/>
              <w:right w:val="single" w:sz="4" w:space="0" w:color="auto"/>
            </w:tcBorders>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1513" w:type="pct"/>
            <w:tcBorders>
              <w:top w:val="single" w:sz="4" w:space="0" w:color="auto"/>
              <w:left w:val="single" w:sz="4" w:space="0" w:color="auto"/>
              <w:bottom w:val="single" w:sz="4" w:space="0" w:color="auto"/>
              <w:right w:val="single" w:sz="4" w:space="0" w:color="auto"/>
            </w:tcBorders>
            <w:hideMark/>
          </w:tcPr>
          <w:p w:rsidR="0088675A" w:rsidRPr="005F52B9" w:rsidRDefault="0088675A" w:rsidP="005C46E2">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Administratīvo izmaksu monetārs novērtējums</w:t>
            </w:r>
          </w:p>
        </w:tc>
        <w:tc>
          <w:tcPr>
            <w:tcW w:w="3212" w:type="pct"/>
            <w:gridSpan w:val="2"/>
            <w:tcBorders>
              <w:top w:val="single" w:sz="4" w:space="0" w:color="auto"/>
              <w:left w:val="single" w:sz="4" w:space="0" w:color="auto"/>
              <w:bottom w:val="single" w:sz="4" w:space="0" w:color="auto"/>
              <w:right w:val="single" w:sz="4" w:space="0" w:color="auto"/>
            </w:tcBorders>
            <w:hideMark/>
          </w:tcPr>
          <w:p w:rsidR="0088675A" w:rsidRPr="005F52B9" w:rsidRDefault="00F77D27"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Rīkojumu projektu</w:t>
            </w:r>
            <w:r w:rsidR="0088675A" w:rsidRPr="005F52B9">
              <w:rPr>
                <w:rFonts w:ascii="Times New Roman" w:eastAsia="Times New Roman" w:hAnsi="Times New Roman" w:cs="Times New Roman"/>
                <w:sz w:val="24"/>
                <w:szCs w:val="24"/>
                <w:lang w:eastAsia="lv-LV"/>
              </w:rPr>
              <w:t xml:space="preserve"> tiesiskais regulējums administratīvo slogu neietekmē.</w:t>
            </w:r>
          </w:p>
        </w:tc>
      </w:tr>
      <w:tr w:rsidR="0088675A" w:rsidRPr="005F52B9" w:rsidTr="005C46E2">
        <w:trPr>
          <w:trHeight w:val="276"/>
          <w:tblCellSpacing w:w="15" w:type="dxa"/>
        </w:trPr>
        <w:tc>
          <w:tcPr>
            <w:tcW w:w="209" w:type="pct"/>
            <w:tcBorders>
              <w:top w:val="single" w:sz="4" w:space="0" w:color="auto"/>
              <w:left w:val="single" w:sz="4" w:space="0" w:color="auto"/>
              <w:bottom w:val="single" w:sz="4" w:space="0" w:color="auto"/>
              <w:right w:val="single" w:sz="4" w:space="0" w:color="auto"/>
            </w:tcBorders>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1513" w:type="pct"/>
            <w:tcBorders>
              <w:top w:val="single" w:sz="4" w:space="0" w:color="auto"/>
              <w:left w:val="single" w:sz="4" w:space="0" w:color="auto"/>
              <w:bottom w:val="single" w:sz="4" w:space="0" w:color="auto"/>
              <w:right w:val="single" w:sz="4" w:space="0" w:color="auto"/>
            </w:tcBorders>
            <w:hideMark/>
          </w:tcPr>
          <w:p w:rsidR="0088675A" w:rsidRPr="005F52B9" w:rsidRDefault="007B5041" w:rsidP="005C46E2">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tbilstības</w:t>
            </w:r>
            <w:r w:rsidRPr="005F52B9">
              <w:rPr>
                <w:rFonts w:ascii="Times New Roman" w:eastAsia="Times New Roman" w:hAnsi="Times New Roman" w:cs="Times New Roman"/>
                <w:sz w:val="24"/>
                <w:szCs w:val="24"/>
                <w:lang w:eastAsia="lv-LV"/>
              </w:rPr>
              <w:t xml:space="preserve"> izmaksu monetārs novērtējums</w:t>
            </w:r>
          </w:p>
        </w:tc>
        <w:tc>
          <w:tcPr>
            <w:tcW w:w="3212" w:type="pct"/>
            <w:gridSpan w:val="2"/>
            <w:tcBorders>
              <w:top w:val="single" w:sz="4" w:space="0" w:color="auto"/>
              <w:left w:val="single" w:sz="4" w:space="0" w:color="auto"/>
              <w:bottom w:val="single" w:sz="4" w:space="0" w:color="auto"/>
              <w:right w:val="single" w:sz="4" w:space="0" w:color="auto"/>
            </w:tcBorders>
            <w:hideMark/>
          </w:tcPr>
          <w:p w:rsidR="0088675A" w:rsidRPr="005F52B9" w:rsidRDefault="0088675A" w:rsidP="002E2A4C">
            <w:pPr>
              <w:spacing w:after="0" w:line="240" w:lineRule="auto"/>
              <w:ind w:firstLine="30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w:t>
            </w:r>
          </w:p>
        </w:tc>
      </w:tr>
      <w:tr w:rsidR="007B5041" w:rsidRPr="005F52B9" w:rsidTr="005C46E2">
        <w:trPr>
          <w:trHeight w:val="276"/>
          <w:tblCellSpacing w:w="15" w:type="dxa"/>
        </w:trPr>
        <w:tc>
          <w:tcPr>
            <w:tcW w:w="209" w:type="pct"/>
            <w:tcBorders>
              <w:top w:val="single" w:sz="4" w:space="0" w:color="auto"/>
              <w:left w:val="single" w:sz="4" w:space="0" w:color="auto"/>
              <w:bottom w:val="single" w:sz="4" w:space="0" w:color="auto"/>
              <w:right w:val="single" w:sz="4" w:space="0" w:color="auto"/>
            </w:tcBorders>
          </w:tcPr>
          <w:p w:rsidR="007B5041" w:rsidRPr="005F52B9" w:rsidRDefault="007B5041" w:rsidP="008F4CA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1513" w:type="pct"/>
            <w:tcBorders>
              <w:top w:val="single" w:sz="4" w:space="0" w:color="auto"/>
              <w:left w:val="single" w:sz="4" w:space="0" w:color="auto"/>
              <w:bottom w:val="single" w:sz="4" w:space="0" w:color="auto"/>
              <w:right w:val="single" w:sz="4" w:space="0" w:color="auto"/>
            </w:tcBorders>
            <w:hideMark/>
          </w:tcPr>
          <w:p w:rsidR="007B5041" w:rsidRPr="005F52B9" w:rsidRDefault="007B5041" w:rsidP="008F4CA9">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212" w:type="pct"/>
            <w:gridSpan w:val="2"/>
            <w:tcBorders>
              <w:top w:val="single" w:sz="4" w:space="0" w:color="auto"/>
              <w:left w:val="single" w:sz="4" w:space="0" w:color="auto"/>
              <w:bottom w:val="single" w:sz="4" w:space="0" w:color="auto"/>
              <w:right w:val="single" w:sz="4" w:space="0" w:color="auto"/>
            </w:tcBorders>
            <w:hideMark/>
          </w:tcPr>
          <w:p w:rsidR="007B5041" w:rsidRPr="005F52B9" w:rsidRDefault="007B5041" w:rsidP="008F4CA9">
            <w:pPr>
              <w:spacing w:after="0" w:line="240" w:lineRule="auto"/>
              <w:ind w:firstLine="30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w:t>
            </w:r>
          </w:p>
        </w:tc>
      </w:tr>
    </w:tbl>
    <w:p w:rsidR="0088675A" w:rsidRPr="005F52B9" w:rsidRDefault="0088675A" w:rsidP="0088675A">
      <w:pPr>
        <w:spacing w:after="0" w:line="240" w:lineRule="auto"/>
        <w:rPr>
          <w:rFonts w:ascii="Times New Roman" w:eastAsia="Times New Roman" w:hAnsi="Times New Roman" w:cs="Times New Roman"/>
          <w:sz w:val="24"/>
          <w:szCs w:val="24"/>
          <w:lang w:eastAsia="lv-LV"/>
        </w:rPr>
      </w:pPr>
    </w:p>
    <w:tbl>
      <w:tblPr>
        <w:tblW w:w="4984" w:type="pct"/>
        <w:tblCellSpacing w:w="15" w:type="dxa"/>
        <w:tblInd w:w="2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78"/>
        <w:gridCol w:w="960"/>
        <w:gridCol w:w="1316"/>
        <w:gridCol w:w="1054"/>
        <w:gridCol w:w="1449"/>
        <w:gridCol w:w="1069"/>
      </w:tblGrid>
      <w:tr w:rsidR="0088675A" w:rsidRPr="005F52B9" w:rsidTr="002E2A4C">
        <w:trPr>
          <w:tblCellSpacing w:w="15" w:type="dxa"/>
        </w:trPr>
        <w:tc>
          <w:tcPr>
            <w:tcW w:w="4967" w:type="pct"/>
            <w:gridSpan w:val="6"/>
            <w:tcBorders>
              <w:top w:val="outset" w:sz="6" w:space="0" w:color="000000"/>
              <w:bottom w:val="outset" w:sz="6" w:space="0" w:color="000000"/>
            </w:tcBorders>
          </w:tcPr>
          <w:p w:rsidR="0088675A" w:rsidRPr="00E24F8B" w:rsidRDefault="00F77D27"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aktu projektu</w:t>
            </w:r>
            <w:r w:rsidR="0088675A" w:rsidRPr="00E24F8B">
              <w:rPr>
                <w:rFonts w:ascii="Times New Roman" w:eastAsia="Times New Roman" w:hAnsi="Times New Roman" w:cs="Times New Roman"/>
                <w:b/>
                <w:bCs/>
                <w:sz w:val="24"/>
                <w:szCs w:val="24"/>
                <w:lang w:eastAsia="lv-LV"/>
              </w:rPr>
              <w:t xml:space="preserve"> ietekme uz valsts budžetu un pašvaldību budžetiem</w:t>
            </w:r>
          </w:p>
        </w:tc>
      </w:tr>
      <w:tr w:rsidR="0088675A" w:rsidRPr="005F52B9" w:rsidTr="005C46E2">
        <w:trPr>
          <w:tblCellSpacing w:w="15" w:type="dxa"/>
        </w:trPr>
        <w:tc>
          <w:tcPr>
            <w:tcW w:w="1839" w:type="pct"/>
            <w:vMerge w:val="restart"/>
            <w:tcBorders>
              <w:top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2018. gads</w:t>
            </w:r>
          </w:p>
        </w:tc>
        <w:tc>
          <w:tcPr>
            <w:tcW w:w="0" w:type="auto"/>
            <w:gridSpan w:val="3"/>
            <w:tcBorders>
              <w:top w:val="outset" w:sz="6" w:space="0" w:color="000000"/>
              <w:left w:val="outset" w:sz="6" w:space="0" w:color="000000"/>
              <w:bottom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Turpmākie trīs gadi (</w:t>
            </w:r>
            <w:proofErr w:type="spellStart"/>
            <w:r w:rsidRPr="00E24F8B">
              <w:rPr>
                <w:rFonts w:ascii="Times New Roman" w:eastAsia="Times New Roman" w:hAnsi="Times New Roman" w:cs="Times New Roman"/>
                <w:sz w:val="24"/>
                <w:szCs w:val="24"/>
                <w:lang w:eastAsia="lv-LV"/>
              </w:rPr>
              <w:t>tūkst.</w:t>
            </w:r>
            <w:r w:rsidRPr="00E24F8B">
              <w:rPr>
                <w:rFonts w:ascii="Times New Roman" w:eastAsia="Times New Roman" w:hAnsi="Times New Roman" w:cs="Times New Roman"/>
                <w:i/>
                <w:sz w:val="24"/>
                <w:szCs w:val="24"/>
                <w:lang w:eastAsia="lv-LV"/>
              </w:rPr>
              <w:t>euro</w:t>
            </w:r>
            <w:proofErr w:type="spellEnd"/>
            <w:r w:rsidRPr="00E24F8B">
              <w:rPr>
                <w:rFonts w:ascii="Times New Roman" w:eastAsia="Times New Roman" w:hAnsi="Times New Roman" w:cs="Times New Roman"/>
                <w:sz w:val="24"/>
                <w:szCs w:val="24"/>
                <w:lang w:eastAsia="lv-LV"/>
              </w:rPr>
              <w:t>)</w:t>
            </w:r>
          </w:p>
        </w:tc>
      </w:tr>
      <w:tr w:rsidR="0088675A" w:rsidRPr="005F52B9" w:rsidTr="005C46E2">
        <w:trPr>
          <w:tblCellSpacing w:w="15" w:type="dxa"/>
        </w:trPr>
        <w:tc>
          <w:tcPr>
            <w:tcW w:w="1839" w:type="pct"/>
            <w:vMerge/>
            <w:tcBorders>
              <w:top w:val="outset" w:sz="6" w:space="0" w:color="000000"/>
              <w:bottom w:val="outset" w:sz="6" w:space="0" w:color="000000"/>
              <w:right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2019.</w:t>
            </w:r>
          </w:p>
        </w:tc>
        <w:tc>
          <w:tcPr>
            <w:tcW w:w="931" w:type="pct"/>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2020.</w:t>
            </w:r>
          </w:p>
        </w:tc>
        <w:tc>
          <w:tcPr>
            <w:tcW w:w="205" w:type="pct"/>
            <w:tcBorders>
              <w:top w:val="outset" w:sz="6" w:space="0" w:color="000000"/>
              <w:left w:val="outset" w:sz="6" w:space="0" w:color="000000"/>
              <w:bottom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F8B">
              <w:rPr>
                <w:rFonts w:ascii="Times New Roman" w:eastAsia="Times New Roman" w:hAnsi="Times New Roman" w:cs="Times New Roman"/>
                <w:b/>
                <w:bCs/>
                <w:sz w:val="24"/>
                <w:szCs w:val="24"/>
                <w:lang w:eastAsia="lv-LV"/>
              </w:rPr>
              <w:t>2021.</w:t>
            </w:r>
          </w:p>
        </w:tc>
      </w:tr>
      <w:tr w:rsidR="0088675A" w:rsidRPr="005F52B9" w:rsidTr="005C46E2">
        <w:trPr>
          <w:tblCellSpacing w:w="15" w:type="dxa"/>
        </w:trPr>
        <w:tc>
          <w:tcPr>
            <w:tcW w:w="1839" w:type="pct"/>
            <w:vMerge/>
            <w:tcBorders>
              <w:top w:val="outset" w:sz="6" w:space="0" w:color="000000"/>
              <w:bottom w:val="outset" w:sz="6" w:space="0" w:color="000000"/>
              <w:right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 xml:space="preserve">Saskaņā ar valsts budžetu </w:t>
            </w:r>
            <w:r w:rsidRPr="00E24F8B">
              <w:rPr>
                <w:rFonts w:ascii="Times New Roman" w:eastAsia="Times New Roman" w:hAnsi="Times New Roman" w:cs="Times New Roman"/>
                <w:sz w:val="24"/>
                <w:szCs w:val="24"/>
                <w:lang w:eastAsia="lv-LV"/>
              </w:rPr>
              <w:lastRenderedPageBreak/>
              <w:t>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 xml:space="preserve">Izmaiņas kārtējā gadā, salīdzinot ar </w:t>
            </w:r>
            <w:r w:rsidRPr="00E24F8B">
              <w:rPr>
                <w:rFonts w:ascii="Times New Roman" w:eastAsia="Times New Roman" w:hAnsi="Times New Roman" w:cs="Times New Roman"/>
                <w:sz w:val="24"/>
                <w:szCs w:val="24"/>
                <w:lang w:eastAsia="lv-LV"/>
              </w:rPr>
              <w:lastRenderedPageBreak/>
              <w:t>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 xml:space="preserve">Izmaiņas, salīdzinot ar kārtējo </w:t>
            </w:r>
            <w:r w:rsidRPr="00E24F8B">
              <w:rPr>
                <w:rFonts w:ascii="Times New Roman" w:eastAsia="Times New Roman" w:hAnsi="Times New Roman" w:cs="Times New Roman"/>
                <w:sz w:val="24"/>
                <w:szCs w:val="24"/>
                <w:lang w:eastAsia="lv-LV"/>
              </w:rPr>
              <w:lastRenderedPageBreak/>
              <w:t>(2018.) gadu</w:t>
            </w:r>
          </w:p>
        </w:tc>
        <w:tc>
          <w:tcPr>
            <w:tcW w:w="931" w:type="pct"/>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Izmaiņas, salīdzinot ar kārtējo (2018.) gadu</w:t>
            </w:r>
          </w:p>
        </w:tc>
        <w:tc>
          <w:tcPr>
            <w:tcW w:w="205" w:type="pct"/>
            <w:tcBorders>
              <w:top w:val="outset" w:sz="6" w:space="0" w:color="000000"/>
              <w:left w:val="outset" w:sz="6" w:space="0" w:color="000000"/>
              <w:bottom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 xml:space="preserve">Izmaiņas, salīdzinot ar kārtējo </w:t>
            </w:r>
            <w:r w:rsidRPr="00E24F8B">
              <w:rPr>
                <w:rFonts w:ascii="Times New Roman" w:eastAsia="Times New Roman" w:hAnsi="Times New Roman" w:cs="Times New Roman"/>
                <w:sz w:val="24"/>
                <w:szCs w:val="24"/>
                <w:lang w:eastAsia="lv-LV"/>
              </w:rPr>
              <w:lastRenderedPageBreak/>
              <w:t>(2018.) gadu</w:t>
            </w: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1</w:t>
            </w:r>
          </w:p>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w:t>
            </w:r>
          </w:p>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w:t>
            </w:r>
          </w:p>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4</w:t>
            </w:r>
          </w:p>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931" w:type="pct"/>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w:t>
            </w:r>
          </w:p>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205" w:type="pct"/>
            <w:tcBorders>
              <w:top w:val="outset" w:sz="6" w:space="0" w:color="000000"/>
              <w:left w:val="outset" w:sz="6" w:space="0" w:color="000000"/>
              <w:bottom w:val="outset" w:sz="6" w:space="0" w:color="000000"/>
            </w:tcBorders>
            <w:vAlign w:val="center"/>
          </w:tcPr>
          <w:p w:rsidR="0088675A" w:rsidRPr="00E24F8B" w:rsidRDefault="0088675A" w:rsidP="002E2A4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w:t>
            </w:r>
          </w:p>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Nav precīzi aprēķināms.</w:t>
            </w: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Nav precīzi aprēķināms.</w:t>
            </w: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0</w:t>
            </w: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jc w:val="center"/>
              <w:rPr>
                <w:rFonts w:ascii="Times New Roman" w:eastAsia="Times New Roman" w:hAnsi="Times New Roman" w:cs="Times New Roman"/>
                <w:sz w:val="24"/>
                <w:szCs w:val="24"/>
              </w:rPr>
            </w:pPr>
            <w:r w:rsidRPr="00E24F8B">
              <w:rPr>
                <w:rFonts w:ascii="Times New Roman" w:eastAsia="Times New Roman" w:hAnsi="Times New Roman" w:cs="Times New Roman"/>
                <w:sz w:val="24"/>
                <w:szCs w:val="24"/>
              </w:rPr>
              <w:t>0</w:t>
            </w:r>
          </w:p>
        </w:tc>
      </w:tr>
      <w:tr w:rsidR="0088675A" w:rsidRPr="005F52B9" w:rsidTr="005C46E2">
        <w:trPr>
          <w:trHeight w:val="1930"/>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rsidR="0088675A" w:rsidRPr="00E24F8B" w:rsidRDefault="0088675A" w:rsidP="002E2A4C">
            <w:pPr>
              <w:spacing w:after="0" w:line="36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 </w:t>
            </w:r>
          </w:p>
          <w:p w:rsidR="0088675A" w:rsidRPr="00E24F8B" w:rsidRDefault="0088675A" w:rsidP="002E2A4C">
            <w:pPr>
              <w:spacing w:after="0" w:line="360" w:lineRule="auto"/>
              <w:rPr>
                <w:rFonts w:ascii="Times New Roman" w:eastAsia="Times New Roman" w:hAnsi="Times New Roman" w:cs="Times New Roman"/>
                <w:sz w:val="24"/>
                <w:szCs w:val="24"/>
                <w:lang w:eastAsia="lv-LV"/>
              </w:rPr>
            </w:pPr>
          </w:p>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0</w:t>
            </w:r>
          </w:p>
          <w:p w:rsidR="0088675A" w:rsidRPr="00E24F8B" w:rsidRDefault="0088675A" w:rsidP="002E2A4C">
            <w:pPr>
              <w:spacing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rsidR="0088675A" w:rsidRPr="00E24F8B" w:rsidRDefault="0088675A" w:rsidP="002E2A4C">
            <w:pPr>
              <w:spacing w:after="0" w:line="36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 </w:t>
            </w:r>
          </w:p>
          <w:p w:rsidR="0088675A" w:rsidRPr="00E24F8B" w:rsidRDefault="0088675A" w:rsidP="002E2A4C">
            <w:pPr>
              <w:spacing w:line="36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88675A" w:rsidRPr="00E24F8B" w:rsidRDefault="0088675A" w:rsidP="002E2A4C">
            <w:pPr>
              <w:spacing w:line="360" w:lineRule="auto"/>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88675A" w:rsidRPr="00E24F8B" w:rsidRDefault="0088675A" w:rsidP="002E2A4C">
            <w:pPr>
              <w:spacing w:line="360" w:lineRule="auto"/>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rsidR="0088675A" w:rsidRPr="00E24F8B" w:rsidRDefault="0088675A" w:rsidP="002E2A4C">
            <w:pPr>
              <w:spacing w:after="0" w:line="360" w:lineRule="auto"/>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88675A" w:rsidRPr="00E24F8B" w:rsidRDefault="0088675A" w:rsidP="002E2A4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 precīzi aprēķināms.</w:t>
            </w:r>
          </w:p>
          <w:p w:rsidR="0088675A" w:rsidRPr="00E24F8B" w:rsidRDefault="0088675A" w:rsidP="002E2A4C">
            <w:pPr>
              <w:spacing w:after="0" w:line="360" w:lineRule="auto"/>
              <w:jc w:val="center"/>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88675A" w:rsidRPr="00E24F8B" w:rsidRDefault="0088675A" w:rsidP="002E2A4C">
            <w:pPr>
              <w:spacing w:after="0" w:line="240" w:lineRule="auto"/>
              <w:rPr>
                <w:rFonts w:ascii="Times New Roman" w:eastAsia="Times New Roman" w:hAnsi="Times New Roman" w:cs="Times New Roman"/>
                <w:sz w:val="24"/>
                <w:szCs w:val="24"/>
                <w:lang w:eastAsia="lv-LV"/>
              </w:rPr>
            </w:pPr>
          </w:p>
        </w:tc>
      </w:tr>
      <w:tr w:rsidR="0088675A" w:rsidRPr="005F52B9" w:rsidTr="005C46E2">
        <w:trPr>
          <w:tblCellSpacing w:w="15" w:type="dxa"/>
        </w:trPr>
        <w:tc>
          <w:tcPr>
            <w:tcW w:w="1839" w:type="pct"/>
            <w:tcBorders>
              <w:top w:val="outset" w:sz="6" w:space="0" w:color="000000"/>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p>
        </w:tc>
        <w:tc>
          <w:tcPr>
            <w:tcW w:w="0" w:type="auto"/>
            <w:gridSpan w:val="5"/>
            <w:tcBorders>
              <w:top w:val="outset" w:sz="6" w:space="0" w:color="000000"/>
              <w:left w:val="outset" w:sz="6" w:space="0" w:color="000000"/>
              <w:bottom w:val="outset" w:sz="6" w:space="0" w:color="000000"/>
            </w:tcBorders>
          </w:tcPr>
          <w:p w:rsidR="0088675A" w:rsidRPr="00E24F8B" w:rsidRDefault="0088675A" w:rsidP="002E2A4C">
            <w:pPr>
              <w:spacing w:after="0" w:line="240" w:lineRule="auto"/>
              <w:ind w:firstLine="720"/>
              <w:jc w:val="both"/>
              <w:rPr>
                <w:rFonts w:ascii="Times New Roman" w:eastAsia="Times New Roman" w:hAnsi="Times New Roman" w:cs="Times New Roman"/>
                <w:sz w:val="24"/>
                <w:szCs w:val="24"/>
                <w:lang w:eastAsia="lv-LV"/>
              </w:rPr>
            </w:pPr>
          </w:p>
        </w:tc>
      </w:tr>
      <w:tr w:rsidR="0088675A" w:rsidRPr="00E24F8B" w:rsidTr="005C46E2">
        <w:trPr>
          <w:gridAfter w:val="1"/>
          <w:wAfter w:w="205" w:type="pct"/>
          <w:tblCellSpacing w:w="15" w:type="dxa"/>
        </w:trPr>
        <w:tc>
          <w:tcPr>
            <w:tcW w:w="1839" w:type="pct"/>
            <w:tcBorders>
              <w:top w:val="outset" w:sz="6" w:space="0" w:color="000000"/>
              <w:left w:val="nil"/>
              <w:bottom w:val="outset" w:sz="6" w:space="0" w:color="000000"/>
              <w:right w:val="outset" w:sz="6" w:space="0" w:color="000000"/>
            </w:tcBorders>
          </w:tcPr>
          <w:p w:rsidR="0088675A" w:rsidRPr="00E24F8B"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7. Amata vietu skaita izmaiņas</w:t>
            </w:r>
          </w:p>
        </w:tc>
        <w:tc>
          <w:tcPr>
            <w:tcW w:w="2890" w:type="pct"/>
            <w:gridSpan w:val="4"/>
            <w:tcBorders>
              <w:top w:val="outset" w:sz="6" w:space="0" w:color="000000"/>
              <w:left w:val="outset" w:sz="6" w:space="0" w:color="000000"/>
              <w:bottom w:val="outset" w:sz="6" w:space="0" w:color="000000"/>
              <w:right w:val="nil"/>
            </w:tcBorders>
          </w:tcPr>
          <w:p w:rsidR="0088675A" w:rsidRPr="00E24F8B" w:rsidRDefault="006E0DD8" w:rsidP="002E2A4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88675A" w:rsidRPr="00E24F8B" w:rsidTr="005C46E2">
        <w:trPr>
          <w:gridAfter w:val="1"/>
          <w:wAfter w:w="205" w:type="pct"/>
          <w:tblCellSpacing w:w="15" w:type="dxa"/>
        </w:trPr>
        <w:tc>
          <w:tcPr>
            <w:tcW w:w="1839" w:type="pct"/>
            <w:tcBorders>
              <w:top w:val="outset" w:sz="6" w:space="0" w:color="000000"/>
              <w:left w:val="nil"/>
              <w:bottom w:val="outset" w:sz="6" w:space="0" w:color="000000"/>
              <w:right w:val="outset" w:sz="6" w:space="0" w:color="000000"/>
            </w:tcBorders>
          </w:tcPr>
          <w:p w:rsidR="0088675A" w:rsidRPr="00E24F8B" w:rsidRDefault="006E0DD8" w:rsidP="002E2A4C">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8675A" w:rsidRPr="00E24F8B">
              <w:rPr>
                <w:rFonts w:ascii="Times New Roman" w:eastAsia="Times New Roman" w:hAnsi="Times New Roman" w:cs="Times New Roman"/>
                <w:sz w:val="24"/>
                <w:szCs w:val="24"/>
                <w:lang w:eastAsia="lv-LV"/>
              </w:rPr>
              <w:t>8. Cita informācija</w:t>
            </w:r>
          </w:p>
        </w:tc>
        <w:tc>
          <w:tcPr>
            <w:tcW w:w="2890" w:type="pct"/>
            <w:gridSpan w:val="4"/>
            <w:tcBorders>
              <w:top w:val="outset" w:sz="6" w:space="0" w:color="000000"/>
              <w:left w:val="outset" w:sz="6" w:space="0" w:color="000000"/>
              <w:bottom w:val="outset" w:sz="6" w:space="0" w:color="000000"/>
              <w:right w:val="nil"/>
            </w:tcBorders>
          </w:tcPr>
          <w:p w:rsidR="0088675A" w:rsidRPr="00E24F8B" w:rsidRDefault="0088675A" w:rsidP="002E2A4C">
            <w:pPr>
              <w:spacing w:after="0" w:line="240" w:lineRule="auto"/>
              <w:ind w:firstLine="720"/>
              <w:jc w:val="both"/>
              <w:rPr>
                <w:rFonts w:ascii="Times New Roman" w:eastAsia="Times New Roman" w:hAnsi="Times New Roman" w:cs="Times New Roman"/>
                <w:sz w:val="24"/>
                <w:szCs w:val="24"/>
                <w:lang w:eastAsia="lv-LV"/>
              </w:rPr>
            </w:pPr>
            <w:r w:rsidRPr="00E24F8B">
              <w:rPr>
                <w:rFonts w:ascii="Times New Roman" w:eastAsia="Times New Roman" w:hAnsi="Times New Roman" w:cs="Times New Roman"/>
                <w:sz w:val="24"/>
                <w:szCs w:val="24"/>
                <w:lang w:eastAsia="lv-LV"/>
              </w:rPr>
              <w:t>Nav</w:t>
            </w:r>
          </w:p>
        </w:tc>
      </w:tr>
    </w:tbl>
    <w:p w:rsidR="004E4681" w:rsidRDefault="004E4681" w:rsidP="0088675A">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5976"/>
      </w:tblGrid>
      <w:tr w:rsidR="004E4681" w:rsidRPr="004E4681" w:rsidTr="002E2A4C">
        <w:trPr>
          <w:trHeight w:val="11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E4681" w:rsidRPr="004E4681" w:rsidRDefault="00F77D27" w:rsidP="004E468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aktu projektu</w:t>
            </w:r>
            <w:r w:rsidR="004E4681" w:rsidRPr="004E4681">
              <w:rPr>
                <w:rFonts w:ascii="Times New Roman" w:eastAsia="Times New Roman" w:hAnsi="Times New Roman" w:cs="Times New Roman"/>
                <w:b/>
                <w:bCs/>
                <w:sz w:val="24"/>
                <w:szCs w:val="24"/>
                <w:lang w:eastAsia="lv-LV"/>
              </w:rPr>
              <w:t xml:space="preserve"> ietekme uz spēkā esošo tiesību normu sistēmu</w:t>
            </w:r>
          </w:p>
        </w:tc>
      </w:tr>
      <w:tr w:rsidR="004E4681" w:rsidRPr="004E4681" w:rsidTr="002E2A4C">
        <w:tc>
          <w:tcPr>
            <w:tcW w:w="250" w:type="pct"/>
            <w:tcBorders>
              <w:top w:val="outset" w:sz="6" w:space="0" w:color="414142"/>
              <w:left w:val="outset" w:sz="6" w:space="0" w:color="414142"/>
              <w:bottom w:val="outset" w:sz="6" w:space="0" w:color="414142"/>
              <w:right w:val="outset" w:sz="6" w:space="0" w:color="414142"/>
            </w:tcBorders>
            <w:hideMark/>
          </w:tcPr>
          <w:p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4E4681" w:rsidRPr="004E4681" w:rsidRDefault="004E4681" w:rsidP="004E4681">
            <w:pPr>
              <w:spacing w:after="0" w:line="240" w:lineRule="auto"/>
              <w:jc w:val="both"/>
              <w:rPr>
                <w:rFonts w:ascii="Times New Roman" w:eastAsia="Times New Roman" w:hAnsi="Times New Roman" w:cs="Times New Roman"/>
                <w:sz w:val="24"/>
                <w:szCs w:val="24"/>
                <w:highlight w:val="yellow"/>
                <w:lang w:eastAsia="lv-LV"/>
              </w:rPr>
            </w:pPr>
            <w:r w:rsidRPr="004E4681">
              <w:rPr>
                <w:rFonts w:ascii="Times New Roman" w:eastAsia="Times New Roman" w:hAnsi="Times New Roman" w:cs="Times New Roman"/>
                <w:sz w:val="24"/>
                <w:szCs w:val="24"/>
                <w:lang w:eastAsia="lv-LV"/>
              </w:rPr>
              <w:t xml:space="preserve">Lai nodotu nekustamo īpašumu </w:t>
            </w:r>
            <w:r w:rsidRPr="00E24F8B">
              <w:rPr>
                <w:rFonts w:ascii="Times New Roman" w:hAnsi="Times New Roman" w:cs="Times New Roman"/>
                <w:sz w:val="24"/>
                <w:szCs w:val="24"/>
                <w:lang w:eastAsia="lv-LV"/>
              </w:rPr>
              <w:t>(nekustamā īpašuma kadastra numurs</w:t>
            </w:r>
            <w:r>
              <w:rPr>
                <w:rFonts w:ascii="Times New Roman" w:hAnsi="Times New Roman" w:cs="Times New Roman"/>
                <w:sz w:val="24"/>
                <w:szCs w:val="24"/>
                <w:lang w:eastAsia="lv-LV"/>
              </w:rPr>
              <w:t xml:space="preserve"> 05000111721) </w:t>
            </w:r>
            <w:r w:rsidRPr="00E24F8B">
              <w:rPr>
                <w:rFonts w:ascii="Times New Roman" w:hAnsi="Times New Roman" w:cs="Times New Roman"/>
                <w:sz w:val="24"/>
                <w:szCs w:val="24"/>
                <w:lang w:eastAsia="lv-LV"/>
              </w:rPr>
              <w:t>Nikolaja ielā 17, Daugavpilī</w:t>
            </w:r>
            <w:r w:rsidRPr="004E4681">
              <w:rPr>
                <w:rFonts w:ascii="Times New Roman" w:eastAsia="Times New Roman" w:hAnsi="Times New Roman" w:cs="Times New Roman"/>
                <w:sz w:val="24"/>
                <w:szCs w:val="24"/>
                <w:lang w:eastAsia="lv-LV"/>
              </w:rPr>
              <w:t xml:space="preserve">, pašvaldības īpašumā, nepieciešams grozīt Ministru kabineta </w:t>
            </w:r>
            <w:r>
              <w:rPr>
                <w:rFonts w:ascii="Times New Roman" w:eastAsia="Times New Roman" w:hAnsi="Times New Roman" w:cs="Times New Roman"/>
                <w:sz w:val="24"/>
                <w:szCs w:val="24"/>
              </w:rPr>
              <w:t>2018. gada 5</w:t>
            </w:r>
            <w:r w:rsidRPr="004E4681">
              <w:rPr>
                <w:rFonts w:ascii="Times New Roman" w:eastAsia="Times New Roman" w:hAnsi="Times New Roman" w:cs="Times New Roman"/>
                <w:sz w:val="24"/>
                <w:szCs w:val="24"/>
              </w:rPr>
              <w:t xml:space="preserve">. janvāra rīkojumu </w:t>
            </w:r>
            <w:r w:rsidRPr="004E4681">
              <w:rPr>
                <w:rFonts w:ascii="Times New Roman" w:eastAsia="Times New Roman" w:hAnsi="Times New Roman" w:cs="Times New Roman"/>
                <w:sz w:val="24"/>
                <w:szCs w:val="24"/>
                <w:lang w:eastAsia="lv-LV"/>
              </w:rPr>
              <w:t xml:space="preserve">Nr. </w:t>
            </w:r>
            <w:r>
              <w:rPr>
                <w:rFonts w:ascii="Times New Roman" w:eastAsia="Times New Roman" w:hAnsi="Times New Roman" w:cs="Times New Roman"/>
                <w:sz w:val="24"/>
                <w:szCs w:val="24"/>
                <w:lang w:eastAsia="lv-LV"/>
              </w:rPr>
              <w:t> 4</w:t>
            </w:r>
            <w:r w:rsidRPr="004E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valsts nekustamo īpašumu pārdošanu</w:t>
            </w:r>
            <w:r w:rsidRPr="004E4681">
              <w:rPr>
                <w:rFonts w:ascii="Times New Roman" w:eastAsia="Times New Roman" w:hAnsi="Times New Roman" w:cs="Times New Roman"/>
                <w:sz w:val="24"/>
                <w:szCs w:val="24"/>
                <w:lang w:eastAsia="lv-LV"/>
              </w:rPr>
              <w:t xml:space="preserve">” un svītrot minētā rīkojuma </w:t>
            </w:r>
            <w:r>
              <w:rPr>
                <w:rFonts w:ascii="Times New Roman" w:eastAsia="Times New Roman" w:hAnsi="Times New Roman" w:cs="Times New Roman"/>
                <w:sz w:val="24"/>
                <w:szCs w:val="24"/>
                <w:lang w:eastAsia="lv-LV"/>
              </w:rPr>
              <w:t>1.3.</w:t>
            </w:r>
            <w:r w:rsidRPr="004E468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apakšpunktu</w:t>
            </w:r>
            <w:r w:rsidRPr="004058D5">
              <w:rPr>
                <w:rFonts w:ascii="Times New Roman" w:hAnsi="Times New Roman" w:cs="Times New Roman"/>
                <w:sz w:val="24"/>
              </w:rPr>
              <w:t>, kas dod atļauju VNĪ pārdot izsolē nekustamo īpašumu (kadastra Nr. 0500 011 1721) Nikolaja ielā 17, Daugavpilī</w:t>
            </w:r>
            <w:r>
              <w:rPr>
                <w:rFonts w:ascii="Times New Roman" w:hAnsi="Times New Roman" w:cs="Times New Roman"/>
                <w:sz w:val="24"/>
              </w:rPr>
              <w:t>.</w:t>
            </w:r>
          </w:p>
        </w:tc>
      </w:tr>
      <w:tr w:rsidR="004E4681" w:rsidRPr="004E4681" w:rsidTr="002E2A4C">
        <w:tc>
          <w:tcPr>
            <w:tcW w:w="250" w:type="pct"/>
            <w:tcBorders>
              <w:top w:val="outset" w:sz="6" w:space="0" w:color="414142"/>
              <w:left w:val="outset" w:sz="6" w:space="0" w:color="414142"/>
              <w:bottom w:val="outset" w:sz="6" w:space="0" w:color="414142"/>
              <w:right w:val="outset" w:sz="6" w:space="0" w:color="414142"/>
            </w:tcBorders>
            <w:hideMark/>
          </w:tcPr>
          <w:p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E4681" w:rsidRPr="004E4681" w:rsidRDefault="003714B5" w:rsidP="004E468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Finanšu ministrija (VNĪ)</w:t>
            </w:r>
          </w:p>
        </w:tc>
      </w:tr>
      <w:tr w:rsidR="004E4681" w:rsidRPr="004E4681" w:rsidTr="002E2A4C">
        <w:tc>
          <w:tcPr>
            <w:tcW w:w="250" w:type="pct"/>
            <w:tcBorders>
              <w:top w:val="outset" w:sz="6" w:space="0" w:color="414142"/>
              <w:left w:val="outset" w:sz="6" w:space="0" w:color="414142"/>
              <w:bottom w:val="outset" w:sz="6" w:space="0" w:color="414142"/>
              <w:right w:val="outset" w:sz="6" w:space="0" w:color="414142"/>
            </w:tcBorders>
            <w:hideMark/>
          </w:tcPr>
          <w:p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E4681" w:rsidRPr="004E4681" w:rsidRDefault="004E4681" w:rsidP="004E4681">
            <w:pPr>
              <w:spacing w:after="0" w:line="240" w:lineRule="auto"/>
              <w:rPr>
                <w:rFonts w:ascii="Times New Roman" w:eastAsia="Times New Roman" w:hAnsi="Times New Roman" w:cs="Times New Roman"/>
                <w:sz w:val="24"/>
                <w:szCs w:val="24"/>
                <w:lang w:eastAsia="lv-LV"/>
              </w:rPr>
            </w:pPr>
            <w:r w:rsidRPr="004E4681">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E4681" w:rsidRPr="004E4681" w:rsidRDefault="003714B5" w:rsidP="004E46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8675A" w:rsidRDefault="0088675A" w:rsidP="0088675A">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88675A" w:rsidRPr="00C22947" w:rsidTr="002E2A4C">
        <w:trPr>
          <w:tblCellSpacing w:w="20" w:type="dxa"/>
        </w:trPr>
        <w:tc>
          <w:tcPr>
            <w:tcW w:w="0" w:type="auto"/>
            <w:tcMar>
              <w:top w:w="30" w:type="dxa"/>
              <w:left w:w="30" w:type="dxa"/>
              <w:bottom w:w="30" w:type="dxa"/>
              <w:right w:w="30" w:type="dxa"/>
            </w:tcMar>
            <w:vAlign w:val="center"/>
            <w:hideMark/>
          </w:tcPr>
          <w:p w:rsidR="0088675A" w:rsidRPr="00C22947" w:rsidRDefault="00F77D27" w:rsidP="002E2A4C">
            <w:pPr>
              <w:spacing w:before="100" w:beforeAutospacing="1" w:after="100" w:afterAutospacing="1" w:line="293" w:lineRule="atLeast"/>
              <w:jc w:val="center"/>
              <w:rPr>
                <w:rFonts w:ascii="Times New Roman" w:hAnsi="Times New Roman" w:cs="Times New Roman"/>
                <w:b/>
                <w:bCs/>
                <w:color w:val="414142"/>
                <w:sz w:val="24"/>
                <w:szCs w:val="24"/>
              </w:rPr>
            </w:pPr>
            <w:r>
              <w:rPr>
                <w:rFonts w:ascii="Times New Roman" w:hAnsi="Times New Roman" w:cs="Times New Roman"/>
                <w:b/>
                <w:bCs/>
                <w:sz w:val="24"/>
                <w:szCs w:val="24"/>
              </w:rPr>
              <w:t>V. Tiesību aktu projektu</w:t>
            </w:r>
            <w:r w:rsidR="0088675A" w:rsidRPr="00C22947">
              <w:rPr>
                <w:rFonts w:ascii="Times New Roman" w:hAnsi="Times New Roman" w:cs="Times New Roman"/>
                <w:b/>
                <w:bCs/>
                <w:sz w:val="24"/>
                <w:szCs w:val="24"/>
              </w:rPr>
              <w:t xml:space="preserve"> atbilstība Latvijas Republikas starptautiskajām saistībām</w:t>
            </w:r>
          </w:p>
        </w:tc>
      </w:tr>
      <w:tr w:rsidR="0088675A" w:rsidRPr="00C22947" w:rsidTr="002E2A4C">
        <w:trPr>
          <w:tblCellSpacing w:w="20" w:type="dxa"/>
        </w:trPr>
        <w:tc>
          <w:tcPr>
            <w:tcW w:w="0" w:type="auto"/>
            <w:tcMar>
              <w:top w:w="30" w:type="dxa"/>
              <w:left w:w="30" w:type="dxa"/>
              <w:bottom w:w="30" w:type="dxa"/>
              <w:right w:w="30" w:type="dxa"/>
            </w:tcMar>
            <w:vAlign w:val="center"/>
            <w:hideMark/>
          </w:tcPr>
          <w:p w:rsidR="0088675A" w:rsidRPr="00C22947" w:rsidRDefault="0088675A" w:rsidP="002E2A4C">
            <w:pPr>
              <w:spacing w:before="100" w:beforeAutospacing="1" w:after="100" w:afterAutospacing="1" w:line="293" w:lineRule="atLeast"/>
              <w:jc w:val="center"/>
              <w:rPr>
                <w:rFonts w:ascii="Times New Roman" w:hAnsi="Times New Roman" w:cs="Times New Roman"/>
                <w:color w:val="414142"/>
                <w:sz w:val="24"/>
                <w:szCs w:val="24"/>
              </w:rPr>
            </w:pPr>
            <w:r w:rsidRPr="00C22947">
              <w:rPr>
                <w:rFonts w:ascii="Times New Roman" w:hAnsi="Times New Roman" w:cs="Times New Roman"/>
                <w:sz w:val="24"/>
                <w:szCs w:val="24"/>
              </w:rPr>
              <w:t>Projekts šo jomu neskar</w:t>
            </w:r>
          </w:p>
        </w:tc>
      </w:tr>
    </w:tbl>
    <w:p w:rsidR="00F77D27" w:rsidRDefault="00F77D27" w:rsidP="0088675A">
      <w:pPr>
        <w:spacing w:after="0" w:line="240" w:lineRule="auto"/>
        <w:rPr>
          <w:rFonts w:ascii="Times New Roman" w:eastAsia="Times New Roman" w:hAnsi="Times New Roman" w:cs="Times New Roman"/>
          <w:sz w:val="24"/>
          <w:szCs w:val="24"/>
          <w:lang w:eastAsia="lv-LV"/>
        </w:rPr>
      </w:pPr>
    </w:p>
    <w:p w:rsidR="005C46E2" w:rsidRDefault="005C46E2" w:rsidP="0088675A">
      <w:pPr>
        <w:spacing w:after="0" w:line="240" w:lineRule="auto"/>
        <w:rPr>
          <w:rFonts w:ascii="Times New Roman" w:eastAsia="Times New Roman" w:hAnsi="Times New Roman" w:cs="Times New Roman"/>
          <w:sz w:val="24"/>
          <w:szCs w:val="24"/>
          <w:lang w:eastAsia="lv-LV"/>
        </w:rPr>
      </w:pPr>
    </w:p>
    <w:p w:rsidR="005C46E2" w:rsidRDefault="005C46E2" w:rsidP="0088675A">
      <w:pPr>
        <w:spacing w:after="0" w:line="240" w:lineRule="auto"/>
        <w:rPr>
          <w:rFonts w:ascii="Times New Roman" w:eastAsia="Times New Roman" w:hAnsi="Times New Roman" w:cs="Times New Roman"/>
          <w:sz w:val="24"/>
          <w:szCs w:val="24"/>
          <w:lang w:eastAsia="lv-LV"/>
        </w:rPr>
      </w:pPr>
    </w:p>
    <w:p w:rsidR="005C46E2" w:rsidRPr="005F52B9" w:rsidRDefault="005C46E2" w:rsidP="0088675A">
      <w:pPr>
        <w:spacing w:after="0" w:line="240" w:lineRule="auto"/>
        <w:rPr>
          <w:rFonts w:ascii="Times New Roman" w:eastAsia="Times New Roman" w:hAnsi="Times New Roman" w:cs="Times New Roman"/>
          <w:sz w:val="24"/>
          <w:szCs w:val="24"/>
          <w:lang w:eastAsia="lv-LV"/>
        </w:rPr>
      </w:pPr>
      <w:bookmarkStart w:id="0" w:name="_GoBack"/>
      <w:bookmarkEnd w:id="0"/>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88675A" w:rsidRPr="005F52B9" w:rsidTr="002E2A4C">
        <w:trPr>
          <w:trHeight w:val="336"/>
          <w:tblCellSpacing w:w="15" w:type="dxa"/>
          <w:jc w:val="center"/>
        </w:trPr>
        <w:tc>
          <w:tcPr>
            <w:tcW w:w="4967" w:type="pct"/>
            <w:gridSpan w:val="3"/>
          </w:tcPr>
          <w:p w:rsidR="0088675A" w:rsidRPr="005F52B9" w:rsidRDefault="0088675A" w:rsidP="002E2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lastRenderedPageBreak/>
              <w:t>VI. Sabiedrības līdzdalība un komunikācijas aktivitātes</w:t>
            </w:r>
          </w:p>
        </w:tc>
      </w:tr>
      <w:tr w:rsidR="0088675A" w:rsidRPr="005F52B9" w:rsidTr="002E2A4C">
        <w:trPr>
          <w:trHeight w:val="432"/>
          <w:tblCellSpacing w:w="15" w:type="dxa"/>
          <w:jc w:val="center"/>
        </w:trPr>
        <w:tc>
          <w:tcPr>
            <w:tcW w:w="319" w:type="pct"/>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1206" w:type="pct"/>
            <w:hideMark/>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88675A" w:rsidRPr="005F52B9" w:rsidRDefault="0088675A" w:rsidP="002E2A4C">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88675A" w:rsidRPr="005F52B9" w:rsidRDefault="0088675A" w:rsidP="002E2A4C">
            <w:pPr>
              <w:spacing w:after="0" w:line="240" w:lineRule="auto"/>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5F52B9">
              <w:rPr>
                <w:rFonts w:ascii="Times New Roman" w:eastAsia="Times New Roman" w:hAnsi="Times New Roman" w:cs="Times New Roman"/>
                <w:i/>
                <w:iCs/>
                <w:sz w:val="24"/>
                <w:szCs w:val="24"/>
                <w:lang w:eastAsia="lv-LV"/>
              </w:rPr>
              <w:t>Tiesību aktu projekti.</w:t>
            </w:r>
          </w:p>
        </w:tc>
      </w:tr>
      <w:tr w:rsidR="0088675A" w:rsidRPr="005F52B9" w:rsidTr="002E2A4C">
        <w:trPr>
          <w:trHeight w:val="264"/>
          <w:tblCellSpacing w:w="15" w:type="dxa"/>
          <w:jc w:val="center"/>
        </w:trPr>
        <w:tc>
          <w:tcPr>
            <w:tcW w:w="319" w:type="pct"/>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1206" w:type="pct"/>
            <w:hideMark/>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Sabiedrības līdzdalība projekta izstrādē</w:t>
            </w:r>
          </w:p>
        </w:tc>
        <w:tc>
          <w:tcPr>
            <w:tcW w:w="3410" w:type="pct"/>
            <w:hideMark/>
          </w:tcPr>
          <w:p w:rsidR="0088675A" w:rsidRPr="005F52B9" w:rsidRDefault="003714B5"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8675A" w:rsidRPr="005F52B9" w:rsidTr="002E2A4C">
        <w:trPr>
          <w:trHeight w:val="372"/>
          <w:tblCellSpacing w:w="15" w:type="dxa"/>
          <w:jc w:val="center"/>
        </w:trPr>
        <w:tc>
          <w:tcPr>
            <w:tcW w:w="319" w:type="pct"/>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1206" w:type="pct"/>
            <w:hideMark/>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Sabiedrības līdzdalības rezultāti</w:t>
            </w:r>
          </w:p>
        </w:tc>
        <w:tc>
          <w:tcPr>
            <w:tcW w:w="3410" w:type="pct"/>
            <w:hideMark/>
          </w:tcPr>
          <w:p w:rsidR="0088675A" w:rsidRPr="005F52B9" w:rsidRDefault="003714B5" w:rsidP="002E2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8675A" w:rsidRPr="005F52B9" w:rsidTr="002E2A4C">
        <w:trPr>
          <w:trHeight w:val="372"/>
          <w:tblCellSpacing w:w="15" w:type="dxa"/>
          <w:jc w:val="center"/>
        </w:trPr>
        <w:tc>
          <w:tcPr>
            <w:tcW w:w="319" w:type="pct"/>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4.</w:t>
            </w:r>
          </w:p>
        </w:tc>
        <w:tc>
          <w:tcPr>
            <w:tcW w:w="1206" w:type="pct"/>
            <w:hideMark/>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410" w:type="pct"/>
            <w:hideMark/>
          </w:tcPr>
          <w:p w:rsidR="0088675A" w:rsidRPr="005F52B9" w:rsidRDefault="0088675A" w:rsidP="002E2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88675A" w:rsidRPr="005F52B9" w:rsidRDefault="0088675A" w:rsidP="0088675A">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88675A" w:rsidRPr="005F52B9" w:rsidTr="002E2A4C">
        <w:trPr>
          <w:tblCellSpacing w:w="15" w:type="dxa"/>
        </w:trPr>
        <w:tc>
          <w:tcPr>
            <w:tcW w:w="4967" w:type="pct"/>
            <w:gridSpan w:val="3"/>
            <w:tcBorders>
              <w:top w:val="outset" w:sz="6" w:space="0" w:color="000000"/>
              <w:bottom w:val="outset" w:sz="6" w:space="0" w:color="000000"/>
            </w:tcBorders>
          </w:tcPr>
          <w:p w:rsidR="0088675A" w:rsidRPr="005F52B9" w:rsidRDefault="0088675A" w:rsidP="002E2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F52B9">
              <w:rPr>
                <w:rFonts w:ascii="Times New Roman" w:eastAsia="Times New Roman" w:hAnsi="Times New Roman" w:cs="Times New Roman"/>
                <w:b/>
                <w:bCs/>
                <w:sz w:val="24"/>
                <w:szCs w:val="24"/>
                <w:lang w:eastAsia="lv-LV"/>
              </w:rPr>
              <w:t>VII. Tiesību akta projekta izpildes nodrošināšana un tās ietekme uz institūcijām</w:t>
            </w:r>
          </w:p>
        </w:tc>
      </w:tr>
      <w:tr w:rsidR="0088675A" w:rsidRPr="005F52B9" w:rsidTr="002E2A4C">
        <w:trPr>
          <w:tblCellSpacing w:w="15" w:type="dxa"/>
        </w:trPr>
        <w:tc>
          <w:tcPr>
            <w:tcW w:w="271" w:type="pct"/>
            <w:tcBorders>
              <w:top w:val="outset" w:sz="6" w:space="0" w:color="000000"/>
              <w:bottom w:val="outset" w:sz="6" w:space="0" w:color="000000"/>
              <w:right w:val="outset" w:sz="6" w:space="0" w:color="000000"/>
            </w:tcBorders>
          </w:tcPr>
          <w:p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88675A" w:rsidRPr="005F52B9" w:rsidRDefault="0088675A" w:rsidP="004D44E0">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B43E14">
              <w:rPr>
                <w:rFonts w:ascii="Times New Roman" w:eastAsia="Times New Roman" w:hAnsi="Times New Roman" w:cs="Times New Roman"/>
                <w:sz w:val="24"/>
                <w:szCs w:val="24"/>
                <w:lang w:eastAsia="lv-LV"/>
              </w:rPr>
              <w:t xml:space="preserve">VNĪ, Finanšu ministrija, </w:t>
            </w:r>
            <w:r w:rsidR="004D44E0">
              <w:rPr>
                <w:rFonts w:ascii="Times New Roman" w:eastAsia="Times New Roman" w:hAnsi="Times New Roman" w:cs="Times New Roman"/>
                <w:sz w:val="24"/>
                <w:szCs w:val="24"/>
                <w:lang w:eastAsia="lv-LV"/>
              </w:rPr>
              <w:t>Daugavpils pilsētas</w:t>
            </w:r>
            <w:r w:rsidRPr="00B43E14">
              <w:rPr>
                <w:rFonts w:ascii="Times New Roman" w:eastAsia="Times New Roman" w:hAnsi="Times New Roman" w:cs="Times New Roman"/>
                <w:sz w:val="24"/>
                <w:szCs w:val="24"/>
                <w:lang w:eastAsia="lv-LV"/>
              </w:rPr>
              <w:t xml:space="preserve"> pašvaldība.</w:t>
            </w:r>
          </w:p>
        </w:tc>
      </w:tr>
      <w:tr w:rsidR="0088675A" w:rsidRPr="005F52B9" w:rsidTr="002E2A4C">
        <w:trPr>
          <w:tblCellSpacing w:w="15" w:type="dxa"/>
        </w:trPr>
        <w:tc>
          <w:tcPr>
            <w:tcW w:w="271" w:type="pct"/>
            <w:tcBorders>
              <w:top w:val="outset" w:sz="6" w:space="0" w:color="000000"/>
              <w:bottom w:val="outset" w:sz="6" w:space="0" w:color="000000"/>
              <w:right w:val="outset" w:sz="6" w:space="0" w:color="000000"/>
            </w:tcBorders>
          </w:tcPr>
          <w:p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 xml:space="preserve">Projekta izpildes ietekme uz pārvaldes funkcijām un institucionālo struktūru. </w:t>
            </w:r>
          </w:p>
          <w:p w:rsidR="0088675A" w:rsidRPr="005F52B9" w:rsidRDefault="0088675A" w:rsidP="002E2A4C">
            <w:pPr>
              <w:spacing w:before="100" w:beforeAutospacing="1" w:after="100" w:afterAutospacing="1"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88675A" w:rsidRPr="005F52B9" w:rsidRDefault="003714B5" w:rsidP="002E2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8675A" w:rsidRPr="005F52B9" w:rsidTr="002E2A4C">
        <w:trPr>
          <w:tblCellSpacing w:w="15" w:type="dxa"/>
        </w:trPr>
        <w:tc>
          <w:tcPr>
            <w:tcW w:w="271" w:type="pct"/>
            <w:tcBorders>
              <w:top w:val="outset" w:sz="6" w:space="0" w:color="000000"/>
              <w:bottom w:val="outset" w:sz="6" w:space="0" w:color="000000"/>
              <w:right w:val="outset" w:sz="6" w:space="0" w:color="000000"/>
            </w:tcBorders>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88675A" w:rsidRPr="005F52B9" w:rsidRDefault="0088675A" w:rsidP="002E2A4C">
            <w:pPr>
              <w:spacing w:after="0" w:line="240" w:lineRule="auto"/>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88675A" w:rsidRPr="005F52B9" w:rsidRDefault="0088675A" w:rsidP="002E2A4C">
            <w:pPr>
              <w:spacing w:after="0" w:line="240" w:lineRule="auto"/>
              <w:ind w:firstLine="720"/>
              <w:jc w:val="both"/>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Nav</w:t>
            </w:r>
          </w:p>
        </w:tc>
      </w:tr>
    </w:tbl>
    <w:p w:rsidR="0088675A" w:rsidRPr="005F52B9" w:rsidRDefault="0088675A" w:rsidP="0088675A">
      <w:pPr>
        <w:spacing w:after="0" w:line="240" w:lineRule="auto"/>
        <w:ind w:firstLine="720"/>
        <w:rPr>
          <w:rFonts w:ascii="Times New Roman" w:eastAsia="Times New Roman" w:hAnsi="Times New Roman" w:cs="Times New Roman"/>
          <w:sz w:val="24"/>
          <w:szCs w:val="24"/>
          <w:lang w:eastAsia="lv-LV"/>
        </w:rPr>
      </w:pPr>
    </w:p>
    <w:p w:rsidR="0088675A" w:rsidRPr="005F52B9" w:rsidRDefault="0088675A" w:rsidP="0088675A">
      <w:pPr>
        <w:spacing w:after="0" w:line="240" w:lineRule="auto"/>
        <w:ind w:firstLine="720"/>
        <w:rPr>
          <w:rFonts w:ascii="Times New Roman" w:eastAsia="Times New Roman" w:hAnsi="Times New Roman" w:cs="Times New Roman"/>
          <w:sz w:val="24"/>
          <w:szCs w:val="24"/>
          <w:lang w:eastAsia="lv-LV"/>
        </w:rPr>
      </w:pPr>
    </w:p>
    <w:p w:rsidR="0088675A" w:rsidRPr="005F52B9" w:rsidRDefault="0088675A" w:rsidP="0088675A">
      <w:pPr>
        <w:spacing w:after="0" w:line="240" w:lineRule="auto"/>
        <w:ind w:firstLine="720"/>
        <w:rPr>
          <w:rFonts w:ascii="Times New Roman" w:eastAsia="Times New Roman" w:hAnsi="Times New Roman" w:cs="Times New Roman"/>
          <w:sz w:val="24"/>
          <w:szCs w:val="24"/>
          <w:lang w:eastAsia="lv-LV"/>
        </w:rPr>
      </w:pPr>
      <w:r w:rsidRPr="005F52B9">
        <w:rPr>
          <w:rFonts w:ascii="Times New Roman" w:eastAsia="Times New Roman" w:hAnsi="Times New Roman" w:cs="Times New Roman"/>
          <w:sz w:val="24"/>
          <w:szCs w:val="24"/>
          <w:lang w:eastAsia="lv-LV"/>
        </w:rPr>
        <w:t>Finanšu ministre</w:t>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r>
      <w:r w:rsidRPr="005F52B9">
        <w:rPr>
          <w:rFonts w:ascii="Times New Roman" w:eastAsia="Times New Roman" w:hAnsi="Times New Roman" w:cs="Times New Roman"/>
          <w:sz w:val="24"/>
          <w:szCs w:val="24"/>
          <w:lang w:eastAsia="lv-LV"/>
        </w:rPr>
        <w:tab/>
        <w:t>D. Reizniece – Ozola</w:t>
      </w:r>
    </w:p>
    <w:p w:rsidR="0088675A" w:rsidRPr="005F52B9" w:rsidRDefault="0088675A" w:rsidP="0088675A">
      <w:pPr>
        <w:spacing w:after="0" w:line="240" w:lineRule="auto"/>
        <w:rPr>
          <w:rFonts w:ascii="Times New Roman" w:eastAsia="Times New Roman" w:hAnsi="Times New Roman" w:cs="Times New Roman"/>
          <w:sz w:val="24"/>
          <w:szCs w:val="24"/>
          <w:lang w:eastAsia="lv-LV"/>
        </w:rPr>
      </w:pPr>
    </w:p>
    <w:p w:rsidR="0088675A" w:rsidRPr="005F52B9" w:rsidRDefault="0088675A" w:rsidP="0088675A">
      <w:pPr>
        <w:spacing w:after="0" w:line="240" w:lineRule="auto"/>
        <w:rPr>
          <w:rFonts w:ascii="Times New Roman" w:eastAsia="Times New Roman" w:hAnsi="Times New Roman" w:cs="Times New Roman"/>
          <w:sz w:val="24"/>
          <w:szCs w:val="24"/>
          <w:lang w:eastAsia="lv-LV"/>
        </w:rPr>
      </w:pPr>
    </w:p>
    <w:p w:rsidR="0088675A" w:rsidRPr="005F52B9" w:rsidRDefault="0088675A" w:rsidP="0088675A">
      <w:pPr>
        <w:spacing w:after="0" w:line="240" w:lineRule="auto"/>
        <w:rPr>
          <w:rFonts w:ascii="Times New Roman" w:eastAsia="Times New Roman" w:hAnsi="Times New Roman" w:cs="Times New Roman"/>
          <w:sz w:val="26"/>
          <w:szCs w:val="28"/>
          <w:lang w:eastAsia="lv-LV"/>
        </w:rPr>
      </w:pPr>
    </w:p>
    <w:p w:rsidR="0088675A" w:rsidRPr="005F52B9" w:rsidRDefault="0088675A" w:rsidP="0088675A">
      <w:pPr>
        <w:spacing w:after="0" w:line="240" w:lineRule="auto"/>
        <w:rPr>
          <w:rFonts w:ascii="Times New Roman" w:eastAsia="Times New Roman" w:hAnsi="Times New Roman" w:cs="Times New Roman"/>
          <w:sz w:val="18"/>
          <w:szCs w:val="18"/>
          <w:lang w:eastAsia="lv-LV"/>
        </w:rPr>
      </w:pPr>
      <w:r w:rsidRPr="005F52B9">
        <w:rPr>
          <w:rFonts w:ascii="Times New Roman" w:eastAsia="Times New Roman" w:hAnsi="Times New Roman" w:cs="Times New Roman"/>
          <w:sz w:val="18"/>
          <w:szCs w:val="18"/>
          <w:lang w:eastAsia="lv-LV"/>
        </w:rPr>
        <w:t xml:space="preserve">Tupiņa </w:t>
      </w:r>
      <w:r w:rsidRPr="005F52B9">
        <w:rPr>
          <w:rFonts w:ascii="Times New Roman" w:eastAsia="Times New Roman" w:hAnsi="Times New Roman" w:cs="Times New Roman"/>
          <w:color w:val="000000"/>
          <w:sz w:val="18"/>
          <w:szCs w:val="18"/>
        </w:rPr>
        <w:t>67024679</w:t>
      </w:r>
    </w:p>
    <w:p w:rsidR="0088675A" w:rsidRPr="005F52B9" w:rsidRDefault="005C46E2" w:rsidP="0088675A">
      <w:pPr>
        <w:spacing w:after="0" w:line="240" w:lineRule="auto"/>
        <w:rPr>
          <w:rFonts w:ascii="Times New Roman" w:eastAsia="Times New Roman" w:hAnsi="Times New Roman" w:cs="Times New Roman"/>
          <w:sz w:val="18"/>
          <w:szCs w:val="18"/>
          <w:lang w:eastAsia="lv-LV"/>
        </w:rPr>
      </w:pPr>
      <w:hyperlink r:id="rId11" w:history="1">
        <w:r w:rsidR="0088675A" w:rsidRPr="005F52B9">
          <w:rPr>
            <w:rFonts w:ascii="Times New Roman" w:eastAsia="Times New Roman" w:hAnsi="Times New Roman" w:cs="Times New Roman"/>
            <w:color w:val="0000FF"/>
            <w:sz w:val="18"/>
            <w:szCs w:val="18"/>
            <w:u w:val="single"/>
            <w:lang w:eastAsia="lv-LV"/>
          </w:rPr>
          <w:t>arta.tupina@vni.lv</w:t>
        </w:r>
      </w:hyperlink>
    </w:p>
    <w:p w:rsidR="0088675A" w:rsidRPr="005F52B9" w:rsidRDefault="0088675A" w:rsidP="0088675A">
      <w:pPr>
        <w:rPr>
          <w:rFonts w:ascii="Times New Roman" w:eastAsia="Times New Roman" w:hAnsi="Times New Roman" w:cs="Times New Roman"/>
          <w:sz w:val="24"/>
          <w:szCs w:val="24"/>
        </w:rPr>
      </w:pPr>
    </w:p>
    <w:sectPr w:rsidR="0088675A" w:rsidRPr="005F52B9" w:rsidSect="00992CB2">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75A" w:rsidRDefault="0088675A" w:rsidP="0088675A">
      <w:pPr>
        <w:spacing w:after="0" w:line="240" w:lineRule="auto"/>
      </w:pPr>
      <w:r>
        <w:separator/>
      </w:r>
    </w:p>
  </w:endnote>
  <w:endnote w:type="continuationSeparator" w:id="0">
    <w:p w:rsidR="0088675A" w:rsidRDefault="0088675A" w:rsidP="0088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5A" w:rsidRPr="009A7680" w:rsidRDefault="0088675A" w:rsidP="0088675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FMAnot_0404</w:t>
    </w:r>
    <w:r w:rsidRPr="009A7680">
      <w:rPr>
        <w:rFonts w:ascii="Times New Roman" w:hAnsi="Times New Roman" w:cs="Times New Roman"/>
        <w:sz w:val="20"/>
        <w:szCs w:val="20"/>
      </w:rPr>
      <w:t>18</w:t>
    </w:r>
    <w:r w:rsidRPr="009A7680">
      <w:rPr>
        <w:rFonts w:ascii="Times New Roman" w:hAnsi="Times New Roman" w:cs="Times New Roman"/>
        <w:sz w:val="20"/>
      </w:rPr>
      <w:t>_nodos_pasvald</w:t>
    </w:r>
  </w:p>
  <w:p w:rsidR="00665E6C" w:rsidRPr="007E4591" w:rsidRDefault="005C46E2" w:rsidP="007E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6C" w:rsidRPr="009A7680" w:rsidRDefault="0088675A" w:rsidP="004673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FMAnot_0404</w:t>
    </w:r>
    <w:r w:rsidR="006E0DD8" w:rsidRPr="009A7680">
      <w:rPr>
        <w:rFonts w:ascii="Times New Roman" w:hAnsi="Times New Roman" w:cs="Times New Roman"/>
        <w:sz w:val="20"/>
        <w:szCs w:val="20"/>
      </w:rPr>
      <w:t>18</w:t>
    </w:r>
    <w:r w:rsidR="006E0DD8" w:rsidRPr="009A7680">
      <w:rPr>
        <w:rFonts w:ascii="Times New Roman" w:hAnsi="Times New Roman" w:cs="Times New Roman"/>
        <w:sz w:val="20"/>
      </w:rPr>
      <w:t>_nodos_pasvald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75A" w:rsidRDefault="0088675A" w:rsidP="0088675A">
      <w:pPr>
        <w:spacing w:after="0" w:line="240" w:lineRule="auto"/>
      </w:pPr>
      <w:r>
        <w:separator/>
      </w:r>
    </w:p>
  </w:footnote>
  <w:footnote w:type="continuationSeparator" w:id="0">
    <w:p w:rsidR="0088675A" w:rsidRDefault="0088675A" w:rsidP="0088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6C" w:rsidRDefault="006E0DD8"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5C4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E6C" w:rsidRDefault="006E0DD8"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D27">
      <w:rPr>
        <w:rStyle w:val="PageNumber"/>
        <w:noProof/>
      </w:rPr>
      <w:t>6</w:t>
    </w:r>
    <w:r>
      <w:rPr>
        <w:rStyle w:val="PageNumber"/>
      </w:rPr>
      <w:fldChar w:fldCharType="end"/>
    </w:r>
  </w:p>
  <w:p w:rsidR="00665E6C" w:rsidRDefault="005C4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00DE5"/>
    <w:multiLevelType w:val="multilevel"/>
    <w:tmpl w:val="88801C18"/>
    <w:lvl w:ilvl="0">
      <w:start w:val="5"/>
      <w:numFmt w:val="decimal"/>
      <w:lvlText w:val="%1."/>
      <w:lvlJc w:val="left"/>
      <w:pPr>
        <w:ind w:left="1080" w:hanging="360"/>
      </w:pPr>
      <w:rPr>
        <w:rFonts w:ascii="Times New Roman" w:hAnsi="Times New Roman" w:cs="Times New Roman" w:hint="default"/>
        <w:b/>
        <w:sz w:val="24"/>
      </w:rPr>
    </w:lvl>
    <w:lvl w:ilvl="1">
      <w:start w:val="1"/>
      <w:numFmt w:val="decimal"/>
      <w:isLgl/>
      <w:lvlText w:val="%1.%2."/>
      <w:lvlJc w:val="left"/>
      <w:pPr>
        <w:ind w:left="1080" w:hanging="360"/>
      </w:pPr>
      <w:rPr>
        <w:rFonts w:ascii="Times New Roman" w:hint="default"/>
      </w:rPr>
    </w:lvl>
    <w:lvl w:ilvl="2">
      <w:start w:val="1"/>
      <w:numFmt w:val="decimal"/>
      <w:isLgl/>
      <w:lvlText w:val="%1.%2.%3."/>
      <w:lvlJc w:val="left"/>
      <w:pPr>
        <w:ind w:left="1440" w:hanging="720"/>
      </w:pPr>
      <w:rPr>
        <w:rFonts w:ascii="Times New Roman" w:hint="default"/>
      </w:rPr>
    </w:lvl>
    <w:lvl w:ilvl="3">
      <w:start w:val="1"/>
      <w:numFmt w:val="decimal"/>
      <w:isLgl/>
      <w:lvlText w:val="%1.%2.%3.%4."/>
      <w:lvlJc w:val="left"/>
      <w:pPr>
        <w:ind w:left="1440" w:hanging="720"/>
      </w:pPr>
      <w:rPr>
        <w:rFonts w:ascii="Times New Roman" w:hint="default"/>
      </w:rPr>
    </w:lvl>
    <w:lvl w:ilvl="4">
      <w:start w:val="1"/>
      <w:numFmt w:val="decimal"/>
      <w:isLgl/>
      <w:lvlText w:val="%1.%2.%3.%4.%5."/>
      <w:lvlJc w:val="left"/>
      <w:pPr>
        <w:ind w:left="1800" w:hanging="1080"/>
      </w:pPr>
      <w:rPr>
        <w:rFonts w:ascii="Times New Roman" w:hint="default"/>
      </w:rPr>
    </w:lvl>
    <w:lvl w:ilvl="5">
      <w:start w:val="1"/>
      <w:numFmt w:val="decimal"/>
      <w:isLgl/>
      <w:lvlText w:val="%1.%2.%3.%4.%5.%6."/>
      <w:lvlJc w:val="left"/>
      <w:pPr>
        <w:ind w:left="1800" w:hanging="1080"/>
      </w:pPr>
      <w:rPr>
        <w:rFonts w:ascii="Times New Roman" w:hint="default"/>
      </w:rPr>
    </w:lvl>
    <w:lvl w:ilvl="6">
      <w:start w:val="1"/>
      <w:numFmt w:val="decimal"/>
      <w:isLgl/>
      <w:lvlText w:val="%1.%2.%3.%4.%5.%6.%7."/>
      <w:lvlJc w:val="left"/>
      <w:pPr>
        <w:ind w:left="2160" w:hanging="1440"/>
      </w:pPr>
      <w:rPr>
        <w:rFonts w:ascii="Times New Roman" w:hint="default"/>
      </w:rPr>
    </w:lvl>
    <w:lvl w:ilvl="7">
      <w:start w:val="1"/>
      <w:numFmt w:val="decimal"/>
      <w:isLgl/>
      <w:lvlText w:val="%1.%2.%3.%4.%5.%6.%7.%8."/>
      <w:lvlJc w:val="left"/>
      <w:pPr>
        <w:ind w:left="2160" w:hanging="1440"/>
      </w:pPr>
      <w:rPr>
        <w:rFonts w:ascii="Times New Roman" w:hint="default"/>
      </w:rPr>
    </w:lvl>
    <w:lvl w:ilvl="8">
      <w:start w:val="1"/>
      <w:numFmt w:val="decimal"/>
      <w:isLgl/>
      <w:lvlText w:val="%1.%2.%3.%4.%5.%6.%7.%8.%9."/>
      <w:lvlJc w:val="left"/>
      <w:pPr>
        <w:ind w:left="2520" w:hanging="1800"/>
      </w:pPr>
      <w:rPr>
        <w:rFonts w:ascii="Times New Roman" w:hint="default"/>
      </w:rPr>
    </w:lvl>
  </w:abstractNum>
  <w:abstractNum w:abstractNumId="1"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5A"/>
    <w:rsid w:val="000D5046"/>
    <w:rsid w:val="001B5D15"/>
    <w:rsid w:val="002041E2"/>
    <w:rsid w:val="00257EFF"/>
    <w:rsid w:val="00276AD0"/>
    <w:rsid w:val="0029671F"/>
    <w:rsid w:val="003714B5"/>
    <w:rsid w:val="004A00B6"/>
    <w:rsid w:val="004D44E0"/>
    <w:rsid w:val="004E4681"/>
    <w:rsid w:val="005C46E2"/>
    <w:rsid w:val="00632830"/>
    <w:rsid w:val="006856D9"/>
    <w:rsid w:val="006E0DD8"/>
    <w:rsid w:val="00723BF2"/>
    <w:rsid w:val="00784705"/>
    <w:rsid w:val="007B5041"/>
    <w:rsid w:val="0088675A"/>
    <w:rsid w:val="00990181"/>
    <w:rsid w:val="00B412FA"/>
    <w:rsid w:val="00DB7321"/>
    <w:rsid w:val="00E24F8B"/>
    <w:rsid w:val="00EE3C46"/>
    <w:rsid w:val="00F7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C4E"/>
  <w15:chartTrackingRefBased/>
  <w15:docId w15:val="{3B7521AD-9D6D-458C-A7DE-C2228B52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75A"/>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67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675A"/>
    <w:rPr>
      <w:lang w:val="lv-LV"/>
    </w:rPr>
  </w:style>
  <w:style w:type="paragraph" w:styleId="Header">
    <w:name w:val="header"/>
    <w:basedOn w:val="Normal"/>
    <w:link w:val="HeaderChar"/>
    <w:uiPriority w:val="99"/>
    <w:unhideWhenUsed/>
    <w:rsid w:val="008867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675A"/>
    <w:rPr>
      <w:lang w:val="lv-LV"/>
    </w:rPr>
  </w:style>
  <w:style w:type="character" w:styleId="PageNumber">
    <w:name w:val="page number"/>
    <w:basedOn w:val="DefaultParagraphFont"/>
    <w:rsid w:val="0088675A"/>
  </w:style>
  <w:style w:type="paragraph" w:styleId="NoSpacing">
    <w:name w:val="No Spacing"/>
    <w:uiPriority w:val="1"/>
    <w:qFormat/>
    <w:rsid w:val="0088675A"/>
    <w:pPr>
      <w:spacing w:after="0" w:line="240" w:lineRule="auto"/>
    </w:pPr>
    <w:rPr>
      <w:lang w:val="lv-LV"/>
    </w:rPr>
  </w:style>
  <w:style w:type="paragraph" w:styleId="ListParagraph">
    <w:name w:val="List Paragraph"/>
    <w:basedOn w:val="Normal"/>
    <w:uiPriority w:val="34"/>
    <w:qFormat/>
    <w:rsid w:val="00E24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837">
      <w:bodyDiv w:val="1"/>
      <w:marLeft w:val="0"/>
      <w:marRight w:val="0"/>
      <w:marTop w:val="0"/>
      <w:marBottom w:val="0"/>
      <w:divBdr>
        <w:top w:val="none" w:sz="0" w:space="0" w:color="auto"/>
        <w:left w:val="none" w:sz="0" w:space="0" w:color="auto"/>
        <w:bottom w:val="none" w:sz="0" w:space="0" w:color="auto"/>
        <w:right w:val="none" w:sz="0" w:space="0" w:color="auto"/>
      </w:divBdr>
    </w:div>
    <w:div w:id="20557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Key=0103012002103132796"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is.lv/text.cfm?Key=0103012002103132796"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a.tupina@vni.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nais.lv/text.cfm?Ref=0103012002103132796&amp;Req=0103012002103132796&amp;Key=0101032011020100109&amp;Hash=" TargetMode="External"/><Relationship Id="rId4" Type="http://schemas.openxmlformats.org/officeDocument/2006/relationships/webSettings" Target="webSettings.xml"/><Relationship Id="rId9" Type="http://schemas.openxmlformats.org/officeDocument/2006/relationships/hyperlink" Target="http://nais.lv/text.cfm?Key=010301200210313279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A585C0E6AB4D55BFD57BDDD496916A"/>
        <w:category>
          <w:name w:val="General"/>
          <w:gallery w:val="placeholder"/>
        </w:category>
        <w:types>
          <w:type w:val="bbPlcHdr"/>
        </w:types>
        <w:behaviors>
          <w:behavior w:val="content"/>
        </w:behaviors>
        <w:guid w:val="{A993FB24-334D-4E98-9D60-93BBCB7236F4}"/>
      </w:docPartPr>
      <w:docPartBody>
        <w:p w:rsidR="009F3B0E" w:rsidRDefault="00B662D2" w:rsidP="00B662D2">
          <w:pPr>
            <w:pStyle w:val="A3A585C0E6AB4D55BFD57BDDD496916A"/>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D2"/>
    <w:rsid w:val="009F3B0E"/>
    <w:rsid w:val="00B6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2D2"/>
    <w:rPr>
      <w:color w:val="808080"/>
    </w:rPr>
  </w:style>
  <w:style w:type="paragraph" w:customStyle="1" w:styleId="A3A585C0E6AB4D55BFD57BDDD496916A">
    <w:name w:val="A3A585C0E6AB4D55BFD57BDDD496916A"/>
    <w:rsid w:val="00B66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9615</Words>
  <Characters>5481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Par valsts nekustamā īpašuma Nikolaja ielā 17, Daugavpilī nodošanu Daugavpils pilsētas pašvaldības īpašumā</vt:lpstr>
    </vt:vector>
  </TitlesOfParts>
  <Company>VAS ''Valsts nekustamie īpašumi''</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Nikolaja ielā 17, Daugavpilī nodošanu Daugavpils pilsētas pašvaldības īpašumā</dc:title>
  <dc:subject>Tiesību akta anotācija</dc:subject>
  <dc:creator>Arta Tupiņa</dc:creator>
  <cp:keywords/>
  <dc:description>67024679
arta.tupina@vni.lv</dc:description>
  <cp:lastModifiedBy>Arta Tupiņa</cp:lastModifiedBy>
  <cp:revision>17</cp:revision>
  <dcterms:created xsi:type="dcterms:W3CDTF">2018-04-05T06:28:00Z</dcterms:created>
  <dcterms:modified xsi:type="dcterms:W3CDTF">2018-06-14T11:10:00Z</dcterms:modified>
</cp:coreProperties>
</file>