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215F2" w14:textId="77777777" w:rsidR="00D813F6" w:rsidRDefault="00D813F6" w:rsidP="00C91CA9">
      <w:pPr>
        <w:tabs>
          <w:tab w:val="left" w:pos="6663"/>
        </w:tabs>
        <w:rPr>
          <w:rFonts w:eastAsia="Times New Roman"/>
          <w:sz w:val="28"/>
          <w:szCs w:val="28"/>
        </w:rPr>
      </w:pPr>
    </w:p>
    <w:p w14:paraId="49FA0937" w14:textId="3E8CFF46" w:rsidR="00D813F6" w:rsidRDefault="00D813F6" w:rsidP="00C91CA9">
      <w:pPr>
        <w:tabs>
          <w:tab w:val="left" w:pos="6663"/>
        </w:tabs>
        <w:rPr>
          <w:rFonts w:eastAsia="Times New Roman"/>
          <w:sz w:val="28"/>
          <w:szCs w:val="28"/>
        </w:rPr>
      </w:pPr>
    </w:p>
    <w:p w14:paraId="4229E750" w14:textId="5C9BBB75" w:rsidR="007D2CA7" w:rsidRDefault="007D2CA7" w:rsidP="00C91CA9">
      <w:pPr>
        <w:tabs>
          <w:tab w:val="left" w:pos="6663"/>
        </w:tabs>
        <w:rPr>
          <w:rFonts w:eastAsia="Times New Roman"/>
          <w:sz w:val="28"/>
          <w:szCs w:val="28"/>
        </w:rPr>
      </w:pPr>
    </w:p>
    <w:p w14:paraId="5D7357B6" w14:textId="77777777" w:rsidR="007D2CA7" w:rsidRDefault="007D2CA7" w:rsidP="00C91CA9">
      <w:pPr>
        <w:tabs>
          <w:tab w:val="left" w:pos="6663"/>
        </w:tabs>
        <w:rPr>
          <w:rFonts w:eastAsia="Times New Roman"/>
          <w:sz w:val="28"/>
          <w:szCs w:val="28"/>
        </w:rPr>
      </w:pPr>
    </w:p>
    <w:p w14:paraId="750014B3" w14:textId="77777777" w:rsidR="00D813F6" w:rsidRDefault="00D813F6" w:rsidP="00C91CA9">
      <w:pPr>
        <w:tabs>
          <w:tab w:val="left" w:pos="6663"/>
        </w:tabs>
        <w:rPr>
          <w:rFonts w:eastAsia="Times New Roman"/>
          <w:sz w:val="28"/>
          <w:szCs w:val="28"/>
        </w:rPr>
      </w:pPr>
    </w:p>
    <w:p w14:paraId="7B9B08A6" w14:textId="71226002" w:rsidR="00D813F6" w:rsidRPr="007779EA" w:rsidRDefault="00D813F6" w:rsidP="00C91CA9">
      <w:pPr>
        <w:tabs>
          <w:tab w:val="left" w:pos="6663"/>
        </w:tabs>
        <w:rPr>
          <w:rFonts w:eastAsia="Times New Roman"/>
          <w:b/>
          <w:sz w:val="28"/>
          <w:szCs w:val="28"/>
        </w:rPr>
      </w:pPr>
      <w:r w:rsidRPr="007779EA">
        <w:rPr>
          <w:rFonts w:eastAsia="Times New Roman"/>
          <w:sz w:val="28"/>
          <w:szCs w:val="28"/>
        </w:rPr>
        <w:t>201</w:t>
      </w:r>
      <w:r w:rsidRPr="007779EA">
        <w:rPr>
          <w:sz w:val="28"/>
          <w:szCs w:val="28"/>
        </w:rPr>
        <w:t>8</w:t>
      </w:r>
      <w:r w:rsidRPr="007779EA">
        <w:rPr>
          <w:rFonts w:eastAsia="Times New Roman"/>
          <w:sz w:val="28"/>
          <w:szCs w:val="28"/>
        </w:rPr>
        <w:t xml:space="preserve">. gada </w:t>
      </w:r>
      <w:r w:rsidR="00A30622">
        <w:rPr>
          <w:sz w:val="28"/>
          <w:szCs w:val="28"/>
        </w:rPr>
        <w:t>17. jūlijā</w:t>
      </w:r>
      <w:r w:rsidRPr="007779EA">
        <w:rPr>
          <w:rFonts w:eastAsia="Times New Roman"/>
          <w:sz w:val="28"/>
          <w:szCs w:val="28"/>
        </w:rPr>
        <w:tab/>
        <w:t>Noteikumi Nr.</w:t>
      </w:r>
      <w:r w:rsidR="00A30622">
        <w:rPr>
          <w:rFonts w:eastAsia="Times New Roman"/>
          <w:sz w:val="28"/>
          <w:szCs w:val="28"/>
        </w:rPr>
        <w:t> 420</w:t>
      </w:r>
    </w:p>
    <w:p w14:paraId="05A7D2B3" w14:textId="139AC6F4" w:rsidR="00D813F6" w:rsidRPr="007779EA" w:rsidRDefault="00D813F6" w:rsidP="00C91CA9">
      <w:pPr>
        <w:tabs>
          <w:tab w:val="left" w:pos="6663"/>
        </w:tabs>
        <w:rPr>
          <w:rFonts w:eastAsia="Times New Roman"/>
          <w:sz w:val="28"/>
          <w:szCs w:val="28"/>
        </w:rPr>
      </w:pPr>
      <w:r w:rsidRPr="007779EA">
        <w:rPr>
          <w:rFonts w:eastAsia="Times New Roman"/>
          <w:sz w:val="28"/>
          <w:szCs w:val="28"/>
        </w:rPr>
        <w:t>Rīgā</w:t>
      </w:r>
      <w:r w:rsidRPr="007779EA">
        <w:rPr>
          <w:rFonts w:eastAsia="Times New Roman"/>
          <w:sz w:val="28"/>
          <w:szCs w:val="28"/>
        </w:rPr>
        <w:tab/>
        <w:t>(prot. Nr.</w:t>
      </w:r>
      <w:r w:rsidR="00A30622">
        <w:rPr>
          <w:rFonts w:eastAsia="Times New Roman"/>
          <w:sz w:val="28"/>
          <w:szCs w:val="28"/>
        </w:rPr>
        <w:t> 33 7</w:t>
      </w:r>
      <w:bookmarkStart w:id="0" w:name="_GoBack"/>
      <w:bookmarkEnd w:id="0"/>
      <w:r w:rsidRPr="007779EA">
        <w:rPr>
          <w:rFonts w:eastAsia="Times New Roman"/>
          <w:sz w:val="28"/>
          <w:szCs w:val="28"/>
        </w:rPr>
        <w:t>. §)</w:t>
      </w:r>
    </w:p>
    <w:p w14:paraId="19E59220" w14:textId="626FF1C5" w:rsidR="0080144D" w:rsidRPr="005D4AE1" w:rsidRDefault="0080144D" w:rsidP="00D813F6">
      <w:pPr>
        <w:pStyle w:val="BodyText"/>
        <w:spacing w:before="0"/>
        <w:rPr>
          <w:bCs/>
        </w:rPr>
      </w:pPr>
    </w:p>
    <w:p w14:paraId="17238C2D" w14:textId="552A5C51" w:rsidR="0080144D" w:rsidRPr="00B607EC" w:rsidRDefault="00AD302C" w:rsidP="00D813F6">
      <w:pPr>
        <w:pStyle w:val="Heading3"/>
        <w:spacing w:before="0"/>
      </w:pPr>
      <w:bookmarkStart w:id="1" w:name="OLE_LINK1"/>
      <w:bookmarkStart w:id="2" w:name="OLE_LINK2"/>
      <w:bookmarkStart w:id="3" w:name="OLE_LINK5"/>
      <w:r w:rsidRPr="00B607EC">
        <w:t>Grozījumi Ministru kabineta 2007. gada</w:t>
      </w:r>
      <w:r w:rsidR="00975EEE" w:rsidRPr="00B607EC">
        <w:t xml:space="preserve"> 31. jūlija noteikumos Nr. 525 </w:t>
      </w:r>
      <w:r w:rsidR="00D813F6">
        <w:t>"</w:t>
      </w:r>
      <w:r w:rsidRPr="00B607EC">
        <w:t>Kārtība, kādā atsevišķiem naftas produktiem piemēro samazinātu akcīzes nodokļa likmi vai atbrīvojumu no akcīzes nodokļa</w:t>
      </w:r>
      <w:bookmarkEnd w:id="1"/>
      <w:bookmarkEnd w:id="2"/>
      <w:bookmarkEnd w:id="3"/>
      <w:r w:rsidR="00D813F6">
        <w:t>"</w:t>
      </w:r>
    </w:p>
    <w:p w14:paraId="49C556D1" w14:textId="77777777" w:rsidR="0080144D" w:rsidRPr="00B607EC" w:rsidRDefault="0080144D" w:rsidP="00D813F6"/>
    <w:p w14:paraId="32A059CE" w14:textId="77777777" w:rsidR="0080144D" w:rsidRPr="00E6004D" w:rsidRDefault="00AD302C" w:rsidP="00D813F6">
      <w:pPr>
        <w:ind w:firstLine="567"/>
        <w:jc w:val="right"/>
        <w:rPr>
          <w:iCs/>
          <w:sz w:val="28"/>
          <w:szCs w:val="28"/>
        </w:rPr>
      </w:pPr>
      <w:r w:rsidRPr="00E6004D">
        <w:rPr>
          <w:iCs/>
          <w:sz w:val="28"/>
          <w:szCs w:val="28"/>
        </w:rPr>
        <w:t>Izdoti saskaņā ar likuma</w:t>
      </w:r>
    </w:p>
    <w:p w14:paraId="4CA2116C" w14:textId="711D3AFF" w:rsidR="0080144D" w:rsidRPr="00E6004D" w:rsidRDefault="00D813F6" w:rsidP="00D813F6">
      <w:pPr>
        <w:ind w:firstLine="567"/>
        <w:jc w:val="right"/>
        <w:rPr>
          <w:iCs/>
          <w:sz w:val="28"/>
          <w:szCs w:val="28"/>
        </w:rPr>
      </w:pPr>
      <w:r>
        <w:rPr>
          <w:iCs/>
          <w:sz w:val="28"/>
          <w:szCs w:val="28"/>
        </w:rPr>
        <w:t>"</w:t>
      </w:r>
      <w:r w:rsidR="00AD302C" w:rsidRPr="00E6004D">
        <w:rPr>
          <w:iCs/>
          <w:sz w:val="28"/>
          <w:szCs w:val="28"/>
        </w:rPr>
        <w:t>Par akcīzes nodokli</w:t>
      </w:r>
      <w:r>
        <w:rPr>
          <w:iCs/>
          <w:sz w:val="28"/>
          <w:szCs w:val="28"/>
        </w:rPr>
        <w:t>"</w:t>
      </w:r>
    </w:p>
    <w:p w14:paraId="0083310F" w14:textId="3761F71D" w:rsidR="0080144D" w:rsidRPr="00E6004D" w:rsidRDefault="00AD302C" w:rsidP="00D813F6">
      <w:pPr>
        <w:ind w:firstLine="567"/>
        <w:jc w:val="right"/>
        <w:rPr>
          <w:iCs/>
          <w:sz w:val="28"/>
          <w:szCs w:val="28"/>
        </w:rPr>
      </w:pPr>
      <w:r w:rsidRPr="00E6004D">
        <w:rPr>
          <w:iCs/>
          <w:sz w:val="28"/>
          <w:szCs w:val="28"/>
        </w:rPr>
        <w:t>5. panta piekto daļu, 14. panta 2.</w:t>
      </w:r>
      <w:r w:rsidRPr="00E6004D">
        <w:rPr>
          <w:iCs/>
          <w:sz w:val="28"/>
          <w:szCs w:val="28"/>
          <w:vertAlign w:val="superscript"/>
        </w:rPr>
        <w:t>1</w:t>
      </w:r>
      <w:r w:rsidR="005D4AE1">
        <w:rPr>
          <w:sz w:val="28"/>
          <w:vertAlign w:val="superscript"/>
        </w:rPr>
        <w:t> </w:t>
      </w:r>
      <w:r w:rsidRPr="00E6004D">
        <w:rPr>
          <w:iCs/>
          <w:sz w:val="28"/>
          <w:szCs w:val="28"/>
        </w:rPr>
        <w:t>daļu,</w:t>
      </w:r>
    </w:p>
    <w:p w14:paraId="43FDB13D" w14:textId="77777777" w:rsidR="0080144D" w:rsidRPr="00E6004D" w:rsidRDefault="00AD302C" w:rsidP="00D813F6">
      <w:pPr>
        <w:ind w:firstLine="567"/>
        <w:jc w:val="right"/>
        <w:rPr>
          <w:iCs/>
          <w:sz w:val="28"/>
          <w:szCs w:val="28"/>
        </w:rPr>
      </w:pPr>
      <w:r w:rsidRPr="00E6004D">
        <w:rPr>
          <w:iCs/>
          <w:sz w:val="28"/>
          <w:szCs w:val="28"/>
        </w:rPr>
        <w:t>18. panta pirmo daļu un 28. panta piekto daļu un</w:t>
      </w:r>
    </w:p>
    <w:p w14:paraId="7685521E" w14:textId="3E4E6BEC" w:rsidR="0080144D" w:rsidRPr="00E6004D" w:rsidRDefault="00AD302C" w:rsidP="00D813F6">
      <w:pPr>
        <w:ind w:firstLine="567"/>
        <w:jc w:val="right"/>
        <w:rPr>
          <w:iCs/>
          <w:sz w:val="28"/>
          <w:szCs w:val="28"/>
        </w:rPr>
      </w:pPr>
      <w:r w:rsidRPr="00E6004D">
        <w:rPr>
          <w:iCs/>
          <w:sz w:val="28"/>
          <w:szCs w:val="28"/>
        </w:rPr>
        <w:t xml:space="preserve">likuma </w:t>
      </w:r>
      <w:r w:rsidR="00D813F6">
        <w:rPr>
          <w:iCs/>
          <w:sz w:val="28"/>
          <w:szCs w:val="28"/>
        </w:rPr>
        <w:t>"</w:t>
      </w:r>
      <w:r w:rsidRPr="00E6004D">
        <w:rPr>
          <w:iCs/>
          <w:sz w:val="28"/>
          <w:szCs w:val="28"/>
        </w:rPr>
        <w:t xml:space="preserve">Par nodokļu piemērošanu brīvostās </w:t>
      </w:r>
    </w:p>
    <w:p w14:paraId="73AC2FD9" w14:textId="490E7AD3" w:rsidR="0080144D" w:rsidRPr="00E6004D" w:rsidRDefault="00AD302C" w:rsidP="00D813F6">
      <w:pPr>
        <w:ind w:firstLine="567"/>
        <w:jc w:val="right"/>
        <w:rPr>
          <w:iCs/>
          <w:sz w:val="28"/>
          <w:szCs w:val="28"/>
        </w:rPr>
      </w:pPr>
      <w:r w:rsidRPr="00E6004D">
        <w:rPr>
          <w:iCs/>
          <w:sz w:val="28"/>
          <w:szCs w:val="28"/>
        </w:rPr>
        <w:t xml:space="preserve">un </w:t>
      </w:r>
      <w:r w:rsidR="00975EEE" w:rsidRPr="00E6004D">
        <w:rPr>
          <w:iCs/>
          <w:sz w:val="28"/>
          <w:szCs w:val="28"/>
        </w:rPr>
        <w:t>speciālajās ekonomiskajās zonās</w:t>
      </w:r>
      <w:r w:rsidR="00D813F6">
        <w:rPr>
          <w:iCs/>
          <w:sz w:val="28"/>
          <w:szCs w:val="28"/>
        </w:rPr>
        <w:t>"</w:t>
      </w:r>
      <w:r w:rsidRPr="00E6004D">
        <w:rPr>
          <w:iCs/>
          <w:sz w:val="28"/>
          <w:szCs w:val="28"/>
        </w:rPr>
        <w:t xml:space="preserve"> </w:t>
      </w:r>
    </w:p>
    <w:p w14:paraId="2FB487DA" w14:textId="77777777" w:rsidR="0080144D" w:rsidRPr="00E6004D" w:rsidRDefault="00AD302C" w:rsidP="00D813F6">
      <w:pPr>
        <w:ind w:firstLine="567"/>
        <w:jc w:val="right"/>
        <w:rPr>
          <w:iCs/>
          <w:sz w:val="28"/>
          <w:szCs w:val="28"/>
        </w:rPr>
      </w:pPr>
      <w:r w:rsidRPr="00E6004D">
        <w:rPr>
          <w:iCs/>
          <w:sz w:val="28"/>
          <w:szCs w:val="28"/>
        </w:rPr>
        <w:t xml:space="preserve">3. panta desmito daļu </w:t>
      </w:r>
    </w:p>
    <w:p w14:paraId="1BCA435B" w14:textId="77777777" w:rsidR="005D4AE1" w:rsidRPr="00B607EC" w:rsidRDefault="005D4AE1" w:rsidP="005D4AE1"/>
    <w:p w14:paraId="2F2F186E" w14:textId="5024B57F" w:rsidR="0080144D" w:rsidRPr="007D2CA7" w:rsidRDefault="00833A2A" w:rsidP="007D2CA7">
      <w:pPr>
        <w:tabs>
          <w:tab w:val="left" w:pos="709"/>
        </w:tabs>
        <w:ind w:firstLine="709"/>
        <w:jc w:val="both"/>
        <w:rPr>
          <w:spacing w:val="-2"/>
          <w:sz w:val="28"/>
          <w:szCs w:val="28"/>
        </w:rPr>
      </w:pPr>
      <w:r w:rsidRPr="007D2CA7">
        <w:rPr>
          <w:spacing w:val="-2"/>
          <w:sz w:val="28"/>
          <w:szCs w:val="28"/>
        </w:rPr>
        <w:t>1. </w:t>
      </w:r>
      <w:r w:rsidR="00AD302C" w:rsidRPr="007D2CA7">
        <w:rPr>
          <w:spacing w:val="-2"/>
          <w:sz w:val="28"/>
          <w:szCs w:val="28"/>
        </w:rPr>
        <w:t>Izdarīt Ministru kabineta 2007. gada</w:t>
      </w:r>
      <w:r w:rsidR="00975EEE" w:rsidRPr="007D2CA7">
        <w:rPr>
          <w:spacing w:val="-2"/>
          <w:sz w:val="28"/>
          <w:szCs w:val="28"/>
        </w:rPr>
        <w:t xml:space="preserve"> 31. jūlija noteikumos Nr. 525 </w:t>
      </w:r>
      <w:r w:rsidR="00D813F6" w:rsidRPr="007D2CA7">
        <w:rPr>
          <w:spacing w:val="-2"/>
          <w:sz w:val="28"/>
          <w:szCs w:val="28"/>
        </w:rPr>
        <w:t>"</w:t>
      </w:r>
      <w:r w:rsidR="00AD302C" w:rsidRPr="007D2CA7">
        <w:rPr>
          <w:spacing w:val="-2"/>
          <w:sz w:val="28"/>
          <w:szCs w:val="28"/>
        </w:rPr>
        <w:t>Kārtība, kādā atsevišķiem naftas produktiem piemēro samazinātu akcīzes nodokļa likmi vai</w:t>
      </w:r>
      <w:r w:rsidR="00975EEE" w:rsidRPr="007D2CA7">
        <w:rPr>
          <w:spacing w:val="-2"/>
          <w:sz w:val="28"/>
          <w:szCs w:val="28"/>
        </w:rPr>
        <w:t xml:space="preserve"> atbrīvojumu no akcīzes nodokļa</w:t>
      </w:r>
      <w:r w:rsidR="00D813F6" w:rsidRPr="007D2CA7">
        <w:rPr>
          <w:spacing w:val="-2"/>
          <w:sz w:val="28"/>
          <w:szCs w:val="28"/>
        </w:rPr>
        <w:t>"</w:t>
      </w:r>
      <w:r w:rsidR="00AD302C" w:rsidRPr="007D2CA7">
        <w:rPr>
          <w:spacing w:val="-2"/>
          <w:sz w:val="28"/>
          <w:szCs w:val="28"/>
        </w:rPr>
        <w:t xml:space="preserve"> </w:t>
      </w:r>
      <w:proofErr w:type="gramStart"/>
      <w:r w:rsidR="00AD302C" w:rsidRPr="007D2CA7">
        <w:rPr>
          <w:spacing w:val="-2"/>
          <w:sz w:val="28"/>
          <w:szCs w:val="28"/>
        </w:rPr>
        <w:t>(</w:t>
      </w:r>
      <w:proofErr w:type="gramEnd"/>
      <w:r w:rsidR="00AD302C" w:rsidRPr="007D2CA7">
        <w:rPr>
          <w:spacing w:val="-2"/>
          <w:sz w:val="28"/>
          <w:szCs w:val="28"/>
        </w:rPr>
        <w:t>Latvijas Vēstnesis, 2007, 132. nr.; 2008, 162. nr.; 2009, 23., 103., 177. nr.; 2</w:t>
      </w:r>
      <w:r w:rsidR="008229A2" w:rsidRPr="007D2CA7">
        <w:rPr>
          <w:spacing w:val="-2"/>
          <w:sz w:val="28"/>
          <w:szCs w:val="28"/>
        </w:rPr>
        <w:t>010, 51</w:t>
      </w:r>
      <w:r w:rsidR="005D4AE1" w:rsidRPr="007D2CA7">
        <w:rPr>
          <w:spacing w:val="-2"/>
          <w:sz w:val="28"/>
          <w:szCs w:val="28"/>
        </w:rPr>
        <w:t>.</w:t>
      </w:r>
      <w:r w:rsidR="008229A2" w:rsidRPr="007D2CA7">
        <w:rPr>
          <w:spacing w:val="-2"/>
          <w:sz w:val="28"/>
          <w:szCs w:val="28"/>
        </w:rPr>
        <w:t>/52., 97. nr.; 2015, 30. </w:t>
      </w:r>
      <w:r w:rsidR="00AD302C" w:rsidRPr="007D2CA7">
        <w:rPr>
          <w:spacing w:val="-2"/>
          <w:sz w:val="28"/>
          <w:szCs w:val="28"/>
        </w:rPr>
        <w:t>nr.) šādus grozījumus:</w:t>
      </w:r>
    </w:p>
    <w:p w14:paraId="33A9CB74" w14:textId="42E7FF42" w:rsidR="00833A2A" w:rsidRPr="00833A2A" w:rsidRDefault="00833A2A" w:rsidP="00D813F6">
      <w:pPr>
        <w:ind w:firstLine="709"/>
        <w:jc w:val="both"/>
        <w:rPr>
          <w:sz w:val="28"/>
        </w:rPr>
      </w:pPr>
      <w:r>
        <w:rPr>
          <w:sz w:val="28"/>
        </w:rPr>
        <w:t>1.1. </w:t>
      </w:r>
      <w:r w:rsidRPr="00833A2A">
        <w:rPr>
          <w:sz w:val="28"/>
        </w:rPr>
        <w:t>s</w:t>
      </w:r>
      <w:r w:rsidR="00AD302C" w:rsidRPr="00833A2A">
        <w:rPr>
          <w:sz w:val="28"/>
        </w:rPr>
        <w:t>vītrot 20.</w:t>
      </w:r>
      <w:r w:rsidR="00AD302C" w:rsidRPr="00833A2A">
        <w:rPr>
          <w:sz w:val="28"/>
          <w:vertAlign w:val="superscript"/>
        </w:rPr>
        <w:t>1</w:t>
      </w:r>
      <w:r w:rsidR="005D4AE1">
        <w:rPr>
          <w:sz w:val="28"/>
          <w:vertAlign w:val="superscript"/>
        </w:rPr>
        <w:t> </w:t>
      </w:r>
      <w:r w:rsidRPr="00833A2A">
        <w:rPr>
          <w:sz w:val="28"/>
        </w:rPr>
        <w:t>punktu;</w:t>
      </w:r>
    </w:p>
    <w:p w14:paraId="278E52AC" w14:textId="129F94FF" w:rsidR="00FB4AD1" w:rsidRPr="005D4AE1" w:rsidRDefault="005C2522" w:rsidP="005D4AE1">
      <w:pPr>
        <w:ind w:firstLine="709"/>
        <w:jc w:val="both"/>
        <w:rPr>
          <w:sz w:val="28"/>
        </w:rPr>
      </w:pPr>
      <w:r>
        <w:rPr>
          <w:sz w:val="28"/>
        </w:rPr>
        <w:t>1</w:t>
      </w:r>
      <w:r w:rsidR="00833A2A">
        <w:rPr>
          <w:sz w:val="28"/>
        </w:rPr>
        <w:t>.2. </w:t>
      </w:r>
      <w:r w:rsidR="00833A2A" w:rsidRPr="005D4AE1">
        <w:rPr>
          <w:sz w:val="28"/>
        </w:rPr>
        <w:t>p</w:t>
      </w:r>
      <w:r w:rsidR="00AD302C" w:rsidRPr="005D4AE1">
        <w:rPr>
          <w:sz w:val="28"/>
        </w:rPr>
        <w:t xml:space="preserve">apildināt </w:t>
      </w:r>
      <w:r w:rsidR="00DA62E3" w:rsidRPr="005D4AE1">
        <w:rPr>
          <w:sz w:val="28"/>
        </w:rPr>
        <w:t xml:space="preserve">I nodaļu </w:t>
      </w:r>
      <w:r w:rsidR="00AD302C" w:rsidRPr="005D4AE1">
        <w:rPr>
          <w:sz w:val="28"/>
        </w:rPr>
        <w:t>a</w:t>
      </w:r>
      <w:r w:rsidR="00801EA1" w:rsidRPr="005D4AE1">
        <w:rPr>
          <w:sz w:val="28"/>
        </w:rPr>
        <w:t>r 20.</w:t>
      </w:r>
      <w:r w:rsidR="00801EA1" w:rsidRPr="005D4AE1">
        <w:rPr>
          <w:sz w:val="28"/>
          <w:vertAlign w:val="superscript"/>
        </w:rPr>
        <w:t>2</w:t>
      </w:r>
      <w:r w:rsidR="00D27E77" w:rsidRPr="005D4AE1">
        <w:rPr>
          <w:sz w:val="28"/>
        </w:rPr>
        <w:t xml:space="preserve"> </w:t>
      </w:r>
      <w:r w:rsidR="00AD302C" w:rsidRPr="005D4AE1">
        <w:rPr>
          <w:sz w:val="28"/>
        </w:rPr>
        <w:t>un 20.</w:t>
      </w:r>
      <w:r w:rsidR="00C90D2D" w:rsidRPr="005D4AE1">
        <w:rPr>
          <w:sz w:val="28"/>
          <w:vertAlign w:val="superscript"/>
        </w:rPr>
        <w:t>3</w:t>
      </w:r>
      <w:r w:rsidR="005D4AE1">
        <w:rPr>
          <w:sz w:val="28"/>
          <w:vertAlign w:val="superscript"/>
        </w:rPr>
        <w:t> </w:t>
      </w:r>
      <w:r w:rsidR="00AD302C" w:rsidRPr="005D4AE1">
        <w:rPr>
          <w:sz w:val="28"/>
        </w:rPr>
        <w:t>punktu šādā redakcijā:</w:t>
      </w:r>
    </w:p>
    <w:p w14:paraId="1A0645E9" w14:textId="77777777" w:rsidR="00DA62E3" w:rsidRPr="005D4AE1" w:rsidRDefault="00DA62E3" w:rsidP="005D4AE1">
      <w:pPr>
        <w:ind w:firstLine="709"/>
        <w:jc w:val="both"/>
        <w:rPr>
          <w:sz w:val="28"/>
        </w:rPr>
      </w:pPr>
    </w:p>
    <w:p w14:paraId="7DB4C2AC" w14:textId="53B2BD4B" w:rsidR="00FB4AD1" w:rsidRPr="005D4AE1" w:rsidRDefault="00D813F6" w:rsidP="005D4AE1">
      <w:pPr>
        <w:ind w:firstLine="709"/>
        <w:jc w:val="both"/>
        <w:rPr>
          <w:sz w:val="28"/>
        </w:rPr>
      </w:pPr>
      <w:r w:rsidRPr="005D4AE1">
        <w:rPr>
          <w:sz w:val="28"/>
        </w:rPr>
        <w:t>"</w:t>
      </w:r>
      <w:r w:rsidR="00AD302C" w:rsidRPr="005D4AE1">
        <w:rPr>
          <w:sz w:val="28"/>
        </w:rPr>
        <w:t>20.</w:t>
      </w:r>
      <w:r w:rsidR="00AD302C" w:rsidRPr="005D4AE1">
        <w:rPr>
          <w:sz w:val="28"/>
          <w:vertAlign w:val="superscript"/>
        </w:rPr>
        <w:t>2</w:t>
      </w:r>
      <w:r w:rsidR="005D4AE1">
        <w:rPr>
          <w:sz w:val="28"/>
        </w:rPr>
        <w:t> </w:t>
      </w:r>
      <w:r w:rsidR="00D165DE" w:rsidRPr="005D4AE1">
        <w:rPr>
          <w:sz w:val="28"/>
        </w:rPr>
        <w:t xml:space="preserve">Lietotājs iesniegumu šajos noteikumos </w:t>
      </w:r>
      <w:r w:rsidR="00F138C9">
        <w:rPr>
          <w:sz w:val="28"/>
        </w:rPr>
        <w:t>minē</w:t>
      </w:r>
      <w:r w:rsidR="00D165DE" w:rsidRPr="005D4AE1">
        <w:rPr>
          <w:sz w:val="28"/>
        </w:rPr>
        <w:t>to izziņu saņemšanai</w:t>
      </w:r>
      <w:r w:rsidR="009B5DFD" w:rsidRPr="005D4AE1">
        <w:rPr>
          <w:sz w:val="28"/>
        </w:rPr>
        <w:t xml:space="preserve"> vai</w:t>
      </w:r>
      <w:r w:rsidR="00DA62E3" w:rsidRPr="005D4AE1">
        <w:rPr>
          <w:sz w:val="28"/>
        </w:rPr>
        <w:t xml:space="preserve"> </w:t>
      </w:r>
      <w:r w:rsidR="00D165DE" w:rsidRPr="005D4AE1">
        <w:rPr>
          <w:sz w:val="28"/>
        </w:rPr>
        <w:t xml:space="preserve">pārreģistrācijai iesniedz </w:t>
      </w:r>
      <w:r w:rsidR="00D27E77" w:rsidRPr="005D4AE1">
        <w:rPr>
          <w:sz w:val="28"/>
        </w:rPr>
        <w:t xml:space="preserve">elektroniski, izmantojot </w:t>
      </w:r>
      <w:r w:rsidR="00D165DE" w:rsidRPr="005D4AE1">
        <w:rPr>
          <w:sz w:val="28"/>
        </w:rPr>
        <w:t>Valsts ieņēmumu dienest</w:t>
      </w:r>
      <w:r w:rsidR="00D27E77" w:rsidRPr="005D4AE1">
        <w:rPr>
          <w:sz w:val="28"/>
        </w:rPr>
        <w:t>a elektronisk</w:t>
      </w:r>
      <w:r w:rsidR="008271D5">
        <w:rPr>
          <w:sz w:val="28"/>
        </w:rPr>
        <w:t>ās</w:t>
      </w:r>
      <w:r w:rsidR="00D27E77" w:rsidRPr="005D4AE1">
        <w:rPr>
          <w:sz w:val="28"/>
        </w:rPr>
        <w:t xml:space="preserve"> deklarēšanas sistēmu</w:t>
      </w:r>
      <w:r w:rsidR="00D165DE" w:rsidRPr="005D4AE1">
        <w:rPr>
          <w:sz w:val="28"/>
        </w:rPr>
        <w:t>.</w:t>
      </w:r>
    </w:p>
    <w:p w14:paraId="1A9D482F" w14:textId="77777777" w:rsidR="00D27E77" w:rsidRPr="005D4AE1" w:rsidRDefault="00D27E77" w:rsidP="005D4AE1">
      <w:pPr>
        <w:ind w:firstLine="709"/>
        <w:jc w:val="both"/>
        <w:rPr>
          <w:sz w:val="28"/>
        </w:rPr>
      </w:pPr>
    </w:p>
    <w:p w14:paraId="1EE6E4C1" w14:textId="5945EE55" w:rsidR="003E7EC7" w:rsidRPr="005D4AE1" w:rsidRDefault="00AD302C" w:rsidP="005D4AE1">
      <w:pPr>
        <w:ind w:firstLine="709"/>
        <w:jc w:val="both"/>
        <w:rPr>
          <w:sz w:val="28"/>
        </w:rPr>
      </w:pPr>
      <w:r w:rsidRPr="005D4AE1">
        <w:rPr>
          <w:sz w:val="28"/>
        </w:rPr>
        <w:t>20.</w:t>
      </w:r>
      <w:r w:rsidR="00644100" w:rsidRPr="005D4AE1">
        <w:rPr>
          <w:sz w:val="28"/>
          <w:vertAlign w:val="superscript"/>
        </w:rPr>
        <w:t>3</w:t>
      </w:r>
      <w:r w:rsidR="005D4AE1">
        <w:rPr>
          <w:sz w:val="28"/>
        </w:rPr>
        <w:t> </w:t>
      </w:r>
      <w:r w:rsidR="00DF736A" w:rsidRPr="005D4AE1">
        <w:rPr>
          <w:sz w:val="28"/>
        </w:rPr>
        <w:t xml:space="preserve">Dati par </w:t>
      </w:r>
      <w:r w:rsidR="009C5BBF" w:rsidRPr="005D4AE1">
        <w:rPr>
          <w:sz w:val="28"/>
        </w:rPr>
        <w:t>l</w:t>
      </w:r>
      <w:r w:rsidR="00CC1537" w:rsidRPr="005D4AE1">
        <w:rPr>
          <w:sz w:val="28"/>
        </w:rPr>
        <w:t xml:space="preserve">ietotājam </w:t>
      </w:r>
      <w:r w:rsidR="00DF736A" w:rsidRPr="005D4AE1">
        <w:rPr>
          <w:sz w:val="28"/>
        </w:rPr>
        <w:t>piešķirt</w:t>
      </w:r>
      <w:r w:rsidR="00CD379A">
        <w:rPr>
          <w:sz w:val="28"/>
        </w:rPr>
        <w:t>ā</w:t>
      </w:r>
      <w:r w:rsidR="00DF736A" w:rsidRPr="005D4AE1">
        <w:rPr>
          <w:sz w:val="28"/>
        </w:rPr>
        <w:t xml:space="preserve"> atļaut</w:t>
      </w:r>
      <w:r w:rsidR="007D2CA7">
        <w:rPr>
          <w:sz w:val="28"/>
        </w:rPr>
        <w:t>ā</w:t>
      </w:r>
      <w:r w:rsidR="009C5BBF" w:rsidRPr="005D4AE1">
        <w:rPr>
          <w:sz w:val="28"/>
        </w:rPr>
        <w:t xml:space="preserve"> naftas produktu</w:t>
      </w:r>
      <w:r w:rsidR="00DF736A" w:rsidRPr="005D4AE1">
        <w:rPr>
          <w:sz w:val="28"/>
        </w:rPr>
        <w:t xml:space="preserve"> </w:t>
      </w:r>
      <w:r w:rsidR="00CD379A" w:rsidRPr="005D4AE1">
        <w:rPr>
          <w:sz w:val="28"/>
        </w:rPr>
        <w:t>daudzum</w:t>
      </w:r>
      <w:r w:rsidR="00CD379A">
        <w:rPr>
          <w:sz w:val="28"/>
        </w:rPr>
        <w:t>a</w:t>
      </w:r>
      <w:r w:rsidR="00CD379A" w:rsidRPr="005D4AE1">
        <w:rPr>
          <w:sz w:val="28"/>
        </w:rPr>
        <w:t xml:space="preserve"> </w:t>
      </w:r>
      <w:r w:rsidR="00DF736A" w:rsidRPr="005D4AE1">
        <w:rPr>
          <w:sz w:val="28"/>
        </w:rPr>
        <w:t>iegād</w:t>
      </w:r>
      <w:r w:rsidR="00CD379A">
        <w:rPr>
          <w:sz w:val="28"/>
        </w:rPr>
        <w:t>i</w:t>
      </w:r>
      <w:r w:rsidR="00DF736A" w:rsidRPr="005D4AE1">
        <w:rPr>
          <w:sz w:val="28"/>
        </w:rPr>
        <w:t xml:space="preserve"> </w:t>
      </w:r>
      <w:r w:rsidR="007D2CA7">
        <w:rPr>
          <w:sz w:val="28"/>
        </w:rPr>
        <w:t xml:space="preserve">tiek </w:t>
      </w:r>
      <w:proofErr w:type="gramStart"/>
      <w:r w:rsidR="007D2CA7">
        <w:rPr>
          <w:sz w:val="28"/>
        </w:rPr>
        <w:t xml:space="preserve">reģistrēti </w:t>
      </w:r>
      <w:r w:rsidR="0055563A" w:rsidRPr="005D4AE1">
        <w:rPr>
          <w:sz w:val="28"/>
        </w:rPr>
        <w:t xml:space="preserve">un </w:t>
      </w:r>
      <w:r w:rsidR="007D2CA7" w:rsidRPr="005D4AE1">
        <w:rPr>
          <w:sz w:val="28"/>
        </w:rPr>
        <w:t>iegādāt</w:t>
      </w:r>
      <w:r w:rsidR="007D2CA7">
        <w:rPr>
          <w:sz w:val="28"/>
        </w:rPr>
        <w:t>o</w:t>
      </w:r>
      <w:proofErr w:type="gramEnd"/>
      <w:r w:rsidR="007D2CA7" w:rsidRPr="005D4AE1">
        <w:rPr>
          <w:sz w:val="28"/>
        </w:rPr>
        <w:t xml:space="preserve"> </w:t>
      </w:r>
      <w:r w:rsidR="00CC1537" w:rsidRPr="005D4AE1">
        <w:rPr>
          <w:sz w:val="28"/>
        </w:rPr>
        <w:t xml:space="preserve">naftas produktu </w:t>
      </w:r>
      <w:r w:rsidR="0055563A" w:rsidRPr="005D4AE1">
        <w:rPr>
          <w:sz w:val="28"/>
        </w:rPr>
        <w:t xml:space="preserve">daudzuma </w:t>
      </w:r>
      <w:r w:rsidR="00CC1537" w:rsidRPr="005D4AE1">
        <w:rPr>
          <w:sz w:val="28"/>
        </w:rPr>
        <w:t xml:space="preserve">uzskaite tiek nodrošināta Lauku atbalsta dienesta </w:t>
      </w:r>
      <w:r w:rsidR="004A7E03" w:rsidRPr="005D4AE1">
        <w:rPr>
          <w:sz w:val="28"/>
        </w:rPr>
        <w:t>Ele</w:t>
      </w:r>
      <w:r w:rsidR="006A1C3A" w:rsidRPr="005D4AE1">
        <w:rPr>
          <w:sz w:val="28"/>
        </w:rPr>
        <w:t>k</w:t>
      </w:r>
      <w:r w:rsidR="004A7E03" w:rsidRPr="005D4AE1">
        <w:rPr>
          <w:sz w:val="28"/>
        </w:rPr>
        <w:t>troniskajā pieteikšanās sistēmā</w:t>
      </w:r>
      <w:r w:rsidR="00E31829" w:rsidRPr="005D4AE1">
        <w:rPr>
          <w:sz w:val="28"/>
        </w:rPr>
        <w:t>.</w:t>
      </w:r>
      <w:r w:rsidR="00D813F6" w:rsidRPr="005D4AE1">
        <w:rPr>
          <w:iCs/>
          <w:sz w:val="28"/>
          <w:szCs w:val="28"/>
        </w:rPr>
        <w:t>"</w:t>
      </w:r>
      <w:r w:rsidR="00833A2A" w:rsidRPr="005D4AE1">
        <w:rPr>
          <w:iCs/>
          <w:sz w:val="28"/>
          <w:szCs w:val="28"/>
        </w:rPr>
        <w:t>;</w:t>
      </w:r>
    </w:p>
    <w:p w14:paraId="1AE28400" w14:textId="77777777" w:rsidR="003E7EC7" w:rsidRPr="005D4AE1" w:rsidRDefault="003E7EC7" w:rsidP="005D4AE1">
      <w:pPr>
        <w:ind w:firstLine="709"/>
        <w:jc w:val="both"/>
        <w:rPr>
          <w:sz w:val="28"/>
        </w:rPr>
      </w:pPr>
    </w:p>
    <w:p w14:paraId="7EEEBD34" w14:textId="45C16782" w:rsidR="008E107B" w:rsidRPr="007D2CA7" w:rsidRDefault="005C2522" w:rsidP="007D2CA7">
      <w:pPr>
        <w:ind w:firstLine="709"/>
        <w:jc w:val="both"/>
        <w:rPr>
          <w:sz w:val="28"/>
        </w:rPr>
      </w:pPr>
      <w:r w:rsidRPr="007D2CA7">
        <w:rPr>
          <w:sz w:val="28"/>
        </w:rPr>
        <w:t>1.3. p</w:t>
      </w:r>
      <w:r w:rsidR="00AD302C" w:rsidRPr="007D2CA7">
        <w:rPr>
          <w:sz w:val="28"/>
        </w:rPr>
        <w:t>apildināt 56.</w:t>
      </w:r>
      <w:r w:rsidR="00D813F6" w:rsidRPr="007D2CA7">
        <w:rPr>
          <w:sz w:val="28"/>
        </w:rPr>
        <w:t> </w:t>
      </w:r>
      <w:r w:rsidR="00AD302C" w:rsidRPr="007D2CA7">
        <w:rPr>
          <w:sz w:val="28"/>
        </w:rPr>
        <w:t>punkt</w:t>
      </w:r>
      <w:r w:rsidR="00CB1A54" w:rsidRPr="007D2CA7">
        <w:rPr>
          <w:sz w:val="28"/>
        </w:rPr>
        <w:t>a ievaddaļ</w:t>
      </w:r>
      <w:r w:rsidR="00DA62E3" w:rsidRPr="007D2CA7">
        <w:rPr>
          <w:sz w:val="28"/>
        </w:rPr>
        <w:t>u</w:t>
      </w:r>
      <w:r w:rsidR="00CB1A54" w:rsidRPr="007D2CA7">
        <w:rPr>
          <w:sz w:val="28"/>
        </w:rPr>
        <w:t xml:space="preserve"> </w:t>
      </w:r>
      <w:r w:rsidR="00AD302C" w:rsidRPr="007D2CA7">
        <w:rPr>
          <w:sz w:val="28"/>
        </w:rPr>
        <w:t>aiz vārd</w:t>
      </w:r>
      <w:r w:rsidR="00CB1A54" w:rsidRPr="007D2CA7">
        <w:rPr>
          <w:sz w:val="28"/>
        </w:rPr>
        <w:t>a</w:t>
      </w:r>
      <w:r w:rsidR="00B607EC" w:rsidRPr="007D2CA7">
        <w:rPr>
          <w:sz w:val="28"/>
        </w:rPr>
        <w:t xml:space="preserve"> </w:t>
      </w:r>
      <w:r w:rsidR="00D813F6" w:rsidRPr="007D2CA7">
        <w:rPr>
          <w:sz w:val="28"/>
        </w:rPr>
        <w:t>"</w:t>
      </w:r>
      <w:r w:rsidR="00AD302C" w:rsidRPr="007D2CA7">
        <w:rPr>
          <w:sz w:val="28"/>
        </w:rPr>
        <w:t>metodēm</w:t>
      </w:r>
      <w:r w:rsidR="00D813F6" w:rsidRPr="007D2CA7">
        <w:rPr>
          <w:sz w:val="28"/>
        </w:rPr>
        <w:t>"</w:t>
      </w:r>
      <w:r w:rsidR="00AD302C" w:rsidRPr="007D2CA7">
        <w:rPr>
          <w:sz w:val="28"/>
        </w:rPr>
        <w:t xml:space="preserve"> ar </w:t>
      </w:r>
      <w:r w:rsidR="00CB1A54" w:rsidRPr="007D2CA7">
        <w:rPr>
          <w:sz w:val="28"/>
        </w:rPr>
        <w:t>vārdiem</w:t>
      </w:r>
      <w:r w:rsidR="00AD302C" w:rsidRPr="007D2CA7">
        <w:rPr>
          <w:sz w:val="28"/>
        </w:rPr>
        <w:t xml:space="preserve"> </w:t>
      </w:r>
      <w:r w:rsidR="00211240" w:rsidRPr="007D2CA7">
        <w:rPr>
          <w:sz w:val="28"/>
        </w:rPr>
        <w:t>un</w:t>
      </w:r>
      <w:r w:rsidR="00211240" w:rsidRPr="007D2CA7">
        <w:rPr>
          <w:iCs/>
          <w:spacing w:val="-2"/>
          <w:sz w:val="28"/>
          <w:szCs w:val="28"/>
        </w:rPr>
        <w:t xml:space="preserve"> </w:t>
      </w:r>
      <w:r w:rsidR="00211240" w:rsidRPr="007D2CA7">
        <w:rPr>
          <w:sz w:val="28"/>
        </w:rPr>
        <w:t xml:space="preserve">skaitļiem </w:t>
      </w:r>
      <w:r w:rsidR="00D813F6" w:rsidRPr="007D2CA7">
        <w:rPr>
          <w:sz w:val="28"/>
        </w:rPr>
        <w:t>"</w:t>
      </w:r>
      <w:r w:rsidR="007D2CA7" w:rsidRPr="007D2CA7">
        <w:rPr>
          <w:sz w:val="28"/>
        </w:rPr>
        <w:t xml:space="preserve">un </w:t>
      </w:r>
      <w:r w:rsidR="00AD302C" w:rsidRPr="007D2CA7">
        <w:rPr>
          <w:sz w:val="28"/>
        </w:rPr>
        <w:t>iegūto rezultātu reizinot ar prognozēto jaudas izmantošanas koeficientu, kura lielums ir robežās no 0,1 līdz 0,9</w:t>
      </w:r>
      <w:r w:rsidR="00D32791">
        <w:rPr>
          <w:sz w:val="28"/>
        </w:rPr>
        <w:t xml:space="preserve"> (</w:t>
      </w:r>
      <w:r w:rsidR="00EC28B0">
        <w:rPr>
          <w:sz w:val="28"/>
        </w:rPr>
        <w:t>atkarībā no</w:t>
      </w:r>
      <w:r w:rsidR="00A42F09" w:rsidRPr="007D2CA7">
        <w:rPr>
          <w:sz w:val="28"/>
        </w:rPr>
        <w:t xml:space="preserve"> iekārtas izmantošanas intensitāt</w:t>
      </w:r>
      <w:r w:rsidR="00EC28B0">
        <w:rPr>
          <w:sz w:val="28"/>
        </w:rPr>
        <w:t>es</w:t>
      </w:r>
      <w:r w:rsidR="00A42F09" w:rsidRPr="007D2CA7">
        <w:rPr>
          <w:sz w:val="28"/>
        </w:rPr>
        <w:t xml:space="preserve"> un tehnisk</w:t>
      </w:r>
      <w:r w:rsidR="00EC28B0">
        <w:rPr>
          <w:sz w:val="28"/>
        </w:rPr>
        <w:t>ajām</w:t>
      </w:r>
      <w:r w:rsidR="00A42F09" w:rsidRPr="007D2CA7">
        <w:rPr>
          <w:sz w:val="28"/>
        </w:rPr>
        <w:t xml:space="preserve"> iespēj</w:t>
      </w:r>
      <w:r w:rsidR="00EC28B0">
        <w:rPr>
          <w:sz w:val="28"/>
        </w:rPr>
        <w:t>ām</w:t>
      </w:r>
      <w:r w:rsidR="00D32791">
        <w:rPr>
          <w:sz w:val="28"/>
        </w:rPr>
        <w:t>)</w:t>
      </w:r>
      <w:r w:rsidR="00D813F6" w:rsidRPr="007D2CA7">
        <w:rPr>
          <w:sz w:val="28"/>
        </w:rPr>
        <w:t>"</w:t>
      </w:r>
      <w:r w:rsidRPr="007D2CA7">
        <w:rPr>
          <w:sz w:val="28"/>
        </w:rPr>
        <w:t>;</w:t>
      </w:r>
    </w:p>
    <w:p w14:paraId="5E768BAC" w14:textId="77777777" w:rsidR="007D2CA7" w:rsidRDefault="007D2CA7">
      <w:pPr>
        <w:rPr>
          <w:sz w:val="28"/>
        </w:rPr>
      </w:pPr>
      <w:r>
        <w:rPr>
          <w:sz w:val="28"/>
        </w:rPr>
        <w:br w:type="page"/>
      </w:r>
    </w:p>
    <w:p w14:paraId="72A511F4" w14:textId="2CF8C3A6" w:rsidR="00FB4AD1" w:rsidRPr="005D4AE1" w:rsidRDefault="005C2522" w:rsidP="005D4AE1">
      <w:pPr>
        <w:ind w:firstLine="709"/>
        <w:jc w:val="both"/>
        <w:rPr>
          <w:sz w:val="28"/>
        </w:rPr>
      </w:pPr>
      <w:r w:rsidRPr="005D4AE1">
        <w:rPr>
          <w:sz w:val="28"/>
        </w:rPr>
        <w:lastRenderedPageBreak/>
        <w:t>1.4. i</w:t>
      </w:r>
      <w:r w:rsidR="00AD302C" w:rsidRPr="005D4AE1">
        <w:rPr>
          <w:sz w:val="28"/>
        </w:rPr>
        <w:t>zteikt 59.</w:t>
      </w:r>
      <w:r w:rsidR="00D813F6" w:rsidRPr="005D4AE1">
        <w:rPr>
          <w:sz w:val="28"/>
        </w:rPr>
        <w:t> </w:t>
      </w:r>
      <w:r w:rsidR="00AD302C" w:rsidRPr="005D4AE1">
        <w:rPr>
          <w:sz w:val="28"/>
        </w:rPr>
        <w:t>punktu šādā redakcijā:</w:t>
      </w:r>
    </w:p>
    <w:p w14:paraId="41AEABC9" w14:textId="77777777" w:rsidR="00F11E02" w:rsidRPr="009E4090" w:rsidRDefault="00F11E02" w:rsidP="005D4AE1">
      <w:pPr>
        <w:ind w:firstLine="709"/>
        <w:jc w:val="both"/>
      </w:pPr>
    </w:p>
    <w:p w14:paraId="65011875" w14:textId="4567FE75" w:rsidR="00FB4AD1" w:rsidRPr="009E4090" w:rsidRDefault="00D813F6" w:rsidP="005D4AE1">
      <w:pPr>
        <w:ind w:firstLine="709"/>
        <w:jc w:val="both"/>
        <w:rPr>
          <w:spacing w:val="-2"/>
          <w:sz w:val="28"/>
          <w:szCs w:val="28"/>
        </w:rPr>
      </w:pPr>
      <w:r w:rsidRPr="009E4090">
        <w:rPr>
          <w:spacing w:val="-2"/>
          <w:sz w:val="28"/>
          <w:szCs w:val="28"/>
        </w:rPr>
        <w:t>"</w:t>
      </w:r>
      <w:r w:rsidR="00AD302C" w:rsidRPr="009E4090">
        <w:rPr>
          <w:spacing w:val="-2"/>
          <w:sz w:val="28"/>
          <w:szCs w:val="28"/>
        </w:rPr>
        <w:t>59</w:t>
      </w:r>
      <w:r w:rsidR="005D4AE1" w:rsidRPr="009E4090">
        <w:rPr>
          <w:spacing w:val="-2"/>
          <w:sz w:val="28"/>
          <w:szCs w:val="28"/>
        </w:rPr>
        <w:t>. </w:t>
      </w:r>
      <w:r w:rsidR="00AD302C" w:rsidRPr="009E4090">
        <w:rPr>
          <w:spacing w:val="-2"/>
          <w:sz w:val="28"/>
          <w:szCs w:val="28"/>
        </w:rPr>
        <w:t xml:space="preserve">Piegādātājs pirms iezīmēto (marķēto) naftas produktu vai eļļas atkritumu piegādes </w:t>
      </w:r>
      <w:r w:rsidR="00C348A9" w:rsidRPr="009E4090">
        <w:rPr>
          <w:spacing w:val="-2"/>
          <w:sz w:val="28"/>
          <w:szCs w:val="28"/>
        </w:rPr>
        <w:t>Lauku atbalsta dienesta Elektroniskajā pieteikšanās sistēmā</w:t>
      </w:r>
      <w:r w:rsidR="005D4AE1" w:rsidRPr="009E4090">
        <w:rPr>
          <w:spacing w:val="-2"/>
          <w:sz w:val="28"/>
          <w:szCs w:val="28"/>
        </w:rPr>
        <w:t xml:space="preserve"> </w:t>
      </w:r>
      <w:r w:rsidR="00AD302C" w:rsidRPr="009E4090">
        <w:rPr>
          <w:spacing w:val="-2"/>
          <w:sz w:val="28"/>
          <w:szCs w:val="28"/>
        </w:rPr>
        <w:t xml:space="preserve">pārliecinās par lietotājam piešķirto iezīmēto (marķēto) naftas produktu vai eļļas atkritumu atlikušo daudzumu un realizē iezīmētos (marķētos) naftas produktus vai eļļas atkritumus, nepārsniedzot šo daudzumu un maksimālo vienas piegādes apjomu. Piegādātājs pirms iezīmēto (marķēto) naftas produktu vai eļļas atkritumu piegādes nodrošina informācijas ievadīšanu </w:t>
      </w:r>
      <w:r w:rsidR="00C348A9" w:rsidRPr="009E4090">
        <w:rPr>
          <w:spacing w:val="-2"/>
          <w:sz w:val="28"/>
          <w:szCs w:val="28"/>
        </w:rPr>
        <w:t xml:space="preserve">Lauku atbalsta dienesta Elektroniskajā pieteikšanās sistēmā </w:t>
      </w:r>
      <w:r w:rsidR="00AD302C" w:rsidRPr="009E4090">
        <w:rPr>
          <w:spacing w:val="-2"/>
          <w:sz w:val="28"/>
          <w:szCs w:val="28"/>
        </w:rPr>
        <w:t>par lietotājam piegādā</w:t>
      </w:r>
      <w:r w:rsidR="00D1578A" w:rsidRPr="009E4090">
        <w:rPr>
          <w:spacing w:val="-2"/>
          <w:sz w:val="28"/>
          <w:szCs w:val="28"/>
        </w:rPr>
        <w:t>jam</w:t>
      </w:r>
      <w:r w:rsidR="00AD302C" w:rsidRPr="009E4090">
        <w:rPr>
          <w:spacing w:val="-2"/>
          <w:sz w:val="28"/>
          <w:szCs w:val="28"/>
        </w:rPr>
        <w:t>o iezīmēto (marķēto) naftas produktu vai eļļas atkritumu daudzumu. Ja lietotājs iezīmētos (marķētos) naftas produktus vai eļļas atkritumus ieved Latvijas Republikā atbilstoši šo noteikumu 85</w:t>
      </w:r>
      <w:r w:rsidR="005D4AE1" w:rsidRPr="009E4090">
        <w:rPr>
          <w:spacing w:val="-2"/>
          <w:sz w:val="28"/>
          <w:szCs w:val="28"/>
        </w:rPr>
        <w:t>. </w:t>
      </w:r>
      <w:r w:rsidR="00AD302C" w:rsidRPr="009E4090">
        <w:rPr>
          <w:spacing w:val="-2"/>
          <w:sz w:val="28"/>
          <w:szCs w:val="28"/>
        </w:rPr>
        <w:t xml:space="preserve">punktam vai saņem no lietotāja, kas pārvieto vai realizē naftas produktu atlikumus saskaņā ar Valsts ieņēmumu dienesta izsniegto atļauju naftas produktu atlikumu pārvietošanai vai realizācijai, informācijas ievadīšanu </w:t>
      </w:r>
      <w:r w:rsidR="00C348A9" w:rsidRPr="009E4090">
        <w:rPr>
          <w:spacing w:val="-2"/>
          <w:sz w:val="28"/>
          <w:szCs w:val="28"/>
        </w:rPr>
        <w:t xml:space="preserve">Lauku atbalsta dienesta Elektroniskajā pieteikšanās sistēmā </w:t>
      </w:r>
      <w:r w:rsidR="00AD302C" w:rsidRPr="009E4090">
        <w:rPr>
          <w:spacing w:val="-2"/>
          <w:sz w:val="28"/>
          <w:szCs w:val="28"/>
        </w:rPr>
        <w:t>par saņemto iezīmēto (marķēto) naftas produktu vai eļļas atkritumu daud</w:t>
      </w:r>
      <w:r w:rsidR="007744B8" w:rsidRPr="009E4090">
        <w:rPr>
          <w:spacing w:val="-2"/>
          <w:sz w:val="28"/>
          <w:szCs w:val="28"/>
        </w:rPr>
        <w:t>zumu nodrošina lietotājs.</w:t>
      </w:r>
      <w:r w:rsidR="00DE012A" w:rsidRPr="009E4090">
        <w:rPr>
          <w:spacing w:val="-2"/>
          <w:sz w:val="28"/>
          <w:szCs w:val="28"/>
        </w:rPr>
        <w:t>"</w:t>
      </w:r>
      <w:r w:rsidRPr="009E4090">
        <w:rPr>
          <w:spacing w:val="-2"/>
          <w:sz w:val="28"/>
          <w:szCs w:val="28"/>
        </w:rPr>
        <w:t>;</w:t>
      </w:r>
    </w:p>
    <w:p w14:paraId="011FB85B" w14:textId="77777777" w:rsidR="009E4090" w:rsidRPr="009E4090" w:rsidRDefault="009E4090" w:rsidP="009E4090">
      <w:pPr>
        <w:ind w:firstLine="709"/>
        <w:jc w:val="both"/>
        <w:rPr>
          <w:sz w:val="28"/>
          <w:szCs w:val="28"/>
        </w:rPr>
      </w:pPr>
    </w:p>
    <w:p w14:paraId="7DA503BB" w14:textId="0C6905F8" w:rsidR="00FB4AD1" w:rsidRPr="009E4090" w:rsidRDefault="00190633" w:rsidP="005D4AE1">
      <w:pPr>
        <w:ind w:firstLine="709"/>
        <w:jc w:val="both"/>
        <w:rPr>
          <w:sz w:val="28"/>
          <w:szCs w:val="28"/>
        </w:rPr>
      </w:pPr>
      <w:r w:rsidRPr="009E4090">
        <w:rPr>
          <w:sz w:val="28"/>
          <w:szCs w:val="28"/>
        </w:rPr>
        <w:t>1.5. s</w:t>
      </w:r>
      <w:r w:rsidR="00AD302C" w:rsidRPr="009E4090">
        <w:rPr>
          <w:sz w:val="28"/>
          <w:szCs w:val="28"/>
        </w:rPr>
        <w:t>vītrot 60.</w:t>
      </w:r>
      <w:r w:rsidR="00D813F6" w:rsidRPr="009E4090">
        <w:rPr>
          <w:sz w:val="28"/>
          <w:szCs w:val="28"/>
        </w:rPr>
        <w:t> </w:t>
      </w:r>
      <w:r w:rsidR="00AD302C" w:rsidRPr="009E4090">
        <w:rPr>
          <w:sz w:val="28"/>
          <w:szCs w:val="28"/>
        </w:rPr>
        <w:t xml:space="preserve">punkta </w:t>
      </w:r>
      <w:r w:rsidR="00211240" w:rsidRPr="009E4090">
        <w:rPr>
          <w:sz w:val="28"/>
          <w:szCs w:val="28"/>
        </w:rPr>
        <w:t>ievaddaļ</w:t>
      </w:r>
      <w:r w:rsidR="006A0A3A" w:rsidRPr="009E4090">
        <w:rPr>
          <w:sz w:val="28"/>
          <w:szCs w:val="28"/>
        </w:rPr>
        <w:t>ā</w:t>
      </w:r>
      <w:r w:rsidR="00211240" w:rsidRPr="009E4090">
        <w:rPr>
          <w:sz w:val="28"/>
          <w:szCs w:val="28"/>
        </w:rPr>
        <w:t xml:space="preserve"> </w:t>
      </w:r>
      <w:r w:rsidR="00AD302C" w:rsidRPr="009E4090">
        <w:rPr>
          <w:sz w:val="28"/>
          <w:szCs w:val="28"/>
        </w:rPr>
        <w:t xml:space="preserve">vārdus </w:t>
      </w:r>
      <w:r w:rsidR="00D813F6" w:rsidRPr="009E4090">
        <w:rPr>
          <w:sz w:val="28"/>
          <w:szCs w:val="28"/>
        </w:rPr>
        <w:t>"</w:t>
      </w:r>
      <w:r w:rsidR="00AD302C" w:rsidRPr="009E4090">
        <w:rPr>
          <w:sz w:val="28"/>
          <w:szCs w:val="28"/>
        </w:rPr>
        <w:t>izziņu iezīmēto (marķēto) naftas produktu iegādei (oriģinālu) vai izziņu eļļas</w:t>
      </w:r>
      <w:r w:rsidRPr="009E4090">
        <w:rPr>
          <w:sz w:val="28"/>
          <w:szCs w:val="28"/>
        </w:rPr>
        <w:t xml:space="preserve"> atkritumu iegādei (oriģinālu)</w:t>
      </w:r>
      <w:r w:rsidR="00D813F6" w:rsidRPr="009E4090">
        <w:rPr>
          <w:sz w:val="28"/>
          <w:szCs w:val="28"/>
        </w:rPr>
        <w:t>"</w:t>
      </w:r>
      <w:r w:rsidRPr="009E4090">
        <w:rPr>
          <w:sz w:val="28"/>
          <w:szCs w:val="28"/>
        </w:rPr>
        <w:t>;</w:t>
      </w:r>
    </w:p>
    <w:p w14:paraId="455BE834" w14:textId="5F3C40BC" w:rsidR="00003573" w:rsidRPr="009E4090" w:rsidRDefault="00190633" w:rsidP="005D4AE1">
      <w:pPr>
        <w:ind w:firstLine="709"/>
        <w:jc w:val="both"/>
        <w:rPr>
          <w:sz w:val="28"/>
          <w:szCs w:val="28"/>
        </w:rPr>
      </w:pPr>
      <w:r w:rsidRPr="009E4090">
        <w:rPr>
          <w:sz w:val="28"/>
          <w:szCs w:val="28"/>
        </w:rPr>
        <w:t>1.6. p</w:t>
      </w:r>
      <w:r w:rsidR="00AD302C" w:rsidRPr="009E4090">
        <w:rPr>
          <w:sz w:val="28"/>
          <w:szCs w:val="28"/>
        </w:rPr>
        <w:t xml:space="preserve">apildināt </w:t>
      </w:r>
      <w:r w:rsidR="00815333" w:rsidRPr="009E4090">
        <w:rPr>
          <w:sz w:val="28"/>
          <w:szCs w:val="28"/>
        </w:rPr>
        <w:t xml:space="preserve">noteikumus </w:t>
      </w:r>
      <w:r w:rsidR="00AD302C" w:rsidRPr="009E4090">
        <w:rPr>
          <w:sz w:val="28"/>
          <w:szCs w:val="28"/>
        </w:rPr>
        <w:t>ar 61</w:t>
      </w:r>
      <w:r w:rsidR="00815333" w:rsidRPr="009E4090">
        <w:rPr>
          <w:sz w:val="28"/>
          <w:szCs w:val="28"/>
        </w:rPr>
        <w:t>.</w:t>
      </w:r>
      <w:r w:rsidR="00815333" w:rsidRPr="009E4090">
        <w:rPr>
          <w:sz w:val="28"/>
          <w:szCs w:val="28"/>
          <w:vertAlign w:val="superscript"/>
        </w:rPr>
        <w:t>1</w:t>
      </w:r>
      <w:r w:rsidR="005D4AE1" w:rsidRPr="009E4090">
        <w:rPr>
          <w:sz w:val="28"/>
          <w:szCs w:val="28"/>
          <w:vertAlign w:val="superscript"/>
        </w:rPr>
        <w:t> </w:t>
      </w:r>
      <w:r w:rsidR="00815333" w:rsidRPr="009E4090">
        <w:rPr>
          <w:sz w:val="28"/>
          <w:szCs w:val="28"/>
        </w:rPr>
        <w:t xml:space="preserve">punktu </w:t>
      </w:r>
      <w:r w:rsidR="00AD302C" w:rsidRPr="009E4090">
        <w:rPr>
          <w:sz w:val="28"/>
          <w:szCs w:val="28"/>
        </w:rPr>
        <w:t>šādā redakcijā:</w:t>
      </w:r>
    </w:p>
    <w:p w14:paraId="38F0264B" w14:textId="77777777" w:rsidR="009E4090" w:rsidRPr="009E4090" w:rsidRDefault="009E4090" w:rsidP="009E4090">
      <w:pPr>
        <w:ind w:firstLine="709"/>
        <w:jc w:val="both"/>
        <w:rPr>
          <w:sz w:val="28"/>
          <w:szCs w:val="28"/>
        </w:rPr>
      </w:pPr>
    </w:p>
    <w:p w14:paraId="6BD5D80F" w14:textId="40CF2E72" w:rsidR="0057259A" w:rsidRPr="009E4090" w:rsidRDefault="00D813F6" w:rsidP="005D4AE1">
      <w:pPr>
        <w:ind w:firstLine="709"/>
        <w:jc w:val="both"/>
        <w:rPr>
          <w:sz w:val="28"/>
          <w:szCs w:val="28"/>
        </w:rPr>
      </w:pPr>
      <w:r w:rsidRPr="009E4090">
        <w:rPr>
          <w:sz w:val="28"/>
          <w:szCs w:val="28"/>
        </w:rPr>
        <w:t>"</w:t>
      </w:r>
      <w:r w:rsidR="00815333" w:rsidRPr="009E4090">
        <w:rPr>
          <w:sz w:val="28"/>
          <w:szCs w:val="28"/>
        </w:rPr>
        <w:t>61.</w:t>
      </w:r>
      <w:r w:rsidR="00815333" w:rsidRPr="009E4090">
        <w:rPr>
          <w:sz w:val="28"/>
          <w:szCs w:val="28"/>
          <w:vertAlign w:val="superscript"/>
        </w:rPr>
        <w:t>1</w:t>
      </w:r>
      <w:r w:rsidR="005D4AE1" w:rsidRPr="009E4090">
        <w:rPr>
          <w:sz w:val="28"/>
          <w:szCs w:val="28"/>
        </w:rPr>
        <w:t> </w:t>
      </w:r>
      <w:r w:rsidR="00AD302C" w:rsidRPr="009E4090">
        <w:rPr>
          <w:sz w:val="28"/>
          <w:szCs w:val="28"/>
        </w:rPr>
        <w:t>Ja lietotājs konstatē, ka aprēķinātais un izziņā</w:t>
      </w:r>
      <w:r w:rsidR="00815333" w:rsidRPr="009E4090">
        <w:rPr>
          <w:sz w:val="28"/>
          <w:szCs w:val="28"/>
        </w:rPr>
        <w:t xml:space="preserve"> iezīmēto (marķēto) naftas produktu iegādei</w:t>
      </w:r>
      <w:r w:rsidR="00AD302C" w:rsidRPr="009E4090">
        <w:rPr>
          <w:sz w:val="28"/>
          <w:szCs w:val="28"/>
        </w:rPr>
        <w:t xml:space="preserve"> </w:t>
      </w:r>
      <w:r w:rsidR="00E5117F" w:rsidRPr="009E4090">
        <w:rPr>
          <w:sz w:val="28"/>
          <w:szCs w:val="28"/>
        </w:rPr>
        <w:t xml:space="preserve">vai izziņā eļļas atkritumu iegādei </w:t>
      </w:r>
      <w:r w:rsidR="00AD302C" w:rsidRPr="009E4090">
        <w:rPr>
          <w:sz w:val="28"/>
          <w:szCs w:val="28"/>
        </w:rPr>
        <w:t xml:space="preserve">norādītais naftas produktu apjoms </w:t>
      </w:r>
      <w:r w:rsidR="00F138C9" w:rsidRPr="009E4090">
        <w:rPr>
          <w:sz w:val="28"/>
          <w:szCs w:val="28"/>
        </w:rPr>
        <w:t xml:space="preserve">par </w:t>
      </w:r>
      <w:r w:rsidR="00815333" w:rsidRPr="009E4090">
        <w:rPr>
          <w:sz w:val="28"/>
          <w:szCs w:val="28"/>
        </w:rPr>
        <w:t xml:space="preserve">vairāk </w:t>
      </w:r>
      <w:r w:rsidR="00F138C9" w:rsidRPr="009E4090">
        <w:rPr>
          <w:sz w:val="28"/>
          <w:szCs w:val="28"/>
        </w:rPr>
        <w:t>ne</w:t>
      </w:r>
      <w:r w:rsidR="00815333" w:rsidRPr="009E4090">
        <w:rPr>
          <w:sz w:val="28"/>
          <w:szCs w:val="28"/>
        </w:rPr>
        <w:t>kā</w:t>
      </w:r>
      <w:r w:rsidR="00AD302C" w:rsidRPr="009E4090">
        <w:rPr>
          <w:sz w:val="28"/>
          <w:szCs w:val="28"/>
        </w:rPr>
        <w:t xml:space="preserve"> 50</w:t>
      </w:r>
      <w:r w:rsidR="005D4AE1" w:rsidRPr="009E4090">
        <w:rPr>
          <w:sz w:val="28"/>
          <w:szCs w:val="28"/>
        </w:rPr>
        <w:t> </w:t>
      </w:r>
      <w:r w:rsidR="00AD302C" w:rsidRPr="009E4090">
        <w:rPr>
          <w:sz w:val="28"/>
          <w:szCs w:val="28"/>
        </w:rPr>
        <w:t xml:space="preserve">% pārsniedz faktiski nepieciešamo daudzumu, lietotājs iesniedz Valsts ieņēmumu dienestā precizētu aprēķinu un </w:t>
      </w:r>
      <w:r w:rsidR="00FC2C2E" w:rsidRPr="009E4090">
        <w:rPr>
          <w:sz w:val="28"/>
          <w:szCs w:val="28"/>
        </w:rPr>
        <w:t>šo noteikumu 60</w:t>
      </w:r>
      <w:r w:rsidR="005D4AE1" w:rsidRPr="009E4090">
        <w:rPr>
          <w:sz w:val="28"/>
          <w:szCs w:val="28"/>
        </w:rPr>
        <w:t>. </w:t>
      </w:r>
      <w:r w:rsidR="00FC2C2E" w:rsidRPr="009E4090">
        <w:rPr>
          <w:sz w:val="28"/>
          <w:szCs w:val="28"/>
        </w:rPr>
        <w:t xml:space="preserve">punktā </w:t>
      </w:r>
      <w:r w:rsidR="00F138C9" w:rsidRPr="009E4090">
        <w:rPr>
          <w:sz w:val="28"/>
          <w:szCs w:val="28"/>
        </w:rPr>
        <w:t xml:space="preserve">minēto </w:t>
      </w:r>
      <w:r w:rsidR="00AD302C" w:rsidRPr="009E4090">
        <w:rPr>
          <w:sz w:val="28"/>
          <w:szCs w:val="28"/>
        </w:rPr>
        <w:t>iesniegumu izziņas</w:t>
      </w:r>
      <w:r w:rsidR="00E5117F" w:rsidRPr="009E4090">
        <w:rPr>
          <w:sz w:val="28"/>
          <w:szCs w:val="28"/>
        </w:rPr>
        <w:t xml:space="preserve"> iezīmēto </w:t>
      </w:r>
      <w:proofErr w:type="gramStart"/>
      <w:r w:rsidR="00E5117F" w:rsidRPr="009E4090">
        <w:rPr>
          <w:sz w:val="28"/>
          <w:szCs w:val="28"/>
        </w:rPr>
        <w:t>(</w:t>
      </w:r>
      <w:proofErr w:type="gramEnd"/>
      <w:r w:rsidR="00E5117F" w:rsidRPr="009E4090">
        <w:rPr>
          <w:sz w:val="28"/>
          <w:szCs w:val="28"/>
        </w:rPr>
        <w:t>marķēto) naftas produktu iegādei vai izziņas eļļas atkritumu iegādei</w:t>
      </w:r>
      <w:r w:rsidR="00CB0887" w:rsidRPr="009E4090">
        <w:rPr>
          <w:sz w:val="28"/>
          <w:szCs w:val="28"/>
        </w:rPr>
        <w:t xml:space="preserve"> </w:t>
      </w:r>
      <w:r w:rsidR="00AD302C" w:rsidRPr="009E4090">
        <w:rPr>
          <w:sz w:val="28"/>
          <w:szCs w:val="28"/>
        </w:rPr>
        <w:t>pārreģistrācijai</w:t>
      </w:r>
      <w:r w:rsidR="00F11E02" w:rsidRPr="009E4090">
        <w:rPr>
          <w:sz w:val="28"/>
          <w:szCs w:val="28"/>
        </w:rPr>
        <w:t>.</w:t>
      </w:r>
      <w:r w:rsidRPr="009E4090">
        <w:rPr>
          <w:sz w:val="28"/>
          <w:szCs w:val="28"/>
        </w:rPr>
        <w:t>"</w:t>
      </w:r>
      <w:r w:rsidR="00366FAD" w:rsidRPr="009E4090">
        <w:rPr>
          <w:sz w:val="28"/>
          <w:szCs w:val="28"/>
        </w:rPr>
        <w:t>;</w:t>
      </w:r>
    </w:p>
    <w:p w14:paraId="6FF9DDAA" w14:textId="77777777" w:rsidR="009E4090" w:rsidRPr="009E4090" w:rsidRDefault="009E4090" w:rsidP="009E4090">
      <w:pPr>
        <w:ind w:firstLine="709"/>
        <w:jc w:val="both"/>
        <w:rPr>
          <w:sz w:val="28"/>
          <w:szCs w:val="28"/>
        </w:rPr>
      </w:pPr>
    </w:p>
    <w:p w14:paraId="579648A4" w14:textId="48963166" w:rsidR="007D4B50" w:rsidRPr="009E4090" w:rsidRDefault="00366FAD" w:rsidP="005D4AE1">
      <w:pPr>
        <w:ind w:firstLine="709"/>
        <w:jc w:val="both"/>
        <w:rPr>
          <w:sz w:val="28"/>
          <w:szCs w:val="28"/>
        </w:rPr>
      </w:pPr>
      <w:r w:rsidRPr="009E4090">
        <w:rPr>
          <w:sz w:val="28"/>
          <w:szCs w:val="28"/>
        </w:rPr>
        <w:t>1.7. s</w:t>
      </w:r>
      <w:r w:rsidR="00AD302C" w:rsidRPr="009E4090">
        <w:rPr>
          <w:sz w:val="28"/>
          <w:szCs w:val="28"/>
        </w:rPr>
        <w:t>vītrot 62.2. un 62.5.</w:t>
      </w:r>
      <w:r w:rsidR="00D813F6" w:rsidRPr="009E4090">
        <w:rPr>
          <w:sz w:val="28"/>
          <w:szCs w:val="28"/>
        </w:rPr>
        <w:t> </w:t>
      </w:r>
      <w:r w:rsidR="00AD302C" w:rsidRPr="009E4090">
        <w:rPr>
          <w:sz w:val="28"/>
          <w:szCs w:val="28"/>
        </w:rPr>
        <w:t>apakšpunktu</w:t>
      </w:r>
      <w:r w:rsidR="00FA622A" w:rsidRPr="009E4090">
        <w:rPr>
          <w:sz w:val="28"/>
          <w:szCs w:val="28"/>
        </w:rPr>
        <w:t>,</w:t>
      </w:r>
      <w:r w:rsidR="00AD302C" w:rsidRPr="009E4090">
        <w:rPr>
          <w:sz w:val="28"/>
          <w:szCs w:val="28"/>
        </w:rPr>
        <w:t xml:space="preserve"> 62.</w:t>
      </w:r>
      <w:r w:rsidR="00AD302C" w:rsidRPr="009E4090">
        <w:rPr>
          <w:sz w:val="28"/>
          <w:szCs w:val="28"/>
          <w:vertAlign w:val="superscript"/>
        </w:rPr>
        <w:t>1</w:t>
      </w:r>
      <w:r w:rsidR="00E6004D" w:rsidRPr="009E4090">
        <w:rPr>
          <w:sz w:val="28"/>
          <w:szCs w:val="28"/>
        </w:rPr>
        <w:t>,</w:t>
      </w:r>
      <w:r w:rsidR="00D165DE" w:rsidRPr="009E4090">
        <w:rPr>
          <w:sz w:val="28"/>
          <w:szCs w:val="28"/>
        </w:rPr>
        <w:t xml:space="preserve"> 67., 68. </w:t>
      </w:r>
      <w:r w:rsidR="007D4B50" w:rsidRPr="009E4090">
        <w:rPr>
          <w:sz w:val="28"/>
          <w:szCs w:val="28"/>
        </w:rPr>
        <w:t xml:space="preserve">un </w:t>
      </w:r>
      <w:r w:rsidR="00D165DE" w:rsidRPr="009E4090">
        <w:rPr>
          <w:sz w:val="28"/>
          <w:szCs w:val="28"/>
        </w:rPr>
        <w:t>69</w:t>
      </w:r>
      <w:r w:rsidR="005D4AE1" w:rsidRPr="009E4090">
        <w:rPr>
          <w:sz w:val="28"/>
          <w:szCs w:val="28"/>
        </w:rPr>
        <w:t>. </w:t>
      </w:r>
      <w:r w:rsidR="00D165DE" w:rsidRPr="009E4090">
        <w:rPr>
          <w:sz w:val="28"/>
          <w:szCs w:val="28"/>
        </w:rPr>
        <w:t>punktu</w:t>
      </w:r>
      <w:r w:rsidR="00FA622A" w:rsidRPr="009E4090">
        <w:rPr>
          <w:sz w:val="28"/>
          <w:szCs w:val="28"/>
        </w:rPr>
        <w:t xml:space="preserve"> un </w:t>
      </w:r>
      <w:r w:rsidRPr="009E4090">
        <w:rPr>
          <w:sz w:val="28"/>
          <w:szCs w:val="28"/>
        </w:rPr>
        <w:t>79.7</w:t>
      </w:r>
      <w:r w:rsidR="005D4AE1" w:rsidRPr="009E4090">
        <w:rPr>
          <w:sz w:val="28"/>
          <w:szCs w:val="28"/>
        </w:rPr>
        <w:t>. </w:t>
      </w:r>
      <w:r w:rsidRPr="009E4090">
        <w:rPr>
          <w:sz w:val="28"/>
          <w:szCs w:val="28"/>
        </w:rPr>
        <w:t>apakšpunktu;</w:t>
      </w:r>
    </w:p>
    <w:p w14:paraId="783A8252" w14:textId="118E8E66" w:rsidR="00B607EC" w:rsidRPr="009E4090" w:rsidRDefault="00366FAD" w:rsidP="005D4AE1">
      <w:pPr>
        <w:ind w:firstLine="709"/>
        <w:jc w:val="both"/>
        <w:rPr>
          <w:sz w:val="28"/>
          <w:szCs w:val="28"/>
        </w:rPr>
      </w:pPr>
      <w:r w:rsidRPr="009E4090">
        <w:rPr>
          <w:sz w:val="28"/>
          <w:szCs w:val="28"/>
        </w:rPr>
        <w:t>1.</w:t>
      </w:r>
      <w:r w:rsidR="00965142" w:rsidRPr="009E4090">
        <w:rPr>
          <w:sz w:val="28"/>
          <w:szCs w:val="28"/>
        </w:rPr>
        <w:t>8</w:t>
      </w:r>
      <w:r w:rsidR="005D4AE1" w:rsidRPr="009E4090">
        <w:rPr>
          <w:sz w:val="28"/>
          <w:szCs w:val="28"/>
        </w:rPr>
        <w:t>. </w:t>
      </w:r>
      <w:r w:rsidRPr="009E4090">
        <w:rPr>
          <w:sz w:val="28"/>
          <w:szCs w:val="28"/>
        </w:rPr>
        <w:t>p</w:t>
      </w:r>
      <w:r w:rsidR="00AD302C" w:rsidRPr="009E4090">
        <w:rPr>
          <w:sz w:val="28"/>
          <w:szCs w:val="28"/>
        </w:rPr>
        <w:t>apildināt noteikumus ar 79.9.</w:t>
      </w:r>
      <w:r w:rsidR="00D813F6" w:rsidRPr="009E4090">
        <w:rPr>
          <w:sz w:val="28"/>
          <w:szCs w:val="28"/>
        </w:rPr>
        <w:t> </w:t>
      </w:r>
      <w:r w:rsidR="00AD302C" w:rsidRPr="009E4090">
        <w:rPr>
          <w:sz w:val="28"/>
          <w:szCs w:val="28"/>
        </w:rPr>
        <w:t>apakšpunktu šādā redakcijā:</w:t>
      </w:r>
    </w:p>
    <w:p w14:paraId="5FB9C6EE" w14:textId="77777777" w:rsidR="009E4090" w:rsidRPr="009E4090" w:rsidRDefault="009E4090" w:rsidP="009E4090">
      <w:pPr>
        <w:ind w:firstLine="709"/>
        <w:jc w:val="both"/>
        <w:rPr>
          <w:sz w:val="28"/>
          <w:szCs w:val="28"/>
        </w:rPr>
      </w:pPr>
    </w:p>
    <w:p w14:paraId="4A5ED63B" w14:textId="3AEEF243" w:rsidR="0080144D" w:rsidRPr="009E4090" w:rsidRDefault="00D813F6" w:rsidP="005D4AE1">
      <w:pPr>
        <w:ind w:firstLine="709"/>
        <w:jc w:val="both"/>
        <w:rPr>
          <w:rFonts w:cs="Times New Roman"/>
          <w:sz w:val="28"/>
          <w:szCs w:val="28"/>
        </w:rPr>
      </w:pPr>
      <w:r w:rsidRPr="009E4090">
        <w:rPr>
          <w:sz w:val="28"/>
          <w:szCs w:val="28"/>
        </w:rPr>
        <w:t>"</w:t>
      </w:r>
      <w:r w:rsidR="00FB38E4" w:rsidRPr="009E4090">
        <w:rPr>
          <w:sz w:val="28"/>
          <w:szCs w:val="28"/>
        </w:rPr>
        <w:t>7</w:t>
      </w:r>
      <w:r w:rsidR="00B076DF" w:rsidRPr="009E4090">
        <w:rPr>
          <w:sz w:val="28"/>
          <w:szCs w:val="28"/>
        </w:rPr>
        <w:t>9.9</w:t>
      </w:r>
      <w:r w:rsidR="005D4AE1" w:rsidRPr="009E4090">
        <w:rPr>
          <w:sz w:val="28"/>
          <w:szCs w:val="28"/>
        </w:rPr>
        <w:t>. </w:t>
      </w:r>
      <w:r w:rsidR="00B076DF" w:rsidRPr="009E4090">
        <w:rPr>
          <w:rFonts w:eastAsia="Times New Roman"/>
          <w:sz w:val="28"/>
          <w:szCs w:val="28"/>
        </w:rPr>
        <w:t>informāciju par</w:t>
      </w:r>
      <w:r w:rsidR="00FB38E4" w:rsidRPr="009E4090">
        <w:rPr>
          <w:rFonts w:eastAsia="Times New Roman"/>
          <w:sz w:val="28"/>
          <w:szCs w:val="28"/>
        </w:rPr>
        <w:t xml:space="preserve"> iepriekš</w:t>
      </w:r>
      <w:r w:rsidR="00EF3905" w:rsidRPr="009E4090">
        <w:rPr>
          <w:rFonts w:eastAsia="Times New Roman"/>
          <w:sz w:val="28"/>
          <w:szCs w:val="28"/>
        </w:rPr>
        <w:t xml:space="preserve"> izsniegtās izziņas darbības laikā </w:t>
      </w:r>
      <w:r w:rsidR="00B076DF" w:rsidRPr="009E4090">
        <w:rPr>
          <w:rFonts w:eastAsia="Times New Roman"/>
          <w:sz w:val="28"/>
          <w:szCs w:val="28"/>
        </w:rPr>
        <w:t>izmantot</w:t>
      </w:r>
      <w:r w:rsidR="00EB5206" w:rsidRPr="009E4090">
        <w:rPr>
          <w:rFonts w:eastAsia="Times New Roman"/>
          <w:sz w:val="28"/>
          <w:szCs w:val="28"/>
        </w:rPr>
        <w:t xml:space="preserve">o </w:t>
      </w:r>
      <w:r w:rsidR="00B076DF" w:rsidRPr="009E4090">
        <w:rPr>
          <w:rFonts w:eastAsia="Times New Roman"/>
          <w:sz w:val="28"/>
          <w:szCs w:val="28"/>
        </w:rPr>
        <w:t>naftas produkt</w:t>
      </w:r>
      <w:r w:rsidR="00EB5206" w:rsidRPr="009E4090">
        <w:rPr>
          <w:rFonts w:eastAsia="Times New Roman"/>
          <w:sz w:val="28"/>
          <w:szCs w:val="28"/>
        </w:rPr>
        <w:t>u apjomu</w:t>
      </w:r>
      <w:r w:rsidR="00B076DF" w:rsidRPr="009E4090">
        <w:rPr>
          <w:rFonts w:eastAsia="Times New Roman"/>
          <w:sz w:val="28"/>
          <w:szCs w:val="28"/>
        </w:rPr>
        <w:t>, saražoto galaproduktu apjomu</w:t>
      </w:r>
      <w:r w:rsidR="00EB5206" w:rsidRPr="009E4090">
        <w:rPr>
          <w:rFonts w:eastAsia="Times New Roman"/>
          <w:sz w:val="28"/>
          <w:szCs w:val="28"/>
        </w:rPr>
        <w:t xml:space="preserve">, </w:t>
      </w:r>
      <w:r w:rsidR="00B076DF" w:rsidRPr="009E4090">
        <w:rPr>
          <w:rFonts w:eastAsia="Times New Roman"/>
          <w:sz w:val="28"/>
          <w:szCs w:val="28"/>
        </w:rPr>
        <w:t>realiz</w:t>
      </w:r>
      <w:r w:rsidR="00EB5206" w:rsidRPr="009E4090">
        <w:rPr>
          <w:rFonts w:eastAsia="Times New Roman"/>
          <w:sz w:val="28"/>
          <w:szCs w:val="28"/>
        </w:rPr>
        <w:t>ēto galaproduktu apjomu</w:t>
      </w:r>
      <w:r w:rsidR="00B076DF" w:rsidRPr="009E4090">
        <w:rPr>
          <w:rFonts w:eastAsia="Times New Roman"/>
          <w:sz w:val="28"/>
          <w:szCs w:val="28"/>
        </w:rPr>
        <w:t xml:space="preserve"> un naftas produktu</w:t>
      </w:r>
      <w:r w:rsidR="001171BB" w:rsidRPr="009E4090">
        <w:rPr>
          <w:rFonts w:eastAsia="Times New Roman"/>
          <w:sz w:val="28"/>
          <w:szCs w:val="28"/>
        </w:rPr>
        <w:t xml:space="preserve"> atlikum</w:t>
      </w:r>
      <w:r w:rsidR="00EB5206" w:rsidRPr="009E4090">
        <w:rPr>
          <w:rFonts w:eastAsia="Times New Roman"/>
          <w:sz w:val="28"/>
          <w:szCs w:val="28"/>
        </w:rPr>
        <w:t>u</w:t>
      </w:r>
      <w:r w:rsidR="00B076DF" w:rsidRPr="009E4090">
        <w:rPr>
          <w:rFonts w:cs="Times New Roman"/>
          <w:sz w:val="28"/>
          <w:szCs w:val="28"/>
        </w:rPr>
        <w:t xml:space="preserve">, ja iesniegumu iesniedz </w:t>
      </w:r>
      <w:r w:rsidR="00EB5206" w:rsidRPr="009E4090">
        <w:rPr>
          <w:rFonts w:cs="Times New Roman"/>
          <w:sz w:val="28"/>
          <w:szCs w:val="28"/>
        </w:rPr>
        <w:t>jaunas izziņas saņemšanai</w:t>
      </w:r>
      <w:r w:rsidR="00366FAD" w:rsidRPr="009E4090">
        <w:rPr>
          <w:rFonts w:cs="Times New Roman"/>
          <w:sz w:val="28"/>
          <w:szCs w:val="28"/>
        </w:rPr>
        <w:t>.</w:t>
      </w:r>
      <w:r w:rsidRPr="009E4090">
        <w:rPr>
          <w:rFonts w:cs="Times New Roman"/>
          <w:sz w:val="28"/>
          <w:szCs w:val="28"/>
        </w:rPr>
        <w:t>"</w:t>
      </w:r>
      <w:r w:rsidR="00366FAD" w:rsidRPr="009E4090">
        <w:rPr>
          <w:rFonts w:cs="Times New Roman"/>
          <w:sz w:val="28"/>
          <w:szCs w:val="28"/>
        </w:rPr>
        <w:t>;</w:t>
      </w:r>
    </w:p>
    <w:p w14:paraId="7511822F" w14:textId="77777777" w:rsidR="009E4090" w:rsidRPr="009E4090" w:rsidRDefault="009E4090" w:rsidP="009E4090">
      <w:pPr>
        <w:ind w:firstLine="709"/>
        <w:jc w:val="both"/>
        <w:rPr>
          <w:sz w:val="28"/>
          <w:szCs w:val="28"/>
        </w:rPr>
      </w:pPr>
    </w:p>
    <w:p w14:paraId="3B2BB3B1" w14:textId="72D590FA" w:rsidR="00B607EC" w:rsidRPr="009E4090" w:rsidRDefault="00366FAD" w:rsidP="005D4AE1">
      <w:pPr>
        <w:ind w:firstLine="709"/>
        <w:jc w:val="both"/>
        <w:rPr>
          <w:sz w:val="28"/>
          <w:szCs w:val="28"/>
        </w:rPr>
      </w:pPr>
      <w:r w:rsidRPr="009E4090">
        <w:rPr>
          <w:sz w:val="28"/>
          <w:szCs w:val="28"/>
        </w:rPr>
        <w:t>1.</w:t>
      </w:r>
      <w:r w:rsidR="003E549F" w:rsidRPr="009E4090">
        <w:rPr>
          <w:sz w:val="28"/>
          <w:szCs w:val="28"/>
        </w:rPr>
        <w:t>9</w:t>
      </w:r>
      <w:r w:rsidR="005D4AE1" w:rsidRPr="009E4090">
        <w:rPr>
          <w:sz w:val="28"/>
          <w:szCs w:val="28"/>
        </w:rPr>
        <w:t>. </w:t>
      </w:r>
      <w:r w:rsidRPr="009E4090">
        <w:rPr>
          <w:sz w:val="28"/>
          <w:szCs w:val="28"/>
        </w:rPr>
        <w:t>i</w:t>
      </w:r>
      <w:r w:rsidR="00AD302C" w:rsidRPr="009E4090">
        <w:rPr>
          <w:sz w:val="28"/>
          <w:szCs w:val="28"/>
        </w:rPr>
        <w:t>zteikt 81.</w:t>
      </w:r>
      <w:r w:rsidR="008229A2" w:rsidRPr="009E4090">
        <w:rPr>
          <w:sz w:val="28"/>
          <w:szCs w:val="28"/>
        </w:rPr>
        <w:t> </w:t>
      </w:r>
      <w:r w:rsidR="00AD302C" w:rsidRPr="009E4090">
        <w:rPr>
          <w:sz w:val="28"/>
          <w:szCs w:val="28"/>
        </w:rPr>
        <w:t>punktu šādā redakcijā:</w:t>
      </w:r>
    </w:p>
    <w:p w14:paraId="3BBC2A3A" w14:textId="77777777" w:rsidR="009E4090" w:rsidRPr="009E4090" w:rsidRDefault="009E4090" w:rsidP="009E4090">
      <w:pPr>
        <w:ind w:firstLine="709"/>
        <w:jc w:val="both"/>
        <w:rPr>
          <w:sz w:val="28"/>
          <w:szCs w:val="28"/>
        </w:rPr>
      </w:pPr>
    </w:p>
    <w:p w14:paraId="13C67C65" w14:textId="5A90AED8" w:rsidR="00FB4AD1" w:rsidRPr="009E4090" w:rsidRDefault="00D813F6" w:rsidP="005D4AE1">
      <w:pPr>
        <w:ind w:firstLine="709"/>
        <w:jc w:val="both"/>
        <w:rPr>
          <w:sz w:val="28"/>
          <w:szCs w:val="28"/>
        </w:rPr>
      </w:pPr>
      <w:r w:rsidRPr="009E4090">
        <w:rPr>
          <w:sz w:val="28"/>
          <w:szCs w:val="28"/>
        </w:rPr>
        <w:t>"</w:t>
      </w:r>
      <w:r w:rsidR="00AD302C" w:rsidRPr="009E4090">
        <w:rPr>
          <w:sz w:val="28"/>
          <w:szCs w:val="28"/>
        </w:rPr>
        <w:t>81</w:t>
      </w:r>
      <w:r w:rsidR="005D4AE1" w:rsidRPr="009E4090">
        <w:rPr>
          <w:sz w:val="28"/>
          <w:szCs w:val="28"/>
        </w:rPr>
        <w:t>. </w:t>
      </w:r>
      <w:r w:rsidR="00AD302C" w:rsidRPr="009E4090">
        <w:rPr>
          <w:sz w:val="28"/>
          <w:szCs w:val="28"/>
        </w:rPr>
        <w:t xml:space="preserve">Piegādātājs pirms naftas produktu (arī iezīmēto (marķēto) naftas produktu) piegādes </w:t>
      </w:r>
      <w:r w:rsidR="00C348A9" w:rsidRPr="009E4090">
        <w:rPr>
          <w:sz w:val="28"/>
          <w:szCs w:val="28"/>
        </w:rPr>
        <w:t xml:space="preserve">Lauku atbalsta dienesta Elektroniskajā pieteikšanās sistēmā </w:t>
      </w:r>
      <w:r w:rsidR="00AD302C" w:rsidRPr="009E4090">
        <w:rPr>
          <w:sz w:val="28"/>
          <w:szCs w:val="28"/>
        </w:rPr>
        <w:t xml:space="preserve">pārliecinās par lietotājam piešķirto naftas produktu atlikušo daudzumu un realizē naftas produktus, nepārsniedzot šo daudzumu un maksimālo vienas piegādes </w:t>
      </w:r>
      <w:r w:rsidR="00AD302C" w:rsidRPr="009E4090">
        <w:rPr>
          <w:sz w:val="28"/>
          <w:szCs w:val="28"/>
        </w:rPr>
        <w:lastRenderedPageBreak/>
        <w:t xml:space="preserve">apjomu. Piegādātājs pirms naftas produktu piegādes nodrošina informācijas ievadīšanu </w:t>
      </w:r>
      <w:r w:rsidR="00C348A9" w:rsidRPr="009E4090">
        <w:rPr>
          <w:sz w:val="28"/>
          <w:szCs w:val="28"/>
        </w:rPr>
        <w:t xml:space="preserve">Lauku atbalsta dienesta Elektroniskajā pieteikšanās sistēmā </w:t>
      </w:r>
      <w:r w:rsidR="00AD302C" w:rsidRPr="009E4090">
        <w:rPr>
          <w:sz w:val="28"/>
          <w:szCs w:val="28"/>
        </w:rPr>
        <w:t>par lietotājam piegādā</w:t>
      </w:r>
      <w:r w:rsidR="00D1578A" w:rsidRPr="009E4090">
        <w:rPr>
          <w:sz w:val="28"/>
          <w:szCs w:val="28"/>
        </w:rPr>
        <w:t>jam</w:t>
      </w:r>
      <w:r w:rsidR="00AD302C" w:rsidRPr="009E4090">
        <w:rPr>
          <w:sz w:val="28"/>
          <w:szCs w:val="28"/>
        </w:rPr>
        <w:t>o naftas produktu daudzumu. Ja lietotājs naftas produktus ieved Latvijas Republikā atbilstoši šo noteikumu 85</w:t>
      </w:r>
      <w:r w:rsidR="005D4AE1" w:rsidRPr="009E4090">
        <w:rPr>
          <w:sz w:val="28"/>
          <w:szCs w:val="28"/>
        </w:rPr>
        <w:t>. </w:t>
      </w:r>
      <w:r w:rsidR="00AD302C" w:rsidRPr="009E4090">
        <w:rPr>
          <w:sz w:val="28"/>
          <w:szCs w:val="28"/>
        </w:rPr>
        <w:t xml:space="preserve">punktam vai saņem no lietotāja, kas pārvieto vai realizē naftas produktu atlikumus saskaņā ar Valsts ieņēmumu dienesta izsniegto atļauju naftas produktu atlikumu pārvietošanai vai realizācijai, informācijas ievadīšanu </w:t>
      </w:r>
      <w:r w:rsidR="00C348A9" w:rsidRPr="009E4090">
        <w:rPr>
          <w:sz w:val="28"/>
          <w:szCs w:val="28"/>
        </w:rPr>
        <w:t xml:space="preserve">Lauku atbalsta dienesta Elektroniskajā pieteikšanās sistēmā </w:t>
      </w:r>
      <w:r w:rsidR="00AD302C" w:rsidRPr="009E4090">
        <w:rPr>
          <w:sz w:val="28"/>
          <w:szCs w:val="28"/>
        </w:rPr>
        <w:t>par saņemto naftas produktu</w:t>
      </w:r>
      <w:r w:rsidR="007744B8" w:rsidRPr="009E4090">
        <w:rPr>
          <w:sz w:val="28"/>
          <w:szCs w:val="28"/>
        </w:rPr>
        <w:t xml:space="preserve"> daudzumu nodrošina lietotājs.</w:t>
      </w:r>
      <w:r w:rsidRPr="009E4090">
        <w:rPr>
          <w:sz w:val="28"/>
          <w:szCs w:val="28"/>
        </w:rPr>
        <w:t>"</w:t>
      </w:r>
      <w:r w:rsidR="008229A2" w:rsidRPr="009E4090">
        <w:rPr>
          <w:sz w:val="28"/>
          <w:szCs w:val="28"/>
        </w:rPr>
        <w:t>;</w:t>
      </w:r>
    </w:p>
    <w:p w14:paraId="409EE6AA" w14:textId="77777777" w:rsidR="0080144D" w:rsidRPr="009E4090" w:rsidRDefault="0080144D" w:rsidP="005D4AE1">
      <w:pPr>
        <w:ind w:firstLine="709"/>
        <w:jc w:val="both"/>
        <w:rPr>
          <w:sz w:val="28"/>
          <w:szCs w:val="28"/>
        </w:rPr>
      </w:pPr>
    </w:p>
    <w:p w14:paraId="2B03D589" w14:textId="32789514" w:rsidR="00B607EC" w:rsidRPr="009E4090" w:rsidRDefault="002F2760" w:rsidP="005D4AE1">
      <w:pPr>
        <w:tabs>
          <w:tab w:val="left" w:pos="709"/>
          <w:tab w:val="left" w:pos="1418"/>
        </w:tabs>
        <w:ind w:firstLine="709"/>
        <w:jc w:val="both"/>
        <w:rPr>
          <w:sz w:val="28"/>
          <w:szCs w:val="28"/>
        </w:rPr>
      </w:pPr>
      <w:r w:rsidRPr="009E4090">
        <w:rPr>
          <w:sz w:val="28"/>
          <w:szCs w:val="28"/>
        </w:rPr>
        <w:t>1.1</w:t>
      </w:r>
      <w:r w:rsidR="003E549F" w:rsidRPr="009E4090">
        <w:rPr>
          <w:sz w:val="28"/>
          <w:szCs w:val="28"/>
        </w:rPr>
        <w:t>0</w:t>
      </w:r>
      <w:r w:rsidRPr="009E4090">
        <w:rPr>
          <w:sz w:val="28"/>
          <w:szCs w:val="28"/>
        </w:rPr>
        <w:t>. s</w:t>
      </w:r>
      <w:r w:rsidR="00AD302C" w:rsidRPr="009E4090">
        <w:rPr>
          <w:sz w:val="28"/>
          <w:szCs w:val="28"/>
        </w:rPr>
        <w:t>vītrot 82.</w:t>
      </w:r>
      <w:r w:rsidR="008229A2" w:rsidRPr="009E4090">
        <w:rPr>
          <w:sz w:val="28"/>
          <w:szCs w:val="28"/>
        </w:rPr>
        <w:t> </w:t>
      </w:r>
      <w:r w:rsidR="00AD302C" w:rsidRPr="009E4090">
        <w:rPr>
          <w:sz w:val="28"/>
          <w:szCs w:val="28"/>
        </w:rPr>
        <w:t xml:space="preserve">punkta ievaddaļā vārdus </w:t>
      </w:r>
      <w:r w:rsidR="00D813F6" w:rsidRPr="009E4090">
        <w:rPr>
          <w:sz w:val="28"/>
          <w:szCs w:val="28"/>
        </w:rPr>
        <w:t>"</w:t>
      </w:r>
      <w:r w:rsidR="00AD302C" w:rsidRPr="009E4090">
        <w:rPr>
          <w:sz w:val="28"/>
          <w:szCs w:val="28"/>
        </w:rPr>
        <w:t xml:space="preserve">izziņu naftas produktu izmantošanai divējādi </w:t>
      </w:r>
      <w:r w:rsidRPr="009E4090">
        <w:rPr>
          <w:sz w:val="28"/>
          <w:szCs w:val="28"/>
        </w:rPr>
        <w:t>vai citiem mērķiem (oriģinālu)</w:t>
      </w:r>
      <w:r w:rsidR="00D813F6" w:rsidRPr="009E4090">
        <w:rPr>
          <w:sz w:val="28"/>
          <w:szCs w:val="28"/>
        </w:rPr>
        <w:t>"</w:t>
      </w:r>
      <w:r w:rsidRPr="009E4090">
        <w:rPr>
          <w:sz w:val="28"/>
          <w:szCs w:val="28"/>
        </w:rPr>
        <w:t>;</w:t>
      </w:r>
    </w:p>
    <w:p w14:paraId="6D4D0A9B" w14:textId="06A40541" w:rsidR="00EF3905" w:rsidRPr="009E4090" w:rsidRDefault="002F2760" w:rsidP="005D4AE1">
      <w:pPr>
        <w:ind w:firstLine="709"/>
        <w:jc w:val="both"/>
        <w:rPr>
          <w:sz w:val="28"/>
          <w:szCs w:val="28"/>
        </w:rPr>
      </w:pPr>
      <w:r w:rsidRPr="009E4090">
        <w:rPr>
          <w:sz w:val="28"/>
          <w:szCs w:val="28"/>
        </w:rPr>
        <w:t>1.</w:t>
      </w:r>
      <w:r w:rsidR="007B79A6" w:rsidRPr="009E4090">
        <w:rPr>
          <w:sz w:val="28"/>
          <w:szCs w:val="28"/>
        </w:rPr>
        <w:t>1</w:t>
      </w:r>
      <w:r w:rsidR="003E549F" w:rsidRPr="009E4090">
        <w:rPr>
          <w:sz w:val="28"/>
          <w:szCs w:val="28"/>
        </w:rPr>
        <w:t>1</w:t>
      </w:r>
      <w:r w:rsidRPr="009E4090">
        <w:rPr>
          <w:sz w:val="28"/>
          <w:szCs w:val="28"/>
        </w:rPr>
        <w:t>. </w:t>
      </w:r>
      <w:r w:rsidR="00AD302C" w:rsidRPr="009E4090">
        <w:rPr>
          <w:sz w:val="28"/>
          <w:szCs w:val="28"/>
        </w:rPr>
        <w:t xml:space="preserve"> </w:t>
      </w:r>
      <w:r w:rsidRPr="009E4090">
        <w:rPr>
          <w:sz w:val="28"/>
          <w:szCs w:val="28"/>
        </w:rPr>
        <w:t>p</w:t>
      </w:r>
      <w:r w:rsidR="00AD302C" w:rsidRPr="009E4090">
        <w:rPr>
          <w:sz w:val="28"/>
          <w:szCs w:val="28"/>
        </w:rPr>
        <w:t>apildināt noteikumus ar 82.3</w:t>
      </w:r>
      <w:r w:rsidR="005D4AE1" w:rsidRPr="009E4090">
        <w:rPr>
          <w:sz w:val="28"/>
          <w:szCs w:val="28"/>
        </w:rPr>
        <w:t>.</w:t>
      </w:r>
      <w:r w:rsidR="00AD302C" w:rsidRPr="009E4090">
        <w:rPr>
          <w:sz w:val="28"/>
          <w:szCs w:val="28"/>
          <w:vertAlign w:val="superscript"/>
        </w:rPr>
        <w:t>1</w:t>
      </w:r>
      <w:r w:rsidR="005D4AE1" w:rsidRPr="009E4090">
        <w:rPr>
          <w:sz w:val="28"/>
          <w:szCs w:val="28"/>
          <w:vertAlign w:val="superscript"/>
        </w:rPr>
        <w:t> </w:t>
      </w:r>
      <w:r w:rsidR="00AD302C" w:rsidRPr="009E4090">
        <w:rPr>
          <w:sz w:val="28"/>
          <w:szCs w:val="28"/>
        </w:rPr>
        <w:t>apakšpunktu šādā redakcijā:</w:t>
      </w:r>
    </w:p>
    <w:p w14:paraId="3F9CBAF2" w14:textId="77777777" w:rsidR="00354EEA" w:rsidRPr="009E4090" w:rsidRDefault="00354EEA" w:rsidP="005D4AE1">
      <w:pPr>
        <w:ind w:firstLine="709"/>
        <w:jc w:val="both"/>
        <w:rPr>
          <w:sz w:val="28"/>
          <w:szCs w:val="28"/>
        </w:rPr>
      </w:pPr>
    </w:p>
    <w:p w14:paraId="7ABC9945" w14:textId="3E5A50C3" w:rsidR="00EF3905" w:rsidRPr="009E4090" w:rsidRDefault="00D813F6" w:rsidP="005D4AE1">
      <w:pPr>
        <w:ind w:firstLine="709"/>
        <w:jc w:val="both"/>
        <w:rPr>
          <w:rFonts w:cs="Times New Roman"/>
          <w:sz w:val="28"/>
          <w:szCs w:val="28"/>
        </w:rPr>
      </w:pPr>
      <w:r w:rsidRPr="009E4090">
        <w:rPr>
          <w:sz w:val="28"/>
          <w:szCs w:val="28"/>
        </w:rPr>
        <w:t>"</w:t>
      </w:r>
      <w:r w:rsidR="00AD302C" w:rsidRPr="009E4090">
        <w:rPr>
          <w:sz w:val="28"/>
          <w:szCs w:val="28"/>
        </w:rPr>
        <w:t>82.3</w:t>
      </w:r>
      <w:r w:rsidR="005D4AE1" w:rsidRPr="009E4090">
        <w:rPr>
          <w:sz w:val="28"/>
          <w:szCs w:val="28"/>
        </w:rPr>
        <w:t>.</w:t>
      </w:r>
      <w:r w:rsidR="00AD302C" w:rsidRPr="009E4090">
        <w:rPr>
          <w:sz w:val="28"/>
          <w:szCs w:val="28"/>
          <w:vertAlign w:val="superscript"/>
        </w:rPr>
        <w:t>1</w:t>
      </w:r>
      <w:r w:rsidR="005D4AE1" w:rsidRPr="009E4090">
        <w:rPr>
          <w:sz w:val="28"/>
          <w:szCs w:val="28"/>
        </w:rPr>
        <w:t> </w:t>
      </w:r>
      <w:r w:rsidR="001171BB" w:rsidRPr="009E4090">
        <w:rPr>
          <w:rFonts w:eastAsia="Times New Roman"/>
          <w:sz w:val="28"/>
          <w:szCs w:val="28"/>
        </w:rPr>
        <w:t>informāciju par iepriekšēj</w:t>
      </w:r>
      <w:r w:rsidR="00EB5206" w:rsidRPr="009E4090">
        <w:rPr>
          <w:rFonts w:eastAsia="Times New Roman"/>
          <w:sz w:val="28"/>
          <w:szCs w:val="28"/>
        </w:rPr>
        <w:t>ā</w:t>
      </w:r>
      <w:r w:rsidR="001171BB" w:rsidRPr="009E4090">
        <w:rPr>
          <w:rFonts w:eastAsia="Times New Roman"/>
          <w:sz w:val="28"/>
          <w:szCs w:val="28"/>
        </w:rPr>
        <w:t xml:space="preserve"> period</w:t>
      </w:r>
      <w:r w:rsidR="00EB5206" w:rsidRPr="009E4090">
        <w:rPr>
          <w:rFonts w:eastAsia="Times New Roman"/>
          <w:sz w:val="28"/>
          <w:szCs w:val="28"/>
        </w:rPr>
        <w:t>ā</w:t>
      </w:r>
      <w:r w:rsidR="006B196D" w:rsidRPr="009E4090">
        <w:rPr>
          <w:rFonts w:eastAsia="Times New Roman"/>
          <w:sz w:val="28"/>
          <w:szCs w:val="28"/>
        </w:rPr>
        <w:t xml:space="preserve"> </w:t>
      </w:r>
      <w:r w:rsidR="001171BB" w:rsidRPr="009E4090">
        <w:rPr>
          <w:rFonts w:eastAsia="Times New Roman"/>
          <w:sz w:val="28"/>
          <w:szCs w:val="28"/>
        </w:rPr>
        <w:t>izmantot</w:t>
      </w:r>
      <w:r w:rsidR="00EB5206" w:rsidRPr="009E4090">
        <w:rPr>
          <w:rFonts w:eastAsia="Times New Roman"/>
          <w:sz w:val="28"/>
          <w:szCs w:val="28"/>
        </w:rPr>
        <w:t>o</w:t>
      </w:r>
      <w:r w:rsidR="001171BB" w:rsidRPr="009E4090">
        <w:rPr>
          <w:rFonts w:eastAsia="Times New Roman"/>
          <w:sz w:val="28"/>
          <w:szCs w:val="28"/>
        </w:rPr>
        <w:t xml:space="preserve"> naftas produkt</w:t>
      </w:r>
      <w:r w:rsidR="00EB5206" w:rsidRPr="009E4090">
        <w:rPr>
          <w:rFonts w:eastAsia="Times New Roman"/>
          <w:sz w:val="28"/>
          <w:szCs w:val="28"/>
        </w:rPr>
        <w:t>u apjomu</w:t>
      </w:r>
      <w:r w:rsidR="001171BB" w:rsidRPr="009E4090">
        <w:rPr>
          <w:rFonts w:eastAsia="Times New Roman"/>
          <w:sz w:val="28"/>
          <w:szCs w:val="28"/>
        </w:rPr>
        <w:t>, saražoto galaproduktu apjomu</w:t>
      </w:r>
      <w:r w:rsidR="008D05BD" w:rsidRPr="009E4090">
        <w:rPr>
          <w:rFonts w:eastAsia="Times New Roman"/>
          <w:sz w:val="28"/>
          <w:szCs w:val="28"/>
        </w:rPr>
        <w:t xml:space="preserve"> un</w:t>
      </w:r>
      <w:r w:rsidR="00886540" w:rsidRPr="009E4090">
        <w:rPr>
          <w:rFonts w:eastAsia="Times New Roman"/>
          <w:sz w:val="28"/>
          <w:szCs w:val="28"/>
        </w:rPr>
        <w:t xml:space="preserve"> r</w:t>
      </w:r>
      <w:r w:rsidR="001171BB" w:rsidRPr="009E4090">
        <w:rPr>
          <w:rFonts w:eastAsia="Times New Roman"/>
          <w:sz w:val="28"/>
          <w:szCs w:val="28"/>
        </w:rPr>
        <w:t>ealiz</w:t>
      </w:r>
      <w:r w:rsidR="00EB5206" w:rsidRPr="009E4090">
        <w:rPr>
          <w:rFonts w:eastAsia="Times New Roman"/>
          <w:sz w:val="28"/>
          <w:szCs w:val="28"/>
        </w:rPr>
        <w:t>ēto</w:t>
      </w:r>
      <w:r w:rsidR="00EB5206" w:rsidRPr="009E4090">
        <w:rPr>
          <w:sz w:val="28"/>
          <w:szCs w:val="28"/>
        </w:rPr>
        <w:t xml:space="preserve"> </w:t>
      </w:r>
      <w:r w:rsidR="00EB5206" w:rsidRPr="009E4090">
        <w:rPr>
          <w:rFonts w:eastAsia="Times New Roman"/>
          <w:sz w:val="28"/>
          <w:szCs w:val="28"/>
        </w:rPr>
        <w:t>galaproduktu apjomu</w:t>
      </w:r>
      <w:r w:rsidR="001B5B15" w:rsidRPr="009E4090">
        <w:rPr>
          <w:rFonts w:eastAsia="Times New Roman"/>
          <w:sz w:val="28"/>
          <w:szCs w:val="28"/>
        </w:rPr>
        <w:t xml:space="preserve">, </w:t>
      </w:r>
      <w:r w:rsidR="00886540" w:rsidRPr="009E4090">
        <w:rPr>
          <w:rFonts w:eastAsia="Times New Roman"/>
          <w:sz w:val="28"/>
          <w:szCs w:val="28"/>
        </w:rPr>
        <w:t>norādot saņēmējus</w:t>
      </w:r>
      <w:r w:rsidR="001171BB" w:rsidRPr="009E4090">
        <w:rPr>
          <w:rFonts w:eastAsia="Times New Roman"/>
          <w:sz w:val="28"/>
          <w:szCs w:val="28"/>
        </w:rPr>
        <w:t xml:space="preserve"> un naftas produktu atlikum</w:t>
      </w:r>
      <w:r w:rsidR="00EB5206" w:rsidRPr="009E4090">
        <w:rPr>
          <w:rFonts w:eastAsia="Times New Roman"/>
          <w:sz w:val="28"/>
          <w:szCs w:val="28"/>
        </w:rPr>
        <w:t>u</w:t>
      </w:r>
      <w:r w:rsidR="006B196D" w:rsidRPr="009E4090">
        <w:rPr>
          <w:rFonts w:eastAsia="Times New Roman"/>
          <w:sz w:val="28"/>
          <w:szCs w:val="28"/>
        </w:rPr>
        <w:t>;</w:t>
      </w:r>
      <w:r w:rsidRPr="009E4090">
        <w:rPr>
          <w:rFonts w:cs="Times New Roman"/>
          <w:sz w:val="28"/>
          <w:szCs w:val="28"/>
        </w:rPr>
        <w:t>"</w:t>
      </w:r>
      <w:r w:rsidR="008229A2" w:rsidRPr="009E4090">
        <w:rPr>
          <w:rFonts w:cs="Times New Roman"/>
          <w:sz w:val="28"/>
          <w:szCs w:val="28"/>
        </w:rPr>
        <w:t>;</w:t>
      </w:r>
    </w:p>
    <w:p w14:paraId="3050F796" w14:textId="77777777" w:rsidR="00121281" w:rsidRPr="009E4090" w:rsidRDefault="00121281" w:rsidP="005D4AE1">
      <w:pPr>
        <w:ind w:firstLine="709"/>
        <w:jc w:val="both"/>
        <w:rPr>
          <w:sz w:val="28"/>
          <w:szCs w:val="28"/>
        </w:rPr>
      </w:pPr>
    </w:p>
    <w:p w14:paraId="2D36F15D" w14:textId="3A31A319" w:rsidR="00FB4AD1" w:rsidRPr="009E4090" w:rsidRDefault="002F2760" w:rsidP="005D4AE1">
      <w:pPr>
        <w:tabs>
          <w:tab w:val="left" w:pos="851"/>
        </w:tabs>
        <w:ind w:firstLine="709"/>
        <w:jc w:val="both"/>
        <w:rPr>
          <w:sz w:val="28"/>
          <w:szCs w:val="28"/>
        </w:rPr>
      </w:pPr>
      <w:r w:rsidRPr="009E4090">
        <w:rPr>
          <w:sz w:val="28"/>
          <w:szCs w:val="28"/>
        </w:rPr>
        <w:t>1.1</w:t>
      </w:r>
      <w:r w:rsidR="003E549F" w:rsidRPr="009E4090">
        <w:rPr>
          <w:sz w:val="28"/>
          <w:szCs w:val="28"/>
        </w:rPr>
        <w:t>2</w:t>
      </w:r>
      <w:r w:rsidR="005D4AE1" w:rsidRPr="009E4090">
        <w:rPr>
          <w:sz w:val="28"/>
          <w:szCs w:val="28"/>
        </w:rPr>
        <w:t>. </w:t>
      </w:r>
      <w:r w:rsidRPr="009E4090">
        <w:rPr>
          <w:sz w:val="28"/>
          <w:szCs w:val="28"/>
        </w:rPr>
        <w:t>svītrot 90.</w:t>
      </w:r>
      <w:r w:rsidR="008229A2" w:rsidRPr="009E4090">
        <w:rPr>
          <w:sz w:val="28"/>
          <w:szCs w:val="28"/>
        </w:rPr>
        <w:t> </w:t>
      </w:r>
      <w:r w:rsidRPr="009E4090">
        <w:rPr>
          <w:sz w:val="28"/>
          <w:szCs w:val="28"/>
        </w:rPr>
        <w:t>punktu;</w:t>
      </w:r>
    </w:p>
    <w:p w14:paraId="47C6E359" w14:textId="5011A28E" w:rsidR="001171BB" w:rsidRPr="009E4090" w:rsidRDefault="003E549F" w:rsidP="005D4AE1">
      <w:pPr>
        <w:tabs>
          <w:tab w:val="left" w:pos="851"/>
        </w:tabs>
        <w:ind w:firstLine="709"/>
        <w:jc w:val="both"/>
        <w:rPr>
          <w:sz w:val="28"/>
          <w:szCs w:val="28"/>
        </w:rPr>
      </w:pPr>
      <w:r w:rsidRPr="009E4090">
        <w:rPr>
          <w:sz w:val="28"/>
          <w:szCs w:val="28"/>
        </w:rPr>
        <w:t>1.13</w:t>
      </w:r>
      <w:r w:rsidR="005D4AE1" w:rsidRPr="009E4090">
        <w:rPr>
          <w:sz w:val="28"/>
          <w:szCs w:val="28"/>
        </w:rPr>
        <w:t>. </w:t>
      </w:r>
      <w:r w:rsidR="002F2760" w:rsidRPr="009E4090">
        <w:rPr>
          <w:sz w:val="28"/>
          <w:szCs w:val="28"/>
        </w:rPr>
        <w:t>p</w:t>
      </w:r>
      <w:r w:rsidR="00AD302C" w:rsidRPr="009E4090">
        <w:rPr>
          <w:sz w:val="28"/>
          <w:szCs w:val="28"/>
        </w:rPr>
        <w:t xml:space="preserve">apildināt </w:t>
      </w:r>
      <w:r w:rsidR="00C46512" w:rsidRPr="009E4090">
        <w:rPr>
          <w:sz w:val="28"/>
          <w:szCs w:val="28"/>
        </w:rPr>
        <w:t>noteikumus</w:t>
      </w:r>
      <w:r w:rsidR="006B6C38" w:rsidRPr="009E4090">
        <w:rPr>
          <w:sz w:val="28"/>
          <w:szCs w:val="28"/>
        </w:rPr>
        <w:t xml:space="preserve"> </w:t>
      </w:r>
      <w:r w:rsidR="00AD302C" w:rsidRPr="009E4090">
        <w:rPr>
          <w:sz w:val="28"/>
          <w:szCs w:val="28"/>
        </w:rPr>
        <w:t>ar 90.</w:t>
      </w:r>
      <w:r w:rsidR="00463BF0" w:rsidRPr="009E4090">
        <w:rPr>
          <w:sz w:val="28"/>
          <w:szCs w:val="28"/>
          <w:vertAlign w:val="superscript"/>
        </w:rPr>
        <w:t>1</w:t>
      </w:r>
      <w:r w:rsidR="005D4AE1" w:rsidRPr="009E4090">
        <w:rPr>
          <w:sz w:val="28"/>
          <w:szCs w:val="28"/>
          <w:vertAlign w:val="superscript"/>
        </w:rPr>
        <w:t> </w:t>
      </w:r>
      <w:r w:rsidR="00AD302C" w:rsidRPr="009E4090">
        <w:rPr>
          <w:sz w:val="28"/>
          <w:szCs w:val="28"/>
        </w:rPr>
        <w:t>punktu šādā redakcijā:</w:t>
      </w:r>
    </w:p>
    <w:p w14:paraId="340C9F28" w14:textId="77777777" w:rsidR="00211240" w:rsidRPr="009E4090" w:rsidRDefault="00211240" w:rsidP="005D4AE1">
      <w:pPr>
        <w:tabs>
          <w:tab w:val="left" w:pos="851"/>
        </w:tabs>
        <w:ind w:firstLine="709"/>
        <w:jc w:val="both"/>
        <w:rPr>
          <w:sz w:val="28"/>
          <w:szCs w:val="28"/>
        </w:rPr>
      </w:pPr>
    </w:p>
    <w:p w14:paraId="6342827E" w14:textId="308D3342" w:rsidR="001171BB" w:rsidRPr="009E4090" w:rsidRDefault="00D813F6" w:rsidP="005D4AE1">
      <w:pPr>
        <w:ind w:firstLine="709"/>
        <w:jc w:val="both"/>
        <w:rPr>
          <w:rFonts w:cs="Times New Roman"/>
          <w:sz w:val="28"/>
          <w:szCs w:val="28"/>
        </w:rPr>
      </w:pPr>
      <w:r w:rsidRPr="009E4090">
        <w:rPr>
          <w:sz w:val="28"/>
          <w:szCs w:val="28"/>
        </w:rPr>
        <w:t>"</w:t>
      </w:r>
      <w:r w:rsidR="00AD302C" w:rsidRPr="009E4090">
        <w:rPr>
          <w:sz w:val="28"/>
          <w:szCs w:val="28"/>
        </w:rPr>
        <w:t>90.</w:t>
      </w:r>
      <w:r w:rsidR="00463BF0" w:rsidRPr="009E4090">
        <w:rPr>
          <w:sz w:val="28"/>
          <w:szCs w:val="28"/>
          <w:vertAlign w:val="superscript"/>
        </w:rPr>
        <w:t>1</w:t>
      </w:r>
      <w:r w:rsidR="005D4AE1" w:rsidRPr="009E4090">
        <w:rPr>
          <w:sz w:val="28"/>
          <w:szCs w:val="28"/>
        </w:rPr>
        <w:t> </w:t>
      </w:r>
      <w:r w:rsidR="00AD302C" w:rsidRPr="009E4090">
        <w:rPr>
          <w:sz w:val="28"/>
          <w:szCs w:val="28"/>
        </w:rPr>
        <w:t xml:space="preserve">Lietotājam ir pienākums </w:t>
      </w:r>
      <w:r w:rsidR="00594F8A" w:rsidRPr="009E4090">
        <w:rPr>
          <w:sz w:val="28"/>
          <w:szCs w:val="28"/>
        </w:rPr>
        <w:t>piecu</w:t>
      </w:r>
      <w:r w:rsidR="00AD302C" w:rsidRPr="009E4090">
        <w:rPr>
          <w:sz w:val="28"/>
          <w:szCs w:val="28"/>
        </w:rPr>
        <w:t xml:space="preserve"> darba dienu laikā pēc Valsts ieņēmumu dienesta pieprasījuma saņemšanas sniegt informāciju </w:t>
      </w:r>
      <w:r w:rsidR="00AD302C" w:rsidRPr="009E4090">
        <w:rPr>
          <w:rFonts w:eastAsia="Times New Roman"/>
          <w:sz w:val="28"/>
          <w:szCs w:val="28"/>
        </w:rPr>
        <w:t>par pie</w:t>
      </w:r>
      <w:r w:rsidR="00AA0268" w:rsidRPr="009E4090">
        <w:rPr>
          <w:rFonts w:eastAsia="Times New Roman"/>
          <w:sz w:val="28"/>
          <w:szCs w:val="28"/>
        </w:rPr>
        <w:t>p</w:t>
      </w:r>
      <w:r w:rsidR="00AD302C" w:rsidRPr="009E4090">
        <w:rPr>
          <w:rFonts w:eastAsia="Times New Roman"/>
          <w:sz w:val="28"/>
          <w:szCs w:val="28"/>
        </w:rPr>
        <w:t>rasījumā norādītajā periodā izmantotajiem naftas produktiem, saražoto galaproduktu apjomu</w:t>
      </w:r>
      <w:r w:rsidR="008D05BD" w:rsidRPr="009E4090">
        <w:rPr>
          <w:rFonts w:eastAsia="Times New Roman"/>
          <w:sz w:val="28"/>
          <w:szCs w:val="28"/>
        </w:rPr>
        <w:t xml:space="preserve"> un</w:t>
      </w:r>
      <w:r w:rsidR="00CB0887" w:rsidRPr="009E4090">
        <w:rPr>
          <w:rFonts w:eastAsia="Times New Roman"/>
          <w:sz w:val="28"/>
          <w:szCs w:val="28"/>
        </w:rPr>
        <w:t xml:space="preserve"> </w:t>
      </w:r>
      <w:r w:rsidR="00AD302C" w:rsidRPr="009E4090">
        <w:rPr>
          <w:rFonts w:eastAsia="Times New Roman"/>
          <w:sz w:val="28"/>
          <w:szCs w:val="28"/>
        </w:rPr>
        <w:t>realiz</w:t>
      </w:r>
      <w:r w:rsidR="00825113" w:rsidRPr="009E4090">
        <w:rPr>
          <w:rFonts w:eastAsia="Times New Roman"/>
          <w:sz w:val="28"/>
          <w:szCs w:val="28"/>
        </w:rPr>
        <w:t>ēto galaproduktu apjomu</w:t>
      </w:r>
      <w:r w:rsidR="00522F6B" w:rsidRPr="009E4090">
        <w:rPr>
          <w:rFonts w:eastAsia="Times New Roman"/>
          <w:sz w:val="28"/>
          <w:szCs w:val="28"/>
        </w:rPr>
        <w:t>, norādot saņēmējus</w:t>
      </w:r>
      <w:r w:rsidR="00825113" w:rsidRPr="009E4090">
        <w:rPr>
          <w:rFonts w:eastAsia="Times New Roman"/>
          <w:sz w:val="28"/>
          <w:szCs w:val="28"/>
        </w:rPr>
        <w:t xml:space="preserve"> </w:t>
      </w:r>
      <w:r w:rsidR="00AD302C" w:rsidRPr="009E4090">
        <w:rPr>
          <w:rFonts w:eastAsia="Times New Roman"/>
          <w:sz w:val="28"/>
          <w:szCs w:val="28"/>
        </w:rPr>
        <w:t>un naftas produktu atlikum</w:t>
      </w:r>
      <w:r w:rsidR="008D05BD" w:rsidRPr="009E4090">
        <w:rPr>
          <w:rFonts w:eastAsia="Times New Roman"/>
          <w:sz w:val="28"/>
          <w:szCs w:val="28"/>
        </w:rPr>
        <w:t>u</w:t>
      </w:r>
      <w:r w:rsidR="00594F8A" w:rsidRPr="009E4090">
        <w:rPr>
          <w:rFonts w:eastAsia="Times New Roman"/>
          <w:sz w:val="28"/>
          <w:szCs w:val="28"/>
        </w:rPr>
        <w:t>.</w:t>
      </w:r>
      <w:r w:rsidRPr="009E4090">
        <w:rPr>
          <w:rFonts w:cs="Times New Roman"/>
          <w:sz w:val="28"/>
          <w:szCs w:val="28"/>
        </w:rPr>
        <w:t>"</w:t>
      </w:r>
      <w:r w:rsidR="00EF6D74" w:rsidRPr="009E4090">
        <w:rPr>
          <w:rFonts w:cs="Times New Roman"/>
          <w:sz w:val="28"/>
          <w:szCs w:val="28"/>
        </w:rPr>
        <w:t>;</w:t>
      </w:r>
    </w:p>
    <w:p w14:paraId="006ADD4A" w14:textId="77777777" w:rsidR="00EF6D74" w:rsidRPr="009E4090" w:rsidRDefault="00EF6D74" w:rsidP="005D4AE1">
      <w:pPr>
        <w:ind w:firstLine="709"/>
        <w:jc w:val="both"/>
        <w:rPr>
          <w:sz w:val="28"/>
          <w:szCs w:val="28"/>
        </w:rPr>
      </w:pPr>
    </w:p>
    <w:p w14:paraId="356559C4" w14:textId="072E97C4" w:rsidR="00FB4AD1" w:rsidRPr="009E4090" w:rsidRDefault="003E549F" w:rsidP="005D4AE1">
      <w:pPr>
        <w:ind w:firstLine="709"/>
        <w:jc w:val="both"/>
        <w:rPr>
          <w:sz w:val="28"/>
          <w:szCs w:val="28"/>
        </w:rPr>
      </w:pPr>
      <w:r w:rsidRPr="009E4090">
        <w:rPr>
          <w:sz w:val="28"/>
          <w:szCs w:val="28"/>
        </w:rPr>
        <w:t>1.14</w:t>
      </w:r>
      <w:r w:rsidR="005D4AE1" w:rsidRPr="009E4090">
        <w:rPr>
          <w:sz w:val="28"/>
          <w:szCs w:val="28"/>
        </w:rPr>
        <w:t>. </w:t>
      </w:r>
      <w:r w:rsidR="00EF6D74" w:rsidRPr="009E4090">
        <w:rPr>
          <w:sz w:val="28"/>
          <w:szCs w:val="28"/>
        </w:rPr>
        <w:t>s</w:t>
      </w:r>
      <w:r w:rsidR="00AD302C" w:rsidRPr="009E4090">
        <w:rPr>
          <w:sz w:val="28"/>
          <w:szCs w:val="28"/>
        </w:rPr>
        <w:t>vītrot 105.</w:t>
      </w:r>
      <w:r w:rsidR="008229A2" w:rsidRPr="009E4090">
        <w:rPr>
          <w:sz w:val="28"/>
          <w:szCs w:val="28"/>
        </w:rPr>
        <w:t> </w:t>
      </w:r>
      <w:r w:rsidR="00AD302C" w:rsidRPr="009E4090">
        <w:rPr>
          <w:sz w:val="28"/>
          <w:szCs w:val="28"/>
        </w:rPr>
        <w:t xml:space="preserve">punkta ievaddaļā vārdus </w:t>
      </w:r>
      <w:r w:rsidR="00D813F6" w:rsidRPr="009E4090">
        <w:rPr>
          <w:sz w:val="28"/>
          <w:szCs w:val="28"/>
        </w:rPr>
        <w:t>"</w:t>
      </w:r>
      <w:r w:rsidR="00AD302C" w:rsidRPr="009E4090">
        <w:rPr>
          <w:sz w:val="28"/>
          <w:szCs w:val="28"/>
        </w:rPr>
        <w:t>izziņu naftas produktu izmantošanai koksa ķī</w:t>
      </w:r>
      <w:r w:rsidR="00EF6D74" w:rsidRPr="009E4090">
        <w:rPr>
          <w:sz w:val="28"/>
          <w:szCs w:val="28"/>
        </w:rPr>
        <w:t>miskajai apstrādei (oriģinālu)</w:t>
      </w:r>
      <w:r w:rsidR="00D813F6" w:rsidRPr="009E4090">
        <w:rPr>
          <w:sz w:val="28"/>
          <w:szCs w:val="28"/>
        </w:rPr>
        <w:t>"</w:t>
      </w:r>
      <w:r w:rsidR="00EF6D74" w:rsidRPr="009E4090">
        <w:rPr>
          <w:sz w:val="28"/>
          <w:szCs w:val="28"/>
        </w:rPr>
        <w:t>;</w:t>
      </w:r>
    </w:p>
    <w:p w14:paraId="610111C0" w14:textId="6C50052E" w:rsidR="00FB4AD1" w:rsidRPr="009E4090" w:rsidRDefault="00EF6D74" w:rsidP="005D4AE1">
      <w:pPr>
        <w:ind w:firstLine="709"/>
        <w:jc w:val="both"/>
        <w:rPr>
          <w:sz w:val="28"/>
          <w:szCs w:val="28"/>
        </w:rPr>
      </w:pPr>
      <w:r w:rsidRPr="009E4090">
        <w:rPr>
          <w:sz w:val="28"/>
          <w:szCs w:val="28"/>
        </w:rPr>
        <w:t>1.1</w:t>
      </w:r>
      <w:r w:rsidR="003E549F" w:rsidRPr="009E4090">
        <w:rPr>
          <w:sz w:val="28"/>
          <w:szCs w:val="28"/>
        </w:rPr>
        <w:t>5</w:t>
      </w:r>
      <w:r w:rsidR="005D4AE1" w:rsidRPr="009E4090">
        <w:rPr>
          <w:sz w:val="28"/>
          <w:szCs w:val="28"/>
        </w:rPr>
        <w:t>. </w:t>
      </w:r>
      <w:r w:rsidRPr="009E4090">
        <w:rPr>
          <w:sz w:val="28"/>
          <w:szCs w:val="28"/>
        </w:rPr>
        <w:t>s</w:t>
      </w:r>
      <w:r w:rsidR="00AD302C" w:rsidRPr="009E4090">
        <w:rPr>
          <w:sz w:val="28"/>
          <w:szCs w:val="28"/>
        </w:rPr>
        <w:t>vītrot 107.</w:t>
      </w:r>
      <w:r w:rsidR="008229A2" w:rsidRPr="009E4090">
        <w:rPr>
          <w:sz w:val="28"/>
          <w:szCs w:val="28"/>
        </w:rPr>
        <w:t> </w:t>
      </w:r>
      <w:r w:rsidR="00AD302C" w:rsidRPr="009E4090">
        <w:rPr>
          <w:sz w:val="28"/>
          <w:szCs w:val="28"/>
        </w:rPr>
        <w:t xml:space="preserve">punktā vārdus </w:t>
      </w:r>
      <w:r w:rsidR="00D813F6" w:rsidRPr="009E4090">
        <w:rPr>
          <w:sz w:val="28"/>
          <w:szCs w:val="28"/>
        </w:rPr>
        <w:t>"</w:t>
      </w:r>
      <w:r w:rsidR="00AD302C" w:rsidRPr="009E4090">
        <w:rPr>
          <w:sz w:val="28"/>
          <w:szCs w:val="28"/>
        </w:rPr>
        <w:t>iepriekš izsniegto izziņu naftas produktu izmantoša</w:t>
      </w:r>
      <w:r w:rsidRPr="009E4090">
        <w:rPr>
          <w:sz w:val="28"/>
          <w:szCs w:val="28"/>
        </w:rPr>
        <w:t>nai koksa ķīmiskajai apstrādei</w:t>
      </w:r>
      <w:r w:rsidR="00D813F6" w:rsidRPr="009E4090">
        <w:rPr>
          <w:sz w:val="28"/>
          <w:szCs w:val="28"/>
        </w:rPr>
        <w:t>"</w:t>
      </w:r>
      <w:r w:rsidRPr="009E4090">
        <w:rPr>
          <w:sz w:val="28"/>
          <w:szCs w:val="28"/>
        </w:rPr>
        <w:t>;</w:t>
      </w:r>
    </w:p>
    <w:p w14:paraId="4903313E" w14:textId="3BBBA6BA" w:rsidR="00FB4AD1" w:rsidRPr="009E4090" w:rsidRDefault="00EF6D74" w:rsidP="005D4AE1">
      <w:pPr>
        <w:ind w:firstLine="709"/>
        <w:jc w:val="both"/>
        <w:rPr>
          <w:sz w:val="28"/>
          <w:szCs w:val="28"/>
        </w:rPr>
      </w:pPr>
      <w:r w:rsidRPr="009E4090">
        <w:rPr>
          <w:sz w:val="28"/>
          <w:szCs w:val="28"/>
        </w:rPr>
        <w:t>1.1</w:t>
      </w:r>
      <w:r w:rsidR="003E549F" w:rsidRPr="009E4090">
        <w:rPr>
          <w:sz w:val="28"/>
          <w:szCs w:val="28"/>
        </w:rPr>
        <w:t>6</w:t>
      </w:r>
      <w:r w:rsidR="005D4AE1" w:rsidRPr="009E4090">
        <w:rPr>
          <w:sz w:val="28"/>
          <w:szCs w:val="28"/>
        </w:rPr>
        <w:t>. </w:t>
      </w:r>
      <w:r w:rsidRPr="009E4090">
        <w:rPr>
          <w:sz w:val="28"/>
          <w:szCs w:val="28"/>
        </w:rPr>
        <w:t>i</w:t>
      </w:r>
      <w:r w:rsidR="00AD302C" w:rsidRPr="009E4090">
        <w:rPr>
          <w:sz w:val="28"/>
          <w:szCs w:val="28"/>
        </w:rPr>
        <w:t>zteikt 112.</w:t>
      </w:r>
      <w:r w:rsidR="008229A2" w:rsidRPr="009E4090">
        <w:rPr>
          <w:sz w:val="28"/>
          <w:szCs w:val="28"/>
        </w:rPr>
        <w:t> </w:t>
      </w:r>
      <w:r w:rsidR="00AD302C" w:rsidRPr="009E4090">
        <w:rPr>
          <w:sz w:val="28"/>
          <w:szCs w:val="28"/>
        </w:rPr>
        <w:t>punktu šādā redakcijā:</w:t>
      </w:r>
    </w:p>
    <w:p w14:paraId="1A84FABB" w14:textId="77777777" w:rsidR="00FB6308" w:rsidRPr="009E4090" w:rsidRDefault="00FB6308" w:rsidP="005D4AE1">
      <w:pPr>
        <w:ind w:firstLine="709"/>
        <w:jc w:val="both"/>
        <w:rPr>
          <w:sz w:val="28"/>
          <w:szCs w:val="28"/>
        </w:rPr>
      </w:pPr>
    </w:p>
    <w:p w14:paraId="7A93A9C1" w14:textId="61AA1804" w:rsidR="00FB4AD1" w:rsidRPr="009E4090" w:rsidRDefault="00D813F6" w:rsidP="005D4AE1">
      <w:pPr>
        <w:ind w:firstLine="709"/>
        <w:jc w:val="both"/>
        <w:rPr>
          <w:sz w:val="28"/>
          <w:szCs w:val="28"/>
        </w:rPr>
      </w:pPr>
      <w:r w:rsidRPr="009E4090">
        <w:rPr>
          <w:sz w:val="28"/>
          <w:szCs w:val="28"/>
        </w:rPr>
        <w:t>"</w:t>
      </w:r>
      <w:r w:rsidR="00AD302C" w:rsidRPr="009E4090">
        <w:rPr>
          <w:sz w:val="28"/>
          <w:szCs w:val="28"/>
        </w:rPr>
        <w:t>112</w:t>
      </w:r>
      <w:r w:rsidR="005D4AE1" w:rsidRPr="009E4090">
        <w:rPr>
          <w:sz w:val="28"/>
          <w:szCs w:val="28"/>
        </w:rPr>
        <w:t>. </w:t>
      </w:r>
      <w:r w:rsidR="00AD302C" w:rsidRPr="009E4090">
        <w:rPr>
          <w:sz w:val="28"/>
          <w:szCs w:val="28"/>
        </w:rPr>
        <w:t xml:space="preserve">Piegādātājs pirms naftas produktu (arī iezīmēto (marķēto) naftas produktu) piegādes </w:t>
      </w:r>
      <w:r w:rsidR="00C348A9" w:rsidRPr="009E4090">
        <w:rPr>
          <w:sz w:val="28"/>
          <w:szCs w:val="28"/>
        </w:rPr>
        <w:t>Lauku atbalsta dienesta Elektroniskajā pieteikšanās sistēmā</w:t>
      </w:r>
      <w:r w:rsidR="00AD302C" w:rsidRPr="009E4090">
        <w:rPr>
          <w:sz w:val="28"/>
          <w:szCs w:val="28"/>
        </w:rPr>
        <w:t xml:space="preserve"> pārliecinās par lietotājam piešķirto naftas produktu atlikušo daudzumu un realizē naftas produktus, nepārsniedzot šo daudzumu un maksimālo vienas piegādes apjomu. Piegādātājs pirms naftas produktu piegādes nodrošina informācijas ievadīšanu </w:t>
      </w:r>
      <w:r w:rsidR="00C348A9" w:rsidRPr="009E4090">
        <w:rPr>
          <w:sz w:val="28"/>
          <w:szCs w:val="28"/>
        </w:rPr>
        <w:t xml:space="preserve">Lauku atbalsta dienesta Elektroniskajā pieteikšanās sistēmā </w:t>
      </w:r>
      <w:r w:rsidR="00AD302C" w:rsidRPr="009E4090">
        <w:rPr>
          <w:sz w:val="28"/>
          <w:szCs w:val="28"/>
        </w:rPr>
        <w:t>par lietotājam piegādā</w:t>
      </w:r>
      <w:r w:rsidR="008D05BD" w:rsidRPr="009E4090">
        <w:rPr>
          <w:sz w:val="28"/>
          <w:szCs w:val="28"/>
        </w:rPr>
        <w:t>jam</w:t>
      </w:r>
      <w:r w:rsidR="00AD302C" w:rsidRPr="009E4090">
        <w:rPr>
          <w:sz w:val="28"/>
          <w:szCs w:val="28"/>
        </w:rPr>
        <w:t>o naftas produktu daudzumu. Ja lietotājs naftas produktus ieved Latvijas Republikā atbilstoši šo noteikumu 85</w:t>
      </w:r>
      <w:r w:rsidR="005D4AE1" w:rsidRPr="009E4090">
        <w:rPr>
          <w:sz w:val="28"/>
          <w:szCs w:val="28"/>
        </w:rPr>
        <w:t>. </w:t>
      </w:r>
      <w:r w:rsidR="00AD302C" w:rsidRPr="009E4090">
        <w:rPr>
          <w:sz w:val="28"/>
          <w:szCs w:val="28"/>
        </w:rPr>
        <w:t xml:space="preserve">punktam vai saņem no lietotāja, kas pārvieto vai realizē naftas produktu atlikumus saskaņā ar Valsts ieņēmumu dienesta izsniegto atļauju naftas produktu atlikumu pārvietošanai vai realizācijai, informācijas ievadīšanu </w:t>
      </w:r>
      <w:r w:rsidR="00C348A9" w:rsidRPr="009E4090">
        <w:rPr>
          <w:sz w:val="28"/>
          <w:szCs w:val="28"/>
        </w:rPr>
        <w:t>Lauku atbalsta dienesta Elektroniskajā pieteikšanās sistēmā</w:t>
      </w:r>
      <w:r w:rsidR="00C348A9" w:rsidRPr="009E4090">
        <w:rPr>
          <w:sz w:val="28"/>
          <w:szCs w:val="28"/>
          <w:u w:val="single"/>
        </w:rPr>
        <w:t xml:space="preserve"> </w:t>
      </w:r>
      <w:r w:rsidR="00AD302C" w:rsidRPr="009E4090">
        <w:rPr>
          <w:sz w:val="28"/>
          <w:szCs w:val="28"/>
        </w:rPr>
        <w:t>par saņemto naftas produktu</w:t>
      </w:r>
      <w:r w:rsidR="007744B8" w:rsidRPr="009E4090">
        <w:rPr>
          <w:sz w:val="28"/>
          <w:szCs w:val="28"/>
        </w:rPr>
        <w:t xml:space="preserve"> daudzumu nodrošina lietotājs.</w:t>
      </w:r>
      <w:r w:rsidRPr="009E4090">
        <w:rPr>
          <w:sz w:val="28"/>
          <w:szCs w:val="28"/>
        </w:rPr>
        <w:t>"</w:t>
      </w:r>
      <w:r w:rsidR="008229A2" w:rsidRPr="009E4090">
        <w:rPr>
          <w:sz w:val="28"/>
          <w:szCs w:val="28"/>
        </w:rPr>
        <w:t>;</w:t>
      </w:r>
    </w:p>
    <w:p w14:paraId="0DE43871" w14:textId="77777777" w:rsidR="007744B8" w:rsidRPr="009E4090" w:rsidRDefault="007744B8" w:rsidP="005D4AE1">
      <w:pPr>
        <w:ind w:firstLine="709"/>
        <w:jc w:val="both"/>
        <w:rPr>
          <w:sz w:val="28"/>
          <w:szCs w:val="28"/>
        </w:rPr>
      </w:pPr>
    </w:p>
    <w:p w14:paraId="07560D1D" w14:textId="77DCAEED" w:rsidR="00FB4AD1" w:rsidRPr="009E4090" w:rsidRDefault="00F16CEA" w:rsidP="005D4AE1">
      <w:pPr>
        <w:ind w:firstLine="709"/>
        <w:jc w:val="both"/>
        <w:rPr>
          <w:sz w:val="28"/>
          <w:szCs w:val="28"/>
        </w:rPr>
      </w:pPr>
      <w:r w:rsidRPr="009E4090">
        <w:rPr>
          <w:sz w:val="28"/>
          <w:szCs w:val="28"/>
        </w:rPr>
        <w:lastRenderedPageBreak/>
        <w:t>1.1</w:t>
      </w:r>
      <w:r w:rsidR="003E549F" w:rsidRPr="009E4090">
        <w:rPr>
          <w:sz w:val="28"/>
          <w:szCs w:val="28"/>
        </w:rPr>
        <w:t>7</w:t>
      </w:r>
      <w:r w:rsidR="005D4AE1" w:rsidRPr="009E4090">
        <w:rPr>
          <w:sz w:val="28"/>
          <w:szCs w:val="28"/>
        </w:rPr>
        <w:t>. </w:t>
      </w:r>
      <w:r w:rsidRPr="009E4090">
        <w:rPr>
          <w:sz w:val="28"/>
          <w:szCs w:val="28"/>
        </w:rPr>
        <w:t>svītrot 114. un 115.</w:t>
      </w:r>
      <w:r w:rsidR="008229A2" w:rsidRPr="009E4090">
        <w:rPr>
          <w:sz w:val="28"/>
          <w:szCs w:val="28"/>
        </w:rPr>
        <w:t> </w:t>
      </w:r>
      <w:r w:rsidRPr="009E4090">
        <w:rPr>
          <w:sz w:val="28"/>
          <w:szCs w:val="28"/>
        </w:rPr>
        <w:t>punktu;</w:t>
      </w:r>
    </w:p>
    <w:p w14:paraId="743B80C0" w14:textId="466886F4" w:rsidR="00BC5780" w:rsidRPr="009E4090" w:rsidRDefault="00F16CEA" w:rsidP="005D4AE1">
      <w:pPr>
        <w:pStyle w:val="ListParagraph"/>
        <w:ind w:left="0" w:firstLine="709"/>
        <w:jc w:val="both"/>
        <w:rPr>
          <w:sz w:val="28"/>
          <w:szCs w:val="28"/>
        </w:rPr>
      </w:pPr>
      <w:r w:rsidRPr="009E4090">
        <w:rPr>
          <w:sz w:val="28"/>
          <w:szCs w:val="28"/>
        </w:rPr>
        <w:t>1.</w:t>
      </w:r>
      <w:r w:rsidR="003E549F" w:rsidRPr="009E4090">
        <w:rPr>
          <w:sz w:val="28"/>
          <w:szCs w:val="28"/>
        </w:rPr>
        <w:t>18</w:t>
      </w:r>
      <w:r w:rsidR="005D4AE1" w:rsidRPr="009E4090">
        <w:rPr>
          <w:sz w:val="28"/>
          <w:szCs w:val="28"/>
        </w:rPr>
        <w:t>. </w:t>
      </w:r>
      <w:r w:rsidRPr="009E4090">
        <w:rPr>
          <w:sz w:val="28"/>
          <w:szCs w:val="28"/>
        </w:rPr>
        <w:t>p</w:t>
      </w:r>
      <w:r w:rsidR="00AD302C" w:rsidRPr="009E4090">
        <w:rPr>
          <w:sz w:val="28"/>
          <w:szCs w:val="28"/>
        </w:rPr>
        <w:t>apildināt noteikumus ar 122.</w:t>
      </w:r>
      <w:r w:rsidR="003D0160" w:rsidRPr="009E4090">
        <w:rPr>
          <w:sz w:val="28"/>
          <w:szCs w:val="28"/>
          <w:vertAlign w:val="superscript"/>
        </w:rPr>
        <w:t>1</w:t>
      </w:r>
      <w:r w:rsidR="005D4AE1" w:rsidRPr="009E4090">
        <w:rPr>
          <w:sz w:val="28"/>
          <w:szCs w:val="28"/>
          <w:vertAlign w:val="superscript"/>
        </w:rPr>
        <w:t> </w:t>
      </w:r>
      <w:r w:rsidR="00AD302C" w:rsidRPr="009E4090">
        <w:rPr>
          <w:sz w:val="28"/>
          <w:szCs w:val="28"/>
        </w:rPr>
        <w:t>punktu šādā redakcijā:</w:t>
      </w:r>
    </w:p>
    <w:p w14:paraId="3CACD54D" w14:textId="77777777" w:rsidR="009E4090" w:rsidRPr="009E4090" w:rsidRDefault="009E4090" w:rsidP="009E4090">
      <w:pPr>
        <w:ind w:firstLine="709"/>
        <w:jc w:val="both"/>
        <w:rPr>
          <w:sz w:val="28"/>
          <w:szCs w:val="28"/>
        </w:rPr>
      </w:pPr>
    </w:p>
    <w:p w14:paraId="5D82CB6C" w14:textId="3916EAC7" w:rsidR="00BC5780" w:rsidRPr="009E4090" w:rsidRDefault="00D813F6" w:rsidP="005D4AE1">
      <w:pPr>
        <w:pStyle w:val="ListParagraph"/>
        <w:ind w:left="0" w:firstLine="709"/>
        <w:jc w:val="both"/>
        <w:rPr>
          <w:sz w:val="28"/>
          <w:szCs w:val="28"/>
        </w:rPr>
      </w:pPr>
      <w:r w:rsidRPr="009E4090">
        <w:rPr>
          <w:sz w:val="28"/>
          <w:szCs w:val="28"/>
        </w:rPr>
        <w:t>"</w:t>
      </w:r>
      <w:r w:rsidR="00AD302C" w:rsidRPr="009E4090">
        <w:rPr>
          <w:sz w:val="28"/>
          <w:szCs w:val="28"/>
        </w:rPr>
        <w:t>122.</w:t>
      </w:r>
      <w:r w:rsidR="00AD302C" w:rsidRPr="009E4090">
        <w:rPr>
          <w:sz w:val="28"/>
          <w:szCs w:val="28"/>
          <w:vertAlign w:val="superscript"/>
        </w:rPr>
        <w:t>1</w:t>
      </w:r>
      <w:r w:rsidR="005D4AE1" w:rsidRPr="009E4090">
        <w:rPr>
          <w:sz w:val="28"/>
          <w:szCs w:val="28"/>
        </w:rPr>
        <w:t> </w:t>
      </w:r>
      <w:r w:rsidR="00D165DE" w:rsidRPr="009E4090">
        <w:rPr>
          <w:sz w:val="28"/>
          <w:szCs w:val="28"/>
        </w:rPr>
        <w:t xml:space="preserve">Ja izziņa iezīmēto (marķēto) naftas produktu iegādei (izmantošanai par kurināmo), izziņa eļļas atkritumu iegādei (izmantošanai par kurināmo), izziņa par tiesībām iegādāties iezīmētos (marķētos) naftas produktus (izmantošanai brīvostās un speciālajās ekonomiskajās zonās), izziņa naftas produktu izmantošanai divējādi vai citiem mērķiem vai izziņa naftas produktu iegādei izmantošanai koksa ķīmiskajai apstrādei </w:t>
      </w:r>
      <w:proofErr w:type="gramStart"/>
      <w:r w:rsidR="00D165DE" w:rsidRPr="009E4090">
        <w:rPr>
          <w:sz w:val="28"/>
          <w:szCs w:val="28"/>
        </w:rPr>
        <w:t>(</w:t>
      </w:r>
      <w:proofErr w:type="gramEnd"/>
      <w:r w:rsidR="00D165DE" w:rsidRPr="009E4090">
        <w:rPr>
          <w:sz w:val="28"/>
          <w:szCs w:val="28"/>
        </w:rPr>
        <w:t xml:space="preserve">turpmāk </w:t>
      </w:r>
      <w:r w:rsidR="00D81459" w:rsidRPr="009E4090">
        <w:rPr>
          <w:sz w:val="28"/>
          <w:szCs w:val="28"/>
        </w:rPr>
        <w:t>–</w:t>
      </w:r>
      <w:r w:rsidR="00D165DE" w:rsidRPr="009E4090">
        <w:rPr>
          <w:sz w:val="28"/>
          <w:szCs w:val="28"/>
        </w:rPr>
        <w:t xml:space="preserve"> izziņa) ir zaudējusi spēku, naftas produktu atlikumu atļauts izmantot izziņā norādītajam mērķim, realizēt vai pārvietot gadu pēc izziņas spēka zaudēšanas.</w:t>
      </w:r>
      <w:r w:rsidRPr="009E4090">
        <w:rPr>
          <w:sz w:val="28"/>
          <w:szCs w:val="28"/>
        </w:rPr>
        <w:t>"</w:t>
      </w:r>
      <w:r w:rsidR="008813CC" w:rsidRPr="009E4090">
        <w:rPr>
          <w:sz w:val="28"/>
          <w:szCs w:val="28"/>
        </w:rPr>
        <w:t>;</w:t>
      </w:r>
    </w:p>
    <w:p w14:paraId="4D7FC9D5" w14:textId="77777777" w:rsidR="009E4090" w:rsidRPr="009E4090" w:rsidRDefault="009E4090" w:rsidP="009E4090">
      <w:pPr>
        <w:ind w:firstLine="709"/>
        <w:jc w:val="both"/>
        <w:rPr>
          <w:sz w:val="28"/>
          <w:szCs w:val="28"/>
        </w:rPr>
      </w:pPr>
    </w:p>
    <w:p w14:paraId="370355BC" w14:textId="04BAD5A9" w:rsidR="00121281" w:rsidRPr="009E4090" w:rsidRDefault="00484C4F" w:rsidP="005D4AE1">
      <w:pPr>
        <w:ind w:firstLine="709"/>
        <w:jc w:val="both"/>
        <w:rPr>
          <w:sz w:val="28"/>
          <w:szCs w:val="28"/>
        </w:rPr>
      </w:pPr>
      <w:r w:rsidRPr="009E4090">
        <w:rPr>
          <w:sz w:val="28"/>
          <w:szCs w:val="28"/>
        </w:rPr>
        <w:t>1.</w:t>
      </w:r>
      <w:r w:rsidR="003E549F" w:rsidRPr="009E4090">
        <w:rPr>
          <w:sz w:val="28"/>
          <w:szCs w:val="28"/>
        </w:rPr>
        <w:t>19</w:t>
      </w:r>
      <w:r w:rsidR="005D4AE1" w:rsidRPr="009E4090">
        <w:rPr>
          <w:sz w:val="28"/>
          <w:szCs w:val="28"/>
        </w:rPr>
        <w:t>. </w:t>
      </w:r>
      <w:r w:rsidRPr="009E4090">
        <w:rPr>
          <w:sz w:val="28"/>
          <w:szCs w:val="28"/>
        </w:rPr>
        <w:t>i</w:t>
      </w:r>
      <w:r w:rsidR="00AD302C" w:rsidRPr="009E4090">
        <w:rPr>
          <w:sz w:val="28"/>
          <w:szCs w:val="28"/>
        </w:rPr>
        <w:t>zteikt 123.</w:t>
      </w:r>
      <w:r w:rsidR="008229A2" w:rsidRPr="009E4090">
        <w:rPr>
          <w:sz w:val="28"/>
          <w:szCs w:val="28"/>
        </w:rPr>
        <w:t> </w:t>
      </w:r>
      <w:r w:rsidR="00AD302C" w:rsidRPr="009E4090">
        <w:rPr>
          <w:sz w:val="28"/>
          <w:szCs w:val="28"/>
        </w:rPr>
        <w:t xml:space="preserve">punkta </w:t>
      </w:r>
      <w:r w:rsidR="00D81459" w:rsidRPr="009E4090">
        <w:rPr>
          <w:sz w:val="28"/>
          <w:szCs w:val="28"/>
        </w:rPr>
        <w:t xml:space="preserve">ievaddaļu </w:t>
      </w:r>
      <w:r w:rsidR="00AD302C" w:rsidRPr="009E4090">
        <w:rPr>
          <w:sz w:val="28"/>
          <w:szCs w:val="28"/>
        </w:rPr>
        <w:t>šādā redakcijā:</w:t>
      </w:r>
    </w:p>
    <w:p w14:paraId="3A6EC892" w14:textId="77777777" w:rsidR="009E4090" w:rsidRPr="009E4090" w:rsidRDefault="009E4090" w:rsidP="009E4090">
      <w:pPr>
        <w:ind w:firstLine="709"/>
        <w:jc w:val="both"/>
        <w:rPr>
          <w:sz w:val="28"/>
          <w:szCs w:val="28"/>
        </w:rPr>
      </w:pPr>
    </w:p>
    <w:p w14:paraId="226FB910" w14:textId="656198D2" w:rsidR="007D4B50" w:rsidRPr="009E4090" w:rsidRDefault="00D813F6" w:rsidP="005D4AE1">
      <w:pPr>
        <w:ind w:firstLine="709"/>
        <w:jc w:val="both"/>
        <w:rPr>
          <w:sz w:val="28"/>
          <w:szCs w:val="28"/>
        </w:rPr>
      </w:pPr>
      <w:r w:rsidRPr="009E4090">
        <w:rPr>
          <w:sz w:val="28"/>
          <w:szCs w:val="28"/>
        </w:rPr>
        <w:t>"</w:t>
      </w:r>
      <w:r w:rsidR="00D81459" w:rsidRPr="009E4090">
        <w:rPr>
          <w:sz w:val="28"/>
          <w:szCs w:val="28"/>
        </w:rPr>
        <w:t>123. </w:t>
      </w:r>
      <w:r w:rsidR="00AD302C" w:rsidRPr="009E4090">
        <w:rPr>
          <w:sz w:val="28"/>
          <w:szCs w:val="28"/>
        </w:rPr>
        <w:t>Ja izziņa ir zaudējusi spēku, naftas produktu atlikumus drīkst realizēt</w:t>
      </w:r>
      <w:proofErr w:type="gramStart"/>
      <w:r w:rsidR="00AD302C" w:rsidRPr="009E4090">
        <w:rPr>
          <w:sz w:val="28"/>
          <w:szCs w:val="28"/>
        </w:rPr>
        <w:t xml:space="preserve"> vai pārvietot no izziņā norādītās naftas produktu uzglabāšanas vietas tikai ar Valsts ieņēmumu dienesta atļauju naftas produktu atlikumu pārvietošanai vai realizācijai</w:t>
      </w:r>
      <w:proofErr w:type="gramEnd"/>
      <w:r w:rsidR="00AD302C" w:rsidRPr="009E4090">
        <w:rPr>
          <w:sz w:val="28"/>
          <w:szCs w:val="28"/>
        </w:rPr>
        <w:t>.</w:t>
      </w:r>
      <w:r w:rsidR="00D81459" w:rsidRPr="009E4090">
        <w:rPr>
          <w:sz w:val="28"/>
          <w:szCs w:val="28"/>
        </w:rPr>
        <w:t xml:space="preserve"> Atļauju izsniedz, pamatojoties uz iesniegumu, kurā norādīta šāda informācija:</w:t>
      </w:r>
      <w:r w:rsidRPr="009E4090">
        <w:rPr>
          <w:sz w:val="28"/>
          <w:szCs w:val="28"/>
        </w:rPr>
        <w:t>"</w:t>
      </w:r>
      <w:r w:rsidR="00484C4F" w:rsidRPr="009E4090">
        <w:rPr>
          <w:sz w:val="28"/>
          <w:szCs w:val="28"/>
        </w:rPr>
        <w:t>;</w:t>
      </w:r>
    </w:p>
    <w:p w14:paraId="47115ADC" w14:textId="77777777" w:rsidR="009E4090" w:rsidRPr="009E4090" w:rsidRDefault="009E4090" w:rsidP="009E4090">
      <w:pPr>
        <w:ind w:firstLine="709"/>
        <w:jc w:val="both"/>
        <w:rPr>
          <w:sz w:val="28"/>
          <w:szCs w:val="28"/>
        </w:rPr>
      </w:pPr>
    </w:p>
    <w:p w14:paraId="39E7BAEF" w14:textId="06A6922E" w:rsidR="007D4B50" w:rsidRPr="009E4090" w:rsidRDefault="007B79A6" w:rsidP="005D4AE1">
      <w:pPr>
        <w:ind w:firstLine="709"/>
        <w:jc w:val="both"/>
        <w:rPr>
          <w:sz w:val="28"/>
          <w:szCs w:val="28"/>
        </w:rPr>
      </w:pPr>
      <w:r w:rsidRPr="009E4090">
        <w:rPr>
          <w:sz w:val="28"/>
          <w:szCs w:val="28"/>
        </w:rPr>
        <w:t>1.2</w:t>
      </w:r>
      <w:r w:rsidR="003E549F" w:rsidRPr="009E4090">
        <w:rPr>
          <w:sz w:val="28"/>
          <w:szCs w:val="28"/>
        </w:rPr>
        <w:t>0</w:t>
      </w:r>
      <w:r w:rsidR="005D4AE1" w:rsidRPr="009E4090">
        <w:rPr>
          <w:sz w:val="28"/>
          <w:szCs w:val="28"/>
        </w:rPr>
        <w:t>. </w:t>
      </w:r>
      <w:r w:rsidR="00484C4F" w:rsidRPr="009E4090">
        <w:rPr>
          <w:sz w:val="28"/>
          <w:szCs w:val="28"/>
        </w:rPr>
        <w:t>s</w:t>
      </w:r>
      <w:r w:rsidR="00AD302C" w:rsidRPr="009E4090">
        <w:rPr>
          <w:sz w:val="28"/>
          <w:szCs w:val="28"/>
        </w:rPr>
        <w:t>vītrot 1</w:t>
      </w:r>
      <w:r w:rsidR="00484C4F" w:rsidRPr="009E4090">
        <w:rPr>
          <w:sz w:val="28"/>
          <w:szCs w:val="28"/>
        </w:rPr>
        <w:t>26.</w:t>
      </w:r>
      <w:r w:rsidR="008229A2" w:rsidRPr="009E4090">
        <w:rPr>
          <w:sz w:val="28"/>
          <w:szCs w:val="28"/>
        </w:rPr>
        <w:t> </w:t>
      </w:r>
      <w:r w:rsidR="00484C4F" w:rsidRPr="009E4090">
        <w:rPr>
          <w:sz w:val="28"/>
          <w:szCs w:val="28"/>
        </w:rPr>
        <w:t>punkt</w:t>
      </w:r>
      <w:r w:rsidR="00154DCD" w:rsidRPr="009E4090">
        <w:rPr>
          <w:sz w:val="28"/>
          <w:szCs w:val="28"/>
        </w:rPr>
        <w:t>a</w:t>
      </w:r>
      <w:r w:rsidR="00484C4F" w:rsidRPr="009E4090">
        <w:rPr>
          <w:sz w:val="28"/>
          <w:szCs w:val="28"/>
        </w:rPr>
        <w:t xml:space="preserve"> otro un trešo teikumu;</w:t>
      </w:r>
    </w:p>
    <w:p w14:paraId="063658BA" w14:textId="66156C71" w:rsidR="00FB4AD1" w:rsidRPr="009E4090" w:rsidRDefault="007B79A6" w:rsidP="005D4AE1">
      <w:pPr>
        <w:ind w:firstLine="709"/>
        <w:jc w:val="both"/>
        <w:rPr>
          <w:sz w:val="28"/>
          <w:szCs w:val="28"/>
        </w:rPr>
      </w:pPr>
      <w:r w:rsidRPr="009E4090">
        <w:rPr>
          <w:sz w:val="28"/>
          <w:szCs w:val="28"/>
        </w:rPr>
        <w:t>1.2</w:t>
      </w:r>
      <w:r w:rsidR="003E549F" w:rsidRPr="009E4090">
        <w:rPr>
          <w:sz w:val="28"/>
          <w:szCs w:val="28"/>
        </w:rPr>
        <w:t>1</w:t>
      </w:r>
      <w:r w:rsidR="00484C4F" w:rsidRPr="009E4090">
        <w:rPr>
          <w:sz w:val="28"/>
          <w:szCs w:val="28"/>
        </w:rPr>
        <w:t>. i</w:t>
      </w:r>
      <w:r w:rsidR="00CC1537" w:rsidRPr="009E4090">
        <w:rPr>
          <w:sz w:val="28"/>
          <w:szCs w:val="28"/>
        </w:rPr>
        <w:t>zteikt 129.</w:t>
      </w:r>
      <w:r w:rsidR="008229A2" w:rsidRPr="009E4090">
        <w:rPr>
          <w:sz w:val="28"/>
          <w:szCs w:val="28"/>
        </w:rPr>
        <w:t> </w:t>
      </w:r>
      <w:r w:rsidR="00CC1537" w:rsidRPr="009E4090">
        <w:rPr>
          <w:sz w:val="28"/>
          <w:szCs w:val="28"/>
        </w:rPr>
        <w:t>punktu šādā redakcijā:</w:t>
      </w:r>
    </w:p>
    <w:p w14:paraId="7FD7913F" w14:textId="77777777" w:rsidR="009E4090" w:rsidRPr="009E4090" w:rsidRDefault="009E4090" w:rsidP="009E4090">
      <w:pPr>
        <w:ind w:firstLine="709"/>
        <w:jc w:val="both"/>
        <w:rPr>
          <w:sz w:val="28"/>
          <w:szCs w:val="28"/>
        </w:rPr>
      </w:pPr>
    </w:p>
    <w:p w14:paraId="269D18E5" w14:textId="2EE22D54" w:rsidR="00FB4AD1" w:rsidRPr="009E4090" w:rsidRDefault="00D813F6" w:rsidP="005D4AE1">
      <w:pPr>
        <w:ind w:firstLine="709"/>
        <w:jc w:val="both"/>
        <w:rPr>
          <w:spacing w:val="-2"/>
          <w:sz w:val="28"/>
          <w:szCs w:val="28"/>
        </w:rPr>
      </w:pPr>
      <w:r w:rsidRPr="009E4090">
        <w:rPr>
          <w:spacing w:val="-2"/>
          <w:sz w:val="28"/>
          <w:szCs w:val="28"/>
        </w:rPr>
        <w:t>"</w:t>
      </w:r>
      <w:r w:rsidR="00AD302C" w:rsidRPr="009E4090">
        <w:rPr>
          <w:spacing w:val="-2"/>
          <w:sz w:val="28"/>
          <w:szCs w:val="28"/>
        </w:rPr>
        <w:t>129</w:t>
      </w:r>
      <w:r w:rsidR="005D4AE1" w:rsidRPr="009E4090">
        <w:rPr>
          <w:spacing w:val="-2"/>
          <w:sz w:val="28"/>
          <w:szCs w:val="28"/>
        </w:rPr>
        <w:t>. </w:t>
      </w:r>
      <w:proofErr w:type="gramStart"/>
      <w:r w:rsidR="00AD302C" w:rsidRPr="009E4090">
        <w:rPr>
          <w:spacing w:val="-2"/>
          <w:sz w:val="28"/>
          <w:szCs w:val="28"/>
        </w:rPr>
        <w:t xml:space="preserve">Ja lietotājs naftas produktus saņem no lietotāja, kas pārvieto vai realizē naftas produktu atlikumus saskaņā ar Valsts ieņēmumu dienesta izsniegto atļauju naftas produktu atlikumu pārvietošanai vai realizācijai, informācijas ievadīšanu </w:t>
      </w:r>
      <w:r w:rsidR="00C348A9" w:rsidRPr="009E4090">
        <w:rPr>
          <w:spacing w:val="-2"/>
          <w:sz w:val="28"/>
          <w:szCs w:val="28"/>
        </w:rPr>
        <w:t xml:space="preserve">Lauku atbalsta dienesta Elektroniskajā pieteikšanās sistēmā </w:t>
      </w:r>
      <w:r w:rsidR="00AD302C" w:rsidRPr="009E4090">
        <w:rPr>
          <w:spacing w:val="-2"/>
          <w:sz w:val="28"/>
          <w:szCs w:val="28"/>
        </w:rPr>
        <w:t>par saņemto naftas produktu daudzumu</w:t>
      </w:r>
      <w:proofErr w:type="gramEnd"/>
      <w:r w:rsidR="00AD302C" w:rsidRPr="009E4090">
        <w:rPr>
          <w:spacing w:val="-2"/>
          <w:sz w:val="28"/>
          <w:szCs w:val="28"/>
        </w:rPr>
        <w:t xml:space="preserve"> nodrošina lietotājs, kas saņēmis naftas produktus saskaņā ar atļauju naftas produktu atlikumu pārvietošanai va</w:t>
      </w:r>
      <w:r w:rsidR="00484C4F" w:rsidRPr="009E4090">
        <w:rPr>
          <w:spacing w:val="-2"/>
          <w:sz w:val="28"/>
          <w:szCs w:val="28"/>
        </w:rPr>
        <w:t>i realizācijai.</w:t>
      </w:r>
      <w:r w:rsidRPr="009E4090">
        <w:rPr>
          <w:spacing w:val="-2"/>
          <w:sz w:val="28"/>
          <w:szCs w:val="28"/>
        </w:rPr>
        <w:t>"</w:t>
      </w:r>
      <w:r w:rsidR="00484C4F" w:rsidRPr="009E4090">
        <w:rPr>
          <w:spacing w:val="-2"/>
          <w:sz w:val="28"/>
          <w:szCs w:val="28"/>
        </w:rPr>
        <w:t>;</w:t>
      </w:r>
    </w:p>
    <w:p w14:paraId="0BEC0A3D" w14:textId="77777777" w:rsidR="009E4090" w:rsidRPr="009E4090" w:rsidRDefault="009E4090" w:rsidP="009E4090">
      <w:pPr>
        <w:ind w:firstLine="709"/>
        <w:jc w:val="both"/>
        <w:rPr>
          <w:sz w:val="28"/>
          <w:szCs w:val="28"/>
        </w:rPr>
      </w:pPr>
    </w:p>
    <w:p w14:paraId="2D131911" w14:textId="24D12E31" w:rsidR="00E6004D" w:rsidRPr="009E4090" w:rsidRDefault="007B79A6" w:rsidP="005D4AE1">
      <w:pPr>
        <w:ind w:firstLine="709"/>
        <w:jc w:val="both"/>
        <w:rPr>
          <w:sz w:val="28"/>
          <w:szCs w:val="28"/>
        </w:rPr>
      </w:pPr>
      <w:r w:rsidRPr="009E4090">
        <w:rPr>
          <w:sz w:val="28"/>
          <w:szCs w:val="28"/>
        </w:rPr>
        <w:t>1.2</w:t>
      </w:r>
      <w:r w:rsidR="003E549F" w:rsidRPr="009E4090">
        <w:rPr>
          <w:sz w:val="28"/>
          <w:szCs w:val="28"/>
        </w:rPr>
        <w:t>2</w:t>
      </w:r>
      <w:r w:rsidR="00484C4F" w:rsidRPr="009E4090">
        <w:rPr>
          <w:sz w:val="28"/>
          <w:szCs w:val="28"/>
        </w:rPr>
        <w:t>. s</w:t>
      </w:r>
      <w:r w:rsidR="00CC1537" w:rsidRPr="009E4090">
        <w:rPr>
          <w:sz w:val="28"/>
          <w:szCs w:val="28"/>
        </w:rPr>
        <w:t xml:space="preserve">vītrot </w:t>
      </w:r>
      <w:r w:rsidR="00E0452C" w:rsidRPr="009E4090">
        <w:rPr>
          <w:sz w:val="28"/>
          <w:szCs w:val="28"/>
        </w:rPr>
        <w:t>6.</w:t>
      </w:r>
      <w:r w:rsidR="002C169D" w:rsidRPr="009E4090">
        <w:rPr>
          <w:sz w:val="28"/>
          <w:szCs w:val="28"/>
        </w:rPr>
        <w:t xml:space="preserve"> un</w:t>
      </w:r>
      <w:r w:rsidR="00E0452C" w:rsidRPr="009E4090">
        <w:rPr>
          <w:sz w:val="28"/>
          <w:szCs w:val="28"/>
        </w:rPr>
        <w:t xml:space="preserve"> 7.</w:t>
      </w:r>
      <w:r w:rsidR="008229A2" w:rsidRPr="009E4090">
        <w:rPr>
          <w:sz w:val="28"/>
          <w:szCs w:val="28"/>
        </w:rPr>
        <w:t> </w:t>
      </w:r>
      <w:r w:rsidR="002C169D" w:rsidRPr="009E4090">
        <w:rPr>
          <w:sz w:val="28"/>
          <w:szCs w:val="28"/>
        </w:rPr>
        <w:t xml:space="preserve">pielikumā </w:t>
      </w:r>
      <w:r w:rsidR="00E6004D" w:rsidRPr="009E4090">
        <w:rPr>
          <w:sz w:val="28"/>
          <w:szCs w:val="28"/>
        </w:rPr>
        <w:t xml:space="preserve">tabulu </w:t>
      </w:r>
      <w:r w:rsidR="00D813F6" w:rsidRPr="009E4090">
        <w:rPr>
          <w:sz w:val="28"/>
          <w:szCs w:val="28"/>
        </w:rPr>
        <w:t>"</w:t>
      </w:r>
      <w:r w:rsidR="002C169D" w:rsidRPr="009E4090">
        <w:rPr>
          <w:sz w:val="28"/>
          <w:szCs w:val="28"/>
        </w:rPr>
        <w:t xml:space="preserve">Iezīmēto (marķēto) </w:t>
      </w:r>
      <w:r w:rsidR="00E6004D" w:rsidRPr="009E4090">
        <w:rPr>
          <w:sz w:val="28"/>
          <w:szCs w:val="28"/>
        </w:rPr>
        <w:t>naftas produktu uzskaites tabula</w:t>
      </w:r>
      <w:r w:rsidR="00154DCD" w:rsidRPr="009E4090">
        <w:rPr>
          <w:sz w:val="28"/>
          <w:szCs w:val="28"/>
          <w:vertAlign w:val="superscript"/>
        </w:rPr>
        <w:t>5</w:t>
      </w:r>
      <w:r w:rsidR="00D813F6" w:rsidRPr="009E4090">
        <w:rPr>
          <w:sz w:val="28"/>
          <w:szCs w:val="28"/>
        </w:rPr>
        <w:t>"</w:t>
      </w:r>
      <w:r w:rsidR="00E6004D" w:rsidRPr="009E4090">
        <w:rPr>
          <w:sz w:val="28"/>
          <w:szCs w:val="28"/>
        </w:rPr>
        <w:t xml:space="preserve"> un 5.</w:t>
      </w:r>
      <w:r w:rsidR="008229A2" w:rsidRPr="009E4090">
        <w:rPr>
          <w:sz w:val="28"/>
          <w:szCs w:val="28"/>
        </w:rPr>
        <w:t> </w:t>
      </w:r>
      <w:r w:rsidR="00154DCD" w:rsidRPr="009E4090">
        <w:rPr>
          <w:sz w:val="28"/>
          <w:szCs w:val="28"/>
        </w:rPr>
        <w:t>piezīmi</w:t>
      </w:r>
      <w:r w:rsidR="00E6004D" w:rsidRPr="009E4090">
        <w:rPr>
          <w:sz w:val="28"/>
          <w:szCs w:val="28"/>
        </w:rPr>
        <w:t>;</w:t>
      </w:r>
    </w:p>
    <w:p w14:paraId="5A463C44" w14:textId="70D83451" w:rsidR="00E6004D" w:rsidRPr="009E4090" w:rsidRDefault="007B79A6" w:rsidP="005D4AE1">
      <w:pPr>
        <w:ind w:firstLine="709"/>
        <w:jc w:val="both"/>
        <w:rPr>
          <w:sz w:val="28"/>
          <w:szCs w:val="28"/>
        </w:rPr>
      </w:pPr>
      <w:r w:rsidRPr="009E4090">
        <w:rPr>
          <w:sz w:val="28"/>
          <w:szCs w:val="28"/>
        </w:rPr>
        <w:t>1.2</w:t>
      </w:r>
      <w:r w:rsidR="003E549F" w:rsidRPr="009E4090">
        <w:rPr>
          <w:sz w:val="28"/>
          <w:szCs w:val="28"/>
        </w:rPr>
        <w:t>3</w:t>
      </w:r>
      <w:r w:rsidR="00484C4F" w:rsidRPr="009E4090">
        <w:rPr>
          <w:sz w:val="28"/>
          <w:szCs w:val="28"/>
        </w:rPr>
        <w:t>. s</w:t>
      </w:r>
      <w:r w:rsidR="00E6004D" w:rsidRPr="009E4090">
        <w:rPr>
          <w:sz w:val="28"/>
          <w:szCs w:val="28"/>
        </w:rPr>
        <w:t xml:space="preserve">vītrot </w:t>
      </w:r>
      <w:r w:rsidR="00E0452C" w:rsidRPr="009E4090">
        <w:rPr>
          <w:sz w:val="28"/>
          <w:szCs w:val="28"/>
        </w:rPr>
        <w:t>8.</w:t>
      </w:r>
      <w:r w:rsidR="008229A2" w:rsidRPr="009E4090">
        <w:rPr>
          <w:sz w:val="28"/>
          <w:szCs w:val="28"/>
        </w:rPr>
        <w:t> </w:t>
      </w:r>
      <w:r w:rsidR="00E0452C" w:rsidRPr="009E4090">
        <w:rPr>
          <w:sz w:val="28"/>
          <w:szCs w:val="28"/>
        </w:rPr>
        <w:t xml:space="preserve">pielikumā </w:t>
      </w:r>
      <w:r w:rsidR="00E6004D" w:rsidRPr="009E4090">
        <w:rPr>
          <w:sz w:val="28"/>
          <w:szCs w:val="28"/>
        </w:rPr>
        <w:t xml:space="preserve">tabulu </w:t>
      </w:r>
      <w:r w:rsidR="00D813F6" w:rsidRPr="009E4090">
        <w:rPr>
          <w:sz w:val="28"/>
          <w:szCs w:val="28"/>
        </w:rPr>
        <w:t>"</w:t>
      </w:r>
      <w:r w:rsidR="00E0452C" w:rsidRPr="009E4090">
        <w:rPr>
          <w:sz w:val="28"/>
          <w:szCs w:val="28"/>
        </w:rPr>
        <w:t xml:space="preserve">Iezīmēto (marķēto) </w:t>
      </w:r>
      <w:r w:rsidR="00E6004D" w:rsidRPr="009E4090">
        <w:rPr>
          <w:sz w:val="28"/>
          <w:szCs w:val="28"/>
        </w:rPr>
        <w:t>naftas produktu uzskaites tabula</w:t>
      </w:r>
      <w:r w:rsidR="00154DCD" w:rsidRPr="009E4090">
        <w:rPr>
          <w:sz w:val="28"/>
          <w:szCs w:val="28"/>
          <w:vertAlign w:val="superscript"/>
        </w:rPr>
        <w:t>6</w:t>
      </w:r>
      <w:r w:rsidR="00D813F6" w:rsidRPr="009E4090">
        <w:rPr>
          <w:sz w:val="28"/>
          <w:szCs w:val="28"/>
        </w:rPr>
        <w:t>"</w:t>
      </w:r>
      <w:r w:rsidR="002C169D" w:rsidRPr="009E4090">
        <w:rPr>
          <w:sz w:val="28"/>
          <w:szCs w:val="28"/>
        </w:rPr>
        <w:t xml:space="preserve"> un 6.</w:t>
      </w:r>
      <w:r w:rsidR="008229A2" w:rsidRPr="009E4090">
        <w:rPr>
          <w:sz w:val="28"/>
          <w:szCs w:val="28"/>
        </w:rPr>
        <w:t> </w:t>
      </w:r>
      <w:r w:rsidR="00154DCD" w:rsidRPr="009E4090">
        <w:rPr>
          <w:sz w:val="28"/>
          <w:szCs w:val="28"/>
        </w:rPr>
        <w:t>piezīmi</w:t>
      </w:r>
      <w:r w:rsidR="00E6004D" w:rsidRPr="009E4090">
        <w:rPr>
          <w:sz w:val="28"/>
          <w:szCs w:val="28"/>
        </w:rPr>
        <w:t>;</w:t>
      </w:r>
    </w:p>
    <w:p w14:paraId="5F6D0D25" w14:textId="14DB07D6" w:rsidR="00E6004D" w:rsidRPr="009E4090" w:rsidRDefault="007B79A6" w:rsidP="005D4AE1">
      <w:pPr>
        <w:ind w:firstLine="709"/>
        <w:jc w:val="both"/>
        <w:rPr>
          <w:sz w:val="28"/>
          <w:szCs w:val="28"/>
        </w:rPr>
      </w:pPr>
      <w:r w:rsidRPr="009E4090">
        <w:rPr>
          <w:rFonts w:eastAsia="Times New Roman" w:cs="Times New Roman"/>
          <w:sz w:val="28"/>
          <w:szCs w:val="28"/>
          <w:lang w:eastAsia="lv-LV"/>
        </w:rPr>
        <w:t>1.2</w:t>
      </w:r>
      <w:r w:rsidR="003E549F" w:rsidRPr="009E4090">
        <w:rPr>
          <w:rFonts w:eastAsia="Times New Roman" w:cs="Times New Roman"/>
          <w:sz w:val="28"/>
          <w:szCs w:val="28"/>
          <w:lang w:eastAsia="lv-LV"/>
        </w:rPr>
        <w:t>4</w:t>
      </w:r>
      <w:r w:rsidR="00484C4F" w:rsidRPr="009E4090">
        <w:rPr>
          <w:rFonts w:eastAsia="Times New Roman" w:cs="Times New Roman"/>
          <w:sz w:val="28"/>
          <w:szCs w:val="28"/>
          <w:lang w:eastAsia="lv-LV"/>
        </w:rPr>
        <w:t>. s</w:t>
      </w:r>
      <w:r w:rsidR="00E6004D" w:rsidRPr="009E4090">
        <w:rPr>
          <w:sz w:val="28"/>
          <w:szCs w:val="28"/>
        </w:rPr>
        <w:t xml:space="preserve">vītrot </w:t>
      </w:r>
      <w:r w:rsidR="00E0452C" w:rsidRPr="009E4090">
        <w:rPr>
          <w:sz w:val="28"/>
          <w:szCs w:val="28"/>
        </w:rPr>
        <w:t>9.</w:t>
      </w:r>
      <w:r w:rsidR="005D4AE1" w:rsidRPr="009E4090">
        <w:rPr>
          <w:sz w:val="28"/>
          <w:szCs w:val="28"/>
        </w:rPr>
        <w:t xml:space="preserve"> </w:t>
      </w:r>
      <w:r w:rsidR="00E0452C" w:rsidRPr="009E4090">
        <w:rPr>
          <w:sz w:val="28"/>
          <w:szCs w:val="28"/>
        </w:rPr>
        <w:t>un 10.</w:t>
      </w:r>
      <w:r w:rsidR="008229A2" w:rsidRPr="009E4090">
        <w:rPr>
          <w:sz w:val="28"/>
          <w:szCs w:val="28"/>
        </w:rPr>
        <w:t> </w:t>
      </w:r>
      <w:r w:rsidR="00E0452C" w:rsidRPr="009E4090">
        <w:rPr>
          <w:sz w:val="28"/>
          <w:szCs w:val="28"/>
        </w:rPr>
        <w:t xml:space="preserve">pielikumā </w:t>
      </w:r>
      <w:r w:rsidR="00E6004D" w:rsidRPr="009E4090">
        <w:rPr>
          <w:sz w:val="28"/>
          <w:szCs w:val="28"/>
        </w:rPr>
        <w:t xml:space="preserve">tabulu </w:t>
      </w:r>
      <w:r w:rsidR="00D813F6" w:rsidRPr="009E4090">
        <w:rPr>
          <w:sz w:val="28"/>
          <w:szCs w:val="28"/>
        </w:rPr>
        <w:t>"</w:t>
      </w:r>
      <w:r w:rsidR="00E6004D" w:rsidRPr="009E4090">
        <w:rPr>
          <w:sz w:val="28"/>
          <w:szCs w:val="28"/>
        </w:rPr>
        <w:t>Eļļas atkritumu uzskaites tabula</w:t>
      </w:r>
      <w:r w:rsidR="00EC28B0" w:rsidRPr="009E4090">
        <w:rPr>
          <w:sz w:val="28"/>
          <w:szCs w:val="28"/>
          <w:vertAlign w:val="superscript"/>
        </w:rPr>
        <w:t>5</w:t>
      </w:r>
      <w:r w:rsidR="00D813F6" w:rsidRPr="009E4090">
        <w:rPr>
          <w:sz w:val="28"/>
          <w:szCs w:val="28"/>
        </w:rPr>
        <w:t>"</w:t>
      </w:r>
      <w:r w:rsidR="002C169D" w:rsidRPr="009E4090">
        <w:rPr>
          <w:sz w:val="28"/>
          <w:szCs w:val="28"/>
        </w:rPr>
        <w:t xml:space="preserve"> un 5.</w:t>
      </w:r>
      <w:r w:rsidR="008229A2" w:rsidRPr="009E4090">
        <w:rPr>
          <w:sz w:val="28"/>
          <w:szCs w:val="28"/>
        </w:rPr>
        <w:t> </w:t>
      </w:r>
      <w:r w:rsidR="00154DCD" w:rsidRPr="009E4090">
        <w:rPr>
          <w:sz w:val="28"/>
          <w:szCs w:val="28"/>
        </w:rPr>
        <w:t>piezīmi</w:t>
      </w:r>
      <w:r w:rsidR="00E6004D" w:rsidRPr="009E4090">
        <w:rPr>
          <w:sz w:val="28"/>
          <w:szCs w:val="28"/>
        </w:rPr>
        <w:t xml:space="preserve">; </w:t>
      </w:r>
    </w:p>
    <w:p w14:paraId="52F8C868" w14:textId="27828AA8" w:rsidR="00E6004D" w:rsidRPr="009E4090" w:rsidRDefault="007B79A6" w:rsidP="005D4AE1">
      <w:pPr>
        <w:ind w:firstLine="709"/>
        <w:jc w:val="both"/>
        <w:rPr>
          <w:sz w:val="28"/>
          <w:szCs w:val="28"/>
        </w:rPr>
      </w:pPr>
      <w:r w:rsidRPr="009E4090">
        <w:rPr>
          <w:sz w:val="28"/>
          <w:szCs w:val="28"/>
        </w:rPr>
        <w:t>1.2</w:t>
      </w:r>
      <w:r w:rsidR="003E549F" w:rsidRPr="009E4090">
        <w:rPr>
          <w:sz w:val="28"/>
          <w:szCs w:val="28"/>
        </w:rPr>
        <w:t>5</w:t>
      </w:r>
      <w:r w:rsidR="00484C4F" w:rsidRPr="009E4090">
        <w:rPr>
          <w:sz w:val="28"/>
          <w:szCs w:val="28"/>
        </w:rPr>
        <w:t>. s</w:t>
      </w:r>
      <w:r w:rsidR="00E6004D" w:rsidRPr="009E4090">
        <w:rPr>
          <w:sz w:val="28"/>
          <w:szCs w:val="28"/>
        </w:rPr>
        <w:t xml:space="preserve">vītrot </w:t>
      </w:r>
      <w:r w:rsidR="00E0452C" w:rsidRPr="009E4090">
        <w:rPr>
          <w:sz w:val="28"/>
          <w:szCs w:val="28"/>
        </w:rPr>
        <w:t>12.</w:t>
      </w:r>
      <w:r w:rsidR="00A735CF" w:rsidRPr="009E4090">
        <w:rPr>
          <w:sz w:val="28"/>
          <w:szCs w:val="28"/>
        </w:rPr>
        <w:t xml:space="preserve"> un 14.</w:t>
      </w:r>
      <w:r w:rsidR="008229A2" w:rsidRPr="009E4090">
        <w:rPr>
          <w:sz w:val="28"/>
          <w:szCs w:val="28"/>
        </w:rPr>
        <w:t> </w:t>
      </w:r>
      <w:r w:rsidR="00E0452C" w:rsidRPr="009E4090">
        <w:rPr>
          <w:sz w:val="28"/>
          <w:szCs w:val="28"/>
        </w:rPr>
        <w:t xml:space="preserve">pielikumā </w:t>
      </w:r>
      <w:r w:rsidR="00E6004D" w:rsidRPr="009E4090">
        <w:rPr>
          <w:sz w:val="28"/>
          <w:szCs w:val="28"/>
        </w:rPr>
        <w:t xml:space="preserve">tabulu </w:t>
      </w:r>
      <w:r w:rsidR="00D813F6" w:rsidRPr="009E4090">
        <w:rPr>
          <w:sz w:val="28"/>
          <w:szCs w:val="28"/>
        </w:rPr>
        <w:t>"</w:t>
      </w:r>
      <w:r w:rsidR="00E0452C" w:rsidRPr="009E4090">
        <w:rPr>
          <w:sz w:val="28"/>
          <w:szCs w:val="28"/>
        </w:rPr>
        <w:t>Naftas produktu (arī iezīmēto (marķēto) naft</w:t>
      </w:r>
      <w:r w:rsidR="00E6004D" w:rsidRPr="009E4090">
        <w:rPr>
          <w:sz w:val="28"/>
          <w:szCs w:val="28"/>
        </w:rPr>
        <w:t>as produktu) uzskaites tabula</w:t>
      </w:r>
      <w:r w:rsidR="00154DCD" w:rsidRPr="009E4090">
        <w:rPr>
          <w:sz w:val="28"/>
          <w:szCs w:val="28"/>
          <w:vertAlign w:val="superscript"/>
        </w:rPr>
        <w:t>5</w:t>
      </w:r>
      <w:r w:rsidR="00D813F6" w:rsidRPr="009E4090">
        <w:rPr>
          <w:sz w:val="28"/>
          <w:szCs w:val="28"/>
        </w:rPr>
        <w:t>"</w:t>
      </w:r>
      <w:r w:rsidR="00E6004D" w:rsidRPr="009E4090">
        <w:rPr>
          <w:sz w:val="28"/>
          <w:szCs w:val="28"/>
        </w:rPr>
        <w:t xml:space="preserve"> un 5.</w:t>
      </w:r>
      <w:r w:rsidR="008229A2" w:rsidRPr="009E4090">
        <w:rPr>
          <w:sz w:val="28"/>
          <w:szCs w:val="28"/>
        </w:rPr>
        <w:t> </w:t>
      </w:r>
      <w:r w:rsidR="00154DCD" w:rsidRPr="009E4090">
        <w:rPr>
          <w:sz w:val="28"/>
          <w:szCs w:val="28"/>
        </w:rPr>
        <w:t>piezīmi</w:t>
      </w:r>
      <w:r w:rsidR="00E6004D" w:rsidRPr="009E4090">
        <w:rPr>
          <w:sz w:val="28"/>
          <w:szCs w:val="28"/>
        </w:rPr>
        <w:t>;</w:t>
      </w:r>
    </w:p>
    <w:p w14:paraId="37A4ECC7" w14:textId="16FEEABC" w:rsidR="0019351F" w:rsidRPr="009E4090" w:rsidRDefault="007B79A6" w:rsidP="005D4AE1">
      <w:pPr>
        <w:ind w:firstLine="709"/>
        <w:jc w:val="both"/>
        <w:rPr>
          <w:sz w:val="28"/>
          <w:szCs w:val="28"/>
        </w:rPr>
      </w:pPr>
      <w:r w:rsidRPr="009E4090">
        <w:rPr>
          <w:sz w:val="28"/>
          <w:szCs w:val="28"/>
        </w:rPr>
        <w:t>1.2</w:t>
      </w:r>
      <w:r w:rsidR="003E549F" w:rsidRPr="009E4090">
        <w:rPr>
          <w:sz w:val="28"/>
          <w:szCs w:val="28"/>
        </w:rPr>
        <w:t>6</w:t>
      </w:r>
      <w:r w:rsidR="00484C4F" w:rsidRPr="009E4090">
        <w:rPr>
          <w:sz w:val="28"/>
          <w:szCs w:val="28"/>
        </w:rPr>
        <w:t>.</w:t>
      </w:r>
      <w:r w:rsidR="00E6004D" w:rsidRPr="009E4090">
        <w:rPr>
          <w:sz w:val="28"/>
          <w:szCs w:val="28"/>
        </w:rPr>
        <w:t> </w:t>
      </w:r>
      <w:r w:rsidR="00484C4F" w:rsidRPr="009E4090">
        <w:rPr>
          <w:sz w:val="28"/>
          <w:szCs w:val="28"/>
        </w:rPr>
        <w:t>s</w:t>
      </w:r>
      <w:r w:rsidR="00E6004D" w:rsidRPr="009E4090">
        <w:rPr>
          <w:sz w:val="28"/>
          <w:szCs w:val="28"/>
        </w:rPr>
        <w:t xml:space="preserve">vītrot </w:t>
      </w:r>
      <w:r w:rsidR="00A735CF" w:rsidRPr="009E4090">
        <w:rPr>
          <w:sz w:val="28"/>
          <w:szCs w:val="28"/>
        </w:rPr>
        <w:t>15.</w:t>
      </w:r>
      <w:r w:rsidR="008229A2" w:rsidRPr="009E4090">
        <w:rPr>
          <w:sz w:val="28"/>
          <w:szCs w:val="28"/>
        </w:rPr>
        <w:t> </w:t>
      </w:r>
      <w:r w:rsidR="00A735CF" w:rsidRPr="009E4090">
        <w:rPr>
          <w:sz w:val="28"/>
          <w:szCs w:val="28"/>
        </w:rPr>
        <w:t xml:space="preserve">pielikumā </w:t>
      </w:r>
      <w:r w:rsidR="00E6004D" w:rsidRPr="009E4090">
        <w:rPr>
          <w:sz w:val="28"/>
          <w:szCs w:val="28"/>
        </w:rPr>
        <w:t xml:space="preserve">tabulu </w:t>
      </w:r>
      <w:r w:rsidR="00D813F6" w:rsidRPr="009E4090">
        <w:rPr>
          <w:sz w:val="28"/>
          <w:szCs w:val="28"/>
        </w:rPr>
        <w:t>"</w:t>
      </w:r>
      <w:r w:rsidR="00A735CF" w:rsidRPr="009E4090">
        <w:rPr>
          <w:sz w:val="28"/>
          <w:szCs w:val="28"/>
        </w:rPr>
        <w:t>Saņemšanas apliecinājum</w:t>
      </w:r>
      <w:r w:rsidR="009E4090" w:rsidRPr="009E4090">
        <w:rPr>
          <w:sz w:val="28"/>
          <w:szCs w:val="28"/>
        </w:rPr>
        <w:t>s</w:t>
      </w:r>
      <w:r w:rsidR="00D813F6" w:rsidRPr="009E4090">
        <w:rPr>
          <w:sz w:val="28"/>
          <w:szCs w:val="28"/>
        </w:rPr>
        <w:t>"</w:t>
      </w:r>
      <w:r w:rsidR="00484C4F" w:rsidRPr="009E4090">
        <w:rPr>
          <w:sz w:val="28"/>
          <w:szCs w:val="28"/>
        </w:rPr>
        <w:t>.</w:t>
      </w:r>
    </w:p>
    <w:p w14:paraId="79516C72" w14:textId="77777777" w:rsidR="009E4090" w:rsidRPr="009E4090" w:rsidRDefault="009E4090" w:rsidP="009E4090">
      <w:pPr>
        <w:ind w:firstLine="709"/>
        <w:jc w:val="both"/>
        <w:rPr>
          <w:sz w:val="28"/>
          <w:szCs w:val="28"/>
        </w:rPr>
      </w:pPr>
    </w:p>
    <w:p w14:paraId="3C4BCC97" w14:textId="77777777" w:rsidR="009E4090" w:rsidRDefault="009E4090">
      <w:pPr>
        <w:rPr>
          <w:rFonts w:eastAsia="Times New Roman" w:cs="Times New Roman"/>
          <w:sz w:val="28"/>
          <w:szCs w:val="28"/>
          <w:lang w:eastAsia="lv-LV"/>
        </w:rPr>
      </w:pPr>
      <w:r>
        <w:rPr>
          <w:sz w:val="28"/>
          <w:szCs w:val="28"/>
        </w:rPr>
        <w:br w:type="page"/>
      </w:r>
    </w:p>
    <w:p w14:paraId="41857098" w14:textId="103C5D5E" w:rsidR="00CF3BFE" w:rsidRPr="009E4090" w:rsidRDefault="008F6AED" w:rsidP="005D4AE1">
      <w:pPr>
        <w:pStyle w:val="ListParagraph"/>
        <w:tabs>
          <w:tab w:val="left" w:pos="709"/>
          <w:tab w:val="left" w:pos="851"/>
        </w:tabs>
        <w:ind w:left="0" w:firstLine="709"/>
        <w:jc w:val="both"/>
        <w:rPr>
          <w:sz w:val="28"/>
          <w:szCs w:val="28"/>
        </w:rPr>
      </w:pPr>
      <w:r w:rsidRPr="009E4090">
        <w:rPr>
          <w:sz w:val="28"/>
          <w:szCs w:val="28"/>
        </w:rPr>
        <w:lastRenderedPageBreak/>
        <w:t>2</w:t>
      </w:r>
      <w:r w:rsidR="005D4AE1" w:rsidRPr="009E4090">
        <w:rPr>
          <w:sz w:val="28"/>
          <w:szCs w:val="28"/>
        </w:rPr>
        <w:t>. </w:t>
      </w:r>
      <w:r w:rsidR="009341DB" w:rsidRPr="009E4090">
        <w:rPr>
          <w:sz w:val="28"/>
          <w:szCs w:val="28"/>
        </w:rPr>
        <w:t>Šo n</w:t>
      </w:r>
      <w:r w:rsidRPr="009E4090">
        <w:rPr>
          <w:sz w:val="28"/>
          <w:szCs w:val="28"/>
        </w:rPr>
        <w:t xml:space="preserve">oteikumu </w:t>
      </w:r>
      <w:r w:rsidR="008B52A1" w:rsidRPr="009E4090">
        <w:rPr>
          <w:sz w:val="28"/>
          <w:szCs w:val="28"/>
        </w:rPr>
        <w:t>1.1., 1.2., 1.4.,</w:t>
      </w:r>
      <w:r w:rsidR="00BF1DB4" w:rsidRPr="009E4090">
        <w:rPr>
          <w:sz w:val="28"/>
          <w:szCs w:val="28"/>
        </w:rPr>
        <w:t xml:space="preserve"> 1.5., 1.7</w:t>
      </w:r>
      <w:r w:rsidR="009D3502">
        <w:rPr>
          <w:sz w:val="28"/>
          <w:szCs w:val="28"/>
        </w:rPr>
        <w:t>.</w:t>
      </w:r>
      <w:r w:rsidR="00BF1DB4" w:rsidRPr="009E4090">
        <w:rPr>
          <w:sz w:val="28"/>
          <w:szCs w:val="28"/>
        </w:rPr>
        <w:t xml:space="preserve">, 1.9., 1.10., 1.12., 1.14., 1.15., 1.16., </w:t>
      </w:r>
      <w:r w:rsidR="009341DB" w:rsidRPr="009E4090">
        <w:rPr>
          <w:sz w:val="28"/>
          <w:szCs w:val="28"/>
        </w:rPr>
        <w:t>1.17., 1.20</w:t>
      </w:r>
      <w:r w:rsidR="009D3502">
        <w:rPr>
          <w:sz w:val="28"/>
          <w:szCs w:val="28"/>
        </w:rPr>
        <w:t>.</w:t>
      </w:r>
      <w:r w:rsidR="009341DB" w:rsidRPr="009E4090">
        <w:rPr>
          <w:sz w:val="28"/>
          <w:szCs w:val="28"/>
        </w:rPr>
        <w:t>, 1.21., 1.22., 1</w:t>
      </w:r>
      <w:r w:rsidR="00114EDA" w:rsidRPr="009E4090">
        <w:rPr>
          <w:sz w:val="28"/>
          <w:szCs w:val="28"/>
        </w:rPr>
        <w:t>.</w:t>
      </w:r>
      <w:r w:rsidR="009341DB" w:rsidRPr="009E4090">
        <w:rPr>
          <w:sz w:val="28"/>
          <w:szCs w:val="28"/>
        </w:rPr>
        <w:t>23., 124., 125. un 1.26</w:t>
      </w:r>
      <w:r w:rsidR="005D4AE1" w:rsidRPr="009E4090">
        <w:rPr>
          <w:sz w:val="28"/>
          <w:szCs w:val="28"/>
        </w:rPr>
        <w:t>. </w:t>
      </w:r>
      <w:r w:rsidR="009341DB" w:rsidRPr="009E4090">
        <w:rPr>
          <w:sz w:val="28"/>
          <w:szCs w:val="28"/>
        </w:rPr>
        <w:t>apakšpunkts stājas spēkā 2019.</w:t>
      </w:r>
      <w:r w:rsidR="008229A2" w:rsidRPr="009E4090">
        <w:rPr>
          <w:sz w:val="28"/>
          <w:szCs w:val="28"/>
        </w:rPr>
        <w:t> </w:t>
      </w:r>
      <w:r w:rsidR="009341DB" w:rsidRPr="009E4090">
        <w:rPr>
          <w:sz w:val="28"/>
          <w:szCs w:val="28"/>
        </w:rPr>
        <w:t>gada 1.</w:t>
      </w:r>
      <w:r w:rsidR="008229A2" w:rsidRPr="009E4090">
        <w:rPr>
          <w:sz w:val="28"/>
          <w:szCs w:val="28"/>
        </w:rPr>
        <w:t> </w:t>
      </w:r>
      <w:r w:rsidR="009341DB" w:rsidRPr="009E4090">
        <w:rPr>
          <w:sz w:val="28"/>
          <w:szCs w:val="28"/>
        </w:rPr>
        <w:t>februārī.</w:t>
      </w:r>
    </w:p>
    <w:p w14:paraId="396606D6" w14:textId="77777777" w:rsidR="008B52A1" w:rsidRPr="009E4090" w:rsidRDefault="008B52A1" w:rsidP="005D4AE1">
      <w:pPr>
        <w:pStyle w:val="ListParagraph"/>
        <w:tabs>
          <w:tab w:val="left" w:pos="709"/>
          <w:tab w:val="left" w:pos="851"/>
        </w:tabs>
        <w:ind w:left="0" w:firstLine="709"/>
        <w:jc w:val="both"/>
        <w:rPr>
          <w:sz w:val="28"/>
          <w:szCs w:val="28"/>
        </w:rPr>
      </w:pPr>
    </w:p>
    <w:p w14:paraId="50BBDAC3" w14:textId="77777777" w:rsidR="000555BC" w:rsidRPr="009E4090" w:rsidRDefault="000555BC" w:rsidP="005D4AE1">
      <w:pPr>
        <w:ind w:firstLine="709"/>
        <w:rPr>
          <w:sz w:val="28"/>
          <w:szCs w:val="28"/>
        </w:rPr>
      </w:pPr>
    </w:p>
    <w:p w14:paraId="51C438B1" w14:textId="77777777" w:rsidR="000555BC" w:rsidRPr="009E4090" w:rsidRDefault="000555BC" w:rsidP="005D4AE1">
      <w:pPr>
        <w:pStyle w:val="naisf"/>
        <w:tabs>
          <w:tab w:val="left" w:pos="5954"/>
          <w:tab w:val="left" w:pos="6521"/>
        </w:tabs>
        <w:spacing w:before="0" w:beforeAutospacing="0" w:after="0" w:afterAutospacing="0"/>
        <w:ind w:firstLine="709"/>
        <w:rPr>
          <w:sz w:val="28"/>
          <w:szCs w:val="28"/>
        </w:rPr>
      </w:pPr>
    </w:p>
    <w:p w14:paraId="0E1DB357" w14:textId="77777777" w:rsidR="00D813F6" w:rsidRPr="009E4090" w:rsidRDefault="00D813F6" w:rsidP="005D4AE1">
      <w:pPr>
        <w:pStyle w:val="naisf"/>
        <w:tabs>
          <w:tab w:val="left" w:pos="6521"/>
          <w:tab w:val="right" w:pos="8820"/>
        </w:tabs>
        <w:spacing w:before="0" w:beforeAutospacing="0" w:after="0" w:afterAutospacing="0"/>
        <w:ind w:firstLine="709"/>
        <w:rPr>
          <w:sz w:val="28"/>
          <w:szCs w:val="28"/>
        </w:rPr>
      </w:pPr>
      <w:r w:rsidRPr="009E4090">
        <w:rPr>
          <w:sz w:val="28"/>
          <w:szCs w:val="28"/>
        </w:rPr>
        <w:t>Ministru prezidents</w:t>
      </w:r>
      <w:r w:rsidRPr="009E4090">
        <w:rPr>
          <w:sz w:val="28"/>
          <w:szCs w:val="28"/>
        </w:rPr>
        <w:tab/>
        <w:t xml:space="preserve">Māris Kučinskis </w:t>
      </w:r>
    </w:p>
    <w:p w14:paraId="2475C821" w14:textId="77777777" w:rsidR="00D813F6" w:rsidRPr="009E4090" w:rsidRDefault="00D813F6" w:rsidP="005D4AE1">
      <w:pPr>
        <w:pStyle w:val="naisf"/>
        <w:tabs>
          <w:tab w:val="right" w:pos="9000"/>
        </w:tabs>
        <w:spacing w:before="0" w:beforeAutospacing="0" w:after="0" w:afterAutospacing="0"/>
        <w:ind w:firstLine="709"/>
        <w:rPr>
          <w:sz w:val="28"/>
          <w:szCs w:val="28"/>
        </w:rPr>
      </w:pPr>
    </w:p>
    <w:p w14:paraId="558B6451" w14:textId="77777777" w:rsidR="00D813F6" w:rsidRPr="009E4090" w:rsidRDefault="00D813F6" w:rsidP="005D4AE1">
      <w:pPr>
        <w:pStyle w:val="naisf"/>
        <w:tabs>
          <w:tab w:val="right" w:pos="9000"/>
        </w:tabs>
        <w:spacing w:before="0" w:beforeAutospacing="0" w:after="0" w:afterAutospacing="0"/>
        <w:ind w:firstLine="709"/>
        <w:rPr>
          <w:sz w:val="28"/>
          <w:szCs w:val="28"/>
        </w:rPr>
      </w:pPr>
    </w:p>
    <w:p w14:paraId="5F945875" w14:textId="77777777" w:rsidR="00D813F6" w:rsidRPr="009E4090" w:rsidRDefault="00D813F6" w:rsidP="005D4AE1">
      <w:pPr>
        <w:pStyle w:val="naisf"/>
        <w:tabs>
          <w:tab w:val="right" w:pos="9000"/>
        </w:tabs>
        <w:spacing w:before="0" w:beforeAutospacing="0" w:after="0" w:afterAutospacing="0"/>
        <w:ind w:firstLine="709"/>
        <w:rPr>
          <w:sz w:val="28"/>
          <w:szCs w:val="28"/>
        </w:rPr>
      </w:pPr>
    </w:p>
    <w:p w14:paraId="1E87726B" w14:textId="77777777" w:rsidR="00601AC7" w:rsidRPr="00487B15" w:rsidRDefault="00601AC7" w:rsidP="00487B15">
      <w:pPr>
        <w:tabs>
          <w:tab w:val="left" w:pos="6521"/>
        </w:tabs>
        <w:ind w:firstLine="720"/>
        <w:jc w:val="both"/>
        <w:rPr>
          <w:sz w:val="28"/>
          <w:szCs w:val="28"/>
        </w:rPr>
      </w:pPr>
      <w:r w:rsidRPr="00487B15">
        <w:rPr>
          <w:sz w:val="28"/>
          <w:szCs w:val="28"/>
        </w:rPr>
        <w:t xml:space="preserve">Zemkopības ministrs </w:t>
      </w:r>
      <w:r w:rsidRPr="00487B15">
        <w:rPr>
          <w:sz w:val="28"/>
          <w:szCs w:val="28"/>
        </w:rPr>
        <w:tab/>
        <w:t>Jānis Dūklavs</w:t>
      </w:r>
    </w:p>
    <w:p w14:paraId="591262F5" w14:textId="71713846" w:rsidR="00D813F6" w:rsidRPr="005D4AE1" w:rsidRDefault="00D813F6" w:rsidP="005D4AE1">
      <w:pPr>
        <w:tabs>
          <w:tab w:val="left" w:pos="6521"/>
          <w:tab w:val="right" w:pos="8820"/>
        </w:tabs>
        <w:ind w:firstLine="709"/>
        <w:rPr>
          <w:sz w:val="28"/>
          <w:szCs w:val="28"/>
        </w:rPr>
      </w:pPr>
    </w:p>
    <w:sectPr w:rsidR="00D813F6" w:rsidRPr="005D4AE1" w:rsidSect="00D813F6">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82E7" w14:textId="77777777" w:rsidR="00BF5A10" w:rsidRDefault="00BF5A10">
      <w:r>
        <w:separator/>
      </w:r>
    </w:p>
  </w:endnote>
  <w:endnote w:type="continuationSeparator" w:id="0">
    <w:p w14:paraId="65AFBF4D" w14:textId="77777777" w:rsidR="00BF5A10" w:rsidRDefault="00B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AB06" w14:textId="6BD29ECC" w:rsidR="007F4625" w:rsidRPr="007F4625" w:rsidRDefault="007F4625">
    <w:pPr>
      <w:pStyle w:val="Footer"/>
      <w:rPr>
        <w:sz w:val="16"/>
        <w:szCs w:val="16"/>
      </w:rPr>
    </w:pPr>
    <w:r w:rsidRPr="007F4625">
      <w:rPr>
        <w:sz w:val="16"/>
        <w:szCs w:val="16"/>
      </w:rPr>
      <w:t>N1182_8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7CC5" w14:textId="2FAEEDD0" w:rsidR="007F4625" w:rsidRPr="007F4625" w:rsidRDefault="007F4625">
    <w:pPr>
      <w:pStyle w:val="Footer"/>
      <w:rPr>
        <w:sz w:val="16"/>
        <w:szCs w:val="16"/>
      </w:rPr>
    </w:pPr>
    <w:r w:rsidRPr="007F4625">
      <w:rPr>
        <w:sz w:val="16"/>
        <w:szCs w:val="16"/>
      </w:rPr>
      <w:t>N1182_8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FA500" w14:textId="77777777" w:rsidR="00BF5A10" w:rsidRDefault="00BF5A10">
      <w:r>
        <w:separator/>
      </w:r>
    </w:p>
  </w:footnote>
  <w:footnote w:type="continuationSeparator" w:id="0">
    <w:p w14:paraId="0D15B02E" w14:textId="77777777" w:rsidR="00BF5A10" w:rsidRDefault="00B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929814"/>
      <w:docPartObj>
        <w:docPartGallery w:val="Page Numbers (Top of Page)"/>
        <w:docPartUnique/>
      </w:docPartObj>
    </w:sdtPr>
    <w:sdtEndPr>
      <w:rPr>
        <w:noProof/>
      </w:rPr>
    </w:sdtEndPr>
    <w:sdtContent>
      <w:p w14:paraId="2DC79C8D" w14:textId="59BE6173" w:rsidR="00223091" w:rsidRDefault="00AD302C">
        <w:pPr>
          <w:pStyle w:val="Header"/>
          <w:jc w:val="center"/>
        </w:pPr>
        <w:r>
          <w:fldChar w:fldCharType="begin"/>
        </w:r>
        <w:r>
          <w:instrText xml:space="preserve"> PAGE   \* MERGEFORMAT </w:instrText>
        </w:r>
        <w:r>
          <w:fldChar w:fldCharType="separate"/>
        </w:r>
        <w:r w:rsidR="00114EDA">
          <w:rPr>
            <w:noProof/>
          </w:rPr>
          <w:t>5</w:t>
        </w:r>
        <w:r>
          <w:rPr>
            <w:noProof/>
          </w:rPr>
          <w:fldChar w:fldCharType="end"/>
        </w:r>
      </w:p>
    </w:sdtContent>
  </w:sdt>
  <w:p w14:paraId="5DCD88B7" w14:textId="77777777" w:rsidR="00F11E02" w:rsidRDefault="00F11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49EA2" w14:textId="77777777" w:rsidR="00D813F6" w:rsidRPr="00A142D0" w:rsidRDefault="00D813F6">
    <w:pPr>
      <w:pStyle w:val="Header"/>
    </w:pPr>
  </w:p>
  <w:p w14:paraId="03571075" w14:textId="64A6A919" w:rsidR="00D813F6" w:rsidRDefault="00D813F6">
    <w:pPr>
      <w:pStyle w:val="Header"/>
    </w:pPr>
    <w:r>
      <w:rPr>
        <w:noProof/>
      </w:rPr>
      <w:drawing>
        <wp:inline distT="0" distB="0" distL="0" distR="0" wp14:anchorId="0E8A4563" wp14:editId="3D869CC4">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1876DA"/>
    <w:multiLevelType w:val="hybridMultilevel"/>
    <w:tmpl w:val="5D9A3E76"/>
    <w:lvl w:ilvl="0" w:tplc="EF02E536">
      <w:start w:val="1"/>
      <w:numFmt w:val="decimal"/>
      <w:lvlText w:val="%1."/>
      <w:lvlJc w:val="left"/>
      <w:pPr>
        <w:ind w:left="720" w:hanging="360"/>
      </w:pPr>
    </w:lvl>
    <w:lvl w:ilvl="1" w:tplc="C7D61B1C" w:tentative="1">
      <w:start w:val="1"/>
      <w:numFmt w:val="lowerLetter"/>
      <w:lvlText w:val="%2."/>
      <w:lvlJc w:val="left"/>
      <w:pPr>
        <w:ind w:left="1440" w:hanging="360"/>
      </w:pPr>
    </w:lvl>
    <w:lvl w:ilvl="2" w:tplc="5A6098AC" w:tentative="1">
      <w:start w:val="1"/>
      <w:numFmt w:val="lowerRoman"/>
      <w:lvlText w:val="%3."/>
      <w:lvlJc w:val="right"/>
      <w:pPr>
        <w:ind w:left="2160" w:hanging="180"/>
      </w:pPr>
    </w:lvl>
    <w:lvl w:ilvl="3" w:tplc="AECA2B7E" w:tentative="1">
      <w:start w:val="1"/>
      <w:numFmt w:val="decimal"/>
      <w:lvlText w:val="%4."/>
      <w:lvlJc w:val="left"/>
      <w:pPr>
        <w:ind w:left="2880" w:hanging="360"/>
      </w:pPr>
    </w:lvl>
    <w:lvl w:ilvl="4" w:tplc="C818B888" w:tentative="1">
      <w:start w:val="1"/>
      <w:numFmt w:val="lowerLetter"/>
      <w:lvlText w:val="%5."/>
      <w:lvlJc w:val="left"/>
      <w:pPr>
        <w:ind w:left="3600" w:hanging="360"/>
      </w:pPr>
    </w:lvl>
    <w:lvl w:ilvl="5" w:tplc="C8F2956A" w:tentative="1">
      <w:start w:val="1"/>
      <w:numFmt w:val="lowerRoman"/>
      <w:lvlText w:val="%6."/>
      <w:lvlJc w:val="right"/>
      <w:pPr>
        <w:ind w:left="4320" w:hanging="180"/>
      </w:pPr>
    </w:lvl>
    <w:lvl w:ilvl="6" w:tplc="6F1E402E" w:tentative="1">
      <w:start w:val="1"/>
      <w:numFmt w:val="decimal"/>
      <w:lvlText w:val="%7."/>
      <w:lvlJc w:val="left"/>
      <w:pPr>
        <w:ind w:left="5040" w:hanging="360"/>
      </w:pPr>
    </w:lvl>
    <w:lvl w:ilvl="7" w:tplc="8B4E9682" w:tentative="1">
      <w:start w:val="1"/>
      <w:numFmt w:val="lowerLetter"/>
      <w:lvlText w:val="%8."/>
      <w:lvlJc w:val="left"/>
      <w:pPr>
        <w:ind w:left="5760" w:hanging="360"/>
      </w:pPr>
    </w:lvl>
    <w:lvl w:ilvl="8" w:tplc="5FBC35BE" w:tentative="1">
      <w:start w:val="1"/>
      <w:numFmt w:val="lowerRoman"/>
      <w:lvlText w:val="%9."/>
      <w:lvlJc w:val="right"/>
      <w:pPr>
        <w:ind w:left="6480" w:hanging="180"/>
      </w:pPr>
    </w:lvl>
  </w:abstractNum>
  <w:abstractNum w:abstractNumId="1" w15:restartNumberingAfterBreak="1">
    <w:nsid w:val="06BF7137"/>
    <w:multiLevelType w:val="hybridMultilevel"/>
    <w:tmpl w:val="84D09EE2"/>
    <w:lvl w:ilvl="0" w:tplc="B36CDD54">
      <w:start w:val="29"/>
      <w:numFmt w:val="decimal"/>
      <w:lvlText w:val="%1."/>
      <w:lvlJc w:val="left"/>
      <w:pPr>
        <w:ind w:left="735" w:hanging="375"/>
      </w:pPr>
      <w:rPr>
        <w:rFonts w:hint="default"/>
      </w:rPr>
    </w:lvl>
    <w:lvl w:ilvl="1" w:tplc="75745D44" w:tentative="1">
      <w:start w:val="1"/>
      <w:numFmt w:val="lowerLetter"/>
      <w:lvlText w:val="%2."/>
      <w:lvlJc w:val="left"/>
      <w:pPr>
        <w:ind w:left="1440" w:hanging="360"/>
      </w:pPr>
    </w:lvl>
    <w:lvl w:ilvl="2" w:tplc="504E2792" w:tentative="1">
      <w:start w:val="1"/>
      <w:numFmt w:val="lowerRoman"/>
      <w:lvlText w:val="%3."/>
      <w:lvlJc w:val="right"/>
      <w:pPr>
        <w:ind w:left="2160" w:hanging="180"/>
      </w:pPr>
    </w:lvl>
    <w:lvl w:ilvl="3" w:tplc="8E3E5916" w:tentative="1">
      <w:start w:val="1"/>
      <w:numFmt w:val="decimal"/>
      <w:lvlText w:val="%4."/>
      <w:lvlJc w:val="left"/>
      <w:pPr>
        <w:ind w:left="2880" w:hanging="360"/>
      </w:pPr>
    </w:lvl>
    <w:lvl w:ilvl="4" w:tplc="0302A02E" w:tentative="1">
      <w:start w:val="1"/>
      <w:numFmt w:val="lowerLetter"/>
      <w:lvlText w:val="%5."/>
      <w:lvlJc w:val="left"/>
      <w:pPr>
        <w:ind w:left="3600" w:hanging="360"/>
      </w:pPr>
    </w:lvl>
    <w:lvl w:ilvl="5" w:tplc="76484148" w:tentative="1">
      <w:start w:val="1"/>
      <w:numFmt w:val="lowerRoman"/>
      <w:lvlText w:val="%6."/>
      <w:lvlJc w:val="right"/>
      <w:pPr>
        <w:ind w:left="4320" w:hanging="180"/>
      </w:pPr>
    </w:lvl>
    <w:lvl w:ilvl="6" w:tplc="EC2AC178" w:tentative="1">
      <w:start w:val="1"/>
      <w:numFmt w:val="decimal"/>
      <w:lvlText w:val="%7."/>
      <w:lvlJc w:val="left"/>
      <w:pPr>
        <w:ind w:left="5040" w:hanging="360"/>
      </w:pPr>
    </w:lvl>
    <w:lvl w:ilvl="7" w:tplc="A22E309E" w:tentative="1">
      <w:start w:val="1"/>
      <w:numFmt w:val="lowerLetter"/>
      <w:lvlText w:val="%8."/>
      <w:lvlJc w:val="left"/>
      <w:pPr>
        <w:ind w:left="5760" w:hanging="360"/>
      </w:pPr>
    </w:lvl>
    <w:lvl w:ilvl="8" w:tplc="8F74CFE6" w:tentative="1">
      <w:start w:val="1"/>
      <w:numFmt w:val="lowerRoman"/>
      <w:lvlText w:val="%9."/>
      <w:lvlJc w:val="right"/>
      <w:pPr>
        <w:ind w:left="6480" w:hanging="180"/>
      </w:pPr>
    </w:lvl>
  </w:abstractNum>
  <w:abstractNum w:abstractNumId="2" w15:restartNumberingAfterBreak="1">
    <w:nsid w:val="0C9F705E"/>
    <w:multiLevelType w:val="hybridMultilevel"/>
    <w:tmpl w:val="369C4A3A"/>
    <w:lvl w:ilvl="0" w:tplc="E44488DE">
      <w:start w:val="1"/>
      <w:numFmt w:val="decimal"/>
      <w:lvlText w:val="%1."/>
      <w:lvlJc w:val="left"/>
      <w:pPr>
        <w:ind w:left="720" w:hanging="360"/>
      </w:pPr>
    </w:lvl>
    <w:lvl w:ilvl="1" w:tplc="3C980858" w:tentative="1">
      <w:start w:val="1"/>
      <w:numFmt w:val="lowerLetter"/>
      <w:lvlText w:val="%2."/>
      <w:lvlJc w:val="left"/>
      <w:pPr>
        <w:ind w:left="1440" w:hanging="360"/>
      </w:pPr>
    </w:lvl>
    <w:lvl w:ilvl="2" w:tplc="8786964E" w:tentative="1">
      <w:start w:val="1"/>
      <w:numFmt w:val="lowerRoman"/>
      <w:lvlText w:val="%3."/>
      <w:lvlJc w:val="right"/>
      <w:pPr>
        <w:ind w:left="2160" w:hanging="180"/>
      </w:pPr>
    </w:lvl>
    <w:lvl w:ilvl="3" w:tplc="D30AA9CA" w:tentative="1">
      <w:start w:val="1"/>
      <w:numFmt w:val="decimal"/>
      <w:lvlText w:val="%4."/>
      <w:lvlJc w:val="left"/>
      <w:pPr>
        <w:ind w:left="2880" w:hanging="360"/>
      </w:pPr>
    </w:lvl>
    <w:lvl w:ilvl="4" w:tplc="2A6AADAE" w:tentative="1">
      <w:start w:val="1"/>
      <w:numFmt w:val="lowerLetter"/>
      <w:lvlText w:val="%5."/>
      <w:lvlJc w:val="left"/>
      <w:pPr>
        <w:ind w:left="3600" w:hanging="360"/>
      </w:pPr>
    </w:lvl>
    <w:lvl w:ilvl="5" w:tplc="8DBE39AA" w:tentative="1">
      <w:start w:val="1"/>
      <w:numFmt w:val="lowerRoman"/>
      <w:lvlText w:val="%6."/>
      <w:lvlJc w:val="right"/>
      <w:pPr>
        <w:ind w:left="4320" w:hanging="180"/>
      </w:pPr>
    </w:lvl>
    <w:lvl w:ilvl="6" w:tplc="BA8AF0C4" w:tentative="1">
      <w:start w:val="1"/>
      <w:numFmt w:val="decimal"/>
      <w:lvlText w:val="%7."/>
      <w:lvlJc w:val="left"/>
      <w:pPr>
        <w:ind w:left="5040" w:hanging="360"/>
      </w:pPr>
    </w:lvl>
    <w:lvl w:ilvl="7" w:tplc="1AE67058" w:tentative="1">
      <w:start w:val="1"/>
      <w:numFmt w:val="lowerLetter"/>
      <w:lvlText w:val="%8."/>
      <w:lvlJc w:val="left"/>
      <w:pPr>
        <w:ind w:left="5760" w:hanging="360"/>
      </w:pPr>
    </w:lvl>
    <w:lvl w:ilvl="8" w:tplc="52EEDD82" w:tentative="1">
      <w:start w:val="1"/>
      <w:numFmt w:val="lowerRoman"/>
      <w:lvlText w:val="%9."/>
      <w:lvlJc w:val="right"/>
      <w:pPr>
        <w:ind w:left="6480" w:hanging="180"/>
      </w:pPr>
    </w:lvl>
  </w:abstractNum>
  <w:abstractNum w:abstractNumId="3" w15:restartNumberingAfterBreak="1">
    <w:nsid w:val="20F51C61"/>
    <w:multiLevelType w:val="hybridMultilevel"/>
    <w:tmpl w:val="41608A26"/>
    <w:lvl w:ilvl="0" w:tplc="C464D332">
      <w:start w:val="1"/>
      <w:numFmt w:val="decimal"/>
      <w:lvlText w:val="%1)"/>
      <w:lvlJc w:val="left"/>
      <w:pPr>
        <w:ind w:left="720" w:hanging="360"/>
      </w:pPr>
      <w:rPr>
        <w:rFonts w:hint="default"/>
      </w:rPr>
    </w:lvl>
    <w:lvl w:ilvl="1" w:tplc="ACF839A4" w:tentative="1">
      <w:start w:val="1"/>
      <w:numFmt w:val="lowerLetter"/>
      <w:lvlText w:val="%2."/>
      <w:lvlJc w:val="left"/>
      <w:pPr>
        <w:ind w:left="1440" w:hanging="360"/>
      </w:pPr>
    </w:lvl>
    <w:lvl w:ilvl="2" w:tplc="9F6A14E0" w:tentative="1">
      <w:start w:val="1"/>
      <w:numFmt w:val="lowerRoman"/>
      <w:lvlText w:val="%3."/>
      <w:lvlJc w:val="right"/>
      <w:pPr>
        <w:ind w:left="2160" w:hanging="180"/>
      </w:pPr>
    </w:lvl>
    <w:lvl w:ilvl="3" w:tplc="34143858" w:tentative="1">
      <w:start w:val="1"/>
      <w:numFmt w:val="decimal"/>
      <w:lvlText w:val="%4."/>
      <w:lvlJc w:val="left"/>
      <w:pPr>
        <w:ind w:left="2880" w:hanging="360"/>
      </w:pPr>
    </w:lvl>
    <w:lvl w:ilvl="4" w:tplc="FAECE622" w:tentative="1">
      <w:start w:val="1"/>
      <w:numFmt w:val="lowerLetter"/>
      <w:lvlText w:val="%5."/>
      <w:lvlJc w:val="left"/>
      <w:pPr>
        <w:ind w:left="3600" w:hanging="360"/>
      </w:pPr>
    </w:lvl>
    <w:lvl w:ilvl="5" w:tplc="55389666" w:tentative="1">
      <w:start w:val="1"/>
      <w:numFmt w:val="lowerRoman"/>
      <w:lvlText w:val="%6."/>
      <w:lvlJc w:val="right"/>
      <w:pPr>
        <w:ind w:left="4320" w:hanging="180"/>
      </w:pPr>
    </w:lvl>
    <w:lvl w:ilvl="6" w:tplc="3C2814B8" w:tentative="1">
      <w:start w:val="1"/>
      <w:numFmt w:val="decimal"/>
      <w:lvlText w:val="%7."/>
      <w:lvlJc w:val="left"/>
      <w:pPr>
        <w:ind w:left="5040" w:hanging="360"/>
      </w:pPr>
    </w:lvl>
    <w:lvl w:ilvl="7" w:tplc="155E0B20" w:tentative="1">
      <w:start w:val="1"/>
      <w:numFmt w:val="lowerLetter"/>
      <w:lvlText w:val="%8."/>
      <w:lvlJc w:val="left"/>
      <w:pPr>
        <w:ind w:left="5760" w:hanging="360"/>
      </w:pPr>
    </w:lvl>
    <w:lvl w:ilvl="8" w:tplc="22B2813C" w:tentative="1">
      <w:start w:val="1"/>
      <w:numFmt w:val="lowerRoman"/>
      <w:lvlText w:val="%9."/>
      <w:lvlJc w:val="right"/>
      <w:pPr>
        <w:ind w:left="6480" w:hanging="180"/>
      </w:pPr>
    </w:lvl>
  </w:abstractNum>
  <w:abstractNum w:abstractNumId="4" w15:restartNumberingAfterBreak="1">
    <w:nsid w:val="22DF0A02"/>
    <w:multiLevelType w:val="hybridMultilevel"/>
    <w:tmpl w:val="5D9A3E76"/>
    <w:lvl w:ilvl="0" w:tplc="BC827396">
      <w:start w:val="1"/>
      <w:numFmt w:val="decimal"/>
      <w:lvlText w:val="%1."/>
      <w:lvlJc w:val="left"/>
      <w:pPr>
        <w:ind w:left="720" w:hanging="360"/>
      </w:pPr>
    </w:lvl>
    <w:lvl w:ilvl="1" w:tplc="9E325BBA" w:tentative="1">
      <w:start w:val="1"/>
      <w:numFmt w:val="lowerLetter"/>
      <w:lvlText w:val="%2."/>
      <w:lvlJc w:val="left"/>
      <w:pPr>
        <w:ind w:left="1440" w:hanging="360"/>
      </w:pPr>
    </w:lvl>
    <w:lvl w:ilvl="2" w:tplc="7AC67242" w:tentative="1">
      <w:start w:val="1"/>
      <w:numFmt w:val="lowerRoman"/>
      <w:lvlText w:val="%3."/>
      <w:lvlJc w:val="right"/>
      <w:pPr>
        <w:ind w:left="2160" w:hanging="180"/>
      </w:pPr>
    </w:lvl>
    <w:lvl w:ilvl="3" w:tplc="C8A04CB0" w:tentative="1">
      <w:start w:val="1"/>
      <w:numFmt w:val="decimal"/>
      <w:lvlText w:val="%4."/>
      <w:lvlJc w:val="left"/>
      <w:pPr>
        <w:ind w:left="2880" w:hanging="360"/>
      </w:pPr>
    </w:lvl>
    <w:lvl w:ilvl="4" w:tplc="6A6E6864" w:tentative="1">
      <w:start w:val="1"/>
      <w:numFmt w:val="lowerLetter"/>
      <w:lvlText w:val="%5."/>
      <w:lvlJc w:val="left"/>
      <w:pPr>
        <w:ind w:left="3600" w:hanging="360"/>
      </w:pPr>
    </w:lvl>
    <w:lvl w:ilvl="5" w:tplc="26A84FEA" w:tentative="1">
      <w:start w:val="1"/>
      <w:numFmt w:val="lowerRoman"/>
      <w:lvlText w:val="%6."/>
      <w:lvlJc w:val="right"/>
      <w:pPr>
        <w:ind w:left="4320" w:hanging="180"/>
      </w:pPr>
    </w:lvl>
    <w:lvl w:ilvl="6" w:tplc="55168160" w:tentative="1">
      <w:start w:val="1"/>
      <w:numFmt w:val="decimal"/>
      <w:lvlText w:val="%7."/>
      <w:lvlJc w:val="left"/>
      <w:pPr>
        <w:ind w:left="5040" w:hanging="360"/>
      </w:pPr>
    </w:lvl>
    <w:lvl w:ilvl="7" w:tplc="A3523450" w:tentative="1">
      <w:start w:val="1"/>
      <w:numFmt w:val="lowerLetter"/>
      <w:lvlText w:val="%8."/>
      <w:lvlJc w:val="left"/>
      <w:pPr>
        <w:ind w:left="5760" w:hanging="360"/>
      </w:pPr>
    </w:lvl>
    <w:lvl w:ilvl="8" w:tplc="4FE6AA20" w:tentative="1">
      <w:start w:val="1"/>
      <w:numFmt w:val="lowerRoman"/>
      <w:lvlText w:val="%9."/>
      <w:lvlJc w:val="right"/>
      <w:pPr>
        <w:ind w:left="6480" w:hanging="180"/>
      </w:pPr>
    </w:lvl>
  </w:abstractNum>
  <w:abstractNum w:abstractNumId="5" w15:restartNumberingAfterBreak="1">
    <w:nsid w:val="23467AA5"/>
    <w:multiLevelType w:val="hybridMultilevel"/>
    <w:tmpl w:val="0B844BC2"/>
    <w:lvl w:ilvl="0" w:tplc="A872B5BE">
      <w:start w:val="1"/>
      <w:numFmt w:val="decimal"/>
      <w:lvlText w:val="%1."/>
      <w:lvlJc w:val="left"/>
      <w:pPr>
        <w:ind w:left="720" w:hanging="360"/>
      </w:pPr>
    </w:lvl>
    <w:lvl w:ilvl="1" w:tplc="BEC62D6A" w:tentative="1">
      <w:start w:val="1"/>
      <w:numFmt w:val="lowerLetter"/>
      <w:lvlText w:val="%2."/>
      <w:lvlJc w:val="left"/>
      <w:pPr>
        <w:ind w:left="1440" w:hanging="360"/>
      </w:pPr>
    </w:lvl>
    <w:lvl w:ilvl="2" w:tplc="C4A0ABA4" w:tentative="1">
      <w:start w:val="1"/>
      <w:numFmt w:val="lowerRoman"/>
      <w:lvlText w:val="%3."/>
      <w:lvlJc w:val="right"/>
      <w:pPr>
        <w:ind w:left="2160" w:hanging="180"/>
      </w:pPr>
    </w:lvl>
    <w:lvl w:ilvl="3" w:tplc="31F29E94" w:tentative="1">
      <w:start w:val="1"/>
      <w:numFmt w:val="decimal"/>
      <w:lvlText w:val="%4."/>
      <w:lvlJc w:val="left"/>
      <w:pPr>
        <w:ind w:left="2880" w:hanging="360"/>
      </w:pPr>
    </w:lvl>
    <w:lvl w:ilvl="4" w:tplc="340AC18A" w:tentative="1">
      <w:start w:val="1"/>
      <w:numFmt w:val="lowerLetter"/>
      <w:lvlText w:val="%5."/>
      <w:lvlJc w:val="left"/>
      <w:pPr>
        <w:ind w:left="3600" w:hanging="360"/>
      </w:pPr>
    </w:lvl>
    <w:lvl w:ilvl="5" w:tplc="6630E09A" w:tentative="1">
      <w:start w:val="1"/>
      <w:numFmt w:val="lowerRoman"/>
      <w:lvlText w:val="%6."/>
      <w:lvlJc w:val="right"/>
      <w:pPr>
        <w:ind w:left="4320" w:hanging="180"/>
      </w:pPr>
    </w:lvl>
    <w:lvl w:ilvl="6" w:tplc="1E7E33D8" w:tentative="1">
      <w:start w:val="1"/>
      <w:numFmt w:val="decimal"/>
      <w:lvlText w:val="%7."/>
      <w:lvlJc w:val="left"/>
      <w:pPr>
        <w:ind w:left="5040" w:hanging="360"/>
      </w:pPr>
    </w:lvl>
    <w:lvl w:ilvl="7" w:tplc="59FC778C" w:tentative="1">
      <w:start w:val="1"/>
      <w:numFmt w:val="lowerLetter"/>
      <w:lvlText w:val="%8."/>
      <w:lvlJc w:val="left"/>
      <w:pPr>
        <w:ind w:left="5760" w:hanging="360"/>
      </w:pPr>
    </w:lvl>
    <w:lvl w:ilvl="8" w:tplc="AC7ED336" w:tentative="1">
      <w:start w:val="1"/>
      <w:numFmt w:val="lowerRoman"/>
      <w:lvlText w:val="%9."/>
      <w:lvlJc w:val="right"/>
      <w:pPr>
        <w:ind w:left="6480" w:hanging="180"/>
      </w:pPr>
    </w:lvl>
  </w:abstractNum>
  <w:abstractNum w:abstractNumId="6" w15:restartNumberingAfterBreak="0">
    <w:nsid w:val="25C77603"/>
    <w:multiLevelType w:val="multilevel"/>
    <w:tmpl w:val="2BCC9B42"/>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1">
    <w:nsid w:val="2BBC7745"/>
    <w:multiLevelType w:val="hybridMultilevel"/>
    <w:tmpl w:val="EE48E4C6"/>
    <w:lvl w:ilvl="0" w:tplc="3BDCF680">
      <w:start w:val="1"/>
      <w:numFmt w:val="decimal"/>
      <w:lvlText w:val="%1."/>
      <w:lvlJc w:val="left"/>
      <w:pPr>
        <w:ind w:left="720" w:hanging="360"/>
      </w:pPr>
    </w:lvl>
    <w:lvl w:ilvl="1" w:tplc="58DA1EFE" w:tentative="1">
      <w:start w:val="1"/>
      <w:numFmt w:val="lowerLetter"/>
      <w:lvlText w:val="%2."/>
      <w:lvlJc w:val="left"/>
      <w:pPr>
        <w:ind w:left="1440" w:hanging="360"/>
      </w:pPr>
    </w:lvl>
    <w:lvl w:ilvl="2" w:tplc="6BF28566" w:tentative="1">
      <w:start w:val="1"/>
      <w:numFmt w:val="lowerRoman"/>
      <w:lvlText w:val="%3."/>
      <w:lvlJc w:val="right"/>
      <w:pPr>
        <w:ind w:left="2160" w:hanging="180"/>
      </w:pPr>
    </w:lvl>
    <w:lvl w:ilvl="3" w:tplc="0EB80B24" w:tentative="1">
      <w:start w:val="1"/>
      <w:numFmt w:val="decimal"/>
      <w:lvlText w:val="%4."/>
      <w:lvlJc w:val="left"/>
      <w:pPr>
        <w:ind w:left="2880" w:hanging="360"/>
      </w:pPr>
    </w:lvl>
    <w:lvl w:ilvl="4" w:tplc="AB4CF3F2" w:tentative="1">
      <w:start w:val="1"/>
      <w:numFmt w:val="lowerLetter"/>
      <w:lvlText w:val="%5."/>
      <w:lvlJc w:val="left"/>
      <w:pPr>
        <w:ind w:left="3600" w:hanging="360"/>
      </w:pPr>
    </w:lvl>
    <w:lvl w:ilvl="5" w:tplc="473C1986" w:tentative="1">
      <w:start w:val="1"/>
      <w:numFmt w:val="lowerRoman"/>
      <w:lvlText w:val="%6."/>
      <w:lvlJc w:val="right"/>
      <w:pPr>
        <w:ind w:left="4320" w:hanging="180"/>
      </w:pPr>
    </w:lvl>
    <w:lvl w:ilvl="6" w:tplc="75FA749C" w:tentative="1">
      <w:start w:val="1"/>
      <w:numFmt w:val="decimal"/>
      <w:lvlText w:val="%7."/>
      <w:lvlJc w:val="left"/>
      <w:pPr>
        <w:ind w:left="5040" w:hanging="360"/>
      </w:pPr>
    </w:lvl>
    <w:lvl w:ilvl="7" w:tplc="0EC62B3E" w:tentative="1">
      <w:start w:val="1"/>
      <w:numFmt w:val="lowerLetter"/>
      <w:lvlText w:val="%8."/>
      <w:lvlJc w:val="left"/>
      <w:pPr>
        <w:ind w:left="5760" w:hanging="360"/>
      </w:pPr>
    </w:lvl>
    <w:lvl w:ilvl="8" w:tplc="674AE61E" w:tentative="1">
      <w:start w:val="1"/>
      <w:numFmt w:val="lowerRoman"/>
      <w:lvlText w:val="%9."/>
      <w:lvlJc w:val="right"/>
      <w:pPr>
        <w:ind w:left="6480" w:hanging="180"/>
      </w:pPr>
    </w:lvl>
  </w:abstractNum>
  <w:abstractNum w:abstractNumId="8" w15:restartNumberingAfterBreak="1">
    <w:nsid w:val="330C2042"/>
    <w:multiLevelType w:val="hybridMultilevel"/>
    <w:tmpl w:val="02388B54"/>
    <w:lvl w:ilvl="0" w:tplc="C63468E8">
      <w:start w:val="1"/>
      <w:numFmt w:val="decimal"/>
      <w:lvlText w:val="%1."/>
      <w:lvlJc w:val="left"/>
      <w:pPr>
        <w:ind w:left="720" w:hanging="360"/>
      </w:pPr>
      <w:rPr>
        <w:rFonts w:eastAsiaTheme="minorHAnsi" w:cstheme="minorBidi" w:hint="default"/>
      </w:rPr>
    </w:lvl>
    <w:lvl w:ilvl="1" w:tplc="F7D4031C" w:tentative="1">
      <w:start w:val="1"/>
      <w:numFmt w:val="lowerLetter"/>
      <w:lvlText w:val="%2."/>
      <w:lvlJc w:val="left"/>
      <w:pPr>
        <w:ind w:left="1440" w:hanging="360"/>
      </w:pPr>
    </w:lvl>
    <w:lvl w:ilvl="2" w:tplc="B6A68F34" w:tentative="1">
      <w:start w:val="1"/>
      <w:numFmt w:val="lowerRoman"/>
      <w:lvlText w:val="%3."/>
      <w:lvlJc w:val="right"/>
      <w:pPr>
        <w:ind w:left="2160" w:hanging="180"/>
      </w:pPr>
    </w:lvl>
    <w:lvl w:ilvl="3" w:tplc="2AE27EE0" w:tentative="1">
      <w:start w:val="1"/>
      <w:numFmt w:val="decimal"/>
      <w:lvlText w:val="%4."/>
      <w:lvlJc w:val="left"/>
      <w:pPr>
        <w:ind w:left="2880" w:hanging="360"/>
      </w:pPr>
    </w:lvl>
    <w:lvl w:ilvl="4" w:tplc="FEFEEE62" w:tentative="1">
      <w:start w:val="1"/>
      <w:numFmt w:val="lowerLetter"/>
      <w:lvlText w:val="%5."/>
      <w:lvlJc w:val="left"/>
      <w:pPr>
        <w:ind w:left="3600" w:hanging="360"/>
      </w:pPr>
    </w:lvl>
    <w:lvl w:ilvl="5" w:tplc="ADDED298" w:tentative="1">
      <w:start w:val="1"/>
      <w:numFmt w:val="lowerRoman"/>
      <w:lvlText w:val="%6."/>
      <w:lvlJc w:val="right"/>
      <w:pPr>
        <w:ind w:left="4320" w:hanging="180"/>
      </w:pPr>
    </w:lvl>
    <w:lvl w:ilvl="6" w:tplc="B7DAC1AA" w:tentative="1">
      <w:start w:val="1"/>
      <w:numFmt w:val="decimal"/>
      <w:lvlText w:val="%7."/>
      <w:lvlJc w:val="left"/>
      <w:pPr>
        <w:ind w:left="5040" w:hanging="360"/>
      </w:pPr>
    </w:lvl>
    <w:lvl w:ilvl="7" w:tplc="2A86D6EE" w:tentative="1">
      <w:start w:val="1"/>
      <w:numFmt w:val="lowerLetter"/>
      <w:lvlText w:val="%8."/>
      <w:lvlJc w:val="left"/>
      <w:pPr>
        <w:ind w:left="5760" w:hanging="360"/>
      </w:pPr>
    </w:lvl>
    <w:lvl w:ilvl="8" w:tplc="E0AE2C08" w:tentative="1">
      <w:start w:val="1"/>
      <w:numFmt w:val="lowerRoman"/>
      <w:lvlText w:val="%9."/>
      <w:lvlJc w:val="right"/>
      <w:pPr>
        <w:ind w:left="6480" w:hanging="180"/>
      </w:pPr>
    </w:lvl>
  </w:abstractNum>
  <w:abstractNum w:abstractNumId="9" w15:restartNumberingAfterBreak="1">
    <w:nsid w:val="3A435D9D"/>
    <w:multiLevelType w:val="hybridMultilevel"/>
    <w:tmpl w:val="5D9A3E76"/>
    <w:lvl w:ilvl="0" w:tplc="3E107DAE">
      <w:start w:val="1"/>
      <w:numFmt w:val="decimal"/>
      <w:lvlText w:val="%1."/>
      <w:lvlJc w:val="left"/>
      <w:pPr>
        <w:ind w:left="720" w:hanging="360"/>
      </w:pPr>
    </w:lvl>
    <w:lvl w:ilvl="1" w:tplc="F08EFDFA" w:tentative="1">
      <w:start w:val="1"/>
      <w:numFmt w:val="lowerLetter"/>
      <w:lvlText w:val="%2."/>
      <w:lvlJc w:val="left"/>
      <w:pPr>
        <w:ind w:left="1440" w:hanging="360"/>
      </w:pPr>
    </w:lvl>
    <w:lvl w:ilvl="2" w:tplc="F9CCAB82" w:tentative="1">
      <w:start w:val="1"/>
      <w:numFmt w:val="lowerRoman"/>
      <w:lvlText w:val="%3."/>
      <w:lvlJc w:val="right"/>
      <w:pPr>
        <w:ind w:left="2160" w:hanging="180"/>
      </w:pPr>
    </w:lvl>
    <w:lvl w:ilvl="3" w:tplc="1DA48DE8" w:tentative="1">
      <w:start w:val="1"/>
      <w:numFmt w:val="decimal"/>
      <w:lvlText w:val="%4."/>
      <w:lvlJc w:val="left"/>
      <w:pPr>
        <w:ind w:left="2880" w:hanging="360"/>
      </w:pPr>
    </w:lvl>
    <w:lvl w:ilvl="4" w:tplc="731ECB4A" w:tentative="1">
      <w:start w:val="1"/>
      <w:numFmt w:val="lowerLetter"/>
      <w:lvlText w:val="%5."/>
      <w:lvlJc w:val="left"/>
      <w:pPr>
        <w:ind w:left="3600" w:hanging="360"/>
      </w:pPr>
    </w:lvl>
    <w:lvl w:ilvl="5" w:tplc="51BE7F3E" w:tentative="1">
      <w:start w:val="1"/>
      <w:numFmt w:val="lowerRoman"/>
      <w:lvlText w:val="%6."/>
      <w:lvlJc w:val="right"/>
      <w:pPr>
        <w:ind w:left="4320" w:hanging="180"/>
      </w:pPr>
    </w:lvl>
    <w:lvl w:ilvl="6" w:tplc="14789BCE" w:tentative="1">
      <w:start w:val="1"/>
      <w:numFmt w:val="decimal"/>
      <w:lvlText w:val="%7."/>
      <w:lvlJc w:val="left"/>
      <w:pPr>
        <w:ind w:left="5040" w:hanging="360"/>
      </w:pPr>
    </w:lvl>
    <w:lvl w:ilvl="7" w:tplc="9BE055B6" w:tentative="1">
      <w:start w:val="1"/>
      <w:numFmt w:val="lowerLetter"/>
      <w:lvlText w:val="%8."/>
      <w:lvlJc w:val="left"/>
      <w:pPr>
        <w:ind w:left="5760" w:hanging="360"/>
      </w:pPr>
    </w:lvl>
    <w:lvl w:ilvl="8" w:tplc="AED48CDC" w:tentative="1">
      <w:start w:val="1"/>
      <w:numFmt w:val="lowerRoman"/>
      <w:lvlText w:val="%9."/>
      <w:lvlJc w:val="right"/>
      <w:pPr>
        <w:ind w:left="6480" w:hanging="180"/>
      </w:pPr>
    </w:lvl>
  </w:abstractNum>
  <w:abstractNum w:abstractNumId="10" w15:restartNumberingAfterBreak="0">
    <w:nsid w:val="46695A93"/>
    <w:multiLevelType w:val="multilevel"/>
    <w:tmpl w:val="1A78B1F2"/>
    <w:lvl w:ilvl="0">
      <w:start w:val="1"/>
      <w:numFmt w:val="decimal"/>
      <w:lvlText w:val="%1."/>
      <w:lvlJc w:val="left"/>
      <w:pPr>
        <w:ind w:left="495" w:hanging="495"/>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1" w15:restartNumberingAfterBreak="1">
    <w:nsid w:val="568148FC"/>
    <w:multiLevelType w:val="hybridMultilevel"/>
    <w:tmpl w:val="4FA495C0"/>
    <w:lvl w:ilvl="0" w:tplc="F68E57BA">
      <w:start w:val="29"/>
      <w:numFmt w:val="decimal"/>
      <w:lvlText w:val="%1."/>
      <w:lvlJc w:val="left"/>
      <w:pPr>
        <w:ind w:left="735" w:hanging="375"/>
      </w:pPr>
      <w:rPr>
        <w:rFonts w:hint="default"/>
      </w:rPr>
    </w:lvl>
    <w:lvl w:ilvl="1" w:tplc="E6EA52EA" w:tentative="1">
      <w:start w:val="1"/>
      <w:numFmt w:val="lowerLetter"/>
      <w:lvlText w:val="%2."/>
      <w:lvlJc w:val="left"/>
      <w:pPr>
        <w:ind w:left="1440" w:hanging="360"/>
      </w:pPr>
    </w:lvl>
    <w:lvl w:ilvl="2" w:tplc="6CF6737E" w:tentative="1">
      <w:start w:val="1"/>
      <w:numFmt w:val="lowerRoman"/>
      <w:lvlText w:val="%3."/>
      <w:lvlJc w:val="right"/>
      <w:pPr>
        <w:ind w:left="2160" w:hanging="180"/>
      </w:pPr>
    </w:lvl>
    <w:lvl w:ilvl="3" w:tplc="1A5EFE4E" w:tentative="1">
      <w:start w:val="1"/>
      <w:numFmt w:val="decimal"/>
      <w:lvlText w:val="%4."/>
      <w:lvlJc w:val="left"/>
      <w:pPr>
        <w:ind w:left="2880" w:hanging="360"/>
      </w:pPr>
    </w:lvl>
    <w:lvl w:ilvl="4" w:tplc="C35EA25C" w:tentative="1">
      <w:start w:val="1"/>
      <w:numFmt w:val="lowerLetter"/>
      <w:lvlText w:val="%5."/>
      <w:lvlJc w:val="left"/>
      <w:pPr>
        <w:ind w:left="3600" w:hanging="360"/>
      </w:pPr>
    </w:lvl>
    <w:lvl w:ilvl="5" w:tplc="396EB4A8" w:tentative="1">
      <w:start w:val="1"/>
      <w:numFmt w:val="lowerRoman"/>
      <w:lvlText w:val="%6."/>
      <w:lvlJc w:val="right"/>
      <w:pPr>
        <w:ind w:left="4320" w:hanging="180"/>
      </w:pPr>
    </w:lvl>
    <w:lvl w:ilvl="6" w:tplc="478ACD0E" w:tentative="1">
      <w:start w:val="1"/>
      <w:numFmt w:val="decimal"/>
      <w:lvlText w:val="%7."/>
      <w:lvlJc w:val="left"/>
      <w:pPr>
        <w:ind w:left="5040" w:hanging="360"/>
      </w:pPr>
    </w:lvl>
    <w:lvl w:ilvl="7" w:tplc="305CC762" w:tentative="1">
      <w:start w:val="1"/>
      <w:numFmt w:val="lowerLetter"/>
      <w:lvlText w:val="%8."/>
      <w:lvlJc w:val="left"/>
      <w:pPr>
        <w:ind w:left="5760" w:hanging="360"/>
      </w:pPr>
    </w:lvl>
    <w:lvl w:ilvl="8" w:tplc="712077D8" w:tentative="1">
      <w:start w:val="1"/>
      <w:numFmt w:val="lowerRoman"/>
      <w:lvlText w:val="%9."/>
      <w:lvlJc w:val="right"/>
      <w:pPr>
        <w:ind w:left="6480" w:hanging="180"/>
      </w:pPr>
    </w:lvl>
  </w:abstractNum>
  <w:abstractNum w:abstractNumId="12" w15:restartNumberingAfterBreak="1">
    <w:nsid w:val="670C144F"/>
    <w:multiLevelType w:val="hybridMultilevel"/>
    <w:tmpl w:val="243C604A"/>
    <w:lvl w:ilvl="0" w:tplc="B5D2EA9A">
      <w:start w:val="23"/>
      <w:numFmt w:val="decimal"/>
      <w:lvlText w:val="%1."/>
      <w:lvlJc w:val="left"/>
      <w:pPr>
        <w:ind w:left="720" w:hanging="360"/>
      </w:pPr>
      <w:rPr>
        <w:rFonts w:hint="default"/>
      </w:rPr>
    </w:lvl>
    <w:lvl w:ilvl="1" w:tplc="9AB22EA2" w:tentative="1">
      <w:start w:val="1"/>
      <w:numFmt w:val="lowerLetter"/>
      <w:lvlText w:val="%2."/>
      <w:lvlJc w:val="left"/>
      <w:pPr>
        <w:ind w:left="1440" w:hanging="360"/>
      </w:pPr>
    </w:lvl>
    <w:lvl w:ilvl="2" w:tplc="62AA9014" w:tentative="1">
      <w:start w:val="1"/>
      <w:numFmt w:val="lowerRoman"/>
      <w:lvlText w:val="%3."/>
      <w:lvlJc w:val="right"/>
      <w:pPr>
        <w:ind w:left="2160" w:hanging="180"/>
      </w:pPr>
    </w:lvl>
    <w:lvl w:ilvl="3" w:tplc="F8CE7B30" w:tentative="1">
      <w:start w:val="1"/>
      <w:numFmt w:val="decimal"/>
      <w:lvlText w:val="%4."/>
      <w:lvlJc w:val="left"/>
      <w:pPr>
        <w:ind w:left="2880" w:hanging="360"/>
      </w:pPr>
    </w:lvl>
    <w:lvl w:ilvl="4" w:tplc="83885BF0" w:tentative="1">
      <w:start w:val="1"/>
      <w:numFmt w:val="lowerLetter"/>
      <w:lvlText w:val="%5."/>
      <w:lvlJc w:val="left"/>
      <w:pPr>
        <w:ind w:left="3600" w:hanging="360"/>
      </w:pPr>
    </w:lvl>
    <w:lvl w:ilvl="5" w:tplc="744E48F4" w:tentative="1">
      <w:start w:val="1"/>
      <w:numFmt w:val="lowerRoman"/>
      <w:lvlText w:val="%6."/>
      <w:lvlJc w:val="right"/>
      <w:pPr>
        <w:ind w:left="4320" w:hanging="180"/>
      </w:pPr>
    </w:lvl>
    <w:lvl w:ilvl="6" w:tplc="40D49938" w:tentative="1">
      <w:start w:val="1"/>
      <w:numFmt w:val="decimal"/>
      <w:lvlText w:val="%7."/>
      <w:lvlJc w:val="left"/>
      <w:pPr>
        <w:ind w:left="5040" w:hanging="360"/>
      </w:pPr>
    </w:lvl>
    <w:lvl w:ilvl="7" w:tplc="9FB0AD5E" w:tentative="1">
      <w:start w:val="1"/>
      <w:numFmt w:val="lowerLetter"/>
      <w:lvlText w:val="%8."/>
      <w:lvlJc w:val="left"/>
      <w:pPr>
        <w:ind w:left="5760" w:hanging="360"/>
      </w:pPr>
    </w:lvl>
    <w:lvl w:ilvl="8" w:tplc="78F49550" w:tentative="1">
      <w:start w:val="1"/>
      <w:numFmt w:val="lowerRoman"/>
      <w:lvlText w:val="%9."/>
      <w:lvlJc w:val="right"/>
      <w:pPr>
        <w:ind w:left="6480" w:hanging="180"/>
      </w:pPr>
    </w:lvl>
  </w:abstractNum>
  <w:abstractNum w:abstractNumId="13" w15:restartNumberingAfterBreak="1">
    <w:nsid w:val="68152944"/>
    <w:multiLevelType w:val="hybridMultilevel"/>
    <w:tmpl w:val="7B40B840"/>
    <w:lvl w:ilvl="0" w:tplc="48DA6450">
      <w:start w:val="1"/>
      <w:numFmt w:val="decimal"/>
      <w:lvlText w:val="%1."/>
      <w:lvlJc w:val="left"/>
      <w:pPr>
        <w:ind w:left="720" w:hanging="360"/>
      </w:pPr>
    </w:lvl>
    <w:lvl w:ilvl="1" w:tplc="D706A81E" w:tentative="1">
      <w:start w:val="1"/>
      <w:numFmt w:val="lowerLetter"/>
      <w:lvlText w:val="%2."/>
      <w:lvlJc w:val="left"/>
      <w:pPr>
        <w:ind w:left="1440" w:hanging="360"/>
      </w:pPr>
    </w:lvl>
    <w:lvl w:ilvl="2" w:tplc="0F80FAA6" w:tentative="1">
      <w:start w:val="1"/>
      <w:numFmt w:val="lowerRoman"/>
      <w:lvlText w:val="%3."/>
      <w:lvlJc w:val="right"/>
      <w:pPr>
        <w:ind w:left="2160" w:hanging="180"/>
      </w:pPr>
    </w:lvl>
    <w:lvl w:ilvl="3" w:tplc="3A06481E" w:tentative="1">
      <w:start w:val="1"/>
      <w:numFmt w:val="decimal"/>
      <w:lvlText w:val="%4."/>
      <w:lvlJc w:val="left"/>
      <w:pPr>
        <w:ind w:left="2880" w:hanging="360"/>
      </w:pPr>
    </w:lvl>
    <w:lvl w:ilvl="4" w:tplc="2E3AE3AC" w:tentative="1">
      <w:start w:val="1"/>
      <w:numFmt w:val="lowerLetter"/>
      <w:lvlText w:val="%5."/>
      <w:lvlJc w:val="left"/>
      <w:pPr>
        <w:ind w:left="3600" w:hanging="360"/>
      </w:pPr>
    </w:lvl>
    <w:lvl w:ilvl="5" w:tplc="E5022180" w:tentative="1">
      <w:start w:val="1"/>
      <w:numFmt w:val="lowerRoman"/>
      <w:lvlText w:val="%6."/>
      <w:lvlJc w:val="right"/>
      <w:pPr>
        <w:ind w:left="4320" w:hanging="180"/>
      </w:pPr>
    </w:lvl>
    <w:lvl w:ilvl="6" w:tplc="898C2B12" w:tentative="1">
      <w:start w:val="1"/>
      <w:numFmt w:val="decimal"/>
      <w:lvlText w:val="%7."/>
      <w:lvlJc w:val="left"/>
      <w:pPr>
        <w:ind w:left="5040" w:hanging="360"/>
      </w:pPr>
    </w:lvl>
    <w:lvl w:ilvl="7" w:tplc="A6A228E4" w:tentative="1">
      <w:start w:val="1"/>
      <w:numFmt w:val="lowerLetter"/>
      <w:lvlText w:val="%8."/>
      <w:lvlJc w:val="left"/>
      <w:pPr>
        <w:ind w:left="5760" w:hanging="360"/>
      </w:pPr>
    </w:lvl>
    <w:lvl w:ilvl="8" w:tplc="FA48309A" w:tentative="1">
      <w:start w:val="1"/>
      <w:numFmt w:val="lowerRoman"/>
      <w:lvlText w:val="%9."/>
      <w:lvlJc w:val="right"/>
      <w:pPr>
        <w:ind w:left="6480" w:hanging="180"/>
      </w:pPr>
    </w:lvl>
  </w:abstractNum>
  <w:abstractNum w:abstractNumId="14" w15:restartNumberingAfterBreak="1">
    <w:nsid w:val="74EC4BA5"/>
    <w:multiLevelType w:val="multilevel"/>
    <w:tmpl w:val="5E5EA9D6"/>
    <w:lvl w:ilvl="0">
      <w:start w:val="87"/>
      <w:numFmt w:val="decimal"/>
      <w:lvlText w:val="%1."/>
      <w:lvlJc w:val="left"/>
      <w:pPr>
        <w:ind w:left="697" w:hanging="555"/>
      </w:pPr>
      <w:rPr>
        <w:rFonts w:hint="default"/>
      </w:rPr>
    </w:lvl>
    <w:lvl w:ilvl="1">
      <w:start w:val="9"/>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15:restartNumberingAfterBreak="1">
    <w:nsid w:val="76C665A4"/>
    <w:multiLevelType w:val="hybridMultilevel"/>
    <w:tmpl w:val="28327DA0"/>
    <w:lvl w:ilvl="0" w:tplc="96E8F220">
      <w:start w:val="1"/>
      <w:numFmt w:val="decimal"/>
      <w:lvlText w:val="%1."/>
      <w:lvlJc w:val="left"/>
      <w:pPr>
        <w:ind w:left="720" w:hanging="360"/>
      </w:pPr>
    </w:lvl>
    <w:lvl w:ilvl="1" w:tplc="6F14E62E" w:tentative="1">
      <w:start w:val="1"/>
      <w:numFmt w:val="lowerLetter"/>
      <w:lvlText w:val="%2."/>
      <w:lvlJc w:val="left"/>
      <w:pPr>
        <w:ind w:left="1440" w:hanging="360"/>
      </w:pPr>
    </w:lvl>
    <w:lvl w:ilvl="2" w:tplc="2CA04A98" w:tentative="1">
      <w:start w:val="1"/>
      <w:numFmt w:val="lowerRoman"/>
      <w:lvlText w:val="%3."/>
      <w:lvlJc w:val="right"/>
      <w:pPr>
        <w:ind w:left="2160" w:hanging="180"/>
      </w:pPr>
    </w:lvl>
    <w:lvl w:ilvl="3" w:tplc="30D011C8" w:tentative="1">
      <w:start w:val="1"/>
      <w:numFmt w:val="decimal"/>
      <w:lvlText w:val="%4."/>
      <w:lvlJc w:val="left"/>
      <w:pPr>
        <w:ind w:left="2880" w:hanging="360"/>
      </w:pPr>
    </w:lvl>
    <w:lvl w:ilvl="4" w:tplc="A3BC0C7A" w:tentative="1">
      <w:start w:val="1"/>
      <w:numFmt w:val="lowerLetter"/>
      <w:lvlText w:val="%5."/>
      <w:lvlJc w:val="left"/>
      <w:pPr>
        <w:ind w:left="3600" w:hanging="360"/>
      </w:pPr>
    </w:lvl>
    <w:lvl w:ilvl="5" w:tplc="181EAB70" w:tentative="1">
      <w:start w:val="1"/>
      <w:numFmt w:val="lowerRoman"/>
      <w:lvlText w:val="%6."/>
      <w:lvlJc w:val="right"/>
      <w:pPr>
        <w:ind w:left="4320" w:hanging="180"/>
      </w:pPr>
    </w:lvl>
    <w:lvl w:ilvl="6" w:tplc="75E0803A" w:tentative="1">
      <w:start w:val="1"/>
      <w:numFmt w:val="decimal"/>
      <w:lvlText w:val="%7."/>
      <w:lvlJc w:val="left"/>
      <w:pPr>
        <w:ind w:left="5040" w:hanging="360"/>
      </w:pPr>
    </w:lvl>
    <w:lvl w:ilvl="7" w:tplc="9800AC60" w:tentative="1">
      <w:start w:val="1"/>
      <w:numFmt w:val="lowerLetter"/>
      <w:lvlText w:val="%8."/>
      <w:lvlJc w:val="left"/>
      <w:pPr>
        <w:ind w:left="5760" w:hanging="360"/>
      </w:pPr>
    </w:lvl>
    <w:lvl w:ilvl="8" w:tplc="7DC8EBDE" w:tentative="1">
      <w:start w:val="1"/>
      <w:numFmt w:val="lowerRoman"/>
      <w:lvlText w:val="%9."/>
      <w:lvlJc w:val="right"/>
      <w:pPr>
        <w:ind w:left="6480" w:hanging="180"/>
      </w:pPr>
    </w:lvl>
  </w:abstractNum>
  <w:num w:numId="1">
    <w:abstractNumId w:val="5"/>
  </w:num>
  <w:num w:numId="2">
    <w:abstractNumId w:val="7"/>
  </w:num>
  <w:num w:numId="3">
    <w:abstractNumId w:val="15"/>
  </w:num>
  <w:num w:numId="4">
    <w:abstractNumId w:val="13"/>
  </w:num>
  <w:num w:numId="5">
    <w:abstractNumId w:val="2"/>
  </w:num>
  <w:num w:numId="6">
    <w:abstractNumId w:val="3"/>
  </w:num>
  <w:num w:numId="7">
    <w:abstractNumId w:val="14"/>
  </w:num>
  <w:num w:numId="8">
    <w:abstractNumId w:val="12"/>
  </w:num>
  <w:num w:numId="9">
    <w:abstractNumId w:val="4"/>
  </w:num>
  <w:num w:numId="10">
    <w:abstractNumId w:val="9"/>
  </w:num>
  <w:num w:numId="11">
    <w:abstractNumId w:val="8"/>
  </w:num>
  <w:num w:numId="12">
    <w:abstractNumId w:val="0"/>
  </w:num>
  <w:num w:numId="13">
    <w:abstractNumId w:val="11"/>
  </w:num>
  <w:num w:numId="14">
    <w:abstractNumId w:val="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AD1"/>
    <w:rsid w:val="00003573"/>
    <w:rsid w:val="00017B68"/>
    <w:rsid w:val="00026E10"/>
    <w:rsid w:val="00037BC5"/>
    <w:rsid w:val="0004342E"/>
    <w:rsid w:val="00046734"/>
    <w:rsid w:val="00053DE4"/>
    <w:rsid w:val="000555BC"/>
    <w:rsid w:val="000702BE"/>
    <w:rsid w:val="00074258"/>
    <w:rsid w:val="00087187"/>
    <w:rsid w:val="000977B5"/>
    <w:rsid w:val="000A3801"/>
    <w:rsid w:val="000B08AB"/>
    <w:rsid w:val="000B2C59"/>
    <w:rsid w:val="000E4190"/>
    <w:rsid w:val="00114EDA"/>
    <w:rsid w:val="001171BB"/>
    <w:rsid w:val="00121281"/>
    <w:rsid w:val="001436D6"/>
    <w:rsid w:val="00145819"/>
    <w:rsid w:val="001524D7"/>
    <w:rsid w:val="00154DCD"/>
    <w:rsid w:val="00163B47"/>
    <w:rsid w:val="00165B43"/>
    <w:rsid w:val="0016634B"/>
    <w:rsid w:val="00173B53"/>
    <w:rsid w:val="00175316"/>
    <w:rsid w:val="001853D3"/>
    <w:rsid w:val="001871C8"/>
    <w:rsid w:val="00190633"/>
    <w:rsid w:val="0019351F"/>
    <w:rsid w:val="001A4C45"/>
    <w:rsid w:val="001A72BB"/>
    <w:rsid w:val="001B5B15"/>
    <w:rsid w:val="001F52AA"/>
    <w:rsid w:val="00211240"/>
    <w:rsid w:val="00216D72"/>
    <w:rsid w:val="00223091"/>
    <w:rsid w:val="00233200"/>
    <w:rsid w:val="00246F1D"/>
    <w:rsid w:val="00281395"/>
    <w:rsid w:val="002A556F"/>
    <w:rsid w:val="002B093E"/>
    <w:rsid w:val="002B33B5"/>
    <w:rsid w:val="002C169D"/>
    <w:rsid w:val="002F2684"/>
    <w:rsid w:val="002F2760"/>
    <w:rsid w:val="002F4733"/>
    <w:rsid w:val="002F60EC"/>
    <w:rsid w:val="00302E1D"/>
    <w:rsid w:val="00311890"/>
    <w:rsid w:val="00317D0A"/>
    <w:rsid w:val="00354EEA"/>
    <w:rsid w:val="00366FAD"/>
    <w:rsid w:val="003B7710"/>
    <w:rsid w:val="003D0160"/>
    <w:rsid w:val="003D1064"/>
    <w:rsid w:val="003D6772"/>
    <w:rsid w:val="003E549F"/>
    <w:rsid w:val="003E7EC7"/>
    <w:rsid w:val="003F17AE"/>
    <w:rsid w:val="00400396"/>
    <w:rsid w:val="004107AC"/>
    <w:rsid w:val="004257C3"/>
    <w:rsid w:val="004456CA"/>
    <w:rsid w:val="00456C4C"/>
    <w:rsid w:val="00463BF0"/>
    <w:rsid w:val="00484C4F"/>
    <w:rsid w:val="00496CE6"/>
    <w:rsid w:val="004A7E03"/>
    <w:rsid w:val="004B72C8"/>
    <w:rsid w:val="004C1156"/>
    <w:rsid w:val="004E6569"/>
    <w:rsid w:val="004F0F9B"/>
    <w:rsid w:val="004F5B10"/>
    <w:rsid w:val="00522F6B"/>
    <w:rsid w:val="0052670D"/>
    <w:rsid w:val="0055563A"/>
    <w:rsid w:val="0057259A"/>
    <w:rsid w:val="00575E20"/>
    <w:rsid w:val="0057637E"/>
    <w:rsid w:val="00577679"/>
    <w:rsid w:val="00577EEB"/>
    <w:rsid w:val="00581ACB"/>
    <w:rsid w:val="005871A4"/>
    <w:rsid w:val="00594F8A"/>
    <w:rsid w:val="005C2522"/>
    <w:rsid w:val="005D4AE1"/>
    <w:rsid w:val="00601AC7"/>
    <w:rsid w:val="00603D55"/>
    <w:rsid w:val="006200D5"/>
    <w:rsid w:val="00644100"/>
    <w:rsid w:val="006544DB"/>
    <w:rsid w:val="006669F4"/>
    <w:rsid w:val="00681BD0"/>
    <w:rsid w:val="006A0A3A"/>
    <w:rsid w:val="006A1C3A"/>
    <w:rsid w:val="006A4248"/>
    <w:rsid w:val="006B196D"/>
    <w:rsid w:val="006B6C38"/>
    <w:rsid w:val="007278C6"/>
    <w:rsid w:val="007452E2"/>
    <w:rsid w:val="00762D12"/>
    <w:rsid w:val="00765439"/>
    <w:rsid w:val="00766E5D"/>
    <w:rsid w:val="007744B8"/>
    <w:rsid w:val="007A4DF6"/>
    <w:rsid w:val="007B541E"/>
    <w:rsid w:val="007B5B81"/>
    <w:rsid w:val="007B61B3"/>
    <w:rsid w:val="007B79A6"/>
    <w:rsid w:val="007D2CA7"/>
    <w:rsid w:val="007D4B50"/>
    <w:rsid w:val="007F4625"/>
    <w:rsid w:val="0080144D"/>
    <w:rsid w:val="00801EA1"/>
    <w:rsid w:val="00815333"/>
    <w:rsid w:val="00817D22"/>
    <w:rsid w:val="0082163C"/>
    <w:rsid w:val="008229A2"/>
    <w:rsid w:val="00824BA0"/>
    <w:rsid w:val="00825113"/>
    <w:rsid w:val="00826F0E"/>
    <w:rsid w:val="008271D5"/>
    <w:rsid w:val="008305D3"/>
    <w:rsid w:val="00833A2A"/>
    <w:rsid w:val="008534EB"/>
    <w:rsid w:val="008705DC"/>
    <w:rsid w:val="0087423D"/>
    <w:rsid w:val="00874A2A"/>
    <w:rsid w:val="00874E3A"/>
    <w:rsid w:val="00880A70"/>
    <w:rsid w:val="008813CC"/>
    <w:rsid w:val="008817DF"/>
    <w:rsid w:val="00886540"/>
    <w:rsid w:val="00886EE4"/>
    <w:rsid w:val="008A51A8"/>
    <w:rsid w:val="008B4AFA"/>
    <w:rsid w:val="008B52A1"/>
    <w:rsid w:val="008C6EA6"/>
    <w:rsid w:val="008D05BD"/>
    <w:rsid w:val="008D4710"/>
    <w:rsid w:val="008E107B"/>
    <w:rsid w:val="008F6AED"/>
    <w:rsid w:val="00921F66"/>
    <w:rsid w:val="00926084"/>
    <w:rsid w:val="009319C6"/>
    <w:rsid w:val="009341DB"/>
    <w:rsid w:val="00940F02"/>
    <w:rsid w:val="00941A2F"/>
    <w:rsid w:val="00944264"/>
    <w:rsid w:val="009566FB"/>
    <w:rsid w:val="00965142"/>
    <w:rsid w:val="00965A26"/>
    <w:rsid w:val="00967161"/>
    <w:rsid w:val="00967933"/>
    <w:rsid w:val="00975EEE"/>
    <w:rsid w:val="009816AF"/>
    <w:rsid w:val="00986041"/>
    <w:rsid w:val="009B5DFD"/>
    <w:rsid w:val="009C2975"/>
    <w:rsid w:val="009C5BBF"/>
    <w:rsid w:val="009D3502"/>
    <w:rsid w:val="009D5963"/>
    <w:rsid w:val="009E4090"/>
    <w:rsid w:val="009F7B9F"/>
    <w:rsid w:val="00A161B6"/>
    <w:rsid w:val="00A27E56"/>
    <w:rsid w:val="00A30622"/>
    <w:rsid w:val="00A42F09"/>
    <w:rsid w:val="00A470CE"/>
    <w:rsid w:val="00A70020"/>
    <w:rsid w:val="00A735CF"/>
    <w:rsid w:val="00A76F71"/>
    <w:rsid w:val="00A85754"/>
    <w:rsid w:val="00A92CB5"/>
    <w:rsid w:val="00AA0268"/>
    <w:rsid w:val="00AC2167"/>
    <w:rsid w:val="00AD302C"/>
    <w:rsid w:val="00AF22C8"/>
    <w:rsid w:val="00AF2F10"/>
    <w:rsid w:val="00B03B4E"/>
    <w:rsid w:val="00B076DF"/>
    <w:rsid w:val="00B1224E"/>
    <w:rsid w:val="00B45B0C"/>
    <w:rsid w:val="00B536BC"/>
    <w:rsid w:val="00B56C58"/>
    <w:rsid w:val="00B56E14"/>
    <w:rsid w:val="00B6068E"/>
    <w:rsid w:val="00B607EC"/>
    <w:rsid w:val="00B609FF"/>
    <w:rsid w:val="00B702FB"/>
    <w:rsid w:val="00B713B3"/>
    <w:rsid w:val="00B83C46"/>
    <w:rsid w:val="00B848C7"/>
    <w:rsid w:val="00B86EFF"/>
    <w:rsid w:val="00BB1A09"/>
    <w:rsid w:val="00BC5780"/>
    <w:rsid w:val="00BD4596"/>
    <w:rsid w:val="00BD4C8B"/>
    <w:rsid w:val="00BF1DB4"/>
    <w:rsid w:val="00BF4CE1"/>
    <w:rsid w:val="00BF5A10"/>
    <w:rsid w:val="00BF79E0"/>
    <w:rsid w:val="00C0089B"/>
    <w:rsid w:val="00C23243"/>
    <w:rsid w:val="00C232C8"/>
    <w:rsid w:val="00C24118"/>
    <w:rsid w:val="00C24C66"/>
    <w:rsid w:val="00C348A9"/>
    <w:rsid w:val="00C46512"/>
    <w:rsid w:val="00C51E99"/>
    <w:rsid w:val="00C57E2E"/>
    <w:rsid w:val="00C626E3"/>
    <w:rsid w:val="00C90D2D"/>
    <w:rsid w:val="00C92BF0"/>
    <w:rsid w:val="00CB0887"/>
    <w:rsid w:val="00CB1A54"/>
    <w:rsid w:val="00CB4F29"/>
    <w:rsid w:val="00CC1537"/>
    <w:rsid w:val="00CC7FB6"/>
    <w:rsid w:val="00CD379A"/>
    <w:rsid w:val="00CE33F0"/>
    <w:rsid w:val="00CE6361"/>
    <w:rsid w:val="00CE717F"/>
    <w:rsid w:val="00CF3AE7"/>
    <w:rsid w:val="00CF3BFE"/>
    <w:rsid w:val="00D10B51"/>
    <w:rsid w:val="00D13ED8"/>
    <w:rsid w:val="00D1578A"/>
    <w:rsid w:val="00D165DE"/>
    <w:rsid w:val="00D17BD6"/>
    <w:rsid w:val="00D259DA"/>
    <w:rsid w:val="00D27E77"/>
    <w:rsid w:val="00D32791"/>
    <w:rsid w:val="00D55395"/>
    <w:rsid w:val="00D813F6"/>
    <w:rsid w:val="00D81459"/>
    <w:rsid w:val="00D9199C"/>
    <w:rsid w:val="00D97C5E"/>
    <w:rsid w:val="00DA0EA0"/>
    <w:rsid w:val="00DA62E3"/>
    <w:rsid w:val="00DB3057"/>
    <w:rsid w:val="00DC2ED8"/>
    <w:rsid w:val="00DC3137"/>
    <w:rsid w:val="00DC700A"/>
    <w:rsid w:val="00DD1A41"/>
    <w:rsid w:val="00DE012A"/>
    <w:rsid w:val="00DF5ED5"/>
    <w:rsid w:val="00DF736A"/>
    <w:rsid w:val="00E0452C"/>
    <w:rsid w:val="00E04A36"/>
    <w:rsid w:val="00E24C3F"/>
    <w:rsid w:val="00E31829"/>
    <w:rsid w:val="00E34BC6"/>
    <w:rsid w:val="00E40B14"/>
    <w:rsid w:val="00E40C60"/>
    <w:rsid w:val="00E41D91"/>
    <w:rsid w:val="00E5117F"/>
    <w:rsid w:val="00E6004D"/>
    <w:rsid w:val="00E90122"/>
    <w:rsid w:val="00E91F58"/>
    <w:rsid w:val="00E93DC3"/>
    <w:rsid w:val="00EB5206"/>
    <w:rsid w:val="00EB7AD6"/>
    <w:rsid w:val="00EC0C3D"/>
    <w:rsid w:val="00EC28B0"/>
    <w:rsid w:val="00EC40C0"/>
    <w:rsid w:val="00ED6AAF"/>
    <w:rsid w:val="00ED7D75"/>
    <w:rsid w:val="00EE06C0"/>
    <w:rsid w:val="00EE6BDA"/>
    <w:rsid w:val="00EF3905"/>
    <w:rsid w:val="00EF6D74"/>
    <w:rsid w:val="00F11E02"/>
    <w:rsid w:val="00F138C9"/>
    <w:rsid w:val="00F145BA"/>
    <w:rsid w:val="00F16CEA"/>
    <w:rsid w:val="00F637D7"/>
    <w:rsid w:val="00F75CB9"/>
    <w:rsid w:val="00F84B8D"/>
    <w:rsid w:val="00F90098"/>
    <w:rsid w:val="00F90F34"/>
    <w:rsid w:val="00F92B60"/>
    <w:rsid w:val="00FA622A"/>
    <w:rsid w:val="00FB38E4"/>
    <w:rsid w:val="00FB4AD1"/>
    <w:rsid w:val="00FB6308"/>
    <w:rsid w:val="00FC2C2E"/>
    <w:rsid w:val="00FD3619"/>
    <w:rsid w:val="00FE09F8"/>
    <w:rsid w:val="00FF0DBB"/>
    <w:rsid w:val="00FF19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FC6A51"/>
  <w15:docId w15:val="{A3288234-0673-4B01-BF79-59EB7C95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80144D"/>
    <w:pPr>
      <w:keepNext/>
      <w:spacing w:before="200"/>
      <w:jc w:val="center"/>
      <w:outlineLvl w:val="2"/>
    </w:pPr>
    <w:rPr>
      <w:rFonts w:eastAsia="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144D"/>
    <w:rPr>
      <w:rFonts w:eastAsia="Times New Roman" w:cs="Times New Roman"/>
      <w:b/>
      <w:bCs/>
      <w:sz w:val="28"/>
      <w:szCs w:val="24"/>
    </w:rPr>
  </w:style>
  <w:style w:type="paragraph" w:styleId="BodyText">
    <w:name w:val="Body Text"/>
    <w:basedOn w:val="Normal"/>
    <w:link w:val="BodyTextChar"/>
    <w:rsid w:val="0080144D"/>
    <w:pPr>
      <w:spacing w:before="200"/>
    </w:pPr>
    <w:rPr>
      <w:rFonts w:eastAsia="Times New Roman" w:cs="Times New Roman"/>
      <w:sz w:val="28"/>
      <w:szCs w:val="24"/>
      <w:lang w:eastAsia="lv-LV"/>
    </w:rPr>
  </w:style>
  <w:style w:type="character" w:customStyle="1" w:styleId="BodyTextChar">
    <w:name w:val="Body Text Char"/>
    <w:basedOn w:val="DefaultParagraphFont"/>
    <w:link w:val="BodyText"/>
    <w:rsid w:val="0080144D"/>
    <w:rPr>
      <w:rFonts w:eastAsia="Times New Roman" w:cs="Times New Roman"/>
      <w:sz w:val="28"/>
      <w:szCs w:val="24"/>
      <w:lang w:eastAsia="lv-LV"/>
    </w:rPr>
  </w:style>
  <w:style w:type="paragraph" w:styleId="ListParagraph">
    <w:name w:val="List Paragraph"/>
    <w:basedOn w:val="Normal"/>
    <w:uiPriority w:val="34"/>
    <w:qFormat/>
    <w:rsid w:val="0080144D"/>
    <w:pPr>
      <w:ind w:left="720"/>
      <w:contextualSpacing/>
    </w:pPr>
    <w:rPr>
      <w:rFonts w:eastAsia="Times New Roman" w:cs="Times New Roman"/>
      <w:szCs w:val="24"/>
      <w:lang w:eastAsia="lv-LV"/>
    </w:rPr>
  </w:style>
  <w:style w:type="paragraph" w:styleId="Header">
    <w:name w:val="header"/>
    <w:basedOn w:val="Normal"/>
    <w:link w:val="HeaderChar"/>
    <w:unhideWhenUsed/>
    <w:rsid w:val="0080144D"/>
    <w:pPr>
      <w:tabs>
        <w:tab w:val="center" w:pos="4153"/>
        <w:tab w:val="right" w:pos="8306"/>
      </w:tabs>
    </w:pPr>
  </w:style>
  <w:style w:type="character" w:customStyle="1" w:styleId="HeaderChar">
    <w:name w:val="Header Char"/>
    <w:basedOn w:val="DefaultParagraphFont"/>
    <w:link w:val="Header"/>
    <w:rsid w:val="0080144D"/>
  </w:style>
  <w:style w:type="paragraph" w:styleId="Footer">
    <w:name w:val="footer"/>
    <w:basedOn w:val="Normal"/>
    <w:link w:val="FooterChar"/>
    <w:uiPriority w:val="99"/>
    <w:unhideWhenUsed/>
    <w:rsid w:val="0080144D"/>
    <w:pPr>
      <w:tabs>
        <w:tab w:val="center" w:pos="4153"/>
        <w:tab w:val="right" w:pos="8306"/>
      </w:tabs>
    </w:pPr>
  </w:style>
  <w:style w:type="character" w:customStyle="1" w:styleId="FooterChar">
    <w:name w:val="Footer Char"/>
    <w:basedOn w:val="DefaultParagraphFont"/>
    <w:link w:val="Footer"/>
    <w:uiPriority w:val="99"/>
    <w:rsid w:val="0080144D"/>
  </w:style>
  <w:style w:type="paragraph" w:customStyle="1" w:styleId="naisf">
    <w:name w:val="naisf"/>
    <w:basedOn w:val="Normal"/>
    <w:rsid w:val="007744B8"/>
    <w:pPr>
      <w:spacing w:before="100" w:beforeAutospacing="1" w:after="100" w:afterAutospacing="1"/>
      <w:jc w:val="both"/>
    </w:pPr>
    <w:rPr>
      <w:rFonts w:eastAsia="Arial Unicode MS" w:cs="Times New Roman"/>
      <w:szCs w:val="24"/>
    </w:rPr>
  </w:style>
  <w:style w:type="paragraph" w:styleId="NormalWeb">
    <w:name w:val="Normal (Web)"/>
    <w:basedOn w:val="Normal"/>
    <w:uiPriority w:val="99"/>
    <w:rsid w:val="007744B8"/>
    <w:pPr>
      <w:ind w:firstLine="567"/>
      <w:jc w:val="both"/>
    </w:pPr>
    <w:rPr>
      <w:rFonts w:eastAsia="Times New Roman" w:cs="Times New Roman"/>
      <w:szCs w:val="24"/>
    </w:rPr>
  </w:style>
  <w:style w:type="character" w:styleId="CommentReference">
    <w:name w:val="annotation reference"/>
    <w:basedOn w:val="DefaultParagraphFont"/>
    <w:uiPriority w:val="99"/>
    <w:semiHidden/>
    <w:unhideWhenUsed/>
    <w:rsid w:val="008C6EA6"/>
    <w:rPr>
      <w:sz w:val="16"/>
      <w:szCs w:val="16"/>
    </w:rPr>
  </w:style>
  <w:style w:type="paragraph" w:styleId="CommentText">
    <w:name w:val="annotation text"/>
    <w:basedOn w:val="Normal"/>
    <w:link w:val="CommentTextChar"/>
    <w:uiPriority w:val="99"/>
    <w:semiHidden/>
    <w:unhideWhenUsed/>
    <w:rsid w:val="008C6EA6"/>
    <w:rPr>
      <w:sz w:val="20"/>
      <w:szCs w:val="20"/>
    </w:rPr>
  </w:style>
  <w:style w:type="character" w:customStyle="1" w:styleId="CommentTextChar">
    <w:name w:val="Comment Text Char"/>
    <w:basedOn w:val="DefaultParagraphFont"/>
    <w:link w:val="CommentText"/>
    <w:uiPriority w:val="99"/>
    <w:semiHidden/>
    <w:rsid w:val="008C6EA6"/>
    <w:rPr>
      <w:sz w:val="20"/>
      <w:szCs w:val="20"/>
    </w:rPr>
  </w:style>
  <w:style w:type="paragraph" w:styleId="CommentSubject">
    <w:name w:val="annotation subject"/>
    <w:basedOn w:val="CommentText"/>
    <w:next w:val="CommentText"/>
    <w:link w:val="CommentSubjectChar"/>
    <w:uiPriority w:val="99"/>
    <w:semiHidden/>
    <w:unhideWhenUsed/>
    <w:rsid w:val="008C6EA6"/>
    <w:rPr>
      <w:b/>
      <w:bCs/>
    </w:rPr>
  </w:style>
  <w:style w:type="character" w:customStyle="1" w:styleId="CommentSubjectChar">
    <w:name w:val="Comment Subject Char"/>
    <w:basedOn w:val="CommentTextChar"/>
    <w:link w:val="CommentSubject"/>
    <w:uiPriority w:val="99"/>
    <w:semiHidden/>
    <w:rsid w:val="008C6EA6"/>
    <w:rPr>
      <w:b/>
      <w:bCs/>
      <w:sz w:val="20"/>
      <w:szCs w:val="20"/>
    </w:rPr>
  </w:style>
  <w:style w:type="paragraph" w:styleId="BalloonText">
    <w:name w:val="Balloon Text"/>
    <w:basedOn w:val="Normal"/>
    <w:link w:val="BalloonTextChar"/>
    <w:uiPriority w:val="99"/>
    <w:semiHidden/>
    <w:unhideWhenUsed/>
    <w:rsid w:val="008C6EA6"/>
    <w:rPr>
      <w:rFonts w:ascii="Tahoma" w:hAnsi="Tahoma" w:cs="Tahoma"/>
      <w:sz w:val="16"/>
      <w:szCs w:val="16"/>
    </w:rPr>
  </w:style>
  <w:style w:type="character" w:customStyle="1" w:styleId="BalloonTextChar">
    <w:name w:val="Balloon Text Char"/>
    <w:basedOn w:val="DefaultParagraphFont"/>
    <w:link w:val="BalloonText"/>
    <w:uiPriority w:val="99"/>
    <w:semiHidden/>
    <w:rsid w:val="008C6EA6"/>
    <w:rPr>
      <w:rFonts w:ascii="Tahoma" w:hAnsi="Tahoma" w:cs="Tahoma"/>
      <w:sz w:val="16"/>
      <w:szCs w:val="16"/>
    </w:rPr>
  </w:style>
  <w:style w:type="character" w:styleId="Hyperlink">
    <w:name w:val="Hyperlink"/>
    <w:basedOn w:val="DefaultParagraphFont"/>
    <w:uiPriority w:val="99"/>
    <w:semiHidden/>
    <w:unhideWhenUsed/>
    <w:rsid w:val="00A70020"/>
    <w:rPr>
      <w:color w:val="0000FF"/>
      <w:u w:val="single"/>
    </w:rPr>
  </w:style>
  <w:style w:type="paragraph" w:styleId="Revision">
    <w:name w:val="Revision"/>
    <w:hidden/>
    <w:uiPriority w:val="99"/>
    <w:semiHidden/>
    <w:rsid w:val="00302E1D"/>
  </w:style>
  <w:style w:type="paragraph" w:customStyle="1" w:styleId="naiskr">
    <w:name w:val="naiskr"/>
    <w:basedOn w:val="Normal"/>
    <w:rsid w:val="00E6004D"/>
    <w:pPr>
      <w:spacing w:before="75" w:after="75"/>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AB77-7987-41CE-A076-6CF8AEB3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5866</Words>
  <Characters>3345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Grozījumi 2007.gada 31.jūlija noteikumos Nr.525 "Kārtība, kādā atsevišķiem naftas produktiem piemēro samazinātu akcīzes nodokļa likmi vai atbrīvojumu no akcīzes nodokļa"</vt:lpstr>
    </vt:vector>
  </TitlesOfParts>
  <Manager>NND</Manager>
  <Company>FM</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2007.gada 31.jūlija noteikumos Nr.525 "Kārtība, kādā atsevišķiem naftas produktiem piemēro samazinātu akcīzes nodokļa likmi vai atbrīvojumu no akcīzes nodokļa"</dc:title>
  <dc:subject>MK noteikumu projekts</dc:subject>
  <dc:creator>Juris Lukss</dc:creator>
  <dc:description>Juris.Lukss@fm.gov.vl; 67083846</dc:description>
  <cp:lastModifiedBy>Leontine Babkina</cp:lastModifiedBy>
  <cp:revision>37</cp:revision>
  <cp:lastPrinted>2018-07-16T06:55:00Z</cp:lastPrinted>
  <dcterms:created xsi:type="dcterms:W3CDTF">2018-06-08T11:24:00Z</dcterms:created>
  <dcterms:modified xsi:type="dcterms:W3CDTF">2018-07-18T08:25:00Z</dcterms:modified>
</cp:coreProperties>
</file>