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26" w:rsidRDefault="008D3B9A">
      <w:pPr>
        <w:jc w:val="both"/>
        <w:rPr>
          <w:sz w:val="26"/>
          <w:szCs w:val="26"/>
          <w:lang w:val="lv-LV"/>
        </w:rPr>
      </w:pPr>
      <w:bookmarkStart w:id="0" w:name="_GoBack"/>
      <w:bookmarkEnd w:id="0"/>
      <w:r>
        <w:rPr>
          <w:sz w:val="26"/>
          <w:szCs w:val="26"/>
          <w:lang w:val="lv-LV"/>
        </w:rPr>
        <w:t>2018.gada</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Rīkojums Nr.</w:t>
      </w:r>
    </w:p>
    <w:p w:rsidR="007D5C26" w:rsidRDefault="008D3B9A">
      <w:pPr>
        <w:jc w:val="both"/>
        <w:rPr>
          <w:sz w:val="26"/>
          <w:szCs w:val="26"/>
          <w:lang w:val="lv-LV"/>
        </w:rPr>
      </w:pPr>
      <w:r>
        <w:rPr>
          <w:sz w:val="26"/>
          <w:szCs w:val="26"/>
          <w:lang w:val="lv-LV"/>
        </w:rPr>
        <w:t>Rīgā</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(prot. Nr.)</w:t>
      </w:r>
    </w:p>
    <w:p w:rsidR="007D5C26" w:rsidRDefault="007D5C26">
      <w:pPr>
        <w:rPr>
          <w:b/>
          <w:sz w:val="26"/>
          <w:szCs w:val="26"/>
          <w:lang w:val="lv-LV"/>
        </w:rPr>
      </w:pPr>
    </w:p>
    <w:p w:rsidR="007D5C26" w:rsidRDefault="008D3B9A">
      <w:pPr>
        <w:pStyle w:val="BodyText"/>
        <w:tabs>
          <w:tab w:val="left" w:pos="8364"/>
        </w:tabs>
        <w:spacing w:before="100" w:after="100"/>
        <w:ind w:firstLine="720"/>
        <w:jc w:val="center"/>
      </w:pPr>
      <w:r>
        <w:rPr>
          <w:b/>
          <w:sz w:val="26"/>
          <w:szCs w:val="26"/>
          <w:lang w:val="lv-LV"/>
        </w:rPr>
        <w:t xml:space="preserve">Par nekustamā īpašuma </w:t>
      </w:r>
      <w:r>
        <w:rPr>
          <w:b/>
          <w:sz w:val="26"/>
          <w:szCs w:val="26"/>
          <w:lang w:eastAsia="lv-LV"/>
        </w:rPr>
        <w:t>“Rozes”</w:t>
      </w:r>
      <w:r>
        <w:rPr>
          <w:b/>
          <w:sz w:val="26"/>
          <w:szCs w:val="26"/>
          <w:lang w:val="lv-LV"/>
        </w:rPr>
        <w:t xml:space="preserve">, </w:t>
      </w:r>
      <w:r>
        <w:rPr>
          <w:b/>
          <w:sz w:val="26"/>
          <w:szCs w:val="26"/>
          <w:lang w:eastAsia="lv-LV"/>
        </w:rPr>
        <w:t>Rites pagastā, Viesītes novadā</w:t>
      </w:r>
      <w:r>
        <w:rPr>
          <w:b/>
          <w:sz w:val="26"/>
          <w:szCs w:val="26"/>
          <w:lang w:val="lv-LV"/>
        </w:rPr>
        <w:t xml:space="preserve"> pārņemšanu valsts īpašumā Finanšu ministrijas valdījumā un </w:t>
      </w:r>
      <w:r>
        <w:rPr>
          <w:b/>
          <w:sz w:val="26"/>
          <w:szCs w:val="26"/>
          <w:lang w:val="lv-LV"/>
        </w:rPr>
        <w:t xml:space="preserve">pārdošanu </w:t>
      </w:r>
    </w:p>
    <w:p w:rsidR="007D5C26" w:rsidRDefault="007D5C26">
      <w:pPr>
        <w:pStyle w:val="BodyText"/>
        <w:tabs>
          <w:tab w:val="left" w:pos="8364"/>
        </w:tabs>
        <w:spacing w:before="100" w:after="100"/>
        <w:rPr>
          <w:b/>
          <w:sz w:val="26"/>
          <w:szCs w:val="26"/>
          <w:lang w:val="lv-LV"/>
        </w:rPr>
      </w:pPr>
    </w:p>
    <w:p w:rsidR="007D5C26" w:rsidRDefault="008D3B9A">
      <w:pPr>
        <w:pStyle w:val="BodyText"/>
        <w:ind w:firstLine="720"/>
        <w:jc w:val="both"/>
      </w:pPr>
      <w:r>
        <w:rPr>
          <w:sz w:val="26"/>
          <w:szCs w:val="26"/>
          <w:lang w:val="lv-LV"/>
        </w:rPr>
        <w:t>1. Ņemot vērā, ka Viesītes novada pašvaldības īpašumā nodotais nekustamais īpašums netiek izmantots Ministru kabineta 2009.gada 11.novembra rīkojuma Nr.773 “Par valsts nekustamā īpašuma “Rozes” Viesītes novada Rites pagastā nodošanu Viesītes no</w:t>
      </w:r>
      <w:r>
        <w:rPr>
          <w:sz w:val="26"/>
          <w:szCs w:val="26"/>
          <w:lang w:val="lv-LV"/>
        </w:rPr>
        <w:t xml:space="preserve">vada pašvaldības īpašumā” 2.1.apakšpunktā minētās funkcijas īstenošanai, saskaņā ar Publiskas personas mantas atsavināšanas likuma 42. panta pirmo daļu un 43.pantu pārņemt bez atlīdzības valsts īpašumā un nodot Finanšu ministrijas valdījumā </w:t>
      </w:r>
      <w:bookmarkStart w:id="1" w:name="OLE_LINK1"/>
      <w:r>
        <w:rPr>
          <w:sz w:val="26"/>
          <w:szCs w:val="26"/>
          <w:lang w:val="lv-LV"/>
        </w:rPr>
        <w:t>nekustamo īpašu</w:t>
      </w:r>
      <w:r>
        <w:rPr>
          <w:sz w:val="26"/>
          <w:szCs w:val="26"/>
          <w:lang w:val="lv-LV"/>
        </w:rPr>
        <w:t xml:space="preserve">mu </w:t>
      </w:r>
      <w:r>
        <w:rPr>
          <w:sz w:val="26"/>
          <w:szCs w:val="26"/>
          <w:lang w:val="lv-LV" w:eastAsia="lv-LV"/>
        </w:rPr>
        <w:t>“Rozes” (nekustamā īpašuma kadastra numurs 56800040104) - zemes vienību 3,2 ha platībā (zemes vienības kadastra apzīmējums 56800040104) un būves (būvju kadastra apzīmējumi 56800040104001, 56800040104002, 56800040104003) – Rites pagastā, Viesītes novadā,</w:t>
      </w:r>
      <w:r>
        <w:rPr>
          <w:sz w:val="26"/>
          <w:szCs w:val="26"/>
          <w:lang w:val="lv-LV" w:eastAsia="lv-LV"/>
        </w:rPr>
        <w:t xml:space="preserve"> kas ierakstīts zemesgrāmatā uz Viesītes novada pašvaldības vārda</w:t>
      </w:r>
      <w:r>
        <w:rPr>
          <w:sz w:val="26"/>
          <w:szCs w:val="26"/>
          <w:lang w:val="lv-LV"/>
        </w:rPr>
        <w:t>.</w:t>
      </w:r>
    </w:p>
    <w:bookmarkEnd w:id="1"/>
    <w:p w:rsidR="007D5C26" w:rsidRDefault="008D3B9A">
      <w:pPr>
        <w:pStyle w:val="BodyText"/>
        <w:ind w:firstLine="720"/>
        <w:jc w:val="both"/>
        <w:rPr>
          <w:sz w:val="26"/>
          <w:szCs w:val="26"/>
          <w:lang w:val="lv-LV"/>
        </w:rPr>
      </w:pPr>
      <w:r>
        <w:rPr>
          <w:sz w:val="26"/>
          <w:szCs w:val="26"/>
          <w:lang w:val="lv-LV"/>
        </w:rPr>
        <w:t>2. Finanšu ministrijai šā rīkojuma 1.punktā minēto nekustamo īpašumu normatīvajos aktos noteiktajā kārtībā ierakstīt zemesgrāmatā uz valsts vārda Finanšu ministrijas personā.</w:t>
      </w:r>
    </w:p>
    <w:p w:rsidR="007D5C26" w:rsidRDefault="008D3B9A">
      <w:pPr>
        <w:pStyle w:val="BodyText"/>
        <w:ind w:firstLine="720"/>
        <w:jc w:val="both"/>
      </w:pPr>
      <w:r>
        <w:rPr>
          <w:sz w:val="26"/>
          <w:szCs w:val="26"/>
          <w:lang w:val="lv-LV"/>
        </w:rPr>
        <w:t>3. Pēc šā rīko</w:t>
      </w:r>
      <w:r>
        <w:rPr>
          <w:sz w:val="26"/>
          <w:szCs w:val="26"/>
          <w:lang w:val="lv-LV"/>
        </w:rPr>
        <w:t xml:space="preserve">juma 2.punktā dotā uzdevuma izpildes, saskaņā ar Publiskas personas mantas atsavināšanas likuma 4.panta pirmo un otro daļu un 5.panta pirmo daļu atļaut valsts akciju sabiedrībai „Valsts nekustamie īpašumi” pārdot izsolē nekustamo īpašumu </w:t>
      </w:r>
      <w:r>
        <w:rPr>
          <w:sz w:val="26"/>
          <w:szCs w:val="26"/>
          <w:lang w:val="lv-LV" w:eastAsia="lv-LV"/>
        </w:rPr>
        <w:t>“Rozes” (nekustamā</w:t>
      </w:r>
      <w:r>
        <w:rPr>
          <w:sz w:val="26"/>
          <w:szCs w:val="26"/>
          <w:lang w:val="lv-LV" w:eastAsia="lv-LV"/>
        </w:rPr>
        <w:t xml:space="preserve"> īpašuma kadastra numurs 56800040104) - zemes vienību 3,2 ha platībā (zemes vienības kadastra apzīmējums 56800040104) un būves (būvju kadastra apzīmējumi 56800040104001, 56800040104002, 56800040104003) – Rites pagastā, Viesītes novadā</w:t>
      </w:r>
      <w:r>
        <w:rPr>
          <w:sz w:val="26"/>
          <w:szCs w:val="26"/>
          <w:lang w:val="lv-LV"/>
        </w:rPr>
        <w:t>.</w:t>
      </w:r>
    </w:p>
    <w:p w:rsidR="007D5C26" w:rsidRDefault="008D3B9A">
      <w:pPr>
        <w:pStyle w:val="BodyText"/>
        <w:spacing w:before="100" w:after="100"/>
        <w:ind w:firstLine="720"/>
        <w:jc w:val="both"/>
      </w:pPr>
      <w:r>
        <w:rPr>
          <w:sz w:val="26"/>
          <w:szCs w:val="26"/>
          <w:lang w:val="lv-LV"/>
        </w:rPr>
        <w:t>4. Pircējs par nekus</w:t>
      </w:r>
      <w:r>
        <w:rPr>
          <w:sz w:val="26"/>
          <w:szCs w:val="26"/>
          <w:lang w:val="lv-LV"/>
        </w:rPr>
        <w:t xml:space="preserve">tamo īpašumu maksā </w:t>
      </w:r>
      <w:r>
        <w:rPr>
          <w:i/>
          <w:sz w:val="26"/>
          <w:szCs w:val="26"/>
          <w:lang w:val="lv-LV"/>
        </w:rPr>
        <w:t>euro</w:t>
      </w:r>
      <w:r>
        <w:rPr>
          <w:sz w:val="26"/>
          <w:szCs w:val="26"/>
          <w:lang w:val="lv-LV"/>
        </w:rPr>
        <w:t>.</w:t>
      </w:r>
    </w:p>
    <w:p w:rsidR="007D5C26" w:rsidRDefault="008D3B9A">
      <w:pPr>
        <w:pStyle w:val="BodyText"/>
        <w:spacing w:before="100" w:after="100"/>
        <w:ind w:firstLine="720"/>
        <w:jc w:val="both"/>
        <w:rPr>
          <w:sz w:val="26"/>
          <w:szCs w:val="26"/>
          <w:lang w:val="lv-LV"/>
        </w:rPr>
      </w:pPr>
      <w:r>
        <w:rPr>
          <w:sz w:val="26"/>
          <w:szCs w:val="26"/>
          <w:lang w:val="lv-LV"/>
        </w:rPr>
        <w:t xml:space="preserve">5. Finanšu ministrijai nodot pircējam šā rīkojuma 3.punktā minēto nekustamo īpašumu 30 dienu laikā no pirkuma līguma noslēgšanas dienas, sastādot attiecīgu pieņemšanas un nodošanas aktu.  </w:t>
      </w:r>
    </w:p>
    <w:p w:rsidR="007D5C26" w:rsidRDefault="007D5C26">
      <w:pPr>
        <w:jc w:val="both"/>
        <w:rPr>
          <w:sz w:val="26"/>
          <w:szCs w:val="26"/>
          <w:lang w:val="lv-LV"/>
        </w:rPr>
      </w:pPr>
    </w:p>
    <w:p w:rsidR="007D5C26" w:rsidRDefault="008D3B9A">
      <w:pPr>
        <w:jc w:val="both"/>
        <w:rPr>
          <w:sz w:val="26"/>
          <w:szCs w:val="26"/>
          <w:lang w:val="lv-LV"/>
        </w:rPr>
      </w:pPr>
      <w:r>
        <w:rPr>
          <w:sz w:val="26"/>
          <w:szCs w:val="26"/>
          <w:lang w:val="lv-LV"/>
        </w:rPr>
        <w:t>Ministru prezidents</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M.Kučinskis</w:t>
      </w:r>
    </w:p>
    <w:p w:rsidR="007D5C26" w:rsidRDefault="007D5C26">
      <w:pPr>
        <w:jc w:val="both"/>
        <w:rPr>
          <w:sz w:val="26"/>
          <w:szCs w:val="26"/>
          <w:lang w:val="lv-LV"/>
        </w:rPr>
      </w:pPr>
    </w:p>
    <w:p w:rsidR="007D5C26" w:rsidRDefault="007D5C26">
      <w:pPr>
        <w:jc w:val="both"/>
        <w:rPr>
          <w:sz w:val="26"/>
          <w:szCs w:val="26"/>
          <w:lang w:val="lv-LV"/>
        </w:rPr>
      </w:pPr>
    </w:p>
    <w:p w:rsidR="007D5C26" w:rsidRDefault="008D3B9A">
      <w:pPr>
        <w:jc w:val="both"/>
        <w:rPr>
          <w:sz w:val="26"/>
          <w:szCs w:val="26"/>
          <w:lang w:val="lv-LV"/>
        </w:rPr>
      </w:pPr>
      <w:r>
        <w:rPr>
          <w:sz w:val="26"/>
          <w:szCs w:val="26"/>
          <w:lang w:val="lv-LV"/>
        </w:rPr>
        <w:t>F</w:t>
      </w:r>
      <w:r>
        <w:rPr>
          <w:sz w:val="26"/>
          <w:szCs w:val="26"/>
          <w:lang w:val="lv-LV"/>
        </w:rPr>
        <w:t>inanšu ministre</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D.Reizniece - Ozola</w:t>
      </w:r>
    </w:p>
    <w:p w:rsidR="007D5C26" w:rsidRDefault="007D5C26">
      <w:pPr>
        <w:jc w:val="both"/>
        <w:rPr>
          <w:sz w:val="26"/>
          <w:szCs w:val="26"/>
          <w:lang w:val="lv-LV"/>
        </w:rPr>
      </w:pPr>
    </w:p>
    <w:p w:rsidR="007D5C26" w:rsidRDefault="008D3B9A">
      <w:pPr>
        <w:jc w:val="both"/>
        <w:rPr>
          <w:sz w:val="26"/>
          <w:szCs w:val="26"/>
          <w:lang w:val="lv-LV"/>
        </w:rPr>
      </w:pPr>
      <w:r>
        <w:rPr>
          <w:sz w:val="26"/>
          <w:szCs w:val="26"/>
          <w:lang w:val="lv-LV"/>
        </w:rPr>
        <w:t>Iesniedzējs:</w:t>
      </w:r>
    </w:p>
    <w:p w:rsidR="007D5C26" w:rsidRDefault="008D3B9A">
      <w:pPr>
        <w:jc w:val="both"/>
        <w:rPr>
          <w:sz w:val="26"/>
          <w:szCs w:val="26"/>
          <w:lang w:val="lv-LV"/>
        </w:rPr>
      </w:pPr>
      <w:r>
        <w:rPr>
          <w:sz w:val="26"/>
          <w:szCs w:val="26"/>
          <w:lang w:val="lv-LV"/>
        </w:rPr>
        <w:t>Finanšu ministre</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D.Reizniece - Ozola</w:t>
      </w:r>
    </w:p>
    <w:p w:rsidR="007D5C26" w:rsidRDefault="007D5C26">
      <w:pPr>
        <w:rPr>
          <w:sz w:val="32"/>
          <w:szCs w:val="28"/>
          <w:lang w:val="lv-LV"/>
        </w:rPr>
      </w:pPr>
    </w:p>
    <w:p w:rsidR="007D5C26" w:rsidRDefault="007D5C26"/>
    <w:sectPr w:rsidR="007D5C26">
      <w:headerReference w:type="default" r:id="rId6"/>
      <w:footerReference w:type="first" r:id="rId7"/>
      <w:pgSz w:w="11906" w:h="16838"/>
      <w:pgMar w:top="1418" w:right="1134" w:bottom="1134" w:left="1701" w:header="709" w:footer="3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9A" w:rsidRDefault="008D3B9A">
      <w:r>
        <w:separator/>
      </w:r>
    </w:p>
  </w:endnote>
  <w:endnote w:type="continuationSeparator" w:id="0">
    <w:p w:rsidR="008D3B9A" w:rsidRDefault="008D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05" w:rsidRDefault="008D3B9A">
    <w:pPr>
      <w:pStyle w:val="BodyText"/>
      <w:spacing w:before="100" w:after="100"/>
      <w:jc w:val="both"/>
      <w:rPr>
        <w:sz w:val="20"/>
        <w:lang w:val="lv-LV"/>
      </w:rPr>
    </w:pPr>
    <w:r>
      <w:rPr>
        <w:sz w:val="20"/>
        <w:lang w:val="lv-LV"/>
      </w:rPr>
      <w:t>FMRik_070618_parnems_pardos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9A" w:rsidRDefault="008D3B9A">
      <w:r>
        <w:rPr>
          <w:color w:val="000000"/>
        </w:rPr>
        <w:separator/>
      </w:r>
    </w:p>
  </w:footnote>
  <w:footnote w:type="continuationSeparator" w:id="0">
    <w:p w:rsidR="008D3B9A" w:rsidRDefault="008D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05" w:rsidRDefault="008D3B9A">
    <w:pPr>
      <w:pStyle w:val="Header"/>
    </w:pPr>
    <w:r>
      <w:rPr>
        <w:noProof/>
        <w:lang w:val="lv-LV"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00305" w:rsidRDefault="008D3B9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C00305" w:rsidRDefault="008D3B9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D5C26"/>
    <w:rsid w:val="005F6F8C"/>
    <w:rsid w:val="007D5C26"/>
    <w:rsid w:val="008D3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33027-C6FE-4F3D-93E4-E24797B3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cs="Times New Roman"/>
      <w:sz w:val="24"/>
      <w:szCs w:val="20"/>
      <w:lang w:val="en-AU"/>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0"/>
      <w:lang w:val="en-AU"/>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cs="Times New Roman"/>
      <w:sz w:val="24"/>
      <w:szCs w:val="20"/>
      <w:lang w:val="en-AU"/>
    </w:rPr>
  </w:style>
  <w:style w:type="character" w:styleId="PageNumber">
    <w:name w:val="page number"/>
    <w:basedOn w:val="DefaultParagraphFont"/>
  </w:style>
  <w:style w:type="paragraph" w:styleId="ListParagraph">
    <w:name w:val="List Paragraph"/>
    <w:basedOn w:val="Normal"/>
    <w:pPr>
      <w:ind w:left="720"/>
    </w:pPr>
  </w:style>
  <w:style w:type="paragraph" w:styleId="NoSpacing">
    <w:name w:val="No Spacing"/>
    <w:pPr>
      <w:suppressAutoHyphens/>
      <w:spacing w:after="0" w:line="240" w:lineRule="auto"/>
    </w:pPr>
    <w:rPr>
      <w:lang w:val="lv-LV"/>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nekustamā īpašuma “Rozes”, Rites pagastā, Viesītes novadā pārņemšanu valsts īpašumā Finanšu ministrijas valdījumā un pārdošanu</vt:lpstr>
    </vt:vector>
  </TitlesOfParts>
  <Company>Finanšu Ministrija</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“Rozes”, Rites pagastā, Viesītes novadā pārņemšanu valsts īpašumā Finanšu ministrijas valdījumā un pārdošanu</dc:title>
  <dc:subject>Ministru kabineta rīkojuma projekts</dc:subject>
  <dc:creator>Arta Tupiņa</dc:creator>
  <dc:description>arta.tupina@vni.lv , 67024679</dc:description>
  <cp:lastModifiedBy>Inguna Dancīte</cp:lastModifiedBy>
  <cp:revision>2</cp:revision>
  <cp:lastPrinted>2018-06-08T10:23:00Z</cp:lastPrinted>
  <dcterms:created xsi:type="dcterms:W3CDTF">2018-07-12T12:45:00Z</dcterms:created>
  <dcterms:modified xsi:type="dcterms:W3CDTF">2018-07-12T12:45:00Z</dcterms:modified>
</cp:coreProperties>
</file>