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A08C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Pielikums</w:t>
      </w:r>
    </w:p>
    <w:p w14:paraId="73CFEC9A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Ministru kabineta</w:t>
      </w:r>
    </w:p>
    <w:p w14:paraId="0AB4D6AC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730F91">
        <w:rPr>
          <w:rFonts w:ascii="Times New Roman" w:hAnsi="Times New Roman" w:cs="Times New Roman"/>
          <w:sz w:val="24"/>
          <w:szCs w:val="24"/>
        </w:rPr>
        <w:t>.</w:t>
      </w:r>
      <w:r w:rsidRPr="00730F91">
        <w:rPr>
          <w:sz w:val="24"/>
          <w:szCs w:val="24"/>
        </w:rPr>
        <w:t> </w:t>
      </w:r>
      <w:r w:rsidRPr="00730F91">
        <w:rPr>
          <w:rFonts w:ascii="Times New Roman" w:hAnsi="Times New Roman" w:cs="Times New Roman"/>
          <w:sz w:val="24"/>
          <w:szCs w:val="24"/>
        </w:rPr>
        <w:t>gada __. ______</w:t>
      </w:r>
    </w:p>
    <w:p w14:paraId="569C2860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noteikumiem Nr. __</w:t>
      </w:r>
    </w:p>
    <w:p w14:paraId="3FC5C4F0" w14:textId="77777777" w:rsidR="00B7566F" w:rsidRDefault="00B7566F" w:rsidP="004B1B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CB3593C" w14:textId="77777777" w:rsidR="00AE5C99" w:rsidRPr="004B1B7B" w:rsidRDefault="004B1B7B" w:rsidP="004B1B7B">
      <w:pPr>
        <w:jc w:val="center"/>
        <w:rPr>
          <w:rFonts w:ascii="Times New Roman" w:hAnsi="Times New Roman" w:cs="Times New Roman"/>
          <w:b/>
          <w:sz w:val="24"/>
        </w:rPr>
      </w:pPr>
      <w:r w:rsidRPr="004B1B7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Maksājumu saistību prioritāšu saraksts</w:t>
      </w:r>
    </w:p>
    <w:p w14:paraId="5772FBC8" w14:textId="77777777" w:rsidR="004B1B7B" w:rsidRDefault="004B1B7B">
      <w:pPr>
        <w:rPr>
          <w:rFonts w:ascii="Times New Roman" w:hAnsi="Times New Roman" w:cs="Times New Roman"/>
          <w:sz w:val="24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1563"/>
        <w:gridCol w:w="1563"/>
        <w:gridCol w:w="5498"/>
        <w:gridCol w:w="1559"/>
      </w:tblGrid>
      <w:tr w:rsidR="00DC261D" w:rsidRPr="00DC261D" w14:paraId="585D9148" w14:textId="77777777" w:rsidTr="009B3E01">
        <w:trPr>
          <w:trHeight w:val="630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F34" w14:textId="33A40B6B" w:rsidR="004B1B7B" w:rsidRPr="00DC261D" w:rsidRDefault="00D04729" w:rsidP="00DC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Budžetu ieņēmumu klasifikācijas g</w:t>
            </w:r>
            <w:r w:rsidR="004B1B7B"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rupa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3F25" w14:textId="3756E0E3" w:rsidR="004B1B7B" w:rsidRPr="00DC261D" w:rsidRDefault="00D04729" w:rsidP="00DC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Budžetu ieņēmumu k</w:t>
            </w:r>
            <w:r w:rsidR="004B1B7B"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lasifikācijas kods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EA9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Maksājumu saistības</w:t>
            </w:r>
          </w:p>
          <w:p w14:paraId="288FB00F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ECD" w14:textId="77777777" w:rsidR="004B1B7B" w:rsidRPr="00DC261D" w:rsidRDefault="004B1B7B" w:rsidP="004B1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Maksājumu saistības</w:t>
            </w:r>
          </w:p>
          <w:p w14:paraId="6978BFA8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prioritāte</w:t>
            </w:r>
          </w:p>
        </w:tc>
      </w:tr>
      <w:tr w:rsidR="00DC261D" w:rsidRPr="00DC261D" w14:paraId="1C46353F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DA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27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2.2.0.0.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F9D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ADA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C261D" w:rsidRPr="00DC261D" w14:paraId="175B4589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04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B40" w14:textId="44DE3D60" w:rsidR="004B1B7B" w:rsidRPr="00DC261D" w:rsidRDefault="004B1B7B" w:rsidP="00B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B052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B54" w14:textId="49759DBF" w:rsidR="004B1B7B" w:rsidRPr="00406EFE" w:rsidRDefault="00B05299" w:rsidP="00B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B1B7B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edzīvotāju ienākuma </w:t>
            </w: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0A2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C261D" w:rsidRPr="00DC261D" w14:paraId="46FCBAD5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27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3D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9.3.5.0.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243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 riska valsts nodeva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1AA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C261D" w:rsidRPr="00DC261D" w14:paraId="421285CE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06F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8F5" w14:textId="505ED2A4" w:rsidR="00B05299" w:rsidRDefault="00B05299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7.2.0.0.</w:t>
            </w:r>
          </w:p>
          <w:p w14:paraId="650DA6ED" w14:textId="40318DB1" w:rsidR="009B3E01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7.2.1.0.</w:t>
            </w:r>
          </w:p>
          <w:p w14:paraId="05D2A111" w14:textId="5FD41ED4" w:rsidR="009B3E01" w:rsidRPr="00DC261D" w:rsidRDefault="009B3E01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7.2.2.0.</w:t>
            </w:r>
          </w:p>
          <w:p w14:paraId="38B8611C" w14:textId="67AF8946" w:rsidR="004B1B7B" w:rsidRPr="00DC261D" w:rsidRDefault="00FB1424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7.2.3.0</w:t>
            </w:r>
            <w:r w:rsidR="009B3E01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066" w14:textId="6B804E96" w:rsidR="004B1B7B" w:rsidRPr="00406EFE" w:rsidRDefault="004B1B7B" w:rsidP="00FB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Mikrouzņēmumu nodoklis</w:t>
            </w:r>
            <w:r w:rsidR="00FB1424" w:rsidRPr="00406EFE" w:rsidDel="00FB1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8A1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C261D" w:rsidRPr="00DC261D" w14:paraId="1195BEFF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07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3D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7.1.0.0.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364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Patentmaksas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FCC" w14:textId="4D7FAE1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C261D" w:rsidRPr="00DC261D" w14:paraId="3AFD9B2E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48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E4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F98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dabas resursu ieguvi un vides piesārņošanu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4BD" w14:textId="00262D4D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C261D" w:rsidRPr="00DC261D" w14:paraId="3EAAFD26" w14:textId="77777777" w:rsidTr="009B3E01">
        <w:trPr>
          <w:trHeight w:val="7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95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32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5.5.3.9.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FB5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Dabas resursu nodoklis par akmeņoglēm, koksu un </w:t>
            </w:r>
            <w:proofErr w:type="spellStart"/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lignītu</w:t>
            </w:r>
            <w:proofErr w:type="spellEnd"/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uguņošanas ierīcēm un par ūdens resursu lietošanu elektroenerģijas ražošanai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C00" w14:textId="747947D3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C261D" w:rsidRPr="00DC261D" w14:paraId="2DA8362F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0C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AA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5.5.3.2.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5B6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videi kaitīgām precēm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BAB" w14:textId="3D44CB9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C261D" w:rsidRPr="00DC261D" w14:paraId="4D4DA642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9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56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5.5.3.3.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77C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preču iepakojumu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371" w14:textId="41C7568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C261D" w:rsidRPr="00DC261D" w14:paraId="0A90A222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48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39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5.5.3.6.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1C4B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vienreiz lietojamiem galda traukiem un piederumiem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633" w14:textId="3783B873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C261D" w:rsidRPr="00DC261D" w14:paraId="364CB03E" w14:textId="77777777" w:rsidTr="009B3E01">
        <w:trPr>
          <w:trHeight w:val="7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2B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17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5.5.3.5.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985" w14:textId="51EAE1FA" w:rsidR="004B1B7B" w:rsidRPr="00406EFE" w:rsidRDefault="004B1B7B" w:rsidP="004C3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zemes dzīļu derīgo īpašību izmantošanu, iesūknējot ģeoloģiskajās struktūrās dabasgāzi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B9D" w14:textId="3EC1CAF4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C261D" w:rsidRPr="00DC261D" w14:paraId="261DECD8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AC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9B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5.5.3.4.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5E3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radioaktīvo vielu izmantošanu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883A" w14:textId="33557E8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C261D" w:rsidRPr="00DC261D" w14:paraId="007BC74B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0C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9A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5.5.3.8.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1BB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virs limitos noteikto apjomu un soda naudas par likum</w:t>
            </w:r>
            <w:bookmarkStart w:id="0" w:name="_GoBack"/>
            <w:bookmarkEnd w:id="0"/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pārkāpumiem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3908" w14:textId="2D8E541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C261D" w:rsidRPr="00DC261D" w14:paraId="7A87F965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18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A9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4C8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Ievedmuitas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5C4D" w14:textId="62CB4A4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C261D" w:rsidRPr="00DC261D" w14:paraId="1F5AE453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89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85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ED9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Ievešanas maksājumi lauksaimniecības precēm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BC1" w14:textId="1875040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C261D" w:rsidRPr="00DC261D" w14:paraId="6EA9ECC3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A3E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16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0C4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Antidempinga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976D" w14:textId="151B3CE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C261D" w:rsidRPr="00DC261D" w14:paraId="40FB0026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F93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243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F3C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Kompensācijas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1CC" w14:textId="701B418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C261D" w:rsidRPr="00DC261D" w14:paraId="54A2D3DE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EC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0D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6.2.0.0.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D6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Izvedmuitas nodoklis un citi līdzvērtīgi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AB1" w14:textId="6427996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C261D" w:rsidRPr="00DC261D" w14:paraId="4DA60840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50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A5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CAE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Iekasētais pievienotās vērtības nodoklis, izlaižot preces brīvam apgrozījumam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586" w14:textId="6E9202F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C261D" w:rsidRPr="00DC261D" w14:paraId="1624A536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F8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CDE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D87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Izložu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27C" w14:textId="5F03F87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C261D" w:rsidRPr="00DC261D" w14:paraId="4C9F0529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D5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8A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693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Azartspēļu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6B5" w14:textId="22ACFF33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C261D" w:rsidRPr="00DC261D" w14:paraId="310421BD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D3B5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A1E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FB1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alkoholiskajiem dzērieniem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505" w14:textId="093F3F3F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C261D" w:rsidRPr="00DC261D" w14:paraId="4C31B8AB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01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9C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8C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CF2" w14:textId="5790643A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C261D" w:rsidRPr="00DC261D" w14:paraId="1EB7F067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04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35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624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pārējām akcīzes precēm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C23" w14:textId="19E54B80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C261D" w:rsidRPr="00DC261D" w14:paraId="042026A3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00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1C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BD5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tabakas izstrādājumiem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A5D" w14:textId="471D5FC1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C261D" w:rsidRPr="00DC261D" w14:paraId="2E6C43CC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0A3" w14:textId="58A7D148" w:rsidR="004B1B7B" w:rsidRPr="00DC261D" w:rsidRDefault="00B0101A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A9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402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dabasgāzei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255" w14:textId="43CAD208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C261D" w:rsidRPr="00DC261D" w14:paraId="73D864A6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671" w14:textId="5F44ECAD" w:rsidR="004B1B7B" w:rsidRPr="00DC261D" w:rsidRDefault="00B0101A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70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D13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naftas produktiem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0EA9" w14:textId="001229D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C261D" w:rsidRPr="00DC261D" w14:paraId="08CFFB79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CD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E2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6FF7" w14:textId="36ECB112" w:rsidR="004B1B7B" w:rsidRPr="00406EFE" w:rsidRDefault="004B1B7B" w:rsidP="0098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alkoholiskajiem dzērieniem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4759" w14:textId="3D93FA6D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C261D" w:rsidRPr="00DC261D" w14:paraId="47DCD85D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82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5F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446" w14:textId="2D35429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alum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6F19" w14:textId="67A9C06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C261D" w:rsidRPr="00DC261D" w14:paraId="18497810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502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FB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249" w14:textId="49418761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pārējām akcīzes precēm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4B11" w14:textId="2CA5D498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C261D" w:rsidRPr="00DC261D" w14:paraId="5FBE8732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9B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0F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A3D" w14:textId="23DB3B0B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tabakas izstrādājumiem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6612" w14:textId="68F9FDFB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C261D" w:rsidRPr="00DC261D" w14:paraId="22DB34C2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E05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C0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5.3.6.0.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397" w14:textId="17DC9464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dabasgāzei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006C" w14:textId="3C4DF32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DC261D" w:rsidRPr="00DC261D" w14:paraId="68DB5CC9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45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9C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5.3.7.0.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AF7" w14:textId="11803952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naftas produktiem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74BD" w14:textId="3EA3C54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C261D" w:rsidRPr="00DC261D" w14:paraId="1806582A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AF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77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F5B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Uzņēmumu ienākuma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7FB8" w14:textId="26FC7BF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C261D" w:rsidRPr="00DC261D" w14:paraId="74E8B436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E1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0F4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BC6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Iekšzemē iekasētais pievienotās vērtības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A137" w14:textId="4DE2BE0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C261D" w:rsidRPr="00DC261D" w14:paraId="615FC56B" w14:textId="77777777" w:rsidTr="00A751EC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7C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00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888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nodoklis par jaunu transportlīdzekļu iegādi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35A5" w14:textId="7DB69E9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C261D" w:rsidRPr="00DC261D" w14:paraId="51633E57" w14:textId="77777777" w:rsidTr="00A751EC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8D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A5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5.1.6.0.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9F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Dalībvalstu pārskaitītais pievienotās vērtības nodoklis par elektroniski sniegtajiem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0756" w14:textId="5396FC65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C261D" w:rsidRPr="00DC261D" w14:paraId="2E8D229C" w14:textId="77777777" w:rsidTr="00A751EC">
        <w:trPr>
          <w:trHeight w:val="7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01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09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5.1.5.0.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1A7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 īpašā režīma ietvaros reģistrēto personu iemaksātais pievienotās vērtības nodoklis par elektroniski sniegtajiem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3CE0" w14:textId="3CF1D10C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C261D" w:rsidRPr="00DC261D" w14:paraId="3FBC4B4E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E3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21F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01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E8F0" w14:textId="5C7A2B81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C261D" w:rsidRPr="00DC261D" w14:paraId="1BED5173" w14:textId="77777777" w:rsidTr="009045D5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C9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AC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C92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Subsidētās elektroenerģijas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AF6B" w14:textId="50BD559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C261D" w:rsidRPr="00DC261D" w14:paraId="07FA5FCD" w14:textId="77777777" w:rsidTr="009045D5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37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F8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9.3.7.0.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220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Numerācijas lietošanas tiesību ikgadēja valsts nodeva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2A67" w14:textId="5372A31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C261D" w:rsidRPr="00DC261D" w14:paraId="0E2FBD2B" w14:textId="77777777" w:rsidTr="009045D5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B4C" w14:textId="5878E181" w:rsidR="009045D5" w:rsidRPr="00DC261D" w:rsidRDefault="009045D5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E2B" w14:textId="306FE542" w:rsidR="009045D5" w:rsidRPr="00DC261D" w:rsidRDefault="009045D5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DF40" w14:textId="33E1EE52" w:rsidR="009045D5" w:rsidRPr="00406EFE" w:rsidRDefault="006D76D9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iepriekš neklasificētas</w:t>
            </w:r>
            <w:r w:rsidR="009045D5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maksājumu saistības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8CF8" w14:textId="7E49208F" w:rsidR="009045D5" w:rsidRPr="00DC261D" w:rsidRDefault="009045D5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</w:tbl>
    <w:p w14:paraId="2B39FFA9" w14:textId="77777777" w:rsidR="004B1B7B" w:rsidRDefault="004B1B7B">
      <w:pPr>
        <w:rPr>
          <w:rFonts w:ascii="Times New Roman" w:hAnsi="Times New Roman" w:cs="Times New Roman"/>
          <w:sz w:val="24"/>
        </w:rPr>
      </w:pPr>
    </w:p>
    <w:p w14:paraId="6B11B51B" w14:textId="5F58FB0A" w:rsidR="00B7566F" w:rsidRDefault="00B7566F">
      <w:pPr>
        <w:rPr>
          <w:rFonts w:ascii="Times New Roman" w:hAnsi="Times New Roman" w:cs="Times New Roman"/>
          <w:sz w:val="24"/>
        </w:rPr>
      </w:pPr>
    </w:p>
    <w:p w14:paraId="215DCE49" w14:textId="1254D2D9" w:rsidR="00B7566F" w:rsidRPr="00F559A5" w:rsidRDefault="00B7566F" w:rsidP="00B7566F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59A5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F559A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A006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F559A5"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</w:t>
      </w:r>
      <w:proofErr w:type="spellEnd"/>
      <w:r w:rsidRPr="00F559A5">
        <w:rPr>
          <w:rFonts w:ascii="Times New Roman" w:eastAsia="Times New Roman" w:hAnsi="Times New Roman" w:cs="Times New Roman"/>
          <w:sz w:val="28"/>
          <w:szCs w:val="28"/>
          <w:lang w:eastAsia="lv-LV"/>
        </w:rPr>
        <w:t>-Ozola</w:t>
      </w:r>
    </w:p>
    <w:p w14:paraId="26BF9B91" w14:textId="77777777" w:rsidR="00B7566F" w:rsidRPr="00845776" w:rsidRDefault="00B7566F">
      <w:pPr>
        <w:rPr>
          <w:rFonts w:ascii="Times New Roman" w:hAnsi="Times New Roman" w:cs="Times New Roman"/>
          <w:sz w:val="24"/>
        </w:rPr>
      </w:pPr>
    </w:p>
    <w:sectPr w:rsidR="00B7566F" w:rsidRPr="008457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7A76" w14:textId="77777777" w:rsidR="00B7566F" w:rsidRDefault="00B7566F" w:rsidP="00B7566F">
      <w:r>
        <w:separator/>
      </w:r>
    </w:p>
  </w:endnote>
  <w:endnote w:type="continuationSeparator" w:id="0">
    <w:p w14:paraId="4E6EF4D0" w14:textId="77777777" w:rsidR="00B7566F" w:rsidRDefault="00B7566F" w:rsidP="00B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500D" w14:textId="4DBE6E5B" w:rsidR="00B7566F" w:rsidRPr="00B7566F" w:rsidRDefault="006D002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FMnotp_</w:t>
    </w:r>
    <w:r w:rsidR="00E21F4B">
      <w:rPr>
        <w:rFonts w:ascii="Times New Roman" w:hAnsi="Times New Roman" w:cs="Times New Roman"/>
        <w:sz w:val="20"/>
        <w:szCs w:val="20"/>
      </w:rPr>
      <w:t>0</w:t>
    </w:r>
    <w:r w:rsidR="00250CAE">
      <w:rPr>
        <w:rFonts w:ascii="Times New Roman" w:hAnsi="Times New Roman" w:cs="Times New Roman"/>
        <w:sz w:val="20"/>
        <w:szCs w:val="20"/>
      </w:rPr>
      <w:t>7</w:t>
    </w:r>
    <w:r w:rsidR="00E21F4B">
      <w:rPr>
        <w:rFonts w:ascii="Times New Roman" w:hAnsi="Times New Roman" w:cs="Times New Roman"/>
        <w:sz w:val="20"/>
        <w:szCs w:val="20"/>
      </w:rPr>
      <w:t>06</w:t>
    </w:r>
    <w:r w:rsidR="00B7566F" w:rsidRPr="00B7566F">
      <w:rPr>
        <w:rFonts w:ascii="Times New Roman" w:hAnsi="Times New Roman" w:cs="Times New Roman"/>
        <w:sz w:val="20"/>
        <w:szCs w:val="20"/>
      </w:rPr>
      <w:t>18_not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0195" w14:textId="77777777" w:rsidR="00B7566F" w:rsidRDefault="00B7566F" w:rsidP="00B7566F">
      <w:r>
        <w:separator/>
      </w:r>
    </w:p>
  </w:footnote>
  <w:footnote w:type="continuationSeparator" w:id="0">
    <w:p w14:paraId="1736ABAE" w14:textId="77777777" w:rsidR="00B7566F" w:rsidRDefault="00B7566F" w:rsidP="00B7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5"/>
    <w:rsid w:val="000A0068"/>
    <w:rsid w:val="0014411F"/>
    <w:rsid w:val="001D0A27"/>
    <w:rsid w:val="00250CAE"/>
    <w:rsid w:val="00387185"/>
    <w:rsid w:val="003969DF"/>
    <w:rsid w:val="003C5D80"/>
    <w:rsid w:val="00406EFE"/>
    <w:rsid w:val="004872B5"/>
    <w:rsid w:val="0049379B"/>
    <w:rsid w:val="004B1B7B"/>
    <w:rsid w:val="004C38BF"/>
    <w:rsid w:val="004E40F5"/>
    <w:rsid w:val="004F7FCE"/>
    <w:rsid w:val="005A2F37"/>
    <w:rsid w:val="006D002B"/>
    <w:rsid w:val="006D76D9"/>
    <w:rsid w:val="00845776"/>
    <w:rsid w:val="009045D5"/>
    <w:rsid w:val="00980F18"/>
    <w:rsid w:val="009B3E01"/>
    <w:rsid w:val="00A36DF8"/>
    <w:rsid w:val="00A420C4"/>
    <w:rsid w:val="00A73B23"/>
    <w:rsid w:val="00A751EC"/>
    <w:rsid w:val="00A93F38"/>
    <w:rsid w:val="00AA38D0"/>
    <w:rsid w:val="00AE5C99"/>
    <w:rsid w:val="00B0101A"/>
    <w:rsid w:val="00B05299"/>
    <w:rsid w:val="00B7566F"/>
    <w:rsid w:val="00D04729"/>
    <w:rsid w:val="00D7080C"/>
    <w:rsid w:val="00DB3925"/>
    <w:rsid w:val="00DC261D"/>
    <w:rsid w:val="00E21F4B"/>
    <w:rsid w:val="00E43D8C"/>
    <w:rsid w:val="00F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A4D90"/>
  <w15:chartTrackingRefBased/>
  <w15:docId w15:val="{38DED35B-694B-49E7-A364-DD3151A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6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756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6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24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D8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80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9B3E0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Maksājumu saistību prioritāšu saraksts</vt:lpstr>
    </vt:vector>
  </TitlesOfParts>
  <Company>Finanšu Ministrija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Maksājumu saistību prioritāšu saraksts</dc:title>
  <dc:subject>Noteikumu projekta pielikums</dc:subject>
  <dc:creator>Marika Valdmane</dc:creator>
  <cp:keywords/>
  <dc:description>Marika.Valdmane@fm.gov.lv</dc:description>
  <cp:lastModifiedBy>Marika Valdmane</cp:lastModifiedBy>
  <cp:revision>35</cp:revision>
  <dcterms:created xsi:type="dcterms:W3CDTF">2018-02-28T09:25:00Z</dcterms:created>
  <dcterms:modified xsi:type="dcterms:W3CDTF">2018-06-08T10:27:00Z</dcterms:modified>
</cp:coreProperties>
</file>