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D253" w14:textId="7DF8E5B4" w:rsidR="000E7421" w:rsidRPr="000E7421" w:rsidRDefault="000E7421" w:rsidP="000E7421">
      <w:pPr>
        <w:spacing w:before="120" w:after="0" w:line="240" w:lineRule="auto"/>
        <w:jc w:val="center"/>
        <w:rPr>
          <w:rFonts w:ascii="Times New Roman" w:hAnsi="Times New Roman" w:cs="Times New Roman"/>
          <w:b/>
          <w:sz w:val="24"/>
          <w:szCs w:val="24"/>
        </w:rPr>
      </w:pPr>
      <w:r w:rsidRPr="000E7421">
        <w:rPr>
          <w:rFonts w:ascii="Times New Roman" w:hAnsi="Times New Roman" w:cs="Times New Roman"/>
          <w:b/>
          <w:sz w:val="24"/>
          <w:szCs w:val="24"/>
        </w:rPr>
        <w:t>Ministru kabine</w:t>
      </w:r>
      <w:r w:rsidR="00593A3C">
        <w:rPr>
          <w:rFonts w:ascii="Times New Roman" w:hAnsi="Times New Roman" w:cs="Times New Roman"/>
          <w:b/>
          <w:sz w:val="24"/>
          <w:szCs w:val="24"/>
        </w:rPr>
        <w:t>ta noteikumu projekta “Grozījums</w:t>
      </w:r>
      <w:r w:rsidRPr="000E7421">
        <w:rPr>
          <w:rFonts w:ascii="Times New Roman" w:hAnsi="Times New Roman" w:cs="Times New Roman"/>
          <w:b/>
          <w:sz w:val="24"/>
          <w:szCs w:val="24"/>
        </w:rPr>
        <w:t xml:space="preserve"> Ministru kabineta 2006. gada 24.</w:t>
      </w:r>
      <w:r w:rsidR="00593A3C">
        <w:rPr>
          <w:rFonts w:ascii="Times New Roman" w:hAnsi="Times New Roman" w:cs="Times New Roman"/>
          <w:b/>
          <w:sz w:val="24"/>
          <w:szCs w:val="24"/>
        </w:rPr>
        <w:t> </w:t>
      </w:r>
      <w:r w:rsidRPr="000E7421">
        <w:rPr>
          <w:rFonts w:ascii="Times New Roman" w:hAnsi="Times New Roman" w:cs="Times New Roman"/>
          <w:b/>
          <w:sz w:val="24"/>
          <w:szCs w:val="24"/>
        </w:rPr>
        <w:t>oktobra noteikumos Nr. 873 “Iekšlietu ministrijas sistēmas iestāžu un Ieslodzījuma vietu pārvaldes amatpersonu ar speciālajām dienesta pakāpēm amata aprakstu izstrādāšanas kārtība””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7"/>
        <w:gridCol w:w="5804"/>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C9337B">
        <w:trPr>
          <w:cantSplit/>
          <w:trHeight w:val="4494"/>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485A87CA" w14:textId="71BC7532" w:rsidR="00C46175" w:rsidRDefault="00593A3C" w:rsidP="00593A3C">
            <w:pPr>
              <w:spacing w:after="0" w:line="240" w:lineRule="auto"/>
              <w:jc w:val="both"/>
              <w:rPr>
                <w:rFonts w:ascii="Times New Roman" w:eastAsia="Times New Roman" w:hAnsi="Times New Roman"/>
                <w:bCs/>
                <w:color w:val="000000"/>
                <w:sz w:val="24"/>
                <w:szCs w:val="24"/>
                <w:lang w:eastAsia="lv-LV"/>
              </w:rPr>
            </w:pPr>
            <w:r w:rsidRPr="002F2386">
              <w:rPr>
                <w:rFonts w:ascii="Times New Roman" w:eastAsia="Times New Roman" w:hAnsi="Times New Roman" w:cs="Times New Roman"/>
                <w:bCs/>
                <w:sz w:val="24"/>
                <w:szCs w:val="24"/>
                <w:lang w:eastAsia="lv-LV"/>
              </w:rPr>
              <w:t xml:space="preserve">Ministru kabineta noteikumu </w:t>
            </w:r>
            <w:r>
              <w:rPr>
                <w:rFonts w:ascii="Times New Roman" w:eastAsia="Times New Roman" w:hAnsi="Times New Roman" w:cs="Times New Roman"/>
                <w:bCs/>
                <w:sz w:val="24"/>
                <w:szCs w:val="24"/>
                <w:lang w:eastAsia="lv-LV"/>
              </w:rPr>
              <w:t>projekta</w:t>
            </w:r>
            <w:r w:rsidRPr="002F2386">
              <w:rPr>
                <w:rFonts w:ascii="Times New Roman" w:eastAsia="Times New Roman" w:hAnsi="Times New Roman" w:cs="Times New Roman"/>
                <w:bCs/>
                <w:sz w:val="24"/>
                <w:szCs w:val="24"/>
                <w:lang w:eastAsia="lv-LV"/>
              </w:rPr>
              <w:t xml:space="preserve"> “Grozījum</w:t>
            </w:r>
            <w:r>
              <w:rPr>
                <w:rFonts w:ascii="Times New Roman" w:eastAsia="Times New Roman" w:hAnsi="Times New Roman" w:cs="Times New Roman"/>
                <w:bCs/>
                <w:sz w:val="24"/>
                <w:szCs w:val="24"/>
                <w:lang w:eastAsia="lv-LV"/>
              </w:rPr>
              <w:t>s Ministru kabineta 2006. gada 24</w:t>
            </w:r>
            <w:r w:rsidRPr="002F238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oktobra noteikumos Nr. 873</w:t>
            </w:r>
            <w:r w:rsidRPr="002F2386">
              <w:rPr>
                <w:rFonts w:ascii="Times New Roman" w:eastAsia="Times New Roman" w:hAnsi="Times New Roman" w:cs="Times New Roman"/>
                <w:bCs/>
                <w:sz w:val="24"/>
                <w:szCs w:val="24"/>
                <w:lang w:eastAsia="lv-LV"/>
              </w:rPr>
              <w:t xml:space="preserve"> “</w:t>
            </w:r>
            <w:r w:rsidRPr="00593A3C">
              <w:rPr>
                <w:rFonts w:ascii="Times New Roman" w:hAnsi="Times New Roman" w:cs="Times New Roman"/>
                <w:sz w:val="24"/>
                <w:szCs w:val="24"/>
              </w:rPr>
              <w:t>Iekšlietu ministrijas sistēmas iestāžu un Ieslodzījuma vietu pārvaldes amatpersonu ar speciālajām dienesta pakāpēm amata aprakstu izstrādāšanas kārtība</w:t>
            </w:r>
            <w:r w:rsidRPr="002F2386">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sidRPr="00B2501C">
              <w:rPr>
                <w:rFonts w:ascii="Times New Roman" w:hAnsi="Times New Roman" w:cs="Times New Roman"/>
                <w:sz w:val="24"/>
                <w:szCs w:val="24"/>
              </w:rPr>
              <w:t xml:space="preserve">(turpmāk – </w:t>
            </w:r>
            <w:r>
              <w:rPr>
                <w:rFonts w:ascii="Times New Roman" w:hAnsi="Times New Roman" w:cs="Times New Roman"/>
                <w:sz w:val="24"/>
                <w:szCs w:val="24"/>
              </w:rPr>
              <w:t xml:space="preserve">Projekts) </w:t>
            </w:r>
            <w:r w:rsidRPr="00B2501C">
              <w:rPr>
                <w:rFonts w:ascii="Times New Roman" w:hAnsi="Times New Roman" w:cs="Times New Roman"/>
                <w:sz w:val="24"/>
                <w:szCs w:val="24"/>
              </w:rPr>
              <w:t xml:space="preserve">mērķis ir </w:t>
            </w:r>
            <w:r>
              <w:rPr>
                <w:rFonts w:ascii="Times New Roman" w:hAnsi="Times New Roman" w:cs="Times New Roman"/>
                <w:sz w:val="24"/>
                <w:szCs w:val="24"/>
              </w:rPr>
              <w:t xml:space="preserve">veikt tehnisku grozījumu, </w:t>
            </w:r>
            <w:r w:rsidRPr="000103AC">
              <w:rPr>
                <w:rFonts w:ascii="Times New Roman" w:hAnsi="Times New Roman"/>
                <w:sz w:val="24"/>
                <w:szCs w:val="24"/>
                <w:lang w:eastAsia="lv-LV"/>
              </w:rPr>
              <w:t xml:space="preserve">ņemot vērā </w:t>
            </w:r>
            <w:r>
              <w:rPr>
                <w:rFonts w:ascii="Times New Roman" w:hAnsi="Times New Roman"/>
                <w:sz w:val="24"/>
                <w:szCs w:val="24"/>
                <w:lang w:eastAsia="lv-LV"/>
              </w:rPr>
              <w:t>likumprojektā “</w:t>
            </w:r>
            <w:r w:rsidR="00C9337B"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hAnsi="Times New Roman"/>
                <w:sz w:val="24"/>
                <w:szCs w:val="24"/>
                <w:lang w:eastAsia="lv-LV"/>
              </w:rPr>
              <w:t>”</w:t>
            </w:r>
            <w:r w:rsidR="00234DD7">
              <w:rPr>
                <w:rFonts w:ascii="Times New Roman" w:eastAsia="Times New Roman" w:hAnsi="Times New Roman"/>
                <w:bCs/>
                <w:color w:val="000000"/>
                <w:sz w:val="24"/>
                <w:szCs w:val="24"/>
                <w:lang w:eastAsia="lv-LV"/>
              </w:rPr>
              <w:t xml:space="preserve"> </w:t>
            </w:r>
            <w:r w:rsidRPr="000103AC">
              <w:rPr>
                <w:rFonts w:ascii="Times New Roman" w:hAnsi="Times New Roman"/>
                <w:sz w:val="24"/>
                <w:szCs w:val="24"/>
                <w:lang w:eastAsia="lv-LV"/>
              </w:rPr>
              <w:t xml:space="preserve"> </w:t>
            </w:r>
            <w:r>
              <w:rPr>
                <w:rFonts w:ascii="Times New Roman" w:hAnsi="Times New Roman"/>
                <w:sz w:val="24"/>
                <w:szCs w:val="24"/>
                <w:lang w:eastAsia="lv-LV"/>
              </w:rPr>
              <w:t>ietvertos</w:t>
            </w:r>
            <w:r w:rsidR="00C46175">
              <w:rPr>
                <w:rFonts w:ascii="Times New Roman" w:hAnsi="Times New Roman"/>
                <w:sz w:val="24"/>
                <w:szCs w:val="24"/>
                <w:lang w:eastAsia="lv-LV"/>
              </w:rPr>
              <w:t xml:space="preserve"> grozījumus, kas </w:t>
            </w:r>
            <w:r w:rsidRPr="000103AC">
              <w:rPr>
                <w:rFonts w:ascii="Times New Roman" w:hAnsi="Times New Roman"/>
                <w:sz w:val="24"/>
                <w:szCs w:val="24"/>
                <w:lang w:eastAsia="lv-LV"/>
              </w:rPr>
              <w:t xml:space="preserve">paredz no </w:t>
            </w:r>
            <w:r w:rsidRPr="000103AC">
              <w:rPr>
                <w:rFonts w:ascii="Times New Roman" w:eastAsia="Times New Roman" w:hAnsi="Times New Roman"/>
                <w:bCs/>
                <w:color w:val="000000"/>
                <w:sz w:val="24"/>
                <w:szCs w:val="24"/>
                <w:lang w:eastAsia="lv-LV"/>
              </w:rPr>
              <w:t>Iekšlietu ministrijas sistēmas iestāžu un Ieslodzījuma vietu pārvaldes amatpersonu ar speciālajām dienesta pakāpēm  dienesta gaitas likuma tiesiskā regulējuma loka izslēgt Drošības policiju</w:t>
            </w:r>
            <w:r w:rsidR="002A62DA">
              <w:rPr>
                <w:rFonts w:ascii="Times New Roman" w:eastAsia="Times New Roman" w:hAnsi="Times New Roman"/>
                <w:bCs/>
                <w:color w:val="000000"/>
                <w:sz w:val="24"/>
                <w:szCs w:val="24"/>
                <w:lang w:eastAsia="lv-LV"/>
              </w:rPr>
              <w:t xml:space="preserve"> (turpmāk – Iestāde)</w:t>
            </w:r>
            <w:r w:rsidRPr="000103AC">
              <w:rPr>
                <w:rFonts w:ascii="Times New Roman" w:eastAsia="Times New Roman" w:hAnsi="Times New Roman"/>
                <w:bCs/>
                <w:color w:val="000000"/>
                <w:sz w:val="24"/>
                <w:szCs w:val="24"/>
                <w:lang w:eastAsia="lv-LV"/>
              </w:rPr>
              <w:t>.</w:t>
            </w:r>
          </w:p>
          <w:p w14:paraId="4A43AA65" w14:textId="42CCE7E3" w:rsidR="00593A3C" w:rsidRPr="000103AC" w:rsidRDefault="00C46175" w:rsidP="00593A3C">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Projekts paredz </w:t>
            </w:r>
            <w:r>
              <w:rPr>
                <w:rFonts w:ascii="Times New Roman" w:hAnsi="Times New Roman" w:cs="Times New Roman"/>
                <w:sz w:val="24"/>
                <w:szCs w:val="24"/>
              </w:rPr>
              <w:t xml:space="preserve">svītrot </w:t>
            </w:r>
            <w:r w:rsidR="002A62DA">
              <w:rPr>
                <w:rFonts w:ascii="Times New Roman" w:hAnsi="Times New Roman" w:cs="Times New Roman"/>
                <w:sz w:val="24"/>
                <w:szCs w:val="24"/>
              </w:rPr>
              <w:t>Iestādi</w:t>
            </w:r>
            <w:r>
              <w:rPr>
                <w:rFonts w:ascii="Times New Roman" w:hAnsi="Times New Roman" w:cs="Times New Roman"/>
                <w:sz w:val="24"/>
                <w:szCs w:val="24"/>
              </w:rPr>
              <w:t xml:space="preserve"> no</w:t>
            </w:r>
            <w:r w:rsidR="00234DD7">
              <w:rPr>
                <w:rFonts w:ascii="Times New Roman" w:eastAsia="Times New Roman" w:hAnsi="Times New Roman"/>
                <w:bCs/>
                <w:color w:val="000000"/>
                <w:sz w:val="24"/>
                <w:szCs w:val="24"/>
                <w:lang w:eastAsia="lv-LV"/>
              </w:rPr>
              <w:t xml:space="preserve"> </w:t>
            </w:r>
            <w:r>
              <w:rPr>
                <w:rFonts w:ascii="Times New Roman" w:eastAsia="Times New Roman" w:hAnsi="Times New Roman" w:cs="Times New Roman"/>
                <w:bCs/>
                <w:sz w:val="24"/>
                <w:szCs w:val="24"/>
                <w:lang w:eastAsia="lv-LV"/>
              </w:rPr>
              <w:t>Ministru kabineta 2006. gada 24</w:t>
            </w:r>
            <w:r w:rsidRPr="002F238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oktobra noteikum</w:t>
            </w:r>
            <w:r w:rsidR="00F41595">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xml:space="preserve"> Nr. 873</w:t>
            </w:r>
            <w:r w:rsidRPr="002F2386">
              <w:rPr>
                <w:rFonts w:ascii="Times New Roman" w:eastAsia="Times New Roman" w:hAnsi="Times New Roman" w:cs="Times New Roman"/>
                <w:bCs/>
                <w:sz w:val="24"/>
                <w:szCs w:val="24"/>
                <w:lang w:eastAsia="lv-LV"/>
              </w:rPr>
              <w:t xml:space="preserve"> “</w:t>
            </w:r>
            <w:r w:rsidRPr="00593A3C">
              <w:rPr>
                <w:rFonts w:ascii="Times New Roman" w:hAnsi="Times New Roman" w:cs="Times New Roman"/>
                <w:sz w:val="24"/>
                <w:szCs w:val="24"/>
              </w:rPr>
              <w:t>Iekšlietu ministrijas sistēmas iestāžu un Ieslodzījuma vietu pārvaldes amatpersonu ar speciālajām dienesta pakāpēm amata aprakstu izstrādāšanas kārtība</w:t>
            </w:r>
            <w:r w:rsidRPr="002F238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(turpmāk – Noteikumi)</w:t>
            </w:r>
            <w:r w:rsidR="00F41595">
              <w:rPr>
                <w:rFonts w:ascii="Times New Roman" w:eastAsia="Times New Roman" w:hAnsi="Times New Roman" w:cs="Times New Roman"/>
                <w:bCs/>
                <w:sz w:val="24"/>
                <w:szCs w:val="24"/>
                <w:lang w:eastAsia="lv-LV"/>
              </w:rPr>
              <w:t xml:space="preserve"> regulējuma</w:t>
            </w:r>
            <w:r>
              <w:rPr>
                <w:rFonts w:ascii="Times New Roman" w:eastAsia="Times New Roman" w:hAnsi="Times New Roman" w:cs="Times New Roman"/>
                <w:bCs/>
                <w:sz w:val="24"/>
                <w:szCs w:val="24"/>
                <w:lang w:eastAsia="lv-LV"/>
              </w:rPr>
              <w:t>.</w:t>
            </w:r>
          </w:p>
          <w:p w14:paraId="37388820" w14:textId="59E9096B" w:rsidR="00382704" w:rsidRPr="000A6873" w:rsidRDefault="00593A3C" w:rsidP="00C9337B">
            <w:pPr>
              <w:spacing w:after="0" w:line="240" w:lineRule="auto"/>
              <w:jc w:val="both"/>
              <w:rPr>
                <w:iCs/>
              </w:rPr>
            </w:pPr>
            <w:r w:rsidRPr="00382704">
              <w:rPr>
                <w:rFonts w:ascii="Times New Roman" w:hAnsi="Times New Roman" w:cs="Times New Roman"/>
                <w:sz w:val="24"/>
                <w:szCs w:val="24"/>
              </w:rPr>
              <w:t>Projektam noteikts spēkā stāšanās termiņš</w:t>
            </w:r>
            <w:r w:rsidR="00C9337B">
              <w:rPr>
                <w:rFonts w:ascii="Times New Roman" w:hAnsi="Times New Roman" w:cs="Times New Roman"/>
                <w:sz w:val="24"/>
                <w:szCs w:val="24"/>
              </w:rPr>
              <w:t xml:space="preserve"> </w:t>
            </w:r>
            <w:r w:rsidR="00C9337B" w:rsidRPr="00B2501C">
              <w:rPr>
                <w:rFonts w:ascii="Times New Roman" w:hAnsi="Times New Roman" w:cs="Times New Roman"/>
                <w:sz w:val="24"/>
                <w:szCs w:val="24"/>
              </w:rPr>
              <w:t>–</w:t>
            </w:r>
            <w:r w:rsidR="00C9337B">
              <w:rPr>
                <w:rFonts w:ascii="Times New Roman" w:hAnsi="Times New Roman" w:cs="Times New Roman"/>
                <w:sz w:val="24"/>
                <w:szCs w:val="24"/>
              </w:rPr>
              <w:t xml:space="preserve"> 2019. gada 1. janvāris</w:t>
            </w:r>
            <w:r w:rsidRPr="00382704">
              <w:rPr>
                <w:rFonts w:ascii="Times New Roman" w:hAnsi="Times New Roman" w:cs="Times New Roman"/>
                <w:sz w:val="24"/>
                <w:szCs w:val="24"/>
              </w:rPr>
              <w:t>.</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CB853E5" w14:textId="0F33B24B" w:rsidR="00B63066" w:rsidRDefault="000E7421" w:rsidP="00B63066">
            <w:pPr>
              <w:spacing w:after="0" w:line="240" w:lineRule="auto"/>
              <w:ind w:right="82"/>
              <w:jc w:val="both"/>
              <w:rPr>
                <w:rFonts w:ascii="Times New Roman" w:eastAsia="Times New Roman" w:hAnsi="Times New Roman"/>
                <w:sz w:val="24"/>
                <w:lang w:eastAsia="lv-LV"/>
              </w:rPr>
            </w:pPr>
            <w:r w:rsidRPr="000103AC">
              <w:rPr>
                <w:rFonts w:ascii="Times New Roman" w:eastAsia="Times New Roman" w:hAnsi="Times New Roman"/>
                <w:sz w:val="24"/>
                <w:szCs w:val="24"/>
                <w:lang w:eastAsia="lv-LV"/>
              </w:rPr>
              <w:t xml:space="preserve">1. </w:t>
            </w:r>
            <w:r w:rsidR="00B63066">
              <w:rPr>
                <w:rFonts w:ascii="Times New Roman" w:eastAsia="Times New Roman" w:hAnsi="Times New Roman"/>
                <w:sz w:val="24"/>
                <w:szCs w:val="24"/>
                <w:lang w:eastAsia="lv-LV"/>
              </w:rPr>
              <w:t>Likumprojekts “Grozījumi Valsts drošības iestāžu likumā”</w:t>
            </w:r>
            <w:r w:rsidR="00B609CF">
              <w:rPr>
                <w:rFonts w:ascii="Times New Roman" w:eastAsia="Times New Roman" w:hAnsi="Times New Roman"/>
                <w:sz w:val="24"/>
                <w:szCs w:val="24"/>
                <w:lang w:eastAsia="lv-LV"/>
              </w:rPr>
              <w:t xml:space="preserve"> (Nr. 1176/Lp12)</w:t>
            </w:r>
            <w:r w:rsidR="00B63066">
              <w:rPr>
                <w:rFonts w:ascii="Times New Roman" w:eastAsia="Times New Roman" w:hAnsi="Times New Roman"/>
                <w:sz w:val="24"/>
                <w:szCs w:val="24"/>
                <w:lang w:eastAsia="lv-LV"/>
              </w:rPr>
              <w:t xml:space="preserve">, kas </w:t>
            </w:r>
            <w:r w:rsidR="00B63066">
              <w:rPr>
                <w:rFonts w:ascii="Times New Roman" w:eastAsia="Times New Roman" w:hAnsi="Times New Roman"/>
                <w:bCs/>
                <w:color w:val="000000"/>
                <w:sz w:val="24"/>
                <w:szCs w:val="24"/>
                <w:lang w:eastAsia="lv-LV"/>
              </w:rPr>
              <w:t>2018. gada 20. jūnijā Saeimā ir pieņemts 2. lasījumā.</w:t>
            </w:r>
          </w:p>
          <w:p w14:paraId="49F4407E" w14:textId="6F174CB9" w:rsidR="004D15A9" w:rsidRPr="00C46175" w:rsidRDefault="00B63066" w:rsidP="008E3881">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szCs w:val="24"/>
                <w:lang w:eastAsia="lv-LV"/>
              </w:rPr>
              <w:t xml:space="preserve">2. </w:t>
            </w:r>
            <w:r w:rsidR="000E7421" w:rsidRPr="000103AC">
              <w:rPr>
                <w:rFonts w:ascii="Times New Roman" w:eastAsia="Times New Roman" w:hAnsi="Times New Roman"/>
                <w:sz w:val="24"/>
                <w:szCs w:val="24"/>
                <w:lang w:eastAsia="lv-LV"/>
              </w:rPr>
              <w:t>L</w:t>
            </w:r>
            <w:r w:rsidR="00C9337B">
              <w:rPr>
                <w:rFonts w:ascii="Times New Roman" w:eastAsia="Times New Roman" w:hAnsi="Times New Roman"/>
                <w:sz w:val="24"/>
                <w:lang w:eastAsia="lv-LV"/>
              </w:rPr>
              <w:t>ikumprojekts “</w:t>
            </w:r>
            <w:r w:rsidR="00C9337B"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sidR="00C9337B">
              <w:rPr>
                <w:rFonts w:ascii="Times New Roman" w:eastAsia="Times New Roman" w:hAnsi="Times New Roman"/>
                <w:bCs/>
                <w:color w:val="000000"/>
                <w:sz w:val="24"/>
                <w:szCs w:val="24"/>
                <w:lang w:eastAsia="lv-LV"/>
              </w:rPr>
              <w:t>”</w:t>
            </w:r>
            <w:r w:rsidR="00B609CF">
              <w:rPr>
                <w:rFonts w:ascii="Times New Roman" w:eastAsia="Times New Roman" w:hAnsi="Times New Roman"/>
                <w:bCs/>
                <w:color w:val="000000"/>
                <w:sz w:val="24"/>
                <w:szCs w:val="24"/>
                <w:lang w:eastAsia="lv-LV"/>
              </w:rPr>
              <w:t xml:space="preserve"> </w:t>
            </w:r>
            <w:r w:rsidR="00B609CF">
              <w:rPr>
                <w:rFonts w:ascii="Times New Roman" w:eastAsia="Times New Roman" w:hAnsi="Times New Roman"/>
                <w:sz w:val="24"/>
                <w:szCs w:val="24"/>
                <w:lang w:eastAsia="lv-LV"/>
              </w:rPr>
              <w:t>(Nr. 1177/Lp12)</w:t>
            </w:r>
            <w:r>
              <w:rPr>
                <w:rFonts w:ascii="Times New Roman" w:eastAsia="Times New Roman" w:hAnsi="Times New Roman"/>
                <w:bCs/>
                <w:color w:val="000000"/>
                <w:sz w:val="24"/>
                <w:szCs w:val="24"/>
                <w:lang w:eastAsia="lv-LV"/>
              </w:rPr>
              <w:t>, kas</w:t>
            </w:r>
            <w:r w:rsidR="00AD3B4E">
              <w:rPr>
                <w:rFonts w:ascii="Times New Roman" w:eastAsia="Times New Roman" w:hAnsi="Times New Roman"/>
                <w:sz w:val="24"/>
                <w:lang w:eastAsia="lv-LV"/>
              </w:rPr>
              <w:t xml:space="preserve"> </w:t>
            </w:r>
            <w:r w:rsidR="00AD3B4E">
              <w:rPr>
                <w:rFonts w:ascii="Times New Roman" w:eastAsia="Times New Roman" w:hAnsi="Times New Roman"/>
                <w:bCs/>
                <w:color w:val="000000"/>
                <w:sz w:val="24"/>
                <w:szCs w:val="24"/>
                <w:lang w:eastAsia="lv-LV"/>
              </w:rPr>
              <w:t>2018. gada 20. jūnijā Saeimā ir pieņemts 2. lasījumā.</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69BE7A37" w14:textId="0061FF58" w:rsidR="008677D5" w:rsidRDefault="00D27B1B" w:rsidP="002D2B9D">
            <w:pPr>
              <w:spacing w:after="0" w:line="240" w:lineRule="auto"/>
              <w:ind w:firstLine="578"/>
              <w:jc w:val="both"/>
              <w:rPr>
                <w:rFonts w:ascii="Times New Roman" w:hAnsi="Times New Roman" w:cs="Times New Roman"/>
                <w:sz w:val="24"/>
                <w:szCs w:val="24"/>
              </w:rPr>
            </w:pPr>
            <w:r w:rsidRPr="002D2B9D">
              <w:rPr>
                <w:rFonts w:ascii="Times New Roman" w:hAnsi="Times New Roman" w:cs="Times New Roman"/>
                <w:sz w:val="24"/>
                <w:szCs w:val="24"/>
              </w:rPr>
              <w:t xml:space="preserve">Pašreiz </w:t>
            </w:r>
            <w:r w:rsidR="00C46175">
              <w:rPr>
                <w:rFonts w:ascii="Times New Roman" w:hAnsi="Times New Roman" w:cs="Times New Roman"/>
                <w:sz w:val="24"/>
                <w:szCs w:val="24"/>
              </w:rPr>
              <w:t>Noteikumu 3.</w:t>
            </w:r>
            <w:r w:rsidR="00C46175" w:rsidRPr="00C46175">
              <w:rPr>
                <w:rFonts w:ascii="Times New Roman" w:hAnsi="Times New Roman" w:cs="Times New Roman"/>
                <w:sz w:val="24"/>
                <w:szCs w:val="24"/>
                <w:vertAlign w:val="superscript"/>
              </w:rPr>
              <w:t>1</w:t>
            </w:r>
            <w:r w:rsidR="00C46175">
              <w:rPr>
                <w:rFonts w:ascii="Times New Roman" w:hAnsi="Times New Roman" w:cs="Times New Roman"/>
                <w:sz w:val="24"/>
                <w:szCs w:val="24"/>
              </w:rPr>
              <w:t xml:space="preserve"> punktā ir noteikts</w:t>
            </w:r>
            <w:r w:rsidRPr="002D2B9D">
              <w:rPr>
                <w:rFonts w:ascii="Times New Roman" w:hAnsi="Times New Roman" w:cs="Times New Roman"/>
                <w:sz w:val="24"/>
                <w:szCs w:val="24"/>
              </w:rPr>
              <w:t xml:space="preserve">, ka </w:t>
            </w:r>
            <w:r w:rsidR="002A62DA">
              <w:rPr>
                <w:rFonts w:ascii="Times New Roman" w:hAnsi="Times New Roman" w:cs="Times New Roman"/>
                <w:sz w:val="24"/>
                <w:szCs w:val="24"/>
              </w:rPr>
              <w:t>Iestādes</w:t>
            </w:r>
            <w:r w:rsidRPr="002D2B9D">
              <w:rPr>
                <w:rFonts w:ascii="Times New Roman" w:hAnsi="Times New Roman" w:cs="Times New Roman"/>
                <w:sz w:val="24"/>
                <w:szCs w:val="24"/>
              </w:rPr>
              <w:t xml:space="preserve"> amatpersonu amatu aprakstos neiekļauj informāciju par amata saimi un līmeni, izglītības tematisko jomu un izglītības programmu grupu.</w:t>
            </w:r>
            <w:r w:rsidR="002D2B9D">
              <w:rPr>
                <w:rFonts w:ascii="Times New Roman" w:hAnsi="Times New Roman" w:cs="Times New Roman"/>
                <w:sz w:val="24"/>
                <w:szCs w:val="24"/>
              </w:rPr>
              <w:t xml:space="preserve"> </w:t>
            </w:r>
          </w:p>
          <w:p w14:paraId="3B0AFE8D" w14:textId="61CDEE0C" w:rsidR="008677D5" w:rsidRDefault="002D2B9D" w:rsidP="008677D5">
            <w:pPr>
              <w:spacing w:after="0" w:line="240" w:lineRule="auto"/>
              <w:ind w:firstLine="578"/>
              <w:jc w:val="both"/>
              <w:rPr>
                <w:rFonts w:ascii="Times New Roman" w:eastAsia="Times New Roman" w:hAnsi="Times New Roman"/>
                <w:bCs/>
                <w:color w:val="000000"/>
                <w:sz w:val="24"/>
                <w:szCs w:val="24"/>
                <w:lang w:eastAsia="lv-LV"/>
              </w:rPr>
            </w:pPr>
            <w:r>
              <w:rPr>
                <w:rFonts w:ascii="Times New Roman" w:hAnsi="Times New Roman" w:cs="Times New Roman"/>
                <w:sz w:val="24"/>
                <w:szCs w:val="24"/>
              </w:rPr>
              <w:t xml:space="preserve">Stājoties spēkā </w:t>
            </w:r>
            <w:r w:rsidR="00C46175">
              <w:rPr>
                <w:rFonts w:ascii="Times New Roman" w:hAnsi="Times New Roman" w:cs="Times New Roman"/>
                <w:sz w:val="24"/>
                <w:szCs w:val="24"/>
              </w:rPr>
              <w:t>l</w:t>
            </w:r>
            <w:r>
              <w:rPr>
                <w:rFonts w:ascii="Times New Roman" w:hAnsi="Times New Roman" w:cs="Times New Roman"/>
                <w:sz w:val="24"/>
                <w:szCs w:val="24"/>
              </w:rPr>
              <w:t>ikumprojektam</w:t>
            </w:r>
            <w:r w:rsidR="00C46175">
              <w:rPr>
                <w:rFonts w:ascii="Times New Roman" w:hAnsi="Times New Roman" w:cs="Times New Roman"/>
                <w:sz w:val="24"/>
                <w:szCs w:val="24"/>
              </w:rPr>
              <w:t xml:space="preserve"> “Grozījumi Valsts drošības iestāžu likumā” (turpmāk – Likumprojekts)</w:t>
            </w:r>
            <w:r w:rsidR="00C45BE1">
              <w:rPr>
                <w:rFonts w:ascii="Times New Roman" w:hAnsi="Times New Roman" w:cs="Times New Roman"/>
                <w:sz w:val="24"/>
                <w:szCs w:val="24"/>
              </w:rPr>
              <w:t>,</w:t>
            </w:r>
            <w:r>
              <w:rPr>
                <w:rFonts w:ascii="Times New Roman" w:hAnsi="Times New Roman" w:cs="Times New Roman"/>
                <w:sz w:val="24"/>
                <w:szCs w:val="24"/>
              </w:rPr>
              <w:t xml:space="preserve"> </w:t>
            </w:r>
            <w:r w:rsidR="002A62DA">
              <w:rPr>
                <w:rFonts w:ascii="Times New Roman" w:hAnsi="Times New Roman" w:cs="Times New Roman"/>
                <w:sz w:val="24"/>
                <w:szCs w:val="24"/>
              </w:rPr>
              <w:t>Iestādes</w:t>
            </w:r>
            <w:r w:rsidR="00C45BE1">
              <w:rPr>
                <w:rFonts w:ascii="Times New Roman" w:hAnsi="Times New Roman" w:cs="Times New Roman"/>
                <w:sz w:val="24"/>
                <w:szCs w:val="24"/>
              </w:rPr>
              <w:t xml:space="preserve"> amatpersonas</w:t>
            </w:r>
            <w:r w:rsidR="00D27B1B" w:rsidRPr="002D2B9D">
              <w:rPr>
                <w:rFonts w:ascii="Times New Roman" w:eastAsia="Times New Roman" w:hAnsi="Times New Roman"/>
                <w:bCs/>
                <w:color w:val="000000"/>
                <w:sz w:val="24"/>
                <w:szCs w:val="24"/>
                <w:lang w:eastAsia="lv-LV"/>
              </w:rPr>
              <w:t xml:space="preserve">, kuras līdz </w:t>
            </w:r>
            <w:r>
              <w:rPr>
                <w:rFonts w:ascii="Times New Roman" w:eastAsia="Times New Roman" w:hAnsi="Times New Roman"/>
                <w:bCs/>
                <w:color w:val="000000"/>
                <w:sz w:val="24"/>
                <w:szCs w:val="24"/>
                <w:lang w:eastAsia="lv-LV"/>
              </w:rPr>
              <w:t>Likumprojekta</w:t>
            </w:r>
            <w:r w:rsidR="00D27B1B" w:rsidRPr="002D2B9D">
              <w:rPr>
                <w:rFonts w:ascii="Times New Roman" w:eastAsia="Times New Roman" w:hAnsi="Times New Roman"/>
                <w:bCs/>
                <w:color w:val="000000"/>
                <w:sz w:val="24"/>
                <w:szCs w:val="24"/>
                <w:lang w:eastAsia="lv-LV"/>
              </w:rPr>
              <w:t xml:space="preserve"> spēkā stāšanās brīdim ieņem amatu ar speciālo dienesta pa</w:t>
            </w:r>
            <w:r w:rsidR="00C45BE1">
              <w:rPr>
                <w:rFonts w:ascii="Times New Roman" w:eastAsia="Times New Roman" w:hAnsi="Times New Roman"/>
                <w:bCs/>
                <w:color w:val="000000"/>
                <w:sz w:val="24"/>
                <w:szCs w:val="24"/>
                <w:lang w:eastAsia="lv-LV"/>
              </w:rPr>
              <w:t>kāpi, no</w:t>
            </w:r>
            <w:r w:rsidR="003D070B">
              <w:rPr>
                <w:rFonts w:ascii="Times New Roman" w:eastAsia="Times New Roman" w:hAnsi="Times New Roman"/>
                <w:bCs/>
                <w:color w:val="000000"/>
                <w:sz w:val="24"/>
                <w:szCs w:val="24"/>
                <w:lang w:eastAsia="lv-LV"/>
              </w:rPr>
              <w:t xml:space="preserve"> 2019. gada 1. janvāra</w:t>
            </w:r>
            <w:r w:rsidR="00D27B1B" w:rsidRPr="002D2B9D">
              <w:rPr>
                <w:rFonts w:ascii="Times New Roman" w:eastAsia="Times New Roman" w:hAnsi="Times New Roman"/>
                <w:bCs/>
                <w:color w:val="000000"/>
                <w:sz w:val="24"/>
                <w:szCs w:val="24"/>
                <w:lang w:eastAsia="lv-LV"/>
              </w:rPr>
              <w:t xml:space="preserve"> tiks uzskatītas par </w:t>
            </w:r>
            <w:r w:rsidR="00C46175">
              <w:rPr>
                <w:rFonts w:ascii="Times New Roman" w:eastAsia="Times New Roman" w:hAnsi="Times New Roman"/>
                <w:bCs/>
                <w:color w:val="000000"/>
                <w:sz w:val="24"/>
                <w:szCs w:val="24"/>
                <w:lang w:eastAsia="lv-LV"/>
              </w:rPr>
              <w:t>valsts</w:t>
            </w:r>
            <w:r w:rsidR="008677D5">
              <w:rPr>
                <w:rFonts w:ascii="Times New Roman" w:eastAsia="Times New Roman" w:hAnsi="Times New Roman"/>
                <w:bCs/>
                <w:color w:val="000000"/>
                <w:sz w:val="24"/>
                <w:szCs w:val="24"/>
                <w:lang w:eastAsia="lv-LV"/>
              </w:rPr>
              <w:t xml:space="preserve"> drošības iestādes amatpersonām. Likumprojekts paredz, ka valsts </w:t>
            </w:r>
            <w:r w:rsidR="008677D5">
              <w:rPr>
                <w:rFonts w:ascii="Times New Roman" w:eastAsia="Times New Roman" w:hAnsi="Times New Roman"/>
                <w:bCs/>
                <w:color w:val="000000"/>
                <w:sz w:val="24"/>
                <w:szCs w:val="24"/>
                <w:lang w:eastAsia="lv-LV"/>
              </w:rPr>
              <w:lastRenderedPageBreak/>
              <w:t>drošības iestādes amatpersonas amata aprakstu apstiprina attiecīgās valsts drošības iestādes vadītājs.</w:t>
            </w:r>
          </w:p>
          <w:p w14:paraId="2FF1F985" w14:textId="652EE4A7" w:rsidR="00417CF5" w:rsidRDefault="00C46175" w:rsidP="008677D5">
            <w:pPr>
              <w:spacing w:after="0" w:line="240" w:lineRule="auto"/>
              <w:ind w:firstLine="578"/>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L</w:t>
            </w:r>
            <w:r w:rsidR="00B63066">
              <w:rPr>
                <w:rFonts w:ascii="Times New Roman" w:eastAsia="Times New Roman" w:hAnsi="Times New Roman"/>
                <w:bCs/>
                <w:color w:val="000000"/>
                <w:sz w:val="24"/>
                <w:szCs w:val="24"/>
                <w:lang w:eastAsia="lv-LV"/>
              </w:rPr>
              <w:t>īdz ar to uz</w:t>
            </w:r>
            <w:r w:rsidR="00D27B1B" w:rsidRPr="002D2B9D">
              <w:rPr>
                <w:rFonts w:ascii="Times New Roman" w:eastAsia="Times New Roman" w:hAnsi="Times New Roman"/>
                <w:bCs/>
                <w:color w:val="000000"/>
                <w:sz w:val="24"/>
                <w:szCs w:val="24"/>
                <w:lang w:eastAsia="lv-LV"/>
              </w:rPr>
              <w:t xml:space="preserve"> </w:t>
            </w:r>
            <w:r w:rsidR="002A62DA">
              <w:rPr>
                <w:rFonts w:ascii="Times New Roman" w:eastAsia="Times New Roman" w:hAnsi="Times New Roman"/>
                <w:bCs/>
                <w:color w:val="000000"/>
                <w:sz w:val="24"/>
                <w:szCs w:val="24"/>
                <w:lang w:eastAsia="lv-LV"/>
              </w:rPr>
              <w:t>Iestādes</w:t>
            </w:r>
            <w:r w:rsidR="003D070B">
              <w:rPr>
                <w:rFonts w:ascii="Times New Roman" w:eastAsia="Times New Roman" w:hAnsi="Times New Roman"/>
                <w:bCs/>
                <w:color w:val="000000"/>
                <w:sz w:val="24"/>
                <w:szCs w:val="24"/>
                <w:lang w:eastAsia="lv-LV"/>
              </w:rPr>
              <w:t xml:space="preserve"> amatpersonām </w:t>
            </w:r>
            <w:r w:rsidR="00B63066">
              <w:rPr>
                <w:rFonts w:ascii="Times New Roman" w:eastAsia="Times New Roman" w:hAnsi="Times New Roman"/>
                <w:bCs/>
                <w:color w:val="000000"/>
                <w:sz w:val="24"/>
                <w:szCs w:val="24"/>
                <w:lang w:eastAsia="lv-LV"/>
              </w:rPr>
              <w:t xml:space="preserve">vairs </w:t>
            </w:r>
            <w:r w:rsidR="003D070B">
              <w:rPr>
                <w:rFonts w:ascii="Times New Roman" w:eastAsia="Times New Roman" w:hAnsi="Times New Roman"/>
                <w:bCs/>
                <w:color w:val="000000"/>
                <w:sz w:val="24"/>
                <w:szCs w:val="24"/>
                <w:lang w:eastAsia="lv-LV"/>
              </w:rPr>
              <w:t>neattieksies</w:t>
            </w:r>
            <w:r w:rsidR="00D27B1B" w:rsidRPr="002D2B9D">
              <w:rPr>
                <w:rFonts w:ascii="Times New Roman" w:eastAsia="Times New Roman" w:hAnsi="Times New Roman"/>
                <w:bCs/>
                <w:color w:val="000000"/>
                <w:sz w:val="24"/>
                <w:szCs w:val="24"/>
                <w:lang w:eastAsia="lv-LV"/>
              </w:rPr>
              <w:t xml:space="preserve"> </w:t>
            </w:r>
            <w:r w:rsidR="002D2B9D" w:rsidRPr="00C9337B">
              <w:rPr>
                <w:rFonts w:ascii="Times New Roman" w:eastAsia="Times New Roman" w:hAnsi="Times New Roman"/>
                <w:bCs/>
                <w:color w:val="000000"/>
                <w:sz w:val="24"/>
                <w:szCs w:val="24"/>
                <w:lang w:eastAsia="lv-LV"/>
              </w:rPr>
              <w:t>Iekšlietu ministrijas sistēmas iestāžu un Ieslodzījuma vietu pārvaldes amatpersonu ar speciālajām dienesta pakāpēm dienesta</w:t>
            </w:r>
            <w:r>
              <w:rPr>
                <w:rFonts w:ascii="Times New Roman" w:eastAsia="Times New Roman" w:hAnsi="Times New Roman"/>
                <w:bCs/>
                <w:color w:val="000000"/>
                <w:sz w:val="24"/>
                <w:szCs w:val="24"/>
                <w:lang w:eastAsia="lv-LV"/>
              </w:rPr>
              <w:t xml:space="preserve"> gaitas</w:t>
            </w:r>
            <w:r w:rsidR="002D2B9D" w:rsidRPr="00C9337B">
              <w:rPr>
                <w:rFonts w:ascii="Times New Roman" w:eastAsia="Times New Roman" w:hAnsi="Times New Roman"/>
                <w:bCs/>
                <w:color w:val="000000"/>
                <w:sz w:val="24"/>
                <w:szCs w:val="24"/>
                <w:lang w:eastAsia="lv-LV"/>
              </w:rPr>
              <w:t xml:space="preserve"> </w:t>
            </w:r>
            <w:r w:rsidR="002D2B9D" w:rsidRPr="000103AC">
              <w:rPr>
                <w:rFonts w:ascii="Times New Roman" w:eastAsia="Times New Roman" w:hAnsi="Times New Roman"/>
                <w:bCs/>
                <w:color w:val="000000"/>
                <w:sz w:val="24"/>
                <w:szCs w:val="24"/>
                <w:lang w:eastAsia="lv-LV"/>
              </w:rPr>
              <w:t>likuma</w:t>
            </w:r>
            <w:r w:rsidR="00D27B1B" w:rsidRPr="002D2B9D">
              <w:rPr>
                <w:rFonts w:ascii="Times New Roman" w:eastAsia="Times New Roman" w:hAnsi="Times New Roman"/>
                <w:bCs/>
                <w:color w:val="000000"/>
                <w:sz w:val="24"/>
                <w:szCs w:val="24"/>
                <w:lang w:eastAsia="lv-LV"/>
              </w:rPr>
              <w:t xml:space="preserve"> amatpersonām ar speciālajām dienesta pakāpēm noteiktās tiesiskās attiecības.</w:t>
            </w:r>
            <w:r w:rsidR="002D2B9D">
              <w:rPr>
                <w:rFonts w:ascii="Times New Roman" w:eastAsia="Times New Roman" w:hAnsi="Times New Roman"/>
                <w:bCs/>
                <w:color w:val="000000"/>
                <w:sz w:val="24"/>
                <w:szCs w:val="24"/>
                <w:lang w:eastAsia="lv-LV"/>
              </w:rPr>
              <w:t xml:space="preserve"> </w:t>
            </w:r>
          </w:p>
          <w:p w14:paraId="6B89FCF4" w14:textId="3661FC47" w:rsidR="002D2B9D" w:rsidRPr="00AB46DD" w:rsidRDefault="002D2B9D" w:rsidP="002A62DA">
            <w:pPr>
              <w:spacing w:after="0" w:line="240" w:lineRule="auto"/>
              <w:ind w:firstLine="578"/>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Projekts paredz vienīgi tehnisku grozījumu</w:t>
            </w:r>
            <w:r w:rsidR="00851CD8">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w:t>
            </w:r>
            <w:r w:rsidR="00463EDE">
              <w:rPr>
                <w:rFonts w:ascii="Times New Roman" w:eastAsia="Times New Roman" w:hAnsi="Times New Roman"/>
                <w:bCs/>
                <w:color w:val="000000"/>
                <w:sz w:val="24"/>
                <w:szCs w:val="24"/>
                <w:lang w:eastAsia="lv-LV"/>
              </w:rPr>
              <w:t>svītrot</w:t>
            </w:r>
            <w:r>
              <w:rPr>
                <w:rFonts w:ascii="Times New Roman" w:eastAsia="Times New Roman" w:hAnsi="Times New Roman"/>
                <w:bCs/>
                <w:color w:val="000000"/>
                <w:sz w:val="24"/>
                <w:szCs w:val="24"/>
                <w:lang w:eastAsia="lv-LV"/>
              </w:rPr>
              <w:t xml:space="preserve"> </w:t>
            </w:r>
            <w:r w:rsidR="00BC7F3C">
              <w:rPr>
                <w:rFonts w:ascii="Times New Roman" w:eastAsia="Times New Roman" w:hAnsi="Times New Roman"/>
                <w:bCs/>
                <w:color w:val="000000"/>
                <w:sz w:val="24"/>
                <w:szCs w:val="24"/>
                <w:lang w:eastAsia="lv-LV"/>
              </w:rPr>
              <w:t xml:space="preserve">no </w:t>
            </w:r>
            <w:r w:rsidR="00B63066">
              <w:rPr>
                <w:rFonts w:ascii="Times New Roman" w:eastAsia="Times New Roman" w:hAnsi="Times New Roman"/>
                <w:bCs/>
                <w:color w:val="000000"/>
                <w:sz w:val="24"/>
                <w:szCs w:val="24"/>
                <w:lang w:eastAsia="lv-LV"/>
              </w:rPr>
              <w:t>Noteikumiem</w:t>
            </w:r>
            <w:r w:rsidR="00CB2AEC">
              <w:rPr>
                <w:rFonts w:ascii="Times New Roman" w:eastAsia="Times New Roman" w:hAnsi="Times New Roman"/>
                <w:bCs/>
                <w:color w:val="000000"/>
                <w:sz w:val="24"/>
                <w:szCs w:val="24"/>
                <w:lang w:eastAsia="lv-LV"/>
              </w:rPr>
              <w:t xml:space="preserve"> </w:t>
            </w:r>
            <w:r w:rsidR="00B63066">
              <w:rPr>
                <w:rFonts w:ascii="Times New Roman" w:eastAsia="Times New Roman" w:hAnsi="Times New Roman"/>
                <w:bCs/>
                <w:color w:val="000000"/>
                <w:sz w:val="24"/>
                <w:szCs w:val="24"/>
                <w:lang w:eastAsia="lv-LV"/>
              </w:rPr>
              <w:t>regulējumu</w:t>
            </w:r>
            <w:r w:rsidR="00BC7F3C">
              <w:rPr>
                <w:rFonts w:ascii="Times New Roman" w:eastAsia="Times New Roman" w:hAnsi="Times New Roman"/>
                <w:bCs/>
                <w:color w:val="000000"/>
                <w:sz w:val="24"/>
                <w:szCs w:val="24"/>
                <w:lang w:eastAsia="lv-LV"/>
              </w:rPr>
              <w:t xml:space="preserve"> </w:t>
            </w:r>
            <w:r w:rsidR="001F6F73">
              <w:rPr>
                <w:rFonts w:ascii="Times New Roman" w:eastAsia="Times New Roman" w:hAnsi="Times New Roman"/>
                <w:bCs/>
                <w:color w:val="000000"/>
                <w:sz w:val="24"/>
                <w:szCs w:val="24"/>
                <w:lang w:eastAsia="lv-LV"/>
              </w:rPr>
              <w:t xml:space="preserve">par </w:t>
            </w:r>
            <w:r w:rsidR="002A62DA">
              <w:rPr>
                <w:rFonts w:ascii="Times New Roman" w:eastAsia="Times New Roman" w:hAnsi="Times New Roman"/>
                <w:bCs/>
                <w:color w:val="000000"/>
                <w:sz w:val="24"/>
                <w:szCs w:val="24"/>
                <w:lang w:eastAsia="lv-LV"/>
              </w:rPr>
              <w:t>Iestādes</w:t>
            </w:r>
            <w:r w:rsidR="001F6F73">
              <w:rPr>
                <w:rFonts w:ascii="Times New Roman" w:eastAsia="Times New Roman" w:hAnsi="Times New Roman"/>
                <w:bCs/>
                <w:color w:val="000000"/>
                <w:sz w:val="24"/>
                <w:szCs w:val="24"/>
                <w:lang w:eastAsia="lv-LV"/>
              </w:rPr>
              <w:t xml:space="preserve"> amatpersonu amatu aprakstos neiekļaujamo informāciju</w:t>
            </w:r>
            <w:r w:rsidR="00CB2AEC">
              <w:rPr>
                <w:rFonts w:ascii="Times New Roman" w:eastAsia="Times New Roman" w:hAnsi="Times New Roman"/>
                <w:bCs/>
                <w:color w:val="000000"/>
                <w:sz w:val="24"/>
                <w:szCs w:val="24"/>
                <w:lang w:eastAsia="lv-LV"/>
              </w:rPr>
              <w:t xml:space="preserve">. </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0FE2FE4"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7740E04C" w:rsidR="00AA3B77" w:rsidRPr="000E7421" w:rsidRDefault="008E3881" w:rsidP="002A62DA">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Iekšlietu ministrija,</w:t>
            </w:r>
            <w:r w:rsidRPr="000103AC">
              <w:rPr>
                <w:rFonts w:ascii="Times New Roman" w:eastAsia="Times New Roman" w:hAnsi="Times New Roman"/>
                <w:bCs/>
                <w:color w:val="000000"/>
                <w:sz w:val="24"/>
                <w:szCs w:val="24"/>
                <w:lang w:eastAsia="lv-LV"/>
              </w:rPr>
              <w:t xml:space="preserve"> </w:t>
            </w:r>
            <w:r w:rsidR="002A62DA">
              <w:rPr>
                <w:rFonts w:ascii="Times New Roman" w:eastAsia="Times New Roman" w:hAnsi="Times New Roman"/>
                <w:bCs/>
                <w:color w:val="000000"/>
                <w:sz w:val="24"/>
                <w:szCs w:val="24"/>
                <w:lang w:eastAsia="lv-LV"/>
              </w:rPr>
              <w:t>Iestāde</w:t>
            </w:r>
            <w:r w:rsidR="008677D5">
              <w:rPr>
                <w:rFonts w:ascii="Times New Roman" w:eastAsia="Times New Roman" w:hAnsi="Times New Roman"/>
                <w:bCs/>
                <w:color w:val="000000"/>
                <w:sz w:val="24"/>
                <w:szCs w:val="24"/>
                <w:lang w:eastAsia="lv-LV"/>
              </w:rPr>
              <w:t>.</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68687D27" w:rsidR="00305493" w:rsidRPr="008F40AA" w:rsidRDefault="008E3881" w:rsidP="002A62DA">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851CD8">
              <w:rPr>
                <w:rFonts w:ascii="Times New Roman" w:eastAsia="Times New Roman" w:hAnsi="Times New Roman"/>
                <w:sz w:val="24"/>
                <w:szCs w:val="24"/>
                <w:lang w:eastAsia="lv-LV"/>
              </w:rPr>
              <w:t xml:space="preserve">rojekts attieksies uz </w:t>
            </w:r>
            <w:r w:rsidR="002A62DA">
              <w:rPr>
                <w:rFonts w:ascii="Times New Roman" w:eastAsia="Times New Roman" w:hAnsi="Times New Roman"/>
                <w:sz w:val="24"/>
                <w:szCs w:val="24"/>
                <w:lang w:eastAsia="lv-LV"/>
              </w:rPr>
              <w:t>Iestādes</w:t>
            </w:r>
            <w:r w:rsidR="000E7421" w:rsidRPr="000103AC">
              <w:rPr>
                <w:rFonts w:ascii="Times New Roman" w:eastAsia="Times New Roman" w:hAnsi="Times New Roman"/>
                <w:sz w:val="24"/>
                <w:szCs w:val="24"/>
                <w:lang w:eastAsia="lv-LV"/>
              </w:rPr>
              <w:t xml:space="preserve"> amatpersonām, kuras līdz atbilstošo grozījumu Valsts drošības iestāžu likumā spēkā stāšanās brīdim ieņem amatu ar speciālo dienesta pakāpi saskaņā ar </w:t>
            </w:r>
            <w:r w:rsidR="00B63066" w:rsidRPr="00C9337B">
              <w:rPr>
                <w:rFonts w:ascii="Times New Roman" w:eastAsia="Times New Roman" w:hAnsi="Times New Roman"/>
                <w:bCs/>
                <w:color w:val="000000"/>
                <w:sz w:val="24"/>
                <w:szCs w:val="24"/>
                <w:lang w:eastAsia="lv-LV"/>
              </w:rPr>
              <w:t xml:space="preserve">Iekšlietu ministrijas sistēmas iestāžu un Ieslodzījuma vietu pārvaldes amatpersonu ar speciālajām dienesta pakāpēm </w:t>
            </w:r>
            <w:r w:rsidR="00B63066">
              <w:rPr>
                <w:rFonts w:ascii="Times New Roman" w:eastAsia="Times New Roman" w:hAnsi="Times New Roman"/>
                <w:bCs/>
                <w:color w:val="000000"/>
                <w:sz w:val="24"/>
                <w:szCs w:val="24"/>
                <w:lang w:eastAsia="lv-LV"/>
              </w:rPr>
              <w:t>dienesta gaitas likumu</w:t>
            </w:r>
            <w:r w:rsidR="000E7421" w:rsidRPr="000103AC">
              <w:rPr>
                <w:rFonts w:ascii="Times New Roman" w:eastAsia="Times New Roman" w:hAnsi="Times New Roman"/>
                <w:sz w:val="24"/>
                <w:szCs w:val="24"/>
                <w:lang w:eastAsia="lv-LV"/>
              </w:rPr>
              <w:t>.</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358"/>
      </w:tblGrid>
      <w:tr w:rsidR="000E7421" w:rsidRPr="00AF42F0" w14:paraId="487F6EC8" w14:textId="77777777" w:rsidTr="008E3881">
        <w:trPr>
          <w:trHeight w:val="450"/>
        </w:trPr>
        <w:tc>
          <w:tcPr>
            <w:tcW w:w="9064" w:type="dxa"/>
            <w:gridSpan w:val="3"/>
            <w:tcBorders>
              <w:top w:val="outset" w:sz="6" w:space="0" w:color="414142"/>
              <w:left w:val="outset" w:sz="6" w:space="0" w:color="414142"/>
              <w:bottom w:val="outset" w:sz="6" w:space="0" w:color="414142"/>
              <w:right w:val="outset" w:sz="6" w:space="0" w:color="414142"/>
            </w:tcBorders>
            <w:hideMark/>
          </w:tcPr>
          <w:p w14:paraId="4DB8E03D" w14:textId="77777777" w:rsidR="000E7421" w:rsidRPr="000103AC" w:rsidRDefault="000E7421" w:rsidP="00EB158B">
            <w:pPr>
              <w:spacing w:after="0" w:line="240" w:lineRule="auto"/>
              <w:ind w:firstLine="301"/>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0E7421" w:rsidRPr="00AF42F0" w14:paraId="5EDDC4DD"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5BC9DAB4"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69D80261" w14:textId="121ACFEE" w:rsidR="000E7421" w:rsidRPr="000103AC" w:rsidRDefault="008E3881" w:rsidP="00B97FF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E7421" w:rsidRPr="000103AC">
              <w:rPr>
                <w:rFonts w:ascii="Times New Roman" w:eastAsia="Times New Roman" w:hAnsi="Times New Roman"/>
                <w:sz w:val="24"/>
                <w:szCs w:val="24"/>
                <w:lang w:eastAsia="lv-LV"/>
              </w:rPr>
              <w:t>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14:paraId="5997CC04" w14:textId="0398B437" w:rsidR="00BC7F3C" w:rsidRPr="00D9458F" w:rsidRDefault="00BC7F3C" w:rsidP="00BC7F3C">
            <w:pPr>
              <w:spacing w:after="0" w:line="240" w:lineRule="auto"/>
              <w:ind w:right="102"/>
              <w:contextualSpacing/>
              <w:jc w:val="both"/>
              <w:rPr>
                <w:rFonts w:ascii="Times New Roman" w:hAnsi="Times New Roman"/>
                <w:sz w:val="24"/>
                <w:szCs w:val="24"/>
                <w:lang w:eastAsia="lv-LV"/>
              </w:rPr>
            </w:pPr>
            <w:r>
              <w:rPr>
                <w:rFonts w:ascii="Times New Roman" w:hAnsi="Times New Roman"/>
                <w:sz w:val="24"/>
                <w:szCs w:val="24"/>
              </w:rPr>
              <w:t xml:space="preserve">1. </w:t>
            </w:r>
            <w:r w:rsidRPr="00D9458F">
              <w:rPr>
                <w:rFonts w:ascii="Times New Roman" w:hAnsi="Times New Roman"/>
                <w:sz w:val="24"/>
                <w:szCs w:val="24"/>
              </w:rPr>
              <w:t>L</w:t>
            </w:r>
            <w:r>
              <w:rPr>
                <w:rFonts w:ascii="Times New Roman" w:hAnsi="Times New Roman"/>
                <w:sz w:val="24"/>
                <w:szCs w:val="24"/>
              </w:rPr>
              <w:t>ikumprojekts</w:t>
            </w:r>
            <w:r w:rsidRPr="00D9458F">
              <w:rPr>
                <w:rFonts w:ascii="Times New Roman" w:hAnsi="Times New Roman"/>
                <w:sz w:val="24"/>
                <w:szCs w:val="24"/>
              </w:rPr>
              <w:t xml:space="preserve"> “Grozījumi Valsts drošības iestāžu likumā”</w:t>
            </w:r>
            <w:r w:rsidR="00B609CF">
              <w:rPr>
                <w:rFonts w:ascii="Times New Roman" w:eastAsia="Times New Roman" w:hAnsi="Times New Roman"/>
                <w:sz w:val="24"/>
                <w:szCs w:val="24"/>
                <w:lang w:eastAsia="lv-LV"/>
              </w:rPr>
              <w:t xml:space="preserve"> (Nr. 1176/Lp12)</w:t>
            </w:r>
            <w:r>
              <w:rPr>
                <w:rFonts w:ascii="Times New Roman" w:hAnsi="Times New Roman"/>
                <w:sz w:val="24"/>
                <w:szCs w:val="24"/>
              </w:rPr>
              <w:t>;</w:t>
            </w:r>
          </w:p>
          <w:p w14:paraId="277216B4" w14:textId="3BFAE0BB" w:rsidR="000E7421" w:rsidRPr="000103AC" w:rsidRDefault="00BC7F3C" w:rsidP="00BC7F3C">
            <w:pPr>
              <w:spacing w:after="0" w:line="240" w:lineRule="auto"/>
              <w:ind w:right="102"/>
              <w:contextualSpacing/>
              <w:jc w:val="both"/>
              <w:rPr>
                <w:rFonts w:ascii="Times New Roman" w:eastAsia="Times New Roman" w:hAnsi="Times New Roman"/>
                <w:sz w:val="24"/>
                <w:szCs w:val="24"/>
                <w:lang w:eastAsia="lv-LV"/>
              </w:rPr>
            </w:pPr>
            <w:r>
              <w:rPr>
                <w:rFonts w:ascii="Times New Roman" w:hAnsi="Times New Roman"/>
                <w:sz w:val="24"/>
                <w:szCs w:val="24"/>
                <w:lang w:eastAsia="lv-LV"/>
              </w:rPr>
              <w:t>2. Likumprojekts “</w:t>
            </w:r>
            <w:r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hAnsi="Times New Roman"/>
                <w:sz w:val="24"/>
                <w:szCs w:val="24"/>
                <w:lang w:eastAsia="lv-LV"/>
              </w:rPr>
              <w:t>”</w:t>
            </w:r>
            <w:r w:rsidR="00B609CF">
              <w:rPr>
                <w:rFonts w:ascii="Times New Roman" w:hAnsi="Times New Roman"/>
                <w:sz w:val="24"/>
                <w:szCs w:val="24"/>
                <w:lang w:eastAsia="lv-LV"/>
              </w:rPr>
              <w:t xml:space="preserve"> </w:t>
            </w:r>
            <w:r w:rsidR="00B609CF">
              <w:rPr>
                <w:rFonts w:ascii="Times New Roman" w:eastAsia="Times New Roman" w:hAnsi="Times New Roman"/>
                <w:sz w:val="24"/>
                <w:szCs w:val="24"/>
                <w:lang w:eastAsia="lv-LV"/>
              </w:rPr>
              <w:t>(Nr. 1177/Lp12)</w:t>
            </w:r>
            <w:r>
              <w:rPr>
                <w:rFonts w:ascii="Times New Roman" w:hAnsi="Times New Roman"/>
                <w:sz w:val="24"/>
                <w:szCs w:val="24"/>
                <w:lang w:eastAsia="lv-LV"/>
              </w:rPr>
              <w:t>.</w:t>
            </w:r>
          </w:p>
        </w:tc>
      </w:tr>
      <w:tr w:rsidR="000E7421" w:rsidRPr="000103AC" w14:paraId="1D8EDD11"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7CD64B71"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4419233D"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14:paraId="59D00CFB" w14:textId="1B4600DB" w:rsidR="000E7421" w:rsidRPr="000103AC" w:rsidRDefault="002A62DA" w:rsidP="00463EDE">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0E7421" w:rsidRPr="000103AC">
              <w:rPr>
                <w:rFonts w:ascii="Times New Roman" w:eastAsia="Times New Roman" w:hAnsi="Times New Roman"/>
                <w:sz w:val="24"/>
                <w:szCs w:val="24"/>
                <w:lang w:eastAsia="lv-LV"/>
              </w:rPr>
              <w:t>.</w:t>
            </w:r>
          </w:p>
        </w:tc>
      </w:tr>
      <w:tr w:rsidR="000E7421" w:rsidRPr="000103AC" w14:paraId="7728BF18"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0CC38D86"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451917EF"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14:paraId="6EB805E3"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Nav.</w:t>
            </w:r>
          </w:p>
          <w:p w14:paraId="24C6BC0B"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p>
        </w:tc>
      </w:tr>
    </w:tbl>
    <w:p w14:paraId="54070F28" w14:textId="77777777" w:rsidR="000E7421" w:rsidRDefault="000E742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2DFF308F" w:rsidR="008E4E93" w:rsidRPr="00BB4D7E" w:rsidRDefault="000E7421" w:rsidP="002A62DA">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sidR="00B63066">
              <w:rPr>
                <w:rFonts w:ascii="Times New Roman" w:eastAsia="Times New Roman" w:hAnsi="Times New Roman"/>
                <w:sz w:val="24"/>
                <w:szCs w:val="24"/>
                <w:lang w:eastAsia="lv-LV"/>
              </w:rPr>
              <w:t>grozījumi</w:t>
            </w:r>
            <w:r w:rsidRPr="000103AC">
              <w:rPr>
                <w:rFonts w:ascii="Times New Roman" w:eastAsia="Times New Roman" w:hAnsi="Times New Roman"/>
                <w:sz w:val="24"/>
                <w:szCs w:val="24"/>
                <w:lang w:eastAsia="lv-LV"/>
              </w:rPr>
              <w:t xml:space="preserve"> attieca</w:t>
            </w:r>
            <w:r w:rsidR="00851CD8">
              <w:rPr>
                <w:rFonts w:ascii="Times New Roman" w:eastAsia="Times New Roman" w:hAnsi="Times New Roman"/>
                <w:sz w:val="24"/>
                <w:szCs w:val="24"/>
                <w:lang w:eastAsia="lv-LV"/>
              </w:rPr>
              <w:t xml:space="preserve">s uz atsevišķu personu loku – </w:t>
            </w:r>
            <w:r w:rsidR="002A62DA">
              <w:rPr>
                <w:rFonts w:ascii="Times New Roman" w:eastAsia="Times New Roman" w:hAnsi="Times New Roman"/>
                <w:sz w:val="24"/>
                <w:szCs w:val="24"/>
                <w:lang w:eastAsia="lv-LV"/>
              </w:rPr>
              <w:t>Iestādes</w:t>
            </w:r>
            <w:r w:rsidRPr="000103AC">
              <w:rPr>
                <w:rFonts w:ascii="Times New Roman" w:eastAsia="Times New Roman" w:hAnsi="Times New Roman"/>
                <w:sz w:val="24"/>
                <w:szCs w:val="24"/>
                <w:lang w:eastAsia="lv-LV"/>
              </w:rPr>
              <w:t xml:space="preserve"> amatpersonām ar speciālajām dienesta pakāpēm –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75E161BB" w:rsidR="004D15A9" w:rsidRPr="00CD09EC" w:rsidRDefault="002A62DA"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CD09EC">
              <w:rPr>
                <w:rFonts w:ascii="Times New Roman" w:eastAsia="Times New Roman" w:hAnsi="Times New Roman"/>
                <w:sz w:val="24"/>
                <w:szCs w:val="24"/>
                <w:lang w:eastAsia="lv-LV"/>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275A58DF"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501032BC"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p>
          <w:p w14:paraId="18773A54"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589A0262"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Pr="00B9527F" w:rsidRDefault="00BB1F46" w:rsidP="00C07135">
      <w:pPr>
        <w:spacing w:after="0" w:line="240" w:lineRule="auto"/>
        <w:jc w:val="both"/>
        <w:rPr>
          <w:rFonts w:ascii="Times New Roman" w:hAnsi="Times New Roman" w:cs="Times New Roman"/>
          <w:sz w:val="24"/>
          <w:szCs w:val="24"/>
        </w:rPr>
      </w:pPr>
    </w:p>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626F4322" w14:textId="77777777" w:rsidR="002A62DA" w:rsidRDefault="002A62DA"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226B97C6" w14:textId="77777777" w:rsidR="005F191C" w:rsidRDefault="005F191C"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616F6776" w14:textId="77777777" w:rsidR="002A62DA" w:rsidRDefault="002A62DA" w:rsidP="00C07135">
      <w:pPr>
        <w:spacing w:after="0" w:line="240" w:lineRule="auto"/>
        <w:jc w:val="both"/>
        <w:rPr>
          <w:sz w:val="28"/>
          <w:szCs w:val="28"/>
        </w:rPr>
      </w:pPr>
    </w:p>
    <w:p w14:paraId="09E0FA3B" w14:textId="77777777" w:rsidR="002A62DA" w:rsidRDefault="002A62DA" w:rsidP="00C07135">
      <w:pPr>
        <w:spacing w:after="0" w:line="240" w:lineRule="auto"/>
        <w:jc w:val="both"/>
        <w:rPr>
          <w:sz w:val="28"/>
          <w:szCs w:val="28"/>
        </w:rPr>
      </w:pPr>
    </w:p>
    <w:p w14:paraId="63F3BDE8" w14:textId="77777777" w:rsidR="005F191C" w:rsidRPr="005F191C" w:rsidRDefault="005F191C" w:rsidP="00C07135">
      <w:pPr>
        <w:spacing w:after="0" w:line="240" w:lineRule="auto"/>
        <w:jc w:val="both"/>
        <w:rPr>
          <w:rFonts w:ascii="Times New Roman" w:hAnsi="Times New Roman" w:cs="Times New Roman"/>
          <w:sz w:val="28"/>
          <w:szCs w:val="28"/>
        </w:rPr>
      </w:pPr>
    </w:p>
    <w:p w14:paraId="18C94B3E" w14:textId="75843D86" w:rsidR="005F191C" w:rsidRPr="005F191C" w:rsidRDefault="00CD2B56"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18.07</w:t>
      </w:r>
      <w:r w:rsidR="000A368D">
        <w:rPr>
          <w:rFonts w:ascii="Times New Roman" w:hAnsi="Times New Roman" w:cs="Times New Roman"/>
          <w:sz w:val="20"/>
          <w:szCs w:val="20"/>
        </w:rPr>
        <w:t>.2018</w:t>
      </w:r>
      <w:r w:rsidR="005F191C" w:rsidRPr="005F191C">
        <w:rPr>
          <w:rFonts w:ascii="Times New Roman" w:hAnsi="Times New Roman" w:cs="Times New Roman"/>
          <w:sz w:val="20"/>
          <w:szCs w:val="20"/>
        </w:rPr>
        <w:t>.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CD2B56">
        <w:rPr>
          <w:rFonts w:ascii="Times New Roman" w:hAnsi="Times New Roman" w:cs="Times New Roman"/>
          <w:noProof/>
          <w:sz w:val="20"/>
          <w:szCs w:val="20"/>
        </w:rPr>
        <w:t>704</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9A210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14B58" w14:textId="77777777" w:rsidR="0015085D" w:rsidRDefault="0015085D" w:rsidP="004D15A9">
      <w:pPr>
        <w:spacing w:after="0" w:line="240" w:lineRule="auto"/>
      </w:pPr>
      <w:r>
        <w:separator/>
      </w:r>
    </w:p>
  </w:endnote>
  <w:endnote w:type="continuationSeparator" w:id="0">
    <w:p w14:paraId="2EE60B4A" w14:textId="77777777" w:rsidR="0015085D" w:rsidRDefault="0015085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00798E3D" w:rsidR="000E7421" w:rsidRPr="000E7421" w:rsidRDefault="00CD2B56" w:rsidP="000E7421">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IEMAnot_1807</w:t>
    </w:r>
    <w:r w:rsidR="00CD09EC">
      <w:rPr>
        <w:rFonts w:ascii="Times New Roman" w:hAnsi="Times New Roman" w:cs="Times New Roman"/>
        <w:sz w:val="20"/>
        <w:szCs w:val="20"/>
      </w:rPr>
      <w:t>2018_873</w:t>
    </w:r>
    <w:r w:rsidR="00846304">
      <w:rPr>
        <w:rFonts w:ascii="Times New Roman" w:hAnsi="Times New Roman" w:cs="Times New Roman"/>
        <w:sz w:val="20"/>
        <w:szCs w:val="20"/>
      </w:rPr>
      <w:t>_groz</w:t>
    </w:r>
    <w:r w:rsidR="00CD09EC">
      <w:rPr>
        <w:rFonts w:ascii="Times New Roman" w:hAnsi="Times New Roman" w:cs="Times New Roman"/>
        <w:sz w:val="20"/>
        <w:szCs w:val="20"/>
      </w:rPr>
      <w:t xml:space="preserve">; </w:t>
    </w:r>
    <w:r w:rsidR="009A210E">
      <w:rPr>
        <w:rFonts w:ascii="Times New Roman" w:hAnsi="Times New Roman" w:cs="Times New Roman"/>
        <w:sz w:val="20"/>
        <w:szCs w:val="20"/>
      </w:rPr>
      <w:t>Ministru kabineta noteikumu p</w:t>
    </w:r>
    <w:r w:rsidR="00CD09EC">
      <w:rPr>
        <w:rFonts w:ascii="Times New Roman" w:hAnsi="Times New Roman" w:cs="Times New Roman"/>
        <w:sz w:val="20"/>
        <w:szCs w:val="20"/>
      </w:rPr>
      <w:t>rojekta “Grozījums</w:t>
    </w:r>
    <w:r w:rsidR="000E7421" w:rsidRPr="000E7421">
      <w:rPr>
        <w:rFonts w:ascii="Times New Roman" w:hAnsi="Times New Roman" w:cs="Times New Roman"/>
        <w:sz w:val="20"/>
        <w:szCs w:val="20"/>
      </w:rPr>
      <w:t xml:space="preserve"> Ministru kabineta 2006. gada 24. oktobra noteikumos Nr. 873 “Iekšlietu ministrijas sistēmas iestāžu un Ieslodzījuma vietu pārvaldes amatpersonu ar speciālajām dienesta pakāpēm amata aprakstu izstrādāšanas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4C4C0303" w:rsidR="00AF6DCA" w:rsidRPr="000E7421" w:rsidRDefault="00CD2B56"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IEMAnot_1807</w:t>
    </w:r>
    <w:r w:rsidR="000A368D" w:rsidRPr="000E7421">
      <w:rPr>
        <w:rFonts w:ascii="Times New Roman" w:hAnsi="Times New Roman" w:cs="Times New Roman"/>
        <w:sz w:val="20"/>
        <w:szCs w:val="20"/>
      </w:rPr>
      <w:t>2018</w:t>
    </w:r>
    <w:r w:rsidR="000E7421" w:rsidRPr="000E7421">
      <w:rPr>
        <w:rFonts w:ascii="Times New Roman" w:hAnsi="Times New Roman" w:cs="Times New Roman"/>
        <w:sz w:val="20"/>
        <w:szCs w:val="20"/>
      </w:rPr>
      <w:t>_873</w:t>
    </w:r>
    <w:r w:rsidR="00846304">
      <w:rPr>
        <w:rFonts w:ascii="Times New Roman" w:hAnsi="Times New Roman" w:cs="Times New Roman"/>
        <w:sz w:val="20"/>
        <w:szCs w:val="20"/>
      </w:rPr>
      <w:t>_groz</w:t>
    </w:r>
    <w:r w:rsidR="00AF6DCA" w:rsidRPr="000E7421">
      <w:rPr>
        <w:rFonts w:ascii="Times New Roman" w:hAnsi="Times New Roman" w:cs="Times New Roman"/>
        <w:sz w:val="20"/>
        <w:szCs w:val="20"/>
      </w:rPr>
      <w:t xml:space="preserve">; </w:t>
    </w:r>
    <w:r w:rsidR="009A210E">
      <w:rPr>
        <w:rFonts w:ascii="Times New Roman" w:hAnsi="Times New Roman" w:cs="Times New Roman"/>
        <w:sz w:val="20"/>
        <w:szCs w:val="20"/>
      </w:rPr>
      <w:t>Ministru kabineta noteikumu p</w:t>
    </w:r>
    <w:r w:rsidR="000E7421" w:rsidRPr="000E7421">
      <w:rPr>
        <w:rFonts w:ascii="Times New Roman" w:hAnsi="Times New Roman" w:cs="Times New Roman"/>
        <w:sz w:val="20"/>
        <w:szCs w:val="20"/>
      </w:rPr>
      <w:t>rojekta</w:t>
    </w:r>
    <w:r w:rsidR="00CD09EC">
      <w:rPr>
        <w:rFonts w:ascii="Times New Roman" w:hAnsi="Times New Roman" w:cs="Times New Roman"/>
        <w:sz w:val="20"/>
        <w:szCs w:val="20"/>
      </w:rPr>
      <w:t xml:space="preserve"> “Grozījums</w:t>
    </w:r>
    <w:r w:rsidR="000E7421" w:rsidRPr="000E7421">
      <w:rPr>
        <w:rFonts w:ascii="Times New Roman" w:hAnsi="Times New Roman" w:cs="Times New Roman"/>
        <w:sz w:val="20"/>
        <w:szCs w:val="20"/>
      </w:rPr>
      <w:t xml:space="preserve"> Ministru kabineta 2006. gada 24. oktobra noteikumos Nr. 873 “Iekšlietu ministrijas sistēmas iestāžu un Ieslodzījuma vietu pārvaldes amatpersonu ar speciālajām dienesta pakāpēm amata aprakstu izstrādāšanas kārtība”” </w:t>
    </w:r>
    <w:r w:rsidR="00AF6DCA" w:rsidRPr="000E7421">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A433" w14:textId="77777777" w:rsidR="0015085D" w:rsidRDefault="0015085D" w:rsidP="004D15A9">
      <w:pPr>
        <w:spacing w:after="0" w:line="240" w:lineRule="auto"/>
      </w:pPr>
      <w:r>
        <w:separator/>
      </w:r>
    </w:p>
  </w:footnote>
  <w:footnote w:type="continuationSeparator" w:id="0">
    <w:p w14:paraId="607E40F7" w14:textId="77777777" w:rsidR="0015085D" w:rsidRDefault="0015085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D2B5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B70"/>
    <w:rsid w:val="00027590"/>
    <w:rsid w:val="00027620"/>
    <w:rsid w:val="00031256"/>
    <w:rsid w:val="00060BCA"/>
    <w:rsid w:val="000800E0"/>
    <w:rsid w:val="00080D8C"/>
    <w:rsid w:val="0008129B"/>
    <w:rsid w:val="0009594E"/>
    <w:rsid w:val="000A2465"/>
    <w:rsid w:val="000A368D"/>
    <w:rsid w:val="000B228C"/>
    <w:rsid w:val="000B7854"/>
    <w:rsid w:val="000B7F85"/>
    <w:rsid w:val="000C12C0"/>
    <w:rsid w:val="000C24F2"/>
    <w:rsid w:val="000E05F5"/>
    <w:rsid w:val="000E7421"/>
    <w:rsid w:val="000F4961"/>
    <w:rsid w:val="00101101"/>
    <w:rsid w:val="00101CD5"/>
    <w:rsid w:val="00110EFE"/>
    <w:rsid w:val="00112733"/>
    <w:rsid w:val="001139C6"/>
    <w:rsid w:val="001202FF"/>
    <w:rsid w:val="00122A6C"/>
    <w:rsid w:val="00130029"/>
    <w:rsid w:val="00132959"/>
    <w:rsid w:val="00147651"/>
    <w:rsid w:val="0015085D"/>
    <w:rsid w:val="0015107E"/>
    <w:rsid w:val="00167254"/>
    <w:rsid w:val="00170024"/>
    <w:rsid w:val="0017030E"/>
    <w:rsid w:val="00171F7A"/>
    <w:rsid w:val="00176F15"/>
    <w:rsid w:val="001A27E7"/>
    <w:rsid w:val="001A452B"/>
    <w:rsid w:val="001C7A1E"/>
    <w:rsid w:val="001D3D28"/>
    <w:rsid w:val="001E0CE5"/>
    <w:rsid w:val="001E57CB"/>
    <w:rsid w:val="001F4B47"/>
    <w:rsid w:val="001F6F73"/>
    <w:rsid w:val="00204677"/>
    <w:rsid w:val="0020705B"/>
    <w:rsid w:val="002072BF"/>
    <w:rsid w:val="00226D89"/>
    <w:rsid w:val="00233155"/>
    <w:rsid w:val="00234DD7"/>
    <w:rsid w:val="00241708"/>
    <w:rsid w:val="00247880"/>
    <w:rsid w:val="00251524"/>
    <w:rsid w:val="0028388D"/>
    <w:rsid w:val="002927A4"/>
    <w:rsid w:val="002A62DA"/>
    <w:rsid w:val="002B0CD9"/>
    <w:rsid w:val="002B2AB3"/>
    <w:rsid w:val="002B67E3"/>
    <w:rsid w:val="002C22FC"/>
    <w:rsid w:val="002C41DE"/>
    <w:rsid w:val="002C7356"/>
    <w:rsid w:val="002D060B"/>
    <w:rsid w:val="002D2810"/>
    <w:rsid w:val="002D2B9D"/>
    <w:rsid w:val="002E1613"/>
    <w:rsid w:val="002E4191"/>
    <w:rsid w:val="002E5359"/>
    <w:rsid w:val="002E655D"/>
    <w:rsid w:val="002F0D41"/>
    <w:rsid w:val="00305493"/>
    <w:rsid w:val="003141EE"/>
    <w:rsid w:val="00332A21"/>
    <w:rsid w:val="00336BFE"/>
    <w:rsid w:val="00346A5A"/>
    <w:rsid w:val="00366148"/>
    <w:rsid w:val="00367752"/>
    <w:rsid w:val="0037160C"/>
    <w:rsid w:val="0038224C"/>
    <w:rsid w:val="00382704"/>
    <w:rsid w:val="00383264"/>
    <w:rsid w:val="003922B0"/>
    <w:rsid w:val="00394BC1"/>
    <w:rsid w:val="003968AD"/>
    <w:rsid w:val="003A2A0B"/>
    <w:rsid w:val="003A5338"/>
    <w:rsid w:val="003B3543"/>
    <w:rsid w:val="003C4AA9"/>
    <w:rsid w:val="003D070B"/>
    <w:rsid w:val="003D7E9D"/>
    <w:rsid w:val="003E1C79"/>
    <w:rsid w:val="003E7472"/>
    <w:rsid w:val="003F5F0D"/>
    <w:rsid w:val="004131F6"/>
    <w:rsid w:val="0041691A"/>
    <w:rsid w:val="00417431"/>
    <w:rsid w:val="00417CF5"/>
    <w:rsid w:val="0042025D"/>
    <w:rsid w:val="004233AA"/>
    <w:rsid w:val="00437441"/>
    <w:rsid w:val="00440DCC"/>
    <w:rsid w:val="004548A6"/>
    <w:rsid w:val="00461275"/>
    <w:rsid w:val="00463EDE"/>
    <w:rsid w:val="0047574C"/>
    <w:rsid w:val="00475F45"/>
    <w:rsid w:val="0048561D"/>
    <w:rsid w:val="00490B18"/>
    <w:rsid w:val="0049295E"/>
    <w:rsid w:val="00493164"/>
    <w:rsid w:val="00494B83"/>
    <w:rsid w:val="00497F79"/>
    <w:rsid w:val="004A29D6"/>
    <w:rsid w:val="004A6AA9"/>
    <w:rsid w:val="004D15A9"/>
    <w:rsid w:val="004D36B2"/>
    <w:rsid w:val="004E2A41"/>
    <w:rsid w:val="004F3112"/>
    <w:rsid w:val="004F44DC"/>
    <w:rsid w:val="004F6F30"/>
    <w:rsid w:val="00507741"/>
    <w:rsid w:val="00507B11"/>
    <w:rsid w:val="00510282"/>
    <w:rsid w:val="00510E35"/>
    <w:rsid w:val="005137AA"/>
    <w:rsid w:val="00515CEE"/>
    <w:rsid w:val="00515DA1"/>
    <w:rsid w:val="005206CA"/>
    <w:rsid w:val="00571733"/>
    <w:rsid w:val="00576583"/>
    <w:rsid w:val="0058231F"/>
    <w:rsid w:val="00585268"/>
    <w:rsid w:val="005857C1"/>
    <w:rsid w:val="005919F4"/>
    <w:rsid w:val="00593A3C"/>
    <w:rsid w:val="00595E1C"/>
    <w:rsid w:val="005A152B"/>
    <w:rsid w:val="005B3047"/>
    <w:rsid w:val="005C1956"/>
    <w:rsid w:val="005C20FF"/>
    <w:rsid w:val="005C54FB"/>
    <w:rsid w:val="005D315A"/>
    <w:rsid w:val="005D3283"/>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7AF5"/>
    <w:rsid w:val="00660136"/>
    <w:rsid w:val="00661558"/>
    <w:rsid w:val="00670F9F"/>
    <w:rsid w:val="0068034D"/>
    <w:rsid w:val="00692214"/>
    <w:rsid w:val="00693350"/>
    <w:rsid w:val="006A2195"/>
    <w:rsid w:val="006A76EA"/>
    <w:rsid w:val="006B2A44"/>
    <w:rsid w:val="006B3585"/>
    <w:rsid w:val="006C5402"/>
    <w:rsid w:val="006D377A"/>
    <w:rsid w:val="006F0423"/>
    <w:rsid w:val="00705FA9"/>
    <w:rsid w:val="0071293B"/>
    <w:rsid w:val="00713854"/>
    <w:rsid w:val="00717394"/>
    <w:rsid w:val="00720D07"/>
    <w:rsid w:val="00722181"/>
    <w:rsid w:val="00723E36"/>
    <w:rsid w:val="007428C1"/>
    <w:rsid w:val="00761117"/>
    <w:rsid w:val="0076457C"/>
    <w:rsid w:val="007659C2"/>
    <w:rsid w:val="0079081E"/>
    <w:rsid w:val="007A050E"/>
    <w:rsid w:val="007B514E"/>
    <w:rsid w:val="007B7F74"/>
    <w:rsid w:val="007C126B"/>
    <w:rsid w:val="007C3DDB"/>
    <w:rsid w:val="007C5FF1"/>
    <w:rsid w:val="007C68F9"/>
    <w:rsid w:val="007D5BC8"/>
    <w:rsid w:val="007E6B77"/>
    <w:rsid w:val="007F1C8A"/>
    <w:rsid w:val="007F2FAA"/>
    <w:rsid w:val="007F52F8"/>
    <w:rsid w:val="00802FE7"/>
    <w:rsid w:val="0081203F"/>
    <w:rsid w:val="0082247C"/>
    <w:rsid w:val="00826B33"/>
    <w:rsid w:val="00841836"/>
    <w:rsid w:val="00846304"/>
    <w:rsid w:val="00851CD8"/>
    <w:rsid w:val="008665E0"/>
    <w:rsid w:val="008677D5"/>
    <w:rsid w:val="00886B4E"/>
    <w:rsid w:val="008A1CD4"/>
    <w:rsid w:val="008A52A8"/>
    <w:rsid w:val="008A6173"/>
    <w:rsid w:val="008B65D3"/>
    <w:rsid w:val="008B673D"/>
    <w:rsid w:val="008C477E"/>
    <w:rsid w:val="008D51E4"/>
    <w:rsid w:val="008E2F21"/>
    <w:rsid w:val="008E3881"/>
    <w:rsid w:val="008E4346"/>
    <w:rsid w:val="008E4CAD"/>
    <w:rsid w:val="008E4E93"/>
    <w:rsid w:val="008E70AA"/>
    <w:rsid w:val="008F380F"/>
    <w:rsid w:val="008F40AA"/>
    <w:rsid w:val="008F4194"/>
    <w:rsid w:val="008F7F61"/>
    <w:rsid w:val="009100A2"/>
    <w:rsid w:val="009137D1"/>
    <w:rsid w:val="00921C2B"/>
    <w:rsid w:val="00930DAF"/>
    <w:rsid w:val="00937BCA"/>
    <w:rsid w:val="00945BB6"/>
    <w:rsid w:val="009518B3"/>
    <w:rsid w:val="00952FF4"/>
    <w:rsid w:val="009536F4"/>
    <w:rsid w:val="009726CB"/>
    <w:rsid w:val="0097690A"/>
    <w:rsid w:val="00981061"/>
    <w:rsid w:val="0098464F"/>
    <w:rsid w:val="00986533"/>
    <w:rsid w:val="009922A5"/>
    <w:rsid w:val="0099258A"/>
    <w:rsid w:val="00997954"/>
    <w:rsid w:val="009A210E"/>
    <w:rsid w:val="009A36EB"/>
    <w:rsid w:val="009B1B72"/>
    <w:rsid w:val="009B2E11"/>
    <w:rsid w:val="009B4F66"/>
    <w:rsid w:val="009B6C1D"/>
    <w:rsid w:val="009B739F"/>
    <w:rsid w:val="009E3428"/>
    <w:rsid w:val="009E44BF"/>
    <w:rsid w:val="009F0C4B"/>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2B73"/>
    <w:rsid w:val="00A64835"/>
    <w:rsid w:val="00A76D80"/>
    <w:rsid w:val="00A7720C"/>
    <w:rsid w:val="00A844D9"/>
    <w:rsid w:val="00A84844"/>
    <w:rsid w:val="00A86704"/>
    <w:rsid w:val="00A87A29"/>
    <w:rsid w:val="00A91C11"/>
    <w:rsid w:val="00A94B78"/>
    <w:rsid w:val="00A95650"/>
    <w:rsid w:val="00AA3B77"/>
    <w:rsid w:val="00AB46DD"/>
    <w:rsid w:val="00AB6562"/>
    <w:rsid w:val="00AD3B4E"/>
    <w:rsid w:val="00AD5640"/>
    <w:rsid w:val="00AD7806"/>
    <w:rsid w:val="00AE0274"/>
    <w:rsid w:val="00AE0458"/>
    <w:rsid w:val="00AE7F1D"/>
    <w:rsid w:val="00AF6DCA"/>
    <w:rsid w:val="00B16873"/>
    <w:rsid w:val="00B23A09"/>
    <w:rsid w:val="00B3105F"/>
    <w:rsid w:val="00B310C8"/>
    <w:rsid w:val="00B41EE6"/>
    <w:rsid w:val="00B442F4"/>
    <w:rsid w:val="00B45F1E"/>
    <w:rsid w:val="00B478C9"/>
    <w:rsid w:val="00B51097"/>
    <w:rsid w:val="00B609CF"/>
    <w:rsid w:val="00B620BC"/>
    <w:rsid w:val="00B63066"/>
    <w:rsid w:val="00B65B03"/>
    <w:rsid w:val="00B74BB5"/>
    <w:rsid w:val="00B82830"/>
    <w:rsid w:val="00B8454A"/>
    <w:rsid w:val="00B9527F"/>
    <w:rsid w:val="00BA62D8"/>
    <w:rsid w:val="00BB1F46"/>
    <w:rsid w:val="00BB4D7E"/>
    <w:rsid w:val="00BC5520"/>
    <w:rsid w:val="00BC6584"/>
    <w:rsid w:val="00BC7F3C"/>
    <w:rsid w:val="00BD2256"/>
    <w:rsid w:val="00BE6A1C"/>
    <w:rsid w:val="00BE7666"/>
    <w:rsid w:val="00BF6C77"/>
    <w:rsid w:val="00C00150"/>
    <w:rsid w:val="00C07135"/>
    <w:rsid w:val="00C10A98"/>
    <w:rsid w:val="00C113C2"/>
    <w:rsid w:val="00C20CC3"/>
    <w:rsid w:val="00C374DC"/>
    <w:rsid w:val="00C37C55"/>
    <w:rsid w:val="00C37C7A"/>
    <w:rsid w:val="00C40F88"/>
    <w:rsid w:val="00C45BE1"/>
    <w:rsid w:val="00C46175"/>
    <w:rsid w:val="00C54BA3"/>
    <w:rsid w:val="00C76567"/>
    <w:rsid w:val="00C81AAA"/>
    <w:rsid w:val="00C9337B"/>
    <w:rsid w:val="00C934D3"/>
    <w:rsid w:val="00CA11E0"/>
    <w:rsid w:val="00CB2AEC"/>
    <w:rsid w:val="00CC36A4"/>
    <w:rsid w:val="00CC756D"/>
    <w:rsid w:val="00CD09EC"/>
    <w:rsid w:val="00CD2B56"/>
    <w:rsid w:val="00CD5722"/>
    <w:rsid w:val="00CD791A"/>
    <w:rsid w:val="00CE00FF"/>
    <w:rsid w:val="00D02DFB"/>
    <w:rsid w:val="00D0424D"/>
    <w:rsid w:val="00D173E3"/>
    <w:rsid w:val="00D232BE"/>
    <w:rsid w:val="00D27B1B"/>
    <w:rsid w:val="00D313D5"/>
    <w:rsid w:val="00D332F3"/>
    <w:rsid w:val="00D37B45"/>
    <w:rsid w:val="00D456EF"/>
    <w:rsid w:val="00D6209F"/>
    <w:rsid w:val="00D651EE"/>
    <w:rsid w:val="00D76F34"/>
    <w:rsid w:val="00D85B1F"/>
    <w:rsid w:val="00D971D6"/>
    <w:rsid w:val="00DA29ED"/>
    <w:rsid w:val="00DA596D"/>
    <w:rsid w:val="00DB12BF"/>
    <w:rsid w:val="00DB2B8F"/>
    <w:rsid w:val="00DC2A57"/>
    <w:rsid w:val="00DD081E"/>
    <w:rsid w:val="00DE78C6"/>
    <w:rsid w:val="00E04927"/>
    <w:rsid w:val="00E04933"/>
    <w:rsid w:val="00E104A9"/>
    <w:rsid w:val="00E24388"/>
    <w:rsid w:val="00E3181A"/>
    <w:rsid w:val="00E329FA"/>
    <w:rsid w:val="00E40A6C"/>
    <w:rsid w:val="00E413E4"/>
    <w:rsid w:val="00E47BA2"/>
    <w:rsid w:val="00E53F95"/>
    <w:rsid w:val="00E60E48"/>
    <w:rsid w:val="00E62003"/>
    <w:rsid w:val="00E62E1A"/>
    <w:rsid w:val="00E66466"/>
    <w:rsid w:val="00E8125E"/>
    <w:rsid w:val="00EA00E5"/>
    <w:rsid w:val="00EA2AAB"/>
    <w:rsid w:val="00EA5A6D"/>
    <w:rsid w:val="00EB158B"/>
    <w:rsid w:val="00EB180B"/>
    <w:rsid w:val="00EB7ED9"/>
    <w:rsid w:val="00EC0EBC"/>
    <w:rsid w:val="00EC6C28"/>
    <w:rsid w:val="00ED573E"/>
    <w:rsid w:val="00EE26B6"/>
    <w:rsid w:val="00F02152"/>
    <w:rsid w:val="00F03B13"/>
    <w:rsid w:val="00F13FF0"/>
    <w:rsid w:val="00F24BD8"/>
    <w:rsid w:val="00F315AB"/>
    <w:rsid w:val="00F41595"/>
    <w:rsid w:val="00F50545"/>
    <w:rsid w:val="00F648E1"/>
    <w:rsid w:val="00F6690F"/>
    <w:rsid w:val="00F733B7"/>
    <w:rsid w:val="00F74B8D"/>
    <w:rsid w:val="00F75381"/>
    <w:rsid w:val="00F962F4"/>
    <w:rsid w:val="00F96AD4"/>
    <w:rsid w:val="00FA2F3F"/>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0112-FAEC-47D7-8E81-223D12BA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729</Words>
  <Characters>5216</Characters>
  <DocSecurity>0</DocSecurity>
  <Lines>200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2018-03-23T14:39:00Z</dcterms:created>
  <dcterms:modified xsi:type="dcterms:W3CDTF">2018-07-18T10:16:00Z</dcterms:modified>
</cp:coreProperties>
</file>