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A9" w:rsidRPr="00EC4C2B" w:rsidRDefault="00245BA9" w:rsidP="00943647">
      <w:pPr>
        <w:pStyle w:val="BodyText2"/>
        <w:spacing w:after="120"/>
        <w:jc w:val="right"/>
        <w:rPr>
          <w:i/>
          <w:sz w:val="28"/>
          <w:szCs w:val="28"/>
        </w:rPr>
      </w:pPr>
      <w:r w:rsidRPr="00EC4C2B">
        <w:rPr>
          <w:i/>
          <w:sz w:val="28"/>
          <w:szCs w:val="28"/>
        </w:rPr>
        <w:t>Projekts</w:t>
      </w:r>
    </w:p>
    <w:p w:rsidR="00245BA9" w:rsidRPr="00EC4C2B" w:rsidRDefault="00245BA9" w:rsidP="00943647">
      <w:pPr>
        <w:pStyle w:val="BodyText2"/>
        <w:spacing w:after="120"/>
        <w:jc w:val="left"/>
        <w:rPr>
          <w:sz w:val="28"/>
          <w:szCs w:val="28"/>
        </w:rPr>
      </w:pPr>
      <w:r w:rsidRPr="00EC4C2B">
        <w:rPr>
          <w:sz w:val="28"/>
          <w:szCs w:val="28"/>
        </w:rPr>
        <w:t>201</w:t>
      </w:r>
      <w:r w:rsidR="00B14640">
        <w:rPr>
          <w:sz w:val="28"/>
          <w:szCs w:val="28"/>
        </w:rPr>
        <w:t>8</w:t>
      </w:r>
      <w:r w:rsidRPr="00EC4C2B">
        <w:rPr>
          <w:sz w:val="28"/>
          <w:szCs w:val="28"/>
        </w:rPr>
        <w:t>.gada ___.__________</w:t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  <w:t>Noteikumi Nr.___</w:t>
      </w:r>
    </w:p>
    <w:p w:rsidR="00245BA9" w:rsidRPr="00EC4C2B" w:rsidRDefault="00245BA9" w:rsidP="00943647">
      <w:pPr>
        <w:spacing w:after="120"/>
        <w:jc w:val="both"/>
        <w:rPr>
          <w:sz w:val="28"/>
          <w:szCs w:val="28"/>
        </w:rPr>
      </w:pPr>
      <w:r w:rsidRPr="00EC4C2B">
        <w:rPr>
          <w:sz w:val="28"/>
          <w:szCs w:val="28"/>
        </w:rPr>
        <w:t>Rīgā</w:t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  <w:t>(prot. Nr.__ __.§)</w:t>
      </w:r>
    </w:p>
    <w:p w:rsidR="00245BA9" w:rsidRPr="00EC4C2B" w:rsidRDefault="00245BA9" w:rsidP="00943647">
      <w:pPr>
        <w:spacing w:after="120"/>
        <w:jc w:val="center"/>
        <w:rPr>
          <w:sz w:val="28"/>
          <w:szCs w:val="28"/>
          <w:lang w:eastAsia="en-US"/>
        </w:rPr>
      </w:pPr>
    </w:p>
    <w:p w:rsidR="00245BA9" w:rsidRDefault="00245BA9" w:rsidP="00943647">
      <w:pPr>
        <w:pStyle w:val="BodyText2"/>
        <w:spacing w:after="120"/>
        <w:jc w:val="center"/>
        <w:rPr>
          <w:b/>
          <w:sz w:val="28"/>
        </w:rPr>
      </w:pPr>
      <w:r w:rsidRPr="00EC4C2B">
        <w:rPr>
          <w:b/>
          <w:sz w:val="28"/>
        </w:rPr>
        <w:t>Grozījum</w:t>
      </w:r>
      <w:r w:rsidR="00B3469F" w:rsidRPr="00EC4C2B">
        <w:rPr>
          <w:b/>
          <w:sz w:val="28"/>
        </w:rPr>
        <w:t>i</w:t>
      </w:r>
      <w:r w:rsidRPr="00EC4C2B">
        <w:rPr>
          <w:b/>
          <w:sz w:val="28"/>
        </w:rPr>
        <w:t xml:space="preserve"> Ministru kabineta 201</w:t>
      </w:r>
      <w:r w:rsidR="00CA5740">
        <w:rPr>
          <w:b/>
          <w:sz w:val="28"/>
        </w:rPr>
        <w:t>7</w:t>
      </w:r>
      <w:r w:rsidRPr="00EC4C2B">
        <w:rPr>
          <w:b/>
          <w:sz w:val="28"/>
        </w:rPr>
        <w:t xml:space="preserve">.gada </w:t>
      </w:r>
      <w:r w:rsidR="00CA5740">
        <w:rPr>
          <w:b/>
          <w:sz w:val="28"/>
        </w:rPr>
        <w:t>12</w:t>
      </w:r>
      <w:r w:rsidR="00E373BF" w:rsidRPr="00EC4C2B">
        <w:rPr>
          <w:b/>
          <w:sz w:val="28"/>
        </w:rPr>
        <w:t>.</w:t>
      </w:r>
      <w:r w:rsidR="00CA5740">
        <w:rPr>
          <w:b/>
          <w:sz w:val="28"/>
        </w:rPr>
        <w:t>septembra</w:t>
      </w:r>
      <w:r w:rsidRPr="00EC4C2B">
        <w:rPr>
          <w:b/>
          <w:sz w:val="28"/>
        </w:rPr>
        <w:t xml:space="preserve"> noteikumos Nr.</w:t>
      </w:r>
      <w:r w:rsidR="00E373BF" w:rsidRPr="00EC4C2B">
        <w:rPr>
          <w:b/>
          <w:sz w:val="28"/>
        </w:rPr>
        <w:t>5</w:t>
      </w:r>
      <w:r w:rsidR="00CA5740">
        <w:rPr>
          <w:b/>
          <w:sz w:val="28"/>
        </w:rPr>
        <w:t>57</w:t>
      </w:r>
      <w:r w:rsidRPr="00EC4C2B">
        <w:rPr>
          <w:b/>
          <w:sz w:val="28"/>
        </w:rPr>
        <w:t xml:space="preserve"> </w:t>
      </w:r>
      <w:r w:rsidR="00E373BF" w:rsidRPr="00EC4C2B">
        <w:rPr>
          <w:b/>
          <w:sz w:val="28"/>
        </w:rPr>
        <w:t>“</w:t>
      </w:r>
      <w:r w:rsidR="00CA5740">
        <w:rPr>
          <w:b/>
          <w:sz w:val="28"/>
        </w:rPr>
        <w:t>N</w:t>
      </w:r>
      <w:r w:rsidR="00E373BF" w:rsidRPr="00EC4C2B">
        <w:rPr>
          <w:b/>
          <w:sz w:val="28"/>
        </w:rPr>
        <w:t>oteikumi</w:t>
      </w:r>
      <w:r w:rsidR="00CA5740">
        <w:rPr>
          <w:b/>
          <w:sz w:val="28"/>
        </w:rPr>
        <w:t xml:space="preserve"> par valsts nodevu par vīzas, uzturēšanās atļaujas vai Eiropas Savienības pastāvīgā iedzīvotāja statusa Latvijas Republikā pieprasīšanai iesniegto dokumentu izskatīšanu un ar to saistītajiem pakalpojumiem</w:t>
      </w:r>
      <w:r w:rsidRPr="00EC4C2B">
        <w:rPr>
          <w:b/>
          <w:sz w:val="28"/>
        </w:rPr>
        <w:t>”</w:t>
      </w:r>
    </w:p>
    <w:p w:rsidR="00376D7E" w:rsidRPr="00EC4C2B" w:rsidRDefault="00376D7E" w:rsidP="00943647">
      <w:pPr>
        <w:pStyle w:val="BodyText2"/>
        <w:spacing w:after="120"/>
        <w:jc w:val="center"/>
        <w:rPr>
          <w:b/>
          <w:sz w:val="28"/>
        </w:rPr>
      </w:pPr>
    </w:p>
    <w:p w:rsidR="00245BA9" w:rsidRPr="00EC4C2B" w:rsidRDefault="00245BA9" w:rsidP="00CA5740">
      <w:pPr>
        <w:pStyle w:val="BodyText2"/>
        <w:ind w:left="4111"/>
        <w:jc w:val="right"/>
        <w:rPr>
          <w:sz w:val="28"/>
        </w:rPr>
      </w:pPr>
      <w:r w:rsidRPr="00EC4C2B">
        <w:rPr>
          <w:sz w:val="28"/>
        </w:rPr>
        <w:t>Izdoti saskaņā ar</w:t>
      </w:r>
    </w:p>
    <w:p w:rsidR="00245BA9" w:rsidRPr="00EC4C2B" w:rsidRDefault="0058735F" w:rsidP="00CA5740">
      <w:pPr>
        <w:pStyle w:val="BodyText2"/>
        <w:ind w:left="4111"/>
        <w:jc w:val="right"/>
        <w:rPr>
          <w:sz w:val="28"/>
          <w:szCs w:val="28"/>
        </w:rPr>
      </w:pPr>
      <w:hyperlink r:id="rId8" w:tgtFrame="_blank" w:history="1">
        <w:r w:rsidR="00E373BF" w:rsidRPr="00EC4C2B">
          <w:rPr>
            <w:rStyle w:val="Hyperlink"/>
            <w:color w:val="auto"/>
            <w:sz w:val="28"/>
            <w:szCs w:val="28"/>
            <w:u w:val="none"/>
          </w:rPr>
          <w:t>Imigrācijas</w:t>
        </w:r>
        <w:r w:rsidR="00245BA9" w:rsidRPr="00EC4C2B">
          <w:rPr>
            <w:rStyle w:val="Hyperlink"/>
            <w:color w:val="auto"/>
            <w:sz w:val="28"/>
            <w:szCs w:val="28"/>
            <w:u w:val="none"/>
          </w:rPr>
          <w:t xml:space="preserve"> likuma</w:t>
        </w:r>
      </w:hyperlink>
    </w:p>
    <w:p w:rsidR="00E373BF" w:rsidRPr="00EC4C2B" w:rsidRDefault="00CA5740" w:rsidP="00CA5740">
      <w:pPr>
        <w:pStyle w:val="BodyText2"/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6.pantu un likuma “Par Eiropas Savienības pastāvīgā iedzīvotāja statusu Latvijas Republikā” 4.panta otro daļu</w:t>
      </w:r>
    </w:p>
    <w:p w:rsidR="00245BA9" w:rsidRPr="00EC4C2B" w:rsidRDefault="00245BA9" w:rsidP="00943647">
      <w:pPr>
        <w:pStyle w:val="BodyText2"/>
        <w:spacing w:after="120"/>
        <w:ind w:left="4111"/>
        <w:jc w:val="right"/>
        <w:rPr>
          <w:b/>
          <w:bCs/>
          <w:sz w:val="28"/>
          <w:szCs w:val="28"/>
        </w:rPr>
      </w:pPr>
    </w:p>
    <w:p w:rsidR="00245BA9" w:rsidRPr="00EC4C2B" w:rsidRDefault="00245BA9" w:rsidP="00EA7D84">
      <w:pPr>
        <w:pStyle w:val="ListParagraph"/>
        <w:spacing w:after="120"/>
        <w:ind w:left="0" w:firstLine="993"/>
        <w:contextualSpacing w:val="0"/>
        <w:jc w:val="both"/>
        <w:rPr>
          <w:sz w:val="28"/>
          <w:szCs w:val="28"/>
          <w:lang w:eastAsia="en-US"/>
        </w:rPr>
      </w:pPr>
      <w:r w:rsidRPr="00EC4C2B">
        <w:rPr>
          <w:sz w:val="28"/>
          <w:szCs w:val="28"/>
          <w:lang w:eastAsia="en-US"/>
        </w:rPr>
        <w:t>Izdarīt Ministru kabineta 201</w:t>
      </w:r>
      <w:r w:rsidR="00CA5740">
        <w:rPr>
          <w:sz w:val="28"/>
          <w:szCs w:val="28"/>
          <w:lang w:eastAsia="en-US"/>
        </w:rPr>
        <w:t>7</w:t>
      </w:r>
      <w:r w:rsidRPr="00EC4C2B">
        <w:rPr>
          <w:sz w:val="28"/>
          <w:szCs w:val="28"/>
          <w:lang w:eastAsia="en-US"/>
        </w:rPr>
        <w:t xml:space="preserve">.gada </w:t>
      </w:r>
      <w:r w:rsidR="00CA5740">
        <w:rPr>
          <w:sz w:val="28"/>
          <w:szCs w:val="28"/>
          <w:lang w:eastAsia="en-US"/>
        </w:rPr>
        <w:t>12</w:t>
      </w:r>
      <w:r w:rsidR="00E373BF" w:rsidRPr="00EC4C2B">
        <w:rPr>
          <w:sz w:val="28"/>
          <w:szCs w:val="28"/>
          <w:lang w:eastAsia="en-US"/>
        </w:rPr>
        <w:t>.</w:t>
      </w:r>
      <w:r w:rsidR="00CA5740">
        <w:rPr>
          <w:sz w:val="28"/>
          <w:szCs w:val="28"/>
          <w:lang w:eastAsia="en-US"/>
        </w:rPr>
        <w:t>septembr</w:t>
      </w:r>
      <w:r w:rsidR="00E373BF" w:rsidRPr="00EC4C2B">
        <w:rPr>
          <w:sz w:val="28"/>
          <w:szCs w:val="28"/>
          <w:lang w:eastAsia="en-US"/>
        </w:rPr>
        <w:t>a</w:t>
      </w:r>
      <w:r w:rsidRPr="00EC4C2B">
        <w:rPr>
          <w:sz w:val="28"/>
          <w:szCs w:val="28"/>
          <w:lang w:eastAsia="en-US"/>
        </w:rPr>
        <w:t xml:space="preserve"> noteikumos Nr.</w:t>
      </w:r>
      <w:r w:rsidR="00E373BF" w:rsidRPr="00EC4C2B">
        <w:rPr>
          <w:sz w:val="28"/>
          <w:szCs w:val="28"/>
          <w:lang w:eastAsia="en-US"/>
        </w:rPr>
        <w:t>5</w:t>
      </w:r>
      <w:r w:rsidR="00CA5740">
        <w:rPr>
          <w:sz w:val="28"/>
          <w:szCs w:val="28"/>
          <w:lang w:eastAsia="en-US"/>
        </w:rPr>
        <w:t xml:space="preserve">57 </w:t>
      </w:r>
      <w:r w:rsidR="00E373BF" w:rsidRPr="00EC4C2B">
        <w:rPr>
          <w:sz w:val="28"/>
          <w:szCs w:val="28"/>
          <w:lang w:eastAsia="en-US"/>
        </w:rPr>
        <w:t>“</w:t>
      </w:r>
      <w:r w:rsidR="00CA5740">
        <w:rPr>
          <w:sz w:val="28"/>
          <w:szCs w:val="28"/>
          <w:lang w:eastAsia="en-US"/>
        </w:rPr>
        <w:t>N</w:t>
      </w:r>
      <w:r w:rsidR="00E373BF" w:rsidRPr="00EC4C2B">
        <w:rPr>
          <w:sz w:val="28"/>
          <w:szCs w:val="28"/>
          <w:lang w:eastAsia="en-US"/>
        </w:rPr>
        <w:t>oteikumi</w:t>
      </w:r>
      <w:r w:rsidR="00CA5740">
        <w:rPr>
          <w:sz w:val="28"/>
          <w:szCs w:val="28"/>
          <w:lang w:eastAsia="en-US"/>
        </w:rPr>
        <w:t xml:space="preserve"> par valsts nodevu par vīzas, uzturēšanās atļaujas vai Eiropas Savienības pastāvīgā iedzīvotāja statusa Latvijas Republikā pieprasīšanai iesniegto dokumentu izskatīšanu un ar to saistītajiem pakalpojumiem</w:t>
      </w:r>
      <w:r w:rsidRPr="00EC4C2B">
        <w:rPr>
          <w:sz w:val="28"/>
          <w:szCs w:val="28"/>
          <w:lang w:eastAsia="en-US"/>
        </w:rPr>
        <w:t>” (Latvijas Vēstnesis, 201</w:t>
      </w:r>
      <w:r w:rsidR="00CA5740">
        <w:rPr>
          <w:sz w:val="28"/>
          <w:szCs w:val="28"/>
          <w:lang w:eastAsia="en-US"/>
        </w:rPr>
        <w:t>7</w:t>
      </w:r>
      <w:r w:rsidRPr="00EC4C2B">
        <w:rPr>
          <w:sz w:val="28"/>
          <w:szCs w:val="28"/>
          <w:lang w:eastAsia="en-US"/>
        </w:rPr>
        <w:t xml:space="preserve">, </w:t>
      </w:r>
      <w:r w:rsidR="00E373BF" w:rsidRPr="00EC4C2B">
        <w:rPr>
          <w:sz w:val="28"/>
          <w:szCs w:val="28"/>
          <w:lang w:eastAsia="en-US"/>
        </w:rPr>
        <w:t>1</w:t>
      </w:r>
      <w:r w:rsidR="00CA5740">
        <w:rPr>
          <w:sz w:val="28"/>
          <w:szCs w:val="28"/>
          <w:lang w:eastAsia="en-US"/>
        </w:rPr>
        <w:t>87</w:t>
      </w:r>
      <w:r w:rsidRPr="00EC4C2B">
        <w:rPr>
          <w:sz w:val="28"/>
          <w:szCs w:val="28"/>
          <w:lang w:eastAsia="en-US"/>
        </w:rPr>
        <w:t>.nr</w:t>
      </w:r>
      <w:r w:rsidR="00CA5740">
        <w:rPr>
          <w:sz w:val="28"/>
          <w:szCs w:val="28"/>
          <w:lang w:eastAsia="en-US"/>
        </w:rPr>
        <w:t>.</w:t>
      </w:r>
      <w:r w:rsidRPr="00EC4C2B">
        <w:rPr>
          <w:sz w:val="28"/>
          <w:szCs w:val="28"/>
          <w:lang w:eastAsia="en-US"/>
        </w:rPr>
        <w:t>) šādu</w:t>
      </w:r>
      <w:r w:rsidR="00B3469F" w:rsidRPr="00EC4C2B">
        <w:rPr>
          <w:sz w:val="28"/>
          <w:szCs w:val="28"/>
          <w:lang w:eastAsia="en-US"/>
        </w:rPr>
        <w:t>s</w:t>
      </w:r>
      <w:r w:rsidRPr="00EC4C2B">
        <w:rPr>
          <w:sz w:val="28"/>
          <w:szCs w:val="28"/>
          <w:lang w:eastAsia="en-US"/>
        </w:rPr>
        <w:t xml:space="preserve"> grozījumu</w:t>
      </w:r>
      <w:r w:rsidR="00B3469F" w:rsidRPr="00EC4C2B">
        <w:rPr>
          <w:sz w:val="28"/>
          <w:szCs w:val="28"/>
          <w:lang w:eastAsia="en-US"/>
        </w:rPr>
        <w:t>s</w:t>
      </w:r>
      <w:r w:rsidRPr="00EC4C2B">
        <w:rPr>
          <w:sz w:val="28"/>
          <w:szCs w:val="28"/>
          <w:lang w:eastAsia="en-US"/>
        </w:rPr>
        <w:t>:</w:t>
      </w:r>
    </w:p>
    <w:p w:rsidR="00CA5740" w:rsidRDefault="00D05350" w:rsidP="00CA5740">
      <w:pPr>
        <w:pStyle w:val="tv213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</w:t>
      </w:r>
      <w:r w:rsidR="00CA5740">
        <w:rPr>
          <w:sz w:val="28"/>
          <w:szCs w:val="28"/>
          <w:lang w:eastAsia="en-US"/>
        </w:rPr>
        <w:t>zteikt 2.2.apakšpunktu šādā redakcijā:</w:t>
      </w:r>
    </w:p>
    <w:p w:rsidR="00CA5740" w:rsidRDefault="00CA5740" w:rsidP="00261912">
      <w:pPr>
        <w:pStyle w:val="tv213"/>
        <w:spacing w:before="0" w:beforeAutospacing="0" w:after="120" w:afterAutospacing="0"/>
        <w:ind w:firstLine="13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“</w:t>
      </w:r>
      <w:r w:rsidR="00261912">
        <w:rPr>
          <w:sz w:val="28"/>
          <w:szCs w:val="28"/>
          <w:lang w:eastAsia="en-US"/>
        </w:rPr>
        <w:t xml:space="preserve">2.2. par pieteikuma izskatīšanu trīs darbdienu laikā vai par tāda pieteikuma izskatīšanu, kas iesniegts </w:t>
      </w:r>
      <w:r w:rsidR="00261912" w:rsidRPr="00261912">
        <w:rPr>
          <w:sz w:val="28"/>
          <w:szCs w:val="28"/>
          <w:lang w:eastAsia="en-US"/>
        </w:rPr>
        <w:t>mazāk nekā trīs darbdienas pirms likumīgā uzturēšanās termiņa Latvijas Republikā beigām, – 120 </w:t>
      </w:r>
      <w:r w:rsidR="00261912" w:rsidRPr="00376D7E">
        <w:rPr>
          <w:i/>
          <w:sz w:val="28"/>
          <w:szCs w:val="28"/>
          <w:lang w:eastAsia="en-US"/>
        </w:rPr>
        <w:t>euro</w:t>
      </w:r>
      <w:r w:rsidR="00261912" w:rsidRPr="00261912">
        <w:rPr>
          <w:sz w:val="28"/>
          <w:szCs w:val="28"/>
          <w:lang w:eastAsia="en-US"/>
        </w:rPr>
        <w:t>.</w:t>
      </w:r>
      <w:r w:rsidR="00261912">
        <w:rPr>
          <w:sz w:val="28"/>
          <w:szCs w:val="28"/>
          <w:lang w:eastAsia="en-US"/>
        </w:rPr>
        <w:t>”;</w:t>
      </w:r>
    </w:p>
    <w:p w:rsidR="00261912" w:rsidRDefault="00D05350" w:rsidP="00261912">
      <w:pPr>
        <w:pStyle w:val="tv213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</w:t>
      </w:r>
      <w:r w:rsidR="00261912">
        <w:rPr>
          <w:sz w:val="28"/>
          <w:szCs w:val="28"/>
          <w:lang w:eastAsia="en-US"/>
        </w:rPr>
        <w:t xml:space="preserve">zteikt 5.2.apakšpunktu šādā redakcijā: </w:t>
      </w:r>
    </w:p>
    <w:p w:rsidR="00261912" w:rsidRPr="00261912" w:rsidRDefault="00261912" w:rsidP="00261912">
      <w:pPr>
        <w:pStyle w:val="tv213"/>
        <w:spacing w:before="0" w:beforeAutospacing="0" w:after="120" w:afterAutospacing="0"/>
        <w:ind w:firstLine="13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“5.2. </w:t>
      </w:r>
      <w:r w:rsidRPr="00261912">
        <w:rPr>
          <w:sz w:val="28"/>
          <w:szCs w:val="28"/>
          <w:lang w:eastAsia="en-US"/>
        </w:rPr>
        <w:t xml:space="preserve">Eiropas Savienības zilās kartes pieprasīšanai iesniegto dokumentu izskatīšana ārzemniekam un </w:t>
      </w:r>
      <w:r>
        <w:rPr>
          <w:sz w:val="28"/>
          <w:szCs w:val="28"/>
          <w:lang w:eastAsia="en-US"/>
        </w:rPr>
        <w:t xml:space="preserve">termiņuzturēšanās atļaujas pieprasīšanai iesniegto dokumentu izskatīšana </w:t>
      </w:r>
      <w:r w:rsidRPr="00261912">
        <w:rPr>
          <w:sz w:val="28"/>
          <w:szCs w:val="28"/>
          <w:lang w:eastAsia="en-US"/>
        </w:rPr>
        <w:t>viņa ģimenes loceklim:</w:t>
      </w:r>
    </w:p>
    <w:p w:rsidR="00261912" w:rsidRPr="00261912" w:rsidRDefault="00261912" w:rsidP="00261912">
      <w:pPr>
        <w:pStyle w:val="tv213"/>
        <w:spacing w:before="0" w:beforeAutospacing="0" w:after="120" w:afterAutospacing="0"/>
        <w:ind w:firstLine="1353"/>
        <w:jc w:val="both"/>
        <w:rPr>
          <w:sz w:val="28"/>
          <w:szCs w:val="28"/>
          <w:lang w:eastAsia="en-US"/>
        </w:rPr>
      </w:pPr>
      <w:r w:rsidRPr="00261912">
        <w:rPr>
          <w:sz w:val="28"/>
          <w:szCs w:val="28"/>
          <w:lang w:eastAsia="en-US"/>
        </w:rPr>
        <w:t>5.2.1. 10 darbdienu laikā – 100 </w:t>
      </w:r>
      <w:r w:rsidRPr="00261912">
        <w:rPr>
          <w:i/>
          <w:sz w:val="28"/>
          <w:szCs w:val="28"/>
          <w:lang w:eastAsia="en-US"/>
        </w:rPr>
        <w:t>euro</w:t>
      </w:r>
      <w:r w:rsidRPr="00261912">
        <w:rPr>
          <w:sz w:val="28"/>
          <w:szCs w:val="28"/>
          <w:lang w:eastAsia="en-US"/>
        </w:rPr>
        <w:t>;</w:t>
      </w:r>
    </w:p>
    <w:p w:rsidR="00261912" w:rsidRPr="00261912" w:rsidRDefault="00261912" w:rsidP="00261912">
      <w:pPr>
        <w:pStyle w:val="tv213"/>
        <w:spacing w:before="0" w:beforeAutospacing="0" w:after="120" w:afterAutospacing="0"/>
        <w:ind w:firstLine="1353"/>
        <w:jc w:val="both"/>
        <w:rPr>
          <w:sz w:val="28"/>
          <w:szCs w:val="28"/>
          <w:lang w:eastAsia="en-US"/>
        </w:rPr>
      </w:pPr>
      <w:r w:rsidRPr="00261912">
        <w:rPr>
          <w:sz w:val="28"/>
          <w:szCs w:val="28"/>
          <w:lang w:eastAsia="en-US"/>
        </w:rPr>
        <w:t>5.2.2. piecu darbdienu laikā – 200 </w:t>
      </w:r>
      <w:r w:rsidRPr="00261912">
        <w:rPr>
          <w:i/>
          <w:sz w:val="28"/>
          <w:szCs w:val="28"/>
          <w:lang w:eastAsia="en-US"/>
        </w:rPr>
        <w:t>euro</w:t>
      </w:r>
      <w:r w:rsidRPr="00261912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>”;</w:t>
      </w:r>
    </w:p>
    <w:p w:rsidR="00261912" w:rsidRDefault="00261912" w:rsidP="00D55BF4">
      <w:pPr>
        <w:pStyle w:val="tv213"/>
        <w:spacing w:before="0" w:beforeAutospacing="0" w:after="120" w:afterAutospacing="0"/>
        <w:ind w:firstLine="99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C0115F">
        <w:rPr>
          <w:sz w:val="28"/>
          <w:szCs w:val="28"/>
          <w:lang w:eastAsia="en-US"/>
        </w:rPr>
        <w:t xml:space="preserve">izteikt 9.punktu šādā redakcijā: </w:t>
      </w:r>
    </w:p>
    <w:p w:rsidR="00C0115F" w:rsidRDefault="00C0115F" w:rsidP="00261912">
      <w:pPr>
        <w:pStyle w:val="tv213"/>
        <w:spacing w:before="0" w:beforeAutospacing="0" w:after="120" w:afterAutospacing="0"/>
        <w:ind w:firstLine="13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“9. Valsts nodeva par papildu tiesību uz nodarbinātību piešķiršanu gadījumos, kad </w:t>
      </w:r>
      <w:r w:rsidR="00D05350">
        <w:rPr>
          <w:sz w:val="28"/>
          <w:szCs w:val="28"/>
          <w:lang w:eastAsia="en-US"/>
        </w:rPr>
        <w:t xml:space="preserve">netiek iesniegts pieteikums </w:t>
      </w:r>
      <w:r w:rsidR="001E33B4">
        <w:rPr>
          <w:sz w:val="28"/>
          <w:szCs w:val="28"/>
          <w:lang w:eastAsia="en-US"/>
        </w:rPr>
        <w:t xml:space="preserve">jaunas </w:t>
      </w:r>
      <w:r w:rsidR="00D05350">
        <w:rPr>
          <w:sz w:val="28"/>
          <w:szCs w:val="28"/>
          <w:lang w:eastAsia="en-US"/>
        </w:rPr>
        <w:t>uzturēšanās atļaujas pieprasīšanai</w:t>
      </w:r>
      <w:r>
        <w:rPr>
          <w:sz w:val="28"/>
          <w:szCs w:val="28"/>
          <w:lang w:eastAsia="en-US"/>
        </w:rPr>
        <w:t xml:space="preserve">, - 20 </w:t>
      </w:r>
      <w:r w:rsidRPr="00376D7E">
        <w:rPr>
          <w:i/>
          <w:sz w:val="28"/>
          <w:szCs w:val="28"/>
          <w:lang w:eastAsia="en-US"/>
        </w:rPr>
        <w:t>euro</w:t>
      </w:r>
      <w:r w:rsidR="007F022A">
        <w:rPr>
          <w:sz w:val="28"/>
          <w:szCs w:val="28"/>
          <w:lang w:eastAsia="en-US"/>
        </w:rPr>
        <w:t>.”;</w:t>
      </w:r>
    </w:p>
    <w:p w:rsidR="007F022A" w:rsidRDefault="007F022A" w:rsidP="007F022A">
      <w:pPr>
        <w:pStyle w:val="tv213"/>
        <w:numPr>
          <w:ilvl w:val="0"/>
          <w:numId w:val="15"/>
        </w:numPr>
        <w:spacing w:before="0" w:beforeAutospacing="0" w:after="120" w:afterAutospacing="0"/>
        <w:ind w:left="0" w:firstLine="99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Aizstāt 11.8.apakšpunktā vārdus un skaitli „šo noteikumu 2.punktā” ar vārdiem un skaitļiem „šo noteikumu 2.1.apakšpunktā”;</w:t>
      </w:r>
    </w:p>
    <w:p w:rsidR="007F022A" w:rsidRDefault="007F022A" w:rsidP="007F022A">
      <w:pPr>
        <w:pStyle w:val="tv213"/>
        <w:numPr>
          <w:ilvl w:val="0"/>
          <w:numId w:val="15"/>
        </w:numPr>
        <w:spacing w:before="0" w:beforeAutospacing="0" w:after="120" w:afterAutospacing="0"/>
        <w:ind w:left="0" w:firstLine="99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Aizstāt 11.17.apakšpunktā vārdus un skaitli „šo noteikumu 2. un” ar vārdiem un skaitļiem „šo noteikumu 2.1.apakšpunktā un”;</w:t>
      </w:r>
    </w:p>
    <w:p w:rsidR="007F022A" w:rsidRDefault="007F022A" w:rsidP="007F022A">
      <w:pPr>
        <w:pStyle w:val="tv213"/>
        <w:numPr>
          <w:ilvl w:val="0"/>
          <w:numId w:val="15"/>
        </w:numPr>
        <w:spacing w:before="0" w:beforeAutospacing="0" w:after="120" w:afterAutospacing="0"/>
        <w:ind w:left="0" w:firstLine="99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Aizstāt 11.23.apakšpunktā vārdus un skaitli „šo noteikumu 2. un” ar vārdiem un skaitļiem „šo noteikumu 2.1.apakšpunktā un”.</w:t>
      </w:r>
    </w:p>
    <w:p w:rsidR="007F022A" w:rsidRDefault="007F022A" w:rsidP="007F022A">
      <w:pPr>
        <w:pStyle w:val="tv213"/>
        <w:spacing w:before="0" w:beforeAutospacing="0" w:after="120" w:afterAutospacing="0"/>
        <w:ind w:left="1353"/>
        <w:jc w:val="both"/>
        <w:rPr>
          <w:sz w:val="28"/>
          <w:szCs w:val="28"/>
          <w:lang w:eastAsia="en-US"/>
        </w:rPr>
      </w:pPr>
    </w:p>
    <w:p w:rsidR="007F022A" w:rsidRPr="00261912" w:rsidRDefault="007F022A" w:rsidP="007F022A">
      <w:pPr>
        <w:pStyle w:val="tv213"/>
        <w:spacing w:before="0" w:beforeAutospacing="0" w:after="120" w:afterAutospacing="0"/>
        <w:ind w:left="1353"/>
        <w:jc w:val="both"/>
        <w:rPr>
          <w:sz w:val="28"/>
          <w:szCs w:val="28"/>
          <w:lang w:eastAsia="en-US"/>
        </w:rPr>
      </w:pPr>
    </w:p>
    <w:p w:rsidR="00376D7E" w:rsidRPr="00EC4C2B" w:rsidRDefault="00376D7E" w:rsidP="00452839">
      <w:pPr>
        <w:spacing w:after="120"/>
        <w:ind w:firstLine="567"/>
        <w:jc w:val="both"/>
        <w:rPr>
          <w:sz w:val="28"/>
          <w:szCs w:val="28"/>
          <w:lang w:eastAsia="en-US"/>
        </w:rPr>
      </w:pPr>
    </w:p>
    <w:p w:rsidR="00245BA9" w:rsidRPr="00EC4C2B" w:rsidRDefault="000554E0" w:rsidP="001870EE">
      <w:pPr>
        <w:pStyle w:val="naisf"/>
        <w:spacing w:before="0" w:after="120"/>
        <w:ind w:firstLine="0"/>
        <w:rPr>
          <w:sz w:val="28"/>
          <w:szCs w:val="28"/>
          <w:lang w:eastAsia="en-US"/>
        </w:rPr>
      </w:pPr>
      <w:r w:rsidRPr="00EC4C2B">
        <w:rPr>
          <w:sz w:val="28"/>
          <w:szCs w:val="28"/>
          <w:lang w:eastAsia="en-US"/>
        </w:rPr>
        <w:t> Ministru prezidents</w:t>
      </w:r>
      <w:r w:rsidR="00245BA9" w:rsidRPr="00EC4C2B">
        <w:rPr>
          <w:sz w:val="28"/>
          <w:szCs w:val="28"/>
          <w:lang w:eastAsia="en-US"/>
        </w:rPr>
        <w:t xml:space="preserve">                                           </w:t>
      </w:r>
      <w:r w:rsidR="00D534E3">
        <w:rPr>
          <w:sz w:val="28"/>
          <w:szCs w:val="28"/>
          <w:lang w:eastAsia="en-US"/>
        </w:rPr>
        <w:t xml:space="preserve">Māris </w:t>
      </w:r>
      <w:r w:rsidRPr="00EC4C2B">
        <w:rPr>
          <w:sz w:val="28"/>
          <w:szCs w:val="28"/>
          <w:lang w:eastAsia="en-US"/>
        </w:rPr>
        <w:t>Kučinskis</w:t>
      </w:r>
    </w:p>
    <w:p w:rsidR="00245BA9" w:rsidRPr="00EC4C2B" w:rsidRDefault="00245BA9" w:rsidP="001870EE">
      <w:pPr>
        <w:pStyle w:val="naisf"/>
        <w:spacing w:before="0" w:after="120"/>
        <w:ind w:firstLine="0"/>
        <w:rPr>
          <w:sz w:val="28"/>
          <w:szCs w:val="28"/>
          <w:lang w:eastAsia="en-US"/>
        </w:rPr>
      </w:pPr>
      <w:r w:rsidRPr="00EC4C2B">
        <w:rPr>
          <w:sz w:val="28"/>
          <w:szCs w:val="28"/>
          <w:lang w:eastAsia="en-US"/>
        </w:rPr>
        <w:t> </w:t>
      </w:r>
    </w:p>
    <w:p w:rsidR="00245BA9" w:rsidRPr="00EC4C2B" w:rsidRDefault="00245BA9" w:rsidP="001870EE">
      <w:pPr>
        <w:pStyle w:val="naisf"/>
        <w:tabs>
          <w:tab w:val="left" w:pos="5668"/>
          <w:tab w:val="left" w:pos="6300"/>
        </w:tabs>
        <w:spacing w:before="0" w:after="120"/>
        <w:ind w:firstLine="0"/>
        <w:rPr>
          <w:sz w:val="28"/>
          <w:szCs w:val="28"/>
          <w:lang w:eastAsia="en-US"/>
        </w:rPr>
      </w:pPr>
      <w:r w:rsidRPr="00EC4C2B">
        <w:rPr>
          <w:sz w:val="28"/>
          <w:szCs w:val="28"/>
          <w:lang w:eastAsia="en-US"/>
        </w:rPr>
        <w:t xml:space="preserve"> Iekšlietu ministrs                 </w:t>
      </w:r>
      <w:r w:rsidR="00D534E3">
        <w:rPr>
          <w:sz w:val="28"/>
          <w:szCs w:val="28"/>
          <w:lang w:eastAsia="en-US"/>
        </w:rPr>
        <w:t xml:space="preserve">                              Rihards </w:t>
      </w:r>
      <w:r w:rsidRPr="00EC4C2B">
        <w:rPr>
          <w:sz w:val="28"/>
          <w:szCs w:val="28"/>
          <w:lang w:eastAsia="en-US"/>
        </w:rPr>
        <w:t>Kozlovskis</w:t>
      </w:r>
    </w:p>
    <w:p w:rsidR="00245BA9" w:rsidRPr="00EC4C2B" w:rsidRDefault="00245BA9" w:rsidP="001870EE">
      <w:pPr>
        <w:pStyle w:val="naisnod"/>
        <w:tabs>
          <w:tab w:val="left" w:pos="5668"/>
        </w:tabs>
        <w:spacing w:before="0" w:after="120"/>
      </w:pPr>
    </w:p>
    <w:p w:rsidR="001870EE" w:rsidRDefault="001870EE" w:rsidP="001870EE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</w:t>
      </w:r>
    </w:p>
    <w:p w:rsidR="00245BA9" w:rsidRPr="00EC4C2B" w:rsidRDefault="00245BA9" w:rsidP="001870EE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  <w:r w:rsidRPr="00EC4C2B">
        <w:rPr>
          <w:b w:val="0"/>
          <w:bCs w:val="0"/>
          <w:sz w:val="28"/>
          <w:szCs w:val="28"/>
          <w:lang w:eastAsia="en-US"/>
        </w:rPr>
        <w:t>Iekšlietu ministrs</w:t>
      </w:r>
      <w:r w:rsidRPr="00EC4C2B">
        <w:rPr>
          <w:b w:val="0"/>
          <w:bCs w:val="0"/>
          <w:sz w:val="28"/>
          <w:szCs w:val="28"/>
          <w:lang w:eastAsia="en-US"/>
        </w:rPr>
        <w:tab/>
      </w:r>
      <w:r w:rsidR="00D534E3">
        <w:rPr>
          <w:b w:val="0"/>
          <w:bCs w:val="0"/>
          <w:sz w:val="28"/>
          <w:szCs w:val="28"/>
          <w:lang w:eastAsia="en-US"/>
        </w:rPr>
        <w:t xml:space="preserve">Rihards </w:t>
      </w:r>
      <w:r w:rsidR="0073232D" w:rsidRPr="00EC4C2B">
        <w:rPr>
          <w:b w:val="0"/>
          <w:bCs w:val="0"/>
          <w:sz w:val="28"/>
          <w:szCs w:val="28"/>
          <w:lang w:eastAsia="en-US"/>
        </w:rPr>
        <w:t>K</w:t>
      </w:r>
      <w:r w:rsidRPr="00EC4C2B">
        <w:rPr>
          <w:b w:val="0"/>
          <w:bCs w:val="0"/>
          <w:sz w:val="28"/>
          <w:szCs w:val="28"/>
          <w:lang w:eastAsia="en-US"/>
        </w:rPr>
        <w:t>ozlovskis</w:t>
      </w:r>
    </w:p>
    <w:p w:rsidR="00245BA9" w:rsidRPr="00EC4C2B" w:rsidRDefault="00245BA9" w:rsidP="001870EE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</w:p>
    <w:p w:rsidR="00517A04" w:rsidRPr="00EC4C2B" w:rsidRDefault="00245BA9" w:rsidP="00780641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  <w:r w:rsidRPr="00EC4C2B">
        <w:rPr>
          <w:b w:val="0"/>
          <w:bCs w:val="0"/>
          <w:sz w:val="28"/>
          <w:szCs w:val="28"/>
          <w:lang w:eastAsia="en-US"/>
        </w:rPr>
        <w:t>Vīza:</w:t>
      </w:r>
      <w:r w:rsidR="00517A04" w:rsidRPr="00EC4C2B">
        <w:rPr>
          <w:b w:val="0"/>
          <w:bCs w:val="0"/>
          <w:sz w:val="28"/>
          <w:szCs w:val="28"/>
          <w:lang w:eastAsia="en-US"/>
        </w:rPr>
        <w:t xml:space="preserve"> valsts sekretār</w:t>
      </w:r>
      <w:r w:rsidR="00780641">
        <w:rPr>
          <w:b w:val="0"/>
          <w:bCs w:val="0"/>
          <w:sz w:val="28"/>
          <w:szCs w:val="28"/>
          <w:lang w:eastAsia="en-US"/>
        </w:rPr>
        <w:t>s</w:t>
      </w:r>
      <w:r w:rsidR="001870EE">
        <w:rPr>
          <w:b w:val="0"/>
          <w:bCs w:val="0"/>
          <w:sz w:val="28"/>
          <w:szCs w:val="28"/>
          <w:lang w:eastAsia="en-US"/>
        </w:rPr>
        <w:t xml:space="preserve"> </w:t>
      </w:r>
      <w:r w:rsidR="00780641">
        <w:rPr>
          <w:b w:val="0"/>
          <w:bCs w:val="0"/>
          <w:sz w:val="28"/>
          <w:szCs w:val="28"/>
          <w:lang w:eastAsia="en-US"/>
        </w:rPr>
        <w:tab/>
        <w:t>Dimitrijs Trofimovs</w:t>
      </w:r>
    </w:p>
    <w:p w:rsidR="00B9071C" w:rsidRDefault="001870EE" w:rsidP="004A1DFF">
      <w:pPr>
        <w:ind w:right="-328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E85592" w:rsidRDefault="00E85592" w:rsidP="004A1DFF">
      <w:pPr>
        <w:ind w:right="-328"/>
        <w:rPr>
          <w:sz w:val="20"/>
          <w:szCs w:val="20"/>
        </w:rPr>
      </w:pPr>
    </w:p>
    <w:p w:rsidR="004A1DFF" w:rsidRPr="00EC4C2B" w:rsidRDefault="0085477C" w:rsidP="004A1DFF">
      <w:pPr>
        <w:ind w:right="-328"/>
        <w:rPr>
          <w:sz w:val="20"/>
          <w:szCs w:val="20"/>
        </w:rPr>
      </w:pPr>
      <w:r>
        <w:rPr>
          <w:sz w:val="20"/>
          <w:szCs w:val="20"/>
        </w:rPr>
        <w:t>31</w:t>
      </w:r>
      <w:r w:rsidR="00694D33">
        <w:rPr>
          <w:sz w:val="20"/>
          <w:szCs w:val="20"/>
        </w:rPr>
        <w:t>.05</w:t>
      </w:r>
      <w:r w:rsidR="00251E49">
        <w:rPr>
          <w:sz w:val="20"/>
          <w:szCs w:val="20"/>
        </w:rPr>
        <w:t>.</w:t>
      </w:r>
      <w:r w:rsidR="0073232D" w:rsidRPr="00EC4C2B">
        <w:rPr>
          <w:sz w:val="20"/>
          <w:szCs w:val="20"/>
        </w:rPr>
        <w:t>201</w:t>
      </w:r>
      <w:r w:rsidR="00780641">
        <w:rPr>
          <w:sz w:val="20"/>
          <w:szCs w:val="20"/>
        </w:rPr>
        <w:t>8</w:t>
      </w:r>
      <w:r w:rsidR="0073232D" w:rsidRPr="00EC4C2B">
        <w:rPr>
          <w:sz w:val="20"/>
          <w:szCs w:val="20"/>
        </w:rPr>
        <w:t>.</w:t>
      </w:r>
    </w:p>
    <w:p w:rsidR="004A1DFF" w:rsidRPr="00EC4C2B" w:rsidRDefault="004A1DFF" w:rsidP="004A1DFF">
      <w:pPr>
        <w:ind w:right="-328"/>
        <w:rPr>
          <w:sz w:val="20"/>
          <w:szCs w:val="20"/>
        </w:rPr>
      </w:pPr>
      <w:r w:rsidRPr="00EC4C2B">
        <w:rPr>
          <w:sz w:val="20"/>
          <w:szCs w:val="20"/>
        </w:rPr>
        <w:t>I. Briede, 67219546</w:t>
      </w:r>
    </w:p>
    <w:p w:rsidR="00C70BA3" w:rsidRPr="004A1DFF" w:rsidRDefault="0058735F" w:rsidP="00B70B01">
      <w:pPr>
        <w:ind w:right="-328"/>
        <w:rPr>
          <w:lang w:eastAsia="en-US"/>
        </w:rPr>
      </w:pPr>
      <w:hyperlink r:id="rId9" w:history="1">
        <w:r w:rsidR="00B70B01" w:rsidRPr="00EC4C2B">
          <w:rPr>
            <w:rStyle w:val="Hyperlink"/>
            <w:sz w:val="20"/>
            <w:szCs w:val="20"/>
          </w:rPr>
          <w:t>ilze.briede@pm</w:t>
        </w:r>
        <w:bookmarkStart w:id="0" w:name="_GoBack"/>
        <w:bookmarkEnd w:id="0"/>
        <w:r w:rsidR="00B70B01" w:rsidRPr="00EC4C2B">
          <w:rPr>
            <w:rStyle w:val="Hyperlink"/>
            <w:sz w:val="20"/>
            <w:szCs w:val="20"/>
          </w:rPr>
          <w:t>lp.gov.l</w:t>
        </w:r>
        <w:r w:rsidR="00B70B01" w:rsidRPr="00EC4C2B">
          <w:rPr>
            <w:rStyle w:val="Hyperlink"/>
          </w:rPr>
          <w:t>v</w:t>
        </w:r>
      </w:hyperlink>
      <w:r w:rsidR="00B70B01">
        <w:t xml:space="preserve"> </w:t>
      </w:r>
    </w:p>
    <w:sectPr w:rsidR="00C70BA3" w:rsidRPr="004A1DFF" w:rsidSect="00292564"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597" w:rsidRDefault="002C3597" w:rsidP="003E0739">
      <w:r>
        <w:separator/>
      </w:r>
    </w:p>
  </w:endnote>
  <w:endnote w:type="continuationSeparator" w:id="0">
    <w:p w:rsidR="002C3597" w:rsidRDefault="002C3597" w:rsidP="003E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40" w:rsidRDefault="00CA5740" w:rsidP="00CA5740">
    <w:pPr>
      <w:pStyle w:val="Footer"/>
      <w:jc w:val="both"/>
    </w:pPr>
    <w:r w:rsidRPr="003E0172">
      <w:rPr>
        <w:sz w:val="20"/>
        <w:szCs w:val="20"/>
      </w:rPr>
      <w:t>IEMNot_</w:t>
    </w:r>
    <w:r w:rsidR="0085477C">
      <w:rPr>
        <w:sz w:val="20"/>
        <w:szCs w:val="20"/>
      </w:rPr>
      <w:t>31</w:t>
    </w:r>
    <w:r>
      <w:rPr>
        <w:sz w:val="20"/>
        <w:szCs w:val="20"/>
      </w:rPr>
      <w:t>0518</w:t>
    </w:r>
    <w:r w:rsidRPr="003E0172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Pr="003E0172">
      <w:rPr>
        <w:sz w:val="20"/>
        <w:szCs w:val="20"/>
      </w:rPr>
      <w:t>Grozījum</w:t>
    </w:r>
    <w:r>
      <w:rPr>
        <w:sz w:val="20"/>
        <w:szCs w:val="20"/>
      </w:rPr>
      <w:t>i</w:t>
    </w:r>
    <w:r w:rsidRPr="003E0172">
      <w:rPr>
        <w:sz w:val="20"/>
        <w:szCs w:val="20"/>
      </w:rPr>
      <w:t xml:space="preserve"> Ministru kabineta 201</w:t>
    </w:r>
    <w:r>
      <w:rPr>
        <w:sz w:val="20"/>
        <w:szCs w:val="20"/>
      </w:rPr>
      <w:t>7</w:t>
    </w:r>
    <w:r w:rsidRPr="003E0172">
      <w:rPr>
        <w:sz w:val="20"/>
        <w:szCs w:val="20"/>
      </w:rPr>
      <w:t xml:space="preserve">.gada </w:t>
    </w:r>
    <w:r>
      <w:rPr>
        <w:sz w:val="20"/>
        <w:szCs w:val="20"/>
      </w:rPr>
      <w:t xml:space="preserve">12.septembra </w:t>
    </w:r>
    <w:r w:rsidRPr="003E0172">
      <w:rPr>
        <w:sz w:val="20"/>
        <w:szCs w:val="20"/>
      </w:rPr>
      <w:t xml:space="preserve"> noteikumos Nr.</w:t>
    </w:r>
    <w:r>
      <w:rPr>
        <w:sz w:val="20"/>
        <w:szCs w:val="20"/>
      </w:rPr>
      <w:t>557 “Noteikumi par valsts nodevu par vīzas, uzturēšanās atļaujas vai Eiropas Savienības pastāvīgā iedzīvotāja statusa Latvijas Republikā pieprasīšanai iesniegto dokumentu izskatīšanu un ar to saistītajiem pakalpojumiem</w:t>
    </w:r>
    <w:r w:rsidRPr="003E0172">
      <w:rPr>
        <w:sz w:val="20"/>
        <w:szCs w:val="20"/>
      </w:rPr>
      <w:t>”</w:t>
    </w:r>
    <w:r>
      <w:rPr>
        <w:sz w:val="20"/>
        <w:szCs w:val="20"/>
      </w:rPr>
      <w:t>”</w:t>
    </w:r>
  </w:p>
  <w:p w:rsidR="003B2B3B" w:rsidRPr="00CA5740" w:rsidRDefault="003B2B3B" w:rsidP="00CA57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B3B" w:rsidRDefault="003B2B3B" w:rsidP="00CA5740">
    <w:pPr>
      <w:pStyle w:val="Footer"/>
      <w:jc w:val="both"/>
    </w:pPr>
    <w:r w:rsidRPr="003E0172">
      <w:rPr>
        <w:sz w:val="20"/>
        <w:szCs w:val="20"/>
      </w:rPr>
      <w:t>IEMNot_</w:t>
    </w:r>
    <w:r w:rsidR="0085477C">
      <w:rPr>
        <w:sz w:val="20"/>
        <w:szCs w:val="20"/>
      </w:rPr>
      <w:t>31</w:t>
    </w:r>
    <w:r w:rsidR="00694D33">
      <w:rPr>
        <w:sz w:val="20"/>
        <w:szCs w:val="20"/>
      </w:rPr>
      <w:t>05</w:t>
    </w:r>
    <w:r w:rsidR="00CA5740">
      <w:rPr>
        <w:sz w:val="20"/>
        <w:szCs w:val="20"/>
      </w:rPr>
      <w:t>18</w:t>
    </w:r>
    <w:r w:rsidRPr="003E0172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Pr="003E0172">
      <w:rPr>
        <w:sz w:val="20"/>
        <w:szCs w:val="20"/>
      </w:rPr>
      <w:t>Grozījum</w:t>
    </w:r>
    <w:r>
      <w:rPr>
        <w:sz w:val="20"/>
        <w:szCs w:val="20"/>
      </w:rPr>
      <w:t>i</w:t>
    </w:r>
    <w:r w:rsidRPr="003E0172">
      <w:rPr>
        <w:sz w:val="20"/>
        <w:szCs w:val="20"/>
      </w:rPr>
      <w:t xml:space="preserve"> Ministru kabineta 201</w:t>
    </w:r>
    <w:r w:rsidR="00CA5740">
      <w:rPr>
        <w:sz w:val="20"/>
        <w:szCs w:val="20"/>
      </w:rPr>
      <w:t>7</w:t>
    </w:r>
    <w:r w:rsidRPr="003E0172">
      <w:rPr>
        <w:sz w:val="20"/>
        <w:szCs w:val="20"/>
      </w:rPr>
      <w:t xml:space="preserve">.gada </w:t>
    </w:r>
    <w:r w:rsidR="00CA5740">
      <w:rPr>
        <w:sz w:val="20"/>
        <w:szCs w:val="20"/>
      </w:rPr>
      <w:t>12</w:t>
    </w:r>
    <w:r>
      <w:rPr>
        <w:sz w:val="20"/>
        <w:szCs w:val="20"/>
      </w:rPr>
      <w:t>.</w:t>
    </w:r>
    <w:r w:rsidR="00CA5740">
      <w:rPr>
        <w:sz w:val="20"/>
        <w:szCs w:val="20"/>
      </w:rPr>
      <w:t xml:space="preserve">septembra </w:t>
    </w:r>
    <w:r w:rsidRPr="003E0172">
      <w:rPr>
        <w:sz w:val="20"/>
        <w:szCs w:val="20"/>
      </w:rPr>
      <w:t xml:space="preserve"> noteikumos Nr.</w:t>
    </w:r>
    <w:r>
      <w:rPr>
        <w:sz w:val="20"/>
        <w:szCs w:val="20"/>
      </w:rPr>
      <w:t>5</w:t>
    </w:r>
    <w:r w:rsidR="00CA5740">
      <w:rPr>
        <w:sz w:val="20"/>
        <w:szCs w:val="20"/>
      </w:rPr>
      <w:t>57</w:t>
    </w:r>
    <w:r>
      <w:rPr>
        <w:sz w:val="20"/>
        <w:szCs w:val="20"/>
      </w:rPr>
      <w:t xml:space="preserve"> “</w:t>
    </w:r>
    <w:r w:rsidR="00CA5740">
      <w:rPr>
        <w:sz w:val="20"/>
        <w:szCs w:val="20"/>
      </w:rPr>
      <w:t>N</w:t>
    </w:r>
    <w:r>
      <w:rPr>
        <w:sz w:val="20"/>
        <w:szCs w:val="20"/>
      </w:rPr>
      <w:t>oteikumi</w:t>
    </w:r>
    <w:r w:rsidR="00CA5740">
      <w:rPr>
        <w:sz w:val="20"/>
        <w:szCs w:val="20"/>
      </w:rPr>
      <w:t xml:space="preserve"> par valsts nodevu par vīzas, uzturēšanās atļaujas vai Eiropas Savienības pastāvīgā iedzīvotāja statusa Latvijas Republikā pieprasīšanai iesniegto dokumentu izskatīšanu un ar to saistītajiem pakalpojumiem</w:t>
    </w:r>
    <w:r w:rsidRPr="003E0172">
      <w:rPr>
        <w:sz w:val="20"/>
        <w:szCs w:val="20"/>
      </w:rPr>
      <w:t>”</w:t>
    </w:r>
    <w:r>
      <w:rPr>
        <w:sz w:val="20"/>
        <w:szCs w:val="20"/>
      </w:rPr>
      <w:t>”</w:t>
    </w:r>
  </w:p>
  <w:p w:rsidR="003B2B3B" w:rsidRPr="00D2721F" w:rsidRDefault="003B2B3B" w:rsidP="00CA5740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597" w:rsidRDefault="002C3597" w:rsidP="003E0739">
      <w:r>
        <w:separator/>
      </w:r>
    </w:p>
  </w:footnote>
  <w:footnote w:type="continuationSeparator" w:id="0">
    <w:p w:rsidR="002C3597" w:rsidRDefault="002C3597" w:rsidP="003E0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1659"/>
      <w:docPartObj>
        <w:docPartGallery w:val="Page Numbers (Top of Page)"/>
        <w:docPartUnique/>
      </w:docPartObj>
    </w:sdtPr>
    <w:sdtContent>
      <w:p w:rsidR="003B2B3B" w:rsidRDefault="0058735F">
        <w:pPr>
          <w:pStyle w:val="Header"/>
          <w:jc w:val="center"/>
        </w:pPr>
        <w:r>
          <w:fldChar w:fldCharType="begin"/>
        </w:r>
        <w:r w:rsidR="003B2B3B">
          <w:instrText xml:space="preserve"> PAGE   \* MERGEFORMAT </w:instrText>
        </w:r>
        <w:r>
          <w:fldChar w:fldCharType="separate"/>
        </w:r>
        <w:r w:rsidR="00DA62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2B3B" w:rsidRDefault="003B2B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6D5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7B42909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8A2A2B"/>
    <w:multiLevelType w:val="hybridMultilevel"/>
    <w:tmpl w:val="A47E0CEA"/>
    <w:lvl w:ilvl="0" w:tplc="C2829BC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BFD1E54"/>
    <w:multiLevelType w:val="hybridMultilevel"/>
    <w:tmpl w:val="F33E10EA"/>
    <w:lvl w:ilvl="0" w:tplc="24B6A7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1825B0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1C627A4"/>
    <w:multiLevelType w:val="hybridMultilevel"/>
    <w:tmpl w:val="45B22AF8"/>
    <w:lvl w:ilvl="0" w:tplc="26F62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2680D36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9554261"/>
    <w:multiLevelType w:val="multilevel"/>
    <w:tmpl w:val="7A48C0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AE46A57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6EF622F"/>
    <w:multiLevelType w:val="hybridMultilevel"/>
    <w:tmpl w:val="F8D23BE8"/>
    <w:lvl w:ilvl="0" w:tplc="188C2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AE1691"/>
    <w:multiLevelType w:val="hybridMultilevel"/>
    <w:tmpl w:val="1ED88960"/>
    <w:lvl w:ilvl="0" w:tplc="F356D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366B73"/>
    <w:multiLevelType w:val="hybridMultilevel"/>
    <w:tmpl w:val="31E0D6B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401CD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58D65C2"/>
    <w:multiLevelType w:val="hybridMultilevel"/>
    <w:tmpl w:val="EFB6D634"/>
    <w:lvl w:ilvl="0" w:tplc="4A609EFE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C871462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14"/>
  </w:num>
  <w:num w:numId="7">
    <w:abstractNumId w:val="0"/>
  </w:num>
  <w:num w:numId="8">
    <w:abstractNumId w:val="6"/>
  </w:num>
  <w:num w:numId="9">
    <w:abstractNumId w:val="12"/>
  </w:num>
  <w:num w:numId="10">
    <w:abstractNumId w:val="7"/>
  </w:num>
  <w:num w:numId="11">
    <w:abstractNumId w:val="8"/>
  </w:num>
  <w:num w:numId="12">
    <w:abstractNumId w:val="13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BA9"/>
    <w:rsid w:val="00015B23"/>
    <w:rsid w:val="00042701"/>
    <w:rsid w:val="00050AE5"/>
    <w:rsid w:val="000554E0"/>
    <w:rsid w:val="00061644"/>
    <w:rsid w:val="00067922"/>
    <w:rsid w:val="000849C7"/>
    <w:rsid w:val="00091A15"/>
    <w:rsid w:val="00097EBF"/>
    <w:rsid w:val="000A197E"/>
    <w:rsid w:val="000A3E80"/>
    <w:rsid w:val="000B124F"/>
    <w:rsid w:val="000E533F"/>
    <w:rsid w:val="000F66C5"/>
    <w:rsid w:val="00100052"/>
    <w:rsid w:val="00140AA4"/>
    <w:rsid w:val="001449DB"/>
    <w:rsid w:val="001507E9"/>
    <w:rsid w:val="001513B4"/>
    <w:rsid w:val="001556EE"/>
    <w:rsid w:val="00172DF2"/>
    <w:rsid w:val="00175E3E"/>
    <w:rsid w:val="00176947"/>
    <w:rsid w:val="0018243A"/>
    <w:rsid w:val="001870EE"/>
    <w:rsid w:val="001A2E1D"/>
    <w:rsid w:val="001A7047"/>
    <w:rsid w:val="001B09F9"/>
    <w:rsid w:val="001B375C"/>
    <w:rsid w:val="001C0102"/>
    <w:rsid w:val="001E33B4"/>
    <w:rsid w:val="001E796B"/>
    <w:rsid w:val="001F06F5"/>
    <w:rsid w:val="00201B1E"/>
    <w:rsid w:val="00211A15"/>
    <w:rsid w:val="00213D8D"/>
    <w:rsid w:val="00236D2C"/>
    <w:rsid w:val="0024334D"/>
    <w:rsid w:val="00245BA9"/>
    <w:rsid w:val="00251E49"/>
    <w:rsid w:val="00261912"/>
    <w:rsid w:val="002668D7"/>
    <w:rsid w:val="0028672E"/>
    <w:rsid w:val="00292564"/>
    <w:rsid w:val="0029445E"/>
    <w:rsid w:val="00295420"/>
    <w:rsid w:val="002A69BF"/>
    <w:rsid w:val="002B1F27"/>
    <w:rsid w:val="002C16F6"/>
    <w:rsid w:val="002C3597"/>
    <w:rsid w:val="002C6EFF"/>
    <w:rsid w:val="002D27C7"/>
    <w:rsid w:val="002D6828"/>
    <w:rsid w:val="002F1754"/>
    <w:rsid w:val="002F69F0"/>
    <w:rsid w:val="002F6ABA"/>
    <w:rsid w:val="0033321B"/>
    <w:rsid w:val="0033556E"/>
    <w:rsid w:val="003365E3"/>
    <w:rsid w:val="0034714A"/>
    <w:rsid w:val="003618D6"/>
    <w:rsid w:val="00376D7E"/>
    <w:rsid w:val="00380086"/>
    <w:rsid w:val="003B1990"/>
    <w:rsid w:val="003B2B3B"/>
    <w:rsid w:val="003C3970"/>
    <w:rsid w:val="003C6E9B"/>
    <w:rsid w:val="003E0739"/>
    <w:rsid w:val="003E13FF"/>
    <w:rsid w:val="003F4D6B"/>
    <w:rsid w:val="003F584B"/>
    <w:rsid w:val="003F61C1"/>
    <w:rsid w:val="00401B8D"/>
    <w:rsid w:val="00401D62"/>
    <w:rsid w:val="00417228"/>
    <w:rsid w:val="00425E5E"/>
    <w:rsid w:val="00452839"/>
    <w:rsid w:val="00475EB9"/>
    <w:rsid w:val="00477E2D"/>
    <w:rsid w:val="004845BE"/>
    <w:rsid w:val="00493865"/>
    <w:rsid w:val="004A1376"/>
    <w:rsid w:val="004A15AA"/>
    <w:rsid w:val="004A1DFF"/>
    <w:rsid w:val="004A3D1C"/>
    <w:rsid w:val="004C337F"/>
    <w:rsid w:val="004C7839"/>
    <w:rsid w:val="004F1DB9"/>
    <w:rsid w:val="00505C25"/>
    <w:rsid w:val="00517A04"/>
    <w:rsid w:val="0054337D"/>
    <w:rsid w:val="00551C6C"/>
    <w:rsid w:val="00554920"/>
    <w:rsid w:val="00556ED2"/>
    <w:rsid w:val="005616A0"/>
    <w:rsid w:val="00564C4D"/>
    <w:rsid w:val="00567B5C"/>
    <w:rsid w:val="005842E8"/>
    <w:rsid w:val="0058735F"/>
    <w:rsid w:val="00587F6C"/>
    <w:rsid w:val="00591795"/>
    <w:rsid w:val="005F4842"/>
    <w:rsid w:val="0062566B"/>
    <w:rsid w:val="00627BD5"/>
    <w:rsid w:val="00632CC0"/>
    <w:rsid w:val="0063356E"/>
    <w:rsid w:val="006434AC"/>
    <w:rsid w:val="00656CB7"/>
    <w:rsid w:val="00662E2E"/>
    <w:rsid w:val="006648DF"/>
    <w:rsid w:val="0066610B"/>
    <w:rsid w:val="006664DF"/>
    <w:rsid w:val="0067661E"/>
    <w:rsid w:val="00676771"/>
    <w:rsid w:val="006809E5"/>
    <w:rsid w:val="00694D33"/>
    <w:rsid w:val="0069711A"/>
    <w:rsid w:val="006B2711"/>
    <w:rsid w:val="006B3F6E"/>
    <w:rsid w:val="006B621E"/>
    <w:rsid w:val="006D1FF5"/>
    <w:rsid w:val="006D21BE"/>
    <w:rsid w:val="006D6AE7"/>
    <w:rsid w:val="006D7DBD"/>
    <w:rsid w:val="006E437A"/>
    <w:rsid w:val="006E6630"/>
    <w:rsid w:val="006E6771"/>
    <w:rsid w:val="006F1232"/>
    <w:rsid w:val="007072DF"/>
    <w:rsid w:val="00726D15"/>
    <w:rsid w:val="0073232D"/>
    <w:rsid w:val="007445E4"/>
    <w:rsid w:val="00757574"/>
    <w:rsid w:val="00780641"/>
    <w:rsid w:val="007901F5"/>
    <w:rsid w:val="00792101"/>
    <w:rsid w:val="007A3BFF"/>
    <w:rsid w:val="007C512C"/>
    <w:rsid w:val="007C5673"/>
    <w:rsid w:val="007F022A"/>
    <w:rsid w:val="0080204D"/>
    <w:rsid w:val="00817FBF"/>
    <w:rsid w:val="0082279F"/>
    <w:rsid w:val="00823E22"/>
    <w:rsid w:val="00835D1B"/>
    <w:rsid w:val="00845613"/>
    <w:rsid w:val="0085477C"/>
    <w:rsid w:val="00887E4A"/>
    <w:rsid w:val="00891FEB"/>
    <w:rsid w:val="008929E3"/>
    <w:rsid w:val="008A2335"/>
    <w:rsid w:val="008B1EDF"/>
    <w:rsid w:val="008B5DCE"/>
    <w:rsid w:val="008B6C37"/>
    <w:rsid w:val="008B7BE0"/>
    <w:rsid w:val="009074D2"/>
    <w:rsid w:val="00911E8C"/>
    <w:rsid w:val="00925B91"/>
    <w:rsid w:val="00932B69"/>
    <w:rsid w:val="00940014"/>
    <w:rsid w:val="00943647"/>
    <w:rsid w:val="00950219"/>
    <w:rsid w:val="00952AA7"/>
    <w:rsid w:val="009538B0"/>
    <w:rsid w:val="00954332"/>
    <w:rsid w:val="009548BE"/>
    <w:rsid w:val="00955221"/>
    <w:rsid w:val="009556D5"/>
    <w:rsid w:val="00960667"/>
    <w:rsid w:val="009616F7"/>
    <w:rsid w:val="00964AB9"/>
    <w:rsid w:val="00971815"/>
    <w:rsid w:val="00971952"/>
    <w:rsid w:val="009A2932"/>
    <w:rsid w:val="009A36BB"/>
    <w:rsid w:val="009B4EA4"/>
    <w:rsid w:val="009B7ABD"/>
    <w:rsid w:val="009E3C2C"/>
    <w:rsid w:val="009F7DAE"/>
    <w:rsid w:val="00A12A9B"/>
    <w:rsid w:val="00A17263"/>
    <w:rsid w:val="00A2591F"/>
    <w:rsid w:val="00A338E7"/>
    <w:rsid w:val="00A34987"/>
    <w:rsid w:val="00A43106"/>
    <w:rsid w:val="00A667F0"/>
    <w:rsid w:val="00AA2282"/>
    <w:rsid w:val="00AA4CC5"/>
    <w:rsid w:val="00AA69DD"/>
    <w:rsid w:val="00AC256E"/>
    <w:rsid w:val="00AC6B24"/>
    <w:rsid w:val="00AD0F92"/>
    <w:rsid w:val="00AD6FC8"/>
    <w:rsid w:val="00AE337B"/>
    <w:rsid w:val="00B040E7"/>
    <w:rsid w:val="00B14640"/>
    <w:rsid w:val="00B14C30"/>
    <w:rsid w:val="00B25775"/>
    <w:rsid w:val="00B32894"/>
    <w:rsid w:val="00B32B3F"/>
    <w:rsid w:val="00B3469F"/>
    <w:rsid w:val="00B36AE6"/>
    <w:rsid w:val="00B40CAF"/>
    <w:rsid w:val="00B43937"/>
    <w:rsid w:val="00B440BF"/>
    <w:rsid w:val="00B469D9"/>
    <w:rsid w:val="00B57F89"/>
    <w:rsid w:val="00B64CC7"/>
    <w:rsid w:val="00B70B01"/>
    <w:rsid w:val="00B81A9A"/>
    <w:rsid w:val="00B877FF"/>
    <w:rsid w:val="00B9071C"/>
    <w:rsid w:val="00BE0C81"/>
    <w:rsid w:val="00BE5C18"/>
    <w:rsid w:val="00BF1990"/>
    <w:rsid w:val="00BF71C4"/>
    <w:rsid w:val="00C0115F"/>
    <w:rsid w:val="00C01FC6"/>
    <w:rsid w:val="00C101E9"/>
    <w:rsid w:val="00C2566C"/>
    <w:rsid w:val="00C65B0F"/>
    <w:rsid w:val="00C70BA3"/>
    <w:rsid w:val="00CA3991"/>
    <w:rsid w:val="00CA5740"/>
    <w:rsid w:val="00CB29BF"/>
    <w:rsid w:val="00CC0CFA"/>
    <w:rsid w:val="00CC4F33"/>
    <w:rsid w:val="00CD458E"/>
    <w:rsid w:val="00CD46F4"/>
    <w:rsid w:val="00CE3F28"/>
    <w:rsid w:val="00CE76D7"/>
    <w:rsid w:val="00CF5396"/>
    <w:rsid w:val="00D05350"/>
    <w:rsid w:val="00D2721F"/>
    <w:rsid w:val="00D30F05"/>
    <w:rsid w:val="00D329AF"/>
    <w:rsid w:val="00D534E3"/>
    <w:rsid w:val="00D55BF4"/>
    <w:rsid w:val="00D673A7"/>
    <w:rsid w:val="00D76D10"/>
    <w:rsid w:val="00D90B50"/>
    <w:rsid w:val="00D925C0"/>
    <w:rsid w:val="00D94F59"/>
    <w:rsid w:val="00D95F74"/>
    <w:rsid w:val="00DA6290"/>
    <w:rsid w:val="00DB0E99"/>
    <w:rsid w:val="00DD0EB1"/>
    <w:rsid w:val="00DD2EA2"/>
    <w:rsid w:val="00E11693"/>
    <w:rsid w:val="00E162B7"/>
    <w:rsid w:val="00E20D24"/>
    <w:rsid w:val="00E30D71"/>
    <w:rsid w:val="00E327B8"/>
    <w:rsid w:val="00E366FF"/>
    <w:rsid w:val="00E373BF"/>
    <w:rsid w:val="00E419A3"/>
    <w:rsid w:val="00E438D7"/>
    <w:rsid w:val="00E557F3"/>
    <w:rsid w:val="00E60478"/>
    <w:rsid w:val="00E66E3F"/>
    <w:rsid w:val="00E85592"/>
    <w:rsid w:val="00EA52C1"/>
    <w:rsid w:val="00EA7D84"/>
    <w:rsid w:val="00EC420F"/>
    <w:rsid w:val="00EC4C2B"/>
    <w:rsid w:val="00ED161B"/>
    <w:rsid w:val="00EE3F3A"/>
    <w:rsid w:val="00EF5E17"/>
    <w:rsid w:val="00F00D6C"/>
    <w:rsid w:val="00F068E6"/>
    <w:rsid w:val="00F52AFE"/>
    <w:rsid w:val="00F77033"/>
    <w:rsid w:val="00F86313"/>
    <w:rsid w:val="00F90A13"/>
    <w:rsid w:val="00F943FA"/>
    <w:rsid w:val="00FA1A27"/>
    <w:rsid w:val="00FA1BD6"/>
    <w:rsid w:val="00FA7D3E"/>
    <w:rsid w:val="00FA7F1E"/>
    <w:rsid w:val="00FB2D5A"/>
    <w:rsid w:val="00FB31E6"/>
    <w:rsid w:val="00FB7090"/>
    <w:rsid w:val="00FB71A9"/>
    <w:rsid w:val="00FC5F98"/>
    <w:rsid w:val="00FD414A"/>
    <w:rsid w:val="00FD63ED"/>
    <w:rsid w:val="00FE73F8"/>
    <w:rsid w:val="00FE7DC3"/>
    <w:rsid w:val="00FF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45BA9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45BA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245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45BA9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245BA9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245BA9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nhideWhenUsed/>
    <w:rsid w:val="00245B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5B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5B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245BA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45B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5BA9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basiclielparam">
    <w:name w:val="basic_liel_param"/>
    <w:basedOn w:val="Normal"/>
    <w:rsid w:val="00245BA9"/>
    <w:pPr>
      <w:suppressAutoHyphens w:val="0"/>
      <w:spacing w:before="80" w:after="80"/>
    </w:pPr>
    <w:rPr>
      <w:rFonts w:ascii="Arial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1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1E796B"/>
  </w:style>
  <w:style w:type="paragraph" w:customStyle="1" w:styleId="tv213">
    <w:name w:val="tv213"/>
    <w:basedOn w:val="Normal"/>
    <w:rsid w:val="00E60478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BF19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B3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1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1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496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ze.briede@pml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A57B-85DF-4ECE-9D12-83225A17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Stone</dc:creator>
  <cp:lastModifiedBy>ilzebr</cp:lastModifiedBy>
  <cp:revision>2</cp:revision>
  <cp:lastPrinted>2017-03-10T09:17:00Z</cp:lastPrinted>
  <dcterms:created xsi:type="dcterms:W3CDTF">2018-07-10T07:05:00Z</dcterms:created>
  <dcterms:modified xsi:type="dcterms:W3CDTF">2018-07-10T07:05:00Z</dcterms:modified>
</cp:coreProperties>
</file>