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22" w:rsidRPr="00EF5414" w:rsidRDefault="00CD6222" w:rsidP="00CD6222">
      <w:pPr>
        <w:jc w:val="right"/>
        <w:rPr>
          <w:sz w:val="28"/>
          <w:szCs w:val="28"/>
        </w:rPr>
      </w:pPr>
      <w:r w:rsidRPr="00EF5414">
        <w:rPr>
          <w:i/>
          <w:sz w:val="28"/>
          <w:szCs w:val="28"/>
        </w:rPr>
        <w:t>Projekts</w:t>
      </w:r>
    </w:p>
    <w:p w:rsidR="00CD6222" w:rsidRPr="00CD6222" w:rsidRDefault="00CD6222" w:rsidP="00CD6222">
      <w:pPr>
        <w:jc w:val="both"/>
        <w:rPr>
          <w:rFonts w:ascii="Times New Roman" w:hAnsi="Times New Roman" w:cs="Times New Roman"/>
          <w:sz w:val="28"/>
          <w:szCs w:val="28"/>
        </w:rPr>
      </w:pPr>
    </w:p>
    <w:p w:rsidR="00CD6222" w:rsidRPr="00CD6222" w:rsidRDefault="00CD6222" w:rsidP="00CD6222">
      <w:pPr>
        <w:jc w:val="center"/>
        <w:rPr>
          <w:rFonts w:ascii="Times New Roman" w:hAnsi="Times New Roman" w:cs="Times New Roman"/>
          <w:sz w:val="28"/>
          <w:szCs w:val="28"/>
        </w:rPr>
      </w:pPr>
      <w:proofErr w:type="gramStart"/>
      <w:r w:rsidRPr="00CD6222">
        <w:rPr>
          <w:rFonts w:ascii="Times New Roman" w:hAnsi="Times New Roman" w:cs="Times New Roman"/>
          <w:sz w:val="28"/>
          <w:szCs w:val="28"/>
        </w:rPr>
        <w:t>LATVIJAS REPUBLIKAS MINISTRU KABINETS</w:t>
      </w:r>
      <w:proofErr w:type="gramEnd"/>
    </w:p>
    <w:p w:rsidR="00CD6222" w:rsidRPr="00CD6222" w:rsidRDefault="00CD6222" w:rsidP="00CD6222">
      <w:pPr>
        <w:jc w:val="center"/>
        <w:rPr>
          <w:rFonts w:ascii="Times New Roman" w:hAnsi="Times New Roman" w:cs="Times New Roman"/>
          <w:sz w:val="28"/>
          <w:szCs w:val="28"/>
        </w:rPr>
      </w:pPr>
    </w:p>
    <w:p w:rsidR="00CD6222" w:rsidRPr="00CD6222" w:rsidRDefault="00CD6222" w:rsidP="00CD6222">
      <w:pPr>
        <w:tabs>
          <w:tab w:val="right" w:pos="9000"/>
        </w:tabs>
        <w:jc w:val="both"/>
        <w:rPr>
          <w:rFonts w:ascii="Times New Roman" w:hAnsi="Times New Roman" w:cs="Times New Roman"/>
          <w:sz w:val="28"/>
          <w:szCs w:val="28"/>
        </w:rPr>
      </w:pPr>
      <w:r w:rsidRPr="00CD6222">
        <w:rPr>
          <w:rFonts w:ascii="Times New Roman" w:hAnsi="Times New Roman" w:cs="Times New Roman"/>
          <w:sz w:val="28"/>
          <w:szCs w:val="28"/>
        </w:rPr>
        <w:t>2018. gada __. ___</w:t>
      </w:r>
      <w:r w:rsidRPr="00CD6222">
        <w:rPr>
          <w:rFonts w:ascii="Times New Roman" w:hAnsi="Times New Roman" w:cs="Times New Roman"/>
          <w:sz w:val="28"/>
          <w:szCs w:val="28"/>
        </w:rPr>
        <w:tab/>
        <w:t>Noteikumi Nr. __</w:t>
      </w:r>
    </w:p>
    <w:p w:rsidR="00CD6222" w:rsidRPr="00CD6222" w:rsidRDefault="00CD6222" w:rsidP="00CD6222">
      <w:pPr>
        <w:tabs>
          <w:tab w:val="right" w:pos="9000"/>
        </w:tabs>
        <w:jc w:val="both"/>
        <w:rPr>
          <w:rFonts w:ascii="Times New Roman" w:hAnsi="Times New Roman" w:cs="Times New Roman"/>
          <w:sz w:val="28"/>
          <w:szCs w:val="28"/>
        </w:rPr>
      </w:pPr>
      <w:r w:rsidRPr="00CD6222">
        <w:rPr>
          <w:rFonts w:ascii="Times New Roman" w:hAnsi="Times New Roman" w:cs="Times New Roman"/>
          <w:sz w:val="28"/>
          <w:szCs w:val="28"/>
        </w:rPr>
        <w:t>Rīgā</w:t>
      </w:r>
      <w:r w:rsidRPr="00CD6222">
        <w:rPr>
          <w:rFonts w:ascii="Times New Roman" w:hAnsi="Times New Roman" w:cs="Times New Roman"/>
          <w:sz w:val="28"/>
          <w:szCs w:val="28"/>
        </w:rPr>
        <w:tab/>
        <w:t>prot. Nr. __ __. §)</w:t>
      </w:r>
    </w:p>
    <w:p w:rsidR="00CD6222" w:rsidRPr="00CD6222" w:rsidRDefault="00CD6222" w:rsidP="00CD6222">
      <w:pPr>
        <w:jc w:val="right"/>
        <w:rPr>
          <w:rFonts w:ascii="Times New Roman" w:hAnsi="Times New Roman" w:cs="Times New Roman"/>
          <w:i/>
          <w:color w:val="000000"/>
          <w:sz w:val="28"/>
          <w:szCs w:val="28"/>
        </w:rPr>
      </w:pPr>
    </w:p>
    <w:p w:rsidR="00CD6222" w:rsidRPr="00CD6222" w:rsidRDefault="00CD6222" w:rsidP="00CD6222">
      <w:pPr>
        <w:jc w:val="center"/>
        <w:outlineLvl w:val="2"/>
        <w:rPr>
          <w:rFonts w:ascii="Times New Roman" w:hAnsi="Times New Roman" w:cs="Times New Roman"/>
          <w:b/>
          <w:sz w:val="28"/>
          <w:szCs w:val="28"/>
        </w:rPr>
      </w:pPr>
      <w:bookmarkStart w:id="0" w:name="OLE_LINK1"/>
      <w:bookmarkStart w:id="1" w:name="OLE_LINK2"/>
      <w:r w:rsidRPr="00CD6222">
        <w:rPr>
          <w:rFonts w:ascii="Times New Roman" w:hAnsi="Times New Roman" w:cs="Times New Roman"/>
          <w:b/>
          <w:bCs/>
          <w:color w:val="000000"/>
          <w:sz w:val="28"/>
          <w:szCs w:val="28"/>
          <w:lang w:eastAsia="lv-LV"/>
        </w:rPr>
        <w:t>Grozījumi</w:t>
      </w:r>
      <w:r w:rsidRPr="00CD6222">
        <w:rPr>
          <w:rFonts w:ascii="Times New Roman" w:hAnsi="Times New Roman" w:cs="Times New Roman"/>
          <w:b/>
          <w:sz w:val="28"/>
          <w:szCs w:val="28"/>
        </w:rPr>
        <w:t xml:space="preserve"> Ministru kabineta </w:t>
      </w:r>
      <w:r w:rsidRPr="00CD6222">
        <w:rPr>
          <w:rFonts w:ascii="Times New Roman" w:hAnsi="Times New Roman" w:cs="Times New Roman"/>
          <w:b/>
          <w:bCs/>
          <w:color w:val="000000"/>
          <w:sz w:val="28"/>
          <w:szCs w:val="28"/>
        </w:rPr>
        <w:t>2009. gada 10. februār</w:t>
      </w:r>
      <w:r w:rsidR="00904FEE">
        <w:rPr>
          <w:rFonts w:ascii="Times New Roman" w:hAnsi="Times New Roman" w:cs="Times New Roman"/>
          <w:b/>
          <w:bCs/>
          <w:color w:val="000000"/>
          <w:sz w:val="28"/>
          <w:szCs w:val="28"/>
        </w:rPr>
        <w:t>a</w:t>
      </w:r>
      <w:r w:rsidRPr="00CD6222">
        <w:rPr>
          <w:rFonts w:ascii="Times New Roman" w:hAnsi="Times New Roman" w:cs="Times New Roman"/>
          <w:b/>
          <w:bCs/>
          <w:color w:val="000000"/>
          <w:sz w:val="28"/>
          <w:szCs w:val="28"/>
        </w:rPr>
        <w:t xml:space="preserve"> noteikumos Nr.137 </w:t>
      </w:r>
      <w:r w:rsidRPr="00CD6222">
        <w:rPr>
          <w:rFonts w:ascii="Times New Roman" w:hAnsi="Times New Roman" w:cs="Times New Roman"/>
          <w:b/>
          <w:sz w:val="28"/>
          <w:szCs w:val="28"/>
        </w:rPr>
        <w:t>“</w:t>
      </w:r>
      <w:r w:rsidR="00171FF8">
        <w:rPr>
          <w:rFonts w:ascii="Times New Roman" w:hAnsi="Times New Roman" w:cs="Times New Roman"/>
          <w:b/>
          <w:sz w:val="28"/>
          <w:szCs w:val="28"/>
        </w:rPr>
        <w:t>Noteikumi p</w:t>
      </w:r>
      <w:r w:rsidRPr="00CD6222">
        <w:rPr>
          <w:rFonts w:ascii="Times New Roman" w:hAnsi="Times New Roman" w:cs="Times New Roman"/>
          <w:b/>
          <w:sz w:val="28"/>
          <w:szCs w:val="28"/>
        </w:rPr>
        <w:t>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p>
    <w:bookmarkEnd w:id="0"/>
    <w:bookmarkEnd w:id="1"/>
    <w:p w:rsidR="00CD6222" w:rsidRPr="00CD6222" w:rsidRDefault="00CD6222" w:rsidP="00CD6222">
      <w:pPr>
        <w:pStyle w:val="Heading1"/>
        <w:jc w:val="left"/>
        <w:rPr>
          <w:rFonts w:cs="Times New Roman"/>
          <w:color w:val="000000"/>
          <w:kern w:val="0"/>
          <w:sz w:val="28"/>
          <w:szCs w:val="28"/>
          <w:lang w:eastAsia="lv-LV"/>
        </w:rPr>
      </w:pPr>
    </w:p>
    <w:p w:rsidR="00CD6222" w:rsidRPr="00CD6222" w:rsidRDefault="00CD6222" w:rsidP="00CD6222">
      <w:pPr>
        <w:pStyle w:val="Heading1"/>
        <w:ind w:left="4536"/>
        <w:jc w:val="right"/>
        <w:rPr>
          <w:rFonts w:cs="Times New Roman"/>
          <w:b w:val="0"/>
          <w:color w:val="000000" w:themeColor="text1"/>
          <w:sz w:val="28"/>
          <w:szCs w:val="28"/>
        </w:rPr>
      </w:pPr>
      <w:r w:rsidRPr="00CD6222">
        <w:rPr>
          <w:rFonts w:cs="Times New Roman"/>
          <w:b w:val="0"/>
          <w:color w:val="000000" w:themeColor="text1"/>
          <w:sz w:val="28"/>
          <w:szCs w:val="28"/>
        </w:rPr>
        <w:t>Izdoti saskaņā ar Iekšlietu ministrijas sistēmas iestāžu un Ieslodzījuma vietu pārvaldes amatpersonu ar speciālajām dienesta pakāpēm dienesta gaitas likuma 44. panta otro daļu</w:t>
      </w:r>
    </w:p>
    <w:p w:rsidR="00CD6222" w:rsidRPr="00CD6222" w:rsidRDefault="00CD6222" w:rsidP="00CD6222">
      <w:pPr>
        <w:rPr>
          <w:rFonts w:ascii="Times New Roman" w:hAnsi="Times New Roman" w:cs="Times New Roman"/>
          <w:color w:val="000000"/>
          <w:sz w:val="28"/>
          <w:szCs w:val="28"/>
        </w:rPr>
      </w:pPr>
    </w:p>
    <w:p w:rsidR="00CD6222" w:rsidRDefault="00CD6222" w:rsidP="00CD6222">
      <w:pPr>
        <w:pStyle w:val="ListParagraph"/>
        <w:ind w:left="0" w:firstLine="720"/>
        <w:contextualSpacing w:val="0"/>
        <w:jc w:val="both"/>
        <w:rPr>
          <w:color w:val="000000"/>
          <w:sz w:val="28"/>
          <w:szCs w:val="28"/>
        </w:rPr>
      </w:pPr>
      <w:r>
        <w:rPr>
          <w:color w:val="000000"/>
          <w:sz w:val="28"/>
          <w:szCs w:val="28"/>
        </w:rPr>
        <w:t xml:space="preserve">1. </w:t>
      </w:r>
      <w:r w:rsidRPr="00CD6222">
        <w:rPr>
          <w:color w:val="000000"/>
          <w:sz w:val="28"/>
          <w:szCs w:val="28"/>
        </w:rPr>
        <w:t xml:space="preserve">Izdarīt </w:t>
      </w:r>
      <w:r w:rsidRPr="00CD6222">
        <w:rPr>
          <w:bCs/>
          <w:color w:val="000000"/>
          <w:sz w:val="28"/>
          <w:szCs w:val="28"/>
        </w:rPr>
        <w:t>Ministru kabineta 2009. gada 10. februāra noteikumos</w:t>
      </w:r>
      <w:r w:rsidRPr="00CD6222">
        <w:rPr>
          <w:b/>
          <w:bCs/>
          <w:color w:val="000000"/>
          <w:sz w:val="28"/>
          <w:szCs w:val="28"/>
        </w:rPr>
        <w:t xml:space="preserve"> </w:t>
      </w:r>
      <w:r w:rsidRPr="00CD6222">
        <w:rPr>
          <w:bCs/>
          <w:color w:val="000000"/>
          <w:sz w:val="28"/>
          <w:szCs w:val="28"/>
        </w:rPr>
        <w:t xml:space="preserve">Nr.137 </w:t>
      </w:r>
      <w:r w:rsidRPr="00CD6222">
        <w:rPr>
          <w:sz w:val="28"/>
          <w:szCs w:val="28"/>
        </w:rPr>
        <w:t>“</w:t>
      </w:r>
      <w:r w:rsidR="00FC4694">
        <w:rPr>
          <w:sz w:val="28"/>
          <w:szCs w:val="28"/>
        </w:rPr>
        <w:t>Noteikumi p</w:t>
      </w:r>
      <w:r w:rsidRPr="00CD6222">
        <w:rPr>
          <w:sz w:val="28"/>
          <w:szCs w:val="28"/>
        </w:rPr>
        <w:t>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Pr="00CD6222">
        <w:rPr>
          <w:color w:val="000000"/>
          <w:sz w:val="28"/>
          <w:szCs w:val="28"/>
        </w:rPr>
        <w:t xml:space="preserve"> (Latvijas Vēstnesis, 2009, 31</w:t>
      </w:r>
      <w:r w:rsidR="00FD6239">
        <w:rPr>
          <w:color w:val="000000"/>
          <w:sz w:val="28"/>
          <w:szCs w:val="28"/>
        </w:rPr>
        <w:t>.</w:t>
      </w:r>
      <w:r w:rsidRPr="00CD6222">
        <w:rPr>
          <w:color w:val="000000"/>
          <w:sz w:val="28"/>
          <w:szCs w:val="28"/>
        </w:rPr>
        <w:t>nr</w:t>
      </w:r>
      <w:r w:rsidR="00FD6239">
        <w:rPr>
          <w:color w:val="000000"/>
          <w:sz w:val="28"/>
          <w:szCs w:val="28"/>
        </w:rPr>
        <w:t>.; 2010, 8.nr.; 2012, 62.</w:t>
      </w:r>
      <w:r w:rsidRPr="00CD6222">
        <w:rPr>
          <w:color w:val="000000"/>
          <w:sz w:val="28"/>
          <w:szCs w:val="28"/>
        </w:rPr>
        <w:t>nr.) šādus grozījumus:</w:t>
      </w:r>
    </w:p>
    <w:p w:rsidR="00CD6222" w:rsidRPr="00CD6222" w:rsidRDefault="00CD6222" w:rsidP="00CD6222">
      <w:pPr>
        <w:pStyle w:val="ListParagraph"/>
        <w:ind w:left="0" w:firstLine="720"/>
        <w:contextualSpacing w:val="0"/>
        <w:jc w:val="both"/>
        <w:rPr>
          <w:color w:val="000000"/>
          <w:sz w:val="28"/>
          <w:szCs w:val="28"/>
        </w:rPr>
      </w:pPr>
      <w:r>
        <w:rPr>
          <w:color w:val="000000"/>
          <w:sz w:val="28"/>
          <w:szCs w:val="28"/>
        </w:rPr>
        <w:t xml:space="preserve">1.1. </w:t>
      </w:r>
      <w:r w:rsidRPr="00CD6222">
        <w:rPr>
          <w:sz w:val="28"/>
          <w:szCs w:val="28"/>
        </w:rPr>
        <w:t>izteikt 1. pielikuma 1.1. apakšpunktu šādā redakcijā:</w:t>
      </w:r>
    </w:p>
    <w:p w:rsidR="00CD6222" w:rsidRDefault="00CD6222" w:rsidP="00CD6222">
      <w:pPr>
        <w:pStyle w:val="ListParagraph"/>
        <w:ind w:left="0" w:firstLine="720"/>
        <w:contextualSpacing w:val="0"/>
        <w:jc w:val="both"/>
        <w:rPr>
          <w:sz w:val="28"/>
          <w:szCs w:val="28"/>
        </w:rPr>
      </w:pPr>
      <w:r w:rsidRPr="00CD6222">
        <w:rPr>
          <w:sz w:val="28"/>
          <w:szCs w:val="28"/>
        </w:rPr>
        <w:t>“1.1. tumši zila – Valsts policijas un Valsts policijas koledžas (turpmāk – Valsts policija) amatpersonu formas tērpiem</w:t>
      </w:r>
      <w:r>
        <w:rPr>
          <w:sz w:val="28"/>
          <w:szCs w:val="28"/>
        </w:rPr>
        <w:t>”</w:t>
      </w:r>
      <w:r w:rsidRPr="00CD6222">
        <w:rPr>
          <w:sz w:val="28"/>
          <w:szCs w:val="28"/>
        </w:rPr>
        <w:t>;</w:t>
      </w:r>
    </w:p>
    <w:p w:rsidR="00CD6222" w:rsidRDefault="00CD6222" w:rsidP="00CD6222">
      <w:pPr>
        <w:pStyle w:val="ListParagraph"/>
        <w:ind w:left="0" w:firstLine="720"/>
        <w:contextualSpacing w:val="0"/>
        <w:jc w:val="both"/>
        <w:rPr>
          <w:sz w:val="28"/>
          <w:szCs w:val="28"/>
        </w:rPr>
      </w:pPr>
      <w:r>
        <w:rPr>
          <w:sz w:val="28"/>
          <w:szCs w:val="28"/>
        </w:rPr>
        <w:t xml:space="preserve">1.2. </w:t>
      </w:r>
      <w:r w:rsidRPr="00CD6222">
        <w:rPr>
          <w:sz w:val="28"/>
          <w:szCs w:val="28"/>
        </w:rPr>
        <w:t>svītrot 1. pielikuma 2.1. apakšpun</w:t>
      </w:r>
      <w:r>
        <w:rPr>
          <w:sz w:val="28"/>
          <w:szCs w:val="28"/>
        </w:rPr>
        <w:t>ktā vārdus “Drošības policijas, Iekšlietu ministrijas Informācijas centra”;</w:t>
      </w:r>
    </w:p>
    <w:p w:rsidR="00CD6222" w:rsidRDefault="00CD6222" w:rsidP="00CD6222">
      <w:pPr>
        <w:pStyle w:val="ListParagraph"/>
        <w:ind w:left="0" w:firstLine="720"/>
        <w:contextualSpacing w:val="0"/>
        <w:jc w:val="both"/>
        <w:rPr>
          <w:sz w:val="28"/>
          <w:szCs w:val="28"/>
        </w:rPr>
      </w:pPr>
      <w:r>
        <w:rPr>
          <w:sz w:val="28"/>
          <w:szCs w:val="28"/>
        </w:rPr>
        <w:t xml:space="preserve">1.3. </w:t>
      </w:r>
      <w:r w:rsidRPr="00CD6222">
        <w:rPr>
          <w:sz w:val="28"/>
          <w:szCs w:val="28"/>
        </w:rPr>
        <w:t>svītrot 1. pielikuma 3.1. apakšpunktā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1.4. </w:t>
      </w:r>
      <w:r w:rsidRPr="00CD6222">
        <w:rPr>
          <w:sz w:val="28"/>
          <w:szCs w:val="28"/>
        </w:rPr>
        <w:t>svītrot 1. pielikuma 4.1. apakšpunktā vārdus “Drošības policijas”;</w:t>
      </w:r>
    </w:p>
    <w:p w:rsidR="00CD6222" w:rsidRDefault="00CD6222" w:rsidP="00CD6222">
      <w:pPr>
        <w:pStyle w:val="ListParagraph"/>
        <w:ind w:left="0" w:firstLine="720"/>
        <w:contextualSpacing w:val="0"/>
        <w:jc w:val="both"/>
        <w:rPr>
          <w:sz w:val="28"/>
          <w:szCs w:val="28"/>
        </w:rPr>
      </w:pPr>
      <w:r>
        <w:rPr>
          <w:sz w:val="28"/>
          <w:szCs w:val="28"/>
        </w:rPr>
        <w:t xml:space="preserve">1.5. </w:t>
      </w:r>
      <w:r w:rsidRPr="00CD6222">
        <w:rPr>
          <w:sz w:val="28"/>
          <w:szCs w:val="28"/>
        </w:rPr>
        <w:t>svītrot 1. pielikuma 11.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1.6. </w:t>
      </w:r>
      <w:r w:rsidRPr="00CD6222">
        <w:rPr>
          <w:sz w:val="28"/>
          <w:szCs w:val="28"/>
        </w:rPr>
        <w:t>svītrot 1. pielikuma 13.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1.7. </w:t>
      </w:r>
      <w:r w:rsidRPr="00CD6222">
        <w:rPr>
          <w:sz w:val="28"/>
          <w:szCs w:val="28"/>
        </w:rPr>
        <w:t>svītrot 1. pielikuma 23.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1.8. </w:t>
      </w:r>
      <w:r w:rsidRPr="00CD6222">
        <w:rPr>
          <w:sz w:val="28"/>
          <w:szCs w:val="28"/>
        </w:rPr>
        <w:t>svītrot 1. pielikuma 25.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1.9. </w:t>
      </w:r>
      <w:r w:rsidRPr="00CD6222">
        <w:rPr>
          <w:sz w:val="28"/>
          <w:szCs w:val="28"/>
        </w:rPr>
        <w:t>svītrot 1. pielikuma 29.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1.10. </w:t>
      </w:r>
      <w:r w:rsidRPr="00CD6222">
        <w:rPr>
          <w:sz w:val="28"/>
          <w:szCs w:val="28"/>
        </w:rPr>
        <w:t>svītrot 1. pielikuma 30.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1.11. </w:t>
      </w:r>
      <w:r w:rsidRPr="00CD6222">
        <w:rPr>
          <w:sz w:val="28"/>
          <w:szCs w:val="28"/>
        </w:rPr>
        <w:t>svītrot 1. pielikuma 39.1. apakšpunktā vārdus “Drošības policijas”;</w:t>
      </w:r>
    </w:p>
    <w:p w:rsidR="00CD6222" w:rsidRDefault="00CD6222" w:rsidP="00CD6222">
      <w:pPr>
        <w:pStyle w:val="ListParagraph"/>
        <w:ind w:left="0" w:firstLine="720"/>
        <w:contextualSpacing w:val="0"/>
        <w:jc w:val="both"/>
        <w:rPr>
          <w:sz w:val="28"/>
          <w:szCs w:val="28"/>
        </w:rPr>
      </w:pPr>
      <w:r>
        <w:rPr>
          <w:sz w:val="28"/>
          <w:szCs w:val="28"/>
        </w:rPr>
        <w:lastRenderedPageBreak/>
        <w:t xml:space="preserve">1.12. </w:t>
      </w:r>
      <w:r w:rsidRPr="00CD6222">
        <w:rPr>
          <w:sz w:val="28"/>
          <w:szCs w:val="28"/>
        </w:rPr>
        <w:t>svītrot 1. pielikuma 50. punktā vārdus “un Drošības policijas”;</w:t>
      </w:r>
    </w:p>
    <w:p w:rsidR="00CD6222" w:rsidRDefault="00CD6222" w:rsidP="00CD6222">
      <w:pPr>
        <w:pStyle w:val="ListParagraph"/>
        <w:ind w:left="0" w:firstLine="720"/>
        <w:contextualSpacing w:val="0"/>
        <w:jc w:val="both"/>
        <w:rPr>
          <w:sz w:val="28"/>
          <w:szCs w:val="28"/>
        </w:rPr>
      </w:pPr>
      <w:r>
        <w:rPr>
          <w:sz w:val="28"/>
          <w:szCs w:val="28"/>
        </w:rPr>
        <w:t xml:space="preserve">1.13. </w:t>
      </w:r>
      <w:r w:rsidRPr="00CD6222">
        <w:rPr>
          <w:sz w:val="28"/>
          <w:szCs w:val="28"/>
        </w:rPr>
        <w:t>svītrot 1. pielikuma 59. punktā vārdus “un Drošības policijas”;</w:t>
      </w:r>
    </w:p>
    <w:p w:rsidR="00CD6222" w:rsidRDefault="00CD6222" w:rsidP="00CD6222">
      <w:pPr>
        <w:pStyle w:val="ListParagraph"/>
        <w:ind w:left="0" w:firstLine="720"/>
        <w:contextualSpacing w:val="0"/>
        <w:jc w:val="both"/>
        <w:rPr>
          <w:sz w:val="28"/>
          <w:szCs w:val="28"/>
        </w:rPr>
      </w:pPr>
      <w:r>
        <w:rPr>
          <w:sz w:val="28"/>
          <w:szCs w:val="28"/>
        </w:rPr>
        <w:t>1.14. svītrot 1.pielikuma 80.5.apakšpunktu;</w:t>
      </w:r>
    </w:p>
    <w:p w:rsidR="00CD6222" w:rsidRDefault="00CD6222" w:rsidP="00CD6222">
      <w:pPr>
        <w:pStyle w:val="ListParagraph"/>
        <w:ind w:left="0" w:firstLine="720"/>
        <w:contextualSpacing w:val="0"/>
        <w:jc w:val="both"/>
        <w:rPr>
          <w:sz w:val="28"/>
          <w:szCs w:val="28"/>
        </w:rPr>
      </w:pPr>
      <w:r>
        <w:rPr>
          <w:sz w:val="28"/>
          <w:szCs w:val="28"/>
        </w:rPr>
        <w:t>1.15. svītrot 1.pielikuma 85.attēlu;</w:t>
      </w:r>
    </w:p>
    <w:p w:rsidR="00CD6222" w:rsidRDefault="00CD6222" w:rsidP="00CD6222">
      <w:pPr>
        <w:pStyle w:val="ListParagraph"/>
        <w:ind w:left="0" w:firstLine="720"/>
        <w:contextualSpacing w:val="0"/>
        <w:jc w:val="both"/>
        <w:rPr>
          <w:sz w:val="28"/>
          <w:szCs w:val="28"/>
        </w:rPr>
      </w:pPr>
      <w:r>
        <w:rPr>
          <w:sz w:val="28"/>
          <w:szCs w:val="28"/>
        </w:rPr>
        <w:t xml:space="preserve">1.16. </w:t>
      </w:r>
      <w:r w:rsidRPr="00CD6222">
        <w:rPr>
          <w:color w:val="000000"/>
          <w:sz w:val="28"/>
          <w:szCs w:val="28"/>
        </w:rPr>
        <w:t xml:space="preserve">svītrot </w:t>
      </w:r>
      <w:r w:rsidRPr="00CD6222">
        <w:rPr>
          <w:sz w:val="28"/>
          <w:szCs w:val="28"/>
        </w:rPr>
        <w:t xml:space="preserve">1. pielikuma </w:t>
      </w:r>
      <w:r w:rsidRPr="00CD6222">
        <w:rPr>
          <w:color w:val="000000"/>
          <w:sz w:val="28"/>
          <w:szCs w:val="28"/>
        </w:rPr>
        <w:t>80.8. apakšpunktu;</w:t>
      </w:r>
    </w:p>
    <w:p w:rsidR="00CD6222" w:rsidRDefault="00CD6222" w:rsidP="00CD6222">
      <w:pPr>
        <w:pStyle w:val="ListParagraph"/>
        <w:ind w:left="0" w:firstLine="720"/>
        <w:contextualSpacing w:val="0"/>
        <w:jc w:val="both"/>
        <w:rPr>
          <w:sz w:val="28"/>
          <w:szCs w:val="28"/>
        </w:rPr>
      </w:pPr>
      <w:r>
        <w:rPr>
          <w:sz w:val="28"/>
          <w:szCs w:val="28"/>
        </w:rPr>
        <w:t xml:space="preserve">1.17. </w:t>
      </w:r>
      <w:r w:rsidRPr="00CD6222">
        <w:rPr>
          <w:color w:val="000000"/>
          <w:sz w:val="28"/>
          <w:szCs w:val="28"/>
        </w:rPr>
        <w:t xml:space="preserve">svītrot </w:t>
      </w:r>
      <w:r w:rsidRPr="00CD6222">
        <w:rPr>
          <w:sz w:val="28"/>
          <w:szCs w:val="28"/>
        </w:rPr>
        <w:t xml:space="preserve">1. pielikuma </w:t>
      </w:r>
      <w:r w:rsidRPr="00CD6222">
        <w:rPr>
          <w:color w:val="000000"/>
          <w:sz w:val="28"/>
          <w:szCs w:val="28"/>
        </w:rPr>
        <w:t>88. attēlu;</w:t>
      </w:r>
    </w:p>
    <w:p w:rsidR="00CD6222" w:rsidRDefault="00CD6222" w:rsidP="00CD6222">
      <w:pPr>
        <w:pStyle w:val="ListParagraph"/>
        <w:ind w:left="0" w:firstLine="720"/>
        <w:contextualSpacing w:val="0"/>
        <w:jc w:val="both"/>
        <w:rPr>
          <w:sz w:val="28"/>
          <w:szCs w:val="28"/>
        </w:rPr>
      </w:pPr>
      <w:r>
        <w:rPr>
          <w:sz w:val="28"/>
          <w:szCs w:val="28"/>
        </w:rPr>
        <w:t xml:space="preserve">1.18. </w:t>
      </w:r>
      <w:r w:rsidRPr="00CD6222">
        <w:rPr>
          <w:sz w:val="28"/>
          <w:szCs w:val="28"/>
        </w:rPr>
        <w:t>svītrot 1. pielikuma 82. punktā vārdus “un Drošības policijas”;</w:t>
      </w:r>
    </w:p>
    <w:p w:rsidR="00CD6222" w:rsidRPr="00CD6222" w:rsidRDefault="00CD6222" w:rsidP="00CD6222">
      <w:pPr>
        <w:pStyle w:val="ListParagraph"/>
        <w:ind w:left="0" w:firstLine="720"/>
        <w:contextualSpacing w:val="0"/>
        <w:jc w:val="both"/>
        <w:rPr>
          <w:sz w:val="28"/>
          <w:szCs w:val="28"/>
        </w:rPr>
      </w:pPr>
      <w:r>
        <w:rPr>
          <w:sz w:val="28"/>
          <w:szCs w:val="28"/>
        </w:rPr>
        <w:t>1.</w:t>
      </w:r>
      <w:r w:rsidR="0059111A">
        <w:rPr>
          <w:sz w:val="28"/>
          <w:szCs w:val="28"/>
        </w:rPr>
        <w:t>19</w:t>
      </w:r>
      <w:r>
        <w:rPr>
          <w:sz w:val="28"/>
          <w:szCs w:val="28"/>
        </w:rPr>
        <w:t xml:space="preserve">. </w:t>
      </w:r>
      <w:r w:rsidRPr="00CD6222">
        <w:rPr>
          <w:color w:val="000000"/>
          <w:sz w:val="28"/>
          <w:szCs w:val="28"/>
        </w:rPr>
        <w:t xml:space="preserve">svītrot 2. pielikuma 4. </w:t>
      </w:r>
      <w:r>
        <w:rPr>
          <w:color w:val="000000"/>
          <w:sz w:val="28"/>
          <w:szCs w:val="28"/>
        </w:rPr>
        <w:t>un 5.</w:t>
      </w:r>
      <w:r w:rsidRPr="00CD6222">
        <w:rPr>
          <w:color w:val="000000"/>
          <w:sz w:val="28"/>
          <w:szCs w:val="28"/>
        </w:rPr>
        <w:t xml:space="preserve">punktu. </w:t>
      </w:r>
    </w:p>
    <w:p w:rsidR="00CD6222" w:rsidRPr="00CD6222" w:rsidRDefault="00CD6222" w:rsidP="00CD6222">
      <w:pPr>
        <w:pStyle w:val="ListParagraph"/>
        <w:ind w:left="0" w:firstLine="720"/>
        <w:contextualSpacing w:val="0"/>
        <w:jc w:val="both"/>
        <w:rPr>
          <w:sz w:val="28"/>
          <w:szCs w:val="28"/>
        </w:rPr>
      </w:pPr>
      <w:r>
        <w:rPr>
          <w:color w:val="000000"/>
          <w:sz w:val="28"/>
          <w:szCs w:val="28"/>
        </w:rPr>
        <w:t xml:space="preserve">2. Šo noteikumu 1.1., 1.2., 1.3., 1.4., 1.5., 1.6., 1.7., 1.8., 1.9. 1.10., 1.11., 1.12., 1.13., 1.16., 1.17., 1.18. un </w:t>
      </w:r>
      <w:r w:rsidR="00904FEE">
        <w:rPr>
          <w:color w:val="000000"/>
          <w:sz w:val="28"/>
          <w:szCs w:val="28"/>
        </w:rPr>
        <w:t>1.</w:t>
      </w:r>
      <w:r w:rsidR="0059111A">
        <w:rPr>
          <w:color w:val="000000"/>
          <w:sz w:val="28"/>
          <w:szCs w:val="28"/>
        </w:rPr>
        <w:t>19</w:t>
      </w:r>
      <w:r>
        <w:rPr>
          <w:color w:val="000000"/>
          <w:sz w:val="28"/>
          <w:szCs w:val="28"/>
        </w:rPr>
        <w:t>.apakšpunktā ietvertie grozījumi attiecībā uz Drošības policiju stājas spēkā</w:t>
      </w:r>
      <w:r w:rsidRPr="00CD6222">
        <w:rPr>
          <w:color w:val="000000"/>
          <w:sz w:val="28"/>
          <w:szCs w:val="28"/>
        </w:rPr>
        <w:t xml:space="preserve"> 2019. gada 1. janvārī.</w:t>
      </w:r>
    </w:p>
    <w:p w:rsidR="00CD6222" w:rsidRPr="00CD6222" w:rsidRDefault="00CD6222" w:rsidP="00CD6222">
      <w:pPr>
        <w:contextualSpacing/>
        <w:jc w:val="both"/>
        <w:rPr>
          <w:rFonts w:ascii="Times New Roman" w:hAnsi="Times New Roman" w:cs="Times New Roman"/>
          <w:color w:val="000000"/>
          <w:sz w:val="28"/>
          <w:szCs w:val="28"/>
        </w:rPr>
      </w:pPr>
    </w:p>
    <w:p w:rsidR="00CD6222" w:rsidRPr="00CD6222" w:rsidRDefault="00CD6222" w:rsidP="00CD6222">
      <w:pPr>
        <w:contextualSpacing/>
        <w:jc w:val="both"/>
        <w:rPr>
          <w:rFonts w:ascii="Times New Roman" w:hAnsi="Times New Roman" w:cs="Times New Roman"/>
          <w:color w:val="000000"/>
          <w:sz w:val="28"/>
          <w:szCs w:val="28"/>
        </w:rPr>
      </w:pPr>
    </w:p>
    <w:p w:rsidR="00CD6222" w:rsidRPr="00CD6222" w:rsidRDefault="00CD6222" w:rsidP="00CD622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Ministru prezidents</w:t>
      </w:r>
      <w:r w:rsidRPr="00CD6222">
        <w:rPr>
          <w:rFonts w:ascii="Times New Roman" w:hAnsi="Times New Roman" w:cs="Times New Roman"/>
          <w:sz w:val="28"/>
          <w:szCs w:val="28"/>
        </w:rPr>
        <w:tab/>
        <w:t>M. Kučinskis</w:t>
      </w:r>
    </w:p>
    <w:p w:rsidR="00CD6222" w:rsidRPr="00CD6222" w:rsidRDefault="00CD6222" w:rsidP="00CD622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t>R. Kozlovskis</w:t>
      </w:r>
    </w:p>
    <w:p w:rsidR="00CD6222" w:rsidRPr="00CD6222" w:rsidRDefault="00CD6222" w:rsidP="00CD6222">
      <w:pPr>
        <w:tabs>
          <w:tab w:val="right" w:pos="9071"/>
        </w:tabs>
        <w:rPr>
          <w:rFonts w:ascii="Times New Roman" w:hAnsi="Times New Roman" w:cs="Times New Roman"/>
          <w:sz w:val="28"/>
          <w:szCs w:val="28"/>
          <w:lang w:eastAsia="lv-LV"/>
        </w:rPr>
      </w:pPr>
      <w:r w:rsidRPr="00CD6222">
        <w:rPr>
          <w:rFonts w:ascii="Times New Roman" w:hAnsi="Times New Roman" w:cs="Times New Roman"/>
          <w:sz w:val="28"/>
          <w:szCs w:val="28"/>
          <w:lang w:eastAsia="lv-LV"/>
        </w:rPr>
        <w:t>Iesniedzējs:</w:t>
      </w:r>
    </w:p>
    <w:p w:rsidR="00CD6222" w:rsidRPr="00CD6222" w:rsidRDefault="00CD6222" w:rsidP="00CD622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t>R. Kozlovskis</w:t>
      </w:r>
    </w:p>
    <w:p w:rsidR="00CD6222" w:rsidRPr="00CD6222" w:rsidRDefault="00CD6222" w:rsidP="00CD622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Vīza: valsts sekretārs</w:t>
      </w:r>
      <w:r w:rsidRPr="00CD6222">
        <w:rPr>
          <w:rFonts w:ascii="Times New Roman" w:hAnsi="Times New Roman" w:cs="Times New Roman"/>
          <w:sz w:val="28"/>
          <w:szCs w:val="28"/>
        </w:rPr>
        <w:tab/>
        <w:t xml:space="preserve">D. </w:t>
      </w:r>
      <w:proofErr w:type="spellStart"/>
      <w:r w:rsidRPr="00CD6222">
        <w:rPr>
          <w:rFonts w:ascii="Times New Roman" w:hAnsi="Times New Roman" w:cs="Times New Roman"/>
          <w:sz w:val="28"/>
          <w:szCs w:val="28"/>
        </w:rPr>
        <w:t>Trofimovs</w:t>
      </w:r>
      <w:proofErr w:type="spellEnd"/>
    </w:p>
    <w:p w:rsidR="00CD6222" w:rsidRDefault="00CD6222" w:rsidP="00CD6222">
      <w:pPr>
        <w:spacing w:before="120"/>
        <w:ind w:firstLine="567"/>
        <w:rPr>
          <w:sz w:val="28"/>
          <w:szCs w:val="28"/>
        </w:rPr>
      </w:pPr>
    </w:p>
    <w:p w:rsidR="00CD6222" w:rsidRDefault="00CD6222" w:rsidP="00CD6222">
      <w:pPr>
        <w:spacing w:before="120"/>
        <w:ind w:firstLine="567"/>
        <w:rPr>
          <w:sz w:val="28"/>
          <w:szCs w:val="28"/>
        </w:rPr>
      </w:pPr>
    </w:p>
    <w:p w:rsidR="00CD6222" w:rsidRDefault="00CD6222" w:rsidP="00CD6222">
      <w:pPr>
        <w:spacing w:before="120"/>
        <w:ind w:firstLine="567"/>
        <w:rPr>
          <w:sz w:val="28"/>
          <w:szCs w:val="28"/>
        </w:rPr>
      </w:pPr>
    </w:p>
    <w:p w:rsidR="00CD6222" w:rsidRDefault="00CD6222" w:rsidP="00CD6222">
      <w:pPr>
        <w:spacing w:before="120"/>
        <w:ind w:firstLine="567"/>
        <w:rPr>
          <w:sz w:val="28"/>
          <w:szCs w:val="28"/>
        </w:rPr>
      </w:pPr>
    </w:p>
    <w:p w:rsidR="00CD6222" w:rsidRDefault="00CD6222" w:rsidP="00CD6222">
      <w:pPr>
        <w:spacing w:before="120"/>
        <w:ind w:firstLine="567"/>
        <w:rPr>
          <w:sz w:val="28"/>
          <w:szCs w:val="28"/>
        </w:rPr>
      </w:pPr>
    </w:p>
    <w:p w:rsidR="00CD6222" w:rsidRPr="00EF5414" w:rsidRDefault="00CD6222" w:rsidP="00CD6222">
      <w:pPr>
        <w:spacing w:before="120"/>
        <w:ind w:firstLine="567"/>
        <w:rPr>
          <w:sz w:val="28"/>
          <w:szCs w:val="28"/>
        </w:rPr>
      </w:pPr>
    </w:p>
    <w:p w:rsidR="00CD6222" w:rsidRDefault="00CD6222" w:rsidP="00CD6222">
      <w:pPr>
        <w:rPr>
          <w:rStyle w:val="Hyperlink"/>
          <w:sz w:val="20"/>
          <w:szCs w:val="20"/>
        </w:rPr>
      </w:pPr>
    </w:p>
    <w:p w:rsidR="00DC4778" w:rsidRDefault="00DC4778" w:rsidP="00CD6222">
      <w:pPr>
        <w:rPr>
          <w:rStyle w:val="Hyperlink"/>
          <w:sz w:val="20"/>
          <w:szCs w:val="20"/>
        </w:rPr>
      </w:pPr>
    </w:p>
    <w:p w:rsidR="0059111A" w:rsidRDefault="0059111A" w:rsidP="00CD6222">
      <w:pPr>
        <w:rPr>
          <w:rStyle w:val="Hyperlink"/>
          <w:sz w:val="20"/>
          <w:szCs w:val="20"/>
        </w:rPr>
      </w:pPr>
    </w:p>
    <w:p w:rsidR="0059111A" w:rsidRDefault="0059111A" w:rsidP="00CD6222">
      <w:pPr>
        <w:rPr>
          <w:rStyle w:val="Hyperlink"/>
          <w:sz w:val="20"/>
          <w:szCs w:val="20"/>
        </w:rPr>
      </w:pPr>
    </w:p>
    <w:p w:rsidR="00DC4778" w:rsidRDefault="00DC4778" w:rsidP="00CD6222">
      <w:pPr>
        <w:rPr>
          <w:rStyle w:val="Hyperlink"/>
          <w:sz w:val="20"/>
          <w:szCs w:val="20"/>
        </w:rPr>
      </w:pPr>
    </w:p>
    <w:p w:rsidR="00DC4778" w:rsidRDefault="00DC4778" w:rsidP="00CD6222">
      <w:pPr>
        <w:rPr>
          <w:rStyle w:val="Hyperlink"/>
          <w:sz w:val="20"/>
          <w:szCs w:val="20"/>
        </w:rPr>
      </w:pPr>
    </w:p>
    <w:p w:rsidR="00DC4778" w:rsidRPr="0095225B" w:rsidRDefault="00904FEE" w:rsidP="00DC4778">
      <w:pPr>
        <w:pStyle w:val="BodyText"/>
        <w:spacing w:after="0"/>
        <w:jc w:val="both"/>
        <w:rPr>
          <w:sz w:val="16"/>
          <w:szCs w:val="16"/>
        </w:rPr>
      </w:pPr>
      <w:r>
        <w:rPr>
          <w:noProof/>
          <w:sz w:val="16"/>
          <w:szCs w:val="16"/>
        </w:rPr>
        <w:t>17</w:t>
      </w:r>
      <w:r w:rsidR="00DC4778">
        <w:rPr>
          <w:noProof/>
          <w:sz w:val="16"/>
          <w:szCs w:val="16"/>
        </w:rPr>
        <w:t>.07.2018. 14:01</w:t>
      </w:r>
      <w:r w:rsidR="00DC4778" w:rsidRPr="0095225B">
        <w:rPr>
          <w:sz w:val="16"/>
          <w:szCs w:val="16"/>
        </w:rPr>
        <w:t xml:space="preserve"> </w:t>
      </w:r>
    </w:p>
    <w:p w:rsidR="00DC4778" w:rsidRPr="0095225B" w:rsidRDefault="00DD13AB" w:rsidP="00904FEE">
      <w:pPr>
        <w:pStyle w:val="BodyText"/>
        <w:tabs>
          <w:tab w:val="left" w:pos="1920"/>
        </w:tabs>
        <w:spacing w:after="0"/>
        <w:jc w:val="both"/>
        <w:rPr>
          <w:sz w:val="16"/>
          <w:szCs w:val="16"/>
        </w:rPr>
      </w:pPr>
      <w:r>
        <w:rPr>
          <w:sz w:val="16"/>
          <w:szCs w:val="16"/>
        </w:rPr>
        <w:t>376</w:t>
      </w:r>
      <w:bookmarkStart w:id="2" w:name="_GoBack"/>
      <w:bookmarkEnd w:id="2"/>
      <w:r w:rsidR="00904FEE">
        <w:rPr>
          <w:sz w:val="16"/>
          <w:szCs w:val="16"/>
        </w:rPr>
        <w:tab/>
      </w:r>
    </w:p>
    <w:p w:rsidR="00DC4778" w:rsidRPr="0095225B" w:rsidRDefault="00DC4778" w:rsidP="00DC4778">
      <w:pPr>
        <w:pStyle w:val="BodyText"/>
        <w:spacing w:after="0"/>
        <w:jc w:val="both"/>
        <w:rPr>
          <w:sz w:val="16"/>
          <w:szCs w:val="16"/>
        </w:rPr>
      </w:pPr>
      <w:r>
        <w:rPr>
          <w:sz w:val="16"/>
          <w:szCs w:val="16"/>
        </w:rPr>
        <w:t>D.Radzeviča</w:t>
      </w:r>
    </w:p>
    <w:p w:rsidR="00DC4778" w:rsidRPr="008F32A2" w:rsidRDefault="00DC4778" w:rsidP="00DC4778">
      <w:pPr>
        <w:pStyle w:val="BodyText"/>
        <w:spacing w:after="0"/>
        <w:jc w:val="both"/>
      </w:pPr>
      <w:r>
        <w:rPr>
          <w:sz w:val="16"/>
          <w:szCs w:val="16"/>
        </w:rPr>
        <w:t>67219418, dace.radzevica@iem.gov.lv</w:t>
      </w:r>
    </w:p>
    <w:p w:rsidR="00DC4778" w:rsidRDefault="00DC4778" w:rsidP="00CD6222">
      <w:pPr>
        <w:rPr>
          <w:rStyle w:val="Hyperlink"/>
          <w:sz w:val="20"/>
          <w:szCs w:val="20"/>
        </w:rPr>
      </w:pPr>
    </w:p>
    <w:p w:rsidR="00DA71B5" w:rsidRDefault="00DA71B5"/>
    <w:sectPr w:rsidR="00DA71B5" w:rsidSect="00F71EEC">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30" w:rsidRDefault="00E14130" w:rsidP="00CD6222">
      <w:pPr>
        <w:spacing w:after="0" w:line="240" w:lineRule="auto"/>
      </w:pPr>
      <w:r>
        <w:separator/>
      </w:r>
    </w:p>
  </w:endnote>
  <w:endnote w:type="continuationSeparator" w:id="0">
    <w:p w:rsidR="00E14130" w:rsidRDefault="00E14130" w:rsidP="00CD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42" w:rsidRPr="00CD6222" w:rsidRDefault="00FD6239" w:rsidP="00BA6D42">
    <w:pPr>
      <w:spacing w:before="120"/>
      <w:jc w:val="both"/>
      <w:rPr>
        <w:rFonts w:ascii="Times New Roman" w:hAnsi="Times New Roman" w:cs="Times New Roman"/>
        <w:sz w:val="20"/>
        <w:szCs w:val="20"/>
      </w:rPr>
    </w:pPr>
    <w:r w:rsidRPr="00CD6222">
      <w:rPr>
        <w:rFonts w:ascii="Times New Roman" w:hAnsi="Times New Roman" w:cs="Times New Roman"/>
        <w:sz w:val="20"/>
        <w:szCs w:val="20"/>
      </w:rPr>
      <w:t>I</w:t>
    </w:r>
    <w:r w:rsidR="00CD6222" w:rsidRPr="00CD6222">
      <w:rPr>
        <w:rFonts w:ascii="Times New Roman" w:hAnsi="Times New Roman" w:cs="Times New Roman"/>
        <w:sz w:val="20"/>
        <w:szCs w:val="20"/>
      </w:rPr>
      <w:t>EMNot_</w:t>
    </w:r>
    <w:r w:rsidR="00904FEE">
      <w:rPr>
        <w:rFonts w:ascii="Times New Roman" w:hAnsi="Times New Roman" w:cs="Times New Roman"/>
        <w:sz w:val="20"/>
        <w:szCs w:val="20"/>
      </w:rPr>
      <w:t>1707</w:t>
    </w:r>
    <w:r w:rsidR="00CD6222" w:rsidRPr="00CD6222">
      <w:rPr>
        <w:rFonts w:ascii="Times New Roman" w:hAnsi="Times New Roman" w:cs="Times New Roman"/>
        <w:sz w:val="20"/>
        <w:szCs w:val="20"/>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414" w:rsidRPr="00CD6222" w:rsidRDefault="00CD6222" w:rsidP="00BA6D42">
    <w:pPr>
      <w:spacing w:before="120"/>
      <w:jc w:val="both"/>
      <w:rPr>
        <w:rFonts w:ascii="Times New Roman" w:hAnsi="Times New Roman" w:cs="Times New Roman"/>
        <w:sz w:val="20"/>
        <w:szCs w:val="20"/>
      </w:rPr>
    </w:pPr>
    <w:r w:rsidRPr="00CD6222">
      <w:rPr>
        <w:rFonts w:ascii="Times New Roman" w:hAnsi="Times New Roman" w:cs="Times New Roman"/>
        <w:sz w:val="20"/>
        <w:szCs w:val="20"/>
      </w:rPr>
      <w:t>IEMNot_</w:t>
    </w:r>
    <w:r w:rsidR="00904FEE">
      <w:rPr>
        <w:rFonts w:ascii="Times New Roman" w:hAnsi="Times New Roman" w:cs="Times New Roman"/>
        <w:sz w:val="20"/>
        <w:szCs w:val="20"/>
      </w:rPr>
      <w:t>1707</w:t>
    </w:r>
    <w:r w:rsidRPr="00CD6222">
      <w:rPr>
        <w:rFonts w:ascii="Times New Roman" w:hAnsi="Times New Roman"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30" w:rsidRDefault="00E14130" w:rsidP="00CD6222">
      <w:pPr>
        <w:spacing w:after="0" w:line="240" w:lineRule="auto"/>
      </w:pPr>
      <w:r>
        <w:separator/>
      </w:r>
    </w:p>
  </w:footnote>
  <w:footnote w:type="continuationSeparator" w:id="0">
    <w:p w:rsidR="00E14130" w:rsidRDefault="00E14130" w:rsidP="00CD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noProof/>
      </w:rPr>
    </w:sdtEndPr>
    <w:sdtContent>
      <w:p w:rsidR="00EF5414" w:rsidRDefault="00FD6239" w:rsidP="00EF5414">
        <w:pPr>
          <w:pStyle w:val="Header"/>
          <w:jc w:val="center"/>
        </w:pPr>
        <w:r w:rsidRPr="00C6054F">
          <w:rPr>
            <w:sz w:val="22"/>
            <w:szCs w:val="22"/>
          </w:rPr>
          <w:fldChar w:fldCharType="begin"/>
        </w:r>
        <w:r w:rsidRPr="00C6054F">
          <w:rPr>
            <w:sz w:val="22"/>
            <w:szCs w:val="22"/>
          </w:rPr>
          <w:instrText xml:space="preserve"> PAGE   \* MERGEFORMAT </w:instrText>
        </w:r>
        <w:r w:rsidRPr="00C6054F">
          <w:rPr>
            <w:sz w:val="22"/>
            <w:szCs w:val="22"/>
          </w:rPr>
          <w:fldChar w:fldCharType="separate"/>
        </w:r>
        <w:r w:rsidR="00DD13AB">
          <w:rPr>
            <w:noProof/>
            <w:sz w:val="22"/>
            <w:szCs w:val="22"/>
          </w:rPr>
          <w:t>2</w:t>
        </w:r>
        <w:r w:rsidRPr="00C6054F">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755D"/>
    <w:multiLevelType w:val="multilevel"/>
    <w:tmpl w:val="B3CAD8DA"/>
    <w:lvl w:ilvl="0">
      <w:start w:val="1"/>
      <w:numFmt w:val="decimal"/>
      <w:lvlText w:val="%1."/>
      <w:lvlJc w:val="left"/>
      <w:pPr>
        <w:ind w:left="1437"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237" w:hanging="2160"/>
      </w:pPr>
      <w:rPr>
        <w:rFonts w:hint="default"/>
      </w:rPr>
    </w:lvl>
  </w:abstractNum>
  <w:abstractNum w:abstractNumId="1" w15:restartNumberingAfterBreak="0">
    <w:nsid w:val="575A5C0E"/>
    <w:multiLevelType w:val="multilevel"/>
    <w:tmpl w:val="952AE3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22"/>
    <w:rsid w:val="00171FF8"/>
    <w:rsid w:val="0059111A"/>
    <w:rsid w:val="006241BB"/>
    <w:rsid w:val="00904FEE"/>
    <w:rsid w:val="00CD6222"/>
    <w:rsid w:val="00DA71B5"/>
    <w:rsid w:val="00DC4778"/>
    <w:rsid w:val="00DD13AB"/>
    <w:rsid w:val="00E14130"/>
    <w:rsid w:val="00FC4694"/>
    <w:rsid w:val="00FD6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F88F-08DB-41F7-89C2-4B396250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6222"/>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22"/>
    <w:rPr>
      <w:rFonts w:ascii="Times New Roman" w:eastAsia="Times New Roman" w:hAnsi="Times New Roman" w:cs="Arial"/>
      <w:b/>
      <w:bCs/>
      <w:kern w:val="32"/>
      <w:sz w:val="24"/>
      <w:szCs w:val="32"/>
    </w:rPr>
  </w:style>
  <w:style w:type="paragraph" w:styleId="Header">
    <w:name w:val="header"/>
    <w:basedOn w:val="Normal"/>
    <w:link w:val="HeaderChar"/>
    <w:uiPriority w:val="99"/>
    <w:rsid w:val="00CD622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D6222"/>
    <w:rPr>
      <w:rFonts w:ascii="Times New Roman" w:eastAsia="Times New Roman" w:hAnsi="Times New Roman" w:cs="Times New Roman"/>
      <w:sz w:val="24"/>
      <w:szCs w:val="24"/>
      <w:lang w:val="en-US"/>
    </w:rPr>
  </w:style>
  <w:style w:type="character" w:styleId="Hyperlink">
    <w:name w:val="Hyperlink"/>
    <w:unhideWhenUsed/>
    <w:rsid w:val="00CD6222"/>
    <w:rPr>
      <w:color w:val="0000FF"/>
      <w:u w:val="single"/>
    </w:rPr>
  </w:style>
  <w:style w:type="paragraph" w:styleId="ListParagraph">
    <w:name w:val="List Paragraph"/>
    <w:basedOn w:val="Normal"/>
    <w:uiPriority w:val="34"/>
    <w:qFormat/>
    <w:rsid w:val="00CD6222"/>
    <w:pPr>
      <w:spacing w:after="0" w:line="240" w:lineRule="auto"/>
      <w:ind w:left="720"/>
      <w:contextualSpacing/>
    </w:pPr>
    <w:rPr>
      <w:rFonts w:ascii="Times New Roman" w:eastAsia="Times New Roman" w:hAnsi="Times New Roman" w:cs="Times New Roman"/>
      <w:sz w:val="24"/>
      <w:szCs w:val="24"/>
    </w:rPr>
  </w:style>
  <w:style w:type="character" w:customStyle="1" w:styleId="tvhtml">
    <w:name w:val="tv_html"/>
    <w:basedOn w:val="DefaultParagraphFont"/>
    <w:rsid w:val="00CD6222"/>
  </w:style>
  <w:style w:type="paragraph" w:styleId="Footer">
    <w:name w:val="footer"/>
    <w:basedOn w:val="Normal"/>
    <w:link w:val="FooterChar"/>
    <w:uiPriority w:val="99"/>
    <w:unhideWhenUsed/>
    <w:rsid w:val="00CD62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222"/>
  </w:style>
  <w:style w:type="paragraph" w:styleId="BodyText">
    <w:name w:val="Body Text"/>
    <w:basedOn w:val="Normal"/>
    <w:link w:val="BodyTextChar"/>
    <w:rsid w:val="00DC477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C47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1840</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Ieva Skirusa</cp:lastModifiedBy>
  <cp:revision>11</cp:revision>
  <cp:lastPrinted>2018-07-17T12:44:00Z</cp:lastPrinted>
  <dcterms:created xsi:type="dcterms:W3CDTF">2018-07-05T09:51:00Z</dcterms:created>
  <dcterms:modified xsi:type="dcterms:W3CDTF">2018-07-24T07:04:00Z</dcterms:modified>
</cp:coreProperties>
</file>