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FD2EA6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FD2EA6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FD2EA6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FD2EA6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FD2EA6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FD2EA6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</w:r>
      <w:proofErr w:type="gramStart"/>
      <w:r w:rsidR="00383981" w:rsidRPr="00123465">
        <w:rPr>
          <w:sz w:val="28"/>
          <w:szCs w:val="28"/>
          <w:lang w:val="lv-LV" w:eastAsia="lv-LV"/>
        </w:rPr>
        <w:t xml:space="preserve"> .</w:t>
      </w:r>
      <w:proofErr w:type="gramEnd"/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FD2EA6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Default="00C5575E" w:rsidP="00FD2EA6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Default="00C5575E" w:rsidP="00FD2EA6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123465" w:rsidRDefault="00C5575E" w:rsidP="00FD2EA6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FD2EA6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7BC66F12" w:rsidR="009309B9" w:rsidRPr="00123465" w:rsidRDefault="005B0749" w:rsidP="00FD2EA6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Atļaut Iekšlietu ministrijai</w:t>
      </w:r>
      <w:r w:rsidR="009309B9" w:rsidRPr="00123465">
        <w:rPr>
          <w:sz w:val="28"/>
          <w:szCs w:val="28"/>
          <w:lang w:val="lv-LV" w:eastAsia="lv-LV"/>
        </w:rPr>
        <w:t xml:space="preserve"> </w:t>
      </w:r>
      <w:r w:rsidR="00C5575E" w:rsidRPr="00123465">
        <w:rPr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Cs/>
          <w:sz w:val="28"/>
          <w:szCs w:val="28"/>
          <w:lang w:val="lv-LV" w:eastAsia="lv-LV"/>
        </w:rPr>
        <w:t>Baltkrievijas Republikas</w:t>
      </w:r>
      <w:r w:rsidR="00C5575E" w:rsidRPr="00123465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123465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123465">
        <w:rPr>
          <w:bCs/>
          <w:sz w:val="28"/>
          <w:szCs w:val="28"/>
          <w:lang w:val="lv-LV" w:eastAsia="lv-LV"/>
        </w:rPr>
        <w:t xml:space="preserve"> </w:t>
      </w:r>
      <w:r w:rsidR="00AD6B3B" w:rsidRPr="00123465">
        <w:rPr>
          <w:sz w:val="28"/>
          <w:szCs w:val="28"/>
          <w:lang w:val="lv-LV" w:eastAsia="lv-LV"/>
        </w:rPr>
        <w:t>atsavināt</w:t>
      </w:r>
      <w:r w:rsidR="00AE2E74" w:rsidRPr="00123465">
        <w:rPr>
          <w:sz w:val="28"/>
          <w:szCs w:val="28"/>
          <w:lang w:val="lv-LV" w:eastAsia="lv-LV"/>
        </w:rPr>
        <w:t xml:space="preserve"> šādus nekustamos īpašumus</w:t>
      </w:r>
      <w:r w:rsidR="009309B9" w:rsidRPr="00123465">
        <w:rPr>
          <w:sz w:val="28"/>
          <w:szCs w:val="28"/>
          <w:lang w:val="lv-LV" w:eastAsia="lv-LV"/>
        </w:rPr>
        <w:t>:</w:t>
      </w:r>
    </w:p>
    <w:p w14:paraId="1A1E4ACD" w14:textId="1950550D" w:rsidR="00A60905" w:rsidRPr="00123465" w:rsidRDefault="00A60905" w:rsidP="00FD2EA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/>
        </w:rPr>
        <w:t>nekustam</w:t>
      </w:r>
      <w:r w:rsidR="001923C2">
        <w:rPr>
          <w:sz w:val="28"/>
          <w:szCs w:val="28"/>
          <w:lang w:val="lv-LV"/>
        </w:rPr>
        <w:t>o</w:t>
      </w:r>
      <w:r w:rsidRPr="00123465">
        <w:rPr>
          <w:sz w:val="28"/>
          <w:szCs w:val="28"/>
          <w:lang w:val="lv-LV"/>
        </w:rPr>
        <w:t xml:space="preserve"> īpašum</w:t>
      </w:r>
      <w:r w:rsidR="001923C2">
        <w:rPr>
          <w:sz w:val="28"/>
          <w:szCs w:val="28"/>
          <w:lang w:val="lv-LV"/>
        </w:rPr>
        <w:t>u</w:t>
      </w:r>
      <w:r w:rsidRPr="00123465">
        <w:rPr>
          <w:sz w:val="28"/>
          <w:szCs w:val="28"/>
          <w:lang w:val="lv-LV"/>
        </w:rPr>
        <w:t xml:space="preserve"> </w:t>
      </w:r>
      <w:r w:rsidRPr="00DB05ED">
        <w:rPr>
          <w:sz w:val="28"/>
          <w:szCs w:val="28"/>
          <w:lang w:val="lv-LV"/>
        </w:rPr>
        <w:t>“</w:t>
      </w:r>
      <w:r w:rsidR="00FD2EA6" w:rsidRPr="005E0CD6">
        <w:rPr>
          <w:sz w:val="28"/>
          <w:szCs w:val="28"/>
          <w:lang w:val="lv-LV"/>
        </w:rPr>
        <w:t>Irinas-1”</w:t>
      </w:r>
      <w:r w:rsidR="006D7ACD">
        <w:rPr>
          <w:sz w:val="28"/>
          <w:szCs w:val="28"/>
          <w:lang w:val="lv-LV"/>
        </w:rPr>
        <w:t xml:space="preserve"> (nekustamā īpašuma</w:t>
      </w:r>
      <w:r w:rsidR="00FD2EA6" w:rsidRPr="005E0CD6">
        <w:rPr>
          <w:sz w:val="28"/>
          <w:szCs w:val="28"/>
          <w:lang w:val="lv-LV"/>
        </w:rPr>
        <w:t xml:space="preserve"> kadastra </w:t>
      </w:r>
      <w:r w:rsidR="006D7ACD">
        <w:rPr>
          <w:sz w:val="28"/>
          <w:szCs w:val="28"/>
          <w:lang w:val="lv-LV"/>
        </w:rPr>
        <w:t>Nr.</w:t>
      </w:r>
      <w:r w:rsidR="00FD2EA6" w:rsidRPr="005E0CD6">
        <w:rPr>
          <w:sz w:val="28"/>
          <w:szCs w:val="28"/>
          <w:lang w:val="lv-LV"/>
        </w:rPr>
        <w:t xml:space="preserve"> 6070 010 0251</w:t>
      </w:r>
      <w:r w:rsidR="006D7ACD">
        <w:rPr>
          <w:sz w:val="28"/>
          <w:szCs w:val="28"/>
          <w:lang w:val="lv-LV"/>
        </w:rPr>
        <w:t>)</w:t>
      </w:r>
      <w:r w:rsidRPr="00DB05ED">
        <w:rPr>
          <w:sz w:val="28"/>
          <w:szCs w:val="28"/>
          <w:lang w:val="lv-LV"/>
        </w:rPr>
        <w:t xml:space="preserve"> – zemes vienīb</w:t>
      </w:r>
      <w:r>
        <w:rPr>
          <w:sz w:val="28"/>
          <w:szCs w:val="28"/>
          <w:lang w:val="lv-LV"/>
        </w:rPr>
        <w:t>u</w:t>
      </w:r>
      <w:r w:rsidR="006D7ACD">
        <w:rPr>
          <w:sz w:val="28"/>
          <w:szCs w:val="28"/>
          <w:lang w:val="lv-LV"/>
        </w:rPr>
        <w:t xml:space="preserve"> (zemes vienības</w:t>
      </w:r>
      <w:r w:rsidR="00FD2EA6" w:rsidRPr="005E0CD6">
        <w:rPr>
          <w:sz w:val="28"/>
          <w:szCs w:val="28"/>
          <w:lang w:val="lv-LV"/>
        </w:rPr>
        <w:t xml:space="preserve"> kadastra apzīmējum</w:t>
      </w:r>
      <w:r w:rsidR="006D7ACD">
        <w:rPr>
          <w:sz w:val="28"/>
          <w:szCs w:val="28"/>
          <w:lang w:val="lv-LV"/>
        </w:rPr>
        <w:t>s</w:t>
      </w:r>
      <w:r w:rsidR="00FD2EA6" w:rsidRPr="005E0CD6">
        <w:rPr>
          <w:sz w:val="28"/>
          <w:szCs w:val="28"/>
          <w:lang w:val="lv-LV"/>
        </w:rPr>
        <w:t xml:space="preserve"> 6070 010 0251</w:t>
      </w:r>
      <w:r w:rsidR="006D7ACD">
        <w:rPr>
          <w:sz w:val="28"/>
          <w:szCs w:val="28"/>
          <w:lang w:val="lv-LV"/>
        </w:rPr>
        <w:t>)</w:t>
      </w:r>
      <w:r w:rsidR="00FD2EA6">
        <w:rPr>
          <w:sz w:val="28"/>
          <w:szCs w:val="28"/>
          <w:lang w:val="lv-LV"/>
        </w:rPr>
        <w:t xml:space="preserve"> </w:t>
      </w:r>
      <w:r w:rsidR="00FD2EA6" w:rsidRPr="005E0CD6">
        <w:rPr>
          <w:sz w:val="28"/>
          <w:szCs w:val="28"/>
          <w:lang w:val="lv-LV"/>
        </w:rPr>
        <w:t>0,3163 ha platībā</w:t>
      </w:r>
      <w:r w:rsidR="006D7ACD">
        <w:rPr>
          <w:sz w:val="28"/>
          <w:szCs w:val="28"/>
          <w:lang w:val="lv-LV"/>
        </w:rPr>
        <w:t xml:space="preserve"> –</w:t>
      </w:r>
      <w:r w:rsidRPr="00123465">
        <w:rPr>
          <w:sz w:val="28"/>
          <w:szCs w:val="28"/>
          <w:lang w:val="lv-LV"/>
        </w:rPr>
        <w:t xml:space="preserve"> </w:t>
      </w:r>
      <w:r w:rsidR="006D7ACD" w:rsidRPr="005E0CD6">
        <w:rPr>
          <w:sz w:val="28"/>
          <w:szCs w:val="28"/>
          <w:lang w:val="lv-LV"/>
        </w:rPr>
        <w:t>Kaplavas</w:t>
      </w:r>
      <w:r w:rsidR="006D7ACD">
        <w:rPr>
          <w:sz w:val="28"/>
          <w:szCs w:val="28"/>
          <w:lang w:val="lv-LV"/>
        </w:rPr>
        <w:t xml:space="preserve"> </w:t>
      </w:r>
      <w:r w:rsidR="006D7ACD" w:rsidRPr="005E0CD6">
        <w:rPr>
          <w:sz w:val="28"/>
          <w:szCs w:val="28"/>
          <w:lang w:val="lv-LV"/>
        </w:rPr>
        <w:t xml:space="preserve">pagastā, Krāslavas novadā </w:t>
      </w:r>
      <w:r w:rsidRPr="00123465">
        <w:rPr>
          <w:sz w:val="28"/>
          <w:szCs w:val="28"/>
          <w:lang w:val="lv-LV"/>
        </w:rPr>
        <w:t xml:space="preserve">par </w:t>
      </w:r>
      <w:r w:rsidR="00FD2EA6">
        <w:rPr>
          <w:sz w:val="28"/>
          <w:szCs w:val="28"/>
          <w:lang w:val="lv-LV"/>
        </w:rPr>
        <w:t>120</w:t>
      </w:r>
      <w:r w:rsidR="001923C2">
        <w:rPr>
          <w:sz w:val="28"/>
          <w:szCs w:val="28"/>
          <w:lang w:val="lv-LV"/>
        </w:rPr>
        <w:t>0</w:t>
      </w:r>
      <w:r w:rsidR="006F72DB">
        <w:rPr>
          <w:sz w:val="28"/>
          <w:szCs w:val="28"/>
          <w:lang w:val="lv-LV"/>
        </w:rPr>
        <w:t xml:space="preserve"> </w:t>
      </w:r>
      <w:proofErr w:type="spellStart"/>
      <w:r w:rsidRPr="00123465">
        <w:rPr>
          <w:i/>
          <w:sz w:val="28"/>
          <w:szCs w:val="28"/>
          <w:lang w:val="lv-LV"/>
        </w:rPr>
        <w:t>euro</w:t>
      </w:r>
      <w:proofErr w:type="spellEnd"/>
      <w:r w:rsidRPr="00123465">
        <w:rPr>
          <w:i/>
          <w:sz w:val="28"/>
          <w:szCs w:val="28"/>
          <w:lang w:val="lv-LV"/>
        </w:rPr>
        <w:t xml:space="preserve">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="00A9371A">
        <w:rPr>
          <w:bCs/>
          <w:sz w:val="28"/>
          <w:szCs w:val="28"/>
          <w:lang w:val="lv-LV" w:eastAsia="lv-LV"/>
        </w:rPr>
        <w:t xml:space="preserve"> (turpmāk – nekustamais īpašums “Irinas-1”)</w:t>
      </w:r>
      <w:r w:rsidRPr="00123465">
        <w:rPr>
          <w:sz w:val="28"/>
          <w:szCs w:val="28"/>
          <w:lang w:val="lv-LV"/>
        </w:rPr>
        <w:t>;</w:t>
      </w:r>
    </w:p>
    <w:p w14:paraId="6DF38EC0" w14:textId="3B1D9E4A" w:rsidR="00FD2EA6" w:rsidRDefault="00FD2EA6" w:rsidP="00FD2EA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123465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123465">
        <w:rPr>
          <w:sz w:val="28"/>
          <w:szCs w:val="28"/>
          <w:lang w:val="lv-LV"/>
        </w:rPr>
        <w:t xml:space="preserve"> </w:t>
      </w:r>
      <w:r w:rsidRPr="00DB05ED">
        <w:rPr>
          <w:sz w:val="28"/>
          <w:szCs w:val="28"/>
          <w:lang w:val="lv-LV"/>
        </w:rPr>
        <w:t>“</w:t>
      </w:r>
      <w:proofErr w:type="spellStart"/>
      <w:r>
        <w:rPr>
          <w:sz w:val="28"/>
          <w:szCs w:val="28"/>
          <w:lang w:val="lv-LV"/>
        </w:rPr>
        <w:t>Robežmeži</w:t>
      </w:r>
      <w:r w:rsidRPr="005E0CD6">
        <w:rPr>
          <w:sz w:val="28"/>
          <w:szCs w:val="28"/>
          <w:lang w:val="lv-LV"/>
        </w:rPr>
        <w:t>-1”</w:t>
      </w:r>
      <w:proofErr w:type="spellEnd"/>
      <w:r w:rsidR="006D7ACD">
        <w:rPr>
          <w:sz w:val="28"/>
          <w:szCs w:val="28"/>
          <w:lang w:val="lv-LV"/>
        </w:rPr>
        <w:t xml:space="preserve"> (nekustamā īpašuma</w:t>
      </w:r>
      <w:r w:rsidRPr="005E0CD6">
        <w:rPr>
          <w:sz w:val="28"/>
          <w:szCs w:val="28"/>
          <w:lang w:val="lv-LV"/>
        </w:rPr>
        <w:t xml:space="preserve"> kadastra </w:t>
      </w:r>
      <w:r w:rsidR="006D7ACD">
        <w:rPr>
          <w:sz w:val="28"/>
          <w:szCs w:val="28"/>
          <w:lang w:val="lv-LV"/>
        </w:rPr>
        <w:t>Nr.</w:t>
      </w:r>
      <w:r w:rsidRPr="005E0CD6">
        <w:rPr>
          <w:sz w:val="28"/>
          <w:szCs w:val="28"/>
          <w:lang w:val="lv-LV"/>
        </w:rPr>
        <w:t xml:space="preserve"> 6070 010 0</w:t>
      </w:r>
      <w:r>
        <w:rPr>
          <w:sz w:val="28"/>
          <w:szCs w:val="28"/>
          <w:lang w:val="lv-LV"/>
        </w:rPr>
        <w:t>420</w:t>
      </w:r>
      <w:r w:rsidR="004D5987">
        <w:rPr>
          <w:sz w:val="28"/>
          <w:szCs w:val="28"/>
          <w:lang w:val="lv-LV"/>
        </w:rPr>
        <w:t>)</w:t>
      </w:r>
      <w:r w:rsidRPr="00DB05ED">
        <w:rPr>
          <w:sz w:val="28"/>
          <w:szCs w:val="28"/>
          <w:lang w:val="lv-LV"/>
        </w:rPr>
        <w:t xml:space="preserve"> – zemes vienīb</w:t>
      </w:r>
      <w:r>
        <w:rPr>
          <w:sz w:val="28"/>
          <w:szCs w:val="28"/>
          <w:lang w:val="lv-LV"/>
        </w:rPr>
        <w:t>u</w:t>
      </w:r>
      <w:r w:rsidRPr="00DB05ED">
        <w:rPr>
          <w:sz w:val="28"/>
          <w:szCs w:val="28"/>
          <w:lang w:val="lv-LV"/>
        </w:rPr>
        <w:t xml:space="preserve"> </w:t>
      </w:r>
      <w:r w:rsidR="006D7ACD">
        <w:rPr>
          <w:sz w:val="28"/>
          <w:szCs w:val="28"/>
          <w:lang w:val="lv-LV"/>
        </w:rPr>
        <w:t>(zemes vienības</w:t>
      </w:r>
      <w:r w:rsidRPr="005E0CD6">
        <w:rPr>
          <w:sz w:val="28"/>
          <w:szCs w:val="28"/>
          <w:lang w:val="lv-LV"/>
        </w:rPr>
        <w:t xml:space="preserve"> kadastra apzīmējum</w:t>
      </w:r>
      <w:r w:rsidR="006D7ACD">
        <w:rPr>
          <w:sz w:val="28"/>
          <w:szCs w:val="28"/>
          <w:lang w:val="lv-LV"/>
        </w:rPr>
        <w:t>s</w:t>
      </w:r>
      <w:r w:rsidRPr="005E0CD6">
        <w:rPr>
          <w:sz w:val="28"/>
          <w:szCs w:val="28"/>
          <w:lang w:val="lv-LV"/>
        </w:rPr>
        <w:t xml:space="preserve"> 6070 010 0</w:t>
      </w:r>
      <w:r>
        <w:rPr>
          <w:sz w:val="28"/>
          <w:szCs w:val="28"/>
          <w:lang w:val="lv-LV"/>
        </w:rPr>
        <w:t>420</w:t>
      </w:r>
      <w:r w:rsidR="006D7ACD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5E0CD6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0209</w:t>
      </w:r>
      <w:r w:rsidRPr="005E0CD6">
        <w:rPr>
          <w:sz w:val="28"/>
          <w:szCs w:val="28"/>
          <w:lang w:val="lv-LV"/>
        </w:rPr>
        <w:t xml:space="preserve"> ha platībā</w:t>
      </w:r>
      <w:r w:rsidR="006D7ACD">
        <w:rPr>
          <w:sz w:val="28"/>
          <w:szCs w:val="28"/>
          <w:lang w:val="lv-LV"/>
        </w:rPr>
        <w:t xml:space="preserve"> –</w:t>
      </w:r>
      <w:r w:rsidRPr="00123465">
        <w:rPr>
          <w:sz w:val="28"/>
          <w:szCs w:val="28"/>
          <w:lang w:val="lv-LV"/>
        </w:rPr>
        <w:t xml:space="preserve"> </w:t>
      </w:r>
      <w:r w:rsidR="006D7ACD" w:rsidRPr="005E0CD6">
        <w:rPr>
          <w:sz w:val="28"/>
          <w:szCs w:val="28"/>
          <w:lang w:val="lv-LV"/>
        </w:rPr>
        <w:t>Kaplavas</w:t>
      </w:r>
      <w:r w:rsidR="006D7ACD">
        <w:rPr>
          <w:sz w:val="28"/>
          <w:szCs w:val="28"/>
          <w:lang w:val="lv-LV"/>
        </w:rPr>
        <w:t xml:space="preserve"> </w:t>
      </w:r>
      <w:r w:rsidR="006D7ACD" w:rsidRPr="005E0CD6">
        <w:rPr>
          <w:sz w:val="28"/>
          <w:szCs w:val="28"/>
          <w:lang w:val="lv-LV"/>
        </w:rPr>
        <w:t>pagastā, Krāslavas novadā</w:t>
      </w:r>
      <w:r w:rsidR="006D7ACD">
        <w:rPr>
          <w:sz w:val="28"/>
          <w:szCs w:val="28"/>
          <w:lang w:val="lv-LV"/>
        </w:rPr>
        <w:t xml:space="preserve"> </w:t>
      </w:r>
      <w:r w:rsidRPr="00123465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160</w:t>
      </w:r>
      <w:r w:rsidRPr="00123465">
        <w:rPr>
          <w:sz w:val="28"/>
          <w:szCs w:val="28"/>
          <w:lang w:val="lv-LV"/>
        </w:rPr>
        <w:t xml:space="preserve"> </w:t>
      </w:r>
      <w:proofErr w:type="spellStart"/>
      <w:r w:rsidRPr="00123465">
        <w:rPr>
          <w:i/>
          <w:sz w:val="28"/>
          <w:szCs w:val="28"/>
          <w:lang w:val="lv-LV"/>
        </w:rPr>
        <w:t>euro</w:t>
      </w:r>
      <w:proofErr w:type="spellEnd"/>
      <w:r w:rsidRPr="00123465">
        <w:rPr>
          <w:i/>
          <w:sz w:val="28"/>
          <w:szCs w:val="28"/>
          <w:lang w:val="lv-LV"/>
        </w:rPr>
        <w:t xml:space="preserve">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="00A9371A">
        <w:rPr>
          <w:bCs/>
          <w:sz w:val="28"/>
          <w:szCs w:val="28"/>
          <w:lang w:val="lv-LV" w:eastAsia="lv-LV"/>
        </w:rPr>
        <w:t xml:space="preserve"> (turpmāk – nekustamais īpašums “</w:t>
      </w:r>
      <w:proofErr w:type="spellStart"/>
      <w:r w:rsidR="00A9371A">
        <w:rPr>
          <w:sz w:val="28"/>
          <w:szCs w:val="28"/>
          <w:lang w:val="lv-LV"/>
        </w:rPr>
        <w:t>Robežmeži</w:t>
      </w:r>
      <w:r w:rsidR="00A9371A" w:rsidRPr="005E0CD6">
        <w:rPr>
          <w:sz w:val="28"/>
          <w:szCs w:val="28"/>
          <w:lang w:val="lv-LV"/>
        </w:rPr>
        <w:t>-1</w:t>
      </w:r>
      <w:r w:rsidR="00A9371A">
        <w:rPr>
          <w:bCs/>
          <w:sz w:val="28"/>
          <w:szCs w:val="28"/>
          <w:lang w:val="lv-LV" w:eastAsia="lv-LV"/>
        </w:rPr>
        <w:t>”)</w:t>
      </w:r>
      <w:r w:rsidR="006D7ACD">
        <w:rPr>
          <w:bCs/>
          <w:sz w:val="28"/>
          <w:szCs w:val="28"/>
          <w:lang w:val="lv-LV" w:eastAsia="lv-LV"/>
        </w:rPr>
        <w:t>.</w:t>
      </w:r>
      <w:proofErr w:type="spellEnd"/>
    </w:p>
    <w:p w14:paraId="2E7C414F" w14:textId="77777777" w:rsidR="002447C3" w:rsidRDefault="002447C3" w:rsidP="002447C3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 w:eastAsia="lv-LV"/>
        </w:rPr>
      </w:pPr>
    </w:p>
    <w:p w14:paraId="56D1176B" w14:textId="0128CFE2" w:rsidR="002447C3" w:rsidRDefault="002447C3" w:rsidP="002447C3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Atļaut Iekšlietu ministrijai</w:t>
      </w:r>
      <w:r w:rsidR="00C07BED">
        <w:rPr>
          <w:sz w:val="28"/>
          <w:szCs w:val="28"/>
          <w:lang w:val="lv-LV" w:eastAsia="lv-LV"/>
        </w:rPr>
        <w:t>:</w:t>
      </w:r>
    </w:p>
    <w:p w14:paraId="70822BDD" w14:textId="5F75ED77" w:rsidR="002447C3" w:rsidRDefault="002447C3" w:rsidP="002447C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5E0CD6">
        <w:rPr>
          <w:sz w:val="28"/>
          <w:szCs w:val="28"/>
          <w:lang w:val="lv-LV"/>
        </w:rPr>
        <w:t>daļu no atlīdzības</w:t>
      </w:r>
      <w:r>
        <w:rPr>
          <w:sz w:val="28"/>
          <w:szCs w:val="28"/>
          <w:lang w:val="lv-LV"/>
        </w:rPr>
        <w:t xml:space="preserve"> par nekustamā īpašuma “Irinas-1” atsavināšanu</w:t>
      </w:r>
      <w:r w:rsidRPr="005E0CD6">
        <w:rPr>
          <w:sz w:val="28"/>
          <w:szCs w:val="28"/>
          <w:lang w:val="lv-LV"/>
        </w:rPr>
        <w:t xml:space="preserve"> kompensēt ar nekustamo īpašumu “Irinas</w:t>
      </w:r>
      <w:r w:rsidR="004D5987">
        <w:rPr>
          <w:sz w:val="28"/>
          <w:szCs w:val="28"/>
          <w:lang w:val="lv-LV"/>
        </w:rPr>
        <w:t xml:space="preserve"> </w:t>
      </w:r>
      <w:r w:rsidRPr="005E0CD6">
        <w:rPr>
          <w:sz w:val="28"/>
          <w:szCs w:val="28"/>
          <w:lang w:val="lv-LV"/>
        </w:rPr>
        <w:t>2”</w:t>
      </w:r>
      <w:r w:rsidR="006D7ACD">
        <w:rPr>
          <w:sz w:val="28"/>
          <w:szCs w:val="28"/>
          <w:lang w:val="lv-LV"/>
        </w:rPr>
        <w:t xml:space="preserve"> (nekustamā īpašuma</w:t>
      </w:r>
      <w:r w:rsidRPr="005E0CD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 w:eastAsia="ar-SA"/>
        </w:rPr>
        <w:t xml:space="preserve">kadastra </w:t>
      </w:r>
      <w:r w:rsidR="006D7ACD">
        <w:rPr>
          <w:sz w:val="28"/>
          <w:szCs w:val="28"/>
          <w:lang w:val="lv-LV" w:eastAsia="ar-SA"/>
        </w:rPr>
        <w:t>Nr.</w:t>
      </w:r>
      <w:r>
        <w:rPr>
          <w:sz w:val="28"/>
          <w:szCs w:val="28"/>
          <w:lang w:val="lv-LV" w:eastAsia="ar-SA"/>
        </w:rPr>
        <w:t xml:space="preserve"> 6070 010 0009</w:t>
      </w:r>
      <w:r w:rsidR="00A24B2E">
        <w:rPr>
          <w:sz w:val="28"/>
          <w:szCs w:val="28"/>
          <w:lang w:val="lv-LV" w:eastAsia="ar-SA"/>
        </w:rPr>
        <w:t>)</w:t>
      </w:r>
      <w:r w:rsidR="006D7ACD">
        <w:rPr>
          <w:sz w:val="28"/>
          <w:szCs w:val="28"/>
          <w:lang w:val="lv-LV" w:eastAsia="ar-SA"/>
        </w:rPr>
        <w:t xml:space="preserve"> – </w:t>
      </w:r>
      <w:r w:rsidRPr="005E0CD6">
        <w:rPr>
          <w:sz w:val="28"/>
          <w:szCs w:val="28"/>
          <w:lang w:val="lv-LV"/>
        </w:rPr>
        <w:t>zemes</w:t>
      </w:r>
      <w:r w:rsidR="006D7ACD">
        <w:rPr>
          <w:sz w:val="28"/>
          <w:szCs w:val="28"/>
          <w:lang w:val="lv-LV"/>
        </w:rPr>
        <w:t xml:space="preserve"> </w:t>
      </w:r>
      <w:r w:rsidRPr="005E0CD6">
        <w:rPr>
          <w:sz w:val="28"/>
          <w:szCs w:val="28"/>
          <w:lang w:val="lv-LV"/>
        </w:rPr>
        <w:t>vienīb</w:t>
      </w:r>
      <w:r w:rsidR="006D7ACD">
        <w:rPr>
          <w:sz w:val="28"/>
          <w:szCs w:val="28"/>
          <w:lang w:val="lv-LV"/>
        </w:rPr>
        <w:t>u (zemes vienības</w:t>
      </w:r>
      <w:r w:rsidRPr="005E0CD6">
        <w:rPr>
          <w:sz w:val="28"/>
          <w:szCs w:val="28"/>
          <w:lang w:val="lv-LV"/>
        </w:rPr>
        <w:t xml:space="preserve"> kadastra apzīmējum</w:t>
      </w:r>
      <w:r w:rsidR="006D7ACD">
        <w:rPr>
          <w:sz w:val="28"/>
          <w:szCs w:val="28"/>
          <w:lang w:val="lv-LV"/>
        </w:rPr>
        <w:t>s</w:t>
      </w:r>
      <w:r w:rsidRPr="005E0CD6">
        <w:rPr>
          <w:sz w:val="28"/>
          <w:szCs w:val="28"/>
          <w:lang w:val="lv-LV"/>
        </w:rPr>
        <w:t xml:space="preserve"> 6070 010 0423</w:t>
      </w:r>
      <w:r w:rsidR="006D7ACD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5E0CD6">
        <w:rPr>
          <w:sz w:val="28"/>
          <w:szCs w:val="28"/>
          <w:lang w:val="lv-LV"/>
        </w:rPr>
        <w:t>0,4142 ha</w:t>
      </w:r>
      <w:r>
        <w:rPr>
          <w:sz w:val="28"/>
          <w:szCs w:val="28"/>
          <w:lang w:val="lv-LV"/>
        </w:rPr>
        <w:t xml:space="preserve"> platībā</w:t>
      </w:r>
      <w:r w:rsidR="006D7ACD">
        <w:rPr>
          <w:sz w:val="28"/>
          <w:szCs w:val="28"/>
          <w:lang w:val="lv-LV"/>
        </w:rPr>
        <w:t xml:space="preserve"> –</w:t>
      </w:r>
      <w:r w:rsidRPr="005E0CD6">
        <w:rPr>
          <w:sz w:val="28"/>
          <w:szCs w:val="28"/>
          <w:lang w:val="lv-LV"/>
        </w:rPr>
        <w:t xml:space="preserve"> </w:t>
      </w:r>
      <w:r w:rsidR="006D7ACD" w:rsidRPr="005E0CD6">
        <w:rPr>
          <w:sz w:val="28"/>
          <w:szCs w:val="28"/>
          <w:lang w:val="lv-LV"/>
        </w:rPr>
        <w:t>Kaplavas</w:t>
      </w:r>
      <w:r w:rsidR="006D7ACD">
        <w:rPr>
          <w:sz w:val="28"/>
          <w:szCs w:val="28"/>
          <w:lang w:val="lv-LV"/>
        </w:rPr>
        <w:t xml:space="preserve"> </w:t>
      </w:r>
      <w:r w:rsidR="006D7ACD" w:rsidRPr="005E0CD6">
        <w:rPr>
          <w:sz w:val="28"/>
          <w:szCs w:val="28"/>
          <w:lang w:val="lv-LV"/>
        </w:rPr>
        <w:t xml:space="preserve">pagastā, Krāslavas novadā, </w:t>
      </w:r>
      <w:r w:rsidR="00AF2136">
        <w:rPr>
          <w:sz w:val="28"/>
          <w:szCs w:val="28"/>
          <w:lang w:val="lv-LV"/>
        </w:rPr>
        <w:t>kura</w:t>
      </w:r>
      <w:r w:rsidR="00AB76EF">
        <w:rPr>
          <w:sz w:val="28"/>
          <w:szCs w:val="28"/>
          <w:lang w:val="lv-LV"/>
        </w:rPr>
        <w:t xml:space="preserve"> </w:t>
      </w:r>
      <w:r w:rsidRPr="005E0CD6">
        <w:rPr>
          <w:sz w:val="28"/>
          <w:szCs w:val="28"/>
          <w:lang w:val="lv-LV"/>
        </w:rPr>
        <w:t xml:space="preserve">tirgus vērtība ir 1100 </w:t>
      </w:r>
      <w:proofErr w:type="spellStart"/>
      <w:r w:rsidRPr="005E0CD6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, </w:t>
      </w:r>
      <w:r w:rsidRPr="005E0CD6">
        <w:rPr>
          <w:sz w:val="28"/>
          <w:szCs w:val="28"/>
          <w:lang w:val="lv-LV"/>
        </w:rPr>
        <w:t xml:space="preserve">atlikušo daļu – 100 </w:t>
      </w:r>
      <w:proofErr w:type="spellStart"/>
      <w:r w:rsidRPr="005E0CD6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 w:eastAsia="ar-SA"/>
        </w:rPr>
        <w:t xml:space="preserve"> </w:t>
      </w:r>
      <w:r w:rsidRPr="005E0CD6">
        <w:rPr>
          <w:sz w:val="28"/>
          <w:szCs w:val="28"/>
          <w:lang w:val="lv-LV"/>
        </w:rPr>
        <w:t>izmaksājot naudā</w:t>
      </w:r>
      <w:r w:rsidRPr="00123465">
        <w:rPr>
          <w:sz w:val="28"/>
          <w:szCs w:val="28"/>
          <w:lang w:val="lv-LV"/>
        </w:rPr>
        <w:t>;</w:t>
      </w:r>
    </w:p>
    <w:p w14:paraId="63034896" w14:textId="3FADC7BC" w:rsidR="002447C3" w:rsidRPr="00123465" w:rsidRDefault="002447C3" w:rsidP="002447C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5E0CD6">
        <w:rPr>
          <w:sz w:val="28"/>
          <w:szCs w:val="28"/>
          <w:lang w:val="lv-LV"/>
        </w:rPr>
        <w:t xml:space="preserve">daļu no atlīdzības </w:t>
      </w:r>
      <w:r>
        <w:rPr>
          <w:sz w:val="28"/>
          <w:szCs w:val="28"/>
          <w:lang w:val="lv-LV"/>
        </w:rPr>
        <w:t>par nekustamā īpašuma “</w:t>
      </w:r>
      <w:proofErr w:type="spellStart"/>
      <w:r>
        <w:rPr>
          <w:sz w:val="28"/>
          <w:szCs w:val="28"/>
          <w:lang w:val="lv-LV"/>
        </w:rPr>
        <w:t>Robežmeži-1”</w:t>
      </w:r>
      <w:proofErr w:type="spellEnd"/>
      <w:r w:rsidR="004D5987">
        <w:rPr>
          <w:sz w:val="28"/>
          <w:szCs w:val="28"/>
          <w:lang w:val="lv-LV"/>
        </w:rPr>
        <w:t xml:space="preserve"> atsavināšanu</w:t>
      </w:r>
      <w:r>
        <w:rPr>
          <w:sz w:val="28"/>
          <w:szCs w:val="28"/>
          <w:lang w:val="lv-LV"/>
        </w:rPr>
        <w:t xml:space="preserve"> </w:t>
      </w:r>
      <w:r w:rsidRPr="005E0CD6">
        <w:rPr>
          <w:sz w:val="28"/>
          <w:szCs w:val="28"/>
          <w:lang w:val="lv-LV"/>
        </w:rPr>
        <w:t>kompensēt ar nekustamo īpašumu “</w:t>
      </w:r>
      <w:proofErr w:type="spellStart"/>
      <w:r>
        <w:rPr>
          <w:sz w:val="28"/>
          <w:szCs w:val="28"/>
          <w:lang w:val="lv-LV"/>
        </w:rPr>
        <w:t>Robežmeži</w:t>
      </w:r>
      <w:proofErr w:type="spellEnd"/>
      <w:r w:rsidR="004D5987">
        <w:rPr>
          <w:sz w:val="28"/>
          <w:szCs w:val="28"/>
          <w:lang w:val="lv-LV"/>
        </w:rPr>
        <w:t xml:space="preserve"> </w:t>
      </w:r>
      <w:r w:rsidRPr="005E0CD6">
        <w:rPr>
          <w:sz w:val="28"/>
          <w:szCs w:val="28"/>
          <w:lang w:val="lv-LV"/>
        </w:rPr>
        <w:t xml:space="preserve">2” </w:t>
      </w:r>
      <w:r w:rsidR="006D7ACD">
        <w:rPr>
          <w:sz w:val="28"/>
          <w:szCs w:val="28"/>
          <w:lang w:val="lv-LV"/>
        </w:rPr>
        <w:t>(nekustamā īpašuma</w:t>
      </w:r>
      <w:r w:rsidR="006D7ACD" w:rsidRPr="005E0CD6">
        <w:rPr>
          <w:sz w:val="28"/>
          <w:szCs w:val="28"/>
          <w:lang w:val="lv-LV"/>
        </w:rPr>
        <w:t xml:space="preserve"> </w:t>
      </w:r>
      <w:r w:rsidR="006D7ACD">
        <w:rPr>
          <w:sz w:val="28"/>
          <w:szCs w:val="28"/>
          <w:lang w:val="lv-LV" w:eastAsia="ar-SA"/>
        </w:rPr>
        <w:t xml:space="preserve">kadastra Nr. </w:t>
      </w:r>
      <w:r>
        <w:rPr>
          <w:sz w:val="28"/>
          <w:szCs w:val="28"/>
          <w:lang w:val="lv-LV" w:eastAsia="ar-SA"/>
        </w:rPr>
        <w:t>6070 010 0422</w:t>
      </w:r>
      <w:r w:rsidR="00A24B2E">
        <w:rPr>
          <w:sz w:val="28"/>
          <w:szCs w:val="28"/>
          <w:lang w:val="lv-LV" w:eastAsia="ar-SA"/>
        </w:rPr>
        <w:t>)</w:t>
      </w:r>
      <w:r>
        <w:rPr>
          <w:sz w:val="28"/>
          <w:szCs w:val="28"/>
          <w:lang w:val="lv-LV" w:eastAsia="ar-SA"/>
        </w:rPr>
        <w:t xml:space="preserve"> </w:t>
      </w:r>
      <w:r w:rsidR="006D7ACD">
        <w:rPr>
          <w:sz w:val="28"/>
          <w:szCs w:val="28"/>
          <w:lang w:val="lv-LV" w:eastAsia="ar-SA"/>
        </w:rPr>
        <w:t xml:space="preserve">– </w:t>
      </w:r>
      <w:r w:rsidR="006D7ACD" w:rsidRPr="005E0CD6">
        <w:rPr>
          <w:sz w:val="28"/>
          <w:szCs w:val="28"/>
          <w:lang w:val="lv-LV"/>
        </w:rPr>
        <w:t>zemes</w:t>
      </w:r>
      <w:r w:rsidR="006D7ACD">
        <w:rPr>
          <w:sz w:val="28"/>
          <w:szCs w:val="28"/>
          <w:lang w:val="lv-LV"/>
        </w:rPr>
        <w:t xml:space="preserve"> </w:t>
      </w:r>
      <w:r w:rsidR="006D7ACD" w:rsidRPr="005E0CD6">
        <w:rPr>
          <w:sz w:val="28"/>
          <w:szCs w:val="28"/>
          <w:lang w:val="lv-LV"/>
        </w:rPr>
        <w:t>vienīb</w:t>
      </w:r>
      <w:r w:rsidR="006D7ACD">
        <w:rPr>
          <w:sz w:val="28"/>
          <w:szCs w:val="28"/>
          <w:lang w:val="lv-LV"/>
        </w:rPr>
        <w:t>u (zemes vienības</w:t>
      </w:r>
      <w:r w:rsidR="006D7ACD" w:rsidRPr="005E0CD6">
        <w:rPr>
          <w:sz w:val="28"/>
          <w:szCs w:val="28"/>
          <w:lang w:val="lv-LV"/>
        </w:rPr>
        <w:t xml:space="preserve"> kadastra apzīmējum</w:t>
      </w:r>
      <w:r w:rsidR="006D7ACD">
        <w:rPr>
          <w:sz w:val="28"/>
          <w:szCs w:val="28"/>
          <w:lang w:val="lv-LV"/>
        </w:rPr>
        <w:t>s</w:t>
      </w:r>
      <w:r w:rsidR="006D7ACD" w:rsidRPr="005E0CD6">
        <w:rPr>
          <w:sz w:val="28"/>
          <w:szCs w:val="28"/>
          <w:lang w:val="lv-LV"/>
        </w:rPr>
        <w:t xml:space="preserve"> </w:t>
      </w:r>
      <w:r w:rsidRPr="005E0CD6">
        <w:rPr>
          <w:sz w:val="28"/>
          <w:szCs w:val="28"/>
          <w:lang w:val="lv-LV"/>
        </w:rPr>
        <w:t>6070 010 04</w:t>
      </w:r>
      <w:r>
        <w:rPr>
          <w:sz w:val="28"/>
          <w:szCs w:val="28"/>
          <w:lang w:val="lv-LV"/>
        </w:rPr>
        <w:t>22</w:t>
      </w:r>
      <w:r w:rsidR="00AF2136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0,0222</w:t>
      </w:r>
      <w:r w:rsidRPr="005E0CD6">
        <w:rPr>
          <w:sz w:val="28"/>
          <w:szCs w:val="28"/>
          <w:lang w:val="lv-LV"/>
        </w:rPr>
        <w:t xml:space="preserve"> ha</w:t>
      </w:r>
      <w:r>
        <w:rPr>
          <w:sz w:val="28"/>
          <w:szCs w:val="28"/>
          <w:lang w:val="lv-LV"/>
        </w:rPr>
        <w:t xml:space="preserve"> platībā</w:t>
      </w:r>
      <w:r w:rsidR="006D7ACD">
        <w:rPr>
          <w:sz w:val="28"/>
          <w:szCs w:val="28"/>
          <w:lang w:val="lv-LV"/>
        </w:rPr>
        <w:t xml:space="preserve"> –</w:t>
      </w:r>
      <w:r w:rsidR="006D7ACD" w:rsidRPr="005E0CD6">
        <w:rPr>
          <w:sz w:val="28"/>
          <w:szCs w:val="28"/>
          <w:lang w:val="lv-LV"/>
        </w:rPr>
        <w:t xml:space="preserve"> Kaplavas</w:t>
      </w:r>
      <w:r w:rsidR="006D7ACD">
        <w:rPr>
          <w:sz w:val="28"/>
          <w:szCs w:val="28"/>
          <w:lang w:val="lv-LV"/>
        </w:rPr>
        <w:t xml:space="preserve"> </w:t>
      </w:r>
      <w:r w:rsidR="006D7ACD" w:rsidRPr="005E0CD6">
        <w:rPr>
          <w:sz w:val="28"/>
          <w:szCs w:val="28"/>
          <w:lang w:val="lv-LV"/>
        </w:rPr>
        <w:t xml:space="preserve">pagastā, Krāslavas novadā, </w:t>
      </w:r>
      <w:r w:rsidRPr="005E0CD6">
        <w:rPr>
          <w:sz w:val="28"/>
          <w:szCs w:val="28"/>
          <w:lang w:val="lv-LV"/>
        </w:rPr>
        <w:t>kura tirgus vērtība ir 1</w:t>
      </w:r>
      <w:r>
        <w:rPr>
          <w:sz w:val="28"/>
          <w:szCs w:val="28"/>
          <w:lang w:val="lv-LV"/>
        </w:rPr>
        <w:t>5</w:t>
      </w:r>
      <w:r w:rsidRPr="005E0CD6">
        <w:rPr>
          <w:sz w:val="28"/>
          <w:szCs w:val="28"/>
          <w:lang w:val="lv-LV"/>
        </w:rPr>
        <w:t>0</w:t>
      </w:r>
      <w:r w:rsidR="006F72DB">
        <w:rPr>
          <w:sz w:val="28"/>
          <w:szCs w:val="28"/>
          <w:lang w:val="lv-LV"/>
        </w:rPr>
        <w:t xml:space="preserve"> </w:t>
      </w:r>
      <w:proofErr w:type="spellStart"/>
      <w:r w:rsidRPr="005E0CD6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, </w:t>
      </w:r>
      <w:r w:rsidRPr="005E0CD6">
        <w:rPr>
          <w:sz w:val="28"/>
          <w:szCs w:val="28"/>
          <w:lang w:val="lv-LV"/>
        </w:rPr>
        <w:t>atlikušo daļu – 10</w:t>
      </w:r>
      <w:r w:rsidR="006F72DB">
        <w:rPr>
          <w:sz w:val="28"/>
          <w:szCs w:val="28"/>
          <w:lang w:val="lv-LV"/>
        </w:rPr>
        <w:t xml:space="preserve"> </w:t>
      </w:r>
      <w:proofErr w:type="spellStart"/>
      <w:r w:rsidRPr="005E0CD6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 w:eastAsia="ar-SA"/>
        </w:rPr>
        <w:t xml:space="preserve"> </w:t>
      </w:r>
      <w:r w:rsidRPr="005E0CD6">
        <w:rPr>
          <w:sz w:val="28"/>
          <w:szCs w:val="28"/>
          <w:lang w:val="lv-LV"/>
        </w:rPr>
        <w:t>izmaksājot naudā</w:t>
      </w:r>
      <w:r w:rsidR="00AF2136">
        <w:rPr>
          <w:sz w:val="28"/>
          <w:szCs w:val="28"/>
          <w:lang w:val="lv-LV"/>
        </w:rPr>
        <w:t>.</w:t>
      </w:r>
    </w:p>
    <w:p w14:paraId="4CEBECDB" w14:textId="77777777" w:rsidR="00871438" w:rsidRPr="00123465" w:rsidRDefault="00871438" w:rsidP="00FD2EA6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30EF86FC" w:rsidR="00887D93" w:rsidRPr="00123465" w:rsidRDefault="00887D93" w:rsidP="00C07BED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Iekšlietu ministrijai:</w:t>
      </w:r>
    </w:p>
    <w:p w14:paraId="3375DB2E" w14:textId="62C5C609" w:rsidR="005F107E" w:rsidRPr="005F107E" w:rsidRDefault="005F107E" w:rsidP="005F107E">
      <w:pPr>
        <w:pStyle w:val="ListParagraph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5F107E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5F107E">
        <w:rPr>
          <w:sz w:val="28"/>
          <w:szCs w:val="28"/>
          <w:lang w:val="lv-LV" w:eastAsia="lv-LV"/>
        </w:rPr>
        <w:t>;</w:t>
      </w:r>
    </w:p>
    <w:p w14:paraId="4B663499" w14:textId="619D93A6" w:rsidR="005F107E" w:rsidRPr="005F107E" w:rsidRDefault="005F107E" w:rsidP="005F107E">
      <w:pPr>
        <w:pStyle w:val="ListParagraph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5F107E">
        <w:rPr>
          <w:sz w:val="28"/>
          <w:szCs w:val="28"/>
          <w:lang w:val="lv-LV"/>
        </w:rPr>
        <w:t xml:space="preserve">izdevumus, kas saistīti ar šā rīkojuma 1.punktā minēto nekustamo īpašumu atsavināšanu un </w:t>
      </w:r>
      <w:r w:rsidR="00207A0E">
        <w:rPr>
          <w:sz w:val="28"/>
          <w:szCs w:val="28"/>
          <w:lang w:val="lv-LV"/>
        </w:rPr>
        <w:t xml:space="preserve">šā rīkojuma 1. un 2.punktā minēto nekustamo īpašumu </w:t>
      </w:r>
      <w:r w:rsidRPr="005F107E">
        <w:rPr>
          <w:sz w:val="28"/>
          <w:szCs w:val="28"/>
          <w:lang w:val="lv-LV"/>
        </w:rPr>
        <w:t xml:space="preserve">īpašuma tiesību nostiprināšanu zemesgrāmatā, segt Iekšlietu ministrijai </w:t>
      </w:r>
      <w:r w:rsidR="004D5987" w:rsidRPr="005F107E">
        <w:rPr>
          <w:sz w:val="28"/>
          <w:szCs w:val="28"/>
          <w:lang w:val="lv-LV"/>
        </w:rPr>
        <w:t>piešķirt</w:t>
      </w:r>
      <w:r w:rsidR="004D5987">
        <w:rPr>
          <w:sz w:val="28"/>
          <w:szCs w:val="28"/>
          <w:lang w:val="lv-LV"/>
        </w:rPr>
        <w:t>o</w:t>
      </w:r>
      <w:r w:rsidR="004D5987" w:rsidRPr="005F107E">
        <w:rPr>
          <w:sz w:val="28"/>
          <w:szCs w:val="28"/>
          <w:lang w:val="lv-LV"/>
        </w:rPr>
        <w:t xml:space="preserve"> </w:t>
      </w:r>
      <w:r w:rsidRPr="005F107E">
        <w:rPr>
          <w:sz w:val="28"/>
          <w:szCs w:val="28"/>
          <w:lang w:val="lv-LV"/>
        </w:rPr>
        <w:t xml:space="preserve">valsts budžeta </w:t>
      </w:r>
      <w:r w:rsidR="004D5987" w:rsidRPr="005F107E">
        <w:rPr>
          <w:sz w:val="28"/>
          <w:szCs w:val="28"/>
          <w:lang w:val="lv-LV"/>
        </w:rPr>
        <w:t>līdzekļ</w:t>
      </w:r>
      <w:r w:rsidR="004D5987">
        <w:rPr>
          <w:sz w:val="28"/>
          <w:szCs w:val="28"/>
          <w:lang w:val="lv-LV"/>
        </w:rPr>
        <w:t>u ietvaros</w:t>
      </w:r>
      <w:r w:rsidRPr="005F107E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FD2EA6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FD2EA6">
      <w:pPr>
        <w:pStyle w:val="likparaksts"/>
        <w:shd w:val="clear" w:color="auto" w:fill="FFFFFF"/>
        <w:ind w:firstLine="142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Māris Kučinskis</w:t>
      </w:r>
    </w:p>
    <w:p w14:paraId="5627CADC" w14:textId="77777777" w:rsidR="00123465" w:rsidRPr="00123465" w:rsidRDefault="00123465" w:rsidP="00FD2EA6">
      <w:pPr>
        <w:pStyle w:val="likparaksts"/>
        <w:shd w:val="clear" w:color="auto" w:fill="FFFFFF"/>
        <w:ind w:firstLine="142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Rihards Kozlovskis</w:t>
      </w:r>
    </w:p>
    <w:p w14:paraId="4F9E4751" w14:textId="77777777" w:rsidR="00123465" w:rsidRPr="00123465" w:rsidRDefault="00123465" w:rsidP="00FD2EA6">
      <w:pPr>
        <w:pStyle w:val="likparaksts"/>
        <w:shd w:val="clear" w:color="auto" w:fill="FFFFFF"/>
        <w:ind w:firstLine="142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Rihards Kozlovskis</w:t>
      </w:r>
    </w:p>
    <w:p w14:paraId="0622CFC3" w14:textId="77777777" w:rsidR="00123465" w:rsidRPr="00123465" w:rsidRDefault="00123465" w:rsidP="00FD2EA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Vīza: valsts sekretārs</w:t>
      </w:r>
      <w:proofErr w:type="gramStart"/>
      <w:r w:rsidRPr="00123465">
        <w:rPr>
          <w:sz w:val="28"/>
          <w:szCs w:val="28"/>
        </w:rPr>
        <w:t xml:space="preserve">  </w:t>
      </w:r>
      <w:proofErr w:type="gramEnd"/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</w:t>
      </w:r>
      <w:proofErr w:type="spellStart"/>
      <w:r w:rsidRPr="00123465">
        <w:rPr>
          <w:sz w:val="28"/>
          <w:szCs w:val="28"/>
        </w:rPr>
        <w:t>Dimitrijs</w:t>
      </w:r>
      <w:proofErr w:type="spellEnd"/>
      <w:r w:rsidRPr="00123465">
        <w:rPr>
          <w:sz w:val="28"/>
          <w:szCs w:val="28"/>
        </w:rPr>
        <w:t xml:space="preserve"> </w:t>
      </w:r>
      <w:proofErr w:type="spellStart"/>
      <w:r w:rsidRPr="00123465">
        <w:rPr>
          <w:sz w:val="28"/>
          <w:szCs w:val="28"/>
        </w:rPr>
        <w:t>Trofimovs</w:t>
      </w:r>
      <w:proofErr w:type="spellEnd"/>
    </w:p>
    <w:p w14:paraId="399B9FFB" w14:textId="35DA7C3E" w:rsidR="00747479" w:rsidRPr="00123465" w:rsidRDefault="00747479" w:rsidP="00FD2EA6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123465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BEA72" w14:textId="77777777" w:rsidR="00162898" w:rsidRDefault="00162898" w:rsidP="003539D1">
      <w:r>
        <w:separator/>
      </w:r>
    </w:p>
  </w:endnote>
  <w:endnote w:type="continuationSeparator" w:id="0">
    <w:p w14:paraId="1EC23864" w14:textId="77777777" w:rsidR="00162898" w:rsidRDefault="00162898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E6EF" w14:textId="77777777" w:rsidR="00A34E6C" w:rsidRDefault="00A34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D62E" w14:textId="77777777" w:rsidR="00A24B2E" w:rsidRDefault="00A24B2E" w:rsidP="00A24B2E">
    <w:pPr>
      <w:pStyle w:val="Header"/>
    </w:pPr>
  </w:p>
  <w:p w14:paraId="7C4C5C07" w14:textId="77777777" w:rsidR="00A24B2E" w:rsidRDefault="00A24B2E" w:rsidP="00A24B2E"/>
  <w:p w14:paraId="782C5F0F" w14:textId="2126477A" w:rsidR="00686A41" w:rsidRPr="00567C0D" w:rsidRDefault="00A24B2E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07A0E">
      <w:rPr>
        <w:noProof/>
        <w:sz w:val="20"/>
        <w:szCs w:val="20"/>
        <w:lang w:val="lv-LV"/>
      </w:rPr>
      <w:t>IEMRik_2</w:t>
    </w:r>
    <w:r w:rsidR="00A80E6F">
      <w:rPr>
        <w:noProof/>
        <w:sz w:val="20"/>
        <w:szCs w:val="20"/>
        <w:lang w:val="lv-LV"/>
      </w:rPr>
      <w:t>8</w:t>
    </w:r>
    <w:bookmarkStart w:id="0" w:name="_GoBack"/>
    <w:bookmarkEnd w:id="0"/>
    <w:r w:rsidR="00207A0E">
      <w:rPr>
        <w:noProof/>
        <w:sz w:val="20"/>
        <w:szCs w:val="20"/>
        <w:lang w:val="lv-LV"/>
      </w:rPr>
      <w:t>0618_BY 2</w:t>
    </w:r>
    <w:r>
      <w:rPr>
        <w:sz w:val="20"/>
        <w:szCs w:val="20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5490DB40" w:rsidR="00BD0C3E" w:rsidRPr="003F2804" w:rsidRDefault="00A24B2E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07A0E">
      <w:rPr>
        <w:noProof/>
        <w:sz w:val="20"/>
        <w:szCs w:val="20"/>
        <w:lang w:val="lv-LV"/>
      </w:rPr>
      <w:t>IEMRik_2</w:t>
    </w:r>
    <w:r w:rsidR="00A80E6F">
      <w:rPr>
        <w:noProof/>
        <w:sz w:val="20"/>
        <w:szCs w:val="20"/>
        <w:lang w:val="lv-LV"/>
      </w:rPr>
      <w:t>8</w:t>
    </w:r>
    <w:r w:rsidR="00207A0E">
      <w:rPr>
        <w:noProof/>
        <w:sz w:val="20"/>
        <w:szCs w:val="20"/>
        <w:lang w:val="lv-LV"/>
      </w:rPr>
      <w:t>0618_BY 2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0D826" w14:textId="77777777" w:rsidR="00162898" w:rsidRDefault="00162898" w:rsidP="003539D1">
      <w:r>
        <w:separator/>
      </w:r>
    </w:p>
  </w:footnote>
  <w:footnote w:type="continuationSeparator" w:id="0">
    <w:p w14:paraId="3C019413" w14:textId="77777777" w:rsidR="00162898" w:rsidRDefault="00162898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2DE5" w14:textId="77777777" w:rsidR="00A34E6C" w:rsidRDefault="00A34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6541E9B1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4940" w14:textId="77777777" w:rsidR="00A34E6C" w:rsidRDefault="00A34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1333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1477"/>
    <w:rsid w:val="00123465"/>
    <w:rsid w:val="00127C46"/>
    <w:rsid w:val="001315E5"/>
    <w:rsid w:val="00144F8E"/>
    <w:rsid w:val="00146201"/>
    <w:rsid w:val="0015303C"/>
    <w:rsid w:val="00154190"/>
    <w:rsid w:val="001554E1"/>
    <w:rsid w:val="00162898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3713"/>
    <w:rsid w:val="00204128"/>
    <w:rsid w:val="002065B3"/>
    <w:rsid w:val="00207A0E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35C45"/>
    <w:rsid w:val="00242010"/>
    <w:rsid w:val="002447C3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5987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0090"/>
    <w:rsid w:val="005A2AE5"/>
    <w:rsid w:val="005B0749"/>
    <w:rsid w:val="005B1359"/>
    <w:rsid w:val="005B3184"/>
    <w:rsid w:val="005B4915"/>
    <w:rsid w:val="005B52E8"/>
    <w:rsid w:val="005D111C"/>
    <w:rsid w:val="005D14E6"/>
    <w:rsid w:val="005D1FBA"/>
    <w:rsid w:val="005E67E2"/>
    <w:rsid w:val="005F107E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60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D7ACD"/>
    <w:rsid w:val="006E1685"/>
    <w:rsid w:val="006E6F3A"/>
    <w:rsid w:val="006F0454"/>
    <w:rsid w:val="006F16FF"/>
    <w:rsid w:val="006F5F57"/>
    <w:rsid w:val="006F72DB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4486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014"/>
    <w:rsid w:val="00A2293E"/>
    <w:rsid w:val="00A24B2E"/>
    <w:rsid w:val="00A25A63"/>
    <w:rsid w:val="00A30D9C"/>
    <w:rsid w:val="00A34E6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0E6F"/>
    <w:rsid w:val="00A8242D"/>
    <w:rsid w:val="00A87ADA"/>
    <w:rsid w:val="00A92428"/>
    <w:rsid w:val="00A9371A"/>
    <w:rsid w:val="00A947AA"/>
    <w:rsid w:val="00AA16D6"/>
    <w:rsid w:val="00AB1218"/>
    <w:rsid w:val="00AB610C"/>
    <w:rsid w:val="00AB76EF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2136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2BA9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07BED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2FA2"/>
    <w:rsid w:val="00CF4CFB"/>
    <w:rsid w:val="00D201E4"/>
    <w:rsid w:val="00D209FB"/>
    <w:rsid w:val="00D2402F"/>
    <w:rsid w:val="00D25C0B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19BD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D2EA6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B0071-D9F7-4706-B295-6C1A9A82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11</cp:revision>
  <cp:lastPrinted>2018-06-26T06:59:00Z</cp:lastPrinted>
  <dcterms:created xsi:type="dcterms:W3CDTF">2018-06-20T08:12:00Z</dcterms:created>
  <dcterms:modified xsi:type="dcterms:W3CDTF">2018-06-28T12:22:00Z</dcterms:modified>
</cp:coreProperties>
</file>