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B897" w14:textId="77777777" w:rsidR="00894C55" w:rsidRPr="001016FB" w:rsidRDefault="00056510" w:rsidP="00F7534B">
      <w:pPr>
        <w:shd w:val="clear" w:color="auto" w:fill="FFFFFF"/>
        <w:spacing w:after="0" w:line="240" w:lineRule="auto"/>
        <w:jc w:val="center"/>
        <w:rPr>
          <w:rFonts w:ascii="Times New Roman" w:eastAsia="Times New Roman" w:hAnsi="Times New Roman" w:cs="Times New Roman"/>
          <w:b/>
          <w:bCs/>
          <w:sz w:val="28"/>
          <w:szCs w:val="28"/>
          <w:lang w:eastAsia="lv-LV"/>
        </w:rPr>
      </w:pPr>
      <w:r w:rsidRPr="00CE54F7">
        <w:rPr>
          <w:rFonts w:ascii="Times New Roman" w:eastAsia="Times New Roman" w:hAnsi="Times New Roman" w:cs="Times New Roman"/>
          <w:b/>
          <w:bCs/>
          <w:sz w:val="28"/>
          <w:szCs w:val="28"/>
          <w:lang w:eastAsia="lv-LV"/>
        </w:rPr>
        <w:t xml:space="preserve">Ministru kabineta noteikumu </w:t>
      </w:r>
      <w:r w:rsidR="00667330" w:rsidRPr="001016FB">
        <w:rPr>
          <w:rFonts w:ascii="Times New Roman" w:eastAsia="Times New Roman" w:hAnsi="Times New Roman" w:cs="Times New Roman"/>
          <w:b/>
          <w:bCs/>
          <w:sz w:val="28"/>
          <w:szCs w:val="28"/>
          <w:lang w:eastAsia="lv-LV"/>
        </w:rPr>
        <w:t>projekta</w:t>
      </w:r>
      <w:r w:rsidR="00667330" w:rsidRPr="00CE54F7">
        <w:rPr>
          <w:rFonts w:ascii="Times New Roman" w:eastAsia="Times New Roman" w:hAnsi="Times New Roman" w:cs="Times New Roman"/>
          <w:b/>
          <w:bCs/>
          <w:sz w:val="28"/>
          <w:szCs w:val="28"/>
          <w:lang w:eastAsia="lv-LV"/>
        </w:rPr>
        <w:t xml:space="preserve"> </w:t>
      </w:r>
      <w:r w:rsidRPr="00CE54F7">
        <w:rPr>
          <w:rFonts w:ascii="Times New Roman" w:eastAsia="Times New Roman" w:hAnsi="Times New Roman" w:cs="Times New Roman"/>
          <w:b/>
          <w:bCs/>
          <w:sz w:val="28"/>
          <w:szCs w:val="28"/>
          <w:lang w:eastAsia="lv-LV"/>
        </w:rPr>
        <w:t>"</w:t>
      </w:r>
      <w:r w:rsidR="001016FB">
        <w:rPr>
          <w:rFonts w:ascii="Times New Roman" w:eastAsia="Times New Roman" w:hAnsi="Times New Roman" w:cs="Times New Roman"/>
          <w:b/>
          <w:bCs/>
          <w:sz w:val="28"/>
          <w:szCs w:val="28"/>
          <w:lang w:eastAsia="lv-LV"/>
        </w:rPr>
        <w:t xml:space="preserve">Informācijas par bijušajiem un esošajiem probācijas klientiem </w:t>
      </w:r>
      <w:r w:rsidR="00873204">
        <w:rPr>
          <w:rFonts w:ascii="Times New Roman" w:eastAsia="Times New Roman" w:hAnsi="Times New Roman" w:cs="Times New Roman"/>
          <w:b/>
          <w:bCs/>
          <w:sz w:val="28"/>
          <w:szCs w:val="28"/>
          <w:lang w:eastAsia="lv-LV"/>
        </w:rPr>
        <w:t>iegūšanas un apstrādes kārtība</w:t>
      </w:r>
      <w:r w:rsidRPr="00CE54F7">
        <w:rPr>
          <w:rFonts w:ascii="Times New Roman" w:eastAsia="Times New Roman" w:hAnsi="Times New Roman" w:cs="Times New Roman"/>
          <w:b/>
          <w:bCs/>
          <w:sz w:val="28"/>
          <w:szCs w:val="28"/>
          <w:lang w:eastAsia="lv-LV"/>
        </w:rPr>
        <w:t>"</w:t>
      </w:r>
      <w:r w:rsidR="00F7534B" w:rsidRPr="001016FB">
        <w:rPr>
          <w:rFonts w:ascii="Times New Roman" w:eastAsia="Times New Roman" w:hAnsi="Times New Roman" w:cs="Times New Roman"/>
          <w:b/>
          <w:bCs/>
          <w:sz w:val="28"/>
          <w:szCs w:val="28"/>
          <w:lang w:eastAsia="lv-LV"/>
        </w:rPr>
        <w:t xml:space="preserve"> </w:t>
      </w:r>
      <w:r w:rsidR="00894C55" w:rsidRPr="001016FB">
        <w:rPr>
          <w:rFonts w:ascii="Times New Roman" w:eastAsia="Times New Roman" w:hAnsi="Times New Roman" w:cs="Times New Roman"/>
          <w:b/>
          <w:bCs/>
          <w:sz w:val="28"/>
          <w:szCs w:val="28"/>
          <w:lang w:eastAsia="lv-LV"/>
        </w:rPr>
        <w:t>sākotnējās ietekmes novērtējuma ziņojums (anotācija)</w:t>
      </w:r>
    </w:p>
    <w:p w14:paraId="544243EF" w14:textId="77777777" w:rsidR="00E5323B" w:rsidRPr="001016F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54F7" w:rsidRPr="00CE54F7" w14:paraId="4593682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3501D1" w14:textId="77777777" w:rsidR="00655F2C" w:rsidRPr="001016FB" w:rsidRDefault="00E5323B" w:rsidP="001016FB">
            <w:pPr>
              <w:spacing w:after="0" w:line="240" w:lineRule="auto"/>
              <w:jc w:val="center"/>
              <w:rPr>
                <w:rFonts w:ascii="Times New Roman" w:eastAsia="Times New Roman" w:hAnsi="Times New Roman" w:cs="Times New Roman"/>
                <w:b/>
                <w:bCs/>
                <w:iCs/>
                <w:sz w:val="24"/>
                <w:szCs w:val="24"/>
                <w:lang w:eastAsia="lv-LV"/>
              </w:rPr>
            </w:pPr>
            <w:r w:rsidRPr="001016FB">
              <w:rPr>
                <w:rFonts w:ascii="Times New Roman" w:eastAsia="Times New Roman" w:hAnsi="Times New Roman" w:cs="Times New Roman"/>
                <w:b/>
                <w:bCs/>
                <w:iCs/>
                <w:sz w:val="24"/>
                <w:szCs w:val="24"/>
                <w:lang w:eastAsia="lv-LV"/>
              </w:rPr>
              <w:t>Tiesību akta projekta anotācijas kopsavilkums</w:t>
            </w:r>
          </w:p>
        </w:tc>
      </w:tr>
      <w:tr w:rsidR="00E5323B" w:rsidRPr="00CE54F7" w14:paraId="43C7BF3A" w14:textId="77777777" w:rsidTr="00763197">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43103122"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5F39B453" w14:textId="77777777" w:rsidR="00E5323B" w:rsidRPr="007658DE" w:rsidRDefault="0027230E" w:rsidP="007C61E1">
            <w:pPr>
              <w:spacing w:after="0" w:line="240" w:lineRule="auto"/>
              <w:jc w:val="both"/>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 xml:space="preserve">Ministru kabineta </w:t>
            </w:r>
            <w:r w:rsidR="00A53598" w:rsidRPr="007658DE">
              <w:rPr>
                <w:rFonts w:ascii="Times New Roman" w:eastAsia="Times New Roman" w:hAnsi="Times New Roman" w:cs="Times New Roman"/>
                <w:iCs/>
                <w:sz w:val="24"/>
                <w:szCs w:val="24"/>
                <w:lang w:eastAsia="lv-LV"/>
              </w:rPr>
              <w:t xml:space="preserve">noteikumu </w:t>
            </w:r>
            <w:r w:rsidR="00CE54F7">
              <w:rPr>
                <w:rFonts w:ascii="Times New Roman" w:eastAsia="Times New Roman" w:hAnsi="Times New Roman" w:cs="Times New Roman"/>
                <w:iCs/>
                <w:sz w:val="24"/>
                <w:szCs w:val="24"/>
                <w:lang w:eastAsia="lv-LV"/>
              </w:rPr>
              <w:t xml:space="preserve">projekts </w:t>
            </w:r>
            <w:r w:rsidR="00A53598" w:rsidRPr="00CE54F7">
              <w:rPr>
                <w:rFonts w:ascii="Times New Roman" w:hAnsi="Times New Roman" w:cs="Times New Roman"/>
                <w:sz w:val="24"/>
                <w:szCs w:val="24"/>
                <w:shd w:val="clear" w:color="auto" w:fill="FFFFFF"/>
              </w:rPr>
              <w:t>"</w:t>
            </w:r>
            <w:r w:rsidR="001016FB">
              <w:rPr>
                <w:rFonts w:ascii="Times New Roman" w:eastAsia="Times New Roman" w:hAnsi="Times New Roman" w:cs="Times New Roman"/>
                <w:bCs/>
                <w:sz w:val="24"/>
                <w:szCs w:val="24"/>
                <w:lang w:eastAsia="lv-LV"/>
              </w:rPr>
              <w:t xml:space="preserve">Informācijas par bijušajiem un esošajiem probācijas klientiem </w:t>
            </w:r>
            <w:r w:rsidR="00873204">
              <w:rPr>
                <w:rFonts w:ascii="Times New Roman" w:eastAsia="Times New Roman" w:hAnsi="Times New Roman" w:cs="Times New Roman"/>
                <w:bCs/>
                <w:sz w:val="24"/>
                <w:szCs w:val="24"/>
                <w:lang w:eastAsia="lv-LV"/>
              </w:rPr>
              <w:t>iegūšanas un apstrādes kārtība</w:t>
            </w:r>
            <w:r w:rsidR="001C7CA8" w:rsidRPr="00CE54F7">
              <w:rPr>
                <w:rFonts w:ascii="Times New Roman" w:eastAsia="Times New Roman" w:hAnsi="Times New Roman" w:cs="Times New Roman"/>
                <w:bCs/>
                <w:sz w:val="24"/>
                <w:szCs w:val="24"/>
                <w:lang w:eastAsia="lv-LV"/>
              </w:rPr>
              <w:t xml:space="preserve">" </w:t>
            </w:r>
            <w:r w:rsidR="00A53598" w:rsidRPr="00CE54F7">
              <w:rPr>
                <w:rFonts w:ascii="Times New Roman" w:eastAsia="Times New Roman" w:hAnsi="Times New Roman" w:cs="Times New Roman"/>
                <w:bCs/>
                <w:sz w:val="24"/>
                <w:szCs w:val="24"/>
                <w:lang w:eastAsia="lv-LV"/>
              </w:rPr>
              <w:t xml:space="preserve">(turpmāk – noteikumu projekts) </w:t>
            </w:r>
            <w:r w:rsidRPr="007658DE">
              <w:rPr>
                <w:rFonts w:ascii="Times New Roman" w:eastAsia="Times New Roman" w:hAnsi="Times New Roman" w:cs="Times New Roman"/>
                <w:iCs/>
                <w:sz w:val="24"/>
                <w:szCs w:val="24"/>
                <w:lang w:eastAsia="lv-LV"/>
              </w:rPr>
              <w:t>paredz noteikt kārtību, kādā Valsts probācijas dienests iegūs</w:t>
            </w:r>
            <w:r w:rsidR="00CE54F7">
              <w:rPr>
                <w:rFonts w:ascii="Times New Roman" w:eastAsia="Times New Roman" w:hAnsi="Times New Roman" w:cs="Times New Roman"/>
                <w:iCs/>
                <w:sz w:val="24"/>
                <w:szCs w:val="24"/>
                <w:lang w:eastAsia="lv-LV"/>
              </w:rPr>
              <w:t>t</w:t>
            </w:r>
            <w:r w:rsidRPr="007658DE">
              <w:rPr>
                <w:rFonts w:ascii="Times New Roman" w:eastAsia="Times New Roman" w:hAnsi="Times New Roman" w:cs="Times New Roman"/>
                <w:iCs/>
                <w:sz w:val="24"/>
                <w:szCs w:val="24"/>
                <w:lang w:eastAsia="lv-LV"/>
              </w:rPr>
              <w:t>, apstrādā un glabā informācij</w:t>
            </w:r>
            <w:r w:rsidR="00CE54F7">
              <w:rPr>
                <w:rFonts w:ascii="Times New Roman" w:eastAsia="Times New Roman" w:hAnsi="Times New Roman" w:cs="Times New Roman"/>
                <w:iCs/>
                <w:sz w:val="24"/>
                <w:szCs w:val="24"/>
                <w:lang w:eastAsia="lv-LV"/>
              </w:rPr>
              <w:t>u</w:t>
            </w:r>
            <w:r w:rsidRPr="007658DE">
              <w:rPr>
                <w:rFonts w:ascii="Times New Roman" w:eastAsia="Times New Roman" w:hAnsi="Times New Roman" w:cs="Times New Roman"/>
                <w:iCs/>
                <w:sz w:val="24"/>
                <w:szCs w:val="24"/>
                <w:lang w:eastAsia="lv-LV"/>
              </w:rPr>
              <w:t xml:space="preserve"> par bijušajiem un esošajiem probācijas klientiem, lai veiktu savas darbības rezultatīvo rādītāju metodoloģisku izpēti, analizējot bijušo un esošo probācijas klientu recidīva rādītājus. </w:t>
            </w:r>
            <w:r w:rsidR="00E304E4" w:rsidRPr="007658DE">
              <w:rPr>
                <w:rFonts w:ascii="Times New Roman" w:eastAsia="Times New Roman" w:hAnsi="Times New Roman" w:cs="Times New Roman"/>
                <w:iCs/>
                <w:sz w:val="24"/>
                <w:szCs w:val="24"/>
                <w:lang w:eastAsia="lv-LV"/>
              </w:rPr>
              <w:t>Noteikumu projekts</w:t>
            </w:r>
            <w:r w:rsidRPr="007658DE">
              <w:rPr>
                <w:rFonts w:ascii="Times New Roman" w:eastAsia="Times New Roman" w:hAnsi="Times New Roman" w:cs="Times New Roman"/>
                <w:iCs/>
                <w:sz w:val="24"/>
                <w:szCs w:val="24"/>
                <w:lang w:eastAsia="lv-LV"/>
              </w:rPr>
              <w:t xml:space="preserve"> stāsies spēkā </w:t>
            </w:r>
            <w:r w:rsidR="00E304E4" w:rsidRPr="007658DE">
              <w:rPr>
                <w:rFonts w:ascii="Times New Roman" w:eastAsia="Times New Roman" w:hAnsi="Times New Roman" w:cs="Times New Roman"/>
                <w:iCs/>
                <w:sz w:val="24"/>
                <w:szCs w:val="24"/>
                <w:lang w:eastAsia="lv-LV"/>
              </w:rPr>
              <w:t>nākamajā dienā pēc tā publicēšanas oficiālajā izdevumā "Latvijas Vēstnesis".</w:t>
            </w:r>
          </w:p>
        </w:tc>
      </w:tr>
    </w:tbl>
    <w:p w14:paraId="60FFDD33"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9"/>
        <w:gridCol w:w="2621"/>
        <w:gridCol w:w="5905"/>
      </w:tblGrid>
      <w:tr w:rsidR="00CE54F7" w:rsidRPr="00CE54F7" w14:paraId="6FEC20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5D228"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 Tiesību akta projekta izstrādes nepieciešamība</w:t>
            </w:r>
          </w:p>
        </w:tc>
      </w:tr>
      <w:tr w:rsidR="00CE54F7" w:rsidRPr="00CE54F7" w14:paraId="135E9B73"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9C0BEF"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0D82ADB6"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694EE972" w14:textId="77777777" w:rsidR="00FE73FA" w:rsidRPr="00CE54F7" w:rsidRDefault="00A53598" w:rsidP="007658DE">
            <w:pPr>
              <w:spacing w:after="0" w:line="240" w:lineRule="auto"/>
              <w:jc w:val="both"/>
              <w:rPr>
                <w:rFonts w:ascii="Times New Roman" w:eastAsia="Times New Roman" w:hAnsi="Times New Roman"/>
                <w:sz w:val="24"/>
                <w:szCs w:val="24"/>
                <w:lang w:eastAsia="lv-LV"/>
              </w:rPr>
            </w:pPr>
            <w:r w:rsidRPr="00CE54F7">
              <w:rPr>
                <w:rFonts w:ascii="Times New Roman" w:hAnsi="Times New Roman" w:cs="Times New Roman"/>
                <w:sz w:val="24"/>
                <w:szCs w:val="24"/>
                <w:shd w:val="clear" w:color="auto" w:fill="FFFFFF"/>
              </w:rPr>
              <w:t>N</w:t>
            </w:r>
            <w:r w:rsidR="00FE73FA" w:rsidRPr="00CE54F7">
              <w:rPr>
                <w:rFonts w:ascii="Times New Roman" w:hAnsi="Times New Roman" w:cs="Times New Roman"/>
                <w:sz w:val="24"/>
                <w:szCs w:val="24"/>
                <w:shd w:val="clear" w:color="auto" w:fill="FFFFFF"/>
              </w:rPr>
              <w:t xml:space="preserve">oteikumu projekts izstrādāts, pamatojoties uz Valsts probācijas </w:t>
            </w:r>
            <w:r w:rsidR="00CE54F7">
              <w:rPr>
                <w:rFonts w:ascii="Times New Roman" w:hAnsi="Times New Roman" w:cs="Times New Roman"/>
                <w:sz w:val="24"/>
                <w:szCs w:val="24"/>
                <w:shd w:val="clear" w:color="auto" w:fill="FFFFFF"/>
              </w:rPr>
              <w:t xml:space="preserve">dienesta </w:t>
            </w:r>
            <w:r w:rsidR="00FE73FA" w:rsidRPr="00CE54F7">
              <w:rPr>
                <w:rFonts w:ascii="Times New Roman" w:hAnsi="Times New Roman" w:cs="Times New Roman"/>
                <w:sz w:val="24"/>
                <w:szCs w:val="24"/>
                <w:shd w:val="clear" w:color="auto" w:fill="FFFFFF"/>
              </w:rPr>
              <w:t xml:space="preserve">likuma </w:t>
            </w:r>
            <w:r w:rsidR="00066893" w:rsidRPr="007658DE">
              <w:rPr>
                <w:rFonts w:ascii="Times New Roman" w:eastAsia="Times New Roman" w:hAnsi="Times New Roman" w:cs="Times New Roman"/>
                <w:sz w:val="24"/>
                <w:szCs w:val="24"/>
                <w:shd w:val="clear" w:color="auto" w:fill="FFFFFF"/>
                <w:lang w:eastAsia="lv-LV"/>
              </w:rPr>
              <w:t>18.</w:t>
            </w:r>
            <w:r w:rsidR="00066893" w:rsidRPr="007658DE">
              <w:rPr>
                <w:rFonts w:ascii="Times New Roman" w:eastAsia="Times New Roman" w:hAnsi="Times New Roman" w:cs="Times New Roman"/>
                <w:sz w:val="24"/>
                <w:szCs w:val="24"/>
                <w:shd w:val="clear" w:color="auto" w:fill="FFFFFF"/>
                <w:vertAlign w:val="superscript"/>
                <w:lang w:eastAsia="lv-LV"/>
              </w:rPr>
              <w:t>2</w:t>
            </w:r>
            <w:r w:rsidR="00CE54F7">
              <w:rPr>
                <w:rFonts w:ascii="Times New Roman" w:eastAsia="Times New Roman" w:hAnsi="Times New Roman" w:cs="Times New Roman"/>
                <w:sz w:val="24"/>
                <w:szCs w:val="24"/>
                <w:shd w:val="clear" w:color="auto" w:fill="FFFFFF"/>
                <w:lang w:eastAsia="lv-LV"/>
              </w:rPr>
              <w:t> </w:t>
            </w:r>
            <w:r w:rsidR="00066893" w:rsidRPr="007658DE">
              <w:rPr>
                <w:rFonts w:ascii="Times New Roman" w:eastAsia="Times New Roman" w:hAnsi="Times New Roman" w:cs="Times New Roman"/>
                <w:sz w:val="24"/>
                <w:szCs w:val="24"/>
                <w:shd w:val="clear" w:color="auto" w:fill="FFFFFF"/>
                <w:lang w:eastAsia="lv-LV"/>
              </w:rPr>
              <w:t xml:space="preserve">panta </w:t>
            </w:r>
            <w:r w:rsidR="00FE73FA" w:rsidRPr="00CE54F7">
              <w:rPr>
                <w:rFonts w:ascii="Times New Roman" w:hAnsi="Times New Roman" w:cs="Times New Roman"/>
                <w:sz w:val="24"/>
                <w:szCs w:val="24"/>
              </w:rPr>
              <w:t>trešo daļu</w:t>
            </w:r>
            <w:r w:rsidR="007658DE">
              <w:rPr>
                <w:rFonts w:ascii="Times New Roman" w:hAnsi="Times New Roman" w:cs="Times New Roman"/>
                <w:sz w:val="24"/>
                <w:szCs w:val="24"/>
              </w:rPr>
              <w:t>.</w:t>
            </w:r>
            <w:r w:rsidR="00FE73FA" w:rsidRPr="00CE54F7">
              <w:rPr>
                <w:rFonts w:ascii="Times New Roman" w:hAnsi="Times New Roman" w:cs="Times New Roman"/>
                <w:bCs/>
                <w:sz w:val="24"/>
                <w:szCs w:val="24"/>
              </w:rPr>
              <w:t xml:space="preserve"> </w:t>
            </w:r>
          </w:p>
        </w:tc>
      </w:tr>
      <w:tr w:rsidR="00CE54F7" w:rsidRPr="00CE54F7" w14:paraId="79EEF54D"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7E46DF"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6EAE0F4B" w14:textId="3BA0B968" w:rsidR="00FE73FA" w:rsidRPr="00840033" w:rsidRDefault="00FE73FA" w:rsidP="00BD66EE">
            <w:pPr>
              <w:spacing w:after="0" w:line="240" w:lineRule="auto"/>
              <w:rPr>
                <w:rFonts w:ascii="Times New Roman" w:eastAsia="Times New Roman" w:hAnsi="Times New Roman" w:cs="Times New Roman"/>
                <w:sz w:val="24"/>
                <w:szCs w:val="24"/>
                <w:lang w:eastAsia="lv-LV"/>
              </w:rPr>
            </w:pPr>
            <w:r w:rsidRPr="007658D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268D9BD8"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Valsts probācijas dienesta likuma 18.</w:t>
            </w:r>
            <w:r w:rsidRPr="007658DE">
              <w:rPr>
                <w:rFonts w:ascii="Times New Roman" w:eastAsia="Times New Roman" w:hAnsi="Times New Roman" w:cs="Times New Roman"/>
                <w:sz w:val="24"/>
                <w:szCs w:val="24"/>
                <w:shd w:val="clear" w:color="auto" w:fill="FFFFFF"/>
                <w:vertAlign w:val="superscript"/>
                <w:lang w:eastAsia="lv-LV"/>
              </w:rPr>
              <w:t>2</w:t>
            </w:r>
            <w:r w:rsidR="00330CAD">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panta pirmā un otrā daļa nosaka, ka Valsts probācijas dienests (turpmāk – VPD) ne retāk kā reizi trijos gados veic savas darbības rezultatīvo rādītāju metodoloģisku izpēti, analizējot bijušo un esošo probācijas klientu recidīva rādītājus. Pētnieciskās darbības rezultātus VPD publicē savā mājaslapā internetā mēneša laikā pēc pētījuma pabeigšanas.</w:t>
            </w:r>
          </w:p>
          <w:p w14:paraId="21A08104" w14:textId="77777777" w:rsidR="00FE73FA" w:rsidRPr="001A4848" w:rsidRDefault="004469F1"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w:t>
            </w:r>
            <w:r w:rsidR="00FE73FA" w:rsidRPr="007658DE">
              <w:rPr>
                <w:rFonts w:ascii="Times New Roman" w:eastAsia="Times New Roman" w:hAnsi="Times New Roman" w:cs="Times New Roman"/>
                <w:sz w:val="24"/>
                <w:szCs w:val="24"/>
                <w:shd w:val="clear" w:color="auto" w:fill="FFFFFF"/>
                <w:lang w:eastAsia="lv-LV"/>
              </w:rPr>
              <w:t xml:space="preserve">oteikumu projekts ir nepieciešams, lai nodrošinātu VPD vienotu pieeju un kārtību, kādā tiek iegūta, apstrādāta un glabāta informācija par bijušajiem un esošajiem probācijas klientiem, kā arī šīs informācijas saturu un apjomu. VPD spēja veikt savas darbības rezultātu metodoloģisku izpēti, kas būs pamatota ar objektīviem faktiem, ļaus nepārtraukti uzlabot VPD uzticēto funkciju un </w:t>
            </w:r>
            <w:r w:rsidR="00FE73FA" w:rsidRPr="001A4848">
              <w:rPr>
                <w:rFonts w:ascii="Times New Roman" w:eastAsia="Times New Roman" w:hAnsi="Times New Roman" w:cs="Times New Roman"/>
                <w:sz w:val="24"/>
                <w:szCs w:val="24"/>
                <w:shd w:val="clear" w:color="auto" w:fill="FFFFFF"/>
                <w:lang w:eastAsia="lv-LV"/>
              </w:rPr>
              <w:t>uzdevumu izpildi</w:t>
            </w:r>
            <w:r w:rsidR="00222652">
              <w:rPr>
                <w:rFonts w:ascii="Times New Roman" w:eastAsia="Times New Roman" w:hAnsi="Times New Roman" w:cs="Times New Roman"/>
                <w:sz w:val="24"/>
                <w:szCs w:val="24"/>
                <w:shd w:val="clear" w:color="auto" w:fill="FFFFFF"/>
                <w:lang w:eastAsia="lv-LV"/>
              </w:rPr>
              <w:t xml:space="preserve">. </w:t>
            </w:r>
            <w:r w:rsidR="00267F85">
              <w:rPr>
                <w:rFonts w:ascii="Times New Roman" w:eastAsia="Times New Roman" w:hAnsi="Times New Roman" w:cs="Times New Roman"/>
                <w:sz w:val="24"/>
                <w:szCs w:val="24"/>
                <w:shd w:val="clear" w:color="auto" w:fill="FFFFFF"/>
                <w:lang w:eastAsia="lv-LV"/>
              </w:rPr>
              <w:t>Analizējot bijušo un esošo probācijas klientu recidīva rādītājus ir iespējams novērtēt VPD izmantoto</w:t>
            </w:r>
            <w:r w:rsidR="00D066BB">
              <w:rPr>
                <w:rFonts w:ascii="Times New Roman" w:eastAsia="Times New Roman" w:hAnsi="Times New Roman" w:cs="Times New Roman"/>
                <w:sz w:val="24"/>
                <w:szCs w:val="24"/>
                <w:shd w:val="clear" w:color="auto" w:fill="FFFFFF"/>
                <w:lang w:eastAsia="lv-LV"/>
              </w:rPr>
              <w:t xml:space="preserve"> riska un vajadzību novērtēšanas instrumentu kvalitāti un recidīva </w:t>
            </w:r>
            <w:proofErr w:type="spellStart"/>
            <w:r w:rsidR="00D066BB">
              <w:rPr>
                <w:rFonts w:ascii="Times New Roman" w:eastAsia="Times New Roman" w:hAnsi="Times New Roman" w:cs="Times New Roman"/>
                <w:sz w:val="24"/>
                <w:szCs w:val="24"/>
                <w:shd w:val="clear" w:color="auto" w:fill="FFFFFF"/>
                <w:lang w:eastAsia="lv-LV"/>
              </w:rPr>
              <w:t>prognozētspēju</w:t>
            </w:r>
            <w:proofErr w:type="spellEnd"/>
            <w:r w:rsidR="00D066BB">
              <w:rPr>
                <w:rFonts w:ascii="Times New Roman" w:eastAsia="Times New Roman" w:hAnsi="Times New Roman" w:cs="Times New Roman"/>
                <w:sz w:val="24"/>
                <w:szCs w:val="24"/>
                <w:shd w:val="clear" w:color="auto" w:fill="FFFFFF"/>
                <w:lang w:eastAsia="lv-LV"/>
              </w:rPr>
              <w:t>, novērtēt probācijas programmu efektivitāti</w:t>
            </w:r>
            <w:r w:rsidR="004F3919">
              <w:rPr>
                <w:rFonts w:ascii="Times New Roman" w:eastAsia="Times New Roman" w:hAnsi="Times New Roman" w:cs="Times New Roman"/>
                <w:sz w:val="24"/>
                <w:szCs w:val="24"/>
                <w:shd w:val="clear" w:color="auto" w:fill="FFFFFF"/>
                <w:lang w:eastAsia="lv-LV"/>
              </w:rPr>
              <w:t xml:space="preserve">, izvērtēt citus VPD darba aspektus. </w:t>
            </w:r>
            <w:r w:rsidR="008A6904">
              <w:rPr>
                <w:rFonts w:ascii="Times New Roman" w:eastAsia="Times New Roman" w:hAnsi="Times New Roman" w:cs="Times New Roman"/>
                <w:sz w:val="24"/>
                <w:szCs w:val="24"/>
                <w:shd w:val="clear" w:color="auto" w:fill="FFFFFF"/>
                <w:lang w:eastAsia="lv-LV"/>
              </w:rPr>
              <w:t>Recidīva izpēte ir arī svarīga sabiedrībai, jo izpētes rezultāti raksturo noziedzības līmeni un izmaiņas</w:t>
            </w:r>
            <w:r w:rsidR="00FE73FA" w:rsidRPr="001A4848">
              <w:rPr>
                <w:rFonts w:ascii="Times New Roman" w:eastAsia="Times New Roman" w:hAnsi="Times New Roman" w:cs="Times New Roman"/>
                <w:sz w:val="24"/>
                <w:szCs w:val="24"/>
                <w:shd w:val="clear" w:color="auto" w:fill="FFFFFF"/>
                <w:lang w:eastAsia="lv-LV"/>
              </w:rPr>
              <w:t xml:space="preserve">, kā arī </w:t>
            </w:r>
            <w:r w:rsidR="008A6904">
              <w:rPr>
                <w:rFonts w:ascii="Times New Roman" w:eastAsia="Times New Roman" w:hAnsi="Times New Roman" w:cs="Times New Roman"/>
                <w:sz w:val="24"/>
                <w:szCs w:val="24"/>
                <w:shd w:val="clear" w:color="auto" w:fill="FFFFFF"/>
                <w:lang w:eastAsia="lv-LV"/>
              </w:rPr>
              <w:t xml:space="preserve">sniedz </w:t>
            </w:r>
            <w:r w:rsidR="00FE73FA" w:rsidRPr="001A4848">
              <w:rPr>
                <w:rFonts w:ascii="Times New Roman" w:eastAsia="Times New Roman" w:hAnsi="Times New Roman" w:cs="Times New Roman"/>
                <w:sz w:val="24"/>
                <w:szCs w:val="24"/>
                <w:shd w:val="clear" w:color="auto" w:fill="FFFFFF"/>
                <w:lang w:eastAsia="lv-LV"/>
              </w:rPr>
              <w:t>sabiedrībai informāciju par VPD darb</w:t>
            </w:r>
            <w:r w:rsidR="008A6904">
              <w:rPr>
                <w:rFonts w:ascii="Times New Roman" w:eastAsia="Times New Roman" w:hAnsi="Times New Roman" w:cs="Times New Roman"/>
                <w:sz w:val="24"/>
                <w:szCs w:val="24"/>
                <w:shd w:val="clear" w:color="auto" w:fill="FFFFFF"/>
                <w:lang w:eastAsia="lv-LV"/>
              </w:rPr>
              <w:t>a efektivitāti</w:t>
            </w:r>
            <w:r w:rsidR="00FE73FA" w:rsidRPr="001A4848">
              <w:rPr>
                <w:rFonts w:ascii="Times New Roman" w:eastAsia="Times New Roman" w:hAnsi="Times New Roman" w:cs="Times New Roman"/>
                <w:sz w:val="24"/>
                <w:szCs w:val="24"/>
                <w:shd w:val="clear" w:color="auto" w:fill="FFFFFF"/>
                <w:lang w:eastAsia="lv-LV"/>
              </w:rPr>
              <w:t>.</w:t>
            </w:r>
          </w:p>
          <w:p w14:paraId="25823E3D"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1A4848">
              <w:rPr>
                <w:rFonts w:ascii="Times New Roman" w:eastAsia="Times New Roman" w:hAnsi="Times New Roman" w:cs="Times New Roman"/>
                <w:sz w:val="24"/>
                <w:szCs w:val="24"/>
                <w:shd w:val="clear" w:color="auto" w:fill="FFFFFF"/>
                <w:lang w:eastAsia="lv-LV"/>
              </w:rPr>
              <w:t>Pētnieciskajai izpētei nepieciešamā informācija tiks iegūta no Iekšlietu ministrijas</w:t>
            </w:r>
            <w:r w:rsidR="00066893" w:rsidRPr="001A4848">
              <w:rPr>
                <w:rFonts w:ascii="Times New Roman" w:eastAsia="Times New Roman" w:hAnsi="Times New Roman" w:cs="Times New Roman"/>
                <w:sz w:val="24"/>
                <w:szCs w:val="24"/>
                <w:shd w:val="clear" w:color="auto" w:fill="FFFFFF"/>
                <w:lang w:eastAsia="lv-LV"/>
              </w:rPr>
              <w:t xml:space="preserve"> Informācijas centra (turpmāk – </w:t>
            </w:r>
            <w:r w:rsidRPr="001A4848">
              <w:rPr>
                <w:rFonts w:ascii="Times New Roman" w:eastAsia="Times New Roman" w:hAnsi="Times New Roman" w:cs="Times New Roman"/>
                <w:sz w:val="24"/>
                <w:szCs w:val="24"/>
                <w:shd w:val="clear" w:color="auto" w:fill="FFFFFF"/>
                <w:lang w:eastAsia="lv-LV"/>
              </w:rPr>
              <w:t>IC)</w:t>
            </w:r>
            <w:r w:rsidR="00110D64" w:rsidRPr="001A4848">
              <w:rPr>
                <w:rFonts w:ascii="Times New Roman" w:eastAsia="Times New Roman" w:hAnsi="Times New Roman" w:cs="Times New Roman"/>
                <w:sz w:val="24"/>
                <w:szCs w:val="24"/>
                <w:shd w:val="clear" w:color="auto" w:fill="FFFFFF"/>
                <w:lang w:eastAsia="lv-LV"/>
              </w:rPr>
              <w:t xml:space="preserve"> informācijas sistēmas</w:t>
            </w:r>
            <w:r w:rsidR="00BA30E8">
              <w:rPr>
                <w:rFonts w:ascii="Times New Roman" w:eastAsia="Times New Roman" w:hAnsi="Times New Roman" w:cs="Times New Roman"/>
                <w:sz w:val="24"/>
                <w:szCs w:val="24"/>
                <w:shd w:val="clear" w:color="auto" w:fill="FFFFFF"/>
                <w:lang w:eastAsia="lv-LV"/>
              </w:rPr>
              <w:t xml:space="preserve"> "Sodu reģistrs" (informācija pieejama: </w:t>
            </w:r>
            <w:hyperlink r:id="rId7" w:history="1">
              <w:r w:rsidR="00BA30E8" w:rsidRPr="007A1395">
                <w:rPr>
                  <w:rStyle w:val="Hipersaite"/>
                  <w:rFonts w:ascii="Times New Roman" w:eastAsia="Times New Roman" w:hAnsi="Times New Roman" w:cs="Times New Roman"/>
                  <w:sz w:val="24"/>
                  <w:szCs w:val="24"/>
                  <w:shd w:val="clear" w:color="auto" w:fill="FFFFFF"/>
                  <w:lang w:eastAsia="lv-LV"/>
                </w:rPr>
                <w:t>https://visr.eps.gov.lv/visr/default.aspx?action=2&amp;rid=123</w:t>
              </w:r>
            </w:hyperlink>
            <w:r w:rsidR="00BA30E8">
              <w:rPr>
                <w:rFonts w:ascii="Times New Roman" w:eastAsia="Times New Roman" w:hAnsi="Times New Roman" w:cs="Times New Roman"/>
                <w:sz w:val="24"/>
                <w:szCs w:val="24"/>
                <w:shd w:val="clear" w:color="auto" w:fill="FFFFFF"/>
                <w:lang w:eastAsia="lv-LV"/>
              </w:rPr>
              <w:t>) un</w:t>
            </w:r>
            <w:r w:rsidRPr="001A4848">
              <w:rPr>
                <w:rFonts w:ascii="Times New Roman" w:eastAsia="Times New Roman" w:hAnsi="Times New Roman" w:cs="Times New Roman"/>
                <w:sz w:val="24"/>
                <w:szCs w:val="24"/>
                <w:shd w:val="clear" w:color="auto" w:fill="FFFFFF"/>
                <w:lang w:eastAsia="lv-LV"/>
              </w:rPr>
              <w:t xml:space="preserve"> Ieslodzījuma vietu pārvaldes (turpmāk – IeVP) </w:t>
            </w:r>
            <w:r w:rsidR="00BA30E8">
              <w:rPr>
                <w:rFonts w:ascii="Times New Roman" w:eastAsia="Times New Roman" w:hAnsi="Times New Roman" w:cs="Times New Roman"/>
                <w:sz w:val="24"/>
                <w:szCs w:val="24"/>
                <w:shd w:val="clear" w:color="auto" w:fill="FFFFFF"/>
                <w:lang w:eastAsia="lv-LV"/>
              </w:rPr>
              <w:t xml:space="preserve">informācijas sistēmas "Ieslodzīto informācijas sistēma" </w:t>
            </w:r>
            <w:r w:rsidR="00BA30E8">
              <w:rPr>
                <w:rFonts w:ascii="Times New Roman" w:eastAsia="Times New Roman" w:hAnsi="Times New Roman" w:cs="Times New Roman"/>
                <w:sz w:val="24"/>
                <w:szCs w:val="24"/>
                <w:shd w:val="clear" w:color="auto" w:fill="FFFFFF"/>
                <w:lang w:eastAsia="lv-LV"/>
              </w:rPr>
              <w:lastRenderedPageBreak/>
              <w:t xml:space="preserve">(informācija pieejama: </w:t>
            </w:r>
            <w:hyperlink r:id="rId8" w:history="1">
              <w:r w:rsidR="00BA30E8" w:rsidRPr="007A1395">
                <w:rPr>
                  <w:rStyle w:val="Hipersaite"/>
                  <w:rFonts w:ascii="Times New Roman" w:eastAsia="Times New Roman" w:hAnsi="Times New Roman" w:cs="Times New Roman"/>
                  <w:sz w:val="24"/>
                  <w:szCs w:val="24"/>
                  <w:shd w:val="clear" w:color="auto" w:fill="FFFFFF"/>
                  <w:lang w:eastAsia="lv-LV"/>
                </w:rPr>
                <w:t>https://visr.eps.gov.lv/visr/default.aspx?action=2&amp;rid=241</w:t>
              </w:r>
            </w:hyperlink>
            <w:r w:rsidR="00BA30E8">
              <w:rPr>
                <w:rFonts w:ascii="Times New Roman" w:eastAsia="Times New Roman" w:hAnsi="Times New Roman" w:cs="Times New Roman"/>
                <w:sz w:val="24"/>
                <w:szCs w:val="24"/>
                <w:shd w:val="clear" w:color="auto" w:fill="FFFFFF"/>
                <w:lang w:eastAsia="lv-LV"/>
              </w:rPr>
              <w:t>).</w:t>
            </w:r>
          </w:p>
          <w:p w14:paraId="109A5E17"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Informācija no iestādēm tiks pieprasīta divos veidos:</w:t>
            </w:r>
          </w:p>
          <w:p w14:paraId="0D18471D"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1.</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nosūtot IC elektronisku pieprasījumu no VPD informācijas sistēmas</w:t>
            </w:r>
            <w:r w:rsidR="00BA30E8">
              <w:rPr>
                <w:rFonts w:ascii="Times New Roman" w:eastAsia="Times New Roman" w:hAnsi="Times New Roman" w:cs="Times New Roman"/>
                <w:sz w:val="24"/>
                <w:szCs w:val="24"/>
                <w:shd w:val="clear" w:color="auto" w:fill="FFFFFF"/>
                <w:lang w:eastAsia="lv-LV"/>
              </w:rPr>
              <w:t xml:space="preserve"> "PLUS"</w:t>
            </w:r>
            <w:r w:rsidRPr="007658DE">
              <w:rPr>
                <w:rFonts w:ascii="Times New Roman" w:eastAsia="Times New Roman" w:hAnsi="Times New Roman" w:cs="Times New Roman"/>
                <w:sz w:val="24"/>
                <w:szCs w:val="24"/>
                <w:shd w:val="clear" w:color="auto" w:fill="FFFFFF"/>
                <w:lang w:eastAsia="lv-LV"/>
              </w:rPr>
              <w:t>;</w:t>
            </w:r>
          </w:p>
          <w:p w14:paraId="776CE432"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2.</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nosūtot IeVP pieprasījumu.</w:t>
            </w:r>
          </w:p>
          <w:p w14:paraId="277B4901"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Nosūtot informācijas pieprasījumu</w:t>
            </w:r>
            <w:r w:rsidR="00692D29">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VPD tajā norādīs informāciju par esošā vai bijušā probācijas klienta:</w:t>
            </w:r>
          </w:p>
          <w:p w14:paraId="3FAC6223"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1.</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vārdu</w:t>
            </w:r>
            <w:r w:rsidR="00B3463C">
              <w:rPr>
                <w:rFonts w:ascii="Times New Roman" w:eastAsia="Times New Roman" w:hAnsi="Times New Roman" w:cs="Times New Roman"/>
                <w:sz w:val="24"/>
                <w:szCs w:val="24"/>
                <w:shd w:val="clear" w:color="auto" w:fill="FFFFFF"/>
                <w:lang w:eastAsia="lv-LV"/>
              </w:rPr>
              <w:t xml:space="preserve"> (vārd</w:t>
            </w:r>
            <w:r w:rsidR="00840033">
              <w:rPr>
                <w:rFonts w:ascii="Times New Roman" w:eastAsia="Times New Roman" w:hAnsi="Times New Roman" w:cs="Times New Roman"/>
                <w:sz w:val="24"/>
                <w:szCs w:val="24"/>
                <w:shd w:val="clear" w:color="auto" w:fill="FFFFFF"/>
                <w:lang w:eastAsia="lv-LV"/>
              </w:rPr>
              <w:t>iem</w:t>
            </w:r>
            <w:r w:rsidR="00B3463C">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w:t>
            </w:r>
          </w:p>
          <w:p w14:paraId="533DAA16"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2.</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uzvārdu;</w:t>
            </w:r>
          </w:p>
          <w:p w14:paraId="7FB2F1DE"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3.</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personas kodu;</w:t>
            </w:r>
          </w:p>
          <w:p w14:paraId="0EF5D6B9"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4.</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dzimšanas gadu;</w:t>
            </w:r>
          </w:p>
          <w:p w14:paraId="083B4177"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5.</w:t>
            </w:r>
            <w:r w:rsidR="00B72ED8">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kriminālprocesa numuru</w:t>
            </w:r>
            <w:r w:rsidR="00B3463C">
              <w:rPr>
                <w:rFonts w:ascii="Times New Roman" w:eastAsia="Times New Roman" w:hAnsi="Times New Roman" w:cs="Times New Roman"/>
                <w:sz w:val="24"/>
                <w:szCs w:val="24"/>
                <w:shd w:val="clear" w:color="auto" w:fill="FFFFFF"/>
                <w:lang w:eastAsia="lv-LV"/>
              </w:rPr>
              <w:t>, kurā probācijas klientam ir bijušas vai ir tiesības uz aizstāvību</w:t>
            </w:r>
            <w:r w:rsidRPr="007658DE">
              <w:rPr>
                <w:rFonts w:ascii="Times New Roman" w:eastAsia="Times New Roman" w:hAnsi="Times New Roman" w:cs="Times New Roman"/>
                <w:sz w:val="24"/>
                <w:szCs w:val="24"/>
                <w:shd w:val="clear" w:color="auto" w:fill="FFFFFF"/>
                <w:lang w:eastAsia="lv-LV"/>
              </w:rPr>
              <w:t>.</w:t>
            </w:r>
          </w:p>
          <w:p w14:paraId="644B25EE"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Ņemot vērā to, ka pašreizējais normatīvais regulējums do</w:t>
            </w:r>
            <w:r w:rsidR="00330CAD">
              <w:rPr>
                <w:rFonts w:ascii="Times New Roman" w:eastAsia="Times New Roman" w:hAnsi="Times New Roman" w:cs="Times New Roman"/>
                <w:sz w:val="24"/>
                <w:szCs w:val="24"/>
                <w:shd w:val="clear" w:color="auto" w:fill="FFFFFF"/>
                <w:lang w:eastAsia="lv-LV"/>
              </w:rPr>
              <w:t>d</w:t>
            </w:r>
            <w:r w:rsidRPr="007658DE">
              <w:rPr>
                <w:rFonts w:ascii="Times New Roman" w:eastAsia="Times New Roman" w:hAnsi="Times New Roman" w:cs="Times New Roman"/>
                <w:sz w:val="24"/>
                <w:szCs w:val="24"/>
                <w:shd w:val="clear" w:color="auto" w:fill="FFFFFF"/>
                <w:lang w:eastAsia="lv-LV"/>
              </w:rPr>
              <w:t xml:space="preserve"> tiesības personām mainīt savu personas kodu, ir nepieciešams noteikt VPD tiesības, nosūtot </w:t>
            </w:r>
            <w:r w:rsidR="00EA748A">
              <w:rPr>
                <w:rFonts w:ascii="Times New Roman" w:eastAsia="Times New Roman" w:hAnsi="Times New Roman" w:cs="Times New Roman"/>
                <w:sz w:val="24"/>
                <w:szCs w:val="24"/>
                <w:shd w:val="clear" w:color="auto" w:fill="FFFFFF"/>
                <w:lang w:eastAsia="lv-LV"/>
              </w:rPr>
              <w:t xml:space="preserve">IC vai </w:t>
            </w:r>
            <w:r w:rsidRPr="007658DE">
              <w:rPr>
                <w:rFonts w:ascii="Times New Roman" w:eastAsia="Times New Roman" w:hAnsi="Times New Roman" w:cs="Times New Roman"/>
                <w:sz w:val="24"/>
                <w:szCs w:val="24"/>
                <w:shd w:val="clear" w:color="auto" w:fill="FFFFFF"/>
                <w:lang w:eastAsia="lv-LV"/>
              </w:rPr>
              <w:t>IeVP informācijas pieprasījumu, apstrādāt personas vārdu, uzvārdu, personas kodu, dzimšanas gadu un kriminālprocesa numuru. Personas kods</w:t>
            </w:r>
            <w:r w:rsidR="008A06FF">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 xml:space="preserve">ļauj precīzi identificēt personu, atšķirībā no vārda, uzvārda, kā arī dzimšanas gada, taču personas koda izmaiņas gadījumā var rasties iespēja, ka </w:t>
            </w:r>
            <w:r w:rsidR="00EA748A">
              <w:rPr>
                <w:rFonts w:ascii="Times New Roman" w:eastAsia="Times New Roman" w:hAnsi="Times New Roman" w:cs="Times New Roman"/>
                <w:sz w:val="24"/>
                <w:szCs w:val="24"/>
                <w:shd w:val="clear" w:color="auto" w:fill="FFFFFF"/>
                <w:lang w:eastAsia="lv-LV"/>
              </w:rPr>
              <w:t xml:space="preserve">IC vai </w:t>
            </w:r>
            <w:r w:rsidRPr="007658DE">
              <w:rPr>
                <w:rFonts w:ascii="Times New Roman" w:eastAsia="Times New Roman" w:hAnsi="Times New Roman" w:cs="Times New Roman"/>
                <w:sz w:val="24"/>
                <w:szCs w:val="24"/>
                <w:shd w:val="clear" w:color="auto" w:fill="FFFFFF"/>
                <w:lang w:eastAsia="lv-LV"/>
              </w:rPr>
              <w:t>IeVP nevarēs izsniegt VPD pieprasīto informāciju, jo nesakritīs jaunais un vecais personas kods, līdz ar to pilnīgas personas identificēšanas nodrošināšanai ir paredzēts arī norādīt kriminālprocesa numuru</w:t>
            </w:r>
            <w:r w:rsidR="008A06FF">
              <w:rPr>
                <w:rFonts w:ascii="Times New Roman" w:eastAsia="Times New Roman" w:hAnsi="Times New Roman" w:cs="Times New Roman"/>
                <w:sz w:val="24"/>
                <w:szCs w:val="24"/>
                <w:shd w:val="clear" w:color="auto" w:fill="FFFFFF"/>
                <w:lang w:eastAsia="lv-LV"/>
              </w:rPr>
              <w:t>, kurā probācijas klientam ir bijis vai ir personas, kurai ir tiesības uz aizstāvību</w:t>
            </w:r>
            <w:r w:rsidR="00271AAD">
              <w:rPr>
                <w:rFonts w:ascii="Times New Roman" w:eastAsia="Times New Roman" w:hAnsi="Times New Roman" w:cs="Times New Roman"/>
                <w:sz w:val="24"/>
                <w:szCs w:val="24"/>
                <w:shd w:val="clear" w:color="auto" w:fill="FFFFFF"/>
                <w:lang w:eastAsia="lv-LV"/>
              </w:rPr>
              <w:t>,</w:t>
            </w:r>
            <w:r w:rsidR="008A06FF">
              <w:rPr>
                <w:rFonts w:ascii="Times New Roman" w:eastAsia="Times New Roman" w:hAnsi="Times New Roman" w:cs="Times New Roman"/>
                <w:sz w:val="24"/>
                <w:szCs w:val="24"/>
                <w:shd w:val="clear" w:color="auto" w:fill="FFFFFF"/>
                <w:lang w:eastAsia="lv-LV"/>
              </w:rPr>
              <w:t xml:space="preserve"> statuss</w:t>
            </w:r>
            <w:r w:rsidRPr="007658DE">
              <w:rPr>
                <w:rFonts w:ascii="Times New Roman" w:eastAsia="Times New Roman" w:hAnsi="Times New Roman" w:cs="Times New Roman"/>
                <w:sz w:val="24"/>
                <w:szCs w:val="24"/>
                <w:shd w:val="clear" w:color="auto" w:fill="FFFFFF"/>
                <w:lang w:eastAsia="lv-LV"/>
              </w:rPr>
              <w:t>.</w:t>
            </w:r>
          </w:p>
          <w:p w14:paraId="31FB020A"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Norādīto datu pieprasīšana nepieciešama, lai IC un IeVP spētu identificēt konkrētu bijušo vai esošo probācijas klientu un sniegtu VPD metodoloģiskās izpētes veikšanai nepieciešamo informāciju.</w:t>
            </w:r>
          </w:p>
          <w:p w14:paraId="058A06AA"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VPD pieprasītā informācija no IC tiek saņemta automatizēti un par tiem kriminālprocesiem, kuros probācijas klientam ir bijuša</w:t>
            </w:r>
            <w:r w:rsidR="00741266" w:rsidRPr="007658DE">
              <w:rPr>
                <w:rFonts w:ascii="Times New Roman" w:eastAsia="Times New Roman" w:hAnsi="Times New Roman" w:cs="Times New Roman"/>
                <w:sz w:val="24"/>
                <w:szCs w:val="24"/>
                <w:shd w:val="clear" w:color="auto" w:fill="FFFFFF"/>
                <w:lang w:eastAsia="lv-LV"/>
              </w:rPr>
              <w:t>s vai ir tiesības uz aizstāvību</w:t>
            </w:r>
            <w:r w:rsidR="008A06FF">
              <w:rPr>
                <w:rFonts w:ascii="Times New Roman" w:eastAsia="Times New Roman" w:hAnsi="Times New Roman" w:cs="Times New Roman"/>
                <w:sz w:val="24"/>
                <w:szCs w:val="24"/>
                <w:shd w:val="clear" w:color="auto" w:fill="FFFFFF"/>
                <w:lang w:eastAsia="lv-LV"/>
              </w:rPr>
              <w:t>. Informācijas sniegšanai netiek noteikts konkrēts termiņš, jo īpaši liela apmēra datu pieprasījuma gadījumā IC nevar nekavējoties izsniegt pieprasītos datus</w:t>
            </w:r>
            <w:r w:rsidR="00741266" w:rsidRPr="007658DE">
              <w:rPr>
                <w:rFonts w:ascii="Times New Roman" w:eastAsia="Times New Roman" w:hAnsi="Times New Roman" w:cs="Times New Roman"/>
                <w:sz w:val="24"/>
                <w:szCs w:val="24"/>
                <w:shd w:val="clear" w:color="auto" w:fill="FFFFFF"/>
                <w:lang w:eastAsia="lv-LV"/>
              </w:rPr>
              <w:t xml:space="preserve">. </w:t>
            </w:r>
          </w:p>
          <w:p w14:paraId="1B2E50BF" w14:textId="77777777" w:rsidR="00FE73FA"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8.</w:t>
            </w:r>
            <w:r w:rsidR="00C769F0">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detalizēti uzskaita to informācijas apjomu, kādu var pieprasīt VPD</w:t>
            </w:r>
            <w:r w:rsidR="003C736A">
              <w:rPr>
                <w:rFonts w:ascii="Times New Roman" w:eastAsia="Times New Roman" w:hAnsi="Times New Roman" w:cs="Times New Roman"/>
                <w:sz w:val="24"/>
                <w:szCs w:val="24"/>
                <w:shd w:val="clear" w:color="auto" w:fill="FFFFFF"/>
                <w:lang w:eastAsia="lv-LV"/>
              </w:rPr>
              <w:t xml:space="preserve"> no IC</w:t>
            </w:r>
            <w:r w:rsidRPr="007658DE">
              <w:rPr>
                <w:rFonts w:ascii="Times New Roman" w:eastAsia="Times New Roman" w:hAnsi="Times New Roman" w:cs="Times New Roman"/>
                <w:sz w:val="24"/>
                <w:szCs w:val="24"/>
                <w:shd w:val="clear" w:color="auto" w:fill="FFFFFF"/>
                <w:lang w:eastAsia="lv-LV"/>
              </w:rPr>
              <w:t>.</w:t>
            </w:r>
          </w:p>
          <w:p w14:paraId="5ADC7093" w14:textId="6AC6D3B7" w:rsidR="00C65120" w:rsidRDefault="00C65120" w:rsidP="00FE73FA">
            <w:pPr>
              <w:shd w:val="clear" w:color="auto" w:fill="FFFFFF"/>
              <w:spacing w:after="0" w:line="240" w:lineRule="auto"/>
              <w:jc w:val="both"/>
              <w:rPr>
                <w:rFonts w:ascii="Times New Roman" w:hAnsi="Times New Roman" w:cs="Times New Roman"/>
                <w:sz w:val="24"/>
                <w:szCs w:val="24"/>
              </w:rPr>
            </w:pPr>
            <w:r w:rsidRPr="00C65120">
              <w:rPr>
                <w:rFonts w:ascii="Times New Roman" w:hAnsi="Times New Roman" w:cs="Times New Roman"/>
                <w:sz w:val="24"/>
                <w:szCs w:val="24"/>
              </w:rPr>
              <w:t>Noteikumu projekta 8.7.</w:t>
            </w:r>
            <w:r w:rsidR="006F5EC0">
              <w:rPr>
                <w:rFonts w:ascii="Times New Roman" w:hAnsi="Times New Roman" w:cs="Times New Roman"/>
                <w:sz w:val="24"/>
                <w:szCs w:val="24"/>
              </w:rPr>
              <w:t> </w:t>
            </w:r>
            <w:r w:rsidRPr="00C65120">
              <w:rPr>
                <w:rFonts w:ascii="Times New Roman" w:hAnsi="Times New Roman" w:cs="Times New Roman"/>
                <w:sz w:val="24"/>
                <w:szCs w:val="24"/>
              </w:rPr>
              <w:t>apakšpunkts paredz, ka VPD no IC saņem to informāciju par apvienotajiem vai izdalītajiem kriminālprocesiem atbilstoši Sodu reģistra likuma 6.</w:t>
            </w:r>
            <w:r w:rsidR="006F5EC0">
              <w:rPr>
                <w:rFonts w:ascii="Times New Roman" w:hAnsi="Times New Roman" w:cs="Times New Roman"/>
                <w:sz w:val="24"/>
                <w:szCs w:val="24"/>
              </w:rPr>
              <w:t> </w:t>
            </w:r>
            <w:r w:rsidRPr="00C65120">
              <w:rPr>
                <w:rFonts w:ascii="Times New Roman" w:hAnsi="Times New Roman" w:cs="Times New Roman"/>
                <w:sz w:val="24"/>
                <w:szCs w:val="24"/>
              </w:rPr>
              <w:t>panta 8.</w:t>
            </w:r>
            <w:r w:rsidR="006F5EC0">
              <w:rPr>
                <w:rFonts w:ascii="Times New Roman" w:hAnsi="Times New Roman" w:cs="Times New Roman"/>
                <w:sz w:val="24"/>
                <w:szCs w:val="24"/>
              </w:rPr>
              <w:t> </w:t>
            </w:r>
            <w:r w:rsidRPr="00C65120">
              <w:rPr>
                <w:rFonts w:ascii="Times New Roman" w:hAnsi="Times New Roman" w:cs="Times New Roman"/>
                <w:sz w:val="24"/>
                <w:szCs w:val="24"/>
              </w:rPr>
              <w:t>punktam, kas nav noteikta šī noteikumu projekta 8.8. un 8.9.</w:t>
            </w:r>
            <w:r w:rsidR="006F5EC0">
              <w:rPr>
                <w:rFonts w:ascii="Times New Roman" w:hAnsi="Times New Roman" w:cs="Times New Roman"/>
                <w:sz w:val="24"/>
                <w:szCs w:val="24"/>
              </w:rPr>
              <w:t> </w:t>
            </w:r>
            <w:r w:rsidRPr="00C65120">
              <w:rPr>
                <w:rFonts w:ascii="Times New Roman" w:hAnsi="Times New Roman" w:cs="Times New Roman"/>
                <w:sz w:val="24"/>
                <w:szCs w:val="24"/>
              </w:rPr>
              <w:t>apakšpunktā.</w:t>
            </w:r>
          </w:p>
          <w:p w14:paraId="55D7924A" w14:textId="6257C64D" w:rsidR="00892A28" w:rsidRPr="00892A28" w:rsidRDefault="006E338D"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hAnsi="Times New Roman" w:cs="Times New Roman"/>
                <w:sz w:val="24"/>
                <w:szCs w:val="24"/>
              </w:rPr>
              <w:t xml:space="preserve">Noteikumu projekta </w:t>
            </w:r>
            <w:r w:rsidR="00892A28" w:rsidRPr="00892A28">
              <w:rPr>
                <w:rFonts w:ascii="Times New Roman" w:hAnsi="Times New Roman" w:cs="Times New Roman"/>
                <w:sz w:val="24"/>
                <w:szCs w:val="24"/>
              </w:rPr>
              <w:t>8.16. un 8.17.</w:t>
            </w:r>
            <w:r>
              <w:rPr>
                <w:rFonts w:ascii="Times New Roman" w:hAnsi="Times New Roman" w:cs="Times New Roman"/>
                <w:sz w:val="24"/>
                <w:szCs w:val="24"/>
              </w:rPr>
              <w:t> </w:t>
            </w:r>
            <w:r w:rsidR="00892A28" w:rsidRPr="00892A28">
              <w:rPr>
                <w:rFonts w:ascii="Times New Roman" w:hAnsi="Times New Roman" w:cs="Times New Roman"/>
                <w:sz w:val="24"/>
                <w:szCs w:val="24"/>
              </w:rPr>
              <w:t xml:space="preserve">apakšpunktā minētā informācija tiks pieprasīta no </w:t>
            </w:r>
            <w:r w:rsidR="00892A28">
              <w:rPr>
                <w:rFonts w:ascii="Times New Roman" w:hAnsi="Times New Roman" w:cs="Times New Roman"/>
                <w:sz w:val="24"/>
                <w:szCs w:val="24"/>
              </w:rPr>
              <w:t>IC</w:t>
            </w:r>
            <w:r w:rsidR="00892A28" w:rsidRPr="00892A28">
              <w:rPr>
                <w:rFonts w:ascii="Times New Roman" w:hAnsi="Times New Roman" w:cs="Times New Roman"/>
                <w:sz w:val="24"/>
                <w:szCs w:val="24"/>
              </w:rPr>
              <w:t xml:space="preserve"> tikai tad, ja šāda informācija netiks prasīta un iegūta no </w:t>
            </w:r>
            <w:r>
              <w:rPr>
                <w:rFonts w:ascii="Times New Roman" w:hAnsi="Times New Roman" w:cs="Times New Roman"/>
                <w:sz w:val="24"/>
                <w:szCs w:val="24"/>
              </w:rPr>
              <w:t>IeVP</w:t>
            </w:r>
            <w:r w:rsidR="00892A28" w:rsidRPr="00892A28">
              <w:rPr>
                <w:rFonts w:ascii="Times New Roman" w:hAnsi="Times New Roman" w:cs="Times New Roman"/>
                <w:sz w:val="24"/>
                <w:szCs w:val="24"/>
              </w:rPr>
              <w:t>. Bijušo un esošo probācijas klientu kr</w:t>
            </w:r>
            <w:r w:rsidR="00BD66EE">
              <w:rPr>
                <w:rFonts w:ascii="Times New Roman" w:hAnsi="Times New Roman" w:cs="Times New Roman"/>
                <w:sz w:val="24"/>
                <w:szCs w:val="24"/>
              </w:rPr>
              <w:t>iminālās pagātnes analīzei un tās</w:t>
            </w:r>
            <w:r w:rsidR="00892A28" w:rsidRPr="00892A28">
              <w:rPr>
                <w:rFonts w:ascii="Times New Roman" w:hAnsi="Times New Roman" w:cs="Times New Roman"/>
                <w:sz w:val="24"/>
                <w:szCs w:val="24"/>
              </w:rPr>
              <w:t xml:space="preserve"> saistībai ar recidīvu ir nepieciešami dati par pagātnē izdarītajiem noziedzīgiem nodarījumiem, ieslodzījumā pavadīto laiku, klienta atbrīvošanas datumu un pamatojumu atbrīvošanai no </w:t>
            </w:r>
            <w:r w:rsidR="00673ACE">
              <w:rPr>
                <w:rFonts w:ascii="Times New Roman" w:hAnsi="Times New Roman" w:cs="Times New Roman"/>
                <w:sz w:val="24"/>
                <w:szCs w:val="24"/>
              </w:rPr>
              <w:lastRenderedPageBreak/>
              <w:t>ieslodzījuma vietas</w:t>
            </w:r>
            <w:r w:rsidR="00892A28" w:rsidRPr="00892A28">
              <w:rPr>
                <w:rFonts w:ascii="Times New Roman" w:hAnsi="Times New Roman" w:cs="Times New Roman"/>
                <w:sz w:val="24"/>
                <w:szCs w:val="24"/>
              </w:rPr>
              <w:t xml:space="preserve">. Šī informācija tiks prasīta no </w:t>
            </w:r>
            <w:r w:rsidR="00892A28">
              <w:rPr>
                <w:rFonts w:ascii="Times New Roman" w:hAnsi="Times New Roman" w:cs="Times New Roman"/>
                <w:sz w:val="24"/>
                <w:szCs w:val="24"/>
              </w:rPr>
              <w:t>IC</w:t>
            </w:r>
            <w:r w:rsidR="00892A28" w:rsidRPr="00892A28">
              <w:rPr>
                <w:rFonts w:ascii="Times New Roman" w:hAnsi="Times New Roman" w:cs="Times New Roman"/>
                <w:sz w:val="24"/>
                <w:szCs w:val="24"/>
              </w:rPr>
              <w:t xml:space="preserve">, bet netiks prasīta no </w:t>
            </w:r>
            <w:r w:rsidR="00892A28">
              <w:rPr>
                <w:rFonts w:ascii="Times New Roman" w:hAnsi="Times New Roman" w:cs="Times New Roman"/>
                <w:sz w:val="24"/>
                <w:szCs w:val="24"/>
              </w:rPr>
              <w:t>IeVP</w:t>
            </w:r>
            <w:r w:rsidR="00892A28" w:rsidRPr="00892A28">
              <w:rPr>
                <w:rFonts w:ascii="Times New Roman" w:hAnsi="Times New Roman" w:cs="Times New Roman"/>
                <w:sz w:val="24"/>
                <w:szCs w:val="24"/>
              </w:rPr>
              <w:t xml:space="preserve">, jo </w:t>
            </w:r>
            <w:r w:rsidR="00892A28">
              <w:rPr>
                <w:rFonts w:ascii="Times New Roman" w:hAnsi="Times New Roman" w:cs="Times New Roman"/>
                <w:sz w:val="24"/>
                <w:szCs w:val="24"/>
              </w:rPr>
              <w:t>IC</w:t>
            </w:r>
            <w:r w:rsidR="00892A28" w:rsidRPr="00892A28">
              <w:rPr>
                <w:rFonts w:ascii="Times New Roman" w:hAnsi="Times New Roman" w:cs="Times New Roman"/>
                <w:sz w:val="24"/>
                <w:szCs w:val="24"/>
              </w:rPr>
              <w:t xml:space="preserve"> datu bāze satur pilnīgāku informāciju bijušo un esošo probācijas klientu kriminālo pagātni, tai skaitā sodu izpildes gaitu.</w:t>
            </w:r>
          </w:p>
          <w:p w14:paraId="4A140762" w14:textId="359ACEDC"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9</w:t>
            </w:r>
            <w:r w:rsidR="00692D29">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paredz, ka IeVP izsniedz VPD pieprasīto informāciju 30 dienu laikā pēc attiecīgā pieprasījuma saņemšanas. Ņemot vērā, ka pieprasītā informācija satur personu datus un līdz ar to ir ierobežotas pieejamības informācija, IeVP sagatavoto informāciju nodos konkrēta</w:t>
            </w:r>
            <w:r w:rsidR="00330CAD">
              <w:rPr>
                <w:rFonts w:ascii="Times New Roman" w:eastAsia="Times New Roman" w:hAnsi="Times New Roman" w:cs="Times New Roman"/>
                <w:sz w:val="24"/>
                <w:szCs w:val="24"/>
                <w:shd w:val="clear" w:color="auto" w:fill="FFFFFF"/>
                <w:lang w:eastAsia="lv-LV"/>
              </w:rPr>
              <w:t>m</w:t>
            </w:r>
            <w:r w:rsidRPr="007658DE">
              <w:rPr>
                <w:rFonts w:ascii="Times New Roman" w:eastAsia="Times New Roman" w:hAnsi="Times New Roman" w:cs="Times New Roman"/>
                <w:sz w:val="24"/>
                <w:szCs w:val="24"/>
                <w:shd w:val="clear" w:color="auto" w:fill="FFFFFF"/>
                <w:lang w:eastAsia="lv-LV"/>
              </w:rPr>
              <w:t xml:space="preserve"> VPD atbildīgajam nodarbinātajam. </w:t>
            </w:r>
          </w:p>
          <w:p w14:paraId="7D6C2705" w14:textId="77777777" w:rsidR="00FE73FA"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Noteikumu projekta 10.</w:t>
            </w:r>
            <w:r w:rsidR="00C769F0">
              <w:rPr>
                <w:rFonts w:ascii="Times New Roman" w:eastAsia="Times New Roman" w:hAnsi="Times New Roman" w:cs="Times New Roman"/>
                <w:sz w:val="24"/>
                <w:szCs w:val="24"/>
                <w:shd w:val="clear" w:color="auto" w:fill="FFFFFF"/>
                <w:lang w:eastAsia="lv-LV"/>
              </w:rPr>
              <w:t> </w:t>
            </w:r>
            <w:r w:rsidRPr="007658DE">
              <w:rPr>
                <w:rFonts w:ascii="Times New Roman" w:eastAsia="Times New Roman" w:hAnsi="Times New Roman" w:cs="Times New Roman"/>
                <w:sz w:val="24"/>
                <w:szCs w:val="24"/>
                <w:shd w:val="clear" w:color="auto" w:fill="FFFFFF"/>
                <w:lang w:eastAsia="lv-LV"/>
              </w:rPr>
              <w:t>punkts detalizēti uzskaita to informācijas apjomu, kādu var pieprasīt VPD no IeVP.</w:t>
            </w:r>
          </w:p>
          <w:p w14:paraId="3921E4A7" w14:textId="77777777" w:rsidR="00375FEF" w:rsidRPr="007B392A" w:rsidRDefault="00375FEF"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Noteikumu projekta 8. un 10.</w:t>
            </w:r>
            <w:r w:rsidR="00840033">
              <w:rPr>
                <w:rFonts w:ascii="Times New Roman" w:eastAsia="Times New Roman" w:hAnsi="Times New Roman" w:cs="Times New Roman"/>
                <w:sz w:val="24"/>
                <w:szCs w:val="24"/>
                <w:shd w:val="clear" w:color="auto" w:fill="FFFFFF"/>
                <w:lang w:eastAsia="lv-LV"/>
              </w:rPr>
              <w:t> </w:t>
            </w:r>
            <w:r>
              <w:rPr>
                <w:rFonts w:ascii="Times New Roman" w:eastAsia="Times New Roman" w:hAnsi="Times New Roman" w:cs="Times New Roman"/>
                <w:sz w:val="24"/>
                <w:szCs w:val="24"/>
                <w:shd w:val="clear" w:color="auto" w:fill="FFFFFF"/>
                <w:lang w:eastAsia="lv-LV"/>
              </w:rPr>
              <w:t>punkt</w:t>
            </w:r>
            <w:r w:rsidR="00840033">
              <w:rPr>
                <w:rFonts w:ascii="Times New Roman" w:eastAsia="Times New Roman" w:hAnsi="Times New Roman" w:cs="Times New Roman"/>
                <w:sz w:val="24"/>
                <w:szCs w:val="24"/>
                <w:shd w:val="clear" w:color="auto" w:fill="FFFFFF"/>
                <w:lang w:eastAsia="lv-LV"/>
              </w:rPr>
              <w:t>ā</w:t>
            </w:r>
            <w:r>
              <w:rPr>
                <w:rFonts w:ascii="Times New Roman" w:eastAsia="Times New Roman" w:hAnsi="Times New Roman" w:cs="Times New Roman"/>
                <w:sz w:val="24"/>
                <w:szCs w:val="24"/>
                <w:shd w:val="clear" w:color="auto" w:fill="FFFFFF"/>
                <w:lang w:eastAsia="lv-LV"/>
              </w:rPr>
              <w:t xml:space="preserve"> uzskaitītā informācija ir nepieciešama, lai identificētu tos bijušos un esošos probācijas klientus, kas izdara jaunus noziedzīgus nodarījumus, kā arī analizētu </w:t>
            </w:r>
            <w:r w:rsidR="00205AE4">
              <w:rPr>
                <w:rFonts w:ascii="Times New Roman" w:eastAsia="Times New Roman" w:hAnsi="Times New Roman" w:cs="Times New Roman"/>
                <w:sz w:val="24"/>
                <w:szCs w:val="24"/>
                <w:shd w:val="clear" w:color="auto" w:fill="FFFFFF"/>
                <w:lang w:eastAsia="lv-LV"/>
              </w:rPr>
              <w:t xml:space="preserve">jaunu noziegumu izdarīšanu kopsakarā ar iepriekš veiktajiem </w:t>
            </w:r>
            <w:r w:rsidR="00A94B7F">
              <w:rPr>
                <w:rFonts w:ascii="Times New Roman" w:eastAsia="Times New Roman" w:hAnsi="Times New Roman" w:cs="Times New Roman"/>
                <w:sz w:val="24"/>
                <w:szCs w:val="24"/>
                <w:shd w:val="clear" w:color="auto" w:fill="FFFFFF"/>
                <w:lang w:eastAsia="lv-LV"/>
              </w:rPr>
              <w:t>noziedzīgajiem nodarījumiem</w:t>
            </w:r>
            <w:r w:rsidR="00205AE4">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shd w:val="clear" w:color="auto" w:fill="FFFFFF"/>
                <w:lang w:eastAsia="lv-LV"/>
              </w:rPr>
              <w:t xml:space="preserve"> V</w:t>
            </w:r>
            <w:r w:rsidR="00222652">
              <w:rPr>
                <w:rFonts w:ascii="Times New Roman" w:eastAsia="Times New Roman" w:hAnsi="Times New Roman" w:cs="Times New Roman"/>
                <w:sz w:val="24"/>
                <w:szCs w:val="24"/>
                <w:shd w:val="clear" w:color="auto" w:fill="FFFFFF"/>
                <w:lang w:eastAsia="lv-LV"/>
              </w:rPr>
              <w:t>PD</w:t>
            </w:r>
            <w:r>
              <w:rPr>
                <w:rFonts w:ascii="Times New Roman" w:eastAsia="Times New Roman" w:hAnsi="Times New Roman" w:cs="Times New Roman"/>
                <w:sz w:val="24"/>
                <w:szCs w:val="24"/>
                <w:shd w:val="clear" w:color="auto" w:fill="FFFFFF"/>
                <w:lang w:eastAsia="lv-LV"/>
              </w:rPr>
              <w:t xml:space="preserve"> kā soda izpildes iestādei ir svarīgi </w:t>
            </w:r>
            <w:r w:rsidR="00222652">
              <w:rPr>
                <w:rFonts w:ascii="Times New Roman" w:eastAsia="Times New Roman" w:hAnsi="Times New Roman" w:cs="Times New Roman"/>
                <w:sz w:val="24"/>
                <w:szCs w:val="24"/>
                <w:shd w:val="clear" w:color="auto" w:fill="FFFFFF"/>
                <w:lang w:eastAsia="lv-LV"/>
              </w:rPr>
              <w:t xml:space="preserve">veikt izpēti VPD funkciju kontekstā, tāpēc informācijas pieprasījums ietver arī datus </w:t>
            </w:r>
            <w:r w:rsidR="00222652" w:rsidRPr="007B392A">
              <w:rPr>
                <w:rFonts w:ascii="Times New Roman" w:eastAsia="Times New Roman" w:hAnsi="Times New Roman" w:cs="Times New Roman"/>
                <w:sz w:val="24"/>
                <w:szCs w:val="24"/>
                <w:shd w:val="clear" w:color="auto" w:fill="FFFFFF"/>
                <w:lang w:eastAsia="lv-LV"/>
              </w:rPr>
              <w:t xml:space="preserve">par piemērotiem sodiem un soda izpildes gaitu. </w:t>
            </w:r>
          </w:p>
          <w:p w14:paraId="644D9BA1" w14:textId="77777777" w:rsidR="00BA41C1" w:rsidRPr="007B392A" w:rsidRDefault="0064162E"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Piemēram, kriminālprocesa numurs,</w:t>
            </w:r>
            <w:r w:rsidR="000004A3" w:rsidRPr="00F72EF1">
              <w:rPr>
                <w:rFonts w:ascii="Times New Roman" w:hAnsi="Times New Roman" w:cs="Times New Roman"/>
                <w:sz w:val="24"/>
              </w:rPr>
              <w:t xml:space="preserve"> </w:t>
            </w:r>
            <w:r w:rsidR="000004A3" w:rsidRPr="007B392A">
              <w:rPr>
                <w:rFonts w:ascii="Times New Roman" w:eastAsia="Times New Roman" w:hAnsi="Times New Roman" w:cs="Times New Roman"/>
                <w:sz w:val="24"/>
                <w:szCs w:val="24"/>
                <w:shd w:val="clear" w:color="auto" w:fill="FFFFFF"/>
                <w:lang w:eastAsia="lv-LV"/>
              </w:rPr>
              <w:t xml:space="preserve">kriminālprocesa </w:t>
            </w:r>
            <w:r w:rsidR="003643AA">
              <w:rPr>
                <w:rFonts w:ascii="Times New Roman" w:eastAsia="Times New Roman" w:hAnsi="Times New Roman" w:cs="Times New Roman"/>
                <w:sz w:val="24"/>
                <w:szCs w:val="24"/>
                <w:shd w:val="clear" w:color="auto" w:fill="FFFFFF"/>
                <w:lang w:eastAsia="lv-LV"/>
              </w:rPr>
              <w:t>uzsākšanas</w:t>
            </w:r>
            <w:r w:rsidR="000004A3" w:rsidRPr="007B392A">
              <w:rPr>
                <w:rFonts w:ascii="Times New Roman" w:eastAsia="Times New Roman" w:hAnsi="Times New Roman" w:cs="Times New Roman"/>
                <w:sz w:val="24"/>
                <w:szCs w:val="24"/>
                <w:shd w:val="clear" w:color="auto" w:fill="FFFFFF"/>
                <w:lang w:eastAsia="lv-LV"/>
              </w:rPr>
              <w:t xml:space="preserve"> datums,</w:t>
            </w:r>
            <w:r w:rsidRPr="007B392A">
              <w:rPr>
                <w:rFonts w:ascii="Times New Roman" w:eastAsia="Times New Roman" w:hAnsi="Times New Roman" w:cs="Times New Roman"/>
                <w:sz w:val="24"/>
                <w:szCs w:val="24"/>
                <w:shd w:val="clear" w:color="auto" w:fill="FFFFFF"/>
                <w:lang w:eastAsia="lv-LV"/>
              </w:rPr>
              <w:t xml:space="preserve"> ar kriminālprocesu saistītie kriminālprocesi, apvienotā vai izdalītā kriminālprocesa numurs, kriminālprocesa apvienošanas vai izdalīšanas datums nepieciešams, lai</w:t>
            </w:r>
            <w:r w:rsidR="000004A3" w:rsidRPr="007B392A">
              <w:rPr>
                <w:rFonts w:ascii="Times New Roman" w:eastAsia="Times New Roman" w:hAnsi="Times New Roman" w:cs="Times New Roman"/>
                <w:sz w:val="24"/>
                <w:szCs w:val="24"/>
                <w:shd w:val="clear" w:color="auto" w:fill="FFFFFF"/>
                <w:lang w:eastAsia="lv-LV"/>
              </w:rPr>
              <w:t xml:space="preserve"> apvienotu datus, kas izgūti no VPD informācijas sistēmas "PLUS", ar datiem, kas saņemti no IC, integrējot tos vienotā datu kopā. Savukārt, lai noteiktu recidīva mērīšanas sākuma vai beigu periodu ir nepieciešama inform</w:t>
            </w:r>
            <w:r w:rsidR="00606408" w:rsidRPr="007B392A">
              <w:rPr>
                <w:rFonts w:ascii="Times New Roman" w:eastAsia="Times New Roman" w:hAnsi="Times New Roman" w:cs="Times New Roman"/>
                <w:sz w:val="24"/>
                <w:szCs w:val="24"/>
                <w:shd w:val="clear" w:color="auto" w:fill="FFFFFF"/>
                <w:lang w:eastAsia="lv-LV"/>
              </w:rPr>
              <w:t xml:space="preserve">ācija par soda izpildes uzsākšanu, pārtraukšanu vai pabeigšanu. Tāpēc, piemēram, ir nepieciešami dati par tiesas sprieduma vai prokurora priekšraksta par sodu pieņemšanas un spēkā stāšanās datumu, datumu, kad klients atbrīvots no </w:t>
            </w:r>
            <w:r w:rsidR="00673ACE">
              <w:rPr>
                <w:rFonts w:ascii="Times New Roman" w:eastAsia="Times New Roman" w:hAnsi="Times New Roman" w:cs="Times New Roman"/>
                <w:sz w:val="24"/>
                <w:szCs w:val="24"/>
                <w:shd w:val="clear" w:color="auto" w:fill="FFFFFF"/>
                <w:lang w:eastAsia="lv-LV"/>
              </w:rPr>
              <w:t>ieslodzījuma vietas</w:t>
            </w:r>
            <w:r w:rsidR="00606408" w:rsidRPr="007B392A">
              <w:rPr>
                <w:rFonts w:ascii="Times New Roman" w:eastAsia="Times New Roman" w:hAnsi="Times New Roman" w:cs="Times New Roman"/>
                <w:sz w:val="24"/>
                <w:szCs w:val="24"/>
                <w:shd w:val="clear" w:color="auto" w:fill="FFFFFF"/>
                <w:lang w:eastAsia="lv-LV"/>
              </w:rPr>
              <w:t>, datumu, kad pieņemts lēmums par neizciestās soda daļas izpildīšanu</w:t>
            </w:r>
            <w:r w:rsidR="00A131A9" w:rsidRPr="007B392A">
              <w:rPr>
                <w:rFonts w:ascii="Times New Roman" w:eastAsia="Times New Roman" w:hAnsi="Times New Roman" w:cs="Times New Roman"/>
                <w:sz w:val="24"/>
                <w:szCs w:val="24"/>
                <w:shd w:val="clear" w:color="auto" w:fill="FFFFFF"/>
                <w:lang w:eastAsia="lv-LV"/>
              </w:rPr>
              <w:t xml:space="preserve">. </w:t>
            </w:r>
            <w:proofErr w:type="spellStart"/>
            <w:r w:rsidR="00A131A9" w:rsidRPr="007B392A">
              <w:rPr>
                <w:rFonts w:ascii="Times New Roman" w:eastAsia="Times New Roman" w:hAnsi="Times New Roman" w:cs="Times New Roman"/>
                <w:sz w:val="24"/>
                <w:szCs w:val="24"/>
                <w:shd w:val="clear" w:color="auto" w:fill="FFFFFF"/>
                <w:lang w:eastAsia="lv-LV"/>
              </w:rPr>
              <w:t>Recidīvās</w:t>
            </w:r>
            <w:proofErr w:type="spellEnd"/>
            <w:r w:rsidR="00A131A9" w:rsidRPr="007B392A">
              <w:rPr>
                <w:rFonts w:ascii="Times New Roman" w:eastAsia="Times New Roman" w:hAnsi="Times New Roman" w:cs="Times New Roman"/>
                <w:sz w:val="24"/>
                <w:szCs w:val="24"/>
                <w:shd w:val="clear" w:color="auto" w:fill="FFFFFF"/>
                <w:lang w:eastAsia="lv-LV"/>
              </w:rPr>
              <w:t xml:space="preserve"> noziedzības analīzē tiek izmantotas dažādas kriminoloģiskās recidīva definīcijas (piemēram, lai mazinātu izm</w:t>
            </w:r>
            <w:r w:rsidR="00BA41C1" w:rsidRPr="007B392A">
              <w:rPr>
                <w:rFonts w:ascii="Times New Roman" w:eastAsia="Times New Roman" w:hAnsi="Times New Roman" w:cs="Times New Roman"/>
                <w:sz w:val="24"/>
                <w:szCs w:val="24"/>
                <w:shd w:val="clear" w:color="auto" w:fill="FFFFFF"/>
                <w:lang w:eastAsia="lv-LV"/>
              </w:rPr>
              <w:t>e</w:t>
            </w:r>
            <w:r w:rsidR="00A131A9" w:rsidRPr="007B392A">
              <w:rPr>
                <w:rFonts w:ascii="Times New Roman" w:eastAsia="Times New Roman" w:hAnsi="Times New Roman" w:cs="Times New Roman"/>
                <w:sz w:val="24"/>
                <w:szCs w:val="24"/>
                <w:shd w:val="clear" w:color="auto" w:fill="FFFFFF"/>
                <w:lang w:eastAsia="lv-LV"/>
              </w:rPr>
              <w:t>klēšanas un iztiesāšanas procesa ātruma ietekmi uz recidīva rādītājiem, recidīva pētniecībā izplatīta prakse ir izmantot ne vien notiesāšanas rādītāju, bet arī citus rādītājus</w:t>
            </w:r>
            <w:r w:rsidR="0098139F" w:rsidRPr="007B392A">
              <w:rPr>
                <w:rFonts w:ascii="Times New Roman" w:eastAsia="Times New Roman" w:hAnsi="Times New Roman" w:cs="Times New Roman"/>
                <w:sz w:val="24"/>
                <w:szCs w:val="24"/>
                <w:shd w:val="clear" w:color="auto" w:fill="FFFFFF"/>
                <w:lang w:eastAsia="lv-LV"/>
              </w:rPr>
              <w:t>). Tāpēc recidīva noziedzības analīzei ir nepieciešami dati par noziedzīga nodarījuma izdarīšanas datumu, atzīšanas par aizdomās turēto datumu, saukšanas pie kriminālatbildības datumu, tiesas sprieduma vai prokurora priekšraksta par sodu spēkā stāšanās datumu</w:t>
            </w:r>
            <w:r w:rsidR="00BA41C1" w:rsidRPr="007B392A">
              <w:rPr>
                <w:rFonts w:ascii="Times New Roman" w:eastAsia="Times New Roman" w:hAnsi="Times New Roman" w:cs="Times New Roman"/>
                <w:sz w:val="24"/>
                <w:szCs w:val="24"/>
                <w:shd w:val="clear" w:color="auto" w:fill="FFFFFF"/>
                <w:lang w:eastAsia="lv-LV"/>
              </w:rPr>
              <w:t>,</w:t>
            </w:r>
            <w:r w:rsidR="00BA41C1" w:rsidRPr="007B392A">
              <w:t xml:space="preserve"> </w:t>
            </w:r>
            <w:r w:rsidR="00BA41C1" w:rsidRPr="007B392A">
              <w:rPr>
                <w:rFonts w:ascii="Times New Roman" w:eastAsia="Times New Roman" w:hAnsi="Times New Roman" w:cs="Times New Roman"/>
                <w:sz w:val="24"/>
                <w:szCs w:val="24"/>
                <w:shd w:val="clear" w:color="auto" w:fill="FFFFFF"/>
                <w:lang w:eastAsia="lv-LV"/>
              </w:rPr>
              <w:t>kriminālprocesa izbeigšanas datumu un pamatu</w:t>
            </w:r>
            <w:r w:rsidR="0098139F" w:rsidRPr="007B392A">
              <w:rPr>
                <w:rFonts w:ascii="Times New Roman" w:eastAsia="Times New Roman" w:hAnsi="Times New Roman" w:cs="Times New Roman"/>
                <w:sz w:val="24"/>
                <w:szCs w:val="24"/>
                <w:shd w:val="clear" w:color="auto" w:fill="FFFFFF"/>
                <w:lang w:eastAsia="lv-LV"/>
              </w:rPr>
              <w:t xml:space="preserve">. Lai noteiktu recidīvā nozieguma veidu (vardarbīgs noziedzīgs nodarījums, dzimumnoziegums u.tml.) ir nepieciešami dati par </w:t>
            </w:r>
            <w:r w:rsidR="007E76E5">
              <w:rPr>
                <w:rFonts w:ascii="Times New Roman" w:eastAsia="Times New Roman" w:hAnsi="Times New Roman" w:cs="Times New Roman"/>
                <w:sz w:val="24"/>
                <w:szCs w:val="24"/>
                <w:shd w:val="clear" w:color="auto" w:fill="FFFFFF"/>
                <w:lang w:eastAsia="lv-LV"/>
              </w:rPr>
              <w:t>noziedzīgā nodarījuma</w:t>
            </w:r>
            <w:r w:rsidR="0098139F" w:rsidRPr="007B392A">
              <w:rPr>
                <w:rFonts w:ascii="Times New Roman" w:eastAsia="Times New Roman" w:hAnsi="Times New Roman" w:cs="Times New Roman"/>
                <w:sz w:val="24"/>
                <w:szCs w:val="24"/>
                <w:shd w:val="clear" w:color="auto" w:fill="FFFFFF"/>
                <w:lang w:eastAsia="lv-LV"/>
              </w:rPr>
              <w:t xml:space="preserve"> kvalifikāciju. Savukārt, lai analizētu recidīva saistību ar piemēroto sodu un soda izpildes gaitu, ir nepieciešami dati par piemēroto </w:t>
            </w:r>
            <w:r w:rsidR="00BA41C1" w:rsidRPr="007B392A">
              <w:rPr>
                <w:rFonts w:ascii="Times New Roman" w:eastAsia="Times New Roman" w:hAnsi="Times New Roman" w:cs="Times New Roman"/>
                <w:sz w:val="24"/>
                <w:szCs w:val="24"/>
                <w:shd w:val="clear" w:color="auto" w:fill="FFFFFF"/>
                <w:lang w:eastAsia="lv-LV"/>
              </w:rPr>
              <w:t xml:space="preserve">pamatsodu </w:t>
            </w:r>
            <w:r w:rsidR="00BA41C1" w:rsidRPr="007B392A">
              <w:rPr>
                <w:rFonts w:ascii="Times New Roman" w:eastAsia="Times New Roman" w:hAnsi="Times New Roman" w:cs="Times New Roman"/>
                <w:sz w:val="24"/>
                <w:szCs w:val="24"/>
                <w:shd w:val="clear" w:color="auto" w:fill="FFFFFF"/>
                <w:lang w:eastAsia="lv-LV"/>
              </w:rPr>
              <w:lastRenderedPageBreak/>
              <w:t>un papild</w:t>
            </w:r>
            <w:r w:rsidR="0098139F" w:rsidRPr="007B392A">
              <w:rPr>
                <w:rFonts w:ascii="Times New Roman" w:eastAsia="Times New Roman" w:hAnsi="Times New Roman" w:cs="Times New Roman"/>
                <w:sz w:val="24"/>
                <w:szCs w:val="24"/>
                <w:shd w:val="clear" w:color="auto" w:fill="FFFFFF"/>
                <w:lang w:eastAsia="lv-LV"/>
              </w:rPr>
              <w:t>sodu un tā apmēru, soda</w:t>
            </w:r>
            <w:r w:rsidR="00BA41C1" w:rsidRPr="007B392A">
              <w:rPr>
                <w:rFonts w:ascii="Times New Roman" w:eastAsia="Times New Roman" w:hAnsi="Times New Roman" w:cs="Times New Roman"/>
                <w:sz w:val="24"/>
                <w:szCs w:val="24"/>
                <w:shd w:val="clear" w:color="auto" w:fill="FFFFFF"/>
                <w:lang w:eastAsia="lv-LV"/>
              </w:rPr>
              <w:t xml:space="preserve"> izpildes veidu, soda aizstāšanu. </w:t>
            </w:r>
          </w:p>
          <w:p w14:paraId="10585BD6" w14:textId="77777777" w:rsidR="0064162E" w:rsidRPr="007B392A" w:rsidRDefault="00546C18"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 xml:space="preserve">Noteikumu projekta </w:t>
            </w:r>
            <w:r w:rsidR="0089756F" w:rsidRPr="007B392A">
              <w:rPr>
                <w:rFonts w:ascii="Times New Roman" w:eastAsia="Times New Roman" w:hAnsi="Times New Roman" w:cs="Times New Roman"/>
                <w:sz w:val="24"/>
                <w:szCs w:val="24"/>
                <w:shd w:val="clear" w:color="auto" w:fill="FFFFFF"/>
                <w:lang w:eastAsia="lv-LV"/>
              </w:rPr>
              <w:t>10.</w:t>
            </w:r>
            <w:r w:rsidR="00342521">
              <w:rPr>
                <w:rFonts w:ascii="Times New Roman" w:eastAsia="Times New Roman" w:hAnsi="Times New Roman" w:cs="Times New Roman"/>
                <w:sz w:val="24"/>
                <w:szCs w:val="24"/>
                <w:shd w:val="clear" w:color="auto" w:fill="FFFFFF"/>
                <w:lang w:eastAsia="lv-LV"/>
              </w:rPr>
              <w:t> </w:t>
            </w:r>
            <w:r w:rsidRPr="007B392A">
              <w:rPr>
                <w:rFonts w:ascii="Times New Roman" w:eastAsia="Times New Roman" w:hAnsi="Times New Roman" w:cs="Times New Roman"/>
                <w:sz w:val="24"/>
                <w:szCs w:val="24"/>
                <w:shd w:val="clear" w:color="auto" w:fill="FFFFFF"/>
                <w:lang w:eastAsia="lv-LV"/>
              </w:rPr>
              <w:t xml:space="preserve">punktā minētie dati ir nepieciešami tam, lai identificētu </w:t>
            </w:r>
            <w:r w:rsidR="00F15173" w:rsidRPr="007B392A">
              <w:rPr>
                <w:rFonts w:ascii="Times New Roman" w:eastAsia="Times New Roman" w:hAnsi="Times New Roman" w:cs="Times New Roman"/>
                <w:sz w:val="24"/>
                <w:szCs w:val="24"/>
                <w:shd w:val="clear" w:color="auto" w:fill="FFFFFF"/>
                <w:lang w:eastAsia="lv-LV"/>
              </w:rPr>
              <w:t xml:space="preserve">īpašu riska grupu </w:t>
            </w:r>
            <w:r w:rsidR="00342521">
              <w:rPr>
                <w:rFonts w:ascii="Times New Roman" w:eastAsia="Times New Roman" w:hAnsi="Times New Roman" w:cs="Times New Roman"/>
                <w:sz w:val="24"/>
                <w:szCs w:val="24"/>
                <w:shd w:val="clear" w:color="auto" w:fill="FFFFFF"/>
                <w:lang w:eastAsia="lv-LV"/>
              </w:rPr>
              <w:t>–</w:t>
            </w:r>
            <w:r w:rsidR="00342521" w:rsidRPr="007B392A">
              <w:rPr>
                <w:rFonts w:ascii="Times New Roman" w:eastAsia="Times New Roman" w:hAnsi="Times New Roman" w:cs="Times New Roman"/>
                <w:sz w:val="24"/>
                <w:szCs w:val="24"/>
                <w:shd w:val="clear" w:color="auto" w:fill="FFFFFF"/>
                <w:lang w:eastAsia="lv-LV"/>
              </w:rPr>
              <w:t xml:space="preserve"> </w:t>
            </w:r>
            <w:r w:rsidR="00F15173" w:rsidRPr="007B392A">
              <w:rPr>
                <w:rFonts w:ascii="Times New Roman" w:eastAsia="Times New Roman" w:hAnsi="Times New Roman" w:cs="Times New Roman"/>
                <w:sz w:val="24"/>
                <w:szCs w:val="24"/>
                <w:shd w:val="clear" w:color="auto" w:fill="FFFFFF"/>
                <w:lang w:eastAsia="lv-LV"/>
              </w:rPr>
              <w:t>tos</w:t>
            </w:r>
            <w:r w:rsidRPr="007B392A">
              <w:rPr>
                <w:rFonts w:ascii="Times New Roman" w:eastAsia="Times New Roman" w:hAnsi="Times New Roman" w:cs="Times New Roman"/>
                <w:sz w:val="24"/>
                <w:szCs w:val="24"/>
                <w:shd w:val="clear" w:color="auto" w:fill="FFFFFF"/>
                <w:lang w:eastAsia="lv-LV"/>
              </w:rPr>
              <w:t xml:space="preserve"> bijušos un esošos probācijas klientus, kas </w:t>
            </w:r>
            <w:r w:rsidR="00F15173" w:rsidRPr="007B392A">
              <w:rPr>
                <w:rFonts w:ascii="Times New Roman" w:eastAsia="Times New Roman" w:hAnsi="Times New Roman" w:cs="Times New Roman"/>
                <w:sz w:val="24"/>
                <w:szCs w:val="24"/>
                <w:shd w:val="clear" w:color="auto" w:fill="FFFFFF"/>
                <w:lang w:eastAsia="lv-LV"/>
              </w:rPr>
              <w:t xml:space="preserve">nonākuši </w:t>
            </w:r>
            <w:r w:rsidR="00673ACE">
              <w:rPr>
                <w:rFonts w:ascii="Times New Roman" w:eastAsia="Times New Roman" w:hAnsi="Times New Roman" w:cs="Times New Roman"/>
                <w:sz w:val="24"/>
                <w:szCs w:val="24"/>
                <w:shd w:val="clear" w:color="auto" w:fill="FFFFFF"/>
                <w:lang w:eastAsia="lv-LV"/>
              </w:rPr>
              <w:t>ieslodzījuma vietā</w:t>
            </w:r>
            <w:r w:rsidR="00F15173" w:rsidRPr="007B392A">
              <w:rPr>
                <w:rFonts w:ascii="Times New Roman" w:eastAsia="Times New Roman" w:hAnsi="Times New Roman" w:cs="Times New Roman"/>
                <w:sz w:val="24"/>
                <w:szCs w:val="24"/>
                <w:shd w:val="clear" w:color="auto" w:fill="FFFFFF"/>
                <w:lang w:eastAsia="lv-LV"/>
              </w:rPr>
              <w:t>. Šie dati sniegs VPD iespēju izvērtēt līdzšinējo sodu izpildes praksi un koncentrēt VPD resursus uz šo īpašo riska grupu.</w:t>
            </w:r>
          </w:p>
          <w:p w14:paraId="28C7ED3F"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B392A">
              <w:rPr>
                <w:rFonts w:ascii="Times New Roman" w:eastAsia="Times New Roman" w:hAnsi="Times New Roman" w:cs="Times New Roman"/>
                <w:sz w:val="24"/>
                <w:szCs w:val="24"/>
                <w:shd w:val="clear" w:color="auto" w:fill="FFFFFF"/>
                <w:lang w:eastAsia="lv-LV"/>
              </w:rPr>
              <w:t>Pēc</w:t>
            </w:r>
            <w:r w:rsidR="00110D64" w:rsidRPr="007B392A">
              <w:rPr>
                <w:rFonts w:ascii="Times New Roman" w:eastAsia="Times New Roman" w:hAnsi="Times New Roman" w:cs="Times New Roman"/>
                <w:sz w:val="24"/>
                <w:szCs w:val="24"/>
                <w:shd w:val="clear" w:color="auto" w:fill="FFFFFF"/>
                <w:lang w:eastAsia="lv-LV"/>
              </w:rPr>
              <w:t xml:space="preserve"> visas</w:t>
            </w:r>
            <w:r w:rsidRPr="007B392A">
              <w:rPr>
                <w:rFonts w:ascii="Times New Roman" w:eastAsia="Times New Roman" w:hAnsi="Times New Roman" w:cs="Times New Roman"/>
                <w:sz w:val="24"/>
                <w:szCs w:val="24"/>
                <w:shd w:val="clear" w:color="auto" w:fill="FFFFFF"/>
                <w:lang w:eastAsia="lv-LV"/>
              </w:rPr>
              <w:t xml:space="preserve"> nepieciešamās informācijas saņemšanas VPD veic tās apvienošanu tā</w:t>
            </w:r>
            <w:r w:rsidRPr="007658DE">
              <w:rPr>
                <w:rFonts w:ascii="Times New Roman" w:eastAsia="Times New Roman" w:hAnsi="Times New Roman" w:cs="Times New Roman"/>
                <w:sz w:val="24"/>
                <w:szCs w:val="24"/>
                <w:shd w:val="clear" w:color="auto" w:fill="FFFFFF"/>
                <w:lang w:eastAsia="lv-LV"/>
              </w:rPr>
              <w:t xml:space="preserve">, lai rezultātā informācija, kura attiecas uz vienu un to pašu probācijas klientu, tiktu apvienota vienā datu </w:t>
            </w:r>
            <w:r w:rsidR="009E39EA">
              <w:rPr>
                <w:rFonts w:ascii="Times New Roman" w:eastAsia="Times New Roman" w:hAnsi="Times New Roman" w:cs="Times New Roman"/>
                <w:sz w:val="24"/>
                <w:szCs w:val="24"/>
                <w:shd w:val="clear" w:color="auto" w:fill="FFFFFF"/>
                <w:lang w:eastAsia="lv-LV"/>
              </w:rPr>
              <w:t>kopā</w:t>
            </w:r>
            <w:r w:rsidRPr="007658DE">
              <w:rPr>
                <w:rFonts w:ascii="Times New Roman" w:eastAsia="Times New Roman" w:hAnsi="Times New Roman" w:cs="Times New Roman"/>
                <w:sz w:val="24"/>
                <w:szCs w:val="24"/>
                <w:shd w:val="clear" w:color="auto" w:fill="FFFFFF"/>
                <w:lang w:eastAsia="lv-LV"/>
              </w:rPr>
              <w:t xml:space="preserve">. Pēc informācijas apvienošanas vienā datu </w:t>
            </w:r>
            <w:r w:rsidR="009E39EA">
              <w:rPr>
                <w:rFonts w:ascii="Times New Roman" w:eastAsia="Times New Roman" w:hAnsi="Times New Roman" w:cs="Times New Roman"/>
                <w:sz w:val="24"/>
                <w:szCs w:val="24"/>
                <w:shd w:val="clear" w:color="auto" w:fill="FFFFFF"/>
                <w:lang w:eastAsia="lv-LV"/>
              </w:rPr>
              <w:t>kopā</w:t>
            </w:r>
            <w:r w:rsidRPr="007658DE">
              <w:rPr>
                <w:rFonts w:ascii="Times New Roman" w:eastAsia="Times New Roman" w:hAnsi="Times New Roman" w:cs="Times New Roman"/>
                <w:sz w:val="24"/>
                <w:szCs w:val="24"/>
                <w:shd w:val="clear" w:color="auto" w:fill="FFFFFF"/>
                <w:lang w:eastAsia="lv-LV"/>
              </w:rPr>
              <w:t xml:space="preserve"> tiek dzēsta visa cita informācija, kas nebūs nepieciešama izpētei. </w:t>
            </w:r>
          </w:p>
          <w:p w14:paraId="18E54ED3"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Pēc probācijas klienta datu </w:t>
            </w:r>
            <w:r w:rsidR="003E75AA">
              <w:rPr>
                <w:rFonts w:ascii="Times New Roman" w:eastAsia="Times New Roman" w:hAnsi="Times New Roman" w:cs="Times New Roman"/>
                <w:sz w:val="24"/>
                <w:szCs w:val="24"/>
                <w:shd w:val="clear" w:color="auto" w:fill="FFFFFF"/>
                <w:lang w:eastAsia="lv-LV"/>
              </w:rPr>
              <w:t>kopas</w:t>
            </w:r>
            <w:r w:rsidRPr="007658DE">
              <w:rPr>
                <w:rFonts w:ascii="Times New Roman" w:eastAsia="Times New Roman" w:hAnsi="Times New Roman" w:cs="Times New Roman"/>
                <w:sz w:val="24"/>
                <w:szCs w:val="24"/>
                <w:shd w:val="clear" w:color="auto" w:fill="FFFFFF"/>
                <w:lang w:eastAsia="lv-LV"/>
              </w:rPr>
              <w:t xml:space="preserve"> izveidošanas tiks veikta esošās informācijas kvalitātes pārbaude un precizēšana</w:t>
            </w:r>
            <w:r w:rsidR="00F35BFF">
              <w:rPr>
                <w:rFonts w:ascii="Times New Roman" w:eastAsia="Times New Roman" w:hAnsi="Times New Roman" w:cs="Times New Roman"/>
                <w:sz w:val="24"/>
                <w:szCs w:val="24"/>
                <w:shd w:val="clear" w:color="auto" w:fill="FFFFFF"/>
                <w:lang w:eastAsia="lv-LV"/>
              </w:rPr>
              <w:t>, pētniekiem veicot saņemtās informācijas sākotnēju pārbaudi un neatbilstīb</w:t>
            </w:r>
            <w:r w:rsidR="00E44CD3">
              <w:rPr>
                <w:rFonts w:ascii="Times New Roman" w:eastAsia="Times New Roman" w:hAnsi="Times New Roman" w:cs="Times New Roman"/>
                <w:sz w:val="24"/>
                <w:szCs w:val="24"/>
                <w:shd w:val="clear" w:color="auto" w:fill="FFFFFF"/>
                <w:lang w:eastAsia="lv-LV"/>
              </w:rPr>
              <w:t>u</w:t>
            </w:r>
            <w:r w:rsidR="00F35BFF">
              <w:rPr>
                <w:rFonts w:ascii="Times New Roman" w:eastAsia="Times New Roman" w:hAnsi="Times New Roman" w:cs="Times New Roman"/>
                <w:sz w:val="24"/>
                <w:szCs w:val="24"/>
                <w:shd w:val="clear" w:color="auto" w:fill="FFFFFF"/>
                <w:lang w:eastAsia="lv-LV"/>
              </w:rPr>
              <w:t xml:space="preserve"> datos</w:t>
            </w:r>
            <w:r w:rsidR="00E44CD3">
              <w:rPr>
                <w:rFonts w:ascii="Times New Roman" w:eastAsia="Times New Roman" w:hAnsi="Times New Roman" w:cs="Times New Roman"/>
                <w:sz w:val="24"/>
                <w:szCs w:val="24"/>
                <w:shd w:val="clear" w:color="auto" w:fill="FFFFFF"/>
                <w:lang w:eastAsia="lv-LV"/>
              </w:rPr>
              <w:t xml:space="preserve"> novēršanu</w:t>
            </w:r>
            <w:r w:rsidR="00F35BFF">
              <w:rPr>
                <w:rFonts w:ascii="Times New Roman" w:eastAsia="Times New Roman" w:hAnsi="Times New Roman" w:cs="Times New Roman"/>
                <w:sz w:val="24"/>
                <w:szCs w:val="24"/>
                <w:shd w:val="clear" w:color="auto" w:fill="FFFFFF"/>
                <w:lang w:eastAsia="lv-LV"/>
              </w:rPr>
              <w:t xml:space="preserve">. </w:t>
            </w:r>
            <w:r w:rsidR="00E44CD3">
              <w:rPr>
                <w:rFonts w:ascii="Times New Roman" w:eastAsia="Times New Roman" w:hAnsi="Times New Roman" w:cs="Times New Roman"/>
                <w:sz w:val="24"/>
                <w:szCs w:val="24"/>
                <w:shd w:val="clear" w:color="auto" w:fill="FFFFFF"/>
                <w:lang w:eastAsia="lv-LV"/>
              </w:rPr>
              <w:t xml:space="preserve">Datu kvalitātes pārbaude ir neatņemams kvantitatīva pētniecības procesa etaps pētījuma rezultātu ticamības nodrošināšanai. </w:t>
            </w:r>
            <w:r w:rsidR="00F35BFF">
              <w:rPr>
                <w:rFonts w:ascii="Times New Roman" w:eastAsia="Times New Roman" w:hAnsi="Times New Roman" w:cs="Times New Roman"/>
                <w:sz w:val="24"/>
                <w:szCs w:val="24"/>
                <w:shd w:val="clear" w:color="auto" w:fill="FFFFFF"/>
                <w:lang w:eastAsia="lv-LV"/>
              </w:rPr>
              <w:t>Pēc informācijas kvalitātes pārbaudes un precizēšanas</w:t>
            </w:r>
            <w:r w:rsidR="00E44CD3">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tiks dzēsta visa konkrētu probācijas klientu identificējoša informācija un visa informācija, kas ļauj identificēt konkrētu kriminālprocesu. Tād</w:t>
            </w:r>
            <w:r w:rsidR="00B2196F">
              <w:rPr>
                <w:rFonts w:ascii="Times New Roman" w:eastAsia="Times New Roman" w:hAnsi="Times New Roman" w:cs="Times New Roman"/>
                <w:sz w:val="24"/>
                <w:szCs w:val="24"/>
                <w:shd w:val="clear" w:color="auto" w:fill="FFFFFF"/>
                <w:lang w:eastAsia="lv-LV"/>
              </w:rPr>
              <w:t>ē</w:t>
            </w:r>
            <w:r w:rsidRPr="007658DE">
              <w:rPr>
                <w:rFonts w:ascii="Times New Roman" w:eastAsia="Times New Roman" w:hAnsi="Times New Roman" w:cs="Times New Roman"/>
                <w:sz w:val="24"/>
                <w:szCs w:val="24"/>
                <w:shd w:val="clear" w:color="auto" w:fill="FFFFFF"/>
                <w:lang w:eastAsia="lv-LV"/>
              </w:rPr>
              <w:t xml:space="preserve">jādi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 xml:space="preserve">darbības rezultatīvo rādītāju </w:t>
            </w:r>
            <w:r w:rsidR="006A5346">
              <w:rPr>
                <w:rFonts w:ascii="Times New Roman" w:eastAsia="Times New Roman" w:hAnsi="Times New Roman" w:cs="Times New Roman"/>
                <w:sz w:val="24"/>
                <w:szCs w:val="24"/>
                <w:shd w:val="clear" w:color="auto" w:fill="FFFFFF"/>
                <w:lang w:eastAsia="lv-LV"/>
              </w:rPr>
              <w:t>metodoloģiskajai</w:t>
            </w:r>
            <w:r w:rsidR="006A5346"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 xml:space="preserve">izpētei tiks nodoti iepriekš apstrādāti un </w:t>
            </w:r>
            <w:proofErr w:type="spellStart"/>
            <w:r w:rsidRPr="007658DE">
              <w:rPr>
                <w:rFonts w:ascii="Times New Roman" w:eastAsia="Times New Roman" w:hAnsi="Times New Roman" w:cs="Times New Roman"/>
                <w:sz w:val="24"/>
                <w:szCs w:val="24"/>
                <w:shd w:val="clear" w:color="auto" w:fill="FFFFFF"/>
                <w:lang w:eastAsia="lv-LV"/>
              </w:rPr>
              <w:t>anonimizēti</w:t>
            </w:r>
            <w:proofErr w:type="spellEnd"/>
            <w:r w:rsidRPr="007658DE">
              <w:rPr>
                <w:rFonts w:ascii="Times New Roman" w:eastAsia="Times New Roman" w:hAnsi="Times New Roman" w:cs="Times New Roman"/>
                <w:sz w:val="24"/>
                <w:szCs w:val="24"/>
                <w:shd w:val="clear" w:color="auto" w:fill="FFFFFF"/>
                <w:lang w:eastAsia="lv-LV"/>
              </w:rPr>
              <w:t xml:space="preserve"> dati, </w:t>
            </w:r>
            <w:r w:rsidR="004469F1">
              <w:rPr>
                <w:rFonts w:ascii="Times New Roman" w:eastAsia="Times New Roman" w:hAnsi="Times New Roman" w:cs="Times New Roman"/>
                <w:sz w:val="24"/>
                <w:szCs w:val="24"/>
                <w:shd w:val="clear" w:color="auto" w:fill="FFFFFF"/>
                <w:lang w:eastAsia="lv-LV"/>
              </w:rPr>
              <w:t>līdz ar to</w:t>
            </w:r>
            <w:r w:rsidR="004469F1"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nepieļaujot situāciju, ka</w:t>
            </w:r>
            <w:r w:rsidR="00C769F0">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iepazīsto</w:t>
            </w:r>
            <w:r w:rsidR="004469F1">
              <w:rPr>
                <w:rFonts w:ascii="Times New Roman" w:eastAsia="Times New Roman" w:hAnsi="Times New Roman" w:cs="Times New Roman"/>
                <w:sz w:val="24"/>
                <w:szCs w:val="24"/>
                <w:shd w:val="clear" w:color="auto" w:fill="FFFFFF"/>
                <w:lang w:eastAsia="lv-LV"/>
              </w:rPr>
              <w:t>tie</w:t>
            </w:r>
            <w:r w:rsidRPr="007658DE">
              <w:rPr>
                <w:rFonts w:ascii="Times New Roman" w:eastAsia="Times New Roman" w:hAnsi="Times New Roman" w:cs="Times New Roman"/>
                <w:sz w:val="24"/>
                <w:szCs w:val="24"/>
                <w:shd w:val="clear" w:color="auto" w:fill="FFFFFF"/>
                <w:lang w:eastAsia="lv-LV"/>
              </w:rPr>
              <w:t xml:space="preserve">s ar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publicētiem pētījumiem</w:t>
            </w:r>
            <w:r w:rsidR="00C769F0">
              <w:rPr>
                <w:rFonts w:ascii="Times New Roman" w:eastAsia="Times New Roman" w:hAnsi="Times New Roman" w:cs="Times New Roman"/>
                <w:sz w:val="24"/>
                <w:szCs w:val="24"/>
                <w:shd w:val="clear" w:color="auto" w:fill="FFFFFF"/>
                <w:lang w:eastAsia="lv-LV"/>
              </w:rPr>
              <w:t>,</w:t>
            </w:r>
            <w:r w:rsidRPr="007658DE">
              <w:rPr>
                <w:rFonts w:ascii="Times New Roman" w:eastAsia="Times New Roman" w:hAnsi="Times New Roman" w:cs="Times New Roman"/>
                <w:sz w:val="24"/>
                <w:szCs w:val="24"/>
                <w:shd w:val="clear" w:color="auto" w:fill="FFFFFF"/>
                <w:lang w:eastAsia="lv-LV"/>
              </w:rPr>
              <w:t xml:space="preserve"> trešās personas varēs identificēt konkrētu probācijas klientu personīgos datus vai citu sensitīvu informāciju. </w:t>
            </w:r>
          </w:p>
          <w:p w14:paraId="300DAC53" w14:textId="77777777" w:rsidR="00FE73FA" w:rsidRPr="007658DE" w:rsidRDefault="003C736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VPD</w:t>
            </w:r>
            <w:r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uzglabā noteikumu projekta </w:t>
            </w:r>
            <w:r w:rsidR="00D0547D" w:rsidRPr="007658DE">
              <w:rPr>
                <w:rFonts w:ascii="Times New Roman" w:eastAsia="Times New Roman" w:hAnsi="Times New Roman" w:cs="Times New Roman"/>
                <w:sz w:val="24"/>
                <w:szCs w:val="24"/>
                <w:shd w:val="clear" w:color="auto" w:fill="FFFFFF"/>
                <w:lang w:eastAsia="lv-LV"/>
              </w:rPr>
              <w:t>1</w:t>
            </w:r>
            <w:r w:rsidR="00D0547D">
              <w:rPr>
                <w:rFonts w:ascii="Times New Roman" w:eastAsia="Times New Roman" w:hAnsi="Times New Roman" w:cs="Times New Roman"/>
                <w:sz w:val="24"/>
                <w:szCs w:val="24"/>
                <w:shd w:val="clear" w:color="auto" w:fill="FFFFFF"/>
                <w:lang w:eastAsia="lv-LV"/>
              </w:rPr>
              <w:t>2</w:t>
            </w:r>
            <w:r w:rsidR="00FE73FA" w:rsidRPr="007658DE">
              <w:rPr>
                <w:rFonts w:ascii="Times New Roman" w:eastAsia="Times New Roman" w:hAnsi="Times New Roman" w:cs="Times New Roman"/>
                <w:sz w:val="24"/>
                <w:szCs w:val="24"/>
                <w:shd w:val="clear" w:color="auto" w:fill="FFFFFF"/>
                <w:lang w:eastAsia="lv-LV"/>
              </w:rPr>
              <w:t>.</w:t>
            </w:r>
            <w:r w:rsidR="00C769F0">
              <w:rPr>
                <w:rFonts w:ascii="Times New Roman" w:eastAsia="Times New Roman" w:hAnsi="Times New Roman" w:cs="Times New Roman"/>
                <w:sz w:val="24"/>
                <w:szCs w:val="24"/>
                <w:shd w:val="clear" w:color="auto" w:fill="FFFFFF"/>
                <w:lang w:eastAsia="lv-LV"/>
              </w:rPr>
              <w:t> </w:t>
            </w:r>
            <w:r w:rsidR="00FE73FA" w:rsidRPr="007658DE">
              <w:rPr>
                <w:rFonts w:ascii="Times New Roman" w:eastAsia="Times New Roman" w:hAnsi="Times New Roman" w:cs="Times New Roman"/>
                <w:sz w:val="24"/>
                <w:szCs w:val="24"/>
                <w:shd w:val="clear" w:color="auto" w:fill="FFFFFF"/>
                <w:lang w:eastAsia="lv-LV"/>
              </w:rPr>
              <w:t xml:space="preserve">punktā </w:t>
            </w:r>
            <w:r w:rsidR="00D0547D">
              <w:rPr>
                <w:rFonts w:ascii="Times New Roman" w:eastAsia="Times New Roman" w:hAnsi="Times New Roman" w:cs="Times New Roman"/>
                <w:sz w:val="24"/>
                <w:szCs w:val="24"/>
                <w:shd w:val="clear" w:color="auto" w:fill="FFFFFF"/>
                <w:lang w:eastAsia="lv-LV"/>
              </w:rPr>
              <w:t>minēto</w:t>
            </w:r>
            <w:r w:rsidR="00D0547D"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klienta datu </w:t>
            </w:r>
            <w:r w:rsidR="003E75AA">
              <w:rPr>
                <w:rFonts w:ascii="Times New Roman" w:eastAsia="Times New Roman" w:hAnsi="Times New Roman" w:cs="Times New Roman"/>
                <w:sz w:val="24"/>
                <w:szCs w:val="24"/>
                <w:shd w:val="clear" w:color="auto" w:fill="FFFFFF"/>
                <w:lang w:eastAsia="lv-LV"/>
              </w:rPr>
              <w:t>kopas</w:t>
            </w:r>
            <w:r w:rsidR="00FE73FA" w:rsidRPr="007658DE">
              <w:rPr>
                <w:rFonts w:ascii="Times New Roman" w:eastAsia="Times New Roman" w:hAnsi="Times New Roman" w:cs="Times New Roman"/>
                <w:sz w:val="24"/>
                <w:szCs w:val="24"/>
                <w:shd w:val="clear" w:color="auto" w:fill="FFFFFF"/>
                <w:lang w:eastAsia="lv-LV"/>
              </w:rPr>
              <w:t xml:space="preserve"> oriģinālu ar tā izveidotu kopiju ne ilgāk par 6</w:t>
            </w:r>
            <w:r w:rsidR="00342521">
              <w:rPr>
                <w:rFonts w:ascii="Times New Roman" w:eastAsia="Times New Roman" w:hAnsi="Times New Roman" w:cs="Times New Roman"/>
                <w:sz w:val="24"/>
                <w:szCs w:val="24"/>
                <w:shd w:val="clear" w:color="auto" w:fill="FFFFFF"/>
                <w:lang w:eastAsia="lv-LV"/>
              </w:rPr>
              <w:t> </w:t>
            </w:r>
            <w:r w:rsidR="00FE73FA" w:rsidRPr="007658DE">
              <w:rPr>
                <w:rFonts w:ascii="Times New Roman" w:eastAsia="Times New Roman" w:hAnsi="Times New Roman" w:cs="Times New Roman"/>
                <w:sz w:val="24"/>
                <w:szCs w:val="24"/>
                <w:shd w:val="clear" w:color="auto" w:fill="FFFFFF"/>
                <w:lang w:eastAsia="lv-LV"/>
              </w:rPr>
              <w:t>mēnešiem. Iepriekš</w:t>
            </w:r>
            <w:r w:rsidR="00C769F0">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minētajā laika periodā ir jāveic </w:t>
            </w:r>
            <w:r w:rsidR="00E37C53">
              <w:rPr>
                <w:rFonts w:ascii="Times New Roman" w:eastAsia="Times New Roman" w:hAnsi="Times New Roman" w:cs="Times New Roman"/>
                <w:sz w:val="24"/>
                <w:szCs w:val="24"/>
                <w:shd w:val="clear" w:color="auto" w:fill="FFFFFF"/>
                <w:lang w:eastAsia="lv-LV"/>
              </w:rPr>
              <w:t>klienta datu kopas kopijā</w:t>
            </w:r>
            <w:r w:rsidR="00E37C53"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esošās informācijas kvalitātes pārbaude.</w:t>
            </w:r>
            <w:r w:rsidR="00471858">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 Uzreiz pēc informācijas kvalitātes pārbaudes </w:t>
            </w:r>
            <w:r w:rsidR="00271AAD">
              <w:rPr>
                <w:rFonts w:ascii="Times New Roman" w:eastAsia="Times New Roman" w:hAnsi="Times New Roman" w:cs="Times New Roman"/>
                <w:sz w:val="24"/>
                <w:szCs w:val="24"/>
                <w:shd w:val="clear" w:color="auto" w:fill="FFFFFF"/>
                <w:lang w:eastAsia="lv-LV"/>
              </w:rPr>
              <w:t>VPD</w:t>
            </w:r>
            <w:r w:rsidR="00271AAD" w:rsidRPr="007658DE">
              <w:rPr>
                <w:rFonts w:ascii="Times New Roman" w:eastAsia="Times New Roman" w:hAnsi="Times New Roman" w:cs="Times New Roman"/>
                <w:sz w:val="24"/>
                <w:szCs w:val="24"/>
                <w:shd w:val="clear" w:color="auto" w:fill="FFFFFF"/>
                <w:lang w:eastAsia="lv-LV"/>
              </w:rPr>
              <w:t xml:space="preserve"> </w:t>
            </w:r>
            <w:r w:rsidR="00FE73FA" w:rsidRPr="007658DE">
              <w:rPr>
                <w:rFonts w:ascii="Times New Roman" w:eastAsia="Times New Roman" w:hAnsi="Times New Roman" w:cs="Times New Roman"/>
                <w:sz w:val="24"/>
                <w:szCs w:val="24"/>
                <w:shd w:val="clear" w:color="auto" w:fill="FFFFFF"/>
                <w:lang w:eastAsia="lv-LV"/>
              </w:rPr>
              <w:t xml:space="preserve">iznīcina iegūto klienta datu </w:t>
            </w:r>
            <w:r w:rsidR="003E75AA">
              <w:rPr>
                <w:rFonts w:ascii="Times New Roman" w:eastAsia="Times New Roman" w:hAnsi="Times New Roman" w:cs="Times New Roman"/>
                <w:sz w:val="24"/>
                <w:szCs w:val="24"/>
                <w:shd w:val="clear" w:color="auto" w:fill="FFFFFF"/>
                <w:lang w:eastAsia="lv-LV"/>
              </w:rPr>
              <w:t>kopas</w:t>
            </w:r>
            <w:r w:rsidR="00FE73FA" w:rsidRPr="007658DE">
              <w:rPr>
                <w:rFonts w:ascii="Times New Roman" w:eastAsia="Times New Roman" w:hAnsi="Times New Roman" w:cs="Times New Roman"/>
                <w:sz w:val="24"/>
                <w:szCs w:val="24"/>
                <w:shd w:val="clear" w:color="auto" w:fill="FFFFFF"/>
                <w:lang w:eastAsia="lv-LV"/>
              </w:rPr>
              <w:t xml:space="preserve"> oriģinālu </w:t>
            </w:r>
            <w:r w:rsidR="000A65F4">
              <w:rPr>
                <w:rFonts w:ascii="Times New Roman" w:eastAsia="Times New Roman" w:hAnsi="Times New Roman" w:cs="Times New Roman"/>
                <w:sz w:val="24"/>
                <w:szCs w:val="24"/>
                <w:shd w:val="clear" w:color="auto" w:fill="FFFFFF"/>
                <w:lang w:eastAsia="lv-LV"/>
              </w:rPr>
              <w:t>un tā visas kopijas, kas satur personu identificējošo informāciju.</w:t>
            </w:r>
            <w:r w:rsidR="000A65F4" w:rsidRPr="007658DE" w:rsidDel="000A65F4">
              <w:rPr>
                <w:rFonts w:ascii="Times New Roman" w:eastAsia="Times New Roman" w:hAnsi="Times New Roman" w:cs="Times New Roman"/>
                <w:sz w:val="24"/>
                <w:szCs w:val="24"/>
                <w:shd w:val="clear" w:color="auto" w:fill="FFFFFF"/>
                <w:lang w:eastAsia="lv-LV"/>
              </w:rPr>
              <w:t xml:space="preserve"> </w:t>
            </w:r>
            <w:r w:rsidR="00FE0B74">
              <w:rPr>
                <w:rFonts w:ascii="Times New Roman" w:eastAsia="Times New Roman" w:hAnsi="Times New Roman" w:cs="Times New Roman"/>
                <w:sz w:val="24"/>
                <w:szCs w:val="24"/>
                <w:shd w:val="clear" w:color="auto" w:fill="FFFFFF"/>
                <w:lang w:eastAsia="lv-LV"/>
              </w:rPr>
              <w:t>D</w:t>
            </w:r>
            <w:r w:rsidR="00471858">
              <w:rPr>
                <w:rFonts w:ascii="Times New Roman" w:eastAsia="Times New Roman" w:hAnsi="Times New Roman" w:cs="Times New Roman"/>
                <w:sz w:val="24"/>
                <w:szCs w:val="24"/>
                <w:shd w:val="clear" w:color="auto" w:fill="FFFFFF"/>
                <w:lang w:eastAsia="lv-LV"/>
              </w:rPr>
              <w:t>atu kvalitātes pārbaudi veic pētnieki un tie netiek nodoti citām personām</w:t>
            </w:r>
            <w:r w:rsidR="00FE0B74">
              <w:rPr>
                <w:rFonts w:ascii="Times New Roman" w:eastAsia="Times New Roman" w:hAnsi="Times New Roman" w:cs="Times New Roman"/>
                <w:sz w:val="24"/>
                <w:szCs w:val="24"/>
                <w:shd w:val="clear" w:color="auto" w:fill="FFFFFF"/>
                <w:lang w:eastAsia="lv-LV"/>
              </w:rPr>
              <w:t xml:space="preserve"> vai institūcijai</w:t>
            </w:r>
            <w:r w:rsidR="00471858">
              <w:rPr>
                <w:rFonts w:ascii="Times New Roman" w:eastAsia="Times New Roman" w:hAnsi="Times New Roman" w:cs="Times New Roman"/>
                <w:sz w:val="24"/>
                <w:szCs w:val="24"/>
                <w:shd w:val="clear" w:color="auto" w:fill="FFFFFF"/>
                <w:lang w:eastAsia="lv-LV"/>
              </w:rPr>
              <w:t xml:space="preserve">, tādējādi nodrošinot </w:t>
            </w:r>
            <w:r w:rsidR="00FE0B74">
              <w:rPr>
                <w:rFonts w:ascii="Times New Roman" w:eastAsia="Times New Roman" w:hAnsi="Times New Roman" w:cs="Times New Roman"/>
                <w:sz w:val="24"/>
                <w:szCs w:val="24"/>
                <w:shd w:val="clear" w:color="auto" w:fill="FFFFFF"/>
                <w:lang w:eastAsia="lv-LV"/>
              </w:rPr>
              <w:t>personas datu neizpaušanu trešajām personām.</w:t>
            </w:r>
          </w:p>
          <w:p w14:paraId="1798C46C" w14:textId="77777777" w:rsidR="00FE73FA" w:rsidRPr="007658DE" w:rsidRDefault="00FE73FA"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Šādi apstrādāti un </w:t>
            </w:r>
            <w:proofErr w:type="spellStart"/>
            <w:r w:rsidRPr="007658DE">
              <w:rPr>
                <w:rFonts w:ascii="Times New Roman" w:eastAsia="Times New Roman" w:hAnsi="Times New Roman" w:cs="Times New Roman"/>
                <w:sz w:val="24"/>
                <w:szCs w:val="24"/>
                <w:shd w:val="clear" w:color="auto" w:fill="FFFFFF"/>
                <w:lang w:eastAsia="lv-LV"/>
              </w:rPr>
              <w:t>anonimizēti</w:t>
            </w:r>
            <w:proofErr w:type="spellEnd"/>
            <w:r w:rsidRPr="007658DE">
              <w:rPr>
                <w:rFonts w:ascii="Times New Roman" w:eastAsia="Times New Roman" w:hAnsi="Times New Roman" w:cs="Times New Roman"/>
                <w:sz w:val="24"/>
                <w:szCs w:val="24"/>
                <w:shd w:val="clear" w:color="auto" w:fill="FFFFFF"/>
                <w:lang w:eastAsia="lv-LV"/>
              </w:rPr>
              <w:t xml:space="preserve"> dati tiks uzglabāti </w:t>
            </w:r>
            <w:r w:rsidR="004E1444">
              <w:rPr>
                <w:rFonts w:ascii="Times New Roman" w:eastAsia="Times New Roman" w:hAnsi="Times New Roman" w:cs="Times New Roman"/>
                <w:sz w:val="24"/>
                <w:szCs w:val="24"/>
                <w:shd w:val="clear" w:color="auto" w:fill="FFFFFF"/>
                <w:lang w:eastAsia="lv-LV"/>
              </w:rPr>
              <w:t>VPD</w:t>
            </w:r>
            <w:r w:rsidR="004E1444" w:rsidRPr="007658DE">
              <w:rPr>
                <w:rFonts w:ascii="Times New Roman" w:eastAsia="Times New Roman" w:hAnsi="Times New Roman" w:cs="Times New Roman"/>
                <w:sz w:val="24"/>
                <w:szCs w:val="24"/>
                <w:shd w:val="clear" w:color="auto" w:fill="FFFFFF"/>
                <w:lang w:eastAsia="lv-LV"/>
              </w:rPr>
              <w:t xml:space="preserve"> </w:t>
            </w:r>
            <w:r w:rsidRPr="007658DE">
              <w:rPr>
                <w:rFonts w:ascii="Times New Roman" w:eastAsia="Times New Roman" w:hAnsi="Times New Roman" w:cs="Times New Roman"/>
                <w:sz w:val="24"/>
                <w:szCs w:val="24"/>
                <w:shd w:val="clear" w:color="auto" w:fill="FFFFFF"/>
                <w:lang w:eastAsia="lv-LV"/>
              </w:rPr>
              <w:t>pastāvīgi, ņemot vērā, ka nākotnē var rasties nepieciešamība tos izmantot tālākai izpētei un to, ka šādu datu uzglabāšana neapdraudēs probācijas klientu personīgo datu noplūdi.</w:t>
            </w:r>
          </w:p>
          <w:p w14:paraId="5AB415A9" w14:textId="77777777" w:rsidR="007019CE" w:rsidRPr="007658DE" w:rsidRDefault="007019CE" w:rsidP="00FE73FA">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Noteikumu projekts nosaka, ka apstrādātie un </w:t>
            </w:r>
            <w:proofErr w:type="spellStart"/>
            <w:r w:rsidRPr="007658DE">
              <w:rPr>
                <w:rFonts w:ascii="Times New Roman" w:eastAsia="Times New Roman" w:hAnsi="Times New Roman" w:cs="Times New Roman"/>
                <w:sz w:val="24"/>
                <w:szCs w:val="24"/>
                <w:shd w:val="clear" w:color="auto" w:fill="FFFFFF"/>
                <w:lang w:eastAsia="lv-LV"/>
              </w:rPr>
              <w:t>anonimizētie</w:t>
            </w:r>
            <w:proofErr w:type="spellEnd"/>
            <w:r w:rsidRPr="007658DE">
              <w:rPr>
                <w:rFonts w:ascii="Times New Roman" w:eastAsia="Times New Roman" w:hAnsi="Times New Roman" w:cs="Times New Roman"/>
                <w:sz w:val="24"/>
                <w:szCs w:val="24"/>
                <w:shd w:val="clear" w:color="auto" w:fill="FFFFFF"/>
                <w:lang w:eastAsia="lv-LV"/>
              </w:rPr>
              <w:t xml:space="preserve"> pētniecības dati var tikt nodoti </w:t>
            </w:r>
            <w:r w:rsidR="00D62E54" w:rsidRPr="007658DE">
              <w:rPr>
                <w:rFonts w:ascii="Times New Roman" w:eastAsia="Times New Roman" w:hAnsi="Times New Roman" w:cs="Times New Roman"/>
                <w:sz w:val="24"/>
                <w:szCs w:val="24"/>
                <w:shd w:val="clear" w:color="auto" w:fill="FFFFFF"/>
                <w:lang w:eastAsia="lv-LV"/>
              </w:rPr>
              <w:t xml:space="preserve">jebkurām </w:t>
            </w:r>
            <w:r w:rsidRPr="007658DE">
              <w:rPr>
                <w:rFonts w:ascii="Times New Roman" w:eastAsia="Times New Roman" w:hAnsi="Times New Roman" w:cs="Times New Roman"/>
                <w:sz w:val="24"/>
                <w:szCs w:val="24"/>
                <w:shd w:val="clear" w:color="auto" w:fill="FFFFFF"/>
                <w:lang w:eastAsia="lv-LV"/>
              </w:rPr>
              <w:t xml:space="preserve">citām personām vai institūcijām, ja šie pētniecības dati ir nepieciešami </w:t>
            </w:r>
            <w:r w:rsidR="008D4070" w:rsidRPr="007658DE">
              <w:rPr>
                <w:rFonts w:ascii="Times New Roman" w:eastAsia="Times New Roman" w:hAnsi="Times New Roman" w:cs="Times New Roman"/>
                <w:sz w:val="24"/>
                <w:szCs w:val="24"/>
                <w:shd w:val="clear" w:color="auto" w:fill="FFFFFF"/>
                <w:lang w:eastAsia="lv-LV"/>
              </w:rPr>
              <w:t xml:space="preserve">sekundārai datu analīzei </w:t>
            </w:r>
            <w:r w:rsidRPr="007658DE">
              <w:rPr>
                <w:rFonts w:ascii="Times New Roman" w:eastAsia="Times New Roman" w:hAnsi="Times New Roman" w:cs="Times New Roman"/>
                <w:sz w:val="24"/>
                <w:szCs w:val="24"/>
                <w:shd w:val="clear" w:color="auto" w:fill="FFFFFF"/>
                <w:lang w:eastAsia="lv-LV"/>
              </w:rPr>
              <w:t>zinātnisku pētījumu vai statisti</w:t>
            </w:r>
            <w:r w:rsidR="003C736A">
              <w:rPr>
                <w:rFonts w:ascii="Times New Roman" w:eastAsia="Times New Roman" w:hAnsi="Times New Roman" w:cs="Times New Roman"/>
                <w:sz w:val="24"/>
                <w:szCs w:val="24"/>
                <w:shd w:val="clear" w:color="auto" w:fill="FFFFFF"/>
                <w:lang w:eastAsia="lv-LV"/>
              </w:rPr>
              <w:t>s</w:t>
            </w:r>
            <w:r w:rsidRPr="007658DE">
              <w:rPr>
                <w:rFonts w:ascii="Times New Roman" w:eastAsia="Times New Roman" w:hAnsi="Times New Roman" w:cs="Times New Roman"/>
                <w:sz w:val="24"/>
                <w:szCs w:val="24"/>
                <w:shd w:val="clear" w:color="auto" w:fill="FFFFFF"/>
                <w:lang w:eastAsia="lv-LV"/>
              </w:rPr>
              <w:t xml:space="preserve">ku rādītāju mērīšanai. Šīs citas personas var būt augstākās </w:t>
            </w:r>
            <w:r w:rsidR="000D4F75" w:rsidRPr="007658DE">
              <w:rPr>
                <w:rFonts w:ascii="Times New Roman" w:eastAsia="Times New Roman" w:hAnsi="Times New Roman" w:cs="Times New Roman"/>
                <w:sz w:val="24"/>
                <w:szCs w:val="24"/>
                <w:shd w:val="clear" w:color="auto" w:fill="FFFFFF"/>
                <w:lang w:eastAsia="lv-LV"/>
              </w:rPr>
              <w:t xml:space="preserve">izglītības iestāžu mācībspēki, </w:t>
            </w:r>
            <w:r w:rsidRPr="007658DE">
              <w:rPr>
                <w:rFonts w:ascii="Times New Roman" w:eastAsia="Times New Roman" w:hAnsi="Times New Roman" w:cs="Times New Roman"/>
                <w:sz w:val="24"/>
                <w:szCs w:val="24"/>
                <w:shd w:val="clear" w:color="auto" w:fill="FFFFFF"/>
                <w:lang w:eastAsia="lv-LV"/>
              </w:rPr>
              <w:t xml:space="preserve">studējošie, kuru pētnieciskajā darbībā var rasties nepieciešamība iepazīties ar VPD pētniecības datiem vai arī </w:t>
            </w:r>
            <w:r w:rsidR="000D4F75" w:rsidRPr="007658DE">
              <w:rPr>
                <w:rFonts w:ascii="Times New Roman" w:eastAsia="Times New Roman" w:hAnsi="Times New Roman" w:cs="Times New Roman"/>
                <w:sz w:val="24"/>
                <w:szCs w:val="24"/>
                <w:shd w:val="clear" w:color="auto" w:fill="FFFFFF"/>
                <w:lang w:eastAsia="lv-LV"/>
              </w:rPr>
              <w:t>jebkura iestāde</w:t>
            </w:r>
            <w:r w:rsidRPr="007658DE">
              <w:rPr>
                <w:rFonts w:ascii="Times New Roman" w:eastAsia="Times New Roman" w:hAnsi="Times New Roman" w:cs="Times New Roman"/>
                <w:sz w:val="24"/>
                <w:szCs w:val="24"/>
                <w:shd w:val="clear" w:color="auto" w:fill="FFFFFF"/>
                <w:lang w:eastAsia="lv-LV"/>
              </w:rPr>
              <w:t>, k</w:t>
            </w:r>
            <w:r w:rsidR="00576195" w:rsidRPr="007658DE">
              <w:rPr>
                <w:rFonts w:ascii="Times New Roman" w:eastAsia="Times New Roman" w:hAnsi="Times New Roman" w:cs="Times New Roman"/>
                <w:sz w:val="24"/>
                <w:szCs w:val="24"/>
                <w:shd w:val="clear" w:color="auto" w:fill="FFFFFF"/>
                <w:lang w:eastAsia="lv-LV"/>
              </w:rPr>
              <w:t>ā</w:t>
            </w:r>
            <w:r w:rsidR="000D4F75" w:rsidRPr="007658DE">
              <w:rPr>
                <w:rFonts w:ascii="Times New Roman" w:eastAsia="Times New Roman" w:hAnsi="Times New Roman" w:cs="Times New Roman"/>
                <w:sz w:val="24"/>
                <w:szCs w:val="24"/>
                <w:shd w:val="clear" w:color="auto" w:fill="FFFFFF"/>
                <w:lang w:eastAsia="lv-LV"/>
              </w:rPr>
              <w:t>,</w:t>
            </w:r>
            <w:r w:rsidR="00576195" w:rsidRPr="007658DE">
              <w:rPr>
                <w:rFonts w:ascii="Times New Roman" w:eastAsia="Times New Roman" w:hAnsi="Times New Roman" w:cs="Times New Roman"/>
                <w:sz w:val="24"/>
                <w:szCs w:val="24"/>
                <w:shd w:val="clear" w:color="auto" w:fill="FFFFFF"/>
                <w:lang w:eastAsia="lv-LV"/>
              </w:rPr>
              <w:t xml:space="preserve"> piemēram</w:t>
            </w:r>
            <w:r w:rsidR="000D4F75" w:rsidRPr="007658DE">
              <w:rPr>
                <w:rFonts w:ascii="Times New Roman" w:eastAsia="Times New Roman" w:hAnsi="Times New Roman" w:cs="Times New Roman"/>
                <w:sz w:val="24"/>
                <w:szCs w:val="24"/>
                <w:shd w:val="clear" w:color="auto" w:fill="FFFFFF"/>
                <w:lang w:eastAsia="lv-LV"/>
              </w:rPr>
              <w:t>,</w:t>
            </w:r>
            <w:r w:rsidR="00576195" w:rsidRPr="007658DE">
              <w:rPr>
                <w:rFonts w:ascii="Times New Roman" w:eastAsia="Times New Roman" w:hAnsi="Times New Roman" w:cs="Times New Roman"/>
                <w:sz w:val="24"/>
                <w:szCs w:val="24"/>
                <w:shd w:val="clear" w:color="auto" w:fill="FFFFFF"/>
                <w:lang w:eastAsia="lv-LV"/>
              </w:rPr>
              <w:t xml:space="preserve"> Valsts policija, kas var pētīt savas darbības statistiskos </w:t>
            </w:r>
            <w:r w:rsidR="00576195" w:rsidRPr="007658DE">
              <w:rPr>
                <w:rFonts w:ascii="Times New Roman" w:eastAsia="Times New Roman" w:hAnsi="Times New Roman" w:cs="Times New Roman"/>
                <w:sz w:val="24"/>
                <w:szCs w:val="24"/>
                <w:shd w:val="clear" w:color="auto" w:fill="FFFFFF"/>
                <w:lang w:eastAsia="lv-LV"/>
              </w:rPr>
              <w:lastRenderedPageBreak/>
              <w:t>rādītājus kopsakarā ar recidīva līmeni valstī.</w:t>
            </w:r>
            <w:r w:rsidR="00D62E54" w:rsidRPr="007658DE">
              <w:rPr>
                <w:rFonts w:ascii="Times New Roman" w:eastAsia="Times New Roman" w:hAnsi="Times New Roman" w:cs="Times New Roman"/>
                <w:sz w:val="24"/>
                <w:szCs w:val="24"/>
                <w:shd w:val="clear" w:color="auto" w:fill="FFFFFF"/>
                <w:lang w:eastAsia="lv-LV"/>
              </w:rPr>
              <w:t xml:space="preserve"> </w:t>
            </w:r>
            <w:r w:rsidR="00271AAD">
              <w:rPr>
                <w:rFonts w:ascii="Times New Roman" w:eastAsia="Times New Roman" w:hAnsi="Times New Roman" w:cs="Times New Roman"/>
                <w:sz w:val="24"/>
                <w:szCs w:val="24"/>
                <w:shd w:val="clear" w:color="auto" w:fill="FFFFFF"/>
                <w:lang w:eastAsia="lv-LV"/>
              </w:rPr>
              <w:t>N</w:t>
            </w:r>
            <w:r w:rsidR="00D62E54" w:rsidRPr="007658DE">
              <w:rPr>
                <w:rFonts w:ascii="Times New Roman" w:eastAsia="Times New Roman" w:hAnsi="Times New Roman" w:cs="Times New Roman"/>
                <w:sz w:val="24"/>
                <w:szCs w:val="24"/>
                <w:shd w:val="clear" w:color="auto" w:fill="FFFFFF"/>
                <w:lang w:eastAsia="lv-LV"/>
              </w:rPr>
              <w:t xml:space="preserve">oteikumu projektā noteiktajā kārtībā </w:t>
            </w:r>
            <w:proofErr w:type="spellStart"/>
            <w:r w:rsidR="00D62E54" w:rsidRPr="007658DE">
              <w:rPr>
                <w:rFonts w:ascii="Times New Roman" w:eastAsia="Times New Roman" w:hAnsi="Times New Roman" w:cs="Times New Roman"/>
                <w:sz w:val="24"/>
                <w:szCs w:val="24"/>
                <w:shd w:val="clear" w:color="auto" w:fill="FFFFFF"/>
                <w:lang w:eastAsia="lv-LV"/>
              </w:rPr>
              <w:t>anonimizētajiem</w:t>
            </w:r>
            <w:proofErr w:type="spellEnd"/>
            <w:r w:rsidR="00D62E54" w:rsidRPr="007658DE">
              <w:rPr>
                <w:rFonts w:ascii="Times New Roman" w:eastAsia="Times New Roman" w:hAnsi="Times New Roman" w:cs="Times New Roman"/>
                <w:sz w:val="24"/>
                <w:szCs w:val="24"/>
                <w:shd w:val="clear" w:color="auto" w:fill="FFFFFF"/>
                <w:lang w:eastAsia="lv-LV"/>
              </w:rPr>
              <w:t xml:space="preserve"> pētniecības datiem nav nepieciešams noteikt to izmantošanas robežas, tā kā šādi publiski pieejamie dati nodrošinās sabiedrības informēšanu par </w:t>
            </w:r>
            <w:r w:rsidR="00C769F0">
              <w:rPr>
                <w:rFonts w:ascii="Times New Roman" w:eastAsia="Times New Roman" w:hAnsi="Times New Roman" w:cs="Times New Roman"/>
                <w:sz w:val="24"/>
                <w:szCs w:val="24"/>
                <w:shd w:val="clear" w:color="auto" w:fill="FFFFFF"/>
                <w:lang w:eastAsia="lv-LV"/>
              </w:rPr>
              <w:t>VPD</w:t>
            </w:r>
            <w:r w:rsidR="00C769F0" w:rsidRPr="007658DE">
              <w:rPr>
                <w:rFonts w:ascii="Times New Roman" w:eastAsia="Times New Roman" w:hAnsi="Times New Roman" w:cs="Times New Roman"/>
                <w:sz w:val="24"/>
                <w:szCs w:val="24"/>
                <w:shd w:val="clear" w:color="auto" w:fill="FFFFFF"/>
                <w:lang w:eastAsia="lv-LV"/>
              </w:rPr>
              <w:t xml:space="preserve"> </w:t>
            </w:r>
            <w:r w:rsidR="00D62E54" w:rsidRPr="007658DE">
              <w:rPr>
                <w:rFonts w:ascii="Times New Roman" w:eastAsia="Times New Roman" w:hAnsi="Times New Roman" w:cs="Times New Roman"/>
                <w:sz w:val="24"/>
                <w:szCs w:val="24"/>
                <w:shd w:val="clear" w:color="auto" w:fill="FFFFFF"/>
                <w:lang w:eastAsia="lv-LV"/>
              </w:rPr>
              <w:t xml:space="preserve">darbību un </w:t>
            </w:r>
            <w:r w:rsidR="00B83AAA" w:rsidRPr="007658DE">
              <w:rPr>
                <w:rFonts w:ascii="Times New Roman" w:eastAsia="Times New Roman" w:hAnsi="Times New Roman" w:cs="Times New Roman"/>
                <w:sz w:val="24"/>
                <w:szCs w:val="24"/>
                <w:shd w:val="clear" w:color="auto" w:fill="FFFFFF"/>
                <w:lang w:eastAsia="lv-LV"/>
              </w:rPr>
              <w:t xml:space="preserve">konstatētajām problēmām, kas saistītas ar probācijas klientu recidīva līmeni. </w:t>
            </w:r>
          </w:p>
          <w:p w14:paraId="49AFD799" w14:textId="77777777" w:rsidR="00FE73FA" w:rsidRPr="007658DE" w:rsidRDefault="00FE73FA" w:rsidP="002C1493">
            <w:pPr>
              <w:shd w:val="clear" w:color="auto" w:fill="FFFFFF"/>
              <w:spacing w:after="0" w:line="240" w:lineRule="auto"/>
              <w:jc w:val="both"/>
              <w:rPr>
                <w:rFonts w:ascii="Times New Roman" w:eastAsia="Times New Roman" w:hAnsi="Times New Roman" w:cs="Times New Roman"/>
                <w:sz w:val="24"/>
                <w:szCs w:val="24"/>
                <w:shd w:val="clear" w:color="auto" w:fill="FFFFFF"/>
                <w:lang w:eastAsia="lv-LV"/>
              </w:rPr>
            </w:pPr>
            <w:r w:rsidRPr="007658DE">
              <w:rPr>
                <w:rFonts w:ascii="Times New Roman" w:eastAsia="Times New Roman" w:hAnsi="Times New Roman" w:cs="Times New Roman"/>
                <w:sz w:val="24"/>
                <w:szCs w:val="24"/>
                <w:shd w:val="clear" w:color="auto" w:fill="FFFFFF"/>
                <w:lang w:eastAsia="lv-LV"/>
              </w:rPr>
              <w:t xml:space="preserve">Noteikumu projekts stājas spēkā </w:t>
            </w:r>
            <w:r w:rsidR="002C1493" w:rsidRPr="007658DE">
              <w:rPr>
                <w:rFonts w:ascii="Times New Roman" w:eastAsia="Times New Roman" w:hAnsi="Times New Roman" w:cs="Times New Roman"/>
                <w:sz w:val="24"/>
                <w:szCs w:val="24"/>
                <w:shd w:val="clear" w:color="auto" w:fill="FFFFFF"/>
                <w:lang w:eastAsia="lv-LV"/>
              </w:rPr>
              <w:t>nākamajā dienā pēc tā izsludināšanas oficiālajā izdevumā "Latvijas Vēstnesis".</w:t>
            </w:r>
          </w:p>
        </w:tc>
      </w:tr>
      <w:tr w:rsidR="00CE54F7" w:rsidRPr="00CE54F7" w14:paraId="4FD571A3"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457A51"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07724C45"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46E4BA8C" w14:textId="77777777" w:rsidR="00FE73FA" w:rsidRPr="00CE54F7" w:rsidRDefault="00F72EF1" w:rsidP="00F72EF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un </w:t>
            </w:r>
            <w:r w:rsidR="00FE73FA" w:rsidRPr="00CE54F7">
              <w:rPr>
                <w:rFonts w:ascii="Times New Roman" w:eastAsia="Times New Roman" w:hAnsi="Times New Roman"/>
                <w:sz w:val="24"/>
                <w:szCs w:val="24"/>
                <w:lang w:eastAsia="lv-LV"/>
              </w:rPr>
              <w:t xml:space="preserve">VPD. </w:t>
            </w:r>
            <w:r w:rsidR="00D96AA5">
              <w:rPr>
                <w:rFonts w:ascii="Times New Roman" w:eastAsia="Times New Roman" w:hAnsi="Times New Roman"/>
                <w:sz w:val="24"/>
                <w:szCs w:val="24"/>
                <w:lang w:eastAsia="lv-LV"/>
              </w:rPr>
              <w:t>Noteikumu p</w:t>
            </w:r>
            <w:r w:rsidR="00FE73FA" w:rsidRPr="00CE54F7">
              <w:rPr>
                <w:rFonts w:ascii="Times New Roman" w:eastAsia="Times New Roman" w:hAnsi="Times New Roman"/>
                <w:sz w:val="24"/>
                <w:szCs w:val="24"/>
                <w:lang w:eastAsia="lv-LV"/>
              </w:rPr>
              <w:t>rojekta izstrādes g</w:t>
            </w:r>
            <w:r w:rsidR="00837E9E">
              <w:rPr>
                <w:rFonts w:ascii="Times New Roman" w:eastAsia="Times New Roman" w:hAnsi="Times New Roman"/>
                <w:sz w:val="24"/>
                <w:szCs w:val="24"/>
                <w:lang w:eastAsia="lv-LV"/>
              </w:rPr>
              <w:t>aitā notika konsultācijas ar IC un Datu valsts inspekciju</w:t>
            </w:r>
            <w:r w:rsidR="00A80C0B">
              <w:rPr>
                <w:rFonts w:ascii="Times New Roman" w:eastAsia="Times New Roman" w:hAnsi="Times New Roman"/>
                <w:sz w:val="24"/>
                <w:szCs w:val="24"/>
                <w:lang w:eastAsia="lv-LV"/>
              </w:rPr>
              <w:t>.</w:t>
            </w:r>
          </w:p>
        </w:tc>
      </w:tr>
      <w:tr w:rsidR="00FE73FA" w:rsidRPr="00CE54F7" w14:paraId="6979FFB5" w14:textId="77777777" w:rsidTr="007631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755FD1"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13E9BA75"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08A2D2B4"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sz w:val="24"/>
                <w:szCs w:val="24"/>
              </w:rPr>
              <w:t>Nav.</w:t>
            </w:r>
          </w:p>
        </w:tc>
      </w:tr>
    </w:tbl>
    <w:p w14:paraId="0853A510"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149375DE" w14:textId="77777777" w:rsidTr="00FE73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F01648"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E54F7" w:rsidRPr="00CE54F7" w14:paraId="19062066"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1D717A" w14:textId="77777777" w:rsidR="00655F2C" w:rsidRPr="007658DE" w:rsidRDefault="00E5323B"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975F7E" w14:textId="77777777" w:rsidR="00E5323B" w:rsidRPr="007658DE" w:rsidRDefault="00E5323B"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76371626" w14:textId="77777777"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 xml:space="preserve">Noteikumu projekts ir attiecināms uz: </w:t>
            </w:r>
          </w:p>
          <w:p w14:paraId="3A59A48B" w14:textId="77777777"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1)</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bijušajiem un esošajiem probācijas klientiem; </w:t>
            </w:r>
          </w:p>
          <w:p w14:paraId="1C0A4256" w14:textId="77777777" w:rsidR="00FE73FA" w:rsidRPr="00CE54F7" w:rsidRDefault="00FE73FA" w:rsidP="00FE73F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2)</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IC un IeVP nodarbinātajiem; </w:t>
            </w:r>
          </w:p>
          <w:p w14:paraId="509FAEEA" w14:textId="77777777" w:rsidR="00E5323B" w:rsidRPr="007658DE" w:rsidRDefault="00FE73FA"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3)</w:t>
            </w:r>
            <w:r w:rsidR="00BB4A61">
              <w:rPr>
                <w:rFonts w:ascii="Times New Roman" w:eastAsia="Times New Roman" w:hAnsi="Times New Roman" w:cs="Times New Roman"/>
                <w:sz w:val="24"/>
                <w:szCs w:val="24"/>
                <w:lang w:eastAsia="lv-LV"/>
              </w:rPr>
              <w:t> </w:t>
            </w:r>
            <w:r w:rsidRPr="00CE54F7">
              <w:rPr>
                <w:rFonts w:ascii="Times New Roman" w:eastAsia="Times New Roman" w:hAnsi="Times New Roman" w:cs="Times New Roman"/>
                <w:sz w:val="24"/>
                <w:szCs w:val="24"/>
                <w:lang w:eastAsia="lv-LV"/>
              </w:rPr>
              <w:t xml:space="preserve">VPD nodarbinātajiem.  </w:t>
            </w:r>
          </w:p>
        </w:tc>
      </w:tr>
      <w:tr w:rsidR="00CE54F7" w:rsidRPr="00CE54F7" w14:paraId="3D6762A5"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15B748"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B2510E9"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806869F" w14:textId="77777777" w:rsidR="00FE73FA" w:rsidRPr="00CE54F7" w:rsidRDefault="00FE73FA" w:rsidP="0000485A">
            <w:pPr>
              <w:spacing w:after="0" w:line="240" w:lineRule="auto"/>
              <w:jc w:val="both"/>
              <w:rPr>
                <w:rFonts w:ascii="Times New Roman" w:eastAsia="Times New Roman" w:hAnsi="Times New Roman" w:cs="Times New Roman"/>
                <w:sz w:val="24"/>
                <w:szCs w:val="24"/>
                <w:lang w:eastAsia="lv-LV"/>
              </w:rPr>
            </w:pPr>
            <w:r w:rsidRPr="00CE54F7">
              <w:rPr>
                <w:rFonts w:ascii="Times New Roman" w:eastAsia="Times New Roman" w:hAnsi="Times New Roman" w:cs="Times New Roman"/>
                <w:sz w:val="24"/>
                <w:szCs w:val="24"/>
                <w:lang w:eastAsia="lv-LV"/>
              </w:rPr>
              <w:t>Bijušajiem un esošajiem probācijas klientiem, kā arī IeVP nodarbinātajiem administratīvais slogs nemainās. VPD un IC nodarbinātajiem administratīvais slogs</w:t>
            </w:r>
            <w:r w:rsidR="00E34E38">
              <w:rPr>
                <w:rFonts w:ascii="Times New Roman" w:eastAsia="Times New Roman" w:hAnsi="Times New Roman" w:cs="Times New Roman"/>
                <w:sz w:val="24"/>
                <w:szCs w:val="24"/>
                <w:lang w:eastAsia="lv-LV"/>
              </w:rPr>
              <w:t xml:space="preserve"> ievērojami samazināsies</w:t>
            </w:r>
            <w:r w:rsidRPr="00CE54F7">
              <w:rPr>
                <w:rFonts w:ascii="Times New Roman" w:eastAsia="Times New Roman" w:hAnsi="Times New Roman" w:cs="Times New Roman"/>
                <w:sz w:val="24"/>
                <w:szCs w:val="24"/>
                <w:lang w:eastAsia="lv-LV"/>
              </w:rPr>
              <w:t xml:space="preserve">, jo tiks nodrošināta pētnieciskajai izpētei nepieciešamās informācijas </w:t>
            </w:r>
            <w:r w:rsidR="00ED309C" w:rsidRPr="00CE54F7">
              <w:rPr>
                <w:rFonts w:ascii="Times New Roman" w:eastAsia="Times New Roman" w:hAnsi="Times New Roman" w:cs="Times New Roman"/>
                <w:sz w:val="24"/>
                <w:szCs w:val="24"/>
                <w:lang w:eastAsia="lv-LV"/>
              </w:rPr>
              <w:t xml:space="preserve">automatizēta </w:t>
            </w:r>
            <w:r w:rsidRPr="00CE54F7">
              <w:rPr>
                <w:rFonts w:ascii="Times New Roman" w:eastAsia="Times New Roman" w:hAnsi="Times New Roman" w:cs="Times New Roman"/>
                <w:sz w:val="24"/>
                <w:szCs w:val="24"/>
                <w:lang w:eastAsia="lv-LV"/>
              </w:rPr>
              <w:t>iegūšana, tād</w:t>
            </w:r>
            <w:r w:rsidR="00C769F0">
              <w:rPr>
                <w:rFonts w:ascii="Times New Roman" w:eastAsia="Times New Roman" w:hAnsi="Times New Roman" w:cs="Times New Roman"/>
                <w:sz w:val="24"/>
                <w:szCs w:val="24"/>
                <w:lang w:eastAsia="lv-LV"/>
              </w:rPr>
              <w:t>ē</w:t>
            </w:r>
            <w:r w:rsidRPr="00CE54F7">
              <w:rPr>
                <w:rFonts w:ascii="Times New Roman" w:eastAsia="Times New Roman" w:hAnsi="Times New Roman" w:cs="Times New Roman"/>
                <w:sz w:val="24"/>
                <w:szCs w:val="24"/>
                <w:lang w:eastAsia="lv-LV"/>
              </w:rPr>
              <w:t>jādi atsakoties no rakstveida informācijas sniegšan</w:t>
            </w:r>
            <w:r w:rsidR="00C769F0">
              <w:rPr>
                <w:rFonts w:ascii="Times New Roman" w:eastAsia="Times New Roman" w:hAnsi="Times New Roman" w:cs="Times New Roman"/>
                <w:sz w:val="24"/>
                <w:szCs w:val="24"/>
                <w:lang w:eastAsia="lv-LV"/>
              </w:rPr>
              <w:t>as</w:t>
            </w:r>
            <w:r w:rsidRPr="00CE54F7">
              <w:rPr>
                <w:rFonts w:ascii="Times New Roman" w:eastAsia="Times New Roman" w:hAnsi="Times New Roman" w:cs="Times New Roman"/>
                <w:sz w:val="24"/>
                <w:szCs w:val="24"/>
                <w:lang w:eastAsia="lv-LV"/>
              </w:rPr>
              <w:t xml:space="preserve">, kas patērē </w:t>
            </w:r>
            <w:r w:rsidR="00E34E38">
              <w:rPr>
                <w:rFonts w:ascii="Times New Roman" w:eastAsia="Times New Roman" w:hAnsi="Times New Roman" w:cs="Times New Roman"/>
                <w:sz w:val="24"/>
                <w:szCs w:val="24"/>
                <w:lang w:eastAsia="lv-LV"/>
              </w:rPr>
              <w:t>ievērojamus</w:t>
            </w:r>
            <w:r w:rsidR="00E34E38" w:rsidRPr="00CE54F7">
              <w:rPr>
                <w:rFonts w:ascii="Times New Roman" w:eastAsia="Times New Roman" w:hAnsi="Times New Roman" w:cs="Times New Roman"/>
                <w:sz w:val="24"/>
                <w:szCs w:val="24"/>
                <w:lang w:eastAsia="lv-LV"/>
              </w:rPr>
              <w:t xml:space="preserve"> </w:t>
            </w:r>
            <w:r w:rsidRPr="00CE54F7">
              <w:rPr>
                <w:rFonts w:ascii="Times New Roman" w:eastAsia="Times New Roman" w:hAnsi="Times New Roman" w:cs="Times New Roman"/>
                <w:sz w:val="24"/>
                <w:szCs w:val="24"/>
                <w:lang w:eastAsia="lv-LV"/>
              </w:rPr>
              <w:t xml:space="preserve">materiālos un cilvēkresursus. </w:t>
            </w:r>
            <w:r w:rsidR="00E34E38">
              <w:rPr>
                <w:rFonts w:ascii="Times New Roman" w:eastAsia="Times New Roman" w:hAnsi="Times New Roman" w:cs="Times New Roman"/>
                <w:sz w:val="24"/>
                <w:szCs w:val="24"/>
                <w:lang w:eastAsia="lv-LV"/>
              </w:rPr>
              <w:t>Jaunais regulējums arī ļaus VPD nepieciešamo informāciju iegūt daudz īsākā laika periodā, tā kā vairs netiks nosūtīts rakstveida pieprasījumus IC, kurā pieprasīto informāciju sagatavo IC nodarbinātie.</w:t>
            </w:r>
          </w:p>
        </w:tc>
      </w:tr>
      <w:tr w:rsidR="00CE54F7" w:rsidRPr="00CE54F7" w14:paraId="76E0221B"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02876"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5D0C83" w14:textId="77777777" w:rsidR="00FE73FA" w:rsidRPr="007658DE" w:rsidRDefault="00FE73FA"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6B5C8AB" w14:textId="77777777" w:rsidR="00FE73FA" w:rsidRPr="00330CAD" w:rsidRDefault="00234320" w:rsidP="00BC7C3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Noteikumu p</w:t>
            </w:r>
            <w:r w:rsidR="00BC7C3C">
              <w:rPr>
                <w:rFonts w:ascii="Times New Roman" w:eastAsia="Times New Roman" w:hAnsi="Times New Roman"/>
                <w:sz w:val="24"/>
                <w:szCs w:val="24"/>
                <w:lang w:eastAsia="lv-LV"/>
              </w:rPr>
              <w:t xml:space="preserve">rojekts neparedz VPD, IC un IeVP informācijas apstrādes izmaksu pieaugumu. </w:t>
            </w:r>
          </w:p>
        </w:tc>
      </w:tr>
      <w:tr w:rsidR="00CE54F7" w:rsidRPr="00CE54F7" w14:paraId="31FBB146"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896BC9"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5F8A8CE"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F70B5CF"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Noteikumu projekts neparedz atbilstības izmaksas.</w:t>
            </w:r>
          </w:p>
        </w:tc>
      </w:tr>
      <w:tr w:rsidR="00CE54F7" w:rsidRPr="00CE54F7" w14:paraId="16E77BBC" w14:textId="77777777" w:rsidTr="00FE73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CC9390"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645B995"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BED3A6F" w14:textId="77777777" w:rsidR="00CC31D3" w:rsidRPr="007658DE" w:rsidRDefault="00CC31D3" w:rsidP="00FE73FA">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Nav.</w:t>
            </w:r>
          </w:p>
        </w:tc>
      </w:tr>
    </w:tbl>
    <w:p w14:paraId="498292BE"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290CC08B"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46CC0"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III. Tiesību akta projekta ietekme uz valsts budžetu un pašvaldību budžetiem</w:t>
            </w:r>
          </w:p>
        </w:tc>
      </w:tr>
      <w:tr w:rsidR="00986CDB" w:rsidRPr="00CE54F7" w14:paraId="56691EE7" w14:textId="77777777" w:rsidTr="00B27634">
        <w:trPr>
          <w:trHeight w:val="188"/>
          <w:tblCellSpacing w:w="15" w:type="dxa"/>
        </w:trPr>
        <w:tc>
          <w:tcPr>
            <w:tcW w:w="4967" w:type="pct"/>
            <w:tcBorders>
              <w:top w:val="outset" w:sz="6" w:space="0" w:color="auto"/>
              <w:left w:val="outset" w:sz="6" w:space="0" w:color="auto"/>
              <w:right w:val="outset" w:sz="6" w:space="0" w:color="auto"/>
            </w:tcBorders>
            <w:vAlign w:val="center"/>
          </w:tcPr>
          <w:p w14:paraId="69435036" w14:textId="77777777"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19D3645A"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4EF3CA92"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DA1C4"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IV. Tiesību akta projekta ietekme uz spēkā esošo tiesību normu sistēmu</w:t>
            </w:r>
          </w:p>
        </w:tc>
      </w:tr>
      <w:tr w:rsidR="00986CDB" w:rsidRPr="00CE54F7" w14:paraId="5126F08D" w14:textId="77777777" w:rsidTr="00B27634">
        <w:trPr>
          <w:trHeight w:val="218"/>
          <w:tblCellSpacing w:w="15" w:type="dxa"/>
        </w:trPr>
        <w:tc>
          <w:tcPr>
            <w:tcW w:w="4967" w:type="pct"/>
            <w:tcBorders>
              <w:top w:val="outset" w:sz="6" w:space="0" w:color="auto"/>
              <w:left w:val="outset" w:sz="6" w:space="0" w:color="auto"/>
              <w:right w:val="outset" w:sz="6" w:space="0" w:color="auto"/>
            </w:tcBorders>
          </w:tcPr>
          <w:p w14:paraId="79AF323B" w14:textId="77777777"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5DE73972" w14:textId="77777777" w:rsidR="00986CDB" w:rsidRPr="007658DE" w:rsidRDefault="00986CDB" w:rsidP="00986CD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54F7" w:rsidRPr="00CE54F7" w14:paraId="60DF9771" w14:textId="77777777" w:rsidTr="00B276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3BDA8" w14:textId="77777777" w:rsidR="00986CDB" w:rsidRPr="007658DE" w:rsidRDefault="00986CD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986CDB" w:rsidRPr="00CE54F7" w14:paraId="2F036D9C" w14:textId="77777777" w:rsidTr="00B27634">
        <w:trPr>
          <w:trHeight w:val="272"/>
          <w:tblCellSpacing w:w="15" w:type="dxa"/>
        </w:trPr>
        <w:tc>
          <w:tcPr>
            <w:tcW w:w="4967" w:type="pct"/>
            <w:tcBorders>
              <w:top w:val="outset" w:sz="6" w:space="0" w:color="auto"/>
              <w:left w:val="outset" w:sz="6" w:space="0" w:color="auto"/>
              <w:right w:val="outset" w:sz="6" w:space="0" w:color="auto"/>
            </w:tcBorders>
          </w:tcPr>
          <w:p w14:paraId="7CC1B9D7" w14:textId="77777777" w:rsidR="00986CDB" w:rsidRPr="007658DE" w:rsidRDefault="00B27634" w:rsidP="007658D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86CDB" w:rsidRPr="007658DE">
              <w:rPr>
                <w:rFonts w:ascii="Times New Roman" w:eastAsia="Times New Roman" w:hAnsi="Times New Roman" w:cs="Times New Roman"/>
                <w:iCs/>
                <w:sz w:val="24"/>
                <w:szCs w:val="24"/>
                <w:lang w:eastAsia="lv-LV"/>
              </w:rPr>
              <w:t>rojekts šo jomu neskar.</w:t>
            </w:r>
          </w:p>
        </w:tc>
      </w:tr>
    </w:tbl>
    <w:p w14:paraId="3190C0EE" w14:textId="77777777" w:rsidR="00986CDB" w:rsidRPr="007658DE" w:rsidRDefault="00986CD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3638C0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463A56"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VI. Sabiedrības līdzdalība un komunikācijas aktivitātes</w:t>
            </w:r>
          </w:p>
        </w:tc>
      </w:tr>
      <w:tr w:rsidR="00CE54F7" w:rsidRPr="00CE54F7" w14:paraId="39C6F9BC"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4B02E0"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BA0E22"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EBD287B" w14:textId="77777777" w:rsidR="00E5323B" w:rsidRPr="007658DE" w:rsidRDefault="00AC06BF" w:rsidP="007658DE">
            <w:pPr>
              <w:spacing w:after="0" w:line="240" w:lineRule="auto"/>
              <w:jc w:val="both"/>
              <w:rPr>
                <w:rFonts w:ascii="Times New Roman" w:eastAsia="Times New Roman" w:hAnsi="Times New Roman" w:cs="Times New Roman"/>
                <w:iCs/>
                <w:sz w:val="24"/>
                <w:szCs w:val="24"/>
                <w:lang w:eastAsia="lv-LV"/>
              </w:rPr>
            </w:pPr>
            <w:r w:rsidRPr="00CE54F7">
              <w:rPr>
                <w:rFonts w:ascii="Times New Roman" w:hAnsi="Times New Roman"/>
                <w:sz w:val="24"/>
                <w:szCs w:val="24"/>
                <w:lang w:eastAsia="lv-LV"/>
              </w:rPr>
              <w:t>Saskaņā ar Ministru kabineta 2009. gada 25. augusta noteikumu Nr. 970 "Sabiedrības līdzdalības kārtība attīstības plānošanas procesā" (turpmāk – noteikumi Nr.</w:t>
            </w:r>
            <w:r w:rsidR="00271AAD">
              <w:rPr>
                <w:rFonts w:ascii="Times New Roman" w:hAnsi="Times New Roman"/>
                <w:sz w:val="24"/>
                <w:szCs w:val="24"/>
                <w:lang w:eastAsia="lv-LV"/>
              </w:rPr>
              <w:t> </w:t>
            </w:r>
            <w:r w:rsidRPr="00CE54F7">
              <w:rPr>
                <w:rFonts w:ascii="Times New Roman" w:hAnsi="Times New Roman"/>
                <w:sz w:val="24"/>
                <w:szCs w:val="24"/>
                <w:lang w:eastAsia="lv-LV"/>
              </w:rPr>
              <w:t>970) 7. un 9.</w:t>
            </w:r>
            <w:r w:rsidRPr="00330CAD">
              <w:rPr>
                <w:rFonts w:ascii="Times New Roman" w:hAnsi="Times New Roman"/>
                <w:sz w:val="24"/>
                <w:szCs w:val="24"/>
                <w:lang w:eastAsia="lv-LV"/>
              </w:rPr>
              <w:t> punktu sabiedrības pārstāvji aicināti līdzdarboties attīstības plānošanā piedaloties sabiedriskajā apspriedē. Sabiedrības pārstā</w:t>
            </w:r>
            <w:r w:rsidRPr="00BB4A61">
              <w:rPr>
                <w:rFonts w:ascii="Times New Roman" w:hAnsi="Times New Roman"/>
                <w:sz w:val="24"/>
                <w:szCs w:val="24"/>
                <w:lang w:eastAsia="lv-LV"/>
              </w:rPr>
              <w:t xml:space="preserve">vji informēti par sabiedrisko apspriedi noteikumos Nr. 970 noteiktajā kārtībā, publicējot paziņojumu par līdzdalības procesu VPD mājaslapas </w:t>
            </w:r>
            <w:proofErr w:type="spellStart"/>
            <w:r w:rsidRPr="00BB4A61">
              <w:rPr>
                <w:rFonts w:ascii="Times New Roman" w:hAnsi="Times New Roman"/>
                <w:sz w:val="24"/>
                <w:szCs w:val="24"/>
                <w:lang w:eastAsia="lv-LV"/>
              </w:rPr>
              <w:t>www.probacija.lv</w:t>
            </w:r>
            <w:proofErr w:type="spellEnd"/>
            <w:r w:rsidRPr="00BB4A61">
              <w:rPr>
                <w:rFonts w:ascii="Times New Roman" w:hAnsi="Times New Roman"/>
                <w:sz w:val="24"/>
                <w:szCs w:val="24"/>
                <w:lang w:eastAsia="lv-LV"/>
              </w:rPr>
              <w:t xml:space="preserve"> sadaļā </w:t>
            </w:r>
            <w:r w:rsidRPr="00B72ED8">
              <w:rPr>
                <w:rFonts w:ascii="Times New Roman" w:hAnsi="Times New Roman"/>
                <w:sz w:val="24"/>
                <w:szCs w:val="24"/>
                <w:lang w:eastAsia="lv-LV"/>
              </w:rPr>
              <w:t>"Sabiedriskā līdzdalība</w:t>
            </w:r>
            <w:r w:rsidRPr="00C769F0">
              <w:rPr>
                <w:rFonts w:ascii="Times New Roman" w:hAnsi="Times New Roman"/>
                <w:sz w:val="24"/>
                <w:szCs w:val="24"/>
                <w:lang w:eastAsia="lv-LV"/>
              </w:rPr>
              <w:t xml:space="preserve">", Valsts kancelejas un Tieslietu ministrijas mājaslapā. </w:t>
            </w:r>
            <w:r w:rsidR="003C736A">
              <w:rPr>
                <w:rFonts w:ascii="Times New Roman" w:hAnsi="Times New Roman"/>
                <w:sz w:val="24"/>
                <w:szCs w:val="24"/>
                <w:lang w:eastAsia="lv-LV"/>
              </w:rPr>
              <w:t>Noteikumu p</w:t>
            </w:r>
            <w:r w:rsidRPr="00C769F0">
              <w:rPr>
                <w:rFonts w:ascii="Times New Roman" w:hAnsi="Times New Roman"/>
                <w:sz w:val="24"/>
                <w:szCs w:val="24"/>
                <w:lang w:eastAsia="lv-LV"/>
              </w:rPr>
              <w:t xml:space="preserve">rojekta dokumentācija publicēta VPD mājaslapas </w:t>
            </w:r>
            <w:proofErr w:type="spellStart"/>
            <w:r w:rsidRPr="00C769F0">
              <w:rPr>
                <w:rFonts w:ascii="Times New Roman" w:hAnsi="Times New Roman"/>
                <w:sz w:val="24"/>
                <w:szCs w:val="24"/>
                <w:lang w:eastAsia="lv-LV"/>
              </w:rPr>
              <w:t>www.probacija.lv</w:t>
            </w:r>
            <w:proofErr w:type="spellEnd"/>
            <w:r w:rsidRPr="00C769F0">
              <w:rPr>
                <w:rFonts w:ascii="Times New Roman" w:hAnsi="Times New Roman"/>
                <w:sz w:val="24"/>
                <w:szCs w:val="24"/>
                <w:lang w:eastAsia="lv-LV"/>
              </w:rPr>
              <w:t xml:space="preserve"> sadaļā "Sabiedrības līdzdalība" līdz ar paziņojuma par līdzdalības procesu izsludināšanu.</w:t>
            </w:r>
          </w:p>
        </w:tc>
      </w:tr>
      <w:tr w:rsidR="00CE54F7" w:rsidRPr="00CE54F7" w14:paraId="2EF5FF1F"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676F4D"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82593D3"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4A4B7A0" w14:textId="77777777" w:rsidR="00EC2172" w:rsidRDefault="00AC06BF" w:rsidP="00EC2172">
            <w:pPr>
              <w:spacing w:after="0" w:line="240" w:lineRule="auto"/>
              <w:jc w:val="both"/>
              <w:rPr>
                <w:rFonts w:ascii="Times New Roman" w:hAnsi="Times New Roman"/>
                <w:sz w:val="24"/>
                <w:szCs w:val="24"/>
                <w:lang w:eastAsia="lv-LV"/>
              </w:rPr>
            </w:pPr>
            <w:r w:rsidRPr="00CE54F7">
              <w:rPr>
                <w:rFonts w:ascii="Times New Roman" w:hAnsi="Times New Roman"/>
                <w:sz w:val="24"/>
                <w:szCs w:val="24"/>
                <w:lang w:eastAsia="lv-LV"/>
              </w:rPr>
              <w:t xml:space="preserve">Sabiedrības pārstāvjiem nodrošināta iespēja iesaistīties </w:t>
            </w:r>
            <w:r w:rsidR="00414F3C">
              <w:rPr>
                <w:rFonts w:ascii="Times New Roman" w:hAnsi="Times New Roman"/>
                <w:sz w:val="24"/>
                <w:szCs w:val="24"/>
                <w:lang w:eastAsia="lv-LV"/>
              </w:rPr>
              <w:t xml:space="preserve">noteikumu </w:t>
            </w:r>
            <w:r w:rsidRPr="00CE54F7">
              <w:rPr>
                <w:rFonts w:ascii="Times New Roman" w:hAnsi="Times New Roman"/>
                <w:sz w:val="24"/>
                <w:szCs w:val="24"/>
                <w:lang w:eastAsia="lv-LV"/>
              </w:rPr>
              <w:t xml:space="preserve">projekta izstrādes posmā, izsakot iebildumus vai priekšlikumus attiecībā uz </w:t>
            </w:r>
            <w:r w:rsidR="00414F3C">
              <w:rPr>
                <w:rFonts w:ascii="Times New Roman" w:hAnsi="Times New Roman"/>
                <w:sz w:val="24"/>
                <w:szCs w:val="24"/>
                <w:lang w:eastAsia="lv-LV"/>
              </w:rPr>
              <w:t xml:space="preserve">noteikumu </w:t>
            </w:r>
            <w:r w:rsidRPr="00CE54F7">
              <w:rPr>
                <w:rFonts w:ascii="Times New Roman" w:hAnsi="Times New Roman"/>
                <w:sz w:val="24"/>
                <w:szCs w:val="24"/>
                <w:lang w:eastAsia="lv-LV"/>
              </w:rPr>
              <w:t>projektu sabiedriskajā apspriedē. Sabiedriskā apspriede norisinājās 2017. gada 1. novembrī VPD telpās Rīgā, Dzirnavu ielā 91.</w:t>
            </w:r>
            <w:r w:rsidR="00C54AE3" w:rsidRPr="00CE54F7">
              <w:rPr>
                <w:rFonts w:ascii="Times New Roman" w:hAnsi="Times New Roman"/>
                <w:sz w:val="24"/>
                <w:szCs w:val="24"/>
                <w:lang w:eastAsia="lv-LV"/>
              </w:rPr>
              <w:t xml:space="preserve"> </w:t>
            </w:r>
            <w:r w:rsidR="00414F3C">
              <w:rPr>
                <w:rFonts w:ascii="Times New Roman" w:hAnsi="Times New Roman"/>
                <w:sz w:val="24"/>
                <w:szCs w:val="24"/>
                <w:lang w:eastAsia="lv-LV"/>
              </w:rPr>
              <w:t>Noteikumu p</w:t>
            </w:r>
            <w:r w:rsidR="00EC2172" w:rsidRPr="00CC293D">
              <w:rPr>
                <w:rFonts w:ascii="Times New Roman" w:hAnsi="Times New Roman"/>
                <w:sz w:val="24"/>
                <w:szCs w:val="24"/>
                <w:lang w:eastAsia="lv-LV"/>
              </w:rPr>
              <w:t xml:space="preserve">rojekta dokumentācija publicēta </w:t>
            </w:r>
            <w:r w:rsidR="00271AAD">
              <w:rPr>
                <w:rFonts w:ascii="Times New Roman" w:hAnsi="Times New Roman"/>
                <w:sz w:val="24"/>
                <w:szCs w:val="24"/>
                <w:lang w:eastAsia="lv-LV"/>
              </w:rPr>
              <w:t>VPD</w:t>
            </w:r>
            <w:r w:rsidR="00271AAD" w:rsidRPr="00CC293D">
              <w:rPr>
                <w:rFonts w:ascii="Times New Roman" w:hAnsi="Times New Roman"/>
                <w:sz w:val="24"/>
                <w:szCs w:val="24"/>
                <w:lang w:eastAsia="lv-LV"/>
              </w:rPr>
              <w:t xml:space="preserve"> </w:t>
            </w:r>
            <w:r w:rsidR="00EC2172" w:rsidRPr="00CC293D">
              <w:rPr>
                <w:rFonts w:ascii="Times New Roman" w:hAnsi="Times New Roman"/>
                <w:sz w:val="24"/>
                <w:szCs w:val="24"/>
                <w:lang w:eastAsia="lv-LV"/>
              </w:rPr>
              <w:t>mājaslap</w:t>
            </w:r>
            <w:r w:rsidR="00EC2172">
              <w:rPr>
                <w:rFonts w:ascii="Times New Roman" w:hAnsi="Times New Roman"/>
                <w:sz w:val="24"/>
                <w:szCs w:val="24"/>
                <w:lang w:eastAsia="lv-LV"/>
              </w:rPr>
              <w:t xml:space="preserve">ā, adrese: </w:t>
            </w:r>
            <w:hyperlink r:id="rId9" w:history="1">
              <w:r w:rsidR="00EC2172" w:rsidRPr="001C2E51">
                <w:rPr>
                  <w:rStyle w:val="Hipersaite"/>
                  <w:rFonts w:ascii="Times New Roman" w:hAnsi="Times New Roman"/>
                  <w:sz w:val="24"/>
                  <w:szCs w:val="24"/>
                  <w:lang w:eastAsia="lv-LV"/>
                </w:rPr>
                <w:t>http://www.probacija.lv/sabiedrbasldzdalba</w:t>
              </w:r>
            </w:hyperlink>
            <w:r w:rsidR="00EC2172">
              <w:rPr>
                <w:rFonts w:ascii="Times New Roman" w:hAnsi="Times New Roman"/>
                <w:sz w:val="24"/>
                <w:szCs w:val="24"/>
                <w:lang w:eastAsia="lv-LV"/>
              </w:rPr>
              <w:t xml:space="preserve">, </w:t>
            </w:r>
          </w:p>
          <w:p w14:paraId="6E257B3F" w14:textId="77777777" w:rsidR="00AC06BF" w:rsidRPr="00B72ED8" w:rsidRDefault="00EC2172" w:rsidP="00C54AE3">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sz w:val="24"/>
                <w:szCs w:val="24"/>
                <w:lang w:eastAsia="lv-LV"/>
              </w:rPr>
              <w:t>Tieslietu ministrijas tīmekļviet</w:t>
            </w:r>
            <w:r w:rsidR="003C736A">
              <w:rPr>
                <w:rFonts w:ascii="Times New Roman" w:hAnsi="Times New Roman"/>
                <w:sz w:val="24"/>
                <w:szCs w:val="24"/>
                <w:lang w:eastAsia="lv-LV"/>
              </w:rPr>
              <w:t>nē</w:t>
            </w:r>
            <w:r>
              <w:rPr>
                <w:rFonts w:ascii="Times New Roman" w:hAnsi="Times New Roman"/>
                <w:sz w:val="24"/>
                <w:szCs w:val="24"/>
                <w:lang w:eastAsia="lv-LV"/>
              </w:rPr>
              <w:t>, adrese:</w:t>
            </w:r>
            <w:r>
              <w:t xml:space="preserve"> </w:t>
            </w:r>
            <w:hyperlink r:id="rId10" w:history="1">
              <w:r w:rsidRPr="001C2E51">
                <w:rPr>
                  <w:rStyle w:val="Hipersaite"/>
                  <w:rFonts w:ascii="Times New Roman" w:hAnsi="Times New Roman"/>
                  <w:sz w:val="24"/>
                  <w:szCs w:val="24"/>
                  <w:lang w:eastAsia="lv-LV"/>
                </w:rPr>
                <w:t>https://www.tm.gov.lv/lv/sabiedribas-lidzdaliba/diskusiju-dokumenti/tiesibu-akti</w:t>
              </w:r>
            </w:hyperlink>
            <w:r>
              <w:rPr>
                <w:rFonts w:ascii="Times New Roman" w:hAnsi="Times New Roman"/>
                <w:sz w:val="24"/>
                <w:szCs w:val="24"/>
                <w:lang w:eastAsia="lv-LV"/>
              </w:rPr>
              <w:t>, Valsts kancelejas tīmekļviet</w:t>
            </w:r>
            <w:r w:rsidR="003C736A">
              <w:rPr>
                <w:rFonts w:ascii="Times New Roman" w:hAnsi="Times New Roman"/>
                <w:sz w:val="24"/>
                <w:szCs w:val="24"/>
                <w:lang w:eastAsia="lv-LV"/>
              </w:rPr>
              <w:t>nē</w:t>
            </w:r>
            <w:r>
              <w:rPr>
                <w:rFonts w:ascii="Times New Roman" w:hAnsi="Times New Roman"/>
                <w:sz w:val="24"/>
                <w:szCs w:val="24"/>
                <w:lang w:eastAsia="lv-LV"/>
              </w:rPr>
              <w:t>, adrese:</w:t>
            </w:r>
            <w:r w:rsidRPr="00CC293D">
              <w:rPr>
                <w:rFonts w:ascii="Times New Roman" w:hAnsi="Times New Roman"/>
                <w:sz w:val="24"/>
                <w:szCs w:val="24"/>
                <w:lang w:eastAsia="lv-LV"/>
              </w:rPr>
              <w:t xml:space="preserve"> </w:t>
            </w:r>
            <w:hyperlink r:id="rId11" w:history="1">
              <w:r w:rsidRPr="001C2E51">
                <w:rPr>
                  <w:rStyle w:val="Hipersaite"/>
                  <w:rFonts w:ascii="Times New Roman" w:hAnsi="Times New Roman"/>
                  <w:sz w:val="24"/>
                  <w:szCs w:val="24"/>
                  <w:lang w:eastAsia="lv-LV"/>
                </w:rPr>
                <w:t>https://www.mk.gov.lv/content/ministru-kabineta-diskusiju-dokumenti</w:t>
              </w:r>
            </w:hyperlink>
            <w:r>
              <w:rPr>
                <w:rFonts w:ascii="Times New Roman" w:hAnsi="Times New Roman"/>
                <w:sz w:val="24"/>
                <w:szCs w:val="24"/>
                <w:lang w:eastAsia="lv-LV"/>
              </w:rPr>
              <w:t>,</w:t>
            </w:r>
            <w:r w:rsidR="00C54AE3" w:rsidRPr="00BB4A61">
              <w:rPr>
                <w:rFonts w:ascii="Times New Roman" w:hAnsi="Times New Roman"/>
                <w:sz w:val="24"/>
                <w:szCs w:val="24"/>
                <w:lang w:eastAsia="lv-LV"/>
              </w:rPr>
              <w:t xml:space="preserve"> līdz ar paziņojuma par līdzdalības procesu izsludināšanu 2017.</w:t>
            </w:r>
            <w:r w:rsidR="00B27634">
              <w:rPr>
                <w:rFonts w:ascii="Times New Roman" w:hAnsi="Times New Roman"/>
                <w:sz w:val="24"/>
                <w:szCs w:val="24"/>
                <w:lang w:eastAsia="lv-LV"/>
              </w:rPr>
              <w:t> </w:t>
            </w:r>
            <w:r w:rsidR="00C54AE3" w:rsidRPr="00BB4A61">
              <w:rPr>
                <w:rFonts w:ascii="Times New Roman" w:hAnsi="Times New Roman"/>
                <w:sz w:val="24"/>
                <w:szCs w:val="24"/>
                <w:lang w:eastAsia="lv-LV"/>
              </w:rPr>
              <w:t>gada 10.</w:t>
            </w:r>
            <w:r w:rsidR="00B27634">
              <w:rPr>
                <w:rFonts w:ascii="Times New Roman" w:hAnsi="Times New Roman"/>
                <w:sz w:val="24"/>
                <w:szCs w:val="24"/>
                <w:lang w:eastAsia="lv-LV"/>
              </w:rPr>
              <w:t> </w:t>
            </w:r>
            <w:r w:rsidR="00C54AE3" w:rsidRPr="00BB4A61">
              <w:rPr>
                <w:rFonts w:ascii="Times New Roman" w:hAnsi="Times New Roman"/>
                <w:sz w:val="24"/>
                <w:szCs w:val="24"/>
                <w:lang w:eastAsia="lv-LV"/>
              </w:rPr>
              <w:t>oktobrī</w:t>
            </w:r>
            <w:r w:rsidR="00C54AE3" w:rsidRPr="00C76A4E">
              <w:rPr>
                <w:rFonts w:ascii="Times New Roman" w:hAnsi="Times New Roman"/>
                <w:sz w:val="24"/>
                <w:szCs w:val="24"/>
                <w:lang w:eastAsia="lv-LV"/>
              </w:rPr>
              <w:t>.</w:t>
            </w:r>
          </w:p>
        </w:tc>
      </w:tr>
      <w:tr w:rsidR="00CE54F7" w:rsidRPr="00CE54F7" w14:paraId="5367E852"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91D02"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5EA99E9"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1F64B9" w14:textId="77777777" w:rsidR="00AC06BF" w:rsidRPr="00CE54F7" w:rsidRDefault="00AC06BF" w:rsidP="00AC06BF">
            <w:pPr>
              <w:spacing w:after="0" w:line="240" w:lineRule="auto"/>
              <w:jc w:val="both"/>
              <w:rPr>
                <w:rFonts w:ascii="Times New Roman" w:eastAsia="Times New Roman" w:hAnsi="Times New Roman" w:cs="Times New Roman"/>
                <w:sz w:val="24"/>
                <w:szCs w:val="24"/>
                <w:lang w:eastAsia="lv-LV"/>
              </w:rPr>
            </w:pPr>
            <w:r w:rsidRPr="00CE54F7">
              <w:rPr>
                <w:rFonts w:ascii="Times New Roman" w:hAnsi="Times New Roman"/>
                <w:sz w:val="24"/>
                <w:szCs w:val="24"/>
                <w:lang w:eastAsia="lv-LV"/>
              </w:rPr>
              <w:t>Uz 2017. gada 1. novembra sabiedrisko apspriedi neieradās neviens sabiedrības pārstāvis.</w:t>
            </w:r>
          </w:p>
        </w:tc>
      </w:tr>
      <w:tr w:rsidR="00AC06BF" w:rsidRPr="00CE54F7" w14:paraId="7E4C10D7" w14:textId="77777777" w:rsidTr="00AC06B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4866D5"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89DD96F" w14:textId="77777777" w:rsidR="00AC06BF" w:rsidRPr="007658DE" w:rsidRDefault="00AC06BF" w:rsidP="00AC06BF">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AAB7248" w14:textId="77777777" w:rsidR="00AC06BF" w:rsidRPr="00CE54F7" w:rsidRDefault="00AC06BF" w:rsidP="00AC06BF">
            <w:pPr>
              <w:spacing w:after="0" w:line="240" w:lineRule="auto"/>
              <w:jc w:val="both"/>
              <w:rPr>
                <w:rFonts w:ascii="Times New Roman" w:eastAsia="Times New Roman" w:hAnsi="Times New Roman" w:cs="Times New Roman"/>
                <w:sz w:val="24"/>
                <w:szCs w:val="24"/>
                <w:highlight w:val="yellow"/>
                <w:lang w:eastAsia="lv-LV"/>
              </w:rPr>
            </w:pPr>
            <w:r w:rsidRPr="00CE54F7">
              <w:rPr>
                <w:rFonts w:ascii="Times New Roman" w:eastAsia="Times New Roman" w:hAnsi="Times New Roman" w:cs="Times New Roman"/>
                <w:sz w:val="24"/>
                <w:szCs w:val="24"/>
                <w:lang w:eastAsia="lv-LV"/>
              </w:rPr>
              <w:t>Nav.</w:t>
            </w:r>
          </w:p>
        </w:tc>
      </w:tr>
    </w:tbl>
    <w:p w14:paraId="472EFC65"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E54F7" w:rsidRPr="00CE54F7" w14:paraId="3319A1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9584EE" w14:textId="77777777" w:rsidR="00655F2C" w:rsidRPr="007658DE" w:rsidRDefault="00E5323B" w:rsidP="007658DE">
            <w:pPr>
              <w:spacing w:after="0" w:line="240" w:lineRule="auto"/>
              <w:jc w:val="center"/>
              <w:rPr>
                <w:rFonts w:ascii="Times New Roman" w:eastAsia="Times New Roman" w:hAnsi="Times New Roman" w:cs="Times New Roman"/>
                <w:b/>
                <w:bCs/>
                <w:iCs/>
                <w:sz w:val="24"/>
                <w:szCs w:val="24"/>
                <w:lang w:eastAsia="lv-LV"/>
              </w:rPr>
            </w:pPr>
            <w:r w:rsidRPr="007658D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E54F7" w:rsidRPr="00CE54F7" w14:paraId="2FF10F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4D4D0D"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91DC44"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7BBEFF2" w14:textId="77777777" w:rsidR="00E5323B" w:rsidRPr="007658DE" w:rsidRDefault="00AC06BF" w:rsidP="00A80C0B">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 xml:space="preserve">VPD, </w:t>
            </w:r>
            <w:r w:rsidR="00EC2172">
              <w:rPr>
                <w:rFonts w:ascii="Times New Roman" w:eastAsia="Times New Roman" w:hAnsi="Times New Roman" w:cs="Times New Roman"/>
                <w:sz w:val="24"/>
                <w:szCs w:val="24"/>
                <w:lang w:eastAsia="lv-LV"/>
              </w:rPr>
              <w:t>IC</w:t>
            </w:r>
            <w:r w:rsidR="00A80C0B">
              <w:rPr>
                <w:rFonts w:ascii="Times New Roman" w:eastAsia="Times New Roman" w:hAnsi="Times New Roman" w:cs="Times New Roman"/>
                <w:sz w:val="24"/>
                <w:szCs w:val="24"/>
                <w:lang w:eastAsia="lv-LV"/>
              </w:rPr>
              <w:t>, IeVP.</w:t>
            </w:r>
          </w:p>
        </w:tc>
      </w:tr>
      <w:tr w:rsidR="00CE54F7" w:rsidRPr="00CE54F7" w14:paraId="69C047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E58A2"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BCB1279"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Projekta izpildes ietekme uz pārvaldes funkcijām un institucionālo struktūru.</w:t>
            </w:r>
            <w:r w:rsidRPr="007658DE">
              <w:rPr>
                <w:rFonts w:ascii="Times New Roman" w:eastAsia="Times New Roman" w:hAnsi="Times New Roman" w:cs="Times New Roman"/>
                <w:iCs/>
                <w:sz w:val="24"/>
                <w:szCs w:val="24"/>
                <w:lang w:eastAsia="lv-LV"/>
              </w:rPr>
              <w:br/>
              <w:t xml:space="preserve">Jaunu institūciju izveide, esošu institūciju likvidācija </w:t>
            </w:r>
            <w:r w:rsidRPr="007658DE">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8907AB5" w14:textId="751014E2" w:rsidR="00E5323B" w:rsidRPr="007658DE" w:rsidRDefault="003C736A" w:rsidP="0061147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lastRenderedPageBreak/>
              <w:t>Noteikumu p</w:t>
            </w:r>
            <w:r w:rsidR="00AC06BF" w:rsidRPr="00CE54F7">
              <w:rPr>
                <w:rFonts w:ascii="Times New Roman" w:eastAsia="Times New Roman" w:hAnsi="Times New Roman"/>
                <w:sz w:val="24"/>
                <w:szCs w:val="24"/>
                <w:lang w:eastAsia="lv-LV"/>
              </w:rPr>
              <w:t xml:space="preserve">rojekta izpilde neietekmē VPD funkcijas un uzdevumus, kā arī neietekmē pieejamos cilvēkresursus. Saistībā ar </w:t>
            </w:r>
            <w:r>
              <w:rPr>
                <w:rFonts w:ascii="Times New Roman" w:eastAsia="Times New Roman" w:hAnsi="Times New Roman"/>
                <w:sz w:val="24"/>
                <w:szCs w:val="24"/>
                <w:lang w:eastAsia="lv-LV"/>
              </w:rPr>
              <w:t xml:space="preserve">noteikumu </w:t>
            </w:r>
            <w:r w:rsidR="00AC06BF" w:rsidRPr="00CE54F7">
              <w:rPr>
                <w:rFonts w:ascii="Times New Roman" w:eastAsia="Times New Roman" w:hAnsi="Times New Roman"/>
                <w:sz w:val="24"/>
                <w:szCs w:val="24"/>
                <w:lang w:eastAsia="lv-LV"/>
              </w:rPr>
              <w:t>projekta izpildi nav nepieciešams veidot jaunas institūcijas, likvidēt vai reorganizēt esošās.</w:t>
            </w:r>
            <w:r w:rsidR="002C3BF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Noteikumu p</w:t>
            </w:r>
            <w:r w:rsidR="005A4A0E">
              <w:rPr>
                <w:rFonts w:ascii="Times New Roman" w:eastAsia="Times New Roman" w:hAnsi="Times New Roman"/>
                <w:sz w:val="24"/>
                <w:szCs w:val="24"/>
                <w:lang w:eastAsia="lv-LV"/>
              </w:rPr>
              <w:t xml:space="preserve">rojekts </w:t>
            </w:r>
            <w:r w:rsidR="0061147C">
              <w:rPr>
                <w:rFonts w:ascii="Times New Roman" w:eastAsia="Times New Roman" w:hAnsi="Times New Roman"/>
                <w:sz w:val="24"/>
                <w:szCs w:val="24"/>
                <w:lang w:eastAsia="lv-LV"/>
              </w:rPr>
              <w:t xml:space="preserve">skaidri noteiks </w:t>
            </w:r>
            <w:r w:rsidR="005A4A0E">
              <w:rPr>
                <w:rFonts w:ascii="Times New Roman" w:eastAsia="Times New Roman" w:hAnsi="Times New Roman"/>
                <w:sz w:val="24"/>
                <w:szCs w:val="24"/>
                <w:lang w:eastAsia="lv-LV"/>
              </w:rPr>
              <w:t xml:space="preserve">pienākumu IC un IeVP sniegt VPD pieprasīto </w:t>
            </w:r>
            <w:r w:rsidR="005A4A0E">
              <w:rPr>
                <w:rFonts w:ascii="Times New Roman" w:eastAsia="Times New Roman" w:hAnsi="Times New Roman"/>
                <w:sz w:val="24"/>
                <w:szCs w:val="24"/>
                <w:lang w:eastAsia="lv-LV"/>
              </w:rPr>
              <w:lastRenderedPageBreak/>
              <w:t xml:space="preserve">informāciju, taču to IC un IeVP varēs nodrošināt ar pieejamajiem </w:t>
            </w:r>
            <w:r w:rsidR="001A4848">
              <w:rPr>
                <w:rFonts w:ascii="Times New Roman" w:eastAsia="Times New Roman" w:hAnsi="Times New Roman"/>
                <w:sz w:val="24"/>
                <w:szCs w:val="24"/>
                <w:lang w:eastAsia="lv-LV"/>
              </w:rPr>
              <w:t xml:space="preserve">tehniskajiem un </w:t>
            </w:r>
            <w:r w:rsidR="005A4A0E">
              <w:rPr>
                <w:rFonts w:ascii="Times New Roman" w:eastAsia="Times New Roman" w:hAnsi="Times New Roman"/>
                <w:sz w:val="24"/>
                <w:szCs w:val="24"/>
                <w:lang w:eastAsia="lv-LV"/>
              </w:rPr>
              <w:t>cilvēkresursiem, tā kā lielākā daļa nepieciešamās informācijas tiks saņemta no automatizētām datu apstrādes sistēmām.</w:t>
            </w:r>
            <w:r w:rsidR="000656F5">
              <w:t xml:space="preserve"> </w:t>
            </w:r>
            <w:r w:rsidR="000656F5" w:rsidRPr="000656F5">
              <w:rPr>
                <w:rFonts w:ascii="Times New Roman" w:hAnsi="Times New Roman" w:cs="Times New Roman"/>
                <w:sz w:val="24"/>
                <w:szCs w:val="24"/>
              </w:rPr>
              <w:t>Noteikumu projekts tiks realizēts institūcijām esošo finanšu līdzekļu ie</w:t>
            </w:r>
            <w:r w:rsidR="00736D16">
              <w:rPr>
                <w:rFonts w:ascii="Times New Roman" w:hAnsi="Times New Roman" w:cs="Times New Roman"/>
                <w:sz w:val="24"/>
                <w:szCs w:val="24"/>
              </w:rPr>
              <w:t>t</w:t>
            </w:r>
            <w:bookmarkStart w:id="0" w:name="_GoBack"/>
            <w:bookmarkEnd w:id="0"/>
            <w:r w:rsidR="000656F5" w:rsidRPr="000656F5">
              <w:rPr>
                <w:rFonts w:ascii="Times New Roman" w:hAnsi="Times New Roman" w:cs="Times New Roman"/>
                <w:sz w:val="24"/>
                <w:szCs w:val="24"/>
              </w:rPr>
              <w:t>varos.</w:t>
            </w:r>
          </w:p>
        </w:tc>
      </w:tr>
      <w:tr w:rsidR="00E5323B" w:rsidRPr="00CE54F7" w14:paraId="0EF2F4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93FE3B" w14:textId="77777777" w:rsidR="00655F2C"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88CDA94" w14:textId="77777777" w:rsidR="00E5323B" w:rsidRPr="007658DE" w:rsidRDefault="00E5323B" w:rsidP="00E5323B">
            <w:pPr>
              <w:spacing w:after="0" w:line="240" w:lineRule="auto"/>
              <w:rPr>
                <w:rFonts w:ascii="Times New Roman" w:eastAsia="Times New Roman" w:hAnsi="Times New Roman" w:cs="Times New Roman"/>
                <w:iCs/>
                <w:sz w:val="24"/>
                <w:szCs w:val="24"/>
                <w:lang w:eastAsia="lv-LV"/>
              </w:rPr>
            </w:pPr>
            <w:r w:rsidRPr="007658D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AA1BA1" w14:textId="77777777" w:rsidR="00E5323B" w:rsidRPr="007658DE" w:rsidRDefault="00247A40" w:rsidP="00E5323B">
            <w:pPr>
              <w:spacing w:after="0" w:line="240" w:lineRule="auto"/>
              <w:rPr>
                <w:rFonts w:ascii="Times New Roman" w:eastAsia="Times New Roman" w:hAnsi="Times New Roman" w:cs="Times New Roman"/>
                <w:iCs/>
                <w:sz w:val="24"/>
                <w:szCs w:val="24"/>
                <w:lang w:eastAsia="lv-LV"/>
              </w:rPr>
            </w:pPr>
            <w:r w:rsidRPr="00CE54F7">
              <w:rPr>
                <w:rFonts w:ascii="Times New Roman" w:eastAsia="Times New Roman" w:hAnsi="Times New Roman" w:cs="Times New Roman"/>
                <w:sz w:val="24"/>
                <w:szCs w:val="24"/>
                <w:lang w:eastAsia="lv-LV"/>
              </w:rPr>
              <w:t>Nav.</w:t>
            </w:r>
          </w:p>
        </w:tc>
      </w:tr>
    </w:tbl>
    <w:p w14:paraId="19A2C276" w14:textId="77777777" w:rsidR="00E5323B" w:rsidRPr="00CE54F7" w:rsidRDefault="00E5323B" w:rsidP="00894C55">
      <w:pPr>
        <w:spacing w:after="0" w:line="240" w:lineRule="auto"/>
        <w:rPr>
          <w:rFonts w:ascii="Times New Roman" w:hAnsi="Times New Roman" w:cs="Times New Roman"/>
          <w:sz w:val="28"/>
          <w:szCs w:val="28"/>
        </w:rPr>
      </w:pPr>
    </w:p>
    <w:p w14:paraId="140AE244" w14:textId="77777777" w:rsidR="003531DD" w:rsidRDefault="003531DD" w:rsidP="00BB4A61">
      <w:pPr>
        <w:tabs>
          <w:tab w:val="left" w:pos="6237"/>
        </w:tabs>
        <w:spacing w:after="0" w:line="240" w:lineRule="auto"/>
        <w:rPr>
          <w:rFonts w:ascii="Times New Roman" w:hAnsi="Times New Roman" w:cs="Times New Roman"/>
          <w:sz w:val="28"/>
          <w:szCs w:val="28"/>
        </w:rPr>
      </w:pPr>
    </w:p>
    <w:p w14:paraId="0097036E" w14:textId="77777777" w:rsidR="00EA41D0" w:rsidRPr="00351C30" w:rsidRDefault="00EA41D0" w:rsidP="00BB4A61">
      <w:pPr>
        <w:tabs>
          <w:tab w:val="left" w:pos="6237"/>
        </w:tabs>
        <w:spacing w:after="0" w:line="240" w:lineRule="auto"/>
        <w:rPr>
          <w:rFonts w:ascii="Times New Roman" w:hAnsi="Times New Roman" w:cs="Times New Roman"/>
          <w:sz w:val="28"/>
          <w:szCs w:val="28"/>
        </w:rPr>
      </w:pPr>
      <w:r w:rsidRPr="00351C30">
        <w:rPr>
          <w:rFonts w:ascii="Times New Roman" w:hAnsi="Times New Roman" w:cs="Times New Roman"/>
          <w:sz w:val="28"/>
          <w:szCs w:val="28"/>
        </w:rPr>
        <w:t>Iesniedzējs:</w:t>
      </w:r>
    </w:p>
    <w:p w14:paraId="3C6B3355" w14:textId="57BAB77E" w:rsidR="003531DD" w:rsidRPr="00351C30" w:rsidRDefault="00EA41D0" w:rsidP="00BB4A61">
      <w:pPr>
        <w:tabs>
          <w:tab w:val="left" w:pos="6237"/>
        </w:tabs>
        <w:spacing w:after="0" w:line="240" w:lineRule="auto"/>
        <w:rPr>
          <w:rFonts w:ascii="Times New Roman" w:hAnsi="Times New Roman" w:cs="Times New Roman"/>
          <w:sz w:val="28"/>
          <w:szCs w:val="28"/>
        </w:rPr>
      </w:pPr>
      <w:r w:rsidRPr="00351C30">
        <w:rPr>
          <w:rFonts w:ascii="Times New Roman" w:hAnsi="Times New Roman" w:cs="Times New Roman"/>
          <w:sz w:val="28"/>
          <w:szCs w:val="28"/>
        </w:rPr>
        <w:t>t</w:t>
      </w:r>
      <w:r w:rsidR="003531DD" w:rsidRPr="00351C30">
        <w:rPr>
          <w:rFonts w:ascii="Times New Roman" w:hAnsi="Times New Roman" w:cs="Times New Roman"/>
          <w:sz w:val="28"/>
          <w:szCs w:val="28"/>
        </w:rPr>
        <w:t>ieslietu ministrs</w:t>
      </w:r>
      <w:r w:rsidRPr="00351C30">
        <w:rPr>
          <w:rFonts w:ascii="Times New Roman" w:hAnsi="Times New Roman" w:cs="Times New Roman"/>
          <w:sz w:val="28"/>
          <w:szCs w:val="28"/>
        </w:rPr>
        <w:tab/>
      </w:r>
      <w:r w:rsidR="003531DD" w:rsidRPr="00351C30">
        <w:rPr>
          <w:rFonts w:ascii="Times New Roman" w:hAnsi="Times New Roman" w:cs="Times New Roman"/>
          <w:sz w:val="28"/>
          <w:szCs w:val="28"/>
        </w:rPr>
        <w:t>Dz</w:t>
      </w:r>
      <w:r w:rsidRPr="00351C30">
        <w:rPr>
          <w:rFonts w:ascii="Times New Roman" w:hAnsi="Times New Roman" w:cs="Times New Roman"/>
          <w:sz w:val="28"/>
          <w:szCs w:val="28"/>
        </w:rPr>
        <w:t xml:space="preserve">intars </w:t>
      </w:r>
      <w:r w:rsidR="003531DD" w:rsidRPr="00351C30">
        <w:rPr>
          <w:rFonts w:ascii="Times New Roman" w:hAnsi="Times New Roman" w:cs="Times New Roman"/>
          <w:sz w:val="28"/>
          <w:szCs w:val="28"/>
        </w:rPr>
        <w:t>Rasnačs</w:t>
      </w:r>
    </w:p>
    <w:p w14:paraId="779D0956" w14:textId="77777777" w:rsidR="003531DD" w:rsidRDefault="003531DD" w:rsidP="00BB4A61">
      <w:pPr>
        <w:tabs>
          <w:tab w:val="left" w:pos="6237"/>
        </w:tabs>
        <w:spacing w:after="0" w:line="240" w:lineRule="auto"/>
        <w:rPr>
          <w:rFonts w:ascii="Times New Roman" w:hAnsi="Times New Roman" w:cs="Times New Roman"/>
          <w:sz w:val="28"/>
          <w:szCs w:val="28"/>
        </w:rPr>
      </w:pPr>
    </w:p>
    <w:p w14:paraId="5E7C1C28" w14:textId="77777777" w:rsidR="003531DD" w:rsidRPr="00CE54F7" w:rsidRDefault="003531DD" w:rsidP="00BB4A61">
      <w:pPr>
        <w:tabs>
          <w:tab w:val="left" w:pos="6237"/>
        </w:tabs>
        <w:spacing w:after="0" w:line="240" w:lineRule="auto"/>
        <w:rPr>
          <w:rFonts w:ascii="Times New Roman" w:hAnsi="Times New Roman" w:cs="Times New Roman"/>
          <w:sz w:val="28"/>
          <w:szCs w:val="28"/>
        </w:rPr>
      </w:pPr>
    </w:p>
    <w:p w14:paraId="5A51045E" w14:textId="77777777" w:rsidR="00894C55" w:rsidRPr="00CE54F7" w:rsidRDefault="008F43DF" w:rsidP="00894C55">
      <w:pPr>
        <w:tabs>
          <w:tab w:val="left" w:pos="6237"/>
        </w:tabs>
        <w:spacing w:after="0" w:line="240" w:lineRule="auto"/>
        <w:rPr>
          <w:rFonts w:ascii="Times New Roman" w:hAnsi="Times New Roman" w:cs="Times New Roman"/>
          <w:sz w:val="24"/>
          <w:szCs w:val="28"/>
        </w:rPr>
      </w:pPr>
      <w:r w:rsidRPr="00CE54F7">
        <w:rPr>
          <w:rFonts w:ascii="Times New Roman" w:hAnsi="Times New Roman" w:cs="Times New Roman"/>
          <w:sz w:val="24"/>
          <w:szCs w:val="28"/>
        </w:rPr>
        <w:t>Eglons</w:t>
      </w:r>
      <w:r w:rsidR="00D133F8" w:rsidRPr="00CE54F7">
        <w:rPr>
          <w:rFonts w:ascii="Times New Roman" w:hAnsi="Times New Roman" w:cs="Times New Roman"/>
          <w:sz w:val="24"/>
          <w:szCs w:val="28"/>
        </w:rPr>
        <w:t xml:space="preserve"> </w:t>
      </w:r>
      <w:r w:rsidRPr="00CE54F7">
        <w:rPr>
          <w:rFonts w:ascii="Times New Roman" w:hAnsi="Times New Roman" w:cs="Times New Roman"/>
          <w:sz w:val="24"/>
          <w:szCs w:val="28"/>
        </w:rPr>
        <w:t>67244846</w:t>
      </w:r>
    </w:p>
    <w:p w14:paraId="7121822E" w14:textId="77777777" w:rsidR="00894C55" w:rsidRPr="00B27634" w:rsidRDefault="008F43DF" w:rsidP="00894C55">
      <w:pPr>
        <w:tabs>
          <w:tab w:val="left" w:pos="6237"/>
        </w:tabs>
        <w:spacing w:after="0" w:line="240" w:lineRule="auto"/>
        <w:rPr>
          <w:rFonts w:ascii="Times New Roman" w:hAnsi="Times New Roman" w:cs="Times New Roman"/>
          <w:sz w:val="24"/>
          <w:szCs w:val="28"/>
        </w:rPr>
      </w:pPr>
      <w:r w:rsidRPr="00CE54F7">
        <w:rPr>
          <w:rFonts w:ascii="Times New Roman" w:hAnsi="Times New Roman" w:cs="Times New Roman"/>
          <w:sz w:val="24"/>
          <w:szCs w:val="28"/>
        </w:rPr>
        <w:t>andris</w:t>
      </w:r>
      <w:r w:rsidR="00894C55" w:rsidRPr="00CE54F7">
        <w:rPr>
          <w:rFonts w:ascii="Times New Roman" w:hAnsi="Times New Roman" w:cs="Times New Roman"/>
          <w:sz w:val="24"/>
          <w:szCs w:val="28"/>
        </w:rPr>
        <w:t>.</w:t>
      </w:r>
      <w:r w:rsidRPr="00CE54F7">
        <w:rPr>
          <w:rFonts w:ascii="Times New Roman" w:hAnsi="Times New Roman" w:cs="Times New Roman"/>
          <w:sz w:val="24"/>
          <w:szCs w:val="28"/>
        </w:rPr>
        <w:t>eglons</w:t>
      </w:r>
      <w:r w:rsidR="00894C55" w:rsidRPr="00CE54F7">
        <w:rPr>
          <w:rFonts w:ascii="Times New Roman" w:hAnsi="Times New Roman" w:cs="Times New Roman"/>
          <w:sz w:val="24"/>
          <w:szCs w:val="28"/>
        </w:rPr>
        <w:t>@</w:t>
      </w:r>
      <w:r w:rsidRPr="00CE54F7">
        <w:rPr>
          <w:rFonts w:ascii="Times New Roman" w:hAnsi="Times New Roman" w:cs="Times New Roman"/>
          <w:sz w:val="24"/>
          <w:szCs w:val="28"/>
        </w:rPr>
        <w:t>vpd</w:t>
      </w:r>
      <w:r w:rsidR="00894C55" w:rsidRPr="00CE54F7">
        <w:rPr>
          <w:rFonts w:ascii="Times New Roman" w:hAnsi="Times New Roman" w:cs="Times New Roman"/>
          <w:sz w:val="24"/>
          <w:szCs w:val="28"/>
        </w:rPr>
        <w:t>.gov.lv</w:t>
      </w:r>
    </w:p>
    <w:sectPr w:rsidR="00894C55" w:rsidRPr="00B27634"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F0EF" w14:textId="77777777" w:rsidR="003A4650" w:rsidRDefault="003A4650" w:rsidP="00894C55">
      <w:pPr>
        <w:spacing w:after="0" w:line="240" w:lineRule="auto"/>
      </w:pPr>
      <w:r>
        <w:separator/>
      </w:r>
    </w:p>
  </w:endnote>
  <w:endnote w:type="continuationSeparator" w:id="0">
    <w:p w14:paraId="35AE0D86" w14:textId="77777777" w:rsidR="003A4650" w:rsidRDefault="003A46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A0A9" w14:textId="6B95CE87" w:rsidR="00894C55" w:rsidRPr="00894C55" w:rsidRDefault="0033204C">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533D">
      <w:rPr>
        <w:rFonts w:ascii="Times New Roman" w:hAnsi="Times New Roman" w:cs="Times New Roman"/>
        <w:noProof/>
        <w:sz w:val="20"/>
        <w:szCs w:val="20"/>
      </w:rPr>
      <w:t>TManot_0</w:t>
    </w:r>
    <w:r w:rsidR="00EA41D0">
      <w:rPr>
        <w:rFonts w:ascii="Times New Roman" w:hAnsi="Times New Roman" w:cs="Times New Roman"/>
        <w:noProof/>
        <w:sz w:val="20"/>
        <w:szCs w:val="20"/>
      </w:rPr>
      <w:t>6</w:t>
    </w:r>
    <w:r w:rsidR="0007533D">
      <w:rPr>
        <w:rFonts w:ascii="Times New Roman" w:hAnsi="Times New Roman" w:cs="Times New Roman"/>
        <w:noProof/>
        <w:sz w:val="20"/>
        <w:szCs w:val="20"/>
      </w:rPr>
      <w:t>0618_petnieciba</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8CB92" w14:textId="78DB287B" w:rsidR="009A2654" w:rsidRPr="009A2654" w:rsidRDefault="0033204C">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533D">
      <w:rPr>
        <w:rFonts w:ascii="Times New Roman" w:hAnsi="Times New Roman" w:cs="Times New Roman"/>
        <w:noProof/>
        <w:sz w:val="20"/>
        <w:szCs w:val="20"/>
      </w:rPr>
      <w:t>TManot_0</w:t>
    </w:r>
    <w:r w:rsidR="00EA41D0">
      <w:rPr>
        <w:rFonts w:ascii="Times New Roman" w:hAnsi="Times New Roman" w:cs="Times New Roman"/>
        <w:noProof/>
        <w:sz w:val="20"/>
        <w:szCs w:val="20"/>
      </w:rPr>
      <w:t>6</w:t>
    </w:r>
    <w:r w:rsidR="0007533D">
      <w:rPr>
        <w:rFonts w:ascii="Times New Roman" w:hAnsi="Times New Roman" w:cs="Times New Roman"/>
        <w:noProof/>
        <w:sz w:val="20"/>
        <w:szCs w:val="20"/>
      </w:rPr>
      <w:t>0618_petnieciba</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C68F" w14:textId="77777777" w:rsidR="003A4650" w:rsidRDefault="003A4650" w:rsidP="00894C55">
      <w:pPr>
        <w:spacing w:after="0" w:line="240" w:lineRule="auto"/>
      </w:pPr>
      <w:r>
        <w:separator/>
      </w:r>
    </w:p>
  </w:footnote>
  <w:footnote w:type="continuationSeparator" w:id="0">
    <w:p w14:paraId="6FD6DB9E" w14:textId="77777777" w:rsidR="003A4650" w:rsidRDefault="003A465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2C0981" w14:textId="60783DB3"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D66E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4A3"/>
    <w:rsid w:val="0000485A"/>
    <w:rsid w:val="00021313"/>
    <w:rsid w:val="00026A38"/>
    <w:rsid w:val="000312D5"/>
    <w:rsid w:val="000426F7"/>
    <w:rsid w:val="00056510"/>
    <w:rsid w:val="000656F5"/>
    <w:rsid w:val="00066893"/>
    <w:rsid w:val="0007533D"/>
    <w:rsid w:val="000A3F59"/>
    <w:rsid w:val="000A65F4"/>
    <w:rsid w:val="000C2C30"/>
    <w:rsid w:val="000D4F75"/>
    <w:rsid w:val="001016FB"/>
    <w:rsid w:val="00110D64"/>
    <w:rsid w:val="00126D40"/>
    <w:rsid w:val="00190DF0"/>
    <w:rsid w:val="00192D5A"/>
    <w:rsid w:val="001A4848"/>
    <w:rsid w:val="001B0C93"/>
    <w:rsid w:val="001B4316"/>
    <w:rsid w:val="001C475F"/>
    <w:rsid w:val="001C7CA8"/>
    <w:rsid w:val="001E4C3A"/>
    <w:rsid w:val="001E4E59"/>
    <w:rsid w:val="00205AE4"/>
    <w:rsid w:val="00205FE8"/>
    <w:rsid w:val="00222652"/>
    <w:rsid w:val="00234320"/>
    <w:rsid w:val="00243426"/>
    <w:rsid w:val="00247A40"/>
    <w:rsid w:val="002674C5"/>
    <w:rsid w:val="00267F85"/>
    <w:rsid w:val="00271AAD"/>
    <w:rsid w:val="0027230E"/>
    <w:rsid w:val="00272E40"/>
    <w:rsid w:val="00274711"/>
    <w:rsid w:val="002901D8"/>
    <w:rsid w:val="002B3963"/>
    <w:rsid w:val="002C1493"/>
    <w:rsid w:val="002C3BF6"/>
    <w:rsid w:val="002E1C05"/>
    <w:rsid w:val="002E200D"/>
    <w:rsid w:val="002F74DC"/>
    <w:rsid w:val="00303E96"/>
    <w:rsid w:val="00303EC8"/>
    <w:rsid w:val="00321455"/>
    <w:rsid w:val="00323392"/>
    <w:rsid w:val="0032425B"/>
    <w:rsid w:val="00330CAD"/>
    <w:rsid w:val="0033204C"/>
    <w:rsid w:val="00336EA1"/>
    <w:rsid w:val="00342521"/>
    <w:rsid w:val="00351C30"/>
    <w:rsid w:val="003531DD"/>
    <w:rsid w:val="0035438C"/>
    <w:rsid w:val="0036343A"/>
    <w:rsid w:val="003643AA"/>
    <w:rsid w:val="00375FEF"/>
    <w:rsid w:val="003A4650"/>
    <w:rsid w:val="003B0BF9"/>
    <w:rsid w:val="003B52DA"/>
    <w:rsid w:val="003C736A"/>
    <w:rsid w:val="003E0791"/>
    <w:rsid w:val="003E75AA"/>
    <w:rsid w:val="003F28AC"/>
    <w:rsid w:val="00414F3C"/>
    <w:rsid w:val="0042049C"/>
    <w:rsid w:val="004315EA"/>
    <w:rsid w:val="0043577D"/>
    <w:rsid w:val="004454FE"/>
    <w:rsid w:val="004469F1"/>
    <w:rsid w:val="00453FEF"/>
    <w:rsid w:val="00456E40"/>
    <w:rsid w:val="00467FFC"/>
    <w:rsid w:val="00471858"/>
    <w:rsid w:val="00471F27"/>
    <w:rsid w:val="00471F63"/>
    <w:rsid w:val="00474231"/>
    <w:rsid w:val="0047526B"/>
    <w:rsid w:val="00486256"/>
    <w:rsid w:val="00494C9C"/>
    <w:rsid w:val="004A050F"/>
    <w:rsid w:val="004A31B1"/>
    <w:rsid w:val="004C6189"/>
    <w:rsid w:val="004D1A0B"/>
    <w:rsid w:val="004E1444"/>
    <w:rsid w:val="004F3919"/>
    <w:rsid w:val="0050178F"/>
    <w:rsid w:val="00546C18"/>
    <w:rsid w:val="00576195"/>
    <w:rsid w:val="00585709"/>
    <w:rsid w:val="00590B6F"/>
    <w:rsid w:val="00595246"/>
    <w:rsid w:val="005A3366"/>
    <w:rsid w:val="005A4A0E"/>
    <w:rsid w:val="005A73BB"/>
    <w:rsid w:val="00606408"/>
    <w:rsid w:val="0061147C"/>
    <w:rsid w:val="0064162E"/>
    <w:rsid w:val="00643B02"/>
    <w:rsid w:val="00655F2C"/>
    <w:rsid w:val="006636BB"/>
    <w:rsid w:val="00667330"/>
    <w:rsid w:val="00673ACE"/>
    <w:rsid w:val="0068156D"/>
    <w:rsid w:val="00690ED3"/>
    <w:rsid w:val="00692D29"/>
    <w:rsid w:val="00697ADF"/>
    <w:rsid w:val="006A5346"/>
    <w:rsid w:val="006B28AF"/>
    <w:rsid w:val="006C214C"/>
    <w:rsid w:val="006D6F78"/>
    <w:rsid w:val="006D7F7B"/>
    <w:rsid w:val="006E04CB"/>
    <w:rsid w:val="006E1081"/>
    <w:rsid w:val="006E338D"/>
    <w:rsid w:val="006E7C35"/>
    <w:rsid w:val="006F5EC0"/>
    <w:rsid w:val="007019CE"/>
    <w:rsid w:val="0070363B"/>
    <w:rsid w:val="00706DE3"/>
    <w:rsid w:val="007170EA"/>
    <w:rsid w:val="00720585"/>
    <w:rsid w:val="00732149"/>
    <w:rsid w:val="00736D16"/>
    <w:rsid w:val="0074062D"/>
    <w:rsid w:val="0074117F"/>
    <w:rsid w:val="00741266"/>
    <w:rsid w:val="007412CB"/>
    <w:rsid w:val="00762DA1"/>
    <w:rsid w:val="00763197"/>
    <w:rsid w:val="007658DE"/>
    <w:rsid w:val="00773AF6"/>
    <w:rsid w:val="00795F71"/>
    <w:rsid w:val="007A1D2B"/>
    <w:rsid w:val="007B392A"/>
    <w:rsid w:val="007C61E1"/>
    <w:rsid w:val="007E5F7A"/>
    <w:rsid w:val="007E73AB"/>
    <w:rsid w:val="007E76E5"/>
    <w:rsid w:val="007F0B87"/>
    <w:rsid w:val="00816C11"/>
    <w:rsid w:val="00830521"/>
    <w:rsid w:val="00837E9E"/>
    <w:rsid w:val="00840033"/>
    <w:rsid w:val="00846604"/>
    <w:rsid w:val="00855FF6"/>
    <w:rsid w:val="00860233"/>
    <w:rsid w:val="00873204"/>
    <w:rsid w:val="00885195"/>
    <w:rsid w:val="00892A28"/>
    <w:rsid w:val="00894C55"/>
    <w:rsid w:val="0089756F"/>
    <w:rsid w:val="008A06FF"/>
    <w:rsid w:val="008A6904"/>
    <w:rsid w:val="008D4070"/>
    <w:rsid w:val="008F43DF"/>
    <w:rsid w:val="00930CAA"/>
    <w:rsid w:val="00935B73"/>
    <w:rsid w:val="00943850"/>
    <w:rsid w:val="00960600"/>
    <w:rsid w:val="0096366E"/>
    <w:rsid w:val="0098139F"/>
    <w:rsid w:val="0098315C"/>
    <w:rsid w:val="00986CDB"/>
    <w:rsid w:val="009A2654"/>
    <w:rsid w:val="009E2F05"/>
    <w:rsid w:val="009E39EA"/>
    <w:rsid w:val="00A10FC3"/>
    <w:rsid w:val="00A131A9"/>
    <w:rsid w:val="00A14715"/>
    <w:rsid w:val="00A2069D"/>
    <w:rsid w:val="00A357C1"/>
    <w:rsid w:val="00A53598"/>
    <w:rsid w:val="00A6073E"/>
    <w:rsid w:val="00A763E3"/>
    <w:rsid w:val="00A77DBE"/>
    <w:rsid w:val="00A80C0B"/>
    <w:rsid w:val="00A82059"/>
    <w:rsid w:val="00A94B7F"/>
    <w:rsid w:val="00AB23F4"/>
    <w:rsid w:val="00AC06BF"/>
    <w:rsid w:val="00AC3126"/>
    <w:rsid w:val="00AE5567"/>
    <w:rsid w:val="00AF1239"/>
    <w:rsid w:val="00B16480"/>
    <w:rsid w:val="00B2165C"/>
    <w:rsid w:val="00B2196F"/>
    <w:rsid w:val="00B27634"/>
    <w:rsid w:val="00B3463C"/>
    <w:rsid w:val="00B40F8C"/>
    <w:rsid w:val="00B42AAF"/>
    <w:rsid w:val="00B4449C"/>
    <w:rsid w:val="00B45F9E"/>
    <w:rsid w:val="00B72DCE"/>
    <w:rsid w:val="00B72ED8"/>
    <w:rsid w:val="00B83AAA"/>
    <w:rsid w:val="00BA20AA"/>
    <w:rsid w:val="00BA30E8"/>
    <w:rsid w:val="00BA41C1"/>
    <w:rsid w:val="00BB4A61"/>
    <w:rsid w:val="00BC644E"/>
    <w:rsid w:val="00BC7C3C"/>
    <w:rsid w:val="00BD2CD8"/>
    <w:rsid w:val="00BD4425"/>
    <w:rsid w:val="00BD66EE"/>
    <w:rsid w:val="00BD6FC6"/>
    <w:rsid w:val="00BF0C04"/>
    <w:rsid w:val="00C1179B"/>
    <w:rsid w:val="00C25B49"/>
    <w:rsid w:val="00C33CCB"/>
    <w:rsid w:val="00C54AE3"/>
    <w:rsid w:val="00C65120"/>
    <w:rsid w:val="00C769F0"/>
    <w:rsid w:val="00C76A4E"/>
    <w:rsid w:val="00C820CA"/>
    <w:rsid w:val="00CC0D2D"/>
    <w:rsid w:val="00CC31D3"/>
    <w:rsid w:val="00CE3F6D"/>
    <w:rsid w:val="00CE54F7"/>
    <w:rsid w:val="00CE5657"/>
    <w:rsid w:val="00CF649C"/>
    <w:rsid w:val="00D02B02"/>
    <w:rsid w:val="00D0547D"/>
    <w:rsid w:val="00D066BB"/>
    <w:rsid w:val="00D12B9E"/>
    <w:rsid w:val="00D133F8"/>
    <w:rsid w:val="00D14A3E"/>
    <w:rsid w:val="00D477C1"/>
    <w:rsid w:val="00D62E54"/>
    <w:rsid w:val="00D8649B"/>
    <w:rsid w:val="00D93969"/>
    <w:rsid w:val="00D96AA5"/>
    <w:rsid w:val="00DA53DC"/>
    <w:rsid w:val="00DD123E"/>
    <w:rsid w:val="00E26414"/>
    <w:rsid w:val="00E26460"/>
    <w:rsid w:val="00E304E4"/>
    <w:rsid w:val="00E34E38"/>
    <w:rsid w:val="00E3716B"/>
    <w:rsid w:val="00E37C53"/>
    <w:rsid w:val="00E44CD3"/>
    <w:rsid w:val="00E528E8"/>
    <w:rsid w:val="00E52C7D"/>
    <w:rsid w:val="00E5323B"/>
    <w:rsid w:val="00E632CF"/>
    <w:rsid w:val="00E8749E"/>
    <w:rsid w:val="00E90C01"/>
    <w:rsid w:val="00EA2F09"/>
    <w:rsid w:val="00EA41D0"/>
    <w:rsid w:val="00EA486E"/>
    <w:rsid w:val="00EA6A92"/>
    <w:rsid w:val="00EA748A"/>
    <w:rsid w:val="00EB444D"/>
    <w:rsid w:val="00EC2172"/>
    <w:rsid w:val="00EC6C5D"/>
    <w:rsid w:val="00ED309C"/>
    <w:rsid w:val="00ED5DA4"/>
    <w:rsid w:val="00EE78D2"/>
    <w:rsid w:val="00F15173"/>
    <w:rsid w:val="00F23CCD"/>
    <w:rsid w:val="00F25280"/>
    <w:rsid w:val="00F35BFF"/>
    <w:rsid w:val="00F57B0C"/>
    <w:rsid w:val="00F6188A"/>
    <w:rsid w:val="00F65A8D"/>
    <w:rsid w:val="00F72698"/>
    <w:rsid w:val="00F72EF1"/>
    <w:rsid w:val="00F7534B"/>
    <w:rsid w:val="00F93D74"/>
    <w:rsid w:val="00F96EE9"/>
    <w:rsid w:val="00FC024E"/>
    <w:rsid w:val="00FE0B74"/>
    <w:rsid w:val="00FE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B7E8F"/>
  <w15:docId w15:val="{4860B83A-36C8-4AC4-A38C-19C92E2C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59"/>
    <w:rsid w:val="005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AB23F4"/>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CE54F7"/>
    <w:rPr>
      <w:sz w:val="16"/>
      <w:szCs w:val="16"/>
    </w:rPr>
  </w:style>
  <w:style w:type="paragraph" w:styleId="Komentrateksts">
    <w:name w:val="annotation text"/>
    <w:basedOn w:val="Parasts"/>
    <w:link w:val="KomentratekstsRakstz"/>
    <w:uiPriority w:val="99"/>
    <w:semiHidden/>
    <w:unhideWhenUsed/>
    <w:rsid w:val="00CE54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E54F7"/>
    <w:rPr>
      <w:sz w:val="20"/>
      <w:szCs w:val="20"/>
    </w:rPr>
  </w:style>
  <w:style w:type="paragraph" w:styleId="Komentratma">
    <w:name w:val="annotation subject"/>
    <w:basedOn w:val="Komentrateksts"/>
    <w:next w:val="Komentrateksts"/>
    <w:link w:val="KomentratmaRakstz"/>
    <w:uiPriority w:val="99"/>
    <w:semiHidden/>
    <w:unhideWhenUsed/>
    <w:rsid w:val="00CE54F7"/>
    <w:rPr>
      <w:b/>
      <w:bCs/>
    </w:rPr>
  </w:style>
  <w:style w:type="character" w:customStyle="1" w:styleId="KomentratmaRakstz">
    <w:name w:val="Komentāra tēma Rakstz."/>
    <w:basedOn w:val="KomentratekstsRakstz"/>
    <w:link w:val="Komentratma"/>
    <w:uiPriority w:val="99"/>
    <w:semiHidden/>
    <w:rsid w:val="00CE54F7"/>
    <w:rPr>
      <w:b/>
      <w:bCs/>
      <w:sz w:val="20"/>
      <w:szCs w:val="20"/>
    </w:rPr>
  </w:style>
  <w:style w:type="character" w:customStyle="1" w:styleId="Neatrisintapieminana1">
    <w:name w:val="Neatrisināta pieminēšana1"/>
    <w:basedOn w:val="Noklusjumarindkopasfonts"/>
    <w:uiPriority w:val="99"/>
    <w:semiHidden/>
    <w:unhideWhenUsed/>
    <w:rsid w:val="0033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686729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r.eps.gov.lv/visr/default.aspx?action=2&amp;rid=2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r.eps.gov.lv/visr/default.aspx?action=2&amp;rid=123"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webSettings" Target="webSettings.xml"/><Relationship Id="rId9" Type="http://schemas.openxmlformats.org/officeDocument/2006/relationships/hyperlink" Target="http://www.probacija.lv/sabiedrbasldzdal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18C29-B624-49B1-B8DA-B8F15816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10391</Words>
  <Characters>5923</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"Informācijas par bijušajiem un esošajiem probācijas klientiem iegūšanas un apstrādes kārtība" sākotnējās ietekmes novērtējuma ziņojums (anotācija)</vt:lpstr>
      <vt:lpstr>Ministru kabineta noteikumu projekta "Informācijas par bijušajiem un esošajiem probācijas klientiem iegūšanas un apstrādes kārtība" sākotnējās ietekmes novērtējuma ziņojums (anotācija)</vt:lpstr>
    </vt:vector>
  </TitlesOfParts>
  <Company>Tieslietu ministrija (Valsts probācijas dienests)</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"Informācijas par bijušajiem un esošajiem probācijas klientiem iegūšanas un apstrādes kārtība" sākotnējās ietekmes novērtējuma ziņojums (anotācija)</dc:title>
  <dc:subject>Anotācija</dc:subject>
  <dc:creator>Andris Eglons</dc:creator>
  <cp:keywords/>
  <dc:description>67244846, andris.eglons@vpd.gov.lv</dc:description>
  <cp:lastModifiedBy>Lelde Stepanova</cp:lastModifiedBy>
  <cp:revision>7</cp:revision>
  <cp:lastPrinted>2018-05-30T05:58:00Z</cp:lastPrinted>
  <dcterms:created xsi:type="dcterms:W3CDTF">2018-05-29T08:36:00Z</dcterms:created>
  <dcterms:modified xsi:type="dcterms:W3CDTF">2018-06-06T08:49:00Z</dcterms:modified>
</cp:coreProperties>
</file>