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A23F" w14:textId="77777777" w:rsidR="005C3964" w:rsidRPr="000027DE" w:rsidRDefault="005C3964" w:rsidP="005C3964">
      <w:pPr>
        <w:pStyle w:val="Heading1"/>
        <w:rPr>
          <w:rFonts w:ascii="Times New Roman" w:hAnsi="Times New Roman"/>
          <w:b w:val="0"/>
          <w:i/>
          <w:sz w:val="28"/>
          <w:szCs w:val="28"/>
        </w:rPr>
      </w:pPr>
      <w:bookmarkStart w:id="0" w:name="_GoBack"/>
      <w:bookmarkEnd w:id="0"/>
      <w:r w:rsidRPr="000027DE">
        <w:rPr>
          <w:rFonts w:ascii="Times New Roman" w:hAnsi="Times New Roman"/>
          <w:b w:val="0"/>
          <w:i/>
          <w:sz w:val="28"/>
          <w:szCs w:val="28"/>
        </w:rPr>
        <w:t>PROJEKTS</w:t>
      </w:r>
    </w:p>
    <w:p w14:paraId="10320B41" w14:textId="77777777" w:rsidR="005C3964" w:rsidRPr="000027DE" w:rsidRDefault="005C3964" w:rsidP="005C3964">
      <w:pPr>
        <w:rPr>
          <w:rFonts w:ascii="Times New Roman" w:hAnsi="Times New Roman" w:cs="Times New Roman"/>
          <w:sz w:val="28"/>
          <w:szCs w:val="28"/>
        </w:rPr>
      </w:pPr>
    </w:p>
    <w:p w14:paraId="6AE67136" w14:textId="77777777" w:rsidR="005C3964" w:rsidRPr="000027DE" w:rsidRDefault="005C3964" w:rsidP="005C3964">
      <w:pPr>
        <w:pStyle w:val="BodyText"/>
        <w:jc w:val="center"/>
        <w:rPr>
          <w:b/>
          <w:sz w:val="28"/>
          <w:szCs w:val="28"/>
        </w:rPr>
      </w:pPr>
      <w:r w:rsidRPr="000027DE">
        <w:rPr>
          <w:b/>
          <w:sz w:val="28"/>
          <w:szCs w:val="28"/>
        </w:rPr>
        <w:t>LATVIJAS REPUBLIKAS MINISTRU KABINETS</w:t>
      </w:r>
    </w:p>
    <w:p w14:paraId="25921217" w14:textId="77777777" w:rsidR="005C3964" w:rsidRPr="000027DE" w:rsidRDefault="005C3964" w:rsidP="005C3964">
      <w:pPr>
        <w:pStyle w:val="BodyText"/>
        <w:rPr>
          <w:b/>
          <w:sz w:val="28"/>
          <w:szCs w:val="28"/>
        </w:rPr>
      </w:pPr>
    </w:p>
    <w:p w14:paraId="6FCCBE5D" w14:textId="77777777" w:rsidR="005C3964" w:rsidRPr="000027DE" w:rsidRDefault="005C3964" w:rsidP="005C3964">
      <w:pPr>
        <w:pStyle w:val="BodyText"/>
        <w:rPr>
          <w:sz w:val="28"/>
          <w:szCs w:val="28"/>
        </w:rPr>
      </w:pPr>
      <w:r w:rsidRPr="000027DE">
        <w:rPr>
          <w:sz w:val="28"/>
          <w:szCs w:val="28"/>
        </w:rPr>
        <w:t>201</w:t>
      </w:r>
      <w:r w:rsidRPr="000027DE">
        <w:rPr>
          <w:sz w:val="28"/>
          <w:szCs w:val="28"/>
          <w:lang w:val="lv-LV"/>
        </w:rPr>
        <w:t>8</w:t>
      </w:r>
      <w:r w:rsidRPr="000027DE">
        <w:rPr>
          <w:sz w:val="28"/>
          <w:szCs w:val="28"/>
        </w:rPr>
        <w:t>.</w:t>
      </w:r>
      <w:r w:rsidRPr="000027DE">
        <w:rPr>
          <w:sz w:val="28"/>
          <w:szCs w:val="28"/>
          <w:lang w:val="lv-LV"/>
        </w:rPr>
        <w:t> </w:t>
      </w:r>
      <w:r w:rsidRPr="000027DE">
        <w:rPr>
          <w:sz w:val="28"/>
          <w:szCs w:val="28"/>
        </w:rPr>
        <w:t>gada</w:t>
      </w:r>
      <w:r w:rsidRPr="000027DE">
        <w:rPr>
          <w:sz w:val="28"/>
          <w:szCs w:val="28"/>
        </w:rPr>
        <w:tab/>
        <w:t>Noteikumi Nr.  Rīgā</w:t>
      </w:r>
      <w:r w:rsidRPr="000027DE">
        <w:rPr>
          <w:sz w:val="28"/>
          <w:szCs w:val="28"/>
        </w:rPr>
        <w:tab/>
        <w:t>(prot. Nr.  .§)</w:t>
      </w:r>
    </w:p>
    <w:p w14:paraId="1CAFF6F7" w14:textId="77777777" w:rsidR="005C3964" w:rsidRPr="000027DE" w:rsidRDefault="005C3964" w:rsidP="005C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A21AE7" w14:textId="77777777" w:rsidR="005C3964" w:rsidRPr="000027DE" w:rsidRDefault="005C3964" w:rsidP="005C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EEDA19" w14:textId="77777777" w:rsidR="005C3964" w:rsidRPr="000027DE" w:rsidRDefault="005C3964" w:rsidP="005C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027DE">
        <w:rPr>
          <w:rFonts w:ascii="Times New Roman" w:hAnsi="Times New Roman" w:cs="Times New Roman"/>
          <w:b/>
          <w:sz w:val="28"/>
          <w:szCs w:val="28"/>
        </w:rPr>
        <w:t xml:space="preserve">Kārtība atkritumu statusa </w:t>
      </w:r>
      <w:r w:rsidR="007B349D">
        <w:rPr>
          <w:rFonts w:ascii="Times New Roman" w:hAnsi="Times New Roman" w:cs="Times New Roman"/>
          <w:b/>
          <w:sz w:val="28"/>
          <w:szCs w:val="28"/>
        </w:rPr>
        <w:t>piemērošanas izbeigšanai koksnes šķeldas</w:t>
      </w:r>
      <w:r w:rsidRPr="000027DE">
        <w:rPr>
          <w:rFonts w:ascii="Times New Roman" w:hAnsi="Times New Roman" w:cs="Times New Roman"/>
          <w:b/>
          <w:sz w:val="28"/>
          <w:szCs w:val="28"/>
        </w:rPr>
        <w:t xml:space="preserve"> materiāliem, kas iegūti no </w:t>
      </w:r>
      <w:r w:rsidR="007B349D">
        <w:rPr>
          <w:rFonts w:ascii="Times New Roman" w:hAnsi="Times New Roman" w:cs="Times New Roman"/>
          <w:b/>
          <w:sz w:val="28"/>
          <w:szCs w:val="28"/>
        </w:rPr>
        <w:t>koksnes iepakojuma</w:t>
      </w:r>
      <w:r w:rsidR="007D5ADF">
        <w:rPr>
          <w:rFonts w:ascii="Times New Roman" w:hAnsi="Times New Roman" w:cs="Times New Roman"/>
          <w:b/>
          <w:sz w:val="28"/>
          <w:szCs w:val="28"/>
        </w:rPr>
        <w:t xml:space="preserve"> atkritumiem</w:t>
      </w:r>
    </w:p>
    <w:p w14:paraId="2431C42E" w14:textId="77777777" w:rsidR="005C3964" w:rsidRPr="000027DE" w:rsidRDefault="005C3964" w:rsidP="005C3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3FDD0C" w14:textId="77777777" w:rsidR="005C3964" w:rsidRPr="000027DE" w:rsidRDefault="005C3964" w:rsidP="005C3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0FE203" w14:textId="77777777" w:rsidR="005C3964" w:rsidRPr="000027DE" w:rsidRDefault="005C3964" w:rsidP="005C3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27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195E5FF7" w14:textId="77777777" w:rsidR="005C3964" w:rsidRPr="000027DE" w:rsidRDefault="005C3964" w:rsidP="005C396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27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apsaimniekošanas likuma </w:t>
      </w:r>
      <w:r w:rsidRPr="000027DE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6. panta 1</w:t>
      </w:r>
      <w:r w:rsidRPr="00002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0027DE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punktu</w:t>
      </w:r>
    </w:p>
    <w:p w14:paraId="54943629" w14:textId="77777777" w:rsidR="005C3964" w:rsidRPr="000027DE" w:rsidRDefault="005C3964" w:rsidP="005C3964">
      <w:pPr>
        <w:pStyle w:val="ListParagraph"/>
        <w:ind w:left="108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54EE9BE9" w14:textId="77777777" w:rsidR="005C3964" w:rsidRDefault="00D9305D" w:rsidP="002F272F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C3964" w:rsidRPr="000027DE">
        <w:rPr>
          <w:rFonts w:ascii="Times New Roman" w:hAnsi="Times New Roman"/>
          <w:sz w:val="28"/>
          <w:szCs w:val="28"/>
        </w:rPr>
        <w:t xml:space="preserve">Noteikumi nosaka kārtību atkritumu statusa piemērošanas izbeigšanai </w:t>
      </w:r>
      <w:r w:rsidR="00E145EB">
        <w:rPr>
          <w:rFonts w:ascii="Times New Roman" w:hAnsi="Times New Roman"/>
          <w:sz w:val="28"/>
          <w:szCs w:val="28"/>
        </w:rPr>
        <w:t>koksnes</w:t>
      </w:r>
      <w:r w:rsidR="005C3964" w:rsidRPr="000027DE">
        <w:rPr>
          <w:rFonts w:ascii="Times New Roman" w:hAnsi="Times New Roman"/>
          <w:sz w:val="28"/>
          <w:szCs w:val="28"/>
        </w:rPr>
        <w:t xml:space="preserve"> </w:t>
      </w:r>
      <w:r w:rsidR="007D5ADF">
        <w:rPr>
          <w:rFonts w:ascii="Times New Roman" w:hAnsi="Times New Roman"/>
          <w:sz w:val="28"/>
          <w:szCs w:val="28"/>
        </w:rPr>
        <w:t>šķeldai</w:t>
      </w:r>
      <w:r w:rsidR="005C3964" w:rsidRPr="000027DE">
        <w:rPr>
          <w:rFonts w:ascii="Times New Roman" w:hAnsi="Times New Roman"/>
          <w:sz w:val="28"/>
          <w:szCs w:val="28"/>
        </w:rPr>
        <w:t>,</w:t>
      </w:r>
      <w:r w:rsidR="007D5ADF">
        <w:rPr>
          <w:rFonts w:ascii="Times New Roman" w:hAnsi="Times New Roman"/>
          <w:sz w:val="28"/>
          <w:szCs w:val="28"/>
        </w:rPr>
        <w:t xml:space="preserve"> kas iegūta</w:t>
      </w:r>
      <w:r w:rsidR="00E145EB">
        <w:rPr>
          <w:rFonts w:ascii="Times New Roman" w:hAnsi="Times New Roman"/>
          <w:sz w:val="28"/>
          <w:szCs w:val="28"/>
        </w:rPr>
        <w:t xml:space="preserve"> no koksnes iepakojuma</w:t>
      </w:r>
      <w:r w:rsidR="007D5ADF">
        <w:rPr>
          <w:rFonts w:ascii="Times New Roman" w:hAnsi="Times New Roman"/>
          <w:sz w:val="28"/>
          <w:szCs w:val="28"/>
        </w:rPr>
        <w:t xml:space="preserve"> atkritumiem</w:t>
      </w:r>
      <w:r w:rsidR="005C3964" w:rsidRPr="000027DE">
        <w:rPr>
          <w:rFonts w:ascii="Times New Roman" w:hAnsi="Times New Roman"/>
          <w:sz w:val="28"/>
          <w:szCs w:val="28"/>
        </w:rPr>
        <w:t>.</w:t>
      </w:r>
    </w:p>
    <w:p w14:paraId="60E00B64" w14:textId="77777777" w:rsidR="00D9305D" w:rsidRPr="000027DE" w:rsidRDefault="00D9305D" w:rsidP="002F272F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E21DBB0" w14:textId="77777777" w:rsidR="007B349D" w:rsidRDefault="00D9305D" w:rsidP="00E774F1">
      <w:pPr>
        <w:pStyle w:val="NumPar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5C3964" w:rsidRPr="000027DE">
        <w:rPr>
          <w:sz w:val="28"/>
          <w:szCs w:val="28"/>
        </w:rPr>
        <w:t>Par otrreizējām izej</w:t>
      </w:r>
      <w:r w:rsidR="00D327DE">
        <w:rPr>
          <w:sz w:val="28"/>
          <w:szCs w:val="28"/>
        </w:rPr>
        <w:t xml:space="preserve">vielām šo noteikumu izpratnē </w:t>
      </w:r>
      <w:r w:rsidR="005C3964" w:rsidRPr="000027DE">
        <w:rPr>
          <w:sz w:val="28"/>
          <w:szCs w:val="28"/>
        </w:rPr>
        <w:t xml:space="preserve">uzskatāmi </w:t>
      </w:r>
      <w:r w:rsidR="007D5ADF">
        <w:rPr>
          <w:sz w:val="28"/>
          <w:szCs w:val="28"/>
        </w:rPr>
        <w:t xml:space="preserve">no </w:t>
      </w:r>
      <w:r w:rsidR="007B349D">
        <w:rPr>
          <w:sz w:val="28"/>
          <w:szCs w:val="28"/>
        </w:rPr>
        <w:t xml:space="preserve">koksnes iepakojuma </w:t>
      </w:r>
      <w:r w:rsidR="001D2A4F">
        <w:rPr>
          <w:sz w:val="28"/>
          <w:szCs w:val="28"/>
        </w:rPr>
        <w:t xml:space="preserve">atkritumiem to </w:t>
      </w:r>
      <w:r w:rsidR="00CC1609">
        <w:rPr>
          <w:sz w:val="28"/>
          <w:szCs w:val="28"/>
        </w:rPr>
        <w:t>mehāniskas pārstrādes</w:t>
      </w:r>
      <w:r w:rsidR="007B349D">
        <w:rPr>
          <w:sz w:val="28"/>
          <w:szCs w:val="28"/>
        </w:rPr>
        <w:t xml:space="preserve"> </w:t>
      </w:r>
      <w:r w:rsidR="005C3964" w:rsidRPr="000027DE">
        <w:rPr>
          <w:sz w:val="28"/>
          <w:szCs w:val="28"/>
        </w:rPr>
        <w:t>ceļā</w:t>
      </w:r>
      <w:r w:rsidR="007B349D">
        <w:rPr>
          <w:sz w:val="28"/>
          <w:szCs w:val="28"/>
        </w:rPr>
        <w:t xml:space="preserve"> iegūta koksnes šķelda</w:t>
      </w:r>
      <w:r w:rsidR="00D327DE">
        <w:rPr>
          <w:sz w:val="28"/>
          <w:szCs w:val="28"/>
        </w:rPr>
        <w:t xml:space="preserve"> (turpmāk – </w:t>
      </w:r>
      <w:r w:rsidR="001E4445">
        <w:rPr>
          <w:sz w:val="28"/>
          <w:szCs w:val="28"/>
        </w:rPr>
        <w:t>šķelda)</w:t>
      </w:r>
      <w:r w:rsidR="007B349D">
        <w:rPr>
          <w:sz w:val="28"/>
          <w:szCs w:val="28"/>
        </w:rPr>
        <w:t>, ja to</w:t>
      </w:r>
      <w:r w:rsidR="005C3964" w:rsidRPr="000027DE">
        <w:rPr>
          <w:sz w:val="28"/>
          <w:szCs w:val="28"/>
        </w:rPr>
        <w:t xml:space="preserve"> plānots realizēt tirgū tālākai izmantošanai</w:t>
      </w:r>
      <w:r w:rsidR="007B349D">
        <w:rPr>
          <w:sz w:val="28"/>
          <w:szCs w:val="28"/>
        </w:rPr>
        <w:t xml:space="preserve"> kā biomasas kurināmo</w:t>
      </w:r>
      <w:r w:rsidR="005C3964" w:rsidRPr="000027DE">
        <w:rPr>
          <w:sz w:val="28"/>
          <w:szCs w:val="28"/>
        </w:rPr>
        <w:t>.</w:t>
      </w:r>
    </w:p>
    <w:p w14:paraId="43F5B90B" w14:textId="77777777" w:rsidR="00D9305D" w:rsidRPr="002F272F" w:rsidRDefault="00D9305D" w:rsidP="00E774F1">
      <w:pPr>
        <w:spacing w:after="0"/>
        <w:rPr>
          <w:lang w:eastAsia="lv-LV"/>
        </w:rPr>
      </w:pPr>
    </w:p>
    <w:p w14:paraId="44C8A720" w14:textId="77777777" w:rsidR="007B349D" w:rsidRPr="007B349D" w:rsidRDefault="00D9305D" w:rsidP="00E774F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B349D">
        <w:rPr>
          <w:rFonts w:ascii="Times New Roman" w:hAnsi="Times New Roman"/>
          <w:sz w:val="28"/>
          <w:szCs w:val="28"/>
        </w:rPr>
        <w:t xml:space="preserve">Par </w:t>
      </w:r>
      <w:r w:rsidR="007B349D" w:rsidRPr="007B349D">
        <w:rPr>
          <w:rFonts w:ascii="Times New Roman" w:eastAsia="Times New Roman" w:hAnsi="Times New Roman"/>
          <w:snapToGrid w:val="0"/>
          <w:sz w:val="28"/>
          <w:szCs w:val="28"/>
        </w:rPr>
        <w:t>koksnes iepakojumu šo noteikumu izpratnē uzskatāms jebkāds iepakojums, ka</w:t>
      </w:r>
      <w:r w:rsidR="001E4445">
        <w:rPr>
          <w:rFonts w:ascii="Times New Roman" w:eastAsia="Times New Roman" w:hAnsi="Times New Roman"/>
          <w:snapToGrid w:val="0"/>
          <w:sz w:val="28"/>
          <w:szCs w:val="28"/>
        </w:rPr>
        <w:t>s izgatavots no samontētiem koksnes</w:t>
      </w:r>
      <w:r w:rsidR="007B349D" w:rsidRPr="007B349D">
        <w:rPr>
          <w:rFonts w:ascii="Times New Roman" w:eastAsia="Times New Roman" w:hAnsi="Times New Roman"/>
          <w:snapToGrid w:val="0"/>
          <w:sz w:val="28"/>
          <w:szCs w:val="28"/>
        </w:rPr>
        <w:t xml:space="preserve"> elementiem, </w:t>
      </w:r>
      <w:r w:rsidR="007B349D">
        <w:rPr>
          <w:rFonts w:ascii="Times New Roman" w:eastAsia="Times New Roman" w:hAnsi="Times New Roman"/>
          <w:snapToGrid w:val="0"/>
          <w:sz w:val="28"/>
          <w:szCs w:val="28"/>
        </w:rPr>
        <w:t>tai skaitā:</w:t>
      </w:r>
    </w:p>
    <w:p w14:paraId="60C03F14" w14:textId="77777777" w:rsidR="007B349D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3.1. </w:t>
      </w:r>
      <w:r w:rsidR="007B349D" w:rsidRPr="002F272F">
        <w:rPr>
          <w:rFonts w:ascii="Times New Roman" w:eastAsia="Times New Roman" w:hAnsi="Times New Roman"/>
          <w:snapToGrid w:val="0"/>
          <w:sz w:val="28"/>
          <w:szCs w:val="28"/>
        </w:rPr>
        <w:t>koka stiprinājumi</w:t>
      </w:r>
      <w:r w:rsidR="00B42979" w:rsidRPr="002F272F">
        <w:rPr>
          <w:rFonts w:ascii="Times New Roman" w:eastAsia="Times New Roman" w:hAnsi="Times New Roman"/>
          <w:snapToGrid w:val="0"/>
          <w:sz w:val="28"/>
          <w:szCs w:val="28"/>
        </w:rPr>
        <w:t xml:space="preserve"> kravu pārvadājumiem</w:t>
      </w:r>
      <w:r w:rsidR="007B349D" w:rsidRPr="002F272F">
        <w:rPr>
          <w:rFonts w:ascii="Times New Roman" w:eastAsia="Times New Roman" w:hAnsi="Times New Roman"/>
          <w:snapToGrid w:val="0"/>
          <w:sz w:val="28"/>
          <w:szCs w:val="28"/>
        </w:rPr>
        <w:t>;</w:t>
      </w:r>
    </w:p>
    <w:p w14:paraId="4A40D4E8" w14:textId="77777777" w:rsidR="007B349D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3.2. </w:t>
      </w:r>
      <w:r w:rsidR="007B349D" w:rsidRPr="002F272F">
        <w:rPr>
          <w:rFonts w:ascii="Times New Roman" w:eastAsia="Times New Roman" w:hAnsi="Times New Roman"/>
          <w:snapToGrid w:val="0"/>
          <w:sz w:val="28"/>
          <w:szCs w:val="28"/>
        </w:rPr>
        <w:t>vienkāršas krāsotas vai nekrāsotas paletes;</w:t>
      </w:r>
    </w:p>
    <w:p w14:paraId="34349EAD" w14:textId="77777777" w:rsidR="007B349D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3.3. </w:t>
      </w:r>
      <w:r w:rsidR="007B349D" w:rsidRPr="002F272F">
        <w:rPr>
          <w:rFonts w:ascii="Times New Roman" w:eastAsia="Times New Roman" w:hAnsi="Times New Roman"/>
          <w:snapToGrid w:val="0"/>
          <w:sz w:val="28"/>
          <w:szCs w:val="28"/>
        </w:rPr>
        <w:t>paliktņi no koka;</w:t>
      </w:r>
    </w:p>
    <w:p w14:paraId="61B816E1" w14:textId="77777777" w:rsidR="007B349D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3.4. </w:t>
      </w:r>
      <w:r w:rsidR="007B349D" w:rsidRPr="002F272F">
        <w:rPr>
          <w:rFonts w:ascii="Times New Roman" w:eastAsia="Times New Roman" w:hAnsi="Times New Roman"/>
          <w:snapToGrid w:val="0"/>
          <w:sz w:val="28"/>
          <w:szCs w:val="28"/>
        </w:rPr>
        <w:t>koka lādes;</w:t>
      </w:r>
    </w:p>
    <w:p w14:paraId="6E52B33E" w14:textId="77777777" w:rsidR="007B349D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3.5. </w:t>
      </w:r>
      <w:r w:rsidR="007B349D" w:rsidRPr="002F272F">
        <w:rPr>
          <w:rFonts w:ascii="Times New Roman" w:eastAsia="Times New Roman" w:hAnsi="Times New Roman"/>
          <w:snapToGrid w:val="0"/>
          <w:sz w:val="28"/>
          <w:szCs w:val="28"/>
        </w:rPr>
        <w:t>koka kastes;</w:t>
      </w:r>
    </w:p>
    <w:p w14:paraId="75B334E0" w14:textId="77777777" w:rsidR="005D3C75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3.6. </w:t>
      </w:r>
      <w:r w:rsidR="005D3C75" w:rsidRPr="002F272F">
        <w:rPr>
          <w:rFonts w:ascii="Times New Roman" w:eastAsia="Times New Roman" w:hAnsi="Times New Roman"/>
          <w:snapToGrid w:val="0"/>
          <w:sz w:val="28"/>
          <w:szCs w:val="28"/>
        </w:rPr>
        <w:t>mucas;</w:t>
      </w:r>
    </w:p>
    <w:p w14:paraId="7700702E" w14:textId="77777777" w:rsidR="005D3C75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3.7. </w:t>
      </w:r>
      <w:r w:rsidR="005D3C75" w:rsidRPr="002F272F">
        <w:rPr>
          <w:rFonts w:ascii="Times New Roman" w:eastAsia="Times New Roman" w:hAnsi="Times New Roman"/>
          <w:snapToGrid w:val="0"/>
          <w:sz w:val="28"/>
          <w:szCs w:val="28"/>
        </w:rPr>
        <w:t>starplikas;</w:t>
      </w:r>
    </w:p>
    <w:p w14:paraId="66DC89D2" w14:textId="77777777" w:rsidR="007B349D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3.8. </w:t>
      </w:r>
      <w:r w:rsidR="007B349D" w:rsidRPr="002F272F">
        <w:rPr>
          <w:rFonts w:ascii="Times New Roman" w:eastAsia="Times New Roman" w:hAnsi="Times New Roman"/>
          <w:snapToGrid w:val="0"/>
          <w:sz w:val="28"/>
          <w:szCs w:val="28"/>
        </w:rPr>
        <w:t>koka cilindri;</w:t>
      </w:r>
    </w:p>
    <w:p w14:paraId="35A039E5" w14:textId="77777777" w:rsidR="007B349D" w:rsidRPr="002F272F" w:rsidRDefault="00D9305D" w:rsidP="002F272F">
      <w:pPr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3.9. </w:t>
      </w:r>
      <w:r w:rsidR="007B349D" w:rsidRPr="002F272F">
        <w:rPr>
          <w:rFonts w:ascii="Times New Roman" w:eastAsia="Times New Roman" w:hAnsi="Times New Roman"/>
          <w:snapToGrid w:val="0"/>
          <w:sz w:val="28"/>
          <w:szCs w:val="28"/>
        </w:rPr>
        <w:t>koka spoles.</w:t>
      </w:r>
    </w:p>
    <w:p w14:paraId="5ED9E2A7" w14:textId="77777777" w:rsidR="00D9305D" w:rsidRDefault="00D9305D" w:rsidP="002F272F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D9000D" w14:textId="77777777" w:rsidR="00D9305D" w:rsidRDefault="00D9305D" w:rsidP="002F272F">
      <w:pPr>
        <w:pStyle w:val="NumPar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E145EB" w:rsidRPr="00E145EB">
        <w:rPr>
          <w:sz w:val="28"/>
          <w:szCs w:val="28"/>
        </w:rPr>
        <w:t>Komersants, kas veic nolietota koka iepakojuma</w:t>
      </w:r>
      <w:r w:rsidR="00D327DE">
        <w:rPr>
          <w:sz w:val="28"/>
          <w:szCs w:val="28"/>
        </w:rPr>
        <w:t xml:space="preserve"> pārstrādi </w:t>
      </w:r>
      <w:r w:rsidR="00E145EB" w:rsidRPr="00E145EB">
        <w:rPr>
          <w:sz w:val="28"/>
          <w:szCs w:val="28"/>
        </w:rPr>
        <w:t>šķeldās</w:t>
      </w:r>
      <w:r w:rsidR="00D327DE">
        <w:rPr>
          <w:sz w:val="28"/>
          <w:szCs w:val="28"/>
        </w:rPr>
        <w:t>,</w:t>
      </w:r>
      <w:r w:rsidR="00E145EB" w:rsidRPr="00E145EB">
        <w:rPr>
          <w:sz w:val="28"/>
          <w:szCs w:val="28"/>
        </w:rPr>
        <w:t xml:space="preserve"> šo noteikumu izpratnē uzskatāms par ko</w:t>
      </w:r>
      <w:r w:rsidR="00E145EB">
        <w:rPr>
          <w:sz w:val="28"/>
          <w:szCs w:val="28"/>
        </w:rPr>
        <w:t>ksnes iepakojuma pārstrādes veic</w:t>
      </w:r>
      <w:r w:rsidR="00E145EB" w:rsidRPr="00E145EB">
        <w:rPr>
          <w:sz w:val="28"/>
          <w:szCs w:val="28"/>
        </w:rPr>
        <w:t>ēju</w:t>
      </w:r>
      <w:r w:rsidR="00935661">
        <w:rPr>
          <w:sz w:val="28"/>
          <w:szCs w:val="28"/>
        </w:rPr>
        <w:t xml:space="preserve"> (turpmāk – pārstrādes veicējs)</w:t>
      </w:r>
      <w:r w:rsidR="00E145EB" w:rsidRPr="00E145EB">
        <w:rPr>
          <w:sz w:val="28"/>
          <w:szCs w:val="28"/>
        </w:rPr>
        <w:t>.</w:t>
      </w:r>
    </w:p>
    <w:p w14:paraId="0AE3D555" w14:textId="77777777" w:rsidR="00D9305D" w:rsidRPr="002F272F" w:rsidRDefault="00D9305D" w:rsidP="002F272F">
      <w:pPr>
        <w:spacing w:after="0"/>
        <w:rPr>
          <w:lang w:eastAsia="lv-LV"/>
        </w:rPr>
      </w:pPr>
    </w:p>
    <w:p w14:paraId="617BD2DA" w14:textId="77777777" w:rsidR="00B42979" w:rsidRPr="002F272F" w:rsidRDefault="00D9305D" w:rsidP="002F2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D327DE" w:rsidRPr="002F272F">
        <w:rPr>
          <w:rFonts w:ascii="Times New Roman" w:hAnsi="Times New Roman"/>
          <w:sz w:val="28"/>
          <w:szCs w:val="28"/>
        </w:rPr>
        <w:t>Š</w:t>
      </w:r>
      <w:r w:rsidR="001E4445" w:rsidRPr="002F272F">
        <w:rPr>
          <w:rFonts w:ascii="Times New Roman" w:hAnsi="Times New Roman"/>
          <w:sz w:val="28"/>
          <w:szCs w:val="28"/>
        </w:rPr>
        <w:t xml:space="preserve">ķelda </w:t>
      </w:r>
      <w:r w:rsidR="00B42979" w:rsidRPr="002F272F">
        <w:rPr>
          <w:rFonts w:ascii="Times New Roman" w:hAnsi="Times New Roman"/>
          <w:sz w:val="28"/>
          <w:szCs w:val="28"/>
        </w:rPr>
        <w:t xml:space="preserve">šo noteikumu izpratnē </w:t>
      </w:r>
      <w:r w:rsidR="001E4445" w:rsidRPr="002F272F">
        <w:rPr>
          <w:rFonts w:ascii="Times New Roman" w:hAnsi="Times New Roman"/>
          <w:sz w:val="28"/>
          <w:szCs w:val="28"/>
        </w:rPr>
        <w:t>nav uzskatāma par atkritumiem un ir uzskatāma</w:t>
      </w:r>
      <w:r w:rsidR="00B42979" w:rsidRPr="002F272F">
        <w:rPr>
          <w:rFonts w:ascii="Times New Roman" w:hAnsi="Times New Roman"/>
          <w:sz w:val="28"/>
          <w:szCs w:val="28"/>
        </w:rPr>
        <w:t xml:space="preserve"> par otrreizējām izejvielām, ja:</w:t>
      </w:r>
    </w:p>
    <w:p w14:paraId="6654DF24" w14:textId="77777777" w:rsidR="00B42979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="00E145EB" w:rsidRPr="002F272F">
        <w:rPr>
          <w:rFonts w:ascii="Times New Roman" w:hAnsi="Times New Roman"/>
          <w:sz w:val="28"/>
          <w:szCs w:val="28"/>
        </w:rPr>
        <w:t xml:space="preserve">atkritumi, kas tiek izmantoti kā izejviela šķeldas iegūšanai, </w:t>
      </w:r>
      <w:r w:rsidR="00B42979" w:rsidRPr="002F272F">
        <w:rPr>
          <w:rFonts w:ascii="Times New Roman" w:hAnsi="Times New Roman"/>
          <w:sz w:val="28"/>
          <w:szCs w:val="28"/>
        </w:rPr>
        <w:t xml:space="preserve">atbilst šo noteikumu 1. pielikuma I punktā minētajiem kritērijiem; </w:t>
      </w:r>
    </w:p>
    <w:p w14:paraId="61016222" w14:textId="77777777" w:rsidR="001E4445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5.2. </w:t>
      </w:r>
      <w:r w:rsidR="00E145EB" w:rsidRPr="002F272F">
        <w:rPr>
          <w:rFonts w:ascii="Times New Roman" w:hAnsi="Times New Roman"/>
          <w:sz w:val="28"/>
          <w:szCs w:val="28"/>
        </w:rPr>
        <w:t xml:space="preserve">iegūtā šķelda atbilst </w:t>
      </w:r>
      <w:r w:rsidR="00B42979" w:rsidRPr="002F272F">
        <w:rPr>
          <w:rFonts w:ascii="Times New Roman" w:hAnsi="Times New Roman"/>
          <w:sz w:val="28"/>
          <w:szCs w:val="28"/>
        </w:rPr>
        <w:t>šo noteikumu 1. pielikuma III punktā</w:t>
      </w:r>
      <w:r w:rsidR="00E145EB" w:rsidRPr="002F272F">
        <w:rPr>
          <w:rFonts w:ascii="Times New Roman" w:hAnsi="Times New Roman"/>
          <w:sz w:val="28"/>
          <w:szCs w:val="28"/>
        </w:rPr>
        <w:t xml:space="preserve"> minētajiem atkritumu statusa piemērošanas izbeigšanas kritērijiem.</w:t>
      </w:r>
    </w:p>
    <w:p w14:paraId="0D1EAE70" w14:textId="77777777" w:rsidR="00D9305D" w:rsidRDefault="00D9305D" w:rsidP="002F272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6D16AA5E" w14:textId="679A2873" w:rsidR="00726026" w:rsidRDefault="00D9305D" w:rsidP="002F272F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D327DE">
        <w:rPr>
          <w:rFonts w:ascii="Times New Roman" w:hAnsi="Times New Roman"/>
          <w:sz w:val="28"/>
          <w:szCs w:val="28"/>
        </w:rPr>
        <w:t>Š</w:t>
      </w:r>
      <w:r w:rsidR="00726026">
        <w:rPr>
          <w:rFonts w:ascii="Times New Roman" w:hAnsi="Times New Roman"/>
          <w:sz w:val="28"/>
          <w:szCs w:val="28"/>
        </w:rPr>
        <w:t>ķelda ir uzskatāma par atkritumiem</w:t>
      </w:r>
      <w:r w:rsidR="00F97976">
        <w:rPr>
          <w:rFonts w:ascii="Times New Roman" w:hAnsi="Times New Roman"/>
          <w:sz w:val="28"/>
          <w:szCs w:val="28"/>
        </w:rPr>
        <w:t xml:space="preserve"> likumā par atkritumu apsaimniekošanu noteiktajos gadījumos, kā arī gadījumā</w:t>
      </w:r>
      <w:r w:rsidR="00726026">
        <w:rPr>
          <w:rFonts w:ascii="Times New Roman" w:hAnsi="Times New Roman"/>
          <w:sz w:val="28"/>
          <w:szCs w:val="28"/>
        </w:rPr>
        <w:t xml:space="preserve">, </w:t>
      </w:r>
      <w:r w:rsidR="00D32DF1">
        <w:rPr>
          <w:rFonts w:ascii="Times New Roman" w:hAnsi="Times New Roman"/>
          <w:sz w:val="28"/>
          <w:szCs w:val="28"/>
        </w:rPr>
        <w:t xml:space="preserve">ja pārstrādes veicējs nevar apliecināt, ka </w:t>
      </w:r>
      <w:r w:rsidR="002814A9">
        <w:rPr>
          <w:rFonts w:ascii="Times New Roman" w:hAnsi="Times New Roman"/>
          <w:sz w:val="28"/>
          <w:szCs w:val="28"/>
        </w:rPr>
        <w:t xml:space="preserve">koksnes iepakojuma atkritumu </w:t>
      </w:r>
      <w:r w:rsidR="00D32DF1">
        <w:rPr>
          <w:rFonts w:ascii="Times New Roman" w:hAnsi="Times New Roman"/>
          <w:sz w:val="28"/>
          <w:szCs w:val="28"/>
        </w:rPr>
        <w:t>pārstrāde veikta atbilstoši šo noteikumu prasībām.</w:t>
      </w:r>
    </w:p>
    <w:p w14:paraId="1992D462" w14:textId="77777777" w:rsidR="00D9305D" w:rsidRDefault="00D9305D" w:rsidP="002F272F">
      <w:pPr>
        <w:pStyle w:val="ListParagraph"/>
        <w:spacing w:after="0" w:line="240" w:lineRule="auto"/>
        <w:ind w:left="704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0EA6D5F" w14:textId="77777777" w:rsidR="00524D94" w:rsidRDefault="00D9305D" w:rsidP="002F272F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935661">
        <w:rPr>
          <w:rFonts w:ascii="Times New Roman" w:hAnsi="Times New Roman"/>
          <w:sz w:val="28"/>
          <w:szCs w:val="28"/>
        </w:rPr>
        <w:t>P</w:t>
      </w:r>
      <w:r w:rsidR="00524D94" w:rsidRPr="00524D94">
        <w:rPr>
          <w:rFonts w:ascii="Times New Roman" w:hAnsi="Times New Roman"/>
          <w:sz w:val="28"/>
          <w:szCs w:val="28"/>
        </w:rPr>
        <w:t xml:space="preserve">ārstrādes veicējs </w:t>
      </w:r>
      <w:r w:rsidR="00726026" w:rsidRPr="00524D94">
        <w:rPr>
          <w:rFonts w:ascii="Times New Roman" w:hAnsi="Times New Roman"/>
          <w:sz w:val="28"/>
          <w:szCs w:val="28"/>
        </w:rPr>
        <w:t xml:space="preserve">ievieš kvalitātes pārvaldības </w:t>
      </w:r>
      <w:r w:rsidR="00726026" w:rsidRPr="00C551AD">
        <w:rPr>
          <w:rFonts w:ascii="Times New Roman" w:hAnsi="Times New Roman"/>
          <w:sz w:val="28"/>
          <w:szCs w:val="28"/>
        </w:rPr>
        <w:t xml:space="preserve">sistēmu ar mērķi nodrošināt </w:t>
      </w:r>
      <w:r w:rsidR="00524D94" w:rsidRPr="00C551AD">
        <w:rPr>
          <w:rFonts w:ascii="Times New Roman" w:hAnsi="Times New Roman"/>
          <w:sz w:val="28"/>
          <w:szCs w:val="28"/>
        </w:rPr>
        <w:t>koksnes iepakojuma pārstrādes</w:t>
      </w:r>
      <w:r w:rsidR="00726026" w:rsidRPr="00C551AD">
        <w:rPr>
          <w:rFonts w:ascii="Times New Roman" w:hAnsi="Times New Roman"/>
          <w:sz w:val="28"/>
          <w:szCs w:val="28"/>
        </w:rPr>
        <w:t xml:space="preserve"> procesa izsekojamību</w:t>
      </w:r>
      <w:r w:rsidR="00117C56">
        <w:rPr>
          <w:rFonts w:ascii="Times New Roman" w:hAnsi="Times New Roman"/>
          <w:sz w:val="28"/>
          <w:szCs w:val="28"/>
        </w:rPr>
        <w:t xml:space="preserve"> un šķeldas kvalitātes uzraudzību</w:t>
      </w:r>
      <w:r w:rsidR="00726026" w:rsidRPr="00C551AD">
        <w:rPr>
          <w:rFonts w:ascii="Times New Roman" w:hAnsi="Times New Roman"/>
          <w:sz w:val="28"/>
          <w:szCs w:val="28"/>
        </w:rPr>
        <w:t>.</w:t>
      </w:r>
    </w:p>
    <w:p w14:paraId="2C72B113" w14:textId="77777777" w:rsidR="00D9305D" w:rsidRPr="00C551AD" w:rsidRDefault="00D9305D" w:rsidP="002F272F">
      <w:pPr>
        <w:pStyle w:val="ListParagraph"/>
        <w:spacing w:after="0" w:line="240" w:lineRule="auto"/>
        <w:ind w:left="704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6FFFE64" w14:textId="77777777" w:rsidR="00524D94" w:rsidRPr="002F272F" w:rsidRDefault="00D9305D" w:rsidP="002F2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117C56" w:rsidRPr="002F272F">
        <w:rPr>
          <w:rFonts w:ascii="Times New Roman" w:hAnsi="Times New Roman"/>
          <w:sz w:val="28"/>
          <w:szCs w:val="28"/>
        </w:rPr>
        <w:t xml:space="preserve">Pārstrādes veicēja </w:t>
      </w:r>
      <w:r w:rsidR="001F3A3F" w:rsidRPr="002F272F">
        <w:rPr>
          <w:rFonts w:ascii="Times New Roman" w:hAnsi="Times New Roman"/>
          <w:sz w:val="28"/>
          <w:szCs w:val="28"/>
        </w:rPr>
        <w:t xml:space="preserve">izveidotā </w:t>
      </w:r>
      <w:r w:rsidR="00117C56" w:rsidRPr="002F272F">
        <w:rPr>
          <w:rFonts w:ascii="Times New Roman" w:hAnsi="Times New Roman"/>
          <w:sz w:val="28"/>
          <w:szCs w:val="28"/>
        </w:rPr>
        <w:t>k</w:t>
      </w:r>
      <w:r w:rsidR="00524D94" w:rsidRPr="002F272F">
        <w:rPr>
          <w:rFonts w:ascii="Times New Roman" w:hAnsi="Times New Roman"/>
          <w:sz w:val="28"/>
          <w:szCs w:val="28"/>
        </w:rPr>
        <w:t xml:space="preserve">valitātes pārvaldības sistēma ietver </w:t>
      </w:r>
      <w:r w:rsidR="00BD0D5A" w:rsidRPr="002F272F">
        <w:rPr>
          <w:rFonts w:ascii="Times New Roman" w:hAnsi="Times New Roman"/>
          <w:sz w:val="28"/>
          <w:szCs w:val="28"/>
        </w:rPr>
        <w:t>šo noteikumu 1. pielikumā minēto</w:t>
      </w:r>
      <w:r w:rsidR="00524D94" w:rsidRPr="002F272F">
        <w:rPr>
          <w:rFonts w:ascii="Times New Roman" w:hAnsi="Times New Roman"/>
          <w:sz w:val="28"/>
          <w:szCs w:val="28"/>
        </w:rPr>
        <w:t xml:space="preserve">s </w:t>
      </w:r>
      <w:r w:rsidR="00BD0D5A" w:rsidRPr="002F272F">
        <w:rPr>
          <w:rFonts w:ascii="Times New Roman" w:hAnsi="Times New Roman"/>
          <w:sz w:val="28"/>
          <w:szCs w:val="28"/>
        </w:rPr>
        <w:t>atkritumu statusa piemērošanas izbeigšanas kritērijus un paškontroles kritērijus</w:t>
      </w:r>
      <w:r w:rsidR="00524D94" w:rsidRPr="002F272F">
        <w:rPr>
          <w:rFonts w:ascii="Times New Roman" w:hAnsi="Times New Roman"/>
          <w:sz w:val="28"/>
          <w:szCs w:val="28"/>
        </w:rPr>
        <w:t>, kā arī detalizētu koksnes iepakojuma pārstrādes procesa aprakstu, tai skaitā informāciju par:</w:t>
      </w:r>
    </w:p>
    <w:p w14:paraId="65CF3005" w14:textId="77777777" w:rsidR="00524D94" w:rsidRPr="002F272F" w:rsidRDefault="00D9305D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r w:rsidR="004C39D9" w:rsidRPr="002F272F">
        <w:rPr>
          <w:rFonts w:ascii="Times New Roman" w:hAnsi="Times New Roman"/>
          <w:sz w:val="28"/>
          <w:szCs w:val="28"/>
        </w:rPr>
        <w:t xml:space="preserve">šķeldas </w:t>
      </w:r>
      <w:r w:rsidR="00524D94" w:rsidRPr="002F272F">
        <w:rPr>
          <w:rFonts w:ascii="Times New Roman" w:hAnsi="Times New Roman"/>
          <w:sz w:val="28"/>
          <w:szCs w:val="28"/>
        </w:rPr>
        <w:t xml:space="preserve">paraugu </w:t>
      </w:r>
      <w:r w:rsidR="004C39D9" w:rsidRPr="002F272F">
        <w:rPr>
          <w:rFonts w:ascii="Times New Roman" w:hAnsi="Times New Roman"/>
          <w:sz w:val="28"/>
          <w:szCs w:val="28"/>
        </w:rPr>
        <w:t>analīžu veikšanas</w:t>
      </w:r>
      <w:r w:rsidR="00EC1E78" w:rsidRPr="002F272F">
        <w:rPr>
          <w:rFonts w:ascii="Times New Roman" w:hAnsi="Times New Roman"/>
          <w:sz w:val="28"/>
          <w:szCs w:val="28"/>
        </w:rPr>
        <w:t xml:space="preserve"> plānu, veicamām</w:t>
      </w:r>
      <w:r w:rsidR="00524D94" w:rsidRPr="002F272F">
        <w:rPr>
          <w:rFonts w:ascii="Times New Roman" w:hAnsi="Times New Roman"/>
          <w:sz w:val="28"/>
          <w:szCs w:val="28"/>
        </w:rPr>
        <w:t xml:space="preserve"> analīzēm, </w:t>
      </w:r>
      <w:r w:rsidR="00BD0D5A" w:rsidRPr="002F272F">
        <w:rPr>
          <w:rFonts w:ascii="Times New Roman" w:hAnsi="Times New Roman"/>
          <w:sz w:val="28"/>
          <w:szCs w:val="28"/>
        </w:rPr>
        <w:t>iegūtās šķeldas</w:t>
      </w:r>
      <w:r w:rsidR="00524D94" w:rsidRPr="002F272F">
        <w:rPr>
          <w:rFonts w:ascii="Times New Roman" w:hAnsi="Times New Roman"/>
          <w:sz w:val="28"/>
          <w:szCs w:val="28"/>
        </w:rPr>
        <w:t xml:space="preserve"> marķējumu, iepakošanas un glabāšanas procesa aprakstu;</w:t>
      </w:r>
    </w:p>
    <w:p w14:paraId="58722D05" w14:textId="77777777" w:rsidR="00524D94" w:rsidRPr="002F272F" w:rsidRDefault="002F272F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="00524D94" w:rsidRPr="002F272F">
        <w:rPr>
          <w:rFonts w:ascii="Times New Roman" w:hAnsi="Times New Roman"/>
          <w:sz w:val="28"/>
          <w:szCs w:val="28"/>
        </w:rPr>
        <w:t>kontroles pasākumu rezultātu dokumentēšanas veidu</w:t>
      </w:r>
      <w:r w:rsidR="00BD0D5A" w:rsidRPr="002F272F">
        <w:rPr>
          <w:rFonts w:ascii="Times New Roman" w:hAnsi="Times New Roman"/>
          <w:sz w:val="28"/>
          <w:szCs w:val="28"/>
        </w:rPr>
        <w:t xml:space="preserve">, lai pārliecinātos par šķeldas atbilstību šo noteikumu 1. pielikumā minētajiem atkritumu statusa piemērošanas izbeigšanas </w:t>
      </w:r>
      <w:r w:rsidR="001F3A3F" w:rsidRPr="002F272F">
        <w:rPr>
          <w:rFonts w:ascii="Times New Roman" w:hAnsi="Times New Roman"/>
          <w:sz w:val="28"/>
          <w:szCs w:val="28"/>
        </w:rPr>
        <w:t>kritērijiem</w:t>
      </w:r>
      <w:r w:rsidR="00524D94" w:rsidRPr="002F272F">
        <w:rPr>
          <w:rFonts w:ascii="Times New Roman" w:hAnsi="Times New Roman"/>
          <w:sz w:val="28"/>
          <w:szCs w:val="28"/>
        </w:rPr>
        <w:t xml:space="preserve">; </w:t>
      </w:r>
    </w:p>
    <w:p w14:paraId="2F3606AA" w14:textId="77777777" w:rsidR="007D5ADF" w:rsidRPr="002F272F" w:rsidRDefault="002F272F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</w:t>
      </w:r>
      <w:r w:rsidR="00524D94" w:rsidRPr="002F272F">
        <w:rPr>
          <w:rFonts w:ascii="Times New Roman" w:hAnsi="Times New Roman"/>
          <w:sz w:val="28"/>
          <w:szCs w:val="28"/>
        </w:rPr>
        <w:t>pilnu nolietota koksnes iepakojuma pārstrādes procesa cikla aprakstu, tostarp procesā radīto atkritumu turpmāko apsaimn</w:t>
      </w:r>
      <w:r w:rsidR="007D5ADF" w:rsidRPr="002F272F">
        <w:rPr>
          <w:rFonts w:ascii="Times New Roman" w:hAnsi="Times New Roman"/>
          <w:sz w:val="28"/>
          <w:szCs w:val="28"/>
        </w:rPr>
        <w:t>iekošanu un uzglabāšanu;</w:t>
      </w:r>
    </w:p>
    <w:p w14:paraId="46AA662C" w14:textId="77777777" w:rsidR="00524D94" w:rsidRPr="002F272F" w:rsidRDefault="002F272F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</w:t>
      </w:r>
      <w:r w:rsidR="00C551AD" w:rsidRPr="002F272F">
        <w:rPr>
          <w:rFonts w:ascii="Times New Roman" w:hAnsi="Times New Roman"/>
          <w:sz w:val="28"/>
          <w:szCs w:val="28"/>
        </w:rPr>
        <w:t>informāciju</w:t>
      </w:r>
      <w:r w:rsidR="00524D94" w:rsidRPr="002F272F">
        <w:rPr>
          <w:rFonts w:ascii="Times New Roman" w:hAnsi="Times New Roman"/>
          <w:sz w:val="28"/>
          <w:szCs w:val="28"/>
        </w:rPr>
        <w:t xml:space="preserve"> par </w:t>
      </w:r>
      <w:r w:rsidR="00BD0D5A" w:rsidRPr="002F272F">
        <w:rPr>
          <w:rFonts w:ascii="Times New Roman" w:hAnsi="Times New Roman"/>
          <w:sz w:val="28"/>
          <w:szCs w:val="28"/>
        </w:rPr>
        <w:t>šķeldas</w:t>
      </w:r>
      <w:r w:rsidR="00524D94" w:rsidRPr="002F272F">
        <w:rPr>
          <w:rFonts w:ascii="Times New Roman" w:hAnsi="Times New Roman"/>
          <w:sz w:val="28"/>
          <w:szCs w:val="28"/>
        </w:rPr>
        <w:t xml:space="preserve"> potenciālām realizācijas iespējām;</w:t>
      </w:r>
    </w:p>
    <w:p w14:paraId="121E8B97" w14:textId="77777777" w:rsidR="00524D94" w:rsidRPr="002F272F" w:rsidRDefault="002F272F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8.5. </w:t>
      </w:r>
      <w:r w:rsidR="00BD0D5A" w:rsidRPr="002F272F">
        <w:rPr>
          <w:rFonts w:ascii="Times New Roman" w:hAnsi="Times New Roman"/>
          <w:sz w:val="28"/>
          <w:szCs w:val="28"/>
        </w:rPr>
        <w:t>koksnes iepakojuma</w:t>
      </w:r>
      <w:r w:rsidR="00C551AD" w:rsidRPr="002F272F">
        <w:rPr>
          <w:rFonts w:ascii="Times New Roman" w:hAnsi="Times New Roman"/>
          <w:sz w:val="28"/>
          <w:szCs w:val="28"/>
        </w:rPr>
        <w:t xml:space="preserve"> </w:t>
      </w:r>
      <w:r w:rsidR="007D5ADF" w:rsidRPr="002F272F">
        <w:rPr>
          <w:rFonts w:ascii="Times New Roman" w:hAnsi="Times New Roman"/>
          <w:sz w:val="28"/>
          <w:szCs w:val="28"/>
        </w:rPr>
        <w:t xml:space="preserve">atkritumu </w:t>
      </w:r>
      <w:r w:rsidR="00C551AD" w:rsidRPr="002F272F">
        <w:rPr>
          <w:rFonts w:ascii="Times New Roman" w:hAnsi="Times New Roman"/>
          <w:sz w:val="28"/>
          <w:szCs w:val="28"/>
        </w:rPr>
        <w:t>pārstrādes iespējamie</w:t>
      </w:r>
      <w:r w:rsidR="00BD0D5A" w:rsidRPr="002F272F">
        <w:rPr>
          <w:rFonts w:ascii="Times New Roman" w:hAnsi="Times New Roman"/>
          <w:sz w:val="28"/>
          <w:szCs w:val="28"/>
        </w:rPr>
        <w:t>m</w:t>
      </w:r>
      <w:r w:rsidR="00C551AD" w:rsidRPr="002F272F">
        <w:rPr>
          <w:rFonts w:ascii="Times New Roman" w:hAnsi="Times New Roman"/>
          <w:sz w:val="28"/>
          <w:szCs w:val="28"/>
        </w:rPr>
        <w:t xml:space="preserve"> apjomiem</w:t>
      </w:r>
      <w:r w:rsidR="00524D94" w:rsidRPr="002F272F">
        <w:rPr>
          <w:rFonts w:ascii="Times New Roman" w:hAnsi="Times New Roman"/>
          <w:sz w:val="28"/>
          <w:szCs w:val="28"/>
        </w:rPr>
        <w:t>;</w:t>
      </w:r>
    </w:p>
    <w:p w14:paraId="38DDDF05" w14:textId="77777777" w:rsidR="001E4445" w:rsidRPr="002F272F" w:rsidRDefault="002F272F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8.6. </w:t>
      </w:r>
      <w:r w:rsidR="00C551AD" w:rsidRPr="002F272F">
        <w:rPr>
          <w:rFonts w:ascii="Times New Roman" w:hAnsi="Times New Roman"/>
          <w:sz w:val="28"/>
          <w:szCs w:val="28"/>
        </w:rPr>
        <w:t xml:space="preserve">pārstrādes veicēja </w:t>
      </w:r>
      <w:r w:rsidR="00BD0D5A" w:rsidRPr="002F272F">
        <w:rPr>
          <w:rFonts w:ascii="Times New Roman" w:hAnsi="Times New Roman"/>
          <w:sz w:val="28"/>
          <w:szCs w:val="28"/>
        </w:rPr>
        <w:t xml:space="preserve">darbiniekiem, kas ir atbildīgi par koksnes iepakojuma </w:t>
      </w:r>
      <w:r w:rsidR="007D5ADF" w:rsidRPr="002F272F">
        <w:rPr>
          <w:rFonts w:ascii="Times New Roman" w:hAnsi="Times New Roman"/>
          <w:sz w:val="28"/>
          <w:szCs w:val="28"/>
        </w:rPr>
        <w:t xml:space="preserve">atkritumu </w:t>
      </w:r>
      <w:r w:rsidR="00BD0D5A" w:rsidRPr="002F272F">
        <w:rPr>
          <w:rFonts w:ascii="Times New Roman" w:hAnsi="Times New Roman"/>
          <w:sz w:val="28"/>
          <w:szCs w:val="28"/>
        </w:rPr>
        <w:t>pārstrādes procesu</w:t>
      </w:r>
      <w:r w:rsidR="00524D94" w:rsidRPr="002F272F">
        <w:rPr>
          <w:rFonts w:ascii="Times New Roman" w:hAnsi="Times New Roman"/>
          <w:sz w:val="28"/>
          <w:szCs w:val="28"/>
        </w:rPr>
        <w:t>.</w:t>
      </w:r>
    </w:p>
    <w:p w14:paraId="32C1A161" w14:textId="77777777" w:rsidR="00D9305D" w:rsidRDefault="00D9305D" w:rsidP="002F272F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958C28E" w14:textId="77777777" w:rsidR="002F272F" w:rsidRDefault="002F272F" w:rsidP="002F272F">
      <w:pPr>
        <w:pStyle w:val="NumPar1"/>
        <w:numPr>
          <w:ilvl w:val="0"/>
          <w:numId w:val="0"/>
        </w:numPr>
        <w:snapToGrid w:val="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9. </w:t>
      </w:r>
      <w:r w:rsidR="00935661">
        <w:rPr>
          <w:sz w:val="28"/>
          <w:szCs w:val="28"/>
        </w:rPr>
        <w:t>P</w:t>
      </w:r>
      <w:r w:rsidR="00C551AD" w:rsidRPr="000027DE">
        <w:rPr>
          <w:sz w:val="28"/>
          <w:szCs w:val="28"/>
        </w:rPr>
        <w:t>ārstrādes veicējs uz pārstrādes pr</w:t>
      </w:r>
      <w:r w:rsidR="00C551AD">
        <w:rPr>
          <w:sz w:val="28"/>
          <w:szCs w:val="28"/>
        </w:rPr>
        <w:t>ocesu atbilstoši šo noteikumu 8</w:t>
      </w:r>
      <w:r w:rsidR="00C551AD" w:rsidRPr="000027DE">
        <w:rPr>
          <w:sz w:val="28"/>
          <w:szCs w:val="28"/>
        </w:rPr>
        <w:t xml:space="preserve">. punktam attiecināmo informāciju glabā </w:t>
      </w:r>
      <w:r w:rsidR="00C551AD">
        <w:rPr>
          <w:sz w:val="28"/>
          <w:szCs w:val="28"/>
        </w:rPr>
        <w:t>trīs</w:t>
      </w:r>
      <w:r w:rsidR="00C551AD" w:rsidRPr="000027DE">
        <w:rPr>
          <w:sz w:val="28"/>
          <w:szCs w:val="28"/>
        </w:rPr>
        <w:t xml:space="preserve"> gadus, skaitot no </w:t>
      </w:r>
      <w:r w:rsidR="00BD0D5A">
        <w:rPr>
          <w:sz w:val="28"/>
          <w:szCs w:val="28"/>
        </w:rPr>
        <w:t>šķeldas</w:t>
      </w:r>
      <w:r w:rsidR="00C551AD" w:rsidRPr="000027DE">
        <w:rPr>
          <w:sz w:val="28"/>
          <w:szCs w:val="28"/>
        </w:rPr>
        <w:t xml:space="preserve"> iegūšanas dienas.</w:t>
      </w:r>
    </w:p>
    <w:p w14:paraId="6D2CA3E4" w14:textId="77777777" w:rsidR="002F272F" w:rsidRPr="002F272F" w:rsidRDefault="002F272F" w:rsidP="002F272F">
      <w:pPr>
        <w:spacing w:after="0" w:line="240" w:lineRule="auto"/>
        <w:rPr>
          <w:lang w:eastAsia="lv-LV"/>
        </w:rPr>
      </w:pPr>
    </w:p>
    <w:p w14:paraId="649847A7" w14:textId="77777777" w:rsidR="00C551AD" w:rsidRPr="002F272F" w:rsidRDefault="002F272F" w:rsidP="002F2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935661" w:rsidRPr="002F272F">
        <w:rPr>
          <w:rFonts w:ascii="Times New Roman" w:hAnsi="Times New Roman"/>
          <w:sz w:val="28"/>
          <w:szCs w:val="28"/>
        </w:rPr>
        <w:t>P</w:t>
      </w:r>
      <w:r w:rsidR="00C551AD" w:rsidRPr="002F272F">
        <w:rPr>
          <w:rFonts w:ascii="Times New Roman" w:hAnsi="Times New Roman"/>
          <w:sz w:val="28"/>
          <w:szCs w:val="28"/>
        </w:rPr>
        <w:t xml:space="preserve">ārstrādes veicējs veic kvalitātes pārvaldības sistēmas pārskatīšanu vienu reizi gadā, kā arī gadījumos, ja tiek veiktas būtiskas izmaiņas </w:t>
      </w:r>
      <w:r w:rsidR="00BD0D5A" w:rsidRPr="002F272F">
        <w:rPr>
          <w:rFonts w:ascii="Times New Roman" w:hAnsi="Times New Roman"/>
          <w:sz w:val="28"/>
          <w:szCs w:val="28"/>
        </w:rPr>
        <w:t>šķeldas</w:t>
      </w:r>
      <w:r w:rsidR="00C551AD" w:rsidRPr="002F272F">
        <w:rPr>
          <w:rFonts w:ascii="Times New Roman" w:hAnsi="Times New Roman"/>
          <w:sz w:val="28"/>
          <w:szCs w:val="28"/>
        </w:rPr>
        <w:t xml:space="preserve"> ieguves tehnoloģiskajos procesos.</w:t>
      </w:r>
    </w:p>
    <w:p w14:paraId="4101CC2D" w14:textId="77777777" w:rsidR="002F272F" w:rsidRDefault="002F272F" w:rsidP="002F272F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D02B382" w14:textId="77777777" w:rsidR="005E01FE" w:rsidRPr="005E01FE" w:rsidRDefault="002F272F" w:rsidP="002F272F">
      <w:pPr>
        <w:pStyle w:val="NumPar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11. </w:t>
      </w:r>
      <w:r w:rsidR="005E01FE" w:rsidRPr="005E01FE">
        <w:rPr>
          <w:sz w:val="28"/>
          <w:szCs w:val="28"/>
        </w:rPr>
        <w:t>Pārstrādes veicējs nodrošina, ka:</w:t>
      </w:r>
    </w:p>
    <w:p w14:paraId="6BAD8845" w14:textId="62876400" w:rsidR="005E01FE" w:rsidRPr="00B42979" w:rsidRDefault="002F272F" w:rsidP="002F272F">
      <w:pPr>
        <w:pStyle w:val="NumPar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>11.1. </w:t>
      </w:r>
      <w:r w:rsidR="005E01FE" w:rsidRPr="005E01FE">
        <w:rPr>
          <w:sz w:val="28"/>
          <w:szCs w:val="28"/>
        </w:rPr>
        <w:t xml:space="preserve">katrai </w:t>
      </w:r>
      <w:r w:rsidR="00BD0D5A">
        <w:rPr>
          <w:sz w:val="28"/>
          <w:szCs w:val="28"/>
        </w:rPr>
        <w:t>šķeldas</w:t>
      </w:r>
      <w:r w:rsidR="005E01FE" w:rsidRPr="005E01FE">
        <w:rPr>
          <w:sz w:val="28"/>
          <w:szCs w:val="28"/>
        </w:rPr>
        <w:t xml:space="preserve"> partijai ir aizpildīta deklarācija par </w:t>
      </w:r>
      <w:r w:rsidR="00BD0D5A">
        <w:rPr>
          <w:sz w:val="28"/>
          <w:szCs w:val="28"/>
        </w:rPr>
        <w:t xml:space="preserve">šķeldas </w:t>
      </w:r>
      <w:r w:rsidR="005E01FE" w:rsidRPr="005E01FE">
        <w:rPr>
          <w:sz w:val="28"/>
          <w:szCs w:val="28"/>
        </w:rPr>
        <w:t>atbilstību šo noteikumu 1.</w:t>
      </w:r>
      <w:r w:rsidR="00683479">
        <w:rPr>
          <w:sz w:val="28"/>
          <w:szCs w:val="28"/>
        </w:rPr>
        <w:t> </w:t>
      </w:r>
      <w:r w:rsidR="005E01FE" w:rsidRPr="005E01FE">
        <w:rPr>
          <w:sz w:val="28"/>
          <w:szCs w:val="28"/>
        </w:rPr>
        <w:t xml:space="preserve">pielikumā minētajiem atkritumu statusa izbeigšanas </w:t>
      </w:r>
      <w:r w:rsidR="005E01FE" w:rsidRPr="00B42979">
        <w:rPr>
          <w:sz w:val="28"/>
          <w:szCs w:val="28"/>
        </w:rPr>
        <w:t xml:space="preserve">kritērijiem saskaņā ar šo noteikumu 2. pielikumu (turpmāk </w:t>
      </w:r>
      <w:r w:rsidR="005E01FE" w:rsidRPr="00B42979">
        <w:t>–</w:t>
      </w:r>
      <w:r w:rsidR="005E01FE" w:rsidRPr="00B42979">
        <w:rPr>
          <w:sz w:val="28"/>
          <w:szCs w:val="28"/>
        </w:rPr>
        <w:t xml:space="preserve"> atbilstības deklarācija);</w:t>
      </w:r>
    </w:p>
    <w:p w14:paraId="7B51BD9E" w14:textId="77777777" w:rsidR="005E01FE" w:rsidRPr="002F272F" w:rsidRDefault="002F272F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11.2. </w:t>
      </w:r>
      <w:r w:rsidR="005E01FE" w:rsidRPr="002F272F">
        <w:rPr>
          <w:rFonts w:ascii="Times New Roman" w:hAnsi="Times New Roman"/>
          <w:sz w:val="28"/>
          <w:szCs w:val="28"/>
        </w:rPr>
        <w:t xml:space="preserve">pārstrādājamā koksnes iepakojuma uzskaiti veic atbilstoši normatīvajiem aktiem par </w:t>
      </w:r>
      <w:r w:rsidR="00B42979" w:rsidRPr="002F272F">
        <w:rPr>
          <w:rFonts w:ascii="Times New Roman" w:hAnsi="Times New Roman"/>
          <w:sz w:val="28"/>
          <w:szCs w:val="28"/>
        </w:rPr>
        <w:t>otrreizējo izejvielu uzskaiti</w:t>
      </w:r>
      <w:r w:rsidR="005E01FE" w:rsidRPr="002F272F">
        <w:rPr>
          <w:rFonts w:ascii="Times New Roman" w:hAnsi="Times New Roman"/>
          <w:sz w:val="28"/>
          <w:szCs w:val="28"/>
        </w:rPr>
        <w:t xml:space="preserve">; </w:t>
      </w:r>
    </w:p>
    <w:p w14:paraId="09E44EA9" w14:textId="77777777" w:rsidR="005E01FE" w:rsidRDefault="002F272F" w:rsidP="002F272F">
      <w:pPr>
        <w:pStyle w:val="NumPar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11.3. </w:t>
      </w:r>
      <w:r w:rsidR="005E01FE" w:rsidRPr="005E01FE">
        <w:rPr>
          <w:sz w:val="28"/>
          <w:szCs w:val="28"/>
        </w:rPr>
        <w:t xml:space="preserve">katrai </w:t>
      </w:r>
      <w:r w:rsidR="00BD0D5A">
        <w:rPr>
          <w:sz w:val="28"/>
          <w:szCs w:val="28"/>
        </w:rPr>
        <w:t>šķeldas</w:t>
      </w:r>
      <w:r w:rsidR="005E01FE" w:rsidRPr="005E01FE">
        <w:rPr>
          <w:sz w:val="28"/>
          <w:szCs w:val="28"/>
        </w:rPr>
        <w:t xml:space="preserve"> partijai transportēšanas laikā ir pievienota viena atbilstības deklarācijas kopija papīra dokumenta formā, nodrošinot </w:t>
      </w:r>
      <w:r w:rsidR="007D5ADF">
        <w:rPr>
          <w:sz w:val="28"/>
          <w:szCs w:val="28"/>
        </w:rPr>
        <w:t>atkritumu jomas kontrolējošai institūcijai</w:t>
      </w:r>
      <w:r w:rsidR="005E01FE" w:rsidRPr="005E01FE">
        <w:rPr>
          <w:sz w:val="28"/>
          <w:szCs w:val="28"/>
        </w:rPr>
        <w:t xml:space="preserve"> iespēju no pārstrādes veicēja pēc pieprasījuma saņemt atbilstības deklarācijas oriģinālu.</w:t>
      </w:r>
    </w:p>
    <w:p w14:paraId="16AA7167" w14:textId="77777777" w:rsidR="002F272F" w:rsidRPr="002F272F" w:rsidRDefault="002F272F" w:rsidP="002F272F">
      <w:pPr>
        <w:spacing w:after="0" w:line="240" w:lineRule="auto"/>
        <w:rPr>
          <w:lang w:eastAsia="lv-LV"/>
        </w:rPr>
      </w:pPr>
    </w:p>
    <w:p w14:paraId="23CD4540" w14:textId="77777777" w:rsidR="005E01FE" w:rsidRDefault="002F272F" w:rsidP="002F272F">
      <w:pPr>
        <w:pStyle w:val="NumPar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12. </w:t>
      </w:r>
      <w:r w:rsidR="005E01FE" w:rsidRPr="005E01FE">
        <w:rPr>
          <w:sz w:val="28"/>
          <w:szCs w:val="28"/>
        </w:rPr>
        <w:t>Atbilstības deklarācija tiek sagatavota elektroniski saskaņā ar normatīvajiem aktiem par elektroniskiem dokumentiem.</w:t>
      </w:r>
    </w:p>
    <w:p w14:paraId="14E67102" w14:textId="77777777" w:rsidR="002F272F" w:rsidRPr="002F272F" w:rsidRDefault="002F272F" w:rsidP="002F272F">
      <w:pPr>
        <w:spacing w:after="0" w:line="240" w:lineRule="auto"/>
        <w:ind w:firstLine="709"/>
        <w:rPr>
          <w:lang w:eastAsia="lv-LV"/>
        </w:rPr>
      </w:pPr>
    </w:p>
    <w:p w14:paraId="678A1B83" w14:textId="77777777" w:rsidR="005E01FE" w:rsidRDefault="002F272F" w:rsidP="002F272F">
      <w:pPr>
        <w:pStyle w:val="NumPar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13. </w:t>
      </w:r>
      <w:r w:rsidR="005E01FE" w:rsidRPr="005E01FE">
        <w:rPr>
          <w:sz w:val="28"/>
          <w:szCs w:val="28"/>
        </w:rPr>
        <w:t xml:space="preserve">Pārstrādes veicējs glabā atbilstības deklarāciju trīs gadus pēc atbilstības deklarācijas sagatavošanas datuma un iesniedz to 10 darba dienu laikā pēc atkritumu apsaimniekošanas </w:t>
      </w:r>
      <w:r w:rsidR="00C84A34">
        <w:rPr>
          <w:sz w:val="28"/>
          <w:szCs w:val="28"/>
        </w:rPr>
        <w:t>jomas kontrolējošās institūcijas</w:t>
      </w:r>
      <w:r w:rsidR="005E01FE" w:rsidRPr="005E01FE">
        <w:rPr>
          <w:sz w:val="28"/>
          <w:szCs w:val="28"/>
        </w:rPr>
        <w:t xml:space="preserve"> pieprasījuma.</w:t>
      </w:r>
    </w:p>
    <w:p w14:paraId="384E5CDD" w14:textId="77777777" w:rsidR="002F272F" w:rsidRPr="002F272F" w:rsidRDefault="002F272F" w:rsidP="002F272F">
      <w:pPr>
        <w:spacing w:after="0" w:line="240" w:lineRule="auto"/>
        <w:ind w:firstLine="709"/>
        <w:rPr>
          <w:lang w:eastAsia="lv-LV"/>
        </w:rPr>
      </w:pPr>
    </w:p>
    <w:p w14:paraId="314D4FD2" w14:textId="77777777" w:rsidR="00935661" w:rsidRDefault="002F272F" w:rsidP="002F272F">
      <w:pPr>
        <w:pStyle w:val="NumPar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r w:rsidR="00935661">
        <w:rPr>
          <w:sz w:val="28"/>
          <w:szCs w:val="28"/>
        </w:rPr>
        <w:t>P</w:t>
      </w:r>
      <w:r w:rsidR="00935661" w:rsidRPr="000027DE">
        <w:rPr>
          <w:sz w:val="28"/>
          <w:szCs w:val="28"/>
        </w:rPr>
        <w:t xml:space="preserve">ārstrādes veicējs pēc atkritumu apsaimniekošanas jomas kompetento institūciju rakstiska pieprasījuma nodrošina piekļuvi visām </w:t>
      </w:r>
      <w:r w:rsidR="00935661">
        <w:rPr>
          <w:sz w:val="28"/>
          <w:szCs w:val="28"/>
        </w:rPr>
        <w:t xml:space="preserve">ar koksnes iepakojuma </w:t>
      </w:r>
      <w:r w:rsidR="00935661" w:rsidRPr="000027DE">
        <w:rPr>
          <w:sz w:val="28"/>
          <w:szCs w:val="28"/>
        </w:rPr>
        <w:t xml:space="preserve">pārstrādi un uzglabāšanu saistītajām teritorijām, telpām un </w:t>
      </w:r>
      <w:r w:rsidR="00935661" w:rsidRPr="004A7279">
        <w:rPr>
          <w:sz w:val="28"/>
          <w:szCs w:val="28"/>
        </w:rPr>
        <w:t>dokumentācijai, lai pārliecinātos par šo noteikumu prasību izpildi.</w:t>
      </w:r>
    </w:p>
    <w:p w14:paraId="7DFBF457" w14:textId="77777777" w:rsidR="002F272F" w:rsidRPr="002F272F" w:rsidRDefault="002F272F" w:rsidP="002F272F">
      <w:pPr>
        <w:spacing w:after="0" w:line="240" w:lineRule="auto"/>
        <w:ind w:firstLine="709"/>
        <w:rPr>
          <w:lang w:eastAsia="lv-LV"/>
        </w:rPr>
      </w:pPr>
    </w:p>
    <w:p w14:paraId="45D9B1A1" w14:textId="77777777" w:rsidR="00117C56" w:rsidRPr="002F272F" w:rsidRDefault="002F272F" w:rsidP="002F2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="0086706B" w:rsidRPr="002F272F">
        <w:rPr>
          <w:rFonts w:ascii="Times New Roman" w:hAnsi="Times New Roman"/>
          <w:sz w:val="28"/>
          <w:szCs w:val="28"/>
        </w:rPr>
        <w:t xml:space="preserve">Ja Latvijas teritorijā tiek ievesta no koksnes iepakojuma iegūta šķelda, kas paredzēta izmantošanai kā biomasas kurināmais, šķeldas pircējs Latvijā </w:t>
      </w:r>
      <w:r w:rsidR="00C84A34" w:rsidRPr="002F272F">
        <w:rPr>
          <w:rFonts w:ascii="Times New Roman" w:hAnsi="Times New Roman"/>
          <w:sz w:val="28"/>
          <w:szCs w:val="28"/>
        </w:rPr>
        <w:t>veic šķeldas pārbaudi, lai noteiktu tās atbilstību šo noteikumu 1. pielikuma III sadaļas prasībām</w:t>
      </w:r>
      <w:r w:rsidR="0086706B" w:rsidRPr="002F272F">
        <w:rPr>
          <w:rFonts w:ascii="Times New Roman" w:hAnsi="Times New Roman"/>
          <w:sz w:val="28"/>
          <w:szCs w:val="28"/>
        </w:rPr>
        <w:t>.</w:t>
      </w:r>
    </w:p>
    <w:p w14:paraId="4B80496D" w14:textId="77777777" w:rsidR="002F272F" w:rsidRPr="004A7279" w:rsidRDefault="002F272F" w:rsidP="002F272F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38DAF92" w14:textId="77777777" w:rsidR="00C84A34" w:rsidRPr="002F272F" w:rsidRDefault="002F272F" w:rsidP="002F2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="00C84A34" w:rsidRPr="002F272F">
        <w:rPr>
          <w:rFonts w:ascii="Times New Roman" w:hAnsi="Times New Roman"/>
          <w:sz w:val="28"/>
          <w:szCs w:val="28"/>
        </w:rPr>
        <w:t>Šķeldas pircējs Latvijā ievieš kvalitātes pārvaldības sistēmu ar mērķi nodrošināt šķeldas kvalitātes uzraudzību.</w:t>
      </w:r>
    </w:p>
    <w:p w14:paraId="3D9526C4" w14:textId="77777777" w:rsidR="002F272F" w:rsidRPr="004A7279" w:rsidRDefault="002F272F" w:rsidP="002F272F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DFD05EC" w14:textId="77777777" w:rsidR="004A7279" w:rsidRPr="002F272F" w:rsidRDefault="002F272F" w:rsidP="002F2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</w:t>
      </w:r>
      <w:r w:rsidR="004A7279" w:rsidRPr="002F272F">
        <w:rPr>
          <w:rFonts w:ascii="Times New Roman" w:hAnsi="Times New Roman"/>
          <w:sz w:val="28"/>
          <w:szCs w:val="28"/>
        </w:rPr>
        <w:t>Šķeldas pircēja Latvijā izveidotā kvalitātes pārvaldības sistēma ietver šo noteikumu 1. pielikuma III sadaļā minētos atkritumu statusa piemērošanas izbeigšanas kritērijus un paškontroles kritērijus, kā arī informāciju par:</w:t>
      </w:r>
    </w:p>
    <w:p w14:paraId="0ED8E49C" w14:textId="77777777" w:rsidR="004A7279" w:rsidRPr="002F272F" w:rsidRDefault="002F272F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17.1. </w:t>
      </w:r>
      <w:r w:rsidR="004A7279" w:rsidRPr="002F272F">
        <w:rPr>
          <w:rFonts w:ascii="Times New Roman" w:hAnsi="Times New Roman"/>
          <w:sz w:val="28"/>
          <w:szCs w:val="28"/>
        </w:rPr>
        <w:t>šķeldas paraugu analīžu veikšanas plānu, paraugiem veicamām analīzēm, šķeldas glabāšanas procesa aprakstu;</w:t>
      </w:r>
    </w:p>
    <w:p w14:paraId="31C6FF27" w14:textId="77777777" w:rsidR="004A7279" w:rsidRPr="002F272F" w:rsidRDefault="002F272F" w:rsidP="002F27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17.2. </w:t>
      </w:r>
      <w:r w:rsidR="004A7279" w:rsidRPr="002F272F">
        <w:rPr>
          <w:rFonts w:ascii="Times New Roman" w:hAnsi="Times New Roman"/>
          <w:sz w:val="28"/>
          <w:szCs w:val="28"/>
        </w:rPr>
        <w:t>kontroles pasākumu rezultātu dokumentēšanas veidu, lai pārliecinātos par šķeldas atbilstību šo noteikumu 1. pielikuma III sadaļā minētajiem atkritumu statusa piemērošanas izbeigšanas kritērijiem</w:t>
      </w:r>
      <w:r w:rsidR="00262C24" w:rsidRPr="002F272F">
        <w:rPr>
          <w:rFonts w:ascii="Times New Roman" w:hAnsi="Times New Roman"/>
          <w:sz w:val="28"/>
          <w:szCs w:val="28"/>
        </w:rPr>
        <w:t xml:space="preserve"> un paškontroles kritērijiem</w:t>
      </w:r>
      <w:r w:rsidR="004A7279" w:rsidRPr="002F272F">
        <w:rPr>
          <w:rFonts w:ascii="Times New Roman" w:hAnsi="Times New Roman"/>
          <w:sz w:val="28"/>
          <w:szCs w:val="28"/>
        </w:rPr>
        <w:t>.</w:t>
      </w:r>
    </w:p>
    <w:p w14:paraId="3A3743C6" w14:textId="77777777" w:rsidR="002F272F" w:rsidRPr="005A3E98" w:rsidRDefault="002F272F" w:rsidP="002F272F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52FDD24" w14:textId="77777777" w:rsidR="00C84A34" w:rsidRPr="002F272F" w:rsidRDefault="002F272F" w:rsidP="002F2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="004A7279" w:rsidRPr="002F272F">
        <w:rPr>
          <w:rFonts w:ascii="Times New Roman" w:hAnsi="Times New Roman"/>
          <w:sz w:val="28"/>
          <w:szCs w:val="28"/>
        </w:rPr>
        <w:t>Šķeldas pircējs Latvijā veic kvalitātes pārvaldības sistēmas pārskatīšanu vienu reizi gadā.</w:t>
      </w:r>
    </w:p>
    <w:p w14:paraId="4843A297" w14:textId="77777777" w:rsidR="002F272F" w:rsidRPr="004A7279" w:rsidRDefault="002F272F" w:rsidP="002F272F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5C16613" w14:textId="77777777" w:rsidR="002F272F" w:rsidRDefault="002F272F" w:rsidP="002F272F">
      <w:pPr>
        <w:pStyle w:val="NumPar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19. </w:t>
      </w:r>
      <w:r w:rsidR="00C84A34" w:rsidRPr="004A7279">
        <w:rPr>
          <w:sz w:val="28"/>
          <w:szCs w:val="28"/>
        </w:rPr>
        <w:t>Š</w:t>
      </w:r>
      <w:r w:rsidR="004A7279" w:rsidRPr="004A7279">
        <w:rPr>
          <w:sz w:val="28"/>
          <w:szCs w:val="28"/>
        </w:rPr>
        <w:t>o noteikumu 17</w:t>
      </w:r>
      <w:r w:rsidR="00C84A34" w:rsidRPr="004A7279">
        <w:rPr>
          <w:sz w:val="28"/>
          <w:szCs w:val="28"/>
        </w:rPr>
        <w:t xml:space="preserve">. punktā minēto informāciju </w:t>
      </w:r>
      <w:r w:rsidR="00262C24">
        <w:rPr>
          <w:sz w:val="28"/>
          <w:szCs w:val="28"/>
        </w:rPr>
        <w:t>par Latvijas teritorijā ievestu šķeldu</w:t>
      </w:r>
      <w:r w:rsidR="00C84A34" w:rsidRPr="004A7279">
        <w:rPr>
          <w:sz w:val="28"/>
          <w:szCs w:val="28"/>
        </w:rPr>
        <w:t xml:space="preserve"> pircējs glabā trīs gadus un iesniedz to 10 darba dienu laikā pēc atkritumu apsaimniekošanas jomas kontrolējošās institūcijas pieprasījuma.</w:t>
      </w:r>
    </w:p>
    <w:p w14:paraId="4775E455" w14:textId="77777777" w:rsidR="002F272F" w:rsidRPr="002F272F" w:rsidRDefault="002F272F" w:rsidP="002F272F">
      <w:pPr>
        <w:spacing w:after="0" w:line="240" w:lineRule="auto"/>
        <w:ind w:firstLine="709"/>
        <w:rPr>
          <w:lang w:eastAsia="lv-LV"/>
        </w:rPr>
      </w:pPr>
    </w:p>
    <w:p w14:paraId="10C56D45" w14:textId="77777777" w:rsidR="00935661" w:rsidRDefault="002F272F" w:rsidP="002F272F">
      <w:pPr>
        <w:pStyle w:val="NumPar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20. </w:t>
      </w:r>
      <w:r w:rsidR="005E01FE" w:rsidRPr="0086706B">
        <w:rPr>
          <w:sz w:val="28"/>
          <w:szCs w:val="28"/>
        </w:rPr>
        <w:t xml:space="preserve">Ja, ievedot no koksnes iepakojuma iegūtu šķeldu no citām valstīm, kompetentās nosūtīšanas un galamērķa institūcijas nevar vienoties par sūtījuma klasifikāciju, piemēro Eiropas Parlamenta un Padomes 2006. gada 14. jūnija </w:t>
      </w:r>
      <w:r w:rsidR="005E01FE" w:rsidRPr="0086706B">
        <w:rPr>
          <w:sz w:val="28"/>
          <w:szCs w:val="28"/>
        </w:rPr>
        <w:lastRenderedPageBreak/>
        <w:t>Regulas (EK) Nr. 1013/2006 par atkritumu sūtījumiem 28. panta 1. punkta nosacījumu.</w:t>
      </w:r>
    </w:p>
    <w:p w14:paraId="00FDA21F" w14:textId="77777777" w:rsidR="002F272F" w:rsidRPr="002F272F" w:rsidRDefault="002F272F" w:rsidP="002F272F">
      <w:pPr>
        <w:spacing w:after="0" w:line="240" w:lineRule="auto"/>
        <w:ind w:firstLine="709"/>
        <w:rPr>
          <w:lang w:eastAsia="lv-LV"/>
        </w:rPr>
      </w:pPr>
    </w:p>
    <w:p w14:paraId="1D413FA1" w14:textId="77777777" w:rsidR="00C84A34" w:rsidRDefault="002F272F" w:rsidP="002F272F">
      <w:pPr>
        <w:pStyle w:val="NumPar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21. </w:t>
      </w:r>
      <w:r w:rsidR="00C84A34" w:rsidRPr="00CC1609">
        <w:rPr>
          <w:sz w:val="28"/>
          <w:szCs w:val="28"/>
        </w:rPr>
        <w:t xml:space="preserve">Ja </w:t>
      </w:r>
      <w:r w:rsidR="00C84A34">
        <w:rPr>
          <w:sz w:val="28"/>
          <w:szCs w:val="28"/>
        </w:rPr>
        <w:t xml:space="preserve">pārstrādes veicējs, Latvijā ievestas šķeldas pircējs vai </w:t>
      </w:r>
      <w:r w:rsidR="00C84A34" w:rsidRPr="005E01FE">
        <w:rPr>
          <w:sz w:val="28"/>
          <w:szCs w:val="28"/>
        </w:rPr>
        <w:t xml:space="preserve">atkritumu apsaimniekošanas </w:t>
      </w:r>
      <w:r w:rsidR="00C84A34">
        <w:rPr>
          <w:sz w:val="28"/>
          <w:szCs w:val="28"/>
        </w:rPr>
        <w:t>jomas kontrolējošā institūcija</w:t>
      </w:r>
      <w:r w:rsidR="00C84A34" w:rsidRPr="00CC1609">
        <w:rPr>
          <w:sz w:val="28"/>
          <w:szCs w:val="28"/>
        </w:rPr>
        <w:t xml:space="preserve"> konstatē, ka kāda no </w:t>
      </w:r>
      <w:r w:rsidR="00C84A34">
        <w:rPr>
          <w:sz w:val="28"/>
          <w:szCs w:val="28"/>
        </w:rPr>
        <w:t xml:space="preserve">šķeldas </w:t>
      </w:r>
      <w:r w:rsidR="00C84A34" w:rsidRPr="00CC1609">
        <w:rPr>
          <w:sz w:val="28"/>
          <w:szCs w:val="28"/>
        </w:rPr>
        <w:t xml:space="preserve">partijām neatbilst šo noteikumu </w:t>
      </w:r>
      <w:r w:rsidR="00C84A34">
        <w:rPr>
          <w:sz w:val="28"/>
          <w:szCs w:val="28"/>
        </w:rPr>
        <w:t>kritērijiem par atkritumu statusa piemērošanas izbeigšanu,</w:t>
      </w:r>
      <w:r w:rsidR="00C84A34" w:rsidRPr="00CC1609">
        <w:rPr>
          <w:sz w:val="28"/>
          <w:szCs w:val="28"/>
        </w:rPr>
        <w:t xml:space="preserve"> tiek uzskatīts, ka </w:t>
      </w:r>
      <w:r w:rsidR="00262C24">
        <w:rPr>
          <w:sz w:val="28"/>
          <w:szCs w:val="28"/>
        </w:rPr>
        <w:t xml:space="preserve">visa </w:t>
      </w:r>
      <w:r w:rsidR="00C84A34" w:rsidRPr="00CC1609">
        <w:rPr>
          <w:sz w:val="28"/>
          <w:szCs w:val="28"/>
        </w:rPr>
        <w:t xml:space="preserve">partija </w:t>
      </w:r>
      <w:r w:rsidR="00C84A34" w:rsidRPr="0086706B">
        <w:rPr>
          <w:sz w:val="28"/>
          <w:szCs w:val="28"/>
        </w:rPr>
        <w:t>sastāv no atkritumiem, kas atbilstoši apsaimniekojami.</w:t>
      </w:r>
    </w:p>
    <w:p w14:paraId="6B32B816" w14:textId="77777777" w:rsidR="00D9305D" w:rsidRDefault="00D9305D" w:rsidP="00242F88">
      <w:pPr>
        <w:spacing w:after="0" w:line="240" w:lineRule="auto"/>
        <w:rPr>
          <w:sz w:val="28"/>
          <w:szCs w:val="28"/>
        </w:rPr>
      </w:pPr>
    </w:p>
    <w:p w14:paraId="13CD1CF8" w14:textId="77777777" w:rsidR="00D9305D" w:rsidRPr="00242F88" w:rsidRDefault="00D9305D" w:rsidP="00242F88">
      <w:pPr>
        <w:spacing w:after="0" w:line="240" w:lineRule="auto"/>
        <w:rPr>
          <w:sz w:val="28"/>
          <w:szCs w:val="28"/>
        </w:rPr>
      </w:pPr>
    </w:p>
    <w:p w14:paraId="3EDD006E" w14:textId="77777777" w:rsidR="00D9305D" w:rsidRPr="00242F88" w:rsidRDefault="00D9305D" w:rsidP="002F272F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napToGrid w:val="0"/>
          <w:sz w:val="28"/>
          <w:szCs w:val="28"/>
        </w:rPr>
      </w:pPr>
      <w:r w:rsidRPr="00242F88">
        <w:rPr>
          <w:snapToGrid w:val="0"/>
          <w:sz w:val="28"/>
          <w:szCs w:val="28"/>
        </w:rPr>
        <w:t>Ministru prezidents</w:t>
      </w:r>
      <w:r w:rsidRPr="00242F88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M. Kučinskis</w:t>
      </w:r>
    </w:p>
    <w:p w14:paraId="3F66477D" w14:textId="77777777" w:rsidR="00D9305D" w:rsidRPr="00242F88" w:rsidRDefault="00D9305D" w:rsidP="00242F88">
      <w:pPr>
        <w:pStyle w:val="naisf"/>
        <w:tabs>
          <w:tab w:val="right" w:pos="9000"/>
        </w:tabs>
        <w:spacing w:before="0" w:after="0"/>
        <w:ind w:firstLine="0"/>
        <w:rPr>
          <w:snapToGrid w:val="0"/>
          <w:sz w:val="28"/>
          <w:szCs w:val="28"/>
        </w:rPr>
      </w:pPr>
    </w:p>
    <w:p w14:paraId="51D163D8" w14:textId="77777777" w:rsidR="00D9305D" w:rsidRPr="00242F88" w:rsidRDefault="00D9305D" w:rsidP="00242F88">
      <w:pPr>
        <w:pStyle w:val="naisf"/>
        <w:tabs>
          <w:tab w:val="right" w:pos="9000"/>
        </w:tabs>
        <w:spacing w:before="0" w:after="0"/>
        <w:ind w:firstLine="0"/>
        <w:rPr>
          <w:snapToGrid w:val="0"/>
          <w:sz w:val="28"/>
          <w:szCs w:val="28"/>
        </w:rPr>
      </w:pPr>
    </w:p>
    <w:p w14:paraId="68F042B6" w14:textId="77777777" w:rsidR="00D9305D" w:rsidRDefault="00D9305D" w:rsidP="00242F88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lv-LV"/>
        </w:rPr>
        <w:t>Vides aizsardzības un reģionālās</w:t>
      </w:r>
    </w:p>
    <w:p w14:paraId="643C39E0" w14:textId="77777777" w:rsidR="00D9305D" w:rsidRPr="00242F88" w:rsidRDefault="00D9305D" w:rsidP="00242F88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lv-LV"/>
        </w:rPr>
        <w:t>attīstības</w:t>
      </w:r>
      <w:r w:rsidRPr="00242F88">
        <w:rPr>
          <w:rFonts w:ascii="Times New Roman" w:eastAsia="Times New Roman" w:hAnsi="Times New Roman" w:cs="Times New Roman"/>
          <w:snapToGrid w:val="0"/>
          <w:sz w:val="28"/>
          <w:szCs w:val="28"/>
          <w:lang w:eastAsia="lv-LV"/>
        </w:rPr>
        <w:t xml:space="preserve"> ministrs</w:t>
      </w:r>
      <w:r w:rsidRPr="00242F88">
        <w:rPr>
          <w:rFonts w:ascii="Times New Roman" w:eastAsia="Times New Roman" w:hAnsi="Times New Roman" w:cs="Times New Roman"/>
          <w:snapToGrid w:val="0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lv-LV"/>
        </w:rPr>
        <w:tab/>
        <w:t>K. Gerhards</w:t>
      </w:r>
    </w:p>
    <w:p w14:paraId="75852694" w14:textId="77777777" w:rsidR="00D9305D" w:rsidRPr="00242F88" w:rsidRDefault="00D9305D" w:rsidP="00242F88"/>
    <w:sectPr w:rsidR="00D9305D" w:rsidRPr="00242F88" w:rsidSect="005E01FE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5EADD" w14:textId="77777777" w:rsidR="0001236E" w:rsidRDefault="0001236E" w:rsidP="005E01FE">
      <w:pPr>
        <w:spacing w:after="0" w:line="240" w:lineRule="auto"/>
      </w:pPr>
      <w:r>
        <w:separator/>
      </w:r>
    </w:p>
  </w:endnote>
  <w:endnote w:type="continuationSeparator" w:id="0">
    <w:p w14:paraId="4554FB5D" w14:textId="77777777" w:rsidR="0001236E" w:rsidRDefault="0001236E" w:rsidP="005E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5322" w14:textId="6423BDD3" w:rsidR="001D2A4F" w:rsidRPr="001D2A4F" w:rsidRDefault="00B8295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VARAMNot_</w:t>
    </w:r>
    <w:r w:rsidR="00F97976">
      <w:rPr>
        <w:rFonts w:ascii="Times New Roman" w:hAnsi="Times New Roman" w:cs="Times New Roman"/>
        <w:sz w:val="20"/>
        <w:szCs w:val="20"/>
      </w:rPr>
      <w:t>0307</w:t>
    </w:r>
    <w:r>
      <w:rPr>
        <w:rFonts w:ascii="Times New Roman" w:hAnsi="Times New Roman" w:cs="Times New Roman"/>
        <w:sz w:val="20"/>
        <w:szCs w:val="20"/>
      </w:rPr>
      <w:t>2018_EOW_skelda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F8A7" w14:textId="373B7517" w:rsidR="001D2A4F" w:rsidRPr="001D2A4F" w:rsidRDefault="00B8295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VARAMNot_</w:t>
    </w:r>
    <w:r w:rsidR="00F97976">
      <w:rPr>
        <w:rFonts w:ascii="Times New Roman" w:hAnsi="Times New Roman" w:cs="Times New Roman"/>
        <w:sz w:val="20"/>
        <w:szCs w:val="20"/>
      </w:rPr>
      <w:t>0307</w:t>
    </w:r>
    <w:r>
      <w:rPr>
        <w:rFonts w:ascii="Times New Roman" w:hAnsi="Times New Roman" w:cs="Times New Roman"/>
        <w:sz w:val="20"/>
        <w:szCs w:val="20"/>
      </w:rPr>
      <w:t>2018_EOW_skelda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C954A" w14:textId="77777777" w:rsidR="0001236E" w:rsidRDefault="0001236E" w:rsidP="005E01FE">
      <w:pPr>
        <w:spacing w:after="0" w:line="240" w:lineRule="auto"/>
      </w:pPr>
      <w:r>
        <w:separator/>
      </w:r>
    </w:p>
  </w:footnote>
  <w:footnote w:type="continuationSeparator" w:id="0">
    <w:p w14:paraId="4E64EFEB" w14:textId="77777777" w:rsidR="0001236E" w:rsidRDefault="0001236E" w:rsidP="005E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066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EC185E0" w14:textId="77777777" w:rsidR="005E01FE" w:rsidRPr="005E01FE" w:rsidRDefault="005E01F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01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6D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E01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39A5F6" w14:textId="77777777" w:rsidR="005E01FE" w:rsidRDefault="005E0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91D"/>
    <w:multiLevelType w:val="hybridMultilevel"/>
    <w:tmpl w:val="A8C4048E"/>
    <w:lvl w:ilvl="0" w:tplc="3DC2867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212747"/>
    <w:multiLevelType w:val="multilevel"/>
    <w:tmpl w:val="FBD0F488"/>
    <w:name w:val="0,901923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93940B4"/>
    <w:multiLevelType w:val="multilevel"/>
    <w:tmpl w:val="7D86E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B1F23CE"/>
    <w:multiLevelType w:val="multilevel"/>
    <w:tmpl w:val="7D86E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64"/>
    <w:rsid w:val="0001236E"/>
    <w:rsid w:val="0007322D"/>
    <w:rsid w:val="000E390C"/>
    <w:rsid w:val="00117C56"/>
    <w:rsid w:val="001656DF"/>
    <w:rsid w:val="001D2A4F"/>
    <w:rsid w:val="001E4445"/>
    <w:rsid w:val="001F3A3F"/>
    <w:rsid w:val="00242F88"/>
    <w:rsid w:val="00262C24"/>
    <w:rsid w:val="002814A9"/>
    <w:rsid w:val="0029211B"/>
    <w:rsid w:val="002E5C49"/>
    <w:rsid w:val="002F272F"/>
    <w:rsid w:val="00320B09"/>
    <w:rsid w:val="004160E3"/>
    <w:rsid w:val="00441705"/>
    <w:rsid w:val="00441FED"/>
    <w:rsid w:val="004A7279"/>
    <w:rsid w:val="004B4829"/>
    <w:rsid w:val="004C39D9"/>
    <w:rsid w:val="00524D94"/>
    <w:rsid w:val="00597877"/>
    <w:rsid w:val="005A3E98"/>
    <w:rsid w:val="005C3964"/>
    <w:rsid w:val="005D3C75"/>
    <w:rsid w:val="005E01FE"/>
    <w:rsid w:val="00683479"/>
    <w:rsid w:val="007140F0"/>
    <w:rsid w:val="00726026"/>
    <w:rsid w:val="007B349D"/>
    <w:rsid w:val="007B5EF8"/>
    <w:rsid w:val="007D5ADF"/>
    <w:rsid w:val="0086706B"/>
    <w:rsid w:val="00935661"/>
    <w:rsid w:val="00962578"/>
    <w:rsid w:val="0096610E"/>
    <w:rsid w:val="009777BF"/>
    <w:rsid w:val="00A169FF"/>
    <w:rsid w:val="00A21B80"/>
    <w:rsid w:val="00A34D79"/>
    <w:rsid w:val="00AE28DA"/>
    <w:rsid w:val="00AF0BF3"/>
    <w:rsid w:val="00B051A1"/>
    <w:rsid w:val="00B42979"/>
    <w:rsid w:val="00B61386"/>
    <w:rsid w:val="00B82959"/>
    <w:rsid w:val="00BC028F"/>
    <w:rsid w:val="00BD0D5A"/>
    <w:rsid w:val="00C551AD"/>
    <w:rsid w:val="00C84A34"/>
    <w:rsid w:val="00CC1609"/>
    <w:rsid w:val="00CD0BCC"/>
    <w:rsid w:val="00D327DE"/>
    <w:rsid w:val="00D32DF1"/>
    <w:rsid w:val="00D9305D"/>
    <w:rsid w:val="00E145EB"/>
    <w:rsid w:val="00E774F1"/>
    <w:rsid w:val="00EC1E78"/>
    <w:rsid w:val="00F4118C"/>
    <w:rsid w:val="00F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E6976"/>
  <w15:chartTrackingRefBased/>
  <w15:docId w15:val="{68742A35-A684-4D39-840D-60C5223D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64"/>
  </w:style>
  <w:style w:type="paragraph" w:styleId="Heading1">
    <w:name w:val="heading 1"/>
    <w:basedOn w:val="Normal"/>
    <w:next w:val="Normal"/>
    <w:link w:val="Heading1Char"/>
    <w:uiPriority w:val="9"/>
    <w:qFormat/>
    <w:rsid w:val="005C3964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9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5C3964"/>
    <w:pPr>
      <w:ind w:left="720"/>
      <w:contextualSpacing/>
    </w:pPr>
    <w:rPr>
      <w:rFonts w:ascii="Calibri" w:eastAsia="SimSun" w:hAnsi="Calibri" w:cs="Times New Roman"/>
      <w:lang w:eastAsia="lv-LV"/>
    </w:rPr>
  </w:style>
  <w:style w:type="paragraph" w:styleId="BodyText">
    <w:name w:val="Body Text"/>
    <w:basedOn w:val="Normal"/>
    <w:link w:val="BodyTextChar"/>
    <w:uiPriority w:val="99"/>
    <w:rsid w:val="005C3964"/>
    <w:pPr>
      <w:tabs>
        <w:tab w:val="left" w:pos="68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C39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umPar1">
    <w:name w:val="NumPar 1"/>
    <w:basedOn w:val="Normal"/>
    <w:next w:val="Normal"/>
    <w:rsid w:val="005C396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2">
    <w:name w:val="NumPar 2"/>
    <w:basedOn w:val="Normal"/>
    <w:next w:val="Normal"/>
    <w:rsid w:val="005C3964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3">
    <w:name w:val="NumPar 3"/>
    <w:basedOn w:val="Normal"/>
    <w:next w:val="Normal"/>
    <w:rsid w:val="005C3964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4">
    <w:name w:val="NumPar 4"/>
    <w:basedOn w:val="Normal"/>
    <w:next w:val="Normal"/>
    <w:rsid w:val="005C3964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0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FE"/>
  </w:style>
  <w:style w:type="paragraph" w:styleId="Footer">
    <w:name w:val="footer"/>
    <w:basedOn w:val="Normal"/>
    <w:link w:val="FooterChar"/>
    <w:uiPriority w:val="99"/>
    <w:unhideWhenUsed/>
    <w:rsid w:val="005E0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FE"/>
  </w:style>
  <w:style w:type="paragraph" w:styleId="BalloonText">
    <w:name w:val="Balloon Text"/>
    <w:basedOn w:val="Normal"/>
    <w:link w:val="BalloonTextChar"/>
    <w:uiPriority w:val="99"/>
    <w:semiHidden/>
    <w:unhideWhenUsed/>
    <w:rsid w:val="002E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0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28F"/>
    <w:rPr>
      <w:b/>
      <w:bCs/>
      <w:sz w:val="20"/>
      <w:szCs w:val="20"/>
    </w:rPr>
  </w:style>
  <w:style w:type="paragraph" w:customStyle="1" w:styleId="naisf">
    <w:name w:val="naisf"/>
    <w:basedOn w:val="Normal"/>
    <w:rsid w:val="00D9305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E28D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E2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4228</Words>
  <Characters>2411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 atkritumu statusa piemērošanas izbeigšanai koksnes šķeldas materiāliem, kas iegūti no koksnes iepakojuma atkritumiem"</vt:lpstr>
    </vt:vector>
  </TitlesOfParts>
  <Company>VARAM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 atkritumu statusa piemērošanas izbeigšanai koksnes šķeldas materiāliem, kas iegūti no koksnes iepakojuma atkritumiem"</dc:title>
  <dc:subject>Noteikumu projekts</dc:subject>
  <dc:creator>Natālija Slaidiņa</dc:creator>
  <cp:keywords/>
  <dc:description>67026487, natalija.slaidina@varam.gov.lv</dc:description>
  <cp:lastModifiedBy>Laila Bremša</cp:lastModifiedBy>
  <cp:revision>2</cp:revision>
  <dcterms:created xsi:type="dcterms:W3CDTF">2018-07-23T08:05:00Z</dcterms:created>
  <dcterms:modified xsi:type="dcterms:W3CDTF">2018-07-23T08:05:00Z</dcterms:modified>
</cp:coreProperties>
</file>