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8027A6" w:rsidP="00C86AD5" w14:paraId="2FAA84AB" w14:textId="53E90264">
      <w:pPr>
        <w:jc w:val="center"/>
        <w:rPr>
          <w:b/>
          <w:bCs/>
        </w:rPr>
      </w:pPr>
      <w:bookmarkStart w:id="0" w:name="_GoBack"/>
      <w:bookmarkEnd w:id="0"/>
      <w:r w:rsidRPr="00FD79A8">
        <w:rPr>
          <w:b/>
          <w:bCs/>
        </w:rPr>
        <w:t>Ministru kabineta rīkojuma projekta „</w:t>
      </w:r>
      <w:r w:rsidRPr="00FC004A" w:rsidR="00FC004A">
        <w:rPr>
          <w:b/>
          <w:bCs/>
        </w:rPr>
        <w:t>Par pirmtiesību izmantošanu un bezmantinieka mantas – nekustamo īpašumu Ezera ielā 21, Valdemārpilī, Talsu novadā pārņemšanu valsts īpašumā un tā nodošanu Talsu novada pašvaldības īpašumā</w:t>
      </w:r>
      <w:r w:rsidRPr="00FD79A8">
        <w:rPr>
          <w:b/>
          <w:bCs/>
        </w:rPr>
        <w:t xml:space="preserve">” sākotnējās ietekmes </w:t>
      </w:r>
      <w:r>
        <w:rPr>
          <w:b/>
          <w:bCs/>
        </w:rPr>
        <w:t>novērtējuma ziņojums (anotācija</w:t>
      </w:r>
      <w:r w:rsidRPr="00FD79A8">
        <w:rPr>
          <w:b/>
          <w:bCs/>
        </w:rPr>
        <w:t>)</w:t>
      </w:r>
    </w:p>
    <w:p w:rsidR="00FD79A8" w:rsidRPr="00C80594" w:rsidP="00C86AD5" w14:paraId="4EDA5BD8" w14:textId="77777777">
      <w:pPr>
        <w:jc w:val="center"/>
        <w:rPr>
          <w:b/>
        </w:rPr>
      </w:pPr>
    </w:p>
    <w:tbl>
      <w:tblPr>
        <w:tblStyle w:val="TableGrid"/>
        <w:tblW w:w="10065" w:type="dxa"/>
        <w:tblInd w:w="-431" w:type="dxa"/>
        <w:tblLook w:val="04A0"/>
      </w:tblPr>
      <w:tblGrid>
        <w:gridCol w:w="2836"/>
        <w:gridCol w:w="7229"/>
      </w:tblGrid>
      <w:tr w14:paraId="75AEBF21" w14:textId="77777777" w:rsidTr="005349A7">
        <w:tblPrEx>
          <w:tblW w:w="10065" w:type="dxa"/>
          <w:tblInd w:w="-431" w:type="dxa"/>
          <w:tblLook w:val="04A0"/>
        </w:tblPrEx>
        <w:trPr>
          <w:trHeight w:val="304"/>
        </w:trPr>
        <w:tc>
          <w:tcPr>
            <w:tcW w:w="10065" w:type="dxa"/>
            <w:gridSpan w:val="2"/>
          </w:tcPr>
          <w:p w:rsidR="005349A7" w:rsidRPr="0043162D" w:rsidP="008A06E1" w14:paraId="3BB04E0B" w14:textId="77777777">
            <w:pPr>
              <w:jc w:val="center"/>
              <w:rPr>
                <w:b/>
                <w:sz w:val="26"/>
                <w:szCs w:val="26"/>
              </w:rPr>
            </w:pPr>
            <w:r w:rsidRPr="0043162D">
              <w:rPr>
                <w:b/>
                <w:color w:val="000000" w:themeColor="text1"/>
              </w:rPr>
              <w:t>Tiesību akta projekta anotācijas kopsavilkums</w:t>
            </w:r>
          </w:p>
        </w:tc>
      </w:tr>
      <w:tr w14:paraId="19B88B37" w14:textId="77777777" w:rsidTr="005349A7">
        <w:tblPrEx>
          <w:tblW w:w="10065" w:type="dxa"/>
          <w:tblInd w:w="-431" w:type="dxa"/>
          <w:tblLook w:val="04A0"/>
        </w:tblPrEx>
        <w:trPr>
          <w:trHeight w:val="444"/>
        </w:trPr>
        <w:tc>
          <w:tcPr>
            <w:tcW w:w="2836" w:type="dxa"/>
          </w:tcPr>
          <w:p w:rsidR="005349A7" w:rsidRPr="0043162D" w:rsidP="008A06E1" w14:paraId="4BE74B99" w14:textId="77777777">
            <w:r>
              <w:t>Mērķis, risinājums un projekta spēkā stāšanās laiks (500 zīmes bez atstarpēm)</w:t>
            </w:r>
          </w:p>
        </w:tc>
        <w:tc>
          <w:tcPr>
            <w:tcW w:w="7229" w:type="dxa"/>
          </w:tcPr>
          <w:p w:rsidR="005349A7" w:rsidRPr="005651A3" w:rsidP="00FC004A" w14:paraId="034C1B1B" w14:textId="2D0D9424">
            <w:pPr>
              <w:jc w:val="both"/>
            </w:pPr>
            <w:r w:rsidRPr="00681999">
              <w:rPr>
                <w:color w:val="000000" w:themeColor="text1"/>
              </w:rPr>
              <w:t>Minis</w:t>
            </w:r>
            <w:r>
              <w:rPr>
                <w:color w:val="000000" w:themeColor="text1"/>
              </w:rPr>
              <w:t xml:space="preserve">tru kabineta rīkojuma projekts </w:t>
            </w:r>
            <w:r w:rsidRPr="00671993" w:rsidR="00671993">
              <w:rPr>
                <w:color w:val="000000" w:themeColor="text1"/>
              </w:rPr>
              <w:t>„</w:t>
            </w:r>
            <w:r w:rsidRPr="00FC004A" w:rsidR="00FC004A">
              <w:rPr>
                <w:color w:val="000000" w:themeColor="text1"/>
              </w:rPr>
              <w:t>Par pirmtiesību izmantošanu un bezmantinieka mantas – nekustamo īpašumu Ezera ielā 21, Valdemārpilī, Talsu novadā pārņemšanu valsts īpašumā un tā nodošanu Talsu novada pašvaldības īpašumā</w:t>
            </w:r>
            <w:r w:rsidRPr="00671993" w:rsidR="00671993">
              <w:rPr>
                <w:color w:val="000000" w:themeColor="text1"/>
              </w:rPr>
              <w:t>”</w:t>
            </w:r>
            <w:r w:rsidRPr="004C145F">
              <w:rPr>
                <w:color w:val="000000" w:themeColor="text1"/>
              </w:rPr>
              <w:t xml:space="preserve"> (turpmāk – rīkojuma projekts) paredz </w:t>
            </w:r>
            <w:r w:rsidR="00671993">
              <w:t xml:space="preserve">izmantot pirmtiesības </w:t>
            </w:r>
            <w:r w:rsidR="00FC004A">
              <w:t xml:space="preserve">un pārņemt valsts īpašumā </w:t>
            </w:r>
            <w:r w:rsidR="00671993">
              <w:t>nekustamo īpašumu, kas atzīts par bezmantinieka mantu un uz kuru ir pieteiktas kreditoru prasības</w:t>
            </w:r>
            <w:r w:rsidR="00FC004A">
              <w:t>, un nodot to Talsu novada pašvaldības īpašumā</w:t>
            </w:r>
            <w:r w:rsidR="00671993">
              <w:t>.</w:t>
            </w:r>
            <w:r w:rsidR="00FC004A">
              <w:t xml:space="preserve"> Rīkojuma projekts spēkā stājas ar tā pieņemšanas dienu.</w:t>
            </w:r>
            <w:r>
              <w:t xml:space="preserve"> </w:t>
            </w:r>
          </w:p>
        </w:tc>
      </w:tr>
    </w:tbl>
    <w:p w:rsidR="00C86AD5" w:rsidRPr="00C80594" w:rsidP="00C86AD5" w14:paraId="57C17D7F" w14:textId="77777777"/>
    <w:tbl>
      <w:tblPr>
        <w:tblpPr w:leftFromText="180" w:rightFromText="180" w:bottomFromText="200" w:vertAnchor="text" w:horzAnchor="margin" w:tblpXSpec="center" w:tblpY="149"/>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65"/>
        <w:gridCol w:w="2574"/>
        <w:gridCol w:w="6601"/>
      </w:tblGrid>
      <w:tr w14:paraId="3455AB03" w14:textId="77777777" w:rsidTr="008A06E1">
        <w:tblPrEx>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c>
          <w:tcPr>
            <w:tcW w:w="10240" w:type="dxa"/>
            <w:gridSpan w:val="3"/>
            <w:tcBorders>
              <w:top w:val="single" w:sz="4" w:space="0" w:color="auto"/>
              <w:left w:val="single" w:sz="4" w:space="0" w:color="auto"/>
              <w:bottom w:val="single" w:sz="4" w:space="0" w:color="auto"/>
              <w:right w:val="single" w:sz="4" w:space="0" w:color="auto"/>
            </w:tcBorders>
            <w:vAlign w:val="center"/>
            <w:hideMark/>
          </w:tcPr>
          <w:p w:rsidR="00C86AD5" w:rsidRPr="00C80594" w:rsidP="008A06E1" w14:paraId="34F84AAD" w14:textId="77777777">
            <w:pPr>
              <w:pStyle w:val="naisnod"/>
              <w:spacing w:before="0" w:after="0" w:line="276" w:lineRule="auto"/>
              <w:ind w:right="-80"/>
            </w:pPr>
            <w:r w:rsidRPr="00C80594">
              <w:t>I. Tiesību akta projekta izstrādes nepieciešamība</w:t>
            </w:r>
          </w:p>
        </w:tc>
      </w:tr>
      <w:tr w14:paraId="0C9BEAD4" w14:textId="77777777" w:rsidTr="00FD79A8">
        <w:tblPrEx>
          <w:tblW w:w="10240" w:type="dxa"/>
          <w:tblCellMar>
            <w:left w:w="0" w:type="dxa"/>
            <w:right w:w="0" w:type="dxa"/>
          </w:tblCellMar>
          <w:tblLook w:val="04A0"/>
        </w:tblPrEx>
        <w:trPr>
          <w:trHeight w:val="630"/>
        </w:trPr>
        <w:tc>
          <w:tcPr>
            <w:tcW w:w="1065" w:type="dxa"/>
            <w:tcBorders>
              <w:top w:val="single" w:sz="4" w:space="0" w:color="auto"/>
              <w:left w:val="single" w:sz="4" w:space="0" w:color="auto"/>
              <w:bottom w:val="single" w:sz="4" w:space="0" w:color="auto"/>
              <w:right w:val="single" w:sz="4" w:space="0" w:color="auto"/>
            </w:tcBorders>
            <w:hideMark/>
          </w:tcPr>
          <w:p w:rsidR="00C86AD5" w:rsidRPr="00C80594" w:rsidP="008A06E1" w14:paraId="558E5599" w14:textId="77777777">
            <w:pPr>
              <w:pStyle w:val="naiskr"/>
              <w:spacing w:before="0" w:after="0" w:line="276" w:lineRule="auto"/>
              <w:ind w:right="-80"/>
              <w:jc w:val="center"/>
            </w:pPr>
            <w:r w:rsidRPr="00C80594">
              <w:t>1.</w:t>
            </w:r>
          </w:p>
        </w:tc>
        <w:tc>
          <w:tcPr>
            <w:tcW w:w="2574" w:type="dxa"/>
            <w:tcBorders>
              <w:top w:val="single" w:sz="4" w:space="0" w:color="auto"/>
              <w:left w:val="single" w:sz="4" w:space="0" w:color="auto"/>
              <w:bottom w:val="single" w:sz="4" w:space="0" w:color="auto"/>
              <w:right w:val="single" w:sz="4" w:space="0" w:color="auto"/>
            </w:tcBorders>
            <w:hideMark/>
          </w:tcPr>
          <w:p w:rsidR="00C86AD5" w:rsidRPr="00C80594" w:rsidP="008A06E1" w14:paraId="5076C1AC" w14:textId="77777777">
            <w:pPr>
              <w:pStyle w:val="naiskr"/>
              <w:spacing w:before="0" w:after="0" w:line="276" w:lineRule="auto"/>
              <w:ind w:left="80" w:right="-80" w:hanging="10"/>
            </w:pPr>
            <w:r w:rsidRPr="00C80594">
              <w:t>Pamatojums</w:t>
            </w:r>
          </w:p>
        </w:tc>
        <w:tc>
          <w:tcPr>
            <w:tcW w:w="6601" w:type="dxa"/>
            <w:tcBorders>
              <w:top w:val="single" w:sz="4" w:space="0" w:color="auto"/>
              <w:left w:val="single" w:sz="4" w:space="0" w:color="auto"/>
              <w:bottom w:val="single" w:sz="4" w:space="0" w:color="auto"/>
              <w:right w:val="single" w:sz="4" w:space="0" w:color="auto"/>
            </w:tcBorders>
          </w:tcPr>
          <w:p w:rsidR="00C86AD5" w:rsidRPr="00E066D0" w:rsidP="004E5F44" w14:paraId="76F0BD52" w14:textId="4681014A">
            <w:pPr>
              <w:ind w:left="184" w:right="165"/>
              <w:jc w:val="both"/>
              <w:rPr>
                <w:color w:val="000000" w:themeColor="text1"/>
              </w:rPr>
            </w:pPr>
            <w:r w:rsidRPr="00424B91">
              <w:rPr>
                <w:color w:val="000000" w:themeColor="text1"/>
              </w:rPr>
              <w:t>Publiskas personas mantas atsavināšanas likuma (turpmāk – Atsavināšanas likums) 5. panta desmitā daļa, Talsu novada domes  2017.</w:t>
            </w:r>
            <w:r w:rsidR="00086255">
              <w:rPr>
                <w:color w:val="000000" w:themeColor="text1"/>
              </w:rPr>
              <w:t> </w:t>
            </w:r>
            <w:r w:rsidRPr="00424B91">
              <w:rPr>
                <w:color w:val="000000" w:themeColor="text1"/>
              </w:rPr>
              <w:t>gada 12.</w:t>
            </w:r>
            <w:r w:rsidR="00086255">
              <w:rPr>
                <w:color w:val="000000" w:themeColor="text1"/>
              </w:rPr>
              <w:t> </w:t>
            </w:r>
            <w:r w:rsidRPr="00424B91">
              <w:rPr>
                <w:color w:val="000000" w:themeColor="text1"/>
              </w:rPr>
              <w:t>oktobra lēmums Nr. 435 „Par nekustamo īpašumu Ezera ielā 21, Valdemārpilī”.</w:t>
            </w:r>
          </w:p>
        </w:tc>
      </w:tr>
      <w:tr w14:paraId="666D1B11" w14:textId="77777777" w:rsidTr="00FD79A8">
        <w:tblPrEx>
          <w:tblW w:w="10240" w:type="dxa"/>
          <w:tblCellMar>
            <w:left w:w="0" w:type="dxa"/>
            <w:right w:w="0" w:type="dxa"/>
          </w:tblCellMar>
          <w:tblLook w:val="04A0"/>
        </w:tblPrEx>
        <w:trPr>
          <w:trHeight w:val="699"/>
        </w:trPr>
        <w:tc>
          <w:tcPr>
            <w:tcW w:w="1065" w:type="dxa"/>
            <w:tcBorders>
              <w:top w:val="single" w:sz="4" w:space="0" w:color="auto"/>
              <w:left w:val="single" w:sz="4" w:space="0" w:color="auto"/>
              <w:bottom w:val="single" w:sz="4" w:space="0" w:color="auto"/>
              <w:right w:val="single" w:sz="4" w:space="0" w:color="auto"/>
            </w:tcBorders>
            <w:hideMark/>
          </w:tcPr>
          <w:p w:rsidR="00C86AD5" w:rsidRPr="00C80594" w:rsidP="008A06E1" w14:paraId="548C7A31" w14:textId="77777777">
            <w:pPr>
              <w:pStyle w:val="naiskr"/>
              <w:spacing w:before="0" w:after="0" w:line="276" w:lineRule="auto"/>
              <w:ind w:right="-80"/>
              <w:jc w:val="center"/>
            </w:pPr>
            <w:r w:rsidRPr="00C80594">
              <w:t>2.</w:t>
            </w:r>
          </w:p>
        </w:tc>
        <w:tc>
          <w:tcPr>
            <w:tcW w:w="2574" w:type="dxa"/>
            <w:tcBorders>
              <w:top w:val="single" w:sz="4" w:space="0" w:color="auto"/>
              <w:left w:val="single" w:sz="4" w:space="0" w:color="auto"/>
              <w:bottom w:val="single" w:sz="4" w:space="0" w:color="auto"/>
              <w:right w:val="single" w:sz="4" w:space="0" w:color="auto"/>
            </w:tcBorders>
            <w:hideMark/>
          </w:tcPr>
          <w:p w:rsidR="00C86AD5" w:rsidRPr="00C80594" w:rsidP="008A06E1" w14:paraId="2C3885F7" w14:textId="77777777">
            <w:pPr>
              <w:pStyle w:val="naiskr"/>
              <w:tabs>
                <w:tab w:val="left" w:pos="170"/>
              </w:tabs>
              <w:spacing w:before="0" w:after="0"/>
            </w:pPr>
            <w:r w:rsidRPr="00C80594">
              <w:t>Pašreizējā situācija un problēmas</w:t>
            </w:r>
            <w:r w:rsidRPr="001247E9">
              <w:t>, kuru risināšanai tiesību akta projekts izstrādāts, tiesiskā regulējuma mērķis un būtība</w:t>
            </w:r>
          </w:p>
          <w:p w:rsidR="00C86AD5" w:rsidRPr="00C80594" w:rsidP="008A06E1" w14:paraId="0F78183F" w14:textId="77777777"/>
          <w:p w:rsidR="00C86AD5" w:rsidRPr="00C80594" w:rsidP="008A06E1" w14:paraId="0D46CF41" w14:textId="77777777"/>
          <w:p w:rsidR="00C86AD5" w:rsidRPr="00C80594" w:rsidP="008A06E1" w14:paraId="7089A416" w14:textId="77777777"/>
          <w:p w:rsidR="00C86AD5" w:rsidRPr="00C80594" w:rsidP="008A06E1" w14:paraId="6B68D806" w14:textId="77777777"/>
          <w:p w:rsidR="00C86AD5" w:rsidRPr="00C80594" w:rsidP="008A06E1" w14:paraId="30345E15" w14:textId="77777777"/>
          <w:p w:rsidR="00C86AD5" w:rsidRPr="00C80594" w:rsidP="008A06E1" w14:paraId="640A27DD" w14:textId="77777777"/>
          <w:p w:rsidR="00C86AD5" w:rsidRPr="00C80594" w:rsidP="008A06E1" w14:paraId="74A83A20" w14:textId="77777777"/>
          <w:p w:rsidR="00C86AD5" w:rsidRPr="00C80594" w:rsidP="008A06E1" w14:paraId="74CACC97" w14:textId="77777777"/>
          <w:p w:rsidR="00C86AD5" w:rsidRPr="00C80594" w:rsidP="008A06E1" w14:paraId="2317BD82" w14:textId="77777777">
            <w:pPr>
              <w:ind w:firstLine="720"/>
            </w:pPr>
          </w:p>
          <w:p w:rsidR="00C86AD5" w:rsidRPr="00C80594" w:rsidP="008A06E1" w14:paraId="60CDF96B" w14:textId="77777777"/>
          <w:p w:rsidR="00C86AD5" w:rsidRPr="00C80594" w:rsidP="008A06E1" w14:paraId="58E66BDD" w14:textId="77777777"/>
          <w:p w:rsidR="00C86AD5" w:rsidRPr="00C80594" w:rsidP="008A06E1" w14:paraId="1AC4F001" w14:textId="77777777"/>
          <w:p w:rsidR="00C86AD5" w:rsidRPr="00C80594" w:rsidP="008A06E1" w14:paraId="10380D5D" w14:textId="77777777"/>
          <w:p w:rsidR="00C86AD5" w:rsidRPr="00C80594" w:rsidP="008A06E1" w14:paraId="516568B3" w14:textId="77777777"/>
          <w:p w:rsidR="00C86AD5" w:rsidRPr="00C80594" w:rsidP="008A06E1" w14:paraId="3A6E728B" w14:textId="77777777"/>
          <w:p w:rsidR="00C86AD5" w:rsidRPr="00C80594" w:rsidP="008A06E1" w14:paraId="3A2D1E54" w14:textId="77777777"/>
          <w:p w:rsidR="00C86AD5" w:rsidRPr="00C80594" w:rsidP="008A06E1" w14:paraId="6FF16291" w14:textId="77777777"/>
          <w:p w:rsidR="00C86AD5" w:rsidRPr="00C80594" w:rsidP="008A06E1" w14:paraId="1A5F3DA7" w14:textId="77777777"/>
          <w:p w:rsidR="00C86AD5" w:rsidRPr="00C80594" w:rsidP="008A06E1" w14:paraId="52CCF593" w14:textId="77777777"/>
          <w:p w:rsidR="00C86AD5" w:rsidRPr="00C80594" w:rsidP="008A06E1" w14:paraId="1BF5F44D" w14:textId="77777777"/>
          <w:p w:rsidR="00C86AD5" w:rsidRPr="00C80594" w:rsidP="008A06E1" w14:paraId="45A9F707" w14:textId="77777777"/>
          <w:p w:rsidR="00C86AD5" w:rsidRPr="00C80594" w:rsidP="008A06E1" w14:paraId="2476A535" w14:textId="77777777"/>
          <w:p w:rsidR="00C86AD5" w:rsidRPr="00C80594" w:rsidP="008A06E1" w14:paraId="76AC97AD" w14:textId="77777777"/>
          <w:p w:rsidR="00C86AD5" w:rsidRPr="00C80594" w:rsidP="008A06E1" w14:paraId="5643B53E" w14:textId="77777777"/>
          <w:p w:rsidR="00C86AD5" w:rsidRPr="00C80594" w:rsidP="008A06E1" w14:paraId="7E8CECDA" w14:textId="77777777"/>
          <w:p w:rsidR="00C86AD5" w:rsidRPr="00C80594" w:rsidP="008A06E1" w14:paraId="7F676585" w14:textId="77777777"/>
          <w:p w:rsidR="00C86AD5" w:rsidRPr="00C80594" w:rsidP="008A06E1" w14:paraId="3CAEA91C" w14:textId="77777777">
            <w:pPr>
              <w:ind w:firstLine="720"/>
            </w:pPr>
          </w:p>
        </w:tc>
        <w:tc>
          <w:tcPr>
            <w:tcW w:w="6601" w:type="dxa"/>
            <w:tcBorders>
              <w:top w:val="single" w:sz="4" w:space="0" w:color="auto"/>
              <w:left w:val="single" w:sz="4" w:space="0" w:color="auto"/>
              <w:bottom w:val="single" w:sz="4" w:space="0" w:color="auto"/>
              <w:right w:val="single" w:sz="4" w:space="0" w:color="auto"/>
            </w:tcBorders>
          </w:tcPr>
          <w:p w:rsidR="00671993" w:rsidRPr="00671993" w:rsidP="00671993" w14:paraId="3AC14771" w14:textId="2D227A3F">
            <w:pPr>
              <w:ind w:left="199" w:right="165"/>
              <w:jc w:val="both"/>
              <w:rPr>
                <w:color w:val="000000" w:themeColor="text1"/>
              </w:rPr>
            </w:pPr>
            <w:r>
              <w:rPr>
                <w:color w:val="000000" w:themeColor="text1"/>
              </w:rPr>
              <w:t xml:space="preserve">     </w:t>
            </w:r>
            <w:r w:rsidRPr="00671993">
              <w:rPr>
                <w:color w:val="000000" w:themeColor="text1"/>
              </w:rPr>
              <w:t xml:space="preserve">Kurzemes apgabaltiesas zvērināts notārs Indulis </w:t>
            </w:r>
            <w:r w:rsidRPr="00671993">
              <w:rPr>
                <w:color w:val="000000" w:themeColor="text1"/>
              </w:rPr>
              <w:t>Šermukšnis</w:t>
            </w:r>
            <w:r w:rsidRPr="00671993">
              <w:rPr>
                <w:color w:val="000000" w:themeColor="text1"/>
              </w:rPr>
              <w:t xml:space="preserve"> 2017. gada 5. septembrī taisījis notariālo aktu „Par mantojuma lietas izbeigšanu,” kas iereģistrēts aktu un apliecinājumu reģistrā ar Nr. 2514, ar kuru par bezmantinieku mantu atzīts nekustamais īpašums Ezera ielā 21, Valdemārpilī, Talsu novadā, kadastra </w:t>
            </w:r>
            <w:r w:rsidR="00511F30">
              <w:rPr>
                <w:color w:val="000000" w:themeColor="text1"/>
              </w:rPr>
              <w:t>Nr. </w:t>
            </w:r>
            <w:r w:rsidRPr="00671993">
              <w:rPr>
                <w:color w:val="000000" w:themeColor="text1"/>
              </w:rPr>
              <w:t>8817 003 0003, kas sastāv no zemes vienības (kadastra apzīmējums 8817 003 0003) Ezera ielā 21, Valdemārpilī, Talsu novadā</w:t>
            </w:r>
            <w:r w:rsidR="007C58C5">
              <w:rPr>
                <w:color w:val="000000" w:themeColor="text1"/>
              </w:rPr>
              <w:t xml:space="preserve"> </w:t>
            </w:r>
            <w:r w:rsidRPr="00671993" w:rsidR="007C58C5">
              <w:rPr>
                <w:color w:val="000000" w:themeColor="text1"/>
              </w:rPr>
              <w:t>(turpmāk – nekustamais īpašums)</w:t>
            </w:r>
            <w:r w:rsidRPr="00671993">
              <w:rPr>
                <w:color w:val="000000" w:themeColor="text1"/>
              </w:rPr>
              <w:t xml:space="preserve">. </w:t>
            </w:r>
            <w:r w:rsidR="007C58C5">
              <w:rPr>
                <w:color w:val="000000" w:themeColor="text1"/>
              </w:rPr>
              <w:t>Minētās z</w:t>
            </w:r>
            <w:r w:rsidRPr="00671993">
              <w:rPr>
                <w:color w:val="000000" w:themeColor="text1"/>
              </w:rPr>
              <w:t>emes vienības platība ir 1,0078 ha.</w:t>
            </w:r>
          </w:p>
          <w:p w:rsidR="00671993" w:rsidRPr="00671993" w:rsidP="00671993" w14:paraId="23DE838F" w14:textId="1EB8887F">
            <w:pPr>
              <w:ind w:left="199" w:right="165"/>
              <w:jc w:val="both"/>
              <w:rPr>
                <w:color w:val="000000" w:themeColor="text1"/>
              </w:rPr>
            </w:pPr>
            <w:r>
              <w:rPr>
                <w:color w:val="000000" w:themeColor="text1"/>
              </w:rPr>
              <w:t xml:space="preserve">     </w:t>
            </w:r>
            <w:r w:rsidRPr="00671993">
              <w:rPr>
                <w:color w:val="000000" w:themeColor="text1"/>
              </w:rPr>
              <w:t xml:space="preserve">Nekustamais īpašums nav reģistrēts zemesgrāmatā. </w:t>
            </w:r>
          </w:p>
          <w:p w:rsidR="00434E7B" w:rsidP="00671993" w14:paraId="7B47FBE1" w14:textId="28594029">
            <w:pPr>
              <w:ind w:left="199" w:right="165"/>
              <w:jc w:val="both"/>
              <w:rPr>
                <w:color w:val="000000" w:themeColor="text1"/>
              </w:rPr>
            </w:pPr>
            <w:r>
              <w:rPr>
                <w:color w:val="000000" w:themeColor="text1"/>
              </w:rPr>
              <w:t xml:space="preserve">     </w:t>
            </w:r>
            <w:r w:rsidRPr="00671993" w:rsidR="00671993">
              <w:rPr>
                <w:color w:val="000000" w:themeColor="text1"/>
              </w:rPr>
              <w:t xml:space="preserve">Mantojuma lietā ir iesniegts kreditora prasījums – Talsu novada pašvaldības kreditora pretenzija par nekustamā īpašuma nodokļa parādu 855,77 </w:t>
            </w:r>
            <w:r w:rsidRPr="004E15FA" w:rsidR="00671993">
              <w:rPr>
                <w:i/>
                <w:color w:val="000000" w:themeColor="text1"/>
              </w:rPr>
              <w:t>euro</w:t>
            </w:r>
            <w:r w:rsidRPr="00671993" w:rsidR="00671993">
              <w:rPr>
                <w:color w:val="000000" w:themeColor="text1"/>
              </w:rPr>
              <w:t xml:space="preserve"> apmērā.</w:t>
            </w:r>
          </w:p>
          <w:p w:rsidR="00671993" w:rsidRPr="00671993" w:rsidP="00671993" w14:paraId="35EBD2BA" w14:textId="02FF3E70">
            <w:pPr>
              <w:ind w:left="199" w:right="165"/>
              <w:jc w:val="both"/>
              <w:rPr>
                <w:color w:val="000000" w:themeColor="text1"/>
              </w:rPr>
            </w:pPr>
            <w:r>
              <w:rPr>
                <w:color w:val="000000" w:themeColor="text1"/>
              </w:rPr>
              <w:t xml:space="preserve">   </w:t>
            </w:r>
            <w:r w:rsidR="00F71A96">
              <w:rPr>
                <w:color w:val="000000" w:themeColor="text1"/>
              </w:rPr>
              <w:t xml:space="preserve"> </w:t>
            </w:r>
            <w:r w:rsidRPr="00671993">
              <w:rPr>
                <w:color w:val="000000" w:themeColor="text1"/>
              </w:rPr>
              <w:t xml:space="preserve">Saskaņā ar </w:t>
            </w:r>
            <w:r w:rsidR="00434E7B">
              <w:rPr>
                <w:color w:val="000000" w:themeColor="text1"/>
              </w:rPr>
              <w:t xml:space="preserve">iepriekš </w:t>
            </w:r>
            <w:r w:rsidRPr="00671993">
              <w:rPr>
                <w:color w:val="000000" w:themeColor="text1"/>
              </w:rPr>
              <w:t>minēto notariālo aktu, nekustamais īpašums ir atzīts par bezmantinieku mantu un piekrīt valstij atbilstoši Latvijas Republikas Civillikuma (turpmāk – Civillikums) 416.</w:t>
            </w:r>
            <w:r w:rsidR="00434E7B">
              <w:rPr>
                <w:color w:val="000000" w:themeColor="text1"/>
              </w:rPr>
              <w:t> </w:t>
            </w:r>
            <w:r w:rsidRPr="00671993">
              <w:rPr>
                <w:color w:val="000000" w:themeColor="text1"/>
              </w:rPr>
              <w:t>panta pirmajai daļai, kas noteic, ka, ja pēc mantojuma atstājēja nāves viņam mantinieki nav palikuši vai šie mantinieki likumiskā termiņā pēc publikācijas par mantojuma atklāšanos nav ieradušies vai nav pierādījuši savas mantojuma tiesības, tad manta piekrīt valstij.</w:t>
            </w:r>
          </w:p>
          <w:p w:rsidR="00671993" w:rsidRPr="00671993" w:rsidP="00671993" w14:paraId="32FFF2DA" w14:textId="150B047D">
            <w:pPr>
              <w:ind w:left="199" w:right="165"/>
              <w:jc w:val="both"/>
              <w:rPr>
                <w:color w:val="000000" w:themeColor="text1"/>
              </w:rPr>
            </w:pPr>
            <w:r>
              <w:rPr>
                <w:color w:val="000000" w:themeColor="text1"/>
              </w:rPr>
              <w:t xml:space="preserve">     </w:t>
            </w:r>
            <w:r w:rsidRPr="00671993">
              <w:rPr>
                <w:color w:val="000000" w:themeColor="text1"/>
              </w:rPr>
              <w:t>Likuma „Par pašvaldībām” 21. panta pirmās daļas 17. punkts paredz pašvaldības tiesības izlemt jautājumu par valstij piekrītošās mantas pārņemšanu pašvaldības īpašumā.</w:t>
            </w:r>
          </w:p>
          <w:p w:rsidR="00671993" w:rsidRPr="00671993" w:rsidP="00671993" w14:paraId="20146166" w14:textId="62B7F2EC">
            <w:pPr>
              <w:ind w:left="199" w:right="165"/>
              <w:jc w:val="both"/>
              <w:rPr>
                <w:color w:val="000000" w:themeColor="text1"/>
              </w:rPr>
            </w:pPr>
            <w:r>
              <w:rPr>
                <w:color w:val="000000" w:themeColor="text1"/>
              </w:rPr>
              <w:t xml:space="preserve">    </w:t>
            </w:r>
            <w:r w:rsidRPr="00671993">
              <w:rPr>
                <w:color w:val="000000" w:themeColor="text1"/>
              </w:rPr>
              <w:t>Talsu novada dome 2017</w:t>
            </w:r>
            <w:r w:rsidRPr="00671993" w:rsidR="00434E7B">
              <w:rPr>
                <w:color w:val="000000" w:themeColor="text1"/>
              </w:rPr>
              <w:t>.</w:t>
            </w:r>
            <w:r w:rsidR="00434E7B">
              <w:rPr>
                <w:color w:val="000000" w:themeColor="text1"/>
              </w:rPr>
              <w:t> </w:t>
            </w:r>
            <w:r w:rsidRPr="00671993">
              <w:rPr>
                <w:color w:val="000000" w:themeColor="text1"/>
              </w:rPr>
              <w:t>gada 12</w:t>
            </w:r>
            <w:r w:rsidRPr="00671993" w:rsidR="00434E7B">
              <w:rPr>
                <w:color w:val="000000" w:themeColor="text1"/>
              </w:rPr>
              <w:t>.</w:t>
            </w:r>
            <w:r w:rsidR="00434E7B">
              <w:rPr>
                <w:color w:val="000000" w:themeColor="text1"/>
              </w:rPr>
              <w:t> </w:t>
            </w:r>
            <w:r w:rsidRPr="00671993">
              <w:rPr>
                <w:color w:val="000000" w:themeColor="text1"/>
              </w:rPr>
              <w:t>oktobrī pieņēma lēmumu Nr.435 „Par nekustamo īpašumu Ezera ielā 21, Valdemārpilī”</w:t>
            </w:r>
            <w:r w:rsidR="006528A8">
              <w:rPr>
                <w:color w:val="000000" w:themeColor="text1"/>
              </w:rPr>
              <w:t xml:space="preserve"> (turpmāk – pašvaldības lēmums)</w:t>
            </w:r>
            <w:r w:rsidRPr="00671993">
              <w:rPr>
                <w:color w:val="000000" w:themeColor="text1"/>
              </w:rPr>
              <w:t>, izsakot vēlmi izmantot pirmtiesības uz nekustamo īpašumu, lai to izmantotu likuma „Par pašvaldībām” 15. panta pirmās daļas 2., 6. un 10</w:t>
            </w:r>
            <w:r w:rsidRPr="00671993" w:rsidR="00434E7B">
              <w:rPr>
                <w:color w:val="000000" w:themeColor="text1"/>
              </w:rPr>
              <w:t>.</w:t>
            </w:r>
            <w:r w:rsidR="00434E7B">
              <w:rPr>
                <w:color w:val="000000" w:themeColor="text1"/>
              </w:rPr>
              <w:t> </w:t>
            </w:r>
            <w:r w:rsidRPr="00671993">
              <w:rPr>
                <w:color w:val="000000" w:themeColor="text1"/>
              </w:rPr>
              <w:t xml:space="preserve">punktā noteikto </w:t>
            </w:r>
            <w:r w:rsidRPr="00671993">
              <w:rPr>
                <w:color w:val="000000" w:themeColor="text1"/>
              </w:rPr>
              <w:t>funkciju īstenošanai gādāt par savas administratīvās teritorijas labiekārtošanu un sanitāro tīrību, nodrošināt veselības aprūpes pieejamību, kā arī veicināt iedzīvotāju veselīgu dzīvesveidu un sportu, sekmēt saimniecisko darbību attiecīgajā administratīvajā teritorijā, rūpēties par bezdarba samazināšanu.</w:t>
            </w:r>
          </w:p>
          <w:p w:rsidR="00671993" w:rsidRPr="00671993" w:rsidP="00671993" w14:paraId="48E9557A" w14:textId="45EF2B77">
            <w:pPr>
              <w:ind w:left="199" w:right="165"/>
              <w:jc w:val="both"/>
              <w:rPr>
                <w:color w:val="000000" w:themeColor="text1"/>
              </w:rPr>
            </w:pPr>
            <w:r>
              <w:rPr>
                <w:color w:val="000000" w:themeColor="text1"/>
              </w:rPr>
              <w:t xml:space="preserve">      </w:t>
            </w:r>
            <w:r w:rsidRPr="00671993">
              <w:rPr>
                <w:color w:val="000000" w:themeColor="text1"/>
              </w:rPr>
              <w:t>Uz nekustamā īpašuma sastāvā esošās zemes vienības (kadastra apzīmējums 8817 003 0003) atrodas Talsu novada pašvaldībai piederoša būve – stāvlaukums (būves kadastra apzīmējums 8817 003 0003 001). Uz zemes vienības pašvaldības īpašumā esošie sporta laukumi, publiskās tualetes, telšu vieta un skatuve.</w:t>
            </w:r>
          </w:p>
          <w:p w:rsidR="00671993" w:rsidRPr="00671993" w:rsidP="00671993" w14:paraId="3A8117D7" w14:textId="03634502">
            <w:pPr>
              <w:ind w:left="199" w:right="165"/>
              <w:jc w:val="both"/>
              <w:rPr>
                <w:color w:val="000000" w:themeColor="text1"/>
              </w:rPr>
            </w:pPr>
            <w:r>
              <w:rPr>
                <w:color w:val="000000" w:themeColor="text1"/>
              </w:rPr>
              <w:t xml:space="preserve">     </w:t>
            </w:r>
            <w:r w:rsidRPr="00671993">
              <w:rPr>
                <w:color w:val="000000" w:themeColor="text1"/>
              </w:rPr>
              <w:t>Pārņemot nekustamo īpašumu pašvaldības īpašumā, pašvaldībai būs iespēja pilnvērtīgi apsaimniekot nekustamo īpašumu.</w:t>
            </w:r>
          </w:p>
          <w:p w:rsidR="00671993" w:rsidRPr="00671993" w:rsidP="00671993" w14:paraId="057C69E0" w14:textId="125B09DD">
            <w:pPr>
              <w:ind w:left="199" w:right="165"/>
              <w:jc w:val="both"/>
              <w:rPr>
                <w:color w:val="000000" w:themeColor="text1"/>
              </w:rPr>
            </w:pPr>
            <w:r>
              <w:rPr>
                <w:color w:val="000000" w:themeColor="text1"/>
              </w:rPr>
              <w:t xml:space="preserve">    </w:t>
            </w:r>
            <w:r w:rsidRPr="00671993">
              <w:rPr>
                <w:color w:val="000000" w:themeColor="text1"/>
              </w:rPr>
              <w:t xml:space="preserve">Nekustamā īpašuma lietošanas mērķis ir dabas pamatnes, parki, zaļās zonas un citas rekreācijas nozīmes objektu teritorijas, ja tajās atļautā saimnieciskā darbība nav pieskaitāma pie kāda cita kvalifikācijā norādīta lietošanas mērķa (kods 0501). </w:t>
            </w:r>
          </w:p>
          <w:p w:rsidR="00671993" w:rsidP="00B21207" w14:paraId="10F676E4" w14:textId="3C69C4CD">
            <w:pPr>
              <w:ind w:left="199" w:right="165"/>
              <w:jc w:val="both"/>
              <w:rPr>
                <w:color w:val="000000" w:themeColor="text1"/>
              </w:rPr>
            </w:pPr>
            <w:r>
              <w:rPr>
                <w:color w:val="000000" w:themeColor="text1"/>
              </w:rPr>
              <w:t xml:space="preserve">    </w:t>
            </w:r>
            <w:r w:rsidRPr="00671993">
              <w:rPr>
                <w:color w:val="000000" w:themeColor="text1"/>
              </w:rPr>
              <w:t>Atbilstoši Ministru kabineta 2013.</w:t>
            </w:r>
            <w:r w:rsidR="00434E7B">
              <w:rPr>
                <w:color w:val="000000" w:themeColor="text1"/>
              </w:rPr>
              <w:t> </w:t>
            </w:r>
            <w:r w:rsidRPr="00671993">
              <w:rPr>
                <w:color w:val="000000" w:themeColor="text1"/>
              </w:rPr>
              <w:t>gada 2.</w:t>
            </w:r>
            <w:r w:rsidR="00434E7B">
              <w:rPr>
                <w:color w:val="000000" w:themeColor="text1"/>
              </w:rPr>
              <w:t> </w:t>
            </w:r>
            <w:r w:rsidRPr="00671993">
              <w:rPr>
                <w:color w:val="000000" w:themeColor="text1"/>
              </w:rPr>
              <w:t xml:space="preserve">jūlija </w:t>
            </w:r>
            <w:r w:rsidRPr="00671993" w:rsidR="00C03315">
              <w:rPr>
                <w:color w:val="000000" w:themeColor="text1"/>
              </w:rPr>
              <w:t>noteikum</w:t>
            </w:r>
            <w:r w:rsidR="00C03315">
              <w:rPr>
                <w:color w:val="000000" w:themeColor="text1"/>
              </w:rPr>
              <w:t>u</w:t>
            </w:r>
            <w:r w:rsidRPr="00671993" w:rsidR="00C03315">
              <w:rPr>
                <w:color w:val="000000" w:themeColor="text1"/>
              </w:rPr>
              <w:t xml:space="preserve"> </w:t>
            </w:r>
            <w:r w:rsidRPr="00671993">
              <w:rPr>
                <w:color w:val="000000" w:themeColor="text1"/>
              </w:rPr>
              <w:t>Nr.</w:t>
            </w:r>
            <w:r w:rsidR="00086255">
              <w:rPr>
                <w:color w:val="000000" w:themeColor="text1"/>
              </w:rPr>
              <w:t> </w:t>
            </w:r>
            <w:r w:rsidRPr="00671993">
              <w:rPr>
                <w:color w:val="000000" w:themeColor="text1"/>
              </w:rPr>
              <w:t xml:space="preserve">364 </w:t>
            </w:r>
            <w:r w:rsidRPr="00671993" w:rsidR="00B21207">
              <w:rPr>
                <w:color w:val="000000" w:themeColor="text1"/>
              </w:rPr>
              <w:t>„</w:t>
            </w:r>
            <w:r w:rsidRPr="00671993">
              <w:rPr>
                <w:color w:val="000000" w:themeColor="text1"/>
              </w:rPr>
              <w:t xml:space="preserve">Noteikumi par zvērināta tiesu izpildītāja rīcību ar bezmantinieku mantu” </w:t>
            </w:r>
            <w:r w:rsidR="00C03315">
              <w:rPr>
                <w:color w:val="000000" w:themeColor="text1"/>
              </w:rPr>
              <w:t xml:space="preserve">1.1. apakšpunktu </w:t>
            </w:r>
            <w:r w:rsidR="00434E7B">
              <w:rPr>
                <w:color w:val="000000" w:themeColor="text1"/>
              </w:rPr>
              <w:t>n</w:t>
            </w:r>
            <w:r w:rsidRPr="00671993" w:rsidR="00434E7B">
              <w:rPr>
                <w:color w:val="000000" w:themeColor="text1"/>
              </w:rPr>
              <w:t xml:space="preserve">ekustamā </w:t>
            </w:r>
            <w:r w:rsidRPr="00671993">
              <w:rPr>
                <w:color w:val="000000" w:themeColor="text1"/>
              </w:rPr>
              <w:t xml:space="preserve">īpašuma pārvaldīšanu pašlaik nodrošina zvērināta </w:t>
            </w:r>
            <w:r w:rsidR="00207A73">
              <w:rPr>
                <w:color w:val="000000" w:themeColor="text1"/>
              </w:rPr>
              <w:t xml:space="preserve">tiesu izpildītāja Dace </w:t>
            </w:r>
            <w:r w:rsidR="00207A73">
              <w:rPr>
                <w:color w:val="000000" w:themeColor="text1"/>
              </w:rPr>
              <w:t>Cgojeva</w:t>
            </w:r>
            <w:r w:rsidR="00207A73">
              <w:rPr>
                <w:color w:val="000000" w:themeColor="text1"/>
              </w:rPr>
              <w:t>.</w:t>
            </w:r>
          </w:p>
          <w:p w:rsidR="00207A73" w:rsidRPr="00671993" w:rsidP="00671993" w14:paraId="30C64B22" w14:textId="509884D0">
            <w:pPr>
              <w:ind w:left="199" w:right="165"/>
              <w:jc w:val="both"/>
              <w:rPr>
                <w:color w:val="000000" w:themeColor="text1"/>
              </w:rPr>
            </w:pPr>
            <w:r>
              <w:rPr>
                <w:color w:val="000000" w:themeColor="text1"/>
              </w:rPr>
              <w:t xml:space="preserve">     Atsavināšanas likum</w:t>
            </w:r>
            <w:r w:rsidR="00086255">
              <w:rPr>
                <w:color w:val="000000" w:themeColor="text1"/>
              </w:rPr>
              <w:t>a 5. panta devīt</w:t>
            </w:r>
            <w:r>
              <w:rPr>
                <w:color w:val="000000" w:themeColor="text1"/>
              </w:rPr>
              <w:t>ā daļa noteic,</w:t>
            </w:r>
            <w:r>
              <w:t xml:space="preserve"> ja nekustamais īpašums nepieciešams valsts pārvaldes funkciju veikšanai, ministrija septiņu dienu laikā no šā panta astotajā daļā minētās informācijas publicēšanas dienas </w:t>
            </w:r>
            <w:r>
              <w:t>nosūta</w:t>
            </w:r>
            <w:r>
              <w:t xml:space="preserve"> zvērinātam tiesu izpildītājam lūgumu veikt nekustamā īpašuma novērtēšanu un izdara valsts akciju sabiedrības </w:t>
            </w:r>
            <w:r w:rsidRPr="00671993" w:rsidR="00B21207">
              <w:rPr>
                <w:color w:val="000000" w:themeColor="text1"/>
              </w:rPr>
              <w:t>„</w:t>
            </w:r>
            <w:r>
              <w:t>Valsts nekustamie īpašumi</w:t>
            </w:r>
            <w:r w:rsidR="00B21207">
              <w:t>”</w:t>
            </w:r>
            <w:r>
              <w:t xml:space="preserve"> mājaslapā internetā atzīmi par pirmtiesību izmantošanu. Ja nekustamais īpašums nepieciešams pašvaldības funkciju veikšanai un pašvaldība par to ir informējusi Vides aizsardzības un reģionālās attīstības ministriju, atzīmi izdara Vides aizsardzības un reģionālās attīstības ministrija.</w:t>
            </w:r>
          </w:p>
          <w:p w:rsidR="003126BE" w:rsidP="006C578D" w14:paraId="618BA39B" w14:textId="054F1408">
            <w:pPr>
              <w:ind w:left="199" w:right="165"/>
              <w:jc w:val="both"/>
              <w:rPr>
                <w:color w:val="000000" w:themeColor="text1"/>
              </w:rPr>
            </w:pPr>
            <w:r>
              <w:rPr>
                <w:color w:val="000000" w:themeColor="text1"/>
              </w:rPr>
              <w:t xml:space="preserve">     </w:t>
            </w:r>
            <w:r>
              <w:rPr>
                <w:color w:val="000000" w:themeColor="text1"/>
              </w:rPr>
              <w:t>Neviena no ministrijām</w:t>
            </w:r>
            <w:r w:rsidR="00207A73">
              <w:rPr>
                <w:color w:val="000000" w:themeColor="text1"/>
              </w:rPr>
              <w:t>,</w:t>
            </w:r>
            <w:r>
              <w:rPr>
                <w:color w:val="000000" w:themeColor="text1"/>
              </w:rPr>
              <w:t xml:space="preserve"> atbilstoši </w:t>
            </w:r>
            <w:r w:rsidR="00207A73">
              <w:rPr>
                <w:color w:val="000000" w:themeColor="text1"/>
              </w:rPr>
              <w:t>minētajam pantam,</w:t>
            </w:r>
            <w:r>
              <w:rPr>
                <w:color w:val="000000" w:themeColor="text1"/>
              </w:rPr>
              <w:t xml:space="preserve"> nav </w:t>
            </w:r>
            <w:r w:rsidR="009A1749">
              <w:rPr>
                <w:color w:val="000000" w:themeColor="text1"/>
              </w:rPr>
              <w:t>izdarījusi</w:t>
            </w:r>
            <w:r w:rsidRPr="003126BE">
              <w:rPr>
                <w:color w:val="000000" w:themeColor="text1"/>
              </w:rPr>
              <w:t xml:space="preserve"> </w:t>
            </w:r>
            <w:r w:rsidRPr="003126BE" w:rsidR="009A1749">
              <w:rPr>
                <w:color w:val="000000" w:themeColor="text1"/>
              </w:rPr>
              <w:t xml:space="preserve"> atzīmi par pirmtiesību izmantošanu </w:t>
            </w:r>
            <w:r w:rsidRPr="003126BE">
              <w:rPr>
                <w:color w:val="000000" w:themeColor="text1"/>
              </w:rPr>
              <w:t xml:space="preserve">valsts akciju sabiedrības </w:t>
            </w:r>
            <w:r w:rsidRPr="00671993" w:rsidR="00B21207">
              <w:rPr>
                <w:color w:val="000000" w:themeColor="text1"/>
              </w:rPr>
              <w:t>„</w:t>
            </w:r>
            <w:r w:rsidRPr="003126BE">
              <w:rPr>
                <w:color w:val="000000" w:themeColor="text1"/>
              </w:rPr>
              <w:t>Valsts nekustamie īpašumi</w:t>
            </w:r>
            <w:r w:rsidR="00B21207">
              <w:rPr>
                <w:color w:val="000000" w:themeColor="text1"/>
              </w:rPr>
              <w:t>”</w:t>
            </w:r>
            <w:r w:rsidRPr="003126BE">
              <w:rPr>
                <w:color w:val="000000" w:themeColor="text1"/>
              </w:rPr>
              <w:t xml:space="preserve"> mājaslapā internetā</w:t>
            </w:r>
            <w:r w:rsidR="00364C07">
              <w:rPr>
                <w:color w:val="000000" w:themeColor="text1"/>
              </w:rPr>
              <w:t xml:space="preserve"> līdz ar to nekustamais īpašums nav nepieciešams valsts funkciju īstenošanai</w:t>
            </w:r>
            <w:r w:rsidRPr="003126BE">
              <w:rPr>
                <w:color w:val="000000" w:themeColor="text1"/>
              </w:rPr>
              <w:t>.</w:t>
            </w:r>
          </w:p>
          <w:p w:rsidR="006528A8" w:rsidP="006C578D" w14:paraId="60B84C8F" w14:textId="30185CB3">
            <w:pPr>
              <w:ind w:left="199" w:right="165"/>
              <w:jc w:val="both"/>
              <w:rPr>
                <w:color w:val="000000" w:themeColor="text1"/>
              </w:rPr>
            </w:pPr>
            <w:r>
              <w:rPr>
                <w:color w:val="000000" w:themeColor="text1"/>
              </w:rPr>
              <w:t xml:space="preserve">     </w:t>
            </w:r>
            <w:r w:rsidR="0087632C">
              <w:rPr>
                <w:color w:val="000000" w:themeColor="text1"/>
              </w:rPr>
              <w:t>Atbilstoši Atsavināšanas likuma 5.</w:t>
            </w:r>
            <w:r w:rsidR="00086255">
              <w:rPr>
                <w:color w:val="000000" w:themeColor="text1"/>
              </w:rPr>
              <w:t> </w:t>
            </w:r>
            <w:r w:rsidR="0087632C">
              <w:rPr>
                <w:color w:val="000000" w:themeColor="text1"/>
              </w:rPr>
              <w:t xml:space="preserve">panta devītajai daļai </w:t>
            </w:r>
            <w:r w:rsidRPr="006528A8" w:rsidR="0087632C">
              <w:rPr>
                <w:color w:val="000000" w:themeColor="text1"/>
              </w:rPr>
              <w:t xml:space="preserve"> </w:t>
            </w:r>
            <w:r w:rsidR="0087632C">
              <w:rPr>
                <w:color w:val="000000" w:themeColor="text1"/>
              </w:rPr>
              <w:t>Talsu novada dome ar</w:t>
            </w:r>
            <w:r w:rsidRPr="006528A8" w:rsidR="0087632C">
              <w:rPr>
                <w:color w:val="000000" w:themeColor="text1"/>
              </w:rPr>
              <w:t xml:space="preserve"> 2017. gada 13. oktobra vēstuli Nr. 12-3e/3790 ir </w:t>
            </w:r>
            <w:r w:rsidR="0087632C">
              <w:rPr>
                <w:color w:val="000000" w:themeColor="text1"/>
              </w:rPr>
              <w:t>nosūtījusi pašvaldība</w:t>
            </w:r>
            <w:r w:rsidR="00207A73">
              <w:rPr>
                <w:color w:val="000000" w:themeColor="text1"/>
              </w:rPr>
              <w:t>s</w:t>
            </w:r>
            <w:r w:rsidR="0087632C">
              <w:rPr>
                <w:color w:val="000000" w:themeColor="text1"/>
              </w:rPr>
              <w:t xml:space="preserve"> lēmumu </w:t>
            </w:r>
            <w:r w:rsidRPr="006528A8">
              <w:rPr>
                <w:color w:val="000000" w:themeColor="text1"/>
              </w:rPr>
              <w:t>Vides aizsardzības un reģionālās attīstības ministrija</w:t>
            </w:r>
            <w:r w:rsidR="0087632C">
              <w:rPr>
                <w:color w:val="000000" w:themeColor="text1"/>
              </w:rPr>
              <w:t>i</w:t>
            </w:r>
            <w:r w:rsidRPr="006528A8">
              <w:rPr>
                <w:color w:val="000000" w:themeColor="text1"/>
              </w:rPr>
              <w:t xml:space="preserve"> (turpmāk – </w:t>
            </w:r>
            <w:r>
              <w:rPr>
                <w:color w:val="000000" w:themeColor="text1"/>
              </w:rPr>
              <w:t>VARAM</w:t>
            </w:r>
            <w:r w:rsidRPr="006528A8">
              <w:rPr>
                <w:color w:val="000000" w:themeColor="text1"/>
              </w:rPr>
              <w:t xml:space="preserve">) </w:t>
            </w:r>
            <w:r w:rsidR="0087632C">
              <w:rPr>
                <w:color w:val="000000" w:themeColor="text1"/>
              </w:rPr>
              <w:t>un informējusi</w:t>
            </w:r>
            <w:r>
              <w:rPr>
                <w:color w:val="000000" w:themeColor="text1"/>
              </w:rPr>
              <w:t xml:space="preserve"> par </w:t>
            </w:r>
            <w:r>
              <w:t xml:space="preserve"> </w:t>
            </w:r>
            <w:r>
              <w:rPr>
                <w:color w:val="000000" w:themeColor="text1"/>
              </w:rPr>
              <w:t>pirmtiesību izmantošanu</w:t>
            </w:r>
            <w:r w:rsidRPr="006528A8">
              <w:rPr>
                <w:color w:val="000000" w:themeColor="text1"/>
              </w:rPr>
              <w:t xml:space="preserve"> uz nekustamo īpašumu</w:t>
            </w:r>
            <w:r>
              <w:rPr>
                <w:color w:val="000000" w:themeColor="text1"/>
              </w:rPr>
              <w:t xml:space="preserve">. </w:t>
            </w:r>
          </w:p>
          <w:p w:rsidR="006528A8" w:rsidP="006C578D" w14:paraId="2234D3CB" w14:textId="332876D1">
            <w:pPr>
              <w:ind w:left="199" w:right="165"/>
              <w:jc w:val="both"/>
              <w:rPr>
                <w:color w:val="000000" w:themeColor="text1"/>
              </w:rPr>
            </w:pPr>
            <w:r>
              <w:rPr>
                <w:color w:val="000000" w:themeColor="text1"/>
              </w:rPr>
              <w:t xml:space="preserve">     </w:t>
            </w:r>
            <w:r w:rsidR="00207A73">
              <w:rPr>
                <w:color w:val="000000" w:themeColor="text1"/>
              </w:rPr>
              <w:t xml:space="preserve">Savukārt </w:t>
            </w:r>
            <w:r>
              <w:rPr>
                <w:color w:val="000000" w:themeColor="text1"/>
              </w:rPr>
              <w:t xml:space="preserve">VARAM ar </w:t>
            </w:r>
            <w:r w:rsidR="005317DD">
              <w:rPr>
                <w:color w:val="000000" w:themeColor="text1"/>
              </w:rPr>
              <w:t>2017.</w:t>
            </w:r>
            <w:r w:rsidR="00207A73">
              <w:rPr>
                <w:color w:val="000000" w:themeColor="text1"/>
              </w:rPr>
              <w:t> </w:t>
            </w:r>
            <w:r w:rsidR="005317DD">
              <w:rPr>
                <w:color w:val="000000" w:themeColor="text1"/>
              </w:rPr>
              <w:t>gada 24.</w:t>
            </w:r>
            <w:r w:rsidR="00207A73">
              <w:rPr>
                <w:color w:val="000000" w:themeColor="text1"/>
              </w:rPr>
              <w:t> </w:t>
            </w:r>
            <w:r w:rsidR="005317DD">
              <w:rPr>
                <w:color w:val="000000" w:themeColor="text1"/>
              </w:rPr>
              <w:t xml:space="preserve">oktobra vēstuli </w:t>
            </w:r>
            <w:r w:rsidR="00207A73">
              <w:rPr>
                <w:color w:val="000000" w:themeColor="text1"/>
              </w:rPr>
              <w:t>Nr. </w:t>
            </w:r>
            <w:r w:rsidR="005317DD">
              <w:rPr>
                <w:color w:val="000000" w:themeColor="text1"/>
              </w:rPr>
              <w:t xml:space="preserve">1-14/8134 ir </w:t>
            </w:r>
            <w:r>
              <w:t xml:space="preserve"> </w:t>
            </w:r>
            <w:r w:rsidR="005317DD">
              <w:t>informējusi  zvērināto tiesu izpildītāju</w:t>
            </w:r>
            <w:r w:rsidR="00364C07">
              <w:t xml:space="preserve"> Daci</w:t>
            </w:r>
            <w:r w:rsidR="005317DD">
              <w:t xml:space="preserve"> </w:t>
            </w:r>
            <w:r w:rsidR="005317DD">
              <w:t>Cgojevu</w:t>
            </w:r>
            <w:r w:rsidR="005317DD">
              <w:t xml:space="preserve"> par to, </w:t>
            </w:r>
            <w:r w:rsidRPr="005317DD" w:rsidR="005317DD">
              <w:t>ka nekustamais īpašums ir nepieciešams pašvaldību funkciju veikšanai</w:t>
            </w:r>
            <w:r w:rsidR="005317DD">
              <w:t xml:space="preserve"> un tiks izmantotas pirmtiesības, lai</w:t>
            </w:r>
            <w:r w:rsidR="00364C07">
              <w:t xml:space="preserve"> </w:t>
            </w:r>
            <w:r w:rsidR="005317DD">
              <w:t xml:space="preserve">īpašuma pārņemtu </w:t>
            </w:r>
            <w:r w:rsidRPr="005317DD" w:rsidR="005317DD">
              <w:t xml:space="preserve">pašvaldības īpašumā, </w:t>
            </w:r>
            <w:r w:rsidR="00364C07">
              <w:t>kā arī</w:t>
            </w:r>
            <w:r w:rsidR="005317DD">
              <w:t xml:space="preserve"> lūgts</w:t>
            </w:r>
            <w:r w:rsidRPr="006528A8">
              <w:rPr>
                <w:color w:val="000000" w:themeColor="text1"/>
              </w:rPr>
              <w:t xml:space="preserve"> sniegt informāciju par nekustamā īpašuma vērtību.</w:t>
            </w:r>
          </w:p>
          <w:p w:rsidR="005317DD" w:rsidP="006C578D" w14:paraId="009895A1" w14:textId="3AF5B1C6">
            <w:pPr>
              <w:ind w:left="199" w:right="165"/>
              <w:jc w:val="both"/>
              <w:rPr>
                <w:color w:val="000000" w:themeColor="text1"/>
              </w:rPr>
            </w:pPr>
            <w:r>
              <w:rPr>
                <w:color w:val="000000" w:themeColor="text1"/>
              </w:rPr>
              <w:t xml:space="preserve">      </w:t>
            </w:r>
            <w:r w:rsidRPr="005317DD">
              <w:rPr>
                <w:color w:val="000000" w:themeColor="text1"/>
              </w:rPr>
              <w:t>Tiesu izpildītāja ar 2018.</w:t>
            </w:r>
            <w:r w:rsidR="00207A73">
              <w:rPr>
                <w:color w:val="000000" w:themeColor="text1"/>
              </w:rPr>
              <w:t> </w:t>
            </w:r>
            <w:r w:rsidRPr="005317DD">
              <w:rPr>
                <w:color w:val="000000" w:themeColor="text1"/>
              </w:rPr>
              <w:t>gada 4.</w:t>
            </w:r>
            <w:r w:rsidR="00207A73">
              <w:rPr>
                <w:color w:val="000000" w:themeColor="text1"/>
              </w:rPr>
              <w:t> </w:t>
            </w:r>
            <w:r w:rsidRPr="005317DD">
              <w:rPr>
                <w:color w:val="000000" w:themeColor="text1"/>
              </w:rPr>
              <w:t>aprīļa vēstuli Nr.</w:t>
            </w:r>
            <w:r w:rsidR="00207A73">
              <w:rPr>
                <w:color w:val="000000" w:themeColor="text1"/>
              </w:rPr>
              <w:t> </w:t>
            </w:r>
            <w:r w:rsidRPr="005317DD">
              <w:rPr>
                <w:color w:val="000000" w:themeColor="text1"/>
              </w:rPr>
              <w:t>03965/011/2018-NOS ir informējusi, ka nekustam</w:t>
            </w:r>
            <w:r w:rsidR="00207A73">
              <w:rPr>
                <w:color w:val="000000" w:themeColor="text1"/>
              </w:rPr>
              <w:t>am</w:t>
            </w:r>
            <w:r w:rsidRPr="005317DD">
              <w:rPr>
                <w:color w:val="000000" w:themeColor="text1"/>
              </w:rPr>
              <w:t xml:space="preserve"> īpašumam ir noteikta piespiedu pārdošanas vērtība, kas ir 5200,00</w:t>
            </w:r>
            <w:r w:rsidR="00207A73">
              <w:rPr>
                <w:color w:val="000000" w:themeColor="text1"/>
              </w:rPr>
              <w:t> </w:t>
            </w:r>
            <w:r w:rsidRPr="00207A73">
              <w:rPr>
                <w:i/>
                <w:color w:val="000000" w:themeColor="text1"/>
              </w:rPr>
              <w:t>euro</w:t>
            </w:r>
            <w:r w:rsidRPr="005317DD">
              <w:rPr>
                <w:color w:val="000000" w:themeColor="text1"/>
              </w:rPr>
              <w:t>.</w:t>
            </w:r>
          </w:p>
          <w:p w:rsidR="00C86AD5" w:rsidP="006C578D" w14:paraId="3689A290" w14:textId="79D4B471">
            <w:pPr>
              <w:ind w:left="199" w:right="165"/>
              <w:jc w:val="both"/>
              <w:rPr>
                <w:color w:val="000000" w:themeColor="text1"/>
              </w:rPr>
            </w:pPr>
            <w:r>
              <w:rPr>
                <w:color w:val="000000" w:themeColor="text1"/>
              </w:rPr>
              <w:t xml:space="preserve">     </w:t>
            </w:r>
            <w:r w:rsidRPr="00671993" w:rsidR="00671993">
              <w:rPr>
                <w:color w:val="000000" w:themeColor="text1"/>
              </w:rPr>
              <w:t>Saskaņā ar Atsavināšanas likuma 5.</w:t>
            </w:r>
            <w:r w:rsidR="008A06E1">
              <w:rPr>
                <w:color w:val="000000" w:themeColor="text1"/>
              </w:rPr>
              <w:t> </w:t>
            </w:r>
            <w:r w:rsidRPr="00671993" w:rsidR="00671993">
              <w:rPr>
                <w:color w:val="000000" w:themeColor="text1"/>
              </w:rPr>
              <w:t>panta desmito daļu Ministru kabinets 28 dienu laikā pēc tam, kad attiecīgā ministrija saņēmusi novērtējumu, pieņem lēmumu par bezmantinieku mantas pārņemšanu valsts vai pašvaldības īpašumā. Pašvaldība no sava budžeta līdzekļiem, ja nekustamo īpašumu nodod pašvaldībai, iemaksā zvērināta tiesu izpildītāja depozīta kontā naudas līdzekļus nekustamā īpašuma novērtējuma apmērā Minist</w:t>
            </w:r>
            <w:r w:rsidR="006C578D">
              <w:rPr>
                <w:color w:val="000000" w:themeColor="text1"/>
              </w:rPr>
              <w:t>ru kabineta noteiktajā kārtībā.</w:t>
            </w:r>
          </w:p>
          <w:p w:rsidR="00F71A96" w:rsidRPr="00E066D0" w:rsidP="006C578D" w14:paraId="086D5BF2" w14:textId="592E4AC6">
            <w:pPr>
              <w:ind w:left="199" w:right="165"/>
              <w:jc w:val="both"/>
              <w:rPr>
                <w:color w:val="000000" w:themeColor="text1"/>
              </w:rPr>
            </w:pPr>
            <w:r>
              <w:rPr>
                <w:color w:val="000000" w:themeColor="text1"/>
              </w:rPr>
              <w:t xml:space="preserve">     </w:t>
            </w:r>
          </w:p>
        </w:tc>
      </w:tr>
      <w:tr w14:paraId="20D10B30" w14:textId="77777777" w:rsidTr="008A06E1">
        <w:tblPrEx>
          <w:tblW w:w="10240" w:type="dxa"/>
          <w:tblCellMar>
            <w:left w:w="0" w:type="dxa"/>
            <w:right w:w="0" w:type="dxa"/>
          </w:tblCellMar>
          <w:tblLook w:val="04A0"/>
        </w:tblPrEx>
        <w:trPr>
          <w:trHeight w:val="712"/>
        </w:trPr>
        <w:tc>
          <w:tcPr>
            <w:tcW w:w="1065" w:type="dxa"/>
            <w:tcBorders>
              <w:top w:val="single" w:sz="4" w:space="0" w:color="auto"/>
              <w:left w:val="single" w:sz="4" w:space="0" w:color="auto"/>
              <w:bottom w:val="single" w:sz="4" w:space="0" w:color="auto"/>
              <w:right w:val="single" w:sz="4" w:space="0" w:color="auto"/>
            </w:tcBorders>
            <w:hideMark/>
          </w:tcPr>
          <w:p w:rsidR="00C86AD5" w:rsidRPr="00C80594" w:rsidP="008A06E1" w14:paraId="02B4584F" w14:textId="4ED711CC">
            <w:pPr>
              <w:pStyle w:val="naiskr"/>
              <w:spacing w:before="0" w:after="0" w:line="276" w:lineRule="auto"/>
              <w:ind w:right="-80"/>
              <w:jc w:val="center"/>
            </w:pPr>
            <w:r w:rsidRPr="00C80594">
              <w:t>3.</w:t>
            </w:r>
          </w:p>
        </w:tc>
        <w:tc>
          <w:tcPr>
            <w:tcW w:w="2574" w:type="dxa"/>
            <w:tcBorders>
              <w:top w:val="single" w:sz="4" w:space="0" w:color="auto"/>
              <w:left w:val="single" w:sz="4" w:space="0" w:color="auto"/>
              <w:bottom w:val="single" w:sz="4" w:space="0" w:color="auto"/>
              <w:right w:val="single" w:sz="4" w:space="0" w:color="auto"/>
            </w:tcBorders>
            <w:hideMark/>
          </w:tcPr>
          <w:p w:rsidR="00C86AD5" w:rsidRPr="00C80594" w:rsidP="008A06E1" w14:paraId="5BAC8F36" w14:textId="77777777">
            <w:pPr>
              <w:pStyle w:val="naiskr"/>
              <w:spacing w:before="0" w:after="0"/>
            </w:pPr>
            <w:r w:rsidRPr="00C80594">
              <w:t>Projekta izstrādē iesaistītās institūcijas</w:t>
            </w:r>
            <w:r>
              <w:t xml:space="preserve"> </w:t>
            </w:r>
            <w:r w:rsidRPr="001247E9">
              <w:t xml:space="preserve"> un publiskas personas kapitālsabiedrības</w:t>
            </w:r>
          </w:p>
        </w:tc>
        <w:tc>
          <w:tcPr>
            <w:tcW w:w="6601" w:type="dxa"/>
            <w:tcBorders>
              <w:top w:val="single" w:sz="4" w:space="0" w:color="auto"/>
              <w:left w:val="single" w:sz="4" w:space="0" w:color="auto"/>
              <w:bottom w:val="single" w:sz="4" w:space="0" w:color="auto"/>
              <w:right w:val="single" w:sz="4" w:space="0" w:color="auto"/>
            </w:tcBorders>
            <w:hideMark/>
          </w:tcPr>
          <w:p w:rsidR="00C86AD5" w:rsidRPr="00C80594" w:rsidP="00FD79A8" w14:paraId="05FEF386" w14:textId="3B7B921C">
            <w:pPr>
              <w:pStyle w:val="FootnoteText"/>
              <w:ind w:left="195" w:right="165"/>
              <w:rPr>
                <w:sz w:val="24"/>
                <w:szCs w:val="24"/>
              </w:rPr>
            </w:pPr>
            <w:r>
              <w:rPr>
                <w:sz w:val="24"/>
                <w:szCs w:val="24"/>
              </w:rPr>
              <w:t>VARAM</w:t>
            </w:r>
            <w:r w:rsidR="004973D0">
              <w:rPr>
                <w:sz w:val="24"/>
                <w:szCs w:val="24"/>
              </w:rPr>
              <w:t xml:space="preserve">, </w:t>
            </w:r>
            <w:r w:rsidR="00FD79A8">
              <w:rPr>
                <w:sz w:val="24"/>
                <w:szCs w:val="24"/>
              </w:rPr>
              <w:t xml:space="preserve">Talsu </w:t>
            </w:r>
            <w:r w:rsidRPr="00C80594">
              <w:rPr>
                <w:sz w:val="24"/>
                <w:szCs w:val="24"/>
              </w:rPr>
              <w:t>novada dome.</w:t>
            </w:r>
          </w:p>
        </w:tc>
      </w:tr>
      <w:tr w14:paraId="61CE2FCC" w14:textId="77777777" w:rsidTr="008A06E1">
        <w:tblPrEx>
          <w:tblW w:w="10240" w:type="dxa"/>
          <w:tblCellMar>
            <w:left w:w="0" w:type="dxa"/>
            <w:right w:w="0" w:type="dxa"/>
          </w:tblCellMar>
          <w:tblLook w:val="04A0"/>
        </w:tblPrEx>
        <w:tc>
          <w:tcPr>
            <w:tcW w:w="1065" w:type="dxa"/>
            <w:tcBorders>
              <w:top w:val="single" w:sz="4" w:space="0" w:color="auto"/>
              <w:left w:val="single" w:sz="4" w:space="0" w:color="auto"/>
              <w:bottom w:val="single" w:sz="4" w:space="0" w:color="auto"/>
              <w:right w:val="single" w:sz="4" w:space="0" w:color="auto"/>
            </w:tcBorders>
            <w:hideMark/>
          </w:tcPr>
          <w:p w:rsidR="00C86AD5" w:rsidRPr="00C80594" w:rsidP="008A06E1" w14:paraId="0EA6EA10" w14:textId="77777777">
            <w:pPr>
              <w:pStyle w:val="naiskr"/>
              <w:spacing w:before="0" w:after="0" w:line="276" w:lineRule="auto"/>
              <w:ind w:right="-80"/>
              <w:jc w:val="center"/>
            </w:pPr>
            <w:r w:rsidRPr="00C80594">
              <w:t>4.</w:t>
            </w:r>
          </w:p>
        </w:tc>
        <w:tc>
          <w:tcPr>
            <w:tcW w:w="2574" w:type="dxa"/>
            <w:tcBorders>
              <w:top w:val="single" w:sz="4" w:space="0" w:color="auto"/>
              <w:left w:val="single" w:sz="4" w:space="0" w:color="auto"/>
              <w:bottom w:val="single" w:sz="4" w:space="0" w:color="auto"/>
              <w:right w:val="single" w:sz="4" w:space="0" w:color="auto"/>
            </w:tcBorders>
            <w:hideMark/>
          </w:tcPr>
          <w:p w:rsidR="00C86AD5" w:rsidRPr="00C80594" w:rsidP="008A06E1" w14:paraId="346E0F13" w14:textId="77777777">
            <w:pPr>
              <w:pStyle w:val="naiskr"/>
              <w:spacing w:before="0" w:after="0" w:line="276" w:lineRule="auto"/>
              <w:ind w:left="80" w:right="-80"/>
            </w:pPr>
            <w:r w:rsidRPr="00C80594">
              <w:t>Cita informācija</w:t>
            </w:r>
          </w:p>
        </w:tc>
        <w:tc>
          <w:tcPr>
            <w:tcW w:w="6601" w:type="dxa"/>
            <w:tcBorders>
              <w:top w:val="single" w:sz="4" w:space="0" w:color="auto"/>
              <w:left w:val="single" w:sz="4" w:space="0" w:color="auto"/>
              <w:bottom w:val="single" w:sz="4" w:space="0" w:color="auto"/>
              <w:right w:val="single" w:sz="4" w:space="0" w:color="auto"/>
            </w:tcBorders>
            <w:hideMark/>
          </w:tcPr>
          <w:p w:rsidR="00C86AD5" w:rsidRPr="00C80594" w:rsidP="008A06E1" w14:paraId="7D452CA2" w14:textId="77777777">
            <w:pPr>
              <w:pStyle w:val="naiskr"/>
              <w:spacing w:before="0" w:after="0"/>
              <w:ind w:left="198" w:right="164"/>
              <w:jc w:val="both"/>
            </w:pPr>
            <w:r w:rsidRPr="00C80594">
              <w:t>Nav.</w:t>
            </w:r>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74"/>
        <w:gridCol w:w="3644"/>
        <w:gridCol w:w="6800"/>
      </w:tblGrid>
      <w:tr w14:paraId="010FFAB6" w14:textId="77777777" w:rsidTr="008A06E1">
        <w:tblPrEx>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6AD5" w:rsidRPr="00C80594" w:rsidP="008A06E1" w14:paraId="3E0C8325" w14:textId="77777777">
            <w:pPr>
              <w:spacing w:before="100" w:beforeAutospacing="1" w:after="100" w:afterAutospacing="1" w:line="293" w:lineRule="atLeast"/>
              <w:jc w:val="center"/>
              <w:rPr>
                <w:b/>
                <w:bCs/>
              </w:rPr>
            </w:pPr>
            <w:r w:rsidRPr="00C80594">
              <w:rPr>
                <w:b/>
                <w:bCs/>
              </w:rPr>
              <w:t>II. Tiesību akta projekta ietekme uz sabiedrību, tautsaimniecības attīstību un administratīvo slogu</w:t>
            </w:r>
          </w:p>
        </w:tc>
      </w:tr>
      <w:tr w14:paraId="4F0F2FE6" w14:textId="77777777" w:rsidTr="008A06E1">
        <w:tblPrEx>
          <w:tblW w:w="5846" w:type="pct"/>
          <w:tblInd w:w="-679" w:type="dxa"/>
          <w:shd w:val="clear" w:color="auto" w:fill="FFFFFF"/>
          <w:tblCellMar>
            <w:top w:w="30" w:type="dxa"/>
            <w:left w:w="30" w:type="dxa"/>
            <w:bottom w:w="30" w:type="dxa"/>
            <w:right w:w="30" w:type="dxa"/>
          </w:tblCellMar>
          <w:tblLook w:val="04A0"/>
        </w:tblPrEx>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C86AD5" w:rsidRPr="00C80594" w:rsidP="008A06E1" w14:paraId="5D11CA8B" w14:textId="77777777">
            <w:r w:rsidRPr="00C80594">
              <w:t>1.</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C86AD5" w:rsidRPr="00C80594" w:rsidP="008A06E1" w14:paraId="0E9419B5" w14:textId="77777777">
            <w:r w:rsidRPr="00C80594">
              <w:t xml:space="preserve">Sabiedrības </w:t>
            </w:r>
            <w:r w:rsidRPr="00C80594">
              <w:t>mērķgrupas</w:t>
            </w:r>
            <w:r w:rsidRPr="00C80594">
              <w:t>,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C86AD5" w:rsidRPr="00C80594" w:rsidP="008A06E1" w14:paraId="62AAE036" w14:textId="34FE49E4">
            <w:pPr>
              <w:pStyle w:val="CommentText"/>
              <w:rPr>
                <w:sz w:val="24"/>
                <w:szCs w:val="24"/>
              </w:rPr>
            </w:pPr>
            <w:r>
              <w:rPr>
                <w:sz w:val="24"/>
                <w:szCs w:val="24"/>
              </w:rPr>
              <w:t>Talsu novada iedzīvotāji</w:t>
            </w:r>
            <w:r w:rsidRPr="00C80594">
              <w:rPr>
                <w:sz w:val="24"/>
                <w:szCs w:val="24"/>
              </w:rPr>
              <w:t>.</w:t>
            </w:r>
          </w:p>
          <w:p w:rsidR="00C86AD5" w:rsidRPr="00C80594" w:rsidP="008A06E1" w14:paraId="50685EF1" w14:textId="77777777"/>
        </w:tc>
      </w:tr>
      <w:tr w14:paraId="642E557A" w14:textId="77777777" w:rsidTr="008A06E1">
        <w:tblPrEx>
          <w:tblW w:w="5846" w:type="pct"/>
          <w:tblInd w:w="-679" w:type="dxa"/>
          <w:shd w:val="clear" w:color="auto" w:fill="FFFFFF"/>
          <w:tblCellMar>
            <w:top w:w="30" w:type="dxa"/>
            <w:left w:w="30" w:type="dxa"/>
            <w:bottom w:w="30" w:type="dxa"/>
            <w:right w:w="30" w:type="dxa"/>
          </w:tblCellMar>
          <w:tblLook w:val="04A0"/>
        </w:tblPrEx>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C86AD5" w:rsidRPr="00C80594" w:rsidP="008A06E1" w14:paraId="14AD570F" w14:textId="77777777">
            <w:r w:rsidRPr="00C80594">
              <w:t>2.</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C86AD5" w:rsidRPr="00C80594" w:rsidP="008A06E1" w14:paraId="58F19F62" w14:textId="77777777">
            <w:r w:rsidRPr="00C80594">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C86AD5" w:rsidRPr="00C80594" w:rsidP="008A06E1" w14:paraId="487C50A3" w14:textId="77777777">
            <w:r w:rsidRPr="00C80594">
              <w:t>Projekts šo jomu neskar.</w:t>
            </w:r>
          </w:p>
        </w:tc>
      </w:tr>
      <w:tr w14:paraId="3CBE5861" w14:textId="77777777" w:rsidTr="008A06E1">
        <w:tblPrEx>
          <w:tblW w:w="5846" w:type="pct"/>
          <w:tblInd w:w="-679" w:type="dxa"/>
          <w:shd w:val="clear" w:color="auto" w:fill="FFFFFF"/>
          <w:tblCellMar>
            <w:top w:w="30" w:type="dxa"/>
            <w:left w:w="30" w:type="dxa"/>
            <w:bottom w:w="30" w:type="dxa"/>
            <w:right w:w="30" w:type="dxa"/>
          </w:tblCellMar>
          <w:tblLook w:val="04A0"/>
        </w:tblPrEx>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C86AD5" w:rsidRPr="00C80594" w:rsidP="008A06E1" w14:paraId="60922879" w14:textId="77777777">
            <w:r w:rsidRPr="00C80594">
              <w:t>3.</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C86AD5" w:rsidRPr="00C80594" w:rsidP="008A06E1" w14:paraId="62278D29" w14:textId="77777777">
            <w:r w:rsidRPr="00C80594">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C86AD5" w:rsidRPr="00C80594" w:rsidP="008A06E1" w14:paraId="225F4A9E" w14:textId="77777777">
            <w:r w:rsidRPr="00C80594">
              <w:t>Projekts šo jomu neskar.</w:t>
            </w:r>
          </w:p>
        </w:tc>
      </w:tr>
      <w:tr w14:paraId="7EE27A79" w14:textId="77777777" w:rsidTr="008A06E1">
        <w:tblPrEx>
          <w:tblW w:w="5846" w:type="pct"/>
          <w:tblInd w:w="-679" w:type="dxa"/>
          <w:shd w:val="clear" w:color="auto" w:fill="FFFFFF"/>
          <w:tblCellMar>
            <w:top w:w="30" w:type="dxa"/>
            <w:left w:w="30" w:type="dxa"/>
            <w:bottom w:w="30" w:type="dxa"/>
            <w:right w:w="30" w:type="dxa"/>
          </w:tblCellMar>
          <w:tblLook w:val="04A0"/>
        </w:tblPrEx>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tcPr>
          <w:p w:rsidR="00C86AD5" w:rsidRPr="00C80594" w:rsidP="008A06E1" w14:paraId="6D5157EE" w14:textId="77777777">
            <w:r>
              <w:t>4.</w:t>
            </w:r>
          </w:p>
        </w:tc>
        <w:tc>
          <w:tcPr>
            <w:tcW w:w="1669" w:type="pct"/>
            <w:tcBorders>
              <w:top w:val="outset" w:sz="6" w:space="0" w:color="414142"/>
              <w:left w:val="outset" w:sz="6" w:space="0" w:color="414142"/>
              <w:bottom w:val="outset" w:sz="6" w:space="0" w:color="414142"/>
              <w:right w:val="outset" w:sz="6" w:space="0" w:color="414142"/>
            </w:tcBorders>
            <w:shd w:val="clear" w:color="auto" w:fill="FFFFFF"/>
          </w:tcPr>
          <w:p w:rsidR="00C86AD5" w:rsidRPr="00C80594" w:rsidP="008A06E1" w14:paraId="64A7255E" w14:textId="77777777">
            <w:r>
              <w:t>Atbilstības</w:t>
            </w:r>
            <w:r w:rsidRPr="00C80594">
              <w:t xml:space="preserve">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tcPr>
          <w:p w:rsidR="00C86AD5" w:rsidRPr="00C80594" w:rsidP="008A06E1" w14:paraId="7B51742A" w14:textId="77777777">
            <w:r w:rsidRPr="00C80594">
              <w:t>Projekts šo jomu neskar.</w:t>
            </w:r>
          </w:p>
        </w:tc>
      </w:tr>
      <w:tr w14:paraId="4F047DB9" w14:textId="77777777" w:rsidTr="008A06E1">
        <w:tblPrEx>
          <w:tblW w:w="5846" w:type="pct"/>
          <w:tblInd w:w="-679" w:type="dxa"/>
          <w:shd w:val="clear" w:color="auto" w:fill="FFFFFF"/>
          <w:tblCellMar>
            <w:top w:w="30" w:type="dxa"/>
            <w:left w:w="30" w:type="dxa"/>
            <w:bottom w:w="30" w:type="dxa"/>
            <w:right w:w="30" w:type="dxa"/>
          </w:tblCellMar>
          <w:tblLook w:val="04A0"/>
        </w:tblPrEx>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C86AD5" w:rsidRPr="00C80594" w:rsidP="008A06E1" w14:paraId="518160AD" w14:textId="77777777">
            <w:r>
              <w:t>5</w:t>
            </w:r>
            <w:r w:rsidRPr="00C80594">
              <w:t>.</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C86AD5" w:rsidRPr="00C80594" w:rsidP="008A06E1" w14:paraId="6B66BC44" w14:textId="77777777">
            <w:r w:rsidRPr="00C80594">
              <w:t>Cita informācija</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C86AD5" w:rsidRPr="00C80594" w:rsidP="008A06E1" w14:paraId="5F515A5D" w14:textId="77777777">
            <w:pPr>
              <w:spacing w:before="100" w:beforeAutospacing="1" w:after="100" w:afterAutospacing="1" w:line="293" w:lineRule="atLeast"/>
            </w:pPr>
            <w:r w:rsidRPr="00C80594">
              <w:t>Nav.</w:t>
            </w:r>
          </w:p>
        </w:tc>
      </w:tr>
    </w:tbl>
    <w:p w:rsidR="00C86AD5" w:rsidP="00C86AD5" w14:paraId="7A57F72C" w14:textId="77777777">
      <w:pPr>
        <w:pStyle w:val="NormalWeb"/>
        <w:spacing w:before="0" w:beforeAutospacing="0" w:after="0" w:afterAutospacing="0"/>
      </w:pPr>
    </w:p>
    <w:tbl>
      <w:tblPr>
        <w:tblW w:w="5844"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tblPr>
      <w:tblGrid>
        <w:gridCol w:w="3338"/>
        <w:gridCol w:w="1056"/>
        <w:gridCol w:w="1135"/>
        <w:gridCol w:w="1135"/>
        <w:gridCol w:w="1135"/>
        <w:gridCol w:w="993"/>
        <w:gridCol w:w="991"/>
        <w:gridCol w:w="1131"/>
      </w:tblGrid>
      <w:tr w14:paraId="0EC9C5F1" w14:textId="77777777" w:rsidTr="00A5319B">
        <w:tblPrEx>
          <w:tblW w:w="5844"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tblPrEx>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14:paraId="553FE1E4" w14:textId="77777777">
            <w:pPr>
              <w:pStyle w:val="tvhtml"/>
              <w:spacing w:line="293" w:lineRule="atLeast"/>
              <w:jc w:val="center"/>
              <w:rPr>
                <w:b/>
                <w:bCs/>
              </w:rPr>
            </w:pPr>
            <w:r w:rsidRPr="00A5319B">
              <w:rPr>
                <w:b/>
                <w:bCs/>
              </w:rPr>
              <w:t>III. Tiesību akta projekta ietekme uz valsts budžetu un pašvaldību budžetiem</w:t>
            </w:r>
          </w:p>
        </w:tc>
      </w:tr>
      <w:tr w14:paraId="6CACEC13" w14:textId="77777777" w:rsidTr="00A5319B">
        <w:tblPrEx>
          <w:tblW w:w="5844" w:type="pct"/>
          <w:tblInd w:w="-717" w:type="dxa"/>
          <w:shd w:val="clear" w:color="auto" w:fill="FFFFFF"/>
          <w:tblCellMar>
            <w:top w:w="24" w:type="dxa"/>
            <w:left w:w="24" w:type="dxa"/>
            <w:bottom w:w="24" w:type="dxa"/>
            <w:right w:w="24" w:type="dxa"/>
          </w:tblCellMar>
          <w:tblLook w:val="04A0"/>
        </w:tblPrEx>
        <w:tc>
          <w:tcPr>
            <w:tcW w:w="1529"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14:paraId="6DBB676B" w14:textId="77777777">
            <w:pPr>
              <w:pStyle w:val="tvhtml"/>
              <w:spacing w:line="293" w:lineRule="atLeast"/>
              <w:jc w:val="center"/>
            </w:pPr>
            <w:r w:rsidRPr="00A5319B">
              <w:t>Rādītāji</w:t>
            </w:r>
          </w:p>
        </w:tc>
        <w:tc>
          <w:tcPr>
            <w:tcW w:w="1004"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14:paraId="497B6EE7" w14:textId="19B00B6F">
            <w:pPr>
              <w:pStyle w:val="tvhtml"/>
              <w:spacing w:line="293" w:lineRule="atLeast"/>
              <w:jc w:val="center"/>
            </w:pPr>
            <w:r w:rsidRPr="00A5319B">
              <w:t>2018.gads</w:t>
            </w:r>
          </w:p>
        </w:tc>
        <w:tc>
          <w:tcPr>
            <w:tcW w:w="2467"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14:paraId="1F5A77A6" w14:textId="77777777">
            <w:pPr>
              <w:pStyle w:val="tvhtml"/>
              <w:spacing w:line="293" w:lineRule="atLeast"/>
              <w:jc w:val="center"/>
            </w:pPr>
            <w:r w:rsidRPr="00A5319B">
              <w:t>Turpmākie trīs gadi (</w:t>
            </w:r>
            <w:r w:rsidRPr="00A5319B">
              <w:rPr>
                <w:i/>
                <w:iCs/>
              </w:rPr>
              <w:t>euro</w:t>
            </w:r>
            <w:r w:rsidRPr="00A5319B">
              <w:t>)</w:t>
            </w:r>
          </w:p>
        </w:tc>
      </w:tr>
      <w:tr w14:paraId="01F00DB1" w14:textId="77777777" w:rsidTr="00A5319B">
        <w:tblPrEx>
          <w:tblW w:w="5844" w:type="pct"/>
          <w:tblInd w:w="-717" w:type="dxa"/>
          <w:shd w:val="clear" w:color="auto" w:fill="FFFFFF"/>
          <w:tblCellMar>
            <w:top w:w="24" w:type="dxa"/>
            <w:left w:w="24" w:type="dxa"/>
            <w:bottom w:w="24" w:type="dxa"/>
            <w:right w:w="24" w:type="dxa"/>
          </w:tblCellMar>
          <w:tblLook w:val="04A0"/>
        </w:tblPrEx>
        <w:tc>
          <w:tcPr>
            <w:tcW w:w="152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14:paraId="40E98DC3" w14:textId="77777777"/>
        </w:tc>
        <w:tc>
          <w:tcPr>
            <w:tcW w:w="1004"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14:paraId="5AF04B3A" w14:textId="77777777"/>
        </w:tc>
        <w:tc>
          <w:tcPr>
            <w:tcW w:w="104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14:paraId="4F82E4A8" w14:textId="27A3AFD4">
            <w:pPr>
              <w:pStyle w:val="tvhtml"/>
              <w:spacing w:line="293" w:lineRule="atLeast"/>
              <w:jc w:val="center"/>
            </w:pPr>
            <w:r w:rsidRPr="00A5319B">
              <w:t>2019</w:t>
            </w:r>
          </w:p>
        </w:tc>
        <w:tc>
          <w:tcPr>
            <w:tcW w:w="90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14:paraId="6B8AF325" w14:textId="75CC9D01">
            <w:pPr>
              <w:pStyle w:val="tvhtml"/>
              <w:spacing w:line="293" w:lineRule="atLeast"/>
              <w:jc w:val="center"/>
            </w:pPr>
            <w:r w:rsidRPr="00A5319B">
              <w:t>2020</w:t>
            </w:r>
          </w:p>
        </w:tc>
        <w:tc>
          <w:tcPr>
            <w:tcW w:w="5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14:paraId="4C9EC4C8" w14:textId="10859D3A">
            <w:pPr>
              <w:pStyle w:val="tvhtml"/>
              <w:spacing w:line="293" w:lineRule="atLeast"/>
              <w:jc w:val="center"/>
            </w:pPr>
            <w:r w:rsidRPr="00A5319B">
              <w:t>2021</w:t>
            </w:r>
          </w:p>
        </w:tc>
      </w:tr>
      <w:tr w14:paraId="07FF8845" w14:textId="77777777" w:rsidTr="00A5319B">
        <w:tblPrEx>
          <w:tblW w:w="5844" w:type="pct"/>
          <w:tblInd w:w="-717" w:type="dxa"/>
          <w:shd w:val="clear" w:color="auto" w:fill="FFFFFF"/>
          <w:tblCellMar>
            <w:top w:w="24" w:type="dxa"/>
            <w:left w:w="24" w:type="dxa"/>
            <w:bottom w:w="24" w:type="dxa"/>
            <w:right w:w="24" w:type="dxa"/>
          </w:tblCellMar>
          <w:tblLook w:val="04A0"/>
        </w:tblPrEx>
        <w:tc>
          <w:tcPr>
            <w:tcW w:w="152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14:paraId="7149FB64" w14:textId="77777777"/>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14:paraId="3E3E1F18" w14:textId="77777777">
            <w:pPr>
              <w:pStyle w:val="tvhtml"/>
              <w:spacing w:line="293" w:lineRule="atLeast"/>
              <w:jc w:val="center"/>
            </w:pPr>
            <w:r w:rsidRPr="00A5319B">
              <w:t>saskaņā ar valsts budžetu kārtējam gadam</w:t>
            </w:r>
          </w:p>
        </w:tc>
        <w:tc>
          <w:tcPr>
            <w:tcW w:w="5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14:paraId="703BBE8C" w14:textId="77777777">
            <w:pPr>
              <w:pStyle w:val="tvhtml"/>
              <w:spacing w:line="293" w:lineRule="atLeast"/>
              <w:jc w:val="center"/>
            </w:pPr>
            <w:r w:rsidRPr="00A5319B">
              <w:t>izmaiņas kārtējā gadā, salīdzinot ar valsts budžetu kārtējam gadam</w:t>
            </w:r>
          </w:p>
        </w:tc>
        <w:tc>
          <w:tcPr>
            <w:tcW w:w="5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14:paraId="3F09F11A" w14:textId="77777777">
            <w:pPr>
              <w:pStyle w:val="tvhtml"/>
              <w:spacing w:line="293" w:lineRule="atLeast"/>
              <w:jc w:val="center"/>
            </w:pPr>
            <w:r w:rsidRPr="00A5319B">
              <w:t>saskaņā ar vidēja termiņa budžeta ietvaru</w:t>
            </w:r>
          </w:p>
        </w:tc>
        <w:tc>
          <w:tcPr>
            <w:tcW w:w="5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6D2D33" w14:paraId="7B73502D" w14:textId="3138EEDF">
            <w:pPr>
              <w:pStyle w:val="tvhtml"/>
              <w:spacing w:line="293" w:lineRule="atLeast"/>
              <w:jc w:val="center"/>
            </w:pPr>
            <w:r w:rsidRPr="00A5319B">
              <w:t xml:space="preserve">izmaiņas, salīdzinot ar vidēja termiņa budžeta ietvaru </w:t>
            </w:r>
            <w:r w:rsidR="006D2D33">
              <w:t>2019.</w:t>
            </w:r>
            <w:r w:rsidRPr="00A5319B">
              <w:t xml:space="preserve"> gadam</w:t>
            </w:r>
          </w:p>
        </w:tc>
        <w:tc>
          <w:tcPr>
            <w:tcW w:w="4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14:paraId="11D7D778" w14:textId="77777777">
            <w:pPr>
              <w:pStyle w:val="tvhtml"/>
              <w:spacing w:line="293" w:lineRule="atLeast"/>
              <w:jc w:val="center"/>
            </w:pPr>
            <w:r w:rsidRPr="00A5319B">
              <w:t>saskaņā ar vidēja termiņa budžeta ietvaru</w:t>
            </w:r>
          </w:p>
        </w:tc>
        <w:tc>
          <w:tcPr>
            <w:tcW w:w="4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6D2D33" w14:paraId="2071D9A8" w14:textId="17D096A1">
            <w:pPr>
              <w:pStyle w:val="tvhtml"/>
              <w:spacing w:line="293" w:lineRule="atLeast"/>
              <w:jc w:val="center"/>
            </w:pPr>
            <w:r w:rsidRPr="00A5319B">
              <w:t xml:space="preserve">izmaiņas, salīdzinot ar vidēja termiņa budžeta ietvaru </w:t>
            </w:r>
            <w:r w:rsidR="006D2D33">
              <w:t>2020.</w:t>
            </w:r>
            <w:r w:rsidRPr="00A5319B">
              <w:t xml:space="preserve"> gadam</w:t>
            </w:r>
          </w:p>
        </w:tc>
        <w:tc>
          <w:tcPr>
            <w:tcW w:w="5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6D2D33" w14:paraId="4AB7CB50" w14:textId="0CEC2570">
            <w:pPr>
              <w:pStyle w:val="tvhtml"/>
              <w:spacing w:line="293" w:lineRule="atLeast"/>
              <w:jc w:val="center"/>
            </w:pPr>
            <w:r w:rsidRPr="00A5319B">
              <w:t xml:space="preserve">izmaiņas, salīdzinot ar vidēja termiņa budžeta ietvaru </w:t>
            </w:r>
            <w:r w:rsidR="006D2D33">
              <w:t>2020.</w:t>
            </w:r>
            <w:r w:rsidRPr="00A5319B">
              <w:t xml:space="preserve"> gadam</w:t>
            </w:r>
          </w:p>
        </w:tc>
      </w:tr>
      <w:tr w14:paraId="20EA1040" w14:textId="77777777" w:rsidTr="00A5319B">
        <w:tblPrEx>
          <w:tblW w:w="5844" w:type="pct"/>
          <w:tblInd w:w="-717" w:type="dxa"/>
          <w:shd w:val="clear" w:color="auto" w:fill="FFFFFF"/>
          <w:tblCellMar>
            <w:top w:w="24" w:type="dxa"/>
            <w:left w:w="24" w:type="dxa"/>
            <w:bottom w:w="24" w:type="dxa"/>
            <w:right w:w="24" w:type="dxa"/>
          </w:tblCellMar>
          <w:tblLook w:val="04A0"/>
        </w:tblPrEx>
        <w:tc>
          <w:tcPr>
            <w:tcW w:w="15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14:paraId="711B6820" w14:textId="77777777">
            <w:pPr>
              <w:pStyle w:val="tvhtml"/>
              <w:spacing w:line="293" w:lineRule="atLeast"/>
              <w:jc w:val="center"/>
            </w:pPr>
            <w:r w:rsidRPr="00A5319B">
              <w:t>1</w:t>
            </w: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14:paraId="43768225" w14:textId="77777777">
            <w:pPr>
              <w:pStyle w:val="tvhtml"/>
              <w:spacing w:line="293" w:lineRule="atLeast"/>
              <w:jc w:val="center"/>
            </w:pPr>
            <w:r w:rsidRPr="00A5319B">
              <w:t>2</w:t>
            </w:r>
          </w:p>
        </w:tc>
        <w:tc>
          <w:tcPr>
            <w:tcW w:w="5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14:paraId="346B9C49" w14:textId="77777777">
            <w:pPr>
              <w:pStyle w:val="tvhtml"/>
              <w:spacing w:line="293" w:lineRule="atLeast"/>
              <w:jc w:val="center"/>
            </w:pPr>
            <w:r w:rsidRPr="00A5319B">
              <w:t>3</w:t>
            </w:r>
          </w:p>
        </w:tc>
        <w:tc>
          <w:tcPr>
            <w:tcW w:w="5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14:paraId="1F576401" w14:textId="77777777">
            <w:pPr>
              <w:pStyle w:val="tvhtml"/>
              <w:spacing w:line="293" w:lineRule="atLeast"/>
              <w:jc w:val="center"/>
            </w:pPr>
            <w:r w:rsidRPr="00A5319B">
              <w:t>4</w:t>
            </w:r>
          </w:p>
        </w:tc>
        <w:tc>
          <w:tcPr>
            <w:tcW w:w="5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14:paraId="76A438C7" w14:textId="77777777">
            <w:pPr>
              <w:pStyle w:val="tvhtml"/>
              <w:spacing w:line="293" w:lineRule="atLeast"/>
              <w:jc w:val="center"/>
            </w:pPr>
            <w:r w:rsidRPr="00A5319B">
              <w:t>5</w:t>
            </w:r>
          </w:p>
        </w:tc>
        <w:tc>
          <w:tcPr>
            <w:tcW w:w="4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14:paraId="15230FE6" w14:textId="77777777">
            <w:pPr>
              <w:pStyle w:val="tvhtml"/>
              <w:spacing w:line="293" w:lineRule="atLeast"/>
              <w:jc w:val="center"/>
            </w:pPr>
            <w:r w:rsidRPr="00A5319B">
              <w:t>6</w:t>
            </w:r>
          </w:p>
        </w:tc>
        <w:tc>
          <w:tcPr>
            <w:tcW w:w="4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14:paraId="7D25A9B7" w14:textId="77777777">
            <w:pPr>
              <w:pStyle w:val="tvhtml"/>
              <w:spacing w:line="293" w:lineRule="atLeast"/>
              <w:jc w:val="center"/>
            </w:pPr>
            <w:r w:rsidRPr="00A5319B">
              <w:t>7</w:t>
            </w:r>
          </w:p>
        </w:tc>
        <w:tc>
          <w:tcPr>
            <w:tcW w:w="5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14:paraId="28ECD668" w14:textId="77777777">
            <w:pPr>
              <w:pStyle w:val="tvhtml"/>
              <w:spacing w:line="293" w:lineRule="atLeast"/>
              <w:jc w:val="center"/>
            </w:pPr>
            <w:r w:rsidRPr="00A5319B">
              <w:t>8</w:t>
            </w:r>
          </w:p>
        </w:tc>
      </w:tr>
      <w:tr w14:paraId="00FE1087" w14:textId="77777777" w:rsidTr="00A5319B">
        <w:tblPrEx>
          <w:tblW w:w="5844" w:type="pct"/>
          <w:tblInd w:w="-717" w:type="dxa"/>
          <w:shd w:val="clear" w:color="auto" w:fill="FFFFFF"/>
          <w:tblCellMar>
            <w:top w:w="24" w:type="dxa"/>
            <w:left w:w="24" w:type="dxa"/>
            <w:bottom w:w="24" w:type="dxa"/>
            <w:right w:w="24" w:type="dxa"/>
          </w:tblCellMar>
          <w:tblLook w:val="04A0"/>
        </w:tblPrEx>
        <w:tc>
          <w:tcPr>
            <w:tcW w:w="1529" w:type="pct"/>
            <w:tcBorders>
              <w:top w:val="outset" w:sz="6" w:space="0" w:color="414142"/>
              <w:left w:val="outset" w:sz="6" w:space="0" w:color="414142"/>
              <w:bottom w:val="outset" w:sz="6" w:space="0" w:color="414142"/>
              <w:right w:val="outset" w:sz="6" w:space="0" w:color="414142"/>
            </w:tcBorders>
            <w:shd w:val="clear" w:color="auto" w:fill="FFFFFF"/>
            <w:hideMark/>
          </w:tcPr>
          <w:p w:rsidR="00A5319B" w:rsidRPr="00A5319B" w14:paraId="4E7E3121" w14:textId="77777777">
            <w:r w:rsidRPr="00A5319B">
              <w:t>1. Budžeta ieņēmumi</w:t>
            </w: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5A2F9C93" w14:textId="7CE6295F">
            <w:pPr>
              <w:jc w:val="center"/>
            </w:pPr>
            <w:r>
              <w:t>0</w:t>
            </w:r>
          </w:p>
        </w:tc>
        <w:tc>
          <w:tcPr>
            <w:tcW w:w="5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6F968838" w14:textId="24CE138E">
            <w:pPr>
              <w:jc w:val="center"/>
            </w:pPr>
            <w:r>
              <w:t>0</w:t>
            </w:r>
          </w:p>
        </w:tc>
        <w:tc>
          <w:tcPr>
            <w:tcW w:w="5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7CF4BDDB" w14:textId="10D0F3BF">
            <w:pPr>
              <w:jc w:val="center"/>
            </w:pPr>
            <w:r>
              <w:t>0</w:t>
            </w:r>
          </w:p>
        </w:tc>
        <w:tc>
          <w:tcPr>
            <w:tcW w:w="5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542481F4" w14:textId="786815C3">
            <w:pPr>
              <w:jc w:val="center"/>
            </w:pPr>
            <w:r>
              <w:t>0</w:t>
            </w:r>
          </w:p>
        </w:tc>
        <w:tc>
          <w:tcPr>
            <w:tcW w:w="4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95656E" w14:paraId="179A502D" w14:textId="4C17D8D8">
            <w:pPr>
              <w:jc w:val="center"/>
            </w:pPr>
            <w:r>
              <w:t>0</w:t>
            </w:r>
          </w:p>
        </w:tc>
        <w:tc>
          <w:tcPr>
            <w:tcW w:w="4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16027C5B" w14:textId="49E6ABD0">
            <w:pPr>
              <w:jc w:val="center"/>
            </w:pPr>
            <w:r>
              <w:t>0</w:t>
            </w:r>
          </w:p>
        </w:tc>
        <w:tc>
          <w:tcPr>
            <w:tcW w:w="5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786976C3" w14:textId="315A2022">
            <w:pPr>
              <w:jc w:val="center"/>
            </w:pPr>
            <w:r>
              <w:t>0</w:t>
            </w:r>
          </w:p>
        </w:tc>
      </w:tr>
      <w:tr w14:paraId="5A856BB6" w14:textId="77777777" w:rsidTr="00A5319B">
        <w:tblPrEx>
          <w:tblW w:w="5844" w:type="pct"/>
          <w:tblInd w:w="-717" w:type="dxa"/>
          <w:shd w:val="clear" w:color="auto" w:fill="FFFFFF"/>
          <w:tblCellMar>
            <w:top w:w="24" w:type="dxa"/>
            <w:left w:w="24" w:type="dxa"/>
            <w:bottom w:w="24" w:type="dxa"/>
            <w:right w:w="24" w:type="dxa"/>
          </w:tblCellMar>
          <w:tblLook w:val="04A0"/>
        </w:tblPrEx>
        <w:tc>
          <w:tcPr>
            <w:tcW w:w="1529" w:type="pct"/>
            <w:tcBorders>
              <w:top w:val="outset" w:sz="6" w:space="0" w:color="414142"/>
              <w:left w:val="outset" w:sz="6" w:space="0" w:color="414142"/>
              <w:bottom w:val="outset" w:sz="6" w:space="0" w:color="414142"/>
              <w:right w:val="outset" w:sz="6" w:space="0" w:color="414142"/>
            </w:tcBorders>
            <w:shd w:val="clear" w:color="auto" w:fill="FFFFFF"/>
            <w:hideMark/>
          </w:tcPr>
          <w:p w:rsidR="00A5319B" w:rsidRPr="00A5319B" w14:paraId="2DCCBDEC" w14:textId="77777777">
            <w:r w:rsidRPr="00A5319B">
              <w:t>1.1. valsts pamatbudžets, tai skaitā ieņēmumi no maksas pakalpojumiem un citi pašu ieņēmumi</w:t>
            </w: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229EC707" w14:textId="40A698FA">
            <w:pPr>
              <w:jc w:val="center"/>
            </w:pPr>
            <w:r>
              <w:t>0</w:t>
            </w:r>
          </w:p>
        </w:tc>
        <w:tc>
          <w:tcPr>
            <w:tcW w:w="5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404610AD" w14:textId="52478E0E">
            <w:pPr>
              <w:jc w:val="center"/>
            </w:pPr>
            <w:r>
              <w:t>0</w:t>
            </w:r>
          </w:p>
        </w:tc>
        <w:tc>
          <w:tcPr>
            <w:tcW w:w="5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5AFA96B9" w14:textId="1E2183C2">
            <w:pPr>
              <w:jc w:val="center"/>
            </w:pPr>
            <w:r>
              <w:t>0</w:t>
            </w:r>
          </w:p>
        </w:tc>
        <w:tc>
          <w:tcPr>
            <w:tcW w:w="5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5A751F82" w14:textId="06C866B2">
            <w:pPr>
              <w:jc w:val="center"/>
            </w:pPr>
            <w:r>
              <w:t>0</w:t>
            </w:r>
          </w:p>
        </w:tc>
        <w:tc>
          <w:tcPr>
            <w:tcW w:w="4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5A469212" w14:textId="698F7C76">
            <w:pPr>
              <w:jc w:val="center"/>
            </w:pPr>
            <w:r>
              <w:t>0</w:t>
            </w:r>
          </w:p>
        </w:tc>
        <w:tc>
          <w:tcPr>
            <w:tcW w:w="4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605EA031" w14:textId="51187D80">
            <w:pPr>
              <w:jc w:val="center"/>
            </w:pPr>
            <w:r>
              <w:t>0</w:t>
            </w:r>
          </w:p>
        </w:tc>
        <w:tc>
          <w:tcPr>
            <w:tcW w:w="5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293467F8" w14:textId="3393723D">
            <w:pPr>
              <w:jc w:val="center"/>
            </w:pPr>
            <w:r>
              <w:t>0</w:t>
            </w:r>
          </w:p>
        </w:tc>
      </w:tr>
      <w:tr w14:paraId="43BD0EEF" w14:textId="77777777" w:rsidTr="00A5319B">
        <w:tblPrEx>
          <w:tblW w:w="5844" w:type="pct"/>
          <w:tblInd w:w="-717" w:type="dxa"/>
          <w:shd w:val="clear" w:color="auto" w:fill="FFFFFF"/>
          <w:tblCellMar>
            <w:top w:w="24" w:type="dxa"/>
            <w:left w:w="24" w:type="dxa"/>
            <w:bottom w:w="24" w:type="dxa"/>
            <w:right w:w="24" w:type="dxa"/>
          </w:tblCellMar>
          <w:tblLook w:val="04A0"/>
        </w:tblPrEx>
        <w:tc>
          <w:tcPr>
            <w:tcW w:w="1529" w:type="pct"/>
            <w:tcBorders>
              <w:top w:val="outset" w:sz="6" w:space="0" w:color="414142"/>
              <w:left w:val="outset" w:sz="6" w:space="0" w:color="414142"/>
              <w:bottom w:val="outset" w:sz="6" w:space="0" w:color="414142"/>
              <w:right w:val="outset" w:sz="6" w:space="0" w:color="414142"/>
            </w:tcBorders>
            <w:shd w:val="clear" w:color="auto" w:fill="FFFFFF"/>
            <w:hideMark/>
          </w:tcPr>
          <w:p w:rsidR="00A5319B" w:rsidRPr="00A5319B" w14:paraId="4B81FE0F" w14:textId="77777777">
            <w:r w:rsidRPr="00A5319B">
              <w:t>1.2. valsts speciālais budžets</w:t>
            </w: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54FC503A" w14:textId="343E6D9F">
            <w:pPr>
              <w:jc w:val="center"/>
            </w:pPr>
            <w:r>
              <w:t>0</w:t>
            </w:r>
          </w:p>
        </w:tc>
        <w:tc>
          <w:tcPr>
            <w:tcW w:w="5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6E9EA58C" w14:textId="7C7BCB97">
            <w:pPr>
              <w:jc w:val="center"/>
            </w:pPr>
            <w:r>
              <w:t>0</w:t>
            </w:r>
          </w:p>
        </w:tc>
        <w:tc>
          <w:tcPr>
            <w:tcW w:w="5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5741DBF3" w14:textId="6904E96C">
            <w:pPr>
              <w:jc w:val="center"/>
            </w:pPr>
            <w:r>
              <w:t>0</w:t>
            </w:r>
          </w:p>
        </w:tc>
        <w:tc>
          <w:tcPr>
            <w:tcW w:w="5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149FEF4B" w14:textId="5C37F027">
            <w:pPr>
              <w:jc w:val="center"/>
            </w:pPr>
            <w:r>
              <w:t>0</w:t>
            </w:r>
          </w:p>
        </w:tc>
        <w:tc>
          <w:tcPr>
            <w:tcW w:w="4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56ABC6F1" w14:textId="2EE32CBC">
            <w:pPr>
              <w:jc w:val="center"/>
            </w:pPr>
            <w:r>
              <w:t>0</w:t>
            </w:r>
          </w:p>
        </w:tc>
        <w:tc>
          <w:tcPr>
            <w:tcW w:w="4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16FBFC52" w14:textId="1D7BBBDF">
            <w:pPr>
              <w:jc w:val="center"/>
            </w:pPr>
            <w:r>
              <w:t>0</w:t>
            </w:r>
          </w:p>
        </w:tc>
        <w:tc>
          <w:tcPr>
            <w:tcW w:w="5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5C0B976D" w14:textId="3A9266BA">
            <w:pPr>
              <w:jc w:val="center"/>
            </w:pPr>
            <w:r>
              <w:t>0</w:t>
            </w:r>
          </w:p>
        </w:tc>
      </w:tr>
      <w:tr w14:paraId="2493B142" w14:textId="77777777" w:rsidTr="00A5319B">
        <w:tblPrEx>
          <w:tblW w:w="5844" w:type="pct"/>
          <w:tblInd w:w="-717" w:type="dxa"/>
          <w:shd w:val="clear" w:color="auto" w:fill="FFFFFF"/>
          <w:tblCellMar>
            <w:top w:w="24" w:type="dxa"/>
            <w:left w:w="24" w:type="dxa"/>
            <w:bottom w:w="24" w:type="dxa"/>
            <w:right w:w="24" w:type="dxa"/>
          </w:tblCellMar>
          <w:tblLook w:val="04A0"/>
        </w:tblPrEx>
        <w:tc>
          <w:tcPr>
            <w:tcW w:w="1529" w:type="pct"/>
            <w:tcBorders>
              <w:top w:val="outset" w:sz="6" w:space="0" w:color="414142"/>
              <w:left w:val="outset" w:sz="6" w:space="0" w:color="414142"/>
              <w:bottom w:val="outset" w:sz="6" w:space="0" w:color="414142"/>
              <w:right w:val="outset" w:sz="6" w:space="0" w:color="414142"/>
            </w:tcBorders>
            <w:shd w:val="clear" w:color="auto" w:fill="FFFFFF"/>
            <w:hideMark/>
          </w:tcPr>
          <w:p w:rsidR="00A5319B" w:rsidRPr="00A5319B" w14:paraId="46F2B49A" w14:textId="77777777">
            <w:r w:rsidRPr="00A5319B">
              <w:t>1.3. pašvaldību budžets</w:t>
            </w: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68074040" w14:textId="5A0039B6">
            <w:pPr>
              <w:jc w:val="center"/>
            </w:pPr>
            <w:r>
              <w:t>0</w:t>
            </w:r>
          </w:p>
        </w:tc>
        <w:tc>
          <w:tcPr>
            <w:tcW w:w="5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7938BBF3" w14:textId="55B2E9DC">
            <w:pPr>
              <w:jc w:val="center"/>
            </w:pPr>
            <w:r>
              <w:t>0</w:t>
            </w:r>
          </w:p>
        </w:tc>
        <w:tc>
          <w:tcPr>
            <w:tcW w:w="5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108F5E47" w14:textId="4BC28898">
            <w:pPr>
              <w:jc w:val="center"/>
            </w:pPr>
            <w:r>
              <w:t>0</w:t>
            </w:r>
          </w:p>
        </w:tc>
        <w:tc>
          <w:tcPr>
            <w:tcW w:w="5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67208D27" w14:textId="00FF09BC">
            <w:pPr>
              <w:jc w:val="center"/>
            </w:pPr>
            <w:r>
              <w:t>0</w:t>
            </w:r>
          </w:p>
        </w:tc>
        <w:tc>
          <w:tcPr>
            <w:tcW w:w="4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66D3F652" w14:textId="532534F5">
            <w:pPr>
              <w:jc w:val="center"/>
            </w:pPr>
            <w:r>
              <w:t>0</w:t>
            </w:r>
          </w:p>
        </w:tc>
        <w:tc>
          <w:tcPr>
            <w:tcW w:w="4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6C9D89DE" w14:textId="556D75AB">
            <w:pPr>
              <w:jc w:val="center"/>
            </w:pPr>
            <w:r>
              <w:t>0</w:t>
            </w:r>
          </w:p>
        </w:tc>
        <w:tc>
          <w:tcPr>
            <w:tcW w:w="5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72BF00EE" w14:textId="6347FE2E">
            <w:pPr>
              <w:jc w:val="center"/>
            </w:pPr>
            <w:r>
              <w:t>0</w:t>
            </w:r>
          </w:p>
        </w:tc>
      </w:tr>
      <w:tr w14:paraId="5249A930" w14:textId="77777777" w:rsidTr="00A5319B">
        <w:tblPrEx>
          <w:tblW w:w="5844" w:type="pct"/>
          <w:tblInd w:w="-717" w:type="dxa"/>
          <w:shd w:val="clear" w:color="auto" w:fill="FFFFFF"/>
          <w:tblCellMar>
            <w:top w:w="24" w:type="dxa"/>
            <w:left w:w="24" w:type="dxa"/>
            <w:bottom w:w="24" w:type="dxa"/>
            <w:right w:w="24" w:type="dxa"/>
          </w:tblCellMar>
          <w:tblLook w:val="04A0"/>
        </w:tblPrEx>
        <w:tc>
          <w:tcPr>
            <w:tcW w:w="1529" w:type="pct"/>
            <w:tcBorders>
              <w:top w:val="outset" w:sz="6" w:space="0" w:color="414142"/>
              <w:left w:val="outset" w:sz="6" w:space="0" w:color="414142"/>
              <w:bottom w:val="outset" w:sz="6" w:space="0" w:color="414142"/>
              <w:right w:val="outset" w:sz="6" w:space="0" w:color="414142"/>
            </w:tcBorders>
            <w:shd w:val="clear" w:color="auto" w:fill="FFFFFF"/>
            <w:hideMark/>
          </w:tcPr>
          <w:p w:rsidR="00A5319B" w:rsidRPr="00A5319B" w14:paraId="51040220" w14:textId="77777777">
            <w:r w:rsidRPr="00A5319B">
              <w:t>2. Budžeta izdevumi</w:t>
            </w: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21D2549A" w14:textId="237E7360">
            <w:pPr>
              <w:jc w:val="center"/>
            </w:pPr>
            <w:r>
              <w:t>0</w:t>
            </w:r>
          </w:p>
        </w:tc>
        <w:tc>
          <w:tcPr>
            <w:tcW w:w="5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1D045CA8" w14:textId="5E55FAAC">
            <w:pPr>
              <w:jc w:val="center"/>
            </w:pPr>
            <w:r>
              <w:t>0</w:t>
            </w:r>
          </w:p>
        </w:tc>
        <w:tc>
          <w:tcPr>
            <w:tcW w:w="5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4B636229" w14:textId="55B00FAB">
            <w:pPr>
              <w:jc w:val="center"/>
            </w:pPr>
            <w:r>
              <w:t>0</w:t>
            </w:r>
          </w:p>
        </w:tc>
        <w:tc>
          <w:tcPr>
            <w:tcW w:w="5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3EB9A386" w14:textId="2AD5587A">
            <w:pPr>
              <w:jc w:val="center"/>
            </w:pPr>
            <w:r>
              <w:t>0</w:t>
            </w:r>
          </w:p>
        </w:tc>
        <w:tc>
          <w:tcPr>
            <w:tcW w:w="4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72C32358" w14:textId="7138CB1F">
            <w:pPr>
              <w:jc w:val="center"/>
            </w:pPr>
            <w:r>
              <w:t>0</w:t>
            </w:r>
          </w:p>
        </w:tc>
        <w:tc>
          <w:tcPr>
            <w:tcW w:w="4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432FD4BD" w14:textId="7EFDFF51">
            <w:pPr>
              <w:jc w:val="center"/>
            </w:pPr>
            <w:r>
              <w:t>0</w:t>
            </w:r>
          </w:p>
        </w:tc>
        <w:tc>
          <w:tcPr>
            <w:tcW w:w="5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1D01348C" w14:textId="5BEF1B7A">
            <w:pPr>
              <w:jc w:val="center"/>
            </w:pPr>
            <w:r>
              <w:t>0</w:t>
            </w:r>
          </w:p>
        </w:tc>
      </w:tr>
      <w:tr w14:paraId="43765895" w14:textId="77777777" w:rsidTr="00A5319B">
        <w:tblPrEx>
          <w:tblW w:w="5844" w:type="pct"/>
          <w:tblInd w:w="-717" w:type="dxa"/>
          <w:shd w:val="clear" w:color="auto" w:fill="FFFFFF"/>
          <w:tblCellMar>
            <w:top w:w="24" w:type="dxa"/>
            <w:left w:w="24" w:type="dxa"/>
            <w:bottom w:w="24" w:type="dxa"/>
            <w:right w:w="24" w:type="dxa"/>
          </w:tblCellMar>
          <w:tblLook w:val="04A0"/>
        </w:tblPrEx>
        <w:tc>
          <w:tcPr>
            <w:tcW w:w="1529" w:type="pct"/>
            <w:tcBorders>
              <w:top w:val="outset" w:sz="6" w:space="0" w:color="414142"/>
              <w:left w:val="outset" w:sz="6" w:space="0" w:color="414142"/>
              <w:bottom w:val="outset" w:sz="6" w:space="0" w:color="414142"/>
              <w:right w:val="outset" w:sz="6" w:space="0" w:color="414142"/>
            </w:tcBorders>
            <w:shd w:val="clear" w:color="auto" w:fill="FFFFFF"/>
            <w:hideMark/>
          </w:tcPr>
          <w:p w:rsidR="00A5319B" w:rsidRPr="00A5319B" w14:paraId="6EEC7778" w14:textId="77777777">
            <w:r w:rsidRPr="00A5319B">
              <w:t>2.1. valsts pamatbudžets</w:t>
            </w: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00B0190E" w14:textId="451CEA03">
            <w:pPr>
              <w:jc w:val="center"/>
            </w:pPr>
            <w:r>
              <w:t>0</w:t>
            </w:r>
          </w:p>
        </w:tc>
        <w:tc>
          <w:tcPr>
            <w:tcW w:w="5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7EBDD545" w14:textId="014A6184">
            <w:pPr>
              <w:jc w:val="center"/>
            </w:pPr>
            <w:r>
              <w:t>0</w:t>
            </w:r>
          </w:p>
        </w:tc>
        <w:tc>
          <w:tcPr>
            <w:tcW w:w="5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53ABB832" w14:textId="1D8BB210">
            <w:pPr>
              <w:jc w:val="center"/>
            </w:pPr>
            <w:r>
              <w:t>0</w:t>
            </w:r>
          </w:p>
        </w:tc>
        <w:tc>
          <w:tcPr>
            <w:tcW w:w="5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7DC62C67" w14:textId="133AD0A1">
            <w:pPr>
              <w:jc w:val="center"/>
            </w:pPr>
            <w:r>
              <w:t>0</w:t>
            </w:r>
          </w:p>
        </w:tc>
        <w:tc>
          <w:tcPr>
            <w:tcW w:w="4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36A26E3E" w14:textId="52627409">
            <w:pPr>
              <w:jc w:val="center"/>
            </w:pPr>
            <w:r>
              <w:t>0</w:t>
            </w:r>
          </w:p>
        </w:tc>
        <w:tc>
          <w:tcPr>
            <w:tcW w:w="4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106C200F" w14:textId="260A60AA">
            <w:pPr>
              <w:jc w:val="center"/>
            </w:pPr>
            <w:r>
              <w:t>0</w:t>
            </w:r>
          </w:p>
        </w:tc>
        <w:tc>
          <w:tcPr>
            <w:tcW w:w="5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1F16A9A1" w14:textId="772B1E64">
            <w:pPr>
              <w:jc w:val="center"/>
            </w:pPr>
            <w:r>
              <w:t>0</w:t>
            </w:r>
          </w:p>
        </w:tc>
      </w:tr>
      <w:tr w14:paraId="100E6F5F" w14:textId="77777777" w:rsidTr="00A5319B">
        <w:tblPrEx>
          <w:tblW w:w="5844" w:type="pct"/>
          <w:tblInd w:w="-717" w:type="dxa"/>
          <w:shd w:val="clear" w:color="auto" w:fill="FFFFFF"/>
          <w:tblCellMar>
            <w:top w:w="24" w:type="dxa"/>
            <w:left w:w="24" w:type="dxa"/>
            <w:bottom w:w="24" w:type="dxa"/>
            <w:right w:w="24" w:type="dxa"/>
          </w:tblCellMar>
          <w:tblLook w:val="04A0"/>
        </w:tblPrEx>
        <w:tc>
          <w:tcPr>
            <w:tcW w:w="1529" w:type="pct"/>
            <w:tcBorders>
              <w:top w:val="outset" w:sz="6" w:space="0" w:color="414142"/>
              <w:left w:val="outset" w:sz="6" w:space="0" w:color="414142"/>
              <w:bottom w:val="outset" w:sz="6" w:space="0" w:color="414142"/>
              <w:right w:val="outset" w:sz="6" w:space="0" w:color="414142"/>
            </w:tcBorders>
            <w:shd w:val="clear" w:color="auto" w:fill="FFFFFF"/>
            <w:hideMark/>
          </w:tcPr>
          <w:p w:rsidR="00A5319B" w:rsidRPr="00A5319B" w14:paraId="2E3136D4" w14:textId="77777777">
            <w:r w:rsidRPr="00A5319B">
              <w:t>2.2. valsts speciālais budžets</w:t>
            </w: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31112FAB" w14:textId="4C39CADA">
            <w:pPr>
              <w:jc w:val="center"/>
            </w:pPr>
            <w:r>
              <w:t>0</w:t>
            </w:r>
          </w:p>
        </w:tc>
        <w:tc>
          <w:tcPr>
            <w:tcW w:w="5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7B5E85FD" w14:textId="6027F605">
            <w:pPr>
              <w:jc w:val="center"/>
            </w:pPr>
            <w:r>
              <w:t>0</w:t>
            </w:r>
          </w:p>
        </w:tc>
        <w:tc>
          <w:tcPr>
            <w:tcW w:w="5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74473710" w14:textId="7815FC13">
            <w:pPr>
              <w:jc w:val="center"/>
            </w:pPr>
            <w:r>
              <w:t>0</w:t>
            </w:r>
          </w:p>
        </w:tc>
        <w:tc>
          <w:tcPr>
            <w:tcW w:w="5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6B186043" w14:textId="7E745212">
            <w:pPr>
              <w:jc w:val="center"/>
            </w:pPr>
            <w:r>
              <w:t>0</w:t>
            </w:r>
          </w:p>
        </w:tc>
        <w:tc>
          <w:tcPr>
            <w:tcW w:w="4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2131E97F" w14:textId="4F7D6F67">
            <w:pPr>
              <w:jc w:val="center"/>
            </w:pPr>
            <w:r>
              <w:t>0</w:t>
            </w:r>
          </w:p>
        </w:tc>
        <w:tc>
          <w:tcPr>
            <w:tcW w:w="4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12D76A0E" w14:textId="1A27ADCB">
            <w:pPr>
              <w:jc w:val="center"/>
            </w:pPr>
            <w:r>
              <w:t>0</w:t>
            </w:r>
          </w:p>
        </w:tc>
        <w:tc>
          <w:tcPr>
            <w:tcW w:w="5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6D0C6869" w14:textId="7F430362">
            <w:pPr>
              <w:jc w:val="center"/>
            </w:pPr>
            <w:r>
              <w:t>0</w:t>
            </w:r>
          </w:p>
        </w:tc>
      </w:tr>
      <w:tr w14:paraId="47520CD1" w14:textId="77777777" w:rsidTr="00A5319B">
        <w:tblPrEx>
          <w:tblW w:w="5844" w:type="pct"/>
          <w:tblInd w:w="-717" w:type="dxa"/>
          <w:shd w:val="clear" w:color="auto" w:fill="FFFFFF"/>
          <w:tblCellMar>
            <w:top w:w="24" w:type="dxa"/>
            <w:left w:w="24" w:type="dxa"/>
            <w:bottom w:w="24" w:type="dxa"/>
            <w:right w:w="24" w:type="dxa"/>
          </w:tblCellMar>
          <w:tblLook w:val="04A0"/>
        </w:tblPrEx>
        <w:tc>
          <w:tcPr>
            <w:tcW w:w="1529" w:type="pct"/>
            <w:tcBorders>
              <w:top w:val="outset" w:sz="6" w:space="0" w:color="414142"/>
              <w:left w:val="outset" w:sz="6" w:space="0" w:color="414142"/>
              <w:bottom w:val="outset" w:sz="6" w:space="0" w:color="414142"/>
              <w:right w:val="outset" w:sz="6" w:space="0" w:color="414142"/>
            </w:tcBorders>
            <w:shd w:val="clear" w:color="auto" w:fill="FFFFFF"/>
            <w:hideMark/>
          </w:tcPr>
          <w:p w:rsidR="00A5319B" w:rsidRPr="00A5319B" w14:paraId="14D3404B" w14:textId="77777777">
            <w:r w:rsidRPr="00A5319B">
              <w:t>2.3. pašvaldību budžets</w:t>
            </w: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07563A3E" w14:textId="48E5C11C">
            <w:pPr>
              <w:jc w:val="center"/>
            </w:pPr>
            <w:r>
              <w:t>0</w:t>
            </w:r>
          </w:p>
        </w:tc>
        <w:tc>
          <w:tcPr>
            <w:tcW w:w="5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12050A75" w14:textId="312E286A">
            <w:pPr>
              <w:jc w:val="center"/>
            </w:pPr>
            <w:r>
              <w:t>0</w:t>
            </w:r>
          </w:p>
        </w:tc>
        <w:tc>
          <w:tcPr>
            <w:tcW w:w="5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666EEB3D" w14:textId="52D12ACC">
            <w:pPr>
              <w:jc w:val="center"/>
            </w:pPr>
            <w:r>
              <w:t>0</w:t>
            </w:r>
          </w:p>
        </w:tc>
        <w:tc>
          <w:tcPr>
            <w:tcW w:w="5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484380F7" w14:textId="3D63A81B">
            <w:pPr>
              <w:jc w:val="center"/>
            </w:pPr>
            <w:r>
              <w:t>0</w:t>
            </w:r>
          </w:p>
        </w:tc>
        <w:tc>
          <w:tcPr>
            <w:tcW w:w="4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60B75C98" w14:textId="3334DF0A">
            <w:pPr>
              <w:jc w:val="center"/>
            </w:pPr>
            <w:r>
              <w:t>0</w:t>
            </w:r>
          </w:p>
        </w:tc>
        <w:tc>
          <w:tcPr>
            <w:tcW w:w="4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75681D64" w14:textId="0E5D4433">
            <w:pPr>
              <w:jc w:val="center"/>
            </w:pPr>
            <w:r>
              <w:t>0</w:t>
            </w:r>
          </w:p>
        </w:tc>
        <w:tc>
          <w:tcPr>
            <w:tcW w:w="5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363C6DEE" w14:textId="2B0E0988">
            <w:pPr>
              <w:jc w:val="center"/>
            </w:pPr>
            <w:r>
              <w:t>0</w:t>
            </w:r>
          </w:p>
        </w:tc>
      </w:tr>
      <w:tr w14:paraId="410E0C93" w14:textId="77777777" w:rsidTr="00A5319B">
        <w:tblPrEx>
          <w:tblW w:w="5844" w:type="pct"/>
          <w:tblInd w:w="-717" w:type="dxa"/>
          <w:shd w:val="clear" w:color="auto" w:fill="FFFFFF"/>
          <w:tblCellMar>
            <w:top w:w="24" w:type="dxa"/>
            <w:left w:w="24" w:type="dxa"/>
            <w:bottom w:w="24" w:type="dxa"/>
            <w:right w:w="24" w:type="dxa"/>
          </w:tblCellMar>
          <w:tblLook w:val="04A0"/>
        </w:tblPrEx>
        <w:tc>
          <w:tcPr>
            <w:tcW w:w="1529" w:type="pct"/>
            <w:tcBorders>
              <w:top w:val="outset" w:sz="6" w:space="0" w:color="414142"/>
              <w:left w:val="outset" w:sz="6" w:space="0" w:color="414142"/>
              <w:bottom w:val="outset" w:sz="6" w:space="0" w:color="414142"/>
              <w:right w:val="outset" w:sz="6" w:space="0" w:color="414142"/>
            </w:tcBorders>
            <w:shd w:val="clear" w:color="auto" w:fill="FFFFFF"/>
            <w:hideMark/>
          </w:tcPr>
          <w:p w:rsidR="00A5319B" w:rsidRPr="00A5319B" w14:paraId="31C28119" w14:textId="77777777">
            <w:r w:rsidRPr="00A5319B">
              <w:t>3. Finansiālā ietekme</w:t>
            </w: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0DDF6763" w14:textId="5490784D">
            <w:pPr>
              <w:jc w:val="center"/>
            </w:pPr>
            <w:r>
              <w:t>0</w:t>
            </w:r>
          </w:p>
        </w:tc>
        <w:tc>
          <w:tcPr>
            <w:tcW w:w="5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4E8E097F" w14:textId="45641044">
            <w:pPr>
              <w:jc w:val="center"/>
            </w:pPr>
            <w:r>
              <w:t>0</w:t>
            </w:r>
          </w:p>
        </w:tc>
        <w:tc>
          <w:tcPr>
            <w:tcW w:w="5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3A0F2062" w14:textId="2AD0E8EE">
            <w:pPr>
              <w:jc w:val="center"/>
            </w:pPr>
            <w:r>
              <w:t>0</w:t>
            </w:r>
          </w:p>
        </w:tc>
        <w:tc>
          <w:tcPr>
            <w:tcW w:w="5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715A21DF" w14:textId="2B84BF57">
            <w:pPr>
              <w:jc w:val="center"/>
            </w:pPr>
            <w:r>
              <w:t>0</w:t>
            </w:r>
          </w:p>
        </w:tc>
        <w:tc>
          <w:tcPr>
            <w:tcW w:w="4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29D252C9" w14:textId="1EAD2E05">
            <w:pPr>
              <w:jc w:val="center"/>
            </w:pPr>
            <w:r>
              <w:t>0</w:t>
            </w:r>
          </w:p>
        </w:tc>
        <w:tc>
          <w:tcPr>
            <w:tcW w:w="4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04BEBCB8" w14:textId="74CB3F3E">
            <w:pPr>
              <w:jc w:val="center"/>
            </w:pPr>
            <w:r>
              <w:t>0</w:t>
            </w:r>
          </w:p>
        </w:tc>
        <w:tc>
          <w:tcPr>
            <w:tcW w:w="5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245A8E33" w14:textId="34462E07">
            <w:pPr>
              <w:jc w:val="center"/>
            </w:pPr>
            <w:r>
              <w:t>0</w:t>
            </w:r>
          </w:p>
        </w:tc>
      </w:tr>
      <w:tr w14:paraId="57F8BC5F" w14:textId="77777777" w:rsidTr="00A5319B">
        <w:tblPrEx>
          <w:tblW w:w="5844" w:type="pct"/>
          <w:tblInd w:w="-717" w:type="dxa"/>
          <w:shd w:val="clear" w:color="auto" w:fill="FFFFFF"/>
          <w:tblCellMar>
            <w:top w:w="24" w:type="dxa"/>
            <w:left w:w="24" w:type="dxa"/>
            <w:bottom w:w="24" w:type="dxa"/>
            <w:right w:w="24" w:type="dxa"/>
          </w:tblCellMar>
          <w:tblLook w:val="04A0"/>
        </w:tblPrEx>
        <w:tc>
          <w:tcPr>
            <w:tcW w:w="1529" w:type="pct"/>
            <w:tcBorders>
              <w:top w:val="outset" w:sz="6" w:space="0" w:color="414142"/>
              <w:left w:val="outset" w:sz="6" w:space="0" w:color="414142"/>
              <w:bottom w:val="outset" w:sz="6" w:space="0" w:color="414142"/>
              <w:right w:val="outset" w:sz="6" w:space="0" w:color="414142"/>
            </w:tcBorders>
            <w:shd w:val="clear" w:color="auto" w:fill="FFFFFF"/>
            <w:hideMark/>
          </w:tcPr>
          <w:p w:rsidR="00A5319B" w:rsidRPr="00A5319B" w14:paraId="53053945" w14:textId="77777777">
            <w:r w:rsidRPr="00A5319B">
              <w:t>3.1. valsts pamatbudžets</w:t>
            </w: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0A72EC0E" w14:textId="036089CE">
            <w:pPr>
              <w:jc w:val="center"/>
            </w:pPr>
            <w:r>
              <w:t>0</w:t>
            </w:r>
          </w:p>
        </w:tc>
        <w:tc>
          <w:tcPr>
            <w:tcW w:w="5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75D67C58" w14:textId="29934D59">
            <w:pPr>
              <w:jc w:val="center"/>
            </w:pPr>
            <w:r>
              <w:t>0</w:t>
            </w:r>
          </w:p>
        </w:tc>
        <w:tc>
          <w:tcPr>
            <w:tcW w:w="5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406D4311" w14:textId="130B1AF0">
            <w:pPr>
              <w:jc w:val="center"/>
            </w:pPr>
            <w:r>
              <w:t>0</w:t>
            </w:r>
          </w:p>
        </w:tc>
        <w:tc>
          <w:tcPr>
            <w:tcW w:w="5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3AB2A9D5" w14:textId="2C15273B">
            <w:pPr>
              <w:jc w:val="center"/>
            </w:pPr>
            <w:r>
              <w:t>0</w:t>
            </w:r>
          </w:p>
        </w:tc>
        <w:tc>
          <w:tcPr>
            <w:tcW w:w="4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732A353B" w14:textId="428EC532">
            <w:pPr>
              <w:jc w:val="center"/>
            </w:pPr>
            <w:r>
              <w:t>0</w:t>
            </w:r>
          </w:p>
        </w:tc>
        <w:tc>
          <w:tcPr>
            <w:tcW w:w="4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35490501" w14:textId="7A2FE2EE">
            <w:pPr>
              <w:jc w:val="center"/>
            </w:pPr>
            <w:r>
              <w:t>0</w:t>
            </w:r>
          </w:p>
        </w:tc>
        <w:tc>
          <w:tcPr>
            <w:tcW w:w="5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4D51D8D8" w14:textId="1A21C783">
            <w:pPr>
              <w:jc w:val="center"/>
            </w:pPr>
            <w:r>
              <w:t>0</w:t>
            </w:r>
          </w:p>
        </w:tc>
      </w:tr>
      <w:tr w14:paraId="034C8661" w14:textId="77777777" w:rsidTr="00A5319B">
        <w:tblPrEx>
          <w:tblW w:w="5844" w:type="pct"/>
          <w:tblInd w:w="-717" w:type="dxa"/>
          <w:shd w:val="clear" w:color="auto" w:fill="FFFFFF"/>
          <w:tblCellMar>
            <w:top w:w="24" w:type="dxa"/>
            <w:left w:w="24" w:type="dxa"/>
            <w:bottom w:w="24" w:type="dxa"/>
            <w:right w:w="24" w:type="dxa"/>
          </w:tblCellMar>
          <w:tblLook w:val="04A0"/>
        </w:tblPrEx>
        <w:tc>
          <w:tcPr>
            <w:tcW w:w="1529" w:type="pct"/>
            <w:tcBorders>
              <w:top w:val="outset" w:sz="6" w:space="0" w:color="414142"/>
              <w:left w:val="outset" w:sz="6" w:space="0" w:color="414142"/>
              <w:bottom w:val="outset" w:sz="6" w:space="0" w:color="414142"/>
              <w:right w:val="outset" w:sz="6" w:space="0" w:color="414142"/>
            </w:tcBorders>
            <w:shd w:val="clear" w:color="auto" w:fill="FFFFFF"/>
            <w:hideMark/>
          </w:tcPr>
          <w:p w:rsidR="00A5319B" w:rsidRPr="00A5319B" w14:paraId="7C5F638C" w14:textId="77777777">
            <w:r w:rsidRPr="00A5319B">
              <w:t>3.2. speciālais budžets</w:t>
            </w: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727AE64C" w14:textId="12474A5C">
            <w:pPr>
              <w:jc w:val="center"/>
            </w:pPr>
            <w:r>
              <w:t>0</w:t>
            </w:r>
          </w:p>
        </w:tc>
        <w:tc>
          <w:tcPr>
            <w:tcW w:w="5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6FE1D5F0" w14:textId="15F528FC">
            <w:pPr>
              <w:jc w:val="center"/>
            </w:pPr>
            <w:r>
              <w:t>0</w:t>
            </w:r>
          </w:p>
        </w:tc>
        <w:tc>
          <w:tcPr>
            <w:tcW w:w="5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45D93A6B" w14:textId="352B8B8C">
            <w:pPr>
              <w:jc w:val="center"/>
            </w:pPr>
            <w:r>
              <w:t>0</w:t>
            </w:r>
          </w:p>
        </w:tc>
        <w:tc>
          <w:tcPr>
            <w:tcW w:w="5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39A2F9CE" w14:textId="18CE3096">
            <w:pPr>
              <w:jc w:val="center"/>
            </w:pPr>
            <w:r>
              <w:t>0</w:t>
            </w:r>
          </w:p>
        </w:tc>
        <w:tc>
          <w:tcPr>
            <w:tcW w:w="4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3C5632FF" w14:textId="5AB6259F">
            <w:pPr>
              <w:jc w:val="center"/>
            </w:pPr>
            <w:r>
              <w:t>0</w:t>
            </w:r>
          </w:p>
        </w:tc>
        <w:tc>
          <w:tcPr>
            <w:tcW w:w="4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51EF2E56" w14:textId="65728BB6">
            <w:pPr>
              <w:jc w:val="center"/>
            </w:pPr>
            <w:r>
              <w:t>0</w:t>
            </w:r>
          </w:p>
        </w:tc>
        <w:tc>
          <w:tcPr>
            <w:tcW w:w="5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5FD180F1" w14:textId="1CEFBA98">
            <w:pPr>
              <w:jc w:val="center"/>
            </w:pPr>
            <w:r>
              <w:t>0</w:t>
            </w:r>
          </w:p>
        </w:tc>
      </w:tr>
      <w:tr w14:paraId="3F410EE0" w14:textId="77777777" w:rsidTr="00A5319B">
        <w:tblPrEx>
          <w:tblW w:w="5844" w:type="pct"/>
          <w:tblInd w:w="-717" w:type="dxa"/>
          <w:shd w:val="clear" w:color="auto" w:fill="FFFFFF"/>
          <w:tblCellMar>
            <w:top w:w="24" w:type="dxa"/>
            <w:left w:w="24" w:type="dxa"/>
            <w:bottom w:w="24" w:type="dxa"/>
            <w:right w:w="24" w:type="dxa"/>
          </w:tblCellMar>
          <w:tblLook w:val="04A0"/>
        </w:tblPrEx>
        <w:tc>
          <w:tcPr>
            <w:tcW w:w="1529" w:type="pct"/>
            <w:tcBorders>
              <w:top w:val="outset" w:sz="6" w:space="0" w:color="414142"/>
              <w:left w:val="outset" w:sz="6" w:space="0" w:color="414142"/>
              <w:bottom w:val="outset" w:sz="6" w:space="0" w:color="414142"/>
              <w:right w:val="outset" w:sz="6" w:space="0" w:color="414142"/>
            </w:tcBorders>
            <w:shd w:val="clear" w:color="auto" w:fill="FFFFFF"/>
            <w:hideMark/>
          </w:tcPr>
          <w:p w:rsidR="00A5319B" w:rsidRPr="00A5319B" w14:paraId="29CBEF23" w14:textId="77777777">
            <w:r w:rsidRPr="00A5319B">
              <w:t>3.3. pašvaldību budžets</w:t>
            </w: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0FA1D887" w14:textId="53FC53A8">
            <w:pPr>
              <w:jc w:val="center"/>
            </w:pPr>
            <w:r>
              <w:t>0</w:t>
            </w:r>
          </w:p>
        </w:tc>
        <w:tc>
          <w:tcPr>
            <w:tcW w:w="5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4EFC701C" w14:textId="79321B1E">
            <w:pPr>
              <w:jc w:val="center"/>
            </w:pPr>
            <w:r>
              <w:t>0</w:t>
            </w:r>
          </w:p>
        </w:tc>
        <w:tc>
          <w:tcPr>
            <w:tcW w:w="5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4565BD6F" w14:textId="62955545">
            <w:pPr>
              <w:jc w:val="center"/>
            </w:pPr>
            <w:r>
              <w:t>0</w:t>
            </w:r>
          </w:p>
        </w:tc>
        <w:tc>
          <w:tcPr>
            <w:tcW w:w="5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6B212E4D" w14:textId="392AAC94">
            <w:pPr>
              <w:jc w:val="center"/>
            </w:pPr>
            <w:r>
              <w:t>0</w:t>
            </w:r>
          </w:p>
        </w:tc>
        <w:tc>
          <w:tcPr>
            <w:tcW w:w="4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72FA3E26" w14:textId="7666A433">
            <w:pPr>
              <w:jc w:val="center"/>
            </w:pPr>
            <w:r>
              <w:t>0</w:t>
            </w:r>
          </w:p>
        </w:tc>
        <w:tc>
          <w:tcPr>
            <w:tcW w:w="4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052F3384" w14:textId="36333484">
            <w:pPr>
              <w:jc w:val="center"/>
            </w:pPr>
            <w:r>
              <w:t>0</w:t>
            </w:r>
          </w:p>
        </w:tc>
        <w:tc>
          <w:tcPr>
            <w:tcW w:w="5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7ED7FE3B" w14:textId="33D61011">
            <w:pPr>
              <w:jc w:val="center"/>
            </w:pPr>
            <w:r>
              <w:t>0</w:t>
            </w:r>
          </w:p>
        </w:tc>
      </w:tr>
      <w:tr w14:paraId="113B4D7E" w14:textId="77777777" w:rsidTr="00A5319B">
        <w:tblPrEx>
          <w:tblW w:w="5844" w:type="pct"/>
          <w:tblInd w:w="-717" w:type="dxa"/>
          <w:shd w:val="clear" w:color="auto" w:fill="FFFFFF"/>
          <w:tblCellMar>
            <w:top w:w="24" w:type="dxa"/>
            <w:left w:w="24" w:type="dxa"/>
            <w:bottom w:w="24" w:type="dxa"/>
            <w:right w:w="24" w:type="dxa"/>
          </w:tblCellMar>
          <w:tblLook w:val="04A0"/>
        </w:tblPrEx>
        <w:tc>
          <w:tcPr>
            <w:tcW w:w="1529" w:type="pct"/>
            <w:tcBorders>
              <w:top w:val="outset" w:sz="6" w:space="0" w:color="414142"/>
              <w:left w:val="outset" w:sz="6" w:space="0" w:color="414142"/>
              <w:bottom w:val="outset" w:sz="6" w:space="0" w:color="414142"/>
              <w:right w:val="outset" w:sz="6" w:space="0" w:color="414142"/>
            </w:tcBorders>
            <w:shd w:val="clear" w:color="auto" w:fill="FFFFFF"/>
            <w:hideMark/>
          </w:tcPr>
          <w:p w:rsidR="00A5319B" w:rsidRPr="00A5319B" w14:paraId="3DE48184" w14:textId="77777777">
            <w:r w:rsidRPr="00A5319B">
              <w:t>4. Finanšu līdzekļi papildu izdevumu finansēšanai (kompensējošu izdevumu samazinājumu norāda ar "+" zīmi)</w:t>
            </w: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02496C24" w14:textId="6F60A4F7">
            <w:pPr>
              <w:jc w:val="center"/>
            </w:pPr>
            <w:r>
              <w:t>x</w:t>
            </w:r>
          </w:p>
        </w:tc>
        <w:tc>
          <w:tcPr>
            <w:tcW w:w="5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55C6439E" w14:textId="6920917A">
            <w:pPr>
              <w:jc w:val="center"/>
            </w:pPr>
            <w:r>
              <w:t>0</w:t>
            </w:r>
          </w:p>
        </w:tc>
        <w:tc>
          <w:tcPr>
            <w:tcW w:w="5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321CFA7D" w14:textId="764306CC">
            <w:pPr>
              <w:jc w:val="center"/>
            </w:pPr>
          </w:p>
        </w:tc>
        <w:tc>
          <w:tcPr>
            <w:tcW w:w="5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1CC26215" w14:textId="2179DEAC">
            <w:pPr>
              <w:jc w:val="center"/>
            </w:pPr>
            <w:r>
              <w:t>0</w:t>
            </w:r>
          </w:p>
        </w:tc>
        <w:tc>
          <w:tcPr>
            <w:tcW w:w="4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68397CD8" w14:textId="40563E04">
            <w:pPr>
              <w:jc w:val="center"/>
            </w:pPr>
          </w:p>
        </w:tc>
        <w:tc>
          <w:tcPr>
            <w:tcW w:w="4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007753AC" w14:textId="5B602ECB">
            <w:pPr>
              <w:jc w:val="center"/>
            </w:pPr>
            <w:r>
              <w:t>0</w:t>
            </w:r>
          </w:p>
        </w:tc>
        <w:tc>
          <w:tcPr>
            <w:tcW w:w="5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7CD1A1DB" w14:textId="13F0186F">
            <w:pPr>
              <w:jc w:val="center"/>
            </w:pPr>
            <w:r>
              <w:t>0</w:t>
            </w:r>
          </w:p>
        </w:tc>
      </w:tr>
      <w:tr w14:paraId="74C23AAC" w14:textId="77777777" w:rsidTr="00A5319B">
        <w:tblPrEx>
          <w:tblW w:w="5844" w:type="pct"/>
          <w:tblInd w:w="-717" w:type="dxa"/>
          <w:shd w:val="clear" w:color="auto" w:fill="FFFFFF"/>
          <w:tblCellMar>
            <w:top w:w="24" w:type="dxa"/>
            <w:left w:w="24" w:type="dxa"/>
            <w:bottom w:w="24" w:type="dxa"/>
            <w:right w:w="24" w:type="dxa"/>
          </w:tblCellMar>
          <w:tblLook w:val="04A0"/>
        </w:tblPrEx>
        <w:tc>
          <w:tcPr>
            <w:tcW w:w="1529" w:type="pct"/>
            <w:tcBorders>
              <w:top w:val="outset" w:sz="6" w:space="0" w:color="414142"/>
              <w:left w:val="outset" w:sz="6" w:space="0" w:color="414142"/>
              <w:bottom w:val="outset" w:sz="6" w:space="0" w:color="414142"/>
              <w:right w:val="outset" w:sz="6" w:space="0" w:color="414142"/>
            </w:tcBorders>
            <w:shd w:val="clear" w:color="auto" w:fill="FFFFFF"/>
            <w:hideMark/>
          </w:tcPr>
          <w:p w:rsidR="00A5319B" w:rsidRPr="00A5319B" w14:paraId="2B188E40" w14:textId="77777777">
            <w:r w:rsidRPr="00A5319B">
              <w:t>5. Precizēta finansiālā ietekme</w:t>
            </w:r>
          </w:p>
        </w:tc>
        <w:tc>
          <w:tcPr>
            <w:tcW w:w="484"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6815FEEB" w14:textId="0C9264D1">
            <w:pPr>
              <w:jc w:val="center"/>
            </w:pPr>
            <w:r>
              <w:t>x</w:t>
            </w:r>
          </w:p>
        </w:tc>
        <w:tc>
          <w:tcPr>
            <w:tcW w:w="5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2EE17D20" w14:textId="38E78A8F">
            <w:pPr>
              <w:jc w:val="center"/>
            </w:pPr>
            <w:r>
              <w:t>0</w:t>
            </w:r>
          </w:p>
        </w:tc>
        <w:tc>
          <w:tcPr>
            <w:tcW w:w="52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1B8A02DA" w14:textId="5C75D9C0">
            <w:pPr>
              <w:jc w:val="center"/>
            </w:pPr>
          </w:p>
        </w:tc>
        <w:tc>
          <w:tcPr>
            <w:tcW w:w="5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189C30F3" w14:textId="25BB57F5">
            <w:pPr>
              <w:jc w:val="center"/>
            </w:pPr>
            <w:r>
              <w:t>0</w:t>
            </w:r>
          </w:p>
        </w:tc>
        <w:tc>
          <w:tcPr>
            <w:tcW w:w="455"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3B0EA641" w14:textId="29E01C47">
            <w:pPr>
              <w:jc w:val="center"/>
            </w:pPr>
          </w:p>
        </w:tc>
        <w:tc>
          <w:tcPr>
            <w:tcW w:w="4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3C0CEC7F" w14:textId="1F2A1AD6">
            <w:pPr>
              <w:jc w:val="center"/>
            </w:pPr>
            <w:r>
              <w:t>0</w:t>
            </w:r>
          </w:p>
        </w:tc>
        <w:tc>
          <w:tcPr>
            <w:tcW w:w="5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56D998A8" w14:textId="2D544C80">
            <w:pPr>
              <w:jc w:val="center"/>
            </w:pPr>
            <w:r>
              <w:t>0</w:t>
            </w:r>
          </w:p>
        </w:tc>
      </w:tr>
      <w:tr w14:paraId="4CCBE627" w14:textId="77777777" w:rsidTr="00A5319B">
        <w:tblPrEx>
          <w:tblW w:w="5844" w:type="pct"/>
          <w:tblInd w:w="-717" w:type="dxa"/>
          <w:shd w:val="clear" w:color="auto" w:fill="FFFFFF"/>
          <w:tblCellMar>
            <w:top w:w="24" w:type="dxa"/>
            <w:left w:w="24" w:type="dxa"/>
            <w:bottom w:w="24" w:type="dxa"/>
            <w:right w:w="24" w:type="dxa"/>
          </w:tblCellMar>
          <w:tblLook w:val="04A0"/>
        </w:tblPrEx>
        <w:tc>
          <w:tcPr>
            <w:tcW w:w="1529" w:type="pct"/>
            <w:tcBorders>
              <w:top w:val="outset" w:sz="6" w:space="0" w:color="414142"/>
              <w:left w:val="outset" w:sz="6" w:space="0" w:color="414142"/>
              <w:bottom w:val="outset" w:sz="6" w:space="0" w:color="414142"/>
              <w:right w:val="outset" w:sz="6" w:space="0" w:color="414142"/>
            </w:tcBorders>
            <w:shd w:val="clear" w:color="auto" w:fill="FFFFFF"/>
            <w:hideMark/>
          </w:tcPr>
          <w:p w:rsidR="00A5319B" w:rsidRPr="00A5319B" w14:paraId="5A51C9ED" w14:textId="77777777">
            <w:r w:rsidRPr="00A5319B">
              <w:t>5.1. valsts pamatbudžets</w:t>
            </w:r>
          </w:p>
        </w:tc>
        <w:tc>
          <w:tcPr>
            <w:tcW w:w="48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0EBC633D" w14:textId="77777777">
            <w:pPr>
              <w:jc w:val="center"/>
            </w:pPr>
          </w:p>
        </w:tc>
        <w:tc>
          <w:tcPr>
            <w:tcW w:w="5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6C37E257" w14:textId="5A64EA51">
            <w:pPr>
              <w:jc w:val="center"/>
            </w:pPr>
            <w:r>
              <w:t>0</w:t>
            </w:r>
          </w:p>
        </w:tc>
        <w:tc>
          <w:tcPr>
            <w:tcW w:w="52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36F312E0" w14:textId="77777777">
            <w:pPr>
              <w:jc w:val="center"/>
            </w:pPr>
          </w:p>
        </w:tc>
        <w:tc>
          <w:tcPr>
            <w:tcW w:w="5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2627EB2D" w14:textId="67B8C5CA">
            <w:pPr>
              <w:jc w:val="center"/>
            </w:pPr>
            <w:r>
              <w:t>0</w:t>
            </w:r>
          </w:p>
        </w:tc>
        <w:tc>
          <w:tcPr>
            <w:tcW w:w="45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6475E1FB" w14:textId="77777777">
            <w:pPr>
              <w:jc w:val="center"/>
            </w:pPr>
          </w:p>
        </w:tc>
        <w:tc>
          <w:tcPr>
            <w:tcW w:w="4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196B42B6" w14:textId="6D6A1BAE">
            <w:pPr>
              <w:jc w:val="center"/>
            </w:pPr>
            <w:r>
              <w:t>0</w:t>
            </w:r>
          </w:p>
        </w:tc>
        <w:tc>
          <w:tcPr>
            <w:tcW w:w="5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42EB0281" w14:textId="50FC5824">
            <w:pPr>
              <w:jc w:val="center"/>
            </w:pPr>
            <w:r>
              <w:t>0</w:t>
            </w:r>
          </w:p>
        </w:tc>
      </w:tr>
      <w:tr w14:paraId="1E0583C6" w14:textId="77777777" w:rsidTr="00A5319B">
        <w:tblPrEx>
          <w:tblW w:w="5844" w:type="pct"/>
          <w:tblInd w:w="-717" w:type="dxa"/>
          <w:shd w:val="clear" w:color="auto" w:fill="FFFFFF"/>
          <w:tblCellMar>
            <w:top w:w="24" w:type="dxa"/>
            <w:left w:w="24" w:type="dxa"/>
            <w:bottom w:w="24" w:type="dxa"/>
            <w:right w:w="24" w:type="dxa"/>
          </w:tblCellMar>
          <w:tblLook w:val="04A0"/>
        </w:tblPrEx>
        <w:tc>
          <w:tcPr>
            <w:tcW w:w="1529" w:type="pct"/>
            <w:tcBorders>
              <w:top w:val="outset" w:sz="6" w:space="0" w:color="414142"/>
              <w:left w:val="outset" w:sz="6" w:space="0" w:color="414142"/>
              <w:bottom w:val="outset" w:sz="6" w:space="0" w:color="414142"/>
              <w:right w:val="outset" w:sz="6" w:space="0" w:color="414142"/>
            </w:tcBorders>
            <w:shd w:val="clear" w:color="auto" w:fill="FFFFFF"/>
            <w:hideMark/>
          </w:tcPr>
          <w:p w:rsidR="00A5319B" w:rsidRPr="00A5319B" w14:paraId="45495776" w14:textId="77777777">
            <w:r w:rsidRPr="00A5319B">
              <w:t>5.2. speciālais budžets</w:t>
            </w:r>
          </w:p>
        </w:tc>
        <w:tc>
          <w:tcPr>
            <w:tcW w:w="48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29AD15EC" w14:textId="77777777">
            <w:pPr>
              <w:jc w:val="center"/>
            </w:pPr>
          </w:p>
        </w:tc>
        <w:tc>
          <w:tcPr>
            <w:tcW w:w="5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702EC038" w14:textId="6C7DFAD7">
            <w:pPr>
              <w:jc w:val="center"/>
            </w:pPr>
            <w:r>
              <w:t>0</w:t>
            </w:r>
          </w:p>
        </w:tc>
        <w:tc>
          <w:tcPr>
            <w:tcW w:w="52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4C911B1B" w14:textId="77777777">
            <w:pPr>
              <w:jc w:val="center"/>
            </w:pPr>
          </w:p>
        </w:tc>
        <w:tc>
          <w:tcPr>
            <w:tcW w:w="5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75C9B0E6" w14:textId="3688BBD6">
            <w:pPr>
              <w:jc w:val="center"/>
            </w:pPr>
            <w:r>
              <w:t>0</w:t>
            </w:r>
          </w:p>
        </w:tc>
        <w:tc>
          <w:tcPr>
            <w:tcW w:w="45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55945C71" w14:textId="77777777">
            <w:pPr>
              <w:jc w:val="center"/>
            </w:pPr>
          </w:p>
        </w:tc>
        <w:tc>
          <w:tcPr>
            <w:tcW w:w="4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37AB42AD" w14:textId="1AB4C425">
            <w:pPr>
              <w:jc w:val="center"/>
            </w:pPr>
            <w:r>
              <w:t>0</w:t>
            </w:r>
          </w:p>
        </w:tc>
        <w:tc>
          <w:tcPr>
            <w:tcW w:w="5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4029C8B4" w14:textId="7BCE4FA4">
            <w:pPr>
              <w:jc w:val="center"/>
            </w:pPr>
            <w:r>
              <w:t>0</w:t>
            </w:r>
          </w:p>
        </w:tc>
      </w:tr>
      <w:tr w14:paraId="5F24C4EE" w14:textId="77777777" w:rsidTr="00A5319B">
        <w:tblPrEx>
          <w:tblW w:w="5844" w:type="pct"/>
          <w:tblInd w:w="-717" w:type="dxa"/>
          <w:shd w:val="clear" w:color="auto" w:fill="FFFFFF"/>
          <w:tblCellMar>
            <w:top w:w="24" w:type="dxa"/>
            <w:left w:w="24" w:type="dxa"/>
            <w:bottom w:w="24" w:type="dxa"/>
            <w:right w:w="24" w:type="dxa"/>
          </w:tblCellMar>
          <w:tblLook w:val="04A0"/>
        </w:tblPrEx>
        <w:tc>
          <w:tcPr>
            <w:tcW w:w="1529" w:type="pct"/>
            <w:tcBorders>
              <w:top w:val="outset" w:sz="6" w:space="0" w:color="414142"/>
              <w:left w:val="outset" w:sz="6" w:space="0" w:color="414142"/>
              <w:bottom w:val="outset" w:sz="6" w:space="0" w:color="414142"/>
              <w:right w:val="outset" w:sz="6" w:space="0" w:color="414142"/>
            </w:tcBorders>
            <w:shd w:val="clear" w:color="auto" w:fill="FFFFFF"/>
            <w:hideMark/>
          </w:tcPr>
          <w:p w:rsidR="00A5319B" w:rsidRPr="00A5319B" w14:paraId="549D095D" w14:textId="77777777">
            <w:r w:rsidRPr="00A5319B">
              <w:t>5.3. pašvaldību budžets</w:t>
            </w:r>
          </w:p>
        </w:tc>
        <w:tc>
          <w:tcPr>
            <w:tcW w:w="48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277D04BC" w14:textId="77777777">
            <w:pPr>
              <w:jc w:val="center"/>
            </w:pPr>
          </w:p>
        </w:tc>
        <w:tc>
          <w:tcPr>
            <w:tcW w:w="5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022B72DF" w14:textId="380D0D02">
            <w:pPr>
              <w:jc w:val="center"/>
            </w:pPr>
            <w:r>
              <w:t>0</w:t>
            </w:r>
          </w:p>
        </w:tc>
        <w:tc>
          <w:tcPr>
            <w:tcW w:w="52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57E28EEE" w14:textId="77777777">
            <w:pPr>
              <w:jc w:val="center"/>
            </w:pPr>
          </w:p>
        </w:tc>
        <w:tc>
          <w:tcPr>
            <w:tcW w:w="5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299229F7" w14:textId="369AD856">
            <w:pPr>
              <w:jc w:val="center"/>
            </w:pPr>
            <w:r>
              <w:t>0</w:t>
            </w:r>
          </w:p>
        </w:tc>
        <w:tc>
          <w:tcPr>
            <w:tcW w:w="45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6760A99E" w14:textId="77777777">
            <w:pPr>
              <w:jc w:val="center"/>
            </w:pPr>
          </w:p>
        </w:tc>
        <w:tc>
          <w:tcPr>
            <w:tcW w:w="4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0257F7C8" w14:textId="23D58281">
            <w:pPr>
              <w:jc w:val="center"/>
            </w:pPr>
            <w:r>
              <w:t>0</w:t>
            </w:r>
          </w:p>
        </w:tc>
        <w:tc>
          <w:tcPr>
            <w:tcW w:w="5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rsidP="00A5319B" w14:paraId="03C95DEB" w14:textId="34D23C5E">
            <w:pPr>
              <w:jc w:val="center"/>
            </w:pPr>
            <w:r>
              <w:t>0</w:t>
            </w:r>
          </w:p>
        </w:tc>
      </w:tr>
      <w:tr w14:paraId="66DFD050" w14:textId="77777777" w:rsidTr="00A5319B">
        <w:tblPrEx>
          <w:tblW w:w="5844" w:type="pct"/>
          <w:tblInd w:w="-717" w:type="dxa"/>
          <w:shd w:val="clear" w:color="auto" w:fill="FFFFFF"/>
          <w:tblCellMar>
            <w:top w:w="24" w:type="dxa"/>
            <w:left w:w="24" w:type="dxa"/>
            <w:bottom w:w="24" w:type="dxa"/>
            <w:right w:w="24" w:type="dxa"/>
          </w:tblCellMar>
          <w:tblLook w:val="04A0"/>
        </w:tblPrEx>
        <w:tc>
          <w:tcPr>
            <w:tcW w:w="1529" w:type="pct"/>
            <w:tcBorders>
              <w:top w:val="outset" w:sz="6" w:space="0" w:color="414142"/>
              <w:left w:val="outset" w:sz="6" w:space="0" w:color="414142"/>
              <w:bottom w:val="outset" w:sz="6" w:space="0" w:color="414142"/>
              <w:right w:val="outset" w:sz="6" w:space="0" w:color="414142"/>
            </w:tcBorders>
            <w:shd w:val="clear" w:color="auto" w:fill="FFFFFF"/>
            <w:hideMark/>
          </w:tcPr>
          <w:p w:rsidR="00A5319B" w:rsidRPr="00A5319B" w14:paraId="20A3D703" w14:textId="77777777">
            <w:r w:rsidRPr="00A5319B">
              <w:t>6. Detalizēts ieņēmumu un izdevumu aprēķins (ja nepieciešams, detalizētu ieņēmumu un izdevumu aprēķinu var pievienot anotācijas pielikumā)</w:t>
            </w:r>
          </w:p>
        </w:tc>
        <w:tc>
          <w:tcPr>
            <w:tcW w:w="3471"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14:paraId="487C629C" w14:textId="6BED1BB9">
            <w:r w:rsidRPr="00A5319B">
              <w:t> Nav.</w:t>
            </w:r>
          </w:p>
        </w:tc>
      </w:tr>
      <w:tr w14:paraId="49DA2ECE" w14:textId="77777777" w:rsidTr="00A5319B">
        <w:tblPrEx>
          <w:tblW w:w="5844" w:type="pct"/>
          <w:tblInd w:w="-717" w:type="dxa"/>
          <w:shd w:val="clear" w:color="auto" w:fill="FFFFFF"/>
          <w:tblCellMar>
            <w:top w:w="24" w:type="dxa"/>
            <w:left w:w="24" w:type="dxa"/>
            <w:bottom w:w="24" w:type="dxa"/>
            <w:right w:w="24" w:type="dxa"/>
          </w:tblCellMar>
          <w:tblLook w:val="04A0"/>
        </w:tblPrEx>
        <w:tc>
          <w:tcPr>
            <w:tcW w:w="1529" w:type="pct"/>
            <w:tcBorders>
              <w:top w:val="outset" w:sz="6" w:space="0" w:color="414142"/>
              <w:left w:val="outset" w:sz="6" w:space="0" w:color="414142"/>
              <w:bottom w:val="outset" w:sz="6" w:space="0" w:color="414142"/>
              <w:right w:val="outset" w:sz="6" w:space="0" w:color="414142"/>
            </w:tcBorders>
            <w:shd w:val="clear" w:color="auto" w:fill="FFFFFF"/>
            <w:hideMark/>
          </w:tcPr>
          <w:p w:rsidR="00A5319B" w:rsidRPr="00A5319B" w14:paraId="33477E81" w14:textId="77777777">
            <w:r w:rsidRPr="00A5319B">
              <w:t>6.1. detalizēts ieņēmumu aprēķins</w:t>
            </w:r>
          </w:p>
        </w:tc>
        <w:tc>
          <w:tcPr>
            <w:tcW w:w="3471"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14:paraId="58CCF4DA" w14:textId="77777777"/>
        </w:tc>
      </w:tr>
      <w:tr w14:paraId="73DE3063" w14:textId="77777777" w:rsidTr="00A5319B">
        <w:tblPrEx>
          <w:tblW w:w="5844" w:type="pct"/>
          <w:tblInd w:w="-717" w:type="dxa"/>
          <w:shd w:val="clear" w:color="auto" w:fill="FFFFFF"/>
          <w:tblCellMar>
            <w:top w:w="24" w:type="dxa"/>
            <w:left w:w="24" w:type="dxa"/>
            <w:bottom w:w="24" w:type="dxa"/>
            <w:right w:w="24" w:type="dxa"/>
          </w:tblCellMar>
          <w:tblLook w:val="04A0"/>
        </w:tblPrEx>
        <w:tc>
          <w:tcPr>
            <w:tcW w:w="1529" w:type="pct"/>
            <w:tcBorders>
              <w:top w:val="outset" w:sz="6" w:space="0" w:color="414142"/>
              <w:left w:val="outset" w:sz="6" w:space="0" w:color="414142"/>
              <w:bottom w:val="outset" w:sz="6" w:space="0" w:color="414142"/>
              <w:right w:val="outset" w:sz="6" w:space="0" w:color="414142"/>
            </w:tcBorders>
            <w:shd w:val="clear" w:color="auto" w:fill="FFFFFF"/>
            <w:hideMark/>
          </w:tcPr>
          <w:p w:rsidR="00A5319B" w:rsidRPr="00A5319B" w14:paraId="524265FC" w14:textId="77777777">
            <w:r w:rsidRPr="00A5319B">
              <w:t>6.2. detalizēts izdevumu aprēķins</w:t>
            </w:r>
          </w:p>
        </w:tc>
        <w:tc>
          <w:tcPr>
            <w:tcW w:w="3471"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319B" w:rsidRPr="00A5319B" w14:paraId="584F4385" w14:textId="77777777"/>
        </w:tc>
      </w:tr>
      <w:tr w14:paraId="26632605" w14:textId="77777777" w:rsidTr="00A5319B">
        <w:tblPrEx>
          <w:tblW w:w="5844" w:type="pct"/>
          <w:tblInd w:w="-717" w:type="dxa"/>
          <w:shd w:val="clear" w:color="auto" w:fill="FFFFFF"/>
          <w:tblCellMar>
            <w:top w:w="24" w:type="dxa"/>
            <w:left w:w="24" w:type="dxa"/>
            <w:bottom w:w="24" w:type="dxa"/>
            <w:right w:w="24" w:type="dxa"/>
          </w:tblCellMar>
          <w:tblLook w:val="04A0"/>
        </w:tblPrEx>
        <w:tc>
          <w:tcPr>
            <w:tcW w:w="1529" w:type="pct"/>
            <w:tcBorders>
              <w:top w:val="outset" w:sz="6" w:space="0" w:color="414142"/>
              <w:left w:val="outset" w:sz="6" w:space="0" w:color="414142"/>
              <w:bottom w:val="outset" w:sz="6" w:space="0" w:color="414142"/>
              <w:right w:val="outset" w:sz="6" w:space="0" w:color="414142"/>
            </w:tcBorders>
            <w:shd w:val="clear" w:color="auto" w:fill="FFFFFF"/>
            <w:hideMark/>
          </w:tcPr>
          <w:p w:rsidR="00A5319B" w:rsidRPr="00A5319B" w14:paraId="2DF33576" w14:textId="77777777">
            <w:r w:rsidRPr="00A5319B">
              <w:t>7. Amata vietu skaita izmaiņas</w:t>
            </w:r>
          </w:p>
        </w:tc>
        <w:tc>
          <w:tcPr>
            <w:tcW w:w="3471"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rsidR="00A5319B" w:rsidRPr="00A5319B" w14:paraId="6656AE21" w14:textId="16FBEE09">
            <w:r w:rsidRPr="00A5319B">
              <w:t>Projekts šo jomu neskar.</w:t>
            </w:r>
          </w:p>
        </w:tc>
      </w:tr>
      <w:tr w14:paraId="1A4136AE" w14:textId="77777777" w:rsidTr="00A5319B">
        <w:tblPrEx>
          <w:tblW w:w="5844" w:type="pct"/>
          <w:tblInd w:w="-717" w:type="dxa"/>
          <w:shd w:val="clear" w:color="auto" w:fill="FFFFFF"/>
          <w:tblCellMar>
            <w:top w:w="24" w:type="dxa"/>
            <w:left w:w="24" w:type="dxa"/>
            <w:bottom w:w="24" w:type="dxa"/>
            <w:right w:w="24" w:type="dxa"/>
          </w:tblCellMar>
          <w:tblLook w:val="04A0"/>
        </w:tblPrEx>
        <w:tc>
          <w:tcPr>
            <w:tcW w:w="1529" w:type="pct"/>
            <w:tcBorders>
              <w:top w:val="outset" w:sz="6" w:space="0" w:color="414142"/>
              <w:left w:val="outset" w:sz="6" w:space="0" w:color="414142"/>
              <w:bottom w:val="outset" w:sz="6" w:space="0" w:color="414142"/>
              <w:right w:val="outset" w:sz="6" w:space="0" w:color="414142"/>
            </w:tcBorders>
            <w:shd w:val="clear" w:color="auto" w:fill="FFFFFF"/>
            <w:hideMark/>
          </w:tcPr>
          <w:p w:rsidR="00A5319B" w:rsidRPr="00A5319B" w14:paraId="44B65539" w14:textId="77777777">
            <w:r w:rsidRPr="00A5319B">
              <w:t>8. Cita informācija</w:t>
            </w:r>
          </w:p>
        </w:tc>
        <w:tc>
          <w:tcPr>
            <w:tcW w:w="3471"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rsidR="00A5319B" w:rsidRPr="00A5319B" w14:paraId="21F04985" w14:textId="301E97CA">
            <w:r w:rsidRPr="00A5319B">
              <w:t xml:space="preserve">Nekustamā īpašuma piespiedu atsavināšanas vērtība ir 5200,00 </w:t>
            </w:r>
            <w:r w:rsidRPr="008A06E1">
              <w:rPr>
                <w:i/>
              </w:rPr>
              <w:t>euro</w:t>
            </w:r>
            <w:r w:rsidRPr="00A5319B">
              <w:t xml:space="preserve">. Nekustamā īpašuma novērtēšanas izdevumi ir 160 </w:t>
            </w:r>
            <w:r w:rsidRPr="008A06E1">
              <w:rPr>
                <w:i/>
              </w:rPr>
              <w:t>euro</w:t>
            </w:r>
            <w:r w:rsidRPr="00A5319B">
              <w:t xml:space="preserve">. Izdevumi, kas saistīti ar nekustamā īpašuma pārņemšanu un reģistrēšanu zemesgrāmatā ir aptuveni 650 </w:t>
            </w:r>
            <w:r w:rsidRPr="008A06E1">
              <w:rPr>
                <w:i/>
              </w:rPr>
              <w:t>euro</w:t>
            </w:r>
            <w:r w:rsidRPr="00A5319B">
              <w:t xml:space="preserve">, ko sastāda īpašuma zemes kadastrālās uzmērīšanas izdevumi un īpašuma ierakstīšanu zemesgrāmatā (valsts un kancelejas nodeva 36 </w:t>
            </w:r>
            <w:r w:rsidRPr="008A06E1">
              <w:rPr>
                <w:i/>
              </w:rPr>
              <w:t>euro</w:t>
            </w:r>
            <w:r w:rsidRPr="00A5319B">
              <w:t>). Minēti izdevumi tiek segti no pašvaldības budžeta līdzekļiem.</w:t>
            </w:r>
          </w:p>
        </w:tc>
      </w:tr>
    </w:tbl>
    <w:p w:rsidR="00C86AD5" w:rsidRPr="00C80594" w:rsidP="00C86AD5" w14:paraId="084C259C" w14:textId="77777777">
      <w:pPr>
        <w:pStyle w:val="NormalWeb"/>
        <w:spacing w:before="0" w:beforeAutospacing="0" w:after="0" w:afterAutospacing="0"/>
      </w:pPr>
    </w:p>
    <w:tbl>
      <w:tblPr>
        <w:tblStyle w:val="TableGrid"/>
        <w:tblW w:w="10774" w:type="dxa"/>
        <w:tblInd w:w="-714" w:type="dxa"/>
        <w:tblLook w:val="04A0"/>
      </w:tblPr>
      <w:tblGrid>
        <w:gridCol w:w="10774"/>
      </w:tblGrid>
      <w:tr w14:paraId="2ABDF7C5" w14:textId="77777777" w:rsidTr="008A06E1">
        <w:tblPrEx>
          <w:tblW w:w="10774" w:type="dxa"/>
          <w:tblInd w:w="-714" w:type="dxa"/>
          <w:tblLook w:val="04A0"/>
        </w:tblPrEx>
        <w:trPr>
          <w:trHeight w:val="441"/>
        </w:trPr>
        <w:tc>
          <w:tcPr>
            <w:tcW w:w="10774" w:type="dxa"/>
          </w:tcPr>
          <w:p w:rsidR="00C86AD5" w:rsidRPr="00BE3BD1" w:rsidP="008A06E1" w14:paraId="6C4B95C8" w14:textId="77777777">
            <w:pPr>
              <w:pStyle w:val="NormalWeb"/>
              <w:spacing w:before="0" w:beforeAutospacing="0" w:after="0" w:afterAutospacing="0"/>
              <w:jc w:val="center"/>
            </w:pPr>
            <w:r w:rsidRPr="00BE3BD1">
              <w:rPr>
                <w:b/>
                <w:bCs/>
              </w:rPr>
              <w:t>IV. Tiesību akta projekta ietekme uz spēkā esošo tiesību normu sistēmu</w:t>
            </w:r>
          </w:p>
        </w:tc>
      </w:tr>
      <w:tr w14:paraId="562C125B" w14:textId="77777777" w:rsidTr="008A06E1">
        <w:tblPrEx>
          <w:tblW w:w="10774" w:type="dxa"/>
          <w:tblInd w:w="-714" w:type="dxa"/>
          <w:tblLook w:val="04A0"/>
        </w:tblPrEx>
        <w:trPr>
          <w:trHeight w:val="405"/>
        </w:trPr>
        <w:tc>
          <w:tcPr>
            <w:tcW w:w="10774" w:type="dxa"/>
          </w:tcPr>
          <w:p w:rsidR="00C86AD5" w:rsidRPr="00BE3BD1" w:rsidP="008A06E1" w14:paraId="54D6F970" w14:textId="77777777">
            <w:pPr>
              <w:pStyle w:val="NormalWeb"/>
              <w:spacing w:before="0" w:beforeAutospacing="0" w:after="0" w:afterAutospacing="0"/>
              <w:jc w:val="center"/>
            </w:pPr>
            <w:r w:rsidRPr="00BE3BD1">
              <w:t>Projekts šo jomu neskar</w:t>
            </w:r>
          </w:p>
        </w:tc>
      </w:tr>
    </w:tbl>
    <w:p w:rsidR="00C86AD5" w:rsidRPr="00BE3BD1" w:rsidP="00C86AD5" w14:paraId="73C910A3" w14:textId="77777777">
      <w:pPr>
        <w:pStyle w:val="NormalWeb"/>
        <w:spacing w:before="0" w:beforeAutospacing="0" w:after="0" w:afterAutospacing="0"/>
      </w:pPr>
    </w:p>
    <w:tbl>
      <w:tblPr>
        <w:tblStyle w:val="TableGrid"/>
        <w:tblW w:w="10774" w:type="dxa"/>
        <w:tblInd w:w="-714" w:type="dxa"/>
        <w:tblLook w:val="04A0"/>
      </w:tblPr>
      <w:tblGrid>
        <w:gridCol w:w="10774"/>
      </w:tblGrid>
      <w:tr w14:paraId="4C1E8B3F" w14:textId="77777777" w:rsidTr="008A06E1">
        <w:tblPrEx>
          <w:tblW w:w="10774" w:type="dxa"/>
          <w:tblInd w:w="-714" w:type="dxa"/>
          <w:tblLook w:val="04A0"/>
        </w:tblPrEx>
        <w:trPr>
          <w:trHeight w:val="416"/>
        </w:trPr>
        <w:tc>
          <w:tcPr>
            <w:tcW w:w="10774" w:type="dxa"/>
          </w:tcPr>
          <w:p w:rsidR="00C86AD5" w:rsidRPr="00BE3BD1" w:rsidP="008A06E1" w14:paraId="0390266B" w14:textId="77777777">
            <w:pPr>
              <w:pStyle w:val="NormalWeb"/>
              <w:spacing w:before="0" w:beforeAutospacing="0" w:after="0" w:afterAutospacing="0"/>
              <w:jc w:val="center"/>
            </w:pPr>
            <w:r w:rsidRPr="00BE3BD1">
              <w:rPr>
                <w:b/>
                <w:bCs/>
              </w:rPr>
              <w:t>V. Tiesību akta projekta atbilstība Latvijas Republikas starptautiskajām saistībām</w:t>
            </w:r>
          </w:p>
        </w:tc>
      </w:tr>
      <w:tr w14:paraId="46A6D871" w14:textId="77777777" w:rsidTr="008A06E1">
        <w:tblPrEx>
          <w:tblW w:w="10774" w:type="dxa"/>
          <w:tblInd w:w="-714" w:type="dxa"/>
          <w:tblLook w:val="04A0"/>
        </w:tblPrEx>
        <w:trPr>
          <w:trHeight w:val="421"/>
        </w:trPr>
        <w:tc>
          <w:tcPr>
            <w:tcW w:w="10774" w:type="dxa"/>
          </w:tcPr>
          <w:p w:rsidR="00C86AD5" w:rsidRPr="00BE3BD1" w:rsidP="008A06E1" w14:paraId="4AD0C874" w14:textId="77777777">
            <w:pPr>
              <w:pStyle w:val="NormalWeb"/>
              <w:spacing w:before="0" w:beforeAutospacing="0" w:after="0" w:afterAutospacing="0"/>
              <w:jc w:val="center"/>
            </w:pPr>
            <w:r w:rsidRPr="00BE3BD1">
              <w:t>Projekts šo jomu neskar</w:t>
            </w:r>
          </w:p>
        </w:tc>
      </w:tr>
    </w:tbl>
    <w:p w:rsidR="006C578D" w:rsidP="00C86AD5" w14:paraId="3D723762" w14:textId="77777777">
      <w:pPr>
        <w:pStyle w:val="NormalWeb"/>
        <w:spacing w:before="0" w:beforeAutospacing="0" w:after="0" w:afterAutospacing="0"/>
      </w:pPr>
    </w:p>
    <w:tbl>
      <w:tblPr>
        <w:tblW w:w="5765" w:type="pct"/>
        <w:jc w:val="center"/>
        <w:tblCellMar>
          <w:left w:w="0" w:type="dxa"/>
          <w:right w:w="0" w:type="dxa"/>
        </w:tblCellMar>
        <w:tblLook w:val="04A0"/>
      </w:tblPr>
      <w:tblGrid>
        <w:gridCol w:w="416"/>
        <w:gridCol w:w="3975"/>
        <w:gridCol w:w="6371"/>
      </w:tblGrid>
      <w:tr w14:paraId="3DCA5CBD" w14:textId="77777777" w:rsidTr="006C578D">
        <w:tblPrEx>
          <w:tblW w:w="5765" w:type="pct"/>
          <w:jc w:val="center"/>
          <w:tblCellMar>
            <w:left w:w="0" w:type="dxa"/>
            <w:right w:w="0" w:type="dxa"/>
          </w:tblCellMar>
          <w:tblLook w:val="04A0"/>
        </w:tblPrEx>
        <w:trPr>
          <w:trHeight w:val="336"/>
          <w:jc w:val="center"/>
        </w:trPr>
        <w:tc>
          <w:tcPr>
            <w:tcW w:w="5000" w:type="pct"/>
            <w:gridSpan w:val="3"/>
            <w:tcBorders>
              <w:top w:val="outset" w:sz="8" w:space="0" w:color="414142"/>
              <w:left w:val="outset" w:sz="8" w:space="0" w:color="414142"/>
              <w:bottom w:val="outset" w:sz="8" w:space="0" w:color="414142"/>
              <w:right w:val="outset" w:sz="8" w:space="0" w:color="414142"/>
            </w:tcBorders>
            <w:tcMar>
              <w:top w:w="24" w:type="dxa"/>
              <w:left w:w="24" w:type="dxa"/>
              <w:bottom w:w="24" w:type="dxa"/>
              <w:right w:w="24" w:type="dxa"/>
            </w:tcMar>
            <w:vAlign w:val="center"/>
            <w:hideMark/>
          </w:tcPr>
          <w:p w:rsidR="006C578D" w:rsidRPr="006C578D" w14:paraId="1AAEC50E" w14:textId="77777777">
            <w:pPr>
              <w:spacing w:before="100" w:beforeAutospacing="1" w:after="100" w:afterAutospacing="1" w:line="293" w:lineRule="atLeast"/>
              <w:jc w:val="center"/>
              <w:rPr>
                <w:b/>
                <w:bCs/>
              </w:rPr>
            </w:pPr>
            <w:r w:rsidRPr="006C578D">
              <w:rPr>
                <w:b/>
                <w:bCs/>
              </w:rPr>
              <w:t>VI. Sabiedrības līdzdalība un komunikācijas aktivitātes</w:t>
            </w:r>
          </w:p>
        </w:tc>
      </w:tr>
      <w:tr w14:paraId="2F466034" w14:textId="77777777" w:rsidTr="006C578D">
        <w:tblPrEx>
          <w:tblW w:w="5765" w:type="pct"/>
          <w:jc w:val="center"/>
          <w:tblCellMar>
            <w:left w:w="0" w:type="dxa"/>
            <w:right w:w="0" w:type="dxa"/>
          </w:tblCellMar>
          <w:tblLook w:val="04A0"/>
        </w:tblPrEx>
        <w:trPr>
          <w:trHeight w:val="432"/>
          <w:jc w:val="center"/>
        </w:trPr>
        <w:tc>
          <w:tcPr>
            <w:tcW w:w="193" w:type="pct"/>
            <w:tcBorders>
              <w:top w:val="nil"/>
              <w:left w:val="single" w:sz="4" w:space="0" w:color="auto"/>
              <w:bottom w:val="outset" w:sz="8" w:space="0" w:color="414142"/>
              <w:right w:val="single" w:sz="4" w:space="0" w:color="auto"/>
            </w:tcBorders>
            <w:tcMar>
              <w:top w:w="24" w:type="dxa"/>
              <w:left w:w="24" w:type="dxa"/>
              <w:bottom w:w="24" w:type="dxa"/>
              <w:right w:w="24" w:type="dxa"/>
            </w:tcMar>
            <w:hideMark/>
          </w:tcPr>
          <w:p w:rsidR="006C578D" w:rsidRPr="006C578D" w:rsidP="006C578D" w14:paraId="17549069" w14:textId="319571B9">
            <w:pPr>
              <w:jc w:val="center"/>
            </w:pPr>
            <w:r>
              <w:t>1.</w:t>
            </w:r>
          </w:p>
        </w:tc>
        <w:tc>
          <w:tcPr>
            <w:tcW w:w="1847" w:type="pct"/>
            <w:tcBorders>
              <w:top w:val="nil"/>
              <w:left w:val="single" w:sz="4" w:space="0" w:color="auto"/>
              <w:bottom w:val="outset" w:sz="8" w:space="0" w:color="414142"/>
              <w:right w:val="outset" w:sz="8" w:space="0" w:color="414142"/>
            </w:tcBorders>
          </w:tcPr>
          <w:p w:rsidR="006C578D" w:rsidRPr="006C578D" w:rsidP="006C578D" w14:paraId="7E627A55" w14:textId="52BE1D4E">
            <w:pPr>
              <w:ind w:left="141" w:hanging="141"/>
            </w:pPr>
            <w:r>
              <w:t xml:space="preserve">  </w:t>
            </w:r>
            <w:r w:rsidRPr="006C578D">
              <w:t>Plānotās sabiedrības līdzdalības un komunikācijas aktivitātes saistībā ar projektu</w:t>
            </w:r>
          </w:p>
        </w:tc>
        <w:tc>
          <w:tcPr>
            <w:tcW w:w="2960" w:type="pct"/>
            <w:tcBorders>
              <w:top w:val="nil"/>
              <w:left w:val="nil"/>
              <w:bottom w:val="outset" w:sz="8" w:space="0" w:color="414142"/>
              <w:right w:val="outset" w:sz="8" w:space="0" w:color="414142"/>
            </w:tcBorders>
            <w:tcMar>
              <w:top w:w="24" w:type="dxa"/>
              <w:left w:w="24" w:type="dxa"/>
              <w:bottom w:w="24" w:type="dxa"/>
              <w:right w:w="24" w:type="dxa"/>
            </w:tcMar>
            <w:hideMark/>
          </w:tcPr>
          <w:p w:rsidR="006C578D" w:rsidRPr="006C578D" w:rsidP="009D7357" w14:paraId="2234C624" w14:textId="701B4850">
            <w:pPr>
              <w:ind w:right="116"/>
              <w:jc w:val="both"/>
            </w:pPr>
            <w:r w:rsidRPr="006C578D">
              <w:t>Ar rīkojuma projektu netiek mainīts normatīvais regulējums, kā arī tas neparedz ieviest jaunas politiskās iniciatīvas. Līdz ar to sabiedrības līdzdalība un komunikācijas aktivitātes rīkojuma projekta izstrādē netika organizētas (Ministru kabineta 2009. gada 25. augusta noteikumu Nr.</w:t>
            </w:r>
            <w:r w:rsidR="008A06E1">
              <w:t> </w:t>
            </w:r>
            <w:r w:rsidRPr="006C578D">
              <w:t>970 „Sabiedrības līdzdalības kārtība attīstības plānošanas procesā” 5. punkts.)</w:t>
            </w:r>
          </w:p>
          <w:p w:rsidR="006C578D" w:rsidRPr="006C578D" w14:paraId="5DA21D2E" w14:textId="51501869">
            <w:pPr>
              <w:ind w:right="116"/>
              <w:jc w:val="both"/>
            </w:pPr>
            <w:r w:rsidRPr="00E87BB7">
              <w:t>Rīkojuma projekts un tā anotācija pēc izsludināšanas Valsts sekretāru sanāksmē bija publiski pieejami Ministru kabineta tīmekļvietnē www.mk.gov.lv, kur ar tiem varēja iepazīties jebkurš interesents.</w:t>
            </w:r>
          </w:p>
        </w:tc>
      </w:tr>
      <w:tr w14:paraId="7CBCDC10" w14:textId="77777777" w:rsidTr="006C578D">
        <w:tblPrEx>
          <w:tblW w:w="5765" w:type="pct"/>
          <w:jc w:val="center"/>
          <w:tblCellMar>
            <w:left w:w="0" w:type="dxa"/>
            <w:right w:w="0" w:type="dxa"/>
          </w:tblCellMar>
          <w:tblLook w:val="04A0"/>
        </w:tblPrEx>
        <w:trPr>
          <w:trHeight w:val="264"/>
          <w:jc w:val="center"/>
        </w:trPr>
        <w:tc>
          <w:tcPr>
            <w:tcW w:w="193" w:type="pct"/>
            <w:tcBorders>
              <w:top w:val="nil"/>
              <w:left w:val="outset" w:sz="8" w:space="0" w:color="414142"/>
              <w:bottom w:val="outset" w:sz="8" w:space="0" w:color="414142"/>
              <w:right w:val="single" w:sz="4" w:space="0" w:color="auto"/>
            </w:tcBorders>
            <w:tcMar>
              <w:top w:w="24" w:type="dxa"/>
              <w:left w:w="24" w:type="dxa"/>
              <w:bottom w:w="24" w:type="dxa"/>
              <w:right w:w="24" w:type="dxa"/>
            </w:tcMar>
            <w:hideMark/>
          </w:tcPr>
          <w:p w:rsidR="006C578D" w:rsidRPr="006C578D" w:rsidP="006C578D" w14:paraId="39E57359" w14:textId="4D3896C1">
            <w:pPr>
              <w:jc w:val="center"/>
            </w:pPr>
            <w:r>
              <w:t>2.</w:t>
            </w:r>
          </w:p>
        </w:tc>
        <w:tc>
          <w:tcPr>
            <w:tcW w:w="1847" w:type="pct"/>
            <w:tcBorders>
              <w:top w:val="nil"/>
              <w:left w:val="single" w:sz="4" w:space="0" w:color="auto"/>
              <w:bottom w:val="outset" w:sz="8" w:space="0" w:color="414142"/>
              <w:right w:val="outset" w:sz="8" w:space="0" w:color="414142"/>
            </w:tcBorders>
          </w:tcPr>
          <w:p w:rsidR="006C578D" w:rsidRPr="006C578D" w:rsidP="006C578D" w14:paraId="13CD4C77" w14:textId="079A0DD8">
            <w:pPr>
              <w:ind w:left="141" w:hanging="141"/>
            </w:pPr>
            <w:r>
              <w:t xml:space="preserve"> </w:t>
            </w:r>
            <w:r w:rsidRPr="006C578D">
              <w:t>Sabiedrības līdzdalība projekta izstrādē</w:t>
            </w:r>
          </w:p>
        </w:tc>
        <w:tc>
          <w:tcPr>
            <w:tcW w:w="2960" w:type="pct"/>
            <w:tcBorders>
              <w:top w:val="nil"/>
              <w:left w:val="nil"/>
              <w:bottom w:val="outset" w:sz="8" w:space="0" w:color="414142"/>
              <w:right w:val="outset" w:sz="8" w:space="0" w:color="414142"/>
            </w:tcBorders>
            <w:tcMar>
              <w:top w:w="24" w:type="dxa"/>
              <w:left w:w="24" w:type="dxa"/>
              <w:bottom w:w="24" w:type="dxa"/>
              <w:right w:w="24" w:type="dxa"/>
            </w:tcMar>
            <w:hideMark/>
          </w:tcPr>
          <w:p w:rsidR="006C578D" w:rsidRPr="006C578D" w:rsidP="009D7357" w14:paraId="3286E99C" w14:textId="52A4A8B5">
            <w:pPr>
              <w:ind w:right="116"/>
              <w:jc w:val="both"/>
            </w:pPr>
            <w:r w:rsidRPr="006C578D">
              <w:t xml:space="preserve">Rīkojuma projekta būtība skar Ministru kabineta kompetenci lemt par to, vai </w:t>
            </w:r>
            <w:r>
              <w:t>atļaut</w:t>
            </w:r>
            <w:r w:rsidRPr="006C578D">
              <w:t xml:space="preserve"> </w:t>
            </w:r>
            <w:r>
              <w:t>Talsu novada pašvaldībai</w:t>
            </w:r>
            <w:r w:rsidRPr="006C578D">
              <w:t xml:space="preserve"> </w:t>
            </w:r>
            <w:r>
              <w:t>izmantot pirmtiesības uz nekustamo īpašumu, kas ir kļuvis par bezmantinieka mantu</w:t>
            </w:r>
            <w:r w:rsidRPr="006C578D">
              <w:t>. Rīkojuma projektā risinātie jautājumi neparedz ieviest izmaiņas, kas varētu ietekmēt sabiedrības intereses.</w:t>
            </w:r>
          </w:p>
        </w:tc>
      </w:tr>
      <w:tr w14:paraId="19BE87E9" w14:textId="77777777" w:rsidTr="006C578D">
        <w:tblPrEx>
          <w:tblW w:w="5765" w:type="pct"/>
          <w:jc w:val="center"/>
          <w:tblCellMar>
            <w:left w:w="0" w:type="dxa"/>
            <w:right w:w="0" w:type="dxa"/>
          </w:tblCellMar>
          <w:tblLook w:val="04A0"/>
        </w:tblPrEx>
        <w:trPr>
          <w:trHeight w:val="372"/>
          <w:jc w:val="center"/>
        </w:trPr>
        <w:tc>
          <w:tcPr>
            <w:tcW w:w="193" w:type="pct"/>
            <w:tcBorders>
              <w:top w:val="nil"/>
              <w:left w:val="outset" w:sz="8" w:space="0" w:color="414142"/>
              <w:bottom w:val="outset" w:sz="8" w:space="0" w:color="414142"/>
              <w:right w:val="single" w:sz="4" w:space="0" w:color="auto"/>
            </w:tcBorders>
            <w:tcMar>
              <w:top w:w="24" w:type="dxa"/>
              <w:left w:w="24" w:type="dxa"/>
              <w:bottom w:w="24" w:type="dxa"/>
              <w:right w:w="24" w:type="dxa"/>
            </w:tcMar>
            <w:hideMark/>
          </w:tcPr>
          <w:p w:rsidR="006C578D" w:rsidRPr="006C578D" w:rsidP="006C578D" w14:paraId="74533C35" w14:textId="0EFC4E12">
            <w:pPr>
              <w:jc w:val="center"/>
            </w:pPr>
            <w:r>
              <w:t>3.</w:t>
            </w:r>
          </w:p>
        </w:tc>
        <w:tc>
          <w:tcPr>
            <w:tcW w:w="1847" w:type="pct"/>
            <w:tcBorders>
              <w:top w:val="nil"/>
              <w:left w:val="single" w:sz="4" w:space="0" w:color="auto"/>
              <w:bottom w:val="outset" w:sz="8" w:space="0" w:color="414142"/>
              <w:right w:val="outset" w:sz="8" w:space="0" w:color="414142"/>
            </w:tcBorders>
          </w:tcPr>
          <w:p w:rsidR="006C578D" w:rsidRPr="006C578D" w:rsidP="006C578D" w14:paraId="562264C4" w14:textId="08C56537">
            <w:pPr>
              <w:ind w:left="141" w:hanging="141"/>
            </w:pPr>
            <w:r>
              <w:t xml:space="preserve"> </w:t>
            </w:r>
            <w:r w:rsidRPr="006C578D">
              <w:t>Sabiedrības līdzdalības rezultāti</w:t>
            </w:r>
          </w:p>
        </w:tc>
        <w:tc>
          <w:tcPr>
            <w:tcW w:w="2960" w:type="pct"/>
            <w:tcBorders>
              <w:top w:val="nil"/>
              <w:left w:val="nil"/>
              <w:bottom w:val="outset" w:sz="8" w:space="0" w:color="414142"/>
              <w:right w:val="outset" w:sz="8" w:space="0" w:color="414142"/>
            </w:tcBorders>
            <w:tcMar>
              <w:top w:w="24" w:type="dxa"/>
              <w:left w:w="24" w:type="dxa"/>
              <w:bottom w:w="24" w:type="dxa"/>
              <w:right w:w="24" w:type="dxa"/>
            </w:tcMar>
            <w:hideMark/>
          </w:tcPr>
          <w:p w:rsidR="006C578D" w:rsidRPr="006C578D" w:rsidP="009D7357" w14:paraId="3839BAC2" w14:textId="6B8B32A2">
            <w:r w:rsidRPr="006C578D">
              <w:t>Projekts šo jomu neskar.</w:t>
            </w:r>
          </w:p>
        </w:tc>
      </w:tr>
      <w:tr w14:paraId="38801523" w14:textId="77777777" w:rsidTr="006C578D">
        <w:tblPrEx>
          <w:tblW w:w="5765" w:type="pct"/>
          <w:jc w:val="center"/>
          <w:tblCellMar>
            <w:left w:w="0" w:type="dxa"/>
            <w:right w:w="0" w:type="dxa"/>
          </w:tblCellMar>
          <w:tblLook w:val="04A0"/>
        </w:tblPrEx>
        <w:trPr>
          <w:trHeight w:val="372"/>
          <w:jc w:val="center"/>
        </w:trPr>
        <w:tc>
          <w:tcPr>
            <w:tcW w:w="193" w:type="pct"/>
            <w:tcBorders>
              <w:top w:val="nil"/>
              <w:left w:val="outset" w:sz="8" w:space="0" w:color="414142"/>
              <w:bottom w:val="outset" w:sz="8" w:space="0" w:color="414142"/>
              <w:right w:val="single" w:sz="4" w:space="0" w:color="auto"/>
            </w:tcBorders>
            <w:tcMar>
              <w:top w:w="24" w:type="dxa"/>
              <w:left w:w="24" w:type="dxa"/>
              <w:bottom w:w="24" w:type="dxa"/>
              <w:right w:w="24" w:type="dxa"/>
            </w:tcMar>
            <w:hideMark/>
          </w:tcPr>
          <w:p w:rsidR="006C578D" w:rsidRPr="006C578D" w:rsidP="006C578D" w14:paraId="3D70AA8B" w14:textId="004BC7DC">
            <w:pPr>
              <w:jc w:val="center"/>
            </w:pPr>
            <w:r>
              <w:t>4.</w:t>
            </w:r>
          </w:p>
        </w:tc>
        <w:tc>
          <w:tcPr>
            <w:tcW w:w="1847" w:type="pct"/>
            <w:tcBorders>
              <w:top w:val="nil"/>
              <w:left w:val="single" w:sz="4" w:space="0" w:color="auto"/>
              <w:bottom w:val="outset" w:sz="8" w:space="0" w:color="414142"/>
              <w:right w:val="outset" w:sz="8" w:space="0" w:color="414142"/>
            </w:tcBorders>
          </w:tcPr>
          <w:p w:rsidR="006C578D" w:rsidRPr="006C578D" w:rsidP="006C578D" w14:paraId="4C81E576" w14:textId="17C8A621">
            <w:pPr>
              <w:ind w:left="141" w:hanging="141"/>
            </w:pPr>
            <w:r>
              <w:t xml:space="preserve"> </w:t>
            </w:r>
            <w:r w:rsidRPr="006C578D">
              <w:t>Cita informācija</w:t>
            </w:r>
          </w:p>
        </w:tc>
        <w:tc>
          <w:tcPr>
            <w:tcW w:w="2960" w:type="pct"/>
            <w:tcBorders>
              <w:top w:val="nil"/>
              <w:left w:val="nil"/>
              <w:bottom w:val="outset" w:sz="8" w:space="0" w:color="414142"/>
              <w:right w:val="outset" w:sz="8" w:space="0" w:color="414142"/>
            </w:tcBorders>
            <w:tcMar>
              <w:top w:w="24" w:type="dxa"/>
              <w:left w:w="24" w:type="dxa"/>
              <w:bottom w:w="24" w:type="dxa"/>
              <w:right w:w="24" w:type="dxa"/>
            </w:tcMar>
            <w:hideMark/>
          </w:tcPr>
          <w:p w:rsidR="006C578D" w:rsidRPr="006C578D" w14:paraId="264B797A" w14:textId="729EADE3">
            <w:r w:rsidRPr="006C578D">
              <w:t>Nav.</w:t>
            </w:r>
          </w:p>
        </w:tc>
      </w:tr>
    </w:tbl>
    <w:p w:rsidR="006C578D" w:rsidP="00C86AD5" w14:paraId="61C38F88" w14:textId="77777777">
      <w:pPr>
        <w:pStyle w:val="NormalWeb"/>
        <w:spacing w:before="0" w:beforeAutospacing="0" w:after="0" w:afterAutospacing="0"/>
      </w:pPr>
    </w:p>
    <w:p w:rsidR="00C86AD5" w:rsidRPr="00C80594" w:rsidP="00C86AD5" w14:paraId="1646A3F9" w14:textId="77777777">
      <w:pPr>
        <w:pStyle w:val="NormalWeb"/>
        <w:spacing w:before="0" w:beforeAutospacing="0" w:after="0" w:afterAutospacing="0"/>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421"/>
        <w:gridCol w:w="4455"/>
        <w:gridCol w:w="5756"/>
      </w:tblGrid>
      <w:tr w14:paraId="2CBF9049" w14:textId="77777777" w:rsidTr="008A06E1">
        <w:tblPrEx>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Ex>
        <w:trPr>
          <w:trHeight w:val="371"/>
          <w:jc w:val="center"/>
        </w:trPr>
        <w:tc>
          <w:tcPr>
            <w:tcW w:w="10632" w:type="dxa"/>
            <w:gridSpan w:val="3"/>
            <w:tcBorders>
              <w:top w:val="single" w:sz="4" w:space="0" w:color="auto"/>
              <w:left w:val="single" w:sz="4" w:space="0" w:color="auto"/>
              <w:bottom w:val="single" w:sz="4" w:space="0" w:color="auto"/>
              <w:right w:val="single" w:sz="4" w:space="0" w:color="auto"/>
            </w:tcBorders>
            <w:hideMark/>
          </w:tcPr>
          <w:p w:rsidR="00C86AD5" w:rsidRPr="00C80594" w:rsidP="008A06E1" w14:paraId="2F0D4FEA" w14:textId="77777777">
            <w:pPr>
              <w:pStyle w:val="naisnod"/>
              <w:spacing w:before="0" w:after="0" w:line="276" w:lineRule="auto"/>
              <w:ind w:left="57" w:right="57"/>
            </w:pPr>
            <w:r w:rsidRPr="00C80594">
              <w:t>VII. Tiesību akta projekta izpildes nodrošināšana un tās ietekme uz institūcijām</w:t>
            </w:r>
          </w:p>
        </w:tc>
      </w:tr>
      <w:tr w14:paraId="112E3626" w14:textId="77777777" w:rsidTr="006C578D">
        <w:tblPrEx>
          <w:tblW w:w="10632" w:type="dxa"/>
          <w:jc w:val="center"/>
          <w:tblCellMar>
            <w:top w:w="28" w:type="dxa"/>
            <w:left w:w="28" w:type="dxa"/>
            <w:bottom w:w="28" w:type="dxa"/>
            <w:right w:w="28" w:type="dxa"/>
          </w:tblCellMar>
          <w:tblLook w:val="04A0"/>
        </w:tblPrEx>
        <w:trPr>
          <w:trHeight w:val="427"/>
          <w:jc w:val="center"/>
        </w:trPr>
        <w:tc>
          <w:tcPr>
            <w:tcW w:w="421" w:type="dxa"/>
            <w:tcBorders>
              <w:top w:val="single" w:sz="4" w:space="0" w:color="auto"/>
              <w:left w:val="single" w:sz="4" w:space="0" w:color="auto"/>
              <w:bottom w:val="single" w:sz="4" w:space="0" w:color="auto"/>
              <w:right w:val="single" w:sz="4" w:space="0" w:color="auto"/>
            </w:tcBorders>
            <w:hideMark/>
          </w:tcPr>
          <w:p w:rsidR="00C86AD5" w:rsidRPr="00C80594" w:rsidP="008A06E1" w14:paraId="4C0F16E9" w14:textId="77777777">
            <w:pPr>
              <w:pStyle w:val="naisnod"/>
              <w:spacing w:before="0" w:after="0" w:line="276" w:lineRule="auto"/>
              <w:ind w:left="57" w:right="57"/>
              <w:rPr>
                <w:b w:val="0"/>
              </w:rPr>
            </w:pPr>
            <w:r w:rsidRPr="00C80594">
              <w:rPr>
                <w:b w:val="0"/>
              </w:rPr>
              <w:t>1.</w:t>
            </w:r>
          </w:p>
        </w:tc>
        <w:tc>
          <w:tcPr>
            <w:tcW w:w="4455" w:type="dxa"/>
            <w:tcBorders>
              <w:top w:val="single" w:sz="4" w:space="0" w:color="auto"/>
              <w:left w:val="single" w:sz="4" w:space="0" w:color="auto"/>
              <w:bottom w:val="single" w:sz="4" w:space="0" w:color="auto"/>
              <w:right w:val="single" w:sz="4" w:space="0" w:color="auto"/>
            </w:tcBorders>
            <w:hideMark/>
          </w:tcPr>
          <w:p w:rsidR="00C86AD5" w:rsidRPr="00C80594" w:rsidP="008A06E1" w14:paraId="79EED30A" w14:textId="77777777">
            <w:pPr>
              <w:pStyle w:val="naisf"/>
              <w:spacing w:before="0" w:after="0"/>
              <w:ind w:left="57" w:right="57" w:firstLine="0"/>
              <w:jc w:val="left"/>
            </w:pPr>
            <w:r w:rsidRPr="00C80594">
              <w:t xml:space="preserve">Projekta izpildē iesaistītās institūcijas </w:t>
            </w:r>
          </w:p>
        </w:tc>
        <w:tc>
          <w:tcPr>
            <w:tcW w:w="5756" w:type="dxa"/>
            <w:tcBorders>
              <w:top w:val="single" w:sz="4" w:space="0" w:color="auto"/>
              <w:left w:val="single" w:sz="4" w:space="0" w:color="auto"/>
              <w:bottom w:val="single" w:sz="4" w:space="0" w:color="auto"/>
              <w:right w:val="single" w:sz="4" w:space="0" w:color="auto"/>
            </w:tcBorders>
            <w:hideMark/>
          </w:tcPr>
          <w:p w:rsidR="00C86AD5" w:rsidRPr="00C80594" w:rsidP="008A06E1" w14:paraId="5A232423" w14:textId="308A851F">
            <w:pPr>
              <w:pStyle w:val="naisnod"/>
              <w:spacing w:before="0" w:after="0"/>
              <w:ind w:left="57" w:right="152"/>
              <w:jc w:val="both"/>
              <w:rPr>
                <w:b w:val="0"/>
              </w:rPr>
            </w:pPr>
            <w:r>
              <w:rPr>
                <w:b w:val="0"/>
                <w:iCs/>
              </w:rPr>
              <w:t>Talsu</w:t>
            </w:r>
            <w:r w:rsidRPr="00C80594">
              <w:rPr>
                <w:b w:val="0"/>
                <w:iCs/>
              </w:rPr>
              <w:t xml:space="preserve"> novada dome.</w:t>
            </w:r>
          </w:p>
        </w:tc>
      </w:tr>
      <w:tr w14:paraId="3778F07E" w14:textId="77777777" w:rsidTr="006C578D">
        <w:tblPrEx>
          <w:tblW w:w="10632" w:type="dxa"/>
          <w:jc w:val="center"/>
          <w:tblCellMar>
            <w:top w:w="28" w:type="dxa"/>
            <w:left w:w="28" w:type="dxa"/>
            <w:bottom w:w="28" w:type="dxa"/>
            <w:right w:w="28" w:type="dxa"/>
          </w:tblCellMar>
          <w:tblLook w:val="04A0"/>
        </w:tblPrEx>
        <w:trPr>
          <w:trHeight w:val="463"/>
          <w:jc w:val="center"/>
        </w:trPr>
        <w:tc>
          <w:tcPr>
            <w:tcW w:w="421" w:type="dxa"/>
            <w:tcBorders>
              <w:top w:val="single" w:sz="4" w:space="0" w:color="auto"/>
              <w:left w:val="single" w:sz="4" w:space="0" w:color="auto"/>
              <w:bottom w:val="single" w:sz="4" w:space="0" w:color="auto"/>
              <w:right w:val="single" w:sz="4" w:space="0" w:color="auto"/>
            </w:tcBorders>
            <w:hideMark/>
          </w:tcPr>
          <w:p w:rsidR="00C86AD5" w:rsidRPr="00C80594" w:rsidP="008A06E1" w14:paraId="34E004B4" w14:textId="77777777">
            <w:pPr>
              <w:pStyle w:val="naisnod"/>
              <w:spacing w:before="0" w:after="0" w:line="276" w:lineRule="auto"/>
              <w:ind w:left="57" w:right="57"/>
              <w:rPr>
                <w:b w:val="0"/>
              </w:rPr>
            </w:pPr>
            <w:r w:rsidRPr="00C80594">
              <w:rPr>
                <w:b w:val="0"/>
              </w:rPr>
              <w:t>2.</w:t>
            </w:r>
          </w:p>
        </w:tc>
        <w:tc>
          <w:tcPr>
            <w:tcW w:w="4455" w:type="dxa"/>
            <w:tcBorders>
              <w:top w:val="single" w:sz="4" w:space="0" w:color="auto"/>
              <w:left w:val="single" w:sz="4" w:space="0" w:color="auto"/>
              <w:bottom w:val="single" w:sz="4" w:space="0" w:color="auto"/>
              <w:right w:val="single" w:sz="4" w:space="0" w:color="auto"/>
            </w:tcBorders>
            <w:hideMark/>
          </w:tcPr>
          <w:p w:rsidR="00C86AD5" w:rsidRPr="00C80594" w:rsidP="008A06E1" w14:paraId="11215060" w14:textId="77777777">
            <w:pPr>
              <w:pStyle w:val="naisf"/>
              <w:spacing w:before="0" w:after="0"/>
              <w:ind w:left="57" w:right="57" w:firstLine="0"/>
              <w:jc w:val="left"/>
            </w:pPr>
            <w:r w:rsidRPr="00C80594">
              <w:t xml:space="preserve">Projekta izpildes ietekme uz pārvaldes funkcijām un institucionālo struktūru. Jaunu institūciju izveide, esošo institūciju likvidācija vai reorganizācija, to ietekme uz institūcijas cilvēkresursiem   </w:t>
            </w:r>
          </w:p>
        </w:tc>
        <w:tc>
          <w:tcPr>
            <w:tcW w:w="5756" w:type="dxa"/>
            <w:tcBorders>
              <w:top w:val="single" w:sz="4" w:space="0" w:color="auto"/>
              <w:left w:val="single" w:sz="4" w:space="0" w:color="auto"/>
              <w:bottom w:val="single" w:sz="4" w:space="0" w:color="auto"/>
              <w:right w:val="single" w:sz="4" w:space="0" w:color="auto"/>
            </w:tcBorders>
            <w:hideMark/>
          </w:tcPr>
          <w:p w:rsidR="00C86AD5" w:rsidRPr="00C80594" w:rsidP="008A06E1" w14:paraId="46152454" w14:textId="77777777">
            <w:pPr>
              <w:pStyle w:val="naisnod"/>
              <w:spacing w:before="0" w:after="0"/>
              <w:ind w:left="57" w:right="152"/>
              <w:jc w:val="both"/>
              <w:rPr>
                <w:b w:val="0"/>
                <w:iCs/>
              </w:rPr>
            </w:pPr>
            <w:r w:rsidRPr="00C80594">
              <w:rPr>
                <w:b w:val="0"/>
                <w:iCs/>
              </w:rPr>
              <w:t>Attiecīgās administratīvās teritorijas pašvaldība veiks savas funkcijas, kas noteiktas normatīvajos aktos.</w:t>
            </w:r>
          </w:p>
          <w:p w:rsidR="00C86AD5" w:rsidRPr="00C80594" w:rsidP="008A06E1" w14:paraId="341F7FDC" w14:textId="77777777">
            <w:pPr>
              <w:pStyle w:val="naisnod"/>
              <w:spacing w:before="0" w:after="0"/>
              <w:ind w:left="57" w:right="152"/>
              <w:jc w:val="both"/>
              <w:rPr>
                <w:b w:val="0"/>
              </w:rPr>
            </w:pPr>
            <w:r w:rsidRPr="00C80594">
              <w:rPr>
                <w:b w:val="0"/>
              </w:rPr>
              <w:t xml:space="preserve">Saistībā ar Ministru kabineta rīkojuma projekta izpildi nav plānots radīt jaunas valsts pārvaldes institūcijas vai likvidēt esošās valsts pārvaldes institūcijas, vai reorganizēt esošās valsts pārvaldes institūcijas. </w:t>
            </w:r>
          </w:p>
        </w:tc>
      </w:tr>
      <w:tr w14:paraId="5C9EA2DD" w14:textId="77777777" w:rsidTr="006C578D">
        <w:tblPrEx>
          <w:tblW w:w="10632" w:type="dxa"/>
          <w:jc w:val="center"/>
          <w:tblCellMar>
            <w:top w:w="28" w:type="dxa"/>
            <w:left w:w="28" w:type="dxa"/>
            <w:bottom w:w="28" w:type="dxa"/>
            <w:right w:w="28" w:type="dxa"/>
          </w:tblCellMar>
          <w:tblLook w:val="04A0"/>
        </w:tblPrEx>
        <w:trPr>
          <w:trHeight w:val="476"/>
          <w:jc w:val="center"/>
        </w:trPr>
        <w:tc>
          <w:tcPr>
            <w:tcW w:w="421" w:type="dxa"/>
            <w:tcBorders>
              <w:top w:val="single" w:sz="4" w:space="0" w:color="auto"/>
              <w:left w:val="single" w:sz="4" w:space="0" w:color="auto"/>
              <w:bottom w:val="single" w:sz="4" w:space="0" w:color="auto"/>
              <w:right w:val="single" w:sz="4" w:space="0" w:color="auto"/>
            </w:tcBorders>
            <w:hideMark/>
          </w:tcPr>
          <w:p w:rsidR="00C86AD5" w:rsidRPr="00C80594" w:rsidP="008A06E1" w14:paraId="35AED5E2" w14:textId="77777777">
            <w:pPr>
              <w:pStyle w:val="naiskr"/>
              <w:spacing w:before="0" w:after="0" w:line="276" w:lineRule="auto"/>
              <w:ind w:left="57" w:right="57"/>
              <w:jc w:val="center"/>
            </w:pPr>
            <w:r w:rsidRPr="00C80594">
              <w:t>3.</w:t>
            </w:r>
          </w:p>
        </w:tc>
        <w:tc>
          <w:tcPr>
            <w:tcW w:w="4455" w:type="dxa"/>
            <w:tcBorders>
              <w:top w:val="single" w:sz="4" w:space="0" w:color="auto"/>
              <w:left w:val="single" w:sz="4" w:space="0" w:color="auto"/>
              <w:bottom w:val="single" w:sz="4" w:space="0" w:color="auto"/>
              <w:right w:val="single" w:sz="4" w:space="0" w:color="auto"/>
            </w:tcBorders>
            <w:hideMark/>
          </w:tcPr>
          <w:p w:rsidR="00C86AD5" w:rsidRPr="00C80594" w:rsidP="008A06E1" w14:paraId="0F501D37" w14:textId="77777777">
            <w:pPr>
              <w:pStyle w:val="naiskr"/>
              <w:spacing w:before="0" w:after="0" w:line="276" w:lineRule="auto"/>
              <w:ind w:left="57" w:right="57"/>
            </w:pPr>
            <w:r w:rsidRPr="00C80594">
              <w:t>Cita informācija</w:t>
            </w:r>
          </w:p>
        </w:tc>
        <w:tc>
          <w:tcPr>
            <w:tcW w:w="5756" w:type="dxa"/>
            <w:tcBorders>
              <w:top w:val="single" w:sz="4" w:space="0" w:color="auto"/>
              <w:left w:val="single" w:sz="4" w:space="0" w:color="auto"/>
              <w:bottom w:val="single" w:sz="4" w:space="0" w:color="auto"/>
              <w:right w:val="single" w:sz="4" w:space="0" w:color="auto"/>
            </w:tcBorders>
            <w:hideMark/>
          </w:tcPr>
          <w:p w:rsidR="00C86AD5" w:rsidRPr="00C80594" w:rsidP="008A06E1" w14:paraId="0F7D7FDB" w14:textId="77777777">
            <w:pPr>
              <w:pStyle w:val="naiskr"/>
              <w:spacing w:before="0" w:after="0" w:line="276" w:lineRule="auto"/>
              <w:ind w:left="57" w:right="152"/>
            </w:pPr>
            <w:r w:rsidRPr="00C80594">
              <w:t>Nav.</w:t>
            </w:r>
          </w:p>
        </w:tc>
      </w:tr>
    </w:tbl>
    <w:p w:rsidR="00C86AD5" w:rsidP="00C86AD5" w14:paraId="4CDADBDD" w14:textId="77777777">
      <w:pPr>
        <w:jc w:val="both"/>
      </w:pPr>
    </w:p>
    <w:p w:rsidR="00C86AD5" w:rsidRPr="00C80594" w:rsidP="00C86AD5" w14:paraId="0331967D" w14:textId="77777777">
      <w:pPr>
        <w:jc w:val="both"/>
      </w:pPr>
      <w:r w:rsidRPr="00C80594">
        <w:t>Vides aizsardzības un reģionālās</w:t>
      </w:r>
    </w:p>
    <w:p w:rsidR="00C86AD5" w:rsidRPr="00C80594" w:rsidP="00C86AD5" w14:paraId="2066EDCA" w14:textId="77777777">
      <w:pPr>
        <w:jc w:val="both"/>
      </w:pPr>
      <w:r w:rsidRPr="00C80594">
        <w:t xml:space="preserve">attīstības ministrs                                                                                </w:t>
      </w:r>
      <w:r>
        <w:t xml:space="preserve">         </w:t>
      </w:r>
      <w:r w:rsidRPr="00C80594">
        <w:t>Kaspars Gerhards</w:t>
      </w:r>
    </w:p>
    <w:p w:rsidR="00C86AD5" w:rsidRPr="00C80594" w:rsidP="00C86AD5" w14:paraId="27BD1097" w14:textId="77777777">
      <w:pPr>
        <w:tabs>
          <w:tab w:val="left" w:pos="5610"/>
        </w:tabs>
      </w:pPr>
    </w:p>
    <w:p w:rsidR="00C86AD5" w:rsidRPr="00C80594" w:rsidP="00C86AD5" w14:paraId="1B322FCC" w14:textId="77777777">
      <w:pPr>
        <w:tabs>
          <w:tab w:val="left" w:pos="5610"/>
        </w:tabs>
      </w:pPr>
    </w:p>
    <w:p w:rsidR="00C86AD5" w:rsidRPr="00C80594" w:rsidP="00C86AD5" w14:paraId="61861DE2" w14:textId="77777777">
      <w:pPr>
        <w:tabs>
          <w:tab w:val="left" w:pos="5610"/>
        </w:tabs>
      </w:pPr>
    </w:p>
    <w:p w:rsidR="00C86AD5" w:rsidRPr="00C80594" w:rsidP="00C86AD5" w14:paraId="7135486E" w14:textId="77777777">
      <w:pPr>
        <w:ind w:right="283"/>
        <w:jc w:val="both"/>
      </w:pPr>
    </w:p>
    <w:p w:rsidR="00C86AD5" w:rsidRPr="00C80594" w:rsidP="00C86AD5" w14:paraId="2428A24B" w14:textId="77777777">
      <w:pPr>
        <w:ind w:right="283"/>
        <w:jc w:val="both"/>
      </w:pPr>
    </w:p>
    <w:p w:rsidR="00C86AD5" w:rsidRPr="00C80594" w:rsidP="00C86AD5" w14:paraId="45E6D450" w14:textId="77777777">
      <w:pPr>
        <w:ind w:right="283"/>
        <w:jc w:val="both"/>
      </w:pPr>
    </w:p>
    <w:p w:rsidR="00C86AD5" w:rsidRPr="00C80594" w:rsidP="00C86AD5" w14:paraId="436BDC53" w14:textId="03E62B5D">
      <w:pPr>
        <w:ind w:right="283"/>
        <w:jc w:val="both"/>
        <w:rPr>
          <w:sz w:val="20"/>
          <w:szCs w:val="20"/>
        </w:rPr>
      </w:pPr>
      <w:r>
        <w:rPr>
          <w:sz w:val="20"/>
          <w:szCs w:val="20"/>
        </w:rPr>
        <w:t>Kāpostiņš 67026565</w:t>
      </w:r>
    </w:p>
    <w:p w:rsidR="00B47D87" w:rsidRPr="00C14504" w:rsidP="00C14504" w14:paraId="6AB2D32A" w14:textId="746B4B0A">
      <w:pPr>
        <w:ind w:right="283"/>
        <w:jc w:val="both"/>
        <w:rPr>
          <w:sz w:val="20"/>
          <w:szCs w:val="20"/>
        </w:rPr>
      </w:pPr>
      <w:r>
        <w:fldChar w:fldCharType="begin"/>
      </w:r>
      <w:r>
        <w:instrText xml:space="preserve"> HYPERLINK "mailto:edvins.kapostins@varam.gov.lv" </w:instrText>
      </w:r>
      <w:r>
        <w:fldChar w:fldCharType="separate"/>
      </w:r>
      <w:r w:rsidRPr="00FC58AF" w:rsidR="00697649">
        <w:rPr>
          <w:rStyle w:val="Hyperlink"/>
          <w:sz w:val="20"/>
          <w:szCs w:val="20"/>
        </w:rPr>
        <w:t>edvins.kapostins@varam.gov.lv</w:t>
      </w:r>
      <w:r>
        <w:fldChar w:fldCharType="end"/>
      </w:r>
    </w:p>
    <w:sectPr w:rsidSect="008A06E1">
      <w:footerReference w:type="default" r:id="rId5"/>
      <w:pgSz w:w="11906" w:h="16838"/>
      <w:pgMar w:top="1701"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06E1" w:rsidRPr="00274AEA" w:rsidP="008A06E1" w14:paraId="3F25CDC8" w14:textId="786875FB">
    <w:pPr>
      <w:jc w:val="both"/>
      <w:rPr>
        <w:sz w:val="20"/>
        <w:szCs w:val="20"/>
      </w:rPr>
    </w:pPr>
    <w:r>
      <w:fldChar w:fldCharType="begin"/>
    </w:r>
    <w:r>
      <w:instrText xml:space="preserve"> FILENAME   \* MERGEFORMAT </w:instrText>
    </w:r>
    <w:r>
      <w:fldChar w:fldCharType="separate"/>
    </w:r>
    <w:r>
      <w:rPr>
        <w:noProof/>
        <w:sz w:val="20"/>
        <w:szCs w:val="20"/>
      </w:rPr>
      <w:fldChar w:fldCharType="end"/>
    </w:r>
    <w:r w:rsidRPr="00274AEA">
      <w:rPr>
        <w:sz w:val="20"/>
        <w:szCs w:val="20"/>
      </w:rPr>
      <w:t xml:space="preserve"> </w:t>
    </w:r>
  </w:p>
  <w:p w:rsidR="008A06E1" w:rsidP="00FD79A8" w14:paraId="2854371E" w14:textId="27B5A6F3">
    <w:pPr>
      <w:pStyle w:val="Footer"/>
      <w:tabs>
        <w:tab w:val="center" w:pos="4677"/>
        <w:tab w:val="left" w:pos="7176"/>
      </w:tabs>
    </w:pPr>
    <w:r>
      <w:tab/>
    </w:r>
    <w:r>
      <w:tab/>
    </w:r>
    <w:r>
      <w:fldChar w:fldCharType="begin"/>
    </w:r>
    <w:r>
      <w:instrText xml:space="preserve"> PAGE   \* MERGEFORMAT </w:instrText>
    </w:r>
    <w:r>
      <w:fldChar w:fldCharType="separate"/>
    </w:r>
    <w:r w:rsidR="006D1B04">
      <w:rPr>
        <w:noProof/>
      </w:rPr>
      <w:t>5</w:t>
    </w:r>
    <w:r>
      <w:rPr>
        <w:noProof/>
      </w:rPr>
      <w:fldChar w:fldCharType="end"/>
    </w:r>
    <w:r>
      <w:rPr>
        <w:noProof/>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AD5"/>
    <w:rsid w:val="0003572B"/>
    <w:rsid w:val="00086255"/>
    <w:rsid w:val="001247E9"/>
    <w:rsid w:val="0012741B"/>
    <w:rsid w:val="001B560D"/>
    <w:rsid w:val="001D4459"/>
    <w:rsid w:val="001E4331"/>
    <w:rsid w:val="00207A73"/>
    <w:rsid w:val="002353DE"/>
    <w:rsid w:val="00274AEA"/>
    <w:rsid w:val="002C53A5"/>
    <w:rsid w:val="003126BE"/>
    <w:rsid w:val="00325CCB"/>
    <w:rsid w:val="00364C07"/>
    <w:rsid w:val="00424B91"/>
    <w:rsid w:val="0043162D"/>
    <w:rsid w:val="00434E7B"/>
    <w:rsid w:val="004973D0"/>
    <w:rsid w:val="004C145F"/>
    <w:rsid w:val="004E15FA"/>
    <w:rsid w:val="004E5F44"/>
    <w:rsid w:val="00511F30"/>
    <w:rsid w:val="005317DD"/>
    <w:rsid w:val="005349A7"/>
    <w:rsid w:val="00553491"/>
    <w:rsid w:val="005651A3"/>
    <w:rsid w:val="005C5643"/>
    <w:rsid w:val="006528A8"/>
    <w:rsid w:val="00662AEB"/>
    <w:rsid w:val="00671993"/>
    <w:rsid w:val="00681999"/>
    <w:rsid w:val="00697649"/>
    <w:rsid w:val="006C578D"/>
    <w:rsid w:val="006D1B04"/>
    <w:rsid w:val="006D2D33"/>
    <w:rsid w:val="007623F4"/>
    <w:rsid w:val="007C58C5"/>
    <w:rsid w:val="008025FC"/>
    <w:rsid w:val="008027A6"/>
    <w:rsid w:val="00825052"/>
    <w:rsid w:val="008740A7"/>
    <w:rsid w:val="0087632C"/>
    <w:rsid w:val="008A06E1"/>
    <w:rsid w:val="0095656E"/>
    <w:rsid w:val="009A1749"/>
    <w:rsid w:val="009D7357"/>
    <w:rsid w:val="00A5319B"/>
    <w:rsid w:val="00A9757A"/>
    <w:rsid w:val="00AC1861"/>
    <w:rsid w:val="00B21207"/>
    <w:rsid w:val="00B47D87"/>
    <w:rsid w:val="00BE065B"/>
    <w:rsid w:val="00BE3BD1"/>
    <w:rsid w:val="00C02E4D"/>
    <w:rsid w:val="00C03315"/>
    <w:rsid w:val="00C14504"/>
    <w:rsid w:val="00C80594"/>
    <w:rsid w:val="00C86AD5"/>
    <w:rsid w:val="00D87E9D"/>
    <w:rsid w:val="00E066D0"/>
    <w:rsid w:val="00E1447E"/>
    <w:rsid w:val="00E87BB7"/>
    <w:rsid w:val="00EE452A"/>
    <w:rsid w:val="00F53EA3"/>
    <w:rsid w:val="00F71A96"/>
    <w:rsid w:val="00FC004A"/>
    <w:rsid w:val="00FC58AF"/>
    <w:rsid w:val="00FD79A8"/>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353B63BB-7568-4D21-926F-65103090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AD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86AD5"/>
    <w:rPr>
      <w:color w:val="0000FF"/>
      <w:u w:val="single"/>
    </w:rPr>
  </w:style>
  <w:style w:type="paragraph" w:styleId="NormalWeb">
    <w:name w:val="Normal (Web)"/>
    <w:basedOn w:val="Normal"/>
    <w:semiHidden/>
    <w:unhideWhenUsed/>
    <w:rsid w:val="00C86AD5"/>
    <w:pPr>
      <w:spacing w:before="100" w:beforeAutospacing="1" w:after="100" w:afterAutospacing="1"/>
    </w:pPr>
  </w:style>
  <w:style w:type="paragraph" w:styleId="FootnoteText">
    <w:name w:val="footnote text"/>
    <w:basedOn w:val="Normal"/>
    <w:link w:val="FootnoteTextChar"/>
    <w:uiPriority w:val="99"/>
    <w:unhideWhenUsed/>
    <w:rsid w:val="00C86AD5"/>
    <w:rPr>
      <w:sz w:val="20"/>
      <w:szCs w:val="20"/>
    </w:rPr>
  </w:style>
  <w:style w:type="character" w:customStyle="1" w:styleId="FootnoteTextChar">
    <w:name w:val="Footnote Text Char"/>
    <w:basedOn w:val="DefaultParagraphFont"/>
    <w:link w:val="FootnoteText"/>
    <w:uiPriority w:val="99"/>
    <w:rsid w:val="00C86AD5"/>
    <w:rPr>
      <w:rFonts w:ascii="Times New Roman" w:eastAsia="Times New Roman" w:hAnsi="Times New Roman" w:cs="Times New Roman"/>
      <w:sz w:val="20"/>
      <w:szCs w:val="20"/>
      <w:lang w:eastAsia="lv-LV"/>
    </w:rPr>
  </w:style>
  <w:style w:type="paragraph" w:customStyle="1" w:styleId="naisnod">
    <w:name w:val="naisnod"/>
    <w:basedOn w:val="Normal"/>
    <w:rsid w:val="00C86AD5"/>
    <w:pPr>
      <w:spacing w:before="150" w:after="150"/>
      <w:jc w:val="center"/>
    </w:pPr>
    <w:rPr>
      <w:b/>
      <w:bCs/>
    </w:rPr>
  </w:style>
  <w:style w:type="paragraph" w:customStyle="1" w:styleId="naiskr">
    <w:name w:val="naiskr"/>
    <w:basedOn w:val="Normal"/>
    <w:rsid w:val="00C86AD5"/>
    <w:pPr>
      <w:spacing w:before="75" w:after="75"/>
    </w:pPr>
  </w:style>
  <w:style w:type="paragraph" w:customStyle="1" w:styleId="naisf">
    <w:name w:val="naisf"/>
    <w:basedOn w:val="Normal"/>
    <w:rsid w:val="00C86AD5"/>
    <w:pPr>
      <w:spacing w:before="75" w:after="75"/>
      <w:ind w:firstLine="375"/>
      <w:jc w:val="both"/>
    </w:pPr>
  </w:style>
  <w:style w:type="paragraph" w:customStyle="1" w:styleId="tv2131">
    <w:name w:val="tv2131"/>
    <w:basedOn w:val="Normal"/>
    <w:rsid w:val="00C86AD5"/>
    <w:pPr>
      <w:spacing w:line="360" w:lineRule="auto"/>
      <w:ind w:firstLine="300"/>
    </w:pPr>
    <w:rPr>
      <w:color w:val="414142"/>
      <w:sz w:val="20"/>
      <w:szCs w:val="20"/>
    </w:rPr>
  </w:style>
  <w:style w:type="paragraph" w:styleId="Footer">
    <w:name w:val="footer"/>
    <w:basedOn w:val="Normal"/>
    <w:link w:val="FooterChar"/>
    <w:uiPriority w:val="99"/>
    <w:unhideWhenUsed/>
    <w:rsid w:val="00C86AD5"/>
    <w:pPr>
      <w:tabs>
        <w:tab w:val="center" w:pos="4153"/>
        <w:tab w:val="right" w:pos="8306"/>
      </w:tabs>
    </w:pPr>
  </w:style>
  <w:style w:type="character" w:customStyle="1" w:styleId="FooterChar">
    <w:name w:val="Footer Char"/>
    <w:basedOn w:val="DefaultParagraphFont"/>
    <w:link w:val="Footer"/>
    <w:uiPriority w:val="99"/>
    <w:rsid w:val="00C86AD5"/>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C86AD5"/>
    <w:rPr>
      <w:sz w:val="20"/>
      <w:szCs w:val="20"/>
    </w:rPr>
  </w:style>
  <w:style w:type="character" w:customStyle="1" w:styleId="CommentTextChar">
    <w:name w:val="Comment Text Char"/>
    <w:basedOn w:val="DefaultParagraphFont"/>
    <w:link w:val="CommentText"/>
    <w:uiPriority w:val="99"/>
    <w:semiHidden/>
    <w:rsid w:val="00C86AD5"/>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C86AD5"/>
  </w:style>
  <w:style w:type="table" w:styleId="TableGrid">
    <w:name w:val="Table Grid"/>
    <w:basedOn w:val="TableNormal"/>
    <w:uiPriority w:val="39"/>
    <w:rsid w:val="00C86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73D0"/>
    <w:pPr>
      <w:tabs>
        <w:tab w:val="center" w:pos="4153"/>
        <w:tab w:val="right" w:pos="8306"/>
      </w:tabs>
    </w:pPr>
  </w:style>
  <w:style w:type="character" w:customStyle="1" w:styleId="HeaderChar">
    <w:name w:val="Header Char"/>
    <w:basedOn w:val="DefaultParagraphFont"/>
    <w:link w:val="Header"/>
    <w:uiPriority w:val="99"/>
    <w:rsid w:val="004973D0"/>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53EA3"/>
    <w:rPr>
      <w:sz w:val="16"/>
      <w:szCs w:val="16"/>
    </w:rPr>
  </w:style>
  <w:style w:type="paragraph" w:styleId="CommentSubject">
    <w:name w:val="annotation subject"/>
    <w:basedOn w:val="CommentText"/>
    <w:next w:val="CommentText"/>
    <w:link w:val="CommentSubjectChar"/>
    <w:uiPriority w:val="99"/>
    <w:semiHidden/>
    <w:unhideWhenUsed/>
    <w:rsid w:val="00F53EA3"/>
    <w:rPr>
      <w:b/>
      <w:bCs/>
    </w:rPr>
  </w:style>
  <w:style w:type="character" w:customStyle="1" w:styleId="CommentSubjectChar">
    <w:name w:val="Comment Subject Char"/>
    <w:basedOn w:val="CommentTextChar"/>
    <w:link w:val="CommentSubject"/>
    <w:uiPriority w:val="99"/>
    <w:semiHidden/>
    <w:rsid w:val="00F53EA3"/>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F53E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EA3"/>
    <w:rPr>
      <w:rFonts w:ascii="Segoe UI" w:eastAsia="Times New Roman" w:hAnsi="Segoe UI" w:cs="Segoe UI"/>
      <w:sz w:val="18"/>
      <w:szCs w:val="18"/>
      <w:lang w:eastAsia="lv-LV"/>
    </w:rPr>
  </w:style>
  <w:style w:type="paragraph" w:customStyle="1" w:styleId="tvhtml">
    <w:name w:val="tv_html"/>
    <w:basedOn w:val="Normal"/>
    <w:rsid w:val="00A5319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3A35A-8EEE-49AE-9C42-F16A722F5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7325</Words>
  <Characters>4176</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Par pirmtiesību izmantošanu uz bezmantinieka mantu – nekustamo īpašumu Ezera ielā 21, Valdemārpilī, Talsu novadā un tā nodošanu Talsu novada pašvaldības īpašumā”</vt:lpstr>
    </vt:vector>
  </TitlesOfParts>
  <Company>Vides aizsardzības un reģionālās attīstības ministrija</Company>
  <LinksUpToDate>false</LinksUpToDate>
  <CharactersWithSpaces>11479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pirmtiesību izmantošanu uz bezmantinieka mantu – nekustamo īpašumu Ezera ielā 21, Valdemārpilī, Talsu novadā un tā nodošanu Talsu novada pašvaldības īpašumā”</dc:title>
  <dc:subject>MK rīkojuma projekta anotācija</dc:subject>
  <dc:creator>Edvīns Kāpostiņš</dc:creator>
  <dc:description>67026565,_x000D_
edvins.kapostins@varam.gov.lv</dc:description>
  <cp:lastModifiedBy>Dmitrijs Dmitrijevs</cp:lastModifiedBy>
  <cp:revision>8</cp:revision>
  <dcterms:created xsi:type="dcterms:W3CDTF">2018-06-20T07:37:00Z</dcterms:created>
  <dcterms:modified xsi:type="dcterms:W3CDTF">2018-06-25T07:36:00Z</dcterms:modified>
</cp:coreProperties>
</file>