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9E6439" w:rsidRPr="009E6439" w:rsidP="009E6439" w14:paraId="6B2CFB9B" w14:textId="777777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bookmarkStart w:id="0" w:name="OLE_LINK3"/>
      <w:bookmarkStart w:id="1" w:name="OLE_LINK4"/>
      <w:r w:rsidRPr="009E643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Ministru kabineta rīkojuma projekta “</w:t>
      </w:r>
      <w:r w:rsidRPr="00330E5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Grozījums Ministru kabineta 2017.gada 13.aprīļa rīkojumā Nr.188 “Par valsts sabiedrības ar ierobežotu atbildību “Paula Stradiņa klīniskā universitātes slimnīca” attīstības koordinācijas un uzraudzības komiteju”</w:t>
      </w:r>
      <w:r w:rsidRPr="009E643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” sākotnējās ietekmes novērtējuma </w:t>
      </w:r>
      <w:r w:rsidRPr="009E6439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ziņojums (anotācija)</w:t>
      </w:r>
    </w:p>
    <w:p w:rsidR="00E5323B" w:rsidRPr="00330E5B" w:rsidP="00894C55" w14:paraId="37BD5E92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6"/>
          <w:szCs w:val="26"/>
          <w:lang w:eastAsia="lv-LV"/>
        </w:rPr>
      </w:pPr>
      <w:bookmarkEnd w:id="0"/>
      <w:bookmarkEnd w:id="1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1"/>
        <w:gridCol w:w="5424"/>
      </w:tblGrid>
      <w:tr w14:paraId="54099790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218EF" w:rsidP="00E5323B" w14:paraId="76E1EB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Tiesību akta projekta anotācijas kopsavilkums</w:t>
            </w:r>
          </w:p>
        </w:tc>
      </w:tr>
      <w:tr w14:paraId="478B864F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0F084F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F97998" w14:paraId="4CDCA3FA" w14:textId="1CD6B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 attiecināms</w:t>
            </w:r>
          </w:p>
        </w:tc>
      </w:tr>
    </w:tbl>
    <w:p w:rsidR="00E5323B" w:rsidRPr="00330E5B" w:rsidP="00E5323B" w14:paraId="4EAC7265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330E5B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3ED04640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218EF" w:rsidP="00E5323B" w14:paraId="48AD63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14:paraId="65A54CA7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18EF" w:rsidP="00E5323B" w14:paraId="5723EA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17D5F4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2F66AF" w14:paraId="060414F9" w14:textId="24C4F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Ministru kabineta 2017.gada </w:t>
            </w:r>
            <w:r w:rsidRPr="007218EF" w:rsidR="002F66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</w:t>
            </w: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  <w:r w:rsidRPr="007218EF" w:rsidR="002F66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novembra</w:t>
            </w: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 rīkojums Nr.188 “</w:t>
            </w:r>
            <w:r w:rsidRPr="007218EF" w:rsidR="002F66A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Par Aivara Lapiņa pārcelšanu Veselības ministrijas valsts sekretāra amatā</w:t>
            </w: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”</w:t>
            </w:r>
            <w:r w:rsidRPr="007218EF" w:rsidR="00836A1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.</w:t>
            </w:r>
          </w:p>
        </w:tc>
      </w:tr>
      <w:tr w14:paraId="1B2A3211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18EF" w:rsidP="00E5323B" w14:paraId="117A85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245A89A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66AF" w:rsidRPr="007218EF" w:rsidP="002F66AF" w14:paraId="405F180B" w14:textId="7BEF4207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Projekts izstrādāts, lai aktualizētu ar Ministru kabineta 2017. gada 13.aprīļa rīkojumu Nr.188 “Par valsts sabiedrības ar ierobežotu atbildību "Paula Stradiņa klīniskā universitātes slimnīca" attīstības koordinācijas un uzraudzības komiteju” apstiprināto </w:t>
            </w:r>
            <w:r w:rsidRPr="007218EF" w:rsidR="00836A1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sastāvu</w:t>
            </w: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,  jo ir mainījies Veselības ministrijas personāl</w:t>
            </w:r>
            <w:r w:rsidRPr="007218EF" w:rsidR="00836A11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a </w:t>
            </w: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 xml:space="preserve">sastāvs un Veselības ministrijas valsts sekretāra amatā ir iecelts Aivars Lapiņš. </w:t>
            </w:r>
          </w:p>
        </w:tc>
      </w:tr>
      <w:tr w14:paraId="41A236FF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18EF" w:rsidP="00E5323B" w14:paraId="3CCF885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00AF88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690D63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Veselības ministrija</w:t>
            </w:r>
          </w:p>
        </w:tc>
      </w:tr>
      <w:tr w14:paraId="1AC5429A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18EF" w:rsidP="00E5323B" w14:paraId="0724B9C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26F85C7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2100122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</w:p>
        </w:tc>
      </w:tr>
    </w:tbl>
    <w:p w:rsidR="00E5323B" w:rsidRPr="00330E5B" w:rsidP="00E5323B" w14:paraId="1C98DF05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330E5B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22CA897C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218EF" w:rsidP="00E5323B" w14:paraId="2FB08A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0A0628CE" w14:textId="77777777" w:rsidTr="007218E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80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8EF" w:rsidRPr="007218EF" w:rsidP="007218EF" w14:paraId="1E039209" w14:textId="7580E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:rsidR="00E5323B" w:rsidRPr="00330E5B" w:rsidP="00E5323B" w14:paraId="0DD733F6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330E5B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251AF4E6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218EF" w:rsidP="00E5323B" w14:paraId="13F124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III. Tiesību akta projekta ietekme uz valsts budžetu un pašvaldību budžetiem</w:t>
            </w:r>
          </w:p>
        </w:tc>
      </w:tr>
      <w:tr w14:paraId="12D155B3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6B7D" w:rsidRPr="007218EF" w:rsidP="00AE6B7D" w14:paraId="1631E2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:rsidR="00E5323B" w:rsidRPr="00330E5B" w:rsidP="00E5323B" w14:paraId="13D77C2F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330E5B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125D456F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330E5B" w:rsidP="00E5323B" w14:paraId="4CC3E60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IV. Tiesību akta projekta ietekme uz spēkā esošo tiesību normu sistēmu</w:t>
            </w:r>
          </w:p>
        </w:tc>
      </w:tr>
      <w:tr w14:paraId="7ACDF033" w14:textId="77777777" w:rsidTr="007218E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17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8EF" w:rsidRPr="007218EF" w:rsidP="007218EF" w14:paraId="6360273B" w14:textId="6EB13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:rsidR="00E5323B" w:rsidRPr="00330E5B" w:rsidP="00E5323B" w14:paraId="51975334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330E5B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3A56513B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218EF" w:rsidP="00E5323B" w14:paraId="355FE1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V. Tiesību akta projekta atbilstība Latvijas Republikas starptautiskajām saistībām</w:t>
            </w:r>
          </w:p>
        </w:tc>
      </w:tr>
      <w:tr w14:paraId="50346D16" w14:textId="77777777" w:rsidTr="007218E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13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8EF" w:rsidRPr="007218EF" w:rsidP="007218EF" w14:paraId="16F50102" w14:textId="1186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:rsidR="00E5323B" w:rsidRPr="00330E5B" w:rsidP="00E5323B" w14:paraId="65BC46D6" w14:textId="10E979F5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330E5B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422D5FE7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218EF" w:rsidP="00E5323B" w14:paraId="02F669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VI. Sabiedrības līdzdalība un komunikācijas aktivitātes</w:t>
            </w:r>
          </w:p>
        </w:tc>
      </w:tr>
      <w:tr w14:paraId="4F03A8EB" w14:textId="77777777" w:rsidTr="007218EF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18EF" w:rsidRPr="007218EF" w:rsidP="007218EF" w14:paraId="04BFD965" w14:textId="536E7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neskar.</w:t>
            </w:r>
          </w:p>
        </w:tc>
      </w:tr>
    </w:tbl>
    <w:p w:rsidR="00E5323B" w:rsidRPr="00330E5B" w:rsidP="00E5323B" w14:paraId="197CB9EA" w14:textId="77777777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</w:pPr>
      <w:r w:rsidRPr="00330E5B">
        <w:rPr>
          <w:rFonts w:ascii="Times New Roman" w:eastAsia="Times New Roman" w:hAnsi="Times New Roman" w:cs="Times New Roman"/>
          <w:iCs/>
          <w:color w:val="414142"/>
          <w:sz w:val="26"/>
          <w:szCs w:val="26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303C456B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7218EF" w:rsidP="00E5323B" w14:paraId="60F4F3D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lv-LV"/>
              </w:rPr>
              <w:t>VII. Tiesību akta projekta izpildes nodrošināšana un tās ietekme uz institūcijām</w:t>
            </w:r>
          </w:p>
        </w:tc>
      </w:tr>
      <w:tr w14:paraId="5FB062D1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18EF" w:rsidP="00E5323B" w14:paraId="133FF57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17B77B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7515C841" w14:textId="33F8D8F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lv-LV"/>
              </w:rPr>
              <w:t>Veselības ministrija</w:t>
            </w:r>
          </w:p>
        </w:tc>
      </w:tr>
      <w:tr w14:paraId="6D192EC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18EF" w:rsidP="00E5323B" w14:paraId="0CCBD9D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03711F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Projekta izpildes ietekme uz pārvaldes funkcijām un institucionālo struktūru.</w:t>
            </w: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25C76277" w14:textId="7CE493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Projekts šo jomu neskar</w:t>
            </w:r>
          </w:p>
        </w:tc>
      </w:tr>
      <w:tr w14:paraId="116133A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7218EF" w:rsidP="00E5323B" w14:paraId="7A24169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5584067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7218EF" w:rsidP="00E5323B" w14:paraId="44F8A1BA" w14:textId="1957021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</w:pPr>
            <w:r w:rsidRPr="007218EF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lv-LV"/>
              </w:rPr>
              <w:t>Nav</w:t>
            </w:r>
          </w:p>
        </w:tc>
      </w:tr>
    </w:tbl>
    <w:p w:rsidR="00C25B49" w:rsidRPr="00174696" w:rsidP="00894C55" w14:paraId="5906D09A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174696" w:rsidP="00894C55" w14:paraId="757D7C5C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E5B" w:rsidP="00D34B96" w14:paraId="7FAA2F2F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30E5B" w:rsidP="00D34B96" w14:paraId="5CDD80EA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P="00330E5B" w14:paraId="51F6D8D7" w14:textId="39119EA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Veselības </w:t>
      </w:r>
      <w:r w:rsidRPr="00174696">
        <w:rPr>
          <w:rFonts w:ascii="Times New Roman" w:hAnsi="Times New Roman" w:cs="Times New Roman"/>
          <w:sz w:val="28"/>
          <w:szCs w:val="28"/>
        </w:rPr>
        <w:t>ministr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174696">
        <w:rPr>
          <w:rFonts w:ascii="Times New Roman" w:hAnsi="Times New Roman" w:cs="Times New Roman"/>
          <w:sz w:val="28"/>
          <w:szCs w:val="28"/>
        </w:rPr>
        <w:tab/>
      </w:r>
      <w:r w:rsidR="00330E5B">
        <w:rPr>
          <w:rFonts w:ascii="Times New Roman" w:hAnsi="Times New Roman" w:cs="Times New Roman"/>
          <w:sz w:val="28"/>
          <w:szCs w:val="28"/>
        </w:rPr>
        <w:tab/>
      </w:r>
      <w:r w:rsidR="00330E5B"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A</w:t>
      </w:r>
      <w:r w:rsidR="00D720CF">
        <w:rPr>
          <w:rFonts w:ascii="Times New Roman" w:hAnsi="Times New Roman" w:cs="Times New Roman"/>
          <w:sz w:val="28"/>
          <w:szCs w:val="28"/>
        </w:rPr>
        <w:t xml:space="preserve">nda </w:t>
      </w:r>
      <w:r>
        <w:rPr>
          <w:rFonts w:ascii="Times New Roman" w:hAnsi="Times New Roman" w:cs="Times New Roman"/>
          <w:sz w:val="28"/>
          <w:szCs w:val="28"/>
        </w:rPr>
        <w:t>Čakša</w:t>
      </w:r>
    </w:p>
    <w:p w:rsidR="00330E5B" w:rsidP="00D34B96" w14:paraId="2CAB77E3" w14:textId="49230EF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30E5B" w:rsidP="00330E5B" w14:paraId="79BC9498" w14:textId="7777777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bidi="gu-IN"/>
        </w:rPr>
      </w:pPr>
    </w:p>
    <w:p w:rsidR="00330E5B" w:rsidRPr="00DE215D" w:rsidP="00330E5B" w14:paraId="214EEC35" w14:textId="4399AE3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>Vīza: Valsts sekretārs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 w:rsidRPr="00DE215D">
        <w:rPr>
          <w:rFonts w:ascii="Times New Roman" w:hAnsi="Times New Roman"/>
          <w:sz w:val="28"/>
          <w:szCs w:val="28"/>
          <w:lang w:bidi="gu-IN"/>
        </w:rPr>
        <w:t xml:space="preserve">  Aivars Lapiņš</w:t>
      </w:r>
    </w:p>
    <w:p w:rsidR="00330E5B" w:rsidP="00D34B96" w14:paraId="6101E8DA" w14:textId="0B404A0F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30E5B" w:rsidP="00D34B96" w14:paraId="3C65DA52" w14:textId="2A755076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30E5B" w:rsidP="00D34B96" w14:paraId="31C1F4E1" w14:textId="78DC225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30E5B" w:rsidP="00D34B96" w14:paraId="301D81AD" w14:textId="77049440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30E5B" w:rsidRPr="00174696" w:rsidP="00D34B96" w14:paraId="05B84341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34B96" w:rsidRPr="007E5296" w:rsidP="00D34B96" w14:paraId="18098006" w14:textId="77777777">
      <w:pPr>
        <w:tabs>
          <w:tab w:val="right" w:pos="8460"/>
        </w:tabs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296">
        <w:rPr>
          <w:rFonts w:ascii="Times New Roman" w:hAnsi="Times New Roman"/>
          <w:sz w:val="24"/>
          <w:szCs w:val="24"/>
        </w:rPr>
        <w:t>D.Ozoliņa</w:t>
      </w:r>
      <w:r w:rsidRPr="007E5296">
        <w:rPr>
          <w:rFonts w:ascii="Times New Roman" w:hAnsi="Times New Roman"/>
          <w:sz w:val="24"/>
          <w:szCs w:val="24"/>
        </w:rPr>
        <w:t>, 67 876 085</w:t>
      </w:r>
    </w:p>
    <w:p w:rsidR="00894C55" w:rsidRPr="00174696" w:rsidP="0038722C" w14:paraId="722C09B3" w14:textId="60B0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fldChar w:fldCharType="begin"/>
      </w:r>
      <w:r>
        <w:instrText xml:space="preserve"> HYPERLINK "mailto:Dace.Ozolina@vm.gov.lv" </w:instrText>
      </w:r>
      <w:r>
        <w:fldChar w:fldCharType="separate"/>
      </w:r>
      <w:r w:rsidRPr="007E5296" w:rsidR="00D34B96">
        <w:rPr>
          <w:rStyle w:val="Hyperlink"/>
          <w:rFonts w:ascii="Times New Roman" w:hAnsi="Times New Roman"/>
          <w:sz w:val="24"/>
          <w:szCs w:val="24"/>
        </w:rPr>
        <w:t>Dace.Ozolina@vm.gov.lv</w:t>
      </w:r>
      <w:r>
        <w:fldChar w:fldCharType="end"/>
      </w:r>
    </w:p>
    <w:sectPr w:rsidSect="00330E5B">
      <w:headerReference w:type="default" r:id="rId5"/>
      <w:footerReference w:type="default" r:id="rId6"/>
      <w:footerReference w:type="first" r:id="rId7"/>
      <w:pgSz w:w="11906" w:h="16838"/>
      <w:pgMar w:top="1418" w:right="1134" w:bottom="993" w:left="1701" w:header="709" w:footer="89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0E5B" w:rsidP="0038722C" w14:paraId="117072DD" w14:textId="63B79EFD">
    <w:pPr>
      <w:pStyle w:val="Footer"/>
      <w:rPr>
        <w:rFonts w:ascii="Times New Roman" w:hAnsi="Times New Roman" w:cs="Times New Roman"/>
        <w:sz w:val="20"/>
        <w:szCs w:val="20"/>
      </w:rPr>
    </w:pPr>
  </w:p>
  <w:p w:rsidR="00330E5B" w:rsidP="0038722C" w14:paraId="165B31FF" w14:textId="77777777">
    <w:pPr>
      <w:pStyle w:val="Footer"/>
      <w:rPr>
        <w:rFonts w:ascii="Times New Roman" w:hAnsi="Times New Roman" w:cs="Times New Roman"/>
        <w:sz w:val="20"/>
        <w:szCs w:val="20"/>
      </w:rPr>
    </w:pPr>
  </w:p>
  <w:p w:rsidR="0038722C" w:rsidRPr="009A2654" w:rsidP="0038722C" w14:paraId="35827FE5" w14:textId="1613D21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VManot_120618_PSKUS_padome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654" w:rsidRPr="009A2654" w14:paraId="584CFB37" w14:textId="5EE91A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VManot_120618_PSKUS_padome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20153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14:paraId="1E02B4C9" w14:textId="06AE1358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7218EF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174696"/>
    <w:rsid w:val="00243426"/>
    <w:rsid w:val="002E1C05"/>
    <w:rsid w:val="002F66AF"/>
    <w:rsid w:val="00330E5B"/>
    <w:rsid w:val="0038722C"/>
    <w:rsid w:val="003B0BF9"/>
    <w:rsid w:val="003E0791"/>
    <w:rsid w:val="003F28AC"/>
    <w:rsid w:val="004454FE"/>
    <w:rsid w:val="00456E40"/>
    <w:rsid w:val="00471F27"/>
    <w:rsid w:val="0050178F"/>
    <w:rsid w:val="00655F2C"/>
    <w:rsid w:val="006E1081"/>
    <w:rsid w:val="00720585"/>
    <w:rsid w:val="007218EF"/>
    <w:rsid w:val="00773AF6"/>
    <w:rsid w:val="00795F71"/>
    <w:rsid w:val="007E5296"/>
    <w:rsid w:val="007E5F7A"/>
    <w:rsid w:val="007E73AB"/>
    <w:rsid w:val="00816C11"/>
    <w:rsid w:val="00836A11"/>
    <w:rsid w:val="00894C55"/>
    <w:rsid w:val="009A2654"/>
    <w:rsid w:val="009E6439"/>
    <w:rsid w:val="00A10FC3"/>
    <w:rsid w:val="00A6073E"/>
    <w:rsid w:val="00AE5567"/>
    <w:rsid w:val="00AE6B7D"/>
    <w:rsid w:val="00AF1239"/>
    <w:rsid w:val="00B16480"/>
    <w:rsid w:val="00B2165C"/>
    <w:rsid w:val="00BA20AA"/>
    <w:rsid w:val="00BD4425"/>
    <w:rsid w:val="00C25B49"/>
    <w:rsid w:val="00CC0D2D"/>
    <w:rsid w:val="00CE153D"/>
    <w:rsid w:val="00CE5657"/>
    <w:rsid w:val="00D133F8"/>
    <w:rsid w:val="00D14A3E"/>
    <w:rsid w:val="00D34B96"/>
    <w:rsid w:val="00D720CF"/>
    <w:rsid w:val="00DE215D"/>
    <w:rsid w:val="00E3716B"/>
    <w:rsid w:val="00E5323B"/>
    <w:rsid w:val="00E8749E"/>
    <w:rsid w:val="00E90C01"/>
    <w:rsid w:val="00EA486E"/>
    <w:rsid w:val="00F57B0C"/>
    <w:rsid w:val="00F9799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80CBF71-9481-4468-B7BD-896F4A0D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226CC-9B14-4EC4-8A8E-4B9ED84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Dace Ozoliņa</cp:lastModifiedBy>
  <cp:revision>3</cp:revision>
  <dcterms:created xsi:type="dcterms:W3CDTF">2018-06-12T11:11:00Z</dcterms:created>
  <dcterms:modified xsi:type="dcterms:W3CDTF">2018-06-12T11:47:00Z</dcterms:modified>
</cp:coreProperties>
</file>