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F7BBD" w:rsidRPr="002E26F9" w:rsidP="009F7BBD" w14:paraId="6FED454F" w14:textId="77777777">
      <w:pPr>
        <w:pStyle w:val="tvhtml"/>
        <w:spacing w:before="0" w:beforeAutospacing="0" w:after="0" w:afterAutospacing="0"/>
        <w:jc w:val="right"/>
        <w:rPr>
          <w:sz w:val="28"/>
          <w:szCs w:val="28"/>
        </w:rPr>
      </w:pPr>
      <w:bookmarkStart w:id="0" w:name="_Hlk514072726"/>
      <w:r w:rsidRPr="002E26F9">
        <w:rPr>
          <w:sz w:val="28"/>
          <w:szCs w:val="28"/>
        </w:rPr>
        <w:t>1.pielikums</w:t>
      </w:r>
    </w:p>
    <w:p w:rsidR="009F7BBD" w:rsidRPr="002E26F9" w:rsidP="009F7BBD" w14:paraId="7C88DBC3" w14:textId="77777777">
      <w:pPr>
        <w:pStyle w:val="tvhtml"/>
        <w:spacing w:before="0" w:beforeAutospacing="0" w:after="0" w:afterAutospacing="0"/>
        <w:jc w:val="right"/>
        <w:rPr>
          <w:sz w:val="28"/>
          <w:szCs w:val="28"/>
        </w:rPr>
      </w:pPr>
      <w:r w:rsidRPr="002E26F9">
        <w:rPr>
          <w:sz w:val="28"/>
          <w:szCs w:val="28"/>
        </w:rPr>
        <w:t>Ministru kabineta</w:t>
      </w:r>
    </w:p>
    <w:p w:rsidR="009F7BBD" w:rsidP="009F7BBD" w14:paraId="2963AF9E" w14:textId="77777777">
      <w:pPr>
        <w:pStyle w:val="tvhtml"/>
        <w:spacing w:before="0" w:beforeAutospacing="0" w:after="0" w:afterAutospacing="0"/>
        <w:jc w:val="right"/>
        <w:rPr>
          <w:sz w:val="28"/>
          <w:szCs w:val="28"/>
        </w:rPr>
      </w:pPr>
      <w:r w:rsidRPr="002E26F9">
        <w:rPr>
          <w:sz w:val="28"/>
          <w:szCs w:val="28"/>
        </w:rPr>
        <w:t xml:space="preserve">2018.gada __._______ noteikumiem Nr.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</w:p>
    <w:p w:rsidR="009F7BBD" w:rsidRPr="002E26F9" w:rsidP="009F7BBD" w14:paraId="705509E7" w14:textId="77777777">
      <w:pPr>
        <w:pStyle w:val="tvhtml"/>
        <w:spacing w:before="0" w:beforeAutospacing="0" w:after="0" w:afterAutospacing="0"/>
        <w:jc w:val="right"/>
        <w:rPr>
          <w:sz w:val="28"/>
          <w:szCs w:val="28"/>
        </w:rPr>
      </w:pPr>
      <w:bookmarkEnd w:id="0"/>
    </w:p>
    <w:p w:rsidR="009F7BBD" w:rsidP="00E03844" w14:paraId="58615E88" w14:textId="18D34CCA">
      <w:pPr>
        <w:pStyle w:val="tvhtml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514072746"/>
      <w:r w:rsidRPr="002E26F9">
        <w:rPr>
          <w:b/>
          <w:sz w:val="28"/>
          <w:szCs w:val="28"/>
        </w:rPr>
        <w:t>Rīcība pēc sirds un asinsvadu slimības riska vērtējuma noteikšanas</w:t>
      </w:r>
      <w:bookmarkEnd w:id="1"/>
    </w:p>
    <w:tbl>
      <w:tblPr>
        <w:tblStyle w:val="TableGrid"/>
        <w:tblpPr w:leftFromText="180" w:rightFromText="180" w:vertAnchor="page" w:horzAnchor="page" w:tblpX="1681" w:tblpY="3316"/>
        <w:tblW w:w="14742" w:type="dxa"/>
        <w:tblLayout w:type="fixed"/>
        <w:tblLook w:val="04A0"/>
      </w:tblPr>
      <w:tblGrid>
        <w:gridCol w:w="1418"/>
        <w:gridCol w:w="2121"/>
        <w:gridCol w:w="2552"/>
        <w:gridCol w:w="3118"/>
        <w:gridCol w:w="5533"/>
      </w:tblGrid>
      <w:tr w14:paraId="5951821E" w14:textId="77777777" w:rsidTr="00E72A96">
        <w:tblPrEx>
          <w:tblW w:w="14742" w:type="dxa"/>
          <w:tblLayout w:type="fixed"/>
          <w:tblLook w:val="04A0"/>
        </w:tblPrEx>
        <w:trPr>
          <w:trHeight w:val="416"/>
        </w:trPr>
        <w:tc>
          <w:tcPr>
            <w:tcW w:w="1418" w:type="dxa"/>
            <w:vMerge w:val="restart"/>
            <w:vAlign w:val="center"/>
          </w:tcPr>
          <w:p w:rsidR="009F7BBD" w:rsidRPr="002E26F9" w:rsidP="009F7BBD" w14:paraId="0978CCC2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Riska vērtējums</w:t>
            </w:r>
          </w:p>
        </w:tc>
        <w:tc>
          <w:tcPr>
            <w:tcW w:w="7791" w:type="dxa"/>
            <w:gridSpan w:val="3"/>
            <w:vAlign w:val="center"/>
          </w:tcPr>
          <w:p w:rsidR="009F7BBD" w:rsidRPr="002E26F9" w:rsidP="009F7BBD" w14:paraId="7A53F4AE" w14:textId="07F632B0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Pirmā ģimenes ārsta apmeklējuma laikā</w:t>
            </w:r>
            <w:r w:rsidR="00E03844">
              <w:rPr>
                <w:b/>
              </w:rPr>
              <w:t>*</w:t>
            </w:r>
          </w:p>
        </w:tc>
        <w:tc>
          <w:tcPr>
            <w:tcW w:w="5533" w:type="dxa"/>
            <w:vAlign w:val="center"/>
          </w:tcPr>
          <w:p w:rsidR="009F7BBD" w:rsidRPr="002E26F9" w:rsidP="009F7BBD" w14:paraId="01DEBEFC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Atkārtotu ģimenes ārsta vizīšu laikā</w:t>
            </w:r>
          </w:p>
        </w:tc>
      </w:tr>
      <w:tr w14:paraId="7AE62E5B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  <w:vMerge/>
            <w:vAlign w:val="center"/>
          </w:tcPr>
          <w:p w:rsidR="009F7BBD" w:rsidRPr="002E26F9" w:rsidP="009F7BBD" w14:paraId="26F99810" w14:textId="77777777">
            <w:pPr>
              <w:pStyle w:val="tvhtml"/>
              <w:jc w:val="center"/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9F7BBD" w:rsidRPr="002E26F9" w:rsidP="009F7BBD" w14:paraId="504B5C27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Laboratoriskie izmeklējumi</w:t>
            </w:r>
          </w:p>
        </w:tc>
        <w:tc>
          <w:tcPr>
            <w:tcW w:w="2552" w:type="dxa"/>
            <w:vAlign w:val="center"/>
          </w:tcPr>
          <w:p w:rsidR="009F7BBD" w:rsidRPr="002E26F9" w:rsidP="009F7BBD" w14:paraId="761B22CD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Citi izmeklējumi</w:t>
            </w:r>
          </w:p>
        </w:tc>
        <w:tc>
          <w:tcPr>
            <w:tcW w:w="3118" w:type="dxa"/>
            <w:vAlign w:val="center"/>
          </w:tcPr>
          <w:p w:rsidR="009F7BBD" w:rsidRPr="002E26F9" w:rsidP="009F7BBD" w14:paraId="0A12FC20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Rekomendācijas terapijai</w:t>
            </w:r>
          </w:p>
        </w:tc>
        <w:tc>
          <w:tcPr>
            <w:tcW w:w="5533" w:type="dxa"/>
            <w:vAlign w:val="center"/>
          </w:tcPr>
          <w:p w:rsidR="009F7BBD" w:rsidRPr="002E26F9" w:rsidP="009F7BBD" w14:paraId="155F0F99" w14:textId="77777777">
            <w:pPr>
              <w:pStyle w:val="tvhtml"/>
              <w:jc w:val="center"/>
              <w:rPr>
                <w:b/>
              </w:rPr>
            </w:pPr>
            <w:r w:rsidRPr="002E26F9">
              <w:rPr>
                <w:b/>
              </w:rPr>
              <w:t>Atkārtota riska izvērtēšana</w:t>
            </w:r>
          </w:p>
        </w:tc>
      </w:tr>
      <w:tr w14:paraId="48958968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</w:tcPr>
          <w:p w:rsidR="009F7BBD" w:rsidRPr="002E26F9" w:rsidP="009F7BBD" w14:paraId="6B8D47BA" w14:textId="77777777">
            <w:pPr>
              <w:pStyle w:val="tvhtml"/>
              <w:rPr>
                <w:b/>
              </w:rPr>
            </w:pPr>
            <w:r>
              <w:rPr>
                <w:b/>
              </w:rPr>
              <w:t xml:space="preserve">1. </w:t>
            </w:r>
            <w:r w:rsidRPr="002E26F9">
              <w:rPr>
                <w:b/>
              </w:rPr>
              <w:t>Zems risks (SCORE &lt;1%)</w:t>
            </w:r>
          </w:p>
        </w:tc>
        <w:tc>
          <w:tcPr>
            <w:tcW w:w="2121" w:type="dxa"/>
          </w:tcPr>
          <w:p w:rsidR="009F7BBD" w:rsidRPr="002E26F9" w:rsidP="002B4955" w14:paraId="26058F5A" w14:textId="7C1F7EA2">
            <w:pPr>
              <w:pStyle w:val="tvhtml"/>
              <w:jc w:val="both"/>
            </w:pPr>
            <w:r>
              <w:t xml:space="preserve">1.1. </w:t>
            </w:r>
            <w:r w:rsidRPr="006315E9">
              <w:t xml:space="preserve">Veic </w:t>
            </w:r>
            <w:r>
              <w:t xml:space="preserve">asins </w:t>
            </w:r>
            <w:r w:rsidRPr="006315E9">
              <w:t xml:space="preserve">bioķīmisko analīzi un izvērtē, vai nav </w:t>
            </w:r>
            <w:r>
              <w:t xml:space="preserve">izmainīts </w:t>
            </w:r>
            <w:r w:rsidRPr="006315E9">
              <w:t xml:space="preserve">glikozes un </w:t>
            </w:r>
            <w:r w:rsidRPr="006315E9">
              <w:t>glikozētā</w:t>
            </w:r>
            <w:r w:rsidRPr="006315E9">
              <w:t xml:space="preserve"> hemoglobīna līmenis, ja tukšās dūšas </w:t>
            </w:r>
            <w:r w:rsidRPr="006315E9">
              <w:t>glikēmija</w:t>
            </w:r>
            <w:r w:rsidRPr="006315E9">
              <w:t xml:space="preserve"> bija noteikta virs 6,1 </w:t>
            </w:r>
            <w:r w:rsidRPr="006315E9">
              <w:t>mmol</w:t>
            </w:r>
            <w:r w:rsidRPr="006315E9">
              <w:t>/L (ieskaitot).</w:t>
            </w:r>
          </w:p>
        </w:tc>
        <w:tc>
          <w:tcPr>
            <w:tcW w:w="2552" w:type="dxa"/>
          </w:tcPr>
          <w:p w:rsidR="009F7BBD" w:rsidRPr="002E26F9" w:rsidP="004F487E" w14:paraId="3E592F03" w14:textId="418350CB">
            <w:pPr>
              <w:pStyle w:val="tvhtml"/>
              <w:jc w:val="both"/>
            </w:pPr>
            <w:r>
              <w:t>1.2.</w:t>
            </w:r>
            <w:r w:rsidRPr="002E26F9">
              <w:t xml:space="preserve"> Netiek veikti.</w:t>
            </w:r>
          </w:p>
        </w:tc>
        <w:tc>
          <w:tcPr>
            <w:tcW w:w="3118" w:type="dxa"/>
          </w:tcPr>
          <w:p w:rsidR="009F7BBD" w:rsidRPr="002E26F9" w:rsidP="002B4955" w14:paraId="7E6D4C38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1.3. Tiek sniegtas šādas rekomendācijas:</w:t>
            </w:r>
          </w:p>
          <w:p w:rsidR="009F7BBD" w:rsidRPr="002E26F9" w:rsidP="002B4955" w14:paraId="42120125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1.3.1. ja pacientam ir kāds no sirds un asinsvadu slimību riska faktoriem, sniedz rekomendācijas par dzīvesveidā nepieciešamajām izmaiņām:</w:t>
            </w:r>
          </w:p>
          <w:p w:rsidR="009F7BBD" w:rsidRPr="002E26F9" w:rsidP="002B4955" w14:paraId="47C2CB92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1.3.1.1. uzturā un/vai;</w:t>
            </w:r>
          </w:p>
          <w:p w:rsidR="009F7BBD" w:rsidRPr="002E26F9" w:rsidP="00585229" w14:paraId="170885C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1.3.1.2. fiziskās aktivitātes līmenī un/vai;</w:t>
            </w:r>
          </w:p>
          <w:p w:rsidR="009F7BBD" w:rsidRPr="002E26F9" w:rsidP="002B4955" w14:paraId="3D0189D9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1.3.1.3. smēķēšanas paradumos.</w:t>
            </w:r>
          </w:p>
          <w:p w:rsidR="00EE0373" w:rsidRPr="00EE0373" w:rsidP="002B4955" w14:paraId="4EF1C667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 xml:space="preserve">1.3.2.  ja pacienta </w:t>
            </w:r>
            <w:r w:rsidRPr="00EE0373">
              <w:t>sistoliskais</w:t>
            </w:r>
            <w:r w:rsidRPr="00EE0373">
              <w:t xml:space="preserve"> asinsspiediens ir virs 160 </w:t>
            </w:r>
            <w:r w:rsidRPr="00EE0373">
              <w:t>mmHg</w:t>
            </w:r>
            <w:r w:rsidRPr="00EE0373">
              <w:t xml:space="preserve"> (ieskaitot) un/vai </w:t>
            </w:r>
            <w:r w:rsidRPr="00EE0373">
              <w:t>diastoliskais</w:t>
            </w:r>
            <w:r w:rsidRPr="00EE0373">
              <w:t xml:space="preserve"> asinsspiediens ir virs 100 </w:t>
            </w:r>
            <w:r w:rsidRPr="00EE0373">
              <w:t>mmHg</w:t>
            </w:r>
            <w:r w:rsidRPr="00EE0373">
              <w:t xml:space="preserve"> (ieskaitot), tiek uzsākta antihipertensīvā terapija;</w:t>
            </w:r>
          </w:p>
          <w:p w:rsidR="009F7BBD" w:rsidRPr="002E26F9" w:rsidP="002B4955" w14:paraId="39CF1A23" w14:textId="2C5537C8">
            <w:pPr>
              <w:pStyle w:val="tvhtml"/>
              <w:spacing w:before="0" w:beforeAutospacing="0" w:after="0" w:afterAutospacing="0"/>
              <w:ind w:left="28"/>
              <w:jc w:val="both"/>
            </w:pPr>
            <w:r w:rsidRPr="00EE0373">
              <w:t xml:space="preserve">1.3.3. ja pacienta </w:t>
            </w:r>
            <w:r w:rsidRPr="00EE0373">
              <w:t>sistoliskais</w:t>
            </w:r>
            <w:r w:rsidRPr="00EE0373">
              <w:t xml:space="preserve"> asinsspiediens ir no 140 (ieskaitot) līdz 159 </w:t>
            </w:r>
            <w:r w:rsidRPr="00EE0373">
              <w:t>mmHg</w:t>
            </w:r>
            <w:r w:rsidRPr="00EE0373">
              <w:t xml:space="preserve"> </w:t>
            </w:r>
            <w:r w:rsidRPr="00EE0373">
              <w:t xml:space="preserve">un/vai </w:t>
            </w:r>
            <w:r w:rsidRPr="00EE0373">
              <w:t>diastoliskais</w:t>
            </w:r>
            <w:r w:rsidRPr="00EE0373">
              <w:t xml:space="preserve"> asinsspiediens ir no 90 (ieskaitot) līdz 100 </w:t>
            </w:r>
            <w:r w:rsidRPr="00EE0373">
              <w:t>mmHg</w:t>
            </w:r>
            <w:r w:rsidRPr="00EE0373">
              <w:t>, rekomendē veikt personai paškontroles mērījumus vismaz vienu nedēļu.</w:t>
            </w:r>
          </w:p>
        </w:tc>
        <w:tc>
          <w:tcPr>
            <w:tcW w:w="5533" w:type="dxa"/>
          </w:tcPr>
          <w:p w:rsidR="009F7BBD" w:rsidRPr="002E26F9" w:rsidP="009F7BBD" w14:paraId="592A746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1.4. Atkārtota ģimenes ārsta vizīte tiek plānota pacientiem, kuriem:</w:t>
            </w:r>
          </w:p>
          <w:p w:rsidR="009F7BBD" w:rsidRPr="002E26F9" w:rsidP="009F7BBD" w14:paraId="4CBF618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1.4.1. uzsākta antihipertensīvā terapija – 4-6 nedēļu laikā;</w:t>
            </w:r>
          </w:p>
          <w:p w:rsidR="009F7BBD" w:rsidRPr="002E26F9" w:rsidP="009F7BBD" w14:paraId="650DBCB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1.4.2. rekomendēts veikt paškontroles mērījumus – līdz trīs mēnešiem.</w:t>
            </w:r>
          </w:p>
          <w:p w:rsidR="009F7BBD" w:rsidRPr="002E26F9" w:rsidP="009F7BBD" w14:paraId="5B0E245A" w14:textId="77777777">
            <w:pPr>
              <w:pStyle w:val="tvhtml"/>
              <w:spacing w:before="0" w:beforeAutospacing="0" w:after="0" w:afterAutospacing="0"/>
            </w:pPr>
          </w:p>
        </w:tc>
      </w:tr>
      <w:tr w14:paraId="38B67C4D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</w:tcPr>
          <w:p w:rsidR="00E03844" w:rsidP="009F7BBD" w14:paraId="2BC52629" w14:textId="06B2A814">
            <w:pPr>
              <w:pStyle w:val="tvhtml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2E26F9">
              <w:rPr>
                <w:b/>
              </w:rPr>
              <w:t>Vidējs risks (SCORE 1-2%)</w:t>
            </w:r>
          </w:p>
          <w:p w:rsidR="00E03844" w:rsidRPr="00E03844" w:rsidP="00E03844" w14:paraId="498D9E53" w14:textId="77777777">
            <w:pPr>
              <w:rPr>
                <w:lang w:eastAsia="lv-LV"/>
              </w:rPr>
            </w:pPr>
          </w:p>
          <w:p w:rsidR="00E03844" w:rsidRPr="00E03844" w:rsidP="00E03844" w14:paraId="671A71E5" w14:textId="77777777">
            <w:pPr>
              <w:rPr>
                <w:lang w:eastAsia="lv-LV"/>
              </w:rPr>
            </w:pPr>
          </w:p>
          <w:p w:rsidR="00E03844" w:rsidRPr="00E03844" w:rsidP="00E03844" w14:paraId="48CD0283" w14:textId="77777777">
            <w:pPr>
              <w:rPr>
                <w:lang w:eastAsia="lv-LV"/>
              </w:rPr>
            </w:pPr>
          </w:p>
          <w:p w:rsidR="00E03844" w:rsidRPr="00E03844" w:rsidP="00E03844" w14:paraId="48381EAB" w14:textId="77777777">
            <w:pPr>
              <w:rPr>
                <w:lang w:eastAsia="lv-LV"/>
              </w:rPr>
            </w:pPr>
          </w:p>
          <w:p w:rsidR="00E03844" w:rsidRPr="00E03844" w:rsidP="00E03844" w14:paraId="34231D59" w14:textId="77777777">
            <w:pPr>
              <w:rPr>
                <w:lang w:eastAsia="lv-LV"/>
              </w:rPr>
            </w:pPr>
          </w:p>
          <w:p w:rsidR="00E03844" w:rsidRPr="00E03844" w:rsidP="00E03844" w14:paraId="548C6BD9" w14:textId="77777777">
            <w:pPr>
              <w:rPr>
                <w:lang w:eastAsia="lv-LV"/>
              </w:rPr>
            </w:pPr>
          </w:p>
          <w:p w:rsidR="00E03844" w:rsidRPr="00E03844" w:rsidP="00E03844" w14:paraId="188444C8" w14:textId="77777777">
            <w:pPr>
              <w:rPr>
                <w:lang w:eastAsia="lv-LV"/>
              </w:rPr>
            </w:pPr>
          </w:p>
          <w:p w:rsidR="00E03844" w:rsidRPr="00E03844" w:rsidP="00E03844" w14:paraId="71220A48" w14:textId="77777777">
            <w:pPr>
              <w:rPr>
                <w:lang w:eastAsia="lv-LV"/>
              </w:rPr>
            </w:pPr>
          </w:p>
          <w:p w:rsidR="00E03844" w:rsidRPr="00E03844" w:rsidP="00E03844" w14:paraId="61420BEF" w14:textId="77777777">
            <w:pPr>
              <w:rPr>
                <w:lang w:eastAsia="lv-LV"/>
              </w:rPr>
            </w:pPr>
          </w:p>
          <w:p w:rsidR="00E03844" w:rsidRPr="00E03844" w:rsidP="00E03844" w14:paraId="0906D090" w14:textId="77777777">
            <w:pPr>
              <w:rPr>
                <w:lang w:eastAsia="lv-LV"/>
              </w:rPr>
            </w:pPr>
          </w:p>
          <w:p w:rsidR="00E03844" w:rsidRPr="00E03844" w:rsidP="00E03844" w14:paraId="5B9F0BB7" w14:textId="77777777">
            <w:pPr>
              <w:rPr>
                <w:lang w:eastAsia="lv-LV"/>
              </w:rPr>
            </w:pPr>
          </w:p>
          <w:p w:rsidR="00E03844" w:rsidRPr="00E03844" w:rsidP="00E03844" w14:paraId="07479C7C" w14:textId="77777777">
            <w:pPr>
              <w:rPr>
                <w:lang w:eastAsia="lv-LV"/>
              </w:rPr>
            </w:pPr>
          </w:p>
          <w:p w:rsidR="00E03844" w:rsidRPr="00E03844" w:rsidP="00E03844" w14:paraId="145CC14D" w14:textId="77777777">
            <w:pPr>
              <w:rPr>
                <w:lang w:eastAsia="lv-LV"/>
              </w:rPr>
            </w:pPr>
          </w:p>
          <w:p w:rsidR="00E03844" w:rsidRPr="00E03844" w:rsidP="00E03844" w14:paraId="04FCA06A" w14:textId="77777777">
            <w:pPr>
              <w:rPr>
                <w:lang w:eastAsia="lv-LV"/>
              </w:rPr>
            </w:pPr>
          </w:p>
          <w:p w:rsidR="00E03844" w:rsidP="00E03844" w14:paraId="0EE6AA1C" w14:textId="427C80EC">
            <w:pPr>
              <w:rPr>
                <w:lang w:eastAsia="lv-LV"/>
              </w:rPr>
            </w:pPr>
          </w:p>
          <w:p w:rsidR="00E03844" w:rsidRPr="00E03844" w:rsidP="00E03844" w14:paraId="3D67AE20" w14:textId="77777777">
            <w:pPr>
              <w:rPr>
                <w:lang w:eastAsia="lv-LV"/>
              </w:rPr>
            </w:pPr>
          </w:p>
          <w:p w:rsidR="00E03844" w:rsidRPr="00E03844" w:rsidP="00E03844" w14:paraId="209E9007" w14:textId="77777777">
            <w:pPr>
              <w:rPr>
                <w:lang w:eastAsia="lv-LV"/>
              </w:rPr>
            </w:pPr>
          </w:p>
          <w:p w:rsidR="00E03844" w:rsidRPr="00E03844" w:rsidP="00E03844" w14:paraId="1A4F33F8" w14:textId="77777777">
            <w:pPr>
              <w:rPr>
                <w:lang w:eastAsia="lv-LV"/>
              </w:rPr>
            </w:pPr>
          </w:p>
          <w:p w:rsidR="00E03844" w:rsidRPr="00E03844" w:rsidP="00E03844" w14:paraId="11EC7AD1" w14:textId="77777777">
            <w:pPr>
              <w:rPr>
                <w:lang w:eastAsia="lv-LV"/>
              </w:rPr>
            </w:pPr>
          </w:p>
          <w:p w:rsidR="00E03844" w:rsidRPr="00E03844" w:rsidP="00E03844" w14:paraId="3236D4D9" w14:textId="77777777">
            <w:pPr>
              <w:rPr>
                <w:lang w:eastAsia="lv-LV"/>
              </w:rPr>
            </w:pPr>
          </w:p>
          <w:p w:rsidR="00E03844" w:rsidP="00E03844" w14:paraId="3D6ABE8B" w14:textId="589C49F4">
            <w:pPr>
              <w:rPr>
                <w:lang w:eastAsia="lv-LV"/>
              </w:rPr>
            </w:pPr>
          </w:p>
          <w:p w:rsidR="00E03844" w:rsidRPr="00E03844" w:rsidP="00E03844" w14:paraId="675FE4AA" w14:textId="77777777">
            <w:pPr>
              <w:rPr>
                <w:lang w:eastAsia="lv-LV"/>
              </w:rPr>
            </w:pPr>
          </w:p>
          <w:p w:rsidR="00E03844" w:rsidP="00E03844" w14:paraId="7ECDF58C" w14:textId="4697C12C">
            <w:pPr>
              <w:rPr>
                <w:lang w:eastAsia="lv-LV"/>
              </w:rPr>
            </w:pPr>
          </w:p>
          <w:p w:rsidR="009F7BBD" w:rsidRPr="00E03844" w:rsidP="00E03844" w14:paraId="46DA9E8F" w14:textId="77777777">
            <w:pPr>
              <w:jc w:val="center"/>
              <w:rPr>
                <w:lang w:eastAsia="lv-LV"/>
              </w:rPr>
            </w:pPr>
          </w:p>
        </w:tc>
        <w:tc>
          <w:tcPr>
            <w:tcW w:w="2121" w:type="dxa"/>
          </w:tcPr>
          <w:p w:rsidR="009F7BBD" w:rsidRPr="002E26F9" w:rsidP="009F7BBD" w14:paraId="4555C265" w14:textId="518F8CC1">
            <w:pPr>
              <w:pStyle w:val="tvhtml"/>
              <w:spacing w:before="0" w:beforeAutospacing="0" w:after="0" w:afterAutospacing="0"/>
              <w:jc w:val="both"/>
            </w:pPr>
            <w:r>
              <w:t>2.1.Veic šādus izmeklējumus</w:t>
            </w:r>
            <w:r w:rsidRPr="002E26F9">
              <w:t>:</w:t>
            </w:r>
          </w:p>
          <w:p w:rsidR="009F7BBD" w:rsidRPr="002E26F9" w:rsidP="009F7BBD" w14:paraId="060F6BD2" w14:textId="77777777">
            <w:pPr>
              <w:pStyle w:val="tvhtml"/>
              <w:numPr>
                <w:ilvl w:val="2"/>
                <w:numId w:val="17"/>
              </w:numPr>
              <w:spacing w:before="0" w:beforeAutospacing="0" w:after="0" w:afterAutospacing="0"/>
              <w:ind w:left="0" w:right="177" w:firstLine="0"/>
              <w:jc w:val="both"/>
            </w:pPr>
            <w:r w:rsidRPr="002E26F9">
              <w:t>asins bioķīmisko analīzi un izvērtē, vai nav izmainītas:</w:t>
            </w:r>
          </w:p>
          <w:p w:rsidR="009F7BBD" w:rsidRPr="002E26F9" w:rsidP="009F7BBD" w14:paraId="18A8039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2.1.1.1. lipīdu frakcijas (</w:t>
            </w:r>
            <w:r w:rsidRPr="002E26F9">
              <w:t>triglicerīdi</w:t>
            </w:r>
            <w:r w:rsidRPr="002E26F9">
              <w:t xml:space="preserve">, augsta blīvuma </w:t>
            </w:r>
            <w:r w:rsidRPr="002E26F9">
              <w:t>lipoproteīni</w:t>
            </w:r>
            <w:r w:rsidRPr="002E26F9">
              <w:t xml:space="preserve">, zema blīvuma </w:t>
            </w:r>
            <w:r w:rsidRPr="002E26F9">
              <w:t>lipoproteīni</w:t>
            </w:r>
            <w:r w:rsidRPr="002E26F9">
              <w:t>, pielietojot tiešo metodi);</w:t>
            </w:r>
          </w:p>
          <w:p w:rsidR="009F7BBD" w:rsidRPr="002E26F9" w:rsidP="009F7BBD" w14:paraId="009DDF4B" w14:textId="77777777">
            <w:pPr>
              <w:pStyle w:val="tvhtml"/>
              <w:tabs>
                <w:tab w:val="left" w:pos="1030"/>
              </w:tabs>
              <w:spacing w:before="0" w:beforeAutospacing="0" w:after="0" w:afterAutospacing="0"/>
              <w:jc w:val="both"/>
            </w:pPr>
            <w:r w:rsidRPr="002E26F9">
              <w:t xml:space="preserve">2.1.1.2.kreatinīns un no tā aprēķināmais </w:t>
            </w:r>
            <w:r w:rsidRPr="002E26F9">
              <w:t>glomerulu</w:t>
            </w:r>
            <w:r w:rsidRPr="002E26F9">
              <w:t xml:space="preserve"> filtrācijas ātrums;</w:t>
            </w:r>
          </w:p>
          <w:p w:rsidR="009F7BBD" w:rsidRPr="002E26F9" w:rsidP="009F7BBD" w14:paraId="438BFF43" w14:textId="77777777">
            <w:pPr>
              <w:pStyle w:val="tvhtml"/>
              <w:tabs>
                <w:tab w:val="left" w:pos="1030"/>
              </w:tabs>
              <w:spacing w:before="0" w:beforeAutospacing="0" w:after="0" w:afterAutospacing="0"/>
              <w:jc w:val="both"/>
            </w:pPr>
            <w:r w:rsidRPr="002E26F9">
              <w:t xml:space="preserve">2.1.1.3.glikozes un </w:t>
            </w:r>
            <w:r w:rsidRPr="002E26F9">
              <w:t>glikozētā</w:t>
            </w:r>
            <w:r w:rsidRPr="002E26F9">
              <w:t xml:space="preserve"> hemoglobīna līmenis, ja tukšās dūšas </w:t>
            </w:r>
            <w:r w:rsidRPr="002E26F9">
              <w:t>glikēmija</w:t>
            </w:r>
            <w:r w:rsidRPr="002E26F9">
              <w:t xml:space="preserve"> bija noteikta virs 6,1 </w:t>
            </w:r>
            <w:r w:rsidRPr="002E26F9">
              <w:t>mmol</w:t>
            </w:r>
            <w:r w:rsidRPr="002E26F9">
              <w:t>/L (ieskaitot).</w:t>
            </w:r>
          </w:p>
        </w:tc>
        <w:tc>
          <w:tcPr>
            <w:tcW w:w="2552" w:type="dxa"/>
          </w:tcPr>
          <w:p w:rsidR="009F7BBD" w:rsidRPr="002E26F9" w:rsidP="009F7BBD" w14:paraId="6CCC7DF6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2.2.Veic šādus izmeklējumus:</w:t>
            </w:r>
          </w:p>
          <w:p w:rsidR="009F7BBD" w:rsidRPr="002E26F9" w:rsidP="009F7BBD" w14:paraId="7C093CC0" w14:textId="4BADE224">
            <w:pPr>
              <w:pStyle w:val="tvhtml"/>
              <w:spacing w:before="0" w:beforeAutospacing="0" w:after="0" w:afterAutospacing="0"/>
              <w:jc w:val="both"/>
            </w:pPr>
            <w:r>
              <w:t>2.2.1.elektrokardiogra</w:t>
            </w:r>
            <w:r w:rsidRPr="002E26F9">
              <w:t>mmu;</w:t>
            </w:r>
          </w:p>
          <w:p w:rsidR="009F7BBD" w:rsidRPr="002E26F9" w:rsidP="009F7BBD" w14:paraId="096C91A8" w14:textId="1EFA4D5F">
            <w:pPr>
              <w:pStyle w:val="tvhtml"/>
              <w:spacing w:before="0" w:beforeAutospacing="0" w:after="0" w:afterAutospacing="0"/>
              <w:jc w:val="both"/>
            </w:pPr>
            <w:r>
              <w:t>2.2.2.ehokardiogrāfiju</w:t>
            </w:r>
            <w:r w:rsidRPr="002E26F9">
              <w:t>, ja sirds auskultācijā izklausa trokšņus un/vai, ja ir viena no šādām konstatētām izmaiņām elektrokardiogrammā:</w:t>
            </w:r>
          </w:p>
          <w:p w:rsidR="009F7BBD" w:rsidRPr="002E26F9" w:rsidP="009F7BBD" w14:paraId="251C8FE8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2.2.2.1. sirds kreisā kambara hipertrofija;</w:t>
            </w:r>
          </w:p>
          <w:p w:rsidR="009F7BBD" w:rsidRPr="002E26F9" w:rsidP="009F7BBD" w14:paraId="53C981C2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2.2.2.2. </w:t>
            </w:r>
            <w:r w:rsidRPr="002E26F9">
              <w:t>ventrikulāras</w:t>
            </w:r>
            <w:r w:rsidRPr="002E26F9">
              <w:t xml:space="preserve"> </w:t>
            </w:r>
            <w:r w:rsidRPr="002E26F9">
              <w:t>ekstrasistoles</w:t>
            </w:r>
            <w:r w:rsidRPr="002E26F9">
              <w:t>;</w:t>
            </w:r>
          </w:p>
          <w:p w:rsidR="009F7BBD" w:rsidRPr="002E26F9" w:rsidP="009F7BBD" w14:paraId="7483DE71" w14:textId="2D938B30">
            <w:pPr>
              <w:pStyle w:val="tvhtml"/>
              <w:spacing w:before="0" w:beforeAutospacing="0" w:after="0" w:afterAutospacing="0"/>
              <w:jc w:val="both"/>
            </w:pPr>
            <w:r>
              <w:t>2.2.2.3.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6A32">
              <w:t>pirmreizēja priekškambaru plandīšanās un/vai mirgošana</w:t>
            </w:r>
            <w:r w:rsidRPr="002E26F9">
              <w:t>;</w:t>
            </w:r>
          </w:p>
          <w:p w:rsidR="009F7BBD" w:rsidRPr="002E26F9" w:rsidP="009F7BBD" w14:paraId="01F995A2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2.2.2.4. aizdomas par pārslimotu miokarda infarktu;</w:t>
            </w:r>
          </w:p>
          <w:p w:rsidR="009F7BBD" w:rsidRPr="002E26F9" w:rsidP="009F7BBD" w14:paraId="5EEE0FA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2.2.2.5. īstu vai maskētu arteriālo hipertensiju;</w:t>
            </w:r>
          </w:p>
          <w:p w:rsidR="009F7BBD" w:rsidRPr="002E26F9" w:rsidP="009F7BBD" w14:paraId="6DDACB5D" w14:textId="4528832A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2.2.3.miega artēriju </w:t>
            </w:r>
            <w:r w:rsidRPr="002E26F9">
              <w:t>ultrasonoskopiju</w:t>
            </w:r>
            <w:r w:rsidRPr="002E26F9">
              <w:t xml:space="preserve">, ja personai ir konstatētas </w:t>
            </w:r>
            <w:r w:rsidRPr="002E26F9">
              <w:t xml:space="preserve">divas no zemāk norādītām indikācijām: </w:t>
            </w:r>
          </w:p>
          <w:p w:rsidR="009F7BBD" w:rsidRPr="002E26F9" w:rsidP="009F7BBD" w14:paraId="7DB895E2" w14:textId="77777777">
            <w:pPr>
              <w:pStyle w:val="tvhtml"/>
              <w:tabs>
                <w:tab w:val="left" w:pos="609"/>
              </w:tabs>
              <w:spacing w:before="0" w:beforeAutospacing="0" w:after="0" w:afterAutospacing="0"/>
              <w:ind w:left="32"/>
              <w:jc w:val="both"/>
            </w:pPr>
            <w:r w:rsidRPr="002E26F9">
              <w:t>2.2.3.1.smēķēšana;</w:t>
            </w:r>
          </w:p>
          <w:p w:rsidR="009F7BBD" w:rsidRPr="002E26F9" w:rsidP="009F7BBD" w14:paraId="2D5AFCE8" w14:textId="77777777">
            <w:pPr>
              <w:pStyle w:val="tvhtml"/>
              <w:tabs>
                <w:tab w:val="left" w:pos="609"/>
              </w:tabs>
              <w:spacing w:before="0" w:beforeAutospacing="0" w:after="0" w:afterAutospacing="0"/>
              <w:ind w:left="32"/>
              <w:jc w:val="both"/>
            </w:pPr>
            <w:r w:rsidRPr="002E26F9">
              <w:t>2.2.3.2.arteriālā hipertensija;</w:t>
            </w:r>
          </w:p>
          <w:p w:rsidR="009F7BBD" w:rsidRPr="002E26F9" w:rsidP="009F7BBD" w14:paraId="16A52939" w14:textId="77777777">
            <w:pPr>
              <w:pStyle w:val="tvhtml"/>
              <w:tabs>
                <w:tab w:val="left" w:pos="609"/>
              </w:tabs>
              <w:spacing w:before="0" w:beforeAutospacing="0" w:after="0" w:afterAutospacing="0"/>
              <w:ind w:left="32"/>
              <w:jc w:val="both"/>
            </w:pPr>
            <w:r w:rsidRPr="002E26F9">
              <w:t xml:space="preserve">2.2.3.3.kopējā holesterīna koncentrācija ir virs 6 </w:t>
            </w:r>
            <w:r w:rsidRPr="002E26F9">
              <w:t>mmol</w:t>
            </w:r>
            <w:r w:rsidRPr="002E26F9">
              <w:t xml:space="preserve">/L vai zema blīvuma </w:t>
            </w:r>
            <w:r w:rsidRPr="002E26F9">
              <w:t>lipoproteīnu</w:t>
            </w:r>
            <w:r w:rsidRPr="002E26F9">
              <w:t xml:space="preserve"> koncentrācija ir virs 4 </w:t>
            </w:r>
            <w:r w:rsidRPr="002E26F9">
              <w:t>mmol</w:t>
            </w:r>
            <w:r w:rsidRPr="002E26F9">
              <w:t>/L.</w:t>
            </w:r>
          </w:p>
        </w:tc>
        <w:tc>
          <w:tcPr>
            <w:tcW w:w="3118" w:type="dxa"/>
          </w:tcPr>
          <w:p w:rsidR="00EE0373" w:rsidRPr="00EE0373" w:rsidP="00EE0373" w14:paraId="282BD20C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>2.3. Pacientam tiek sniegtas šādas rekomendācijas:</w:t>
            </w:r>
          </w:p>
          <w:p w:rsidR="00EE0373" w:rsidRPr="00EE0373" w:rsidP="00EE0373" w14:paraId="3425CEA2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>2.3.1.ja ir kāds no sirds un asinsvadu slimību riska faktoriem, sniedz rekomendācijas par dzīvesveidā nepieciešamajām izmaiņām:</w:t>
            </w:r>
          </w:p>
          <w:p w:rsidR="00EE0373" w:rsidRPr="00EE0373" w:rsidP="00EE0373" w14:paraId="2974E024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>2.3.1.1.uzturā un/vai;</w:t>
            </w:r>
          </w:p>
          <w:p w:rsidR="00EE0373" w:rsidRPr="00EE0373" w:rsidP="00EE0373" w14:paraId="03C77CE7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>2.3.1.2.fiziskās aktivitātes līmenī un/vai;</w:t>
            </w:r>
          </w:p>
          <w:p w:rsidR="00EE0373" w:rsidRPr="00EE0373" w:rsidP="00EE0373" w14:paraId="170F69C2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>2.3.1.3.smēķēšanas paradumos.</w:t>
            </w:r>
          </w:p>
          <w:p w:rsidR="00EE0373" w:rsidRPr="00EE0373" w:rsidP="00EE0373" w14:paraId="45590806" w14:textId="77777777">
            <w:pPr>
              <w:pStyle w:val="tvhtml"/>
              <w:spacing w:before="0" w:beforeAutospacing="0" w:after="0" w:afterAutospacing="0"/>
              <w:jc w:val="both"/>
            </w:pPr>
            <w:r w:rsidRPr="00EE0373">
              <w:t xml:space="preserve">2.3.2.ja pacienta </w:t>
            </w:r>
            <w:r w:rsidRPr="00EE0373">
              <w:t>sistoliskais</w:t>
            </w:r>
            <w:r w:rsidRPr="00EE0373">
              <w:t xml:space="preserve"> asinsspiediens ir virs 160 </w:t>
            </w:r>
            <w:r w:rsidRPr="00EE0373">
              <w:t>mmHg</w:t>
            </w:r>
            <w:r w:rsidRPr="00EE0373">
              <w:t xml:space="preserve"> (ieskaitot) un/vai </w:t>
            </w:r>
            <w:r w:rsidRPr="00EE0373">
              <w:t>diastoliskais</w:t>
            </w:r>
            <w:r w:rsidRPr="00EE0373">
              <w:t xml:space="preserve"> asinsspiediens ir virs 100 </w:t>
            </w:r>
            <w:r w:rsidRPr="00EE0373">
              <w:t>mmHg</w:t>
            </w:r>
            <w:r w:rsidRPr="00EE0373">
              <w:t xml:space="preserve"> (ieskaitot), tiek uzsākta antihipertensīvā terapija;</w:t>
            </w:r>
          </w:p>
          <w:p w:rsidR="009F7BBD" w:rsidRPr="002E26F9" w:rsidP="00EE0373" w14:paraId="256D7821" w14:textId="20E01901">
            <w:pPr>
              <w:pStyle w:val="tvhtml"/>
              <w:tabs>
                <w:tab w:val="left" w:pos="879"/>
              </w:tabs>
              <w:spacing w:before="0" w:beforeAutospacing="0" w:after="0" w:afterAutospacing="0"/>
              <w:jc w:val="both"/>
            </w:pPr>
            <w:r w:rsidRPr="00EE0373">
              <w:t>2.3.</w:t>
            </w:r>
            <w:r>
              <w:t>3</w:t>
            </w:r>
            <w:r w:rsidRPr="00EE0373">
              <w:t xml:space="preserve">. ja pacienta </w:t>
            </w:r>
            <w:r w:rsidRPr="00EE0373">
              <w:t>sistoliskais</w:t>
            </w:r>
            <w:r w:rsidRPr="00EE0373">
              <w:t xml:space="preserve"> asinsspiediens ir no 140 (ieskaitot) līdz 159 </w:t>
            </w:r>
            <w:r w:rsidRPr="00EE0373">
              <w:t>mmHg</w:t>
            </w:r>
            <w:r w:rsidRPr="00EE0373">
              <w:t xml:space="preserve"> un/vai </w:t>
            </w:r>
            <w:r w:rsidRPr="00EE0373">
              <w:t>diastoliskais</w:t>
            </w:r>
            <w:r w:rsidRPr="00EE0373">
              <w:t xml:space="preserve"> asinsspiediens ir no 90 (ieskaitot) līdz 100 </w:t>
            </w:r>
            <w:r w:rsidRPr="00EE0373">
              <w:t>mmHg</w:t>
            </w:r>
            <w:r w:rsidRPr="00EE0373">
              <w:t xml:space="preserve">, rekomendē veikt personai </w:t>
            </w:r>
            <w:r w:rsidRPr="00EE0373">
              <w:t>paškontroles mērījumus vismaz vienu nedēļu.</w:t>
            </w:r>
          </w:p>
        </w:tc>
        <w:tc>
          <w:tcPr>
            <w:tcW w:w="5533" w:type="dxa"/>
          </w:tcPr>
          <w:p w:rsidR="009F7BBD" w:rsidRPr="002E26F9" w:rsidP="009F7BBD" w14:paraId="73A6588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 Atbilstoši izmeklējumu rezultātiem tiek veiktas šādas darbības:</w:t>
            </w:r>
          </w:p>
          <w:p w:rsidR="009F7BBD" w:rsidRPr="002E26F9" w:rsidP="009F7BBD" w14:paraId="4F9E8137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2.4.1. pacientiem ar arteriālu hipertensiju un zema blīvuma </w:t>
            </w:r>
            <w:r w:rsidRPr="002E26F9">
              <w:t>lipoproteīna</w:t>
            </w:r>
            <w:r w:rsidRPr="002E26F9">
              <w:t xml:space="preserve"> koncentrāciju virs 3 </w:t>
            </w:r>
            <w:r w:rsidRPr="002E26F9">
              <w:t>mmol</w:t>
            </w:r>
            <w:r w:rsidRPr="002E26F9">
              <w:t xml:space="preserve">/L (ieskaitot), ja zema blīvuma </w:t>
            </w:r>
            <w:r w:rsidRPr="002E26F9">
              <w:t>lipoproteīna</w:t>
            </w:r>
            <w:r w:rsidRPr="002E26F9">
              <w:t xml:space="preserve"> koncentrācijas mērķi ar izmaiņām dzīvesveidā sešu mēnešu laikā neizdodas sasniegt, apsverama zemas intensitātes lipīdu pazeminošu terapija, pirms kuras uzsākšanas laboratoriski nosaka </w:t>
            </w:r>
            <w:r w:rsidRPr="002E26F9">
              <w:t>alanīnaminotransferāzes</w:t>
            </w:r>
            <w:r w:rsidRPr="002E26F9">
              <w:t xml:space="preserve"> un </w:t>
            </w:r>
            <w:r w:rsidRPr="002E26F9">
              <w:t>kreatīnfosfokināzes</w:t>
            </w:r>
            <w:r w:rsidRPr="002E26F9">
              <w:t xml:space="preserve"> rādītājus;</w:t>
            </w:r>
          </w:p>
          <w:p w:rsidR="009F7BBD" w:rsidRPr="002E26F9" w:rsidP="009F7BBD" w14:paraId="0ECFFCE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2.4.2. ja kopējā holesterīna koncentrācija ir virs 7 </w:t>
            </w:r>
            <w:r w:rsidRPr="002E26F9">
              <w:t>mmol</w:t>
            </w:r>
            <w:r w:rsidRPr="002E26F9">
              <w:t xml:space="preserve">/L (ieskaitot) un/vai zema blīvuma </w:t>
            </w:r>
            <w:r w:rsidRPr="002E26F9">
              <w:t>lipoproteīna</w:t>
            </w:r>
            <w:r w:rsidRPr="002E26F9">
              <w:t xml:space="preserve"> koncentrācija ir virs 5 </w:t>
            </w:r>
            <w:r w:rsidRPr="002E26F9">
              <w:t>mmol</w:t>
            </w:r>
            <w:r w:rsidRPr="002E26F9">
              <w:t xml:space="preserve">/L (ieskaitot), rekomendē noteikt lipīdu frakcijas </w:t>
            </w:r>
            <w:r w:rsidRPr="002E2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26F9">
              <w:t>pirmās</w:t>
            </w:r>
            <w:r w:rsidRPr="002E26F9">
              <w:t xml:space="preserve"> </w:t>
            </w:r>
            <w:r w:rsidRPr="002E26F9">
              <w:t>pakāpes radiniekiem neatkarīgi no vecuma;</w:t>
            </w:r>
          </w:p>
          <w:p w:rsidR="009F7BBD" w:rsidRPr="002E26F9" w:rsidP="009F7BBD" w14:paraId="5C265FF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2.4.3. atkārtota ģimenes ārsta vizīte:</w:t>
            </w:r>
          </w:p>
          <w:p w:rsidR="009F7BBD" w:rsidRPr="002E26F9" w:rsidP="009F7BBD" w14:paraId="473D7BF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2.4.3.1. 4-6 nedēļu laikā, ja pacientam uzsākta antihipertensīvā un/vai lipīdu pazeminošā terapija;</w:t>
            </w:r>
          </w:p>
          <w:p w:rsidR="009F7BBD" w:rsidRPr="002E26F9" w:rsidP="009F7BBD" w14:paraId="1CC8E99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2.4.3.2. trīs mēnešu laikā, ja personai rekomendēts veikt paškontroles mērījumus un/vai veikti laboratoriskie izmeklējumi un elektrokardiogramma, kurā tiek izvērtēti to rezultāti un atkārtoti noteikts sirds un asinsvadu slimību risks, kā arī tiek izvērtēta </w:t>
            </w:r>
            <w:r w:rsidRPr="002E26F9">
              <w:t>ehokardiogrāfijas</w:t>
            </w:r>
            <w:r w:rsidRPr="002E26F9">
              <w:t xml:space="preserve"> un miega artērijas ultrasonogrāfijas nepieciešamība atbilstoši 2.2.2. un 2.2.3. punktu nosacījumiem;</w:t>
            </w:r>
          </w:p>
          <w:p w:rsidR="009F7BBD" w:rsidRPr="002E26F9" w:rsidP="009F7BBD" w14:paraId="62B687F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2.4.3.3. sešu mēnešu laikā, ja veikti </w:t>
            </w:r>
            <w:r w:rsidRPr="002E26F9">
              <w:t>ehokardiogrāfijas</w:t>
            </w:r>
            <w:r w:rsidRPr="002E26F9">
              <w:t xml:space="preserve"> un/vai miega artēriju </w:t>
            </w:r>
            <w:r w:rsidRPr="002E26F9">
              <w:t>ultrasonoskopijas</w:t>
            </w:r>
            <w:r w:rsidRPr="002E26F9">
              <w:t xml:space="preserve"> izmeklējumi, </w:t>
            </w:r>
            <w:r w:rsidRPr="002E26F9">
              <w:t xml:space="preserve">kuras laikā tiek izvērtēti to rezultāti un atkārtoti noteikts sirds un asinsvadu slimību risks. </w:t>
            </w:r>
          </w:p>
          <w:p w:rsidR="009F7BBD" w:rsidRPr="002E26F9" w:rsidP="009F7BBD" w14:paraId="0F8C0D51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2.4.4.sirds un asinsvadu slimību riska vērtējums mainās:</w:t>
            </w:r>
          </w:p>
          <w:p w:rsidR="009F7BBD" w:rsidRPr="002E26F9" w:rsidP="009F7BBD" w14:paraId="0AE7A17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2.4.4.1. uz ļoti augsta riska vērtējumu, ja miega artēriju </w:t>
            </w:r>
            <w:r w:rsidRPr="002E26F9">
              <w:t>ultrasonoskopijā</w:t>
            </w:r>
            <w:r w:rsidRPr="002E26F9">
              <w:t xml:space="preserve"> konstatē </w:t>
            </w:r>
            <w:r w:rsidRPr="002E26F9">
              <w:t>pangu</w:t>
            </w:r>
            <w:r w:rsidRPr="002E26F9">
              <w:t xml:space="preserve"> (asinsvada sieniņas vidējā slānī (</w:t>
            </w:r>
            <w:r w:rsidRPr="002E26F9">
              <w:rPr>
                <w:i/>
              </w:rPr>
              <w:t>intima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media</w:t>
            </w:r>
            <w:r w:rsidRPr="002E26F9">
              <w:t xml:space="preserve"> sabiezējums)) lielāku par 1.5 mm vai stenozi;</w:t>
            </w:r>
          </w:p>
          <w:p w:rsidR="009F7BBD" w:rsidRPr="002E26F9" w:rsidP="009F7BBD" w14:paraId="6845D2A2" w14:textId="7E23454F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2.4.4.</w:t>
            </w:r>
            <w:r w:rsidR="002663D9">
              <w:t>2</w:t>
            </w:r>
            <w:r w:rsidRPr="002E26F9">
              <w:t xml:space="preserve">. uz vidēji paaugstinātu riska vērtējumu, ja konstatē augsta blīvuma </w:t>
            </w:r>
            <w:r w:rsidRPr="002E26F9">
              <w:t>lipoproteīnu</w:t>
            </w:r>
            <w:r w:rsidRPr="002E26F9">
              <w:t xml:space="preserve"> koncentrāciju vīrietim zem 1,0 </w:t>
            </w:r>
            <w:r w:rsidRPr="002E26F9">
              <w:t>mmol</w:t>
            </w:r>
            <w:r w:rsidRPr="002E26F9">
              <w:t xml:space="preserve">/L vai sievietēm zem 1,2 </w:t>
            </w:r>
            <w:r w:rsidRPr="002E26F9">
              <w:t>mmol</w:t>
            </w:r>
            <w:r w:rsidRPr="002E26F9">
              <w:t xml:space="preserve">/L, vai </w:t>
            </w:r>
            <w:r w:rsidRPr="002E26F9">
              <w:t>triglicerīdu</w:t>
            </w:r>
            <w:r w:rsidRPr="002E26F9">
              <w:t xml:space="preserve"> koncentrāciju virs 2,3 </w:t>
            </w:r>
            <w:r w:rsidRPr="002E26F9">
              <w:t>mmol</w:t>
            </w:r>
            <w:r w:rsidRPr="002E26F9">
              <w:t xml:space="preserve">/L, vai tukšās dūšas </w:t>
            </w:r>
            <w:r w:rsidRPr="002E26F9">
              <w:t>hiperglikēmiju</w:t>
            </w:r>
            <w:r w:rsidRPr="002E26F9">
              <w:t>, vai ķermeņa masas indeksu virs 30 kg/m</w:t>
            </w:r>
            <w:r w:rsidRPr="002E26F9">
              <w:rPr>
                <w:vertAlign w:val="superscript"/>
              </w:rPr>
              <w:t xml:space="preserve">2 </w:t>
            </w:r>
            <w:r w:rsidRPr="002E26F9">
              <w:t>(ieskaitot), vai vidukļa apkārtmēru vīrietim virs 102cm vai sievietei 88cm (ieskaitot).</w:t>
            </w:r>
          </w:p>
          <w:p w:rsidR="009F7BBD" w:rsidRPr="002E26F9" w:rsidP="009F7BBD" w14:paraId="59AE7781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2.4.5. pacients tiek nosūtīts kardiologa konsultācijas saņemšanai, ja:</w:t>
            </w:r>
          </w:p>
          <w:p w:rsidR="009F7BBD" w:rsidRPr="002E26F9" w:rsidP="009F7BBD" w14:paraId="152B63DC" w14:textId="017C3520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2.4.5.1.</w:t>
            </w:r>
            <w:r w:rsidRPr="000B62D4" w:rsidR="000B62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B62D4" w:rsidR="000B62D4">
              <w:t>elektrokardiogrammā ir vismaz viena no šādām konstatētām izmaiņām – pirmreizēja priekškambaru plandīšanās un/vai</w:t>
            </w:r>
            <w:r w:rsidR="000B62D4">
              <w:t xml:space="preserve"> </w:t>
            </w:r>
            <w:r w:rsidRPr="000B62D4" w:rsidR="000B62D4">
              <w:t>mirgošana, pārslimots miokarda infarkts ar Q zobu</w:t>
            </w:r>
            <w:r w:rsidRPr="002E26F9">
              <w:t>;</w:t>
            </w:r>
          </w:p>
          <w:p w:rsidR="009F7BBD" w:rsidRPr="002E26F9" w:rsidP="009F7BBD" w14:paraId="3CA2BA27" w14:textId="6C370659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2.4.5.2.ehokardiogrāfijā ir vismaz viena no šādām konstatētām izmaiņām – sirds kreisā kambara hipertrofija (lielāka par 15 mm); </w:t>
            </w:r>
            <w:r w:rsidRPr="002E26F9">
              <w:t>ventrikulāras</w:t>
            </w:r>
            <w:r w:rsidRPr="002E26F9">
              <w:t xml:space="preserve"> </w:t>
            </w:r>
            <w:r w:rsidRPr="002E26F9">
              <w:t>ekstrasistoles</w:t>
            </w:r>
            <w:r w:rsidRPr="002E26F9">
              <w:t xml:space="preserve">, </w:t>
            </w:r>
            <w:r w:rsidRPr="00810C02" w:rsidR="00810C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10C02" w:rsidR="00810C02">
              <w:t xml:space="preserve">pirmreizēja </w:t>
            </w:r>
            <w:r w:rsidRPr="002E26F9">
              <w:t xml:space="preserve">priekškambaru plandīšanās un/vai mirgošana, sirds </w:t>
            </w:r>
            <w:r w:rsidRPr="002E26F9">
              <w:t>izsviedes</w:t>
            </w:r>
            <w:r w:rsidRPr="002E26F9">
              <w:t xml:space="preserve"> frakcija ir mazāka par 50%, mērena vai smaga vārstuļu stenoze, trešās vai ceturtās pakāpes vārstuļu </w:t>
            </w:r>
            <w:r w:rsidRPr="002E26F9">
              <w:t>regurgitācija</w:t>
            </w:r>
            <w:r w:rsidRPr="002E26F9">
              <w:t xml:space="preserve">, </w:t>
            </w:r>
            <w:r w:rsidRPr="002E26F9">
              <w:t>hipokinēzijas</w:t>
            </w:r>
            <w:r w:rsidRPr="002E26F9">
              <w:t xml:space="preserve"> vai </w:t>
            </w:r>
            <w:r w:rsidRPr="002E26F9">
              <w:t>akinēzijas</w:t>
            </w:r>
            <w:r w:rsidRPr="002E26F9">
              <w:t xml:space="preserve">, labā kambara </w:t>
            </w:r>
            <w:r w:rsidRPr="002E26F9">
              <w:t>sistoliskais</w:t>
            </w:r>
            <w:r w:rsidRPr="002E26F9">
              <w:t xml:space="preserve"> spiediens lielāks par 50 </w:t>
            </w:r>
            <w:r w:rsidRPr="002E26F9">
              <w:t>mmHg</w:t>
            </w:r>
            <w:r w:rsidRPr="002E26F9">
              <w:t xml:space="preserve"> (ieskaitot);</w:t>
            </w:r>
          </w:p>
          <w:p w:rsidR="009F7BBD" w:rsidRPr="002E26F9" w:rsidP="009F7BBD" w14:paraId="49CC2BBB" w14:textId="612DAFBF">
            <w:pPr>
              <w:pStyle w:val="tvhtml"/>
              <w:spacing w:before="0" w:beforeAutospacing="0" w:after="0" w:afterAutospacing="0"/>
              <w:jc w:val="both"/>
            </w:pPr>
            <w:r w:rsidRPr="002E26F9">
              <w:t>2.4.5.3.</w:t>
            </w:r>
            <w:r w:rsidRPr="00EE0373" w:rsidR="00EE03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E0373" w:rsidR="00EE0373">
              <w:t xml:space="preserve">vismaz divās dažādās vizītēs neatkarīgi no terapijas pacienta </w:t>
            </w:r>
            <w:r w:rsidRPr="00EE0373" w:rsidR="00EE0373">
              <w:t>sistoliskais</w:t>
            </w:r>
            <w:r w:rsidRPr="00EE0373" w:rsidR="00EE0373">
              <w:t xml:space="preserve"> asinsspiediens ir virs </w:t>
            </w:r>
            <w:r w:rsidRPr="00EE0373" w:rsidR="00EE0373">
              <w:t>180 </w:t>
            </w:r>
            <w:r w:rsidRPr="00EE0373" w:rsidR="00EE0373">
              <w:t>mmHg</w:t>
            </w:r>
            <w:r w:rsidRPr="00EE0373" w:rsidR="00EE0373">
              <w:t xml:space="preserve"> vai </w:t>
            </w:r>
            <w:r w:rsidRPr="00EE0373" w:rsidR="00EE0373">
              <w:t>diastoliskais</w:t>
            </w:r>
            <w:r w:rsidRPr="00EE0373" w:rsidR="00EE0373">
              <w:t xml:space="preserve"> asinsspiediens ir virs 110 </w:t>
            </w:r>
            <w:r w:rsidRPr="00EE0373" w:rsidR="00EE0373">
              <w:t>mmHg</w:t>
            </w:r>
            <w:r w:rsidRPr="00EE0373" w:rsidR="00EE0373">
              <w:t>.</w:t>
            </w:r>
          </w:p>
        </w:tc>
      </w:tr>
      <w:tr w14:paraId="1979C1C4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</w:tcPr>
          <w:p w:rsidR="009F7BBD" w:rsidRPr="002E26F9" w:rsidP="009F7BBD" w14:paraId="4BCB67DE" w14:textId="77777777">
            <w:pPr>
              <w:pStyle w:val="tvhtml"/>
              <w:jc w:val="both"/>
              <w:rPr>
                <w:b/>
              </w:rPr>
            </w:pPr>
            <w:r w:rsidRPr="002E26F9">
              <w:rPr>
                <w:b/>
              </w:rPr>
              <w:t>3. Vidēji augsts risks (SCORE 3-4%)</w:t>
            </w:r>
          </w:p>
        </w:tc>
        <w:tc>
          <w:tcPr>
            <w:tcW w:w="2121" w:type="dxa"/>
          </w:tcPr>
          <w:p w:rsidR="009F7BBD" w:rsidRPr="002E26F9" w:rsidP="009F7BBD" w14:paraId="555C9DF1" w14:textId="3A3E1AA2">
            <w:pPr>
              <w:pStyle w:val="tvhtml"/>
              <w:spacing w:before="0" w:beforeAutospacing="0" w:after="0" w:afterAutospacing="0"/>
              <w:jc w:val="both"/>
            </w:pPr>
            <w:r w:rsidRPr="002E26F9">
              <w:t>3.1.Veic šādus izmeklējumus:</w:t>
            </w:r>
          </w:p>
          <w:p w:rsidR="009F7BBD" w:rsidRPr="002E26F9" w:rsidP="009F7BBD" w14:paraId="5D240EC6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3.1.1.veic asins bioķīmisko analīzi un izvērtē, vai nav izmainītas:</w:t>
            </w:r>
          </w:p>
          <w:p w:rsidR="009F7BBD" w:rsidRPr="002E26F9" w:rsidP="009F7BBD" w14:paraId="4B57B52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3.1.1.1.lipīdu frakcijas (</w:t>
            </w:r>
            <w:r w:rsidRPr="002E26F9">
              <w:t>triglicerīdi</w:t>
            </w:r>
            <w:r w:rsidRPr="002E26F9">
              <w:t xml:space="preserve">, augsta blīvuma </w:t>
            </w:r>
            <w:r w:rsidRPr="002E26F9">
              <w:t>lipoproteīni</w:t>
            </w:r>
            <w:r w:rsidRPr="002E26F9">
              <w:t xml:space="preserve">, zema blīvuma </w:t>
            </w:r>
            <w:r w:rsidRPr="002E26F9">
              <w:t>lipoproteīni</w:t>
            </w:r>
            <w:r w:rsidRPr="002E26F9">
              <w:t>, pielietojot tiešo metodi);</w:t>
            </w:r>
          </w:p>
          <w:p w:rsidR="009F7BBD" w:rsidRPr="002E26F9" w:rsidP="009F7BBD" w14:paraId="7ECE1A65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3.1.1.2.kreatinīns un no tā aprēķināmais </w:t>
            </w:r>
            <w:r w:rsidRPr="002E26F9">
              <w:t>glomerulu</w:t>
            </w:r>
            <w:r w:rsidRPr="002E26F9">
              <w:t xml:space="preserve"> filtrācijas ātrums;</w:t>
            </w:r>
          </w:p>
          <w:p w:rsidR="009F7BBD" w:rsidRPr="002E26F9" w:rsidP="009F7BBD" w14:paraId="43D7847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3.1.1.3. glikozes un </w:t>
            </w:r>
            <w:r w:rsidRPr="002E26F9">
              <w:t>glikozētā</w:t>
            </w:r>
            <w:r w:rsidRPr="002E26F9">
              <w:t xml:space="preserve"> hemoglobīna līmenis, ja tukšās dūšas </w:t>
            </w:r>
            <w:r w:rsidRPr="002E26F9">
              <w:t>glikēmija</w:t>
            </w:r>
            <w:r w:rsidRPr="002E26F9">
              <w:t xml:space="preserve"> bija noteikta virs 6,1 </w:t>
            </w:r>
            <w:r w:rsidRPr="002E26F9">
              <w:t>mmol</w:t>
            </w:r>
            <w:r w:rsidRPr="002E26F9">
              <w:t>/L (ieskaitot).</w:t>
            </w:r>
          </w:p>
        </w:tc>
        <w:tc>
          <w:tcPr>
            <w:tcW w:w="2552" w:type="dxa"/>
          </w:tcPr>
          <w:p w:rsidR="009F7BBD" w:rsidRPr="002E26F9" w:rsidP="009F7BBD" w14:paraId="3E02633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3.2.Veic šādus izmeklējumus:</w:t>
            </w:r>
          </w:p>
          <w:p w:rsidR="009F7BBD" w:rsidRPr="002E26F9" w:rsidP="009F7BBD" w14:paraId="7CA3EF9E" w14:textId="733A6D6A">
            <w:pPr>
              <w:pStyle w:val="tvhtml"/>
              <w:spacing w:before="0" w:beforeAutospacing="0" w:after="0" w:afterAutospacing="0"/>
              <w:jc w:val="both"/>
            </w:pPr>
            <w:r>
              <w:t>3.2.1.elektrokardiogra</w:t>
            </w:r>
            <w:r w:rsidRPr="002E26F9">
              <w:t>mmu;</w:t>
            </w:r>
          </w:p>
          <w:p w:rsidR="009F7BBD" w:rsidRPr="002E26F9" w:rsidP="009F7BBD" w14:paraId="382C6FAB" w14:textId="2ECCC610">
            <w:pPr>
              <w:pStyle w:val="tvhtml"/>
              <w:spacing w:before="0" w:beforeAutospacing="0" w:after="0" w:afterAutospacing="0"/>
              <w:jc w:val="both"/>
            </w:pPr>
            <w:r>
              <w:t>3.2.2.ehokardiogrāfiju</w:t>
            </w:r>
            <w:r w:rsidRPr="002E26F9">
              <w:t>, ja sirds auskultācijā izklausa trokšņus un/vai, ja ir viena no šādām konstatētām izmaiņām elektrokardiogrammā:</w:t>
            </w:r>
          </w:p>
          <w:p w:rsidR="009F7BBD" w:rsidRPr="002E26F9" w:rsidP="009F7BBD" w14:paraId="1BC4C2E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3.2.2.1.sirds kreisā kambara hipertrofija;</w:t>
            </w:r>
          </w:p>
          <w:p w:rsidR="009F7BBD" w:rsidRPr="002E26F9" w:rsidP="009F7BBD" w14:paraId="66769C5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3.2.2.2.ventrikulāras </w:t>
            </w:r>
            <w:r w:rsidRPr="002E26F9">
              <w:t>ekstrasistoles</w:t>
            </w:r>
            <w:r w:rsidRPr="002E26F9">
              <w:t>;</w:t>
            </w:r>
          </w:p>
          <w:p w:rsidR="009F7BBD" w:rsidRPr="002E26F9" w:rsidP="009F7BBD" w14:paraId="6F59AAAC" w14:textId="03BB8B42">
            <w:pPr>
              <w:pStyle w:val="tvhtml"/>
              <w:spacing w:before="0" w:beforeAutospacing="0" w:after="0" w:afterAutospacing="0"/>
              <w:jc w:val="both"/>
            </w:pPr>
            <w:r w:rsidRPr="002E26F9">
              <w:t>3.2.2.3.</w:t>
            </w:r>
            <w:r w:rsidRPr="00255A07" w:rsidR="00255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55A07" w:rsidR="00255A07">
              <w:t>pirmreizēja priekškambaru plandīšanās un/vai mirgošana</w:t>
            </w:r>
            <w:r w:rsidRPr="002E26F9">
              <w:t>;</w:t>
            </w:r>
          </w:p>
          <w:p w:rsidR="009F7BBD" w:rsidRPr="002E26F9" w:rsidP="009F7BBD" w14:paraId="5DF5713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3.2.2.4.aizdomas par pārslimotu miokarda infarktu;</w:t>
            </w:r>
          </w:p>
          <w:p w:rsidR="009F7BBD" w:rsidRPr="002E26F9" w:rsidP="009F7BBD" w14:paraId="2C05E23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3.2.2.5.īstu vai maskētu arteriālo hipertensiju.</w:t>
            </w:r>
          </w:p>
          <w:p w:rsidR="009F7BBD" w:rsidRPr="002E26F9" w:rsidP="009F7BBD" w14:paraId="78C51706" w14:textId="71D5B751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3.2.3.miega artēriju </w:t>
            </w:r>
            <w:r w:rsidRPr="002E26F9">
              <w:t>ultrasonoskopiju</w:t>
            </w:r>
            <w:r w:rsidRPr="002E26F9">
              <w:t>.</w:t>
            </w:r>
          </w:p>
        </w:tc>
        <w:tc>
          <w:tcPr>
            <w:tcW w:w="3118" w:type="dxa"/>
          </w:tcPr>
          <w:p w:rsidR="009F7BBD" w:rsidRPr="002E26F9" w:rsidP="009F7BBD" w14:paraId="3C112B5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3.3. Pacientam tiek sniegtas šādas rekomendācijas:</w:t>
            </w:r>
          </w:p>
          <w:p w:rsidR="009F7BBD" w:rsidRPr="002E26F9" w:rsidP="009F7BBD" w14:paraId="79B9045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3.3.1.ja ir kāds no sirds un asinsvadu slimību riska faktoriem sniedz rekomendācijas par dzīvesveidā nepieciešamajām izmaiņām:</w:t>
            </w:r>
          </w:p>
          <w:p w:rsidR="009F7BBD" w:rsidRPr="002E26F9" w:rsidP="009F7BBD" w14:paraId="49E980D6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3.3.1.1.uzturā un/vai;</w:t>
            </w:r>
          </w:p>
          <w:p w:rsidR="009F7BBD" w:rsidRPr="002E26F9" w:rsidP="009F7BBD" w14:paraId="1E0060C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3.3.1.2.fiziskās aktivitātes līmenī un/vai;</w:t>
            </w:r>
          </w:p>
          <w:p w:rsidR="009F7BBD" w:rsidRPr="002E26F9" w:rsidP="009F7BBD" w14:paraId="0F8E176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3.3.1.3.smēķēšanas paradumos.</w:t>
            </w:r>
          </w:p>
          <w:p w:rsidR="00504367" w:rsidP="009F7BBD" w14:paraId="6B1B6371" w14:textId="77777777">
            <w:pPr>
              <w:pStyle w:val="tvhtml"/>
              <w:spacing w:before="0" w:beforeAutospacing="0" w:after="0" w:afterAutospacing="0"/>
              <w:jc w:val="both"/>
            </w:pPr>
            <w:r w:rsidRPr="00504367">
              <w:t xml:space="preserve">3.3.2. ja pacienta </w:t>
            </w:r>
            <w:r w:rsidRPr="00504367">
              <w:t>sistoliskais</w:t>
            </w:r>
            <w:r w:rsidRPr="00504367">
              <w:t xml:space="preserve"> asinsspiediens ir virs 160 </w:t>
            </w:r>
            <w:r w:rsidRPr="00504367">
              <w:t>mmHg</w:t>
            </w:r>
            <w:r w:rsidRPr="00504367">
              <w:t xml:space="preserve"> (ieskaitot) un/vai </w:t>
            </w:r>
            <w:r w:rsidRPr="00504367">
              <w:t>diastoliskais</w:t>
            </w:r>
            <w:r w:rsidRPr="00504367">
              <w:t xml:space="preserve"> asinsspiediens ir virs 100 </w:t>
            </w:r>
            <w:r w:rsidRPr="00504367">
              <w:t>mmHg</w:t>
            </w:r>
            <w:r w:rsidRPr="00504367">
              <w:t xml:space="preserve"> (ieskaitot), tiek uzsākta antihipertensīvā terapija;</w:t>
            </w:r>
          </w:p>
          <w:p w:rsidR="009F7BBD" w:rsidRPr="002E26F9" w:rsidP="009F7BBD" w14:paraId="449BF135" w14:textId="3890D989">
            <w:pPr>
              <w:pStyle w:val="tvhtml"/>
              <w:spacing w:before="0" w:beforeAutospacing="0" w:after="0" w:afterAutospacing="0"/>
              <w:jc w:val="both"/>
            </w:pPr>
            <w:r w:rsidRPr="00504367">
              <w:t>3.3.</w:t>
            </w:r>
            <w:r>
              <w:t>3</w:t>
            </w:r>
            <w:r w:rsidRPr="00504367">
              <w:t xml:space="preserve">.  ja pacienta </w:t>
            </w:r>
            <w:r w:rsidRPr="00504367">
              <w:t>sistoliskais</w:t>
            </w:r>
            <w:r w:rsidRPr="00504367">
              <w:t xml:space="preserve"> asinsspiediens ir no 130 (ieskaitot) līdz 159 </w:t>
            </w:r>
            <w:r w:rsidRPr="00504367">
              <w:t>mmHg</w:t>
            </w:r>
            <w:r w:rsidRPr="00504367">
              <w:t xml:space="preserve"> un/vai </w:t>
            </w:r>
            <w:r w:rsidRPr="00504367">
              <w:t>diastoliskais</w:t>
            </w:r>
            <w:r w:rsidRPr="00504367">
              <w:t xml:space="preserve"> asinsspiediens ir no 80 (ieskaitot) līdz 100 </w:t>
            </w:r>
            <w:r w:rsidRPr="00504367">
              <w:t>mmHg</w:t>
            </w:r>
            <w:r w:rsidRPr="00504367">
              <w:t>, rekomendē veikt personai paškontrole</w:t>
            </w:r>
            <w:r>
              <w:t>s mērījumus vismaz vienu nedēļu</w:t>
            </w:r>
            <w:r w:rsidRPr="002E26F9">
              <w:t>.</w:t>
            </w:r>
          </w:p>
        </w:tc>
        <w:tc>
          <w:tcPr>
            <w:tcW w:w="5533" w:type="dxa"/>
          </w:tcPr>
          <w:p w:rsidR="009F7BBD" w:rsidRPr="002E26F9" w:rsidP="009F7BBD" w14:paraId="2D81576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 Atbilstoši izmeklējumu rezultātiem tiek veiktas šādas darbības:</w:t>
            </w:r>
          </w:p>
          <w:p w:rsidR="009F7BBD" w:rsidRPr="002E26F9" w:rsidP="009F7BBD" w14:paraId="5603838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3.4.1. ja zema blīvuma </w:t>
            </w:r>
            <w:r w:rsidRPr="002E26F9">
              <w:t>lipoproteīna</w:t>
            </w:r>
            <w:r w:rsidRPr="002E26F9">
              <w:t xml:space="preserve"> koncentrācija ir virs 3 </w:t>
            </w:r>
            <w:r w:rsidRPr="002E26F9">
              <w:t>mmol</w:t>
            </w:r>
            <w:r w:rsidRPr="002E26F9">
              <w:t xml:space="preserve">/L (ieskaitot), pacientam ar arteriālo hipertensiju apsverama zemas - mērenas intensitātes lipīdu pazeminoša terapija, pirms kuras uzsākšanas laboratoriski nosaka </w:t>
            </w:r>
            <w:r w:rsidRPr="002E26F9">
              <w:t>alanīnaminotransferāzes</w:t>
            </w:r>
            <w:r w:rsidRPr="002E26F9">
              <w:t xml:space="preserve"> un </w:t>
            </w:r>
            <w:r w:rsidRPr="002E26F9">
              <w:t>kreatīnfosfokināzes</w:t>
            </w:r>
            <w:r w:rsidRPr="002E26F9">
              <w:t xml:space="preserve"> rādītājus;</w:t>
            </w:r>
          </w:p>
          <w:p w:rsidR="009F7BBD" w:rsidRPr="002E26F9" w:rsidP="009F7BBD" w14:paraId="5FDAB6B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3.4.2. ja kopējā holesterīna koncentrācija ir virs 7 </w:t>
            </w:r>
            <w:r w:rsidRPr="002E26F9">
              <w:t>mmol</w:t>
            </w:r>
            <w:r w:rsidRPr="002E26F9">
              <w:t xml:space="preserve">/L (ieskaitot) un/vai zema blīvuma </w:t>
            </w:r>
            <w:r w:rsidRPr="002E26F9">
              <w:t>lipoproteīna</w:t>
            </w:r>
            <w:r w:rsidRPr="002E26F9">
              <w:t xml:space="preserve"> koncentrācija ir virs 5 </w:t>
            </w:r>
            <w:r w:rsidRPr="002E26F9">
              <w:t>mmol</w:t>
            </w:r>
            <w:r w:rsidRPr="002E26F9">
              <w:t xml:space="preserve">/L (ieskaitot), rekomendē noteikt lipīdu frakcijas </w:t>
            </w:r>
            <w:r w:rsidRPr="002E2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26F9">
              <w:t>pirmās</w:t>
            </w:r>
            <w:r w:rsidRPr="002E26F9">
              <w:t xml:space="preserve"> </w:t>
            </w:r>
            <w:r w:rsidRPr="002E26F9">
              <w:t>pakāpes radiniekiem neatkarīgi no vecuma;</w:t>
            </w:r>
          </w:p>
          <w:p w:rsidR="009F7BBD" w:rsidRPr="002E26F9" w:rsidP="009F7BBD" w14:paraId="649FE23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3.4.3. ja miega artēriju </w:t>
            </w:r>
            <w:r w:rsidRPr="002E26F9">
              <w:t>ultrasonoskopijā</w:t>
            </w:r>
            <w:r w:rsidRPr="002E26F9">
              <w:t xml:space="preserve"> konstatē iekšējās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interna</w:t>
            </w:r>
            <w:r w:rsidRPr="002E26F9">
              <w:t>)</w:t>
            </w:r>
            <w:r w:rsidRPr="002E26F9">
              <w:rPr>
                <w:i/>
              </w:rPr>
              <w:t xml:space="preserve"> </w:t>
            </w:r>
            <w:r w:rsidRPr="002E26F9">
              <w:t>vai kopējās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communis</w:t>
            </w:r>
            <w:r w:rsidRPr="002E26F9">
              <w:t>) stenozi:</w:t>
            </w:r>
          </w:p>
          <w:p w:rsidR="009F7BBD" w:rsidRPr="002E26F9" w:rsidP="009F7BBD" w14:paraId="64B74FF8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3.4.3.1.virs 50%- tiek nozīmēta </w:t>
            </w:r>
            <w:r w:rsidRPr="002E26F9">
              <w:t>antiagregantu</w:t>
            </w:r>
            <w:r w:rsidRPr="002E26F9">
              <w:t xml:space="preserve"> terapija - aspirīns 75-100 mg vienu reizi dienā ilgstoši;</w:t>
            </w:r>
          </w:p>
          <w:p w:rsidR="009F7BBD" w:rsidRPr="002E26F9" w:rsidP="009F7BBD" w14:paraId="6783C910" w14:textId="77777777">
            <w:pPr>
              <w:pStyle w:val="tvhtml"/>
              <w:spacing w:before="0" w:beforeAutospacing="0" w:after="0" w:afterAutospacing="0"/>
              <w:jc w:val="both"/>
              <w:rPr>
                <w:i/>
              </w:rPr>
            </w:pPr>
            <w:r w:rsidRPr="002E26F9">
              <w:t>3.4.3.2.virs 70%- tiek nozīmēta konsultācija pie asinsvadu ķirurga;</w:t>
            </w:r>
          </w:p>
          <w:p w:rsidR="009F7BBD" w:rsidRPr="002E26F9" w:rsidP="009F7BBD" w14:paraId="45C5613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3.4.4. atkārtota ģimenes ārsta vizīte:</w:t>
            </w:r>
          </w:p>
          <w:p w:rsidR="009F7BBD" w:rsidRPr="002E26F9" w:rsidP="009F7BBD" w14:paraId="402EBB11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3.4.4.1. 4-6 nedēļu laikā, ja pacientam uzsākta antihipertensīvā un/vai lipīdu pazeminoša terapija;</w:t>
            </w:r>
          </w:p>
          <w:p w:rsidR="009F7BBD" w:rsidRPr="002E26F9" w:rsidP="009F7BBD" w14:paraId="5BCB5756" w14:textId="0BB7230A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3.4.4.2. trīs mēnešu laikā, ja personai rekomendēts veikt paškontroles mērījumus un/vai veikti laboratoriskie izmeklējumi un elektrokardiogramma, kurā tiek izvērtēti to rezultāti un atkārtoti noteikts sirds un asinsvadu slimību risks, kā arī  tiek izvērtēta </w:t>
            </w:r>
            <w:r w:rsidRPr="002E26F9">
              <w:t>ehokardiogrāfijas</w:t>
            </w:r>
            <w:r w:rsidRPr="002E26F9">
              <w:t xml:space="preserve"> nepieciešamība atbilstoši </w:t>
            </w:r>
            <w:r w:rsidR="00C76788">
              <w:t xml:space="preserve">šī pielikuma </w:t>
            </w:r>
            <w:r w:rsidRPr="002E26F9">
              <w:t>3.2.2.punkta nosacījumiem;</w:t>
            </w:r>
          </w:p>
          <w:p w:rsidR="009F7BBD" w:rsidRPr="002E26F9" w:rsidP="009F7BBD" w14:paraId="22E2681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3.4.4.3. sešu mēnešu laikā, kad veikti </w:t>
            </w:r>
            <w:r w:rsidRPr="002E26F9">
              <w:t>ehokardiogrāfijas</w:t>
            </w:r>
            <w:r w:rsidRPr="002E26F9">
              <w:t xml:space="preserve"> un/vai miega artēriju </w:t>
            </w:r>
            <w:r w:rsidRPr="002E26F9">
              <w:t>ultrasonoskopijas</w:t>
            </w:r>
            <w:r w:rsidRPr="002E26F9">
              <w:t xml:space="preserve"> izmeklējumi. </w:t>
            </w:r>
            <w:r w:rsidRPr="002E26F9">
              <w:t xml:space="preserve">Vizītes laikā tiek izvērtēti izmeklējumu rezultāti un atkārtoti noteikts sirds un asinsvadu slimību risks. </w:t>
            </w:r>
          </w:p>
          <w:p w:rsidR="009F7BBD" w:rsidRPr="002E26F9" w:rsidP="009F7BBD" w14:paraId="62C113A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3.4.5. sirds un asinsvadu slimību riska vērtējums mainās:</w:t>
            </w:r>
          </w:p>
          <w:p w:rsidR="009F7BBD" w:rsidRPr="002E26F9" w:rsidP="009F7BBD" w14:paraId="241ABAF7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3.4.5.1. uz ļoti augstu riska vērtējumu, ja miega artēriju </w:t>
            </w:r>
            <w:r w:rsidRPr="002E26F9">
              <w:t>ultrasonoskopijā</w:t>
            </w:r>
            <w:r w:rsidRPr="002E26F9">
              <w:t xml:space="preserve"> konstatē </w:t>
            </w:r>
            <w:r w:rsidRPr="002E26F9">
              <w:t>pangu</w:t>
            </w:r>
            <w:r w:rsidRPr="002E26F9">
              <w:t xml:space="preserve"> (asinsvada sieniņas vidējā slāņa (</w:t>
            </w:r>
            <w:r w:rsidRPr="002E26F9">
              <w:rPr>
                <w:i/>
              </w:rPr>
              <w:t>intima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media</w:t>
            </w:r>
            <w:r w:rsidRPr="002E26F9">
              <w:t xml:space="preserve"> sabiezējums)) lielāku par 1.5 mm vai stenozi;</w:t>
            </w:r>
          </w:p>
          <w:p w:rsidR="009F7BBD" w:rsidRPr="002E26F9" w:rsidP="009F7BBD" w14:paraId="1A58DA6D" w14:textId="168ACF32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3.4.5.</w:t>
            </w:r>
            <w:r w:rsidR="00285C37">
              <w:t>2</w:t>
            </w:r>
            <w:r w:rsidRPr="002E26F9">
              <w:t xml:space="preserve">. uz augstu riska vērtējumu, ja konstatē augsta blīvuma </w:t>
            </w:r>
            <w:r w:rsidRPr="002E26F9">
              <w:t>lipoproteīnu</w:t>
            </w:r>
            <w:r w:rsidRPr="002E26F9">
              <w:t xml:space="preserve"> koncentrāciju vīrietim zem 1,0 </w:t>
            </w:r>
            <w:r w:rsidRPr="002E26F9">
              <w:t>mmol</w:t>
            </w:r>
            <w:r w:rsidRPr="002E26F9">
              <w:t xml:space="preserve">/L vai sievietēm zem1,2 </w:t>
            </w:r>
            <w:r w:rsidRPr="002E26F9">
              <w:t>mmol</w:t>
            </w:r>
            <w:r w:rsidRPr="002E26F9">
              <w:t xml:space="preserve">/L, vai </w:t>
            </w:r>
            <w:r w:rsidRPr="002E26F9">
              <w:t>triglicerīdu</w:t>
            </w:r>
            <w:r w:rsidRPr="002E26F9">
              <w:t xml:space="preserve"> koncentrāciju virs 2,3 </w:t>
            </w:r>
            <w:r w:rsidRPr="002E26F9">
              <w:t>mmol</w:t>
            </w:r>
            <w:r w:rsidRPr="002E26F9">
              <w:t xml:space="preserve">/L, vai tukšās dūšas </w:t>
            </w:r>
            <w:r w:rsidRPr="002E26F9">
              <w:t>hiperglikēmiju</w:t>
            </w:r>
            <w:r w:rsidRPr="002E26F9">
              <w:t>, vai ķermeņa masas indeksu virs 30 kg/m</w:t>
            </w:r>
            <w:r w:rsidRPr="002E26F9">
              <w:rPr>
                <w:vertAlign w:val="superscript"/>
              </w:rPr>
              <w:t xml:space="preserve">2 </w:t>
            </w:r>
            <w:r w:rsidRPr="002E26F9">
              <w:t>(ieskaitot), vai vidukļa apkārtmēru vīrietim virs 102 cm vai sievietei virs 88 cm (ieskaitot).</w:t>
            </w:r>
          </w:p>
          <w:p w:rsidR="009F7BBD" w:rsidRPr="002E26F9" w:rsidP="009F7BBD" w14:paraId="5DC05359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3.4.6. pacients tiek nosūtīts kardiologa konsultācijas saņemšanai, ja:</w:t>
            </w:r>
          </w:p>
          <w:p w:rsidR="009F7BBD" w:rsidRPr="002E26F9" w:rsidP="009F7BBD" w14:paraId="364A6FAC" w14:textId="3AE326FC">
            <w:pPr>
              <w:pStyle w:val="tvhtml"/>
              <w:spacing w:before="0" w:beforeAutospacing="0" w:after="0" w:afterAutospacing="0"/>
              <w:jc w:val="both"/>
            </w:pPr>
            <w:r w:rsidRPr="002E26F9">
              <w:t>3.4.6.1.</w:t>
            </w:r>
            <w:r w:rsidRPr="009C2DF7" w:rsidR="009C2DF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C2DF7" w:rsidR="009C2DF7">
              <w:t>elektrokardiogrammā ir vismaz viena no šādām konstatētām izmaiņām – pirmreizēja priekškambaru plandīšanās un/vai mirgošana, pārslimots miokarda infarkts ar Q zobu</w:t>
            </w:r>
            <w:r w:rsidRPr="002E26F9">
              <w:t>;</w:t>
            </w:r>
          </w:p>
          <w:p w:rsidR="009F7BBD" w:rsidRPr="002E26F9" w:rsidP="009F7BBD" w14:paraId="60AAFA5D" w14:textId="73CBF8D4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3.4.6.2.ehokardiogrāfijā ir vismaz viena no šādām konstatētām izmaiņām – sirds kreisā kambara hipertrofija (lielāka par 15 mm); </w:t>
            </w:r>
            <w:r w:rsidRPr="002E26F9">
              <w:t>ventrikulāras</w:t>
            </w:r>
            <w:r w:rsidRPr="002E26F9">
              <w:t xml:space="preserve"> </w:t>
            </w:r>
            <w:r w:rsidRPr="002E26F9">
              <w:t>ekstrasistoles</w:t>
            </w:r>
            <w:r w:rsidRPr="002E26F9">
              <w:t xml:space="preserve">, </w:t>
            </w:r>
            <w:r w:rsidRPr="00200FB8" w:rsidR="00200F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00FB8" w:rsidR="00200FB8">
              <w:t xml:space="preserve">pirmreizēja </w:t>
            </w:r>
            <w:r w:rsidRPr="002E26F9">
              <w:t xml:space="preserve">priekškambaru plandīšanās un/vai mirgošana, sirds </w:t>
            </w:r>
            <w:r w:rsidRPr="002E26F9">
              <w:t>izsviedes</w:t>
            </w:r>
            <w:r w:rsidRPr="002E26F9">
              <w:t xml:space="preserve"> frakcija ir mazāka par 50%, mērena vai smaga vārstuļu stenoze, trešās vai ceturtās pakāpes vārstuļu </w:t>
            </w:r>
            <w:r w:rsidRPr="002E26F9">
              <w:t>regurgitācija</w:t>
            </w:r>
            <w:r w:rsidRPr="002E26F9">
              <w:t xml:space="preserve">, </w:t>
            </w:r>
            <w:r w:rsidRPr="002E26F9">
              <w:t>hipokinēzijas</w:t>
            </w:r>
            <w:r w:rsidRPr="002E26F9">
              <w:t xml:space="preserve"> vai </w:t>
            </w:r>
            <w:r w:rsidRPr="002E26F9">
              <w:t>akinēzijas</w:t>
            </w:r>
            <w:r w:rsidRPr="002E26F9">
              <w:t xml:space="preserve">, labā kambara </w:t>
            </w:r>
            <w:r w:rsidRPr="002E26F9">
              <w:t>sistoliskais</w:t>
            </w:r>
            <w:r w:rsidRPr="002E26F9">
              <w:t xml:space="preserve"> spiediens lielāks par 50 </w:t>
            </w:r>
            <w:r w:rsidRPr="002E26F9">
              <w:t>mmHg</w:t>
            </w:r>
            <w:r w:rsidRPr="002E26F9">
              <w:t xml:space="preserve"> (ieskaitot);</w:t>
            </w:r>
          </w:p>
          <w:p w:rsidR="009F7BBD" w:rsidRPr="002E26F9" w:rsidP="009F7BBD" w14:paraId="1A53BCAC" w14:textId="44E3E000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3.4.6.3. </w:t>
            </w:r>
            <w:r w:rsidRPr="00504367" w:rsidR="005043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4367" w:rsidR="00504367">
              <w:t xml:space="preserve">vismaz divās dažādās vizītēs neatkarīgi no terapijas pacienta </w:t>
            </w:r>
            <w:r w:rsidRPr="00504367" w:rsidR="00504367">
              <w:t>sistoliskais</w:t>
            </w:r>
            <w:r w:rsidRPr="00504367" w:rsidR="00504367">
              <w:t xml:space="preserve"> asinsspiediens ir virs 180 </w:t>
            </w:r>
            <w:r w:rsidRPr="00504367" w:rsidR="00504367">
              <w:t>mmHg</w:t>
            </w:r>
            <w:r w:rsidRPr="00504367" w:rsidR="00504367">
              <w:t xml:space="preserve"> vai </w:t>
            </w:r>
            <w:r w:rsidRPr="00504367" w:rsidR="00504367">
              <w:t>diastoliskais</w:t>
            </w:r>
            <w:r w:rsidRPr="00504367" w:rsidR="00504367">
              <w:t xml:space="preserve"> asinsspiediens ir virs 110 </w:t>
            </w:r>
            <w:r w:rsidRPr="00504367" w:rsidR="00504367">
              <w:t>mmHg</w:t>
            </w:r>
            <w:r w:rsidRPr="002E26F9">
              <w:t>.</w:t>
            </w:r>
          </w:p>
        </w:tc>
      </w:tr>
      <w:tr w14:paraId="6D6580E2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</w:tcPr>
          <w:p w:rsidR="009F7BBD" w:rsidRPr="002E26F9" w:rsidP="009F7BBD" w14:paraId="6F0B4747" w14:textId="77777777">
            <w:pPr>
              <w:pStyle w:val="tvhtml"/>
              <w:rPr>
                <w:b/>
              </w:rPr>
            </w:pPr>
            <w:r w:rsidRPr="002E26F9">
              <w:rPr>
                <w:b/>
              </w:rPr>
              <w:t>4. Augsts risks (SCORE 5-9% un/vai kopējais holesterīns &gt; 7mmol/L vai agrīna (līdz 50 gadu vecumam) KVS ģimenē)</w:t>
            </w:r>
          </w:p>
        </w:tc>
        <w:tc>
          <w:tcPr>
            <w:tcW w:w="2121" w:type="dxa"/>
          </w:tcPr>
          <w:p w:rsidR="009F7BBD" w:rsidRPr="002E26F9" w:rsidP="002B4955" w14:paraId="1EBA6F26" w14:textId="7565D180">
            <w:pPr>
              <w:pStyle w:val="tvhtml"/>
              <w:spacing w:before="0" w:beforeAutospacing="0" w:after="0" w:afterAutospacing="0"/>
              <w:jc w:val="both"/>
            </w:pPr>
            <w:r w:rsidRPr="002E26F9">
              <w:t>4.1.Veic šādus izmeklējumus:</w:t>
            </w:r>
          </w:p>
          <w:p w:rsidR="009F7BBD" w:rsidRPr="002E26F9" w:rsidP="002B4955" w14:paraId="7146BE1F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4.1.1.veic asins bioķīmisko analīzi un izvērtē, vai nav izmainītas:</w:t>
            </w:r>
          </w:p>
          <w:p w:rsidR="009F7BBD" w:rsidRPr="002E26F9" w:rsidP="002B4955" w14:paraId="41F8A9B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4.1.1.1.lipīdu frakcijas (</w:t>
            </w:r>
            <w:r w:rsidRPr="002E26F9">
              <w:t>triglicerīdi</w:t>
            </w:r>
            <w:r w:rsidRPr="002E26F9">
              <w:t xml:space="preserve">, augsta blīvuma </w:t>
            </w:r>
            <w:r w:rsidRPr="002E26F9">
              <w:t>lipoproteīni</w:t>
            </w:r>
            <w:r w:rsidRPr="002E26F9">
              <w:t xml:space="preserve">, zema blīvuma </w:t>
            </w:r>
            <w:r w:rsidRPr="002E26F9">
              <w:t>lipoproteīni</w:t>
            </w:r>
            <w:r w:rsidRPr="002E26F9">
              <w:t>, pielietojot tiešo metodi);</w:t>
            </w:r>
          </w:p>
          <w:p w:rsidR="009F7BBD" w:rsidRPr="002E26F9" w:rsidP="002B4955" w14:paraId="7B94A8E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4.1.1.2.kreatinīns un no tā aprēķināmais </w:t>
            </w:r>
            <w:r w:rsidRPr="002E26F9">
              <w:t>glomerulu</w:t>
            </w:r>
            <w:r w:rsidRPr="002E26F9">
              <w:t xml:space="preserve"> filtrācijas ātrums;</w:t>
            </w:r>
          </w:p>
          <w:p w:rsidR="009F7BBD" w:rsidRPr="002E26F9" w:rsidP="002B4955" w14:paraId="111F84D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4.1.1.3.glikozes un </w:t>
            </w:r>
            <w:r w:rsidRPr="002E26F9">
              <w:t>glikozētā</w:t>
            </w:r>
            <w:r w:rsidRPr="002E26F9">
              <w:t xml:space="preserve"> hemoglobīna līmenis, ja tukšās dūšas </w:t>
            </w:r>
            <w:r w:rsidRPr="002E26F9">
              <w:t>glikēmija</w:t>
            </w:r>
            <w:r w:rsidRPr="002E26F9">
              <w:t xml:space="preserve"> bija noteikta virs 6,1 </w:t>
            </w:r>
            <w:r w:rsidRPr="002E26F9">
              <w:t>mmol</w:t>
            </w:r>
            <w:r w:rsidRPr="002E26F9">
              <w:t>/L (ieskaitot).</w:t>
            </w:r>
          </w:p>
        </w:tc>
        <w:tc>
          <w:tcPr>
            <w:tcW w:w="2552" w:type="dxa"/>
          </w:tcPr>
          <w:p w:rsidR="009F7BBD" w:rsidRPr="002E26F9" w:rsidP="002B4955" w14:paraId="0137586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4.2.Veic šādus izmeklējumus:</w:t>
            </w:r>
          </w:p>
          <w:p w:rsidR="009F7BBD" w:rsidRPr="002E26F9" w:rsidP="002B4955" w14:paraId="4347921B" w14:textId="785810FA">
            <w:pPr>
              <w:pStyle w:val="tvhtml"/>
              <w:spacing w:before="0" w:beforeAutospacing="0" w:after="0" w:afterAutospacing="0"/>
              <w:jc w:val="both"/>
            </w:pPr>
            <w:r>
              <w:t>4.2.1.elektrokardiogram</w:t>
            </w:r>
            <w:r w:rsidRPr="002E26F9">
              <w:t>mu;</w:t>
            </w:r>
          </w:p>
          <w:p w:rsidR="009F7BBD" w:rsidRPr="002E26F9" w:rsidP="002B4955" w14:paraId="2BBCE71C" w14:textId="6C43E18A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4.2.2.ehokardiogrāfij</w:t>
            </w:r>
            <w:r w:rsidR="00504367">
              <w:t>u</w:t>
            </w:r>
            <w:r w:rsidRPr="002E26F9">
              <w:t>, ja sirds auskultācijā izklausa trokšņus un/vai, ja ir viena no šādām konstatētām izmaiņām elektrokardiogrammā:</w:t>
            </w:r>
          </w:p>
          <w:p w:rsidR="009F7BBD" w:rsidRPr="002E26F9" w:rsidP="002B4955" w14:paraId="08FADF30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4.2.2.1.sirds kreisā kambara hipertrofija;</w:t>
            </w:r>
          </w:p>
          <w:p w:rsidR="009F7BBD" w:rsidRPr="002E26F9" w:rsidP="002B4955" w14:paraId="1B50E8E4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4.2.2.2.ventrikulāras </w:t>
            </w:r>
            <w:r w:rsidRPr="002E26F9">
              <w:t>ekstrasistoles</w:t>
            </w:r>
            <w:r w:rsidRPr="002E26F9">
              <w:t>;</w:t>
            </w:r>
          </w:p>
          <w:p w:rsidR="009F7BBD" w:rsidRPr="002E26F9" w:rsidP="002B4955" w14:paraId="0A032C01" w14:textId="53E5B93F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4.2.2.3.</w:t>
            </w:r>
            <w:r w:rsidRPr="008124E9" w:rsidR="008124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124E9" w:rsidR="008124E9">
              <w:t>pirmreizēja priekškambaru plandīšanās un/vai mirgošana</w:t>
            </w:r>
            <w:r w:rsidRPr="002E26F9">
              <w:t>;</w:t>
            </w:r>
          </w:p>
          <w:p w:rsidR="009F7BBD" w:rsidRPr="002E26F9" w:rsidP="002B4955" w14:paraId="36BBC62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4.2.2.4.aizdomas par pārslimotu miokarda infarktu;</w:t>
            </w:r>
          </w:p>
          <w:p w:rsidR="009F7BBD" w:rsidRPr="002E26F9" w:rsidP="002B4955" w14:paraId="5CAEA5C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4.2.2.5.īstu vai maskētu arteriālo hipertensiju.</w:t>
            </w:r>
          </w:p>
          <w:p w:rsidR="009F7BBD" w:rsidRPr="002E26F9" w:rsidP="002B4955" w14:paraId="331BBA89" w14:textId="5B19DE22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4.2.3. miega artēriju </w:t>
            </w:r>
            <w:r w:rsidRPr="002E26F9">
              <w:t>ultrasonoskopiju</w:t>
            </w:r>
            <w:r w:rsidRPr="002E26F9">
              <w:t>.</w:t>
            </w:r>
          </w:p>
        </w:tc>
        <w:tc>
          <w:tcPr>
            <w:tcW w:w="3118" w:type="dxa"/>
          </w:tcPr>
          <w:p w:rsidR="009F7BBD" w:rsidRPr="002E26F9" w:rsidP="002B4955" w14:paraId="49CFE66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4.3. Pacientam tiek sniegtas šādas rekomendācijas:</w:t>
            </w:r>
          </w:p>
          <w:p w:rsidR="009F7BBD" w:rsidRPr="002E26F9" w:rsidP="002B4955" w14:paraId="47C7901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4.3.1.ja ir kāds no kardiovaskulārā riska faktoriem, sniedz rekomendācijas par dzīvesveidā nepieciešamajām izmaiņām:</w:t>
            </w:r>
          </w:p>
          <w:p w:rsidR="009F7BBD" w:rsidRPr="002E26F9" w:rsidP="002B4955" w14:paraId="4DF0319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4.3.1.1.uzturā un/vai;</w:t>
            </w:r>
          </w:p>
          <w:p w:rsidR="009F7BBD" w:rsidRPr="002E26F9" w:rsidP="002B4955" w14:paraId="12ABB9F7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4.3.1.2.fiziskās aktivitātes līmenī un/vai;</w:t>
            </w:r>
          </w:p>
          <w:p w:rsidR="009F7BBD" w:rsidRPr="002E26F9" w:rsidP="002B4955" w14:paraId="6109E41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4.3.1.3.smēķēšanas paradumos.</w:t>
            </w:r>
          </w:p>
          <w:p w:rsidR="00504367" w:rsidRPr="00504367" w:rsidP="002B4955" w14:paraId="0A1F3B9F" w14:textId="77777777">
            <w:pPr>
              <w:pStyle w:val="tvhtml"/>
              <w:spacing w:before="0" w:beforeAutospacing="0" w:after="0" w:afterAutospacing="0"/>
              <w:jc w:val="both"/>
            </w:pPr>
            <w:r w:rsidRPr="00504367">
              <w:t xml:space="preserve">4.3.2.  ja pacienta </w:t>
            </w:r>
            <w:r w:rsidRPr="00504367">
              <w:t>sistoliskais</w:t>
            </w:r>
            <w:r w:rsidRPr="00504367">
              <w:t xml:space="preserve"> asinsspiediens ir virs 160 </w:t>
            </w:r>
            <w:r w:rsidRPr="00504367">
              <w:t>mmHg</w:t>
            </w:r>
            <w:r w:rsidRPr="00504367">
              <w:t xml:space="preserve"> (ieskaitot) un/vai </w:t>
            </w:r>
            <w:r w:rsidRPr="00504367">
              <w:t>diastoliskais</w:t>
            </w:r>
            <w:r w:rsidRPr="00504367">
              <w:t xml:space="preserve"> asinsspiediens ir virs 100 </w:t>
            </w:r>
            <w:r w:rsidRPr="00504367">
              <w:t>mmHg</w:t>
            </w:r>
            <w:r w:rsidRPr="00504367">
              <w:t xml:space="preserve"> (ieskaitot), tiek uzsākta antihipertensīvā terapija; </w:t>
            </w:r>
          </w:p>
          <w:p w:rsidR="00504367" w:rsidRPr="00504367" w:rsidP="002B4955" w14:paraId="6B3F0512" w14:textId="71D1DFD7">
            <w:pPr>
              <w:pStyle w:val="tvhtml"/>
              <w:spacing w:before="0" w:beforeAutospacing="0" w:after="0" w:afterAutospacing="0"/>
              <w:jc w:val="both"/>
            </w:pPr>
            <w:r w:rsidRPr="00504367">
              <w:t>4.3.</w:t>
            </w:r>
            <w:r>
              <w:t>3</w:t>
            </w:r>
            <w:r w:rsidRPr="00504367">
              <w:t xml:space="preserve">.  ja pacienta </w:t>
            </w:r>
            <w:r w:rsidRPr="00504367">
              <w:t>sistoliskais</w:t>
            </w:r>
            <w:r w:rsidRPr="00504367">
              <w:t xml:space="preserve"> asinsspiediens ir no 130 (ieskaitot) līdz 159 </w:t>
            </w:r>
            <w:r w:rsidRPr="00504367">
              <w:t>mmHg</w:t>
            </w:r>
            <w:r w:rsidRPr="00504367">
              <w:t xml:space="preserve"> un/vai </w:t>
            </w:r>
            <w:r w:rsidRPr="00504367">
              <w:t>diastoliskais</w:t>
            </w:r>
            <w:r w:rsidRPr="00504367">
              <w:t xml:space="preserve"> asinsspiediens ir no 80 (ieskaitot) līdz 100 </w:t>
            </w:r>
            <w:r w:rsidRPr="00504367">
              <w:t>mmHg</w:t>
            </w:r>
            <w:r w:rsidRPr="00504367">
              <w:t>, rekomendē veikt personai paškontroles mērījumus vismaz vienu nedēļu.</w:t>
            </w:r>
          </w:p>
          <w:p w:rsidR="009F7BBD" w:rsidRPr="002E26F9" w:rsidP="002B4955" w14:paraId="24BC9D1E" w14:textId="77777777">
            <w:pPr>
              <w:pStyle w:val="tvhtml"/>
              <w:spacing w:before="0" w:beforeAutospacing="0" w:after="0" w:afterAutospacing="0"/>
              <w:jc w:val="both"/>
            </w:pPr>
          </w:p>
        </w:tc>
        <w:tc>
          <w:tcPr>
            <w:tcW w:w="5533" w:type="dxa"/>
          </w:tcPr>
          <w:p w:rsidR="009F7BBD" w:rsidRPr="002E26F9" w:rsidP="009F7BBD" w14:paraId="72E4542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   Atbilstoši izmeklējumu rezultātiem tiek veiktas šādas darbības:</w:t>
            </w:r>
          </w:p>
          <w:p w:rsidR="009F7BBD" w:rsidRPr="002E26F9" w:rsidP="009F7BBD" w14:paraId="3C7E18BE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4.4.1. ja zema blīvuma </w:t>
            </w:r>
            <w:r w:rsidRPr="002E26F9">
              <w:t>lipoproteīna</w:t>
            </w:r>
            <w:r w:rsidRPr="002E26F9">
              <w:t xml:space="preserve"> koncentrācija ir virs 2,6 </w:t>
            </w:r>
            <w:r w:rsidRPr="002E26F9">
              <w:t>mmol</w:t>
            </w:r>
            <w:r w:rsidRPr="002E26F9">
              <w:t xml:space="preserve">/L(ieskaitot), pacientam ar arteriālo hipertensiju apsverama mērenas – augstas intensitātes lipīdu pazeminoša terapija, pirms kuras uzsākšanas laboratoriski nosaka </w:t>
            </w:r>
            <w:r w:rsidRPr="002E26F9">
              <w:t>alanīnaminotransferāzes</w:t>
            </w:r>
            <w:r w:rsidRPr="002E26F9">
              <w:t xml:space="preserve"> un </w:t>
            </w:r>
            <w:r w:rsidRPr="002E26F9">
              <w:t>kreatīnfosfokināzes</w:t>
            </w:r>
            <w:r w:rsidRPr="002E26F9">
              <w:t xml:space="preserve"> rādītājus;</w:t>
            </w:r>
          </w:p>
          <w:p w:rsidR="009F7BBD" w:rsidRPr="002E26F9" w:rsidP="009F7BBD" w14:paraId="4C87F522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4.4.2. ja kopējā holesterīna koncentrācija ir virs 7 </w:t>
            </w:r>
            <w:r w:rsidRPr="002E26F9">
              <w:t>mmol</w:t>
            </w:r>
            <w:r w:rsidRPr="002E26F9">
              <w:t xml:space="preserve">/L (ieskaitot) un/vai zema blīvuma </w:t>
            </w:r>
            <w:r w:rsidRPr="002E26F9">
              <w:t>lipoproteīna</w:t>
            </w:r>
            <w:r w:rsidRPr="002E26F9">
              <w:t xml:space="preserve"> koncentrācija ir virs 5 </w:t>
            </w:r>
            <w:r w:rsidRPr="002E26F9">
              <w:t>mmol</w:t>
            </w:r>
            <w:r w:rsidRPr="002E26F9">
              <w:t xml:space="preserve">/L (ieskaitot), rekomendē noteikt lipīdu frakcijas </w:t>
            </w:r>
            <w:r w:rsidRPr="002E26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E26F9">
              <w:t>pirmās</w:t>
            </w:r>
            <w:r w:rsidRPr="002E26F9">
              <w:t xml:space="preserve"> </w:t>
            </w:r>
            <w:r w:rsidRPr="002E26F9">
              <w:t>pakāpes radiniekiem neatkarīgi no vecuma;</w:t>
            </w:r>
          </w:p>
          <w:p w:rsidR="009F7BBD" w:rsidRPr="002E26F9" w:rsidP="009F7BBD" w14:paraId="16D3F777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4.4.3. ja miega artēriju </w:t>
            </w:r>
            <w:r w:rsidRPr="002E26F9">
              <w:t>ultrasonoskopijā</w:t>
            </w:r>
            <w:r w:rsidRPr="002E26F9">
              <w:t xml:space="preserve"> konstatē iekšējās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interna</w:t>
            </w:r>
            <w:r w:rsidRPr="002E26F9">
              <w:t>)</w:t>
            </w:r>
            <w:r w:rsidRPr="002E26F9">
              <w:rPr>
                <w:i/>
              </w:rPr>
              <w:t xml:space="preserve"> </w:t>
            </w:r>
            <w:r w:rsidRPr="002E26F9">
              <w:t>vai kopējās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communis</w:t>
            </w:r>
            <w:r w:rsidRPr="002E26F9">
              <w:t>) stenozi:</w:t>
            </w:r>
          </w:p>
          <w:p w:rsidR="009F7BBD" w:rsidRPr="002E26F9" w:rsidP="009F7BBD" w14:paraId="5CC9491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4.4.3.1.virs 50%- tiek nozīmēta </w:t>
            </w:r>
            <w:r w:rsidRPr="002E26F9">
              <w:t>antiagregantu</w:t>
            </w:r>
            <w:r w:rsidRPr="002E26F9">
              <w:t xml:space="preserve"> terapija - aspirīns 75-100 mg vienu reizi dienā ilgstoši;</w:t>
            </w:r>
          </w:p>
          <w:p w:rsidR="009F7BBD" w:rsidRPr="002E26F9" w:rsidP="009F7BBD" w14:paraId="31063F1E" w14:textId="77777777">
            <w:pPr>
              <w:pStyle w:val="tvhtml"/>
              <w:spacing w:before="0" w:beforeAutospacing="0" w:after="0" w:afterAutospacing="0"/>
              <w:jc w:val="both"/>
              <w:rPr>
                <w:i/>
              </w:rPr>
            </w:pPr>
            <w:r w:rsidRPr="002E26F9">
              <w:t>4.4.3.2.virs 70%- tiek nozīmēta konsultācija pie asinsvadu ķirurga;</w:t>
            </w:r>
          </w:p>
          <w:p w:rsidR="009F7BBD" w:rsidRPr="002E26F9" w:rsidP="009F7BBD" w14:paraId="57B01F1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4.4.4. atkārtota ģimenes ārsta vizīte:</w:t>
            </w:r>
          </w:p>
          <w:p w:rsidR="009F7BBD" w:rsidRPr="002E26F9" w:rsidP="009F7BBD" w14:paraId="1AA684B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4.4.4.1. 4-6 nedēļu laikā, ja pacientam uzsākta antihipertensīvā un/vai lipīdu pazeminoša terapija;</w:t>
            </w:r>
          </w:p>
          <w:p w:rsidR="009F7BBD" w:rsidRPr="002E26F9" w:rsidP="009F7BBD" w14:paraId="013EFB0A" w14:textId="3ACC0AD2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4.4.4.2. viena mēneša laikā, ja personai rekomendēts veikt paškontroles mērījumus un/vai veikti laboratoriskie izmeklējumi un elektrokardiogramma, kurā tiek izvērtēti to rezultāti un atkārtoti noteikts sirds un asinsvadu slimību risks, kā arī tiek izvērtēta </w:t>
            </w:r>
            <w:r w:rsidRPr="002E26F9">
              <w:t>ehokardiogrāfijas</w:t>
            </w:r>
            <w:r w:rsidRPr="002E26F9">
              <w:t xml:space="preserve"> nepieciešamība atbilstoši </w:t>
            </w:r>
            <w:r w:rsidR="00257B28">
              <w:t xml:space="preserve">šī pielikuma </w:t>
            </w:r>
            <w:r w:rsidRPr="002E26F9">
              <w:t>4.2.2.punkta nosacījumiem;</w:t>
            </w:r>
          </w:p>
          <w:p w:rsidR="009F7BBD" w:rsidRPr="002E26F9" w:rsidP="009F7BBD" w14:paraId="683160D5" w14:textId="2E2CC13A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4.4.4.3.</w:t>
            </w:r>
            <w:r w:rsidR="00B668AC">
              <w:t xml:space="preserve"> </w:t>
            </w:r>
            <w:r w:rsidRPr="002E26F9">
              <w:t xml:space="preserve">trīs mēnešu laikā, kad veikti </w:t>
            </w:r>
            <w:r w:rsidRPr="002E26F9">
              <w:t>ehokardiogrāfijas</w:t>
            </w:r>
            <w:r w:rsidRPr="002E26F9">
              <w:t xml:space="preserve"> un/vai miega artēriju </w:t>
            </w:r>
            <w:r w:rsidRPr="002E26F9">
              <w:t>ultrasonoskopijas</w:t>
            </w:r>
            <w:r w:rsidRPr="002E26F9">
              <w:t xml:space="preserve"> izmeklējumi.  Vizītes laikā tiek izvērtēti izmeklējumu rezultāti un atkārtoti noteikts sirds un asinsvadu slimību risks.</w:t>
            </w:r>
          </w:p>
          <w:p w:rsidR="009F7BBD" w:rsidRPr="002E26F9" w:rsidP="009F7BBD" w14:paraId="0640442F" w14:textId="1B397CDB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4.4.5.sirds un asinsvadu</w:t>
            </w:r>
            <w:r w:rsidR="00FE0DFB">
              <w:t xml:space="preserve"> slimību riska vērtējums mainās </w:t>
            </w:r>
            <w:r w:rsidRPr="002E26F9">
              <w:t xml:space="preserve">uz ļoti augstu riska vērtējumu, ja miega artēriju </w:t>
            </w:r>
            <w:r w:rsidRPr="002E26F9">
              <w:t>ultrasonoskopijā</w:t>
            </w:r>
            <w:r w:rsidRPr="002E26F9">
              <w:t xml:space="preserve"> konstatē </w:t>
            </w:r>
            <w:r w:rsidRPr="002E26F9">
              <w:t>pangu</w:t>
            </w:r>
            <w:r w:rsidRPr="002E26F9">
              <w:t xml:space="preserve"> (asinsvada sieniņas vidējā slāņa (</w:t>
            </w:r>
            <w:r w:rsidRPr="002E26F9">
              <w:rPr>
                <w:i/>
              </w:rPr>
              <w:t>intima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media</w:t>
            </w:r>
            <w:r w:rsidRPr="002E26F9">
              <w:t xml:space="preserve"> sabiezējums))</w:t>
            </w:r>
            <w:r w:rsidR="00FE0DFB">
              <w:t xml:space="preserve"> lielāku par 1.5 mm vai stenozi;</w:t>
            </w:r>
          </w:p>
          <w:p w:rsidR="009F7BBD" w:rsidRPr="002E26F9" w:rsidP="009F7BBD" w14:paraId="7805A78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4.4.6. pacients tiek nosūtīts kardiologa konsultācijas saņemšanai, ja:</w:t>
            </w:r>
          </w:p>
          <w:p w:rsidR="009F7BBD" w:rsidRPr="002E26F9" w:rsidP="009F7BBD" w14:paraId="0BF9D68B" w14:textId="4BDC9583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4.4.6.1.</w:t>
            </w:r>
            <w:r w:rsidRPr="00FE0DFB" w:rsidR="00FE0D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E0DFB" w:rsidR="00FE0DFB">
              <w:t>elektrokardiogrammā ir vismaz viena no šādām konstatētām izmaiņām – pirmreizēja priekškambaru plandīšanās un/vai mirgošana, pārslimots miokarda infarkts ar Q zobu</w:t>
            </w:r>
            <w:r w:rsidRPr="002E26F9">
              <w:t>;</w:t>
            </w:r>
          </w:p>
          <w:p w:rsidR="009F7BBD" w:rsidRPr="002E26F9" w:rsidP="009F7BBD" w14:paraId="0AA851F7" w14:textId="64761D5F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4.4.6.2.</w:t>
            </w:r>
            <w:r w:rsidR="005103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0313" w:rsidR="00510313">
              <w:t>ehokardiogrāfijā</w:t>
            </w:r>
            <w:r w:rsidRPr="00510313" w:rsidR="00510313">
              <w:t xml:space="preserve"> ir vismaz viena no šādām konstatētām izmaiņām – sirds kreisā kambara hipertrofija (lielāka par 15 mm); </w:t>
            </w:r>
            <w:r w:rsidRPr="00510313" w:rsidR="00510313">
              <w:t>ventrikulāras</w:t>
            </w:r>
            <w:r w:rsidRPr="00510313" w:rsidR="00510313">
              <w:t xml:space="preserve"> </w:t>
            </w:r>
            <w:r w:rsidRPr="00510313" w:rsidR="00510313">
              <w:t>ekstrasistoles</w:t>
            </w:r>
            <w:r w:rsidRPr="00510313" w:rsidR="00510313">
              <w:t xml:space="preserve">, pirmreizēja priekškambaru plandīšanās un/vai mirgošana, sirds </w:t>
            </w:r>
            <w:r w:rsidRPr="00510313" w:rsidR="00510313">
              <w:t>izsviedes</w:t>
            </w:r>
            <w:r w:rsidRPr="00510313" w:rsidR="00510313">
              <w:t xml:space="preserve"> frakcija ir mazāka par 50%, mērena vai smaga vārstuļu stenoze, trešās vai ceturtās pakāpes vārstuļu </w:t>
            </w:r>
            <w:r w:rsidRPr="00510313" w:rsidR="00510313">
              <w:t>regurgitācija</w:t>
            </w:r>
            <w:r w:rsidRPr="00510313" w:rsidR="00510313">
              <w:t xml:space="preserve">, </w:t>
            </w:r>
            <w:r w:rsidRPr="00510313" w:rsidR="00510313">
              <w:t>hipokinēzijas</w:t>
            </w:r>
            <w:r w:rsidRPr="00510313" w:rsidR="00510313">
              <w:t xml:space="preserve"> vai </w:t>
            </w:r>
            <w:r w:rsidRPr="00510313" w:rsidR="00510313">
              <w:t>akinēzijas</w:t>
            </w:r>
            <w:r w:rsidRPr="00510313" w:rsidR="00510313">
              <w:t xml:space="preserve">, labā kambara </w:t>
            </w:r>
            <w:r w:rsidRPr="00510313" w:rsidR="00510313">
              <w:t>sistoliskais</w:t>
            </w:r>
            <w:r w:rsidRPr="00510313" w:rsidR="00510313">
              <w:t xml:space="preserve"> spiediens lielāks par 50 </w:t>
            </w:r>
            <w:r w:rsidRPr="00510313" w:rsidR="00510313">
              <w:t>mmHg</w:t>
            </w:r>
            <w:r w:rsidRPr="00510313" w:rsidR="00510313">
              <w:t xml:space="preserve"> (ieskaitot)</w:t>
            </w:r>
            <w:r w:rsidRPr="002E26F9">
              <w:t>;</w:t>
            </w:r>
          </w:p>
          <w:p w:rsidR="009F7BBD" w:rsidRPr="002E26F9" w:rsidP="009F7BBD" w14:paraId="765D1E6F" w14:textId="63DF13B7">
            <w:pPr>
              <w:pStyle w:val="tvhtml"/>
              <w:spacing w:before="0" w:beforeAutospacing="0" w:after="0" w:afterAutospacing="0"/>
              <w:jc w:val="both"/>
            </w:pPr>
            <w:r w:rsidRPr="002E26F9">
              <w:t>4.4.6.3.</w:t>
            </w:r>
            <w:r w:rsidRPr="00504367" w:rsidR="00504367">
              <w:t xml:space="preserve">vismaz divās dažādās vizītēs neatkarīgi no terapijas pacienta </w:t>
            </w:r>
            <w:r w:rsidRPr="00504367" w:rsidR="00504367">
              <w:t>sistoliskais</w:t>
            </w:r>
            <w:r w:rsidRPr="00504367" w:rsidR="00504367">
              <w:t xml:space="preserve"> asinsspiediens ir virs 180 </w:t>
            </w:r>
            <w:r w:rsidRPr="00504367" w:rsidR="00504367">
              <w:t>mmHg</w:t>
            </w:r>
            <w:r w:rsidRPr="00504367" w:rsidR="00504367">
              <w:t xml:space="preserve"> vai </w:t>
            </w:r>
            <w:r w:rsidRPr="00504367" w:rsidR="00504367">
              <w:t>diastoliskais</w:t>
            </w:r>
            <w:r w:rsidRPr="00504367" w:rsidR="00504367">
              <w:t xml:space="preserve"> asinsspiediens ir virs 110 </w:t>
            </w:r>
            <w:r w:rsidRPr="00504367" w:rsidR="00504367">
              <w:t>mmHg</w:t>
            </w:r>
            <w:r w:rsidRPr="00504367" w:rsidR="00504367">
              <w:t>.</w:t>
            </w:r>
          </w:p>
        </w:tc>
      </w:tr>
      <w:tr w14:paraId="08E08EFF" w14:textId="77777777" w:rsidTr="00626A32">
        <w:tblPrEx>
          <w:tblW w:w="14742" w:type="dxa"/>
          <w:tblLayout w:type="fixed"/>
          <w:tblLook w:val="04A0"/>
        </w:tblPrEx>
        <w:tc>
          <w:tcPr>
            <w:tcW w:w="1418" w:type="dxa"/>
          </w:tcPr>
          <w:p w:rsidR="009F7BBD" w:rsidRPr="002E26F9" w:rsidP="009F7BBD" w14:paraId="6A0E41FB" w14:textId="77777777">
            <w:pPr>
              <w:pStyle w:val="tvhtml"/>
              <w:jc w:val="both"/>
              <w:rPr>
                <w:b/>
              </w:rPr>
            </w:pPr>
            <w:r w:rsidRPr="002E26F9">
              <w:rPr>
                <w:b/>
              </w:rPr>
              <w:t xml:space="preserve">5. Ļoti </w:t>
            </w:r>
            <w:r>
              <w:rPr>
                <w:b/>
              </w:rPr>
              <w:t>augsts risks (SCORE</w:t>
            </w:r>
            <w:r w:rsidRPr="002E26F9">
              <w:rPr>
                <w:b/>
              </w:rPr>
              <w:t xml:space="preserve"> 10%</w:t>
            </w:r>
            <w:r>
              <w:rPr>
                <w:b/>
              </w:rPr>
              <w:t xml:space="preserve"> un vairāk</w:t>
            </w:r>
            <w:r w:rsidRPr="002E26F9">
              <w:rPr>
                <w:b/>
              </w:rPr>
              <w:t>)</w:t>
            </w:r>
          </w:p>
        </w:tc>
        <w:tc>
          <w:tcPr>
            <w:tcW w:w="2121" w:type="dxa"/>
          </w:tcPr>
          <w:p w:rsidR="009F7BBD" w:rsidRPr="002E26F9" w:rsidP="002B4955" w14:paraId="400618F8" w14:textId="21B4688B">
            <w:pPr>
              <w:pStyle w:val="tvhtml"/>
              <w:spacing w:before="0" w:beforeAutospacing="0" w:after="0" w:afterAutospacing="0"/>
              <w:jc w:val="both"/>
            </w:pPr>
            <w:r w:rsidRPr="002E26F9">
              <w:t>5.1.Veic šādus izmeklējumus:</w:t>
            </w:r>
          </w:p>
          <w:p w:rsidR="009F7BBD" w:rsidRPr="002E26F9" w:rsidP="002B4955" w14:paraId="44F8B351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5.1.1.asins bioķīmisko analīzi un izvērtē, vai nav izmainītas:</w:t>
            </w:r>
          </w:p>
          <w:p w:rsidR="009F7BBD" w:rsidRPr="002E26F9" w:rsidP="002B4955" w14:paraId="1404005F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5.1.1.1.lipīdu frakcijas (</w:t>
            </w:r>
            <w:r w:rsidRPr="002E26F9">
              <w:t>triglicerīdi</w:t>
            </w:r>
            <w:r w:rsidRPr="002E26F9">
              <w:t xml:space="preserve">, augsta blīvuma </w:t>
            </w:r>
            <w:r w:rsidRPr="002E26F9">
              <w:t>lipoproteīni</w:t>
            </w:r>
            <w:r w:rsidRPr="002E26F9">
              <w:t xml:space="preserve">, zema blīvuma </w:t>
            </w:r>
            <w:r w:rsidRPr="002E26F9">
              <w:t>lipoproteīni</w:t>
            </w:r>
            <w:r w:rsidRPr="002E26F9">
              <w:t>,  pielietojot tiešo metodi);</w:t>
            </w:r>
          </w:p>
          <w:p w:rsidR="009F7BBD" w:rsidRPr="002E26F9" w:rsidP="002B4955" w14:paraId="788EFD19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5.1.1.2.kreatinīns un no tā aprēķināmais </w:t>
            </w:r>
            <w:r w:rsidRPr="002E26F9">
              <w:t>glomerulu</w:t>
            </w:r>
            <w:r w:rsidRPr="002E26F9">
              <w:t xml:space="preserve"> filtrācijas ātrums;</w:t>
            </w:r>
          </w:p>
          <w:p w:rsidR="009F7BBD" w:rsidRPr="002E26F9" w:rsidP="002B4955" w14:paraId="209097F4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5.1.1.3.glikozes un </w:t>
            </w:r>
            <w:r w:rsidRPr="002E26F9">
              <w:t>glikozētā</w:t>
            </w:r>
            <w:r w:rsidRPr="002E26F9">
              <w:t xml:space="preserve"> hemoglobīna līmenis, ja tukšās dūšas </w:t>
            </w:r>
            <w:r w:rsidRPr="002E26F9">
              <w:t>glikēmija</w:t>
            </w:r>
            <w:r w:rsidRPr="002E26F9">
              <w:t xml:space="preserve"> bija noteikta virs 6,1 </w:t>
            </w:r>
            <w:r w:rsidRPr="002E26F9">
              <w:t>mmol</w:t>
            </w:r>
            <w:r w:rsidRPr="002E26F9">
              <w:t>/L (ieskaitot).</w:t>
            </w:r>
          </w:p>
        </w:tc>
        <w:tc>
          <w:tcPr>
            <w:tcW w:w="2552" w:type="dxa"/>
          </w:tcPr>
          <w:p w:rsidR="009F7BBD" w:rsidRPr="002E26F9" w:rsidP="002B4955" w14:paraId="66222675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5.2.Veic šādus izmeklējumus:</w:t>
            </w:r>
          </w:p>
          <w:p w:rsidR="009F7BBD" w:rsidRPr="002E26F9" w:rsidP="002B4955" w14:paraId="472A46E5" w14:textId="4E5776DB">
            <w:pPr>
              <w:pStyle w:val="tvhtml"/>
              <w:spacing w:before="0" w:beforeAutospacing="0" w:after="0" w:afterAutospacing="0"/>
              <w:jc w:val="both"/>
            </w:pPr>
            <w:r>
              <w:t>5.2.1.elektrokardiogram</w:t>
            </w:r>
            <w:r w:rsidRPr="002E26F9">
              <w:t>mu;</w:t>
            </w:r>
          </w:p>
          <w:p w:rsidR="009F7BBD" w:rsidRPr="002E26F9" w:rsidP="002B4955" w14:paraId="3BEEAAB7" w14:textId="62C60B64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5.2.2.ehokardiogrāfiju, ja sirds auskultācijā izklausa trokšņus un/vai, ja ir viena no šādām konstatētām </w:t>
            </w:r>
            <w:r w:rsidRPr="002E26F9">
              <w:t>izmaiņām elektrokardiogrammā:</w:t>
            </w:r>
          </w:p>
          <w:p w:rsidR="009F7BBD" w:rsidRPr="002E26F9" w:rsidP="002B4955" w14:paraId="4E17FB0F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5.2.2.1.sirds kreisā kambara hipertrofija;</w:t>
            </w:r>
          </w:p>
          <w:p w:rsidR="009F7BBD" w:rsidRPr="002E26F9" w:rsidP="002B4955" w14:paraId="09073A5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5.2.2.2.ventrikulāras </w:t>
            </w:r>
            <w:r w:rsidRPr="002E26F9">
              <w:t>ekstrasistoles</w:t>
            </w:r>
            <w:r w:rsidRPr="002E26F9">
              <w:t>;</w:t>
            </w:r>
          </w:p>
          <w:p w:rsidR="009F7BBD" w:rsidRPr="002E26F9" w:rsidP="002B4955" w14:paraId="7556689B" w14:textId="1BB812A5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5.2.2.3.</w:t>
            </w:r>
            <w:r w:rsidRPr="004B732A" w:rsidR="004B73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B732A" w:rsidR="004B732A">
              <w:t xml:space="preserve">pirmreizēja </w:t>
            </w:r>
            <w:r w:rsidRPr="002E26F9">
              <w:t>priekškambaru plandīšanās un/vai mirgošana;</w:t>
            </w:r>
          </w:p>
          <w:p w:rsidR="009F7BBD" w:rsidRPr="002E26F9" w:rsidP="002B4955" w14:paraId="0EF80151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5.2.2.4.aizdomas par pārslimotu miokarda infarktu;</w:t>
            </w:r>
          </w:p>
          <w:p w:rsidR="009F7BBD" w:rsidRPr="002E26F9" w:rsidP="002B4955" w14:paraId="5B572F68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5.2.2.5.īstu vai maskētu arteriālo hipertensiju.</w:t>
            </w:r>
          </w:p>
          <w:p w:rsidR="009F7BBD" w:rsidRPr="002E26F9" w:rsidP="002B4955" w14:paraId="3AC27E5A" w14:textId="6CE7C30E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5.2.3.miega artēriju </w:t>
            </w:r>
            <w:r w:rsidRPr="002E26F9">
              <w:t>ultrasonoskopiju</w:t>
            </w:r>
            <w:r w:rsidRPr="002E26F9">
              <w:t>;</w:t>
            </w:r>
          </w:p>
          <w:p w:rsidR="009F7BBD" w:rsidRPr="002E26F9" w:rsidP="002B4955" w14:paraId="527606CE" w14:textId="46F7D4EE">
            <w:pPr>
              <w:pStyle w:val="tvhtml"/>
              <w:spacing w:before="0" w:beforeAutospacing="0" w:after="0" w:afterAutospacing="0"/>
              <w:jc w:val="both"/>
            </w:pPr>
            <w:r w:rsidRPr="002E26F9">
              <w:t>5.2.4.veloergometriju.</w:t>
            </w:r>
          </w:p>
        </w:tc>
        <w:tc>
          <w:tcPr>
            <w:tcW w:w="3118" w:type="dxa"/>
          </w:tcPr>
          <w:p w:rsidR="009F7BBD" w:rsidRPr="002E26F9" w:rsidP="002B4955" w14:paraId="14EFEAF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5.3. Pacientam tiek sniegtas sekojošas rekomendācijas:</w:t>
            </w:r>
          </w:p>
          <w:p w:rsidR="009F7BBD" w:rsidRPr="002E26F9" w:rsidP="002B4955" w14:paraId="53152526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5.3.1.ja ir kāds no sirds un asinsvadu slimību riska faktoriem, sniedz rekomendācijas par dzīvesveidā nepieciešamajām izmaiņām:</w:t>
            </w:r>
          </w:p>
          <w:p w:rsidR="009F7BBD" w:rsidRPr="002E26F9" w:rsidP="002B4955" w14:paraId="6D3EF779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5.3.1.1.uzturā un/vai;</w:t>
            </w:r>
          </w:p>
          <w:p w:rsidR="009F7BBD" w:rsidRPr="002E26F9" w:rsidP="002B4955" w14:paraId="23A8C08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5.3.1.2.fiziskās aktivitātes līmenī un/vai;</w:t>
            </w:r>
          </w:p>
          <w:p w:rsidR="009F7BBD" w:rsidRPr="002E26F9" w:rsidP="002B4955" w14:paraId="1BEF310C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5.3.1.3.smēķēšanas paradumos.</w:t>
            </w:r>
          </w:p>
          <w:p w:rsidR="00504367" w:rsidP="002B4955" w14:paraId="59742550" w14:textId="77777777">
            <w:pPr>
              <w:pStyle w:val="tvhtml"/>
              <w:spacing w:before="0" w:beforeAutospacing="0" w:after="0" w:afterAutospacing="0"/>
              <w:jc w:val="both"/>
            </w:pPr>
            <w:r w:rsidRPr="00504367">
              <w:t xml:space="preserve">5.3.2. ja pacienta </w:t>
            </w:r>
            <w:r w:rsidRPr="00504367">
              <w:t>sistoliskais</w:t>
            </w:r>
            <w:r w:rsidRPr="00504367">
              <w:t xml:space="preserve"> asinsspiediens ir virs 160 </w:t>
            </w:r>
            <w:r w:rsidRPr="00504367">
              <w:t>mmHg</w:t>
            </w:r>
            <w:r w:rsidRPr="00504367">
              <w:t xml:space="preserve"> (ieskaitot) un/vai </w:t>
            </w:r>
            <w:r w:rsidRPr="00504367">
              <w:t>diastoliskais</w:t>
            </w:r>
            <w:r w:rsidRPr="00504367">
              <w:t xml:space="preserve"> asinsspiediens ir virs 100 </w:t>
            </w:r>
            <w:r w:rsidRPr="00504367">
              <w:t>mmHg</w:t>
            </w:r>
            <w:r w:rsidRPr="00504367">
              <w:t xml:space="preserve"> (ieskaitot), tiek uzsākta antihipertensīvā terapija;</w:t>
            </w:r>
          </w:p>
          <w:p w:rsidR="009F7BBD" w:rsidRPr="002E26F9" w:rsidP="002B4955" w14:paraId="5F174D6A" w14:textId="6CAD8FD7">
            <w:pPr>
              <w:pStyle w:val="tvhtml"/>
              <w:spacing w:before="0" w:beforeAutospacing="0" w:after="0" w:afterAutospacing="0"/>
              <w:jc w:val="both"/>
            </w:pPr>
            <w:r w:rsidRPr="00504367">
              <w:t xml:space="preserve">5.3.3.  ja pacienta </w:t>
            </w:r>
            <w:r w:rsidRPr="00504367">
              <w:t>sistoliskais</w:t>
            </w:r>
            <w:r w:rsidRPr="00504367">
              <w:t xml:space="preserve"> asinsspiediens ir no 130 (ieskaitot) līdz 159 </w:t>
            </w:r>
            <w:r w:rsidRPr="00504367">
              <w:t>mmHg</w:t>
            </w:r>
            <w:r w:rsidRPr="00504367">
              <w:t xml:space="preserve"> un/vai </w:t>
            </w:r>
            <w:r w:rsidRPr="00504367">
              <w:t>diastoliskais</w:t>
            </w:r>
            <w:r w:rsidRPr="00504367">
              <w:t xml:space="preserve"> asinsspiediens ir no 80 (ieskaitot) līdz 100 </w:t>
            </w:r>
            <w:r w:rsidRPr="00504367">
              <w:t>mmHg</w:t>
            </w:r>
            <w:r w:rsidRPr="00504367">
              <w:t>, rekomendē veikt personai paškontroles mērījumus vismaz vienu nedēļu.</w:t>
            </w:r>
          </w:p>
        </w:tc>
        <w:tc>
          <w:tcPr>
            <w:tcW w:w="5533" w:type="dxa"/>
          </w:tcPr>
          <w:p w:rsidR="009F7BBD" w:rsidRPr="002E26F9" w:rsidP="009F7BBD" w14:paraId="1C01D11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 Atbilstoši izmeklējumu rezultātiem tiek veiktas šādas darbības:</w:t>
            </w:r>
          </w:p>
          <w:p w:rsidR="009F7BBD" w:rsidRPr="002E26F9" w:rsidP="009F7BBD" w14:paraId="0CBE7928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5.4.1. ja zema blīvuma </w:t>
            </w:r>
            <w:r w:rsidRPr="002E26F9">
              <w:t>lipoproteīna</w:t>
            </w:r>
            <w:r w:rsidRPr="002E26F9">
              <w:t xml:space="preserve"> koncentrācija ir virs 1,8 </w:t>
            </w:r>
            <w:r w:rsidRPr="002E26F9">
              <w:t>mmol</w:t>
            </w:r>
            <w:r w:rsidRPr="002E26F9">
              <w:t xml:space="preserve">/L(ieskaitot), pacientam ar arteriālo hipertensiju apsverama augstas intensitātes lipīdu pazeminoša terapija, pirms kuras uzsākšanas laboratoriski nosaka </w:t>
            </w:r>
            <w:r w:rsidRPr="002E26F9">
              <w:t>alanīnaminotransferāzes</w:t>
            </w:r>
            <w:r w:rsidRPr="002E26F9">
              <w:t xml:space="preserve"> un </w:t>
            </w:r>
            <w:r w:rsidRPr="002E26F9">
              <w:t>kreatīnfosfokināzes</w:t>
            </w:r>
            <w:r w:rsidRPr="002E26F9">
              <w:t xml:space="preserve"> rādītājus;</w:t>
            </w:r>
          </w:p>
          <w:p w:rsidR="009F7BBD" w:rsidRPr="002E26F9" w:rsidP="009F7BBD" w14:paraId="023AB04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5.4.2. ja kopējā holesterīna koncentrācija ir virs 7 </w:t>
            </w:r>
            <w:r w:rsidRPr="002E26F9">
              <w:t>mmol</w:t>
            </w:r>
            <w:r w:rsidRPr="002E26F9">
              <w:t xml:space="preserve">/L (ieskaitot) un/vai zema blīvuma </w:t>
            </w:r>
            <w:r w:rsidRPr="002E26F9">
              <w:t>lipoproteīna</w:t>
            </w:r>
            <w:r w:rsidRPr="002E26F9">
              <w:t xml:space="preserve"> </w:t>
            </w:r>
            <w:r w:rsidRPr="002E26F9">
              <w:t xml:space="preserve">koncentrācija ir virs 5 </w:t>
            </w:r>
            <w:r w:rsidRPr="002E26F9">
              <w:t>mmol</w:t>
            </w:r>
            <w:r w:rsidRPr="002E26F9">
              <w:t xml:space="preserve">/L (ieskaitot), rekomendē noteikt lipīdu frakcijas </w:t>
            </w:r>
            <w:r w:rsidRPr="002E26F9">
              <w:t>pirmāspakāpes</w:t>
            </w:r>
            <w:r w:rsidRPr="002E26F9">
              <w:t xml:space="preserve"> radiniekiem neatkarīgi no vecuma;</w:t>
            </w:r>
          </w:p>
          <w:p w:rsidR="009F7BBD" w:rsidRPr="002E26F9" w:rsidP="009F7BBD" w14:paraId="208A395D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5.4.3. ja miega artēriju </w:t>
            </w:r>
            <w:r w:rsidRPr="002E26F9">
              <w:t>ultrasonoskopijā</w:t>
            </w:r>
            <w:r w:rsidRPr="002E26F9">
              <w:t xml:space="preserve"> konstatē iekšējās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interna</w:t>
            </w:r>
            <w:r w:rsidRPr="002E26F9">
              <w:t>)</w:t>
            </w:r>
            <w:r w:rsidRPr="002E26F9">
              <w:rPr>
                <w:i/>
              </w:rPr>
              <w:t xml:space="preserve"> </w:t>
            </w:r>
            <w:r w:rsidRPr="002E26F9">
              <w:t>vai kopējās miega artērijas (</w:t>
            </w:r>
            <w:r w:rsidRPr="002E26F9">
              <w:rPr>
                <w:i/>
              </w:rPr>
              <w:t>a.carotis</w:t>
            </w:r>
            <w:r w:rsidRPr="002E26F9">
              <w:rPr>
                <w:i/>
              </w:rPr>
              <w:t xml:space="preserve"> </w:t>
            </w:r>
            <w:r w:rsidRPr="002E26F9">
              <w:rPr>
                <w:i/>
              </w:rPr>
              <w:t>communis</w:t>
            </w:r>
            <w:r w:rsidRPr="002E26F9">
              <w:t>) stenozi:</w:t>
            </w:r>
          </w:p>
          <w:p w:rsidR="009F7BBD" w:rsidRPr="002E26F9" w:rsidP="009F7BBD" w14:paraId="71C771E3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5.4.3.1. virs 50% -  tiek nozīmēta </w:t>
            </w:r>
            <w:r w:rsidRPr="002E26F9">
              <w:t>antiagregantu</w:t>
            </w:r>
            <w:r w:rsidRPr="002E26F9">
              <w:t xml:space="preserve"> terapija - aspirīns 75-100 mg vienu reizi dienā ilgstoši;</w:t>
            </w:r>
          </w:p>
          <w:p w:rsidR="009F7BBD" w:rsidRPr="002E26F9" w:rsidP="009F7BBD" w14:paraId="0B68FECA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5.4.3.2. virs 70% - tiek nozīmēta konsultācija pie asinsvadu ķirurga;</w:t>
            </w:r>
          </w:p>
          <w:p w:rsidR="009F7BBD" w:rsidRPr="002E26F9" w:rsidP="009F7BBD" w14:paraId="56033F75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5.4.4. atkārtota ģimenes ārsta vizīte:</w:t>
            </w:r>
          </w:p>
          <w:p w:rsidR="009F7BBD" w:rsidRPr="002E26F9" w:rsidP="009F7BBD" w14:paraId="55A64E8F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5.4.4.1. 4-6 nedēļu laikā, ja pacientam uzsākta antihipertensīvā un/vai lipīdu pazeminoša terapija;</w:t>
            </w:r>
          </w:p>
          <w:p w:rsidR="009F7BBD" w:rsidRPr="002E26F9" w:rsidP="009F7BBD" w14:paraId="6820A2BB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5.4.4.2. viena mēneša laikā, ja personai rekomendēts veikt paškontroles mērījumus un/vai veikti laboratoriskie izmeklējumi un elektrokardiogramma. Vizītes laikā tiek izvērtēti izmeklējumu rezultāti un atkārtoti noteikts sirds un asinsvadu slimību risks, kā arī tiek izvērtēta </w:t>
            </w:r>
            <w:r w:rsidRPr="002E26F9">
              <w:t>ehokardiogrāfijas</w:t>
            </w:r>
            <w:r w:rsidRPr="002E26F9">
              <w:t xml:space="preserve"> nepieciešamība atbilstoši 5.2.2.punkta nosacījumiem;</w:t>
            </w:r>
          </w:p>
          <w:p w:rsidR="009F7BBD" w:rsidRPr="00584F63" w:rsidP="009F7BBD" w14:paraId="470FD785" w14:textId="77777777">
            <w:pPr>
              <w:pStyle w:val="tvhtml"/>
              <w:spacing w:before="0" w:beforeAutospacing="0" w:after="0" w:afterAutospacing="0"/>
              <w:jc w:val="both"/>
            </w:pPr>
            <w:r w:rsidRPr="002E26F9">
              <w:t xml:space="preserve">5.4.4.3. trīs mēnešu laikā, kad veikti </w:t>
            </w:r>
            <w:r w:rsidRPr="002E26F9">
              <w:t>ehokardiogrāfijas</w:t>
            </w:r>
            <w:r w:rsidRPr="002E26F9">
              <w:t xml:space="preserve"> un/vai miega artēriju </w:t>
            </w:r>
            <w:r w:rsidRPr="002E26F9">
              <w:t>ultrasonoskopijas</w:t>
            </w:r>
            <w:r w:rsidRPr="002E26F9">
              <w:t xml:space="preserve"> un </w:t>
            </w:r>
            <w:r w:rsidRPr="002E26F9">
              <w:t>veloergometrijas</w:t>
            </w:r>
            <w:r w:rsidRPr="002E26F9">
              <w:t xml:space="preserve"> izmeklējumi. Vizītes laikā tiek izvērtēti izmeklējumu rezultāti un atkārtoti noteikts sirds un </w:t>
            </w:r>
            <w:r w:rsidRPr="00584F63">
              <w:t>asinsvadu slimību risks.</w:t>
            </w:r>
          </w:p>
          <w:p w:rsidR="009F7BBD" w:rsidRPr="002E26F9" w:rsidP="009F7BBD" w14:paraId="45CBDF42" w14:textId="4FD7FA94">
            <w:pPr>
              <w:pStyle w:val="tvhtml"/>
              <w:spacing w:before="0" w:beforeAutospacing="0" w:after="0" w:afterAutospacing="0"/>
              <w:jc w:val="both"/>
            </w:pPr>
            <w:r w:rsidRPr="00584F63">
              <w:t>5.4.</w:t>
            </w:r>
            <w:r w:rsidR="00584F63">
              <w:t>5</w:t>
            </w:r>
            <w:r w:rsidRPr="00584F63">
              <w:t>. pacients</w:t>
            </w:r>
            <w:r w:rsidRPr="002E26F9">
              <w:t xml:space="preserve"> tiek nosūtīts kardiologa konsultācijas saņemšanai, ja:</w:t>
            </w:r>
          </w:p>
          <w:p w:rsidR="009F7BBD" w:rsidRPr="002E26F9" w:rsidP="009F7BBD" w14:paraId="3940CDEE" w14:textId="029EDD60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</w:t>
            </w:r>
            <w:r w:rsidR="00584F63">
              <w:t>5</w:t>
            </w:r>
            <w:r w:rsidRPr="002E26F9">
              <w:t xml:space="preserve">.1. </w:t>
            </w:r>
            <w:r w:rsidRPr="007312F6" w:rsidR="007312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312F6" w:rsidR="007312F6">
              <w:t>elektrokardiogrammā ir vismaz viena no šādām konstatētām izmaiņām – pirmreizēja priekškamb</w:t>
            </w:r>
            <w:r w:rsidR="007312F6">
              <w:t>a</w:t>
            </w:r>
            <w:r w:rsidRPr="007312F6" w:rsidR="007312F6">
              <w:t>ru plandīšanās</w:t>
            </w:r>
            <w:r w:rsidR="007312F6">
              <w:t xml:space="preserve"> un/vai </w:t>
            </w:r>
            <w:r w:rsidRPr="007312F6" w:rsidR="007312F6">
              <w:t>mirgošana, pārslimots miokarda infarkts ar Q zobu</w:t>
            </w:r>
            <w:r w:rsidRPr="002E26F9">
              <w:t>;</w:t>
            </w:r>
          </w:p>
          <w:p w:rsidR="009F7BBD" w:rsidRPr="002E26F9" w:rsidP="009F7BBD" w14:paraId="0628ECF8" w14:textId="5546DE8F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</w:t>
            </w:r>
            <w:r w:rsidR="00584F63">
              <w:t>5</w:t>
            </w:r>
            <w:r w:rsidRPr="002E26F9">
              <w:t xml:space="preserve">.2. </w:t>
            </w:r>
            <w:r w:rsidRPr="002E26F9">
              <w:t>ehokardiogrāfijā</w:t>
            </w:r>
            <w:r w:rsidRPr="002E26F9">
              <w:t xml:space="preserve"> ir vismaz viena no šādām konstatētām izmaiņām – sirds kreisā kambara hipertrofija (lielāka par 15 mm); </w:t>
            </w:r>
            <w:r w:rsidRPr="002E26F9">
              <w:t>ventrikulāras</w:t>
            </w:r>
            <w:r w:rsidRPr="002E26F9">
              <w:t xml:space="preserve"> </w:t>
            </w:r>
            <w:r w:rsidRPr="002E26F9">
              <w:t>ekstrasistoles</w:t>
            </w:r>
            <w:r w:rsidRPr="002E26F9">
              <w:t xml:space="preserve">, </w:t>
            </w:r>
            <w:r w:rsidRPr="006B209E" w:rsidR="006B209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B209E" w:rsidR="006B209E">
              <w:t xml:space="preserve">pirmreizēja </w:t>
            </w:r>
            <w:r w:rsidRPr="002E26F9">
              <w:t>priekškambaru plan</w:t>
            </w:r>
            <w:r w:rsidR="006B209E">
              <w:t xml:space="preserve">dīšanās un/vai mirgošana, sirds </w:t>
            </w:r>
            <w:r w:rsidRPr="002E26F9">
              <w:t>izsviedes</w:t>
            </w:r>
            <w:r w:rsidRPr="002E26F9">
              <w:t xml:space="preserve"> frakcija ir mazāka par 50%, mērena vai smaga vārstuļu stenoze, trešās vai ceturtās pakāpes vārstuļu </w:t>
            </w:r>
            <w:r w:rsidRPr="002E26F9">
              <w:t>regurgitācija</w:t>
            </w:r>
            <w:r w:rsidRPr="002E26F9">
              <w:t xml:space="preserve">, </w:t>
            </w:r>
            <w:r w:rsidRPr="002E26F9">
              <w:t>hipokinēzijas</w:t>
            </w:r>
            <w:r w:rsidRPr="002E26F9">
              <w:t xml:space="preserve"> vai </w:t>
            </w:r>
            <w:r w:rsidRPr="002E26F9">
              <w:t>akinēzijas</w:t>
            </w:r>
            <w:r w:rsidRPr="002E26F9">
              <w:t xml:space="preserve">, labā kambara </w:t>
            </w:r>
            <w:r w:rsidRPr="002E26F9">
              <w:t>sistoliskais</w:t>
            </w:r>
            <w:r w:rsidRPr="002E26F9">
              <w:t xml:space="preserve"> spiediens lielāks par 50 </w:t>
            </w:r>
            <w:r w:rsidRPr="002E26F9">
              <w:t>mmHg</w:t>
            </w:r>
            <w:r w:rsidRPr="002E26F9">
              <w:t xml:space="preserve"> (ieskaitot);</w:t>
            </w:r>
          </w:p>
          <w:p w:rsidR="009F7BBD" w:rsidRPr="002E26F9" w:rsidP="009F7BBD" w14:paraId="6B17A0D6" w14:textId="6690F6C5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</w:t>
            </w:r>
            <w:r w:rsidR="00584F63">
              <w:t>5</w:t>
            </w:r>
            <w:r w:rsidRPr="002E26F9">
              <w:t xml:space="preserve">.3. </w:t>
            </w:r>
            <w:r w:rsidRPr="00504367" w:rsidR="00504367">
              <w:t xml:space="preserve">vismaz divās dažādās vizītēs neatkarīgi no terapijas pacienta </w:t>
            </w:r>
            <w:r w:rsidRPr="00504367" w:rsidR="00504367">
              <w:t>sistoliskais</w:t>
            </w:r>
            <w:r w:rsidRPr="00504367" w:rsidR="00504367">
              <w:t xml:space="preserve"> asinsspiediens ir virs 180 </w:t>
            </w:r>
            <w:r w:rsidRPr="00504367" w:rsidR="00504367">
              <w:t>mmHg</w:t>
            </w:r>
            <w:r w:rsidRPr="00504367" w:rsidR="00504367">
              <w:t xml:space="preserve"> vai </w:t>
            </w:r>
            <w:r w:rsidRPr="00504367" w:rsidR="00504367">
              <w:t>diastoliskais</w:t>
            </w:r>
            <w:r w:rsidRPr="00504367" w:rsidR="00504367">
              <w:t xml:space="preserve"> asinsspiediens ir virs 110 </w:t>
            </w:r>
            <w:r w:rsidRPr="00504367" w:rsidR="00504367">
              <w:t>mmHg</w:t>
            </w:r>
            <w:r w:rsidRPr="002E26F9">
              <w:t>;</w:t>
            </w:r>
          </w:p>
          <w:p w:rsidR="0026516B" w:rsidRPr="002E26F9" w:rsidP="009F7BBD" w14:paraId="0E5909FB" w14:textId="72ADDF54">
            <w:pPr>
              <w:pStyle w:val="tvhtml"/>
              <w:spacing w:before="0" w:beforeAutospacing="0" w:after="0" w:afterAutospacing="0"/>
              <w:jc w:val="both"/>
            </w:pPr>
            <w:r w:rsidRPr="002E26F9">
              <w:t>5.4.</w:t>
            </w:r>
            <w:r w:rsidR="00584F63">
              <w:t>5</w:t>
            </w:r>
            <w:r w:rsidRPr="002E26F9">
              <w:t>.4.veloergometrijā konstatēta inducēta išēmija vai tās ekvivalents.</w:t>
            </w:r>
          </w:p>
        </w:tc>
      </w:tr>
    </w:tbl>
    <w:p w:rsidR="009F7BBD" w:rsidP="009F7BBD" w14:paraId="7D359BAC" w14:textId="77777777">
      <w:pPr>
        <w:pStyle w:val="tvhtm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BBD" w:rsidP="009F7BBD" w14:paraId="24CD0CDD" w14:textId="53D1712A">
      <w:pPr>
        <w:pStyle w:val="tvhtm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BBD" w:rsidRPr="009F7BBD" w:rsidP="009F7BBD" w14:paraId="24EF3911" w14:textId="77777777">
      <w:pPr>
        <w:pStyle w:val="tvhtm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26F9" w:rsidP="002E26F9" w14:paraId="16F03D62" w14:textId="0870571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2E26F9" w14:paraId="58C8B81C" w14:textId="1EB026F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2E26F9" w14:paraId="66D33EB3" w14:textId="2E9A38D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2E26F9" w14:paraId="6D83DB29" w14:textId="0158019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2E26F9" w14:paraId="28427366" w14:textId="7198DEA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2E26F9" w14:paraId="1D2E7919" w14:textId="423D2B9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44" w:rsidP="00E03844" w14:paraId="5AA206D6" w14:textId="09A988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844">
        <w:rPr>
          <w:rFonts w:ascii="Times New Roman" w:eastAsia="Times New Roman" w:hAnsi="Times New Roman" w:cs="Times New Roman"/>
          <w:sz w:val="24"/>
          <w:szCs w:val="24"/>
          <w:lang w:eastAsia="lv-LV"/>
        </w:rPr>
        <w:t>* Pēc tam, kad veikts pacienta sirds un asinsvadu slimību risk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038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novērtējums, pielietojot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SCORE </w:t>
      </w:r>
      <w:r w:rsidRPr="00E03844">
        <w:rPr>
          <w:rFonts w:ascii="Times New Roman" w:eastAsia="Times New Roman" w:hAnsi="Times New Roman" w:cs="Times New Roman"/>
          <w:sz w:val="24"/>
          <w:szCs w:val="24"/>
          <w:lang w:eastAsia="lv-LV"/>
        </w:rPr>
        <w:t>metodi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038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ģimenes ārsts atbilstoši kompetencei veic izmeklējumu ģimenes ārsta praksē vai nosūta pacientu sekundārā ambulatorā veselības aprūpes pakalpojuma saņemšanai citā ārstniecības iestādē, nosūtījumā norādot diagnozes kodu Z03.5 un pacienta riska vērtējumu.</w:t>
      </w:r>
    </w:p>
    <w:p w:rsidR="002B4955" w:rsidRPr="00E03844" w:rsidP="00E03844" w14:paraId="47E907C1" w14:textId="777777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0B25" w:rsidRPr="00680B25" w:rsidP="00680B25" w14:paraId="388C8AC6" w14:textId="095769AE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>Kaspars Gerhards</w:t>
      </w:r>
    </w:p>
    <w:p w:rsidR="005E38DF" w:rsidRPr="005E38DF" w:rsidP="00680B25" w14:paraId="06F1FAD1" w14:textId="6E2291A3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 ministrs</w:t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680B25" w:rsidRPr="00680B25" w:rsidP="00680B25" w14:paraId="6EC8B1D5" w14:textId="01833DF3">
      <w:pPr>
        <w:tabs>
          <w:tab w:val="right" w:pos="9356"/>
        </w:tabs>
        <w:spacing w:after="480" w:line="240" w:lineRule="auto"/>
        <w:ind w:right="49"/>
        <w:contextualSpacing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>Iesniedzējs:</w:t>
      </w: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ministra vietā,</w:t>
      </w: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680B25" w:rsidRPr="005E38DF" w:rsidP="00680B25" w14:paraId="7D5C97AF" w14:textId="6EDE3DF8">
      <w:pPr>
        <w:tabs>
          <w:tab w:val="right" w:pos="9072"/>
        </w:tabs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80B25">
        <w:rPr>
          <w:rFonts w:ascii="Times New Roman" w:eastAsia="Calibri" w:hAnsi="Times New Roman" w:cs="Times New Roman"/>
          <w:sz w:val="28"/>
          <w:szCs w:val="28"/>
          <w:lang w:eastAsia="lv-LV"/>
        </w:rPr>
        <w:t>vides aizsardzības un reģionālās attīstības ministrs</w:t>
      </w:r>
      <w:r w:rsidRPr="005E38DF" w:rsid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E38DF" w:rsidR="005E38DF">
        <w:rPr>
          <w:rFonts w:ascii="Times New Roman" w:eastAsia="Calibri" w:hAnsi="Times New Roman" w:cs="Times New Roman"/>
          <w:sz w:val="28"/>
          <w:szCs w:val="28"/>
          <w:lang w:eastAsia="lv-LV"/>
        </w:rPr>
        <w:t>Kaspars Gerhards</w:t>
      </w:r>
      <w:bookmarkStart w:id="2" w:name="_GoBack"/>
      <w:bookmarkEnd w:id="2"/>
    </w:p>
    <w:p w:rsidR="005E38DF" w:rsidRPr="005E38DF" w:rsidP="005E38DF" w14:paraId="25445B1D" w14:textId="427321E0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>Vīza: Valsts sekretārs</w:t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80B25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E38DF">
        <w:rPr>
          <w:rFonts w:ascii="Times New Roman" w:eastAsia="Calibri" w:hAnsi="Times New Roman" w:cs="Times New Roman"/>
          <w:sz w:val="28"/>
          <w:szCs w:val="28"/>
          <w:lang w:eastAsia="lv-LV"/>
        </w:rPr>
        <w:t>Aivars Lapiņš</w:t>
      </w:r>
    </w:p>
    <w:p w:rsidR="00E03844" w:rsidRPr="002E26F9" w:rsidP="002E26F9" w14:paraId="4D32CB67" w14:textId="7777777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26F9" w:rsidRPr="00E57A4A" w:rsidP="00817A58" w14:paraId="7CE574B3" w14:textId="77777777"/>
    <w:sectPr w:rsidSect="0026516B">
      <w:headerReference w:type="default" r:id="rId5"/>
      <w:footerReference w:type="default" r:id="rId6"/>
      <w:footerReference w:type="firs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6F9" w:rsidRPr="002E26F9" w14:paraId="64237CBC" w14:textId="67095C9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VMnotp1_</w:t>
    </w:r>
    <w:r w:rsidR="00DF7845">
      <w:rPr>
        <w:rFonts w:ascii="Times New Roman" w:hAnsi="Times New Roman" w:cs="Times New Roman"/>
        <w:sz w:val="24"/>
        <w:szCs w:val="24"/>
      </w:rPr>
      <w:t>19</w:t>
    </w:r>
    <w:r w:rsidR="000D71CD">
      <w:rPr>
        <w:rFonts w:ascii="Times New Roman" w:hAnsi="Times New Roman" w:cs="Times New Roman"/>
        <w:sz w:val="24"/>
        <w:szCs w:val="24"/>
      </w:rPr>
      <w:t>07</w:t>
    </w:r>
    <w:r>
      <w:rPr>
        <w:rFonts w:ascii="Times New Roman" w:hAnsi="Times New Roman" w:cs="Times New Roman"/>
        <w:sz w:val="24"/>
        <w:szCs w:val="24"/>
      </w:rPr>
      <w:t>18_SAS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D42" w:rsidRPr="00467D42" w14:paraId="4DB1F1E8" w14:textId="01C259E6">
    <w:pPr>
      <w:pStyle w:val="Footer"/>
      <w:rPr>
        <w:rFonts w:ascii="Times New Roman" w:hAnsi="Times New Roman" w:cs="Times New Roman"/>
        <w:sz w:val="24"/>
        <w:szCs w:val="24"/>
      </w:rPr>
    </w:pPr>
    <w:r w:rsidRPr="00467D42">
      <w:rPr>
        <w:rFonts w:ascii="Times New Roman" w:hAnsi="Times New Roman" w:cs="Times New Roman"/>
        <w:sz w:val="24"/>
        <w:szCs w:val="24"/>
      </w:rPr>
      <w:t>VMnotp1_</w:t>
    </w:r>
    <w:r w:rsidR="00DF7845">
      <w:rPr>
        <w:rFonts w:ascii="Times New Roman" w:hAnsi="Times New Roman" w:cs="Times New Roman"/>
        <w:sz w:val="24"/>
        <w:szCs w:val="24"/>
      </w:rPr>
      <w:t>19</w:t>
    </w:r>
    <w:r w:rsidR="00961138">
      <w:rPr>
        <w:rFonts w:ascii="Times New Roman" w:hAnsi="Times New Roman" w:cs="Times New Roman"/>
        <w:sz w:val="24"/>
        <w:szCs w:val="24"/>
      </w:rPr>
      <w:t>07</w:t>
    </w:r>
    <w:r w:rsidRPr="00467D42">
      <w:rPr>
        <w:rFonts w:ascii="Times New Roman" w:hAnsi="Times New Roman" w:cs="Times New Roman"/>
        <w:sz w:val="24"/>
        <w:szCs w:val="24"/>
      </w:rPr>
      <w:t>18_SAS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191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6516B" w:rsidRPr="0026516B" w14:paraId="2B0D4E8D" w14:textId="4A6AE65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51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51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51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B2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651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516B" w14:paraId="28A465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1D114E"/>
    <w:multiLevelType w:val="hybridMultilevel"/>
    <w:tmpl w:val="09EAC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3D6782"/>
    <w:multiLevelType w:val="hybridMultilevel"/>
    <w:tmpl w:val="58FAE6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851AD7"/>
    <w:multiLevelType w:val="hybridMultilevel"/>
    <w:tmpl w:val="A1887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1">
    <w:nsid w:val="1A1C53D4"/>
    <w:multiLevelType w:val="hybridMultilevel"/>
    <w:tmpl w:val="6BFE68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1">
    <w:nsid w:val="1B775623"/>
    <w:multiLevelType w:val="multilevel"/>
    <w:tmpl w:val="7610BB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1B857AFD"/>
    <w:multiLevelType w:val="hybridMultilevel"/>
    <w:tmpl w:val="3606E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5FB48CA"/>
    <w:multiLevelType w:val="hybridMultilevel"/>
    <w:tmpl w:val="84D43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8F33045"/>
    <w:multiLevelType w:val="hybridMultilevel"/>
    <w:tmpl w:val="9E709F94"/>
    <w:lvl w:ilvl="0">
      <w:start w:val="1"/>
      <w:numFmt w:val="decimal"/>
      <w:lvlText w:val="%1.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FD71AD6"/>
    <w:multiLevelType w:val="multilevel"/>
    <w:tmpl w:val="C74A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30BB40B3"/>
    <w:multiLevelType w:val="hybridMultilevel"/>
    <w:tmpl w:val="A57AD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3F45E53"/>
    <w:multiLevelType w:val="hybridMultilevel"/>
    <w:tmpl w:val="BDF4BC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4CC32FD"/>
    <w:multiLevelType w:val="hybridMultilevel"/>
    <w:tmpl w:val="7DE2DEF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1">
    <w:nsid w:val="3B1252A7"/>
    <w:multiLevelType w:val="hybridMultilevel"/>
    <w:tmpl w:val="45F09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B223DC0"/>
    <w:multiLevelType w:val="multilevel"/>
    <w:tmpl w:val="38A461D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479B3FEB"/>
    <w:multiLevelType w:val="hybridMultilevel"/>
    <w:tmpl w:val="A4A02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90E6C69"/>
    <w:multiLevelType w:val="multilevel"/>
    <w:tmpl w:val="AB2655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49643AA1"/>
    <w:multiLevelType w:val="hybridMultilevel"/>
    <w:tmpl w:val="4C04A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9853BB7"/>
    <w:multiLevelType w:val="multilevel"/>
    <w:tmpl w:val="5D2AA1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4BD03B64"/>
    <w:multiLevelType w:val="hybridMultilevel"/>
    <w:tmpl w:val="C4C675E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1">
    <w:nsid w:val="4E061322"/>
    <w:multiLevelType w:val="multilevel"/>
    <w:tmpl w:val="7E32B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57176724"/>
    <w:multiLevelType w:val="multilevel"/>
    <w:tmpl w:val="396C68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1">
    <w:nsid w:val="5F7C683F"/>
    <w:multiLevelType w:val="multilevel"/>
    <w:tmpl w:val="2D7075EC"/>
    <w:lvl w:ilvl="0">
      <w:start w:val="1"/>
      <w:numFmt w:val="decimal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1">
    <w:nsid w:val="63976449"/>
    <w:multiLevelType w:val="hybridMultilevel"/>
    <w:tmpl w:val="421E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5B759B9"/>
    <w:multiLevelType w:val="multilevel"/>
    <w:tmpl w:val="B2F86268"/>
    <w:lvl w:ilvl="0">
      <w:start w:val="1"/>
      <w:numFmt w:val="none"/>
      <w:lvlText w:val="1.2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1">
    <w:nsid w:val="66AF26E6"/>
    <w:multiLevelType w:val="multilevel"/>
    <w:tmpl w:val="7E32B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6CBD6B16"/>
    <w:multiLevelType w:val="multilevel"/>
    <w:tmpl w:val="4CEA06A0"/>
    <w:lvl w:ilvl="0">
      <w:start w:val="1"/>
      <w:numFmt w:val="decimal"/>
      <w:lvlText w:val="%1.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6D7D2760"/>
    <w:multiLevelType w:val="hybridMultilevel"/>
    <w:tmpl w:val="A798D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2D10DF7"/>
    <w:multiLevelType w:val="multilevel"/>
    <w:tmpl w:val="05E809AE"/>
    <w:lvl w:ilvl="0">
      <w:start w:val="1"/>
      <w:numFmt w:val="decimal"/>
      <w:lvlText w:val="%1.1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1."/>
      <w:lvlJc w:val="center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76B55B60"/>
    <w:multiLevelType w:val="multilevel"/>
    <w:tmpl w:val="553671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1">
    <w:nsid w:val="79101B7E"/>
    <w:multiLevelType w:val="multilevel"/>
    <w:tmpl w:val="B8146C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26"/>
  </w:num>
  <w:num w:numId="6">
    <w:abstractNumId w:val="1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27"/>
  </w:num>
  <w:num w:numId="21">
    <w:abstractNumId w:val="25"/>
  </w:num>
  <w:num w:numId="22">
    <w:abstractNumId w:val="23"/>
  </w:num>
  <w:num w:numId="23">
    <w:abstractNumId w:val="8"/>
  </w:num>
  <w:num w:numId="24">
    <w:abstractNumId w:val="19"/>
  </w:num>
  <w:num w:numId="25">
    <w:abstractNumId w:val="24"/>
  </w:num>
  <w:num w:numId="26">
    <w:abstractNumId w:val="28"/>
  </w:num>
  <w:num w:numId="27">
    <w:abstractNumId w:val="15"/>
  </w:num>
  <w:num w:numId="28">
    <w:abstractNumId w:val="2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7"/>
    <w:rsid w:val="000164C5"/>
    <w:rsid w:val="00057E9E"/>
    <w:rsid w:val="00084898"/>
    <w:rsid w:val="00085450"/>
    <w:rsid w:val="00086403"/>
    <w:rsid w:val="00090E04"/>
    <w:rsid w:val="00090FBB"/>
    <w:rsid w:val="000A4A79"/>
    <w:rsid w:val="000B2C0F"/>
    <w:rsid w:val="000B62D4"/>
    <w:rsid w:val="000C4F5E"/>
    <w:rsid w:val="000D71CD"/>
    <w:rsid w:val="000E6448"/>
    <w:rsid w:val="00112E7B"/>
    <w:rsid w:val="0014231B"/>
    <w:rsid w:val="001501D6"/>
    <w:rsid w:val="00151B25"/>
    <w:rsid w:val="001534C7"/>
    <w:rsid w:val="00166D6F"/>
    <w:rsid w:val="00191719"/>
    <w:rsid w:val="001925B0"/>
    <w:rsid w:val="00194497"/>
    <w:rsid w:val="001A10C6"/>
    <w:rsid w:val="001B2D67"/>
    <w:rsid w:val="001C4762"/>
    <w:rsid w:val="001D725C"/>
    <w:rsid w:val="001E4F1A"/>
    <w:rsid w:val="001F2926"/>
    <w:rsid w:val="00200FB8"/>
    <w:rsid w:val="0020686C"/>
    <w:rsid w:val="00225B9A"/>
    <w:rsid w:val="002550FE"/>
    <w:rsid w:val="00255A07"/>
    <w:rsid w:val="00257B28"/>
    <w:rsid w:val="002615AB"/>
    <w:rsid w:val="0026373C"/>
    <w:rsid w:val="0026516B"/>
    <w:rsid w:val="002663D9"/>
    <w:rsid w:val="00285C37"/>
    <w:rsid w:val="00293FEE"/>
    <w:rsid w:val="002B4955"/>
    <w:rsid w:val="002E26F9"/>
    <w:rsid w:val="0030554D"/>
    <w:rsid w:val="00332978"/>
    <w:rsid w:val="003439F5"/>
    <w:rsid w:val="00345892"/>
    <w:rsid w:val="003505F2"/>
    <w:rsid w:val="00363C04"/>
    <w:rsid w:val="003754C4"/>
    <w:rsid w:val="00385042"/>
    <w:rsid w:val="00391D6F"/>
    <w:rsid w:val="003A0E7A"/>
    <w:rsid w:val="003D13C5"/>
    <w:rsid w:val="003D5719"/>
    <w:rsid w:val="003D69BC"/>
    <w:rsid w:val="00403838"/>
    <w:rsid w:val="00405A3E"/>
    <w:rsid w:val="00416352"/>
    <w:rsid w:val="004470E3"/>
    <w:rsid w:val="004574B7"/>
    <w:rsid w:val="00460C23"/>
    <w:rsid w:val="00461779"/>
    <w:rsid w:val="00467D42"/>
    <w:rsid w:val="00475C89"/>
    <w:rsid w:val="004B37A6"/>
    <w:rsid w:val="004B732A"/>
    <w:rsid w:val="004C0810"/>
    <w:rsid w:val="004C1A75"/>
    <w:rsid w:val="004F487E"/>
    <w:rsid w:val="00500052"/>
    <w:rsid w:val="00504367"/>
    <w:rsid w:val="00504926"/>
    <w:rsid w:val="00510313"/>
    <w:rsid w:val="0052731E"/>
    <w:rsid w:val="00535910"/>
    <w:rsid w:val="005552E3"/>
    <w:rsid w:val="00560F92"/>
    <w:rsid w:val="0056255E"/>
    <w:rsid w:val="00562D57"/>
    <w:rsid w:val="005636C8"/>
    <w:rsid w:val="00563957"/>
    <w:rsid w:val="00566CD9"/>
    <w:rsid w:val="00570618"/>
    <w:rsid w:val="00584F63"/>
    <w:rsid w:val="00585229"/>
    <w:rsid w:val="00593CCB"/>
    <w:rsid w:val="00594D5B"/>
    <w:rsid w:val="005A141A"/>
    <w:rsid w:val="005B2409"/>
    <w:rsid w:val="005C090B"/>
    <w:rsid w:val="005D4104"/>
    <w:rsid w:val="005E38DF"/>
    <w:rsid w:val="006232B9"/>
    <w:rsid w:val="00626A32"/>
    <w:rsid w:val="006315E9"/>
    <w:rsid w:val="00637B2A"/>
    <w:rsid w:val="00655CB9"/>
    <w:rsid w:val="00656173"/>
    <w:rsid w:val="00661212"/>
    <w:rsid w:val="00664D1D"/>
    <w:rsid w:val="00676014"/>
    <w:rsid w:val="00680B25"/>
    <w:rsid w:val="006B209E"/>
    <w:rsid w:val="006D6902"/>
    <w:rsid w:val="006D7A60"/>
    <w:rsid w:val="00705CE7"/>
    <w:rsid w:val="00713876"/>
    <w:rsid w:val="00727CEC"/>
    <w:rsid w:val="007312F6"/>
    <w:rsid w:val="0073744A"/>
    <w:rsid w:val="00746739"/>
    <w:rsid w:val="007569A8"/>
    <w:rsid w:val="007668E3"/>
    <w:rsid w:val="007B5F01"/>
    <w:rsid w:val="007C617D"/>
    <w:rsid w:val="007D37F8"/>
    <w:rsid w:val="008008C5"/>
    <w:rsid w:val="008077E9"/>
    <w:rsid w:val="00810C02"/>
    <w:rsid w:val="008124E9"/>
    <w:rsid w:val="00817A58"/>
    <w:rsid w:val="008215DE"/>
    <w:rsid w:val="00840754"/>
    <w:rsid w:val="00875B14"/>
    <w:rsid w:val="008766DD"/>
    <w:rsid w:val="00882358"/>
    <w:rsid w:val="0088478C"/>
    <w:rsid w:val="00894D9D"/>
    <w:rsid w:val="008A160F"/>
    <w:rsid w:val="008A7E02"/>
    <w:rsid w:val="008C2FAE"/>
    <w:rsid w:val="008C3F07"/>
    <w:rsid w:val="008C7F4C"/>
    <w:rsid w:val="008E311D"/>
    <w:rsid w:val="008E6BAF"/>
    <w:rsid w:val="008F406A"/>
    <w:rsid w:val="009167D8"/>
    <w:rsid w:val="00927AC9"/>
    <w:rsid w:val="00942428"/>
    <w:rsid w:val="00961138"/>
    <w:rsid w:val="009629D8"/>
    <w:rsid w:val="00973BBC"/>
    <w:rsid w:val="00976E5B"/>
    <w:rsid w:val="009A45AA"/>
    <w:rsid w:val="009C2DF7"/>
    <w:rsid w:val="009C5FBB"/>
    <w:rsid w:val="009F7BBD"/>
    <w:rsid w:val="00A116D7"/>
    <w:rsid w:val="00A15BAE"/>
    <w:rsid w:val="00A32C15"/>
    <w:rsid w:val="00A33058"/>
    <w:rsid w:val="00A53309"/>
    <w:rsid w:val="00A72A77"/>
    <w:rsid w:val="00A902BD"/>
    <w:rsid w:val="00A95871"/>
    <w:rsid w:val="00AA0420"/>
    <w:rsid w:val="00AA6464"/>
    <w:rsid w:val="00AC40BF"/>
    <w:rsid w:val="00AD0578"/>
    <w:rsid w:val="00AD5175"/>
    <w:rsid w:val="00AE645E"/>
    <w:rsid w:val="00AF7221"/>
    <w:rsid w:val="00B43999"/>
    <w:rsid w:val="00B556E4"/>
    <w:rsid w:val="00B668AC"/>
    <w:rsid w:val="00B91F2B"/>
    <w:rsid w:val="00BC7D81"/>
    <w:rsid w:val="00BF3DFD"/>
    <w:rsid w:val="00BF7A39"/>
    <w:rsid w:val="00C06241"/>
    <w:rsid w:val="00C3508B"/>
    <w:rsid w:val="00C43B0F"/>
    <w:rsid w:val="00C4733A"/>
    <w:rsid w:val="00C603E1"/>
    <w:rsid w:val="00C76788"/>
    <w:rsid w:val="00C923B5"/>
    <w:rsid w:val="00CA3565"/>
    <w:rsid w:val="00CA4DB0"/>
    <w:rsid w:val="00CB7142"/>
    <w:rsid w:val="00CB7D38"/>
    <w:rsid w:val="00CD185D"/>
    <w:rsid w:val="00CD2227"/>
    <w:rsid w:val="00CF24E6"/>
    <w:rsid w:val="00CF587E"/>
    <w:rsid w:val="00D032BB"/>
    <w:rsid w:val="00D15FCF"/>
    <w:rsid w:val="00D164A5"/>
    <w:rsid w:val="00D17084"/>
    <w:rsid w:val="00D22D81"/>
    <w:rsid w:val="00D27DE9"/>
    <w:rsid w:val="00D34A66"/>
    <w:rsid w:val="00D46F76"/>
    <w:rsid w:val="00D5440E"/>
    <w:rsid w:val="00D76E55"/>
    <w:rsid w:val="00D800F7"/>
    <w:rsid w:val="00D83D0E"/>
    <w:rsid w:val="00D865FA"/>
    <w:rsid w:val="00D923C8"/>
    <w:rsid w:val="00DA1313"/>
    <w:rsid w:val="00DD76A7"/>
    <w:rsid w:val="00DE0AB8"/>
    <w:rsid w:val="00DF6A80"/>
    <w:rsid w:val="00DF70F0"/>
    <w:rsid w:val="00DF7845"/>
    <w:rsid w:val="00E03844"/>
    <w:rsid w:val="00E23B6B"/>
    <w:rsid w:val="00E56A4C"/>
    <w:rsid w:val="00E57A4A"/>
    <w:rsid w:val="00E63AAF"/>
    <w:rsid w:val="00E72A96"/>
    <w:rsid w:val="00E73D57"/>
    <w:rsid w:val="00E829DA"/>
    <w:rsid w:val="00EA4E11"/>
    <w:rsid w:val="00ED4FB2"/>
    <w:rsid w:val="00ED59B0"/>
    <w:rsid w:val="00EE0373"/>
    <w:rsid w:val="00EF55C0"/>
    <w:rsid w:val="00EF71F8"/>
    <w:rsid w:val="00F10342"/>
    <w:rsid w:val="00F11C23"/>
    <w:rsid w:val="00F15496"/>
    <w:rsid w:val="00F23B1D"/>
    <w:rsid w:val="00F33CE7"/>
    <w:rsid w:val="00F476A8"/>
    <w:rsid w:val="00F856D3"/>
    <w:rsid w:val="00F86A38"/>
    <w:rsid w:val="00F90EEC"/>
    <w:rsid w:val="00FC023C"/>
    <w:rsid w:val="00FE0DFB"/>
    <w:rsid w:val="00FF7517"/>
    <w:rsid w:val="00FF76A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DB1692-4BD3-4FB9-9AA7-B3F45427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70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0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E7"/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705CE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60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17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rasts1">
    <w:name w:val="Parasts1"/>
    <w:qFormat/>
    <w:rsid w:val="001B2D67"/>
    <w:pPr>
      <w:spacing w:after="0" w:line="240" w:lineRule="auto"/>
    </w:pPr>
    <w:rPr>
      <w:rFonts w:eastAsia="Times New Roman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7C617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F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F9"/>
    <w:rPr>
      <w:rFonts w:asciiTheme="minorHAnsi" w:hAnsi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2E26F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1AC2-7E96-4A4C-A23D-D92CD3A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12784</Words>
  <Characters>7288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VM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LSkuja</dc:creator>
  <dc:description>LSkuja, 64876189, liene.skuja@vm.gov.lv</dc:description>
  <cp:lastModifiedBy>Signe Vītoliņa</cp:lastModifiedBy>
  <cp:revision>57</cp:revision>
  <cp:lastPrinted>2018-04-12T10:41:00Z</cp:lastPrinted>
  <dcterms:created xsi:type="dcterms:W3CDTF">2018-04-25T12:18:00Z</dcterms:created>
  <dcterms:modified xsi:type="dcterms:W3CDTF">2018-07-19T08:04:00Z</dcterms:modified>
</cp:coreProperties>
</file>