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122EF" w:rsidRPr="00D80006" w:rsidP="002122EF" w14:paraId="3626E76E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006">
        <w:rPr>
          <w:rFonts w:ascii="Times New Roman" w:eastAsia="Times New Roman" w:hAnsi="Times New Roman" w:cs="Times New Roman"/>
          <w:sz w:val="28"/>
          <w:szCs w:val="28"/>
          <w:lang w:eastAsia="lv-LV"/>
        </w:rPr>
        <w:t>4. pielikums</w:t>
      </w:r>
    </w:p>
    <w:p w:rsidR="002122EF" w:rsidRPr="00D80006" w:rsidP="002122EF" w14:paraId="0D894513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00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2122EF" w:rsidRPr="00D80006" w:rsidP="002122EF" w14:paraId="662BA2C5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006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 __.___</w:t>
      </w:r>
    </w:p>
    <w:p w:rsidR="002122EF" w:rsidRPr="00D80006" w:rsidP="002122EF" w14:paraId="33105A9A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00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Nr.____</w:t>
      </w:r>
    </w:p>
    <w:p w:rsidR="000D62D9" w:rsidRPr="00D80006" w:rsidP="002122EF" w14:paraId="1570832A" w14:textId="77777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C6F" w:rsidP="00D80006" w14:paraId="681E6474" w14:textId="49703C1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672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Laboratorijām a</w:t>
      </w:r>
      <w:r w:rsidRPr="005672CC" w:rsidR="002122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pmaksājamo </w:t>
      </w:r>
      <w:r w:rsidRPr="00D80006" w:rsidR="002122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ambulatoro laboratorisko izmeklējumu saraksts</w:t>
      </w:r>
    </w:p>
    <w:p w:rsidR="00D80006" w:rsidRPr="00D80006" w:rsidP="00D80006" w14:paraId="60F2C34A" w14:textId="777777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478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7"/>
        <w:gridCol w:w="1844"/>
        <w:gridCol w:w="5971"/>
      </w:tblGrid>
      <w:tr w14:paraId="4C1F17BE" w14:textId="77777777" w:rsidTr="00D80006">
        <w:tblPrEx>
          <w:tblW w:w="4788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7100B5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432F41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Manipulācijas kods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06FDA7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Laboratorisko izmeklējumu nosaukums</w:t>
            </w:r>
          </w:p>
        </w:tc>
      </w:tr>
      <w:tr w14:paraId="67A011E9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5FDEB1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7D3F43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41046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200651" w14:paraId="7F046B94" w14:textId="77777777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Triglicerīdi</w:t>
            </w:r>
          </w:p>
        </w:tc>
      </w:tr>
      <w:tr w14:paraId="32FA9ABA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02DC0F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4F4400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41047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200651" w14:paraId="7ECA53B7" w14:textId="77777777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ABL – holesterīns (tiešā metode)</w:t>
            </w:r>
          </w:p>
        </w:tc>
      </w:tr>
      <w:tr w14:paraId="380DAE88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815954" w14:paraId="530EA6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815954" w14:paraId="740975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41056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200651" w14:paraId="29FBB2F8" w14:textId="77777777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Kopējais holesterīna līmenis asinīs – koncentrācija 5 mmol/L vai mazāka</w:t>
            </w:r>
          </w:p>
        </w:tc>
      </w:tr>
      <w:tr w14:paraId="36E412A4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815954" w14:paraId="7FED7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815954" w14:paraId="547FDF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41057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200651" w14:paraId="48B3DAF7" w14:textId="77777777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Kopējais holesterīna</w:t>
            </w:r>
            <w:r w:rsidRPr="00D80006" w:rsidR="004328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līmenis asinīs – koncentrācija</w:t>
            </w: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lielāka par 5 mmol/L</w:t>
            </w:r>
          </w:p>
        </w:tc>
      </w:tr>
      <w:tr w14:paraId="2DCB4119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815954" w14:paraId="66AC00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815954" w14:paraId="6F9886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41058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200651" w14:paraId="495A71C4" w14:textId="77777777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ZBL holesterīna</w:t>
            </w:r>
            <w:r w:rsidRPr="00D80006" w:rsidR="004328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līmenis asinīs – koncentrācija</w:t>
            </w: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mazāka par 2,0 mmol/L (tiešā metode)</w:t>
            </w:r>
          </w:p>
        </w:tc>
      </w:tr>
      <w:tr w14:paraId="65DF6453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815954" w14:paraId="698D2E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815954" w14:paraId="68325D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41059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200651" w14:paraId="6F42846E" w14:textId="77777777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ZBL holesterīna līmenis asinīs – koncentrācija no 2,0 mmol/L līdz 2,5 mmol/L (tiešā metode)</w:t>
            </w:r>
          </w:p>
        </w:tc>
      </w:tr>
      <w:tr w14:paraId="28272AE4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815954" w14:paraId="4618A1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815954" w14:paraId="39F624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41060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00651" w:rsidRPr="00D80006" w:rsidP="00200651" w14:paraId="32F62646" w14:textId="77777777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ZBL holesterīna līmenis asinīs – koncentrācija, lielāka par 2,5 mmol/L (tiešā metode)</w:t>
            </w:r>
          </w:p>
        </w:tc>
      </w:tr>
      <w:tr w14:paraId="5C87A32B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01A530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3930C6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41103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200651" w14:paraId="1F495D29" w14:textId="77777777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Glikohemoglobīns. Izmeklējuma rezultāts – HbA1C līmenis 6,4 % un zemāks</w:t>
            </w:r>
          </w:p>
        </w:tc>
      </w:tr>
      <w:tr w14:paraId="1F70771D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5A8B88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35F050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41104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200651" w14:paraId="5F5A1F52" w14:textId="77777777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Glikohemoglobīns. Izmeklējuma rezultāts – HbA1C līmenis 6,5–7,4 %</w:t>
            </w:r>
          </w:p>
        </w:tc>
      </w:tr>
      <w:tr w14:paraId="733BF451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389663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815954" w14:paraId="7C7BFE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41105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0651" w:rsidRPr="00D80006" w:rsidP="00200651" w14:paraId="3BD4F15B" w14:textId="77777777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Glikohemoglobīns. Izmeklējuma rezultāts – HbA1C līmenis 7,5 % un vairāk</w:t>
            </w:r>
          </w:p>
        </w:tc>
      </w:tr>
      <w:tr w14:paraId="5BAC7370" w14:textId="77777777" w:rsidTr="00D80006">
        <w:tblPrEx>
          <w:tblW w:w="47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80183" w:rsidRPr="005672CC" w:rsidP="00815954" w14:paraId="4990AEBF" w14:textId="1DC4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80183" w:rsidRPr="005672CC" w:rsidP="00815954" w14:paraId="4E8CA6FC" w14:textId="408E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672C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41095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80183" w:rsidRPr="005672CC" w:rsidP="00200651" w14:paraId="04EEE3F9" w14:textId="6293A35E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672C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Glikoze asinīs</w:t>
            </w:r>
          </w:p>
        </w:tc>
      </w:tr>
    </w:tbl>
    <w:p w:rsidR="006E324A" w:rsidP="006E324A" w14:paraId="68F3E398" w14:textId="4ECB24C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3094A" w:rsidRPr="0073094A" w:rsidP="0073094A" w14:paraId="1DE72C46" w14:textId="29414B64">
      <w:pPr>
        <w:tabs>
          <w:tab w:val="right" w:pos="9356"/>
        </w:tabs>
        <w:spacing w:after="0" w:line="240" w:lineRule="auto"/>
        <w:ind w:right="49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73094A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ministra vietā,</w:t>
      </w:r>
      <w:r w:rsidRPr="0073094A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Kaspars Gerhards</w:t>
      </w:r>
    </w:p>
    <w:p w:rsidR="0073094A" w:rsidP="0073094A" w14:paraId="22B0EEA4" w14:textId="77777777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73094A">
        <w:rPr>
          <w:rFonts w:ascii="Times New Roman" w:eastAsia="Calibri" w:hAnsi="Times New Roman" w:cs="Times New Roman"/>
          <w:sz w:val="28"/>
          <w:szCs w:val="28"/>
          <w:lang w:eastAsia="lv-LV"/>
        </w:rPr>
        <w:t>vides aizsardzības un reģionālās attīstības</w:t>
      </w:r>
    </w:p>
    <w:p w:rsidR="0073094A" w:rsidP="0073094A" w14:paraId="323776F4" w14:textId="77777777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73094A">
        <w:rPr>
          <w:rFonts w:ascii="Times New Roman" w:eastAsia="Calibri" w:hAnsi="Times New Roman" w:cs="Times New Roman"/>
          <w:sz w:val="28"/>
          <w:szCs w:val="28"/>
          <w:lang w:eastAsia="lv-LV"/>
        </w:rPr>
        <w:t>ministrs</w:t>
      </w:r>
      <w:r w:rsidRPr="009E65FD" w:rsidR="009E65FD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9E65FD" w:rsidRPr="009E65FD" w:rsidP="0073094A" w14:paraId="1957BF13" w14:textId="72E765C0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E65FD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E65FD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73094A" w:rsidRPr="0073094A" w:rsidP="0073094A" w14:paraId="55324704" w14:textId="77777777">
      <w:pPr>
        <w:tabs>
          <w:tab w:val="right" w:pos="9356"/>
        </w:tabs>
        <w:spacing w:after="0" w:line="240" w:lineRule="auto"/>
        <w:ind w:right="49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E65F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Iesniedzējs: </w:t>
      </w:r>
      <w:r w:rsidRPr="0073094A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ministra vietā,</w:t>
      </w:r>
      <w:r w:rsidRPr="0073094A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Kaspars Gerhards</w:t>
      </w:r>
    </w:p>
    <w:p w:rsidR="0073094A" w:rsidP="0073094A" w14:paraId="2E70F373" w14:textId="77777777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73094A">
        <w:rPr>
          <w:rFonts w:ascii="Times New Roman" w:eastAsia="Calibri" w:hAnsi="Times New Roman" w:cs="Times New Roman"/>
          <w:sz w:val="28"/>
          <w:szCs w:val="28"/>
          <w:lang w:eastAsia="lv-LV"/>
        </w:rPr>
        <w:t>vides aizsardzības un reģionālās attīstības</w:t>
      </w:r>
    </w:p>
    <w:p w:rsidR="0073094A" w:rsidP="0073094A" w14:paraId="0E767EB4" w14:textId="1EC1DBB9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73094A">
        <w:rPr>
          <w:rFonts w:ascii="Times New Roman" w:eastAsia="Calibri" w:hAnsi="Times New Roman" w:cs="Times New Roman"/>
          <w:sz w:val="28"/>
          <w:szCs w:val="28"/>
          <w:lang w:eastAsia="lv-LV"/>
        </w:rPr>
        <w:t>ministrs</w:t>
      </w:r>
    </w:p>
    <w:p w:rsidR="0073094A" w:rsidRPr="009E65FD" w:rsidP="0073094A" w14:paraId="16F323D0" w14:textId="77777777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9E65FD" w:rsidRPr="009E65FD" w:rsidP="009E65FD" w14:paraId="70486D30" w14:textId="77777777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E65FD">
        <w:rPr>
          <w:rFonts w:ascii="Times New Roman" w:eastAsia="Calibri" w:hAnsi="Times New Roman" w:cs="Times New Roman"/>
          <w:sz w:val="28"/>
          <w:szCs w:val="28"/>
          <w:lang w:eastAsia="lv-LV"/>
        </w:rPr>
        <w:t>Vīza: Valsts sekretārs</w:t>
      </w:r>
      <w:r w:rsidRPr="009E65FD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 xml:space="preserve"> Aivars Lapiņš</w:t>
      </w:r>
    </w:p>
    <w:p w:rsidR="002122EF" w:rsidRPr="00D80006" w:rsidP="00F024A6" w14:paraId="3FDA144D" w14:textId="2D34D2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Sect="00D80006">
      <w:footerReference w:type="default" r:id="rId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0006" w:rsidRPr="00D80006" w14:paraId="62CE8A56" w14:textId="5A51170E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VMnotp4_</w:t>
    </w:r>
    <w:r w:rsidR="00C42E18">
      <w:rPr>
        <w:rFonts w:ascii="Times New Roman" w:hAnsi="Times New Roman" w:cs="Times New Roman"/>
        <w:sz w:val="24"/>
        <w:szCs w:val="24"/>
      </w:rPr>
      <w:t>1</w:t>
    </w:r>
    <w:r w:rsidR="005215C6">
      <w:rPr>
        <w:rFonts w:ascii="Times New Roman" w:hAnsi="Times New Roman" w:cs="Times New Roman"/>
        <w:sz w:val="24"/>
        <w:szCs w:val="24"/>
      </w:rPr>
      <w:t>9</w:t>
    </w:r>
    <w:r w:rsidR="006432A3">
      <w:rPr>
        <w:rFonts w:ascii="Times New Roman" w:hAnsi="Times New Roman" w:cs="Times New Roman"/>
        <w:sz w:val="24"/>
        <w:szCs w:val="24"/>
      </w:rPr>
      <w:t>07</w:t>
    </w:r>
    <w:r>
      <w:rPr>
        <w:rFonts w:ascii="Times New Roman" w:hAnsi="Times New Roman" w:cs="Times New Roman"/>
        <w:sz w:val="24"/>
        <w:szCs w:val="24"/>
      </w:rPr>
      <w:t>18_SAS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79"/>
    <w:rsid w:val="000911DE"/>
    <w:rsid w:val="000D62D9"/>
    <w:rsid w:val="000F2A37"/>
    <w:rsid w:val="00170F60"/>
    <w:rsid w:val="00200651"/>
    <w:rsid w:val="002122EF"/>
    <w:rsid w:val="00353944"/>
    <w:rsid w:val="00432840"/>
    <w:rsid w:val="0049563D"/>
    <w:rsid w:val="00516C6F"/>
    <w:rsid w:val="005215C6"/>
    <w:rsid w:val="005672CC"/>
    <w:rsid w:val="00600F4F"/>
    <w:rsid w:val="006432A3"/>
    <w:rsid w:val="00647179"/>
    <w:rsid w:val="00655F7F"/>
    <w:rsid w:val="00680183"/>
    <w:rsid w:val="006E324A"/>
    <w:rsid w:val="0073094A"/>
    <w:rsid w:val="007913A3"/>
    <w:rsid w:val="007B3DDA"/>
    <w:rsid w:val="00815954"/>
    <w:rsid w:val="008471F8"/>
    <w:rsid w:val="008B059C"/>
    <w:rsid w:val="00915D38"/>
    <w:rsid w:val="009E16A4"/>
    <w:rsid w:val="009E65FD"/>
    <w:rsid w:val="00B60F9E"/>
    <w:rsid w:val="00C32633"/>
    <w:rsid w:val="00C42E18"/>
    <w:rsid w:val="00D2247D"/>
    <w:rsid w:val="00D80006"/>
    <w:rsid w:val="00E46C49"/>
    <w:rsid w:val="00E70482"/>
    <w:rsid w:val="00F024A6"/>
    <w:rsid w:val="00F93709"/>
    <w:rsid w:val="00FD301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AA6938-595D-4163-A4C6-53A4FC1F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qFormat/>
    <w:rsid w:val="006E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9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06"/>
  </w:style>
  <w:style w:type="paragraph" w:styleId="Footer">
    <w:name w:val="footer"/>
    <w:basedOn w:val="Normal"/>
    <w:link w:val="FooterChar"/>
    <w:uiPriority w:val="99"/>
    <w:unhideWhenUsed/>
    <w:rsid w:val="00D8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VM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L.Skuja</dc:creator>
  <dc:description>LSkuja, 67876189, liene.skuja@vm.gov.lv</dc:description>
  <cp:lastModifiedBy>Signe Vītoliņa</cp:lastModifiedBy>
  <cp:revision>31</cp:revision>
  <cp:lastPrinted>2018-04-20T10:22:00Z</cp:lastPrinted>
  <dcterms:created xsi:type="dcterms:W3CDTF">2018-04-18T13:09:00Z</dcterms:created>
  <dcterms:modified xsi:type="dcterms:W3CDTF">2018-07-19T08:00:00Z</dcterms:modified>
</cp:coreProperties>
</file>