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77" w:rsidRPr="00B614DB" w:rsidRDefault="00E52AAB" w:rsidP="00B614DB">
      <w:pPr>
        <w:spacing w:after="0" w:line="240" w:lineRule="auto"/>
        <w:jc w:val="center"/>
        <w:rPr>
          <w:rFonts w:ascii="Times New Roman" w:hAnsi="Times New Roman"/>
          <w:b/>
          <w:sz w:val="28"/>
          <w:szCs w:val="24"/>
        </w:rPr>
      </w:pPr>
      <w:r w:rsidRPr="00B614DB">
        <w:rPr>
          <w:rFonts w:ascii="Times New Roman" w:hAnsi="Times New Roman"/>
          <w:b/>
          <w:sz w:val="28"/>
          <w:szCs w:val="24"/>
        </w:rPr>
        <w:t xml:space="preserve">Ministru kabineta noteikumu projekta </w:t>
      </w:r>
      <w:r w:rsidR="006E663C" w:rsidRPr="00B614DB">
        <w:rPr>
          <w:rFonts w:ascii="Times New Roman" w:hAnsi="Times New Roman"/>
          <w:b/>
          <w:sz w:val="28"/>
          <w:szCs w:val="24"/>
        </w:rPr>
        <w:t>„</w:t>
      </w:r>
      <w:r w:rsidR="00370C7B" w:rsidRPr="00B614DB">
        <w:rPr>
          <w:rFonts w:ascii="Times New Roman" w:eastAsia="Times New Roman" w:hAnsi="Times New Roman"/>
          <w:b/>
          <w:bCs/>
          <w:sz w:val="28"/>
          <w:szCs w:val="24"/>
          <w:lang w:eastAsia="lv-LV"/>
        </w:rPr>
        <w:t>Grozījumi Ministru kabineta 2010. gada 13. aprīļa noteikumos Nr. 352 „Eļļas augu un šķiedraugu sēklaudzēšanas un sēklu tirdzniecības noteikumi”</w:t>
      </w:r>
      <w:r w:rsidR="006E663C" w:rsidRPr="00B614DB">
        <w:rPr>
          <w:rFonts w:ascii="Times New Roman" w:eastAsia="Times New Roman" w:hAnsi="Times New Roman"/>
          <w:b/>
          <w:bCs/>
          <w:sz w:val="28"/>
          <w:szCs w:val="24"/>
          <w:lang w:eastAsia="lv-LV"/>
        </w:rPr>
        <w:t>”</w:t>
      </w:r>
      <w:r w:rsidRPr="00B614DB">
        <w:rPr>
          <w:rFonts w:ascii="Times New Roman" w:hAnsi="Times New Roman"/>
          <w:b/>
          <w:sz w:val="28"/>
          <w:szCs w:val="24"/>
        </w:rPr>
        <w:t xml:space="preserve"> sākotnējās ietekmes novērtējuma ziņojums (anotācija)</w:t>
      </w:r>
    </w:p>
    <w:p w:rsidR="00B614DB" w:rsidRPr="003D1DC7" w:rsidRDefault="00B614DB" w:rsidP="00B614DB">
      <w:pPr>
        <w:spacing w:after="0" w:line="240" w:lineRule="auto"/>
        <w:jc w:val="center"/>
        <w:rPr>
          <w:rFonts w:ascii="Times New Roman" w:hAnsi="Times New Roman"/>
          <w:b/>
          <w:sz w:val="24"/>
          <w:szCs w:val="24"/>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26"/>
        <w:gridCol w:w="1276"/>
        <w:gridCol w:w="1984"/>
        <w:gridCol w:w="5627"/>
      </w:tblGrid>
      <w:tr w:rsidR="00914976" w:rsidRPr="003D1DC7" w:rsidTr="000E4F50">
        <w:trPr>
          <w:cantSplit/>
        </w:trPr>
        <w:tc>
          <w:tcPr>
            <w:tcW w:w="9313" w:type="dxa"/>
            <w:gridSpan w:val="4"/>
            <w:shd w:val="clear" w:color="auto" w:fill="FFFFFF"/>
            <w:vAlign w:val="center"/>
            <w:hideMark/>
          </w:tcPr>
          <w:p w:rsidR="00914976" w:rsidRPr="003D1DC7" w:rsidRDefault="00914976" w:rsidP="00914976">
            <w:pPr>
              <w:spacing w:after="0" w:line="240" w:lineRule="auto"/>
              <w:jc w:val="center"/>
              <w:rPr>
                <w:rFonts w:ascii="Times New Roman" w:hAnsi="Times New Roman"/>
                <w:b/>
                <w:sz w:val="24"/>
                <w:szCs w:val="24"/>
              </w:rPr>
            </w:pPr>
            <w:r w:rsidRPr="003D1DC7">
              <w:rPr>
                <w:rFonts w:ascii="Times New Roman" w:hAnsi="Times New Roman"/>
                <w:b/>
                <w:sz w:val="24"/>
                <w:szCs w:val="24"/>
              </w:rPr>
              <w:t>Tiesību akta projekta anotācijas kopsavilkums</w:t>
            </w:r>
          </w:p>
        </w:tc>
      </w:tr>
      <w:tr w:rsidR="00F60D9C" w:rsidRPr="003D1DC7" w:rsidTr="000E4F50">
        <w:trPr>
          <w:cantSplit/>
        </w:trPr>
        <w:tc>
          <w:tcPr>
            <w:tcW w:w="3686" w:type="dxa"/>
            <w:gridSpan w:val="3"/>
            <w:shd w:val="clear" w:color="auto" w:fill="FFFFFF"/>
            <w:hideMark/>
          </w:tcPr>
          <w:p w:rsidR="00F60D9C" w:rsidRPr="003D1DC7" w:rsidRDefault="00F60D9C" w:rsidP="00914976">
            <w:pPr>
              <w:spacing w:after="0" w:line="240" w:lineRule="auto"/>
              <w:rPr>
                <w:rFonts w:ascii="Times New Roman" w:hAnsi="Times New Roman"/>
                <w:sz w:val="24"/>
                <w:szCs w:val="24"/>
              </w:rPr>
            </w:pPr>
            <w:r w:rsidRPr="007B0B60">
              <w:rPr>
                <w:rFonts w:ascii="Times New Roman" w:hAnsi="Times New Roman"/>
                <w:sz w:val="24"/>
                <w:szCs w:val="24"/>
              </w:rPr>
              <w:t xml:space="preserve">Mērķis, risinājums un projekta spēkā stāšanās laiks </w:t>
            </w:r>
          </w:p>
        </w:tc>
        <w:tc>
          <w:tcPr>
            <w:tcW w:w="5627" w:type="dxa"/>
            <w:shd w:val="clear" w:color="auto" w:fill="FFFFFF"/>
          </w:tcPr>
          <w:p w:rsidR="00F60D9C" w:rsidRPr="003265EE" w:rsidRDefault="00F60D9C" w:rsidP="00607CFC">
            <w:pPr>
              <w:spacing w:after="0" w:line="240" w:lineRule="auto"/>
              <w:jc w:val="both"/>
              <w:rPr>
                <w:rFonts w:ascii="Times New Roman" w:hAnsi="Times New Roman"/>
                <w:strike/>
                <w:color w:val="0070C0"/>
                <w:sz w:val="24"/>
                <w:szCs w:val="24"/>
              </w:rPr>
            </w:pPr>
            <w:r w:rsidRPr="007B0B60">
              <w:rPr>
                <w:rFonts w:ascii="Times New Roman" w:hAnsi="Times New Roman"/>
                <w:sz w:val="24"/>
                <w:szCs w:val="24"/>
              </w:rPr>
              <w:t>Projekts šo jomu neskar.</w:t>
            </w:r>
          </w:p>
        </w:tc>
      </w:tr>
      <w:tr w:rsidR="00B14F77" w:rsidRPr="003D1DC7" w:rsidTr="000E4F50">
        <w:tblPrEx>
          <w:shd w:val="clear" w:color="auto" w:fill="auto"/>
          <w:tblCellMar>
            <w:top w:w="0" w:type="dxa"/>
            <w:left w:w="108" w:type="dxa"/>
            <w:bottom w:w="0" w:type="dxa"/>
            <w:right w:w="108" w:type="dxa"/>
          </w:tblCellMar>
          <w:tblLook w:val="0000" w:firstRow="0" w:lastRow="0" w:firstColumn="0" w:lastColumn="0" w:noHBand="0" w:noVBand="0"/>
        </w:tblPrEx>
        <w:trPr>
          <w:trHeight w:val="261"/>
        </w:trPr>
        <w:tc>
          <w:tcPr>
            <w:tcW w:w="9313" w:type="dxa"/>
            <w:gridSpan w:val="4"/>
            <w:vAlign w:val="center"/>
          </w:tcPr>
          <w:p w:rsidR="00B14F77" w:rsidRPr="003D1DC7" w:rsidRDefault="00B14F77" w:rsidP="00B14F77">
            <w:pPr>
              <w:pStyle w:val="Bezatstarpm"/>
              <w:jc w:val="center"/>
              <w:rPr>
                <w:rFonts w:ascii="Times New Roman" w:hAnsi="Times New Roman"/>
                <w:sz w:val="24"/>
                <w:szCs w:val="24"/>
              </w:rPr>
            </w:pPr>
            <w:r w:rsidRPr="003D1DC7">
              <w:rPr>
                <w:rFonts w:ascii="Times New Roman" w:hAnsi="Times New Roman"/>
                <w:b/>
                <w:sz w:val="24"/>
                <w:szCs w:val="24"/>
              </w:rPr>
              <w:t>I. Tiesību akta projekta izstrādes nepieciešamība</w:t>
            </w:r>
          </w:p>
        </w:tc>
      </w:tr>
      <w:tr w:rsidR="00B14F77" w:rsidRPr="003D1DC7" w:rsidTr="000E4F50">
        <w:tblPrEx>
          <w:shd w:val="clear" w:color="auto" w:fill="auto"/>
          <w:tblCellMar>
            <w:top w:w="0" w:type="dxa"/>
            <w:left w:w="108" w:type="dxa"/>
            <w:bottom w:w="0" w:type="dxa"/>
            <w:right w:w="108" w:type="dxa"/>
          </w:tblCellMar>
          <w:tblLook w:val="0000" w:firstRow="0" w:lastRow="0" w:firstColumn="0" w:lastColumn="0" w:noHBand="0" w:noVBand="0"/>
        </w:tblPrEx>
        <w:trPr>
          <w:trHeight w:val="261"/>
        </w:trPr>
        <w:tc>
          <w:tcPr>
            <w:tcW w:w="426" w:type="dxa"/>
          </w:tcPr>
          <w:p w:rsidR="00B14F77" w:rsidRPr="003D1DC7" w:rsidRDefault="00B14F77" w:rsidP="00EE11D3">
            <w:pPr>
              <w:pStyle w:val="Bezatstarpm"/>
              <w:rPr>
                <w:rFonts w:ascii="Times New Roman" w:hAnsi="Times New Roman"/>
                <w:sz w:val="24"/>
                <w:szCs w:val="24"/>
              </w:rPr>
            </w:pPr>
            <w:r w:rsidRPr="003D1DC7">
              <w:rPr>
                <w:rFonts w:ascii="Times New Roman" w:hAnsi="Times New Roman"/>
                <w:sz w:val="24"/>
                <w:szCs w:val="24"/>
              </w:rPr>
              <w:t>1.</w:t>
            </w:r>
          </w:p>
        </w:tc>
        <w:tc>
          <w:tcPr>
            <w:tcW w:w="1276" w:type="dxa"/>
          </w:tcPr>
          <w:p w:rsidR="00B14F77" w:rsidRPr="003D1DC7" w:rsidRDefault="00B14F77" w:rsidP="00637AB9">
            <w:pPr>
              <w:pStyle w:val="Bezatstarpm"/>
              <w:spacing w:line="276" w:lineRule="auto"/>
              <w:rPr>
                <w:rFonts w:ascii="Times New Roman" w:hAnsi="Times New Roman"/>
                <w:sz w:val="24"/>
                <w:szCs w:val="24"/>
              </w:rPr>
            </w:pPr>
            <w:r w:rsidRPr="003D1DC7">
              <w:rPr>
                <w:rFonts w:ascii="Times New Roman" w:hAnsi="Times New Roman"/>
                <w:sz w:val="24"/>
                <w:szCs w:val="24"/>
              </w:rPr>
              <w:t>Pamatojums</w:t>
            </w:r>
          </w:p>
        </w:tc>
        <w:tc>
          <w:tcPr>
            <w:tcW w:w="7611" w:type="dxa"/>
            <w:gridSpan w:val="2"/>
          </w:tcPr>
          <w:p w:rsidR="00B14F77" w:rsidRPr="003D1DC7" w:rsidRDefault="00B14F77" w:rsidP="00AA1446">
            <w:pPr>
              <w:pStyle w:val="Bezatstarpm"/>
              <w:jc w:val="both"/>
              <w:rPr>
                <w:rFonts w:ascii="Times New Roman" w:hAnsi="Times New Roman"/>
                <w:sz w:val="24"/>
                <w:szCs w:val="24"/>
              </w:rPr>
            </w:pPr>
            <w:r w:rsidRPr="003D1DC7">
              <w:rPr>
                <w:rFonts w:ascii="Times New Roman" w:hAnsi="Times New Roman"/>
                <w:sz w:val="24"/>
                <w:szCs w:val="24"/>
              </w:rPr>
              <w:t>Sēklu un šķirņu aprites likuma 2.</w:t>
            </w:r>
            <w:r w:rsidR="00DA6383">
              <w:rPr>
                <w:rFonts w:ascii="Times New Roman" w:hAnsi="Times New Roman"/>
                <w:sz w:val="24"/>
                <w:szCs w:val="24"/>
              </w:rPr>
              <w:t> </w:t>
            </w:r>
            <w:r w:rsidRPr="003D1DC7">
              <w:rPr>
                <w:rFonts w:ascii="Times New Roman" w:hAnsi="Times New Roman"/>
                <w:sz w:val="24"/>
                <w:szCs w:val="24"/>
              </w:rPr>
              <w:t>panta 1.punkta "a" apakšpunkts un 17.</w:t>
            </w:r>
            <w:r w:rsidR="00DA6383">
              <w:rPr>
                <w:rFonts w:ascii="Times New Roman" w:hAnsi="Times New Roman"/>
                <w:sz w:val="24"/>
                <w:szCs w:val="24"/>
              </w:rPr>
              <w:t> </w:t>
            </w:r>
            <w:r w:rsidRPr="003D1DC7">
              <w:rPr>
                <w:rFonts w:ascii="Times New Roman" w:hAnsi="Times New Roman"/>
                <w:sz w:val="24"/>
                <w:szCs w:val="24"/>
              </w:rPr>
              <w:t>panta piektā daļa</w:t>
            </w:r>
          </w:p>
        </w:tc>
      </w:tr>
      <w:tr w:rsidR="00E52AAB" w:rsidRPr="003D1DC7" w:rsidTr="000E4F50">
        <w:tblPrEx>
          <w:shd w:val="clear" w:color="auto" w:fill="auto"/>
          <w:tblCellMar>
            <w:top w:w="0" w:type="dxa"/>
            <w:left w:w="108" w:type="dxa"/>
            <w:bottom w:w="0" w:type="dxa"/>
            <w:right w:w="108" w:type="dxa"/>
          </w:tblCellMar>
          <w:tblLook w:val="0000" w:firstRow="0" w:lastRow="0" w:firstColumn="0" w:lastColumn="0" w:noHBand="0" w:noVBand="0"/>
        </w:tblPrEx>
        <w:trPr>
          <w:trHeight w:val="603"/>
        </w:trPr>
        <w:tc>
          <w:tcPr>
            <w:tcW w:w="4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2.</w:t>
            </w:r>
          </w:p>
        </w:tc>
        <w:tc>
          <w:tcPr>
            <w:tcW w:w="1276" w:type="dxa"/>
          </w:tcPr>
          <w:p w:rsidR="00E52AAB" w:rsidRPr="003934C4" w:rsidRDefault="00E52AAB" w:rsidP="00EE11D3">
            <w:pPr>
              <w:pStyle w:val="Bezatstarpm"/>
              <w:rPr>
                <w:rFonts w:ascii="Times New Roman" w:hAnsi="Times New Roman"/>
                <w:sz w:val="24"/>
                <w:szCs w:val="24"/>
              </w:rPr>
            </w:pPr>
            <w:r w:rsidRPr="003934C4">
              <w:rPr>
                <w:rFonts w:ascii="Times New Roman" w:hAnsi="Times New Roman"/>
                <w:sz w:val="24"/>
                <w:szCs w:val="24"/>
              </w:rPr>
              <w:t>Pašreizējā situācija un problēmas, kuru risināšanai tiesību akta projekts izstrādāts, tiesiskā regulējuma mērķis un būtība</w:t>
            </w:r>
          </w:p>
        </w:tc>
        <w:tc>
          <w:tcPr>
            <w:tcW w:w="7611" w:type="dxa"/>
            <w:gridSpan w:val="2"/>
          </w:tcPr>
          <w:p w:rsidR="00024111" w:rsidRPr="003934C4" w:rsidRDefault="00941AEB" w:rsidP="003265EE">
            <w:pPr>
              <w:pStyle w:val="Bezatstarpm"/>
              <w:jc w:val="both"/>
              <w:rPr>
                <w:rFonts w:ascii="Times New Roman" w:hAnsi="Times New Roman"/>
                <w:sz w:val="24"/>
                <w:szCs w:val="24"/>
              </w:rPr>
            </w:pPr>
            <w:r w:rsidRPr="003934C4">
              <w:rPr>
                <w:rFonts w:ascii="Times New Roman" w:hAnsi="Times New Roman"/>
                <w:sz w:val="24"/>
                <w:szCs w:val="24"/>
              </w:rPr>
              <w:t>Patlaban</w:t>
            </w:r>
            <w:r w:rsidR="00E52AAB" w:rsidRPr="003934C4">
              <w:rPr>
                <w:rFonts w:ascii="Times New Roman" w:hAnsi="Times New Roman"/>
                <w:sz w:val="24"/>
                <w:szCs w:val="24"/>
              </w:rPr>
              <w:t xml:space="preserve"> ir spēkā Ministru kabineta 2010.</w:t>
            </w:r>
            <w:r w:rsidR="00DA6383" w:rsidRPr="003934C4">
              <w:rPr>
                <w:rFonts w:ascii="Times New Roman" w:hAnsi="Times New Roman"/>
                <w:sz w:val="24"/>
                <w:szCs w:val="24"/>
              </w:rPr>
              <w:t> </w:t>
            </w:r>
            <w:r w:rsidR="00E52AAB" w:rsidRPr="003934C4">
              <w:rPr>
                <w:rFonts w:ascii="Times New Roman" w:hAnsi="Times New Roman"/>
                <w:sz w:val="24"/>
                <w:szCs w:val="24"/>
              </w:rPr>
              <w:t xml:space="preserve">gada </w:t>
            </w:r>
            <w:r w:rsidR="006E663C" w:rsidRPr="003934C4">
              <w:rPr>
                <w:rFonts w:ascii="Times New Roman" w:hAnsi="Times New Roman"/>
                <w:sz w:val="24"/>
                <w:szCs w:val="24"/>
              </w:rPr>
              <w:t>13. aprīļa noteikum</w:t>
            </w:r>
            <w:r w:rsidR="0000272B" w:rsidRPr="003934C4">
              <w:rPr>
                <w:rFonts w:ascii="Times New Roman" w:hAnsi="Times New Roman"/>
                <w:sz w:val="24"/>
                <w:szCs w:val="24"/>
              </w:rPr>
              <w:t>i</w:t>
            </w:r>
            <w:r w:rsidR="006E663C" w:rsidRPr="003934C4">
              <w:rPr>
                <w:rFonts w:ascii="Times New Roman" w:hAnsi="Times New Roman"/>
                <w:sz w:val="24"/>
                <w:szCs w:val="24"/>
              </w:rPr>
              <w:t xml:space="preserve"> Nr.</w:t>
            </w:r>
            <w:r w:rsidR="00DA6383" w:rsidRPr="003934C4">
              <w:rPr>
                <w:rFonts w:ascii="Times New Roman" w:hAnsi="Times New Roman"/>
                <w:sz w:val="24"/>
                <w:szCs w:val="24"/>
              </w:rPr>
              <w:t> </w:t>
            </w:r>
            <w:r w:rsidR="006E663C" w:rsidRPr="003934C4">
              <w:rPr>
                <w:rFonts w:ascii="Times New Roman" w:hAnsi="Times New Roman"/>
                <w:sz w:val="24"/>
                <w:szCs w:val="24"/>
              </w:rPr>
              <w:t xml:space="preserve">352 „Eļļas augu un šķiedraugu sēklaudzēšanas un sēklu tirdzniecības noteikumi” </w:t>
            </w:r>
            <w:r w:rsidR="00E52AAB" w:rsidRPr="003934C4">
              <w:rPr>
                <w:rFonts w:ascii="Times New Roman" w:hAnsi="Times New Roman"/>
                <w:sz w:val="24"/>
                <w:szCs w:val="24"/>
              </w:rPr>
              <w:t>(turpmāk – noteikumi Nr.</w:t>
            </w:r>
            <w:r w:rsidR="006E663C" w:rsidRPr="003934C4">
              <w:rPr>
                <w:rFonts w:ascii="Times New Roman" w:hAnsi="Times New Roman"/>
                <w:sz w:val="24"/>
                <w:szCs w:val="24"/>
              </w:rPr>
              <w:t>352</w:t>
            </w:r>
            <w:r w:rsidR="00E52AAB" w:rsidRPr="003934C4">
              <w:rPr>
                <w:rFonts w:ascii="Times New Roman" w:hAnsi="Times New Roman"/>
                <w:sz w:val="24"/>
                <w:szCs w:val="24"/>
              </w:rPr>
              <w:t xml:space="preserve">). </w:t>
            </w:r>
          </w:p>
          <w:p w:rsidR="005C2DAE" w:rsidRDefault="00607CFC" w:rsidP="003265EE">
            <w:pPr>
              <w:spacing w:after="0" w:line="240" w:lineRule="auto"/>
              <w:jc w:val="both"/>
              <w:rPr>
                <w:rFonts w:ascii="Times New Roman" w:hAnsi="Times New Roman"/>
                <w:sz w:val="24"/>
                <w:szCs w:val="24"/>
              </w:rPr>
            </w:pPr>
            <w:r w:rsidRPr="003934C4">
              <w:rPr>
                <w:rFonts w:ascii="Times New Roman" w:hAnsi="Times New Roman"/>
                <w:sz w:val="24"/>
                <w:szCs w:val="24"/>
              </w:rPr>
              <w:t xml:space="preserve">Noteikumu Nr. </w:t>
            </w:r>
            <w:r w:rsidR="00D61974" w:rsidRPr="003934C4">
              <w:rPr>
                <w:rFonts w:ascii="Times New Roman" w:hAnsi="Times New Roman"/>
                <w:sz w:val="24"/>
                <w:szCs w:val="24"/>
              </w:rPr>
              <w:t>35</w:t>
            </w:r>
            <w:r w:rsidRPr="003934C4">
              <w:rPr>
                <w:rFonts w:ascii="Times New Roman" w:hAnsi="Times New Roman"/>
                <w:sz w:val="24"/>
                <w:szCs w:val="24"/>
              </w:rPr>
              <w:t>2 8.</w:t>
            </w:r>
            <w:r w:rsidRPr="003934C4">
              <w:rPr>
                <w:rFonts w:ascii="Times New Roman" w:hAnsi="Times New Roman"/>
                <w:sz w:val="24"/>
                <w:szCs w:val="24"/>
                <w:vertAlign w:val="superscript"/>
              </w:rPr>
              <w:t>1</w:t>
            </w:r>
            <w:r w:rsidRPr="003934C4">
              <w:rPr>
                <w:rFonts w:ascii="Times New Roman" w:hAnsi="Times New Roman"/>
                <w:sz w:val="24"/>
                <w:szCs w:val="24"/>
              </w:rPr>
              <w:t xml:space="preserve"> punktā paredzēts, ka Valsts augu aizsardzības dienests (turpmāk – dienests) sēklaudzētāju un sēklu tirgotāju reģistrācijas apliecību izsniegs pēc personas pieprasījuma. Praksē līdz šim brīdim reģistrācijas apliecība ir pieprasīta tikai vienā gadījumā. D</w:t>
            </w:r>
            <w:r w:rsidR="005C2DAE" w:rsidRPr="003934C4">
              <w:rPr>
                <w:rFonts w:ascii="Times New Roman" w:hAnsi="Times New Roman"/>
                <w:sz w:val="24"/>
                <w:szCs w:val="24"/>
              </w:rPr>
              <w:t xml:space="preserve">ienests turpmāk pēc personas pieprasījuma izsniegs </w:t>
            </w:r>
            <w:r w:rsidR="00277EF4" w:rsidRPr="003934C4">
              <w:rPr>
                <w:rFonts w:ascii="Times New Roman" w:hAnsi="Times New Roman"/>
                <w:sz w:val="24"/>
                <w:szCs w:val="24"/>
              </w:rPr>
              <w:t xml:space="preserve">nevis </w:t>
            </w:r>
            <w:r w:rsidR="005C2DAE" w:rsidRPr="003934C4">
              <w:rPr>
                <w:rFonts w:ascii="Times New Roman" w:hAnsi="Times New Roman"/>
                <w:sz w:val="24"/>
                <w:szCs w:val="24"/>
              </w:rPr>
              <w:t xml:space="preserve">reģistrācijas apliecību, bet gan lēmumu par personas reģistrāciju reģistrā. </w:t>
            </w:r>
          </w:p>
          <w:p w:rsidR="00C61D3D" w:rsidRPr="00103AB6" w:rsidRDefault="00C61D3D" w:rsidP="003265EE">
            <w:pPr>
              <w:spacing w:after="0" w:line="240" w:lineRule="auto"/>
              <w:jc w:val="both"/>
              <w:rPr>
                <w:rFonts w:ascii="Times New Roman" w:hAnsi="Times New Roman"/>
                <w:i/>
                <w:strike/>
                <w:sz w:val="24"/>
                <w:szCs w:val="24"/>
              </w:rPr>
            </w:pPr>
            <w:r>
              <w:rPr>
                <w:rFonts w:ascii="Times New Roman" w:hAnsi="Times New Roman"/>
                <w:sz w:val="24"/>
                <w:szCs w:val="24"/>
              </w:rPr>
              <w:t xml:space="preserve">Savukārt, lai izpildītu prasības, </w:t>
            </w:r>
            <w:r w:rsidRPr="0066625B">
              <w:rPr>
                <w:rFonts w:ascii="Times New Roman" w:hAnsi="Times New Roman"/>
                <w:sz w:val="24"/>
                <w:szCs w:val="24"/>
              </w:rPr>
              <w:t xml:space="preserve">kas </w:t>
            </w:r>
            <w:r>
              <w:rPr>
                <w:rFonts w:ascii="Times New Roman" w:hAnsi="Times New Roman"/>
                <w:sz w:val="24"/>
                <w:szCs w:val="24"/>
              </w:rPr>
              <w:t xml:space="preserve">izriet no </w:t>
            </w:r>
            <w:r w:rsidRPr="0066625B">
              <w:rPr>
                <w:rFonts w:ascii="Times New Roman" w:hAnsi="Times New Roman"/>
                <w:sz w:val="24"/>
                <w:szCs w:val="24"/>
              </w:rPr>
              <w:t>Vispārīgā</w:t>
            </w:r>
            <w:r>
              <w:rPr>
                <w:rFonts w:ascii="Times New Roman" w:hAnsi="Times New Roman"/>
                <w:sz w:val="24"/>
                <w:szCs w:val="24"/>
              </w:rPr>
              <w:t>s</w:t>
            </w:r>
            <w:r w:rsidRPr="0066625B">
              <w:rPr>
                <w:rFonts w:ascii="Times New Roman" w:hAnsi="Times New Roman"/>
                <w:sz w:val="24"/>
                <w:szCs w:val="24"/>
              </w:rPr>
              <w:t xml:space="preserve"> datu aizsardzības regula</w:t>
            </w:r>
            <w:r>
              <w:rPr>
                <w:rFonts w:ascii="Times New Roman" w:hAnsi="Times New Roman"/>
                <w:sz w:val="24"/>
                <w:szCs w:val="24"/>
              </w:rPr>
              <w:t>s un</w:t>
            </w:r>
            <w:r w:rsidRPr="0066625B">
              <w:rPr>
                <w:rFonts w:ascii="Times New Roman" w:hAnsi="Times New Roman"/>
                <w:sz w:val="24"/>
                <w:szCs w:val="24"/>
              </w:rPr>
              <w:t xml:space="preserve"> likumprojekt</w:t>
            </w:r>
            <w:r>
              <w:rPr>
                <w:rFonts w:ascii="Times New Roman" w:hAnsi="Times New Roman"/>
                <w:sz w:val="24"/>
                <w:szCs w:val="24"/>
              </w:rPr>
              <w:t>a</w:t>
            </w:r>
            <w:r w:rsidRPr="0066625B">
              <w:rPr>
                <w:rFonts w:ascii="Times New Roman" w:hAnsi="Times New Roman"/>
                <w:sz w:val="24"/>
                <w:szCs w:val="24"/>
              </w:rPr>
              <w:t xml:space="preserve"> „Personas datu apstrādes likums”</w:t>
            </w:r>
            <w:r>
              <w:rPr>
                <w:rFonts w:ascii="Times New Roman" w:hAnsi="Times New Roman"/>
                <w:sz w:val="24"/>
                <w:szCs w:val="24"/>
              </w:rPr>
              <w:t xml:space="preserve"> (</w:t>
            </w:r>
            <w:r w:rsidRPr="0066625B">
              <w:rPr>
                <w:rFonts w:ascii="Times New Roman" w:hAnsi="Times New Roman"/>
                <w:sz w:val="24"/>
                <w:szCs w:val="24"/>
              </w:rPr>
              <w:t>M</w:t>
            </w:r>
            <w:r>
              <w:rPr>
                <w:rFonts w:ascii="Times New Roman" w:hAnsi="Times New Roman"/>
                <w:sz w:val="24"/>
                <w:szCs w:val="24"/>
              </w:rPr>
              <w:t>K</w:t>
            </w:r>
            <w:r w:rsidRPr="0066625B">
              <w:rPr>
                <w:rFonts w:ascii="Times New Roman" w:hAnsi="Times New Roman"/>
                <w:sz w:val="24"/>
                <w:szCs w:val="24"/>
              </w:rPr>
              <w:t xml:space="preserve"> 2018. gada 6. marta sēdes prot</w:t>
            </w:r>
            <w:r>
              <w:rPr>
                <w:rFonts w:ascii="Times New Roman" w:hAnsi="Times New Roman"/>
                <w:sz w:val="24"/>
                <w:szCs w:val="24"/>
              </w:rPr>
              <w:t>.</w:t>
            </w:r>
            <w:r w:rsidRPr="0066625B">
              <w:rPr>
                <w:rFonts w:ascii="Times New Roman" w:hAnsi="Times New Roman"/>
                <w:sz w:val="24"/>
                <w:szCs w:val="24"/>
              </w:rPr>
              <w:t xml:space="preserve"> Nr. 14 40.§</w:t>
            </w:r>
            <w:r>
              <w:rPr>
                <w:rFonts w:ascii="Times New Roman" w:hAnsi="Times New Roman"/>
                <w:sz w:val="24"/>
                <w:szCs w:val="24"/>
              </w:rPr>
              <w:t xml:space="preserve">), noteikumos Nr.352 noteikti nosacījumi </w:t>
            </w:r>
            <w:r w:rsidRPr="0066625B">
              <w:rPr>
                <w:rFonts w:ascii="Times New Roman" w:hAnsi="Times New Roman"/>
                <w:sz w:val="24"/>
                <w:szCs w:val="24"/>
              </w:rPr>
              <w:t>fizisko personu datu apstrādei</w:t>
            </w:r>
            <w:r>
              <w:rPr>
                <w:rFonts w:ascii="Times New Roman" w:hAnsi="Times New Roman"/>
                <w:sz w:val="24"/>
                <w:szCs w:val="24"/>
              </w:rPr>
              <w:t>. L</w:t>
            </w:r>
            <w:r w:rsidRPr="0024619B">
              <w:rPr>
                <w:rFonts w:ascii="Times New Roman" w:hAnsi="Times New Roman"/>
                <w:sz w:val="24"/>
                <w:szCs w:val="24"/>
              </w:rPr>
              <w:t xml:space="preserve">ai </w:t>
            </w:r>
            <w:r>
              <w:rPr>
                <w:rFonts w:ascii="Times New Roman" w:hAnsi="Times New Roman"/>
                <w:sz w:val="24"/>
                <w:szCs w:val="24"/>
              </w:rPr>
              <w:t xml:space="preserve">dienests varētu </w:t>
            </w:r>
            <w:r w:rsidRPr="0024619B">
              <w:rPr>
                <w:rFonts w:ascii="Times New Roman" w:hAnsi="Times New Roman"/>
                <w:sz w:val="24"/>
                <w:szCs w:val="24"/>
              </w:rPr>
              <w:t>reģistrēt</w:t>
            </w:r>
            <w:r>
              <w:rPr>
                <w:rFonts w:ascii="Times New Roman" w:hAnsi="Times New Roman"/>
                <w:sz w:val="24"/>
                <w:szCs w:val="24"/>
              </w:rPr>
              <w:t xml:space="preserve"> fizisku personu </w:t>
            </w:r>
            <w:r w:rsidRPr="0024619B">
              <w:rPr>
                <w:rFonts w:ascii="Times New Roman" w:hAnsi="Times New Roman"/>
                <w:sz w:val="24"/>
                <w:szCs w:val="24"/>
              </w:rPr>
              <w:t>reģistrā</w:t>
            </w:r>
            <w:r>
              <w:rPr>
                <w:rFonts w:ascii="Times New Roman" w:hAnsi="Times New Roman"/>
                <w:sz w:val="24"/>
                <w:szCs w:val="24"/>
              </w:rPr>
              <w:t xml:space="preserve"> un veikt lauku apskates attiecīgās personas sēklu laukos, kā arī noņemt sēklu paraugus un galu galā izsniegt sēklu sertifikātu, tad, iesniedzot iesniegumu</w:t>
            </w:r>
            <w:r w:rsidRPr="0024619B">
              <w:rPr>
                <w:rFonts w:ascii="Times New Roman" w:hAnsi="Times New Roman"/>
                <w:sz w:val="24"/>
                <w:szCs w:val="24"/>
              </w:rPr>
              <w:t xml:space="preserve"> </w:t>
            </w:r>
            <w:r>
              <w:rPr>
                <w:rFonts w:ascii="Times New Roman" w:hAnsi="Times New Roman"/>
                <w:sz w:val="24"/>
                <w:szCs w:val="24"/>
              </w:rPr>
              <w:t xml:space="preserve">dienestā, ir jānorāda fiziskas personas vārds, uzvārds, personas kods, dzīvesvietas adrese un kontaktinformācija. Minētie personas dati nepieciešami, lai dienests varētu identificēt konkrēto personu, veikt konkrētās personas sēklaudzēšanas lauku fiziskās pārbaudes un personai izsniegt dienesta sēklu pārbaudes dokumentus. Lai nodrošinātu šo procesu, dienestam ir regulāri jākomunicē ar konkrēto personu. Fiziskās personas dati dienestā tiek uzglabāti pastāvīgi visu periodu, kamēr persona nodarbojas ar sēklaudzēšanu. </w:t>
            </w:r>
          </w:p>
          <w:p w:rsidR="0005287A" w:rsidRPr="003934C4" w:rsidRDefault="00C60284" w:rsidP="003934C4">
            <w:pPr>
              <w:pStyle w:val="Bezatstarpm"/>
              <w:jc w:val="both"/>
              <w:rPr>
                <w:rFonts w:ascii="Times New Roman" w:hAnsi="Times New Roman"/>
                <w:sz w:val="24"/>
                <w:szCs w:val="24"/>
              </w:rPr>
            </w:pPr>
            <w:r w:rsidRPr="003934C4">
              <w:rPr>
                <w:rFonts w:ascii="Times New Roman" w:hAnsi="Times New Roman"/>
                <w:sz w:val="24"/>
                <w:szCs w:val="24"/>
              </w:rPr>
              <w:t>L</w:t>
            </w:r>
            <w:r w:rsidR="00203D21" w:rsidRPr="003934C4">
              <w:rPr>
                <w:rFonts w:ascii="Times New Roman" w:hAnsi="Times New Roman"/>
                <w:sz w:val="24"/>
                <w:szCs w:val="24"/>
              </w:rPr>
              <w:t>ai novērstu pretrunas starp</w:t>
            </w:r>
            <w:r w:rsidR="00953B4B" w:rsidRPr="003934C4">
              <w:rPr>
                <w:rFonts w:ascii="Times New Roman" w:hAnsi="Times New Roman"/>
                <w:i/>
                <w:sz w:val="24"/>
                <w:szCs w:val="24"/>
              </w:rPr>
              <w:t xml:space="preserve"> </w:t>
            </w:r>
            <w:r w:rsidR="003934C4" w:rsidRPr="003934C4">
              <w:rPr>
                <w:rFonts w:ascii="Times New Roman" w:hAnsi="Times New Roman"/>
                <w:sz w:val="24"/>
                <w:szCs w:val="24"/>
              </w:rPr>
              <w:t>likuma “Par narkotisko un psihotropo vielu un zāļu likumīgās aprites kārtību”</w:t>
            </w:r>
            <w:r w:rsidR="00203D21" w:rsidRPr="003934C4">
              <w:rPr>
                <w:rFonts w:ascii="Times New Roman" w:hAnsi="Times New Roman"/>
                <w:i/>
                <w:sz w:val="24"/>
                <w:szCs w:val="24"/>
              </w:rPr>
              <w:t xml:space="preserve"> </w:t>
            </w:r>
            <w:r w:rsidR="00203D21" w:rsidRPr="003934C4">
              <w:rPr>
                <w:rFonts w:ascii="Times New Roman" w:hAnsi="Times New Roman"/>
                <w:sz w:val="24"/>
                <w:szCs w:val="24"/>
              </w:rPr>
              <w:t>6.</w:t>
            </w:r>
            <w:r w:rsidR="00AB7FB1" w:rsidRPr="003934C4">
              <w:rPr>
                <w:rFonts w:ascii="Times New Roman" w:hAnsi="Times New Roman"/>
                <w:sz w:val="24"/>
                <w:szCs w:val="24"/>
              </w:rPr>
              <w:t> </w:t>
            </w:r>
            <w:r w:rsidR="00203D21" w:rsidRPr="003934C4">
              <w:rPr>
                <w:rFonts w:ascii="Times New Roman" w:hAnsi="Times New Roman"/>
                <w:sz w:val="24"/>
                <w:szCs w:val="24"/>
              </w:rPr>
              <w:t>pantā</w:t>
            </w:r>
            <w:r w:rsidRPr="003934C4">
              <w:rPr>
                <w:rFonts w:ascii="Times New Roman" w:hAnsi="Times New Roman"/>
                <w:sz w:val="24"/>
                <w:szCs w:val="24"/>
              </w:rPr>
              <w:t xml:space="preserve"> noteikto aizliegumu audzēt miega magones un</w:t>
            </w:r>
            <w:r w:rsidR="00203D21" w:rsidRPr="003934C4">
              <w:rPr>
                <w:rFonts w:ascii="Times New Roman" w:hAnsi="Times New Roman"/>
                <w:sz w:val="24"/>
                <w:szCs w:val="24"/>
              </w:rPr>
              <w:t xml:space="preserve"> </w:t>
            </w:r>
            <w:r w:rsidR="00E72C9B" w:rsidRPr="003934C4">
              <w:rPr>
                <w:rFonts w:ascii="Times New Roman" w:hAnsi="Times New Roman"/>
                <w:sz w:val="24"/>
                <w:szCs w:val="24"/>
              </w:rPr>
              <w:t xml:space="preserve">normatīvajiem aktiem par </w:t>
            </w:r>
            <w:r w:rsidR="00203D21" w:rsidRPr="003934C4">
              <w:rPr>
                <w:rFonts w:ascii="Times New Roman" w:hAnsi="Times New Roman"/>
                <w:sz w:val="24"/>
                <w:szCs w:val="24"/>
              </w:rPr>
              <w:t>sēklaudzēšanas</w:t>
            </w:r>
            <w:r w:rsidRPr="003934C4">
              <w:rPr>
                <w:rFonts w:ascii="Times New Roman" w:hAnsi="Times New Roman"/>
                <w:sz w:val="24"/>
                <w:szCs w:val="24"/>
              </w:rPr>
              <w:t xml:space="preserve"> noteikumiem, no </w:t>
            </w:r>
            <w:r w:rsidR="00203D21" w:rsidRPr="003934C4">
              <w:rPr>
                <w:rFonts w:ascii="Times New Roman" w:hAnsi="Times New Roman"/>
                <w:sz w:val="24"/>
                <w:szCs w:val="24"/>
              </w:rPr>
              <w:t>noteikumiem Nr.352</w:t>
            </w:r>
            <w:r w:rsidR="00E72C9B" w:rsidRPr="003934C4">
              <w:rPr>
                <w:rFonts w:ascii="Times New Roman" w:hAnsi="Times New Roman"/>
                <w:sz w:val="24"/>
                <w:szCs w:val="24"/>
              </w:rPr>
              <w:t xml:space="preserve"> svītrojams normatīvais regulējums par miega magoņu audzēšanu</w:t>
            </w:r>
            <w:r w:rsidRPr="003934C4">
              <w:rPr>
                <w:rFonts w:ascii="Times New Roman" w:hAnsi="Times New Roman"/>
                <w:sz w:val="24"/>
                <w:szCs w:val="24"/>
              </w:rPr>
              <w:t xml:space="preserve">. </w:t>
            </w:r>
            <w:r w:rsidR="00A26258" w:rsidRPr="003934C4">
              <w:rPr>
                <w:rFonts w:ascii="Times New Roman" w:hAnsi="Times New Roman"/>
                <w:sz w:val="24"/>
                <w:szCs w:val="24"/>
              </w:rPr>
              <w:t>K</w:t>
            </w:r>
            <w:r w:rsidR="0064619C" w:rsidRPr="003934C4">
              <w:rPr>
                <w:rFonts w:ascii="Times New Roman" w:hAnsi="Times New Roman"/>
                <w:sz w:val="24"/>
                <w:szCs w:val="24"/>
              </w:rPr>
              <w:t>opš minētie noteikumi ir spēkā, nav bijusi interese par šīs kultūras sēklaudzēšanu.</w:t>
            </w:r>
          </w:p>
          <w:p w:rsidR="003934C4" w:rsidRPr="003934C4" w:rsidRDefault="0005287A" w:rsidP="003934C4">
            <w:pPr>
              <w:pStyle w:val="Bezatstarpm"/>
              <w:jc w:val="both"/>
              <w:rPr>
                <w:rFonts w:ascii="Times New Roman" w:hAnsi="Times New Roman"/>
                <w:sz w:val="24"/>
                <w:szCs w:val="24"/>
              </w:rPr>
            </w:pPr>
            <w:r w:rsidRPr="003934C4">
              <w:rPr>
                <w:rFonts w:ascii="Times New Roman" w:hAnsi="Times New Roman"/>
                <w:sz w:val="24"/>
                <w:szCs w:val="24"/>
              </w:rPr>
              <w:t>T</w:t>
            </w:r>
            <w:r w:rsidR="008C6AE7" w:rsidRPr="003934C4">
              <w:rPr>
                <w:rFonts w:ascii="Times New Roman" w:hAnsi="Times New Roman"/>
                <w:sz w:val="24"/>
                <w:szCs w:val="24"/>
              </w:rPr>
              <w:t>āpat</w:t>
            </w:r>
            <w:r w:rsidR="00753D75" w:rsidRPr="003934C4">
              <w:rPr>
                <w:rFonts w:ascii="Times New Roman" w:hAnsi="Times New Roman"/>
                <w:sz w:val="24"/>
                <w:szCs w:val="24"/>
              </w:rPr>
              <w:t xml:space="preserve"> noteikumi tiek papildināti ar nosacījumu par kaņepju audzēšanu atbilstoši normatīvajiem aktiem par narkotisko un psihotropo vielu un zāļu likumīgās aprites kārtību. </w:t>
            </w:r>
            <w:r w:rsidR="000317BB" w:rsidRPr="003934C4">
              <w:rPr>
                <w:rFonts w:ascii="Times New Roman" w:hAnsi="Times New Roman"/>
                <w:color w:val="000000"/>
                <w:sz w:val="24"/>
                <w:szCs w:val="24"/>
                <w:lang w:eastAsia="lv-LV"/>
              </w:rPr>
              <w:t xml:space="preserve">Saskaņā ar likuma “Par narkotisko un psihotropo vielu un zāļu likumīgās aprites kārtību” 6. pantu sējas kaņepes atļauts audzēt tikai atklātā laukā. </w:t>
            </w:r>
            <w:r w:rsidR="00753D75" w:rsidRPr="003934C4">
              <w:rPr>
                <w:rFonts w:ascii="Times New Roman" w:hAnsi="Times New Roman"/>
                <w:sz w:val="24"/>
                <w:szCs w:val="24"/>
              </w:rPr>
              <w:t xml:space="preserve">Zemes īpašnieka vai tiesiskā valdītāja pienākums ir iznīcināt savas zemes platībās augošās kaņepes, kuras aizliegts audzēt saskaņā ar likumu. </w:t>
            </w:r>
          </w:p>
          <w:p w:rsidR="00FE1B7A" w:rsidRPr="003934C4" w:rsidRDefault="0028464E" w:rsidP="003934C4">
            <w:pPr>
              <w:pStyle w:val="Bezatstarpm"/>
              <w:jc w:val="both"/>
              <w:rPr>
                <w:rFonts w:ascii="Times New Roman" w:hAnsi="Times New Roman"/>
                <w:sz w:val="24"/>
                <w:szCs w:val="24"/>
              </w:rPr>
            </w:pPr>
            <w:r w:rsidRPr="003934C4">
              <w:rPr>
                <w:rFonts w:ascii="Times New Roman" w:hAnsi="Times New Roman"/>
                <w:sz w:val="24"/>
                <w:szCs w:val="24"/>
              </w:rPr>
              <w:t xml:space="preserve">Latvijā </w:t>
            </w:r>
            <w:r w:rsidR="004D1894" w:rsidRPr="003934C4">
              <w:rPr>
                <w:rFonts w:ascii="Times New Roman" w:hAnsi="Times New Roman"/>
                <w:sz w:val="24"/>
                <w:szCs w:val="24"/>
              </w:rPr>
              <w:t>ir uzsākta</w:t>
            </w:r>
            <w:r w:rsidR="00E63F1F" w:rsidRPr="003934C4">
              <w:rPr>
                <w:rFonts w:ascii="Times New Roman" w:hAnsi="Times New Roman"/>
                <w:sz w:val="24"/>
                <w:szCs w:val="24"/>
              </w:rPr>
              <w:t xml:space="preserve"> </w:t>
            </w:r>
            <w:r w:rsidRPr="003934C4">
              <w:rPr>
                <w:rFonts w:ascii="Times New Roman" w:hAnsi="Times New Roman"/>
                <w:sz w:val="24"/>
                <w:szCs w:val="24"/>
              </w:rPr>
              <w:t>soja</w:t>
            </w:r>
            <w:r w:rsidR="00A77983" w:rsidRPr="003934C4">
              <w:rPr>
                <w:rFonts w:ascii="Times New Roman" w:hAnsi="Times New Roman"/>
                <w:sz w:val="24"/>
                <w:szCs w:val="24"/>
              </w:rPr>
              <w:t xml:space="preserve">s </w:t>
            </w:r>
            <w:r w:rsidR="004D1894" w:rsidRPr="003934C4">
              <w:rPr>
                <w:rFonts w:ascii="Times New Roman" w:hAnsi="Times New Roman"/>
                <w:sz w:val="24"/>
                <w:szCs w:val="24"/>
              </w:rPr>
              <w:t>audzēšana</w:t>
            </w:r>
            <w:r w:rsidR="00A83328" w:rsidRPr="003934C4">
              <w:rPr>
                <w:rFonts w:ascii="Times New Roman" w:hAnsi="Times New Roman"/>
                <w:sz w:val="24"/>
                <w:szCs w:val="24"/>
              </w:rPr>
              <w:t xml:space="preserve"> sēklu ieguvei</w:t>
            </w:r>
            <w:r w:rsidR="004D1894" w:rsidRPr="003934C4">
              <w:rPr>
                <w:rFonts w:ascii="Times New Roman" w:hAnsi="Times New Roman"/>
                <w:sz w:val="24"/>
                <w:szCs w:val="24"/>
              </w:rPr>
              <w:t>.</w:t>
            </w:r>
            <w:r w:rsidR="008507AE" w:rsidRPr="003934C4">
              <w:rPr>
                <w:rFonts w:ascii="Times New Roman" w:hAnsi="Times New Roman"/>
                <w:sz w:val="24"/>
                <w:szCs w:val="24"/>
              </w:rPr>
              <w:t xml:space="preserve"> </w:t>
            </w:r>
            <w:r w:rsidR="00487DC3" w:rsidRPr="003934C4">
              <w:rPr>
                <w:rFonts w:ascii="Times New Roman" w:hAnsi="Times New Roman"/>
                <w:sz w:val="24"/>
                <w:szCs w:val="24"/>
              </w:rPr>
              <w:t>Lai izaudzētu kvalitatīvu sojas sēkl</w:t>
            </w:r>
            <w:r w:rsidR="00EE01B8" w:rsidRPr="003934C4">
              <w:rPr>
                <w:rFonts w:ascii="Times New Roman" w:hAnsi="Times New Roman"/>
                <w:sz w:val="24"/>
                <w:szCs w:val="24"/>
              </w:rPr>
              <w:t>u</w:t>
            </w:r>
            <w:r w:rsidR="00487DC3" w:rsidRPr="003934C4">
              <w:rPr>
                <w:rFonts w:ascii="Times New Roman" w:hAnsi="Times New Roman"/>
                <w:sz w:val="24"/>
                <w:szCs w:val="24"/>
              </w:rPr>
              <w:t xml:space="preserve">, pēc iespējas jāierobežo tādi kaitīgie organismi, kas mazina sēklu lietderību. </w:t>
            </w:r>
            <w:r w:rsidR="00A83328" w:rsidRPr="003934C4">
              <w:rPr>
                <w:rFonts w:ascii="Times New Roman" w:hAnsi="Times New Roman"/>
                <w:sz w:val="24"/>
                <w:szCs w:val="24"/>
              </w:rPr>
              <w:t>Patlaban</w:t>
            </w:r>
            <w:r w:rsidR="00487DC3" w:rsidRPr="003934C4">
              <w:rPr>
                <w:rFonts w:ascii="Times New Roman" w:hAnsi="Times New Roman"/>
                <w:sz w:val="24"/>
                <w:szCs w:val="24"/>
              </w:rPr>
              <w:t xml:space="preserve"> šī prasība ir</w:t>
            </w:r>
            <w:r w:rsidR="00277EF4" w:rsidRPr="003934C4">
              <w:rPr>
                <w:rFonts w:ascii="Times New Roman" w:hAnsi="Times New Roman"/>
                <w:sz w:val="24"/>
                <w:szCs w:val="24"/>
              </w:rPr>
              <w:t xml:space="preserve"> ietverta</w:t>
            </w:r>
            <w:r w:rsidR="00487DC3" w:rsidRPr="003934C4">
              <w:rPr>
                <w:rFonts w:ascii="Times New Roman" w:hAnsi="Times New Roman"/>
                <w:sz w:val="24"/>
                <w:szCs w:val="24"/>
              </w:rPr>
              <w:t xml:space="preserve"> noteikumu Nr.352 IV </w:t>
            </w:r>
            <w:r w:rsidR="00277EF4" w:rsidRPr="003934C4">
              <w:rPr>
                <w:rFonts w:ascii="Times New Roman" w:hAnsi="Times New Roman"/>
                <w:sz w:val="24"/>
                <w:szCs w:val="24"/>
              </w:rPr>
              <w:t>no</w:t>
            </w:r>
            <w:r w:rsidR="00487DC3" w:rsidRPr="003934C4">
              <w:rPr>
                <w:rFonts w:ascii="Times New Roman" w:hAnsi="Times New Roman"/>
                <w:sz w:val="24"/>
                <w:szCs w:val="24"/>
              </w:rPr>
              <w:t xml:space="preserve">daļā </w:t>
            </w:r>
            <w:r w:rsidR="00277EF4" w:rsidRPr="003934C4">
              <w:rPr>
                <w:rFonts w:ascii="Times New Roman" w:hAnsi="Times New Roman"/>
                <w:sz w:val="24"/>
                <w:szCs w:val="24"/>
              </w:rPr>
              <w:lastRenderedPageBreak/>
              <w:t>“</w:t>
            </w:r>
            <w:r w:rsidR="00487DC3" w:rsidRPr="003934C4">
              <w:rPr>
                <w:rFonts w:ascii="Times New Roman" w:hAnsi="Times New Roman"/>
                <w:sz w:val="24"/>
                <w:szCs w:val="24"/>
              </w:rPr>
              <w:t>Sēklaudzēšanai noteiktās prasības</w:t>
            </w:r>
            <w:r w:rsidR="00277EF4" w:rsidRPr="003934C4">
              <w:rPr>
                <w:rFonts w:ascii="Times New Roman" w:hAnsi="Times New Roman"/>
                <w:sz w:val="24"/>
                <w:szCs w:val="24"/>
              </w:rPr>
              <w:t>”</w:t>
            </w:r>
            <w:r w:rsidR="00487DC3" w:rsidRPr="003934C4">
              <w:rPr>
                <w:rFonts w:ascii="Times New Roman" w:hAnsi="Times New Roman"/>
                <w:sz w:val="24"/>
                <w:szCs w:val="24"/>
              </w:rPr>
              <w:t xml:space="preserve">. </w:t>
            </w:r>
            <w:r w:rsidR="00277EF4" w:rsidRPr="003934C4">
              <w:rPr>
                <w:rFonts w:ascii="Times New Roman" w:hAnsi="Times New Roman"/>
                <w:sz w:val="24"/>
                <w:szCs w:val="24"/>
              </w:rPr>
              <w:t>Tā kā</w:t>
            </w:r>
            <w:r w:rsidR="00487DC3" w:rsidRPr="003934C4">
              <w:rPr>
                <w:rFonts w:ascii="Times New Roman" w:hAnsi="Times New Roman"/>
                <w:sz w:val="24"/>
                <w:szCs w:val="24"/>
              </w:rPr>
              <w:t xml:space="preserve"> prasība par kaitīgo organismu ierobežošanu</w:t>
            </w:r>
            <w:r w:rsidR="001A5603" w:rsidRPr="003934C4">
              <w:rPr>
                <w:rFonts w:ascii="Times New Roman" w:hAnsi="Times New Roman"/>
                <w:sz w:val="24"/>
                <w:szCs w:val="24"/>
              </w:rPr>
              <w:t xml:space="preserve"> saskaņā ar Padomes 2002.</w:t>
            </w:r>
            <w:r w:rsidR="00DA6383" w:rsidRPr="003934C4">
              <w:rPr>
                <w:rFonts w:ascii="Times New Roman" w:hAnsi="Times New Roman"/>
                <w:sz w:val="24"/>
                <w:szCs w:val="24"/>
              </w:rPr>
              <w:t> </w:t>
            </w:r>
            <w:r w:rsidR="001A5603" w:rsidRPr="003934C4">
              <w:rPr>
                <w:rFonts w:ascii="Times New Roman" w:hAnsi="Times New Roman"/>
                <w:sz w:val="24"/>
                <w:szCs w:val="24"/>
              </w:rPr>
              <w:t>gada 13.</w:t>
            </w:r>
            <w:r w:rsidR="00DA6383" w:rsidRPr="003934C4">
              <w:rPr>
                <w:rFonts w:ascii="Times New Roman" w:hAnsi="Times New Roman"/>
                <w:sz w:val="24"/>
                <w:szCs w:val="24"/>
              </w:rPr>
              <w:t> </w:t>
            </w:r>
            <w:r w:rsidR="001A5603" w:rsidRPr="003934C4">
              <w:rPr>
                <w:rFonts w:ascii="Times New Roman" w:hAnsi="Times New Roman"/>
                <w:sz w:val="24"/>
                <w:szCs w:val="24"/>
              </w:rPr>
              <w:t>jūnija Direktīvas 2002/57/EK par eļļas augu un šķiedraugu sēklu tirdzniecību (turpmāk – Direktīva 2002/57) I pielikuma C daļas 4</w:t>
            </w:r>
            <w:r w:rsidR="006140A4" w:rsidRPr="003934C4">
              <w:rPr>
                <w:rFonts w:ascii="Times New Roman" w:hAnsi="Times New Roman"/>
                <w:sz w:val="24"/>
                <w:szCs w:val="24"/>
              </w:rPr>
              <w:t>.</w:t>
            </w:r>
            <w:r w:rsidR="00DA6383" w:rsidRPr="003934C4">
              <w:rPr>
                <w:rFonts w:ascii="Times New Roman" w:hAnsi="Times New Roman"/>
                <w:sz w:val="24"/>
                <w:szCs w:val="24"/>
              </w:rPr>
              <w:t> </w:t>
            </w:r>
            <w:r w:rsidR="001A5603" w:rsidRPr="003934C4">
              <w:rPr>
                <w:rFonts w:ascii="Times New Roman" w:hAnsi="Times New Roman"/>
                <w:sz w:val="24"/>
                <w:szCs w:val="24"/>
              </w:rPr>
              <w:t>punktu</w:t>
            </w:r>
            <w:r w:rsidR="00487DC3" w:rsidRPr="003934C4">
              <w:rPr>
                <w:rFonts w:ascii="Times New Roman" w:hAnsi="Times New Roman"/>
                <w:sz w:val="24"/>
                <w:szCs w:val="24"/>
              </w:rPr>
              <w:t xml:space="preserve"> ir jāievēro sēklaudzētājam un </w:t>
            </w:r>
            <w:r w:rsidR="00000A6C" w:rsidRPr="003934C4">
              <w:rPr>
                <w:rFonts w:ascii="Times New Roman" w:hAnsi="Times New Roman"/>
                <w:sz w:val="24"/>
                <w:szCs w:val="24"/>
              </w:rPr>
              <w:t>šī prasība</w:t>
            </w:r>
            <w:r w:rsidR="00487DC3" w:rsidRPr="003934C4">
              <w:rPr>
                <w:rFonts w:ascii="Times New Roman" w:hAnsi="Times New Roman"/>
                <w:sz w:val="24"/>
                <w:szCs w:val="24"/>
              </w:rPr>
              <w:t xml:space="preserve"> dienes</w:t>
            </w:r>
            <w:r w:rsidR="00EA3913" w:rsidRPr="003934C4">
              <w:rPr>
                <w:rFonts w:ascii="Times New Roman" w:hAnsi="Times New Roman"/>
                <w:sz w:val="24"/>
                <w:szCs w:val="24"/>
              </w:rPr>
              <w:t xml:space="preserve">ta inspektoriem </w:t>
            </w:r>
            <w:r w:rsidR="00000A6C" w:rsidRPr="003934C4">
              <w:rPr>
                <w:rFonts w:ascii="Times New Roman" w:hAnsi="Times New Roman"/>
                <w:sz w:val="24"/>
                <w:szCs w:val="24"/>
              </w:rPr>
              <w:t>nav jāpārbauda</w:t>
            </w:r>
            <w:r w:rsidR="00EA3913" w:rsidRPr="003934C4">
              <w:rPr>
                <w:rFonts w:ascii="Times New Roman" w:hAnsi="Times New Roman"/>
                <w:sz w:val="24"/>
                <w:szCs w:val="24"/>
              </w:rPr>
              <w:t xml:space="preserve"> lau</w:t>
            </w:r>
            <w:r w:rsidR="00487DC3" w:rsidRPr="003934C4">
              <w:rPr>
                <w:rFonts w:ascii="Times New Roman" w:hAnsi="Times New Roman"/>
                <w:sz w:val="24"/>
                <w:szCs w:val="24"/>
              </w:rPr>
              <w:t xml:space="preserve">ka apskatē, </w:t>
            </w:r>
            <w:r w:rsidR="00000A6C" w:rsidRPr="003934C4">
              <w:rPr>
                <w:rFonts w:ascii="Times New Roman" w:hAnsi="Times New Roman"/>
                <w:sz w:val="24"/>
                <w:szCs w:val="24"/>
              </w:rPr>
              <w:t>minētā norma</w:t>
            </w:r>
            <w:r w:rsidR="00487DC3" w:rsidRPr="003934C4">
              <w:rPr>
                <w:rFonts w:ascii="Times New Roman" w:hAnsi="Times New Roman"/>
                <w:sz w:val="24"/>
                <w:szCs w:val="24"/>
              </w:rPr>
              <w:t xml:space="preserve"> jāiekļauj </w:t>
            </w:r>
            <w:r w:rsidR="00EA3913" w:rsidRPr="003934C4">
              <w:rPr>
                <w:rFonts w:ascii="Times New Roman" w:hAnsi="Times New Roman"/>
                <w:sz w:val="24"/>
                <w:szCs w:val="24"/>
              </w:rPr>
              <w:t>vispārīg</w:t>
            </w:r>
            <w:r w:rsidR="00277EF4" w:rsidRPr="003934C4">
              <w:rPr>
                <w:rFonts w:ascii="Times New Roman" w:hAnsi="Times New Roman"/>
                <w:sz w:val="24"/>
                <w:szCs w:val="24"/>
              </w:rPr>
              <w:t>o</w:t>
            </w:r>
            <w:r w:rsidR="00487DC3" w:rsidRPr="003934C4">
              <w:rPr>
                <w:rFonts w:ascii="Times New Roman" w:hAnsi="Times New Roman"/>
                <w:sz w:val="24"/>
                <w:szCs w:val="24"/>
              </w:rPr>
              <w:t xml:space="preserve"> jautājum</w:t>
            </w:r>
            <w:r w:rsidR="00277EF4" w:rsidRPr="003934C4">
              <w:rPr>
                <w:rFonts w:ascii="Times New Roman" w:hAnsi="Times New Roman"/>
                <w:sz w:val="24"/>
                <w:szCs w:val="24"/>
              </w:rPr>
              <w:t>u nodaļā</w:t>
            </w:r>
            <w:r w:rsidR="00487DC3" w:rsidRPr="003934C4">
              <w:rPr>
                <w:rFonts w:ascii="Times New Roman" w:hAnsi="Times New Roman"/>
                <w:sz w:val="24"/>
                <w:szCs w:val="24"/>
              </w:rPr>
              <w:t>.</w:t>
            </w:r>
            <w:r w:rsidR="00A56A0C" w:rsidRPr="003934C4">
              <w:rPr>
                <w:rFonts w:ascii="Times New Roman" w:hAnsi="Times New Roman"/>
                <w:sz w:val="24"/>
                <w:szCs w:val="24"/>
              </w:rPr>
              <w:t xml:space="preserve"> </w:t>
            </w:r>
          </w:p>
          <w:p w:rsidR="00A6187A" w:rsidRPr="003934C4" w:rsidRDefault="00000A6C" w:rsidP="003934C4">
            <w:pPr>
              <w:pStyle w:val="Bezatstarpm"/>
              <w:jc w:val="both"/>
              <w:rPr>
                <w:rFonts w:ascii="Times New Roman" w:hAnsi="Times New Roman"/>
                <w:sz w:val="24"/>
                <w:szCs w:val="24"/>
              </w:rPr>
            </w:pPr>
            <w:r w:rsidRPr="003934C4">
              <w:rPr>
                <w:rFonts w:ascii="Times New Roman" w:hAnsi="Times New Roman"/>
                <w:sz w:val="24"/>
                <w:szCs w:val="24"/>
              </w:rPr>
              <w:t>S</w:t>
            </w:r>
            <w:r w:rsidR="009E55B9" w:rsidRPr="003934C4">
              <w:rPr>
                <w:rFonts w:ascii="Times New Roman" w:hAnsi="Times New Roman"/>
                <w:sz w:val="24"/>
                <w:szCs w:val="24"/>
              </w:rPr>
              <w:t>ēkl</w:t>
            </w:r>
            <w:r w:rsidRPr="003934C4">
              <w:rPr>
                <w:rFonts w:ascii="Times New Roman" w:hAnsi="Times New Roman"/>
                <w:sz w:val="24"/>
                <w:szCs w:val="24"/>
              </w:rPr>
              <w:t>u</w:t>
            </w:r>
            <w:r w:rsidR="009E55B9" w:rsidRPr="003934C4">
              <w:rPr>
                <w:rFonts w:ascii="Times New Roman" w:hAnsi="Times New Roman"/>
                <w:sz w:val="24"/>
                <w:szCs w:val="24"/>
              </w:rPr>
              <w:t xml:space="preserve"> kvalitātes analīzes</w:t>
            </w:r>
            <w:r w:rsidR="00EE01B8" w:rsidRPr="003934C4">
              <w:rPr>
                <w:rFonts w:ascii="Times New Roman" w:hAnsi="Times New Roman"/>
                <w:sz w:val="24"/>
                <w:szCs w:val="24"/>
              </w:rPr>
              <w:t xml:space="preserve"> </w:t>
            </w:r>
            <w:r w:rsidRPr="003934C4">
              <w:rPr>
                <w:rFonts w:ascii="Times New Roman" w:hAnsi="Times New Roman"/>
                <w:sz w:val="24"/>
                <w:szCs w:val="24"/>
              </w:rPr>
              <w:t>tiek veiktas</w:t>
            </w:r>
            <w:r w:rsidR="004C57AC" w:rsidRPr="003934C4">
              <w:rPr>
                <w:rFonts w:ascii="Times New Roman" w:hAnsi="Times New Roman"/>
                <w:sz w:val="24"/>
                <w:szCs w:val="24"/>
              </w:rPr>
              <w:t xml:space="preserve"> atbilsto</w:t>
            </w:r>
            <w:r w:rsidR="00FE1B7A" w:rsidRPr="003934C4">
              <w:rPr>
                <w:rFonts w:ascii="Times New Roman" w:hAnsi="Times New Roman"/>
                <w:sz w:val="24"/>
                <w:szCs w:val="24"/>
              </w:rPr>
              <w:t xml:space="preserve">ši </w:t>
            </w:r>
            <w:r w:rsidRPr="003934C4">
              <w:rPr>
                <w:rFonts w:ascii="Times New Roman" w:hAnsi="Times New Roman"/>
                <w:sz w:val="24"/>
                <w:szCs w:val="24"/>
              </w:rPr>
              <w:t>S</w:t>
            </w:r>
            <w:r w:rsidR="00FE1B7A" w:rsidRPr="003934C4">
              <w:rPr>
                <w:rFonts w:ascii="Times New Roman" w:hAnsi="Times New Roman"/>
                <w:sz w:val="24"/>
                <w:szCs w:val="24"/>
              </w:rPr>
              <w:t>tarptautis</w:t>
            </w:r>
            <w:r w:rsidR="004C57AC" w:rsidRPr="003934C4">
              <w:rPr>
                <w:rFonts w:ascii="Times New Roman" w:hAnsi="Times New Roman"/>
                <w:sz w:val="24"/>
                <w:szCs w:val="24"/>
              </w:rPr>
              <w:t>k</w:t>
            </w:r>
            <w:r w:rsidR="00EE01B8" w:rsidRPr="003934C4">
              <w:rPr>
                <w:rFonts w:ascii="Times New Roman" w:hAnsi="Times New Roman"/>
                <w:sz w:val="24"/>
                <w:szCs w:val="24"/>
              </w:rPr>
              <w:t>ās</w:t>
            </w:r>
            <w:r w:rsidRPr="003934C4">
              <w:rPr>
                <w:rFonts w:ascii="Times New Roman" w:hAnsi="Times New Roman"/>
                <w:sz w:val="24"/>
                <w:szCs w:val="24"/>
              </w:rPr>
              <w:t xml:space="preserve"> sēklu kontroles asociācijas </w:t>
            </w:r>
            <w:r w:rsidR="00EE01B8" w:rsidRPr="003934C4">
              <w:rPr>
                <w:rFonts w:ascii="Times New Roman" w:hAnsi="Times New Roman"/>
                <w:sz w:val="24"/>
                <w:szCs w:val="24"/>
              </w:rPr>
              <w:t>(</w:t>
            </w:r>
            <w:r w:rsidR="00EE01B8" w:rsidRPr="003934C4">
              <w:rPr>
                <w:rFonts w:ascii="Times New Roman" w:hAnsi="Times New Roman"/>
                <w:i/>
                <w:sz w:val="24"/>
                <w:szCs w:val="24"/>
              </w:rPr>
              <w:t>ISTA</w:t>
            </w:r>
            <w:r w:rsidR="00EE01B8" w:rsidRPr="003934C4">
              <w:rPr>
                <w:rFonts w:ascii="Times New Roman" w:hAnsi="Times New Roman"/>
                <w:sz w:val="24"/>
                <w:szCs w:val="24"/>
              </w:rPr>
              <w:t>)</w:t>
            </w:r>
            <w:r w:rsidR="008D488E" w:rsidRPr="003934C4">
              <w:rPr>
                <w:rFonts w:ascii="Times New Roman" w:hAnsi="Times New Roman"/>
                <w:sz w:val="24"/>
                <w:szCs w:val="24"/>
              </w:rPr>
              <w:t xml:space="preserve"> </w:t>
            </w:r>
            <w:r w:rsidR="004C57AC" w:rsidRPr="003934C4">
              <w:rPr>
                <w:rFonts w:ascii="Times New Roman" w:hAnsi="Times New Roman"/>
                <w:sz w:val="24"/>
                <w:szCs w:val="24"/>
              </w:rPr>
              <w:t>testēšan</w:t>
            </w:r>
            <w:r w:rsidR="00FE1B7A" w:rsidRPr="003934C4">
              <w:rPr>
                <w:rFonts w:ascii="Times New Roman" w:hAnsi="Times New Roman"/>
                <w:sz w:val="24"/>
                <w:szCs w:val="24"/>
              </w:rPr>
              <w:t>a</w:t>
            </w:r>
            <w:r w:rsidR="004C57AC" w:rsidRPr="003934C4">
              <w:rPr>
                <w:rFonts w:ascii="Times New Roman" w:hAnsi="Times New Roman"/>
                <w:sz w:val="24"/>
                <w:szCs w:val="24"/>
              </w:rPr>
              <w:t>s metodēm</w:t>
            </w:r>
            <w:r w:rsidR="00EE01B8" w:rsidRPr="003934C4">
              <w:rPr>
                <w:rFonts w:ascii="Times New Roman" w:hAnsi="Times New Roman"/>
                <w:sz w:val="24"/>
                <w:szCs w:val="24"/>
              </w:rPr>
              <w:t xml:space="preserve">. </w:t>
            </w:r>
            <w:r w:rsidR="00A83328" w:rsidRPr="003934C4">
              <w:rPr>
                <w:rFonts w:ascii="Times New Roman" w:hAnsi="Times New Roman"/>
                <w:sz w:val="24"/>
                <w:szCs w:val="24"/>
              </w:rPr>
              <w:t>A</w:t>
            </w:r>
            <w:r w:rsidR="002F71E7" w:rsidRPr="003934C4">
              <w:rPr>
                <w:rFonts w:ascii="Times New Roman" w:hAnsi="Times New Roman"/>
                <w:sz w:val="24"/>
                <w:szCs w:val="24"/>
              </w:rPr>
              <w:t xml:space="preserve">r </w:t>
            </w:r>
            <w:r w:rsidR="002F71E7" w:rsidRPr="003934C4">
              <w:rPr>
                <w:rFonts w:ascii="Times New Roman" w:hAnsi="Times New Roman"/>
                <w:i/>
                <w:sz w:val="24"/>
                <w:szCs w:val="24"/>
              </w:rPr>
              <w:t>ISTA</w:t>
            </w:r>
            <w:r w:rsidR="002F71E7" w:rsidRPr="003934C4">
              <w:rPr>
                <w:rFonts w:ascii="Times New Roman" w:hAnsi="Times New Roman"/>
                <w:sz w:val="24"/>
                <w:szCs w:val="24"/>
              </w:rPr>
              <w:t xml:space="preserve"> </w:t>
            </w:r>
            <w:r w:rsidR="00EE01B8" w:rsidRPr="003934C4">
              <w:rPr>
                <w:rFonts w:ascii="Times New Roman" w:hAnsi="Times New Roman"/>
                <w:sz w:val="24"/>
                <w:szCs w:val="24"/>
              </w:rPr>
              <w:t>metodēm</w:t>
            </w:r>
            <w:r w:rsidR="00692B72" w:rsidRPr="003934C4">
              <w:rPr>
                <w:rFonts w:ascii="Times New Roman" w:hAnsi="Times New Roman"/>
                <w:sz w:val="24"/>
                <w:szCs w:val="24"/>
              </w:rPr>
              <w:t xml:space="preserve"> sojas sēklai</w:t>
            </w:r>
            <w:r w:rsidR="00EE01B8" w:rsidRPr="003934C4">
              <w:rPr>
                <w:rFonts w:ascii="Times New Roman" w:hAnsi="Times New Roman"/>
                <w:sz w:val="24"/>
                <w:szCs w:val="24"/>
              </w:rPr>
              <w:t xml:space="preserve"> tiek noteikti sēklu kvalitātes rādītāji, kā arī </w:t>
            </w:r>
            <w:r w:rsidR="00A83328" w:rsidRPr="003934C4">
              <w:rPr>
                <w:rFonts w:ascii="Times New Roman" w:hAnsi="Times New Roman"/>
                <w:sz w:val="24"/>
                <w:szCs w:val="24"/>
              </w:rPr>
              <w:t xml:space="preserve">sojā pieļaujamais </w:t>
            </w:r>
            <w:r w:rsidR="00FE1B7A" w:rsidRPr="003934C4">
              <w:rPr>
                <w:rFonts w:ascii="Times New Roman" w:hAnsi="Times New Roman"/>
                <w:sz w:val="24"/>
                <w:szCs w:val="24"/>
              </w:rPr>
              <w:t>inerto piemaisījumu daudzum</w:t>
            </w:r>
            <w:r w:rsidR="002F71E7" w:rsidRPr="003934C4">
              <w:rPr>
                <w:rFonts w:ascii="Times New Roman" w:hAnsi="Times New Roman"/>
                <w:sz w:val="24"/>
                <w:szCs w:val="24"/>
              </w:rPr>
              <w:t xml:space="preserve">s. </w:t>
            </w:r>
            <w:r w:rsidR="00A83328" w:rsidRPr="003934C4">
              <w:rPr>
                <w:rFonts w:ascii="Times New Roman" w:hAnsi="Times New Roman"/>
                <w:sz w:val="24"/>
                <w:szCs w:val="24"/>
              </w:rPr>
              <w:t>Tā kā</w:t>
            </w:r>
            <w:r w:rsidR="002F71E7" w:rsidRPr="003934C4">
              <w:rPr>
                <w:rFonts w:ascii="Times New Roman" w:hAnsi="Times New Roman"/>
                <w:sz w:val="24"/>
                <w:szCs w:val="24"/>
              </w:rPr>
              <w:t xml:space="preserve"> saskaņā ar ISTA metodēm tiek noteikts</w:t>
            </w:r>
            <w:r w:rsidR="00692B72" w:rsidRPr="003934C4">
              <w:rPr>
                <w:rFonts w:ascii="Times New Roman" w:hAnsi="Times New Roman"/>
                <w:sz w:val="24"/>
                <w:szCs w:val="24"/>
              </w:rPr>
              <w:t xml:space="preserve"> pieļaujamais</w:t>
            </w:r>
            <w:r w:rsidR="002F71E7" w:rsidRPr="003934C4">
              <w:rPr>
                <w:rFonts w:ascii="Times New Roman" w:hAnsi="Times New Roman"/>
                <w:sz w:val="24"/>
                <w:szCs w:val="24"/>
              </w:rPr>
              <w:t xml:space="preserve"> inerto piemaisījumu daudzums</w:t>
            </w:r>
            <w:r w:rsidR="00692B72" w:rsidRPr="003934C4">
              <w:rPr>
                <w:rFonts w:ascii="Times New Roman" w:hAnsi="Times New Roman"/>
                <w:sz w:val="24"/>
                <w:szCs w:val="24"/>
              </w:rPr>
              <w:t xml:space="preserve"> sojas sēklās</w:t>
            </w:r>
            <w:r w:rsidR="002F71E7" w:rsidRPr="003934C4">
              <w:rPr>
                <w:rFonts w:ascii="Times New Roman" w:hAnsi="Times New Roman"/>
                <w:sz w:val="24"/>
                <w:szCs w:val="24"/>
              </w:rPr>
              <w:t xml:space="preserve"> un to paredz arī Direktīvas 2002/57 II pielikuma C daļas </w:t>
            </w:r>
            <w:r w:rsidR="00A83328" w:rsidRPr="003934C4">
              <w:rPr>
                <w:rFonts w:ascii="Times New Roman" w:hAnsi="Times New Roman"/>
                <w:sz w:val="24"/>
                <w:szCs w:val="24"/>
              </w:rPr>
              <w:t>“</w:t>
            </w:r>
            <w:r w:rsidR="002F71E7" w:rsidRPr="003934C4">
              <w:rPr>
                <w:rFonts w:ascii="Times New Roman" w:hAnsi="Times New Roman"/>
                <w:sz w:val="24"/>
                <w:szCs w:val="24"/>
              </w:rPr>
              <w:t>c</w:t>
            </w:r>
            <w:r w:rsidR="00A83328" w:rsidRPr="003934C4">
              <w:rPr>
                <w:rFonts w:ascii="Times New Roman" w:hAnsi="Times New Roman"/>
                <w:sz w:val="24"/>
                <w:szCs w:val="24"/>
              </w:rPr>
              <w:t>”</w:t>
            </w:r>
            <w:r w:rsidR="002F71E7" w:rsidRPr="003934C4">
              <w:rPr>
                <w:rFonts w:ascii="Times New Roman" w:hAnsi="Times New Roman"/>
                <w:sz w:val="24"/>
                <w:szCs w:val="24"/>
              </w:rPr>
              <w:t xml:space="preserve"> punkts, šī norma </w:t>
            </w:r>
            <w:r w:rsidR="00A83328" w:rsidRPr="003934C4">
              <w:rPr>
                <w:rFonts w:ascii="Times New Roman" w:hAnsi="Times New Roman"/>
                <w:sz w:val="24"/>
                <w:szCs w:val="24"/>
              </w:rPr>
              <w:t>ir</w:t>
            </w:r>
            <w:r w:rsidR="003C672C" w:rsidRPr="003934C4">
              <w:rPr>
                <w:rFonts w:ascii="Times New Roman" w:hAnsi="Times New Roman"/>
                <w:sz w:val="24"/>
                <w:szCs w:val="24"/>
              </w:rPr>
              <w:t xml:space="preserve"> </w:t>
            </w:r>
            <w:r w:rsidR="000623C6" w:rsidRPr="003934C4">
              <w:rPr>
                <w:rFonts w:ascii="Times New Roman" w:hAnsi="Times New Roman"/>
                <w:sz w:val="24"/>
                <w:szCs w:val="24"/>
              </w:rPr>
              <w:t xml:space="preserve">jāiekļauj </w:t>
            </w:r>
            <w:r w:rsidR="00692B72" w:rsidRPr="003934C4">
              <w:rPr>
                <w:rFonts w:ascii="Times New Roman" w:hAnsi="Times New Roman"/>
                <w:sz w:val="24"/>
                <w:szCs w:val="24"/>
              </w:rPr>
              <w:t xml:space="preserve">arī </w:t>
            </w:r>
            <w:r w:rsidR="000623C6" w:rsidRPr="003934C4">
              <w:rPr>
                <w:rFonts w:ascii="Times New Roman" w:hAnsi="Times New Roman"/>
                <w:sz w:val="24"/>
                <w:szCs w:val="24"/>
              </w:rPr>
              <w:t>noteikumos</w:t>
            </w:r>
            <w:r w:rsidR="00FE1B7A" w:rsidRPr="003934C4">
              <w:rPr>
                <w:rFonts w:ascii="Times New Roman" w:hAnsi="Times New Roman"/>
                <w:sz w:val="24"/>
                <w:szCs w:val="24"/>
              </w:rPr>
              <w:t>.</w:t>
            </w:r>
            <w:r w:rsidR="004C57AC" w:rsidRPr="003934C4">
              <w:rPr>
                <w:rFonts w:ascii="Times New Roman" w:hAnsi="Times New Roman"/>
                <w:sz w:val="24"/>
                <w:szCs w:val="24"/>
              </w:rPr>
              <w:t xml:space="preserve"> </w:t>
            </w:r>
          </w:p>
          <w:p w:rsidR="00FD3CA9" w:rsidRPr="003934C4" w:rsidRDefault="00D42D03" w:rsidP="008D488E">
            <w:pPr>
              <w:pStyle w:val="Bezatstarpm"/>
              <w:jc w:val="both"/>
              <w:rPr>
                <w:rFonts w:ascii="Times New Roman" w:hAnsi="Times New Roman"/>
                <w:color w:val="000000"/>
                <w:sz w:val="24"/>
                <w:szCs w:val="24"/>
                <w:lang w:eastAsia="lv-LV"/>
              </w:rPr>
            </w:pPr>
            <w:r w:rsidRPr="003934C4">
              <w:rPr>
                <w:rFonts w:ascii="Times New Roman" w:hAnsi="Times New Roman"/>
                <w:sz w:val="24"/>
                <w:szCs w:val="24"/>
              </w:rPr>
              <w:t>Noteikumos</w:t>
            </w:r>
            <w:r w:rsidR="00E72C9B" w:rsidRPr="003934C4">
              <w:rPr>
                <w:rFonts w:ascii="Times New Roman" w:hAnsi="Times New Roman"/>
                <w:sz w:val="24"/>
                <w:szCs w:val="24"/>
              </w:rPr>
              <w:t xml:space="preserve"> Nr.352</w:t>
            </w:r>
            <w:r w:rsidR="00277EF4" w:rsidRPr="003934C4">
              <w:rPr>
                <w:rFonts w:ascii="Times New Roman" w:hAnsi="Times New Roman"/>
                <w:sz w:val="24"/>
                <w:szCs w:val="24"/>
              </w:rPr>
              <w:t xml:space="preserve"> jā</w:t>
            </w:r>
            <w:r w:rsidRPr="003934C4">
              <w:rPr>
                <w:rFonts w:ascii="Times New Roman" w:hAnsi="Times New Roman"/>
                <w:sz w:val="24"/>
                <w:szCs w:val="24"/>
              </w:rPr>
              <w:t>precizē norm</w:t>
            </w:r>
            <w:r w:rsidR="00277EF4" w:rsidRPr="003934C4">
              <w:rPr>
                <w:rFonts w:ascii="Times New Roman" w:hAnsi="Times New Roman"/>
                <w:sz w:val="24"/>
                <w:szCs w:val="24"/>
              </w:rPr>
              <w:t>a par</w:t>
            </w:r>
            <w:r w:rsidRPr="003934C4">
              <w:rPr>
                <w:rFonts w:ascii="Times New Roman" w:hAnsi="Times New Roman"/>
                <w:sz w:val="24"/>
                <w:szCs w:val="24"/>
              </w:rPr>
              <w:t xml:space="preserve"> saulespuķu </w:t>
            </w:r>
            <w:r w:rsidR="003265EE" w:rsidRPr="003934C4">
              <w:rPr>
                <w:rFonts w:ascii="Times New Roman" w:hAnsi="Times New Roman"/>
                <w:sz w:val="24"/>
                <w:szCs w:val="24"/>
                <w:lang w:eastAsia="lv-LV"/>
              </w:rPr>
              <w:t>(</w:t>
            </w:r>
            <w:r w:rsidR="003265EE" w:rsidRPr="003934C4">
              <w:rPr>
                <w:rFonts w:ascii="Times New Roman" w:hAnsi="Times New Roman"/>
                <w:i/>
                <w:sz w:val="24"/>
                <w:szCs w:val="24"/>
                <w:lang w:eastAsia="lv-LV"/>
              </w:rPr>
              <w:t>Helianthus annus</w:t>
            </w:r>
            <w:r w:rsidR="003265EE" w:rsidRPr="003934C4">
              <w:rPr>
                <w:rFonts w:ascii="Times New Roman" w:hAnsi="Times New Roman"/>
                <w:sz w:val="24"/>
                <w:szCs w:val="24"/>
                <w:lang w:eastAsia="lv-LV"/>
              </w:rPr>
              <w:t xml:space="preserve"> L.) </w:t>
            </w:r>
            <w:r w:rsidRPr="003934C4">
              <w:rPr>
                <w:rFonts w:ascii="Times New Roman" w:hAnsi="Times New Roman"/>
                <w:sz w:val="24"/>
                <w:szCs w:val="24"/>
              </w:rPr>
              <w:t>sēklaudzēšanu, ņemot vērā Komisijas 2010. gada 6. aprīļa lēmumu Nr.</w:t>
            </w:r>
            <w:r w:rsidR="00527B36" w:rsidRPr="003934C4">
              <w:rPr>
                <w:rFonts w:ascii="Times New Roman" w:hAnsi="Times New Roman"/>
                <w:sz w:val="24"/>
                <w:szCs w:val="24"/>
              </w:rPr>
              <w:t> </w:t>
            </w:r>
            <w:r w:rsidRPr="003934C4">
              <w:rPr>
                <w:rFonts w:ascii="Times New Roman" w:hAnsi="Times New Roman"/>
                <w:sz w:val="24"/>
                <w:szCs w:val="24"/>
              </w:rPr>
              <w:t xml:space="preserve">2010/198, ar ko </w:t>
            </w:r>
            <w:r w:rsidR="003265EE" w:rsidRPr="003934C4">
              <w:rPr>
                <w:rFonts w:ascii="Times New Roman" w:hAnsi="Times New Roman"/>
                <w:bCs/>
                <w:color w:val="000000"/>
                <w:sz w:val="24"/>
                <w:szCs w:val="24"/>
                <w:lang w:eastAsia="lv-LV"/>
              </w:rPr>
              <w:t xml:space="preserve">Latviju atbrīvo no konkrētiem pienākumiem piemērot Padomes Direktīvu 66/402/EEK un 2002/57/EK attiecībā uz </w:t>
            </w:r>
            <w:r w:rsidR="003265EE" w:rsidRPr="003934C4">
              <w:rPr>
                <w:rFonts w:ascii="Times New Roman" w:hAnsi="Times New Roman"/>
                <w:bCs/>
                <w:i/>
                <w:iCs/>
                <w:color w:val="000000"/>
                <w:sz w:val="24"/>
                <w:szCs w:val="24"/>
                <w:lang w:eastAsia="lv-LV"/>
              </w:rPr>
              <w:t xml:space="preserve">Avena strigosa </w:t>
            </w:r>
            <w:r w:rsidR="003265EE" w:rsidRPr="003934C4">
              <w:rPr>
                <w:rFonts w:ascii="Times New Roman" w:hAnsi="Times New Roman"/>
                <w:bCs/>
                <w:color w:val="000000"/>
                <w:sz w:val="24"/>
                <w:szCs w:val="24"/>
                <w:lang w:eastAsia="lv-LV"/>
              </w:rPr>
              <w:t xml:space="preserve">Schreb., </w:t>
            </w:r>
            <w:r w:rsidR="003265EE" w:rsidRPr="003934C4">
              <w:rPr>
                <w:rFonts w:ascii="Times New Roman" w:hAnsi="Times New Roman"/>
                <w:bCs/>
                <w:i/>
                <w:iCs/>
                <w:color w:val="000000"/>
                <w:sz w:val="24"/>
                <w:szCs w:val="24"/>
                <w:lang w:eastAsia="lv-LV"/>
              </w:rPr>
              <w:t xml:space="preserve">Brassica nigra </w:t>
            </w:r>
            <w:r w:rsidR="003265EE" w:rsidRPr="003934C4">
              <w:rPr>
                <w:rFonts w:ascii="Times New Roman" w:hAnsi="Times New Roman"/>
                <w:bCs/>
                <w:color w:val="000000"/>
                <w:sz w:val="24"/>
                <w:szCs w:val="24"/>
                <w:lang w:eastAsia="lv-LV"/>
              </w:rPr>
              <w:t xml:space="preserve">(L.) Koch un </w:t>
            </w:r>
            <w:r w:rsidR="003265EE" w:rsidRPr="003934C4">
              <w:rPr>
                <w:rFonts w:ascii="Times New Roman" w:hAnsi="Times New Roman"/>
                <w:bCs/>
                <w:i/>
                <w:iCs/>
                <w:color w:val="000000"/>
                <w:sz w:val="24"/>
                <w:szCs w:val="24"/>
                <w:lang w:eastAsia="lv-LV"/>
              </w:rPr>
              <w:t xml:space="preserve">Helianthus annuus </w:t>
            </w:r>
            <w:r w:rsidR="003265EE" w:rsidRPr="003934C4">
              <w:rPr>
                <w:rFonts w:ascii="Times New Roman" w:hAnsi="Times New Roman"/>
                <w:bCs/>
                <w:color w:val="000000"/>
                <w:sz w:val="24"/>
                <w:szCs w:val="24"/>
                <w:lang w:eastAsia="lv-LV"/>
              </w:rPr>
              <w:t>L</w:t>
            </w:r>
            <w:r w:rsidR="003265EE" w:rsidRPr="003934C4">
              <w:rPr>
                <w:rFonts w:ascii="Times New Roman" w:hAnsi="Times New Roman"/>
                <w:b/>
                <w:bCs/>
                <w:color w:val="000000"/>
                <w:sz w:val="24"/>
                <w:szCs w:val="24"/>
                <w:lang w:eastAsia="lv-LV"/>
              </w:rPr>
              <w:t>.</w:t>
            </w:r>
            <w:r w:rsidRPr="003934C4">
              <w:rPr>
                <w:rFonts w:ascii="Times New Roman" w:hAnsi="Times New Roman"/>
                <w:sz w:val="24"/>
                <w:szCs w:val="24"/>
              </w:rPr>
              <w:t xml:space="preserve"> </w:t>
            </w:r>
            <w:r w:rsidR="008F4AEC" w:rsidRPr="003934C4">
              <w:rPr>
                <w:rFonts w:ascii="Times New Roman" w:hAnsi="Times New Roman"/>
                <w:sz w:val="24"/>
                <w:szCs w:val="24"/>
                <w:lang w:eastAsia="lv-LV"/>
              </w:rPr>
              <w:t>(turpmāk – Lēmums Nr.2010/198)</w:t>
            </w:r>
            <w:r w:rsidRPr="003934C4">
              <w:rPr>
                <w:rFonts w:ascii="Times New Roman" w:hAnsi="Times New Roman"/>
                <w:sz w:val="24"/>
                <w:szCs w:val="24"/>
                <w:lang w:eastAsia="lv-LV"/>
              </w:rPr>
              <w:t xml:space="preserve">. </w:t>
            </w:r>
          </w:p>
          <w:p w:rsidR="00D42D03" w:rsidRPr="003934C4" w:rsidRDefault="00887C3B" w:rsidP="008D488E">
            <w:pPr>
              <w:pStyle w:val="Bezatstarpm"/>
              <w:jc w:val="both"/>
              <w:rPr>
                <w:rFonts w:ascii="Times New Roman" w:hAnsi="Times New Roman"/>
                <w:sz w:val="24"/>
                <w:szCs w:val="24"/>
              </w:rPr>
            </w:pPr>
            <w:r w:rsidRPr="003934C4">
              <w:rPr>
                <w:rFonts w:ascii="Times New Roman" w:hAnsi="Times New Roman"/>
                <w:sz w:val="24"/>
                <w:szCs w:val="24"/>
              </w:rPr>
              <w:t xml:space="preserve">Līdz šim </w:t>
            </w:r>
            <w:r w:rsidR="00FD3CA9" w:rsidRPr="003934C4">
              <w:rPr>
                <w:rFonts w:ascii="Times New Roman" w:hAnsi="Times New Roman"/>
                <w:sz w:val="24"/>
                <w:szCs w:val="24"/>
              </w:rPr>
              <w:t>baltās sinepes tika audzētas neliel</w:t>
            </w:r>
            <w:r w:rsidR="00277EF4" w:rsidRPr="003934C4">
              <w:rPr>
                <w:rFonts w:ascii="Times New Roman" w:hAnsi="Times New Roman"/>
                <w:sz w:val="24"/>
                <w:szCs w:val="24"/>
              </w:rPr>
              <w:t>ā</w:t>
            </w:r>
            <w:r w:rsidR="00FD3CA9" w:rsidRPr="003934C4">
              <w:rPr>
                <w:rFonts w:ascii="Times New Roman" w:hAnsi="Times New Roman"/>
                <w:sz w:val="24"/>
                <w:szCs w:val="24"/>
              </w:rPr>
              <w:t xml:space="preserve"> daudzum</w:t>
            </w:r>
            <w:r w:rsidR="00277EF4" w:rsidRPr="003934C4">
              <w:rPr>
                <w:rFonts w:ascii="Times New Roman" w:hAnsi="Times New Roman"/>
                <w:sz w:val="24"/>
                <w:szCs w:val="24"/>
              </w:rPr>
              <w:t>ā</w:t>
            </w:r>
            <w:r w:rsidR="00735ED5" w:rsidRPr="003934C4">
              <w:rPr>
                <w:rFonts w:ascii="Times New Roman" w:hAnsi="Times New Roman"/>
                <w:sz w:val="24"/>
                <w:szCs w:val="24"/>
              </w:rPr>
              <w:t xml:space="preserve">, </w:t>
            </w:r>
            <w:r w:rsidR="00190D99" w:rsidRPr="003934C4">
              <w:rPr>
                <w:rFonts w:ascii="Times New Roman" w:hAnsi="Times New Roman"/>
                <w:sz w:val="24"/>
                <w:szCs w:val="24"/>
              </w:rPr>
              <w:t xml:space="preserve">galvenokārt </w:t>
            </w:r>
            <w:r w:rsidR="00735ED5" w:rsidRPr="003934C4">
              <w:rPr>
                <w:rFonts w:ascii="Times New Roman" w:hAnsi="Times New Roman"/>
                <w:sz w:val="24"/>
                <w:szCs w:val="24"/>
              </w:rPr>
              <w:t>zaļmēslojumam vai kā nektāraug</w:t>
            </w:r>
            <w:r w:rsidR="00190D99" w:rsidRPr="003934C4">
              <w:rPr>
                <w:rFonts w:ascii="Times New Roman" w:hAnsi="Times New Roman"/>
                <w:sz w:val="24"/>
                <w:szCs w:val="24"/>
              </w:rPr>
              <w:t>s</w:t>
            </w:r>
            <w:r w:rsidR="006E4D2C" w:rsidRPr="003934C4">
              <w:rPr>
                <w:rFonts w:ascii="Times New Roman" w:hAnsi="Times New Roman"/>
                <w:sz w:val="24"/>
                <w:szCs w:val="24"/>
              </w:rPr>
              <w:t xml:space="preserve">, bet </w:t>
            </w:r>
            <w:r w:rsidR="00277EF4" w:rsidRPr="003934C4">
              <w:rPr>
                <w:rFonts w:ascii="Times New Roman" w:hAnsi="Times New Roman"/>
                <w:sz w:val="24"/>
                <w:szCs w:val="24"/>
              </w:rPr>
              <w:t>patlaban</w:t>
            </w:r>
            <w:r w:rsidR="004D1894" w:rsidRPr="003934C4">
              <w:rPr>
                <w:rFonts w:ascii="Times New Roman" w:hAnsi="Times New Roman"/>
                <w:sz w:val="24"/>
                <w:szCs w:val="24"/>
              </w:rPr>
              <w:t xml:space="preserve"> </w:t>
            </w:r>
            <w:r w:rsidR="006E4D2C" w:rsidRPr="003934C4">
              <w:rPr>
                <w:rFonts w:ascii="Times New Roman" w:hAnsi="Times New Roman"/>
                <w:sz w:val="24"/>
                <w:szCs w:val="24"/>
              </w:rPr>
              <w:t>sēklaudzētāji ir uzsākuši sinepju audzēšanu sēklu ieguvei</w:t>
            </w:r>
            <w:r w:rsidR="007E4502" w:rsidRPr="003934C4">
              <w:rPr>
                <w:rFonts w:ascii="Times New Roman" w:hAnsi="Times New Roman"/>
                <w:sz w:val="24"/>
                <w:szCs w:val="24"/>
              </w:rPr>
              <w:t>.</w:t>
            </w:r>
            <w:r w:rsidR="006E4D2C" w:rsidRPr="003934C4">
              <w:rPr>
                <w:rFonts w:ascii="Times New Roman" w:hAnsi="Times New Roman"/>
                <w:sz w:val="24"/>
                <w:szCs w:val="24"/>
              </w:rPr>
              <w:t xml:space="preserve"> </w:t>
            </w:r>
            <w:r w:rsidR="00277EF4" w:rsidRPr="003934C4">
              <w:rPr>
                <w:rFonts w:ascii="Times New Roman" w:hAnsi="Times New Roman"/>
                <w:sz w:val="24"/>
                <w:szCs w:val="24"/>
              </w:rPr>
              <w:t>S</w:t>
            </w:r>
            <w:r w:rsidR="008507AE" w:rsidRPr="003934C4">
              <w:rPr>
                <w:rFonts w:ascii="Times New Roman" w:hAnsi="Times New Roman"/>
                <w:sz w:val="24"/>
                <w:szCs w:val="24"/>
              </w:rPr>
              <w:t>pēkā esošajos</w:t>
            </w:r>
            <w:r w:rsidR="006E4D2C" w:rsidRPr="003934C4">
              <w:rPr>
                <w:rFonts w:ascii="Times New Roman" w:hAnsi="Times New Roman"/>
                <w:sz w:val="24"/>
                <w:szCs w:val="24"/>
              </w:rPr>
              <w:t xml:space="preserve"> noteikumos </w:t>
            </w:r>
            <w:r w:rsidR="008507AE" w:rsidRPr="003934C4">
              <w:rPr>
                <w:rFonts w:ascii="Times New Roman" w:hAnsi="Times New Roman"/>
                <w:sz w:val="24"/>
                <w:szCs w:val="24"/>
              </w:rPr>
              <w:t xml:space="preserve">nav </w:t>
            </w:r>
            <w:r w:rsidR="006E4D2C" w:rsidRPr="003934C4">
              <w:rPr>
                <w:rFonts w:ascii="Times New Roman" w:hAnsi="Times New Roman"/>
                <w:sz w:val="24"/>
                <w:szCs w:val="24"/>
              </w:rPr>
              <w:t xml:space="preserve">noteikts to augu skaits, kuru sēklas sagatavošanas procesā ir grūti nošķirojamas. Lai dienests </w:t>
            </w:r>
            <w:r w:rsidR="00C05668" w:rsidRPr="003934C4">
              <w:rPr>
                <w:rFonts w:ascii="Times New Roman" w:hAnsi="Times New Roman"/>
                <w:sz w:val="24"/>
                <w:szCs w:val="24"/>
              </w:rPr>
              <w:t xml:space="preserve">lauku apskatē </w:t>
            </w:r>
            <w:r w:rsidR="00E81FAE" w:rsidRPr="003934C4">
              <w:rPr>
                <w:rFonts w:ascii="Times New Roman" w:hAnsi="Times New Roman"/>
                <w:sz w:val="24"/>
                <w:szCs w:val="24"/>
              </w:rPr>
              <w:t>varētu novērtēt sertifikācijai paredzētos sēklas laukus, ir jānosaka</w:t>
            </w:r>
            <w:r w:rsidR="000B298D" w:rsidRPr="003934C4">
              <w:rPr>
                <w:rFonts w:ascii="Times New Roman" w:hAnsi="Times New Roman"/>
                <w:sz w:val="24"/>
                <w:szCs w:val="24"/>
              </w:rPr>
              <w:t xml:space="preserve"> maksimāli pieļaujamais</w:t>
            </w:r>
            <w:r w:rsidR="00DE6506" w:rsidRPr="003934C4">
              <w:rPr>
                <w:rFonts w:ascii="Times New Roman" w:hAnsi="Times New Roman"/>
                <w:sz w:val="24"/>
                <w:szCs w:val="24"/>
              </w:rPr>
              <w:t xml:space="preserve"> </w:t>
            </w:r>
            <w:r w:rsidR="00277EF4" w:rsidRPr="003934C4">
              <w:rPr>
                <w:rFonts w:ascii="Times New Roman" w:hAnsi="Times New Roman"/>
                <w:sz w:val="24"/>
                <w:szCs w:val="24"/>
              </w:rPr>
              <w:t xml:space="preserve">to </w:t>
            </w:r>
            <w:r w:rsidR="00DE6506" w:rsidRPr="003934C4">
              <w:rPr>
                <w:rFonts w:ascii="Times New Roman" w:hAnsi="Times New Roman"/>
                <w:sz w:val="24"/>
                <w:szCs w:val="24"/>
              </w:rPr>
              <w:t>augu skaits</w:t>
            </w:r>
            <w:r w:rsidR="00E81FAE" w:rsidRPr="003934C4">
              <w:rPr>
                <w:rFonts w:ascii="Times New Roman" w:hAnsi="Times New Roman"/>
                <w:sz w:val="24"/>
                <w:szCs w:val="24"/>
              </w:rPr>
              <w:t xml:space="preserve"> uz platības vienību</w:t>
            </w:r>
            <w:r w:rsidR="006E4D2C" w:rsidRPr="003934C4">
              <w:rPr>
                <w:rFonts w:ascii="Times New Roman" w:hAnsi="Times New Roman"/>
                <w:sz w:val="24"/>
                <w:szCs w:val="24"/>
              </w:rPr>
              <w:t>, kuru sēklas sagatavošanas procesā ir grūti nošķirojamas</w:t>
            </w:r>
            <w:r w:rsidR="00735ED5" w:rsidRPr="003934C4">
              <w:rPr>
                <w:rFonts w:ascii="Times New Roman" w:hAnsi="Times New Roman"/>
                <w:sz w:val="24"/>
                <w:szCs w:val="24"/>
              </w:rPr>
              <w:t>.</w:t>
            </w:r>
            <w:r w:rsidR="008507AE" w:rsidRPr="003934C4">
              <w:rPr>
                <w:rFonts w:ascii="Times New Roman" w:hAnsi="Times New Roman"/>
                <w:sz w:val="24"/>
                <w:szCs w:val="24"/>
              </w:rPr>
              <w:t xml:space="preserve"> </w:t>
            </w:r>
            <w:r w:rsidR="005A5517" w:rsidRPr="003934C4">
              <w:rPr>
                <w:rFonts w:ascii="Times New Roman" w:hAnsi="Times New Roman"/>
                <w:sz w:val="24"/>
                <w:szCs w:val="24"/>
              </w:rPr>
              <w:t xml:space="preserve">Tāpat tiek precizētas </w:t>
            </w:r>
            <w:r w:rsidR="006C7AF6" w:rsidRPr="003934C4">
              <w:rPr>
                <w:rFonts w:ascii="Times New Roman" w:hAnsi="Times New Roman"/>
                <w:sz w:val="24"/>
                <w:szCs w:val="24"/>
              </w:rPr>
              <w:t xml:space="preserve">sēklu sagatavošanas procesā </w:t>
            </w:r>
            <w:r w:rsidR="005A5517" w:rsidRPr="003934C4">
              <w:rPr>
                <w:rFonts w:ascii="Times New Roman" w:hAnsi="Times New Roman"/>
                <w:sz w:val="24"/>
                <w:szCs w:val="24"/>
              </w:rPr>
              <w:t>grūti nošķirojamās nezāles un kultūra</w:t>
            </w:r>
            <w:r w:rsidR="006C7AF6" w:rsidRPr="003934C4">
              <w:rPr>
                <w:rFonts w:ascii="Times New Roman" w:hAnsi="Times New Roman"/>
                <w:sz w:val="24"/>
                <w:szCs w:val="24"/>
              </w:rPr>
              <w:t xml:space="preserve">ugi </w:t>
            </w:r>
            <w:r w:rsidR="005A5517" w:rsidRPr="003934C4">
              <w:rPr>
                <w:rFonts w:ascii="Times New Roman" w:hAnsi="Times New Roman"/>
                <w:sz w:val="24"/>
                <w:szCs w:val="24"/>
              </w:rPr>
              <w:t>sējas kaņep</w:t>
            </w:r>
            <w:r w:rsidR="006C7AF6" w:rsidRPr="003934C4">
              <w:rPr>
                <w:rFonts w:ascii="Times New Roman" w:hAnsi="Times New Roman"/>
                <w:sz w:val="24"/>
                <w:szCs w:val="24"/>
              </w:rPr>
              <w:t>ēm.</w:t>
            </w:r>
          </w:p>
          <w:p w:rsidR="007F7916" w:rsidRPr="003934C4" w:rsidRDefault="00277EF4" w:rsidP="003265EE">
            <w:pPr>
              <w:spacing w:after="0" w:line="240" w:lineRule="auto"/>
              <w:jc w:val="both"/>
              <w:rPr>
                <w:rFonts w:ascii="Times New Roman" w:hAnsi="Times New Roman"/>
                <w:sz w:val="24"/>
                <w:szCs w:val="24"/>
              </w:rPr>
            </w:pPr>
            <w:r w:rsidRPr="003934C4">
              <w:rPr>
                <w:rFonts w:ascii="Times New Roman" w:hAnsi="Times New Roman"/>
                <w:sz w:val="24"/>
                <w:szCs w:val="24"/>
              </w:rPr>
              <w:t>Tā kā</w:t>
            </w:r>
            <w:r w:rsidR="00A45E36" w:rsidRPr="003934C4">
              <w:rPr>
                <w:rFonts w:ascii="Times New Roman" w:hAnsi="Times New Roman"/>
                <w:sz w:val="24"/>
                <w:szCs w:val="24"/>
              </w:rPr>
              <w:t xml:space="preserve"> </w:t>
            </w:r>
            <w:r w:rsidRPr="003934C4">
              <w:rPr>
                <w:rFonts w:ascii="Times New Roman" w:hAnsi="Times New Roman"/>
                <w:sz w:val="24"/>
                <w:szCs w:val="24"/>
              </w:rPr>
              <w:t xml:space="preserve">ir atcelta </w:t>
            </w:r>
            <w:r w:rsidR="00A45E36" w:rsidRPr="003934C4">
              <w:rPr>
                <w:rFonts w:ascii="Times New Roman" w:hAnsi="Times New Roman"/>
                <w:sz w:val="24"/>
                <w:szCs w:val="24"/>
              </w:rPr>
              <w:t>2003. gada 29. septembra</w:t>
            </w:r>
            <w:r w:rsidR="007A57F9" w:rsidRPr="003934C4">
              <w:rPr>
                <w:rFonts w:ascii="Times New Roman" w:hAnsi="Times New Roman"/>
                <w:sz w:val="24"/>
                <w:szCs w:val="24"/>
              </w:rPr>
              <w:t xml:space="preserve"> Regula (EK) Nr. 1782/2003</w:t>
            </w:r>
            <w:r w:rsidR="00A45E36" w:rsidRPr="003934C4">
              <w:rPr>
                <w:rFonts w:ascii="Times New Roman" w:hAnsi="Times New Roman"/>
                <w:sz w:val="24"/>
                <w:szCs w:val="24"/>
              </w:rPr>
              <w:t>, ar ko izveido kopīgus tiešā atbalsta shēmu noteikumus saskaņā ar kopējo lauksaimniecības politiku un izveido dažas atbalsta shēmas lauksaimniekiem, un groza Regulas (EEK) Nr. 2019/93, (EK) Nr. 1452/2001, (EK) Nr. 1453/2001, (EK) Nr. 1454/2001, (EK) Nr. 1868/94, (EK) Nr. 1251/1999, (EK) Nr. 1254/1999, (EK) Nr. 1673/2000, (EEK) Nr. 2358/71 un (EK) Nr. 2529/2001</w:t>
            </w:r>
            <w:r w:rsidR="007A57F9" w:rsidRPr="003934C4">
              <w:rPr>
                <w:rFonts w:ascii="Times New Roman" w:hAnsi="Times New Roman"/>
                <w:sz w:val="24"/>
                <w:szCs w:val="24"/>
              </w:rPr>
              <w:t>, n</w:t>
            </w:r>
            <w:r w:rsidR="007F7916" w:rsidRPr="003934C4">
              <w:rPr>
                <w:rFonts w:ascii="Times New Roman" w:hAnsi="Times New Roman"/>
                <w:sz w:val="24"/>
                <w:szCs w:val="24"/>
              </w:rPr>
              <w:t xml:space="preserve">epieciešams svītrot normu, ka tirgotājs katru gadu paziņo dienestam </w:t>
            </w:r>
            <w:r w:rsidR="00391942" w:rsidRPr="003934C4">
              <w:rPr>
                <w:rFonts w:ascii="Times New Roman" w:hAnsi="Times New Roman"/>
                <w:sz w:val="24"/>
                <w:szCs w:val="24"/>
              </w:rPr>
              <w:t xml:space="preserve">par </w:t>
            </w:r>
            <w:r w:rsidR="007F7916" w:rsidRPr="003934C4">
              <w:rPr>
                <w:rFonts w:ascii="Times New Roman" w:hAnsi="Times New Roman"/>
                <w:sz w:val="24"/>
                <w:szCs w:val="24"/>
              </w:rPr>
              <w:t>iepirkto, bet nerealizēto sēklu</w:t>
            </w:r>
            <w:r w:rsidR="0012136B" w:rsidRPr="003934C4">
              <w:rPr>
                <w:rFonts w:ascii="Times New Roman" w:hAnsi="Times New Roman"/>
                <w:sz w:val="24"/>
                <w:szCs w:val="24"/>
              </w:rPr>
              <w:t>.</w:t>
            </w:r>
            <w:r w:rsidR="007A57F9" w:rsidRPr="003934C4">
              <w:rPr>
                <w:rFonts w:ascii="Times New Roman" w:hAnsi="Times New Roman"/>
                <w:sz w:val="24"/>
                <w:szCs w:val="24"/>
              </w:rPr>
              <w:t xml:space="preserve"> </w:t>
            </w:r>
          </w:p>
          <w:p w:rsidR="005873E4" w:rsidRPr="003934C4" w:rsidRDefault="002F31FB" w:rsidP="001A5603">
            <w:pPr>
              <w:spacing w:after="0" w:line="240" w:lineRule="auto"/>
              <w:jc w:val="both"/>
              <w:rPr>
                <w:rFonts w:ascii="Times New Roman" w:hAnsi="Times New Roman"/>
                <w:sz w:val="24"/>
                <w:szCs w:val="24"/>
              </w:rPr>
            </w:pPr>
            <w:r w:rsidRPr="003934C4">
              <w:rPr>
                <w:rFonts w:ascii="Times New Roman" w:hAnsi="Times New Roman"/>
                <w:sz w:val="24"/>
                <w:szCs w:val="24"/>
              </w:rPr>
              <w:t>T</w:t>
            </w:r>
            <w:r w:rsidR="007A57F9" w:rsidRPr="003934C4">
              <w:rPr>
                <w:rFonts w:ascii="Times New Roman" w:hAnsi="Times New Roman"/>
                <w:sz w:val="24"/>
                <w:szCs w:val="24"/>
              </w:rPr>
              <w:t>āpat noteikumos nepieciešams</w:t>
            </w:r>
            <w:r w:rsidRPr="003934C4">
              <w:rPr>
                <w:rFonts w:ascii="Times New Roman" w:hAnsi="Times New Roman"/>
                <w:sz w:val="24"/>
                <w:szCs w:val="24"/>
              </w:rPr>
              <w:t xml:space="preserve"> precizē</w:t>
            </w:r>
            <w:r w:rsidR="007A57F9" w:rsidRPr="003934C4">
              <w:rPr>
                <w:rFonts w:ascii="Times New Roman" w:hAnsi="Times New Roman"/>
                <w:sz w:val="24"/>
                <w:szCs w:val="24"/>
              </w:rPr>
              <w:t>t</w:t>
            </w:r>
            <w:r w:rsidRPr="003934C4">
              <w:rPr>
                <w:rFonts w:ascii="Times New Roman" w:hAnsi="Times New Roman"/>
                <w:sz w:val="24"/>
                <w:szCs w:val="24"/>
              </w:rPr>
              <w:t xml:space="preserve"> prasīb</w:t>
            </w:r>
            <w:r w:rsidR="007A57F9" w:rsidRPr="003934C4">
              <w:rPr>
                <w:rFonts w:ascii="Times New Roman" w:hAnsi="Times New Roman"/>
                <w:sz w:val="24"/>
                <w:szCs w:val="24"/>
              </w:rPr>
              <w:t>as</w:t>
            </w:r>
            <w:r w:rsidRPr="003934C4">
              <w:rPr>
                <w:rFonts w:ascii="Times New Roman" w:hAnsi="Times New Roman"/>
                <w:sz w:val="24"/>
                <w:szCs w:val="24"/>
              </w:rPr>
              <w:t xml:space="preserve"> sēklu kvalitātes dokumentu</w:t>
            </w:r>
            <w:r w:rsidR="0064017A" w:rsidRPr="003934C4">
              <w:rPr>
                <w:rFonts w:ascii="Times New Roman" w:hAnsi="Times New Roman"/>
                <w:sz w:val="24"/>
                <w:szCs w:val="24"/>
              </w:rPr>
              <w:t xml:space="preserve"> izsniegšanai ziemas rapsim un </w:t>
            </w:r>
            <w:r w:rsidRPr="003934C4">
              <w:rPr>
                <w:rFonts w:ascii="Times New Roman" w:hAnsi="Times New Roman"/>
                <w:sz w:val="24"/>
                <w:szCs w:val="24"/>
              </w:rPr>
              <w:t>ziemas ripsim.</w:t>
            </w:r>
          </w:p>
          <w:p w:rsidR="001072FE" w:rsidRPr="003934C4" w:rsidRDefault="0005696B">
            <w:pPr>
              <w:spacing w:after="0" w:line="240" w:lineRule="auto"/>
              <w:jc w:val="both"/>
              <w:rPr>
                <w:rFonts w:ascii="Times New Roman" w:hAnsi="Times New Roman"/>
                <w:sz w:val="24"/>
                <w:szCs w:val="24"/>
              </w:rPr>
            </w:pPr>
            <w:r w:rsidRPr="003934C4">
              <w:rPr>
                <w:rFonts w:ascii="Times New Roman" w:hAnsi="Times New Roman"/>
                <w:sz w:val="24"/>
                <w:szCs w:val="24"/>
              </w:rPr>
              <w:t>Noteikumu projektā ie</w:t>
            </w:r>
            <w:r w:rsidR="00277EF4" w:rsidRPr="003934C4">
              <w:rPr>
                <w:rFonts w:ascii="Times New Roman" w:hAnsi="Times New Roman"/>
                <w:sz w:val="24"/>
                <w:szCs w:val="24"/>
              </w:rPr>
              <w:t>tverta</w:t>
            </w:r>
            <w:r w:rsidRPr="003934C4">
              <w:rPr>
                <w:rFonts w:ascii="Times New Roman" w:hAnsi="Times New Roman"/>
                <w:sz w:val="24"/>
                <w:szCs w:val="24"/>
              </w:rPr>
              <w:t xml:space="preserve"> norma</w:t>
            </w:r>
            <w:r w:rsidR="00A77983" w:rsidRPr="003934C4">
              <w:rPr>
                <w:rFonts w:ascii="Times New Roman" w:hAnsi="Times New Roman"/>
                <w:sz w:val="24"/>
                <w:szCs w:val="24"/>
              </w:rPr>
              <w:t xml:space="preserve">, kas paredz, ka </w:t>
            </w:r>
            <w:r w:rsidR="001072FE" w:rsidRPr="003934C4">
              <w:rPr>
                <w:rFonts w:ascii="Times New Roman" w:hAnsi="Times New Roman"/>
                <w:sz w:val="24"/>
                <w:szCs w:val="24"/>
              </w:rPr>
              <w:t>nelieliem sēklu iepakojumiem etiķet</w:t>
            </w:r>
            <w:r w:rsidR="007A57F9" w:rsidRPr="003934C4">
              <w:rPr>
                <w:rFonts w:ascii="Times New Roman" w:hAnsi="Times New Roman"/>
                <w:sz w:val="24"/>
                <w:szCs w:val="24"/>
              </w:rPr>
              <w:t xml:space="preserve">ē norādāmo informāciju </w:t>
            </w:r>
            <w:r w:rsidR="00A77983" w:rsidRPr="003934C4">
              <w:rPr>
                <w:rFonts w:ascii="Times New Roman" w:hAnsi="Times New Roman"/>
                <w:sz w:val="24"/>
                <w:szCs w:val="24"/>
              </w:rPr>
              <w:t xml:space="preserve">var </w:t>
            </w:r>
            <w:r w:rsidR="007A57F9" w:rsidRPr="003934C4">
              <w:rPr>
                <w:rFonts w:ascii="Times New Roman" w:hAnsi="Times New Roman"/>
                <w:sz w:val="24"/>
                <w:szCs w:val="24"/>
              </w:rPr>
              <w:t xml:space="preserve">norādīt </w:t>
            </w:r>
            <w:r w:rsidR="00A77983" w:rsidRPr="003934C4">
              <w:rPr>
                <w:rFonts w:ascii="Times New Roman" w:hAnsi="Times New Roman"/>
                <w:sz w:val="24"/>
                <w:szCs w:val="24"/>
              </w:rPr>
              <w:t xml:space="preserve">arī </w:t>
            </w:r>
            <w:r w:rsidR="007A57F9" w:rsidRPr="003934C4">
              <w:rPr>
                <w:rFonts w:ascii="Times New Roman" w:hAnsi="Times New Roman"/>
                <w:sz w:val="24"/>
                <w:szCs w:val="24"/>
              </w:rPr>
              <w:t>uz</w:t>
            </w:r>
            <w:r w:rsidR="001072FE" w:rsidRPr="003934C4">
              <w:rPr>
                <w:rFonts w:ascii="Times New Roman" w:hAnsi="Times New Roman"/>
                <w:sz w:val="24"/>
                <w:szCs w:val="24"/>
              </w:rPr>
              <w:t xml:space="preserve"> </w:t>
            </w:r>
            <w:r w:rsidR="0064017A" w:rsidRPr="003934C4">
              <w:rPr>
                <w:rFonts w:ascii="Times New Roman" w:hAnsi="Times New Roman"/>
                <w:sz w:val="24"/>
                <w:szCs w:val="24"/>
              </w:rPr>
              <w:t>ie</w:t>
            </w:r>
            <w:r w:rsidR="001072FE" w:rsidRPr="003934C4">
              <w:rPr>
                <w:rFonts w:ascii="Times New Roman" w:hAnsi="Times New Roman"/>
                <w:sz w:val="24"/>
                <w:szCs w:val="24"/>
              </w:rPr>
              <w:t>sa</w:t>
            </w:r>
            <w:r w:rsidR="00564FC3" w:rsidRPr="003934C4">
              <w:rPr>
                <w:rFonts w:ascii="Times New Roman" w:hAnsi="Times New Roman"/>
                <w:sz w:val="24"/>
                <w:szCs w:val="24"/>
              </w:rPr>
              <w:t>iņo</w:t>
            </w:r>
            <w:r w:rsidR="0064017A" w:rsidRPr="003934C4">
              <w:rPr>
                <w:rFonts w:ascii="Times New Roman" w:hAnsi="Times New Roman"/>
                <w:sz w:val="24"/>
                <w:szCs w:val="24"/>
              </w:rPr>
              <w:t>juma marķējum</w:t>
            </w:r>
            <w:r w:rsidR="007A57F9" w:rsidRPr="003934C4">
              <w:rPr>
                <w:rFonts w:ascii="Times New Roman" w:hAnsi="Times New Roman"/>
                <w:sz w:val="24"/>
                <w:szCs w:val="24"/>
              </w:rPr>
              <w:t>a</w:t>
            </w:r>
            <w:r w:rsidR="0064017A" w:rsidRPr="003934C4">
              <w:rPr>
                <w:rFonts w:ascii="Times New Roman" w:hAnsi="Times New Roman"/>
                <w:sz w:val="24"/>
                <w:szCs w:val="24"/>
              </w:rPr>
              <w:t>.</w:t>
            </w:r>
          </w:p>
          <w:p w:rsidR="000D60AD" w:rsidRPr="003934C4" w:rsidRDefault="00564FC3">
            <w:pPr>
              <w:spacing w:after="0" w:line="240" w:lineRule="auto"/>
              <w:jc w:val="both"/>
              <w:rPr>
                <w:rFonts w:ascii="Times New Roman" w:hAnsi="Times New Roman"/>
                <w:sz w:val="24"/>
                <w:szCs w:val="24"/>
              </w:rPr>
            </w:pPr>
            <w:r w:rsidRPr="003934C4">
              <w:rPr>
                <w:rFonts w:ascii="Times New Roman" w:hAnsi="Times New Roman"/>
                <w:sz w:val="24"/>
                <w:szCs w:val="24"/>
              </w:rPr>
              <w:t>Šobrīd noteikumos sēklu sertifikātā ir norādīts</w:t>
            </w:r>
            <w:r w:rsidR="001072FE" w:rsidRPr="003934C4">
              <w:rPr>
                <w:rFonts w:ascii="Times New Roman" w:hAnsi="Times New Roman"/>
                <w:sz w:val="24"/>
                <w:szCs w:val="24"/>
              </w:rPr>
              <w:t xml:space="preserve"> d</w:t>
            </w:r>
            <w:r w:rsidRPr="003934C4">
              <w:rPr>
                <w:rFonts w:ascii="Times New Roman" w:hAnsi="Times New Roman"/>
                <w:sz w:val="24"/>
                <w:szCs w:val="24"/>
              </w:rPr>
              <w:t>erīguma termiņš, taču</w:t>
            </w:r>
            <w:r w:rsidR="001072FE" w:rsidRPr="003934C4">
              <w:rPr>
                <w:rFonts w:ascii="Times New Roman" w:hAnsi="Times New Roman"/>
                <w:sz w:val="24"/>
                <w:szCs w:val="24"/>
              </w:rPr>
              <w:t xml:space="preserve"> svarīga ir tirdzniecībā esošās sēklu partijas rādītāju atbilstība noteikumu prasībām, nevis doku</w:t>
            </w:r>
            <w:r w:rsidRPr="003934C4">
              <w:rPr>
                <w:rFonts w:ascii="Times New Roman" w:hAnsi="Times New Roman"/>
                <w:sz w:val="24"/>
                <w:szCs w:val="24"/>
              </w:rPr>
              <w:t xml:space="preserve">menta derīguma termiņš. Sēklas </w:t>
            </w:r>
            <w:r w:rsidR="001072FE" w:rsidRPr="003934C4">
              <w:rPr>
                <w:rFonts w:ascii="Times New Roman" w:hAnsi="Times New Roman"/>
                <w:sz w:val="24"/>
                <w:szCs w:val="24"/>
              </w:rPr>
              <w:t xml:space="preserve">var </w:t>
            </w:r>
            <w:r w:rsidR="00277EF4" w:rsidRPr="003934C4">
              <w:rPr>
                <w:rFonts w:ascii="Times New Roman" w:hAnsi="Times New Roman"/>
                <w:sz w:val="24"/>
                <w:szCs w:val="24"/>
              </w:rPr>
              <w:t xml:space="preserve">ātri </w:t>
            </w:r>
            <w:r w:rsidR="00C82015" w:rsidRPr="003934C4">
              <w:rPr>
                <w:rFonts w:ascii="Times New Roman" w:hAnsi="Times New Roman"/>
                <w:sz w:val="24"/>
                <w:szCs w:val="24"/>
              </w:rPr>
              <w:t>zaudēt</w:t>
            </w:r>
            <w:r w:rsidRPr="003934C4">
              <w:rPr>
                <w:rFonts w:ascii="Times New Roman" w:hAnsi="Times New Roman"/>
                <w:sz w:val="24"/>
                <w:szCs w:val="24"/>
              </w:rPr>
              <w:t xml:space="preserve"> </w:t>
            </w:r>
            <w:r w:rsidR="00277EF4" w:rsidRPr="003934C4">
              <w:rPr>
                <w:rFonts w:ascii="Times New Roman" w:hAnsi="Times New Roman"/>
                <w:sz w:val="24"/>
                <w:szCs w:val="24"/>
              </w:rPr>
              <w:t>kvalitāti</w:t>
            </w:r>
            <w:r w:rsidR="0064017A" w:rsidRPr="003934C4">
              <w:rPr>
                <w:rFonts w:ascii="Times New Roman" w:hAnsi="Times New Roman"/>
                <w:sz w:val="24"/>
                <w:szCs w:val="24"/>
              </w:rPr>
              <w:t xml:space="preserve">, </w:t>
            </w:r>
            <w:r w:rsidR="00277EF4" w:rsidRPr="003934C4">
              <w:rPr>
                <w:rFonts w:ascii="Times New Roman" w:hAnsi="Times New Roman"/>
                <w:sz w:val="24"/>
                <w:szCs w:val="24"/>
              </w:rPr>
              <w:t xml:space="preserve">ja tiek </w:t>
            </w:r>
            <w:r w:rsidR="0064017A" w:rsidRPr="003934C4">
              <w:rPr>
                <w:rFonts w:ascii="Times New Roman" w:hAnsi="Times New Roman"/>
                <w:sz w:val="24"/>
                <w:szCs w:val="24"/>
              </w:rPr>
              <w:t>uzglabā</w:t>
            </w:r>
            <w:r w:rsidR="00277EF4" w:rsidRPr="003934C4">
              <w:rPr>
                <w:rFonts w:ascii="Times New Roman" w:hAnsi="Times New Roman"/>
                <w:sz w:val="24"/>
                <w:szCs w:val="24"/>
              </w:rPr>
              <w:t>tas</w:t>
            </w:r>
            <w:r w:rsidR="00C82015" w:rsidRPr="003934C4">
              <w:rPr>
                <w:rFonts w:ascii="Times New Roman" w:hAnsi="Times New Roman"/>
                <w:sz w:val="24"/>
                <w:szCs w:val="24"/>
              </w:rPr>
              <w:t xml:space="preserve"> </w:t>
            </w:r>
            <w:r w:rsidR="0064017A" w:rsidRPr="003934C4">
              <w:rPr>
                <w:rFonts w:ascii="Times New Roman" w:hAnsi="Times New Roman"/>
                <w:sz w:val="24"/>
                <w:szCs w:val="24"/>
              </w:rPr>
              <w:t>neatbilstoši</w:t>
            </w:r>
            <w:r w:rsidR="00C82015" w:rsidRPr="003934C4">
              <w:rPr>
                <w:rFonts w:ascii="Times New Roman" w:hAnsi="Times New Roman"/>
                <w:sz w:val="24"/>
                <w:szCs w:val="24"/>
              </w:rPr>
              <w:t xml:space="preserve">, </w:t>
            </w:r>
            <w:r w:rsidR="0064017A" w:rsidRPr="003934C4">
              <w:rPr>
                <w:rFonts w:ascii="Times New Roman" w:hAnsi="Times New Roman"/>
                <w:sz w:val="24"/>
                <w:szCs w:val="24"/>
              </w:rPr>
              <w:t>un</w:t>
            </w:r>
            <w:r w:rsidR="001072FE" w:rsidRPr="003934C4">
              <w:rPr>
                <w:rFonts w:ascii="Times New Roman" w:hAnsi="Times New Roman"/>
                <w:sz w:val="24"/>
                <w:szCs w:val="24"/>
              </w:rPr>
              <w:t xml:space="preserve"> </w:t>
            </w:r>
            <w:r w:rsidR="00277EF4" w:rsidRPr="003934C4">
              <w:rPr>
                <w:rFonts w:ascii="Times New Roman" w:hAnsi="Times New Roman"/>
                <w:sz w:val="24"/>
                <w:szCs w:val="24"/>
              </w:rPr>
              <w:t xml:space="preserve">tad </w:t>
            </w:r>
            <w:r w:rsidR="0064017A" w:rsidRPr="003934C4">
              <w:rPr>
                <w:rFonts w:ascii="Times New Roman" w:hAnsi="Times New Roman"/>
                <w:sz w:val="24"/>
                <w:szCs w:val="24"/>
              </w:rPr>
              <w:t>veidoja</w:t>
            </w:r>
            <w:r w:rsidRPr="003934C4">
              <w:rPr>
                <w:rFonts w:ascii="Times New Roman" w:hAnsi="Times New Roman"/>
                <w:sz w:val="24"/>
                <w:szCs w:val="24"/>
              </w:rPr>
              <w:t>s situācija</w:t>
            </w:r>
            <w:r w:rsidR="001072FE" w:rsidRPr="003934C4">
              <w:rPr>
                <w:rFonts w:ascii="Times New Roman" w:hAnsi="Times New Roman"/>
                <w:sz w:val="24"/>
                <w:szCs w:val="24"/>
              </w:rPr>
              <w:t>, ka d</w:t>
            </w:r>
            <w:r w:rsidRPr="003934C4">
              <w:rPr>
                <w:rFonts w:ascii="Times New Roman" w:hAnsi="Times New Roman"/>
                <w:sz w:val="24"/>
                <w:szCs w:val="24"/>
              </w:rPr>
              <w:t>okuments ir spēkā esošs, taču</w:t>
            </w:r>
            <w:r w:rsidR="001072FE" w:rsidRPr="003934C4">
              <w:rPr>
                <w:rFonts w:ascii="Times New Roman" w:hAnsi="Times New Roman"/>
                <w:sz w:val="24"/>
                <w:szCs w:val="24"/>
              </w:rPr>
              <w:t xml:space="preserve"> vizuāli redzams, ka sēklu kvalitāte neatbilst dokumentā norādītajam</w:t>
            </w:r>
            <w:r w:rsidR="00277EF4" w:rsidRPr="003934C4">
              <w:rPr>
                <w:rFonts w:ascii="Times New Roman" w:hAnsi="Times New Roman"/>
                <w:sz w:val="24"/>
                <w:szCs w:val="24"/>
              </w:rPr>
              <w:t>, t</w:t>
            </w:r>
            <w:r w:rsidRPr="003934C4">
              <w:rPr>
                <w:rFonts w:ascii="Times New Roman" w:hAnsi="Times New Roman"/>
                <w:sz w:val="24"/>
                <w:szCs w:val="24"/>
              </w:rPr>
              <w:t xml:space="preserve">āpēc </w:t>
            </w:r>
            <w:r w:rsidR="00277EF4" w:rsidRPr="003934C4">
              <w:rPr>
                <w:rFonts w:ascii="Times New Roman" w:hAnsi="Times New Roman"/>
                <w:sz w:val="24"/>
                <w:szCs w:val="24"/>
              </w:rPr>
              <w:t xml:space="preserve">no </w:t>
            </w:r>
            <w:r w:rsidRPr="003934C4">
              <w:rPr>
                <w:rFonts w:ascii="Times New Roman" w:hAnsi="Times New Roman"/>
                <w:sz w:val="24"/>
                <w:szCs w:val="24"/>
              </w:rPr>
              <w:t>noteikum</w:t>
            </w:r>
            <w:r w:rsidR="00277EF4" w:rsidRPr="003934C4">
              <w:rPr>
                <w:rFonts w:ascii="Times New Roman" w:hAnsi="Times New Roman"/>
                <w:sz w:val="24"/>
                <w:szCs w:val="24"/>
              </w:rPr>
              <w:t>iem</w:t>
            </w:r>
            <w:r w:rsidRPr="003934C4">
              <w:rPr>
                <w:rFonts w:ascii="Times New Roman" w:hAnsi="Times New Roman"/>
                <w:sz w:val="24"/>
                <w:szCs w:val="24"/>
              </w:rPr>
              <w:t xml:space="preserve"> Nr.352 tiek svītrota prasība par</w:t>
            </w:r>
            <w:r w:rsidR="001072FE" w:rsidRPr="003934C4">
              <w:rPr>
                <w:rFonts w:ascii="Times New Roman" w:hAnsi="Times New Roman"/>
                <w:sz w:val="24"/>
                <w:szCs w:val="24"/>
              </w:rPr>
              <w:t xml:space="preserve"> </w:t>
            </w:r>
            <w:r w:rsidR="00A83328" w:rsidRPr="003934C4">
              <w:rPr>
                <w:rFonts w:ascii="Times New Roman" w:hAnsi="Times New Roman"/>
                <w:sz w:val="24"/>
                <w:szCs w:val="24"/>
              </w:rPr>
              <w:t>s</w:t>
            </w:r>
            <w:r w:rsidRPr="003934C4">
              <w:rPr>
                <w:rFonts w:ascii="Times New Roman" w:hAnsi="Times New Roman"/>
                <w:sz w:val="24"/>
                <w:szCs w:val="24"/>
              </w:rPr>
              <w:t>ēklu sertifikāta derīguma termiņ</w:t>
            </w:r>
            <w:r w:rsidR="005732CC" w:rsidRPr="003934C4">
              <w:rPr>
                <w:rFonts w:ascii="Times New Roman" w:hAnsi="Times New Roman"/>
                <w:sz w:val="24"/>
                <w:szCs w:val="24"/>
              </w:rPr>
              <w:t>u.</w:t>
            </w:r>
          </w:p>
          <w:p w:rsidR="000D60AD" w:rsidRPr="003934C4" w:rsidRDefault="000D60AD" w:rsidP="008D488E">
            <w:pPr>
              <w:pStyle w:val="Bezatstarpm"/>
              <w:jc w:val="both"/>
              <w:rPr>
                <w:rFonts w:ascii="Times New Roman" w:hAnsi="Times New Roman"/>
                <w:sz w:val="24"/>
                <w:szCs w:val="24"/>
              </w:rPr>
            </w:pPr>
            <w:r w:rsidRPr="003934C4">
              <w:rPr>
                <w:rFonts w:ascii="Times New Roman" w:hAnsi="Times New Roman"/>
                <w:sz w:val="24"/>
                <w:szCs w:val="24"/>
              </w:rPr>
              <w:t xml:space="preserve">Paredzēti arī grozījumi </w:t>
            </w:r>
            <w:r w:rsidR="00DC4F1D" w:rsidRPr="003934C4">
              <w:rPr>
                <w:rFonts w:ascii="Times New Roman" w:hAnsi="Times New Roman"/>
                <w:sz w:val="24"/>
                <w:szCs w:val="24"/>
              </w:rPr>
              <w:t>noteikumu Nr. 35</w:t>
            </w:r>
            <w:r w:rsidRPr="003934C4">
              <w:rPr>
                <w:rFonts w:ascii="Times New Roman" w:hAnsi="Times New Roman"/>
                <w:sz w:val="24"/>
                <w:szCs w:val="24"/>
              </w:rPr>
              <w:t xml:space="preserve">2 </w:t>
            </w:r>
            <w:r w:rsidR="00DC4F1D" w:rsidRPr="003934C4">
              <w:rPr>
                <w:rFonts w:ascii="Times New Roman" w:hAnsi="Times New Roman"/>
                <w:sz w:val="24"/>
                <w:szCs w:val="24"/>
              </w:rPr>
              <w:t>2</w:t>
            </w:r>
            <w:r w:rsidRPr="003934C4">
              <w:rPr>
                <w:rFonts w:ascii="Times New Roman" w:hAnsi="Times New Roman"/>
                <w:sz w:val="24"/>
                <w:szCs w:val="24"/>
              </w:rPr>
              <w:t xml:space="preserve">. pielikumā, lai papildinātu </w:t>
            </w:r>
            <w:bookmarkStart w:id="0" w:name="n-576082"/>
            <w:bookmarkStart w:id="1" w:name="576082"/>
            <w:bookmarkEnd w:id="0"/>
            <w:bookmarkEnd w:id="1"/>
            <w:r w:rsidRPr="003934C4">
              <w:rPr>
                <w:rFonts w:ascii="Times New Roman" w:hAnsi="Times New Roman"/>
                <w:sz w:val="24"/>
                <w:szCs w:val="24"/>
              </w:rPr>
              <w:t>ie</w:t>
            </w:r>
            <w:r w:rsidRPr="003934C4">
              <w:rPr>
                <w:rFonts w:ascii="Times New Roman" w:hAnsi="Times New Roman"/>
                <w:bCs/>
                <w:sz w:val="24"/>
                <w:szCs w:val="24"/>
              </w:rPr>
              <w:t xml:space="preserve">snieguma saturu personas iekļaušanai vai izmaiņu </w:t>
            </w:r>
            <w:r w:rsidR="00277EF4" w:rsidRPr="003934C4">
              <w:rPr>
                <w:rFonts w:ascii="Times New Roman" w:hAnsi="Times New Roman"/>
                <w:bCs/>
                <w:sz w:val="24"/>
                <w:szCs w:val="24"/>
              </w:rPr>
              <w:t>izdarī</w:t>
            </w:r>
            <w:r w:rsidRPr="003934C4">
              <w:rPr>
                <w:rFonts w:ascii="Times New Roman" w:hAnsi="Times New Roman"/>
                <w:bCs/>
                <w:sz w:val="24"/>
                <w:szCs w:val="24"/>
              </w:rPr>
              <w:t xml:space="preserve">šanai </w:t>
            </w:r>
            <w:r w:rsidR="0005696B" w:rsidRPr="003934C4">
              <w:rPr>
                <w:rFonts w:ascii="Times New Roman" w:hAnsi="Times New Roman"/>
                <w:bCs/>
                <w:sz w:val="24"/>
                <w:szCs w:val="24"/>
              </w:rPr>
              <w:t xml:space="preserve">Sēklaudzētāju un sēklu tirgotāju </w:t>
            </w:r>
            <w:r w:rsidRPr="003934C4">
              <w:rPr>
                <w:rFonts w:ascii="Times New Roman" w:hAnsi="Times New Roman"/>
                <w:bCs/>
                <w:sz w:val="24"/>
                <w:szCs w:val="24"/>
              </w:rPr>
              <w:t>reģistrā.</w:t>
            </w:r>
            <w:r w:rsidRPr="003934C4">
              <w:rPr>
                <w:rFonts w:ascii="Times New Roman" w:hAnsi="Times New Roman"/>
                <w:sz w:val="24"/>
                <w:szCs w:val="24"/>
              </w:rPr>
              <w:t xml:space="preserve"> Atbilstoši Oficiālās elektroniskās adreses likumam, kas stāj</w:t>
            </w:r>
            <w:r w:rsidR="00A83328" w:rsidRPr="003934C4">
              <w:rPr>
                <w:rFonts w:ascii="Times New Roman" w:hAnsi="Times New Roman"/>
                <w:sz w:val="24"/>
                <w:szCs w:val="24"/>
              </w:rPr>
              <w:t>ā</w:t>
            </w:r>
            <w:r w:rsidRPr="003934C4">
              <w:rPr>
                <w:rFonts w:ascii="Times New Roman" w:hAnsi="Times New Roman"/>
                <w:sz w:val="24"/>
                <w:szCs w:val="24"/>
              </w:rPr>
              <w:t xml:space="preserve">s spēkā 2018. gada 1. martā, personai savā </w:t>
            </w:r>
            <w:r w:rsidRPr="003934C4">
              <w:rPr>
                <w:rFonts w:ascii="Times New Roman" w:hAnsi="Times New Roman"/>
                <w:sz w:val="24"/>
                <w:szCs w:val="24"/>
              </w:rPr>
              <w:lastRenderedPageBreak/>
              <w:t>kontaktinformācijā jānorāda</w:t>
            </w:r>
            <w:r w:rsidRPr="003934C4">
              <w:rPr>
                <w:rFonts w:ascii="Times New Roman" w:eastAsia="Times New Roman" w:hAnsi="Times New Roman"/>
                <w:sz w:val="24"/>
                <w:szCs w:val="24"/>
                <w:lang w:eastAsia="lv-LV"/>
              </w:rPr>
              <w:t xml:space="preserve"> </w:t>
            </w:r>
            <w:r w:rsidRPr="003934C4">
              <w:rPr>
                <w:rFonts w:ascii="Times New Roman" w:hAnsi="Times New Roman"/>
                <w:sz w:val="24"/>
                <w:szCs w:val="24"/>
              </w:rPr>
              <w:t xml:space="preserve">oficiālā elektroniskā adrese, ja ir aktivizēts oficiālās elektroniskās adreses konts. </w:t>
            </w:r>
          </w:p>
          <w:p w:rsidR="00765723" w:rsidRPr="003934C4" w:rsidRDefault="00765723" w:rsidP="008D488E">
            <w:pPr>
              <w:pStyle w:val="Bezatstarpm"/>
              <w:rPr>
                <w:rFonts w:ascii="Times New Roman" w:hAnsi="Times New Roman"/>
                <w:sz w:val="24"/>
                <w:szCs w:val="24"/>
              </w:rPr>
            </w:pPr>
            <w:r w:rsidRPr="003934C4">
              <w:rPr>
                <w:rFonts w:ascii="Times New Roman" w:hAnsi="Times New Roman"/>
                <w:sz w:val="24"/>
                <w:szCs w:val="24"/>
              </w:rPr>
              <w:t>Ministru kabineta noteikumu projekts paredz:</w:t>
            </w:r>
          </w:p>
          <w:p w:rsidR="00CB343F" w:rsidRPr="003934C4" w:rsidRDefault="005A4500" w:rsidP="00CB343F">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s</w:t>
            </w:r>
            <w:r w:rsidR="005C2DAE" w:rsidRPr="003934C4">
              <w:rPr>
                <w:rFonts w:ascii="Times New Roman" w:hAnsi="Times New Roman"/>
                <w:sz w:val="24"/>
                <w:szCs w:val="24"/>
              </w:rPr>
              <w:t xml:space="preserve">vītrot </w:t>
            </w:r>
            <w:r w:rsidR="0012136B" w:rsidRPr="003934C4">
              <w:rPr>
                <w:rFonts w:ascii="Times New Roman" w:hAnsi="Times New Roman"/>
                <w:sz w:val="24"/>
                <w:szCs w:val="24"/>
              </w:rPr>
              <w:t>prasības miega mago</w:t>
            </w:r>
            <w:r w:rsidR="00753D75" w:rsidRPr="003934C4">
              <w:rPr>
                <w:rFonts w:ascii="Times New Roman" w:hAnsi="Times New Roman"/>
                <w:sz w:val="24"/>
                <w:szCs w:val="24"/>
              </w:rPr>
              <w:t>ņu</w:t>
            </w:r>
            <w:r w:rsidR="004D058D" w:rsidRPr="003934C4">
              <w:rPr>
                <w:rFonts w:ascii="Times New Roman" w:hAnsi="Times New Roman"/>
                <w:sz w:val="24"/>
                <w:szCs w:val="24"/>
              </w:rPr>
              <w:t xml:space="preserve"> </w:t>
            </w:r>
            <w:r w:rsidR="00457ECD" w:rsidRPr="003934C4">
              <w:rPr>
                <w:rFonts w:ascii="Times New Roman" w:hAnsi="Times New Roman"/>
                <w:sz w:val="24"/>
                <w:szCs w:val="24"/>
              </w:rPr>
              <w:t>sēklaudzēšanai</w:t>
            </w:r>
            <w:r w:rsidRPr="003934C4">
              <w:rPr>
                <w:rFonts w:ascii="Times New Roman" w:hAnsi="Times New Roman"/>
                <w:sz w:val="24"/>
                <w:szCs w:val="24"/>
              </w:rPr>
              <w:t>;</w:t>
            </w:r>
          </w:p>
          <w:p w:rsidR="00CB343F" w:rsidRPr="003934C4" w:rsidRDefault="00CB343F" w:rsidP="00CB343F">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 xml:space="preserve">papildināt </w:t>
            </w:r>
            <w:r w:rsidR="00753D75" w:rsidRPr="003934C4">
              <w:rPr>
                <w:rFonts w:ascii="Times New Roman" w:hAnsi="Times New Roman"/>
                <w:sz w:val="24"/>
                <w:szCs w:val="24"/>
              </w:rPr>
              <w:t xml:space="preserve">noteikumus </w:t>
            </w:r>
            <w:r w:rsidRPr="003934C4">
              <w:rPr>
                <w:rFonts w:ascii="Times New Roman" w:hAnsi="Times New Roman"/>
                <w:sz w:val="24"/>
                <w:szCs w:val="24"/>
              </w:rPr>
              <w:t>ar nosacījum</w:t>
            </w:r>
            <w:r w:rsidR="00753D75" w:rsidRPr="003934C4">
              <w:rPr>
                <w:rFonts w:ascii="Times New Roman" w:hAnsi="Times New Roman"/>
                <w:sz w:val="24"/>
                <w:szCs w:val="24"/>
              </w:rPr>
              <w:t>u</w:t>
            </w:r>
            <w:r w:rsidRPr="003934C4">
              <w:rPr>
                <w:rFonts w:ascii="Times New Roman" w:hAnsi="Times New Roman"/>
                <w:sz w:val="24"/>
                <w:szCs w:val="24"/>
              </w:rPr>
              <w:t xml:space="preserve"> sējas kaņep</w:t>
            </w:r>
            <w:r w:rsidR="00753D75" w:rsidRPr="003934C4">
              <w:rPr>
                <w:rFonts w:ascii="Times New Roman" w:hAnsi="Times New Roman"/>
                <w:sz w:val="24"/>
                <w:szCs w:val="24"/>
              </w:rPr>
              <w:t>ju</w:t>
            </w:r>
            <w:r w:rsidRPr="003934C4">
              <w:rPr>
                <w:rFonts w:ascii="Times New Roman" w:hAnsi="Times New Roman"/>
                <w:sz w:val="24"/>
                <w:szCs w:val="24"/>
              </w:rPr>
              <w:t xml:space="preserve"> audzēšan</w:t>
            </w:r>
            <w:r w:rsidR="00753D75" w:rsidRPr="003934C4">
              <w:rPr>
                <w:rFonts w:ascii="Times New Roman" w:hAnsi="Times New Roman"/>
                <w:sz w:val="24"/>
                <w:szCs w:val="24"/>
              </w:rPr>
              <w:t>ai</w:t>
            </w:r>
            <w:r w:rsidRPr="003934C4">
              <w:rPr>
                <w:rFonts w:ascii="Times New Roman" w:hAnsi="Times New Roman"/>
                <w:sz w:val="24"/>
                <w:szCs w:val="24"/>
              </w:rPr>
              <w:t>;</w:t>
            </w:r>
          </w:p>
          <w:p w:rsidR="00D42D03" w:rsidRPr="003934C4" w:rsidRDefault="00D42D03">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noteikt, ka sēklaudzēšanas prasības</w:t>
            </w:r>
            <w:r w:rsidR="00277EF4" w:rsidRPr="003934C4">
              <w:rPr>
                <w:rFonts w:ascii="Times New Roman" w:hAnsi="Times New Roman"/>
                <w:sz w:val="24"/>
                <w:szCs w:val="24"/>
              </w:rPr>
              <w:t xml:space="preserve"> neattiecas uz saulespuķēm</w:t>
            </w:r>
            <w:r w:rsidRPr="003934C4">
              <w:rPr>
                <w:rFonts w:ascii="Times New Roman" w:hAnsi="Times New Roman"/>
                <w:sz w:val="24"/>
                <w:szCs w:val="24"/>
              </w:rPr>
              <w:t>;</w:t>
            </w:r>
          </w:p>
          <w:p w:rsidR="00A074F5" w:rsidRPr="003934C4" w:rsidRDefault="000A655F">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p</w:t>
            </w:r>
            <w:r w:rsidR="00765723" w:rsidRPr="003934C4">
              <w:rPr>
                <w:rFonts w:ascii="Times New Roman" w:hAnsi="Times New Roman"/>
                <w:sz w:val="24"/>
                <w:szCs w:val="24"/>
              </w:rPr>
              <w:t>recizēt</w:t>
            </w:r>
            <w:r w:rsidR="00487DC3" w:rsidRPr="003934C4">
              <w:rPr>
                <w:rFonts w:ascii="Times New Roman" w:hAnsi="Times New Roman"/>
                <w:sz w:val="24"/>
                <w:szCs w:val="24"/>
              </w:rPr>
              <w:t xml:space="preserve"> sēklaudzētājiem noteiktās </w:t>
            </w:r>
            <w:r w:rsidRPr="003934C4">
              <w:rPr>
                <w:rFonts w:ascii="Times New Roman" w:hAnsi="Times New Roman"/>
                <w:sz w:val="24"/>
                <w:szCs w:val="24"/>
              </w:rPr>
              <w:t>prasības</w:t>
            </w:r>
            <w:r w:rsidR="00487DC3" w:rsidRPr="003934C4">
              <w:rPr>
                <w:rFonts w:ascii="Times New Roman" w:hAnsi="Times New Roman"/>
                <w:sz w:val="24"/>
                <w:szCs w:val="24"/>
              </w:rPr>
              <w:t xml:space="preserve"> par kaitīgajiem organismiem sojas sēklaudzēšanas laukos</w:t>
            </w:r>
            <w:r w:rsidR="004F1EB8" w:rsidRPr="003934C4">
              <w:rPr>
                <w:rFonts w:ascii="Times New Roman" w:hAnsi="Times New Roman"/>
                <w:sz w:val="24"/>
                <w:szCs w:val="24"/>
              </w:rPr>
              <w:t>;</w:t>
            </w:r>
            <w:r w:rsidRPr="003934C4">
              <w:rPr>
                <w:rFonts w:ascii="Times New Roman" w:hAnsi="Times New Roman"/>
                <w:sz w:val="24"/>
                <w:szCs w:val="24"/>
              </w:rPr>
              <w:t xml:space="preserve"> </w:t>
            </w:r>
          </w:p>
          <w:p w:rsidR="00E64672" w:rsidRPr="003934C4" w:rsidRDefault="00A074F5">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papildināt iesniegumu ar norādi par oficiālo elektronisko adresi</w:t>
            </w:r>
            <w:r w:rsidR="00277EF4" w:rsidRPr="003934C4">
              <w:rPr>
                <w:rFonts w:ascii="Times New Roman" w:hAnsi="Times New Roman"/>
                <w:sz w:val="24"/>
                <w:szCs w:val="24"/>
              </w:rPr>
              <w:t>;</w:t>
            </w:r>
          </w:p>
          <w:p w:rsidR="00A074F5" w:rsidRPr="003934C4" w:rsidRDefault="00FE7713">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noteikt</w:t>
            </w:r>
            <w:r w:rsidR="004F1EB8" w:rsidRPr="003934C4">
              <w:rPr>
                <w:rFonts w:ascii="Times New Roman" w:hAnsi="Times New Roman"/>
                <w:sz w:val="24"/>
                <w:szCs w:val="24"/>
              </w:rPr>
              <w:t xml:space="preserve"> lauku apskatē maksimāli pieļaujamo</w:t>
            </w:r>
            <w:r w:rsidR="00277EF4" w:rsidRPr="003934C4">
              <w:rPr>
                <w:rFonts w:ascii="Times New Roman" w:hAnsi="Times New Roman"/>
                <w:sz w:val="24"/>
                <w:szCs w:val="24"/>
              </w:rPr>
              <w:t xml:space="preserve"> </w:t>
            </w:r>
            <w:r w:rsidR="004F1EB8" w:rsidRPr="003934C4">
              <w:rPr>
                <w:rFonts w:ascii="Times New Roman" w:hAnsi="Times New Roman"/>
                <w:sz w:val="24"/>
                <w:szCs w:val="24"/>
              </w:rPr>
              <w:t>augu skaitu, kuru sēklas sagatavošanas procesā ir grūti nošķirojamas</w:t>
            </w:r>
            <w:r w:rsidR="00310D67" w:rsidRPr="003934C4">
              <w:rPr>
                <w:rFonts w:ascii="Times New Roman" w:hAnsi="Times New Roman"/>
                <w:sz w:val="24"/>
                <w:szCs w:val="24"/>
              </w:rPr>
              <w:t>;</w:t>
            </w:r>
          </w:p>
          <w:p w:rsidR="00A074F5" w:rsidRPr="003934C4" w:rsidRDefault="002F31FB">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 xml:space="preserve">redakcionāli precizēt prasības sēklu kvalitātes dokumentu izsniegšanai </w:t>
            </w:r>
            <w:r w:rsidR="00277EF4" w:rsidRPr="003934C4">
              <w:rPr>
                <w:rFonts w:ascii="Times New Roman" w:hAnsi="Times New Roman"/>
                <w:sz w:val="24"/>
                <w:szCs w:val="24"/>
              </w:rPr>
              <w:t xml:space="preserve">par </w:t>
            </w:r>
            <w:r w:rsidRPr="003934C4">
              <w:rPr>
                <w:rFonts w:ascii="Times New Roman" w:hAnsi="Times New Roman"/>
                <w:sz w:val="24"/>
                <w:szCs w:val="24"/>
              </w:rPr>
              <w:t>ziemas rapsi un ziemas ripsi;</w:t>
            </w:r>
          </w:p>
          <w:p w:rsidR="00A074F5" w:rsidRPr="003934C4" w:rsidRDefault="00A77983">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 xml:space="preserve">precizēt prasības </w:t>
            </w:r>
            <w:r w:rsidR="002F31FB" w:rsidRPr="003934C4">
              <w:rPr>
                <w:rFonts w:ascii="Times New Roman" w:hAnsi="Times New Roman"/>
                <w:sz w:val="24"/>
                <w:szCs w:val="24"/>
              </w:rPr>
              <w:t>neliel</w:t>
            </w:r>
            <w:r w:rsidRPr="003934C4">
              <w:rPr>
                <w:rFonts w:ascii="Times New Roman" w:hAnsi="Times New Roman"/>
                <w:sz w:val="24"/>
                <w:szCs w:val="24"/>
              </w:rPr>
              <w:t>o</w:t>
            </w:r>
            <w:r w:rsidR="002F31FB" w:rsidRPr="003934C4">
              <w:rPr>
                <w:rFonts w:ascii="Times New Roman" w:hAnsi="Times New Roman"/>
                <w:sz w:val="24"/>
                <w:szCs w:val="24"/>
              </w:rPr>
              <w:t xml:space="preserve"> sēklu iepakojum</w:t>
            </w:r>
            <w:r w:rsidRPr="003934C4">
              <w:rPr>
                <w:rFonts w:ascii="Times New Roman" w:hAnsi="Times New Roman"/>
                <w:sz w:val="24"/>
                <w:szCs w:val="24"/>
              </w:rPr>
              <w:t>u etiķetēšanai</w:t>
            </w:r>
            <w:r w:rsidR="001072FE" w:rsidRPr="003934C4">
              <w:rPr>
                <w:rFonts w:ascii="Times New Roman" w:hAnsi="Times New Roman"/>
                <w:sz w:val="24"/>
                <w:szCs w:val="24"/>
              </w:rPr>
              <w:t>;</w:t>
            </w:r>
          </w:p>
          <w:p w:rsidR="00A074F5" w:rsidRPr="003934C4" w:rsidRDefault="001072FE">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svītrot sēklu sertifikāta derīguma termi</w:t>
            </w:r>
            <w:r w:rsidR="00B4772D" w:rsidRPr="003934C4">
              <w:rPr>
                <w:rFonts w:ascii="Times New Roman" w:hAnsi="Times New Roman"/>
                <w:sz w:val="24"/>
                <w:szCs w:val="24"/>
              </w:rPr>
              <w:t>ņu</w:t>
            </w:r>
            <w:r w:rsidR="00D347A9" w:rsidRPr="003934C4">
              <w:rPr>
                <w:rFonts w:ascii="Times New Roman" w:hAnsi="Times New Roman"/>
                <w:sz w:val="24"/>
                <w:szCs w:val="24"/>
              </w:rPr>
              <w:t>;</w:t>
            </w:r>
            <w:r w:rsidR="00B4772D" w:rsidRPr="003934C4">
              <w:rPr>
                <w:rFonts w:ascii="Times New Roman" w:hAnsi="Times New Roman"/>
                <w:sz w:val="24"/>
                <w:szCs w:val="24"/>
              </w:rPr>
              <w:t xml:space="preserve"> </w:t>
            </w:r>
          </w:p>
          <w:p w:rsidR="00A074F5" w:rsidRPr="003934C4" w:rsidRDefault="002F31FB">
            <w:pPr>
              <w:pStyle w:val="Bezatstarpm"/>
              <w:numPr>
                <w:ilvl w:val="0"/>
                <w:numId w:val="1"/>
              </w:numPr>
              <w:ind w:left="314"/>
              <w:jc w:val="both"/>
              <w:rPr>
                <w:rFonts w:ascii="Times New Roman" w:hAnsi="Times New Roman"/>
                <w:sz w:val="24"/>
                <w:szCs w:val="24"/>
              </w:rPr>
            </w:pPr>
            <w:r w:rsidRPr="003934C4">
              <w:rPr>
                <w:rFonts w:ascii="Times New Roman" w:hAnsi="Times New Roman"/>
                <w:sz w:val="24"/>
                <w:szCs w:val="24"/>
              </w:rPr>
              <w:t>redakcionāl</w:t>
            </w:r>
            <w:r w:rsidR="00A77983" w:rsidRPr="003934C4">
              <w:rPr>
                <w:rFonts w:ascii="Times New Roman" w:hAnsi="Times New Roman"/>
                <w:sz w:val="24"/>
                <w:szCs w:val="24"/>
              </w:rPr>
              <w:t>us</w:t>
            </w:r>
            <w:r w:rsidRPr="003934C4">
              <w:rPr>
                <w:rFonts w:ascii="Times New Roman" w:hAnsi="Times New Roman"/>
                <w:sz w:val="24"/>
                <w:szCs w:val="24"/>
              </w:rPr>
              <w:t xml:space="preserve"> precizējum</w:t>
            </w:r>
            <w:r w:rsidR="00A77983" w:rsidRPr="003934C4">
              <w:rPr>
                <w:rFonts w:ascii="Times New Roman" w:hAnsi="Times New Roman"/>
                <w:sz w:val="24"/>
                <w:szCs w:val="24"/>
              </w:rPr>
              <w:t>us</w:t>
            </w:r>
            <w:r w:rsidR="001072FE" w:rsidRPr="003934C4">
              <w:rPr>
                <w:rFonts w:ascii="Times New Roman" w:hAnsi="Times New Roman"/>
                <w:sz w:val="24"/>
                <w:szCs w:val="24"/>
              </w:rPr>
              <w:t>, svītrojot liekos vārdus;</w:t>
            </w:r>
          </w:p>
          <w:p w:rsidR="00836D19" w:rsidRPr="003934C4" w:rsidRDefault="007F7916">
            <w:pPr>
              <w:pStyle w:val="Bezatstarpm"/>
              <w:numPr>
                <w:ilvl w:val="0"/>
                <w:numId w:val="1"/>
              </w:numPr>
              <w:ind w:left="314"/>
              <w:jc w:val="both"/>
              <w:rPr>
                <w:rFonts w:ascii="Times New Roman" w:hAnsi="Times New Roman"/>
                <w:color w:val="0070C0"/>
                <w:sz w:val="24"/>
                <w:szCs w:val="24"/>
              </w:rPr>
            </w:pPr>
            <w:r w:rsidRPr="003934C4">
              <w:rPr>
                <w:rFonts w:ascii="Times New Roman" w:hAnsi="Times New Roman"/>
                <w:sz w:val="24"/>
                <w:szCs w:val="24"/>
              </w:rPr>
              <w:t>svītrot aktualitāti zaudējušās normas</w:t>
            </w:r>
            <w:r w:rsidR="00C05668" w:rsidRPr="003934C4">
              <w:rPr>
                <w:rFonts w:ascii="Times New Roman" w:hAnsi="Times New Roman"/>
                <w:sz w:val="24"/>
                <w:szCs w:val="24"/>
              </w:rPr>
              <w:t>.</w:t>
            </w:r>
          </w:p>
        </w:tc>
      </w:tr>
      <w:tr w:rsidR="00E52AAB" w:rsidRPr="003D1DC7" w:rsidTr="000E4F50">
        <w:tblPrEx>
          <w:shd w:val="clear" w:color="auto" w:fill="auto"/>
          <w:tblCellMar>
            <w:top w:w="0" w:type="dxa"/>
            <w:left w:w="108" w:type="dxa"/>
            <w:bottom w:w="0" w:type="dxa"/>
            <w:right w:w="108" w:type="dxa"/>
          </w:tblCellMar>
          <w:tblLook w:val="0000" w:firstRow="0" w:lastRow="0" w:firstColumn="0" w:lastColumn="0" w:noHBand="0" w:noVBand="0"/>
        </w:tblPrEx>
        <w:trPr>
          <w:trHeight w:val="435"/>
        </w:trPr>
        <w:tc>
          <w:tcPr>
            <w:tcW w:w="4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lastRenderedPageBreak/>
              <w:t>3.</w:t>
            </w:r>
          </w:p>
        </w:tc>
        <w:tc>
          <w:tcPr>
            <w:tcW w:w="127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Projekta izstrādē iesaistītās institūcijas</w:t>
            </w:r>
          </w:p>
        </w:tc>
        <w:tc>
          <w:tcPr>
            <w:tcW w:w="7611" w:type="dxa"/>
            <w:gridSpan w:val="2"/>
          </w:tcPr>
          <w:p w:rsidR="0003167B" w:rsidRPr="003D1DC7" w:rsidRDefault="0003167B" w:rsidP="00B67BA2">
            <w:pPr>
              <w:pStyle w:val="Bezatstarpm"/>
              <w:jc w:val="both"/>
              <w:rPr>
                <w:rFonts w:ascii="Times New Roman" w:hAnsi="Times New Roman"/>
                <w:sz w:val="24"/>
                <w:szCs w:val="24"/>
              </w:rPr>
            </w:pPr>
            <w:r w:rsidRPr="003D1DC7">
              <w:rPr>
                <w:rFonts w:ascii="Times New Roman" w:hAnsi="Times New Roman"/>
                <w:sz w:val="24"/>
                <w:szCs w:val="24"/>
              </w:rPr>
              <w:t>Zemkopības ministrija</w:t>
            </w:r>
            <w:r w:rsidR="00941AEB" w:rsidRPr="003D1DC7">
              <w:rPr>
                <w:rFonts w:ascii="Times New Roman" w:hAnsi="Times New Roman"/>
                <w:sz w:val="24"/>
                <w:szCs w:val="24"/>
              </w:rPr>
              <w:t xml:space="preserve"> un</w:t>
            </w:r>
            <w:r w:rsidRPr="003D1DC7">
              <w:rPr>
                <w:rFonts w:ascii="Times New Roman" w:hAnsi="Times New Roman"/>
                <w:sz w:val="24"/>
                <w:szCs w:val="24"/>
              </w:rPr>
              <w:t xml:space="preserve"> Valsts augu aizsardzības dienests</w:t>
            </w:r>
            <w:r w:rsidR="00974185" w:rsidRPr="003D1DC7">
              <w:rPr>
                <w:rFonts w:ascii="Times New Roman" w:hAnsi="Times New Roman"/>
                <w:sz w:val="24"/>
                <w:szCs w:val="24"/>
              </w:rPr>
              <w:t xml:space="preserve"> </w:t>
            </w:r>
          </w:p>
        </w:tc>
      </w:tr>
      <w:tr w:rsidR="00E52AAB" w:rsidRPr="003D1DC7" w:rsidTr="000E4F50">
        <w:tblPrEx>
          <w:shd w:val="clear" w:color="auto" w:fill="auto"/>
          <w:tblCellMar>
            <w:top w:w="0" w:type="dxa"/>
            <w:left w:w="108" w:type="dxa"/>
            <w:bottom w:w="0" w:type="dxa"/>
            <w:right w:w="108" w:type="dxa"/>
          </w:tblCellMar>
          <w:tblLook w:val="0000" w:firstRow="0" w:lastRow="0" w:firstColumn="0" w:lastColumn="0" w:noHBand="0" w:noVBand="0"/>
        </w:tblPrEx>
        <w:trPr>
          <w:trHeight w:val="349"/>
        </w:trPr>
        <w:tc>
          <w:tcPr>
            <w:tcW w:w="42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4.</w:t>
            </w:r>
          </w:p>
        </w:tc>
        <w:tc>
          <w:tcPr>
            <w:tcW w:w="127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Cita informācija</w:t>
            </w:r>
          </w:p>
        </w:tc>
        <w:tc>
          <w:tcPr>
            <w:tcW w:w="7611" w:type="dxa"/>
            <w:gridSpan w:val="2"/>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Nav</w:t>
            </w:r>
            <w:r w:rsidR="00A83328">
              <w:rPr>
                <w:rFonts w:ascii="Times New Roman" w:hAnsi="Times New Roman"/>
                <w:sz w:val="24"/>
                <w:szCs w:val="24"/>
              </w:rPr>
              <w:t>.</w:t>
            </w:r>
          </w:p>
        </w:tc>
      </w:tr>
    </w:tbl>
    <w:p w:rsidR="00E52AAB" w:rsidRPr="003D1DC7" w:rsidRDefault="00E52AAB" w:rsidP="00EE11D3">
      <w:pPr>
        <w:pStyle w:val="Bezatstarpm"/>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757"/>
        <w:gridCol w:w="6023"/>
      </w:tblGrid>
      <w:tr w:rsidR="00E52AAB" w:rsidRPr="003D1DC7" w:rsidTr="008D488E">
        <w:trPr>
          <w:trHeight w:val="570"/>
        </w:trPr>
        <w:tc>
          <w:tcPr>
            <w:tcW w:w="9356" w:type="dxa"/>
            <w:gridSpan w:val="3"/>
          </w:tcPr>
          <w:p w:rsidR="00E52AAB" w:rsidRPr="003D1DC7" w:rsidRDefault="00E52AAB" w:rsidP="00EE11D3">
            <w:pPr>
              <w:pStyle w:val="Bezatstarpm"/>
              <w:jc w:val="center"/>
              <w:rPr>
                <w:rFonts w:ascii="Times New Roman" w:hAnsi="Times New Roman"/>
                <w:b/>
                <w:sz w:val="24"/>
                <w:szCs w:val="24"/>
              </w:rPr>
            </w:pPr>
            <w:r w:rsidRPr="003D1DC7">
              <w:rPr>
                <w:rFonts w:ascii="Times New Roman" w:hAnsi="Times New Roman"/>
                <w:b/>
                <w:sz w:val="24"/>
                <w:szCs w:val="24"/>
              </w:rPr>
              <w:t>II. Tiesību akta projekta ietekme uz sabiedrību, tautsaimniecības attīstību un administratīvo slogu</w:t>
            </w:r>
          </w:p>
        </w:tc>
      </w:tr>
      <w:tr w:rsidR="00E52AAB" w:rsidRPr="003D1DC7" w:rsidTr="008D488E">
        <w:trPr>
          <w:trHeight w:val="570"/>
        </w:trPr>
        <w:tc>
          <w:tcPr>
            <w:tcW w:w="57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1.</w:t>
            </w:r>
          </w:p>
        </w:tc>
        <w:tc>
          <w:tcPr>
            <w:tcW w:w="2757"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Sabiedrības</w:t>
            </w:r>
            <w:r w:rsidR="00BD3C1D" w:rsidRPr="003D1DC7">
              <w:rPr>
                <w:rFonts w:ascii="Times New Roman" w:hAnsi="Times New Roman"/>
                <w:sz w:val="24"/>
                <w:szCs w:val="24"/>
              </w:rPr>
              <w:t xml:space="preserve"> </w:t>
            </w:r>
            <w:r w:rsidRPr="003D1DC7">
              <w:rPr>
                <w:rFonts w:ascii="Times New Roman" w:hAnsi="Times New Roman"/>
                <w:sz w:val="24"/>
                <w:szCs w:val="24"/>
              </w:rPr>
              <w:t>mērķgrupas, kuras tiesiskais regulējums ietekmē vai varētu ietekmēt</w:t>
            </w:r>
          </w:p>
        </w:tc>
        <w:tc>
          <w:tcPr>
            <w:tcW w:w="6023" w:type="dxa"/>
          </w:tcPr>
          <w:p w:rsidR="00E52AAB" w:rsidRPr="003D1DC7" w:rsidRDefault="00626E87">
            <w:pPr>
              <w:pStyle w:val="Bezatstarpm"/>
              <w:jc w:val="both"/>
              <w:rPr>
                <w:rFonts w:ascii="Times New Roman" w:hAnsi="Times New Roman"/>
                <w:sz w:val="24"/>
                <w:szCs w:val="24"/>
              </w:rPr>
            </w:pPr>
            <w:r w:rsidRPr="003D1DC7">
              <w:rPr>
                <w:rFonts w:ascii="Times New Roman" w:hAnsi="Times New Roman"/>
                <w:sz w:val="24"/>
                <w:szCs w:val="24"/>
              </w:rPr>
              <w:t>Noteikumu projekts attie</w:t>
            </w:r>
            <w:r w:rsidR="00D01119">
              <w:rPr>
                <w:rFonts w:ascii="Times New Roman" w:hAnsi="Times New Roman"/>
                <w:sz w:val="24"/>
                <w:szCs w:val="24"/>
              </w:rPr>
              <w:t>ksies</w:t>
            </w:r>
            <w:r w:rsidRPr="003D1DC7">
              <w:rPr>
                <w:rFonts w:ascii="Times New Roman" w:hAnsi="Times New Roman"/>
                <w:sz w:val="24"/>
                <w:szCs w:val="24"/>
              </w:rPr>
              <w:t xml:space="preserve"> uz eļļas augu un šķiedraugu sēklaudzētājiem, sēklu sagatavotājiem, saiņotājiem, ievedējiem un tirgotājiem.</w:t>
            </w:r>
            <w:r w:rsidR="00580DC5">
              <w:rPr>
                <w:rFonts w:ascii="Times New Roman" w:hAnsi="Times New Roman"/>
                <w:sz w:val="24"/>
                <w:szCs w:val="24"/>
              </w:rPr>
              <w:t xml:space="preserve"> </w:t>
            </w:r>
            <w:r w:rsidR="00E257DA" w:rsidRPr="00E257DA">
              <w:rPr>
                <w:rFonts w:ascii="Times New Roman" w:hAnsi="Times New Roman"/>
                <w:sz w:val="24"/>
                <w:szCs w:val="24"/>
              </w:rPr>
              <w:t>Kultūraugu uzraudzības valsts informācijas sistēmas Sēklaudzētāju un sēklu tirgotāju reģistr</w:t>
            </w:r>
            <w:r w:rsidR="00A83328">
              <w:rPr>
                <w:rFonts w:ascii="Times New Roman" w:hAnsi="Times New Roman"/>
                <w:sz w:val="24"/>
                <w:szCs w:val="24"/>
              </w:rPr>
              <w:t>ā</w:t>
            </w:r>
            <w:r w:rsidR="00E257DA">
              <w:rPr>
                <w:rFonts w:ascii="Times New Roman" w:hAnsi="Times New Roman"/>
                <w:sz w:val="24"/>
                <w:szCs w:val="24"/>
              </w:rPr>
              <w:t xml:space="preserve"> šobrīd </w:t>
            </w:r>
            <w:r w:rsidR="00A83328">
              <w:rPr>
                <w:rFonts w:ascii="Times New Roman" w:hAnsi="Times New Roman"/>
                <w:sz w:val="24"/>
                <w:szCs w:val="24"/>
              </w:rPr>
              <w:t xml:space="preserve">ir </w:t>
            </w:r>
            <w:r w:rsidR="00E257DA">
              <w:rPr>
                <w:rFonts w:ascii="Times New Roman" w:hAnsi="Times New Roman"/>
                <w:sz w:val="24"/>
                <w:szCs w:val="24"/>
              </w:rPr>
              <w:t>reģistrētas 105 personas</w:t>
            </w:r>
            <w:r w:rsidR="000B5BAA">
              <w:rPr>
                <w:rFonts w:ascii="Times New Roman" w:hAnsi="Times New Roman"/>
                <w:sz w:val="24"/>
                <w:szCs w:val="24"/>
              </w:rPr>
              <w:t>.</w:t>
            </w:r>
          </w:p>
        </w:tc>
      </w:tr>
      <w:tr w:rsidR="00E52AAB" w:rsidRPr="003D1DC7" w:rsidTr="008D488E">
        <w:trPr>
          <w:trHeight w:val="570"/>
        </w:trPr>
        <w:tc>
          <w:tcPr>
            <w:tcW w:w="576"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2.</w:t>
            </w:r>
          </w:p>
        </w:tc>
        <w:tc>
          <w:tcPr>
            <w:tcW w:w="2757" w:type="dxa"/>
          </w:tcPr>
          <w:p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Tiesiskā regulējuma ietekme uz tautsaimniecību un administratīvo slogu</w:t>
            </w:r>
          </w:p>
        </w:tc>
        <w:tc>
          <w:tcPr>
            <w:tcW w:w="6023" w:type="dxa"/>
          </w:tcPr>
          <w:p w:rsidR="008C7D02" w:rsidRPr="003D1DC7" w:rsidRDefault="00626E87" w:rsidP="00626E87">
            <w:pPr>
              <w:pStyle w:val="Bezatstarpm"/>
              <w:jc w:val="both"/>
              <w:rPr>
                <w:rFonts w:ascii="Times New Roman" w:hAnsi="Times New Roman"/>
                <w:color w:val="0070C0"/>
                <w:sz w:val="24"/>
                <w:szCs w:val="24"/>
              </w:rPr>
            </w:pPr>
            <w:r w:rsidRPr="003D1DC7">
              <w:rPr>
                <w:rFonts w:ascii="Times New Roman" w:hAnsi="Times New Roman"/>
                <w:sz w:val="24"/>
                <w:szCs w:val="24"/>
              </w:rPr>
              <w:t>Noteikumu projekts neuzliek administratīvo slogu eļļas augu un šķiedraugu sēklaudzētājiem, sagatavotājiem, saiņotājiem, ievedējiem un tirgotājiem, jo neparedz papildu informācijas sniegšanas vai uzglabāšanas pienākumus.</w:t>
            </w:r>
          </w:p>
        </w:tc>
      </w:tr>
      <w:tr w:rsidR="005C714C" w:rsidRPr="003D1DC7" w:rsidTr="008D488E">
        <w:trPr>
          <w:trHeight w:val="570"/>
        </w:trPr>
        <w:tc>
          <w:tcPr>
            <w:tcW w:w="576"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3.</w:t>
            </w:r>
          </w:p>
        </w:tc>
        <w:tc>
          <w:tcPr>
            <w:tcW w:w="2757"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Administratīvo izmaksu monetārs novērtējums</w:t>
            </w:r>
          </w:p>
        </w:tc>
        <w:tc>
          <w:tcPr>
            <w:tcW w:w="6023"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Projekts šo jomu neskar.</w:t>
            </w:r>
          </w:p>
        </w:tc>
      </w:tr>
      <w:tr w:rsidR="005C714C" w:rsidRPr="003D1DC7" w:rsidTr="008D488E">
        <w:trPr>
          <w:trHeight w:val="132"/>
        </w:trPr>
        <w:tc>
          <w:tcPr>
            <w:tcW w:w="576"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4.</w:t>
            </w:r>
          </w:p>
        </w:tc>
        <w:tc>
          <w:tcPr>
            <w:tcW w:w="2757"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Atbilstības izmaksu monetārs novērtējums</w:t>
            </w:r>
          </w:p>
        </w:tc>
        <w:tc>
          <w:tcPr>
            <w:tcW w:w="6023"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Projekts šo jomu neskar.</w:t>
            </w:r>
          </w:p>
        </w:tc>
      </w:tr>
      <w:tr w:rsidR="005C714C" w:rsidRPr="003D1DC7" w:rsidTr="008D488E">
        <w:trPr>
          <w:trHeight w:val="132"/>
        </w:trPr>
        <w:tc>
          <w:tcPr>
            <w:tcW w:w="576"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5.</w:t>
            </w:r>
          </w:p>
        </w:tc>
        <w:tc>
          <w:tcPr>
            <w:tcW w:w="2757"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Cita informācija</w:t>
            </w:r>
          </w:p>
        </w:tc>
        <w:tc>
          <w:tcPr>
            <w:tcW w:w="6023" w:type="dxa"/>
          </w:tcPr>
          <w:p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Nav</w:t>
            </w:r>
            <w:r w:rsidR="00A83328">
              <w:rPr>
                <w:rFonts w:ascii="Times New Roman" w:hAnsi="Times New Roman"/>
                <w:sz w:val="24"/>
                <w:szCs w:val="24"/>
              </w:rPr>
              <w:t>.</w:t>
            </w:r>
          </w:p>
        </w:tc>
      </w:tr>
    </w:tbl>
    <w:p w:rsidR="005C714C" w:rsidRPr="003D1DC7" w:rsidRDefault="005C714C" w:rsidP="00F56C26">
      <w:pPr>
        <w:spacing w:after="0" w:line="240" w:lineRule="auto"/>
        <w:jc w:val="center"/>
        <w:rPr>
          <w:rFonts w:ascii="Times New Roman" w:hAnsi="Times New Roman"/>
          <w:i/>
          <w:sz w:val="24"/>
          <w:szCs w:val="24"/>
          <w:lang w:eastAsia="lv-LV"/>
        </w:rPr>
      </w:pPr>
    </w:p>
    <w:tbl>
      <w:tblPr>
        <w:tblStyle w:val="Reatabula1"/>
        <w:tblW w:w="9356" w:type="dxa"/>
        <w:tblInd w:w="-34" w:type="dxa"/>
        <w:tblLook w:val="04A0" w:firstRow="1" w:lastRow="0" w:firstColumn="1" w:lastColumn="0" w:noHBand="0" w:noVBand="1"/>
      </w:tblPr>
      <w:tblGrid>
        <w:gridCol w:w="9356"/>
      </w:tblGrid>
      <w:tr w:rsidR="00E57943" w:rsidRPr="003D1DC7" w:rsidTr="00DA6383">
        <w:trPr>
          <w:trHeight w:val="227"/>
        </w:trPr>
        <w:tc>
          <w:tcPr>
            <w:tcW w:w="9356" w:type="dxa"/>
            <w:tcBorders>
              <w:top w:val="single" w:sz="4" w:space="0" w:color="auto"/>
              <w:left w:val="single" w:sz="4" w:space="0" w:color="auto"/>
              <w:bottom w:val="single" w:sz="4" w:space="0" w:color="auto"/>
              <w:right w:val="single" w:sz="4" w:space="0" w:color="auto"/>
            </w:tcBorders>
            <w:hideMark/>
          </w:tcPr>
          <w:p w:rsidR="00E57943" w:rsidRPr="003D1DC7" w:rsidRDefault="00E57943" w:rsidP="00E57943">
            <w:pPr>
              <w:spacing w:after="0" w:line="240" w:lineRule="auto"/>
              <w:jc w:val="center"/>
              <w:rPr>
                <w:rFonts w:ascii="Times New Roman" w:hAnsi="Times New Roman"/>
                <w:b/>
                <w:sz w:val="24"/>
                <w:szCs w:val="24"/>
              </w:rPr>
            </w:pPr>
            <w:r w:rsidRPr="003D1DC7">
              <w:rPr>
                <w:rFonts w:ascii="Times New Roman" w:hAnsi="Times New Roman"/>
                <w:b/>
                <w:sz w:val="24"/>
                <w:szCs w:val="24"/>
              </w:rPr>
              <w:t>III. Tiesību akta projekta ietekme uz valsts budžetu un pašvaldību budžetiem</w:t>
            </w:r>
          </w:p>
        </w:tc>
      </w:tr>
      <w:tr w:rsidR="00E57943" w:rsidRPr="003D1DC7" w:rsidTr="00DA6383">
        <w:trPr>
          <w:trHeight w:val="227"/>
        </w:trPr>
        <w:tc>
          <w:tcPr>
            <w:tcW w:w="9356" w:type="dxa"/>
            <w:tcBorders>
              <w:top w:val="single" w:sz="4" w:space="0" w:color="auto"/>
              <w:left w:val="single" w:sz="4" w:space="0" w:color="auto"/>
              <w:bottom w:val="single" w:sz="4" w:space="0" w:color="auto"/>
              <w:right w:val="single" w:sz="4" w:space="0" w:color="auto"/>
            </w:tcBorders>
            <w:hideMark/>
          </w:tcPr>
          <w:p w:rsidR="00E57943" w:rsidRPr="003D1DC7" w:rsidRDefault="00E57943" w:rsidP="00E57943">
            <w:pPr>
              <w:spacing w:after="0" w:line="240" w:lineRule="auto"/>
              <w:jc w:val="center"/>
              <w:rPr>
                <w:rFonts w:ascii="Times New Roman" w:hAnsi="Times New Roman"/>
                <w:sz w:val="24"/>
                <w:szCs w:val="24"/>
              </w:rPr>
            </w:pPr>
            <w:r w:rsidRPr="003D1DC7">
              <w:rPr>
                <w:rFonts w:ascii="Times New Roman" w:hAnsi="Times New Roman"/>
                <w:sz w:val="24"/>
                <w:szCs w:val="24"/>
              </w:rPr>
              <w:t>Projekts šo jomu neskar.</w:t>
            </w:r>
          </w:p>
        </w:tc>
      </w:tr>
    </w:tbl>
    <w:p w:rsidR="00E57943" w:rsidRPr="003D1DC7" w:rsidRDefault="00E57943" w:rsidP="00E57943">
      <w:pPr>
        <w:spacing w:after="0" w:line="240" w:lineRule="auto"/>
        <w:jc w:val="center"/>
        <w:rPr>
          <w:rFonts w:ascii="Times New Roman" w:hAnsi="Times New Roman"/>
          <w:sz w:val="24"/>
          <w:szCs w:val="24"/>
        </w:rPr>
      </w:pPr>
    </w:p>
    <w:tbl>
      <w:tblPr>
        <w:tblStyle w:val="Reatabula2"/>
        <w:tblW w:w="9356" w:type="dxa"/>
        <w:tblInd w:w="-34" w:type="dxa"/>
        <w:tblLook w:val="04A0" w:firstRow="1" w:lastRow="0" w:firstColumn="1" w:lastColumn="0" w:noHBand="0" w:noVBand="1"/>
      </w:tblPr>
      <w:tblGrid>
        <w:gridCol w:w="9356"/>
      </w:tblGrid>
      <w:tr w:rsidR="00E57943" w:rsidRPr="003D1DC7" w:rsidTr="00DA6383">
        <w:trPr>
          <w:trHeight w:val="227"/>
        </w:trPr>
        <w:tc>
          <w:tcPr>
            <w:tcW w:w="9356" w:type="dxa"/>
            <w:tcBorders>
              <w:top w:val="single" w:sz="4" w:space="0" w:color="auto"/>
              <w:left w:val="single" w:sz="4" w:space="0" w:color="auto"/>
              <w:bottom w:val="single" w:sz="4" w:space="0" w:color="auto"/>
              <w:right w:val="single" w:sz="4" w:space="0" w:color="auto"/>
            </w:tcBorders>
            <w:hideMark/>
          </w:tcPr>
          <w:p w:rsidR="00E57943" w:rsidRPr="003D1DC7" w:rsidRDefault="00E57943" w:rsidP="00E57943">
            <w:pPr>
              <w:spacing w:after="0" w:line="240" w:lineRule="auto"/>
              <w:jc w:val="center"/>
              <w:rPr>
                <w:rFonts w:ascii="Times New Roman" w:hAnsi="Times New Roman"/>
                <w:b/>
                <w:sz w:val="24"/>
                <w:szCs w:val="24"/>
              </w:rPr>
            </w:pPr>
            <w:r w:rsidRPr="003D1DC7">
              <w:rPr>
                <w:rFonts w:ascii="Times New Roman" w:hAnsi="Times New Roman"/>
                <w:b/>
                <w:sz w:val="24"/>
                <w:szCs w:val="24"/>
              </w:rPr>
              <w:t>IV. Tiesību akta projekta ietekme uz spēkā esošo tiesību normu sistēmu</w:t>
            </w:r>
          </w:p>
        </w:tc>
      </w:tr>
      <w:tr w:rsidR="00E57943" w:rsidRPr="003D1DC7" w:rsidTr="00DA6383">
        <w:trPr>
          <w:trHeight w:val="241"/>
        </w:trPr>
        <w:tc>
          <w:tcPr>
            <w:tcW w:w="9356" w:type="dxa"/>
            <w:tcBorders>
              <w:top w:val="single" w:sz="4" w:space="0" w:color="auto"/>
              <w:left w:val="single" w:sz="4" w:space="0" w:color="auto"/>
              <w:bottom w:val="single" w:sz="4" w:space="0" w:color="auto"/>
              <w:right w:val="single" w:sz="4" w:space="0" w:color="auto"/>
            </w:tcBorders>
            <w:hideMark/>
          </w:tcPr>
          <w:p w:rsidR="00E57943" w:rsidRPr="003D1DC7" w:rsidRDefault="00E57943" w:rsidP="00E57943">
            <w:pPr>
              <w:spacing w:after="0" w:line="240" w:lineRule="auto"/>
              <w:jc w:val="center"/>
              <w:rPr>
                <w:rFonts w:ascii="Times New Roman" w:hAnsi="Times New Roman"/>
                <w:sz w:val="24"/>
                <w:szCs w:val="24"/>
              </w:rPr>
            </w:pPr>
            <w:r w:rsidRPr="003D1DC7">
              <w:rPr>
                <w:rFonts w:ascii="Times New Roman" w:hAnsi="Times New Roman"/>
                <w:sz w:val="24"/>
                <w:szCs w:val="24"/>
              </w:rPr>
              <w:t>Projekts šo jomu neskar.</w:t>
            </w:r>
          </w:p>
        </w:tc>
      </w:tr>
    </w:tbl>
    <w:tbl>
      <w:tblPr>
        <w:tblW w:w="514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047"/>
        <w:gridCol w:w="2055"/>
        <w:gridCol w:w="2317"/>
        <w:gridCol w:w="2937"/>
        <w:gridCol w:w="32"/>
      </w:tblGrid>
      <w:tr w:rsidR="00A45E36" w:rsidRPr="003D1DC7" w:rsidTr="00475A05">
        <w:trPr>
          <w:gridAfter w:val="1"/>
          <w:wAfter w:w="32" w:type="dxa"/>
          <w:cantSplit/>
        </w:trPr>
        <w:tc>
          <w:tcPr>
            <w:tcW w:w="9356" w:type="dxa"/>
            <w:gridSpan w:val="4"/>
            <w:hideMark/>
          </w:tcPr>
          <w:tbl>
            <w:tblPr>
              <w:tblW w:w="502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70"/>
              <w:gridCol w:w="2444"/>
              <w:gridCol w:w="6407"/>
            </w:tblGrid>
            <w:tr w:rsidR="00A45E36" w:rsidRPr="00D53B50" w:rsidTr="00AF6EA9">
              <w:tc>
                <w:tcPr>
                  <w:tcW w:w="5000" w:type="pct"/>
                  <w:gridSpan w:val="3"/>
                  <w:tcBorders>
                    <w:top w:val="outset" w:sz="6" w:space="0" w:color="414142"/>
                    <w:bottom w:val="outset" w:sz="6" w:space="0" w:color="414142"/>
                  </w:tcBorders>
                  <w:vAlign w:val="center"/>
                </w:tcPr>
                <w:p w:rsidR="00A45E36" w:rsidRPr="00D53B50" w:rsidRDefault="00A45E36" w:rsidP="00AF6EA9">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lastRenderedPageBreak/>
                    <w:t xml:space="preserve">V. Tiesību akta projekta atbilstība Latvijas Republikas </w:t>
                  </w:r>
                </w:p>
                <w:p w:rsidR="00A45E36" w:rsidRPr="00D53B50" w:rsidRDefault="00A45E36" w:rsidP="00AF6EA9">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t>starptautiskajām saistībām</w:t>
                  </w:r>
                </w:p>
              </w:tc>
            </w:tr>
            <w:tr w:rsidR="00A45E36" w:rsidRPr="00D53B50" w:rsidTr="00AF6EA9">
              <w:tc>
                <w:tcPr>
                  <w:tcW w:w="252" w:type="pct"/>
                  <w:tcBorders>
                    <w:top w:val="outset" w:sz="6" w:space="0" w:color="414142"/>
                    <w:bottom w:val="outset" w:sz="6" w:space="0" w:color="414142"/>
                    <w:right w:val="outset" w:sz="6" w:space="0" w:color="414142"/>
                  </w:tcBorders>
                  <w:vAlign w:val="center"/>
                </w:tcPr>
                <w:p w:rsidR="00A45E36" w:rsidRPr="00D53B50" w:rsidRDefault="00A45E36" w:rsidP="00AF6EA9">
                  <w:pPr>
                    <w:pStyle w:val="Bezatstarpm"/>
                    <w:jc w:val="center"/>
                    <w:rPr>
                      <w:rFonts w:ascii="Times New Roman" w:hAnsi="Times New Roman"/>
                      <w:sz w:val="24"/>
                      <w:szCs w:val="24"/>
                      <w:lang w:eastAsia="lv-LV"/>
                    </w:rPr>
                  </w:pPr>
                  <w:r w:rsidRPr="00D53B50">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rsidR="00A45E36" w:rsidRPr="00D53B50" w:rsidRDefault="00A45E36" w:rsidP="00AF6EA9">
                  <w:pPr>
                    <w:pStyle w:val="Bezatstarpm"/>
                    <w:ind w:left="112"/>
                    <w:rPr>
                      <w:rFonts w:ascii="Times New Roman" w:hAnsi="Times New Roman"/>
                      <w:sz w:val="24"/>
                      <w:szCs w:val="24"/>
                      <w:lang w:eastAsia="lv-LV"/>
                    </w:rPr>
                  </w:pPr>
                  <w:r w:rsidRPr="00D53B50">
                    <w:rPr>
                      <w:rFonts w:ascii="Times New Roman" w:hAnsi="Times New Roman"/>
                      <w:sz w:val="24"/>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rsidR="006140A4" w:rsidRDefault="006140A4" w:rsidP="006140A4">
                  <w:pPr>
                    <w:pStyle w:val="Bezatstarpm"/>
                    <w:numPr>
                      <w:ilvl w:val="0"/>
                      <w:numId w:val="7"/>
                    </w:numPr>
                    <w:ind w:left="292" w:hanging="292"/>
                    <w:jc w:val="both"/>
                    <w:rPr>
                      <w:rFonts w:ascii="Times New Roman" w:hAnsi="Times New Roman"/>
                      <w:sz w:val="24"/>
                      <w:szCs w:val="24"/>
                    </w:rPr>
                  </w:pPr>
                  <w:r w:rsidRPr="006140A4">
                    <w:rPr>
                      <w:rFonts w:ascii="Times New Roman" w:hAnsi="Times New Roman"/>
                      <w:sz w:val="24"/>
                      <w:szCs w:val="24"/>
                    </w:rPr>
                    <w:t>Padomes 2002.</w:t>
                  </w:r>
                  <w:r w:rsidR="00DA6383">
                    <w:rPr>
                      <w:rFonts w:ascii="Times New Roman" w:hAnsi="Times New Roman"/>
                      <w:sz w:val="24"/>
                      <w:szCs w:val="24"/>
                    </w:rPr>
                    <w:t> </w:t>
                  </w:r>
                  <w:r w:rsidRPr="006140A4">
                    <w:rPr>
                      <w:rFonts w:ascii="Times New Roman" w:hAnsi="Times New Roman"/>
                      <w:sz w:val="24"/>
                      <w:szCs w:val="24"/>
                    </w:rPr>
                    <w:t>gada 13.</w:t>
                  </w:r>
                  <w:r w:rsidR="00DA6383">
                    <w:rPr>
                      <w:rFonts w:ascii="Times New Roman" w:hAnsi="Times New Roman"/>
                      <w:sz w:val="24"/>
                      <w:szCs w:val="24"/>
                    </w:rPr>
                    <w:t> </w:t>
                  </w:r>
                  <w:r w:rsidRPr="006140A4">
                    <w:rPr>
                      <w:rFonts w:ascii="Times New Roman" w:hAnsi="Times New Roman"/>
                      <w:sz w:val="24"/>
                      <w:szCs w:val="24"/>
                    </w:rPr>
                    <w:t>jūnija Direktīva 2002/57/EK par eļļas augu un šķiedraugu sēklu tirdzniecību</w:t>
                  </w:r>
                  <w:r w:rsidR="00673FB5">
                    <w:rPr>
                      <w:rFonts w:ascii="Times New Roman" w:hAnsi="Times New Roman"/>
                      <w:sz w:val="24"/>
                      <w:szCs w:val="24"/>
                    </w:rPr>
                    <w:t xml:space="preserve"> (turpmāk</w:t>
                  </w:r>
                  <w:r w:rsidR="00A83328">
                    <w:rPr>
                      <w:rFonts w:ascii="Times New Roman" w:hAnsi="Times New Roman"/>
                      <w:sz w:val="24"/>
                      <w:szCs w:val="24"/>
                    </w:rPr>
                    <w:t> –</w:t>
                  </w:r>
                  <w:r w:rsidR="00673FB5">
                    <w:rPr>
                      <w:rFonts w:ascii="Times New Roman" w:hAnsi="Times New Roman"/>
                      <w:sz w:val="24"/>
                      <w:szCs w:val="24"/>
                    </w:rPr>
                    <w:t xml:space="preserve"> Direktīva 2002/57)</w:t>
                  </w:r>
                  <w:r>
                    <w:rPr>
                      <w:rFonts w:ascii="Times New Roman" w:hAnsi="Times New Roman"/>
                      <w:sz w:val="24"/>
                      <w:szCs w:val="24"/>
                    </w:rPr>
                    <w:t>;</w:t>
                  </w:r>
                  <w:r w:rsidRPr="006140A4">
                    <w:rPr>
                      <w:rFonts w:ascii="Times New Roman" w:hAnsi="Times New Roman"/>
                      <w:sz w:val="24"/>
                      <w:szCs w:val="24"/>
                    </w:rPr>
                    <w:t xml:space="preserve"> </w:t>
                  </w:r>
                </w:p>
                <w:p w:rsidR="003265EE" w:rsidRPr="00D53B50" w:rsidRDefault="003265EE" w:rsidP="006140A4">
                  <w:pPr>
                    <w:pStyle w:val="Bezatstarpm"/>
                    <w:numPr>
                      <w:ilvl w:val="0"/>
                      <w:numId w:val="7"/>
                    </w:numPr>
                    <w:ind w:left="292" w:hanging="292"/>
                    <w:jc w:val="both"/>
                    <w:rPr>
                      <w:rFonts w:ascii="Times New Roman" w:hAnsi="Times New Roman"/>
                      <w:sz w:val="24"/>
                      <w:szCs w:val="24"/>
                    </w:rPr>
                  </w:pPr>
                  <w:r w:rsidRPr="003D1DC7">
                    <w:rPr>
                      <w:rFonts w:ascii="Times New Roman" w:hAnsi="Times New Roman"/>
                      <w:sz w:val="24"/>
                      <w:szCs w:val="24"/>
                    </w:rPr>
                    <w:t xml:space="preserve">Komisijas 2010. gada 6. aprīļa </w:t>
                  </w:r>
                  <w:r w:rsidR="00A83328">
                    <w:rPr>
                      <w:rFonts w:ascii="Times New Roman" w:hAnsi="Times New Roman"/>
                      <w:sz w:val="24"/>
                      <w:szCs w:val="24"/>
                    </w:rPr>
                    <w:t>L</w:t>
                  </w:r>
                  <w:r w:rsidRPr="003D1DC7">
                    <w:rPr>
                      <w:rFonts w:ascii="Times New Roman" w:hAnsi="Times New Roman"/>
                      <w:sz w:val="24"/>
                      <w:szCs w:val="24"/>
                    </w:rPr>
                    <w:t>ēmum</w:t>
                  </w:r>
                  <w:r w:rsidR="00A83328">
                    <w:rPr>
                      <w:rFonts w:ascii="Times New Roman" w:hAnsi="Times New Roman"/>
                      <w:sz w:val="24"/>
                      <w:szCs w:val="24"/>
                    </w:rPr>
                    <w:t>s</w:t>
                  </w:r>
                  <w:r w:rsidRPr="003D1DC7">
                    <w:rPr>
                      <w:rFonts w:ascii="Times New Roman" w:hAnsi="Times New Roman"/>
                      <w:sz w:val="24"/>
                      <w:szCs w:val="24"/>
                    </w:rPr>
                    <w:t xml:space="preserve"> Nr. 2010/198, ar ko </w:t>
                  </w:r>
                  <w:r w:rsidRPr="003265EE">
                    <w:rPr>
                      <w:rFonts w:ascii="Times New Roman" w:hAnsi="Times New Roman"/>
                      <w:bCs/>
                      <w:color w:val="000000"/>
                      <w:sz w:val="24"/>
                      <w:szCs w:val="24"/>
                      <w:lang w:eastAsia="lv-LV"/>
                    </w:rPr>
                    <w:t xml:space="preserve">Latviju atbrīvo no konkrētiem pienākumiem piemērot Padomes Direktīvu 66/402/EEK un 2002/57/EK attiecībā uz </w:t>
                  </w:r>
                  <w:r w:rsidRPr="003265EE">
                    <w:rPr>
                      <w:rFonts w:ascii="Times New Roman" w:hAnsi="Times New Roman"/>
                      <w:bCs/>
                      <w:i/>
                      <w:iCs/>
                      <w:color w:val="000000"/>
                      <w:sz w:val="24"/>
                      <w:szCs w:val="24"/>
                      <w:lang w:eastAsia="lv-LV"/>
                    </w:rPr>
                    <w:t xml:space="preserve">Avena strigosa </w:t>
                  </w:r>
                  <w:r w:rsidRPr="003265EE">
                    <w:rPr>
                      <w:rFonts w:ascii="Times New Roman" w:hAnsi="Times New Roman"/>
                      <w:bCs/>
                      <w:color w:val="000000"/>
                      <w:sz w:val="24"/>
                      <w:szCs w:val="24"/>
                      <w:lang w:eastAsia="lv-LV"/>
                    </w:rPr>
                    <w:t xml:space="preserve">Schreb., </w:t>
                  </w:r>
                  <w:r w:rsidRPr="003265EE">
                    <w:rPr>
                      <w:rFonts w:ascii="Times New Roman" w:hAnsi="Times New Roman"/>
                      <w:bCs/>
                      <w:i/>
                      <w:iCs/>
                      <w:color w:val="000000"/>
                      <w:sz w:val="24"/>
                      <w:szCs w:val="24"/>
                      <w:lang w:eastAsia="lv-LV"/>
                    </w:rPr>
                    <w:t xml:space="preserve">Brassica nigra </w:t>
                  </w:r>
                  <w:r w:rsidRPr="003265EE">
                    <w:rPr>
                      <w:rFonts w:ascii="Times New Roman" w:hAnsi="Times New Roman"/>
                      <w:bCs/>
                      <w:color w:val="000000"/>
                      <w:sz w:val="24"/>
                      <w:szCs w:val="24"/>
                      <w:lang w:eastAsia="lv-LV"/>
                    </w:rPr>
                    <w:t xml:space="preserve">(L.) Koch un </w:t>
                  </w:r>
                  <w:r w:rsidRPr="003265EE">
                    <w:rPr>
                      <w:rFonts w:ascii="Times New Roman" w:hAnsi="Times New Roman"/>
                      <w:bCs/>
                      <w:i/>
                      <w:iCs/>
                      <w:color w:val="000000"/>
                      <w:sz w:val="24"/>
                      <w:szCs w:val="24"/>
                      <w:lang w:eastAsia="lv-LV"/>
                    </w:rPr>
                    <w:t xml:space="preserve">Helianthus annuus </w:t>
                  </w:r>
                  <w:r w:rsidRPr="003265EE">
                    <w:rPr>
                      <w:rFonts w:ascii="Times New Roman" w:hAnsi="Times New Roman"/>
                      <w:bCs/>
                      <w:color w:val="000000"/>
                      <w:sz w:val="24"/>
                      <w:szCs w:val="24"/>
                      <w:lang w:eastAsia="lv-LV"/>
                    </w:rPr>
                    <w:t>L</w:t>
                  </w:r>
                  <w:r w:rsidR="00673FB5">
                    <w:rPr>
                      <w:rFonts w:ascii="Times New Roman" w:hAnsi="Times New Roman"/>
                      <w:bCs/>
                      <w:color w:val="000000"/>
                      <w:sz w:val="24"/>
                      <w:szCs w:val="24"/>
                      <w:lang w:eastAsia="lv-LV"/>
                    </w:rPr>
                    <w:t xml:space="preserve"> (turpmāk </w:t>
                  </w:r>
                  <w:r w:rsidR="00A83328">
                    <w:rPr>
                      <w:rFonts w:ascii="Times New Roman" w:hAnsi="Times New Roman"/>
                      <w:bCs/>
                      <w:color w:val="000000"/>
                      <w:sz w:val="24"/>
                      <w:szCs w:val="24"/>
                      <w:lang w:eastAsia="lv-LV"/>
                    </w:rPr>
                    <w:t>–</w:t>
                  </w:r>
                  <w:r w:rsidR="00673FB5">
                    <w:rPr>
                      <w:rFonts w:ascii="Times New Roman" w:hAnsi="Times New Roman"/>
                      <w:bCs/>
                      <w:color w:val="000000"/>
                      <w:sz w:val="24"/>
                      <w:szCs w:val="24"/>
                      <w:lang w:eastAsia="lv-LV"/>
                    </w:rPr>
                    <w:t xml:space="preserve"> </w:t>
                  </w:r>
                  <w:r w:rsidR="00673FB5">
                    <w:rPr>
                      <w:rFonts w:ascii="Times New Roman" w:hAnsi="Times New Roman"/>
                      <w:sz w:val="24"/>
                      <w:szCs w:val="24"/>
                    </w:rPr>
                    <w:t>lēmums Nr. 2010/198)</w:t>
                  </w:r>
                  <w:r w:rsidRPr="003265EE">
                    <w:rPr>
                      <w:rFonts w:ascii="EUAlbertina" w:hAnsi="EUAlbertina" w:cs="EUAlbertina"/>
                      <w:b/>
                      <w:bCs/>
                      <w:color w:val="000000"/>
                      <w:sz w:val="19"/>
                      <w:szCs w:val="19"/>
                      <w:lang w:eastAsia="lv-LV"/>
                    </w:rPr>
                    <w:t>.</w:t>
                  </w:r>
                  <w:r w:rsidR="006140A4">
                    <w:rPr>
                      <w:rFonts w:ascii="EUAlbertina" w:hAnsi="EUAlbertina" w:cs="EUAlbertina"/>
                      <w:b/>
                      <w:bCs/>
                      <w:color w:val="000000"/>
                      <w:sz w:val="19"/>
                      <w:szCs w:val="19"/>
                      <w:lang w:eastAsia="lv-LV"/>
                    </w:rPr>
                    <w:t xml:space="preserve"> </w:t>
                  </w:r>
                </w:p>
              </w:tc>
            </w:tr>
            <w:tr w:rsidR="00A45E36" w:rsidRPr="00D53B50" w:rsidTr="00AF6EA9">
              <w:tc>
                <w:tcPr>
                  <w:tcW w:w="252" w:type="pct"/>
                  <w:tcBorders>
                    <w:top w:val="outset" w:sz="6" w:space="0" w:color="414142"/>
                    <w:bottom w:val="outset" w:sz="6" w:space="0" w:color="414142"/>
                    <w:right w:val="outset" w:sz="6" w:space="0" w:color="414142"/>
                  </w:tcBorders>
                  <w:vAlign w:val="center"/>
                </w:tcPr>
                <w:p w:rsidR="00A45E36" w:rsidRPr="00D53B50" w:rsidRDefault="00A45E36" w:rsidP="00AF6EA9">
                  <w:pPr>
                    <w:pStyle w:val="Bezatstarpm"/>
                    <w:jc w:val="center"/>
                    <w:rPr>
                      <w:rFonts w:ascii="Times New Roman" w:hAnsi="Times New Roman"/>
                      <w:sz w:val="24"/>
                      <w:szCs w:val="24"/>
                      <w:lang w:eastAsia="lv-LV"/>
                    </w:rPr>
                  </w:pPr>
                  <w:r w:rsidRPr="00D53B50">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rsidR="00A45E36" w:rsidRPr="00D53B50" w:rsidRDefault="00A45E36" w:rsidP="00AF6EA9">
                  <w:pPr>
                    <w:pStyle w:val="Bezatstarpm"/>
                    <w:ind w:left="112"/>
                    <w:rPr>
                      <w:rFonts w:ascii="Times New Roman" w:hAnsi="Times New Roman"/>
                      <w:sz w:val="24"/>
                      <w:szCs w:val="24"/>
                      <w:lang w:eastAsia="lv-LV"/>
                    </w:rPr>
                  </w:pPr>
                  <w:r w:rsidRPr="00D53B50">
                    <w:rPr>
                      <w:rFonts w:ascii="Times New Roman" w:hAnsi="Times New Roman"/>
                      <w:sz w:val="24"/>
                      <w:szCs w:val="24"/>
                      <w:lang w:eastAsia="lv-LV"/>
                    </w:rPr>
                    <w:t>Citas starptautiskās saistības</w:t>
                  </w:r>
                </w:p>
              </w:tc>
              <w:tc>
                <w:tcPr>
                  <w:tcW w:w="3437" w:type="pct"/>
                  <w:tcBorders>
                    <w:top w:val="outset" w:sz="6" w:space="0" w:color="414142"/>
                    <w:left w:val="outset" w:sz="6" w:space="0" w:color="414142"/>
                    <w:bottom w:val="outset" w:sz="6" w:space="0" w:color="414142"/>
                  </w:tcBorders>
                </w:tcPr>
                <w:p w:rsidR="00A45E36" w:rsidRPr="00D53B50" w:rsidRDefault="00A45E36" w:rsidP="00AF6EA9">
                  <w:pPr>
                    <w:pStyle w:val="Bezatstarpm"/>
                    <w:rPr>
                      <w:rFonts w:ascii="Times New Roman" w:hAnsi="Times New Roman"/>
                      <w:sz w:val="24"/>
                      <w:szCs w:val="24"/>
                      <w:lang w:eastAsia="lv-LV"/>
                    </w:rPr>
                  </w:pPr>
                  <w:r w:rsidRPr="00D53B50">
                    <w:rPr>
                      <w:rFonts w:ascii="Times New Roman" w:hAnsi="Times New Roman"/>
                      <w:sz w:val="24"/>
                      <w:szCs w:val="24"/>
                      <w:lang w:eastAsia="lv-LV"/>
                    </w:rPr>
                    <w:t>Projekts šo jomu neskar.</w:t>
                  </w:r>
                </w:p>
              </w:tc>
            </w:tr>
            <w:tr w:rsidR="00A45E36" w:rsidRPr="00D53B50" w:rsidTr="00AF6EA9">
              <w:tc>
                <w:tcPr>
                  <w:tcW w:w="252" w:type="pct"/>
                  <w:tcBorders>
                    <w:top w:val="outset" w:sz="6" w:space="0" w:color="414142"/>
                    <w:bottom w:val="outset" w:sz="6" w:space="0" w:color="414142"/>
                    <w:right w:val="outset" w:sz="6" w:space="0" w:color="414142"/>
                  </w:tcBorders>
                  <w:vAlign w:val="center"/>
                </w:tcPr>
                <w:p w:rsidR="00A45E36" w:rsidRPr="00D53B50" w:rsidRDefault="00A45E36" w:rsidP="00AF6EA9">
                  <w:pPr>
                    <w:pStyle w:val="Bezatstarpm"/>
                    <w:jc w:val="center"/>
                    <w:rPr>
                      <w:rFonts w:ascii="Times New Roman" w:hAnsi="Times New Roman"/>
                      <w:sz w:val="24"/>
                      <w:szCs w:val="24"/>
                      <w:lang w:eastAsia="lv-LV"/>
                    </w:rPr>
                  </w:pPr>
                  <w:r w:rsidRPr="00D53B50">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rsidR="00A45E36" w:rsidRPr="00D53B50" w:rsidRDefault="00A45E36" w:rsidP="00AF6EA9">
                  <w:pPr>
                    <w:pStyle w:val="Bezatstarpm"/>
                    <w:ind w:left="112"/>
                    <w:rPr>
                      <w:rFonts w:ascii="Times New Roman" w:hAnsi="Times New Roman"/>
                      <w:sz w:val="24"/>
                      <w:szCs w:val="24"/>
                      <w:lang w:eastAsia="lv-LV"/>
                    </w:rPr>
                  </w:pPr>
                  <w:r w:rsidRPr="00D53B50">
                    <w:rPr>
                      <w:rFonts w:ascii="Times New Roman" w:hAnsi="Times New Roman"/>
                      <w:sz w:val="24"/>
                      <w:szCs w:val="24"/>
                      <w:lang w:eastAsia="lv-LV"/>
                    </w:rPr>
                    <w:t>Cita informācija</w:t>
                  </w:r>
                </w:p>
              </w:tc>
              <w:tc>
                <w:tcPr>
                  <w:tcW w:w="3437" w:type="pct"/>
                  <w:tcBorders>
                    <w:top w:val="outset" w:sz="6" w:space="0" w:color="414142"/>
                    <w:left w:val="outset" w:sz="6" w:space="0" w:color="414142"/>
                    <w:bottom w:val="outset" w:sz="6" w:space="0" w:color="414142"/>
                  </w:tcBorders>
                </w:tcPr>
                <w:p w:rsidR="00A45E36" w:rsidRPr="00D53B50" w:rsidRDefault="00A45E36" w:rsidP="00AF6EA9">
                  <w:pPr>
                    <w:pStyle w:val="Bezatstarpm"/>
                    <w:rPr>
                      <w:rFonts w:ascii="Times New Roman" w:hAnsi="Times New Roman"/>
                      <w:sz w:val="24"/>
                      <w:szCs w:val="24"/>
                      <w:lang w:eastAsia="lv-LV"/>
                    </w:rPr>
                  </w:pPr>
                  <w:r w:rsidRPr="00D53B50">
                    <w:rPr>
                      <w:rFonts w:ascii="Times New Roman" w:hAnsi="Times New Roman"/>
                      <w:sz w:val="24"/>
                      <w:szCs w:val="24"/>
                      <w:lang w:eastAsia="lv-LV"/>
                    </w:rPr>
                    <w:t>Nav</w:t>
                  </w:r>
                  <w:r w:rsidR="00A83328">
                    <w:rPr>
                      <w:rFonts w:ascii="Times New Roman" w:hAnsi="Times New Roman"/>
                      <w:sz w:val="24"/>
                      <w:szCs w:val="24"/>
                      <w:lang w:eastAsia="lv-LV"/>
                    </w:rPr>
                    <w:t>.</w:t>
                  </w:r>
                </w:p>
              </w:tc>
            </w:tr>
          </w:tbl>
          <w:p w:rsidR="00A45E36" w:rsidRPr="003D1DC7" w:rsidRDefault="00A45E36" w:rsidP="00AF6EA9">
            <w:pPr>
              <w:spacing w:after="0" w:line="240" w:lineRule="auto"/>
              <w:jc w:val="center"/>
              <w:rPr>
                <w:rFonts w:ascii="Times New Roman" w:eastAsia="Times New Roman" w:hAnsi="Times New Roman"/>
                <w:b/>
                <w:bCs/>
                <w:sz w:val="24"/>
                <w:szCs w:val="24"/>
                <w:lang w:eastAsia="lv-LV"/>
              </w:rPr>
            </w:pPr>
          </w:p>
        </w:tc>
      </w:tr>
      <w:tr w:rsidR="00A45E36" w:rsidRPr="003D1DC7" w:rsidTr="00475A05">
        <w:trPr>
          <w:gridAfter w:val="1"/>
          <w:wAfter w:w="32" w:type="dxa"/>
          <w:cantSplit/>
        </w:trPr>
        <w:tc>
          <w:tcPr>
            <w:tcW w:w="9356" w:type="dxa"/>
            <w:gridSpan w:val="4"/>
          </w:tcPr>
          <w:p w:rsidR="00A45E36" w:rsidRDefault="00A45E36" w:rsidP="00AF6EA9">
            <w:pPr>
              <w:spacing w:after="0" w:line="240" w:lineRule="auto"/>
              <w:jc w:val="center"/>
              <w:rPr>
                <w:rFonts w:ascii="Times New Roman" w:eastAsia="Times New Roman" w:hAnsi="Times New Roman"/>
                <w:b/>
                <w:bCs/>
                <w:sz w:val="24"/>
                <w:szCs w:val="24"/>
                <w:lang w:eastAsia="lv-LV"/>
              </w:rPr>
            </w:pPr>
          </w:p>
          <w:p w:rsidR="008C4343" w:rsidRDefault="008C4343" w:rsidP="00AF6EA9">
            <w:pPr>
              <w:spacing w:after="0" w:line="240" w:lineRule="auto"/>
              <w:jc w:val="center"/>
              <w:rPr>
                <w:rFonts w:ascii="Times New Roman" w:eastAsia="Times New Roman" w:hAnsi="Times New Roman"/>
                <w:b/>
                <w:bCs/>
                <w:sz w:val="24"/>
                <w:szCs w:val="24"/>
                <w:lang w:eastAsia="lv-LV"/>
              </w:rPr>
            </w:pPr>
          </w:p>
          <w:p w:rsidR="008C4343" w:rsidRPr="003D1DC7" w:rsidRDefault="008C4343" w:rsidP="00AF6EA9">
            <w:pPr>
              <w:spacing w:after="0" w:line="240" w:lineRule="auto"/>
              <w:jc w:val="center"/>
              <w:rPr>
                <w:rFonts w:ascii="Times New Roman" w:eastAsia="Times New Roman" w:hAnsi="Times New Roman"/>
                <w:b/>
                <w:bCs/>
                <w:sz w:val="24"/>
                <w:szCs w:val="24"/>
                <w:lang w:eastAsia="lv-LV"/>
              </w:rPr>
            </w:pPr>
          </w:p>
        </w:tc>
      </w:tr>
      <w:tr w:rsidR="000E100D"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9388" w:type="dxa"/>
            <w:gridSpan w:val="5"/>
            <w:tcBorders>
              <w:top w:val="outset" w:sz="6" w:space="0" w:color="414142"/>
              <w:bottom w:val="outset" w:sz="6" w:space="0" w:color="414142"/>
            </w:tcBorders>
            <w:vAlign w:val="center"/>
          </w:tcPr>
          <w:p w:rsidR="000E100D" w:rsidRPr="00D53B50" w:rsidRDefault="000E100D" w:rsidP="00C931B9">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t>1.tabula</w:t>
            </w:r>
            <w:r w:rsidRPr="00D53B50">
              <w:rPr>
                <w:rFonts w:ascii="Times New Roman" w:hAnsi="Times New Roman"/>
                <w:b/>
                <w:sz w:val="24"/>
                <w:szCs w:val="24"/>
                <w:lang w:eastAsia="lv-LV"/>
              </w:rPr>
              <w:br/>
              <w:t>Tiesību akta projekta atbilstība ES tiesību aktiem</w:t>
            </w:r>
          </w:p>
        </w:tc>
      </w:tr>
      <w:tr w:rsidR="000E100D"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2047" w:type="dxa"/>
            <w:tcBorders>
              <w:top w:val="outset" w:sz="6" w:space="0" w:color="414142"/>
              <w:bottom w:val="outset" w:sz="6" w:space="0" w:color="414142"/>
              <w:right w:val="outset" w:sz="6" w:space="0" w:color="414142"/>
            </w:tcBorders>
          </w:tcPr>
          <w:p w:rsidR="000E100D" w:rsidRPr="00D53B50" w:rsidRDefault="000E100D" w:rsidP="00C931B9">
            <w:pPr>
              <w:pStyle w:val="Bezatstarpm"/>
              <w:rPr>
                <w:rFonts w:ascii="Times New Roman" w:hAnsi="Times New Roman"/>
                <w:sz w:val="24"/>
                <w:szCs w:val="24"/>
              </w:rPr>
            </w:pPr>
            <w:r w:rsidRPr="00D53B50">
              <w:rPr>
                <w:rFonts w:ascii="Times New Roman" w:hAnsi="Times New Roman"/>
                <w:sz w:val="24"/>
                <w:szCs w:val="24"/>
              </w:rPr>
              <w:t>Attiecīgā ES tiesību akta datums, numurs un nosaukums</w:t>
            </w:r>
          </w:p>
        </w:tc>
        <w:tc>
          <w:tcPr>
            <w:tcW w:w="7341" w:type="dxa"/>
            <w:gridSpan w:val="4"/>
            <w:tcBorders>
              <w:top w:val="outset" w:sz="6" w:space="0" w:color="414142"/>
              <w:left w:val="outset" w:sz="6" w:space="0" w:color="414142"/>
              <w:bottom w:val="outset" w:sz="6" w:space="0" w:color="414142"/>
            </w:tcBorders>
          </w:tcPr>
          <w:p w:rsidR="000E100D" w:rsidRDefault="000E100D" w:rsidP="00C931B9">
            <w:pPr>
              <w:pStyle w:val="Bezatstarpm"/>
              <w:numPr>
                <w:ilvl w:val="0"/>
                <w:numId w:val="8"/>
              </w:numPr>
              <w:rPr>
                <w:rFonts w:ascii="Times New Roman" w:hAnsi="Times New Roman"/>
                <w:sz w:val="24"/>
                <w:szCs w:val="24"/>
                <w:lang w:eastAsia="lv-LV"/>
              </w:rPr>
            </w:pPr>
            <w:r>
              <w:rPr>
                <w:rFonts w:ascii="Times New Roman" w:hAnsi="Times New Roman"/>
                <w:sz w:val="24"/>
                <w:szCs w:val="24"/>
              </w:rPr>
              <w:t>Direktīva 2002/57;</w:t>
            </w:r>
          </w:p>
          <w:p w:rsidR="000E100D" w:rsidRPr="00D53B50" w:rsidRDefault="00464940" w:rsidP="00673FB5">
            <w:pPr>
              <w:pStyle w:val="Bezatstarpm"/>
              <w:numPr>
                <w:ilvl w:val="0"/>
                <w:numId w:val="8"/>
              </w:numPr>
              <w:rPr>
                <w:rFonts w:ascii="Times New Roman" w:hAnsi="Times New Roman"/>
                <w:sz w:val="24"/>
                <w:szCs w:val="24"/>
                <w:lang w:eastAsia="lv-LV"/>
              </w:rPr>
            </w:pPr>
            <w:r>
              <w:rPr>
                <w:rFonts w:ascii="Times New Roman" w:hAnsi="Times New Roman"/>
                <w:sz w:val="24"/>
                <w:szCs w:val="24"/>
              </w:rPr>
              <w:t>L</w:t>
            </w:r>
            <w:r w:rsidR="000E100D">
              <w:rPr>
                <w:rFonts w:ascii="Times New Roman" w:hAnsi="Times New Roman"/>
                <w:sz w:val="24"/>
                <w:szCs w:val="24"/>
              </w:rPr>
              <w:t>ēmums Nr. 2010/198</w:t>
            </w:r>
            <w:r w:rsidR="00673FB5">
              <w:rPr>
                <w:rFonts w:ascii="Times New Roman" w:hAnsi="Times New Roman"/>
                <w:sz w:val="24"/>
                <w:szCs w:val="24"/>
              </w:rPr>
              <w:t>.</w:t>
            </w:r>
          </w:p>
        </w:tc>
      </w:tr>
      <w:tr w:rsidR="000E100D"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rPr>
          <w:trHeight w:val="114"/>
        </w:trPr>
        <w:tc>
          <w:tcPr>
            <w:tcW w:w="2047" w:type="dxa"/>
            <w:tcBorders>
              <w:top w:val="outset" w:sz="6" w:space="0" w:color="414142"/>
              <w:bottom w:val="outset" w:sz="6" w:space="0" w:color="414142"/>
              <w:right w:val="outset" w:sz="6" w:space="0" w:color="414142"/>
            </w:tcBorders>
            <w:vAlign w:val="center"/>
          </w:tcPr>
          <w:p w:rsidR="000E100D" w:rsidRPr="00D53B50" w:rsidRDefault="000E100D" w:rsidP="00C931B9">
            <w:pPr>
              <w:pStyle w:val="Bezatstarpm"/>
              <w:jc w:val="center"/>
              <w:rPr>
                <w:rFonts w:ascii="Times New Roman" w:hAnsi="Times New Roman"/>
                <w:lang w:eastAsia="lv-LV"/>
              </w:rPr>
            </w:pPr>
            <w:r w:rsidRPr="00D53B50">
              <w:rPr>
                <w:rFonts w:ascii="Times New Roman" w:hAnsi="Times New Roman"/>
                <w:lang w:eastAsia="lv-LV"/>
              </w:rPr>
              <w:t>A</w:t>
            </w:r>
          </w:p>
        </w:tc>
        <w:tc>
          <w:tcPr>
            <w:tcW w:w="2055" w:type="dxa"/>
            <w:tcBorders>
              <w:top w:val="outset" w:sz="6" w:space="0" w:color="414142"/>
              <w:left w:val="outset" w:sz="6" w:space="0" w:color="414142"/>
              <w:bottom w:val="outset" w:sz="6" w:space="0" w:color="414142"/>
              <w:right w:val="outset" w:sz="6" w:space="0" w:color="414142"/>
            </w:tcBorders>
            <w:vAlign w:val="center"/>
          </w:tcPr>
          <w:p w:rsidR="000E100D" w:rsidRPr="00D53B50" w:rsidRDefault="000E100D" w:rsidP="00C931B9">
            <w:pPr>
              <w:pStyle w:val="Bezatstarpm"/>
              <w:jc w:val="center"/>
              <w:rPr>
                <w:rFonts w:ascii="Times New Roman" w:hAnsi="Times New Roman"/>
                <w:lang w:eastAsia="lv-LV"/>
              </w:rPr>
            </w:pPr>
            <w:r w:rsidRPr="00D53B50">
              <w:rPr>
                <w:rFonts w:ascii="Times New Roman" w:hAnsi="Times New Roman"/>
                <w:lang w:eastAsia="lv-LV"/>
              </w:rPr>
              <w:t>B</w:t>
            </w:r>
          </w:p>
        </w:tc>
        <w:tc>
          <w:tcPr>
            <w:tcW w:w="2317" w:type="dxa"/>
            <w:tcBorders>
              <w:top w:val="outset" w:sz="6" w:space="0" w:color="414142"/>
              <w:left w:val="outset" w:sz="6" w:space="0" w:color="414142"/>
              <w:bottom w:val="outset" w:sz="6" w:space="0" w:color="414142"/>
              <w:right w:val="outset" w:sz="6" w:space="0" w:color="414142"/>
            </w:tcBorders>
            <w:vAlign w:val="center"/>
          </w:tcPr>
          <w:p w:rsidR="000E100D" w:rsidRPr="00D53B50" w:rsidRDefault="000E100D" w:rsidP="00C931B9">
            <w:pPr>
              <w:pStyle w:val="Bezatstarpm"/>
              <w:jc w:val="center"/>
              <w:rPr>
                <w:rFonts w:ascii="Times New Roman" w:hAnsi="Times New Roman"/>
                <w:lang w:eastAsia="lv-LV"/>
              </w:rPr>
            </w:pPr>
            <w:r w:rsidRPr="00D53B50">
              <w:rPr>
                <w:rFonts w:ascii="Times New Roman" w:hAnsi="Times New Roman"/>
                <w:lang w:eastAsia="lv-LV"/>
              </w:rPr>
              <w:t>C</w:t>
            </w:r>
          </w:p>
        </w:tc>
        <w:tc>
          <w:tcPr>
            <w:tcW w:w="2969" w:type="dxa"/>
            <w:gridSpan w:val="2"/>
            <w:tcBorders>
              <w:top w:val="outset" w:sz="6" w:space="0" w:color="414142"/>
              <w:left w:val="outset" w:sz="6" w:space="0" w:color="414142"/>
              <w:bottom w:val="outset" w:sz="6" w:space="0" w:color="414142"/>
            </w:tcBorders>
            <w:vAlign w:val="center"/>
          </w:tcPr>
          <w:p w:rsidR="000E100D" w:rsidRPr="00D53B50" w:rsidRDefault="000E100D" w:rsidP="00C931B9">
            <w:pPr>
              <w:pStyle w:val="Bezatstarpm"/>
              <w:jc w:val="center"/>
              <w:rPr>
                <w:rFonts w:ascii="Times New Roman" w:hAnsi="Times New Roman"/>
                <w:lang w:eastAsia="lv-LV"/>
              </w:rPr>
            </w:pPr>
            <w:r w:rsidRPr="00D53B50">
              <w:rPr>
                <w:rFonts w:ascii="Times New Roman" w:hAnsi="Times New Roman"/>
                <w:lang w:eastAsia="lv-LV"/>
              </w:rPr>
              <w:t>D</w:t>
            </w:r>
          </w:p>
        </w:tc>
      </w:tr>
      <w:tr w:rsidR="000E100D" w:rsidRPr="00A45E36"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2047" w:type="dxa"/>
            <w:tcBorders>
              <w:top w:val="outset" w:sz="6" w:space="0" w:color="414142"/>
              <w:bottom w:val="outset" w:sz="6" w:space="0" w:color="414142"/>
              <w:right w:val="outset" w:sz="6" w:space="0" w:color="414142"/>
            </w:tcBorders>
          </w:tcPr>
          <w:p w:rsidR="000E100D" w:rsidRPr="00A45E36" w:rsidRDefault="000E100D" w:rsidP="00C931B9">
            <w:pPr>
              <w:spacing w:after="0" w:line="240" w:lineRule="auto"/>
              <w:rPr>
                <w:rFonts w:ascii="Times New Roman" w:hAnsi="Times New Roman"/>
                <w:sz w:val="20"/>
                <w:szCs w:val="20"/>
                <w:lang w:eastAsia="lv-LV"/>
              </w:rPr>
            </w:pPr>
            <w:r w:rsidRPr="00A45E36">
              <w:rPr>
                <w:rFonts w:ascii="Times New Roman" w:hAnsi="Times New Roman"/>
                <w:sz w:val="20"/>
                <w:szCs w:val="20"/>
                <w:lang w:eastAsia="lv-LV"/>
              </w:rPr>
              <w:t>Attiecīgā ES tiesību akta panta numurs (uzskaitot katru tiesību akta vienību - pantu, daļu, punktu, apakšpunktu)</w:t>
            </w:r>
          </w:p>
        </w:tc>
        <w:tc>
          <w:tcPr>
            <w:tcW w:w="2055" w:type="dxa"/>
            <w:tcBorders>
              <w:top w:val="outset" w:sz="6" w:space="0" w:color="414142"/>
              <w:left w:val="outset" w:sz="6" w:space="0" w:color="414142"/>
              <w:bottom w:val="outset" w:sz="6" w:space="0" w:color="414142"/>
              <w:right w:val="outset" w:sz="6" w:space="0" w:color="414142"/>
            </w:tcBorders>
          </w:tcPr>
          <w:p w:rsidR="000E100D" w:rsidRPr="00A45E36" w:rsidRDefault="000E100D" w:rsidP="00C931B9">
            <w:pPr>
              <w:spacing w:after="0" w:line="240" w:lineRule="auto"/>
              <w:rPr>
                <w:rFonts w:ascii="Times New Roman" w:hAnsi="Times New Roman"/>
                <w:sz w:val="20"/>
                <w:szCs w:val="20"/>
                <w:lang w:eastAsia="lv-LV"/>
              </w:rPr>
            </w:pPr>
            <w:r w:rsidRPr="00A45E36">
              <w:rPr>
                <w:rFonts w:ascii="Times New Roman" w:hAnsi="Times New Roman"/>
                <w:sz w:val="20"/>
                <w:szCs w:val="20"/>
                <w:lang w:eastAsia="lv-LV"/>
              </w:rPr>
              <w:t>Projekta vienība, kas pārņem vai ievieš katru šīs tabulas A ailē minēto ES tiesību akta vienību, vai tiesību akts, kur attiecīgā ES tiesību akta vienība pārņemta vai ieviesta</w:t>
            </w:r>
          </w:p>
        </w:tc>
        <w:tc>
          <w:tcPr>
            <w:tcW w:w="2317" w:type="dxa"/>
            <w:tcBorders>
              <w:top w:val="outset" w:sz="6" w:space="0" w:color="414142"/>
              <w:left w:val="outset" w:sz="6" w:space="0" w:color="414142"/>
              <w:bottom w:val="outset" w:sz="6" w:space="0" w:color="414142"/>
              <w:right w:val="outset" w:sz="6" w:space="0" w:color="414142"/>
            </w:tcBorders>
          </w:tcPr>
          <w:p w:rsidR="000E100D" w:rsidRPr="00A45E36" w:rsidRDefault="000E100D" w:rsidP="00C931B9">
            <w:pPr>
              <w:pStyle w:val="Bezatstarpm"/>
              <w:rPr>
                <w:rFonts w:ascii="Times New Roman" w:hAnsi="Times New Roman"/>
                <w:sz w:val="20"/>
                <w:szCs w:val="20"/>
                <w:lang w:eastAsia="lv-LV"/>
              </w:rPr>
            </w:pPr>
            <w:r w:rsidRPr="00A45E36">
              <w:rPr>
                <w:rFonts w:ascii="Times New Roman" w:hAnsi="Times New Roman"/>
                <w:sz w:val="20"/>
                <w:szCs w:val="20"/>
                <w:lang w:eastAsia="lv-LV"/>
              </w:rPr>
              <w:t xml:space="preserve">Informācija par to, vai šīs tabulas A ailē minētās ES tiesību akta vienības tiek pārņemtas vai ieviestas pilnībā vai daļēji. </w:t>
            </w:r>
          </w:p>
          <w:p w:rsidR="000E100D" w:rsidRPr="00A45E36" w:rsidRDefault="000E100D" w:rsidP="00C931B9">
            <w:pPr>
              <w:pStyle w:val="Bezatstarpm"/>
              <w:rPr>
                <w:rFonts w:ascii="Times New Roman" w:hAnsi="Times New Roman"/>
                <w:sz w:val="20"/>
                <w:szCs w:val="20"/>
                <w:lang w:eastAsia="lv-LV"/>
              </w:rPr>
            </w:pPr>
            <w:r w:rsidRPr="00A45E36">
              <w:rPr>
                <w:rFonts w:ascii="Times New Roman" w:hAnsi="Times New Roman"/>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rsidR="000E100D" w:rsidRPr="00A45E36" w:rsidRDefault="000E100D" w:rsidP="00C931B9">
            <w:pPr>
              <w:pStyle w:val="Bezatstarpm"/>
              <w:rPr>
                <w:rFonts w:ascii="Times New Roman" w:hAnsi="Times New Roman"/>
                <w:sz w:val="20"/>
                <w:szCs w:val="20"/>
                <w:lang w:eastAsia="lv-LV"/>
              </w:rPr>
            </w:pPr>
            <w:r w:rsidRPr="00A45E36">
              <w:rPr>
                <w:rFonts w:ascii="Times New Roman" w:hAnsi="Times New Roman"/>
                <w:sz w:val="20"/>
                <w:szCs w:val="20"/>
                <w:lang w:eastAsia="lv-LV"/>
              </w:rPr>
              <w:t>Norāda institūciju, kas ir atbildīga par šo saistību izpildi pilnībā</w:t>
            </w:r>
          </w:p>
        </w:tc>
        <w:tc>
          <w:tcPr>
            <w:tcW w:w="2969" w:type="dxa"/>
            <w:gridSpan w:val="2"/>
            <w:tcBorders>
              <w:top w:val="outset" w:sz="6" w:space="0" w:color="414142"/>
              <w:left w:val="outset" w:sz="6" w:space="0" w:color="414142"/>
              <w:bottom w:val="outset" w:sz="6" w:space="0" w:color="414142"/>
            </w:tcBorders>
          </w:tcPr>
          <w:p w:rsidR="000E100D" w:rsidRPr="00A45E36" w:rsidRDefault="000E100D" w:rsidP="00C931B9">
            <w:pPr>
              <w:pStyle w:val="Bezatstarpm"/>
              <w:rPr>
                <w:rFonts w:ascii="Times New Roman" w:hAnsi="Times New Roman"/>
                <w:sz w:val="20"/>
                <w:szCs w:val="20"/>
                <w:lang w:eastAsia="lv-LV"/>
              </w:rPr>
            </w:pPr>
            <w:r w:rsidRPr="00A45E36">
              <w:rPr>
                <w:rFonts w:ascii="Times New Roman" w:hAnsi="Times New Roman"/>
                <w:sz w:val="20"/>
                <w:szCs w:val="20"/>
                <w:lang w:eastAsia="lv-LV"/>
              </w:rPr>
              <w:t xml:space="preserve">Informācija par to, vai šīs tabulas B ailē minētās projekta vienības paredz stingrākas prasības nekā šīs tabulas A ailē minētās ES tiesību akta vienības. </w:t>
            </w:r>
          </w:p>
          <w:p w:rsidR="000E100D" w:rsidRPr="00A45E36" w:rsidRDefault="000E100D" w:rsidP="00C931B9">
            <w:pPr>
              <w:pStyle w:val="Bezatstarpm"/>
              <w:rPr>
                <w:rFonts w:ascii="Times New Roman" w:hAnsi="Times New Roman"/>
                <w:sz w:val="20"/>
                <w:szCs w:val="20"/>
                <w:lang w:eastAsia="lv-LV"/>
              </w:rPr>
            </w:pPr>
            <w:r w:rsidRPr="00A45E36">
              <w:rPr>
                <w:rFonts w:ascii="Times New Roman" w:hAnsi="Times New Roman"/>
                <w:sz w:val="20"/>
                <w:szCs w:val="20"/>
                <w:lang w:eastAsia="lv-LV"/>
              </w:rPr>
              <w:t>Ja projekts satur stingrākas prasības nekā attiecīgais ES tiesību akts, norāda pamatojumu un samērīgumu.</w:t>
            </w:r>
          </w:p>
          <w:p w:rsidR="000E100D" w:rsidRPr="00A45E36" w:rsidRDefault="000E100D" w:rsidP="00C931B9">
            <w:pPr>
              <w:pStyle w:val="Bezatstarpm"/>
              <w:rPr>
                <w:rFonts w:ascii="Times New Roman" w:hAnsi="Times New Roman"/>
                <w:sz w:val="20"/>
                <w:szCs w:val="20"/>
                <w:lang w:eastAsia="lv-LV"/>
              </w:rPr>
            </w:pPr>
            <w:r w:rsidRPr="00A45E36">
              <w:rPr>
                <w:rFonts w:ascii="Times New Roman" w:hAnsi="Times New Roman"/>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E100D"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9388" w:type="dxa"/>
            <w:gridSpan w:val="5"/>
            <w:tcBorders>
              <w:top w:val="outset" w:sz="6" w:space="0" w:color="414142"/>
              <w:bottom w:val="outset" w:sz="6" w:space="0" w:color="414142"/>
            </w:tcBorders>
          </w:tcPr>
          <w:p w:rsidR="000E100D" w:rsidRPr="00D53B50" w:rsidRDefault="000E100D" w:rsidP="00C931B9">
            <w:pPr>
              <w:pStyle w:val="Bezatstarpm"/>
              <w:jc w:val="center"/>
              <w:rPr>
                <w:rFonts w:ascii="Times New Roman" w:hAnsi="Times New Roman"/>
                <w:color w:val="0070C0"/>
                <w:sz w:val="24"/>
                <w:szCs w:val="24"/>
              </w:rPr>
            </w:pPr>
            <w:r>
              <w:rPr>
                <w:rFonts w:ascii="Times New Roman" w:hAnsi="Times New Roman"/>
                <w:sz w:val="24"/>
                <w:szCs w:val="24"/>
              </w:rPr>
              <w:t xml:space="preserve">Direktīva 2002/57 </w:t>
            </w:r>
          </w:p>
        </w:tc>
      </w:tr>
      <w:tr w:rsidR="000E100D" w:rsidRPr="002E013B"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2047" w:type="dxa"/>
            <w:tcBorders>
              <w:top w:val="outset" w:sz="6" w:space="0" w:color="414142"/>
              <w:bottom w:val="outset" w:sz="6" w:space="0" w:color="414142"/>
              <w:right w:val="outset" w:sz="6" w:space="0" w:color="414142"/>
            </w:tcBorders>
          </w:tcPr>
          <w:p w:rsidR="000E100D" w:rsidRPr="002E013B" w:rsidRDefault="000E100D" w:rsidP="00C931B9">
            <w:pPr>
              <w:pStyle w:val="Bezatstarpm"/>
              <w:ind w:left="74"/>
              <w:jc w:val="both"/>
              <w:rPr>
                <w:rFonts w:ascii="Times New Roman" w:hAnsi="Times New Roman"/>
                <w:sz w:val="24"/>
                <w:szCs w:val="24"/>
              </w:rPr>
            </w:pPr>
            <w:r w:rsidRPr="002E013B">
              <w:rPr>
                <w:rFonts w:ascii="Times New Roman" w:hAnsi="Times New Roman"/>
                <w:sz w:val="24"/>
                <w:szCs w:val="24"/>
              </w:rPr>
              <w:t xml:space="preserve">Direktīvas 2002/57 </w:t>
            </w:r>
          </w:p>
          <w:p w:rsidR="00E2212B" w:rsidRDefault="000E100D" w:rsidP="00E2212B">
            <w:pPr>
              <w:pStyle w:val="Bezatstarpm"/>
              <w:ind w:left="74"/>
              <w:jc w:val="both"/>
              <w:rPr>
                <w:rFonts w:ascii="Times New Roman" w:hAnsi="Times New Roman"/>
                <w:sz w:val="24"/>
                <w:szCs w:val="24"/>
              </w:rPr>
            </w:pPr>
            <w:r w:rsidRPr="002E013B">
              <w:rPr>
                <w:rFonts w:ascii="Times New Roman" w:hAnsi="Times New Roman"/>
                <w:sz w:val="24"/>
                <w:szCs w:val="24"/>
              </w:rPr>
              <w:t xml:space="preserve">I pielikuma </w:t>
            </w:r>
          </w:p>
          <w:p w:rsidR="000E100D" w:rsidRPr="002E013B" w:rsidRDefault="000E100D" w:rsidP="00E2212B">
            <w:pPr>
              <w:pStyle w:val="Bezatstarpm"/>
              <w:ind w:left="74"/>
              <w:jc w:val="both"/>
              <w:rPr>
                <w:rFonts w:ascii="Times New Roman" w:hAnsi="Times New Roman"/>
                <w:color w:val="0070C0"/>
                <w:sz w:val="24"/>
                <w:szCs w:val="24"/>
              </w:rPr>
            </w:pPr>
            <w:r w:rsidRPr="002E013B">
              <w:rPr>
                <w:rFonts w:ascii="Times New Roman" w:hAnsi="Times New Roman"/>
                <w:sz w:val="24"/>
                <w:szCs w:val="24"/>
              </w:rPr>
              <w:t>4. punkts</w:t>
            </w:r>
          </w:p>
        </w:tc>
        <w:tc>
          <w:tcPr>
            <w:tcW w:w="2055" w:type="dxa"/>
            <w:tcBorders>
              <w:top w:val="outset" w:sz="6" w:space="0" w:color="414142"/>
              <w:left w:val="outset" w:sz="6" w:space="0" w:color="414142"/>
              <w:bottom w:val="outset" w:sz="6" w:space="0" w:color="414142"/>
              <w:right w:val="outset" w:sz="6" w:space="0" w:color="414142"/>
            </w:tcBorders>
          </w:tcPr>
          <w:p w:rsidR="000E100D" w:rsidRPr="004D058D" w:rsidRDefault="00CD74F9" w:rsidP="00C931B9">
            <w:pPr>
              <w:pStyle w:val="Bezatstarpm"/>
              <w:rPr>
                <w:rFonts w:ascii="Times New Roman" w:hAnsi="Times New Roman"/>
                <w:sz w:val="24"/>
                <w:szCs w:val="24"/>
              </w:rPr>
            </w:pPr>
            <w:r w:rsidRPr="004D058D">
              <w:rPr>
                <w:rFonts w:ascii="Times New Roman" w:hAnsi="Times New Roman"/>
                <w:sz w:val="24"/>
                <w:szCs w:val="24"/>
              </w:rPr>
              <w:t>3</w:t>
            </w:r>
            <w:r w:rsidR="000E100D" w:rsidRPr="004D058D">
              <w:rPr>
                <w:rFonts w:ascii="Times New Roman" w:hAnsi="Times New Roman"/>
                <w:sz w:val="24"/>
                <w:szCs w:val="24"/>
              </w:rPr>
              <w:t>.punkts</w:t>
            </w:r>
          </w:p>
        </w:tc>
        <w:tc>
          <w:tcPr>
            <w:tcW w:w="2317" w:type="dxa"/>
            <w:tcBorders>
              <w:top w:val="outset" w:sz="6" w:space="0" w:color="414142"/>
              <w:left w:val="outset" w:sz="6" w:space="0" w:color="414142"/>
              <w:bottom w:val="outset" w:sz="6" w:space="0" w:color="414142"/>
              <w:right w:val="outset" w:sz="6" w:space="0" w:color="414142"/>
            </w:tcBorders>
          </w:tcPr>
          <w:p w:rsidR="000E100D" w:rsidRPr="00A83328" w:rsidRDefault="000E100D" w:rsidP="00C931B9">
            <w:pPr>
              <w:pStyle w:val="Bezatstarpm"/>
              <w:rPr>
                <w:rFonts w:ascii="Times New Roman" w:hAnsi="Times New Roman"/>
                <w:color w:val="0070C0"/>
                <w:sz w:val="24"/>
                <w:szCs w:val="24"/>
              </w:rPr>
            </w:pPr>
            <w:r w:rsidRPr="009825B4">
              <w:rPr>
                <w:rFonts w:ascii="Times New Roman" w:hAnsi="Times New Roman"/>
                <w:sz w:val="24"/>
                <w:szCs w:val="24"/>
              </w:rPr>
              <w:t>Minētā norma ir pārņemta pilnībā.</w:t>
            </w:r>
          </w:p>
        </w:tc>
        <w:tc>
          <w:tcPr>
            <w:tcW w:w="2969" w:type="dxa"/>
            <w:gridSpan w:val="2"/>
            <w:tcBorders>
              <w:top w:val="outset" w:sz="6" w:space="0" w:color="414142"/>
              <w:left w:val="outset" w:sz="6" w:space="0" w:color="414142"/>
              <w:bottom w:val="outset" w:sz="6" w:space="0" w:color="414142"/>
            </w:tcBorders>
          </w:tcPr>
          <w:p w:rsidR="000E100D" w:rsidRPr="00A83328" w:rsidRDefault="000E100D" w:rsidP="00C931B9">
            <w:pPr>
              <w:pStyle w:val="Bezatstarpm"/>
              <w:rPr>
                <w:rFonts w:ascii="Times New Roman" w:hAnsi="Times New Roman"/>
                <w:color w:val="0070C0"/>
                <w:sz w:val="24"/>
                <w:szCs w:val="24"/>
              </w:rPr>
            </w:pPr>
            <w:r w:rsidRPr="009825B4">
              <w:rPr>
                <w:rFonts w:ascii="Times New Roman" w:hAnsi="Times New Roman"/>
                <w:sz w:val="24"/>
                <w:szCs w:val="24"/>
              </w:rPr>
              <w:t>Pārņemtā norma neparedz stingrākas prasības.</w:t>
            </w:r>
          </w:p>
        </w:tc>
      </w:tr>
      <w:tr w:rsidR="000E100D" w:rsidRPr="00257ECD"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2047" w:type="dxa"/>
            <w:tcBorders>
              <w:top w:val="outset" w:sz="6" w:space="0" w:color="414142"/>
              <w:bottom w:val="outset" w:sz="6" w:space="0" w:color="414142"/>
              <w:right w:val="outset" w:sz="6" w:space="0" w:color="414142"/>
            </w:tcBorders>
          </w:tcPr>
          <w:p w:rsidR="000E100D" w:rsidRPr="003F2D07" w:rsidRDefault="000E100D" w:rsidP="00C931B9">
            <w:pPr>
              <w:pStyle w:val="Bezatstarpm"/>
              <w:ind w:left="74"/>
              <w:jc w:val="both"/>
              <w:rPr>
                <w:rFonts w:ascii="Times New Roman" w:hAnsi="Times New Roman"/>
                <w:color w:val="0070C0"/>
                <w:sz w:val="24"/>
                <w:szCs w:val="24"/>
              </w:rPr>
            </w:pPr>
            <w:r w:rsidRPr="003F2D07">
              <w:rPr>
                <w:rFonts w:ascii="Times New Roman" w:hAnsi="Times New Roman"/>
                <w:sz w:val="24"/>
                <w:szCs w:val="24"/>
              </w:rPr>
              <w:t>Direktīvas 2002/57 II</w:t>
            </w:r>
            <w:r w:rsidR="004D058D">
              <w:rPr>
                <w:rFonts w:ascii="Times New Roman" w:hAnsi="Times New Roman"/>
                <w:sz w:val="24"/>
                <w:szCs w:val="24"/>
              </w:rPr>
              <w:t> </w:t>
            </w:r>
            <w:r w:rsidRPr="003F2D07">
              <w:rPr>
                <w:rFonts w:ascii="Times New Roman" w:hAnsi="Times New Roman"/>
                <w:sz w:val="24"/>
                <w:szCs w:val="24"/>
              </w:rPr>
              <w:t>pielikuma C</w:t>
            </w:r>
            <w:r w:rsidR="004D058D">
              <w:rPr>
                <w:rFonts w:ascii="Times New Roman" w:hAnsi="Times New Roman"/>
                <w:sz w:val="24"/>
                <w:szCs w:val="24"/>
              </w:rPr>
              <w:t> </w:t>
            </w:r>
            <w:r w:rsidRPr="003F2D07">
              <w:rPr>
                <w:rFonts w:ascii="Times New Roman" w:hAnsi="Times New Roman"/>
                <w:sz w:val="24"/>
                <w:szCs w:val="24"/>
              </w:rPr>
              <w:t xml:space="preserve">daļas </w:t>
            </w:r>
            <w:r w:rsidR="00A83328">
              <w:rPr>
                <w:rFonts w:ascii="Times New Roman" w:hAnsi="Times New Roman"/>
                <w:sz w:val="24"/>
                <w:szCs w:val="24"/>
              </w:rPr>
              <w:t>“</w:t>
            </w:r>
            <w:r w:rsidRPr="003F2D07">
              <w:rPr>
                <w:rFonts w:ascii="Times New Roman" w:hAnsi="Times New Roman"/>
                <w:sz w:val="24"/>
                <w:szCs w:val="24"/>
              </w:rPr>
              <w:t>c</w:t>
            </w:r>
            <w:r w:rsidR="00A83328">
              <w:rPr>
                <w:rFonts w:ascii="Times New Roman" w:hAnsi="Times New Roman"/>
                <w:sz w:val="24"/>
                <w:szCs w:val="24"/>
              </w:rPr>
              <w:t>”</w:t>
            </w:r>
            <w:r w:rsidRPr="003F2D07">
              <w:rPr>
                <w:rFonts w:ascii="Times New Roman" w:hAnsi="Times New Roman"/>
                <w:sz w:val="24"/>
                <w:szCs w:val="24"/>
              </w:rPr>
              <w:t xml:space="preserve"> punkts</w:t>
            </w:r>
          </w:p>
        </w:tc>
        <w:tc>
          <w:tcPr>
            <w:tcW w:w="2055" w:type="dxa"/>
            <w:tcBorders>
              <w:top w:val="outset" w:sz="6" w:space="0" w:color="414142"/>
              <w:left w:val="outset" w:sz="6" w:space="0" w:color="414142"/>
              <w:bottom w:val="outset" w:sz="6" w:space="0" w:color="414142"/>
              <w:right w:val="outset" w:sz="6" w:space="0" w:color="414142"/>
            </w:tcBorders>
          </w:tcPr>
          <w:p w:rsidR="000E100D" w:rsidRPr="004D058D" w:rsidRDefault="000E100D" w:rsidP="00C931B9">
            <w:pPr>
              <w:pStyle w:val="Bezatstarpm"/>
              <w:rPr>
                <w:rFonts w:ascii="Times New Roman" w:hAnsi="Times New Roman"/>
                <w:sz w:val="24"/>
                <w:szCs w:val="24"/>
              </w:rPr>
            </w:pPr>
            <w:r w:rsidRPr="00E97AA2">
              <w:rPr>
                <w:rFonts w:ascii="Times New Roman" w:hAnsi="Times New Roman"/>
                <w:sz w:val="24"/>
                <w:szCs w:val="24"/>
              </w:rPr>
              <w:t>4</w:t>
            </w:r>
            <w:r w:rsidR="00E97AA2">
              <w:rPr>
                <w:rFonts w:ascii="Times New Roman" w:hAnsi="Times New Roman"/>
                <w:sz w:val="24"/>
                <w:szCs w:val="24"/>
              </w:rPr>
              <w:t>0</w:t>
            </w:r>
            <w:r w:rsidRPr="00E97AA2">
              <w:rPr>
                <w:rFonts w:ascii="Times New Roman" w:hAnsi="Times New Roman"/>
                <w:sz w:val="24"/>
                <w:szCs w:val="24"/>
              </w:rPr>
              <w:t>.punkts</w:t>
            </w:r>
          </w:p>
        </w:tc>
        <w:tc>
          <w:tcPr>
            <w:tcW w:w="2317" w:type="dxa"/>
            <w:tcBorders>
              <w:top w:val="outset" w:sz="6" w:space="0" w:color="414142"/>
              <w:left w:val="outset" w:sz="6" w:space="0" w:color="414142"/>
              <w:bottom w:val="outset" w:sz="6" w:space="0" w:color="414142"/>
              <w:right w:val="outset" w:sz="6" w:space="0" w:color="414142"/>
            </w:tcBorders>
          </w:tcPr>
          <w:p w:rsidR="000E100D" w:rsidRPr="00A83328" w:rsidRDefault="000E100D" w:rsidP="00C931B9">
            <w:pPr>
              <w:pStyle w:val="Bezatstarpm"/>
              <w:rPr>
                <w:rFonts w:ascii="Times New Roman" w:hAnsi="Times New Roman"/>
                <w:color w:val="0070C0"/>
                <w:sz w:val="24"/>
                <w:szCs w:val="24"/>
              </w:rPr>
            </w:pPr>
            <w:r w:rsidRPr="009825B4">
              <w:rPr>
                <w:rFonts w:ascii="Times New Roman" w:hAnsi="Times New Roman"/>
                <w:sz w:val="24"/>
                <w:szCs w:val="24"/>
              </w:rPr>
              <w:t>Minētā norma ir pārņemta pilnībā.</w:t>
            </w:r>
          </w:p>
        </w:tc>
        <w:tc>
          <w:tcPr>
            <w:tcW w:w="2969" w:type="dxa"/>
            <w:gridSpan w:val="2"/>
            <w:tcBorders>
              <w:top w:val="outset" w:sz="6" w:space="0" w:color="414142"/>
              <w:left w:val="outset" w:sz="6" w:space="0" w:color="414142"/>
              <w:bottom w:val="outset" w:sz="6" w:space="0" w:color="414142"/>
            </w:tcBorders>
          </w:tcPr>
          <w:p w:rsidR="000E100D" w:rsidRPr="00A83328" w:rsidRDefault="000E100D" w:rsidP="00C931B9">
            <w:pPr>
              <w:pStyle w:val="Bezatstarpm"/>
              <w:rPr>
                <w:rFonts w:ascii="Times New Roman" w:hAnsi="Times New Roman"/>
                <w:color w:val="0070C0"/>
                <w:sz w:val="24"/>
                <w:szCs w:val="24"/>
              </w:rPr>
            </w:pPr>
            <w:r w:rsidRPr="009825B4">
              <w:rPr>
                <w:rFonts w:ascii="Times New Roman" w:hAnsi="Times New Roman"/>
                <w:sz w:val="24"/>
                <w:szCs w:val="24"/>
              </w:rPr>
              <w:t>Pārņemtā norma neparedz stingrākas prasības.</w:t>
            </w:r>
          </w:p>
        </w:tc>
      </w:tr>
      <w:tr w:rsidR="00CD74F9" w:rsidRPr="00D53B50" w:rsidTr="0009402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9388" w:type="dxa"/>
            <w:gridSpan w:val="5"/>
            <w:tcBorders>
              <w:top w:val="outset" w:sz="6" w:space="0" w:color="414142"/>
              <w:bottom w:val="outset" w:sz="6" w:space="0" w:color="414142"/>
            </w:tcBorders>
          </w:tcPr>
          <w:p w:rsidR="00CD74F9" w:rsidRPr="004D058D" w:rsidRDefault="004D058D" w:rsidP="004D058D">
            <w:pPr>
              <w:pStyle w:val="Bezatstarpm"/>
              <w:jc w:val="center"/>
              <w:rPr>
                <w:rFonts w:ascii="Times New Roman" w:hAnsi="Times New Roman"/>
                <w:color w:val="0070C0"/>
                <w:sz w:val="24"/>
                <w:szCs w:val="24"/>
              </w:rPr>
            </w:pPr>
            <w:r w:rsidRPr="004D058D">
              <w:rPr>
                <w:rFonts w:ascii="Times New Roman" w:hAnsi="Times New Roman"/>
                <w:sz w:val="24"/>
                <w:szCs w:val="24"/>
              </w:rPr>
              <w:t>Lēmums Nr. 2010/198</w:t>
            </w:r>
          </w:p>
        </w:tc>
      </w:tr>
      <w:tr w:rsidR="00CD74F9"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2047" w:type="dxa"/>
            <w:tcBorders>
              <w:top w:val="outset" w:sz="6" w:space="0" w:color="414142"/>
              <w:bottom w:val="outset" w:sz="6" w:space="0" w:color="414142"/>
              <w:right w:val="outset" w:sz="6" w:space="0" w:color="414142"/>
            </w:tcBorders>
          </w:tcPr>
          <w:p w:rsidR="00CD74F9" w:rsidRDefault="004D058D" w:rsidP="00C931B9">
            <w:pPr>
              <w:pStyle w:val="Bezatstarpm"/>
              <w:rPr>
                <w:rFonts w:ascii="Times New Roman" w:hAnsi="Times New Roman"/>
                <w:sz w:val="24"/>
                <w:szCs w:val="24"/>
              </w:rPr>
            </w:pPr>
            <w:r>
              <w:rPr>
                <w:rFonts w:ascii="Times New Roman" w:hAnsi="Times New Roman"/>
                <w:sz w:val="24"/>
                <w:szCs w:val="24"/>
              </w:rPr>
              <w:t>L</w:t>
            </w:r>
            <w:r w:rsidR="00CD74F9">
              <w:rPr>
                <w:rFonts w:ascii="Times New Roman" w:hAnsi="Times New Roman"/>
                <w:sz w:val="24"/>
                <w:szCs w:val="24"/>
              </w:rPr>
              <w:t>ēmuma Nr. 2010/198</w:t>
            </w:r>
          </w:p>
          <w:p w:rsidR="00CD74F9" w:rsidRPr="00CD74F9" w:rsidRDefault="00CD74F9" w:rsidP="00CD74F9">
            <w:pPr>
              <w:pStyle w:val="Bezatstarpm"/>
              <w:rPr>
                <w:rFonts w:ascii="Times New Roman" w:hAnsi="Times New Roman"/>
                <w:sz w:val="24"/>
                <w:szCs w:val="24"/>
              </w:rPr>
            </w:pPr>
            <w:r w:rsidRPr="00CD74F9">
              <w:rPr>
                <w:rFonts w:ascii="Times New Roman" w:hAnsi="Times New Roman"/>
                <w:sz w:val="24"/>
                <w:szCs w:val="24"/>
              </w:rPr>
              <w:t xml:space="preserve">2.panta otrais </w:t>
            </w:r>
          </w:p>
          <w:p w:rsidR="00CD74F9" w:rsidRPr="00D53B50" w:rsidRDefault="00CD74F9" w:rsidP="00CD74F9">
            <w:pPr>
              <w:pStyle w:val="Bezatstarpm"/>
              <w:ind w:left="74"/>
              <w:jc w:val="both"/>
              <w:rPr>
                <w:rFonts w:ascii="Times New Roman" w:hAnsi="Times New Roman"/>
                <w:color w:val="0070C0"/>
                <w:sz w:val="24"/>
                <w:szCs w:val="24"/>
              </w:rPr>
            </w:pPr>
            <w:r w:rsidRPr="00CD74F9">
              <w:rPr>
                <w:rFonts w:ascii="Times New Roman" w:hAnsi="Times New Roman"/>
                <w:sz w:val="24"/>
                <w:szCs w:val="24"/>
              </w:rPr>
              <w:lastRenderedPageBreak/>
              <w:t>punkts</w:t>
            </w:r>
            <w:r w:rsidRPr="00CD74F9" w:rsidDel="00CD74F9">
              <w:rPr>
                <w:rFonts w:ascii="Times New Roman" w:hAnsi="Times New Roman"/>
                <w:sz w:val="24"/>
                <w:szCs w:val="24"/>
              </w:rPr>
              <w:t xml:space="preserve"> </w:t>
            </w:r>
          </w:p>
        </w:tc>
        <w:tc>
          <w:tcPr>
            <w:tcW w:w="2055" w:type="dxa"/>
            <w:tcBorders>
              <w:top w:val="outset" w:sz="6" w:space="0" w:color="414142"/>
              <w:left w:val="outset" w:sz="6" w:space="0" w:color="414142"/>
              <w:bottom w:val="outset" w:sz="6" w:space="0" w:color="414142"/>
              <w:right w:val="outset" w:sz="6" w:space="0" w:color="414142"/>
            </w:tcBorders>
          </w:tcPr>
          <w:p w:rsidR="00CD74F9" w:rsidRPr="00A83328" w:rsidRDefault="00CD74F9" w:rsidP="00C931B9">
            <w:pPr>
              <w:pStyle w:val="Bezatstarpm"/>
              <w:rPr>
                <w:rFonts w:ascii="Times New Roman" w:hAnsi="Times New Roman"/>
                <w:sz w:val="24"/>
                <w:szCs w:val="24"/>
              </w:rPr>
            </w:pPr>
            <w:r w:rsidRPr="009825B4">
              <w:rPr>
                <w:rFonts w:ascii="Times New Roman" w:hAnsi="Times New Roman"/>
                <w:sz w:val="24"/>
                <w:szCs w:val="24"/>
              </w:rPr>
              <w:lastRenderedPageBreak/>
              <w:t>2.punkts</w:t>
            </w:r>
          </w:p>
        </w:tc>
        <w:tc>
          <w:tcPr>
            <w:tcW w:w="2317" w:type="dxa"/>
            <w:tcBorders>
              <w:top w:val="outset" w:sz="6" w:space="0" w:color="414142"/>
              <w:left w:val="outset" w:sz="6" w:space="0" w:color="414142"/>
              <w:bottom w:val="outset" w:sz="6" w:space="0" w:color="414142"/>
              <w:right w:val="outset" w:sz="6" w:space="0" w:color="414142"/>
            </w:tcBorders>
          </w:tcPr>
          <w:p w:rsidR="00CD74F9" w:rsidRPr="00A83328" w:rsidRDefault="00CD74F9" w:rsidP="00C931B9">
            <w:pPr>
              <w:pStyle w:val="Bezatstarpm"/>
              <w:rPr>
                <w:rFonts w:ascii="Times New Roman" w:hAnsi="Times New Roman"/>
                <w:color w:val="0070C0"/>
                <w:sz w:val="24"/>
                <w:szCs w:val="24"/>
              </w:rPr>
            </w:pPr>
            <w:r w:rsidRPr="009825B4">
              <w:rPr>
                <w:rFonts w:ascii="Times New Roman" w:hAnsi="Times New Roman"/>
                <w:sz w:val="24"/>
                <w:szCs w:val="24"/>
              </w:rPr>
              <w:t>Minētā norma ir pārņemta pilnībā.</w:t>
            </w:r>
          </w:p>
        </w:tc>
        <w:tc>
          <w:tcPr>
            <w:tcW w:w="2969" w:type="dxa"/>
            <w:gridSpan w:val="2"/>
            <w:tcBorders>
              <w:top w:val="outset" w:sz="6" w:space="0" w:color="414142"/>
              <w:left w:val="outset" w:sz="6" w:space="0" w:color="414142"/>
              <w:bottom w:val="outset" w:sz="6" w:space="0" w:color="414142"/>
            </w:tcBorders>
          </w:tcPr>
          <w:p w:rsidR="00CD74F9" w:rsidRPr="00A83328" w:rsidRDefault="00CD74F9" w:rsidP="00C931B9">
            <w:pPr>
              <w:pStyle w:val="Bezatstarpm"/>
              <w:rPr>
                <w:rFonts w:ascii="Times New Roman" w:hAnsi="Times New Roman"/>
                <w:color w:val="0070C0"/>
                <w:sz w:val="24"/>
                <w:szCs w:val="24"/>
              </w:rPr>
            </w:pPr>
            <w:r w:rsidRPr="009825B4">
              <w:rPr>
                <w:rFonts w:ascii="Times New Roman" w:hAnsi="Times New Roman"/>
                <w:sz w:val="24"/>
                <w:szCs w:val="24"/>
              </w:rPr>
              <w:t>Pārņemtā norma neparedz stingrākas prasības.</w:t>
            </w:r>
          </w:p>
        </w:tc>
      </w:tr>
      <w:tr w:rsidR="000E100D"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2047" w:type="dxa"/>
            <w:tcBorders>
              <w:top w:val="outset" w:sz="6" w:space="0" w:color="414142"/>
              <w:bottom w:val="outset" w:sz="6" w:space="0" w:color="414142"/>
              <w:right w:val="outset" w:sz="6" w:space="0" w:color="414142"/>
            </w:tcBorders>
          </w:tcPr>
          <w:p w:rsidR="000E100D" w:rsidRPr="00B84ACB" w:rsidRDefault="000E100D" w:rsidP="00C931B9">
            <w:pPr>
              <w:spacing w:after="0" w:line="240" w:lineRule="auto"/>
              <w:rPr>
                <w:rFonts w:ascii="Times New Roman" w:hAnsi="Times New Roman"/>
                <w:sz w:val="20"/>
                <w:szCs w:val="20"/>
                <w:lang w:eastAsia="lv-LV"/>
              </w:rPr>
            </w:pPr>
            <w:r w:rsidRPr="00B84ACB">
              <w:rPr>
                <w:rFonts w:ascii="Times New Roman" w:hAnsi="Times New Roman"/>
                <w:sz w:val="20"/>
                <w:szCs w:val="20"/>
                <w:lang w:eastAsia="lv-LV"/>
              </w:rPr>
              <w:t>Kā ir izmantota ES tiesību aktā paredzētā rīcības brīvība dalībvalstij pārņemt vai ieviest noteiktas ES tiesību akta normas?</w:t>
            </w:r>
            <w:r w:rsidRPr="00B84ACB">
              <w:rPr>
                <w:rFonts w:ascii="Times New Roman" w:hAnsi="Times New Roman"/>
                <w:sz w:val="20"/>
                <w:szCs w:val="20"/>
                <w:lang w:eastAsia="lv-LV"/>
              </w:rPr>
              <w:br/>
              <w:t>Kādēļ?</w:t>
            </w:r>
          </w:p>
        </w:tc>
        <w:tc>
          <w:tcPr>
            <w:tcW w:w="7341" w:type="dxa"/>
            <w:gridSpan w:val="4"/>
            <w:tcBorders>
              <w:top w:val="outset" w:sz="6" w:space="0" w:color="414142"/>
              <w:left w:val="outset" w:sz="6" w:space="0" w:color="414142"/>
              <w:bottom w:val="outset" w:sz="6" w:space="0" w:color="414142"/>
            </w:tcBorders>
          </w:tcPr>
          <w:p w:rsidR="000E100D" w:rsidRPr="00D53B50" w:rsidRDefault="000E100D" w:rsidP="00C931B9">
            <w:pPr>
              <w:spacing w:after="0" w:line="240" w:lineRule="auto"/>
              <w:ind w:left="112" w:right="113"/>
              <w:jc w:val="both"/>
              <w:rPr>
                <w:rFonts w:ascii="Times New Roman" w:hAnsi="Times New Roman"/>
                <w:sz w:val="24"/>
                <w:szCs w:val="24"/>
                <w:lang w:eastAsia="lv-LV"/>
              </w:rPr>
            </w:pPr>
            <w:r w:rsidRPr="00D53B50">
              <w:rPr>
                <w:rFonts w:ascii="Times New Roman" w:hAnsi="Times New Roman"/>
                <w:sz w:val="24"/>
                <w:szCs w:val="24"/>
                <w:lang w:eastAsia="lv-LV"/>
              </w:rPr>
              <w:t>Projekts šo jomu neskar.</w:t>
            </w:r>
          </w:p>
        </w:tc>
      </w:tr>
      <w:tr w:rsidR="000E100D"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2047" w:type="dxa"/>
            <w:tcBorders>
              <w:top w:val="outset" w:sz="6" w:space="0" w:color="414142"/>
              <w:bottom w:val="outset" w:sz="6" w:space="0" w:color="414142"/>
              <w:right w:val="outset" w:sz="6" w:space="0" w:color="414142"/>
            </w:tcBorders>
          </w:tcPr>
          <w:p w:rsidR="000E100D" w:rsidRPr="00A45E36" w:rsidRDefault="000E100D" w:rsidP="00C931B9">
            <w:pPr>
              <w:spacing w:after="0" w:line="240" w:lineRule="auto"/>
              <w:rPr>
                <w:rFonts w:ascii="Times New Roman" w:hAnsi="Times New Roman"/>
                <w:sz w:val="20"/>
                <w:szCs w:val="20"/>
                <w:lang w:eastAsia="lv-LV"/>
              </w:rPr>
            </w:pPr>
            <w:r w:rsidRPr="00A45E36">
              <w:rPr>
                <w:rFonts w:ascii="Times New Roman" w:hAnsi="Times New Roman"/>
                <w:sz w:val="20"/>
                <w:szCs w:val="20"/>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41" w:type="dxa"/>
            <w:gridSpan w:val="4"/>
            <w:tcBorders>
              <w:top w:val="outset" w:sz="6" w:space="0" w:color="414142"/>
              <w:left w:val="outset" w:sz="6" w:space="0" w:color="414142"/>
              <w:bottom w:val="outset" w:sz="6" w:space="0" w:color="414142"/>
            </w:tcBorders>
          </w:tcPr>
          <w:p w:rsidR="000E100D" w:rsidRPr="00D53B50" w:rsidRDefault="000E100D" w:rsidP="00C931B9">
            <w:pPr>
              <w:spacing w:after="0" w:line="240" w:lineRule="auto"/>
              <w:ind w:left="60" w:right="111"/>
              <w:jc w:val="both"/>
              <w:rPr>
                <w:rFonts w:ascii="Times New Roman" w:hAnsi="Times New Roman"/>
                <w:sz w:val="24"/>
                <w:szCs w:val="24"/>
                <w:lang w:eastAsia="lv-LV"/>
              </w:rPr>
            </w:pPr>
            <w:r w:rsidRPr="00D53B50">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rsidR="000E100D" w:rsidRPr="00D53B50" w:rsidRDefault="000E100D" w:rsidP="009825B4">
            <w:pPr>
              <w:spacing w:after="0" w:line="240" w:lineRule="auto"/>
              <w:ind w:right="111"/>
              <w:jc w:val="both"/>
              <w:rPr>
                <w:rFonts w:ascii="Times New Roman" w:hAnsi="Times New Roman"/>
                <w:lang w:eastAsia="lv-LV"/>
              </w:rPr>
            </w:pPr>
          </w:p>
        </w:tc>
      </w:tr>
      <w:tr w:rsidR="000E100D"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rPr>
          <w:trHeight w:val="310"/>
        </w:trPr>
        <w:tc>
          <w:tcPr>
            <w:tcW w:w="2047" w:type="dxa"/>
            <w:tcBorders>
              <w:top w:val="outset" w:sz="6" w:space="0" w:color="414142"/>
              <w:bottom w:val="outset" w:sz="6" w:space="0" w:color="414142"/>
              <w:right w:val="outset" w:sz="6" w:space="0" w:color="414142"/>
            </w:tcBorders>
          </w:tcPr>
          <w:p w:rsidR="000E100D" w:rsidRPr="00A45E36" w:rsidRDefault="000E100D" w:rsidP="00C931B9">
            <w:pPr>
              <w:spacing w:after="0" w:line="240" w:lineRule="auto"/>
              <w:rPr>
                <w:rFonts w:ascii="Times New Roman" w:hAnsi="Times New Roman"/>
                <w:sz w:val="20"/>
                <w:szCs w:val="20"/>
                <w:lang w:eastAsia="lv-LV"/>
              </w:rPr>
            </w:pPr>
            <w:r w:rsidRPr="00A45E36">
              <w:rPr>
                <w:rFonts w:ascii="Times New Roman" w:hAnsi="Times New Roman"/>
                <w:sz w:val="20"/>
                <w:szCs w:val="20"/>
                <w:lang w:eastAsia="lv-LV"/>
              </w:rPr>
              <w:t>Cita informācija</w:t>
            </w:r>
          </w:p>
        </w:tc>
        <w:tc>
          <w:tcPr>
            <w:tcW w:w="7341" w:type="dxa"/>
            <w:gridSpan w:val="4"/>
            <w:tcBorders>
              <w:top w:val="outset" w:sz="6" w:space="0" w:color="414142"/>
              <w:left w:val="outset" w:sz="6" w:space="0" w:color="414142"/>
              <w:bottom w:val="outset" w:sz="6" w:space="0" w:color="414142"/>
            </w:tcBorders>
          </w:tcPr>
          <w:p w:rsidR="000E100D" w:rsidRPr="00D53B50" w:rsidRDefault="000E100D" w:rsidP="00C931B9">
            <w:pPr>
              <w:spacing w:before="100" w:beforeAutospacing="1" w:after="100" w:afterAutospacing="1" w:line="360" w:lineRule="auto"/>
              <w:rPr>
                <w:rFonts w:ascii="Times New Roman" w:hAnsi="Times New Roman"/>
                <w:sz w:val="24"/>
                <w:szCs w:val="24"/>
                <w:lang w:eastAsia="lv-LV"/>
              </w:rPr>
            </w:pPr>
            <w:r w:rsidRPr="00D53B50">
              <w:rPr>
                <w:rFonts w:ascii="Times New Roman" w:hAnsi="Times New Roman"/>
                <w:sz w:val="24"/>
                <w:szCs w:val="24"/>
              </w:rPr>
              <w:t>Nav</w:t>
            </w:r>
            <w:r w:rsidR="00A83328">
              <w:rPr>
                <w:rFonts w:ascii="Times New Roman" w:hAnsi="Times New Roman"/>
                <w:sz w:val="24"/>
                <w:szCs w:val="24"/>
              </w:rPr>
              <w:t>.</w:t>
            </w:r>
          </w:p>
        </w:tc>
      </w:tr>
      <w:tr w:rsidR="000E100D"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9388" w:type="dxa"/>
            <w:gridSpan w:val="5"/>
            <w:tcBorders>
              <w:top w:val="outset" w:sz="6" w:space="0" w:color="414142"/>
              <w:bottom w:val="outset" w:sz="6" w:space="0" w:color="414142"/>
            </w:tcBorders>
            <w:vAlign w:val="center"/>
          </w:tcPr>
          <w:p w:rsidR="000E100D" w:rsidRPr="00D53B50" w:rsidRDefault="000E100D" w:rsidP="00C931B9">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t>2.tabula</w:t>
            </w:r>
            <w:r w:rsidRPr="00D53B50">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D53B50">
              <w:rPr>
                <w:rFonts w:ascii="Times New Roman" w:hAnsi="Times New Roman"/>
                <w:b/>
                <w:sz w:val="24"/>
                <w:szCs w:val="24"/>
                <w:lang w:eastAsia="lv-LV"/>
              </w:rPr>
              <w:br/>
              <w:t>Pasākumi šo saistību izpildei</w:t>
            </w:r>
          </w:p>
        </w:tc>
      </w:tr>
      <w:tr w:rsidR="000E100D" w:rsidRPr="00D53B50" w:rsidTr="00475A0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0A0" w:firstRow="1" w:lastRow="0" w:firstColumn="1" w:lastColumn="0" w:noHBand="0" w:noVBand="0"/>
        </w:tblPrEx>
        <w:tc>
          <w:tcPr>
            <w:tcW w:w="9388" w:type="dxa"/>
            <w:gridSpan w:val="5"/>
            <w:tcBorders>
              <w:top w:val="outset" w:sz="6" w:space="0" w:color="414142"/>
              <w:bottom w:val="outset" w:sz="6" w:space="0" w:color="414142"/>
            </w:tcBorders>
            <w:vAlign w:val="center"/>
          </w:tcPr>
          <w:p w:rsidR="000E100D" w:rsidRPr="00D53B50" w:rsidRDefault="000E100D" w:rsidP="00C931B9">
            <w:pPr>
              <w:pStyle w:val="Bezatstarpm"/>
              <w:jc w:val="center"/>
              <w:rPr>
                <w:rFonts w:ascii="Times New Roman" w:hAnsi="Times New Roman"/>
                <w:sz w:val="24"/>
                <w:szCs w:val="24"/>
                <w:lang w:eastAsia="lv-LV"/>
              </w:rPr>
            </w:pPr>
            <w:r w:rsidRPr="00D53B50">
              <w:rPr>
                <w:rFonts w:ascii="Times New Roman" w:hAnsi="Times New Roman"/>
                <w:sz w:val="24"/>
                <w:szCs w:val="24"/>
                <w:lang w:eastAsia="lv-LV"/>
              </w:rPr>
              <w:t>Projekts šo jomu neskar.</w:t>
            </w:r>
          </w:p>
        </w:tc>
      </w:tr>
    </w:tbl>
    <w:p w:rsidR="00A45E36" w:rsidRPr="003D1DC7" w:rsidRDefault="00A45E36" w:rsidP="00E57943">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8"/>
        <w:gridCol w:w="3120"/>
        <w:gridCol w:w="5616"/>
      </w:tblGrid>
      <w:tr w:rsidR="00E52AAB" w:rsidRPr="003D1DC7" w:rsidTr="00DA6383">
        <w:trPr>
          <w:trHeight w:val="420"/>
        </w:trPr>
        <w:tc>
          <w:tcPr>
            <w:tcW w:w="5000" w:type="pct"/>
            <w:gridSpan w:val="3"/>
            <w:tcBorders>
              <w:top w:val="outset" w:sz="6" w:space="0" w:color="414142"/>
              <w:bottom w:val="outset" w:sz="6" w:space="0" w:color="414142"/>
            </w:tcBorders>
            <w:vAlign w:val="center"/>
          </w:tcPr>
          <w:p w:rsidR="00E52AAB" w:rsidRPr="003D1DC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D1DC7">
              <w:rPr>
                <w:rFonts w:ascii="Times New Roman" w:hAnsi="Times New Roman"/>
                <w:b/>
                <w:bCs/>
                <w:sz w:val="24"/>
                <w:szCs w:val="24"/>
                <w:lang w:eastAsia="lv-LV"/>
              </w:rPr>
              <w:t>VI. Sabiedrības līdzdalība un komunikācijas aktivitātes</w:t>
            </w:r>
          </w:p>
        </w:tc>
      </w:tr>
      <w:tr w:rsidR="00E52AAB" w:rsidRPr="003D1DC7" w:rsidTr="00DA6383">
        <w:trPr>
          <w:trHeight w:val="540"/>
        </w:trPr>
        <w:tc>
          <w:tcPr>
            <w:tcW w:w="310" w:type="pct"/>
            <w:tcBorders>
              <w:top w:val="outset" w:sz="6" w:space="0" w:color="414142"/>
              <w:bottom w:val="outset" w:sz="6" w:space="0" w:color="414142"/>
              <w:right w:val="outset" w:sz="6" w:space="0" w:color="414142"/>
            </w:tcBorders>
          </w:tcPr>
          <w:p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Plānotās sabiedrības līdzdalības un komunikācijas aktivitātes saistībā ar projektu</w:t>
            </w:r>
          </w:p>
        </w:tc>
        <w:tc>
          <w:tcPr>
            <w:tcW w:w="3015" w:type="pct"/>
            <w:tcBorders>
              <w:top w:val="outset" w:sz="6" w:space="0" w:color="414142"/>
              <w:left w:val="outset" w:sz="6" w:space="0" w:color="414142"/>
              <w:bottom w:val="outset" w:sz="6" w:space="0" w:color="414142"/>
            </w:tcBorders>
          </w:tcPr>
          <w:p w:rsidR="00027DA4" w:rsidRDefault="00027DA4" w:rsidP="00B96B7E">
            <w:pPr>
              <w:spacing w:after="0" w:line="240" w:lineRule="auto"/>
              <w:ind w:left="49"/>
              <w:jc w:val="both"/>
              <w:rPr>
                <w:rFonts w:ascii="Times New Roman" w:hAnsi="Times New Roman"/>
                <w:sz w:val="24"/>
                <w:szCs w:val="24"/>
                <w:lang w:eastAsia="lv-LV"/>
              </w:rPr>
            </w:pPr>
            <w:r w:rsidRPr="008C5447">
              <w:rPr>
                <w:rFonts w:ascii="Times New Roman" w:eastAsia="Times New Roman" w:hAnsi="Times New Roman"/>
                <w:sz w:val="24"/>
                <w:szCs w:val="24"/>
              </w:rPr>
              <w:t>Sabiedriskā apspriešana un sadar</w:t>
            </w:r>
            <w:r w:rsidR="000B5BAA" w:rsidRPr="008C5447">
              <w:rPr>
                <w:rFonts w:ascii="Times New Roman" w:eastAsia="Times New Roman" w:hAnsi="Times New Roman"/>
                <w:sz w:val="24"/>
                <w:szCs w:val="24"/>
              </w:rPr>
              <w:t>bība</w:t>
            </w:r>
            <w:r w:rsidRPr="008C5447">
              <w:rPr>
                <w:rFonts w:ascii="Times New Roman" w:eastAsia="Times New Roman" w:hAnsi="Times New Roman"/>
                <w:sz w:val="24"/>
                <w:szCs w:val="24"/>
              </w:rPr>
              <w:t xml:space="preserve"> ar nozares nevalstiskajām organizācijām un nozares pārstāvjiem.</w:t>
            </w:r>
          </w:p>
          <w:p w:rsidR="00D46FFF" w:rsidRPr="003D1DC7" w:rsidRDefault="00D46FFF" w:rsidP="00B96B7E">
            <w:pPr>
              <w:spacing w:after="0" w:line="240" w:lineRule="auto"/>
              <w:ind w:left="49"/>
              <w:jc w:val="both"/>
              <w:rPr>
                <w:rFonts w:ascii="Times New Roman" w:hAnsi="Times New Roman"/>
                <w:sz w:val="24"/>
                <w:szCs w:val="24"/>
                <w:lang w:eastAsia="lv-LV"/>
              </w:rPr>
            </w:pPr>
          </w:p>
        </w:tc>
      </w:tr>
      <w:tr w:rsidR="00E52AAB" w:rsidRPr="003D1DC7" w:rsidTr="00DA6383">
        <w:trPr>
          <w:trHeight w:val="330"/>
        </w:trPr>
        <w:tc>
          <w:tcPr>
            <w:tcW w:w="310" w:type="pct"/>
            <w:tcBorders>
              <w:top w:val="outset" w:sz="6" w:space="0" w:color="414142"/>
              <w:bottom w:val="outset" w:sz="6" w:space="0" w:color="414142"/>
              <w:right w:val="outset" w:sz="6" w:space="0" w:color="414142"/>
            </w:tcBorders>
          </w:tcPr>
          <w:p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Sabiedrības līdzdalība projekta izstrādē</w:t>
            </w:r>
          </w:p>
        </w:tc>
        <w:tc>
          <w:tcPr>
            <w:tcW w:w="3015" w:type="pct"/>
            <w:tcBorders>
              <w:top w:val="outset" w:sz="6" w:space="0" w:color="414142"/>
              <w:left w:val="outset" w:sz="6" w:space="0" w:color="414142"/>
              <w:bottom w:val="outset" w:sz="6" w:space="0" w:color="414142"/>
            </w:tcBorders>
          </w:tcPr>
          <w:p w:rsidR="000742BB" w:rsidRPr="008C5447" w:rsidRDefault="000742BB" w:rsidP="00237B9E">
            <w:pPr>
              <w:pStyle w:val="Bezatstarpm"/>
              <w:jc w:val="both"/>
              <w:rPr>
                <w:rFonts w:ascii="Times New Roman" w:hAnsi="Times New Roman"/>
                <w:sz w:val="24"/>
                <w:szCs w:val="24"/>
              </w:rPr>
            </w:pPr>
            <w:r w:rsidRPr="008C5447">
              <w:rPr>
                <w:rFonts w:ascii="Times New Roman" w:hAnsi="Times New Roman"/>
                <w:sz w:val="24"/>
                <w:szCs w:val="24"/>
              </w:rPr>
              <w:t>Noteikumu projekts elektroniski</w:t>
            </w:r>
            <w:r w:rsidR="006A75DD" w:rsidRPr="008C5447">
              <w:rPr>
                <w:rFonts w:ascii="Times New Roman" w:hAnsi="Times New Roman"/>
                <w:sz w:val="24"/>
                <w:szCs w:val="24"/>
              </w:rPr>
              <w:t xml:space="preserve"> tika</w:t>
            </w:r>
            <w:r w:rsidRPr="008C5447">
              <w:rPr>
                <w:rFonts w:ascii="Times New Roman" w:hAnsi="Times New Roman"/>
                <w:sz w:val="24"/>
                <w:szCs w:val="24"/>
              </w:rPr>
              <w:t xml:space="preserve"> nosūtīts saskaņošanai Lauksaimnieku organizāciju sadarbības padomei</w:t>
            </w:r>
            <w:r w:rsidR="00941AEB" w:rsidRPr="008C5447">
              <w:rPr>
                <w:rFonts w:ascii="Times New Roman" w:hAnsi="Times New Roman"/>
                <w:sz w:val="24"/>
                <w:szCs w:val="24"/>
              </w:rPr>
              <w:t xml:space="preserve"> un</w:t>
            </w:r>
            <w:r w:rsidRPr="008C5447">
              <w:rPr>
                <w:rFonts w:ascii="Times New Roman" w:hAnsi="Times New Roman"/>
                <w:sz w:val="24"/>
                <w:szCs w:val="24"/>
              </w:rPr>
              <w:t xml:space="preserve"> Zemnieku saeimai.</w:t>
            </w:r>
            <w:r w:rsidR="00A62B0E" w:rsidRPr="008C5447">
              <w:rPr>
                <w:rFonts w:ascii="Times New Roman" w:hAnsi="Times New Roman"/>
                <w:sz w:val="24"/>
                <w:szCs w:val="24"/>
              </w:rPr>
              <w:t xml:space="preserve"> </w:t>
            </w:r>
            <w:r w:rsidR="00027DA4" w:rsidRPr="008C5447">
              <w:rPr>
                <w:rFonts w:ascii="Times New Roman" w:hAnsi="Times New Roman"/>
                <w:sz w:val="24"/>
                <w:szCs w:val="24"/>
                <w:lang w:eastAsia="lv-LV"/>
              </w:rPr>
              <w:t>Informācija par noteikumu projektu tika ievietota Zemkopības ministrijas tīmekļvietnes www.zm.gov.lv sadaļā „Sabiedriskā apspriešana”</w:t>
            </w:r>
            <w:r w:rsidR="00027DA4" w:rsidRPr="008C5447">
              <w:t xml:space="preserve"> </w:t>
            </w:r>
            <w:r w:rsidR="00027DA4" w:rsidRPr="008C5447">
              <w:rPr>
                <w:rFonts w:ascii="Times New Roman" w:hAnsi="Times New Roman"/>
                <w:sz w:val="24"/>
                <w:szCs w:val="24"/>
                <w:lang w:eastAsia="lv-LV"/>
              </w:rPr>
              <w:t>2018.gada 23.aprīlī.</w:t>
            </w:r>
            <w:r w:rsidRPr="008C5447">
              <w:rPr>
                <w:rFonts w:ascii="Times New Roman" w:hAnsi="Times New Roman"/>
                <w:sz w:val="24"/>
                <w:szCs w:val="24"/>
              </w:rPr>
              <w:t xml:space="preserve"> </w:t>
            </w:r>
          </w:p>
        </w:tc>
      </w:tr>
      <w:tr w:rsidR="00E52AAB" w:rsidRPr="003D1DC7" w:rsidTr="00DA6383">
        <w:trPr>
          <w:trHeight w:val="465"/>
        </w:trPr>
        <w:tc>
          <w:tcPr>
            <w:tcW w:w="310" w:type="pct"/>
            <w:tcBorders>
              <w:top w:val="outset" w:sz="6" w:space="0" w:color="414142"/>
              <w:bottom w:val="outset" w:sz="6" w:space="0" w:color="414142"/>
              <w:right w:val="outset" w:sz="6" w:space="0" w:color="414142"/>
            </w:tcBorders>
          </w:tcPr>
          <w:p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Sabiedrības līdzdalības rezultāti</w:t>
            </w:r>
          </w:p>
        </w:tc>
        <w:tc>
          <w:tcPr>
            <w:tcW w:w="3015" w:type="pct"/>
            <w:tcBorders>
              <w:top w:val="outset" w:sz="6" w:space="0" w:color="414142"/>
              <w:left w:val="outset" w:sz="6" w:space="0" w:color="414142"/>
              <w:bottom w:val="outset" w:sz="6" w:space="0" w:color="414142"/>
            </w:tcBorders>
          </w:tcPr>
          <w:p w:rsidR="00E52AAB" w:rsidRPr="008C5447" w:rsidRDefault="008F4AEC" w:rsidP="003F0D3B">
            <w:pPr>
              <w:pStyle w:val="Bezatstarpm"/>
              <w:jc w:val="both"/>
              <w:rPr>
                <w:rFonts w:ascii="Times New Roman" w:hAnsi="Times New Roman"/>
                <w:sz w:val="24"/>
                <w:szCs w:val="24"/>
              </w:rPr>
            </w:pPr>
            <w:r w:rsidRPr="008C5447">
              <w:rPr>
                <w:rFonts w:ascii="Times New Roman" w:hAnsi="Times New Roman"/>
                <w:sz w:val="24"/>
                <w:szCs w:val="24"/>
              </w:rPr>
              <w:t>Iebildumi par noteikumu projektu nav saņemti.</w:t>
            </w:r>
          </w:p>
          <w:p w:rsidR="00027DA4" w:rsidRPr="008C5447" w:rsidRDefault="00027DA4" w:rsidP="00077620">
            <w:pPr>
              <w:pStyle w:val="Bezatstarpm"/>
              <w:jc w:val="both"/>
              <w:rPr>
                <w:rFonts w:ascii="Times New Roman" w:hAnsi="Times New Roman"/>
                <w:sz w:val="24"/>
                <w:szCs w:val="24"/>
              </w:rPr>
            </w:pPr>
            <w:r w:rsidRPr="008C5447">
              <w:rPr>
                <w:rFonts w:ascii="Times New Roman" w:eastAsia="Times New Roman" w:hAnsi="Times New Roman"/>
                <w:sz w:val="24"/>
                <w:szCs w:val="24"/>
              </w:rPr>
              <w:t>Nozares nevalstiskās organizācijas un nozares pārstāvji</w:t>
            </w:r>
            <w:r w:rsidRPr="008C5447">
              <w:rPr>
                <w:rFonts w:ascii="Times New Roman" w:eastAsia="Times New Roman" w:hAnsi="Times New Roman"/>
                <w:iCs/>
                <w:sz w:val="24"/>
                <w:szCs w:val="28"/>
              </w:rPr>
              <w:t xml:space="preserve"> atbalsta noteikumu projektu.</w:t>
            </w:r>
            <w:r w:rsidR="00077620" w:rsidRPr="008C5447">
              <w:rPr>
                <w:rFonts w:ascii="Times New Roman" w:eastAsia="Times New Roman" w:hAnsi="Times New Roman"/>
                <w:iCs/>
                <w:sz w:val="24"/>
                <w:szCs w:val="28"/>
              </w:rPr>
              <w:t xml:space="preserve"> </w:t>
            </w:r>
          </w:p>
        </w:tc>
      </w:tr>
      <w:tr w:rsidR="00E52AAB" w:rsidRPr="003D1DC7" w:rsidTr="00DA6383">
        <w:trPr>
          <w:trHeight w:val="152"/>
        </w:trPr>
        <w:tc>
          <w:tcPr>
            <w:tcW w:w="310" w:type="pct"/>
            <w:tcBorders>
              <w:top w:val="outset" w:sz="6" w:space="0" w:color="414142"/>
              <w:bottom w:val="outset" w:sz="6" w:space="0" w:color="414142"/>
              <w:right w:val="outset" w:sz="6" w:space="0" w:color="414142"/>
            </w:tcBorders>
          </w:tcPr>
          <w:p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4.</w:t>
            </w:r>
          </w:p>
        </w:tc>
        <w:tc>
          <w:tcPr>
            <w:tcW w:w="1675" w:type="pct"/>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rsidR="00E52AAB" w:rsidRPr="003D1DC7" w:rsidRDefault="00E52AAB" w:rsidP="00B92DAB">
            <w:pPr>
              <w:spacing w:before="100" w:beforeAutospacing="1" w:after="100" w:afterAutospacing="1" w:line="360" w:lineRule="auto"/>
              <w:ind w:left="49"/>
              <w:rPr>
                <w:rFonts w:ascii="Times New Roman" w:hAnsi="Times New Roman"/>
                <w:sz w:val="24"/>
                <w:szCs w:val="24"/>
                <w:lang w:eastAsia="lv-LV"/>
              </w:rPr>
            </w:pPr>
            <w:r w:rsidRPr="003D1DC7">
              <w:rPr>
                <w:rFonts w:ascii="Times New Roman" w:hAnsi="Times New Roman"/>
                <w:sz w:val="24"/>
                <w:szCs w:val="24"/>
                <w:lang w:eastAsia="lv-LV"/>
              </w:rPr>
              <w:t>Nav</w:t>
            </w:r>
            <w:r w:rsidR="00277EF4">
              <w:rPr>
                <w:rFonts w:ascii="Times New Roman" w:hAnsi="Times New Roman"/>
                <w:sz w:val="24"/>
                <w:szCs w:val="24"/>
                <w:lang w:eastAsia="lv-LV"/>
              </w:rPr>
              <w:t>.</w:t>
            </w:r>
          </w:p>
        </w:tc>
      </w:tr>
      <w:tr w:rsidR="00E52AAB" w:rsidRPr="003D1DC7" w:rsidTr="00DA6383">
        <w:trPr>
          <w:trHeight w:val="375"/>
        </w:trPr>
        <w:tc>
          <w:tcPr>
            <w:tcW w:w="5000" w:type="pct"/>
            <w:gridSpan w:val="3"/>
            <w:tcBorders>
              <w:top w:val="outset" w:sz="6" w:space="0" w:color="414142"/>
              <w:bottom w:val="outset" w:sz="6" w:space="0" w:color="414142"/>
            </w:tcBorders>
            <w:vAlign w:val="center"/>
          </w:tcPr>
          <w:p w:rsidR="00E52AAB" w:rsidRPr="003D1DC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D1DC7">
              <w:rPr>
                <w:rFonts w:ascii="Times New Roman" w:hAnsi="Times New Roman"/>
                <w:b/>
                <w:bCs/>
                <w:sz w:val="24"/>
                <w:szCs w:val="24"/>
                <w:lang w:eastAsia="lv-LV"/>
              </w:rPr>
              <w:t>VII. Tiesību akta projekta izpildes nodrošināšana un tās ietekme uz institūcijām</w:t>
            </w:r>
          </w:p>
        </w:tc>
      </w:tr>
      <w:tr w:rsidR="001C0140" w:rsidRPr="003D1DC7" w:rsidTr="00DA6383">
        <w:trPr>
          <w:trHeight w:val="420"/>
        </w:trPr>
        <w:tc>
          <w:tcPr>
            <w:tcW w:w="310" w:type="pct"/>
            <w:tcBorders>
              <w:top w:val="outset" w:sz="6" w:space="0" w:color="414142"/>
              <w:bottom w:val="outset" w:sz="6" w:space="0" w:color="414142"/>
              <w:right w:val="outset" w:sz="6" w:space="0" w:color="414142"/>
            </w:tcBorders>
            <w:vAlign w:val="center"/>
          </w:tcPr>
          <w:p w:rsidR="001C0140" w:rsidRPr="003D1DC7" w:rsidRDefault="001C0140"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rsidR="001C0140" w:rsidRPr="003D1DC7" w:rsidRDefault="001C0140"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Projekta izpildē iesaistītās institūcijas</w:t>
            </w:r>
          </w:p>
        </w:tc>
        <w:tc>
          <w:tcPr>
            <w:tcW w:w="3015" w:type="pct"/>
            <w:tcBorders>
              <w:top w:val="outset" w:sz="6" w:space="0" w:color="414142"/>
              <w:left w:val="outset" w:sz="6" w:space="0" w:color="414142"/>
              <w:bottom w:val="outset" w:sz="6" w:space="0" w:color="414142"/>
            </w:tcBorders>
          </w:tcPr>
          <w:p w:rsidR="001C0140" w:rsidRPr="003D1DC7" w:rsidRDefault="001C0140" w:rsidP="00237B9E">
            <w:pPr>
              <w:spacing w:after="0" w:line="240" w:lineRule="auto"/>
              <w:ind w:left="90"/>
              <w:jc w:val="both"/>
              <w:rPr>
                <w:rFonts w:ascii="Times New Roman" w:hAnsi="Times New Roman"/>
                <w:sz w:val="24"/>
                <w:szCs w:val="24"/>
                <w:lang w:eastAsia="lv-LV"/>
              </w:rPr>
            </w:pPr>
            <w:r w:rsidRPr="003D1DC7">
              <w:rPr>
                <w:rFonts w:ascii="Times New Roman" w:hAnsi="Times New Roman"/>
                <w:sz w:val="24"/>
                <w:szCs w:val="24"/>
                <w:lang w:eastAsia="lv-LV"/>
              </w:rPr>
              <w:t>Izpildi nodrošinās Valsts augu aizsardzības dienests.</w:t>
            </w:r>
          </w:p>
        </w:tc>
      </w:tr>
      <w:tr w:rsidR="001C0140" w:rsidRPr="003D1DC7" w:rsidTr="00DA6383">
        <w:trPr>
          <w:trHeight w:val="450"/>
        </w:trPr>
        <w:tc>
          <w:tcPr>
            <w:tcW w:w="310" w:type="pct"/>
            <w:tcBorders>
              <w:top w:val="outset" w:sz="6" w:space="0" w:color="414142"/>
              <w:bottom w:val="outset" w:sz="6" w:space="0" w:color="414142"/>
              <w:right w:val="outset" w:sz="6" w:space="0" w:color="414142"/>
            </w:tcBorders>
            <w:vAlign w:val="center"/>
          </w:tcPr>
          <w:p w:rsidR="001C0140" w:rsidRPr="003D1DC7" w:rsidRDefault="001C0140"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rsidR="001C0140" w:rsidRPr="003D1DC7" w:rsidRDefault="001C0140"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 xml:space="preserve">Projekta izpildes ietekme uz pārvaldes funkcijām un institucionālo struktūru. </w:t>
            </w:r>
          </w:p>
          <w:p w:rsidR="001C0140" w:rsidRPr="003D1DC7" w:rsidRDefault="001C0140" w:rsidP="00B92DAB">
            <w:pPr>
              <w:pStyle w:val="Bezatstarpm"/>
              <w:rPr>
                <w:rFonts w:ascii="Times New Roman" w:hAnsi="Times New Roman"/>
                <w:sz w:val="24"/>
                <w:szCs w:val="24"/>
                <w:lang w:eastAsia="lv-LV"/>
              </w:rPr>
            </w:pPr>
            <w:r w:rsidRPr="003D1DC7">
              <w:rPr>
                <w:rFonts w:ascii="Times New Roman" w:hAnsi="Times New Roman"/>
                <w:sz w:val="24"/>
                <w:szCs w:val="24"/>
                <w:lang w:eastAsia="lv-LV"/>
              </w:rPr>
              <w:t xml:space="preserve">Jaunu institūciju izveide, esošu </w:t>
            </w:r>
            <w:r w:rsidRPr="003D1DC7">
              <w:rPr>
                <w:rFonts w:ascii="Times New Roman" w:hAnsi="Times New Roman"/>
                <w:sz w:val="24"/>
                <w:szCs w:val="24"/>
                <w:lang w:eastAsia="lv-LV"/>
              </w:rPr>
              <w:lastRenderedPageBreak/>
              <w:t>institūciju likvidācija vai reorganizācija, to ietekme uz institūcijas cilvēkresursiem</w:t>
            </w:r>
          </w:p>
        </w:tc>
        <w:tc>
          <w:tcPr>
            <w:tcW w:w="3015" w:type="pct"/>
            <w:tcBorders>
              <w:top w:val="outset" w:sz="6" w:space="0" w:color="414142"/>
              <w:left w:val="outset" w:sz="6" w:space="0" w:color="414142"/>
              <w:bottom w:val="outset" w:sz="6" w:space="0" w:color="414142"/>
            </w:tcBorders>
          </w:tcPr>
          <w:p w:rsidR="001C0140" w:rsidRPr="003D1DC7" w:rsidRDefault="001C0140" w:rsidP="007027FF">
            <w:pPr>
              <w:pStyle w:val="Bezatstarpm"/>
              <w:ind w:left="110"/>
              <w:jc w:val="both"/>
              <w:rPr>
                <w:rFonts w:ascii="Times New Roman" w:hAnsi="Times New Roman"/>
                <w:sz w:val="24"/>
                <w:szCs w:val="24"/>
                <w:lang w:eastAsia="lv-LV"/>
              </w:rPr>
            </w:pPr>
            <w:r w:rsidRPr="003D1DC7">
              <w:rPr>
                <w:rFonts w:ascii="Times New Roman" w:hAnsi="Times New Roman"/>
                <w:sz w:val="24"/>
                <w:szCs w:val="24"/>
                <w:lang w:eastAsia="lv-LV"/>
              </w:rPr>
              <w:lastRenderedPageBreak/>
              <w:t>Nav ietekmes uz pārvaldes funkcijām un institucionālo struktūru.</w:t>
            </w:r>
          </w:p>
          <w:p w:rsidR="001C0140" w:rsidRPr="003D1DC7" w:rsidRDefault="001C0140" w:rsidP="00237B9E">
            <w:pPr>
              <w:pStyle w:val="Bezatstarpm"/>
              <w:ind w:left="110"/>
              <w:jc w:val="both"/>
              <w:rPr>
                <w:lang w:eastAsia="lv-LV"/>
              </w:rPr>
            </w:pPr>
            <w:r w:rsidRPr="003D1DC7">
              <w:rPr>
                <w:rFonts w:ascii="Times New Roman" w:hAnsi="Times New Roman"/>
                <w:sz w:val="24"/>
                <w:szCs w:val="24"/>
                <w:lang w:eastAsia="lv-LV"/>
              </w:rPr>
              <w:t xml:space="preserve">Nav paredzēta jaunu institūciju izveide, esošu institūciju likvidācija vai reorganizācija, ne arī to ietekme uz </w:t>
            </w:r>
            <w:r w:rsidRPr="003D1DC7">
              <w:rPr>
                <w:rFonts w:ascii="Times New Roman" w:hAnsi="Times New Roman"/>
                <w:sz w:val="24"/>
                <w:szCs w:val="24"/>
                <w:lang w:eastAsia="lv-LV"/>
              </w:rPr>
              <w:lastRenderedPageBreak/>
              <w:t>institūcijas cilvēkresursiem.</w:t>
            </w:r>
          </w:p>
        </w:tc>
      </w:tr>
      <w:tr w:rsidR="00E52AAB" w:rsidRPr="003D1DC7" w:rsidTr="00DA6383">
        <w:trPr>
          <w:trHeight w:val="168"/>
        </w:trPr>
        <w:tc>
          <w:tcPr>
            <w:tcW w:w="310" w:type="pct"/>
            <w:tcBorders>
              <w:top w:val="outset" w:sz="6" w:space="0" w:color="414142"/>
              <w:bottom w:val="outset" w:sz="6" w:space="0" w:color="414142"/>
              <w:right w:val="outset" w:sz="6" w:space="0" w:color="414142"/>
            </w:tcBorders>
            <w:vAlign w:val="center"/>
          </w:tcPr>
          <w:p w:rsidR="00E52AAB" w:rsidRPr="003D1DC7" w:rsidRDefault="00E52AAB"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lastRenderedPageBreak/>
              <w:t>3.</w:t>
            </w:r>
          </w:p>
        </w:tc>
        <w:tc>
          <w:tcPr>
            <w:tcW w:w="1675" w:type="pct"/>
            <w:tcBorders>
              <w:top w:val="outset" w:sz="6" w:space="0" w:color="414142"/>
              <w:left w:val="outset" w:sz="6" w:space="0" w:color="414142"/>
              <w:bottom w:val="outset" w:sz="6" w:space="0" w:color="414142"/>
              <w:right w:val="outset" w:sz="6" w:space="0" w:color="414142"/>
            </w:tcBorders>
          </w:tcPr>
          <w:p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rsidR="00E52AAB" w:rsidRPr="003D1DC7" w:rsidRDefault="00E52AAB" w:rsidP="00B92DAB">
            <w:pPr>
              <w:spacing w:before="100" w:beforeAutospacing="1" w:after="100" w:afterAutospacing="1" w:line="360" w:lineRule="auto"/>
              <w:rPr>
                <w:rFonts w:ascii="Times New Roman" w:hAnsi="Times New Roman"/>
                <w:sz w:val="24"/>
                <w:szCs w:val="24"/>
                <w:lang w:eastAsia="lv-LV"/>
              </w:rPr>
            </w:pPr>
            <w:r w:rsidRPr="003D1DC7">
              <w:rPr>
                <w:rFonts w:ascii="Times New Roman" w:hAnsi="Times New Roman"/>
                <w:sz w:val="24"/>
                <w:szCs w:val="24"/>
                <w:lang w:eastAsia="lv-LV"/>
              </w:rPr>
              <w:t>Nav</w:t>
            </w:r>
            <w:r w:rsidR="00A83328">
              <w:rPr>
                <w:rFonts w:ascii="Times New Roman" w:hAnsi="Times New Roman"/>
                <w:sz w:val="24"/>
                <w:szCs w:val="24"/>
                <w:lang w:eastAsia="lv-LV"/>
              </w:rPr>
              <w:t>.</w:t>
            </w:r>
          </w:p>
        </w:tc>
      </w:tr>
    </w:tbl>
    <w:p w:rsidR="00C13B70" w:rsidRPr="00B614DB" w:rsidRDefault="00C13B70" w:rsidP="00C13B70">
      <w:pPr>
        <w:spacing w:after="0" w:line="240" w:lineRule="auto"/>
        <w:rPr>
          <w:rFonts w:ascii="Times New Roman" w:hAnsi="Times New Roman"/>
          <w:sz w:val="28"/>
          <w:szCs w:val="24"/>
        </w:rPr>
      </w:pPr>
    </w:p>
    <w:p w:rsidR="00B614DB" w:rsidRDefault="00B614DB" w:rsidP="00B614DB">
      <w:pPr>
        <w:spacing w:after="0" w:line="240" w:lineRule="auto"/>
        <w:ind w:firstLine="720"/>
        <w:rPr>
          <w:rFonts w:ascii="Times New Roman" w:hAnsi="Times New Roman"/>
          <w:sz w:val="28"/>
          <w:szCs w:val="24"/>
        </w:rPr>
      </w:pPr>
    </w:p>
    <w:p w:rsidR="00CB2B00" w:rsidRDefault="00CB2B00" w:rsidP="00B614DB">
      <w:pPr>
        <w:spacing w:after="0" w:line="240" w:lineRule="auto"/>
        <w:ind w:firstLine="720"/>
        <w:rPr>
          <w:rFonts w:ascii="Times New Roman" w:hAnsi="Times New Roman"/>
          <w:sz w:val="28"/>
          <w:szCs w:val="24"/>
        </w:rPr>
      </w:pPr>
    </w:p>
    <w:p w:rsidR="00B614DB" w:rsidRDefault="00D90570" w:rsidP="00CB2B00">
      <w:pPr>
        <w:spacing w:after="0" w:line="240" w:lineRule="auto"/>
        <w:rPr>
          <w:rFonts w:ascii="Times New Roman" w:hAnsi="Times New Roman"/>
          <w:sz w:val="28"/>
          <w:szCs w:val="24"/>
        </w:rPr>
      </w:pPr>
      <w:r w:rsidRPr="00D90570">
        <w:rPr>
          <w:rFonts w:ascii="Times New Roman" w:hAnsi="Times New Roman"/>
          <w:sz w:val="28"/>
          <w:szCs w:val="24"/>
        </w:rPr>
        <w:t>Zemkopības minis</w:t>
      </w:r>
      <w:r>
        <w:rPr>
          <w:rFonts w:ascii="Times New Roman" w:hAnsi="Times New Roman"/>
          <w:sz w:val="28"/>
          <w:szCs w:val="24"/>
        </w:rPr>
        <w:t>tra p.i.</w:t>
      </w:r>
      <w:r w:rsidR="00CB2B00">
        <w:rPr>
          <w:rFonts w:ascii="Times New Roman" w:hAnsi="Times New Roman"/>
          <w:sz w:val="28"/>
          <w:szCs w:val="24"/>
        </w:rPr>
        <w:tab/>
      </w:r>
      <w:r w:rsidR="00CB2B00">
        <w:rPr>
          <w:rFonts w:ascii="Times New Roman" w:hAnsi="Times New Roman"/>
          <w:sz w:val="28"/>
          <w:szCs w:val="24"/>
        </w:rPr>
        <w:tab/>
      </w:r>
      <w:r w:rsidR="00CB2B00">
        <w:rPr>
          <w:rFonts w:ascii="Times New Roman" w:hAnsi="Times New Roman"/>
          <w:sz w:val="28"/>
          <w:szCs w:val="24"/>
        </w:rPr>
        <w:tab/>
      </w:r>
      <w:r w:rsidR="00CB2B00">
        <w:rPr>
          <w:rFonts w:ascii="Times New Roman" w:hAnsi="Times New Roman"/>
          <w:sz w:val="28"/>
          <w:szCs w:val="24"/>
        </w:rPr>
        <w:tab/>
      </w:r>
      <w:r w:rsidR="00CB2B00">
        <w:rPr>
          <w:rFonts w:ascii="Times New Roman" w:hAnsi="Times New Roman"/>
          <w:sz w:val="28"/>
          <w:szCs w:val="24"/>
        </w:rPr>
        <w:tab/>
      </w:r>
      <w:r w:rsidR="00CB2B00">
        <w:rPr>
          <w:rFonts w:ascii="Times New Roman" w:hAnsi="Times New Roman"/>
          <w:sz w:val="28"/>
          <w:szCs w:val="24"/>
        </w:rPr>
        <w:tab/>
      </w:r>
      <w:r w:rsidRPr="00D90570">
        <w:rPr>
          <w:rFonts w:ascii="Times New Roman" w:hAnsi="Times New Roman"/>
          <w:sz w:val="28"/>
          <w:szCs w:val="24"/>
        </w:rPr>
        <w:t xml:space="preserve"> Kaspars Gerhards</w:t>
      </w:r>
    </w:p>
    <w:p w:rsidR="00CB2B00" w:rsidRDefault="00CB2B00" w:rsidP="00B614DB">
      <w:pPr>
        <w:spacing w:after="0" w:line="240" w:lineRule="auto"/>
        <w:ind w:firstLine="720"/>
        <w:rPr>
          <w:rFonts w:ascii="Times New Roman" w:hAnsi="Times New Roman"/>
          <w:sz w:val="28"/>
          <w:szCs w:val="24"/>
        </w:rPr>
      </w:pPr>
    </w:p>
    <w:p w:rsidR="00CB2B00" w:rsidRDefault="00CB2B00" w:rsidP="00B614DB">
      <w:pPr>
        <w:spacing w:after="0" w:line="240" w:lineRule="auto"/>
        <w:ind w:firstLine="720"/>
        <w:rPr>
          <w:rFonts w:ascii="Times New Roman" w:hAnsi="Times New Roman"/>
          <w:sz w:val="28"/>
          <w:szCs w:val="24"/>
        </w:rPr>
      </w:pPr>
    </w:p>
    <w:p w:rsidR="00CB2B00" w:rsidRPr="00B614DB" w:rsidRDefault="00CB2B00" w:rsidP="00CB2B00">
      <w:pPr>
        <w:spacing w:after="0" w:line="240" w:lineRule="auto"/>
        <w:rPr>
          <w:rFonts w:ascii="Times New Roman" w:hAnsi="Times New Roman"/>
          <w:sz w:val="28"/>
          <w:szCs w:val="24"/>
        </w:rPr>
      </w:pPr>
      <w:r>
        <w:rPr>
          <w:rFonts w:ascii="Times New Roman" w:hAnsi="Times New Roman"/>
          <w:sz w:val="28"/>
          <w:szCs w:val="24"/>
        </w:rPr>
        <w:t>Zemkopības ministrijas valsts sekretāra p.i.</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Jānis Šnore</w:t>
      </w:r>
    </w:p>
    <w:p w:rsidR="00B614DB" w:rsidRPr="00B614DB" w:rsidRDefault="00B614DB" w:rsidP="00B614DB">
      <w:pPr>
        <w:spacing w:after="0" w:line="240" w:lineRule="auto"/>
        <w:ind w:firstLine="720"/>
        <w:rPr>
          <w:rFonts w:ascii="Times New Roman" w:hAnsi="Times New Roman"/>
          <w:sz w:val="28"/>
          <w:szCs w:val="24"/>
        </w:rPr>
      </w:pPr>
    </w:p>
    <w:p w:rsidR="00B614DB" w:rsidRDefault="00B614DB" w:rsidP="002C1EC7">
      <w:pPr>
        <w:pStyle w:val="Bezatstarpm"/>
        <w:rPr>
          <w:rFonts w:ascii="Times New Roman" w:hAnsi="Times New Roman"/>
          <w:sz w:val="18"/>
          <w:szCs w:val="18"/>
        </w:rPr>
      </w:pPr>
    </w:p>
    <w:p w:rsidR="00B614DB" w:rsidRDefault="00B614DB" w:rsidP="002C1EC7">
      <w:pPr>
        <w:pStyle w:val="Bezatstarpm"/>
        <w:rPr>
          <w:rFonts w:ascii="Times New Roman" w:hAnsi="Times New Roman"/>
          <w:sz w:val="18"/>
          <w:szCs w:val="18"/>
        </w:rPr>
      </w:pPr>
    </w:p>
    <w:p w:rsidR="00B614DB" w:rsidRDefault="00B614DB" w:rsidP="002C1EC7">
      <w:pPr>
        <w:pStyle w:val="Bezatstarpm"/>
        <w:rPr>
          <w:rFonts w:ascii="Times New Roman" w:hAnsi="Times New Roman"/>
          <w:sz w:val="18"/>
          <w:szCs w:val="18"/>
        </w:rPr>
      </w:pPr>
    </w:p>
    <w:p w:rsidR="00B614DB" w:rsidRDefault="00B614DB" w:rsidP="002C1EC7">
      <w:pPr>
        <w:pStyle w:val="Bezatstarpm"/>
        <w:rPr>
          <w:rFonts w:ascii="Times New Roman" w:hAnsi="Times New Roman"/>
          <w:sz w:val="18"/>
          <w:szCs w:val="18"/>
        </w:rPr>
      </w:pPr>
    </w:p>
    <w:p w:rsidR="008C5447" w:rsidRDefault="008C5447"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p>
    <w:p w:rsidR="00CB2B00" w:rsidRDefault="00CB2B00" w:rsidP="002C1EC7">
      <w:pPr>
        <w:pStyle w:val="Bezatstarpm"/>
        <w:rPr>
          <w:rFonts w:ascii="Times New Roman" w:hAnsi="Times New Roman"/>
          <w:sz w:val="18"/>
          <w:szCs w:val="18"/>
        </w:rPr>
      </w:pPr>
      <w:bookmarkStart w:id="2" w:name="_GoBack"/>
      <w:bookmarkEnd w:id="2"/>
    </w:p>
    <w:p w:rsidR="008C5447" w:rsidRDefault="008C5447" w:rsidP="002C1EC7">
      <w:pPr>
        <w:pStyle w:val="Bezatstarpm"/>
        <w:rPr>
          <w:rFonts w:ascii="Times New Roman" w:hAnsi="Times New Roman"/>
          <w:sz w:val="18"/>
          <w:szCs w:val="18"/>
        </w:rPr>
      </w:pPr>
    </w:p>
    <w:p w:rsidR="002C1EC7" w:rsidRPr="00CB2B00" w:rsidRDefault="002C1EC7" w:rsidP="002C1EC7">
      <w:pPr>
        <w:pStyle w:val="Bezatstarpm"/>
        <w:rPr>
          <w:rFonts w:ascii="Times New Roman" w:hAnsi="Times New Roman"/>
          <w:sz w:val="24"/>
          <w:szCs w:val="20"/>
        </w:rPr>
      </w:pPr>
      <w:r w:rsidRPr="00CB2B00">
        <w:rPr>
          <w:rFonts w:ascii="Times New Roman" w:hAnsi="Times New Roman"/>
          <w:sz w:val="24"/>
          <w:szCs w:val="20"/>
        </w:rPr>
        <w:t xml:space="preserve">Magone 67027258 </w:t>
      </w:r>
    </w:p>
    <w:p w:rsidR="00E52AAB" w:rsidRPr="00CB2B00" w:rsidRDefault="00CB2B00" w:rsidP="002C1EC7">
      <w:pPr>
        <w:pStyle w:val="Bezatstarpm"/>
        <w:rPr>
          <w:rFonts w:ascii="Times New Roman" w:hAnsi="Times New Roman"/>
          <w:sz w:val="24"/>
          <w:szCs w:val="24"/>
        </w:rPr>
      </w:pPr>
      <w:hyperlink r:id="rId8" w:history="1">
        <w:r w:rsidR="002C1EC7" w:rsidRPr="00CB2B00">
          <w:rPr>
            <w:rStyle w:val="Hipersaite"/>
            <w:rFonts w:ascii="Times New Roman" w:hAnsi="Times New Roman"/>
            <w:sz w:val="24"/>
            <w:szCs w:val="24"/>
          </w:rPr>
          <w:t>Ilze.Magone@zm.gov.lv</w:t>
        </w:r>
      </w:hyperlink>
    </w:p>
    <w:p w:rsidR="00B614DB" w:rsidRPr="00475A05" w:rsidRDefault="00B614DB">
      <w:pPr>
        <w:pStyle w:val="Bezatstarpm"/>
        <w:rPr>
          <w:rFonts w:ascii="Times New Roman" w:hAnsi="Times New Roman"/>
          <w:sz w:val="20"/>
          <w:szCs w:val="20"/>
        </w:rPr>
      </w:pPr>
    </w:p>
    <w:sectPr w:rsidR="00B614DB" w:rsidRPr="00475A05" w:rsidSect="00B614D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C8" w:rsidRDefault="00D967C8" w:rsidP="00EE11D3">
      <w:pPr>
        <w:spacing w:after="0" w:line="240" w:lineRule="auto"/>
      </w:pPr>
      <w:r>
        <w:separator/>
      </w:r>
    </w:p>
  </w:endnote>
  <w:endnote w:type="continuationSeparator" w:id="0">
    <w:p w:rsidR="00D967C8" w:rsidRDefault="00D967C8"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4C" w:rsidRPr="00CB2B00" w:rsidRDefault="00CB2B00" w:rsidP="00CB2B00">
    <w:pPr>
      <w:pStyle w:val="Kjene"/>
    </w:pPr>
    <w:r w:rsidRPr="00CB2B00">
      <w:rPr>
        <w:rFonts w:ascii="Times New Roman" w:hAnsi="Times New Roman"/>
        <w:sz w:val="20"/>
        <w:szCs w:val="20"/>
      </w:rPr>
      <w:t>ZManot_280618_ellasaugi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C3" w:rsidRPr="00CB2B00" w:rsidRDefault="00CB2B00" w:rsidP="00CB2B00">
    <w:pPr>
      <w:pStyle w:val="Kjene"/>
    </w:pPr>
    <w:r w:rsidRPr="00CB2B00">
      <w:rPr>
        <w:rFonts w:ascii="Times New Roman" w:hAnsi="Times New Roman"/>
        <w:sz w:val="20"/>
        <w:szCs w:val="20"/>
      </w:rPr>
      <w:t>ZManot_280618_ellasaugi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C8" w:rsidRDefault="00D967C8" w:rsidP="00EE11D3">
      <w:pPr>
        <w:spacing w:after="0" w:line="240" w:lineRule="auto"/>
      </w:pPr>
      <w:r>
        <w:separator/>
      </w:r>
    </w:p>
  </w:footnote>
  <w:footnote w:type="continuationSeparator" w:id="0">
    <w:p w:rsidR="00D967C8" w:rsidRDefault="00D967C8"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CB2B00">
      <w:rPr>
        <w:rFonts w:ascii="Times New Roman" w:hAnsi="Times New Roman"/>
        <w:noProof/>
        <w:sz w:val="24"/>
        <w:szCs w:val="24"/>
      </w:rPr>
      <w:t>5</w:t>
    </w:r>
    <w:r w:rsidRPr="0054754F">
      <w:rPr>
        <w:rFonts w:ascii="Times New Roman" w:hAnsi="Times New Roman"/>
        <w:sz w:val="24"/>
        <w:szCs w:val="24"/>
      </w:rPr>
      <w:fldChar w:fldCharType="end"/>
    </w:r>
  </w:p>
  <w:p w:rsidR="00E52AAB" w:rsidRDefault="00E52AA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65D1"/>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6C03F4"/>
    <w:multiLevelType w:val="hybridMultilevel"/>
    <w:tmpl w:val="C37E73BA"/>
    <w:lvl w:ilvl="0" w:tplc="EF60F96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46600FB6"/>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7E458F"/>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7E77DB"/>
    <w:multiLevelType w:val="hybridMultilevel"/>
    <w:tmpl w:val="F34A1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873A4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2D450B"/>
    <w:multiLevelType w:val="hybridMultilevel"/>
    <w:tmpl w:val="0ABABD7C"/>
    <w:lvl w:ilvl="0" w:tplc="DC9CD8E0">
      <w:start w:val="1"/>
      <w:numFmt w:val="decimal"/>
      <w:lvlText w:val="%1)"/>
      <w:lvlJc w:val="left"/>
      <w:pPr>
        <w:ind w:left="516"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A6C"/>
    <w:rsid w:val="0000272B"/>
    <w:rsid w:val="0000522E"/>
    <w:rsid w:val="00007BBA"/>
    <w:rsid w:val="00010341"/>
    <w:rsid w:val="00010392"/>
    <w:rsid w:val="00011CF2"/>
    <w:rsid w:val="00015579"/>
    <w:rsid w:val="00015FDF"/>
    <w:rsid w:val="000168E2"/>
    <w:rsid w:val="00022048"/>
    <w:rsid w:val="00023A5F"/>
    <w:rsid w:val="00024111"/>
    <w:rsid w:val="000249B5"/>
    <w:rsid w:val="00025164"/>
    <w:rsid w:val="00027DA4"/>
    <w:rsid w:val="0003167B"/>
    <w:rsid w:val="000317BB"/>
    <w:rsid w:val="00036E28"/>
    <w:rsid w:val="00040852"/>
    <w:rsid w:val="00041E17"/>
    <w:rsid w:val="00045B1F"/>
    <w:rsid w:val="00047128"/>
    <w:rsid w:val="000512E5"/>
    <w:rsid w:val="0005287A"/>
    <w:rsid w:val="00055D53"/>
    <w:rsid w:val="0005696B"/>
    <w:rsid w:val="0006121C"/>
    <w:rsid w:val="000623C6"/>
    <w:rsid w:val="00062C8B"/>
    <w:rsid w:val="0006314B"/>
    <w:rsid w:val="0006319C"/>
    <w:rsid w:val="000634B8"/>
    <w:rsid w:val="00066BE7"/>
    <w:rsid w:val="00066E1A"/>
    <w:rsid w:val="00067E02"/>
    <w:rsid w:val="000732A4"/>
    <w:rsid w:val="0007407D"/>
    <w:rsid w:val="000742BB"/>
    <w:rsid w:val="0007495B"/>
    <w:rsid w:val="00077620"/>
    <w:rsid w:val="000813E6"/>
    <w:rsid w:val="000815E6"/>
    <w:rsid w:val="0008356E"/>
    <w:rsid w:val="000906CB"/>
    <w:rsid w:val="00091C07"/>
    <w:rsid w:val="000925C3"/>
    <w:rsid w:val="000958FC"/>
    <w:rsid w:val="0009775F"/>
    <w:rsid w:val="00097C26"/>
    <w:rsid w:val="000A2882"/>
    <w:rsid w:val="000A375F"/>
    <w:rsid w:val="000A3889"/>
    <w:rsid w:val="000A5345"/>
    <w:rsid w:val="000A59C3"/>
    <w:rsid w:val="000A655F"/>
    <w:rsid w:val="000A6BDB"/>
    <w:rsid w:val="000A72D1"/>
    <w:rsid w:val="000B298D"/>
    <w:rsid w:val="000B32D5"/>
    <w:rsid w:val="000B3951"/>
    <w:rsid w:val="000B3E1D"/>
    <w:rsid w:val="000B5487"/>
    <w:rsid w:val="000B5BAA"/>
    <w:rsid w:val="000C10E1"/>
    <w:rsid w:val="000C3268"/>
    <w:rsid w:val="000C43D2"/>
    <w:rsid w:val="000C55F3"/>
    <w:rsid w:val="000C60EC"/>
    <w:rsid w:val="000C744B"/>
    <w:rsid w:val="000D306C"/>
    <w:rsid w:val="000D4218"/>
    <w:rsid w:val="000D4525"/>
    <w:rsid w:val="000D5162"/>
    <w:rsid w:val="000D51A1"/>
    <w:rsid w:val="000D60AD"/>
    <w:rsid w:val="000D68EB"/>
    <w:rsid w:val="000E100D"/>
    <w:rsid w:val="000E4DAC"/>
    <w:rsid w:val="000E4F50"/>
    <w:rsid w:val="000E7EAF"/>
    <w:rsid w:val="000F08A7"/>
    <w:rsid w:val="000F44E0"/>
    <w:rsid w:val="000F4B17"/>
    <w:rsid w:val="000F5E5F"/>
    <w:rsid w:val="000F62B2"/>
    <w:rsid w:val="000F6A83"/>
    <w:rsid w:val="001007F6"/>
    <w:rsid w:val="001012A6"/>
    <w:rsid w:val="0010239A"/>
    <w:rsid w:val="001034A4"/>
    <w:rsid w:val="00103AB6"/>
    <w:rsid w:val="00104241"/>
    <w:rsid w:val="001053E6"/>
    <w:rsid w:val="00106A88"/>
    <w:rsid w:val="00106D81"/>
    <w:rsid w:val="00107123"/>
    <w:rsid w:val="001072FE"/>
    <w:rsid w:val="00110664"/>
    <w:rsid w:val="001107DD"/>
    <w:rsid w:val="00112280"/>
    <w:rsid w:val="00120DA1"/>
    <w:rsid w:val="0012136B"/>
    <w:rsid w:val="00122D6E"/>
    <w:rsid w:val="00123511"/>
    <w:rsid w:val="00124C4D"/>
    <w:rsid w:val="001251FB"/>
    <w:rsid w:val="001270B4"/>
    <w:rsid w:val="00130EFE"/>
    <w:rsid w:val="00132D77"/>
    <w:rsid w:val="00136C43"/>
    <w:rsid w:val="001428C6"/>
    <w:rsid w:val="00146490"/>
    <w:rsid w:val="00146858"/>
    <w:rsid w:val="0014794B"/>
    <w:rsid w:val="00150A00"/>
    <w:rsid w:val="00152CB0"/>
    <w:rsid w:val="0015415A"/>
    <w:rsid w:val="001555C4"/>
    <w:rsid w:val="00157719"/>
    <w:rsid w:val="001618E1"/>
    <w:rsid w:val="0016208A"/>
    <w:rsid w:val="00165C93"/>
    <w:rsid w:val="00167423"/>
    <w:rsid w:val="00167605"/>
    <w:rsid w:val="00171519"/>
    <w:rsid w:val="001719F6"/>
    <w:rsid w:val="001756B8"/>
    <w:rsid w:val="00176F47"/>
    <w:rsid w:val="001770E7"/>
    <w:rsid w:val="001770ED"/>
    <w:rsid w:val="0018090A"/>
    <w:rsid w:val="001809F1"/>
    <w:rsid w:val="00180ADF"/>
    <w:rsid w:val="00180F33"/>
    <w:rsid w:val="001841F4"/>
    <w:rsid w:val="00190D99"/>
    <w:rsid w:val="0019445B"/>
    <w:rsid w:val="00196217"/>
    <w:rsid w:val="00196290"/>
    <w:rsid w:val="001A1F06"/>
    <w:rsid w:val="001A402C"/>
    <w:rsid w:val="001A5603"/>
    <w:rsid w:val="001A69CB"/>
    <w:rsid w:val="001B1839"/>
    <w:rsid w:val="001B69D9"/>
    <w:rsid w:val="001B6BE8"/>
    <w:rsid w:val="001C0140"/>
    <w:rsid w:val="001C2E8D"/>
    <w:rsid w:val="001C3534"/>
    <w:rsid w:val="001C3C3D"/>
    <w:rsid w:val="001C3CC4"/>
    <w:rsid w:val="001C43BD"/>
    <w:rsid w:val="001C58C7"/>
    <w:rsid w:val="001D00BF"/>
    <w:rsid w:val="001D32EF"/>
    <w:rsid w:val="001D44B8"/>
    <w:rsid w:val="001D6889"/>
    <w:rsid w:val="001D7C16"/>
    <w:rsid w:val="001E4E47"/>
    <w:rsid w:val="001F0A85"/>
    <w:rsid w:val="001F2A56"/>
    <w:rsid w:val="001F363D"/>
    <w:rsid w:val="001F3701"/>
    <w:rsid w:val="001F5007"/>
    <w:rsid w:val="001F51C8"/>
    <w:rsid w:val="001F6597"/>
    <w:rsid w:val="002002E1"/>
    <w:rsid w:val="00203D21"/>
    <w:rsid w:val="00203E57"/>
    <w:rsid w:val="002041C8"/>
    <w:rsid w:val="002041D3"/>
    <w:rsid w:val="00204FB4"/>
    <w:rsid w:val="00210ABD"/>
    <w:rsid w:val="00213873"/>
    <w:rsid w:val="002149AB"/>
    <w:rsid w:val="002155E4"/>
    <w:rsid w:val="0022005A"/>
    <w:rsid w:val="0022104B"/>
    <w:rsid w:val="00230815"/>
    <w:rsid w:val="00232B75"/>
    <w:rsid w:val="00233561"/>
    <w:rsid w:val="00233F1B"/>
    <w:rsid w:val="002346B3"/>
    <w:rsid w:val="0023762B"/>
    <w:rsid w:val="00237B9E"/>
    <w:rsid w:val="00237DEB"/>
    <w:rsid w:val="00240606"/>
    <w:rsid w:val="0024497B"/>
    <w:rsid w:val="00244FB5"/>
    <w:rsid w:val="002500C9"/>
    <w:rsid w:val="00251968"/>
    <w:rsid w:val="00251F00"/>
    <w:rsid w:val="00252A80"/>
    <w:rsid w:val="00254A1F"/>
    <w:rsid w:val="00256126"/>
    <w:rsid w:val="00256178"/>
    <w:rsid w:val="00257688"/>
    <w:rsid w:val="00257ECD"/>
    <w:rsid w:val="00260A08"/>
    <w:rsid w:val="00264428"/>
    <w:rsid w:val="002706DA"/>
    <w:rsid w:val="00270C4B"/>
    <w:rsid w:val="002722B2"/>
    <w:rsid w:val="00272B56"/>
    <w:rsid w:val="00274D69"/>
    <w:rsid w:val="00275072"/>
    <w:rsid w:val="00276323"/>
    <w:rsid w:val="00277EF4"/>
    <w:rsid w:val="00280EF0"/>
    <w:rsid w:val="00282626"/>
    <w:rsid w:val="00283C31"/>
    <w:rsid w:val="00284014"/>
    <w:rsid w:val="0028464E"/>
    <w:rsid w:val="00292327"/>
    <w:rsid w:val="00293DB8"/>
    <w:rsid w:val="00294714"/>
    <w:rsid w:val="00294FD9"/>
    <w:rsid w:val="002A3222"/>
    <w:rsid w:val="002A32F1"/>
    <w:rsid w:val="002B3503"/>
    <w:rsid w:val="002B4344"/>
    <w:rsid w:val="002B4489"/>
    <w:rsid w:val="002B6443"/>
    <w:rsid w:val="002C0139"/>
    <w:rsid w:val="002C1446"/>
    <w:rsid w:val="002C1EC7"/>
    <w:rsid w:val="002C5FC0"/>
    <w:rsid w:val="002C7A37"/>
    <w:rsid w:val="002C7AB6"/>
    <w:rsid w:val="002D12B9"/>
    <w:rsid w:val="002D2817"/>
    <w:rsid w:val="002D3236"/>
    <w:rsid w:val="002D4019"/>
    <w:rsid w:val="002D63AA"/>
    <w:rsid w:val="002D680D"/>
    <w:rsid w:val="002E013B"/>
    <w:rsid w:val="002E01ED"/>
    <w:rsid w:val="002E5206"/>
    <w:rsid w:val="002E5E2F"/>
    <w:rsid w:val="002F04AF"/>
    <w:rsid w:val="002F31FB"/>
    <w:rsid w:val="002F5050"/>
    <w:rsid w:val="002F6974"/>
    <w:rsid w:val="002F714E"/>
    <w:rsid w:val="002F71E7"/>
    <w:rsid w:val="002F7E23"/>
    <w:rsid w:val="003020EC"/>
    <w:rsid w:val="003057F8"/>
    <w:rsid w:val="00305CAC"/>
    <w:rsid w:val="00310D67"/>
    <w:rsid w:val="00311091"/>
    <w:rsid w:val="00313252"/>
    <w:rsid w:val="00315152"/>
    <w:rsid w:val="0031724E"/>
    <w:rsid w:val="003205B4"/>
    <w:rsid w:val="003241EC"/>
    <w:rsid w:val="00325D2C"/>
    <w:rsid w:val="003265EE"/>
    <w:rsid w:val="00327685"/>
    <w:rsid w:val="00334D2E"/>
    <w:rsid w:val="0033539F"/>
    <w:rsid w:val="0034076B"/>
    <w:rsid w:val="00340CB6"/>
    <w:rsid w:val="00346B51"/>
    <w:rsid w:val="00347A8E"/>
    <w:rsid w:val="00351312"/>
    <w:rsid w:val="003537EE"/>
    <w:rsid w:val="003635A1"/>
    <w:rsid w:val="003655E4"/>
    <w:rsid w:val="00370C7B"/>
    <w:rsid w:val="00371C50"/>
    <w:rsid w:val="003757DB"/>
    <w:rsid w:val="00377F50"/>
    <w:rsid w:val="00384D7B"/>
    <w:rsid w:val="00385759"/>
    <w:rsid w:val="00391942"/>
    <w:rsid w:val="003934C4"/>
    <w:rsid w:val="00393B9C"/>
    <w:rsid w:val="00393D26"/>
    <w:rsid w:val="0039405D"/>
    <w:rsid w:val="003961C0"/>
    <w:rsid w:val="00396CAE"/>
    <w:rsid w:val="003A51BC"/>
    <w:rsid w:val="003A5DDE"/>
    <w:rsid w:val="003A75A8"/>
    <w:rsid w:val="003B0AAE"/>
    <w:rsid w:val="003B284D"/>
    <w:rsid w:val="003B2D5D"/>
    <w:rsid w:val="003B354F"/>
    <w:rsid w:val="003B48DC"/>
    <w:rsid w:val="003B4CF7"/>
    <w:rsid w:val="003B5964"/>
    <w:rsid w:val="003B6D25"/>
    <w:rsid w:val="003B7105"/>
    <w:rsid w:val="003C0AE3"/>
    <w:rsid w:val="003C608A"/>
    <w:rsid w:val="003C65D8"/>
    <w:rsid w:val="003C672C"/>
    <w:rsid w:val="003C788A"/>
    <w:rsid w:val="003D1DC7"/>
    <w:rsid w:val="003D2340"/>
    <w:rsid w:val="003D43E8"/>
    <w:rsid w:val="003D679F"/>
    <w:rsid w:val="003D7388"/>
    <w:rsid w:val="003D7A59"/>
    <w:rsid w:val="003E02C5"/>
    <w:rsid w:val="003E052A"/>
    <w:rsid w:val="003E0EB3"/>
    <w:rsid w:val="003E1727"/>
    <w:rsid w:val="003E1E2D"/>
    <w:rsid w:val="003E3A74"/>
    <w:rsid w:val="003F0D3B"/>
    <w:rsid w:val="003F13E3"/>
    <w:rsid w:val="003F2D07"/>
    <w:rsid w:val="003F37A5"/>
    <w:rsid w:val="004000C3"/>
    <w:rsid w:val="00411526"/>
    <w:rsid w:val="00412674"/>
    <w:rsid w:val="00412C44"/>
    <w:rsid w:val="004208E8"/>
    <w:rsid w:val="00424254"/>
    <w:rsid w:val="00425097"/>
    <w:rsid w:val="00426EF9"/>
    <w:rsid w:val="0043149D"/>
    <w:rsid w:val="0043223D"/>
    <w:rsid w:val="00432E7A"/>
    <w:rsid w:val="00433A16"/>
    <w:rsid w:val="00433AA0"/>
    <w:rsid w:val="004377E4"/>
    <w:rsid w:val="004378E1"/>
    <w:rsid w:val="00440DC7"/>
    <w:rsid w:val="00441C87"/>
    <w:rsid w:val="004424B5"/>
    <w:rsid w:val="00442FEC"/>
    <w:rsid w:val="00443ADA"/>
    <w:rsid w:val="00447BBF"/>
    <w:rsid w:val="00455547"/>
    <w:rsid w:val="00457ECD"/>
    <w:rsid w:val="004632CE"/>
    <w:rsid w:val="00463865"/>
    <w:rsid w:val="00464940"/>
    <w:rsid w:val="00465ADB"/>
    <w:rsid w:val="00467439"/>
    <w:rsid w:val="004675CA"/>
    <w:rsid w:val="0047039B"/>
    <w:rsid w:val="004723DF"/>
    <w:rsid w:val="0047242C"/>
    <w:rsid w:val="004746BB"/>
    <w:rsid w:val="00475A05"/>
    <w:rsid w:val="004772C6"/>
    <w:rsid w:val="00482664"/>
    <w:rsid w:val="004828B9"/>
    <w:rsid w:val="004832E9"/>
    <w:rsid w:val="00484D68"/>
    <w:rsid w:val="00486749"/>
    <w:rsid w:val="00487DC3"/>
    <w:rsid w:val="00491479"/>
    <w:rsid w:val="00492664"/>
    <w:rsid w:val="00496325"/>
    <w:rsid w:val="004A01C6"/>
    <w:rsid w:val="004A07CC"/>
    <w:rsid w:val="004A18A6"/>
    <w:rsid w:val="004A41B0"/>
    <w:rsid w:val="004B08D5"/>
    <w:rsid w:val="004B1637"/>
    <w:rsid w:val="004B28CB"/>
    <w:rsid w:val="004B57DD"/>
    <w:rsid w:val="004B5BBC"/>
    <w:rsid w:val="004B61F2"/>
    <w:rsid w:val="004B75F8"/>
    <w:rsid w:val="004C2705"/>
    <w:rsid w:val="004C3FB5"/>
    <w:rsid w:val="004C57AC"/>
    <w:rsid w:val="004D058D"/>
    <w:rsid w:val="004D1894"/>
    <w:rsid w:val="004D2208"/>
    <w:rsid w:val="004D3310"/>
    <w:rsid w:val="004D3F14"/>
    <w:rsid w:val="004D3FA1"/>
    <w:rsid w:val="004D768D"/>
    <w:rsid w:val="004E12B0"/>
    <w:rsid w:val="004E37BD"/>
    <w:rsid w:val="004E4AF8"/>
    <w:rsid w:val="004E6CDF"/>
    <w:rsid w:val="004E75CE"/>
    <w:rsid w:val="004F096D"/>
    <w:rsid w:val="004F1EB8"/>
    <w:rsid w:val="004F43AE"/>
    <w:rsid w:val="004F5C12"/>
    <w:rsid w:val="004F7E0A"/>
    <w:rsid w:val="0050119F"/>
    <w:rsid w:val="00501B3F"/>
    <w:rsid w:val="005034F8"/>
    <w:rsid w:val="0050538B"/>
    <w:rsid w:val="005071EC"/>
    <w:rsid w:val="0051192A"/>
    <w:rsid w:val="00512A9E"/>
    <w:rsid w:val="00516B79"/>
    <w:rsid w:val="00517421"/>
    <w:rsid w:val="005177AB"/>
    <w:rsid w:val="00521E66"/>
    <w:rsid w:val="005233CC"/>
    <w:rsid w:val="005239B9"/>
    <w:rsid w:val="00524566"/>
    <w:rsid w:val="00527B36"/>
    <w:rsid w:val="00532344"/>
    <w:rsid w:val="005425C9"/>
    <w:rsid w:val="00542765"/>
    <w:rsid w:val="00542B29"/>
    <w:rsid w:val="00543F71"/>
    <w:rsid w:val="00544864"/>
    <w:rsid w:val="00545FE3"/>
    <w:rsid w:val="0054754F"/>
    <w:rsid w:val="005505F0"/>
    <w:rsid w:val="00552ECD"/>
    <w:rsid w:val="00553332"/>
    <w:rsid w:val="00553628"/>
    <w:rsid w:val="00553905"/>
    <w:rsid w:val="00553B83"/>
    <w:rsid w:val="00553E3C"/>
    <w:rsid w:val="00555DDD"/>
    <w:rsid w:val="0055608C"/>
    <w:rsid w:val="00560484"/>
    <w:rsid w:val="00560674"/>
    <w:rsid w:val="00560F42"/>
    <w:rsid w:val="0056402C"/>
    <w:rsid w:val="005642B7"/>
    <w:rsid w:val="00564FC3"/>
    <w:rsid w:val="005669DA"/>
    <w:rsid w:val="00570BF6"/>
    <w:rsid w:val="005732CC"/>
    <w:rsid w:val="0057363C"/>
    <w:rsid w:val="005739D0"/>
    <w:rsid w:val="00575C27"/>
    <w:rsid w:val="00577334"/>
    <w:rsid w:val="00577954"/>
    <w:rsid w:val="00580DC5"/>
    <w:rsid w:val="005817D1"/>
    <w:rsid w:val="005830B2"/>
    <w:rsid w:val="005836E0"/>
    <w:rsid w:val="00584BCC"/>
    <w:rsid w:val="00585730"/>
    <w:rsid w:val="005873E4"/>
    <w:rsid w:val="00594769"/>
    <w:rsid w:val="005A1689"/>
    <w:rsid w:val="005A1F80"/>
    <w:rsid w:val="005A3DBF"/>
    <w:rsid w:val="005A4500"/>
    <w:rsid w:val="005A5517"/>
    <w:rsid w:val="005A59C9"/>
    <w:rsid w:val="005B3DE1"/>
    <w:rsid w:val="005B7CC3"/>
    <w:rsid w:val="005C26F7"/>
    <w:rsid w:val="005C2754"/>
    <w:rsid w:val="005C2DAE"/>
    <w:rsid w:val="005C2DDC"/>
    <w:rsid w:val="005C714C"/>
    <w:rsid w:val="005E1FFC"/>
    <w:rsid w:val="005E367A"/>
    <w:rsid w:val="005E574C"/>
    <w:rsid w:val="005F0E66"/>
    <w:rsid w:val="005F2B6B"/>
    <w:rsid w:val="005F6608"/>
    <w:rsid w:val="0060107E"/>
    <w:rsid w:val="006043A1"/>
    <w:rsid w:val="0060497C"/>
    <w:rsid w:val="00605F08"/>
    <w:rsid w:val="00607CFC"/>
    <w:rsid w:val="00610187"/>
    <w:rsid w:val="00610DFA"/>
    <w:rsid w:val="00612269"/>
    <w:rsid w:val="006140A4"/>
    <w:rsid w:val="00614687"/>
    <w:rsid w:val="006160F7"/>
    <w:rsid w:val="0061619C"/>
    <w:rsid w:val="00616D5E"/>
    <w:rsid w:val="00626E87"/>
    <w:rsid w:val="00627AAE"/>
    <w:rsid w:val="00631AF8"/>
    <w:rsid w:val="00633117"/>
    <w:rsid w:val="00637AB9"/>
    <w:rsid w:val="0064017A"/>
    <w:rsid w:val="006406C0"/>
    <w:rsid w:val="00642008"/>
    <w:rsid w:val="006432DF"/>
    <w:rsid w:val="00645D61"/>
    <w:rsid w:val="00645EFC"/>
    <w:rsid w:val="0064619C"/>
    <w:rsid w:val="00646BD7"/>
    <w:rsid w:val="0065081B"/>
    <w:rsid w:val="006515F3"/>
    <w:rsid w:val="0065218B"/>
    <w:rsid w:val="0065414B"/>
    <w:rsid w:val="006558A6"/>
    <w:rsid w:val="0066339C"/>
    <w:rsid w:val="00663C44"/>
    <w:rsid w:val="00663CFE"/>
    <w:rsid w:val="006670AE"/>
    <w:rsid w:val="00667D9E"/>
    <w:rsid w:val="00673FB5"/>
    <w:rsid w:val="0067547E"/>
    <w:rsid w:val="0067671E"/>
    <w:rsid w:val="00680D3B"/>
    <w:rsid w:val="00690D2E"/>
    <w:rsid w:val="00690F98"/>
    <w:rsid w:val="00691E3B"/>
    <w:rsid w:val="00692B72"/>
    <w:rsid w:val="006A2745"/>
    <w:rsid w:val="006A3891"/>
    <w:rsid w:val="006A396F"/>
    <w:rsid w:val="006A4FDB"/>
    <w:rsid w:val="006A6205"/>
    <w:rsid w:val="006A75DD"/>
    <w:rsid w:val="006B0960"/>
    <w:rsid w:val="006B2140"/>
    <w:rsid w:val="006B2276"/>
    <w:rsid w:val="006B37C2"/>
    <w:rsid w:val="006B3DDB"/>
    <w:rsid w:val="006B3F61"/>
    <w:rsid w:val="006B42F5"/>
    <w:rsid w:val="006C7AF6"/>
    <w:rsid w:val="006D08AD"/>
    <w:rsid w:val="006D0AF5"/>
    <w:rsid w:val="006D5231"/>
    <w:rsid w:val="006E0282"/>
    <w:rsid w:val="006E1D1F"/>
    <w:rsid w:val="006E2B86"/>
    <w:rsid w:val="006E2C86"/>
    <w:rsid w:val="006E3B87"/>
    <w:rsid w:val="006E3DA2"/>
    <w:rsid w:val="006E4D2C"/>
    <w:rsid w:val="006E511E"/>
    <w:rsid w:val="006E663C"/>
    <w:rsid w:val="006E7817"/>
    <w:rsid w:val="006F1474"/>
    <w:rsid w:val="006F22E2"/>
    <w:rsid w:val="006F5DAF"/>
    <w:rsid w:val="006F605F"/>
    <w:rsid w:val="0070068F"/>
    <w:rsid w:val="00700AB0"/>
    <w:rsid w:val="0070231B"/>
    <w:rsid w:val="00702377"/>
    <w:rsid w:val="0070512D"/>
    <w:rsid w:val="007057A0"/>
    <w:rsid w:val="007069A9"/>
    <w:rsid w:val="00713DB0"/>
    <w:rsid w:val="0071576A"/>
    <w:rsid w:val="007160A1"/>
    <w:rsid w:val="007169B0"/>
    <w:rsid w:val="007314FA"/>
    <w:rsid w:val="00731F6B"/>
    <w:rsid w:val="00735585"/>
    <w:rsid w:val="00735ED5"/>
    <w:rsid w:val="00737606"/>
    <w:rsid w:val="00740B81"/>
    <w:rsid w:val="00742F89"/>
    <w:rsid w:val="007431CA"/>
    <w:rsid w:val="00743F87"/>
    <w:rsid w:val="00744AC6"/>
    <w:rsid w:val="0074533F"/>
    <w:rsid w:val="00745E5B"/>
    <w:rsid w:val="00752CE2"/>
    <w:rsid w:val="00753655"/>
    <w:rsid w:val="00753D75"/>
    <w:rsid w:val="00755182"/>
    <w:rsid w:val="00760C77"/>
    <w:rsid w:val="00761010"/>
    <w:rsid w:val="00761DAF"/>
    <w:rsid w:val="0076348D"/>
    <w:rsid w:val="00765723"/>
    <w:rsid w:val="007723A2"/>
    <w:rsid w:val="0077344E"/>
    <w:rsid w:val="00773583"/>
    <w:rsid w:val="0077593D"/>
    <w:rsid w:val="00776668"/>
    <w:rsid w:val="007802D6"/>
    <w:rsid w:val="00783248"/>
    <w:rsid w:val="00784B25"/>
    <w:rsid w:val="007856A0"/>
    <w:rsid w:val="0079355D"/>
    <w:rsid w:val="00795DBE"/>
    <w:rsid w:val="007A4A8E"/>
    <w:rsid w:val="007A57F9"/>
    <w:rsid w:val="007A661A"/>
    <w:rsid w:val="007C1EC3"/>
    <w:rsid w:val="007D146C"/>
    <w:rsid w:val="007D63DF"/>
    <w:rsid w:val="007D6445"/>
    <w:rsid w:val="007D7782"/>
    <w:rsid w:val="007E1632"/>
    <w:rsid w:val="007E27A2"/>
    <w:rsid w:val="007E2FD0"/>
    <w:rsid w:val="007E3E1E"/>
    <w:rsid w:val="007E4502"/>
    <w:rsid w:val="007E4A44"/>
    <w:rsid w:val="007E4E4D"/>
    <w:rsid w:val="007E5BB3"/>
    <w:rsid w:val="007E5CA7"/>
    <w:rsid w:val="007E6A2D"/>
    <w:rsid w:val="007E7FA3"/>
    <w:rsid w:val="007F049A"/>
    <w:rsid w:val="007F09E4"/>
    <w:rsid w:val="007F2C7F"/>
    <w:rsid w:val="007F4DEE"/>
    <w:rsid w:val="007F505C"/>
    <w:rsid w:val="007F77E8"/>
    <w:rsid w:val="007F7916"/>
    <w:rsid w:val="008006B4"/>
    <w:rsid w:val="00801738"/>
    <w:rsid w:val="00801A76"/>
    <w:rsid w:val="00802E76"/>
    <w:rsid w:val="00806380"/>
    <w:rsid w:val="00806825"/>
    <w:rsid w:val="008111FA"/>
    <w:rsid w:val="0081161E"/>
    <w:rsid w:val="00813CA7"/>
    <w:rsid w:val="008145C9"/>
    <w:rsid w:val="008159B2"/>
    <w:rsid w:val="00824373"/>
    <w:rsid w:val="00825473"/>
    <w:rsid w:val="00825EB6"/>
    <w:rsid w:val="00830852"/>
    <w:rsid w:val="008330A5"/>
    <w:rsid w:val="008331AA"/>
    <w:rsid w:val="0083359D"/>
    <w:rsid w:val="00834AEE"/>
    <w:rsid w:val="00834C65"/>
    <w:rsid w:val="00834D33"/>
    <w:rsid w:val="00835432"/>
    <w:rsid w:val="00836D19"/>
    <w:rsid w:val="008430B0"/>
    <w:rsid w:val="00843114"/>
    <w:rsid w:val="008507AE"/>
    <w:rsid w:val="00852896"/>
    <w:rsid w:val="0085318A"/>
    <w:rsid w:val="00853F40"/>
    <w:rsid w:val="0085483E"/>
    <w:rsid w:val="0086221D"/>
    <w:rsid w:val="00863079"/>
    <w:rsid w:val="00866DC4"/>
    <w:rsid w:val="00874536"/>
    <w:rsid w:val="008773C2"/>
    <w:rsid w:val="00880EBF"/>
    <w:rsid w:val="0088122A"/>
    <w:rsid w:val="00887C3B"/>
    <w:rsid w:val="00890FAE"/>
    <w:rsid w:val="00892CBF"/>
    <w:rsid w:val="008A0B73"/>
    <w:rsid w:val="008A28E5"/>
    <w:rsid w:val="008A4FB4"/>
    <w:rsid w:val="008A790F"/>
    <w:rsid w:val="008B2753"/>
    <w:rsid w:val="008B4541"/>
    <w:rsid w:val="008C1C43"/>
    <w:rsid w:val="008C4343"/>
    <w:rsid w:val="008C53F8"/>
    <w:rsid w:val="008C5447"/>
    <w:rsid w:val="008C6800"/>
    <w:rsid w:val="008C6812"/>
    <w:rsid w:val="008C6AE7"/>
    <w:rsid w:val="008C7C01"/>
    <w:rsid w:val="008C7D02"/>
    <w:rsid w:val="008D04B9"/>
    <w:rsid w:val="008D2192"/>
    <w:rsid w:val="008D253B"/>
    <w:rsid w:val="008D488E"/>
    <w:rsid w:val="008D6A19"/>
    <w:rsid w:val="008E028E"/>
    <w:rsid w:val="008E0CB4"/>
    <w:rsid w:val="008E1431"/>
    <w:rsid w:val="008E3166"/>
    <w:rsid w:val="008E4DA3"/>
    <w:rsid w:val="008E5382"/>
    <w:rsid w:val="008F06AC"/>
    <w:rsid w:val="008F48AC"/>
    <w:rsid w:val="008F4AEC"/>
    <w:rsid w:val="008F5C1B"/>
    <w:rsid w:val="009001DA"/>
    <w:rsid w:val="00905D80"/>
    <w:rsid w:val="0090692F"/>
    <w:rsid w:val="00907673"/>
    <w:rsid w:val="00907970"/>
    <w:rsid w:val="00907A16"/>
    <w:rsid w:val="0091264F"/>
    <w:rsid w:val="00913F0D"/>
    <w:rsid w:val="00914976"/>
    <w:rsid w:val="00917C7F"/>
    <w:rsid w:val="00923BF2"/>
    <w:rsid w:val="00923E94"/>
    <w:rsid w:val="0092617B"/>
    <w:rsid w:val="00931ECA"/>
    <w:rsid w:val="0093364C"/>
    <w:rsid w:val="00941754"/>
    <w:rsid w:val="00941996"/>
    <w:rsid w:val="00941AEB"/>
    <w:rsid w:val="009432B7"/>
    <w:rsid w:val="009438C3"/>
    <w:rsid w:val="0095120F"/>
    <w:rsid w:val="00953B4B"/>
    <w:rsid w:val="009541A8"/>
    <w:rsid w:val="00954E0D"/>
    <w:rsid w:val="009622DB"/>
    <w:rsid w:val="00962D9F"/>
    <w:rsid w:val="00963454"/>
    <w:rsid w:val="009638D6"/>
    <w:rsid w:val="0096483A"/>
    <w:rsid w:val="00974185"/>
    <w:rsid w:val="009825B4"/>
    <w:rsid w:val="009827C6"/>
    <w:rsid w:val="0098384A"/>
    <w:rsid w:val="00985512"/>
    <w:rsid w:val="00985CD4"/>
    <w:rsid w:val="00986F8C"/>
    <w:rsid w:val="00987EC9"/>
    <w:rsid w:val="00987F8B"/>
    <w:rsid w:val="00991062"/>
    <w:rsid w:val="00995297"/>
    <w:rsid w:val="00996F73"/>
    <w:rsid w:val="009A0909"/>
    <w:rsid w:val="009A17DB"/>
    <w:rsid w:val="009A1D5D"/>
    <w:rsid w:val="009A1F6C"/>
    <w:rsid w:val="009A2237"/>
    <w:rsid w:val="009A364D"/>
    <w:rsid w:val="009A3CA8"/>
    <w:rsid w:val="009A4F43"/>
    <w:rsid w:val="009A7D86"/>
    <w:rsid w:val="009B2905"/>
    <w:rsid w:val="009B5631"/>
    <w:rsid w:val="009B6350"/>
    <w:rsid w:val="009B751C"/>
    <w:rsid w:val="009C2675"/>
    <w:rsid w:val="009C4085"/>
    <w:rsid w:val="009D05F4"/>
    <w:rsid w:val="009D37AE"/>
    <w:rsid w:val="009D399D"/>
    <w:rsid w:val="009D3FB4"/>
    <w:rsid w:val="009E0A96"/>
    <w:rsid w:val="009E25E8"/>
    <w:rsid w:val="009E30FB"/>
    <w:rsid w:val="009E50FF"/>
    <w:rsid w:val="009E55B9"/>
    <w:rsid w:val="009F0642"/>
    <w:rsid w:val="009F4D13"/>
    <w:rsid w:val="009F6761"/>
    <w:rsid w:val="009F74D5"/>
    <w:rsid w:val="009F7E38"/>
    <w:rsid w:val="00A00A90"/>
    <w:rsid w:val="00A04B8A"/>
    <w:rsid w:val="00A07401"/>
    <w:rsid w:val="00A074F5"/>
    <w:rsid w:val="00A07823"/>
    <w:rsid w:val="00A145B1"/>
    <w:rsid w:val="00A22B3F"/>
    <w:rsid w:val="00A22D0A"/>
    <w:rsid w:val="00A242BE"/>
    <w:rsid w:val="00A26258"/>
    <w:rsid w:val="00A30F27"/>
    <w:rsid w:val="00A33CE7"/>
    <w:rsid w:val="00A358B8"/>
    <w:rsid w:val="00A36577"/>
    <w:rsid w:val="00A372CC"/>
    <w:rsid w:val="00A376DD"/>
    <w:rsid w:val="00A41086"/>
    <w:rsid w:val="00A453E9"/>
    <w:rsid w:val="00A45E36"/>
    <w:rsid w:val="00A46515"/>
    <w:rsid w:val="00A466FF"/>
    <w:rsid w:val="00A51194"/>
    <w:rsid w:val="00A51B97"/>
    <w:rsid w:val="00A51E42"/>
    <w:rsid w:val="00A528A6"/>
    <w:rsid w:val="00A544E8"/>
    <w:rsid w:val="00A556A4"/>
    <w:rsid w:val="00A56A0C"/>
    <w:rsid w:val="00A57151"/>
    <w:rsid w:val="00A6187A"/>
    <w:rsid w:val="00A62690"/>
    <w:rsid w:val="00A62A03"/>
    <w:rsid w:val="00A62B0E"/>
    <w:rsid w:val="00A70235"/>
    <w:rsid w:val="00A72024"/>
    <w:rsid w:val="00A721AB"/>
    <w:rsid w:val="00A729A9"/>
    <w:rsid w:val="00A74489"/>
    <w:rsid w:val="00A75EF4"/>
    <w:rsid w:val="00A76449"/>
    <w:rsid w:val="00A7743D"/>
    <w:rsid w:val="00A77983"/>
    <w:rsid w:val="00A80795"/>
    <w:rsid w:val="00A81698"/>
    <w:rsid w:val="00A82594"/>
    <w:rsid w:val="00A83328"/>
    <w:rsid w:val="00A842C2"/>
    <w:rsid w:val="00A85EE4"/>
    <w:rsid w:val="00A91F05"/>
    <w:rsid w:val="00A939F1"/>
    <w:rsid w:val="00A95943"/>
    <w:rsid w:val="00A95F3C"/>
    <w:rsid w:val="00A964AB"/>
    <w:rsid w:val="00A96F65"/>
    <w:rsid w:val="00AA0CB9"/>
    <w:rsid w:val="00AA1446"/>
    <w:rsid w:val="00AA32C2"/>
    <w:rsid w:val="00AA3929"/>
    <w:rsid w:val="00AA5351"/>
    <w:rsid w:val="00AA6224"/>
    <w:rsid w:val="00AA6834"/>
    <w:rsid w:val="00AA7411"/>
    <w:rsid w:val="00AA7E1E"/>
    <w:rsid w:val="00AB2AF8"/>
    <w:rsid w:val="00AB44D5"/>
    <w:rsid w:val="00AB5CBE"/>
    <w:rsid w:val="00AB60BF"/>
    <w:rsid w:val="00AB7FB1"/>
    <w:rsid w:val="00AC1BB3"/>
    <w:rsid w:val="00AC2192"/>
    <w:rsid w:val="00AC21CA"/>
    <w:rsid w:val="00AC382A"/>
    <w:rsid w:val="00AC543D"/>
    <w:rsid w:val="00AC5FB1"/>
    <w:rsid w:val="00AD0262"/>
    <w:rsid w:val="00AD3942"/>
    <w:rsid w:val="00AD3D4A"/>
    <w:rsid w:val="00AD5DB3"/>
    <w:rsid w:val="00AE08D1"/>
    <w:rsid w:val="00AE128A"/>
    <w:rsid w:val="00AE23A6"/>
    <w:rsid w:val="00AE4282"/>
    <w:rsid w:val="00AE444D"/>
    <w:rsid w:val="00AE5399"/>
    <w:rsid w:val="00AE617B"/>
    <w:rsid w:val="00AE74C3"/>
    <w:rsid w:val="00AE7909"/>
    <w:rsid w:val="00AF2B09"/>
    <w:rsid w:val="00AF2BB4"/>
    <w:rsid w:val="00AF3469"/>
    <w:rsid w:val="00AF4305"/>
    <w:rsid w:val="00AF68B6"/>
    <w:rsid w:val="00AF6D99"/>
    <w:rsid w:val="00B02176"/>
    <w:rsid w:val="00B032C9"/>
    <w:rsid w:val="00B062D7"/>
    <w:rsid w:val="00B063B0"/>
    <w:rsid w:val="00B13DCF"/>
    <w:rsid w:val="00B14F77"/>
    <w:rsid w:val="00B204E2"/>
    <w:rsid w:val="00B22218"/>
    <w:rsid w:val="00B22601"/>
    <w:rsid w:val="00B228DA"/>
    <w:rsid w:val="00B23334"/>
    <w:rsid w:val="00B23AA0"/>
    <w:rsid w:val="00B24397"/>
    <w:rsid w:val="00B2540C"/>
    <w:rsid w:val="00B26C42"/>
    <w:rsid w:val="00B3123E"/>
    <w:rsid w:val="00B32393"/>
    <w:rsid w:val="00B37038"/>
    <w:rsid w:val="00B42D5A"/>
    <w:rsid w:val="00B4772D"/>
    <w:rsid w:val="00B47990"/>
    <w:rsid w:val="00B512AE"/>
    <w:rsid w:val="00B5270C"/>
    <w:rsid w:val="00B54002"/>
    <w:rsid w:val="00B56384"/>
    <w:rsid w:val="00B614DB"/>
    <w:rsid w:val="00B64252"/>
    <w:rsid w:val="00B653A4"/>
    <w:rsid w:val="00B65F4F"/>
    <w:rsid w:val="00B67478"/>
    <w:rsid w:val="00B67BA2"/>
    <w:rsid w:val="00B67E0F"/>
    <w:rsid w:val="00B72253"/>
    <w:rsid w:val="00B72337"/>
    <w:rsid w:val="00B7642A"/>
    <w:rsid w:val="00B76A55"/>
    <w:rsid w:val="00B8085A"/>
    <w:rsid w:val="00B8240C"/>
    <w:rsid w:val="00B82FFE"/>
    <w:rsid w:val="00B83F4C"/>
    <w:rsid w:val="00B8431B"/>
    <w:rsid w:val="00B84ACB"/>
    <w:rsid w:val="00B84CA9"/>
    <w:rsid w:val="00B8679A"/>
    <w:rsid w:val="00B86B61"/>
    <w:rsid w:val="00B86BE9"/>
    <w:rsid w:val="00B86D8B"/>
    <w:rsid w:val="00B8787F"/>
    <w:rsid w:val="00B918DB"/>
    <w:rsid w:val="00B91915"/>
    <w:rsid w:val="00B92683"/>
    <w:rsid w:val="00B92DAB"/>
    <w:rsid w:val="00B92EDB"/>
    <w:rsid w:val="00B942F7"/>
    <w:rsid w:val="00B9529F"/>
    <w:rsid w:val="00B96B7E"/>
    <w:rsid w:val="00B978B8"/>
    <w:rsid w:val="00BA1F84"/>
    <w:rsid w:val="00BA39CB"/>
    <w:rsid w:val="00BA7A0C"/>
    <w:rsid w:val="00BB1043"/>
    <w:rsid w:val="00BC1C8D"/>
    <w:rsid w:val="00BC1FDD"/>
    <w:rsid w:val="00BC38FE"/>
    <w:rsid w:val="00BC4374"/>
    <w:rsid w:val="00BC6D43"/>
    <w:rsid w:val="00BD2BCB"/>
    <w:rsid w:val="00BD3C1D"/>
    <w:rsid w:val="00BD5C05"/>
    <w:rsid w:val="00BD6816"/>
    <w:rsid w:val="00BD6EFE"/>
    <w:rsid w:val="00BE230A"/>
    <w:rsid w:val="00BE48EF"/>
    <w:rsid w:val="00BE533C"/>
    <w:rsid w:val="00BE62A0"/>
    <w:rsid w:val="00BE6B5D"/>
    <w:rsid w:val="00BE7C0C"/>
    <w:rsid w:val="00BF0FF3"/>
    <w:rsid w:val="00BF1BED"/>
    <w:rsid w:val="00BF54B6"/>
    <w:rsid w:val="00BF5AEA"/>
    <w:rsid w:val="00BF7BB6"/>
    <w:rsid w:val="00C01405"/>
    <w:rsid w:val="00C0203C"/>
    <w:rsid w:val="00C021B8"/>
    <w:rsid w:val="00C02A58"/>
    <w:rsid w:val="00C033FC"/>
    <w:rsid w:val="00C0483C"/>
    <w:rsid w:val="00C05668"/>
    <w:rsid w:val="00C07023"/>
    <w:rsid w:val="00C074F6"/>
    <w:rsid w:val="00C10918"/>
    <w:rsid w:val="00C13B70"/>
    <w:rsid w:val="00C15B0A"/>
    <w:rsid w:val="00C15BAA"/>
    <w:rsid w:val="00C17230"/>
    <w:rsid w:val="00C20B9E"/>
    <w:rsid w:val="00C22621"/>
    <w:rsid w:val="00C22684"/>
    <w:rsid w:val="00C23F36"/>
    <w:rsid w:val="00C2417D"/>
    <w:rsid w:val="00C24A0B"/>
    <w:rsid w:val="00C262D7"/>
    <w:rsid w:val="00C263CA"/>
    <w:rsid w:val="00C31AAB"/>
    <w:rsid w:val="00C340D7"/>
    <w:rsid w:val="00C34C3D"/>
    <w:rsid w:val="00C351DA"/>
    <w:rsid w:val="00C3729F"/>
    <w:rsid w:val="00C40FD4"/>
    <w:rsid w:val="00C42A2C"/>
    <w:rsid w:val="00C42CFA"/>
    <w:rsid w:val="00C462EA"/>
    <w:rsid w:val="00C463A2"/>
    <w:rsid w:val="00C5046C"/>
    <w:rsid w:val="00C50A01"/>
    <w:rsid w:val="00C56DE9"/>
    <w:rsid w:val="00C57045"/>
    <w:rsid w:val="00C57825"/>
    <w:rsid w:val="00C60284"/>
    <w:rsid w:val="00C6123E"/>
    <w:rsid w:val="00C61D3D"/>
    <w:rsid w:val="00C631FC"/>
    <w:rsid w:val="00C66953"/>
    <w:rsid w:val="00C66FF3"/>
    <w:rsid w:val="00C75283"/>
    <w:rsid w:val="00C77645"/>
    <w:rsid w:val="00C77F59"/>
    <w:rsid w:val="00C80208"/>
    <w:rsid w:val="00C81973"/>
    <w:rsid w:val="00C82015"/>
    <w:rsid w:val="00C83131"/>
    <w:rsid w:val="00C9180E"/>
    <w:rsid w:val="00C91E18"/>
    <w:rsid w:val="00C942DA"/>
    <w:rsid w:val="00CA2226"/>
    <w:rsid w:val="00CA37D0"/>
    <w:rsid w:val="00CA5128"/>
    <w:rsid w:val="00CB006E"/>
    <w:rsid w:val="00CB158F"/>
    <w:rsid w:val="00CB2B00"/>
    <w:rsid w:val="00CB343F"/>
    <w:rsid w:val="00CB5313"/>
    <w:rsid w:val="00CB7E68"/>
    <w:rsid w:val="00CC2DC5"/>
    <w:rsid w:val="00CC4F90"/>
    <w:rsid w:val="00CC788E"/>
    <w:rsid w:val="00CD5203"/>
    <w:rsid w:val="00CD74F9"/>
    <w:rsid w:val="00CD799C"/>
    <w:rsid w:val="00CE0516"/>
    <w:rsid w:val="00CE2C17"/>
    <w:rsid w:val="00CE58BD"/>
    <w:rsid w:val="00CF2F8D"/>
    <w:rsid w:val="00CF39AA"/>
    <w:rsid w:val="00CF3C98"/>
    <w:rsid w:val="00CF49D8"/>
    <w:rsid w:val="00CF64F1"/>
    <w:rsid w:val="00CF7F95"/>
    <w:rsid w:val="00D005BA"/>
    <w:rsid w:val="00D01119"/>
    <w:rsid w:val="00D0275B"/>
    <w:rsid w:val="00D02B52"/>
    <w:rsid w:val="00D03D1A"/>
    <w:rsid w:val="00D11CE2"/>
    <w:rsid w:val="00D1619D"/>
    <w:rsid w:val="00D16BE3"/>
    <w:rsid w:val="00D20948"/>
    <w:rsid w:val="00D2588B"/>
    <w:rsid w:val="00D3111B"/>
    <w:rsid w:val="00D312C1"/>
    <w:rsid w:val="00D3285B"/>
    <w:rsid w:val="00D347A9"/>
    <w:rsid w:val="00D34BFB"/>
    <w:rsid w:val="00D42D03"/>
    <w:rsid w:val="00D43306"/>
    <w:rsid w:val="00D438CC"/>
    <w:rsid w:val="00D43A48"/>
    <w:rsid w:val="00D44AD3"/>
    <w:rsid w:val="00D46FFF"/>
    <w:rsid w:val="00D50142"/>
    <w:rsid w:val="00D51970"/>
    <w:rsid w:val="00D56602"/>
    <w:rsid w:val="00D57E51"/>
    <w:rsid w:val="00D61974"/>
    <w:rsid w:val="00D62B8D"/>
    <w:rsid w:val="00D62D4C"/>
    <w:rsid w:val="00D65224"/>
    <w:rsid w:val="00D65FDC"/>
    <w:rsid w:val="00D7162E"/>
    <w:rsid w:val="00D73305"/>
    <w:rsid w:val="00D75EFA"/>
    <w:rsid w:val="00D76D6E"/>
    <w:rsid w:val="00D77036"/>
    <w:rsid w:val="00D8056E"/>
    <w:rsid w:val="00D84A3B"/>
    <w:rsid w:val="00D86557"/>
    <w:rsid w:val="00D86D4D"/>
    <w:rsid w:val="00D90570"/>
    <w:rsid w:val="00D909A9"/>
    <w:rsid w:val="00D90C19"/>
    <w:rsid w:val="00D91B46"/>
    <w:rsid w:val="00D92501"/>
    <w:rsid w:val="00D9361E"/>
    <w:rsid w:val="00D93817"/>
    <w:rsid w:val="00D93BE0"/>
    <w:rsid w:val="00D9450A"/>
    <w:rsid w:val="00D95147"/>
    <w:rsid w:val="00D967C8"/>
    <w:rsid w:val="00D96983"/>
    <w:rsid w:val="00DA5973"/>
    <w:rsid w:val="00DA5E35"/>
    <w:rsid w:val="00DA6383"/>
    <w:rsid w:val="00DA65E2"/>
    <w:rsid w:val="00DB3F91"/>
    <w:rsid w:val="00DB59C0"/>
    <w:rsid w:val="00DB5AD4"/>
    <w:rsid w:val="00DB7B8C"/>
    <w:rsid w:val="00DC0180"/>
    <w:rsid w:val="00DC0593"/>
    <w:rsid w:val="00DC4F1D"/>
    <w:rsid w:val="00DC5DCD"/>
    <w:rsid w:val="00DC689E"/>
    <w:rsid w:val="00DC6BCE"/>
    <w:rsid w:val="00DD2AD9"/>
    <w:rsid w:val="00DD30E8"/>
    <w:rsid w:val="00DD5CED"/>
    <w:rsid w:val="00DD78BD"/>
    <w:rsid w:val="00DD7CCB"/>
    <w:rsid w:val="00DE1117"/>
    <w:rsid w:val="00DE1678"/>
    <w:rsid w:val="00DE3C90"/>
    <w:rsid w:val="00DE44CF"/>
    <w:rsid w:val="00DE4FAB"/>
    <w:rsid w:val="00DE6506"/>
    <w:rsid w:val="00DE671F"/>
    <w:rsid w:val="00DE69F6"/>
    <w:rsid w:val="00DE70DB"/>
    <w:rsid w:val="00DE76AE"/>
    <w:rsid w:val="00DF0094"/>
    <w:rsid w:val="00DF0958"/>
    <w:rsid w:val="00DF2C65"/>
    <w:rsid w:val="00DF4E55"/>
    <w:rsid w:val="00DF56B8"/>
    <w:rsid w:val="00DF66E6"/>
    <w:rsid w:val="00DF7931"/>
    <w:rsid w:val="00DF7ADF"/>
    <w:rsid w:val="00E008D6"/>
    <w:rsid w:val="00E02D73"/>
    <w:rsid w:val="00E03DC0"/>
    <w:rsid w:val="00E04C8E"/>
    <w:rsid w:val="00E05217"/>
    <w:rsid w:val="00E07748"/>
    <w:rsid w:val="00E11309"/>
    <w:rsid w:val="00E14933"/>
    <w:rsid w:val="00E16A02"/>
    <w:rsid w:val="00E210FB"/>
    <w:rsid w:val="00E21248"/>
    <w:rsid w:val="00E21B8D"/>
    <w:rsid w:val="00E2212B"/>
    <w:rsid w:val="00E24A2D"/>
    <w:rsid w:val="00E25265"/>
    <w:rsid w:val="00E257DA"/>
    <w:rsid w:val="00E26A69"/>
    <w:rsid w:val="00E27F96"/>
    <w:rsid w:val="00E34AF5"/>
    <w:rsid w:val="00E35240"/>
    <w:rsid w:val="00E3599A"/>
    <w:rsid w:val="00E418F4"/>
    <w:rsid w:val="00E43BCE"/>
    <w:rsid w:val="00E45863"/>
    <w:rsid w:val="00E52AAB"/>
    <w:rsid w:val="00E539A0"/>
    <w:rsid w:val="00E541FD"/>
    <w:rsid w:val="00E56535"/>
    <w:rsid w:val="00E56B1A"/>
    <w:rsid w:val="00E57943"/>
    <w:rsid w:val="00E63F1F"/>
    <w:rsid w:val="00E63F2A"/>
    <w:rsid w:val="00E64672"/>
    <w:rsid w:val="00E71AB8"/>
    <w:rsid w:val="00E72C9B"/>
    <w:rsid w:val="00E72CC0"/>
    <w:rsid w:val="00E7464F"/>
    <w:rsid w:val="00E77DBD"/>
    <w:rsid w:val="00E804C7"/>
    <w:rsid w:val="00E8061E"/>
    <w:rsid w:val="00E81FAE"/>
    <w:rsid w:val="00E82A97"/>
    <w:rsid w:val="00E83C6C"/>
    <w:rsid w:val="00E90077"/>
    <w:rsid w:val="00E91255"/>
    <w:rsid w:val="00E97AA2"/>
    <w:rsid w:val="00EA2CFB"/>
    <w:rsid w:val="00EA3913"/>
    <w:rsid w:val="00EA4635"/>
    <w:rsid w:val="00EA6FE0"/>
    <w:rsid w:val="00EA70D3"/>
    <w:rsid w:val="00EA7D18"/>
    <w:rsid w:val="00EB11C9"/>
    <w:rsid w:val="00EB27F5"/>
    <w:rsid w:val="00EB40C3"/>
    <w:rsid w:val="00EC1FB4"/>
    <w:rsid w:val="00EC30B6"/>
    <w:rsid w:val="00ED4A91"/>
    <w:rsid w:val="00ED52F7"/>
    <w:rsid w:val="00ED7D0D"/>
    <w:rsid w:val="00EE01B8"/>
    <w:rsid w:val="00EE04DE"/>
    <w:rsid w:val="00EE07C8"/>
    <w:rsid w:val="00EE080A"/>
    <w:rsid w:val="00EE11D3"/>
    <w:rsid w:val="00EE317D"/>
    <w:rsid w:val="00EE4B60"/>
    <w:rsid w:val="00EE4D71"/>
    <w:rsid w:val="00EF2859"/>
    <w:rsid w:val="00EF495E"/>
    <w:rsid w:val="00F00036"/>
    <w:rsid w:val="00F03D64"/>
    <w:rsid w:val="00F04CC5"/>
    <w:rsid w:val="00F05454"/>
    <w:rsid w:val="00F05BD1"/>
    <w:rsid w:val="00F064FC"/>
    <w:rsid w:val="00F06847"/>
    <w:rsid w:val="00F06B39"/>
    <w:rsid w:val="00F07882"/>
    <w:rsid w:val="00F11974"/>
    <w:rsid w:val="00F11F58"/>
    <w:rsid w:val="00F13288"/>
    <w:rsid w:val="00F14996"/>
    <w:rsid w:val="00F1540A"/>
    <w:rsid w:val="00F1701F"/>
    <w:rsid w:val="00F20A89"/>
    <w:rsid w:val="00F226A5"/>
    <w:rsid w:val="00F228AA"/>
    <w:rsid w:val="00F25A1A"/>
    <w:rsid w:val="00F268D0"/>
    <w:rsid w:val="00F26CC9"/>
    <w:rsid w:val="00F26EE5"/>
    <w:rsid w:val="00F27846"/>
    <w:rsid w:val="00F328D4"/>
    <w:rsid w:val="00F347B8"/>
    <w:rsid w:val="00F36092"/>
    <w:rsid w:val="00F364EC"/>
    <w:rsid w:val="00F41387"/>
    <w:rsid w:val="00F42897"/>
    <w:rsid w:val="00F434D7"/>
    <w:rsid w:val="00F45727"/>
    <w:rsid w:val="00F47330"/>
    <w:rsid w:val="00F4733E"/>
    <w:rsid w:val="00F55A7B"/>
    <w:rsid w:val="00F56770"/>
    <w:rsid w:val="00F56C26"/>
    <w:rsid w:val="00F56FB4"/>
    <w:rsid w:val="00F60443"/>
    <w:rsid w:val="00F604AE"/>
    <w:rsid w:val="00F60964"/>
    <w:rsid w:val="00F60D9C"/>
    <w:rsid w:val="00F6181F"/>
    <w:rsid w:val="00F63CE7"/>
    <w:rsid w:val="00F650D8"/>
    <w:rsid w:val="00F65501"/>
    <w:rsid w:val="00F70D92"/>
    <w:rsid w:val="00F726D2"/>
    <w:rsid w:val="00F73ADE"/>
    <w:rsid w:val="00F74F7B"/>
    <w:rsid w:val="00F77A00"/>
    <w:rsid w:val="00F80803"/>
    <w:rsid w:val="00F836E2"/>
    <w:rsid w:val="00F8492A"/>
    <w:rsid w:val="00F854B4"/>
    <w:rsid w:val="00F87C13"/>
    <w:rsid w:val="00F91EB5"/>
    <w:rsid w:val="00F923D4"/>
    <w:rsid w:val="00F93936"/>
    <w:rsid w:val="00F95952"/>
    <w:rsid w:val="00F96600"/>
    <w:rsid w:val="00FA0E4A"/>
    <w:rsid w:val="00FA1065"/>
    <w:rsid w:val="00FA3546"/>
    <w:rsid w:val="00FA3C6D"/>
    <w:rsid w:val="00FA57FD"/>
    <w:rsid w:val="00FB0FB0"/>
    <w:rsid w:val="00FB4C35"/>
    <w:rsid w:val="00FB51FF"/>
    <w:rsid w:val="00FB54D5"/>
    <w:rsid w:val="00FC2C32"/>
    <w:rsid w:val="00FC4705"/>
    <w:rsid w:val="00FC6E1D"/>
    <w:rsid w:val="00FC71E1"/>
    <w:rsid w:val="00FC7CDC"/>
    <w:rsid w:val="00FD3740"/>
    <w:rsid w:val="00FD3CA9"/>
    <w:rsid w:val="00FD3F82"/>
    <w:rsid w:val="00FD4B3E"/>
    <w:rsid w:val="00FD6E02"/>
    <w:rsid w:val="00FE1B7A"/>
    <w:rsid w:val="00FE27B0"/>
    <w:rsid w:val="00FE455B"/>
    <w:rsid w:val="00FE7713"/>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4CFE8B9-8AB7-4AA1-B804-29E91F47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character" w:customStyle="1" w:styleId="t35">
    <w:name w:val="t35"/>
    <w:basedOn w:val="Noklusjumarindkopasfonts"/>
    <w:rsid w:val="00887C3B"/>
  </w:style>
  <w:style w:type="character" w:styleId="Izteiksmgs">
    <w:name w:val="Strong"/>
    <w:basedOn w:val="Noklusjumarindkopasfonts"/>
    <w:uiPriority w:val="22"/>
    <w:qFormat/>
    <w:locked/>
    <w:rsid w:val="00310D67"/>
    <w:rPr>
      <w:b/>
      <w:bCs/>
    </w:rPr>
  </w:style>
  <w:style w:type="paragraph" w:styleId="Prskatjums">
    <w:name w:val="Revision"/>
    <w:hidden/>
    <w:uiPriority w:val="99"/>
    <w:semiHidden/>
    <w:rsid w:val="00315152"/>
    <w:rPr>
      <w:lang w:eastAsia="en-US"/>
    </w:rPr>
  </w:style>
  <w:style w:type="paragraph" w:styleId="Sarakstarindkopa">
    <w:name w:val="List Paragraph"/>
    <w:basedOn w:val="Parasts"/>
    <w:uiPriority w:val="34"/>
    <w:qFormat/>
    <w:rsid w:val="0050119F"/>
    <w:pPr>
      <w:ind w:left="720"/>
      <w:contextualSpacing/>
    </w:pPr>
  </w:style>
  <w:style w:type="table" w:customStyle="1" w:styleId="Reatabula1">
    <w:name w:val="Režģa tabula1"/>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A62B0E"/>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46004">
      <w:bodyDiv w:val="1"/>
      <w:marLeft w:val="0"/>
      <w:marRight w:val="0"/>
      <w:marTop w:val="0"/>
      <w:marBottom w:val="0"/>
      <w:divBdr>
        <w:top w:val="none" w:sz="0" w:space="0" w:color="auto"/>
        <w:left w:val="none" w:sz="0" w:space="0" w:color="auto"/>
        <w:bottom w:val="none" w:sz="0" w:space="0" w:color="auto"/>
        <w:right w:val="none" w:sz="0" w:space="0" w:color="auto"/>
      </w:divBdr>
    </w:div>
    <w:div w:id="1928687403">
      <w:bodyDiv w:val="1"/>
      <w:marLeft w:val="0"/>
      <w:marRight w:val="0"/>
      <w:marTop w:val="0"/>
      <w:marBottom w:val="0"/>
      <w:divBdr>
        <w:top w:val="none" w:sz="0" w:space="0" w:color="auto"/>
        <w:left w:val="none" w:sz="0" w:space="0" w:color="auto"/>
        <w:bottom w:val="none" w:sz="0" w:space="0" w:color="auto"/>
        <w:right w:val="none" w:sz="0" w:space="0" w:color="auto"/>
      </w:divBdr>
    </w:div>
    <w:div w:id="1973435071">
      <w:bodyDiv w:val="1"/>
      <w:marLeft w:val="0"/>
      <w:marRight w:val="0"/>
      <w:marTop w:val="0"/>
      <w:marBottom w:val="0"/>
      <w:divBdr>
        <w:top w:val="none" w:sz="0" w:space="0" w:color="auto"/>
        <w:left w:val="none" w:sz="0" w:space="0" w:color="auto"/>
        <w:bottom w:val="none" w:sz="0" w:space="0" w:color="auto"/>
        <w:right w:val="none" w:sz="0" w:space="0" w:color="auto"/>
      </w:divBdr>
      <w:divsChild>
        <w:div w:id="871839697">
          <w:marLeft w:val="0"/>
          <w:marRight w:val="0"/>
          <w:marTop w:val="0"/>
          <w:marBottom w:val="0"/>
          <w:divBdr>
            <w:top w:val="none" w:sz="0" w:space="0" w:color="auto"/>
            <w:left w:val="none" w:sz="0" w:space="0" w:color="auto"/>
            <w:bottom w:val="none" w:sz="0" w:space="0" w:color="auto"/>
            <w:right w:val="none" w:sz="0" w:space="0" w:color="auto"/>
          </w:divBdr>
          <w:divsChild>
            <w:div w:id="1069231812">
              <w:marLeft w:val="0"/>
              <w:marRight w:val="0"/>
              <w:marTop w:val="0"/>
              <w:marBottom w:val="0"/>
              <w:divBdr>
                <w:top w:val="none" w:sz="0" w:space="0" w:color="auto"/>
                <w:left w:val="none" w:sz="0" w:space="0" w:color="auto"/>
                <w:bottom w:val="none" w:sz="0" w:space="0" w:color="auto"/>
                <w:right w:val="none" w:sz="0" w:space="0" w:color="auto"/>
              </w:divBdr>
              <w:divsChild>
                <w:div w:id="1869488622">
                  <w:marLeft w:val="0"/>
                  <w:marRight w:val="0"/>
                  <w:marTop w:val="0"/>
                  <w:marBottom w:val="0"/>
                  <w:divBdr>
                    <w:top w:val="none" w:sz="0" w:space="0" w:color="auto"/>
                    <w:left w:val="none" w:sz="0" w:space="0" w:color="auto"/>
                    <w:bottom w:val="none" w:sz="0" w:space="0" w:color="auto"/>
                    <w:right w:val="none" w:sz="0" w:space="0" w:color="auto"/>
                  </w:divBdr>
                  <w:divsChild>
                    <w:div w:id="200561813">
                      <w:marLeft w:val="0"/>
                      <w:marRight w:val="0"/>
                      <w:marTop w:val="0"/>
                      <w:marBottom w:val="0"/>
                      <w:divBdr>
                        <w:top w:val="none" w:sz="0" w:space="0" w:color="auto"/>
                        <w:left w:val="none" w:sz="0" w:space="0" w:color="auto"/>
                        <w:bottom w:val="none" w:sz="0" w:space="0" w:color="auto"/>
                        <w:right w:val="none" w:sz="0" w:space="0" w:color="auto"/>
                      </w:divBdr>
                      <w:divsChild>
                        <w:div w:id="1915042241">
                          <w:marLeft w:val="0"/>
                          <w:marRight w:val="0"/>
                          <w:marTop w:val="0"/>
                          <w:marBottom w:val="0"/>
                          <w:divBdr>
                            <w:top w:val="none" w:sz="0" w:space="0" w:color="auto"/>
                            <w:left w:val="none" w:sz="0" w:space="0" w:color="auto"/>
                            <w:bottom w:val="none" w:sz="0" w:space="0" w:color="auto"/>
                            <w:right w:val="none" w:sz="0" w:space="0" w:color="auto"/>
                          </w:divBdr>
                          <w:divsChild>
                            <w:div w:id="1513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Mag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0BC7-1B23-4F5F-A358-FDE2E18A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8835</Words>
  <Characters>5037</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13. aprīļa noteikumos Nr. 352 „Eļļas augu un šķiedraugu sēklaudzēšanas un sēklu tirdzniecības noteikumi”” sākotnējās ietekmes novērtējuma ziņojums (anotācija)</vt:lpstr>
      <vt:lpstr>Ministru kabineta noteikumu projekta „Grozījumi Ministru kabineta 2010. gada 13. aprīļa noteikumos Nr. 352 „Eļļas augu un šķiedraugu sēklaudzēšanas un sēklu tirdzniecības noteikumi”” sākotnējās ietekmes novērtējuma ziņojums (anotācija)</vt:lpstr>
    </vt:vector>
  </TitlesOfParts>
  <Company>Zemkopības Ministrija</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13. aprīļa noteikumos Nr. 352 „Eļļas augu un šķiedraugu sēklaudzēšanas un sēklu tirdzniecības noteikumi”” sākotnējās ietekmes novērtējuma ziņojums (anotācija)</dc:title>
  <dc:subject>Noteikumu projekta anotācija</dc:subject>
  <dc:creator>Ilze Magone</dc:creator>
  <dc:description>67027258 
Ilze.Magone@zm.gov.lv</dc:description>
  <cp:lastModifiedBy>Sanita Žagare</cp:lastModifiedBy>
  <cp:revision>9</cp:revision>
  <cp:lastPrinted>2018-02-21T14:11:00Z</cp:lastPrinted>
  <dcterms:created xsi:type="dcterms:W3CDTF">2018-06-28T11:14:00Z</dcterms:created>
  <dcterms:modified xsi:type="dcterms:W3CDTF">2018-06-28T13:14:00Z</dcterms:modified>
</cp:coreProperties>
</file>